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78EB" w14:textId="284BBE11" w:rsidR="00846661" w:rsidRPr="00CB1148" w:rsidRDefault="00846661" w:rsidP="004945F4">
      <w:pPr>
        <w:pStyle w:val="Descripcin"/>
        <w:spacing w:line="276" w:lineRule="auto"/>
        <w:rPr>
          <w:rFonts w:ascii="Arial" w:hAnsi="Arial" w:cs="Arial"/>
        </w:rPr>
      </w:pPr>
      <w:bookmarkStart w:id="0" w:name="_Toc378586046"/>
      <w:bookmarkStart w:id="1" w:name="_GoBack"/>
      <w:bookmarkEnd w:id="1"/>
    </w:p>
    <w:bookmarkEnd w:id="0"/>
    <w:p w14:paraId="4F5C829F" w14:textId="77777777" w:rsidR="00846661" w:rsidRPr="00CB1148" w:rsidRDefault="00846661" w:rsidP="004945F4">
      <w:pPr>
        <w:pStyle w:val="Descripcin"/>
        <w:spacing w:line="276" w:lineRule="auto"/>
        <w:rPr>
          <w:rFonts w:ascii="Arial" w:hAnsi="Arial" w:cs="Arial"/>
        </w:rPr>
      </w:pPr>
    </w:p>
    <w:p w14:paraId="2B0BF0E5" w14:textId="77777777" w:rsidR="00846661" w:rsidRPr="00CB1148" w:rsidRDefault="00846661" w:rsidP="004945F4">
      <w:pPr>
        <w:pStyle w:val="Descripcin"/>
        <w:spacing w:line="276" w:lineRule="auto"/>
        <w:rPr>
          <w:rFonts w:ascii="Arial" w:hAnsi="Arial" w:cs="Arial"/>
        </w:rPr>
      </w:pPr>
    </w:p>
    <w:p w14:paraId="04254096" w14:textId="77777777" w:rsidR="00846661" w:rsidRPr="00CB1148" w:rsidRDefault="00846661" w:rsidP="004945F4">
      <w:pPr>
        <w:pStyle w:val="Descripcin"/>
        <w:spacing w:line="276" w:lineRule="auto"/>
        <w:rPr>
          <w:rFonts w:ascii="Arial" w:hAnsi="Arial" w:cs="Arial"/>
        </w:rPr>
      </w:pPr>
    </w:p>
    <w:p w14:paraId="242B613B" w14:textId="77777777" w:rsidR="00846661" w:rsidRPr="00CB1148" w:rsidRDefault="00846661" w:rsidP="004945F4">
      <w:pPr>
        <w:pStyle w:val="Descripcin"/>
        <w:spacing w:line="276" w:lineRule="auto"/>
        <w:rPr>
          <w:rFonts w:ascii="Arial" w:hAnsi="Arial" w:cs="Arial"/>
        </w:rPr>
      </w:pPr>
    </w:p>
    <w:p w14:paraId="2F3DEAC1" w14:textId="77777777" w:rsidR="00846661" w:rsidRPr="00CB1148" w:rsidRDefault="00846661" w:rsidP="004945F4">
      <w:pPr>
        <w:pStyle w:val="Descripcin"/>
        <w:spacing w:line="276" w:lineRule="auto"/>
        <w:rPr>
          <w:rFonts w:ascii="Arial" w:hAnsi="Arial" w:cs="Arial"/>
        </w:rPr>
      </w:pPr>
    </w:p>
    <w:p w14:paraId="7563AB2D" w14:textId="77777777" w:rsidR="002D370A" w:rsidRPr="00CB1148" w:rsidRDefault="002D370A" w:rsidP="004945F4">
      <w:pPr>
        <w:pStyle w:val="Descripcin"/>
        <w:spacing w:line="276" w:lineRule="auto"/>
        <w:rPr>
          <w:rFonts w:ascii="Arial" w:hAnsi="Arial" w:cs="Arial"/>
        </w:rPr>
      </w:pPr>
    </w:p>
    <w:p w14:paraId="0BAADEFA" w14:textId="77777777" w:rsidR="002D370A" w:rsidRPr="00CB1148" w:rsidRDefault="002D370A" w:rsidP="004945F4">
      <w:pPr>
        <w:pStyle w:val="Descripcin"/>
        <w:spacing w:line="276" w:lineRule="auto"/>
        <w:rPr>
          <w:rFonts w:ascii="Arial" w:hAnsi="Arial" w:cs="Arial"/>
        </w:rPr>
      </w:pPr>
    </w:p>
    <w:p w14:paraId="3538D997" w14:textId="77777777" w:rsidR="002D370A" w:rsidRPr="00CB1148" w:rsidRDefault="002D370A" w:rsidP="004945F4">
      <w:pPr>
        <w:pStyle w:val="Descripcin"/>
        <w:spacing w:line="276" w:lineRule="auto"/>
        <w:rPr>
          <w:rFonts w:ascii="Arial" w:hAnsi="Arial" w:cs="Arial"/>
        </w:rPr>
      </w:pPr>
    </w:p>
    <w:p w14:paraId="6100353E" w14:textId="77777777" w:rsidR="00846661" w:rsidRPr="00CB1148" w:rsidRDefault="00846661" w:rsidP="004945F4">
      <w:pPr>
        <w:pStyle w:val="Descripcin"/>
        <w:spacing w:line="276" w:lineRule="auto"/>
        <w:rPr>
          <w:rFonts w:ascii="Arial" w:hAnsi="Arial" w:cs="Arial"/>
          <w:sz w:val="22"/>
        </w:rPr>
      </w:pPr>
    </w:p>
    <w:p w14:paraId="60077EFC" w14:textId="77777777" w:rsidR="00846661" w:rsidRPr="00CB1148" w:rsidRDefault="00846661" w:rsidP="004945F4">
      <w:pPr>
        <w:pStyle w:val="Descripcin"/>
        <w:spacing w:line="276" w:lineRule="auto"/>
        <w:rPr>
          <w:rFonts w:ascii="Arial" w:hAnsi="Arial" w:cs="Arial"/>
          <w:sz w:val="22"/>
        </w:rPr>
      </w:pPr>
    </w:p>
    <w:p w14:paraId="33E1222A" w14:textId="77777777" w:rsidR="001E3B83" w:rsidRPr="00CB1148" w:rsidRDefault="001E3B83" w:rsidP="004945F4">
      <w:pPr>
        <w:pStyle w:val="Descripcin"/>
        <w:spacing w:line="276" w:lineRule="auto"/>
        <w:rPr>
          <w:rFonts w:ascii="Arial" w:hAnsi="Arial" w:cs="Arial"/>
          <w:sz w:val="22"/>
        </w:rPr>
      </w:pPr>
    </w:p>
    <w:p w14:paraId="07C7B1D9" w14:textId="77777777" w:rsidR="001E3B83" w:rsidRPr="00CB1148" w:rsidRDefault="001E3B83" w:rsidP="004945F4">
      <w:pPr>
        <w:pStyle w:val="Descripcin"/>
        <w:spacing w:line="276" w:lineRule="auto"/>
        <w:rPr>
          <w:rFonts w:ascii="Arial" w:hAnsi="Arial" w:cs="Arial"/>
          <w:sz w:val="22"/>
        </w:rPr>
      </w:pPr>
    </w:p>
    <w:p w14:paraId="03B787F2" w14:textId="77777777" w:rsidR="001E3B83" w:rsidRPr="00CB1148" w:rsidRDefault="001E3B83" w:rsidP="004945F4">
      <w:pPr>
        <w:pStyle w:val="Descripcin"/>
        <w:spacing w:line="276" w:lineRule="auto"/>
        <w:rPr>
          <w:rFonts w:ascii="Arial" w:hAnsi="Arial" w:cs="Arial"/>
          <w:sz w:val="22"/>
        </w:rPr>
      </w:pPr>
    </w:p>
    <w:p w14:paraId="74ED427F" w14:textId="01C6A615" w:rsidR="00846661" w:rsidRPr="00CB1148" w:rsidRDefault="00F06DEE" w:rsidP="004945F4">
      <w:pPr>
        <w:pStyle w:val="wText"/>
        <w:spacing w:after="0" w:line="276" w:lineRule="auto"/>
        <w:contextualSpacing/>
        <w:rPr>
          <w:rFonts w:ascii="Arial" w:hAnsi="Arial" w:cs="Arial"/>
          <w:b/>
          <w:sz w:val="26"/>
          <w:szCs w:val="26"/>
        </w:rPr>
      </w:pPr>
      <w:r>
        <w:rPr>
          <w:rFonts w:ascii="Arial" w:hAnsi="Arial" w:cs="Arial"/>
          <w:b/>
          <w:sz w:val="26"/>
          <w:szCs w:val="26"/>
        </w:rPr>
        <w:t xml:space="preserve">Proyecto de </w:t>
      </w:r>
      <w:r w:rsidR="009230A8" w:rsidRPr="00CB1148">
        <w:rPr>
          <w:rFonts w:ascii="Arial" w:hAnsi="Arial" w:cs="Arial"/>
          <w:b/>
          <w:sz w:val="26"/>
          <w:szCs w:val="26"/>
        </w:rPr>
        <w:t>Bases de</w:t>
      </w:r>
      <w:r w:rsidR="00C61B89" w:rsidRPr="00CB1148">
        <w:rPr>
          <w:rFonts w:ascii="Arial" w:hAnsi="Arial" w:cs="Arial"/>
          <w:b/>
          <w:sz w:val="26"/>
          <w:szCs w:val="26"/>
        </w:rPr>
        <w:t xml:space="preserve"> la</w:t>
      </w:r>
      <w:r w:rsidR="009230A8" w:rsidRPr="00CB1148">
        <w:rPr>
          <w:rFonts w:ascii="Arial" w:hAnsi="Arial" w:cs="Arial"/>
          <w:b/>
          <w:sz w:val="26"/>
          <w:szCs w:val="26"/>
        </w:rPr>
        <w:t xml:space="preserve"> Licitación Pública para concesionar el uso, aprovechamiento y explotación comercial de segmentos de espectro radioeléctrico disponibles en </w:t>
      </w:r>
      <w:r w:rsidR="00EF08CE" w:rsidRPr="00EF08CE">
        <w:rPr>
          <w:rFonts w:ascii="Arial" w:hAnsi="Arial" w:cs="Arial"/>
          <w:b/>
          <w:sz w:val="26"/>
          <w:szCs w:val="26"/>
        </w:rPr>
        <w:t>la Banda de Frecuencias 410-415 / 420-</w:t>
      </w:r>
      <w:r w:rsidR="00BB7433">
        <w:rPr>
          <w:rFonts w:ascii="Arial" w:hAnsi="Arial" w:cs="Arial"/>
          <w:b/>
          <w:sz w:val="26"/>
          <w:szCs w:val="26"/>
        </w:rPr>
        <w:t xml:space="preserve">425 MHz para la prestación del </w:t>
      </w:r>
      <w:r w:rsidR="003E754E">
        <w:rPr>
          <w:rFonts w:ascii="Arial" w:hAnsi="Arial" w:cs="Arial"/>
          <w:b/>
          <w:sz w:val="26"/>
          <w:szCs w:val="26"/>
        </w:rPr>
        <w:t>Servicio Móvil de Radiocomunicación Especializada de Flotillas</w:t>
      </w:r>
      <w:r w:rsidR="00EF08CE" w:rsidRPr="00EF08CE">
        <w:rPr>
          <w:rFonts w:ascii="Arial" w:hAnsi="Arial" w:cs="Arial"/>
          <w:b/>
          <w:sz w:val="26"/>
          <w:szCs w:val="26"/>
        </w:rPr>
        <w:t xml:space="preserve"> (Licitación No. IFT-11)</w:t>
      </w:r>
      <w:r w:rsidR="00D67119" w:rsidRPr="00CB1148">
        <w:rPr>
          <w:rFonts w:ascii="Arial" w:hAnsi="Arial" w:cs="Arial"/>
          <w:b/>
          <w:sz w:val="26"/>
          <w:szCs w:val="26"/>
        </w:rPr>
        <w:t>.</w:t>
      </w:r>
    </w:p>
    <w:p w14:paraId="6D2632F8" w14:textId="77777777" w:rsidR="00846661" w:rsidRPr="00CB1148" w:rsidRDefault="00846661" w:rsidP="004945F4">
      <w:pPr>
        <w:spacing w:line="276" w:lineRule="auto"/>
        <w:contextualSpacing/>
        <w:jc w:val="center"/>
        <w:rPr>
          <w:rFonts w:ascii="Arial" w:hAnsi="Arial" w:cs="Arial"/>
          <w:b/>
        </w:rPr>
      </w:pPr>
    </w:p>
    <w:p w14:paraId="6D7E39D8" w14:textId="77777777" w:rsidR="00846661" w:rsidRPr="00CB1148" w:rsidRDefault="00846661" w:rsidP="004945F4">
      <w:pPr>
        <w:spacing w:line="276" w:lineRule="auto"/>
        <w:contextualSpacing/>
        <w:jc w:val="center"/>
        <w:rPr>
          <w:rFonts w:ascii="Arial" w:hAnsi="Arial" w:cs="Arial"/>
          <w:b/>
        </w:rPr>
      </w:pPr>
    </w:p>
    <w:p w14:paraId="1E7E0716" w14:textId="77777777" w:rsidR="00442A53" w:rsidRPr="00CB1148" w:rsidRDefault="00442A53" w:rsidP="004945F4">
      <w:pPr>
        <w:spacing w:line="276" w:lineRule="auto"/>
        <w:contextualSpacing/>
        <w:jc w:val="center"/>
        <w:rPr>
          <w:rFonts w:ascii="Arial" w:hAnsi="Arial" w:cs="Arial"/>
          <w:b/>
        </w:rPr>
      </w:pPr>
    </w:p>
    <w:p w14:paraId="06795D2A" w14:textId="77777777" w:rsidR="00442A53" w:rsidRPr="00CB1148" w:rsidRDefault="00442A53" w:rsidP="004945F4">
      <w:pPr>
        <w:spacing w:line="276" w:lineRule="auto"/>
        <w:contextualSpacing/>
        <w:rPr>
          <w:rFonts w:ascii="Arial" w:hAnsi="Arial" w:cs="Arial"/>
          <w:b/>
        </w:rPr>
      </w:pPr>
    </w:p>
    <w:p w14:paraId="6ED3FEB0" w14:textId="77777777" w:rsidR="00405234" w:rsidRPr="00CB1148" w:rsidRDefault="00405234" w:rsidP="004945F4">
      <w:pPr>
        <w:spacing w:line="276" w:lineRule="auto"/>
        <w:jc w:val="both"/>
        <w:rPr>
          <w:rFonts w:ascii="Arial" w:hAnsi="Arial" w:cs="Arial"/>
          <w:b/>
        </w:rPr>
      </w:pPr>
    </w:p>
    <w:p w14:paraId="71632EE9" w14:textId="77777777" w:rsidR="00405234" w:rsidRPr="00CB1148" w:rsidRDefault="00405234" w:rsidP="004945F4">
      <w:pPr>
        <w:spacing w:line="276" w:lineRule="auto"/>
        <w:jc w:val="both"/>
        <w:rPr>
          <w:rFonts w:ascii="Arial" w:hAnsi="Arial" w:cs="Arial"/>
          <w:b/>
        </w:rPr>
      </w:pPr>
    </w:p>
    <w:p w14:paraId="6C0EBB54" w14:textId="77777777" w:rsidR="00405234" w:rsidRPr="00CB1148" w:rsidRDefault="00405234" w:rsidP="004945F4">
      <w:pPr>
        <w:spacing w:line="276" w:lineRule="auto"/>
        <w:jc w:val="both"/>
        <w:rPr>
          <w:rFonts w:ascii="Arial" w:hAnsi="Arial" w:cs="Arial"/>
          <w:b/>
        </w:rPr>
      </w:pPr>
    </w:p>
    <w:p w14:paraId="75C0C943" w14:textId="77777777" w:rsidR="00405234" w:rsidRPr="00CB1148" w:rsidRDefault="00405234" w:rsidP="004945F4">
      <w:pPr>
        <w:spacing w:line="276" w:lineRule="auto"/>
        <w:jc w:val="both"/>
        <w:rPr>
          <w:rFonts w:ascii="Arial" w:hAnsi="Arial" w:cs="Arial"/>
          <w:b/>
        </w:rPr>
      </w:pPr>
    </w:p>
    <w:p w14:paraId="25EA3204" w14:textId="77777777" w:rsidR="00405234" w:rsidRPr="00CB1148" w:rsidRDefault="00405234" w:rsidP="004945F4">
      <w:pPr>
        <w:spacing w:line="276" w:lineRule="auto"/>
        <w:jc w:val="both"/>
        <w:rPr>
          <w:rFonts w:ascii="Arial" w:hAnsi="Arial" w:cs="Arial"/>
          <w:b/>
        </w:rPr>
      </w:pPr>
    </w:p>
    <w:p w14:paraId="683988DE" w14:textId="77777777" w:rsidR="00405234" w:rsidRPr="00CB1148" w:rsidRDefault="00405234" w:rsidP="004945F4">
      <w:pPr>
        <w:spacing w:line="276" w:lineRule="auto"/>
        <w:jc w:val="both"/>
        <w:rPr>
          <w:rFonts w:ascii="Arial" w:hAnsi="Arial" w:cs="Arial"/>
          <w:b/>
        </w:rPr>
      </w:pPr>
    </w:p>
    <w:p w14:paraId="45FCAA86" w14:textId="77777777" w:rsidR="00405234" w:rsidRPr="00CB1148" w:rsidRDefault="00405234" w:rsidP="004945F4">
      <w:pPr>
        <w:spacing w:line="276" w:lineRule="auto"/>
        <w:jc w:val="both"/>
        <w:rPr>
          <w:rFonts w:ascii="Arial" w:hAnsi="Arial" w:cs="Arial"/>
          <w:b/>
        </w:rPr>
      </w:pPr>
    </w:p>
    <w:p w14:paraId="546B8C55" w14:textId="25BD968F" w:rsidR="00442A53" w:rsidRPr="00CB1148" w:rsidRDefault="00442A53" w:rsidP="004945F4">
      <w:pPr>
        <w:spacing w:line="276" w:lineRule="auto"/>
        <w:contextualSpacing/>
        <w:jc w:val="center"/>
        <w:rPr>
          <w:rFonts w:ascii="Arial" w:hAnsi="Arial" w:cs="Arial"/>
          <w:b/>
        </w:rPr>
      </w:pPr>
    </w:p>
    <w:p w14:paraId="3CF36A54" w14:textId="77777777" w:rsidR="00442A53" w:rsidRPr="00CB1148" w:rsidRDefault="00442A53" w:rsidP="004945F4">
      <w:pPr>
        <w:spacing w:line="276" w:lineRule="auto"/>
        <w:contextualSpacing/>
        <w:jc w:val="center"/>
        <w:rPr>
          <w:rFonts w:ascii="Arial" w:hAnsi="Arial" w:cs="Arial"/>
          <w:b/>
        </w:rPr>
      </w:pPr>
    </w:p>
    <w:p w14:paraId="6142DD00" w14:textId="77777777" w:rsidR="00442A53" w:rsidRPr="00CB1148" w:rsidRDefault="00442A53" w:rsidP="004945F4">
      <w:pPr>
        <w:spacing w:line="276" w:lineRule="auto"/>
        <w:contextualSpacing/>
        <w:jc w:val="center"/>
        <w:rPr>
          <w:rFonts w:ascii="Arial" w:hAnsi="Arial" w:cs="Arial"/>
          <w:b/>
        </w:rPr>
      </w:pPr>
    </w:p>
    <w:p w14:paraId="2BEBA8BE" w14:textId="7955F111" w:rsidR="00B7275D" w:rsidRDefault="00B7275D" w:rsidP="004945F4">
      <w:pPr>
        <w:spacing w:line="276" w:lineRule="auto"/>
        <w:rPr>
          <w:rFonts w:ascii="Arial" w:hAnsi="Arial" w:cs="Arial"/>
          <w:highlight w:val="yellow"/>
        </w:rPr>
      </w:pPr>
      <w:r w:rsidRPr="00CB1148">
        <w:rPr>
          <w:rFonts w:ascii="Arial" w:hAnsi="Arial" w:cs="Arial"/>
          <w:highlight w:val="yellow"/>
        </w:rPr>
        <w:br w:type="page"/>
      </w:r>
    </w:p>
    <w:p w14:paraId="710E09CA" w14:textId="309DAD51" w:rsidR="00230C67" w:rsidRPr="0012178A" w:rsidRDefault="00230C67" w:rsidP="009C0531">
      <w:pPr>
        <w:pStyle w:val="Ttulo1"/>
        <w:numPr>
          <w:ilvl w:val="0"/>
          <w:numId w:val="0"/>
        </w:numPr>
        <w:spacing w:line="276" w:lineRule="auto"/>
        <w:ind w:left="432"/>
        <w:jc w:val="center"/>
        <w:rPr>
          <w:rFonts w:ascii="Arial" w:hAnsi="Arial"/>
          <w:b w:val="0"/>
        </w:rPr>
      </w:pPr>
      <w:bookmarkStart w:id="2" w:name="_Toc89112280"/>
      <w:r w:rsidRPr="0012178A">
        <w:rPr>
          <w:rFonts w:ascii="Arial" w:hAnsi="Arial"/>
          <w:sz w:val="22"/>
        </w:rPr>
        <w:lastRenderedPageBreak/>
        <w:t>Índice general</w:t>
      </w:r>
      <w:bookmarkEnd w:id="2"/>
    </w:p>
    <w:sdt>
      <w:sdtPr>
        <w:rPr>
          <w:rFonts w:ascii="Arial" w:hAnsi="Arial"/>
          <w:b w:val="0"/>
          <w:sz w:val="22"/>
          <w:highlight w:val="yellow"/>
        </w:rPr>
        <w:id w:val="8350876"/>
        <w:docPartObj>
          <w:docPartGallery w:val="Table of Contents"/>
          <w:docPartUnique/>
        </w:docPartObj>
      </w:sdtPr>
      <w:sdtEndPr/>
      <w:sdtContent>
        <w:p w14:paraId="4E89CEB4" w14:textId="720F311D" w:rsidR="00BA1C01" w:rsidRPr="00CB1148" w:rsidRDefault="00BA1C01" w:rsidP="009C0531">
          <w:pPr>
            <w:pStyle w:val="TtuloTDC"/>
            <w:numPr>
              <w:ilvl w:val="0"/>
              <w:numId w:val="0"/>
            </w:numPr>
            <w:spacing w:line="276" w:lineRule="auto"/>
            <w:ind w:left="432" w:hanging="432"/>
            <w:rPr>
              <w:rFonts w:ascii="Arial" w:hAnsi="Arial"/>
              <w:b w:val="0"/>
              <w:sz w:val="32"/>
              <w:szCs w:val="32"/>
            </w:rPr>
          </w:pPr>
        </w:p>
        <w:p w14:paraId="12614F11" w14:textId="2EE5E0A6" w:rsidR="009C0531" w:rsidRDefault="00F928DD">
          <w:pPr>
            <w:pStyle w:val="TDC1"/>
            <w:rPr>
              <w:rFonts w:eastAsiaTheme="minorEastAsia" w:cstheme="minorBidi"/>
              <w:b w:val="0"/>
              <w:bCs w:val="0"/>
              <w:noProof/>
              <w:sz w:val="22"/>
              <w:szCs w:val="22"/>
              <w:lang w:eastAsia="es-MX"/>
            </w:rPr>
          </w:pPr>
          <w:r w:rsidRPr="00CB1148">
            <w:rPr>
              <w:rFonts w:ascii="Arial" w:hAnsi="Arial" w:cs="Arial"/>
              <w:sz w:val="22"/>
              <w:szCs w:val="22"/>
              <w:highlight w:val="yellow"/>
            </w:rPr>
            <w:fldChar w:fldCharType="begin"/>
          </w:r>
          <w:r w:rsidRPr="00CB1148">
            <w:rPr>
              <w:rFonts w:ascii="Arial" w:hAnsi="Arial" w:cs="Arial"/>
              <w:sz w:val="22"/>
              <w:szCs w:val="22"/>
              <w:highlight w:val="yellow"/>
            </w:rPr>
            <w:instrText xml:space="preserve"> TOC \o "1-3" \h \z \u </w:instrText>
          </w:r>
          <w:r w:rsidRPr="00CB1148">
            <w:rPr>
              <w:rFonts w:ascii="Arial" w:hAnsi="Arial" w:cs="Arial"/>
              <w:sz w:val="22"/>
              <w:szCs w:val="22"/>
              <w:highlight w:val="yellow"/>
            </w:rPr>
            <w:fldChar w:fldCharType="separate"/>
          </w:r>
          <w:hyperlink w:anchor="_Toc89112280" w:history="1">
            <w:r w:rsidR="009C0531" w:rsidRPr="0053732E">
              <w:rPr>
                <w:rStyle w:val="Hipervnculo"/>
                <w:rFonts w:ascii="Arial" w:hAnsi="Arial"/>
                <w:noProof/>
              </w:rPr>
              <w:t>Índice general</w:t>
            </w:r>
            <w:r w:rsidR="009C0531">
              <w:rPr>
                <w:noProof/>
                <w:webHidden/>
              </w:rPr>
              <w:tab/>
            </w:r>
            <w:r w:rsidR="009C0531">
              <w:rPr>
                <w:noProof/>
                <w:webHidden/>
              </w:rPr>
              <w:fldChar w:fldCharType="begin"/>
            </w:r>
            <w:r w:rsidR="009C0531">
              <w:rPr>
                <w:noProof/>
                <w:webHidden/>
              </w:rPr>
              <w:instrText xml:space="preserve"> PAGEREF _Toc89112280 \h </w:instrText>
            </w:r>
            <w:r w:rsidR="009C0531">
              <w:rPr>
                <w:noProof/>
                <w:webHidden/>
              </w:rPr>
            </w:r>
            <w:r w:rsidR="009C0531">
              <w:rPr>
                <w:noProof/>
                <w:webHidden/>
              </w:rPr>
              <w:fldChar w:fldCharType="separate"/>
            </w:r>
            <w:r w:rsidR="009C0531">
              <w:rPr>
                <w:noProof/>
                <w:webHidden/>
              </w:rPr>
              <w:t>2</w:t>
            </w:r>
            <w:r w:rsidR="009C0531">
              <w:rPr>
                <w:noProof/>
                <w:webHidden/>
              </w:rPr>
              <w:fldChar w:fldCharType="end"/>
            </w:r>
          </w:hyperlink>
        </w:p>
        <w:p w14:paraId="3A22FDAB" w14:textId="27826107" w:rsidR="009C0531" w:rsidRDefault="000F2C8E">
          <w:pPr>
            <w:pStyle w:val="TDC1"/>
            <w:rPr>
              <w:rFonts w:eastAsiaTheme="minorEastAsia" w:cstheme="minorBidi"/>
              <w:b w:val="0"/>
              <w:bCs w:val="0"/>
              <w:noProof/>
              <w:sz w:val="22"/>
              <w:szCs w:val="22"/>
              <w:lang w:eastAsia="es-MX"/>
            </w:rPr>
          </w:pPr>
          <w:hyperlink w:anchor="_Toc89112281" w:history="1">
            <w:r w:rsidR="009C0531" w:rsidRPr="0053732E">
              <w:rPr>
                <w:rStyle w:val="Hipervnculo"/>
                <w:rFonts w:ascii="Arial" w:hAnsi="Arial"/>
                <w:noProof/>
              </w:rPr>
              <w:t>1</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Definiciones.</w:t>
            </w:r>
            <w:r w:rsidR="009C0531">
              <w:rPr>
                <w:noProof/>
                <w:webHidden/>
              </w:rPr>
              <w:tab/>
            </w:r>
            <w:r w:rsidR="009C0531">
              <w:rPr>
                <w:noProof/>
                <w:webHidden/>
              </w:rPr>
              <w:fldChar w:fldCharType="begin"/>
            </w:r>
            <w:r w:rsidR="009C0531">
              <w:rPr>
                <w:noProof/>
                <w:webHidden/>
              </w:rPr>
              <w:instrText xml:space="preserve"> PAGEREF _Toc89112281 \h </w:instrText>
            </w:r>
            <w:r w:rsidR="009C0531">
              <w:rPr>
                <w:noProof/>
                <w:webHidden/>
              </w:rPr>
            </w:r>
            <w:r w:rsidR="009C0531">
              <w:rPr>
                <w:noProof/>
                <w:webHidden/>
              </w:rPr>
              <w:fldChar w:fldCharType="separate"/>
            </w:r>
            <w:r w:rsidR="009C0531">
              <w:rPr>
                <w:noProof/>
                <w:webHidden/>
              </w:rPr>
              <w:t>5</w:t>
            </w:r>
            <w:r w:rsidR="009C0531">
              <w:rPr>
                <w:noProof/>
                <w:webHidden/>
              </w:rPr>
              <w:fldChar w:fldCharType="end"/>
            </w:r>
          </w:hyperlink>
        </w:p>
        <w:p w14:paraId="6B6A4F54" w14:textId="75B562A2" w:rsidR="009C0531" w:rsidRDefault="000F2C8E">
          <w:pPr>
            <w:pStyle w:val="TDC1"/>
            <w:rPr>
              <w:rFonts w:eastAsiaTheme="minorEastAsia" w:cstheme="minorBidi"/>
              <w:b w:val="0"/>
              <w:bCs w:val="0"/>
              <w:noProof/>
              <w:sz w:val="22"/>
              <w:szCs w:val="22"/>
              <w:lang w:eastAsia="es-MX"/>
            </w:rPr>
          </w:pPr>
          <w:hyperlink w:anchor="_Toc89112282" w:history="1">
            <w:r w:rsidR="009C0531" w:rsidRPr="0053732E">
              <w:rPr>
                <w:rStyle w:val="Hipervnculo"/>
                <w:rFonts w:ascii="Arial" w:hAnsi="Arial"/>
                <w:noProof/>
              </w:rPr>
              <w:t>2</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Normatividad aplicable, nacionalidad y reglas de actuación.</w:t>
            </w:r>
            <w:r w:rsidR="009C0531">
              <w:rPr>
                <w:noProof/>
                <w:webHidden/>
              </w:rPr>
              <w:tab/>
            </w:r>
            <w:r w:rsidR="009C0531">
              <w:rPr>
                <w:noProof/>
                <w:webHidden/>
              </w:rPr>
              <w:fldChar w:fldCharType="begin"/>
            </w:r>
            <w:r w:rsidR="009C0531">
              <w:rPr>
                <w:noProof/>
                <w:webHidden/>
              </w:rPr>
              <w:instrText xml:space="preserve"> PAGEREF _Toc89112282 \h </w:instrText>
            </w:r>
            <w:r w:rsidR="009C0531">
              <w:rPr>
                <w:noProof/>
                <w:webHidden/>
              </w:rPr>
            </w:r>
            <w:r w:rsidR="009C0531">
              <w:rPr>
                <w:noProof/>
                <w:webHidden/>
              </w:rPr>
              <w:fldChar w:fldCharType="separate"/>
            </w:r>
            <w:r w:rsidR="009C0531">
              <w:rPr>
                <w:noProof/>
                <w:webHidden/>
              </w:rPr>
              <w:t>12</w:t>
            </w:r>
            <w:r w:rsidR="009C0531">
              <w:rPr>
                <w:noProof/>
                <w:webHidden/>
              </w:rPr>
              <w:fldChar w:fldCharType="end"/>
            </w:r>
          </w:hyperlink>
        </w:p>
        <w:p w14:paraId="68722AEC" w14:textId="01389503" w:rsidR="009C0531" w:rsidRDefault="000F2C8E">
          <w:pPr>
            <w:pStyle w:val="TDC2"/>
            <w:rPr>
              <w:rFonts w:eastAsiaTheme="minorEastAsia" w:cstheme="minorBidi"/>
              <w:i w:val="0"/>
              <w:iCs w:val="0"/>
              <w:noProof/>
              <w:sz w:val="22"/>
              <w:szCs w:val="22"/>
              <w:lang w:eastAsia="es-MX"/>
            </w:rPr>
          </w:pPr>
          <w:hyperlink w:anchor="_Toc89112283" w:history="1">
            <w:r w:rsidR="009C0531" w:rsidRPr="0053732E">
              <w:rPr>
                <w:rStyle w:val="Hipervnculo"/>
                <w:rFonts w:ascii="Arial" w:hAnsi="Arial"/>
                <w:noProof/>
              </w:rPr>
              <w:t>2.1</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Normatividad aplicable.</w:t>
            </w:r>
            <w:r w:rsidR="009C0531">
              <w:rPr>
                <w:noProof/>
                <w:webHidden/>
              </w:rPr>
              <w:tab/>
            </w:r>
            <w:r w:rsidR="009C0531">
              <w:rPr>
                <w:noProof/>
                <w:webHidden/>
              </w:rPr>
              <w:fldChar w:fldCharType="begin"/>
            </w:r>
            <w:r w:rsidR="009C0531">
              <w:rPr>
                <w:noProof/>
                <w:webHidden/>
              </w:rPr>
              <w:instrText xml:space="preserve"> PAGEREF _Toc89112283 \h </w:instrText>
            </w:r>
            <w:r w:rsidR="009C0531">
              <w:rPr>
                <w:noProof/>
                <w:webHidden/>
              </w:rPr>
            </w:r>
            <w:r w:rsidR="009C0531">
              <w:rPr>
                <w:noProof/>
                <w:webHidden/>
              </w:rPr>
              <w:fldChar w:fldCharType="separate"/>
            </w:r>
            <w:r w:rsidR="009C0531">
              <w:rPr>
                <w:noProof/>
                <w:webHidden/>
              </w:rPr>
              <w:t>12</w:t>
            </w:r>
            <w:r w:rsidR="009C0531">
              <w:rPr>
                <w:noProof/>
                <w:webHidden/>
              </w:rPr>
              <w:fldChar w:fldCharType="end"/>
            </w:r>
          </w:hyperlink>
        </w:p>
        <w:p w14:paraId="7EE57EAA" w14:textId="2D824B9B" w:rsidR="009C0531" w:rsidRDefault="000F2C8E">
          <w:pPr>
            <w:pStyle w:val="TDC2"/>
            <w:rPr>
              <w:rFonts w:eastAsiaTheme="minorEastAsia" w:cstheme="minorBidi"/>
              <w:i w:val="0"/>
              <w:iCs w:val="0"/>
              <w:noProof/>
              <w:sz w:val="22"/>
              <w:szCs w:val="22"/>
              <w:lang w:eastAsia="es-MX"/>
            </w:rPr>
          </w:pPr>
          <w:hyperlink w:anchor="_Toc89112284" w:history="1">
            <w:r w:rsidR="009C0531" w:rsidRPr="0053732E">
              <w:rPr>
                <w:rStyle w:val="Hipervnculo"/>
                <w:rFonts w:ascii="Arial" w:hAnsi="Arial"/>
                <w:noProof/>
              </w:rPr>
              <w:t>2.2</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Nacionalidad.</w:t>
            </w:r>
            <w:r w:rsidR="009C0531">
              <w:rPr>
                <w:noProof/>
                <w:webHidden/>
              </w:rPr>
              <w:tab/>
            </w:r>
            <w:r w:rsidR="009C0531">
              <w:rPr>
                <w:noProof/>
                <w:webHidden/>
              </w:rPr>
              <w:fldChar w:fldCharType="begin"/>
            </w:r>
            <w:r w:rsidR="009C0531">
              <w:rPr>
                <w:noProof/>
                <w:webHidden/>
              </w:rPr>
              <w:instrText xml:space="preserve"> PAGEREF _Toc89112284 \h </w:instrText>
            </w:r>
            <w:r w:rsidR="009C0531">
              <w:rPr>
                <w:noProof/>
                <w:webHidden/>
              </w:rPr>
            </w:r>
            <w:r w:rsidR="009C0531">
              <w:rPr>
                <w:noProof/>
                <w:webHidden/>
              </w:rPr>
              <w:fldChar w:fldCharType="separate"/>
            </w:r>
            <w:r w:rsidR="009C0531">
              <w:rPr>
                <w:noProof/>
                <w:webHidden/>
              </w:rPr>
              <w:t>12</w:t>
            </w:r>
            <w:r w:rsidR="009C0531">
              <w:rPr>
                <w:noProof/>
                <w:webHidden/>
              </w:rPr>
              <w:fldChar w:fldCharType="end"/>
            </w:r>
          </w:hyperlink>
        </w:p>
        <w:p w14:paraId="45394548" w14:textId="46113E19" w:rsidR="009C0531" w:rsidRDefault="000F2C8E">
          <w:pPr>
            <w:pStyle w:val="TDC2"/>
            <w:rPr>
              <w:rFonts w:eastAsiaTheme="minorEastAsia" w:cstheme="minorBidi"/>
              <w:i w:val="0"/>
              <w:iCs w:val="0"/>
              <w:noProof/>
              <w:sz w:val="22"/>
              <w:szCs w:val="22"/>
              <w:lang w:eastAsia="es-MX"/>
            </w:rPr>
          </w:pPr>
          <w:hyperlink w:anchor="_Toc89112285" w:history="1">
            <w:r w:rsidR="009C0531" w:rsidRPr="0053732E">
              <w:rPr>
                <w:rStyle w:val="Hipervnculo"/>
                <w:rFonts w:ascii="Arial" w:hAnsi="Arial"/>
                <w:noProof/>
              </w:rPr>
              <w:t>2.3</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Reglas de actuación.</w:t>
            </w:r>
            <w:r w:rsidR="009C0531">
              <w:rPr>
                <w:noProof/>
                <w:webHidden/>
              </w:rPr>
              <w:tab/>
            </w:r>
            <w:r w:rsidR="009C0531">
              <w:rPr>
                <w:noProof/>
                <w:webHidden/>
              </w:rPr>
              <w:fldChar w:fldCharType="begin"/>
            </w:r>
            <w:r w:rsidR="009C0531">
              <w:rPr>
                <w:noProof/>
                <w:webHidden/>
              </w:rPr>
              <w:instrText xml:space="preserve"> PAGEREF _Toc89112285 \h </w:instrText>
            </w:r>
            <w:r w:rsidR="009C0531">
              <w:rPr>
                <w:noProof/>
                <w:webHidden/>
              </w:rPr>
            </w:r>
            <w:r w:rsidR="009C0531">
              <w:rPr>
                <w:noProof/>
                <w:webHidden/>
              </w:rPr>
              <w:fldChar w:fldCharType="separate"/>
            </w:r>
            <w:r w:rsidR="009C0531">
              <w:rPr>
                <w:noProof/>
                <w:webHidden/>
              </w:rPr>
              <w:t>12</w:t>
            </w:r>
            <w:r w:rsidR="009C0531">
              <w:rPr>
                <w:noProof/>
                <w:webHidden/>
              </w:rPr>
              <w:fldChar w:fldCharType="end"/>
            </w:r>
          </w:hyperlink>
        </w:p>
        <w:p w14:paraId="4123A902" w14:textId="2E458A17" w:rsidR="009C0531" w:rsidRDefault="000F2C8E">
          <w:pPr>
            <w:pStyle w:val="TDC1"/>
            <w:rPr>
              <w:rFonts w:eastAsiaTheme="minorEastAsia" w:cstheme="minorBidi"/>
              <w:b w:val="0"/>
              <w:bCs w:val="0"/>
              <w:noProof/>
              <w:sz w:val="22"/>
              <w:szCs w:val="22"/>
              <w:lang w:eastAsia="es-MX"/>
            </w:rPr>
          </w:pPr>
          <w:hyperlink w:anchor="_Toc89112286" w:history="1">
            <w:r w:rsidR="009C0531" w:rsidRPr="0053732E">
              <w:rPr>
                <w:rStyle w:val="Hipervnculo"/>
                <w:rFonts w:ascii="Arial" w:hAnsi="Arial"/>
                <w:noProof/>
              </w:rPr>
              <w:t>3</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Objeto de la Licitación.</w:t>
            </w:r>
            <w:r w:rsidR="009C0531">
              <w:rPr>
                <w:noProof/>
                <w:webHidden/>
              </w:rPr>
              <w:tab/>
            </w:r>
            <w:r w:rsidR="009C0531">
              <w:rPr>
                <w:noProof/>
                <w:webHidden/>
              </w:rPr>
              <w:fldChar w:fldCharType="begin"/>
            </w:r>
            <w:r w:rsidR="009C0531">
              <w:rPr>
                <w:noProof/>
                <w:webHidden/>
              </w:rPr>
              <w:instrText xml:space="preserve"> PAGEREF _Toc89112286 \h </w:instrText>
            </w:r>
            <w:r w:rsidR="009C0531">
              <w:rPr>
                <w:noProof/>
                <w:webHidden/>
              </w:rPr>
            </w:r>
            <w:r w:rsidR="009C0531">
              <w:rPr>
                <w:noProof/>
                <w:webHidden/>
              </w:rPr>
              <w:fldChar w:fldCharType="separate"/>
            </w:r>
            <w:r w:rsidR="009C0531">
              <w:rPr>
                <w:noProof/>
                <w:webHidden/>
              </w:rPr>
              <w:t>13</w:t>
            </w:r>
            <w:r w:rsidR="009C0531">
              <w:rPr>
                <w:noProof/>
                <w:webHidden/>
              </w:rPr>
              <w:fldChar w:fldCharType="end"/>
            </w:r>
          </w:hyperlink>
        </w:p>
        <w:p w14:paraId="10178101" w14:textId="20BE0992" w:rsidR="009C0531" w:rsidRDefault="000F2C8E">
          <w:pPr>
            <w:pStyle w:val="TDC2"/>
            <w:rPr>
              <w:rFonts w:eastAsiaTheme="minorEastAsia" w:cstheme="minorBidi"/>
              <w:i w:val="0"/>
              <w:iCs w:val="0"/>
              <w:noProof/>
              <w:sz w:val="22"/>
              <w:szCs w:val="22"/>
              <w:lang w:eastAsia="es-MX"/>
            </w:rPr>
          </w:pPr>
          <w:hyperlink w:anchor="_Toc89112287" w:history="1">
            <w:r w:rsidR="009C0531" w:rsidRPr="0053732E">
              <w:rPr>
                <w:rStyle w:val="Hipervnculo"/>
                <w:rFonts w:ascii="Arial" w:eastAsia="MS Mincho" w:hAnsi="Arial"/>
                <w:noProof/>
                <w:lang w:val="es-ES_tradnl"/>
              </w:rPr>
              <w:t>3.1</w:t>
            </w:r>
            <w:r w:rsidR="009C0531">
              <w:rPr>
                <w:rFonts w:eastAsiaTheme="minorEastAsia" w:cstheme="minorBidi"/>
                <w:i w:val="0"/>
                <w:iCs w:val="0"/>
                <w:noProof/>
                <w:sz w:val="22"/>
                <w:szCs w:val="22"/>
                <w:lang w:eastAsia="es-MX"/>
              </w:rPr>
              <w:tab/>
            </w:r>
            <w:r w:rsidR="009C0531" w:rsidRPr="0053732E">
              <w:rPr>
                <w:rStyle w:val="Hipervnculo"/>
                <w:rFonts w:ascii="Arial" w:eastAsia="MS Mincho" w:hAnsi="Arial"/>
                <w:noProof/>
                <w:lang w:val="es-ES_tradnl"/>
              </w:rPr>
              <w:t>Bloques a Licitar.</w:t>
            </w:r>
            <w:r w:rsidR="009C0531">
              <w:rPr>
                <w:noProof/>
                <w:webHidden/>
              </w:rPr>
              <w:tab/>
            </w:r>
            <w:r w:rsidR="009C0531">
              <w:rPr>
                <w:noProof/>
                <w:webHidden/>
              </w:rPr>
              <w:fldChar w:fldCharType="begin"/>
            </w:r>
            <w:r w:rsidR="009C0531">
              <w:rPr>
                <w:noProof/>
                <w:webHidden/>
              </w:rPr>
              <w:instrText xml:space="preserve"> PAGEREF _Toc89112287 \h </w:instrText>
            </w:r>
            <w:r w:rsidR="009C0531">
              <w:rPr>
                <w:noProof/>
                <w:webHidden/>
              </w:rPr>
            </w:r>
            <w:r w:rsidR="009C0531">
              <w:rPr>
                <w:noProof/>
                <w:webHidden/>
              </w:rPr>
              <w:fldChar w:fldCharType="separate"/>
            </w:r>
            <w:r w:rsidR="009C0531">
              <w:rPr>
                <w:noProof/>
                <w:webHidden/>
              </w:rPr>
              <w:t>13</w:t>
            </w:r>
            <w:r w:rsidR="009C0531">
              <w:rPr>
                <w:noProof/>
                <w:webHidden/>
              </w:rPr>
              <w:fldChar w:fldCharType="end"/>
            </w:r>
          </w:hyperlink>
        </w:p>
        <w:p w14:paraId="70BCBD94" w14:textId="31377A19" w:rsidR="009C0531" w:rsidRDefault="000F2C8E">
          <w:pPr>
            <w:pStyle w:val="TDC1"/>
            <w:rPr>
              <w:rFonts w:eastAsiaTheme="minorEastAsia" w:cstheme="minorBidi"/>
              <w:b w:val="0"/>
              <w:bCs w:val="0"/>
              <w:noProof/>
              <w:sz w:val="22"/>
              <w:szCs w:val="22"/>
              <w:lang w:eastAsia="es-MX"/>
            </w:rPr>
          </w:pPr>
          <w:hyperlink w:anchor="_Toc89112288" w:history="1">
            <w:r w:rsidR="009C0531" w:rsidRPr="0053732E">
              <w:rPr>
                <w:rStyle w:val="Hipervnculo"/>
                <w:rFonts w:ascii="Arial" w:eastAsiaTheme="minorHAnsi" w:hAnsi="Arial"/>
                <w:noProof/>
              </w:rPr>
              <w:t>4</w:t>
            </w:r>
            <w:r w:rsidR="009C0531">
              <w:rPr>
                <w:rFonts w:eastAsiaTheme="minorEastAsia" w:cstheme="minorBidi"/>
                <w:b w:val="0"/>
                <w:bCs w:val="0"/>
                <w:noProof/>
                <w:sz w:val="22"/>
                <w:szCs w:val="22"/>
                <w:lang w:eastAsia="es-MX"/>
              </w:rPr>
              <w:tab/>
            </w:r>
            <w:r w:rsidR="009C0531" w:rsidRPr="0053732E">
              <w:rPr>
                <w:rStyle w:val="Hipervnculo"/>
                <w:rFonts w:ascii="Arial" w:eastAsiaTheme="minorHAnsi" w:hAnsi="Arial"/>
                <w:noProof/>
              </w:rPr>
              <w:t>Condiciones de operación.</w:t>
            </w:r>
            <w:r w:rsidR="009C0531">
              <w:rPr>
                <w:noProof/>
                <w:webHidden/>
              </w:rPr>
              <w:tab/>
            </w:r>
            <w:r w:rsidR="009C0531">
              <w:rPr>
                <w:noProof/>
                <w:webHidden/>
              </w:rPr>
              <w:fldChar w:fldCharType="begin"/>
            </w:r>
            <w:r w:rsidR="009C0531">
              <w:rPr>
                <w:noProof/>
                <w:webHidden/>
              </w:rPr>
              <w:instrText xml:space="preserve"> PAGEREF _Toc89112288 \h </w:instrText>
            </w:r>
            <w:r w:rsidR="009C0531">
              <w:rPr>
                <w:noProof/>
                <w:webHidden/>
              </w:rPr>
            </w:r>
            <w:r w:rsidR="009C0531">
              <w:rPr>
                <w:noProof/>
                <w:webHidden/>
              </w:rPr>
              <w:fldChar w:fldCharType="separate"/>
            </w:r>
            <w:r w:rsidR="009C0531">
              <w:rPr>
                <w:noProof/>
                <w:webHidden/>
              </w:rPr>
              <w:t>16</w:t>
            </w:r>
            <w:r w:rsidR="009C0531">
              <w:rPr>
                <w:noProof/>
                <w:webHidden/>
              </w:rPr>
              <w:fldChar w:fldCharType="end"/>
            </w:r>
          </w:hyperlink>
        </w:p>
        <w:p w14:paraId="13C1DC24" w14:textId="550A7A8E" w:rsidR="009C0531" w:rsidRDefault="000F2C8E">
          <w:pPr>
            <w:pStyle w:val="TDC2"/>
            <w:rPr>
              <w:rFonts w:eastAsiaTheme="minorEastAsia" w:cstheme="minorBidi"/>
              <w:i w:val="0"/>
              <w:iCs w:val="0"/>
              <w:noProof/>
              <w:sz w:val="22"/>
              <w:szCs w:val="22"/>
              <w:lang w:eastAsia="es-MX"/>
            </w:rPr>
          </w:pPr>
          <w:hyperlink w:anchor="_Toc89112289" w:history="1">
            <w:r w:rsidR="009C0531" w:rsidRPr="0053732E">
              <w:rPr>
                <w:rStyle w:val="Hipervnculo"/>
                <w:rFonts w:ascii="Arial" w:eastAsiaTheme="minorHAnsi" w:hAnsi="Arial"/>
                <w:noProof/>
              </w:rPr>
              <w:t>4.1</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Generalidades.</w:t>
            </w:r>
            <w:r w:rsidR="009C0531">
              <w:rPr>
                <w:noProof/>
                <w:webHidden/>
              </w:rPr>
              <w:tab/>
            </w:r>
            <w:r w:rsidR="009C0531">
              <w:rPr>
                <w:noProof/>
                <w:webHidden/>
              </w:rPr>
              <w:fldChar w:fldCharType="begin"/>
            </w:r>
            <w:r w:rsidR="009C0531">
              <w:rPr>
                <w:noProof/>
                <w:webHidden/>
              </w:rPr>
              <w:instrText xml:space="preserve"> PAGEREF _Toc89112289 \h </w:instrText>
            </w:r>
            <w:r w:rsidR="009C0531">
              <w:rPr>
                <w:noProof/>
                <w:webHidden/>
              </w:rPr>
            </w:r>
            <w:r w:rsidR="009C0531">
              <w:rPr>
                <w:noProof/>
                <w:webHidden/>
              </w:rPr>
              <w:fldChar w:fldCharType="separate"/>
            </w:r>
            <w:r w:rsidR="009C0531">
              <w:rPr>
                <w:noProof/>
                <w:webHidden/>
              </w:rPr>
              <w:t>16</w:t>
            </w:r>
            <w:r w:rsidR="009C0531">
              <w:rPr>
                <w:noProof/>
                <w:webHidden/>
              </w:rPr>
              <w:fldChar w:fldCharType="end"/>
            </w:r>
          </w:hyperlink>
        </w:p>
        <w:p w14:paraId="0F2710D8" w14:textId="6ECF55BA" w:rsidR="009C0531" w:rsidRDefault="000F2C8E">
          <w:pPr>
            <w:pStyle w:val="TDC2"/>
            <w:rPr>
              <w:rFonts w:eastAsiaTheme="minorEastAsia" w:cstheme="minorBidi"/>
              <w:i w:val="0"/>
              <w:iCs w:val="0"/>
              <w:noProof/>
              <w:sz w:val="22"/>
              <w:szCs w:val="22"/>
              <w:lang w:eastAsia="es-MX"/>
            </w:rPr>
          </w:pPr>
          <w:hyperlink w:anchor="_Toc89112290" w:history="1">
            <w:r w:rsidR="009C0531" w:rsidRPr="0053732E">
              <w:rPr>
                <w:rStyle w:val="Hipervnculo"/>
                <w:rFonts w:ascii="Arial" w:eastAsiaTheme="minorHAnsi" w:hAnsi="Arial"/>
                <w:noProof/>
              </w:rPr>
              <w:t>4.2</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Frecuencias a utilizar.</w:t>
            </w:r>
            <w:r w:rsidR="009C0531">
              <w:rPr>
                <w:noProof/>
                <w:webHidden/>
              </w:rPr>
              <w:tab/>
            </w:r>
            <w:r w:rsidR="009C0531">
              <w:rPr>
                <w:noProof/>
                <w:webHidden/>
              </w:rPr>
              <w:fldChar w:fldCharType="begin"/>
            </w:r>
            <w:r w:rsidR="009C0531">
              <w:rPr>
                <w:noProof/>
                <w:webHidden/>
              </w:rPr>
              <w:instrText xml:space="preserve"> PAGEREF _Toc89112290 \h </w:instrText>
            </w:r>
            <w:r w:rsidR="009C0531">
              <w:rPr>
                <w:noProof/>
                <w:webHidden/>
              </w:rPr>
            </w:r>
            <w:r w:rsidR="009C0531">
              <w:rPr>
                <w:noProof/>
                <w:webHidden/>
              </w:rPr>
              <w:fldChar w:fldCharType="separate"/>
            </w:r>
            <w:r w:rsidR="009C0531">
              <w:rPr>
                <w:noProof/>
                <w:webHidden/>
              </w:rPr>
              <w:t>16</w:t>
            </w:r>
            <w:r w:rsidR="009C0531">
              <w:rPr>
                <w:noProof/>
                <w:webHidden/>
              </w:rPr>
              <w:fldChar w:fldCharType="end"/>
            </w:r>
          </w:hyperlink>
        </w:p>
        <w:p w14:paraId="68BDF80C" w14:textId="6703BD6F" w:rsidR="009C0531" w:rsidRDefault="000F2C8E">
          <w:pPr>
            <w:pStyle w:val="TDC2"/>
            <w:rPr>
              <w:rFonts w:eastAsiaTheme="minorEastAsia" w:cstheme="minorBidi"/>
              <w:i w:val="0"/>
              <w:iCs w:val="0"/>
              <w:noProof/>
              <w:sz w:val="22"/>
              <w:szCs w:val="22"/>
              <w:lang w:eastAsia="es-MX"/>
            </w:rPr>
          </w:pPr>
          <w:hyperlink w:anchor="_Toc89112291" w:history="1">
            <w:r w:rsidR="009C0531" w:rsidRPr="0053732E">
              <w:rPr>
                <w:rStyle w:val="Hipervnculo"/>
                <w:rFonts w:ascii="Arial" w:eastAsiaTheme="minorHAnsi" w:hAnsi="Arial"/>
                <w:noProof/>
              </w:rPr>
              <w:t>4.3</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Área de servicio.</w:t>
            </w:r>
            <w:r w:rsidR="009C0531">
              <w:rPr>
                <w:noProof/>
                <w:webHidden/>
              </w:rPr>
              <w:tab/>
            </w:r>
            <w:r w:rsidR="009C0531">
              <w:rPr>
                <w:noProof/>
                <w:webHidden/>
              </w:rPr>
              <w:fldChar w:fldCharType="begin"/>
            </w:r>
            <w:r w:rsidR="009C0531">
              <w:rPr>
                <w:noProof/>
                <w:webHidden/>
              </w:rPr>
              <w:instrText xml:space="preserve"> PAGEREF _Toc89112291 \h </w:instrText>
            </w:r>
            <w:r w:rsidR="009C0531">
              <w:rPr>
                <w:noProof/>
                <w:webHidden/>
              </w:rPr>
            </w:r>
            <w:r w:rsidR="009C0531">
              <w:rPr>
                <w:noProof/>
                <w:webHidden/>
              </w:rPr>
              <w:fldChar w:fldCharType="separate"/>
            </w:r>
            <w:r w:rsidR="009C0531">
              <w:rPr>
                <w:noProof/>
                <w:webHidden/>
              </w:rPr>
              <w:t>16</w:t>
            </w:r>
            <w:r w:rsidR="009C0531">
              <w:rPr>
                <w:noProof/>
                <w:webHidden/>
              </w:rPr>
              <w:fldChar w:fldCharType="end"/>
            </w:r>
          </w:hyperlink>
        </w:p>
        <w:p w14:paraId="5AE1CC6F" w14:textId="208F689C" w:rsidR="009C0531" w:rsidRDefault="000F2C8E">
          <w:pPr>
            <w:pStyle w:val="TDC2"/>
            <w:rPr>
              <w:rFonts w:eastAsiaTheme="minorEastAsia" w:cstheme="minorBidi"/>
              <w:i w:val="0"/>
              <w:iCs w:val="0"/>
              <w:noProof/>
              <w:sz w:val="22"/>
              <w:szCs w:val="22"/>
              <w:lang w:eastAsia="es-MX"/>
            </w:rPr>
          </w:pPr>
          <w:hyperlink w:anchor="_Toc89112292" w:history="1">
            <w:r w:rsidR="009C0531" w:rsidRPr="0053732E">
              <w:rPr>
                <w:rStyle w:val="Hipervnculo"/>
                <w:rFonts w:ascii="Arial" w:eastAsiaTheme="minorHAnsi" w:hAnsi="Arial"/>
                <w:noProof/>
              </w:rPr>
              <w:t>4.4</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Potencia de las emisiones.</w:t>
            </w:r>
            <w:r w:rsidR="009C0531">
              <w:rPr>
                <w:noProof/>
                <w:webHidden/>
              </w:rPr>
              <w:tab/>
            </w:r>
            <w:r w:rsidR="009C0531">
              <w:rPr>
                <w:noProof/>
                <w:webHidden/>
              </w:rPr>
              <w:fldChar w:fldCharType="begin"/>
            </w:r>
            <w:r w:rsidR="009C0531">
              <w:rPr>
                <w:noProof/>
                <w:webHidden/>
              </w:rPr>
              <w:instrText xml:space="preserve"> PAGEREF _Toc89112292 \h </w:instrText>
            </w:r>
            <w:r w:rsidR="009C0531">
              <w:rPr>
                <w:noProof/>
                <w:webHidden/>
              </w:rPr>
            </w:r>
            <w:r w:rsidR="009C0531">
              <w:rPr>
                <w:noProof/>
                <w:webHidden/>
              </w:rPr>
              <w:fldChar w:fldCharType="separate"/>
            </w:r>
            <w:r w:rsidR="009C0531">
              <w:rPr>
                <w:noProof/>
                <w:webHidden/>
              </w:rPr>
              <w:t>16</w:t>
            </w:r>
            <w:r w:rsidR="009C0531">
              <w:rPr>
                <w:noProof/>
                <w:webHidden/>
              </w:rPr>
              <w:fldChar w:fldCharType="end"/>
            </w:r>
          </w:hyperlink>
        </w:p>
        <w:p w14:paraId="236CA3A1" w14:textId="5F254D39" w:rsidR="009C0531" w:rsidRDefault="000F2C8E">
          <w:pPr>
            <w:pStyle w:val="TDC2"/>
            <w:rPr>
              <w:rFonts w:eastAsiaTheme="minorEastAsia" w:cstheme="minorBidi"/>
              <w:i w:val="0"/>
              <w:iCs w:val="0"/>
              <w:noProof/>
              <w:sz w:val="22"/>
              <w:szCs w:val="22"/>
              <w:lang w:eastAsia="es-MX"/>
            </w:rPr>
          </w:pPr>
          <w:hyperlink w:anchor="_Toc89112293" w:history="1">
            <w:r w:rsidR="009C0531" w:rsidRPr="0053732E">
              <w:rPr>
                <w:rStyle w:val="Hipervnculo"/>
                <w:rFonts w:ascii="Arial" w:eastAsiaTheme="minorHAnsi" w:hAnsi="Arial"/>
                <w:noProof/>
              </w:rPr>
              <w:t>4.5</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Entrega de información.</w:t>
            </w:r>
            <w:r w:rsidR="009C0531">
              <w:rPr>
                <w:noProof/>
                <w:webHidden/>
              </w:rPr>
              <w:tab/>
            </w:r>
            <w:r w:rsidR="009C0531">
              <w:rPr>
                <w:noProof/>
                <w:webHidden/>
              </w:rPr>
              <w:fldChar w:fldCharType="begin"/>
            </w:r>
            <w:r w:rsidR="009C0531">
              <w:rPr>
                <w:noProof/>
                <w:webHidden/>
              </w:rPr>
              <w:instrText xml:space="preserve"> PAGEREF _Toc89112293 \h </w:instrText>
            </w:r>
            <w:r w:rsidR="009C0531">
              <w:rPr>
                <w:noProof/>
                <w:webHidden/>
              </w:rPr>
            </w:r>
            <w:r w:rsidR="009C0531">
              <w:rPr>
                <w:noProof/>
                <w:webHidden/>
              </w:rPr>
              <w:fldChar w:fldCharType="separate"/>
            </w:r>
            <w:r w:rsidR="009C0531">
              <w:rPr>
                <w:noProof/>
                <w:webHidden/>
              </w:rPr>
              <w:t>16</w:t>
            </w:r>
            <w:r w:rsidR="009C0531">
              <w:rPr>
                <w:noProof/>
                <w:webHidden/>
              </w:rPr>
              <w:fldChar w:fldCharType="end"/>
            </w:r>
          </w:hyperlink>
        </w:p>
        <w:p w14:paraId="19CE2125" w14:textId="4A8AA913" w:rsidR="009C0531" w:rsidRDefault="000F2C8E">
          <w:pPr>
            <w:pStyle w:val="TDC2"/>
            <w:rPr>
              <w:rFonts w:eastAsiaTheme="minorEastAsia" w:cstheme="minorBidi"/>
              <w:i w:val="0"/>
              <w:iCs w:val="0"/>
              <w:noProof/>
              <w:sz w:val="22"/>
              <w:szCs w:val="22"/>
              <w:lang w:eastAsia="es-MX"/>
            </w:rPr>
          </w:pPr>
          <w:hyperlink w:anchor="_Toc89112294" w:history="1">
            <w:r w:rsidR="009C0531" w:rsidRPr="0053732E">
              <w:rPr>
                <w:rStyle w:val="Hipervnculo"/>
                <w:rFonts w:ascii="Arial" w:eastAsiaTheme="minorHAnsi" w:hAnsi="Arial"/>
                <w:noProof/>
              </w:rPr>
              <w:t>4.6</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Interferencias perjudiciales.</w:t>
            </w:r>
            <w:r w:rsidR="009C0531">
              <w:rPr>
                <w:noProof/>
                <w:webHidden/>
              </w:rPr>
              <w:tab/>
            </w:r>
            <w:r w:rsidR="009C0531">
              <w:rPr>
                <w:noProof/>
                <w:webHidden/>
              </w:rPr>
              <w:fldChar w:fldCharType="begin"/>
            </w:r>
            <w:r w:rsidR="009C0531">
              <w:rPr>
                <w:noProof/>
                <w:webHidden/>
              </w:rPr>
              <w:instrText xml:space="preserve"> PAGEREF _Toc89112294 \h </w:instrText>
            </w:r>
            <w:r w:rsidR="009C0531">
              <w:rPr>
                <w:noProof/>
                <w:webHidden/>
              </w:rPr>
            </w:r>
            <w:r w:rsidR="009C0531">
              <w:rPr>
                <w:noProof/>
                <w:webHidden/>
              </w:rPr>
              <w:fldChar w:fldCharType="separate"/>
            </w:r>
            <w:r w:rsidR="009C0531">
              <w:rPr>
                <w:noProof/>
                <w:webHidden/>
              </w:rPr>
              <w:t>17</w:t>
            </w:r>
            <w:r w:rsidR="009C0531">
              <w:rPr>
                <w:noProof/>
                <w:webHidden/>
              </w:rPr>
              <w:fldChar w:fldCharType="end"/>
            </w:r>
          </w:hyperlink>
        </w:p>
        <w:p w14:paraId="13DA5120" w14:textId="5E80A9E8" w:rsidR="009C0531" w:rsidRDefault="000F2C8E">
          <w:pPr>
            <w:pStyle w:val="TDC2"/>
            <w:rPr>
              <w:rFonts w:eastAsiaTheme="minorEastAsia" w:cstheme="minorBidi"/>
              <w:i w:val="0"/>
              <w:iCs w:val="0"/>
              <w:noProof/>
              <w:sz w:val="22"/>
              <w:szCs w:val="22"/>
              <w:lang w:eastAsia="es-MX"/>
            </w:rPr>
          </w:pPr>
          <w:hyperlink w:anchor="_Toc89112295" w:history="1">
            <w:r w:rsidR="009C0531" w:rsidRPr="0053732E">
              <w:rPr>
                <w:rStyle w:val="Hipervnculo"/>
                <w:rFonts w:ascii="Arial" w:eastAsiaTheme="minorHAnsi" w:hAnsi="Arial"/>
                <w:noProof/>
              </w:rPr>
              <w:t>4.7</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Homologación de equipos.</w:t>
            </w:r>
            <w:r w:rsidR="009C0531">
              <w:rPr>
                <w:noProof/>
                <w:webHidden/>
              </w:rPr>
              <w:tab/>
            </w:r>
            <w:r w:rsidR="009C0531">
              <w:rPr>
                <w:noProof/>
                <w:webHidden/>
              </w:rPr>
              <w:fldChar w:fldCharType="begin"/>
            </w:r>
            <w:r w:rsidR="009C0531">
              <w:rPr>
                <w:noProof/>
                <w:webHidden/>
              </w:rPr>
              <w:instrText xml:space="preserve"> PAGEREF _Toc89112295 \h </w:instrText>
            </w:r>
            <w:r w:rsidR="009C0531">
              <w:rPr>
                <w:noProof/>
                <w:webHidden/>
              </w:rPr>
            </w:r>
            <w:r w:rsidR="009C0531">
              <w:rPr>
                <w:noProof/>
                <w:webHidden/>
              </w:rPr>
              <w:fldChar w:fldCharType="separate"/>
            </w:r>
            <w:r w:rsidR="009C0531">
              <w:rPr>
                <w:noProof/>
                <w:webHidden/>
              </w:rPr>
              <w:t>17</w:t>
            </w:r>
            <w:r w:rsidR="009C0531">
              <w:rPr>
                <w:noProof/>
                <w:webHidden/>
              </w:rPr>
              <w:fldChar w:fldCharType="end"/>
            </w:r>
          </w:hyperlink>
        </w:p>
        <w:p w14:paraId="3966F372" w14:textId="02CE69AF" w:rsidR="009C0531" w:rsidRDefault="000F2C8E">
          <w:pPr>
            <w:pStyle w:val="TDC2"/>
            <w:rPr>
              <w:rFonts w:eastAsiaTheme="minorEastAsia" w:cstheme="minorBidi"/>
              <w:i w:val="0"/>
              <w:iCs w:val="0"/>
              <w:noProof/>
              <w:sz w:val="22"/>
              <w:szCs w:val="22"/>
              <w:lang w:eastAsia="es-MX"/>
            </w:rPr>
          </w:pPr>
          <w:hyperlink w:anchor="_Toc89112296" w:history="1">
            <w:r w:rsidR="009C0531" w:rsidRPr="0053732E">
              <w:rPr>
                <w:rStyle w:val="Hipervnculo"/>
                <w:rFonts w:ascii="Arial" w:eastAsiaTheme="minorHAnsi" w:hAnsi="Arial"/>
                <w:noProof/>
              </w:rPr>
              <w:t>4.8</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Otras concesiones y/o autorizaciones.</w:t>
            </w:r>
            <w:r w:rsidR="009C0531">
              <w:rPr>
                <w:noProof/>
                <w:webHidden/>
              </w:rPr>
              <w:tab/>
            </w:r>
            <w:r w:rsidR="009C0531">
              <w:rPr>
                <w:noProof/>
                <w:webHidden/>
              </w:rPr>
              <w:fldChar w:fldCharType="begin"/>
            </w:r>
            <w:r w:rsidR="009C0531">
              <w:rPr>
                <w:noProof/>
                <w:webHidden/>
              </w:rPr>
              <w:instrText xml:space="preserve"> PAGEREF _Toc89112296 \h </w:instrText>
            </w:r>
            <w:r w:rsidR="009C0531">
              <w:rPr>
                <w:noProof/>
                <w:webHidden/>
              </w:rPr>
            </w:r>
            <w:r w:rsidR="009C0531">
              <w:rPr>
                <w:noProof/>
                <w:webHidden/>
              </w:rPr>
              <w:fldChar w:fldCharType="separate"/>
            </w:r>
            <w:r w:rsidR="009C0531">
              <w:rPr>
                <w:noProof/>
                <w:webHidden/>
              </w:rPr>
              <w:t>18</w:t>
            </w:r>
            <w:r w:rsidR="009C0531">
              <w:rPr>
                <w:noProof/>
                <w:webHidden/>
              </w:rPr>
              <w:fldChar w:fldCharType="end"/>
            </w:r>
          </w:hyperlink>
        </w:p>
        <w:p w14:paraId="3D962672" w14:textId="74899BBC" w:rsidR="009C0531" w:rsidRDefault="000F2C8E">
          <w:pPr>
            <w:pStyle w:val="TDC2"/>
            <w:rPr>
              <w:rFonts w:eastAsiaTheme="minorEastAsia" w:cstheme="minorBidi"/>
              <w:i w:val="0"/>
              <w:iCs w:val="0"/>
              <w:noProof/>
              <w:sz w:val="22"/>
              <w:szCs w:val="22"/>
              <w:lang w:eastAsia="es-MX"/>
            </w:rPr>
          </w:pPr>
          <w:hyperlink w:anchor="_Toc89112297" w:history="1">
            <w:r w:rsidR="009C0531" w:rsidRPr="0053732E">
              <w:rPr>
                <w:rStyle w:val="Hipervnculo"/>
                <w:rFonts w:ascii="Arial" w:eastAsiaTheme="minorHAnsi" w:hAnsi="Arial"/>
                <w:noProof/>
              </w:rPr>
              <w:t>4.9</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Radiaciones electromagnéticas.</w:t>
            </w:r>
            <w:r w:rsidR="009C0531">
              <w:rPr>
                <w:noProof/>
                <w:webHidden/>
              </w:rPr>
              <w:tab/>
            </w:r>
            <w:r w:rsidR="009C0531">
              <w:rPr>
                <w:noProof/>
                <w:webHidden/>
              </w:rPr>
              <w:fldChar w:fldCharType="begin"/>
            </w:r>
            <w:r w:rsidR="009C0531">
              <w:rPr>
                <w:noProof/>
                <w:webHidden/>
              </w:rPr>
              <w:instrText xml:space="preserve"> PAGEREF _Toc89112297 \h </w:instrText>
            </w:r>
            <w:r w:rsidR="009C0531">
              <w:rPr>
                <w:noProof/>
                <w:webHidden/>
              </w:rPr>
            </w:r>
            <w:r w:rsidR="009C0531">
              <w:rPr>
                <w:noProof/>
                <w:webHidden/>
              </w:rPr>
              <w:fldChar w:fldCharType="separate"/>
            </w:r>
            <w:r w:rsidR="009C0531">
              <w:rPr>
                <w:noProof/>
                <w:webHidden/>
              </w:rPr>
              <w:t>18</w:t>
            </w:r>
            <w:r w:rsidR="009C0531">
              <w:rPr>
                <w:noProof/>
                <w:webHidden/>
              </w:rPr>
              <w:fldChar w:fldCharType="end"/>
            </w:r>
          </w:hyperlink>
        </w:p>
        <w:p w14:paraId="444DA893" w14:textId="77CD1F05" w:rsidR="009C0531" w:rsidRDefault="000F2C8E">
          <w:pPr>
            <w:pStyle w:val="TDC1"/>
            <w:rPr>
              <w:rFonts w:eastAsiaTheme="minorEastAsia" w:cstheme="minorBidi"/>
              <w:b w:val="0"/>
              <w:bCs w:val="0"/>
              <w:noProof/>
              <w:sz w:val="22"/>
              <w:szCs w:val="22"/>
              <w:lang w:eastAsia="es-MX"/>
            </w:rPr>
          </w:pPr>
          <w:hyperlink w:anchor="_Toc89112298" w:history="1">
            <w:r w:rsidR="009C0531" w:rsidRPr="0053732E">
              <w:rPr>
                <w:rStyle w:val="Hipervnculo"/>
                <w:rFonts w:ascii="Arial" w:hAnsi="Arial"/>
                <w:noProof/>
              </w:rPr>
              <w:t>5</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Calendario de Actividades</w:t>
            </w:r>
            <w:r w:rsidR="009C0531">
              <w:rPr>
                <w:noProof/>
                <w:webHidden/>
              </w:rPr>
              <w:tab/>
            </w:r>
            <w:r w:rsidR="009C0531">
              <w:rPr>
                <w:noProof/>
                <w:webHidden/>
              </w:rPr>
              <w:fldChar w:fldCharType="begin"/>
            </w:r>
            <w:r w:rsidR="009C0531">
              <w:rPr>
                <w:noProof/>
                <w:webHidden/>
              </w:rPr>
              <w:instrText xml:space="preserve"> PAGEREF _Toc89112298 \h </w:instrText>
            </w:r>
            <w:r w:rsidR="009C0531">
              <w:rPr>
                <w:noProof/>
                <w:webHidden/>
              </w:rPr>
            </w:r>
            <w:r w:rsidR="009C0531">
              <w:rPr>
                <w:noProof/>
                <w:webHidden/>
              </w:rPr>
              <w:fldChar w:fldCharType="separate"/>
            </w:r>
            <w:r w:rsidR="009C0531">
              <w:rPr>
                <w:noProof/>
                <w:webHidden/>
              </w:rPr>
              <w:t>18</w:t>
            </w:r>
            <w:r w:rsidR="009C0531">
              <w:rPr>
                <w:noProof/>
                <w:webHidden/>
              </w:rPr>
              <w:fldChar w:fldCharType="end"/>
            </w:r>
          </w:hyperlink>
        </w:p>
        <w:p w14:paraId="7248DBFA" w14:textId="6E33DEBE" w:rsidR="009C0531" w:rsidRDefault="000F2C8E">
          <w:pPr>
            <w:pStyle w:val="TDC1"/>
            <w:rPr>
              <w:rFonts w:eastAsiaTheme="minorEastAsia" w:cstheme="minorBidi"/>
              <w:b w:val="0"/>
              <w:bCs w:val="0"/>
              <w:noProof/>
              <w:sz w:val="22"/>
              <w:szCs w:val="22"/>
              <w:lang w:eastAsia="es-MX"/>
            </w:rPr>
          </w:pPr>
          <w:hyperlink w:anchor="_Toc89112299" w:history="1">
            <w:r w:rsidR="009C0531" w:rsidRPr="0053732E">
              <w:rPr>
                <w:rStyle w:val="Hipervnculo"/>
                <w:rFonts w:ascii="Arial" w:hAnsi="Arial"/>
                <w:noProof/>
              </w:rPr>
              <w:t>6</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Desarrollo de la Licitación.</w:t>
            </w:r>
            <w:r w:rsidR="009C0531">
              <w:rPr>
                <w:noProof/>
                <w:webHidden/>
              </w:rPr>
              <w:tab/>
            </w:r>
            <w:r w:rsidR="009C0531">
              <w:rPr>
                <w:noProof/>
                <w:webHidden/>
              </w:rPr>
              <w:fldChar w:fldCharType="begin"/>
            </w:r>
            <w:r w:rsidR="009C0531">
              <w:rPr>
                <w:noProof/>
                <w:webHidden/>
              </w:rPr>
              <w:instrText xml:space="preserve"> PAGEREF _Toc89112299 \h </w:instrText>
            </w:r>
            <w:r w:rsidR="009C0531">
              <w:rPr>
                <w:noProof/>
                <w:webHidden/>
              </w:rPr>
            </w:r>
            <w:r w:rsidR="009C0531">
              <w:rPr>
                <w:noProof/>
                <w:webHidden/>
              </w:rPr>
              <w:fldChar w:fldCharType="separate"/>
            </w:r>
            <w:r w:rsidR="009C0531">
              <w:rPr>
                <w:noProof/>
                <w:webHidden/>
              </w:rPr>
              <w:t>21</w:t>
            </w:r>
            <w:r w:rsidR="009C0531">
              <w:rPr>
                <w:noProof/>
                <w:webHidden/>
              </w:rPr>
              <w:fldChar w:fldCharType="end"/>
            </w:r>
          </w:hyperlink>
        </w:p>
        <w:p w14:paraId="702BF815" w14:textId="129A31C6" w:rsidR="009C0531" w:rsidRDefault="000F2C8E">
          <w:pPr>
            <w:pStyle w:val="TDC2"/>
            <w:rPr>
              <w:rFonts w:eastAsiaTheme="minorEastAsia" w:cstheme="minorBidi"/>
              <w:i w:val="0"/>
              <w:iCs w:val="0"/>
              <w:noProof/>
              <w:sz w:val="22"/>
              <w:szCs w:val="22"/>
              <w:lang w:eastAsia="es-MX"/>
            </w:rPr>
          </w:pPr>
          <w:hyperlink w:anchor="_Toc89112300" w:history="1">
            <w:r w:rsidR="009C0531" w:rsidRPr="0053732E">
              <w:rPr>
                <w:rStyle w:val="Hipervnculo"/>
                <w:rFonts w:ascii="Arial" w:hAnsi="Arial"/>
                <w:noProof/>
              </w:rPr>
              <w:t>6.1</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Primera Etapa: Manifestación de Interés, Preguntas y Respuestas, Entrega de información y documentación al Instituto y, en su caso, prevención y su desahogo.</w:t>
            </w:r>
            <w:r w:rsidR="009C0531">
              <w:rPr>
                <w:noProof/>
                <w:webHidden/>
              </w:rPr>
              <w:tab/>
            </w:r>
            <w:r w:rsidR="009C0531">
              <w:rPr>
                <w:noProof/>
                <w:webHidden/>
              </w:rPr>
              <w:fldChar w:fldCharType="begin"/>
            </w:r>
            <w:r w:rsidR="009C0531">
              <w:rPr>
                <w:noProof/>
                <w:webHidden/>
              </w:rPr>
              <w:instrText xml:space="preserve"> PAGEREF _Toc89112300 \h </w:instrText>
            </w:r>
            <w:r w:rsidR="009C0531">
              <w:rPr>
                <w:noProof/>
                <w:webHidden/>
              </w:rPr>
            </w:r>
            <w:r w:rsidR="009C0531">
              <w:rPr>
                <w:noProof/>
                <w:webHidden/>
              </w:rPr>
              <w:fldChar w:fldCharType="separate"/>
            </w:r>
            <w:r w:rsidR="009C0531">
              <w:rPr>
                <w:noProof/>
                <w:webHidden/>
              </w:rPr>
              <w:t>21</w:t>
            </w:r>
            <w:r w:rsidR="009C0531">
              <w:rPr>
                <w:noProof/>
                <w:webHidden/>
              </w:rPr>
              <w:fldChar w:fldCharType="end"/>
            </w:r>
          </w:hyperlink>
        </w:p>
        <w:p w14:paraId="61D93DFB" w14:textId="16A1B61D"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01" w:history="1">
            <w:r w:rsidR="009C0531" w:rsidRPr="0053732E">
              <w:rPr>
                <w:rStyle w:val="Hipervnculo"/>
                <w:rFonts w:ascii="Arial" w:hAnsi="Arial" w:cs="Arial"/>
                <w:noProof/>
              </w:rPr>
              <w:t>6.1.1</w:t>
            </w:r>
            <w:r w:rsidR="009C0531">
              <w:rPr>
                <w:rFonts w:eastAsiaTheme="minorEastAsia" w:cstheme="minorBidi"/>
                <w:noProof/>
                <w:sz w:val="22"/>
                <w:szCs w:val="22"/>
                <w:lang w:eastAsia="es-MX"/>
              </w:rPr>
              <w:tab/>
            </w:r>
            <w:r w:rsidR="009C0531" w:rsidRPr="0053732E">
              <w:rPr>
                <w:rStyle w:val="Hipervnculo"/>
                <w:rFonts w:ascii="Arial" w:hAnsi="Arial" w:cs="Arial"/>
                <w:noProof/>
              </w:rPr>
              <w:t>Manifestación de Interés.</w:t>
            </w:r>
            <w:r w:rsidR="009C0531">
              <w:rPr>
                <w:noProof/>
                <w:webHidden/>
              </w:rPr>
              <w:tab/>
            </w:r>
            <w:r w:rsidR="009C0531">
              <w:rPr>
                <w:noProof/>
                <w:webHidden/>
              </w:rPr>
              <w:fldChar w:fldCharType="begin"/>
            </w:r>
            <w:r w:rsidR="009C0531">
              <w:rPr>
                <w:noProof/>
                <w:webHidden/>
              </w:rPr>
              <w:instrText xml:space="preserve"> PAGEREF _Toc89112301 \h </w:instrText>
            </w:r>
            <w:r w:rsidR="009C0531">
              <w:rPr>
                <w:noProof/>
                <w:webHidden/>
              </w:rPr>
            </w:r>
            <w:r w:rsidR="009C0531">
              <w:rPr>
                <w:noProof/>
                <w:webHidden/>
              </w:rPr>
              <w:fldChar w:fldCharType="separate"/>
            </w:r>
            <w:r w:rsidR="009C0531">
              <w:rPr>
                <w:noProof/>
                <w:webHidden/>
              </w:rPr>
              <w:t>21</w:t>
            </w:r>
            <w:r w:rsidR="009C0531">
              <w:rPr>
                <w:noProof/>
                <w:webHidden/>
              </w:rPr>
              <w:fldChar w:fldCharType="end"/>
            </w:r>
          </w:hyperlink>
        </w:p>
        <w:p w14:paraId="662BA5DD" w14:textId="00BAF14C"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02" w:history="1">
            <w:r w:rsidR="009C0531" w:rsidRPr="0053732E">
              <w:rPr>
                <w:rStyle w:val="Hipervnculo"/>
                <w:rFonts w:ascii="Arial" w:hAnsi="Arial" w:cs="Arial"/>
                <w:noProof/>
              </w:rPr>
              <w:t>6.1.2</w:t>
            </w:r>
            <w:r w:rsidR="009C0531">
              <w:rPr>
                <w:rFonts w:eastAsiaTheme="minorEastAsia" w:cstheme="minorBidi"/>
                <w:noProof/>
                <w:sz w:val="22"/>
                <w:szCs w:val="22"/>
                <w:lang w:eastAsia="es-MX"/>
              </w:rPr>
              <w:tab/>
            </w:r>
            <w:r w:rsidR="009C0531" w:rsidRPr="0053732E">
              <w:rPr>
                <w:rStyle w:val="Hipervnculo"/>
                <w:rFonts w:ascii="Arial" w:hAnsi="Arial" w:cs="Arial"/>
                <w:noProof/>
              </w:rPr>
              <w:t>Preguntas y respuestas sobre las Bases, sus Apéndices y Anexos.</w:t>
            </w:r>
            <w:r w:rsidR="009C0531">
              <w:rPr>
                <w:noProof/>
                <w:webHidden/>
              </w:rPr>
              <w:tab/>
            </w:r>
            <w:r w:rsidR="009C0531">
              <w:rPr>
                <w:noProof/>
                <w:webHidden/>
              </w:rPr>
              <w:fldChar w:fldCharType="begin"/>
            </w:r>
            <w:r w:rsidR="009C0531">
              <w:rPr>
                <w:noProof/>
                <w:webHidden/>
              </w:rPr>
              <w:instrText xml:space="preserve"> PAGEREF _Toc89112302 \h </w:instrText>
            </w:r>
            <w:r w:rsidR="009C0531">
              <w:rPr>
                <w:noProof/>
                <w:webHidden/>
              </w:rPr>
            </w:r>
            <w:r w:rsidR="009C0531">
              <w:rPr>
                <w:noProof/>
                <w:webHidden/>
              </w:rPr>
              <w:fldChar w:fldCharType="separate"/>
            </w:r>
            <w:r w:rsidR="009C0531">
              <w:rPr>
                <w:noProof/>
                <w:webHidden/>
              </w:rPr>
              <w:t>22</w:t>
            </w:r>
            <w:r w:rsidR="009C0531">
              <w:rPr>
                <w:noProof/>
                <w:webHidden/>
              </w:rPr>
              <w:fldChar w:fldCharType="end"/>
            </w:r>
          </w:hyperlink>
        </w:p>
        <w:p w14:paraId="33870DC4" w14:textId="02399FA9"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03" w:history="1">
            <w:r w:rsidR="009C0531" w:rsidRPr="0053732E">
              <w:rPr>
                <w:rStyle w:val="Hipervnculo"/>
                <w:rFonts w:ascii="Arial" w:hAnsi="Arial" w:cs="Arial"/>
                <w:noProof/>
              </w:rPr>
              <w:t>6.1.3</w:t>
            </w:r>
            <w:r w:rsidR="009C0531">
              <w:rPr>
                <w:rFonts w:eastAsiaTheme="minorEastAsia" w:cstheme="minorBidi"/>
                <w:noProof/>
                <w:sz w:val="22"/>
                <w:szCs w:val="22"/>
                <w:lang w:eastAsia="es-MX"/>
              </w:rPr>
              <w:tab/>
            </w:r>
            <w:r w:rsidR="009C0531" w:rsidRPr="0053732E">
              <w:rPr>
                <w:rStyle w:val="Hipervnculo"/>
                <w:rFonts w:ascii="Arial" w:hAnsi="Arial" w:cs="Arial"/>
                <w:noProof/>
              </w:rPr>
              <w:t>Entrega al Instituto de la información y documentación prevista en el Apéndice A y en el Apéndice E.</w:t>
            </w:r>
            <w:r w:rsidR="009C0531">
              <w:rPr>
                <w:noProof/>
                <w:webHidden/>
              </w:rPr>
              <w:tab/>
            </w:r>
            <w:r w:rsidR="009C0531">
              <w:rPr>
                <w:noProof/>
                <w:webHidden/>
              </w:rPr>
              <w:fldChar w:fldCharType="begin"/>
            </w:r>
            <w:r w:rsidR="009C0531">
              <w:rPr>
                <w:noProof/>
                <w:webHidden/>
              </w:rPr>
              <w:instrText xml:space="preserve"> PAGEREF _Toc89112303 \h </w:instrText>
            </w:r>
            <w:r w:rsidR="009C0531">
              <w:rPr>
                <w:noProof/>
                <w:webHidden/>
              </w:rPr>
            </w:r>
            <w:r w:rsidR="009C0531">
              <w:rPr>
                <w:noProof/>
                <w:webHidden/>
              </w:rPr>
              <w:fldChar w:fldCharType="separate"/>
            </w:r>
            <w:r w:rsidR="009C0531">
              <w:rPr>
                <w:noProof/>
                <w:webHidden/>
              </w:rPr>
              <w:t>22</w:t>
            </w:r>
            <w:r w:rsidR="009C0531">
              <w:rPr>
                <w:noProof/>
                <w:webHidden/>
              </w:rPr>
              <w:fldChar w:fldCharType="end"/>
            </w:r>
          </w:hyperlink>
        </w:p>
        <w:p w14:paraId="5F27E30E" w14:textId="5B33F7B0"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04" w:history="1">
            <w:r w:rsidR="009C0531" w:rsidRPr="0053732E">
              <w:rPr>
                <w:rStyle w:val="Hipervnculo"/>
                <w:rFonts w:ascii="Arial" w:hAnsi="Arial" w:cs="Arial"/>
                <w:noProof/>
              </w:rPr>
              <w:t>6.1.4</w:t>
            </w:r>
            <w:r w:rsidR="009C0531">
              <w:rPr>
                <w:rFonts w:eastAsiaTheme="minorEastAsia" w:cstheme="minorBidi"/>
                <w:noProof/>
                <w:sz w:val="22"/>
                <w:szCs w:val="22"/>
                <w:lang w:eastAsia="es-MX"/>
              </w:rPr>
              <w:tab/>
            </w:r>
            <w:r w:rsidR="009C0531" w:rsidRPr="0053732E">
              <w:rPr>
                <w:rStyle w:val="Hipervnculo"/>
                <w:rFonts w:ascii="Arial" w:hAnsi="Arial" w:cs="Arial"/>
                <w:noProof/>
              </w:rPr>
              <w:t>En su caso, notificación de prevención por parte del Instituto sobre la información y/o documentación faltante o deficiente.</w:t>
            </w:r>
            <w:r w:rsidR="009C0531">
              <w:rPr>
                <w:noProof/>
                <w:webHidden/>
              </w:rPr>
              <w:tab/>
            </w:r>
            <w:r w:rsidR="009C0531">
              <w:rPr>
                <w:noProof/>
                <w:webHidden/>
              </w:rPr>
              <w:fldChar w:fldCharType="begin"/>
            </w:r>
            <w:r w:rsidR="009C0531">
              <w:rPr>
                <w:noProof/>
                <w:webHidden/>
              </w:rPr>
              <w:instrText xml:space="preserve"> PAGEREF _Toc89112304 \h </w:instrText>
            </w:r>
            <w:r w:rsidR="009C0531">
              <w:rPr>
                <w:noProof/>
                <w:webHidden/>
              </w:rPr>
            </w:r>
            <w:r w:rsidR="009C0531">
              <w:rPr>
                <w:noProof/>
                <w:webHidden/>
              </w:rPr>
              <w:fldChar w:fldCharType="separate"/>
            </w:r>
            <w:r w:rsidR="009C0531">
              <w:rPr>
                <w:noProof/>
                <w:webHidden/>
              </w:rPr>
              <w:t>24</w:t>
            </w:r>
            <w:r w:rsidR="009C0531">
              <w:rPr>
                <w:noProof/>
                <w:webHidden/>
              </w:rPr>
              <w:fldChar w:fldCharType="end"/>
            </w:r>
          </w:hyperlink>
        </w:p>
        <w:p w14:paraId="183E7B89" w14:textId="67C70A7B"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05" w:history="1">
            <w:r w:rsidR="009C0531" w:rsidRPr="0053732E">
              <w:rPr>
                <w:rStyle w:val="Hipervnculo"/>
                <w:rFonts w:ascii="Arial" w:hAnsi="Arial" w:cs="Arial"/>
                <w:noProof/>
              </w:rPr>
              <w:t>6.1.5</w:t>
            </w:r>
            <w:r w:rsidR="009C0531">
              <w:rPr>
                <w:rFonts w:eastAsiaTheme="minorEastAsia" w:cstheme="minorBidi"/>
                <w:noProof/>
                <w:sz w:val="22"/>
                <w:szCs w:val="22"/>
                <w:lang w:eastAsia="es-MX"/>
              </w:rPr>
              <w:tab/>
            </w:r>
            <w:r w:rsidR="009C0531" w:rsidRPr="0053732E">
              <w:rPr>
                <w:rStyle w:val="Hipervnculo"/>
                <w:rFonts w:ascii="Arial" w:hAnsi="Arial" w:cs="Arial"/>
                <w:noProof/>
              </w:rPr>
              <w:t>En su caso, entrega al Instituto de información y/o documentación derivada de la prevención.</w:t>
            </w:r>
            <w:r w:rsidR="009C0531">
              <w:rPr>
                <w:noProof/>
                <w:webHidden/>
              </w:rPr>
              <w:tab/>
            </w:r>
            <w:r w:rsidR="009C0531">
              <w:rPr>
                <w:noProof/>
                <w:webHidden/>
              </w:rPr>
              <w:fldChar w:fldCharType="begin"/>
            </w:r>
            <w:r w:rsidR="009C0531">
              <w:rPr>
                <w:noProof/>
                <w:webHidden/>
              </w:rPr>
              <w:instrText xml:space="preserve"> PAGEREF _Toc89112305 \h </w:instrText>
            </w:r>
            <w:r w:rsidR="009C0531">
              <w:rPr>
                <w:noProof/>
                <w:webHidden/>
              </w:rPr>
            </w:r>
            <w:r w:rsidR="009C0531">
              <w:rPr>
                <w:noProof/>
                <w:webHidden/>
              </w:rPr>
              <w:fldChar w:fldCharType="separate"/>
            </w:r>
            <w:r w:rsidR="009C0531">
              <w:rPr>
                <w:noProof/>
                <w:webHidden/>
              </w:rPr>
              <w:t>24</w:t>
            </w:r>
            <w:r w:rsidR="009C0531">
              <w:rPr>
                <w:noProof/>
                <w:webHidden/>
              </w:rPr>
              <w:fldChar w:fldCharType="end"/>
            </w:r>
          </w:hyperlink>
        </w:p>
        <w:p w14:paraId="3015FC61" w14:textId="6911B860" w:rsidR="009C0531" w:rsidRDefault="000F2C8E">
          <w:pPr>
            <w:pStyle w:val="TDC2"/>
            <w:rPr>
              <w:rFonts w:eastAsiaTheme="minorEastAsia" w:cstheme="minorBidi"/>
              <w:i w:val="0"/>
              <w:iCs w:val="0"/>
              <w:noProof/>
              <w:sz w:val="22"/>
              <w:szCs w:val="22"/>
              <w:lang w:eastAsia="es-MX"/>
            </w:rPr>
          </w:pPr>
          <w:hyperlink w:anchor="_Toc89112306" w:history="1">
            <w:r w:rsidR="009C0531" w:rsidRPr="0053732E">
              <w:rPr>
                <w:rStyle w:val="Hipervnculo"/>
                <w:rFonts w:ascii="Arial" w:hAnsi="Arial"/>
                <w:noProof/>
              </w:rPr>
              <w:t>6.2</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Segunda Etapa: Evaluación, Dictaminación y Emisión de Constancias de Participación.</w:t>
            </w:r>
            <w:r w:rsidR="009C0531">
              <w:rPr>
                <w:noProof/>
                <w:webHidden/>
              </w:rPr>
              <w:tab/>
            </w:r>
            <w:r w:rsidR="009C0531">
              <w:rPr>
                <w:noProof/>
                <w:webHidden/>
              </w:rPr>
              <w:fldChar w:fldCharType="begin"/>
            </w:r>
            <w:r w:rsidR="009C0531">
              <w:rPr>
                <w:noProof/>
                <w:webHidden/>
              </w:rPr>
              <w:instrText xml:space="preserve"> PAGEREF _Toc89112306 \h </w:instrText>
            </w:r>
            <w:r w:rsidR="009C0531">
              <w:rPr>
                <w:noProof/>
                <w:webHidden/>
              </w:rPr>
            </w:r>
            <w:r w:rsidR="009C0531">
              <w:rPr>
                <w:noProof/>
                <w:webHidden/>
              </w:rPr>
              <w:fldChar w:fldCharType="separate"/>
            </w:r>
            <w:r w:rsidR="009C0531">
              <w:rPr>
                <w:noProof/>
                <w:webHidden/>
              </w:rPr>
              <w:t>25</w:t>
            </w:r>
            <w:r w:rsidR="009C0531">
              <w:rPr>
                <w:noProof/>
                <w:webHidden/>
              </w:rPr>
              <w:fldChar w:fldCharType="end"/>
            </w:r>
          </w:hyperlink>
        </w:p>
        <w:p w14:paraId="567FE543" w14:textId="64CFC9A3"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07" w:history="1">
            <w:r w:rsidR="009C0531" w:rsidRPr="0053732E">
              <w:rPr>
                <w:rStyle w:val="Hipervnculo"/>
                <w:rFonts w:ascii="Arial" w:hAnsi="Arial" w:cs="Arial"/>
                <w:noProof/>
              </w:rPr>
              <w:t>6.2.1</w:t>
            </w:r>
            <w:r w:rsidR="009C0531">
              <w:rPr>
                <w:rFonts w:eastAsiaTheme="minorEastAsia" w:cstheme="minorBidi"/>
                <w:noProof/>
                <w:sz w:val="22"/>
                <w:szCs w:val="22"/>
                <w:lang w:eastAsia="es-MX"/>
              </w:rPr>
              <w:tab/>
            </w:r>
            <w:r w:rsidR="009C0531" w:rsidRPr="0053732E">
              <w:rPr>
                <w:rStyle w:val="Hipervnculo"/>
                <w:rFonts w:ascii="Arial" w:hAnsi="Arial" w:cs="Arial"/>
                <w:noProof/>
              </w:rPr>
              <w:t>Evaluación del Apéndice A y del Apéndice E, así como emisión del Dictamen Técnico-Jurídico y Dictamen de Competencia Económica.</w:t>
            </w:r>
            <w:r w:rsidR="009C0531">
              <w:rPr>
                <w:noProof/>
                <w:webHidden/>
              </w:rPr>
              <w:tab/>
            </w:r>
            <w:r w:rsidR="009C0531">
              <w:rPr>
                <w:noProof/>
                <w:webHidden/>
              </w:rPr>
              <w:fldChar w:fldCharType="begin"/>
            </w:r>
            <w:r w:rsidR="009C0531">
              <w:rPr>
                <w:noProof/>
                <w:webHidden/>
              </w:rPr>
              <w:instrText xml:space="preserve"> PAGEREF _Toc89112307 \h </w:instrText>
            </w:r>
            <w:r w:rsidR="009C0531">
              <w:rPr>
                <w:noProof/>
                <w:webHidden/>
              </w:rPr>
            </w:r>
            <w:r w:rsidR="009C0531">
              <w:rPr>
                <w:noProof/>
                <w:webHidden/>
              </w:rPr>
              <w:fldChar w:fldCharType="separate"/>
            </w:r>
            <w:r w:rsidR="009C0531">
              <w:rPr>
                <w:noProof/>
                <w:webHidden/>
              </w:rPr>
              <w:t>25</w:t>
            </w:r>
            <w:r w:rsidR="009C0531">
              <w:rPr>
                <w:noProof/>
                <w:webHidden/>
              </w:rPr>
              <w:fldChar w:fldCharType="end"/>
            </w:r>
          </w:hyperlink>
        </w:p>
        <w:p w14:paraId="038B14E2" w14:textId="6FF07210"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08" w:history="1">
            <w:r w:rsidR="009C0531" w:rsidRPr="0053732E">
              <w:rPr>
                <w:rStyle w:val="Hipervnculo"/>
                <w:rFonts w:ascii="Arial" w:hAnsi="Arial" w:cs="Arial"/>
                <w:noProof/>
              </w:rPr>
              <w:t>6.2.2</w:t>
            </w:r>
            <w:r w:rsidR="009C0531">
              <w:rPr>
                <w:rFonts w:eastAsiaTheme="minorEastAsia" w:cstheme="minorBidi"/>
                <w:noProof/>
                <w:sz w:val="22"/>
                <w:szCs w:val="22"/>
                <w:lang w:eastAsia="es-MX"/>
              </w:rPr>
              <w:tab/>
            </w:r>
            <w:r w:rsidR="009C0531" w:rsidRPr="0053732E">
              <w:rPr>
                <w:rStyle w:val="Hipervnculo"/>
                <w:rFonts w:ascii="Arial" w:hAnsi="Arial" w:cs="Arial"/>
                <w:noProof/>
              </w:rPr>
              <w:t>Publicación del calendario de entrega de Constancias de Participación o, en su caso, el acuerdo por el que se resuelve no otorgar la Constancia de Participación.</w:t>
            </w:r>
            <w:r w:rsidR="009C0531">
              <w:rPr>
                <w:noProof/>
                <w:webHidden/>
              </w:rPr>
              <w:tab/>
            </w:r>
            <w:r w:rsidR="009C0531">
              <w:rPr>
                <w:noProof/>
                <w:webHidden/>
              </w:rPr>
              <w:fldChar w:fldCharType="begin"/>
            </w:r>
            <w:r w:rsidR="009C0531">
              <w:rPr>
                <w:noProof/>
                <w:webHidden/>
              </w:rPr>
              <w:instrText xml:space="preserve"> PAGEREF _Toc89112308 \h </w:instrText>
            </w:r>
            <w:r w:rsidR="009C0531">
              <w:rPr>
                <w:noProof/>
                <w:webHidden/>
              </w:rPr>
            </w:r>
            <w:r w:rsidR="009C0531">
              <w:rPr>
                <w:noProof/>
                <w:webHidden/>
              </w:rPr>
              <w:fldChar w:fldCharType="separate"/>
            </w:r>
            <w:r w:rsidR="009C0531">
              <w:rPr>
                <w:noProof/>
                <w:webHidden/>
              </w:rPr>
              <w:t>27</w:t>
            </w:r>
            <w:r w:rsidR="009C0531">
              <w:rPr>
                <w:noProof/>
                <w:webHidden/>
              </w:rPr>
              <w:fldChar w:fldCharType="end"/>
            </w:r>
          </w:hyperlink>
        </w:p>
        <w:p w14:paraId="09ACD7E7" w14:textId="1FE0D050"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09" w:history="1">
            <w:r w:rsidR="009C0531" w:rsidRPr="0053732E">
              <w:rPr>
                <w:rStyle w:val="Hipervnculo"/>
                <w:rFonts w:ascii="Arial" w:hAnsi="Arial" w:cs="Arial"/>
                <w:noProof/>
              </w:rPr>
              <w:t>6.2.3</w:t>
            </w:r>
            <w:r w:rsidR="009C0531">
              <w:rPr>
                <w:rFonts w:eastAsiaTheme="minorEastAsia" w:cstheme="minorBidi"/>
                <w:noProof/>
                <w:sz w:val="22"/>
                <w:szCs w:val="22"/>
                <w:lang w:eastAsia="es-MX"/>
              </w:rPr>
              <w:tab/>
            </w:r>
            <w:r w:rsidR="009C0531" w:rsidRPr="0053732E">
              <w:rPr>
                <w:rStyle w:val="Hipervnculo"/>
                <w:rFonts w:ascii="Arial" w:hAnsi="Arial" w:cs="Arial"/>
                <w:noProof/>
              </w:rPr>
              <w:t>Notificación y entrega de Constancias de Participación o, en su caso, del acuerdo por el que se resuelve no otorgar la Constancia de Participación.</w:t>
            </w:r>
            <w:r w:rsidR="009C0531">
              <w:rPr>
                <w:noProof/>
                <w:webHidden/>
              </w:rPr>
              <w:tab/>
            </w:r>
            <w:r w:rsidR="009C0531">
              <w:rPr>
                <w:noProof/>
                <w:webHidden/>
              </w:rPr>
              <w:fldChar w:fldCharType="begin"/>
            </w:r>
            <w:r w:rsidR="009C0531">
              <w:rPr>
                <w:noProof/>
                <w:webHidden/>
              </w:rPr>
              <w:instrText xml:space="preserve"> PAGEREF _Toc89112309 \h </w:instrText>
            </w:r>
            <w:r w:rsidR="009C0531">
              <w:rPr>
                <w:noProof/>
                <w:webHidden/>
              </w:rPr>
            </w:r>
            <w:r w:rsidR="009C0531">
              <w:rPr>
                <w:noProof/>
                <w:webHidden/>
              </w:rPr>
              <w:fldChar w:fldCharType="separate"/>
            </w:r>
            <w:r w:rsidR="009C0531">
              <w:rPr>
                <w:noProof/>
                <w:webHidden/>
              </w:rPr>
              <w:t>28</w:t>
            </w:r>
            <w:r w:rsidR="009C0531">
              <w:rPr>
                <w:noProof/>
                <w:webHidden/>
              </w:rPr>
              <w:fldChar w:fldCharType="end"/>
            </w:r>
          </w:hyperlink>
        </w:p>
        <w:p w14:paraId="46E37C6E" w14:textId="24ED9E88" w:rsidR="009C0531" w:rsidRDefault="000F2C8E">
          <w:pPr>
            <w:pStyle w:val="TDC2"/>
            <w:rPr>
              <w:rFonts w:eastAsiaTheme="minorEastAsia" w:cstheme="minorBidi"/>
              <w:i w:val="0"/>
              <w:iCs w:val="0"/>
              <w:noProof/>
              <w:sz w:val="22"/>
              <w:szCs w:val="22"/>
              <w:lang w:eastAsia="es-MX"/>
            </w:rPr>
          </w:pPr>
          <w:hyperlink w:anchor="_Toc89112310" w:history="1">
            <w:r w:rsidR="009C0531" w:rsidRPr="0053732E">
              <w:rPr>
                <w:rStyle w:val="Hipervnculo"/>
                <w:rFonts w:ascii="Arial" w:hAnsi="Arial"/>
                <w:noProof/>
              </w:rPr>
              <w:t>6.3</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Tercera Etapa: Sesiones de práctica y Procedimiento de Presentación de Ofertas</w:t>
            </w:r>
            <w:r w:rsidR="009C0531">
              <w:rPr>
                <w:noProof/>
                <w:webHidden/>
              </w:rPr>
              <w:tab/>
            </w:r>
            <w:r w:rsidR="009C0531">
              <w:rPr>
                <w:noProof/>
                <w:webHidden/>
              </w:rPr>
              <w:fldChar w:fldCharType="begin"/>
            </w:r>
            <w:r w:rsidR="009C0531">
              <w:rPr>
                <w:noProof/>
                <w:webHidden/>
              </w:rPr>
              <w:instrText xml:space="preserve"> PAGEREF _Toc89112310 \h </w:instrText>
            </w:r>
            <w:r w:rsidR="009C0531">
              <w:rPr>
                <w:noProof/>
                <w:webHidden/>
              </w:rPr>
            </w:r>
            <w:r w:rsidR="009C0531">
              <w:rPr>
                <w:noProof/>
                <w:webHidden/>
              </w:rPr>
              <w:fldChar w:fldCharType="separate"/>
            </w:r>
            <w:r w:rsidR="009C0531">
              <w:rPr>
                <w:noProof/>
                <w:webHidden/>
              </w:rPr>
              <w:t>28</w:t>
            </w:r>
            <w:r w:rsidR="009C0531">
              <w:rPr>
                <w:noProof/>
                <w:webHidden/>
              </w:rPr>
              <w:fldChar w:fldCharType="end"/>
            </w:r>
          </w:hyperlink>
        </w:p>
        <w:p w14:paraId="202954B1" w14:textId="69A5539D"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11" w:history="1">
            <w:r w:rsidR="009C0531" w:rsidRPr="0053732E">
              <w:rPr>
                <w:rStyle w:val="Hipervnculo"/>
                <w:rFonts w:ascii="Arial" w:hAnsi="Arial" w:cs="Arial"/>
                <w:noProof/>
              </w:rPr>
              <w:t>6.3.1</w:t>
            </w:r>
            <w:r w:rsidR="009C0531">
              <w:rPr>
                <w:rFonts w:eastAsiaTheme="minorEastAsia" w:cstheme="minorBidi"/>
                <w:noProof/>
                <w:sz w:val="22"/>
                <w:szCs w:val="22"/>
                <w:lang w:eastAsia="es-MX"/>
              </w:rPr>
              <w:tab/>
            </w:r>
            <w:r w:rsidR="009C0531" w:rsidRPr="0053732E">
              <w:rPr>
                <w:rStyle w:val="Hipervnculo"/>
                <w:rFonts w:ascii="Arial" w:hAnsi="Arial" w:cs="Arial"/>
                <w:noProof/>
              </w:rPr>
              <w:t>Sesiones de práctica</w:t>
            </w:r>
            <w:r w:rsidR="009C0531">
              <w:rPr>
                <w:noProof/>
                <w:webHidden/>
              </w:rPr>
              <w:tab/>
            </w:r>
            <w:r w:rsidR="009C0531">
              <w:rPr>
                <w:noProof/>
                <w:webHidden/>
              </w:rPr>
              <w:fldChar w:fldCharType="begin"/>
            </w:r>
            <w:r w:rsidR="009C0531">
              <w:rPr>
                <w:noProof/>
                <w:webHidden/>
              </w:rPr>
              <w:instrText xml:space="preserve"> PAGEREF _Toc89112311 \h </w:instrText>
            </w:r>
            <w:r w:rsidR="009C0531">
              <w:rPr>
                <w:noProof/>
                <w:webHidden/>
              </w:rPr>
            </w:r>
            <w:r w:rsidR="009C0531">
              <w:rPr>
                <w:noProof/>
                <w:webHidden/>
              </w:rPr>
              <w:fldChar w:fldCharType="separate"/>
            </w:r>
            <w:r w:rsidR="009C0531">
              <w:rPr>
                <w:noProof/>
                <w:webHidden/>
              </w:rPr>
              <w:t>28</w:t>
            </w:r>
            <w:r w:rsidR="009C0531">
              <w:rPr>
                <w:noProof/>
                <w:webHidden/>
              </w:rPr>
              <w:fldChar w:fldCharType="end"/>
            </w:r>
          </w:hyperlink>
        </w:p>
        <w:p w14:paraId="6CA2BDC6" w14:textId="2CB7697F"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12" w:history="1">
            <w:r w:rsidR="009C0531" w:rsidRPr="0053732E">
              <w:rPr>
                <w:rStyle w:val="Hipervnculo"/>
                <w:rFonts w:ascii="Arial" w:eastAsiaTheme="minorHAnsi" w:hAnsi="Arial" w:cs="Arial"/>
                <w:noProof/>
              </w:rPr>
              <w:t>6.3.2</w:t>
            </w:r>
            <w:r w:rsidR="009C0531">
              <w:rPr>
                <w:rFonts w:eastAsiaTheme="minorEastAsia" w:cstheme="minorBidi"/>
                <w:noProof/>
                <w:sz w:val="22"/>
                <w:szCs w:val="22"/>
                <w:lang w:eastAsia="es-MX"/>
              </w:rPr>
              <w:tab/>
            </w:r>
            <w:r w:rsidR="009C0531" w:rsidRPr="0053732E">
              <w:rPr>
                <w:rStyle w:val="Hipervnculo"/>
                <w:rFonts w:ascii="Arial" w:hAnsi="Arial" w:cs="Arial"/>
                <w:noProof/>
              </w:rPr>
              <w:t>Desarrollo del Procedimiento de Presentación de Ofertas</w:t>
            </w:r>
            <w:r w:rsidR="009C0531">
              <w:rPr>
                <w:noProof/>
                <w:webHidden/>
              </w:rPr>
              <w:tab/>
            </w:r>
            <w:r w:rsidR="009C0531">
              <w:rPr>
                <w:noProof/>
                <w:webHidden/>
              </w:rPr>
              <w:fldChar w:fldCharType="begin"/>
            </w:r>
            <w:r w:rsidR="009C0531">
              <w:rPr>
                <w:noProof/>
                <w:webHidden/>
              </w:rPr>
              <w:instrText xml:space="preserve"> PAGEREF _Toc89112312 \h </w:instrText>
            </w:r>
            <w:r w:rsidR="009C0531">
              <w:rPr>
                <w:noProof/>
                <w:webHidden/>
              </w:rPr>
            </w:r>
            <w:r w:rsidR="009C0531">
              <w:rPr>
                <w:noProof/>
                <w:webHidden/>
              </w:rPr>
              <w:fldChar w:fldCharType="separate"/>
            </w:r>
            <w:r w:rsidR="009C0531">
              <w:rPr>
                <w:noProof/>
                <w:webHidden/>
              </w:rPr>
              <w:t>29</w:t>
            </w:r>
            <w:r w:rsidR="009C0531">
              <w:rPr>
                <w:noProof/>
                <w:webHidden/>
              </w:rPr>
              <w:fldChar w:fldCharType="end"/>
            </w:r>
          </w:hyperlink>
        </w:p>
        <w:p w14:paraId="3A574CF7" w14:textId="524E2FDD"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13" w:history="1">
            <w:r w:rsidR="009C0531" w:rsidRPr="0053732E">
              <w:rPr>
                <w:rStyle w:val="Hipervnculo"/>
                <w:rFonts w:ascii="Arial" w:hAnsi="Arial" w:cs="Arial"/>
                <w:noProof/>
              </w:rPr>
              <w:t>6.3.3</w:t>
            </w:r>
            <w:r w:rsidR="009C0531">
              <w:rPr>
                <w:rFonts w:eastAsiaTheme="minorEastAsia" w:cstheme="minorBidi"/>
                <w:noProof/>
                <w:sz w:val="22"/>
                <w:szCs w:val="22"/>
                <w:lang w:eastAsia="es-MX"/>
              </w:rPr>
              <w:tab/>
            </w:r>
            <w:r w:rsidR="009C0531" w:rsidRPr="0053732E">
              <w:rPr>
                <w:rStyle w:val="Hipervnculo"/>
                <w:rFonts w:ascii="Arial" w:hAnsi="Arial" w:cs="Arial"/>
                <w:noProof/>
              </w:rPr>
              <w:t>Publicación de los resultados del Procedimiento de Presentación de Ofertas.</w:t>
            </w:r>
            <w:r w:rsidR="009C0531">
              <w:rPr>
                <w:noProof/>
                <w:webHidden/>
              </w:rPr>
              <w:tab/>
            </w:r>
            <w:r w:rsidR="009C0531">
              <w:rPr>
                <w:noProof/>
                <w:webHidden/>
              </w:rPr>
              <w:fldChar w:fldCharType="begin"/>
            </w:r>
            <w:r w:rsidR="009C0531">
              <w:rPr>
                <w:noProof/>
                <w:webHidden/>
              </w:rPr>
              <w:instrText xml:space="preserve"> PAGEREF _Toc89112313 \h </w:instrText>
            </w:r>
            <w:r w:rsidR="009C0531">
              <w:rPr>
                <w:noProof/>
                <w:webHidden/>
              </w:rPr>
            </w:r>
            <w:r w:rsidR="009C0531">
              <w:rPr>
                <w:noProof/>
                <w:webHidden/>
              </w:rPr>
              <w:fldChar w:fldCharType="separate"/>
            </w:r>
            <w:r w:rsidR="009C0531">
              <w:rPr>
                <w:noProof/>
                <w:webHidden/>
              </w:rPr>
              <w:t>29</w:t>
            </w:r>
            <w:r w:rsidR="009C0531">
              <w:rPr>
                <w:noProof/>
                <w:webHidden/>
              </w:rPr>
              <w:fldChar w:fldCharType="end"/>
            </w:r>
          </w:hyperlink>
        </w:p>
        <w:p w14:paraId="42307945" w14:textId="4EA46947" w:rsidR="009C0531" w:rsidRDefault="000F2C8E">
          <w:pPr>
            <w:pStyle w:val="TDC2"/>
            <w:rPr>
              <w:rFonts w:eastAsiaTheme="minorEastAsia" w:cstheme="minorBidi"/>
              <w:i w:val="0"/>
              <w:iCs w:val="0"/>
              <w:noProof/>
              <w:sz w:val="22"/>
              <w:szCs w:val="22"/>
              <w:lang w:eastAsia="es-MX"/>
            </w:rPr>
          </w:pPr>
          <w:hyperlink w:anchor="_Toc89112314" w:history="1">
            <w:r w:rsidR="009C0531" w:rsidRPr="0053732E">
              <w:rPr>
                <w:rStyle w:val="Hipervnculo"/>
                <w:rFonts w:ascii="Arial" w:hAnsi="Arial"/>
                <w:noProof/>
              </w:rPr>
              <w:t>6.4</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Cuarta Etapa: Acta de Fallo, Pago de Contraprestación y Otorgamiento de títulos de concesión.</w:t>
            </w:r>
            <w:r w:rsidR="009C0531">
              <w:rPr>
                <w:noProof/>
                <w:webHidden/>
              </w:rPr>
              <w:tab/>
            </w:r>
            <w:r w:rsidR="009C0531">
              <w:rPr>
                <w:noProof/>
                <w:webHidden/>
              </w:rPr>
              <w:fldChar w:fldCharType="begin"/>
            </w:r>
            <w:r w:rsidR="009C0531">
              <w:rPr>
                <w:noProof/>
                <w:webHidden/>
              </w:rPr>
              <w:instrText xml:space="preserve"> PAGEREF _Toc89112314 \h </w:instrText>
            </w:r>
            <w:r w:rsidR="009C0531">
              <w:rPr>
                <w:noProof/>
                <w:webHidden/>
              </w:rPr>
            </w:r>
            <w:r w:rsidR="009C0531">
              <w:rPr>
                <w:noProof/>
                <w:webHidden/>
              </w:rPr>
              <w:fldChar w:fldCharType="separate"/>
            </w:r>
            <w:r w:rsidR="009C0531">
              <w:rPr>
                <w:noProof/>
                <w:webHidden/>
              </w:rPr>
              <w:t>29</w:t>
            </w:r>
            <w:r w:rsidR="009C0531">
              <w:rPr>
                <w:noProof/>
                <w:webHidden/>
              </w:rPr>
              <w:fldChar w:fldCharType="end"/>
            </w:r>
          </w:hyperlink>
        </w:p>
        <w:p w14:paraId="58A9283A" w14:textId="4EB333FC"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15" w:history="1">
            <w:r w:rsidR="009C0531" w:rsidRPr="0053732E">
              <w:rPr>
                <w:rStyle w:val="Hipervnculo"/>
                <w:rFonts w:ascii="Arial" w:hAnsi="Arial" w:cs="Arial"/>
                <w:noProof/>
              </w:rPr>
              <w:t>6.4.1</w:t>
            </w:r>
            <w:r w:rsidR="009C0531">
              <w:rPr>
                <w:rFonts w:eastAsiaTheme="minorEastAsia" w:cstheme="minorBidi"/>
                <w:noProof/>
                <w:sz w:val="22"/>
                <w:szCs w:val="22"/>
                <w:lang w:eastAsia="es-MX"/>
              </w:rPr>
              <w:tab/>
            </w:r>
            <w:r w:rsidR="009C0531" w:rsidRPr="0053732E">
              <w:rPr>
                <w:rStyle w:val="Hipervnculo"/>
                <w:rFonts w:ascii="Arial" w:hAnsi="Arial" w:cs="Arial"/>
                <w:noProof/>
              </w:rPr>
              <w:t>Acta de Fallo.</w:t>
            </w:r>
            <w:r w:rsidR="009C0531">
              <w:rPr>
                <w:noProof/>
                <w:webHidden/>
              </w:rPr>
              <w:tab/>
            </w:r>
            <w:r w:rsidR="009C0531">
              <w:rPr>
                <w:noProof/>
                <w:webHidden/>
              </w:rPr>
              <w:fldChar w:fldCharType="begin"/>
            </w:r>
            <w:r w:rsidR="009C0531">
              <w:rPr>
                <w:noProof/>
                <w:webHidden/>
              </w:rPr>
              <w:instrText xml:space="preserve"> PAGEREF _Toc89112315 \h </w:instrText>
            </w:r>
            <w:r w:rsidR="009C0531">
              <w:rPr>
                <w:noProof/>
                <w:webHidden/>
              </w:rPr>
            </w:r>
            <w:r w:rsidR="009C0531">
              <w:rPr>
                <w:noProof/>
                <w:webHidden/>
              </w:rPr>
              <w:fldChar w:fldCharType="separate"/>
            </w:r>
            <w:r w:rsidR="009C0531">
              <w:rPr>
                <w:noProof/>
                <w:webHidden/>
              </w:rPr>
              <w:t>29</w:t>
            </w:r>
            <w:r w:rsidR="009C0531">
              <w:rPr>
                <w:noProof/>
                <w:webHidden/>
              </w:rPr>
              <w:fldChar w:fldCharType="end"/>
            </w:r>
          </w:hyperlink>
        </w:p>
        <w:p w14:paraId="6C7922F1" w14:textId="275CE9CA"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16" w:history="1">
            <w:r w:rsidR="009C0531" w:rsidRPr="0053732E">
              <w:rPr>
                <w:rStyle w:val="Hipervnculo"/>
                <w:rFonts w:ascii="Arial" w:hAnsi="Arial" w:cs="Arial"/>
                <w:noProof/>
              </w:rPr>
              <w:t>6.4.2</w:t>
            </w:r>
            <w:r w:rsidR="009C0531">
              <w:rPr>
                <w:rFonts w:eastAsiaTheme="minorEastAsia" w:cstheme="minorBidi"/>
                <w:noProof/>
                <w:sz w:val="22"/>
                <w:szCs w:val="22"/>
                <w:lang w:eastAsia="es-MX"/>
              </w:rPr>
              <w:tab/>
            </w:r>
            <w:r w:rsidR="009C0531" w:rsidRPr="0053732E">
              <w:rPr>
                <w:rStyle w:val="Hipervnculo"/>
                <w:rFonts w:ascii="Arial" w:hAnsi="Arial" w:cs="Arial"/>
                <w:noProof/>
              </w:rPr>
              <w:t>Constitución de una sociedad mercantil.</w:t>
            </w:r>
            <w:r w:rsidR="009C0531">
              <w:rPr>
                <w:noProof/>
                <w:webHidden/>
              </w:rPr>
              <w:tab/>
            </w:r>
            <w:r w:rsidR="009C0531">
              <w:rPr>
                <w:noProof/>
                <w:webHidden/>
              </w:rPr>
              <w:fldChar w:fldCharType="begin"/>
            </w:r>
            <w:r w:rsidR="009C0531">
              <w:rPr>
                <w:noProof/>
                <w:webHidden/>
              </w:rPr>
              <w:instrText xml:space="preserve"> PAGEREF _Toc89112316 \h </w:instrText>
            </w:r>
            <w:r w:rsidR="009C0531">
              <w:rPr>
                <w:noProof/>
                <w:webHidden/>
              </w:rPr>
            </w:r>
            <w:r w:rsidR="009C0531">
              <w:rPr>
                <w:noProof/>
                <w:webHidden/>
              </w:rPr>
              <w:fldChar w:fldCharType="separate"/>
            </w:r>
            <w:r w:rsidR="009C0531">
              <w:rPr>
                <w:noProof/>
                <w:webHidden/>
              </w:rPr>
              <w:t>31</w:t>
            </w:r>
            <w:r w:rsidR="009C0531">
              <w:rPr>
                <w:noProof/>
                <w:webHidden/>
              </w:rPr>
              <w:fldChar w:fldCharType="end"/>
            </w:r>
          </w:hyperlink>
        </w:p>
        <w:p w14:paraId="7E3E6AA3" w14:textId="474C098C"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17" w:history="1">
            <w:r w:rsidR="009C0531" w:rsidRPr="0053732E">
              <w:rPr>
                <w:rStyle w:val="Hipervnculo"/>
                <w:rFonts w:ascii="Arial" w:hAnsi="Arial" w:cs="Arial"/>
                <w:noProof/>
              </w:rPr>
              <w:t>6.4.3</w:t>
            </w:r>
            <w:r w:rsidR="009C0531">
              <w:rPr>
                <w:rFonts w:eastAsiaTheme="minorEastAsia" w:cstheme="minorBidi"/>
                <w:noProof/>
                <w:sz w:val="22"/>
                <w:szCs w:val="22"/>
                <w:lang w:eastAsia="es-MX"/>
              </w:rPr>
              <w:tab/>
            </w:r>
            <w:r w:rsidR="009C0531" w:rsidRPr="0053732E">
              <w:rPr>
                <w:rStyle w:val="Hipervnculo"/>
                <w:rFonts w:ascii="Arial" w:hAnsi="Arial" w:cs="Arial"/>
                <w:noProof/>
              </w:rPr>
              <w:t>Pago de la Contraprestación.</w:t>
            </w:r>
            <w:r w:rsidR="009C0531">
              <w:rPr>
                <w:noProof/>
                <w:webHidden/>
              </w:rPr>
              <w:tab/>
            </w:r>
            <w:r w:rsidR="009C0531">
              <w:rPr>
                <w:noProof/>
                <w:webHidden/>
              </w:rPr>
              <w:fldChar w:fldCharType="begin"/>
            </w:r>
            <w:r w:rsidR="009C0531">
              <w:rPr>
                <w:noProof/>
                <w:webHidden/>
              </w:rPr>
              <w:instrText xml:space="preserve"> PAGEREF _Toc89112317 \h </w:instrText>
            </w:r>
            <w:r w:rsidR="009C0531">
              <w:rPr>
                <w:noProof/>
                <w:webHidden/>
              </w:rPr>
            </w:r>
            <w:r w:rsidR="009C0531">
              <w:rPr>
                <w:noProof/>
                <w:webHidden/>
              </w:rPr>
              <w:fldChar w:fldCharType="separate"/>
            </w:r>
            <w:r w:rsidR="009C0531">
              <w:rPr>
                <w:noProof/>
                <w:webHidden/>
              </w:rPr>
              <w:t>32</w:t>
            </w:r>
            <w:r w:rsidR="009C0531">
              <w:rPr>
                <w:noProof/>
                <w:webHidden/>
              </w:rPr>
              <w:fldChar w:fldCharType="end"/>
            </w:r>
          </w:hyperlink>
        </w:p>
        <w:p w14:paraId="3B8DEF6B" w14:textId="5F2E39A7"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18" w:history="1">
            <w:r w:rsidR="009C0531" w:rsidRPr="0053732E">
              <w:rPr>
                <w:rStyle w:val="Hipervnculo"/>
                <w:rFonts w:ascii="Arial" w:hAnsi="Arial" w:cs="Arial"/>
                <w:noProof/>
              </w:rPr>
              <w:t>6.4.4</w:t>
            </w:r>
            <w:r w:rsidR="009C0531">
              <w:rPr>
                <w:rFonts w:eastAsiaTheme="minorEastAsia" w:cstheme="minorBidi"/>
                <w:noProof/>
                <w:sz w:val="22"/>
                <w:szCs w:val="22"/>
                <w:lang w:eastAsia="es-MX"/>
              </w:rPr>
              <w:tab/>
            </w:r>
            <w:r w:rsidR="009C0531" w:rsidRPr="0053732E">
              <w:rPr>
                <w:rStyle w:val="Hipervnculo"/>
                <w:rFonts w:ascii="Arial" w:hAnsi="Arial" w:cs="Arial"/>
                <w:noProof/>
              </w:rPr>
              <w:t>Pena por Retiro.</w:t>
            </w:r>
            <w:r w:rsidR="009C0531">
              <w:rPr>
                <w:noProof/>
                <w:webHidden/>
              </w:rPr>
              <w:tab/>
            </w:r>
            <w:r w:rsidR="009C0531">
              <w:rPr>
                <w:noProof/>
                <w:webHidden/>
              </w:rPr>
              <w:fldChar w:fldCharType="begin"/>
            </w:r>
            <w:r w:rsidR="009C0531">
              <w:rPr>
                <w:noProof/>
                <w:webHidden/>
              </w:rPr>
              <w:instrText xml:space="preserve"> PAGEREF _Toc89112318 \h </w:instrText>
            </w:r>
            <w:r w:rsidR="009C0531">
              <w:rPr>
                <w:noProof/>
                <w:webHidden/>
              </w:rPr>
            </w:r>
            <w:r w:rsidR="009C0531">
              <w:rPr>
                <w:noProof/>
                <w:webHidden/>
              </w:rPr>
              <w:fldChar w:fldCharType="separate"/>
            </w:r>
            <w:r w:rsidR="009C0531">
              <w:rPr>
                <w:noProof/>
                <w:webHidden/>
              </w:rPr>
              <w:t>33</w:t>
            </w:r>
            <w:r w:rsidR="009C0531">
              <w:rPr>
                <w:noProof/>
                <w:webHidden/>
              </w:rPr>
              <w:fldChar w:fldCharType="end"/>
            </w:r>
          </w:hyperlink>
        </w:p>
        <w:p w14:paraId="4F26AD9E" w14:textId="7AB5707C"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19" w:history="1">
            <w:r w:rsidR="009C0531" w:rsidRPr="0053732E">
              <w:rPr>
                <w:rStyle w:val="Hipervnculo"/>
                <w:rFonts w:ascii="Arial" w:hAnsi="Arial" w:cs="Arial"/>
                <w:noProof/>
              </w:rPr>
              <w:t>6.4.5</w:t>
            </w:r>
            <w:r w:rsidR="009C0531">
              <w:rPr>
                <w:rFonts w:eastAsiaTheme="minorEastAsia" w:cstheme="minorBidi"/>
                <w:noProof/>
                <w:sz w:val="22"/>
                <w:szCs w:val="22"/>
                <w:lang w:eastAsia="es-MX"/>
              </w:rPr>
              <w:tab/>
            </w:r>
            <w:r w:rsidR="009C0531" w:rsidRPr="0053732E">
              <w:rPr>
                <w:rStyle w:val="Hipervnculo"/>
                <w:rFonts w:ascii="Arial" w:hAnsi="Arial" w:cs="Arial"/>
                <w:noProof/>
              </w:rPr>
              <w:t>Pago de los Derechos adicionales.</w:t>
            </w:r>
            <w:r w:rsidR="009C0531">
              <w:rPr>
                <w:noProof/>
                <w:webHidden/>
              </w:rPr>
              <w:tab/>
            </w:r>
            <w:r w:rsidR="009C0531">
              <w:rPr>
                <w:noProof/>
                <w:webHidden/>
              </w:rPr>
              <w:fldChar w:fldCharType="begin"/>
            </w:r>
            <w:r w:rsidR="009C0531">
              <w:rPr>
                <w:noProof/>
                <w:webHidden/>
              </w:rPr>
              <w:instrText xml:space="preserve"> PAGEREF _Toc89112319 \h </w:instrText>
            </w:r>
            <w:r w:rsidR="009C0531">
              <w:rPr>
                <w:noProof/>
                <w:webHidden/>
              </w:rPr>
            </w:r>
            <w:r w:rsidR="009C0531">
              <w:rPr>
                <w:noProof/>
                <w:webHidden/>
              </w:rPr>
              <w:fldChar w:fldCharType="separate"/>
            </w:r>
            <w:r w:rsidR="009C0531">
              <w:rPr>
                <w:noProof/>
                <w:webHidden/>
              </w:rPr>
              <w:t>34</w:t>
            </w:r>
            <w:r w:rsidR="009C0531">
              <w:rPr>
                <w:noProof/>
                <w:webHidden/>
              </w:rPr>
              <w:fldChar w:fldCharType="end"/>
            </w:r>
          </w:hyperlink>
        </w:p>
        <w:p w14:paraId="19DF66C2" w14:textId="3D3E283F"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20" w:history="1">
            <w:r w:rsidR="009C0531" w:rsidRPr="0053732E">
              <w:rPr>
                <w:rStyle w:val="Hipervnculo"/>
                <w:rFonts w:ascii="Arial" w:hAnsi="Arial" w:cs="Arial"/>
                <w:noProof/>
              </w:rPr>
              <w:t>6.4.6</w:t>
            </w:r>
            <w:r w:rsidR="009C0531">
              <w:rPr>
                <w:rFonts w:eastAsiaTheme="minorEastAsia" w:cstheme="minorBidi"/>
                <w:noProof/>
                <w:sz w:val="22"/>
                <w:szCs w:val="22"/>
                <w:lang w:eastAsia="es-MX"/>
              </w:rPr>
              <w:tab/>
            </w:r>
            <w:r w:rsidR="009C0531" w:rsidRPr="0053732E">
              <w:rPr>
                <w:rStyle w:val="Hipervnculo"/>
                <w:rFonts w:ascii="Arial" w:hAnsi="Arial" w:cs="Arial"/>
                <w:noProof/>
              </w:rPr>
              <w:t>Otorgamiento y entrega de títulos de concesión.</w:t>
            </w:r>
            <w:r w:rsidR="009C0531">
              <w:rPr>
                <w:noProof/>
                <w:webHidden/>
              </w:rPr>
              <w:tab/>
            </w:r>
            <w:r w:rsidR="009C0531">
              <w:rPr>
                <w:noProof/>
                <w:webHidden/>
              </w:rPr>
              <w:fldChar w:fldCharType="begin"/>
            </w:r>
            <w:r w:rsidR="009C0531">
              <w:rPr>
                <w:noProof/>
                <w:webHidden/>
              </w:rPr>
              <w:instrText xml:space="preserve"> PAGEREF _Toc89112320 \h </w:instrText>
            </w:r>
            <w:r w:rsidR="009C0531">
              <w:rPr>
                <w:noProof/>
                <w:webHidden/>
              </w:rPr>
            </w:r>
            <w:r w:rsidR="009C0531">
              <w:rPr>
                <w:noProof/>
                <w:webHidden/>
              </w:rPr>
              <w:fldChar w:fldCharType="separate"/>
            </w:r>
            <w:r w:rsidR="009C0531">
              <w:rPr>
                <w:noProof/>
                <w:webHidden/>
              </w:rPr>
              <w:t>35</w:t>
            </w:r>
            <w:r w:rsidR="009C0531">
              <w:rPr>
                <w:noProof/>
                <w:webHidden/>
              </w:rPr>
              <w:fldChar w:fldCharType="end"/>
            </w:r>
          </w:hyperlink>
        </w:p>
        <w:p w14:paraId="2A75EA95" w14:textId="5410B469" w:rsidR="009C0531" w:rsidRDefault="000F2C8E">
          <w:pPr>
            <w:pStyle w:val="TDC3"/>
            <w:tabs>
              <w:tab w:val="left" w:pos="1320"/>
              <w:tab w:val="right" w:leader="dot" w:pos="9394"/>
            </w:tabs>
            <w:rPr>
              <w:rFonts w:eastAsiaTheme="minorEastAsia" w:cstheme="minorBidi"/>
              <w:noProof/>
              <w:sz w:val="22"/>
              <w:szCs w:val="22"/>
              <w:lang w:eastAsia="es-MX"/>
            </w:rPr>
          </w:pPr>
          <w:hyperlink w:anchor="_Toc89112321" w:history="1">
            <w:r w:rsidR="009C0531" w:rsidRPr="0053732E">
              <w:rPr>
                <w:rStyle w:val="Hipervnculo"/>
                <w:rFonts w:ascii="Arial" w:hAnsi="Arial" w:cs="Arial"/>
                <w:noProof/>
              </w:rPr>
              <w:t>6.4.7</w:t>
            </w:r>
            <w:r w:rsidR="009C0531">
              <w:rPr>
                <w:rFonts w:eastAsiaTheme="minorEastAsia" w:cstheme="minorBidi"/>
                <w:noProof/>
                <w:sz w:val="22"/>
                <w:szCs w:val="22"/>
                <w:lang w:eastAsia="es-MX"/>
              </w:rPr>
              <w:tab/>
            </w:r>
            <w:r w:rsidR="009C0531" w:rsidRPr="0053732E">
              <w:rPr>
                <w:rStyle w:val="Hipervnculo"/>
                <w:rFonts w:ascii="Arial" w:hAnsi="Arial" w:cs="Arial"/>
                <w:noProof/>
              </w:rPr>
              <w:t>Derechos por uso, goce, aprovechamiento o explotación del espectro radioeléctrico</w:t>
            </w:r>
            <w:r w:rsidR="009C0531">
              <w:rPr>
                <w:noProof/>
                <w:webHidden/>
              </w:rPr>
              <w:tab/>
            </w:r>
            <w:r w:rsidR="009C0531">
              <w:rPr>
                <w:noProof/>
                <w:webHidden/>
              </w:rPr>
              <w:fldChar w:fldCharType="begin"/>
            </w:r>
            <w:r w:rsidR="009C0531">
              <w:rPr>
                <w:noProof/>
                <w:webHidden/>
              </w:rPr>
              <w:instrText xml:space="preserve"> PAGEREF _Toc89112321 \h </w:instrText>
            </w:r>
            <w:r w:rsidR="009C0531">
              <w:rPr>
                <w:noProof/>
                <w:webHidden/>
              </w:rPr>
            </w:r>
            <w:r w:rsidR="009C0531">
              <w:rPr>
                <w:noProof/>
                <w:webHidden/>
              </w:rPr>
              <w:fldChar w:fldCharType="separate"/>
            </w:r>
            <w:r w:rsidR="009C0531">
              <w:rPr>
                <w:noProof/>
                <w:webHidden/>
              </w:rPr>
              <w:t>36</w:t>
            </w:r>
            <w:r w:rsidR="009C0531">
              <w:rPr>
                <w:noProof/>
                <w:webHidden/>
              </w:rPr>
              <w:fldChar w:fldCharType="end"/>
            </w:r>
          </w:hyperlink>
        </w:p>
        <w:p w14:paraId="08B52242" w14:textId="46CFBCF9" w:rsidR="009C0531" w:rsidRDefault="000F2C8E">
          <w:pPr>
            <w:pStyle w:val="TDC1"/>
            <w:rPr>
              <w:rFonts w:eastAsiaTheme="minorEastAsia" w:cstheme="minorBidi"/>
              <w:b w:val="0"/>
              <w:bCs w:val="0"/>
              <w:noProof/>
              <w:sz w:val="22"/>
              <w:szCs w:val="22"/>
              <w:lang w:eastAsia="es-MX"/>
            </w:rPr>
          </w:pPr>
          <w:hyperlink w:anchor="_Toc89112322" w:history="1">
            <w:r w:rsidR="009C0531" w:rsidRPr="0053732E">
              <w:rPr>
                <w:rStyle w:val="Hipervnculo"/>
                <w:rFonts w:ascii="Arial" w:hAnsi="Arial"/>
                <w:noProof/>
              </w:rPr>
              <w:t>7</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Mesa de Ayuda.</w:t>
            </w:r>
            <w:r w:rsidR="009C0531">
              <w:rPr>
                <w:noProof/>
                <w:webHidden/>
              </w:rPr>
              <w:tab/>
            </w:r>
            <w:r w:rsidR="009C0531">
              <w:rPr>
                <w:noProof/>
                <w:webHidden/>
              </w:rPr>
              <w:fldChar w:fldCharType="begin"/>
            </w:r>
            <w:r w:rsidR="009C0531">
              <w:rPr>
                <w:noProof/>
                <w:webHidden/>
              </w:rPr>
              <w:instrText xml:space="preserve"> PAGEREF _Toc89112322 \h </w:instrText>
            </w:r>
            <w:r w:rsidR="009C0531">
              <w:rPr>
                <w:noProof/>
                <w:webHidden/>
              </w:rPr>
            </w:r>
            <w:r w:rsidR="009C0531">
              <w:rPr>
                <w:noProof/>
                <w:webHidden/>
              </w:rPr>
              <w:fldChar w:fldCharType="separate"/>
            </w:r>
            <w:r w:rsidR="009C0531">
              <w:rPr>
                <w:noProof/>
                <w:webHidden/>
              </w:rPr>
              <w:t>36</w:t>
            </w:r>
            <w:r w:rsidR="009C0531">
              <w:rPr>
                <w:noProof/>
                <w:webHidden/>
              </w:rPr>
              <w:fldChar w:fldCharType="end"/>
            </w:r>
          </w:hyperlink>
        </w:p>
        <w:p w14:paraId="27F0066F" w14:textId="7A6CE7EB" w:rsidR="009C0531" w:rsidRDefault="000F2C8E">
          <w:pPr>
            <w:pStyle w:val="TDC2"/>
            <w:rPr>
              <w:rFonts w:eastAsiaTheme="minorEastAsia" w:cstheme="minorBidi"/>
              <w:i w:val="0"/>
              <w:iCs w:val="0"/>
              <w:noProof/>
              <w:sz w:val="22"/>
              <w:szCs w:val="22"/>
              <w:lang w:eastAsia="es-MX"/>
            </w:rPr>
          </w:pPr>
          <w:hyperlink w:anchor="_Toc89112323" w:history="1">
            <w:r w:rsidR="009C0531" w:rsidRPr="0053732E">
              <w:rPr>
                <w:rStyle w:val="Hipervnculo"/>
                <w:rFonts w:ascii="Arial" w:hAnsi="Arial"/>
                <w:noProof/>
              </w:rPr>
              <w:t>7.1</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Apoyo electrónico.</w:t>
            </w:r>
            <w:r w:rsidR="009C0531">
              <w:rPr>
                <w:noProof/>
                <w:webHidden/>
              </w:rPr>
              <w:tab/>
            </w:r>
            <w:r w:rsidR="009C0531">
              <w:rPr>
                <w:noProof/>
                <w:webHidden/>
              </w:rPr>
              <w:fldChar w:fldCharType="begin"/>
            </w:r>
            <w:r w:rsidR="009C0531">
              <w:rPr>
                <w:noProof/>
                <w:webHidden/>
              </w:rPr>
              <w:instrText xml:space="preserve"> PAGEREF _Toc89112323 \h </w:instrText>
            </w:r>
            <w:r w:rsidR="009C0531">
              <w:rPr>
                <w:noProof/>
                <w:webHidden/>
              </w:rPr>
            </w:r>
            <w:r w:rsidR="009C0531">
              <w:rPr>
                <w:noProof/>
                <w:webHidden/>
              </w:rPr>
              <w:fldChar w:fldCharType="separate"/>
            </w:r>
            <w:r w:rsidR="009C0531">
              <w:rPr>
                <w:noProof/>
                <w:webHidden/>
              </w:rPr>
              <w:t>36</w:t>
            </w:r>
            <w:r w:rsidR="009C0531">
              <w:rPr>
                <w:noProof/>
                <w:webHidden/>
              </w:rPr>
              <w:fldChar w:fldCharType="end"/>
            </w:r>
          </w:hyperlink>
        </w:p>
        <w:p w14:paraId="3E339C9A" w14:textId="7D72F64F" w:rsidR="009C0531" w:rsidRDefault="000F2C8E">
          <w:pPr>
            <w:pStyle w:val="TDC2"/>
            <w:rPr>
              <w:rFonts w:eastAsiaTheme="minorEastAsia" w:cstheme="minorBidi"/>
              <w:i w:val="0"/>
              <w:iCs w:val="0"/>
              <w:noProof/>
              <w:sz w:val="22"/>
              <w:szCs w:val="22"/>
              <w:lang w:eastAsia="es-MX"/>
            </w:rPr>
          </w:pPr>
          <w:hyperlink w:anchor="_Toc89112324" w:history="1">
            <w:r w:rsidR="009C0531" w:rsidRPr="0053732E">
              <w:rPr>
                <w:rStyle w:val="Hipervnculo"/>
                <w:rFonts w:ascii="Arial" w:hAnsi="Arial"/>
                <w:noProof/>
                <w:lang w:eastAsia="es-MX"/>
              </w:rPr>
              <w:t>7.2</w:t>
            </w:r>
            <w:r w:rsidR="009C0531">
              <w:rPr>
                <w:rFonts w:eastAsiaTheme="minorEastAsia" w:cstheme="minorBidi"/>
                <w:i w:val="0"/>
                <w:iCs w:val="0"/>
                <w:noProof/>
                <w:sz w:val="22"/>
                <w:szCs w:val="22"/>
                <w:lang w:eastAsia="es-MX"/>
              </w:rPr>
              <w:tab/>
            </w:r>
            <w:r w:rsidR="009C0531" w:rsidRPr="0053732E">
              <w:rPr>
                <w:rStyle w:val="Hipervnculo"/>
                <w:rFonts w:ascii="Arial" w:hAnsi="Arial"/>
                <w:noProof/>
                <w:lang w:eastAsia="es-MX"/>
              </w:rPr>
              <w:t>Horario de la Mesa de Ayuda.</w:t>
            </w:r>
            <w:r w:rsidR="009C0531">
              <w:rPr>
                <w:noProof/>
                <w:webHidden/>
              </w:rPr>
              <w:tab/>
            </w:r>
            <w:r w:rsidR="009C0531">
              <w:rPr>
                <w:noProof/>
                <w:webHidden/>
              </w:rPr>
              <w:fldChar w:fldCharType="begin"/>
            </w:r>
            <w:r w:rsidR="009C0531">
              <w:rPr>
                <w:noProof/>
                <w:webHidden/>
              </w:rPr>
              <w:instrText xml:space="preserve"> PAGEREF _Toc89112324 \h </w:instrText>
            </w:r>
            <w:r w:rsidR="009C0531">
              <w:rPr>
                <w:noProof/>
                <w:webHidden/>
              </w:rPr>
            </w:r>
            <w:r w:rsidR="009C0531">
              <w:rPr>
                <w:noProof/>
                <w:webHidden/>
              </w:rPr>
              <w:fldChar w:fldCharType="separate"/>
            </w:r>
            <w:r w:rsidR="009C0531">
              <w:rPr>
                <w:noProof/>
                <w:webHidden/>
              </w:rPr>
              <w:t>36</w:t>
            </w:r>
            <w:r w:rsidR="009C0531">
              <w:rPr>
                <w:noProof/>
                <w:webHidden/>
              </w:rPr>
              <w:fldChar w:fldCharType="end"/>
            </w:r>
          </w:hyperlink>
        </w:p>
        <w:p w14:paraId="5D0B9656" w14:textId="3C6DEDAE" w:rsidR="009C0531" w:rsidRDefault="000F2C8E">
          <w:pPr>
            <w:pStyle w:val="TDC2"/>
            <w:rPr>
              <w:rFonts w:eastAsiaTheme="minorEastAsia" w:cstheme="minorBidi"/>
              <w:i w:val="0"/>
              <w:iCs w:val="0"/>
              <w:noProof/>
              <w:sz w:val="22"/>
              <w:szCs w:val="22"/>
              <w:lang w:eastAsia="es-MX"/>
            </w:rPr>
          </w:pPr>
          <w:hyperlink w:anchor="_Toc89112325" w:history="1">
            <w:r w:rsidR="009C0531" w:rsidRPr="0053732E">
              <w:rPr>
                <w:rStyle w:val="Hipervnculo"/>
                <w:rFonts w:ascii="Arial" w:hAnsi="Arial"/>
                <w:noProof/>
                <w:lang w:eastAsia="es-MX"/>
              </w:rPr>
              <w:t>7.3</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Información y/o documentación enviada al correo electrónico de la Mesa de Ayuda</w:t>
            </w:r>
            <w:r w:rsidR="009C0531">
              <w:rPr>
                <w:noProof/>
                <w:webHidden/>
              </w:rPr>
              <w:tab/>
            </w:r>
            <w:r w:rsidR="009C0531">
              <w:rPr>
                <w:noProof/>
                <w:webHidden/>
              </w:rPr>
              <w:fldChar w:fldCharType="begin"/>
            </w:r>
            <w:r w:rsidR="009C0531">
              <w:rPr>
                <w:noProof/>
                <w:webHidden/>
              </w:rPr>
              <w:instrText xml:space="preserve"> PAGEREF _Toc89112325 \h </w:instrText>
            </w:r>
            <w:r w:rsidR="009C0531">
              <w:rPr>
                <w:noProof/>
                <w:webHidden/>
              </w:rPr>
            </w:r>
            <w:r w:rsidR="009C0531">
              <w:rPr>
                <w:noProof/>
                <w:webHidden/>
              </w:rPr>
              <w:fldChar w:fldCharType="separate"/>
            </w:r>
            <w:r w:rsidR="009C0531">
              <w:rPr>
                <w:noProof/>
                <w:webHidden/>
              </w:rPr>
              <w:t>36</w:t>
            </w:r>
            <w:r w:rsidR="009C0531">
              <w:rPr>
                <w:noProof/>
                <w:webHidden/>
              </w:rPr>
              <w:fldChar w:fldCharType="end"/>
            </w:r>
          </w:hyperlink>
        </w:p>
        <w:p w14:paraId="20934BA5" w14:textId="6514FBEF" w:rsidR="009C0531" w:rsidRDefault="000F2C8E">
          <w:pPr>
            <w:pStyle w:val="TDC2"/>
            <w:rPr>
              <w:rFonts w:eastAsiaTheme="minorEastAsia" w:cstheme="minorBidi"/>
              <w:i w:val="0"/>
              <w:iCs w:val="0"/>
              <w:noProof/>
              <w:sz w:val="22"/>
              <w:szCs w:val="22"/>
              <w:lang w:eastAsia="es-MX"/>
            </w:rPr>
          </w:pPr>
          <w:hyperlink w:anchor="_Toc89112326" w:history="1">
            <w:r w:rsidR="009C0531" w:rsidRPr="0053732E">
              <w:rPr>
                <w:rStyle w:val="Hipervnculo"/>
                <w:rFonts w:ascii="Arial" w:hAnsi="Arial"/>
                <w:noProof/>
                <w:lang w:eastAsia="es-MX"/>
              </w:rPr>
              <w:t>7.4</w:t>
            </w:r>
            <w:r w:rsidR="009C0531">
              <w:rPr>
                <w:rFonts w:eastAsiaTheme="minorEastAsia" w:cstheme="minorBidi"/>
                <w:i w:val="0"/>
                <w:iCs w:val="0"/>
                <w:noProof/>
                <w:sz w:val="22"/>
                <w:szCs w:val="22"/>
                <w:lang w:eastAsia="es-MX"/>
              </w:rPr>
              <w:tab/>
            </w:r>
            <w:r w:rsidR="009C0531" w:rsidRPr="0053732E">
              <w:rPr>
                <w:rStyle w:val="Hipervnculo"/>
                <w:rFonts w:ascii="Arial" w:hAnsi="Arial"/>
                <w:noProof/>
                <w:lang w:eastAsia="es-MX"/>
              </w:rPr>
              <w:t>Respuestas proporcionadas a través de la Mesa de Ayuda</w:t>
            </w:r>
            <w:r w:rsidR="009C0531">
              <w:rPr>
                <w:noProof/>
                <w:webHidden/>
              </w:rPr>
              <w:tab/>
            </w:r>
            <w:r w:rsidR="009C0531">
              <w:rPr>
                <w:noProof/>
                <w:webHidden/>
              </w:rPr>
              <w:fldChar w:fldCharType="begin"/>
            </w:r>
            <w:r w:rsidR="009C0531">
              <w:rPr>
                <w:noProof/>
                <w:webHidden/>
              </w:rPr>
              <w:instrText xml:space="preserve"> PAGEREF _Toc89112326 \h </w:instrText>
            </w:r>
            <w:r w:rsidR="009C0531">
              <w:rPr>
                <w:noProof/>
                <w:webHidden/>
              </w:rPr>
            </w:r>
            <w:r w:rsidR="009C0531">
              <w:rPr>
                <w:noProof/>
                <w:webHidden/>
              </w:rPr>
              <w:fldChar w:fldCharType="separate"/>
            </w:r>
            <w:r w:rsidR="009C0531">
              <w:rPr>
                <w:noProof/>
                <w:webHidden/>
              </w:rPr>
              <w:t>37</w:t>
            </w:r>
            <w:r w:rsidR="009C0531">
              <w:rPr>
                <w:noProof/>
                <w:webHidden/>
              </w:rPr>
              <w:fldChar w:fldCharType="end"/>
            </w:r>
          </w:hyperlink>
        </w:p>
        <w:p w14:paraId="4DC9A9B8" w14:textId="21375979" w:rsidR="009C0531" w:rsidRDefault="000F2C8E">
          <w:pPr>
            <w:pStyle w:val="TDC1"/>
            <w:rPr>
              <w:rFonts w:eastAsiaTheme="minorEastAsia" w:cstheme="minorBidi"/>
              <w:b w:val="0"/>
              <w:bCs w:val="0"/>
              <w:noProof/>
              <w:sz w:val="22"/>
              <w:szCs w:val="22"/>
              <w:lang w:eastAsia="es-MX"/>
            </w:rPr>
          </w:pPr>
          <w:hyperlink w:anchor="_Toc89112327" w:history="1">
            <w:r w:rsidR="009C0531" w:rsidRPr="0053732E">
              <w:rPr>
                <w:rStyle w:val="Hipervnculo"/>
                <w:rFonts w:ascii="Arial" w:hAnsi="Arial"/>
                <w:noProof/>
                <w:lang w:eastAsia="es-MX"/>
              </w:rPr>
              <w:t>8</w:t>
            </w:r>
            <w:r w:rsidR="009C0531">
              <w:rPr>
                <w:rFonts w:eastAsiaTheme="minorEastAsia" w:cstheme="minorBidi"/>
                <w:b w:val="0"/>
                <w:bCs w:val="0"/>
                <w:noProof/>
                <w:sz w:val="22"/>
                <w:szCs w:val="22"/>
                <w:lang w:eastAsia="es-MX"/>
              </w:rPr>
              <w:tab/>
            </w:r>
            <w:r w:rsidR="009C0531" w:rsidRPr="0053732E">
              <w:rPr>
                <w:rStyle w:val="Hipervnculo"/>
                <w:rFonts w:ascii="Arial" w:hAnsi="Arial"/>
                <w:noProof/>
                <w:lang w:eastAsia="es-MX"/>
              </w:rPr>
              <w:t>Limitantes de participación en la Licitación.</w:t>
            </w:r>
            <w:r w:rsidR="009C0531">
              <w:rPr>
                <w:noProof/>
                <w:webHidden/>
              </w:rPr>
              <w:tab/>
            </w:r>
            <w:r w:rsidR="009C0531">
              <w:rPr>
                <w:noProof/>
                <w:webHidden/>
              </w:rPr>
              <w:fldChar w:fldCharType="begin"/>
            </w:r>
            <w:r w:rsidR="009C0531">
              <w:rPr>
                <w:noProof/>
                <w:webHidden/>
              </w:rPr>
              <w:instrText xml:space="preserve"> PAGEREF _Toc89112327 \h </w:instrText>
            </w:r>
            <w:r w:rsidR="009C0531">
              <w:rPr>
                <w:noProof/>
                <w:webHidden/>
              </w:rPr>
            </w:r>
            <w:r w:rsidR="009C0531">
              <w:rPr>
                <w:noProof/>
                <w:webHidden/>
              </w:rPr>
              <w:fldChar w:fldCharType="separate"/>
            </w:r>
            <w:r w:rsidR="009C0531">
              <w:rPr>
                <w:noProof/>
                <w:webHidden/>
              </w:rPr>
              <w:t>37</w:t>
            </w:r>
            <w:r w:rsidR="009C0531">
              <w:rPr>
                <w:noProof/>
                <w:webHidden/>
              </w:rPr>
              <w:fldChar w:fldCharType="end"/>
            </w:r>
          </w:hyperlink>
        </w:p>
        <w:p w14:paraId="4C80DB33" w14:textId="73E0E6D5" w:rsidR="009C0531" w:rsidRDefault="000F2C8E">
          <w:pPr>
            <w:pStyle w:val="TDC2"/>
            <w:rPr>
              <w:rFonts w:eastAsiaTheme="minorEastAsia" w:cstheme="minorBidi"/>
              <w:i w:val="0"/>
              <w:iCs w:val="0"/>
              <w:noProof/>
              <w:sz w:val="22"/>
              <w:szCs w:val="22"/>
              <w:lang w:eastAsia="es-MX"/>
            </w:rPr>
          </w:pPr>
          <w:hyperlink w:anchor="_Toc89112328" w:history="1">
            <w:r w:rsidR="009C0531" w:rsidRPr="0053732E">
              <w:rPr>
                <w:rStyle w:val="Hipervnculo"/>
                <w:rFonts w:ascii="Arial" w:hAnsi="Arial"/>
                <w:noProof/>
                <w:lang w:eastAsia="es-MX"/>
              </w:rPr>
              <w:t>8.1</w:t>
            </w:r>
            <w:r w:rsidR="009C0531">
              <w:rPr>
                <w:rFonts w:eastAsiaTheme="minorEastAsia" w:cstheme="minorBidi"/>
                <w:i w:val="0"/>
                <w:iCs w:val="0"/>
                <w:noProof/>
                <w:sz w:val="22"/>
                <w:szCs w:val="22"/>
                <w:lang w:eastAsia="es-MX"/>
              </w:rPr>
              <w:tab/>
            </w:r>
            <w:r w:rsidR="009C0531" w:rsidRPr="0053732E">
              <w:rPr>
                <w:rStyle w:val="Hipervnculo"/>
                <w:rFonts w:ascii="Arial" w:hAnsi="Arial"/>
                <w:noProof/>
                <w:lang w:eastAsia="es-MX"/>
              </w:rPr>
              <w:t>Restricción de participación en la Licitación.</w:t>
            </w:r>
            <w:r w:rsidR="009C0531">
              <w:rPr>
                <w:noProof/>
                <w:webHidden/>
              </w:rPr>
              <w:tab/>
            </w:r>
            <w:r w:rsidR="009C0531">
              <w:rPr>
                <w:noProof/>
                <w:webHidden/>
              </w:rPr>
              <w:fldChar w:fldCharType="begin"/>
            </w:r>
            <w:r w:rsidR="009C0531">
              <w:rPr>
                <w:noProof/>
                <w:webHidden/>
              </w:rPr>
              <w:instrText xml:space="preserve"> PAGEREF _Toc89112328 \h </w:instrText>
            </w:r>
            <w:r w:rsidR="009C0531">
              <w:rPr>
                <w:noProof/>
                <w:webHidden/>
              </w:rPr>
            </w:r>
            <w:r w:rsidR="009C0531">
              <w:rPr>
                <w:noProof/>
                <w:webHidden/>
              </w:rPr>
              <w:fldChar w:fldCharType="separate"/>
            </w:r>
            <w:r w:rsidR="009C0531">
              <w:rPr>
                <w:noProof/>
                <w:webHidden/>
              </w:rPr>
              <w:t>37</w:t>
            </w:r>
            <w:r w:rsidR="009C0531">
              <w:rPr>
                <w:noProof/>
                <w:webHidden/>
              </w:rPr>
              <w:fldChar w:fldCharType="end"/>
            </w:r>
          </w:hyperlink>
        </w:p>
        <w:p w14:paraId="066607D3" w14:textId="5FC39FF2" w:rsidR="009C0531" w:rsidRDefault="000F2C8E">
          <w:pPr>
            <w:pStyle w:val="TDC2"/>
            <w:rPr>
              <w:rFonts w:eastAsiaTheme="minorEastAsia" w:cstheme="minorBidi"/>
              <w:i w:val="0"/>
              <w:iCs w:val="0"/>
              <w:noProof/>
              <w:sz w:val="22"/>
              <w:szCs w:val="22"/>
              <w:lang w:eastAsia="es-MX"/>
            </w:rPr>
          </w:pPr>
          <w:hyperlink w:anchor="_Toc89112329" w:history="1">
            <w:r w:rsidR="009C0531" w:rsidRPr="0053732E">
              <w:rPr>
                <w:rStyle w:val="Hipervnculo"/>
                <w:rFonts w:ascii="Arial" w:hAnsi="Arial"/>
                <w:noProof/>
                <w:lang w:eastAsia="es-MX"/>
              </w:rPr>
              <w:t>8.2</w:t>
            </w:r>
            <w:r w:rsidR="009C0531">
              <w:rPr>
                <w:rFonts w:eastAsiaTheme="minorEastAsia" w:cstheme="minorBidi"/>
                <w:i w:val="0"/>
                <w:iCs w:val="0"/>
                <w:noProof/>
                <w:sz w:val="22"/>
                <w:szCs w:val="22"/>
                <w:lang w:eastAsia="es-MX"/>
              </w:rPr>
              <w:tab/>
            </w:r>
            <w:r w:rsidR="009C0531" w:rsidRPr="0053732E">
              <w:rPr>
                <w:rStyle w:val="Hipervnculo"/>
                <w:rFonts w:ascii="Arial" w:hAnsi="Arial"/>
                <w:noProof/>
                <w:lang w:eastAsia="es-MX"/>
              </w:rPr>
              <w:t>Límite de Acumulación de Espectro.</w:t>
            </w:r>
            <w:r w:rsidR="009C0531">
              <w:rPr>
                <w:noProof/>
                <w:webHidden/>
              </w:rPr>
              <w:tab/>
            </w:r>
            <w:r w:rsidR="009C0531">
              <w:rPr>
                <w:noProof/>
                <w:webHidden/>
              </w:rPr>
              <w:fldChar w:fldCharType="begin"/>
            </w:r>
            <w:r w:rsidR="009C0531">
              <w:rPr>
                <w:noProof/>
                <w:webHidden/>
              </w:rPr>
              <w:instrText xml:space="preserve"> PAGEREF _Toc89112329 \h </w:instrText>
            </w:r>
            <w:r w:rsidR="009C0531">
              <w:rPr>
                <w:noProof/>
                <w:webHidden/>
              </w:rPr>
            </w:r>
            <w:r w:rsidR="009C0531">
              <w:rPr>
                <w:noProof/>
                <w:webHidden/>
              </w:rPr>
              <w:fldChar w:fldCharType="separate"/>
            </w:r>
            <w:r w:rsidR="009C0531">
              <w:rPr>
                <w:noProof/>
                <w:webHidden/>
              </w:rPr>
              <w:t>37</w:t>
            </w:r>
            <w:r w:rsidR="009C0531">
              <w:rPr>
                <w:noProof/>
                <w:webHidden/>
              </w:rPr>
              <w:fldChar w:fldCharType="end"/>
            </w:r>
          </w:hyperlink>
        </w:p>
        <w:p w14:paraId="1346EA65" w14:textId="64CE63CD" w:rsidR="009C0531" w:rsidRDefault="000F2C8E">
          <w:pPr>
            <w:pStyle w:val="TDC1"/>
            <w:rPr>
              <w:rFonts w:eastAsiaTheme="minorEastAsia" w:cstheme="minorBidi"/>
              <w:b w:val="0"/>
              <w:bCs w:val="0"/>
              <w:noProof/>
              <w:sz w:val="22"/>
              <w:szCs w:val="22"/>
              <w:lang w:eastAsia="es-MX"/>
            </w:rPr>
          </w:pPr>
          <w:hyperlink w:anchor="_Toc89112330" w:history="1">
            <w:r w:rsidR="009C0531" w:rsidRPr="0053732E">
              <w:rPr>
                <w:rStyle w:val="Hipervnculo"/>
                <w:rFonts w:ascii="Arial" w:hAnsi="Arial"/>
                <w:noProof/>
              </w:rPr>
              <w:t>9</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Conductas anticompetitivas.</w:t>
            </w:r>
            <w:r w:rsidR="009C0531">
              <w:rPr>
                <w:noProof/>
                <w:webHidden/>
              </w:rPr>
              <w:tab/>
            </w:r>
            <w:r w:rsidR="009C0531">
              <w:rPr>
                <w:noProof/>
                <w:webHidden/>
              </w:rPr>
              <w:fldChar w:fldCharType="begin"/>
            </w:r>
            <w:r w:rsidR="009C0531">
              <w:rPr>
                <w:noProof/>
                <w:webHidden/>
              </w:rPr>
              <w:instrText xml:space="preserve"> PAGEREF _Toc89112330 \h </w:instrText>
            </w:r>
            <w:r w:rsidR="009C0531">
              <w:rPr>
                <w:noProof/>
                <w:webHidden/>
              </w:rPr>
            </w:r>
            <w:r w:rsidR="009C0531">
              <w:rPr>
                <w:noProof/>
                <w:webHidden/>
              </w:rPr>
              <w:fldChar w:fldCharType="separate"/>
            </w:r>
            <w:r w:rsidR="009C0531">
              <w:rPr>
                <w:noProof/>
                <w:webHidden/>
              </w:rPr>
              <w:t>38</w:t>
            </w:r>
            <w:r w:rsidR="009C0531">
              <w:rPr>
                <w:noProof/>
                <w:webHidden/>
              </w:rPr>
              <w:fldChar w:fldCharType="end"/>
            </w:r>
          </w:hyperlink>
        </w:p>
        <w:p w14:paraId="229AD5C6" w14:textId="5A6802F2" w:rsidR="009C0531" w:rsidRDefault="000F2C8E">
          <w:pPr>
            <w:pStyle w:val="TDC2"/>
            <w:rPr>
              <w:rFonts w:eastAsiaTheme="minorEastAsia" w:cstheme="minorBidi"/>
              <w:i w:val="0"/>
              <w:iCs w:val="0"/>
              <w:noProof/>
              <w:sz w:val="22"/>
              <w:szCs w:val="22"/>
              <w:lang w:eastAsia="es-MX"/>
            </w:rPr>
          </w:pPr>
          <w:hyperlink w:anchor="_Toc89112331" w:history="1">
            <w:r w:rsidR="009C0531" w:rsidRPr="0053732E">
              <w:rPr>
                <w:rStyle w:val="Hipervnculo"/>
                <w:rFonts w:ascii="Arial" w:hAnsi="Arial"/>
                <w:noProof/>
              </w:rPr>
              <w:t>9.1</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Prohibición.</w:t>
            </w:r>
            <w:r w:rsidR="009C0531">
              <w:rPr>
                <w:noProof/>
                <w:webHidden/>
              </w:rPr>
              <w:tab/>
            </w:r>
            <w:r w:rsidR="009C0531">
              <w:rPr>
                <w:noProof/>
                <w:webHidden/>
              </w:rPr>
              <w:fldChar w:fldCharType="begin"/>
            </w:r>
            <w:r w:rsidR="009C0531">
              <w:rPr>
                <w:noProof/>
                <w:webHidden/>
              </w:rPr>
              <w:instrText xml:space="preserve"> PAGEREF _Toc89112331 \h </w:instrText>
            </w:r>
            <w:r w:rsidR="009C0531">
              <w:rPr>
                <w:noProof/>
                <w:webHidden/>
              </w:rPr>
            </w:r>
            <w:r w:rsidR="009C0531">
              <w:rPr>
                <w:noProof/>
                <w:webHidden/>
              </w:rPr>
              <w:fldChar w:fldCharType="separate"/>
            </w:r>
            <w:r w:rsidR="009C0531">
              <w:rPr>
                <w:noProof/>
                <w:webHidden/>
              </w:rPr>
              <w:t>38</w:t>
            </w:r>
            <w:r w:rsidR="009C0531">
              <w:rPr>
                <w:noProof/>
                <w:webHidden/>
              </w:rPr>
              <w:fldChar w:fldCharType="end"/>
            </w:r>
          </w:hyperlink>
        </w:p>
        <w:p w14:paraId="2907BF6F" w14:textId="69012F71" w:rsidR="009C0531" w:rsidRDefault="000F2C8E">
          <w:pPr>
            <w:pStyle w:val="TDC2"/>
            <w:rPr>
              <w:rFonts w:eastAsiaTheme="minorEastAsia" w:cstheme="minorBidi"/>
              <w:i w:val="0"/>
              <w:iCs w:val="0"/>
              <w:noProof/>
              <w:sz w:val="22"/>
              <w:szCs w:val="22"/>
              <w:lang w:eastAsia="es-MX"/>
            </w:rPr>
          </w:pPr>
          <w:hyperlink w:anchor="_Toc89112332" w:history="1">
            <w:r w:rsidR="009C0531" w:rsidRPr="0053732E">
              <w:rPr>
                <w:rStyle w:val="Hipervnculo"/>
                <w:rFonts w:ascii="Arial" w:hAnsi="Arial"/>
                <w:noProof/>
              </w:rPr>
              <w:t>9.2</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Prácticas anticompetitivas.</w:t>
            </w:r>
            <w:r w:rsidR="009C0531">
              <w:rPr>
                <w:noProof/>
                <w:webHidden/>
              </w:rPr>
              <w:tab/>
            </w:r>
            <w:r w:rsidR="009C0531">
              <w:rPr>
                <w:noProof/>
                <w:webHidden/>
              </w:rPr>
              <w:fldChar w:fldCharType="begin"/>
            </w:r>
            <w:r w:rsidR="009C0531">
              <w:rPr>
                <w:noProof/>
                <w:webHidden/>
              </w:rPr>
              <w:instrText xml:space="preserve"> PAGEREF _Toc89112332 \h </w:instrText>
            </w:r>
            <w:r w:rsidR="009C0531">
              <w:rPr>
                <w:noProof/>
                <w:webHidden/>
              </w:rPr>
            </w:r>
            <w:r w:rsidR="009C0531">
              <w:rPr>
                <w:noProof/>
                <w:webHidden/>
              </w:rPr>
              <w:fldChar w:fldCharType="separate"/>
            </w:r>
            <w:r w:rsidR="009C0531">
              <w:rPr>
                <w:noProof/>
                <w:webHidden/>
              </w:rPr>
              <w:t>38</w:t>
            </w:r>
            <w:r w:rsidR="009C0531">
              <w:rPr>
                <w:noProof/>
                <w:webHidden/>
              </w:rPr>
              <w:fldChar w:fldCharType="end"/>
            </w:r>
          </w:hyperlink>
        </w:p>
        <w:p w14:paraId="2947C923" w14:textId="6D886865" w:rsidR="009C0531" w:rsidRDefault="000F2C8E">
          <w:pPr>
            <w:pStyle w:val="TDC2"/>
            <w:rPr>
              <w:rFonts w:eastAsiaTheme="minorEastAsia" w:cstheme="minorBidi"/>
              <w:i w:val="0"/>
              <w:iCs w:val="0"/>
              <w:noProof/>
              <w:sz w:val="22"/>
              <w:szCs w:val="22"/>
              <w:lang w:eastAsia="es-MX"/>
            </w:rPr>
          </w:pPr>
          <w:hyperlink w:anchor="_Toc89112333" w:history="1">
            <w:r w:rsidR="009C0531" w:rsidRPr="0053732E">
              <w:rPr>
                <w:rStyle w:val="Hipervnculo"/>
                <w:rFonts w:ascii="Arial" w:hAnsi="Arial"/>
                <w:noProof/>
              </w:rPr>
              <w:t>9.3</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Acreditación de una práctica anticompetitiva.</w:t>
            </w:r>
            <w:r w:rsidR="009C0531">
              <w:rPr>
                <w:noProof/>
                <w:webHidden/>
              </w:rPr>
              <w:tab/>
            </w:r>
            <w:r w:rsidR="009C0531">
              <w:rPr>
                <w:noProof/>
                <w:webHidden/>
              </w:rPr>
              <w:fldChar w:fldCharType="begin"/>
            </w:r>
            <w:r w:rsidR="009C0531">
              <w:rPr>
                <w:noProof/>
                <w:webHidden/>
              </w:rPr>
              <w:instrText xml:space="preserve"> PAGEREF _Toc89112333 \h </w:instrText>
            </w:r>
            <w:r w:rsidR="009C0531">
              <w:rPr>
                <w:noProof/>
                <w:webHidden/>
              </w:rPr>
            </w:r>
            <w:r w:rsidR="009C0531">
              <w:rPr>
                <w:noProof/>
                <w:webHidden/>
              </w:rPr>
              <w:fldChar w:fldCharType="separate"/>
            </w:r>
            <w:r w:rsidR="009C0531">
              <w:rPr>
                <w:noProof/>
                <w:webHidden/>
              </w:rPr>
              <w:t>38</w:t>
            </w:r>
            <w:r w:rsidR="009C0531">
              <w:rPr>
                <w:noProof/>
                <w:webHidden/>
              </w:rPr>
              <w:fldChar w:fldCharType="end"/>
            </w:r>
          </w:hyperlink>
        </w:p>
        <w:p w14:paraId="41FC05F4" w14:textId="202177DC" w:rsidR="009C0531" w:rsidRDefault="000F2C8E">
          <w:pPr>
            <w:pStyle w:val="TDC1"/>
            <w:rPr>
              <w:rFonts w:eastAsiaTheme="minorEastAsia" w:cstheme="minorBidi"/>
              <w:b w:val="0"/>
              <w:bCs w:val="0"/>
              <w:noProof/>
              <w:sz w:val="22"/>
              <w:szCs w:val="22"/>
              <w:lang w:eastAsia="es-MX"/>
            </w:rPr>
          </w:pPr>
          <w:hyperlink w:anchor="_Toc89112334" w:history="1">
            <w:r w:rsidR="009C0531" w:rsidRPr="0053732E">
              <w:rPr>
                <w:rStyle w:val="Hipervnculo"/>
                <w:rFonts w:ascii="Arial" w:hAnsi="Arial"/>
                <w:noProof/>
              </w:rPr>
              <w:t>10</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Componentes No Económicos aplicables en el PPO.</w:t>
            </w:r>
            <w:r w:rsidR="009C0531">
              <w:rPr>
                <w:noProof/>
                <w:webHidden/>
              </w:rPr>
              <w:tab/>
            </w:r>
            <w:r w:rsidR="009C0531">
              <w:rPr>
                <w:noProof/>
                <w:webHidden/>
              </w:rPr>
              <w:fldChar w:fldCharType="begin"/>
            </w:r>
            <w:r w:rsidR="009C0531">
              <w:rPr>
                <w:noProof/>
                <w:webHidden/>
              </w:rPr>
              <w:instrText xml:space="preserve"> PAGEREF _Toc89112334 \h </w:instrText>
            </w:r>
            <w:r w:rsidR="009C0531">
              <w:rPr>
                <w:noProof/>
                <w:webHidden/>
              </w:rPr>
            </w:r>
            <w:r w:rsidR="009C0531">
              <w:rPr>
                <w:noProof/>
                <w:webHidden/>
              </w:rPr>
              <w:fldChar w:fldCharType="separate"/>
            </w:r>
            <w:r w:rsidR="009C0531">
              <w:rPr>
                <w:noProof/>
                <w:webHidden/>
              </w:rPr>
              <w:t>38</w:t>
            </w:r>
            <w:r w:rsidR="009C0531">
              <w:rPr>
                <w:noProof/>
                <w:webHidden/>
              </w:rPr>
              <w:fldChar w:fldCharType="end"/>
            </w:r>
          </w:hyperlink>
        </w:p>
        <w:p w14:paraId="7C7D2AFE" w14:textId="4B7F3A7A" w:rsidR="009C0531" w:rsidRDefault="000F2C8E">
          <w:pPr>
            <w:pStyle w:val="TDC1"/>
            <w:rPr>
              <w:rFonts w:eastAsiaTheme="minorEastAsia" w:cstheme="minorBidi"/>
              <w:b w:val="0"/>
              <w:bCs w:val="0"/>
              <w:noProof/>
              <w:sz w:val="22"/>
              <w:szCs w:val="22"/>
              <w:lang w:eastAsia="es-MX"/>
            </w:rPr>
          </w:pPr>
          <w:hyperlink w:anchor="_Toc89112335" w:history="1">
            <w:r w:rsidR="009C0531" w:rsidRPr="0053732E">
              <w:rPr>
                <w:rStyle w:val="Hipervnculo"/>
                <w:rFonts w:ascii="Arial" w:hAnsi="Arial"/>
                <w:noProof/>
              </w:rPr>
              <w:t>11</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Valor Mínimo de Referencia.</w:t>
            </w:r>
            <w:r w:rsidR="009C0531">
              <w:rPr>
                <w:noProof/>
                <w:webHidden/>
              </w:rPr>
              <w:tab/>
            </w:r>
            <w:r w:rsidR="009C0531">
              <w:rPr>
                <w:noProof/>
                <w:webHidden/>
              </w:rPr>
              <w:fldChar w:fldCharType="begin"/>
            </w:r>
            <w:r w:rsidR="009C0531">
              <w:rPr>
                <w:noProof/>
                <w:webHidden/>
              </w:rPr>
              <w:instrText xml:space="preserve"> PAGEREF _Toc89112335 \h </w:instrText>
            </w:r>
            <w:r w:rsidR="009C0531">
              <w:rPr>
                <w:noProof/>
                <w:webHidden/>
              </w:rPr>
            </w:r>
            <w:r w:rsidR="009C0531">
              <w:rPr>
                <w:noProof/>
                <w:webHidden/>
              </w:rPr>
              <w:fldChar w:fldCharType="separate"/>
            </w:r>
            <w:r w:rsidR="009C0531">
              <w:rPr>
                <w:noProof/>
                <w:webHidden/>
              </w:rPr>
              <w:t>39</w:t>
            </w:r>
            <w:r w:rsidR="009C0531">
              <w:rPr>
                <w:noProof/>
                <w:webHidden/>
              </w:rPr>
              <w:fldChar w:fldCharType="end"/>
            </w:r>
          </w:hyperlink>
        </w:p>
        <w:p w14:paraId="68E74BCE" w14:textId="1A9183AF" w:rsidR="009C0531" w:rsidRDefault="000F2C8E">
          <w:pPr>
            <w:pStyle w:val="TDC1"/>
            <w:rPr>
              <w:rFonts w:eastAsiaTheme="minorEastAsia" w:cstheme="minorBidi"/>
              <w:b w:val="0"/>
              <w:bCs w:val="0"/>
              <w:noProof/>
              <w:sz w:val="22"/>
              <w:szCs w:val="22"/>
              <w:lang w:eastAsia="es-MX"/>
            </w:rPr>
          </w:pPr>
          <w:hyperlink w:anchor="_Toc89112336" w:history="1">
            <w:r w:rsidR="009C0531" w:rsidRPr="0053732E">
              <w:rPr>
                <w:rStyle w:val="Hipervnculo"/>
                <w:rFonts w:ascii="Arial" w:hAnsi="Arial"/>
                <w:noProof/>
              </w:rPr>
              <w:t>12</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Garantía de Seriedad.</w:t>
            </w:r>
            <w:r w:rsidR="009C0531">
              <w:rPr>
                <w:noProof/>
                <w:webHidden/>
              </w:rPr>
              <w:tab/>
            </w:r>
            <w:r w:rsidR="009C0531">
              <w:rPr>
                <w:noProof/>
                <w:webHidden/>
              </w:rPr>
              <w:fldChar w:fldCharType="begin"/>
            </w:r>
            <w:r w:rsidR="009C0531">
              <w:rPr>
                <w:noProof/>
                <w:webHidden/>
              </w:rPr>
              <w:instrText xml:space="preserve"> PAGEREF _Toc89112336 \h </w:instrText>
            </w:r>
            <w:r w:rsidR="009C0531">
              <w:rPr>
                <w:noProof/>
                <w:webHidden/>
              </w:rPr>
            </w:r>
            <w:r w:rsidR="009C0531">
              <w:rPr>
                <w:noProof/>
                <w:webHidden/>
              </w:rPr>
              <w:fldChar w:fldCharType="separate"/>
            </w:r>
            <w:r w:rsidR="009C0531">
              <w:rPr>
                <w:noProof/>
                <w:webHidden/>
              </w:rPr>
              <w:t>39</w:t>
            </w:r>
            <w:r w:rsidR="009C0531">
              <w:rPr>
                <w:noProof/>
                <w:webHidden/>
              </w:rPr>
              <w:fldChar w:fldCharType="end"/>
            </w:r>
          </w:hyperlink>
        </w:p>
        <w:p w14:paraId="0C540FA8" w14:textId="4936445E" w:rsidR="009C0531" w:rsidRDefault="000F2C8E">
          <w:pPr>
            <w:pStyle w:val="TDC2"/>
            <w:rPr>
              <w:rFonts w:eastAsiaTheme="minorEastAsia" w:cstheme="minorBidi"/>
              <w:i w:val="0"/>
              <w:iCs w:val="0"/>
              <w:noProof/>
              <w:sz w:val="22"/>
              <w:szCs w:val="22"/>
              <w:lang w:eastAsia="es-MX"/>
            </w:rPr>
          </w:pPr>
          <w:hyperlink w:anchor="_Toc89112337" w:history="1">
            <w:r w:rsidR="009C0531" w:rsidRPr="0053732E">
              <w:rPr>
                <w:rStyle w:val="Hipervnculo"/>
                <w:rFonts w:ascii="Arial" w:hAnsi="Arial"/>
                <w:noProof/>
              </w:rPr>
              <w:t>12.1</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Constitución y presentación.</w:t>
            </w:r>
            <w:r w:rsidR="009C0531">
              <w:rPr>
                <w:noProof/>
                <w:webHidden/>
              </w:rPr>
              <w:tab/>
            </w:r>
            <w:r w:rsidR="009C0531">
              <w:rPr>
                <w:noProof/>
                <w:webHidden/>
              </w:rPr>
              <w:fldChar w:fldCharType="begin"/>
            </w:r>
            <w:r w:rsidR="009C0531">
              <w:rPr>
                <w:noProof/>
                <w:webHidden/>
              </w:rPr>
              <w:instrText xml:space="preserve"> PAGEREF _Toc89112337 \h </w:instrText>
            </w:r>
            <w:r w:rsidR="009C0531">
              <w:rPr>
                <w:noProof/>
                <w:webHidden/>
              </w:rPr>
            </w:r>
            <w:r w:rsidR="009C0531">
              <w:rPr>
                <w:noProof/>
                <w:webHidden/>
              </w:rPr>
              <w:fldChar w:fldCharType="separate"/>
            </w:r>
            <w:r w:rsidR="009C0531">
              <w:rPr>
                <w:noProof/>
                <w:webHidden/>
              </w:rPr>
              <w:t>39</w:t>
            </w:r>
            <w:r w:rsidR="009C0531">
              <w:rPr>
                <w:noProof/>
                <w:webHidden/>
              </w:rPr>
              <w:fldChar w:fldCharType="end"/>
            </w:r>
          </w:hyperlink>
        </w:p>
        <w:p w14:paraId="0FE95023" w14:textId="06C76831" w:rsidR="009C0531" w:rsidRDefault="000F2C8E">
          <w:pPr>
            <w:pStyle w:val="TDC2"/>
            <w:rPr>
              <w:rFonts w:eastAsiaTheme="minorEastAsia" w:cstheme="minorBidi"/>
              <w:i w:val="0"/>
              <w:iCs w:val="0"/>
              <w:noProof/>
              <w:sz w:val="22"/>
              <w:szCs w:val="22"/>
              <w:lang w:eastAsia="es-MX"/>
            </w:rPr>
          </w:pPr>
          <w:hyperlink w:anchor="_Toc89112338" w:history="1">
            <w:r w:rsidR="009C0531" w:rsidRPr="0053732E">
              <w:rPr>
                <w:rStyle w:val="Hipervnculo"/>
                <w:rFonts w:ascii="Arial" w:hAnsi="Arial"/>
                <w:noProof/>
              </w:rPr>
              <w:t>12.2</w:t>
            </w:r>
            <w:r w:rsidR="009C0531">
              <w:rPr>
                <w:rFonts w:eastAsiaTheme="minorEastAsia" w:cstheme="minorBidi"/>
                <w:i w:val="0"/>
                <w:iCs w:val="0"/>
                <w:noProof/>
                <w:sz w:val="22"/>
                <w:szCs w:val="22"/>
                <w:lang w:eastAsia="es-MX"/>
              </w:rPr>
              <w:tab/>
            </w:r>
            <w:r w:rsidR="009C0531" w:rsidRPr="0053732E">
              <w:rPr>
                <w:rStyle w:val="Hipervnculo"/>
                <w:rFonts w:ascii="Arial" w:hAnsi="Arial"/>
                <w:noProof/>
                <w:lang w:val="es-ES"/>
              </w:rPr>
              <w:t>Formalidad.</w:t>
            </w:r>
            <w:r w:rsidR="009C0531">
              <w:rPr>
                <w:noProof/>
                <w:webHidden/>
              </w:rPr>
              <w:tab/>
            </w:r>
            <w:r w:rsidR="009C0531">
              <w:rPr>
                <w:noProof/>
                <w:webHidden/>
              </w:rPr>
              <w:fldChar w:fldCharType="begin"/>
            </w:r>
            <w:r w:rsidR="009C0531">
              <w:rPr>
                <w:noProof/>
                <w:webHidden/>
              </w:rPr>
              <w:instrText xml:space="preserve"> PAGEREF _Toc89112338 \h </w:instrText>
            </w:r>
            <w:r w:rsidR="009C0531">
              <w:rPr>
                <w:noProof/>
                <w:webHidden/>
              </w:rPr>
            </w:r>
            <w:r w:rsidR="009C0531">
              <w:rPr>
                <w:noProof/>
                <w:webHidden/>
              </w:rPr>
              <w:fldChar w:fldCharType="separate"/>
            </w:r>
            <w:r w:rsidR="009C0531">
              <w:rPr>
                <w:noProof/>
                <w:webHidden/>
              </w:rPr>
              <w:t>39</w:t>
            </w:r>
            <w:r w:rsidR="009C0531">
              <w:rPr>
                <w:noProof/>
                <w:webHidden/>
              </w:rPr>
              <w:fldChar w:fldCharType="end"/>
            </w:r>
          </w:hyperlink>
        </w:p>
        <w:p w14:paraId="04B419B9" w14:textId="39307915" w:rsidR="009C0531" w:rsidRDefault="000F2C8E">
          <w:pPr>
            <w:pStyle w:val="TDC2"/>
            <w:rPr>
              <w:rFonts w:eastAsiaTheme="minorEastAsia" w:cstheme="minorBidi"/>
              <w:i w:val="0"/>
              <w:iCs w:val="0"/>
              <w:noProof/>
              <w:sz w:val="22"/>
              <w:szCs w:val="22"/>
              <w:lang w:eastAsia="es-MX"/>
            </w:rPr>
          </w:pPr>
          <w:hyperlink w:anchor="_Toc89112339" w:history="1">
            <w:r w:rsidR="009C0531" w:rsidRPr="0053732E">
              <w:rPr>
                <w:rStyle w:val="Hipervnculo"/>
                <w:rFonts w:ascii="Arial" w:hAnsi="Arial"/>
                <w:noProof/>
              </w:rPr>
              <w:t>12.3</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Monto.</w:t>
            </w:r>
            <w:r w:rsidR="009C0531">
              <w:rPr>
                <w:noProof/>
                <w:webHidden/>
              </w:rPr>
              <w:tab/>
            </w:r>
            <w:r w:rsidR="009C0531">
              <w:rPr>
                <w:noProof/>
                <w:webHidden/>
              </w:rPr>
              <w:fldChar w:fldCharType="begin"/>
            </w:r>
            <w:r w:rsidR="009C0531">
              <w:rPr>
                <w:noProof/>
                <w:webHidden/>
              </w:rPr>
              <w:instrText xml:space="preserve"> PAGEREF _Toc89112339 \h </w:instrText>
            </w:r>
            <w:r w:rsidR="009C0531">
              <w:rPr>
                <w:noProof/>
                <w:webHidden/>
              </w:rPr>
            </w:r>
            <w:r w:rsidR="009C0531">
              <w:rPr>
                <w:noProof/>
                <w:webHidden/>
              </w:rPr>
              <w:fldChar w:fldCharType="separate"/>
            </w:r>
            <w:r w:rsidR="009C0531">
              <w:rPr>
                <w:noProof/>
                <w:webHidden/>
              </w:rPr>
              <w:t>40</w:t>
            </w:r>
            <w:r w:rsidR="009C0531">
              <w:rPr>
                <w:noProof/>
                <w:webHidden/>
              </w:rPr>
              <w:fldChar w:fldCharType="end"/>
            </w:r>
          </w:hyperlink>
        </w:p>
        <w:p w14:paraId="0C4B7ADE" w14:textId="62660F04" w:rsidR="009C0531" w:rsidRDefault="000F2C8E">
          <w:pPr>
            <w:pStyle w:val="TDC2"/>
            <w:rPr>
              <w:rFonts w:eastAsiaTheme="minorEastAsia" w:cstheme="minorBidi"/>
              <w:i w:val="0"/>
              <w:iCs w:val="0"/>
              <w:noProof/>
              <w:sz w:val="22"/>
              <w:szCs w:val="22"/>
              <w:lang w:eastAsia="es-MX"/>
            </w:rPr>
          </w:pPr>
          <w:hyperlink w:anchor="_Toc89112340" w:history="1">
            <w:r w:rsidR="009C0531" w:rsidRPr="0053732E">
              <w:rPr>
                <w:rStyle w:val="Hipervnculo"/>
                <w:rFonts w:ascii="Arial" w:hAnsi="Arial"/>
                <w:noProof/>
              </w:rPr>
              <w:t>12.4</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Vigencia.</w:t>
            </w:r>
            <w:r w:rsidR="009C0531">
              <w:rPr>
                <w:noProof/>
                <w:webHidden/>
              </w:rPr>
              <w:tab/>
            </w:r>
            <w:r w:rsidR="009C0531">
              <w:rPr>
                <w:noProof/>
                <w:webHidden/>
              </w:rPr>
              <w:fldChar w:fldCharType="begin"/>
            </w:r>
            <w:r w:rsidR="009C0531">
              <w:rPr>
                <w:noProof/>
                <w:webHidden/>
              </w:rPr>
              <w:instrText xml:space="preserve"> PAGEREF _Toc89112340 \h </w:instrText>
            </w:r>
            <w:r w:rsidR="009C0531">
              <w:rPr>
                <w:noProof/>
                <w:webHidden/>
              </w:rPr>
            </w:r>
            <w:r w:rsidR="009C0531">
              <w:rPr>
                <w:noProof/>
                <w:webHidden/>
              </w:rPr>
              <w:fldChar w:fldCharType="separate"/>
            </w:r>
            <w:r w:rsidR="009C0531">
              <w:rPr>
                <w:noProof/>
                <w:webHidden/>
              </w:rPr>
              <w:t>40</w:t>
            </w:r>
            <w:r w:rsidR="009C0531">
              <w:rPr>
                <w:noProof/>
                <w:webHidden/>
              </w:rPr>
              <w:fldChar w:fldCharType="end"/>
            </w:r>
          </w:hyperlink>
        </w:p>
        <w:p w14:paraId="46B55404" w14:textId="5E37D803" w:rsidR="009C0531" w:rsidRDefault="000F2C8E">
          <w:pPr>
            <w:pStyle w:val="TDC2"/>
            <w:rPr>
              <w:rFonts w:eastAsiaTheme="minorEastAsia" w:cstheme="minorBidi"/>
              <w:i w:val="0"/>
              <w:iCs w:val="0"/>
              <w:noProof/>
              <w:sz w:val="22"/>
              <w:szCs w:val="22"/>
              <w:lang w:eastAsia="es-MX"/>
            </w:rPr>
          </w:pPr>
          <w:hyperlink w:anchor="_Toc89112341" w:history="1">
            <w:r w:rsidR="009C0531" w:rsidRPr="0053732E">
              <w:rPr>
                <w:rStyle w:val="Hipervnculo"/>
                <w:rFonts w:ascii="Arial" w:hAnsi="Arial"/>
                <w:noProof/>
              </w:rPr>
              <w:t>12.5</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Actualización.</w:t>
            </w:r>
            <w:r w:rsidR="009C0531">
              <w:rPr>
                <w:noProof/>
                <w:webHidden/>
              </w:rPr>
              <w:tab/>
            </w:r>
            <w:r w:rsidR="009C0531">
              <w:rPr>
                <w:noProof/>
                <w:webHidden/>
              </w:rPr>
              <w:fldChar w:fldCharType="begin"/>
            </w:r>
            <w:r w:rsidR="009C0531">
              <w:rPr>
                <w:noProof/>
                <w:webHidden/>
              </w:rPr>
              <w:instrText xml:space="preserve"> PAGEREF _Toc89112341 \h </w:instrText>
            </w:r>
            <w:r w:rsidR="009C0531">
              <w:rPr>
                <w:noProof/>
                <w:webHidden/>
              </w:rPr>
            </w:r>
            <w:r w:rsidR="009C0531">
              <w:rPr>
                <w:noProof/>
                <w:webHidden/>
              </w:rPr>
              <w:fldChar w:fldCharType="separate"/>
            </w:r>
            <w:r w:rsidR="009C0531">
              <w:rPr>
                <w:noProof/>
                <w:webHidden/>
              </w:rPr>
              <w:t>40</w:t>
            </w:r>
            <w:r w:rsidR="009C0531">
              <w:rPr>
                <w:noProof/>
                <w:webHidden/>
              </w:rPr>
              <w:fldChar w:fldCharType="end"/>
            </w:r>
          </w:hyperlink>
        </w:p>
        <w:p w14:paraId="3564EE3A" w14:textId="5A536197" w:rsidR="009C0531" w:rsidRDefault="000F2C8E">
          <w:pPr>
            <w:pStyle w:val="TDC2"/>
            <w:rPr>
              <w:rFonts w:eastAsiaTheme="minorEastAsia" w:cstheme="minorBidi"/>
              <w:i w:val="0"/>
              <w:iCs w:val="0"/>
              <w:noProof/>
              <w:sz w:val="22"/>
              <w:szCs w:val="22"/>
              <w:lang w:eastAsia="es-MX"/>
            </w:rPr>
          </w:pPr>
          <w:hyperlink w:anchor="_Toc89112342" w:history="1">
            <w:r w:rsidR="009C0531" w:rsidRPr="0053732E">
              <w:rPr>
                <w:rStyle w:val="Hipervnculo"/>
                <w:rFonts w:ascii="Arial" w:hAnsi="Arial"/>
                <w:noProof/>
              </w:rPr>
              <w:t>12.6</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Entrega.</w:t>
            </w:r>
            <w:r w:rsidR="009C0531">
              <w:rPr>
                <w:noProof/>
                <w:webHidden/>
              </w:rPr>
              <w:tab/>
            </w:r>
            <w:r w:rsidR="009C0531">
              <w:rPr>
                <w:noProof/>
                <w:webHidden/>
              </w:rPr>
              <w:fldChar w:fldCharType="begin"/>
            </w:r>
            <w:r w:rsidR="009C0531">
              <w:rPr>
                <w:noProof/>
                <w:webHidden/>
              </w:rPr>
              <w:instrText xml:space="preserve"> PAGEREF _Toc89112342 \h </w:instrText>
            </w:r>
            <w:r w:rsidR="009C0531">
              <w:rPr>
                <w:noProof/>
                <w:webHidden/>
              </w:rPr>
            </w:r>
            <w:r w:rsidR="009C0531">
              <w:rPr>
                <w:noProof/>
                <w:webHidden/>
              </w:rPr>
              <w:fldChar w:fldCharType="separate"/>
            </w:r>
            <w:r w:rsidR="009C0531">
              <w:rPr>
                <w:noProof/>
                <w:webHidden/>
              </w:rPr>
              <w:t>40</w:t>
            </w:r>
            <w:r w:rsidR="009C0531">
              <w:rPr>
                <w:noProof/>
                <w:webHidden/>
              </w:rPr>
              <w:fldChar w:fldCharType="end"/>
            </w:r>
          </w:hyperlink>
        </w:p>
        <w:p w14:paraId="7C13F990" w14:textId="1765A942" w:rsidR="009C0531" w:rsidRDefault="000F2C8E">
          <w:pPr>
            <w:pStyle w:val="TDC2"/>
            <w:rPr>
              <w:rFonts w:eastAsiaTheme="minorEastAsia" w:cstheme="minorBidi"/>
              <w:i w:val="0"/>
              <w:iCs w:val="0"/>
              <w:noProof/>
              <w:sz w:val="22"/>
              <w:szCs w:val="22"/>
              <w:lang w:eastAsia="es-MX"/>
            </w:rPr>
          </w:pPr>
          <w:hyperlink w:anchor="_Toc89112343" w:history="1">
            <w:r w:rsidR="009C0531" w:rsidRPr="0053732E">
              <w:rPr>
                <w:rStyle w:val="Hipervnculo"/>
                <w:rFonts w:ascii="Arial" w:hAnsi="Arial"/>
                <w:noProof/>
              </w:rPr>
              <w:t>12.7</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Verificación.</w:t>
            </w:r>
            <w:r w:rsidR="009C0531">
              <w:rPr>
                <w:noProof/>
                <w:webHidden/>
              </w:rPr>
              <w:tab/>
            </w:r>
            <w:r w:rsidR="009C0531">
              <w:rPr>
                <w:noProof/>
                <w:webHidden/>
              </w:rPr>
              <w:fldChar w:fldCharType="begin"/>
            </w:r>
            <w:r w:rsidR="009C0531">
              <w:rPr>
                <w:noProof/>
                <w:webHidden/>
              </w:rPr>
              <w:instrText xml:space="preserve"> PAGEREF _Toc89112343 \h </w:instrText>
            </w:r>
            <w:r w:rsidR="009C0531">
              <w:rPr>
                <w:noProof/>
                <w:webHidden/>
              </w:rPr>
            </w:r>
            <w:r w:rsidR="009C0531">
              <w:rPr>
                <w:noProof/>
                <w:webHidden/>
              </w:rPr>
              <w:fldChar w:fldCharType="separate"/>
            </w:r>
            <w:r w:rsidR="009C0531">
              <w:rPr>
                <w:noProof/>
                <w:webHidden/>
              </w:rPr>
              <w:t>41</w:t>
            </w:r>
            <w:r w:rsidR="009C0531">
              <w:rPr>
                <w:noProof/>
                <w:webHidden/>
              </w:rPr>
              <w:fldChar w:fldCharType="end"/>
            </w:r>
          </w:hyperlink>
        </w:p>
        <w:p w14:paraId="255A08FE" w14:textId="69CF9CFC" w:rsidR="009C0531" w:rsidRDefault="000F2C8E">
          <w:pPr>
            <w:pStyle w:val="TDC2"/>
            <w:rPr>
              <w:rFonts w:eastAsiaTheme="minorEastAsia" w:cstheme="minorBidi"/>
              <w:i w:val="0"/>
              <w:iCs w:val="0"/>
              <w:noProof/>
              <w:sz w:val="22"/>
              <w:szCs w:val="22"/>
              <w:lang w:eastAsia="es-MX"/>
            </w:rPr>
          </w:pPr>
          <w:hyperlink w:anchor="_Toc89112344" w:history="1">
            <w:r w:rsidR="009C0531" w:rsidRPr="0053732E">
              <w:rPr>
                <w:rStyle w:val="Hipervnculo"/>
                <w:rFonts w:ascii="Arial" w:eastAsiaTheme="minorHAnsi" w:hAnsi="Arial"/>
                <w:noProof/>
              </w:rPr>
              <w:t>12.8</w:t>
            </w:r>
            <w:r w:rsidR="009C0531">
              <w:rPr>
                <w:rFonts w:eastAsiaTheme="minorEastAsia" w:cstheme="minorBidi"/>
                <w:i w:val="0"/>
                <w:iCs w:val="0"/>
                <w:noProof/>
                <w:sz w:val="22"/>
                <w:szCs w:val="22"/>
                <w:lang w:eastAsia="es-MX"/>
              </w:rPr>
              <w:tab/>
            </w:r>
            <w:r w:rsidR="009C0531" w:rsidRPr="0053732E">
              <w:rPr>
                <w:rStyle w:val="Hipervnculo"/>
                <w:rFonts w:ascii="Arial" w:eastAsiaTheme="minorHAnsi" w:hAnsi="Arial"/>
                <w:noProof/>
              </w:rPr>
              <w:t>Liberación.</w:t>
            </w:r>
            <w:r w:rsidR="009C0531">
              <w:rPr>
                <w:noProof/>
                <w:webHidden/>
              </w:rPr>
              <w:tab/>
            </w:r>
            <w:r w:rsidR="009C0531">
              <w:rPr>
                <w:noProof/>
                <w:webHidden/>
              </w:rPr>
              <w:fldChar w:fldCharType="begin"/>
            </w:r>
            <w:r w:rsidR="009C0531">
              <w:rPr>
                <w:noProof/>
                <w:webHidden/>
              </w:rPr>
              <w:instrText xml:space="preserve"> PAGEREF _Toc89112344 \h </w:instrText>
            </w:r>
            <w:r w:rsidR="009C0531">
              <w:rPr>
                <w:noProof/>
                <w:webHidden/>
              </w:rPr>
            </w:r>
            <w:r w:rsidR="009C0531">
              <w:rPr>
                <w:noProof/>
                <w:webHidden/>
              </w:rPr>
              <w:fldChar w:fldCharType="separate"/>
            </w:r>
            <w:r w:rsidR="009C0531">
              <w:rPr>
                <w:noProof/>
                <w:webHidden/>
              </w:rPr>
              <w:t>41</w:t>
            </w:r>
            <w:r w:rsidR="009C0531">
              <w:rPr>
                <w:noProof/>
                <w:webHidden/>
              </w:rPr>
              <w:fldChar w:fldCharType="end"/>
            </w:r>
          </w:hyperlink>
        </w:p>
        <w:p w14:paraId="0A17BF89" w14:textId="0D4BCA74" w:rsidR="009C0531" w:rsidRDefault="000F2C8E">
          <w:pPr>
            <w:pStyle w:val="TDC2"/>
            <w:rPr>
              <w:rFonts w:eastAsiaTheme="minorEastAsia" w:cstheme="minorBidi"/>
              <w:i w:val="0"/>
              <w:iCs w:val="0"/>
              <w:noProof/>
              <w:sz w:val="22"/>
              <w:szCs w:val="22"/>
              <w:lang w:eastAsia="es-MX"/>
            </w:rPr>
          </w:pPr>
          <w:hyperlink w:anchor="_Toc89112345" w:history="1">
            <w:r w:rsidR="009C0531" w:rsidRPr="0053732E">
              <w:rPr>
                <w:rStyle w:val="Hipervnculo"/>
                <w:rFonts w:ascii="Arial" w:hAnsi="Arial"/>
                <w:noProof/>
              </w:rPr>
              <w:t>12.9</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Ejecución.</w:t>
            </w:r>
            <w:r w:rsidR="009C0531">
              <w:rPr>
                <w:noProof/>
                <w:webHidden/>
              </w:rPr>
              <w:tab/>
            </w:r>
            <w:r w:rsidR="009C0531">
              <w:rPr>
                <w:noProof/>
                <w:webHidden/>
              </w:rPr>
              <w:fldChar w:fldCharType="begin"/>
            </w:r>
            <w:r w:rsidR="009C0531">
              <w:rPr>
                <w:noProof/>
                <w:webHidden/>
              </w:rPr>
              <w:instrText xml:space="preserve"> PAGEREF _Toc89112345 \h </w:instrText>
            </w:r>
            <w:r w:rsidR="009C0531">
              <w:rPr>
                <w:noProof/>
                <w:webHidden/>
              </w:rPr>
            </w:r>
            <w:r w:rsidR="009C0531">
              <w:rPr>
                <w:noProof/>
                <w:webHidden/>
              </w:rPr>
              <w:fldChar w:fldCharType="separate"/>
            </w:r>
            <w:r w:rsidR="009C0531">
              <w:rPr>
                <w:noProof/>
                <w:webHidden/>
              </w:rPr>
              <w:t>41</w:t>
            </w:r>
            <w:r w:rsidR="009C0531">
              <w:rPr>
                <w:noProof/>
                <w:webHidden/>
              </w:rPr>
              <w:fldChar w:fldCharType="end"/>
            </w:r>
          </w:hyperlink>
        </w:p>
        <w:p w14:paraId="4C1B9448" w14:textId="2A9CE56D" w:rsidR="009C0531" w:rsidRDefault="000F2C8E">
          <w:pPr>
            <w:pStyle w:val="TDC1"/>
            <w:rPr>
              <w:rFonts w:eastAsiaTheme="minorEastAsia" w:cstheme="minorBidi"/>
              <w:b w:val="0"/>
              <w:bCs w:val="0"/>
              <w:noProof/>
              <w:sz w:val="22"/>
              <w:szCs w:val="22"/>
              <w:lang w:eastAsia="es-MX"/>
            </w:rPr>
          </w:pPr>
          <w:hyperlink w:anchor="_Toc89112346" w:history="1">
            <w:r w:rsidR="009C0531" w:rsidRPr="0053732E">
              <w:rPr>
                <w:rStyle w:val="Hipervnculo"/>
                <w:rFonts w:ascii="Arial" w:hAnsi="Arial"/>
                <w:noProof/>
              </w:rPr>
              <w:t>13</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Causales de pérdida de calidad de Interesado y descalificación de los Participantes y Participantes Ganadores.</w:t>
            </w:r>
            <w:r w:rsidR="009C0531">
              <w:rPr>
                <w:noProof/>
                <w:webHidden/>
              </w:rPr>
              <w:tab/>
            </w:r>
            <w:r w:rsidR="009C0531">
              <w:rPr>
                <w:noProof/>
                <w:webHidden/>
              </w:rPr>
              <w:fldChar w:fldCharType="begin"/>
            </w:r>
            <w:r w:rsidR="009C0531">
              <w:rPr>
                <w:noProof/>
                <w:webHidden/>
              </w:rPr>
              <w:instrText xml:space="preserve"> PAGEREF _Toc89112346 \h </w:instrText>
            </w:r>
            <w:r w:rsidR="009C0531">
              <w:rPr>
                <w:noProof/>
                <w:webHidden/>
              </w:rPr>
            </w:r>
            <w:r w:rsidR="009C0531">
              <w:rPr>
                <w:noProof/>
                <w:webHidden/>
              </w:rPr>
              <w:fldChar w:fldCharType="separate"/>
            </w:r>
            <w:r w:rsidR="009C0531">
              <w:rPr>
                <w:noProof/>
                <w:webHidden/>
              </w:rPr>
              <w:t>42</w:t>
            </w:r>
            <w:r w:rsidR="009C0531">
              <w:rPr>
                <w:noProof/>
                <w:webHidden/>
              </w:rPr>
              <w:fldChar w:fldCharType="end"/>
            </w:r>
          </w:hyperlink>
        </w:p>
        <w:p w14:paraId="591459C2" w14:textId="05EEA8BF" w:rsidR="009C0531" w:rsidRDefault="000F2C8E">
          <w:pPr>
            <w:pStyle w:val="TDC2"/>
            <w:rPr>
              <w:rFonts w:eastAsiaTheme="minorEastAsia" w:cstheme="minorBidi"/>
              <w:i w:val="0"/>
              <w:iCs w:val="0"/>
              <w:noProof/>
              <w:sz w:val="22"/>
              <w:szCs w:val="22"/>
              <w:lang w:eastAsia="es-MX"/>
            </w:rPr>
          </w:pPr>
          <w:hyperlink w:anchor="_Toc89112347" w:history="1">
            <w:r w:rsidR="009C0531" w:rsidRPr="0053732E">
              <w:rPr>
                <w:rStyle w:val="Hipervnculo"/>
                <w:rFonts w:ascii="Arial" w:hAnsi="Arial"/>
                <w:noProof/>
              </w:rPr>
              <w:t>13.1</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Causales de pérdida de calidad de Interesado.</w:t>
            </w:r>
            <w:r w:rsidR="009C0531">
              <w:rPr>
                <w:noProof/>
                <w:webHidden/>
              </w:rPr>
              <w:tab/>
            </w:r>
            <w:r w:rsidR="009C0531">
              <w:rPr>
                <w:noProof/>
                <w:webHidden/>
              </w:rPr>
              <w:fldChar w:fldCharType="begin"/>
            </w:r>
            <w:r w:rsidR="009C0531">
              <w:rPr>
                <w:noProof/>
                <w:webHidden/>
              </w:rPr>
              <w:instrText xml:space="preserve"> PAGEREF _Toc89112347 \h </w:instrText>
            </w:r>
            <w:r w:rsidR="009C0531">
              <w:rPr>
                <w:noProof/>
                <w:webHidden/>
              </w:rPr>
            </w:r>
            <w:r w:rsidR="009C0531">
              <w:rPr>
                <w:noProof/>
                <w:webHidden/>
              </w:rPr>
              <w:fldChar w:fldCharType="separate"/>
            </w:r>
            <w:r w:rsidR="009C0531">
              <w:rPr>
                <w:noProof/>
                <w:webHidden/>
              </w:rPr>
              <w:t>42</w:t>
            </w:r>
            <w:r w:rsidR="009C0531">
              <w:rPr>
                <w:noProof/>
                <w:webHidden/>
              </w:rPr>
              <w:fldChar w:fldCharType="end"/>
            </w:r>
          </w:hyperlink>
        </w:p>
        <w:p w14:paraId="7CC44BE1" w14:textId="6FDE4477" w:rsidR="009C0531" w:rsidRDefault="000F2C8E">
          <w:pPr>
            <w:pStyle w:val="TDC2"/>
            <w:rPr>
              <w:rFonts w:eastAsiaTheme="minorEastAsia" w:cstheme="minorBidi"/>
              <w:i w:val="0"/>
              <w:iCs w:val="0"/>
              <w:noProof/>
              <w:sz w:val="22"/>
              <w:szCs w:val="22"/>
              <w:lang w:eastAsia="es-MX"/>
            </w:rPr>
          </w:pPr>
          <w:hyperlink w:anchor="_Toc89112348" w:history="1">
            <w:r w:rsidR="009C0531" w:rsidRPr="0053732E">
              <w:rPr>
                <w:rStyle w:val="Hipervnculo"/>
                <w:rFonts w:ascii="Arial" w:hAnsi="Arial"/>
                <w:noProof/>
              </w:rPr>
              <w:t>13.2</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Causales de descalificación de los Participantes y Participantes Ganadores.</w:t>
            </w:r>
            <w:r w:rsidR="009C0531">
              <w:rPr>
                <w:noProof/>
                <w:webHidden/>
              </w:rPr>
              <w:tab/>
            </w:r>
            <w:r w:rsidR="009C0531">
              <w:rPr>
                <w:noProof/>
                <w:webHidden/>
              </w:rPr>
              <w:fldChar w:fldCharType="begin"/>
            </w:r>
            <w:r w:rsidR="009C0531">
              <w:rPr>
                <w:noProof/>
                <w:webHidden/>
              </w:rPr>
              <w:instrText xml:space="preserve"> PAGEREF _Toc89112348 \h </w:instrText>
            </w:r>
            <w:r w:rsidR="009C0531">
              <w:rPr>
                <w:noProof/>
                <w:webHidden/>
              </w:rPr>
            </w:r>
            <w:r w:rsidR="009C0531">
              <w:rPr>
                <w:noProof/>
                <w:webHidden/>
              </w:rPr>
              <w:fldChar w:fldCharType="separate"/>
            </w:r>
            <w:r w:rsidR="009C0531">
              <w:rPr>
                <w:noProof/>
                <w:webHidden/>
              </w:rPr>
              <w:t>43</w:t>
            </w:r>
            <w:r w:rsidR="009C0531">
              <w:rPr>
                <w:noProof/>
                <w:webHidden/>
              </w:rPr>
              <w:fldChar w:fldCharType="end"/>
            </w:r>
          </w:hyperlink>
        </w:p>
        <w:p w14:paraId="119FDFDE" w14:textId="6401D1D5" w:rsidR="009C0531" w:rsidRDefault="000F2C8E">
          <w:pPr>
            <w:pStyle w:val="TDC1"/>
            <w:rPr>
              <w:rFonts w:eastAsiaTheme="minorEastAsia" w:cstheme="minorBidi"/>
              <w:b w:val="0"/>
              <w:bCs w:val="0"/>
              <w:noProof/>
              <w:sz w:val="22"/>
              <w:szCs w:val="22"/>
              <w:lang w:eastAsia="es-MX"/>
            </w:rPr>
          </w:pPr>
          <w:hyperlink w:anchor="_Toc89112349" w:history="1">
            <w:r w:rsidR="009C0531" w:rsidRPr="0053732E">
              <w:rPr>
                <w:rStyle w:val="Hipervnculo"/>
                <w:rFonts w:ascii="Arial" w:hAnsi="Arial"/>
                <w:noProof/>
              </w:rPr>
              <w:t>14</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Motivos por los que se podrá declarar desierta la Licitación o algún Bloque específico.</w:t>
            </w:r>
            <w:r w:rsidR="009C0531">
              <w:rPr>
                <w:noProof/>
                <w:webHidden/>
              </w:rPr>
              <w:tab/>
            </w:r>
            <w:r w:rsidR="009C0531">
              <w:rPr>
                <w:noProof/>
                <w:webHidden/>
              </w:rPr>
              <w:fldChar w:fldCharType="begin"/>
            </w:r>
            <w:r w:rsidR="009C0531">
              <w:rPr>
                <w:noProof/>
                <w:webHidden/>
              </w:rPr>
              <w:instrText xml:space="preserve"> PAGEREF _Toc89112349 \h </w:instrText>
            </w:r>
            <w:r w:rsidR="009C0531">
              <w:rPr>
                <w:noProof/>
                <w:webHidden/>
              </w:rPr>
            </w:r>
            <w:r w:rsidR="009C0531">
              <w:rPr>
                <w:noProof/>
                <w:webHidden/>
              </w:rPr>
              <w:fldChar w:fldCharType="separate"/>
            </w:r>
            <w:r w:rsidR="009C0531">
              <w:rPr>
                <w:noProof/>
                <w:webHidden/>
              </w:rPr>
              <w:t>44</w:t>
            </w:r>
            <w:r w:rsidR="009C0531">
              <w:rPr>
                <w:noProof/>
                <w:webHidden/>
              </w:rPr>
              <w:fldChar w:fldCharType="end"/>
            </w:r>
          </w:hyperlink>
        </w:p>
        <w:p w14:paraId="3D5BF521" w14:textId="34E4D8D0" w:rsidR="009C0531" w:rsidRDefault="000F2C8E">
          <w:pPr>
            <w:pStyle w:val="TDC2"/>
            <w:rPr>
              <w:rFonts w:eastAsiaTheme="minorEastAsia" w:cstheme="minorBidi"/>
              <w:i w:val="0"/>
              <w:iCs w:val="0"/>
              <w:noProof/>
              <w:sz w:val="22"/>
              <w:szCs w:val="22"/>
              <w:lang w:eastAsia="es-MX"/>
            </w:rPr>
          </w:pPr>
          <w:hyperlink w:anchor="_Toc89112350" w:history="1">
            <w:r w:rsidR="009C0531" w:rsidRPr="0053732E">
              <w:rPr>
                <w:rStyle w:val="Hipervnculo"/>
                <w:rFonts w:ascii="Arial" w:hAnsi="Arial"/>
                <w:noProof/>
              </w:rPr>
              <w:t>14.1</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Bloques desiertos.</w:t>
            </w:r>
            <w:r w:rsidR="009C0531">
              <w:rPr>
                <w:noProof/>
                <w:webHidden/>
              </w:rPr>
              <w:tab/>
            </w:r>
            <w:r w:rsidR="009C0531">
              <w:rPr>
                <w:noProof/>
                <w:webHidden/>
              </w:rPr>
              <w:fldChar w:fldCharType="begin"/>
            </w:r>
            <w:r w:rsidR="009C0531">
              <w:rPr>
                <w:noProof/>
                <w:webHidden/>
              </w:rPr>
              <w:instrText xml:space="preserve"> PAGEREF _Toc89112350 \h </w:instrText>
            </w:r>
            <w:r w:rsidR="009C0531">
              <w:rPr>
                <w:noProof/>
                <w:webHidden/>
              </w:rPr>
            </w:r>
            <w:r w:rsidR="009C0531">
              <w:rPr>
                <w:noProof/>
                <w:webHidden/>
              </w:rPr>
              <w:fldChar w:fldCharType="separate"/>
            </w:r>
            <w:r w:rsidR="009C0531">
              <w:rPr>
                <w:noProof/>
                <w:webHidden/>
              </w:rPr>
              <w:t>44</w:t>
            </w:r>
            <w:r w:rsidR="009C0531">
              <w:rPr>
                <w:noProof/>
                <w:webHidden/>
              </w:rPr>
              <w:fldChar w:fldCharType="end"/>
            </w:r>
          </w:hyperlink>
        </w:p>
        <w:p w14:paraId="0BD7D6A5" w14:textId="25432846" w:rsidR="009C0531" w:rsidRDefault="000F2C8E">
          <w:pPr>
            <w:pStyle w:val="TDC2"/>
            <w:rPr>
              <w:rFonts w:eastAsiaTheme="minorEastAsia" w:cstheme="minorBidi"/>
              <w:i w:val="0"/>
              <w:iCs w:val="0"/>
              <w:noProof/>
              <w:sz w:val="22"/>
              <w:szCs w:val="22"/>
              <w:lang w:eastAsia="es-MX"/>
            </w:rPr>
          </w:pPr>
          <w:hyperlink w:anchor="_Toc89112351" w:history="1">
            <w:r w:rsidR="009C0531" w:rsidRPr="0053732E">
              <w:rPr>
                <w:rStyle w:val="Hipervnculo"/>
                <w:rFonts w:ascii="Arial" w:hAnsi="Arial"/>
                <w:noProof/>
              </w:rPr>
              <w:t>14.2</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Declaratoria de Licitación desierta.</w:t>
            </w:r>
            <w:r w:rsidR="009C0531">
              <w:rPr>
                <w:noProof/>
                <w:webHidden/>
              </w:rPr>
              <w:tab/>
            </w:r>
            <w:r w:rsidR="009C0531">
              <w:rPr>
                <w:noProof/>
                <w:webHidden/>
              </w:rPr>
              <w:fldChar w:fldCharType="begin"/>
            </w:r>
            <w:r w:rsidR="009C0531">
              <w:rPr>
                <w:noProof/>
                <w:webHidden/>
              </w:rPr>
              <w:instrText xml:space="preserve"> PAGEREF _Toc89112351 \h </w:instrText>
            </w:r>
            <w:r w:rsidR="009C0531">
              <w:rPr>
                <w:noProof/>
                <w:webHidden/>
              </w:rPr>
            </w:r>
            <w:r w:rsidR="009C0531">
              <w:rPr>
                <w:noProof/>
                <w:webHidden/>
              </w:rPr>
              <w:fldChar w:fldCharType="separate"/>
            </w:r>
            <w:r w:rsidR="009C0531">
              <w:rPr>
                <w:noProof/>
                <w:webHidden/>
              </w:rPr>
              <w:t>44</w:t>
            </w:r>
            <w:r w:rsidR="009C0531">
              <w:rPr>
                <w:noProof/>
                <w:webHidden/>
              </w:rPr>
              <w:fldChar w:fldCharType="end"/>
            </w:r>
          </w:hyperlink>
        </w:p>
        <w:p w14:paraId="725241BE" w14:textId="7F94B9FF" w:rsidR="009C0531" w:rsidRDefault="000F2C8E">
          <w:pPr>
            <w:pStyle w:val="TDC1"/>
            <w:rPr>
              <w:rFonts w:eastAsiaTheme="minorEastAsia" w:cstheme="minorBidi"/>
              <w:b w:val="0"/>
              <w:bCs w:val="0"/>
              <w:noProof/>
              <w:sz w:val="22"/>
              <w:szCs w:val="22"/>
              <w:lang w:eastAsia="es-MX"/>
            </w:rPr>
          </w:pPr>
          <w:hyperlink w:anchor="_Toc89112352" w:history="1">
            <w:r w:rsidR="009C0531" w:rsidRPr="0053732E">
              <w:rPr>
                <w:rStyle w:val="Hipervnculo"/>
                <w:rFonts w:ascii="Arial" w:hAnsi="Arial"/>
                <w:noProof/>
              </w:rPr>
              <w:t>15</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Vigencia de la Concesión.</w:t>
            </w:r>
            <w:r w:rsidR="009C0531">
              <w:rPr>
                <w:noProof/>
                <w:webHidden/>
              </w:rPr>
              <w:tab/>
            </w:r>
            <w:r w:rsidR="009C0531">
              <w:rPr>
                <w:noProof/>
                <w:webHidden/>
              </w:rPr>
              <w:fldChar w:fldCharType="begin"/>
            </w:r>
            <w:r w:rsidR="009C0531">
              <w:rPr>
                <w:noProof/>
                <w:webHidden/>
              </w:rPr>
              <w:instrText xml:space="preserve"> PAGEREF _Toc89112352 \h </w:instrText>
            </w:r>
            <w:r w:rsidR="009C0531">
              <w:rPr>
                <w:noProof/>
                <w:webHidden/>
              </w:rPr>
            </w:r>
            <w:r w:rsidR="009C0531">
              <w:rPr>
                <w:noProof/>
                <w:webHidden/>
              </w:rPr>
              <w:fldChar w:fldCharType="separate"/>
            </w:r>
            <w:r w:rsidR="009C0531">
              <w:rPr>
                <w:noProof/>
                <w:webHidden/>
              </w:rPr>
              <w:t>44</w:t>
            </w:r>
            <w:r w:rsidR="009C0531">
              <w:rPr>
                <w:noProof/>
                <w:webHidden/>
              </w:rPr>
              <w:fldChar w:fldCharType="end"/>
            </w:r>
          </w:hyperlink>
        </w:p>
        <w:p w14:paraId="58B11301" w14:textId="5FCC0289" w:rsidR="009C0531" w:rsidRDefault="000F2C8E">
          <w:pPr>
            <w:pStyle w:val="TDC2"/>
            <w:rPr>
              <w:rFonts w:eastAsiaTheme="minorEastAsia" w:cstheme="minorBidi"/>
              <w:i w:val="0"/>
              <w:iCs w:val="0"/>
              <w:noProof/>
              <w:sz w:val="22"/>
              <w:szCs w:val="22"/>
              <w:lang w:eastAsia="es-MX"/>
            </w:rPr>
          </w:pPr>
          <w:hyperlink w:anchor="_Toc89112353" w:history="1">
            <w:r w:rsidR="009C0531" w:rsidRPr="0053732E">
              <w:rPr>
                <w:rStyle w:val="Hipervnculo"/>
                <w:rFonts w:ascii="Arial" w:hAnsi="Arial"/>
                <w:noProof/>
              </w:rPr>
              <w:t>15.1</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Vigencia de la Concesión de Espectro Radioeléctrico para Uso Comercial.</w:t>
            </w:r>
            <w:r w:rsidR="009C0531">
              <w:rPr>
                <w:noProof/>
                <w:webHidden/>
              </w:rPr>
              <w:tab/>
            </w:r>
            <w:r w:rsidR="009C0531">
              <w:rPr>
                <w:noProof/>
                <w:webHidden/>
              </w:rPr>
              <w:fldChar w:fldCharType="begin"/>
            </w:r>
            <w:r w:rsidR="009C0531">
              <w:rPr>
                <w:noProof/>
                <w:webHidden/>
              </w:rPr>
              <w:instrText xml:space="preserve"> PAGEREF _Toc89112353 \h </w:instrText>
            </w:r>
            <w:r w:rsidR="009C0531">
              <w:rPr>
                <w:noProof/>
                <w:webHidden/>
              </w:rPr>
            </w:r>
            <w:r w:rsidR="009C0531">
              <w:rPr>
                <w:noProof/>
                <w:webHidden/>
              </w:rPr>
              <w:fldChar w:fldCharType="separate"/>
            </w:r>
            <w:r w:rsidR="009C0531">
              <w:rPr>
                <w:noProof/>
                <w:webHidden/>
              </w:rPr>
              <w:t>44</w:t>
            </w:r>
            <w:r w:rsidR="009C0531">
              <w:rPr>
                <w:noProof/>
                <w:webHidden/>
              </w:rPr>
              <w:fldChar w:fldCharType="end"/>
            </w:r>
          </w:hyperlink>
        </w:p>
        <w:p w14:paraId="1C32E64E" w14:textId="47464CEF" w:rsidR="009C0531" w:rsidRDefault="000F2C8E">
          <w:pPr>
            <w:pStyle w:val="TDC2"/>
            <w:rPr>
              <w:rFonts w:eastAsiaTheme="minorEastAsia" w:cstheme="minorBidi"/>
              <w:i w:val="0"/>
              <w:iCs w:val="0"/>
              <w:noProof/>
              <w:sz w:val="22"/>
              <w:szCs w:val="22"/>
              <w:lang w:eastAsia="es-MX"/>
            </w:rPr>
          </w:pPr>
          <w:hyperlink w:anchor="_Toc89112354" w:history="1">
            <w:r w:rsidR="009C0531" w:rsidRPr="0053732E">
              <w:rPr>
                <w:rStyle w:val="Hipervnculo"/>
                <w:rFonts w:ascii="Arial" w:hAnsi="Arial"/>
                <w:noProof/>
              </w:rPr>
              <w:t>15.2</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Vigencia de la Concesión Única para Uso Comercial.</w:t>
            </w:r>
            <w:r w:rsidR="009C0531">
              <w:rPr>
                <w:noProof/>
                <w:webHidden/>
              </w:rPr>
              <w:tab/>
            </w:r>
            <w:r w:rsidR="009C0531">
              <w:rPr>
                <w:noProof/>
                <w:webHidden/>
              </w:rPr>
              <w:fldChar w:fldCharType="begin"/>
            </w:r>
            <w:r w:rsidR="009C0531">
              <w:rPr>
                <w:noProof/>
                <w:webHidden/>
              </w:rPr>
              <w:instrText xml:space="preserve"> PAGEREF _Toc89112354 \h </w:instrText>
            </w:r>
            <w:r w:rsidR="009C0531">
              <w:rPr>
                <w:noProof/>
                <w:webHidden/>
              </w:rPr>
            </w:r>
            <w:r w:rsidR="009C0531">
              <w:rPr>
                <w:noProof/>
                <w:webHidden/>
              </w:rPr>
              <w:fldChar w:fldCharType="separate"/>
            </w:r>
            <w:r w:rsidR="009C0531">
              <w:rPr>
                <w:noProof/>
                <w:webHidden/>
              </w:rPr>
              <w:t>45</w:t>
            </w:r>
            <w:r w:rsidR="009C0531">
              <w:rPr>
                <w:noProof/>
                <w:webHidden/>
              </w:rPr>
              <w:fldChar w:fldCharType="end"/>
            </w:r>
          </w:hyperlink>
        </w:p>
        <w:p w14:paraId="67BA091D" w14:textId="15CE404F" w:rsidR="009C0531" w:rsidRDefault="000F2C8E">
          <w:pPr>
            <w:pStyle w:val="TDC1"/>
            <w:rPr>
              <w:rFonts w:eastAsiaTheme="minorEastAsia" w:cstheme="minorBidi"/>
              <w:b w:val="0"/>
              <w:bCs w:val="0"/>
              <w:noProof/>
              <w:sz w:val="22"/>
              <w:szCs w:val="22"/>
              <w:lang w:eastAsia="es-MX"/>
            </w:rPr>
          </w:pPr>
          <w:hyperlink w:anchor="_Toc89112355" w:history="1">
            <w:r w:rsidR="009C0531" w:rsidRPr="0053732E">
              <w:rPr>
                <w:rStyle w:val="Hipervnculo"/>
                <w:rFonts w:ascii="Arial" w:hAnsi="Arial"/>
                <w:noProof/>
              </w:rPr>
              <w:t>16</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Participación del Testigo Social.</w:t>
            </w:r>
            <w:r w:rsidR="009C0531">
              <w:rPr>
                <w:noProof/>
                <w:webHidden/>
              </w:rPr>
              <w:tab/>
            </w:r>
            <w:r w:rsidR="009C0531">
              <w:rPr>
                <w:noProof/>
                <w:webHidden/>
              </w:rPr>
              <w:fldChar w:fldCharType="begin"/>
            </w:r>
            <w:r w:rsidR="009C0531">
              <w:rPr>
                <w:noProof/>
                <w:webHidden/>
              </w:rPr>
              <w:instrText xml:space="preserve"> PAGEREF _Toc89112355 \h </w:instrText>
            </w:r>
            <w:r w:rsidR="009C0531">
              <w:rPr>
                <w:noProof/>
                <w:webHidden/>
              </w:rPr>
            </w:r>
            <w:r w:rsidR="009C0531">
              <w:rPr>
                <w:noProof/>
                <w:webHidden/>
              </w:rPr>
              <w:fldChar w:fldCharType="separate"/>
            </w:r>
            <w:r w:rsidR="009C0531">
              <w:rPr>
                <w:noProof/>
                <w:webHidden/>
              </w:rPr>
              <w:t>45</w:t>
            </w:r>
            <w:r w:rsidR="009C0531">
              <w:rPr>
                <w:noProof/>
                <w:webHidden/>
              </w:rPr>
              <w:fldChar w:fldCharType="end"/>
            </w:r>
          </w:hyperlink>
        </w:p>
        <w:p w14:paraId="66FC8203" w14:textId="04BD1F72" w:rsidR="009C0531" w:rsidRDefault="000F2C8E">
          <w:pPr>
            <w:pStyle w:val="TDC2"/>
            <w:rPr>
              <w:rFonts w:eastAsiaTheme="minorEastAsia" w:cstheme="minorBidi"/>
              <w:i w:val="0"/>
              <w:iCs w:val="0"/>
              <w:noProof/>
              <w:sz w:val="22"/>
              <w:szCs w:val="22"/>
              <w:lang w:eastAsia="es-MX"/>
            </w:rPr>
          </w:pPr>
          <w:hyperlink w:anchor="_Toc89112356" w:history="1">
            <w:r w:rsidR="009C0531" w:rsidRPr="0053732E">
              <w:rPr>
                <w:rStyle w:val="Hipervnculo"/>
                <w:rFonts w:ascii="Arial" w:hAnsi="Arial"/>
                <w:noProof/>
              </w:rPr>
              <w:t>16.1</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Participación.</w:t>
            </w:r>
            <w:r w:rsidR="009C0531">
              <w:rPr>
                <w:noProof/>
                <w:webHidden/>
              </w:rPr>
              <w:tab/>
            </w:r>
            <w:r w:rsidR="009C0531">
              <w:rPr>
                <w:noProof/>
                <w:webHidden/>
              </w:rPr>
              <w:fldChar w:fldCharType="begin"/>
            </w:r>
            <w:r w:rsidR="009C0531">
              <w:rPr>
                <w:noProof/>
                <w:webHidden/>
              </w:rPr>
              <w:instrText xml:space="preserve"> PAGEREF _Toc89112356 \h </w:instrText>
            </w:r>
            <w:r w:rsidR="009C0531">
              <w:rPr>
                <w:noProof/>
                <w:webHidden/>
              </w:rPr>
            </w:r>
            <w:r w:rsidR="009C0531">
              <w:rPr>
                <w:noProof/>
                <w:webHidden/>
              </w:rPr>
              <w:fldChar w:fldCharType="separate"/>
            </w:r>
            <w:r w:rsidR="009C0531">
              <w:rPr>
                <w:noProof/>
                <w:webHidden/>
              </w:rPr>
              <w:t>45</w:t>
            </w:r>
            <w:r w:rsidR="009C0531">
              <w:rPr>
                <w:noProof/>
                <w:webHidden/>
              </w:rPr>
              <w:fldChar w:fldCharType="end"/>
            </w:r>
          </w:hyperlink>
        </w:p>
        <w:p w14:paraId="00149D30" w14:textId="379B099E" w:rsidR="009C0531" w:rsidRDefault="000F2C8E">
          <w:pPr>
            <w:pStyle w:val="TDC2"/>
            <w:rPr>
              <w:rFonts w:eastAsiaTheme="minorEastAsia" w:cstheme="minorBidi"/>
              <w:i w:val="0"/>
              <w:iCs w:val="0"/>
              <w:noProof/>
              <w:sz w:val="22"/>
              <w:szCs w:val="22"/>
              <w:lang w:eastAsia="es-MX"/>
            </w:rPr>
          </w:pPr>
          <w:hyperlink w:anchor="_Toc89112357" w:history="1">
            <w:r w:rsidR="009C0531" w:rsidRPr="0053732E">
              <w:rPr>
                <w:rStyle w:val="Hipervnculo"/>
                <w:rFonts w:ascii="Arial" w:hAnsi="Arial"/>
                <w:noProof/>
              </w:rPr>
              <w:t>16.2</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Informe final.</w:t>
            </w:r>
            <w:r w:rsidR="009C0531">
              <w:rPr>
                <w:noProof/>
                <w:webHidden/>
              </w:rPr>
              <w:tab/>
            </w:r>
            <w:r w:rsidR="009C0531">
              <w:rPr>
                <w:noProof/>
                <w:webHidden/>
              </w:rPr>
              <w:fldChar w:fldCharType="begin"/>
            </w:r>
            <w:r w:rsidR="009C0531">
              <w:rPr>
                <w:noProof/>
                <w:webHidden/>
              </w:rPr>
              <w:instrText xml:space="preserve"> PAGEREF _Toc89112357 \h </w:instrText>
            </w:r>
            <w:r w:rsidR="009C0531">
              <w:rPr>
                <w:noProof/>
                <w:webHidden/>
              </w:rPr>
            </w:r>
            <w:r w:rsidR="009C0531">
              <w:rPr>
                <w:noProof/>
                <w:webHidden/>
              </w:rPr>
              <w:fldChar w:fldCharType="separate"/>
            </w:r>
            <w:r w:rsidR="009C0531">
              <w:rPr>
                <w:noProof/>
                <w:webHidden/>
              </w:rPr>
              <w:t>45</w:t>
            </w:r>
            <w:r w:rsidR="009C0531">
              <w:rPr>
                <w:noProof/>
                <w:webHidden/>
              </w:rPr>
              <w:fldChar w:fldCharType="end"/>
            </w:r>
          </w:hyperlink>
        </w:p>
        <w:p w14:paraId="31DEE3B9" w14:textId="3AD2E805" w:rsidR="009C0531" w:rsidRDefault="000F2C8E">
          <w:pPr>
            <w:pStyle w:val="TDC2"/>
            <w:rPr>
              <w:rFonts w:eastAsiaTheme="minorEastAsia" w:cstheme="minorBidi"/>
              <w:i w:val="0"/>
              <w:iCs w:val="0"/>
              <w:noProof/>
              <w:sz w:val="22"/>
              <w:szCs w:val="22"/>
              <w:lang w:eastAsia="es-MX"/>
            </w:rPr>
          </w:pPr>
          <w:hyperlink w:anchor="_Toc89112358" w:history="1">
            <w:r w:rsidR="009C0531" w:rsidRPr="0053732E">
              <w:rPr>
                <w:rStyle w:val="Hipervnculo"/>
                <w:rFonts w:ascii="Arial" w:hAnsi="Arial"/>
                <w:noProof/>
              </w:rPr>
              <w:t>16.3</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Publicación del informe final.</w:t>
            </w:r>
            <w:r w:rsidR="009C0531">
              <w:rPr>
                <w:noProof/>
                <w:webHidden/>
              </w:rPr>
              <w:tab/>
            </w:r>
            <w:r w:rsidR="009C0531">
              <w:rPr>
                <w:noProof/>
                <w:webHidden/>
              </w:rPr>
              <w:fldChar w:fldCharType="begin"/>
            </w:r>
            <w:r w:rsidR="009C0531">
              <w:rPr>
                <w:noProof/>
                <w:webHidden/>
              </w:rPr>
              <w:instrText xml:space="preserve"> PAGEREF _Toc89112358 \h </w:instrText>
            </w:r>
            <w:r w:rsidR="009C0531">
              <w:rPr>
                <w:noProof/>
                <w:webHidden/>
              </w:rPr>
            </w:r>
            <w:r w:rsidR="009C0531">
              <w:rPr>
                <w:noProof/>
                <w:webHidden/>
              </w:rPr>
              <w:fldChar w:fldCharType="separate"/>
            </w:r>
            <w:r w:rsidR="009C0531">
              <w:rPr>
                <w:noProof/>
                <w:webHidden/>
              </w:rPr>
              <w:t>45</w:t>
            </w:r>
            <w:r w:rsidR="009C0531">
              <w:rPr>
                <w:noProof/>
                <w:webHidden/>
              </w:rPr>
              <w:fldChar w:fldCharType="end"/>
            </w:r>
          </w:hyperlink>
        </w:p>
        <w:p w14:paraId="4ED30D45" w14:textId="00C69788" w:rsidR="009C0531" w:rsidRDefault="000F2C8E">
          <w:pPr>
            <w:pStyle w:val="TDC2"/>
            <w:rPr>
              <w:rFonts w:eastAsiaTheme="minorEastAsia" w:cstheme="minorBidi"/>
              <w:i w:val="0"/>
              <w:iCs w:val="0"/>
              <w:noProof/>
              <w:sz w:val="22"/>
              <w:szCs w:val="22"/>
              <w:lang w:eastAsia="es-MX"/>
            </w:rPr>
          </w:pPr>
          <w:hyperlink w:anchor="_Toc89112359" w:history="1">
            <w:r w:rsidR="009C0531" w:rsidRPr="0053732E">
              <w:rPr>
                <w:rStyle w:val="Hipervnculo"/>
                <w:rFonts w:ascii="Arial" w:hAnsi="Arial"/>
                <w:noProof/>
              </w:rPr>
              <w:t>16.4</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Irregularidades en el informe final.</w:t>
            </w:r>
            <w:r w:rsidR="009C0531">
              <w:rPr>
                <w:noProof/>
                <w:webHidden/>
              </w:rPr>
              <w:tab/>
            </w:r>
            <w:r w:rsidR="009C0531">
              <w:rPr>
                <w:noProof/>
                <w:webHidden/>
              </w:rPr>
              <w:fldChar w:fldCharType="begin"/>
            </w:r>
            <w:r w:rsidR="009C0531">
              <w:rPr>
                <w:noProof/>
                <w:webHidden/>
              </w:rPr>
              <w:instrText xml:space="preserve"> PAGEREF _Toc89112359 \h </w:instrText>
            </w:r>
            <w:r w:rsidR="009C0531">
              <w:rPr>
                <w:noProof/>
                <w:webHidden/>
              </w:rPr>
            </w:r>
            <w:r w:rsidR="009C0531">
              <w:rPr>
                <w:noProof/>
                <w:webHidden/>
              </w:rPr>
              <w:fldChar w:fldCharType="separate"/>
            </w:r>
            <w:r w:rsidR="009C0531">
              <w:rPr>
                <w:noProof/>
                <w:webHidden/>
              </w:rPr>
              <w:t>45</w:t>
            </w:r>
            <w:r w:rsidR="009C0531">
              <w:rPr>
                <w:noProof/>
                <w:webHidden/>
              </w:rPr>
              <w:fldChar w:fldCharType="end"/>
            </w:r>
          </w:hyperlink>
        </w:p>
        <w:p w14:paraId="11B0E81C" w14:textId="6CB1F447" w:rsidR="009C0531" w:rsidRDefault="000F2C8E">
          <w:pPr>
            <w:pStyle w:val="TDC1"/>
            <w:rPr>
              <w:rFonts w:eastAsiaTheme="minorEastAsia" w:cstheme="minorBidi"/>
              <w:b w:val="0"/>
              <w:bCs w:val="0"/>
              <w:noProof/>
              <w:sz w:val="22"/>
              <w:szCs w:val="22"/>
              <w:lang w:eastAsia="es-MX"/>
            </w:rPr>
          </w:pPr>
          <w:hyperlink w:anchor="_Toc89112360" w:history="1">
            <w:r w:rsidR="009C0531" w:rsidRPr="0053732E">
              <w:rPr>
                <w:rStyle w:val="Hipervnculo"/>
                <w:rFonts w:ascii="Arial" w:hAnsi="Arial"/>
                <w:noProof/>
              </w:rPr>
              <w:t>17</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Disposiciones Generales.</w:t>
            </w:r>
            <w:r w:rsidR="009C0531">
              <w:rPr>
                <w:noProof/>
                <w:webHidden/>
              </w:rPr>
              <w:tab/>
            </w:r>
            <w:r w:rsidR="009C0531">
              <w:rPr>
                <w:noProof/>
                <w:webHidden/>
              </w:rPr>
              <w:fldChar w:fldCharType="begin"/>
            </w:r>
            <w:r w:rsidR="009C0531">
              <w:rPr>
                <w:noProof/>
                <w:webHidden/>
              </w:rPr>
              <w:instrText xml:space="preserve"> PAGEREF _Toc89112360 \h </w:instrText>
            </w:r>
            <w:r w:rsidR="009C0531">
              <w:rPr>
                <w:noProof/>
                <w:webHidden/>
              </w:rPr>
            </w:r>
            <w:r w:rsidR="009C0531">
              <w:rPr>
                <w:noProof/>
                <w:webHidden/>
              </w:rPr>
              <w:fldChar w:fldCharType="separate"/>
            </w:r>
            <w:r w:rsidR="009C0531">
              <w:rPr>
                <w:noProof/>
                <w:webHidden/>
              </w:rPr>
              <w:t>45</w:t>
            </w:r>
            <w:r w:rsidR="009C0531">
              <w:rPr>
                <w:noProof/>
                <w:webHidden/>
              </w:rPr>
              <w:fldChar w:fldCharType="end"/>
            </w:r>
          </w:hyperlink>
        </w:p>
        <w:p w14:paraId="4AC53E0E" w14:textId="10606EEA" w:rsidR="009C0531" w:rsidRDefault="000F2C8E">
          <w:pPr>
            <w:pStyle w:val="TDC2"/>
            <w:rPr>
              <w:rFonts w:eastAsiaTheme="minorEastAsia" w:cstheme="minorBidi"/>
              <w:i w:val="0"/>
              <w:iCs w:val="0"/>
              <w:noProof/>
              <w:sz w:val="22"/>
              <w:szCs w:val="22"/>
              <w:lang w:eastAsia="es-MX"/>
            </w:rPr>
          </w:pPr>
          <w:hyperlink w:anchor="_Toc89112361" w:history="1">
            <w:r w:rsidR="009C0531" w:rsidRPr="0053732E">
              <w:rPr>
                <w:rStyle w:val="Hipervnculo"/>
                <w:rFonts w:ascii="Arial" w:hAnsi="Arial"/>
                <w:noProof/>
              </w:rPr>
              <w:t>17.1</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Cancelación de la Licitación.</w:t>
            </w:r>
            <w:r w:rsidR="009C0531">
              <w:rPr>
                <w:noProof/>
                <w:webHidden/>
              </w:rPr>
              <w:tab/>
            </w:r>
            <w:r w:rsidR="009C0531">
              <w:rPr>
                <w:noProof/>
                <w:webHidden/>
              </w:rPr>
              <w:fldChar w:fldCharType="begin"/>
            </w:r>
            <w:r w:rsidR="009C0531">
              <w:rPr>
                <w:noProof/>
                <w:webHidden/>
              </w:rPr>
              <w:instrText xml:space="preserve"> PAGEREF _Toc89112361 \h </w:instrText>
            </w:r>
            <w:r w:rsidR="009C0531">
              <w:rPr>
                <w:noProof/>
                <w:webHidden/>
              </w:rPr>
            </w:r>
            <w:r w:rsidR="009C0531">
              <w:rPr>
                <w:noProof/>
                <w:webHidden/>
              </w:rPr>
              <w:fldChar w:fldCharType="separate"/>
            </w:r>
            <w:r w:rsidR="009C0531">
              <w:rPr>
                <w:noProof/>
                <w:webHidden/>
              </w:rPr>
              <w:t>45</w:t>
            </w:r>
            <w:r w:rsidR="009C0531">
              <w:rPr>
                <w:noProof/>
                <w:webHidden/>
              </w:rPr>
              <w:fldChar w:fldCharType="end"/>
            </w:r>
          </w:hyperlink>
        </w:p>
        <w:p w14:paraId="0BEA8EA8" w14:textId="0287EF92" w:rsidR="009C0531" w:rsidRDefault="000F2C8E">
          <w:pPr>
            <w:pStyle w:val="TDC2"/>
            <w:rPr>
              <w:rFonts w:eastAsiaTheme="minorEastAsia" w:cstheme="minorBidi"/>
              <w:i w:val="0"/>
              <w:iCs w:val="0"/>
              <w:noProof/>
              <w:sz w:val="22"/>
              <w:szCs w:val="22"/>
              <w:lang w:eastAsia="es-MX"/>
            </w:rPr>
          </w:pPr>
          <w:hyperlink w:anchor="_Toc89112362" w:history="1">
            <w:r w:rsidR="009C0531" w:rsidRPr="0053732E">
              <w:rPr>
                <w:rStyle w:val="Hipervnculo"/>
                <w:rFonts w:ascii="Arial" w:hAnsi="Arial"/>
                <w:noProof/>
              </w:rPr>
              <w:t>17.2</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Interrupción de la Licitación.</w:t>
            </w:r>
            <w:r w:rsidR="009C0531">
              <w:rPr>
                <w:noProof/>
                <w:webHidden/>
              </w:rPr>
              <w:tab/>
            </w:r>
            <w:r w:rsidR="009C0531">
              <w:rPr>
                <w:noProof/>
                <w:webHidden/>
              </w:rPr>
              <w:fldChar w:fldCharType="begin"/>
            </w:r>
            <w:r w:rsidR="009C0531">
              <w:rPr>
                <w:noProof/>
                <w:webHidden/>
              </w:rPr>
              <w:instrText xml:space="preserve"> PAGEREF _Toc89112362 \h </w:instrText>
            </w:r>
            <w:r w:rsidR="009C0531">
              <w:rPr>
                <w:noProof/>
                <w:webHidden/>
              </w:rPr>
            </w:r>
            <w:r w:rsidR="009C0531">
              <w:rPr>
                <w:noProof/>
                <w:webHidden/>
              </w:rPr>
              <w:fldChar w:fldCharType="separate"/>
            </w:r>
            <w:r w:rsidR="009C0531">
              <w:rPr>
                <w:noProof/>
                <w:webHidden/>
              </w:rPr>
              <w:t>46</w:t>
            </w:r>
            <w:r w:rsidR="009C0531">
              <w:rPr>
                <w:noProof/>
                <w:webHidden/>
              </w:rPr>
              <w:fldChar w:fldCharType="end"/>
            </w:r>
          </w:hyperlink>
        </w:p>
        <w:p w14:paraId="406F8844" w14:textId="21DC1B40" w:rsidR="009C0531" w:rsidRDefault="000F2C8E">
          <w:pPr>
            <w:pStyle w:val="TDC2"/>
            <w:rPr>
              <w:rFonts w:eastAsiaTheme="minorEastAsia" w:cstheme="minorBidi"/>
              <w:i w:val="0"/>
              <w:iCs w:val="0"/>
              <w:noProof/>
              <w:sz w:val="22"/>
              <w:szCs w:val="22"/>
              <w:lang w:eastAsia="es-MX"/>
            </w:rPr>
          </w:pPr>
          <w:hyperlink w:anchor="_Toc89112363" w:history="1">
            <w:r w:rsidR="009C0531" w:rsidRPr="0053732E">
              <w:rPr>
                <w:rStyle w:val="Hipervnculo"/>
                <w:rFonts w:ascii="Arial" w:hAnsi="Arial"/>
                <w:noProof/>
              </w:rPr>
              <w:t>17.3</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Modificación de las Bases.</w:t>
            </w:r>
            <w:r w:rsidR="009C0531">
              <w:rPr>
                <w:noProof/>
                <w:webHidden/>
              </w:rPr>
              <w:tab/>
            </w:r>
            <w:r w:rsidR="009C0531">
              <w:rPr>
                <w:noProof/>
                <w:webHidden/>
              </w:rPr>
              <w:fldChar w:fldCharType="begin"/>
            </w:r>
            <w:r w:rsidR="009C0531">
              <w:rPr>
                <w:noProof/>
                <w:webHidden/>
              </w:rPr>
              <w:instrText xml:space="preserve"> PAGEREF _Toc89112363 \h </w:instrText>
            </w:r>
            <w:r w:rsidR="009C0531">
              <w:rPr>
                <w:noProof/>
                <w:webHidden/>
              </w:rPr>
            </w:r>
            <w:r w:rsidR="009C0531">
              <w:rPr>
                <w:noProof/>
                <w:webHidden/>
              </w:rPr>
              <w:fldChar w:fldCharType="separate"/>
            </w:r>
            <w:r w:rsidR="009C0531">
              <w:rPr>
                <w:noProof/>
                <w:webHidden/>
              </w:rPr>
              <w:t>46</w:t>
            </w:r>
            <w:r w:rsidR="009C0531">
              <w:rPr>
                <w:noProof/>
                <w:webHidden/>
              </w:rPr>
              <w:fldChar w:fldCharType="end"/>
            </w:r>
          </w:hyperlink>
        </w:p>
        <w:p w14:paraId="11CB6C40" w14:textId="1F124EB5" w:rsidR="009C0531" w:rsidRDefault="000F2C8E">
          <w:pPr>
            <w:pStyle w:val="TDC2"/>
            <w:rPr>
              <w:rFonts w:eastAsiaTheme="minorEastAsia" w:cstheme="minorBidi"/>
              <w:i w:val="0"/>
              <w:iCs w:val="0"/>
              <w:noProof/>
              <w:sz w:val="22"/>
              <w:szCs w:val="22"/>
              <w:lang w:eastAsia="es-MX"/>
            </w:rPr>
          </w:pPr>
          <w:hyperlink w:anchor="_Toc89112364" w:history="1">
            <w:r w:rsidR="009C0531" w:rsidRPr="0053732E">
              <w:rPr>
                <w:rStyle w:val="Hipervnculo"/>
                <w:rFonts w:ascii="Arial" w:hAnsi="Arial"/>
                <w:noProof/>
              </w:rPr>
              <w:t>17.4</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Circunstancias excepcionales.</w:t>
            </w:r>
            <w:r w:rsidR="009C0531">
              <w:rPr>
                <w:noProof/>
                <w:webHidden/>
              </w:rPr>
              <w:tab/>
            </w:r>
            <w:r w:rsidR="009C0531">
              <w:rPr>
                <w:noProof/>
                <w:webHidden/>
              </w:rPr>
              <w:fldChar w:fldCharType="begin"/>
            </w:r>
            <w:r w:rsidR="009C0531">
              <w:rPr>
                <w:noProof/>
                <w:webHidden/>
              </w:rPr>
              <w:instrText xml:space="preserve"> PAGEREF _Toc89112364 \h </w:instrText>
            </w:r>
            <w:r w:rsidR="009C0531">
              <w:rPr>
                <w:noProof/>
                <w:webHidden/>
              </w:rPr>
            </w:r>
            <w:r w:rsidR="009C0531">
              <w:rPr>
                <w:noProof/>
                <w:webHidden/>
              </w:rPr>
              <w:fldChar w:fldCharType="separate"/>
            </w:r>
            <w:r w:rsidR="009C0531">
              <w:rPr>
                <w:noProof/>
                <w:webHidden/>
              </w:rPr>
              <w:t>47</w:t>
            </w:r>
            <w:r w:rsidR="009C0531">
              <w:rPr>
                <w:noProof/>
                <w:webHidden/>
              </w:rPr>
              <w:fldChar w:fldCharType="end"/>
            </w:r>
          </w:hyperlink>
        </w:p>
        <w:p w14:paraId="44049B08" w14:textId="2EC5B5A3" w:rsidR="009C0531" w:rsidRDefault="000F2C8E">
          <w:pPr>
            <w:pStyle w:val="TDC2"/>
            <w:rPr>
              <w:rFonts w:eastAsiaTheme="minorEastAsia" w:cstheme="minorBidi"/>
              <w:i w:val="0"/>
              <w:iCs w:val="0"/>
              <w:noProof/>
              <w:sz w:val="22"/>
              <w:szCs w:val="22"/>
              <w:lang w:eastAsia="es-MX"/>
            </w:rPr>
          </w:pPr>
          <w:hyperlink w:anchor="_Toc89112365" w:history="1">
            <w:r w:rsidR="009C0531" w:rsidRPr="0053732E">
              <w:rPr>
                <w:rStyle w:val="Hipervnculo"/>
                <w:rFonts w:ascii="Arial" w:hAnsi="Arial"/>
                <w:noProof/>
              </w:rPr>
              <w:t>17.5</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Participación en la Licitación.</w:t>
            </w:r>
            <w:r w:rsidR="009C0531">
              <w:rPr>
                <w:noProof/>
                <w:webHidden/>
              </w:rPr>
              <w:tab/>
            </w:r>
            <w:r w:rsidR="009C0531">
              <w:rPr>
                <w:noProof/>
                <w:webHidden/>
              </w:rPr>
              <w:fldChar w:fldCharType="begin"/>
            </w:r>
            <w:r w:rsidR="009C0531">
              <w:rPr>
                <w:noProof/>
                <w:webHidden/>
              </w:rPr>
              <w:instrText xml:space="preserve"> PAGEREF _Toc89112365 \h </w:instrText>
            </w:r>
            <w:r w:rsidR="009C0531">
              <w:rPr>
                <w:noProof/>
                <w:webHidden/>
              </w:rPr>
            </w:r>
            <w:r w:rsidR="009C0531">
              <w:rPr>
                <w:noProof/>
                <w:webHidden/>
              </w:rPr>
              <w:fldChar w:fldCharType="separate"/>
            </w:r>
            <w:r w:rsidR="009C0531">
              <w:rPr>
                <w:noProof/>
                <w:webHidden/>
              </w:rPr>
              <w:t>48</w:t>
            </w:r>
            <w:r w:rsidR="009C0531">
              <w:rPr>
                <w:noProof/>
                <w:webHidden/>
              </w:rPr>
              <w:fldChar w:fldCharType="end"/>
            </w:r>
          </w:hyperlink>
        </w:p>
        <w:p w14:paraId="7FBC5C31" w14:textId="00CDF1F7" w:rsidR="009C0531" w:rsidRDefault="000F2C8E">
          <w:pPr>
            <w:pStyle w:val="TDC2"/>
            <w:rPr>
              <w:rFonts w:eastAsiaTheme="minorEastAsia" w:cstheme="minorBidi"/>
              <w:i w:val="0"/>
              <w:iCs w:val="0"/>
              <w:noProof/>
              <w:sz w:val="22"/>
              <w:szCs w:val="22"/>
              <w:lang w:eastAsia="es-MX"/>
            </w:rPr>
          </w:pPr>
          <w:hyperlink w:anchor="_Toc89112366" w:history="1">
            <w:r w:rsidR="009C0531" w:rsidRPr="0053732E">
              <w:rPr>
                <w:rStyle w:val="Hipervnculo"/>
                <w:rFonts w:ascii="Arial" w:hAnsi="Arial"/>
                <w:noProof/>
              </w:rPr>
              <w:t>17.6</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Aplicación e interpretación de las Bases</w:t>
            </w:r>
            <w:r w:rsidR="009C0531">
              <w:rPr>
                <w:noProof/>
                <w:webHidden/>
              </w:rPr>
              <w:tab/>
            </w:r>
            <w:r w:rsidR="009C0531">
              <w:rPr>
                <w:noProof/>
                <w:webHidden/>
              </w:rPr>
              <w:fldChar w:fldCharType="begin"/>
            </w:r>
            <w:r w:rsidR="009C0531">
              <w:rPr>
                <w:noProof/>
                <w:webHidden/>
              </w:rPr>
              <w:instrText xml:space="preserve"> PAGEREF _Toc89112366 \h </w:instrText>
            </w:r>
            <w:r w:rsidR="009C0531">
              <w:rPr>
                <w:noProof/>
                <w:webHidden/>
              </w:rPr>
            </w:r>
            <w:r w:rsidR="009C0531">
              <w:rPr>
                <w:noProof/>
                <w:webHidden/>
              </w:rPr>
              <w:fldChar w:fldCharType="separate"/>
            </w:r>
            <w:r w:rsidR="009C0531">
              <w:rPr>
                <w:noProof/>
                <w:webHidden/>
              </w:rPr>
              <w:t>48</w:t>
            </w:r>
            <w:r w:rsidR="009C0531">
              <w:rPr>
                <w:noProof/>
                <w:webHidden/>
              </w:rPr>
              <w:fldChar w:fldCharType="end"/>
            </w:r>
          </w:hyperlink>
        </w:p>
        <w:p w14:paraId="7829BF48" w14:textId="51468EAC" w:rsidR="009C0531" w:rsidRDefault="000F2C8E">
          <w:pPr>
            <w:pStyle w:val="TDC2"/>
            <w:rPr>
              <w:rFonts w:eastAsiaTheme="minorEastAsia" w:cstheme="minorBidi"/>
              <w:i w:val="0"/>
              <w:iCs w:val="0"/>
              <w:noProof/>
              <w:sz w:val="22"/>
              <w:szCs w:val="22"/>
              <w:lang w:eastAsia="es-MX"/>
            </w:rPr>
          </w:pPr>
          <w:hyperlink w:anchor="_Toc89112367" w:history="1">
            <w:r w:rsidR="009C0531" w:rsidRPr="0053732E">
              <w:rPr>
                <w:rStyle w:val="Hipervnculo"/>
                <w:rFonts w:ascii="Arial" w:hAnsi="Arial"/>
                <w:noProof/>
              </w:rPr>
              <w:t>17.7</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Atribuciones de la UER</w:t>
            </w:r>
            <w:r w:rsidR="009C0531">
              <w:rPr>
                <w:noProof/>
                <w:webHidden/>
              </w:rPr>
              <w:tab/>
            </w:r>
            <w:r w:rsidR="009C0531">
              <w:rPr>
                <w:noProof/>
                <w:webHidden/>
              </w:rPr>
              <w:fldChar w:fldCharType="begin"/>
            </w:r>
            <w:r w:rsidR="009C0531">
              <w:rPr>
                <w:noProof/>
                <w:webHidden/>
              </w:rPr>
              <w:instrText xml:space="preserve"> PAGEREF _Toc89112367 \h </w:instrText>
            </w:r>
            <w:r w:rsidR="009C0531">
              <w:rPr>
                <w:noProof/>
                <w:webHidden/>
              </w:rPr>
            </w:r>
            <w:r w:rsidR="009C0531">
              <w:rPr>
                <w:noProof/>
                <w:webHidden/>
              </w:rPr>
              <w:fldChar w:fldCharType="separate"/>
            </w:r>
            <w:r w:rsidR="009C0531">
              <w:rPr>
                <w:noProof/>
                <w:webHidden/>
              </w:rPr>
              <w:t>48</w:t>
            </w:r>
            <w:r w:rsidR="009C0531">
              <w:rPr>
                <w:noProof/>
                <w:webHidden/>
              </w:rPr>
              <w:fldChar w:fldCharType="end"/>
            </w:r>
          </w:hyperlink>
        </w:p>
        <w:p w14:paraId="749C142E" w14:textId="17B05B3B" w:rsidR="009C0531" w:rsidRDefault="000F2C8E">
          <w:pPr>
            <w:pStyle w:val="TDC2"/>
            <w:rPr>
              <w:rFonts w:eastAsiaTheme="minorEastAsia" w:cstheme="minorBidi"/>
              <w:i w:val="0"/>
              <w:iCs w:val="0"/>
              <w:noProof/>
              <w:sz w:val="22"/>
              <w:szCs w:val="22"/>
              <w:lang w:eastAsia="es-MX"/>
            </w:rPr>
          </w:pPr>
          <w:hyperlink w:anchor="_Toc89112368" w:history="1">
            <w:r w:rsidR="009C0531" w:rsidRPr="0053732E">
              <w:rPr>
                <w:rStyle w:val="Hipervnculo"/>
                <w:rFonts w:ascii="Arial" w:hAnsi="Arial"/>
                <w:noProof/>
              </w:rPr>
              <w:t>17.8</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Requerimiento a los Interesados, Participantes o Participantes Ganadores</w:t>
            </w:r>
            <w:r w:rsidR="009C0531">
              <w:rPr>
                <w:noProof/>
                <w:webHidden/>
              </w:rPr>
              <w:tab/>
            </w:r>
            <w:r w:rsidR="009C0531">
              <w:rPr>
                <w:noProof/>
                <w:webHidden/>
              </w:rPr>
              <w:fldChar w:fldCharType="begin"/>
            </w:r>
            <w:r w:rsidR="009C0531">
              <w:rPr>
                <w:noProof/>
                <w:webHidden/>
              </w:rPr>
              <w:instrText xml:space="preserve"> PAGEREF _Toc89112368 \h </w:instrText>
            </w:r>
            <w:r w:rsidR="009C0531">
              <w:rPr>
                <w:noProof/>
                <w:webHidden/>
              </w:rPr>
            </w:r>
            <w:r w:rsidR="009C0531">
              <w:rPr>
                <w:noProof/>
                <w:webHidden/>
              </w:rPr>
              <w:fldChar w:fldCharType="separate"/>
            </w:r>
            <w:r w:rsidR="009C0531">
              <w:rPr>
                <w:noProof/>
                <w:webHidden/>
              </w:rPr>
              <w:t>48</w:t>
            </w:r>
            <w:r w:rsidR="009C0531">
              <w:rPr>
                <w:noProof/>
                <w:webHidden/>
              </w:rPr>
              <w:fldChar w:fldCharType="end"/>
            </w:r>
          </w:hyperlink>
        </w:p>
        <w:p w14:paraId="22BF1FA0" w14:textId="227E5B30" w:rsidR="009C0531" w:rsidRDefault="000F2C8E">
          <w:pPr>
            <w:pStyle w:val="TDC2"/>
            <w:rPr>
              <w:rFonts w:eastAsiaTheme="minorEastAsia" w:cstheme="minorBidi"/>
              <w:i w:val="0"/>
              <w:iCs w:val="0"/>
              <w:noProof/>
              <w:sz w:val="22"/>
              <w:szCs w:val="22"/>
              <w:lang w:eastAsia="es-MX"/>
            </w:rPr>
          </w:pPr>
          <w:hyperlink w:anchor="_Toc89112369" w:history="1">
            <w:r w:rsidR="009C0531" w:rsidRPr="0053732E">
              <w:rPr>
                <w:rStyle w:val="Hipervnculo"/>
                <w:rFonts w:ascii="Arial" w:hAnsi="Arial"/>
                <w:noProof/>
              </w:rPr>
              <w:t>17.9</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Actos dentro de la Licitación</w:t>
            </w:r>
            <w:r w:rsidR="009C0531">
              <w:rPr>
                <w:noProof/>
                <w:webHidden/>
              </w:rPr>
              <w:tab/>
            </w:r>
            <w:r w:rsidR="009C0531">
              <w:rPr>
                <w:noProof/>
                <w:webHidden/>
              </w:rPr>
              <w:fldChar w:fldCharType="begin"/>
            </w:r>
            <w:r w:rsidR="009C0531">
              <w:rPr>
                <w:noProof/>
                <w:webHidden/>
              </w:rPr>
              <w:instrText xml:space="preserve"> PAGEREF _Toc89112369 \h </w:instrText>
            </w:r>
            <w:r w:rsidR="009C0531">
              <w:rPr>
                <w:noProof/>
                <w:webHidden/>
              </w:rPr>
            </w:r>
            <w:r w:rsidR="009C0531">
              <w:rPr>
                <w:noProof/>
                <w:webHidden/>
              </w:rPr>
              <w:fldChar w:fldCharType="separate"/>
            </w:r>
            <w:r w:rsidR="009C0531">
              <w:rPr>
                <w:noProof/>
                <w:webHidden/>
              </w:rPr>
              <w:t>48</w:t>
            </w:r>
            <w:r w:rsidR="009C0531">
              <w:rPr>
                <w:noProof/>
                <w:webHidden/>
              </w:rPr>
              <w:fldChar w:fldCharType="end"/>
            </w:r>
          </w:hyperlink>
        </w:p>
        <w:p w14:paraId="192CFACB" w14:textId="53C0228F" w:rsidR="009C0531" w:rsidRDefault="000F2C8E">
          <w:pPr>
            <w:pStyle w:val="TDC2"/>
            <w:rPr>
              <w:rFonts w:eastAsiaTheme="minorEastAsia" w:cstheme="minorBidi"/>
              <w:i w:val="0"/>
              <w:iCs w:val="0"/>
              <w:noProof/>
              <w:sz w:val="22"/>
              <w:szCs w:val="22"/>
              <w:lang w:eastAsia="es-MX"/>
            </w:rPr>
          </w:pPr>
          <w:hyperlink w:anchor="_Toc89112370" w:history="1">
            <w:r w:rsidR="009C0531" w:rsidRPr="0053732E">
              <w:rPr>
                <w:rStyle w:val="Hipervnculo"/>
                <w:rFonts w:ascii="Arial" w:hAnsi="Arial"/>
                <w:noProof/>
              </w:rPr>
              <w:t>17.10</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Horario para el desarrollo de las actividades de la Licitación.</w:t>
            </w:r>
            <w:r w:rsidR="009C0531">
              <w:rPr>
                <w:noProof/>
                <w:webHidden/>
              </w:rPr>
              <w:tab/>
            </w:r>
            <w:r w:rsidR="009C0531">
              <w:rPr>
                <w:noProof/>
                <w:webHidden/>
              </w:rPr>
              <w:fldChar w:fldCharType="begin"/>
            </w:r>
            <w:r w:rsidR="009C0531">
              <w:rPr>
                <w:noProof/>
                <w:webHidden/>
              </w:rPr>
              <w:instrText xml:space="preserve"> PAGEREF _Toc89112370 \h </w:instrText>
            </w:r>
            <w:r w:rsidR="009C0531">
              <w:rPr>
                <w:noProof/>
                <w:webHidden/>
              </w:rPr>
            </w:r>
            <w:r w:rsidR="009C0531">
              <w:rPr>
                <w:noProof/>
                <w:webHidden/>
              </w:rPr>
              <w:fldChar w:fldCharType="separate"/>
            </w:r>
            <w:r w:rsidR="009C0531">
              <w:rPr>
                <w:noProof/>
                <w:webHidden/>
              </w:rPr>
              <w:t>48</w:t>
            </w:r>
            <w:r w:rsidR="009C0531">
              <w:rPr>
                <w:noProof/>
                <w:webHidden/>
              </w:rPr>
              <w:fldChar w:fldCharType="end"/>
            </w:r>
          </w:hyperlink>
        </w:p>
        <w:p w14:paraId="6D9E0407" w14:textId="7C68D3FB" w:rsidR="009C0531" w:rsidRDefault="000F2C8E">
          <w:pPr>
            <w:pStyle w:val="TDC2"/>
            <w:rPr>
              <w:rFonts w:eastAsiaTheme="minorEastAsia" w:cstheme="minorBidi"/>
              <w:i w:val="0"/>
              <w:iCs w:val="0"/>
              <w:noProof/>
              <w:sz w:val="22"/>
              <w:szCs w:val="22"/>
              <w:lang w:eastAsia="es-MX"/>
            </w:rPr>
          </w:pPr>
          <w:hyperlink w:anchor="_Toc89112371" w:history="1">
            <w:r w:rsidR="009C0531" w:rsidRPr="0053732E">
              <w:rPr>
                <w:rStyle w:val="Hipervnculo"/>
                <w:rFonts w:ascii="Arial" w:hAnsi="Arial"/>
                <w:noProof/>
              </w:rPr>
              <w:t>17.11</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Trámites de la Licitación.</w:t>
            </w:r>
            <w:r w:rsidR="009C0531">
              <w:rPr>
                <w:noProof/>
                <w:webHidden/>
              </w:rPr>
              <w:tab/>
            </w:r>
            <w:r w:rsidR="009C0531">
              <w:rPr>
                <w:noProof/>
                <w:webHidden/>
              </w:rPr>
              <w:fldChar w:fldCharType="begin"/>
            </w:r>
            <w:r w:rsidR="009C0531">
              <w:rPr>
                <w:noProof/>
                <w:webHidden/>
              </w:rPr>
              <w:instrText xml:space="preserve"> PAGEREF _Toc89112371 \h </w:instrText>
            </w:r>
            <w:r w:rsidR="009C0531">
              <w:rPr>
                <w:noProof/>
                <w:webHidden/>
              </w:rPr>
            </w:r>
            <w:r w:rsidR="009C0531">
              <w:rPr>
                <w:noProof/>
                <w:webHidden/>
              </w:rPr>
              <w:fldChar w:fldCharType="separate"/>
            </w:r>
            <w:r w:rsidR="009C0531">
              <w:rPr>
                <w:noProof/>
                <w:webHidden/>
              </w:rPr>
              <w:t>48</w:t>
            </w:r>
            <w:r w:rsidR="009C0531">
              <w:rPr>
                <w:noProof/>
                <w:webHidden/>
              </w:rPr>
              <w:fldChar w:fldCharType="end"/>
            </w:r>
          </w:hyperlink>
        </w:p>
        <w:p w14:paraId="620D68EB" w14:textId="75C5CDD4" w:rsidR="009C0531" w:rsidRDefault="000F2C8E">
          <w:pPr>
            <w:pStyle w:val="TDC2"/>
            <w:rPr>
              <w:rFonts w:eastAsiaTheme="minorEastAsia" w:cstheme="minorBidi"/>
              <w:i w:val="0"/>
              <w:iCs w:val="0"/>
              <w:noProof/>
              <w:sz w:val="22"/>
              <w:szCs w:val="22"/>
              <w:lang w:eastAsia="es-MX"/>
            </w:rPr>
          </w:pPr>
          <w:hyperlink w:anchor="_Toc89112372" w:history="1">
            <w:r w:rsidR="009C0531" w:rsidRPr="0053732E">
              <w:rPr>
                <w:rStyle w:val="Hipervnculo"/>
                <w:rFonts w:ascii="Arial" w:hAnsi="Arial"/>
                <w:noProof/>
              </w:rPr>
              <w:t>17.12</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Idioma.</w:t>
            </w:r>
            <w:r w:rsidR="009C0531">
              <w:rPr>
                <w:noProof/>
                <w:webHidden/>
              </w:rPr>
              <w:tab/>
            </w:r>
            <w:r w:rsidR="009C0531">
              <w:rPr>
                <w:noProof/>
                <w:webHidden/>
              </w:rPr>
              <w:fldChar w:fldCharType="begin"/>
            </w:r>
            <w:r w:rsidR="009C0531">
              <w:rPr>
                <w:noProof/>
                <w:webHidden/>
              </w:rPr>
              <w:instrText xml:space="preserve"> PAGEREF _Toc89112372 \h </w:instrText>
            </w:r>
            <w:r w:rsidR="009C0531">
              <w:rPr>
                <w:noProof/>
                <w:webHidden/>
              </w:rPr>
            </w:r>
            <w:r w:rsidR="009C0531">
              <w:rPr>
                <w:noProof/>
                <w:webHidden/>
              </w:rPr>
              <w:fldChar w:fldCharType="separate"/>
            </w:r>
            <w:r w:rsidR="009C0531">
              <w:rPr>
                <w:noProof/>
                <w:webHidden/>
              </w:rPr>
              <w:t>49</w:t>
            </w:r>
            <w:r w:rsidR="009C0531">
              <w:rPr>
                <w:noProof/>
                <w:webHidden/>
              </w:rPr>
              <w:fldChar w:fldCharType="end"/>
            </w:r>
          </w:hyperlink>
        </w:p>
        <w:p w14:paraId="377EDA43" w14:textId="19B6EEE1" w:rsidR="009C0531" w:rsidRDefault="000F2C8E">
          <w:pPr>
            <w:pStyle w:val="TDC2"/>
            <w:rPr>
              <w:rFonts w:eastAsiaTheme="minorEastAsia" w:cstheme="minorBidi"/>
              <w:i w:val="0"/>
              <w:iCs w:val="0"/>
              <w:noProof/>
              <w:sz w:val="22"/>
              <w:szCs w:val="22"/>
              <w:lang w:eastAsia="es-MX"/>
            </w:rPr>
          </w:pPr>
          <w:hyperlink w:anchor="_Toc89112373" w:history="1">
            <w:r w:rsidR="009C0531" w:rsidRPr="0053732E">
              <w:rPr>
                <w:rStyle w:val="Hipervnculo"/>
                <w:rFonts w:ascii="Arial" w:hAnsi="Arial"/>
                <w:noProof/>
              </w:rPr>
              <w:t>17.13</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Notificaciones en la Licitación.</w:t>
            </w:r>
            <w:r w:rsidR="009C0531">
              <w:rPr>
                <w:noProof/>
                <w:webHidden/>
              </w:rPr>
              <w:tab/>
            </w:r>
            <w:r w:rsidR="009C0531">
              <w:rPr>
                <w:noProof/>
                <w:webHidden/>
              </w:rPr>
              <w:fldChar w:fldCharType="begin"/>
            </w:r>
            <w:r w:rsidR="009C0531">
              <w:rPr>
                <w:noProof/>
                <w:webHidden/>
              </w:rPr>
              <w:instrText xml:space="preserve"> PAGEREF _Toc89112373 \h </w:instrText>
            </w:r>
            <w:r w:rsidR="009C0531">
              <w:rPr>
                <w:noProof/>
                <w:webHidden/>
              </w:rPr>
            </w:r>
            <w:r w:rsidR="009C0531">
              <w:rPr>
                <w:noProof/>
                <w:webHidden/>
              </w:rPr>
              <w:fldChar w:fldCharType="separate"/>
            </w:r>
            <w:r w:rsidR="009C0531">
              <w:rPr>
                <w:noProof/>
                <w:webHidden/>
              </w:rPr>
              <w:t>49</w:t>
            </w:r>
            <w:r w:rsidR="009C0531">
              <w:rPr>
                <w:noProof/>
                <w:webHidden/>
              </w:rPr>
              <w:fldChar w:fldCharType="end"/>
            </w:r>
          </w:hyperlink>
        </w:p>
        <w:p w14:paraId="1887FC7B" w14:textId="3FF85ACD" w:rsidR="009C0531" w:rsidRDefault="000F2C8E">
          <w:pPr>
            <w:pStyle w:val="TDC2"/>
            <w:rPr>
              <w:rFonts w:eastAsiaTheme="minorEastAsia" w:cstheme="minorBidi"/>
              <w:i w:val="0"/>
              <w:iCs w:val="0"/>
              <w:noProof/>
              <w:sz w:val="22"/>
              <w:szCs w:val="22"/>
              <w:lang w:eastAsia="es-MX"/>
            </w:rPr>
          </w:pPr>
          <w:hyperlink w:anchor="_Toc89112374" w:history="1">
            <w:r w:rsidR="009C0531" w:rsidRPr="0053732E">
              <w:rPr>
                <w:rStyle w:val="Hipervnculo"/>
                <w:rFonts w:ascii="Arial" w:hAnsi="Arial"/>
                <w:noProof/>
              </w:rPr>
              <w:t>17.14</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Autorizados</w:t>
            </w:r>
            <w:r w:rsidR="009C0531">
              <w:rPr>
                <w:noProof/>
                <w:webHidden/>
              </w:rPr>
              <w:tab/>
            </w:r>
            <w:r w:rsidR="009C0531">
              <w:rPr>
                <w:noProof/>
                <w:webHidden/>
              </w:rPr>
              <w:fldChar w:fldCharType="begin"/>
            </w:r>
            <w:r w:rsidR="009C0531">
              <w:rPr>
                <w:noProof/>
                <w:webHidden/>
              </w:rPr>
              <w:instrText xml:space="preserve"> PAGEREF _Toc89112374 \h </w:instrText>
            </w:r>
            <w:r w:rsidR="009C0531">
              <w:rPr>
                <w:noProof/>
                <w:webHidden/>
              </w:rPr>
            </w:r>
            <w:r w:rsidR="009C0531">
              <w:rPr>
                <w:noProof/>
                <w:webHidden/>
              </w:rPr>
              <w:fldChar w:fldCharType="separate"/>
            </w:r>
            <w:r w:rsidR="009C0531">
              <w:rPr>
                <w:noProof/>
                <w:webHidden/>
              </w:rPr>
              <w:t>49</w:t>
            </w:r>
            <w:r w:rsidR="009C0531">
              <w:rPr>
                <w:noProof/>
                <w:webHidden/>
              </w:rPr>
              <w:fldChar w:fldCharType="end"/>
            </w:r>
          </w:hyperlink>
        </w:p>
        <w:p w14:paraId="33EDC0BE" w14:textId="6A84072F" w:rsidR="009C0531" w:rsidRDefault="000F2C8E">
          <w:pPr>
            <w:pStyle w:val="TDC2"/>
            <w:rPr>
              <w:rFonts w:eastAsiaTheme="minorEastAsia" w:cstheme="minorBidi"/>
              <w:i w:val="0"/>
              <w:iCs w:val="0"/>
              <w:noProof/>
              <w:sz w:val="22"/>
              <w:szCs w:val="22"/>
              <w:lang w:eastAsia="es-MX"/>
            </w:rPr>
          </w:pPr>
          <w:hyperlink w:anchor="_Toc89112375" w:history="1">
            <w:r w:rsidR="009C0531" w:rsidRPr="0053732E">
              <w:rPr>
                <w:rStyle w:val="Hipervnculo"/>
                <w:rFonts w:ascii="Arial" w:hAnsi="Arial"/>
                <w:noProof/>
              </w:rPr>
              <w:t>17.15</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Información y documentación física</w:t>
            </w:r>
            <w:r w:rsidR="009C0531">
              <w:rPr>
                <w:noProof/>
                <w:webHidden/>
              </w:rPr>
              <w:tab/>
            </w:r>
            <w:r w:rsidR="009C0531">
              <w:rPr>
                <w:noProof/>
                <w:webHidden/>
              </w:rPr>
              <w:fldChar w:fldCharType="begin"/>
            </w:r>
            <w:r w:rsidR="009C0531">
              <w:rPr>
                <w:noProof/>
                <w:webHidden/>
              </w:rPr>
              <w:instrText xml:space="preserve"> PAGEREF _Toc89112375 \h </w:instrText>
            </w:r>
            <w:r w:rsidR="009C0531">
              <w:rPr>
                <w:noProof/>
                <w:webHidden/>
              </w:rPr>
            </w:r>
            <w:r w:rsidR="009C0531">
              <w:rPr>
                <w:noProof/>
                <w:webHidden/>
              </w:rPr>
              <w:fldChar w:fldCharType="separate"/>
            </w:r>
            <w:r w:rsidR="009C0531">
              <w:rPr>
                <w:noProof/>
                <w:webHidden/>
              </w:rPr>
              <w:t>49</w:t>
            </w:r>
            <w:r w:rsidR="009C0531">
              <w:rPr>
                <w:noProof/>
                <w:webHidden/>
              </w:rPr>
              <w:fldChar w:fldCharType="end"/>
            </w:r>
          </w:hyperlink>
        </w:p>
        <w:p w14:paraId="43080C7E" w14:textId="30548B6E" w:rsidR="009C0531" w:rsidRDefault="000F2C8E">
          <w:pPr>
            <w:pStyle w:val="TDC2"/>
            <w:rPr>
              <w:rFonts w:eastAsiaTheme="minorEastAsia" w:cstheme="minorBidi"/>
              <w:i w:val="0"/>
              <w:iCs w:val="0"/>
              <w:noProof/>
              <w:sz w:val="22"/>
              <w:szCs w:val="22"/>
              <w:lang w:eastAsia="es-MX"/>
            </w:rPr>
          </w:pPr>
          <w:hyperlink w:anchor="_Toc89112376" w:history="1">
            <w:r w:rsidR="009C0531" w:rsidRPr="0053732E">
              <w:rPr>
                <w:rStyle w:val="Hipervnculo"/>
                <w:rFonts w:ascii="Arial" w:hAnsi="Arial"/>
                <w:noProof/>
              </w:rPr>
              <w:t>17.16</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Discrepancia entre las Bases y documentos de la Licitación.</w:t>
            </w:r>
            <w:r w:rsidR="009C0531">
              <w:rPr>
                <w:noProof/>
                <w:webHidden/>
              </w:rPr>
              <w:tab/>
            </w:r>
            <w:r w:rsidR="009C0531">
              <w:rPr>
                <w:noProof/>
                <w:webHidden/>
              </w:rPr>
              <w:fldChar w:fldCharType="begin"/>
            </w:r>
            <w:r w:rsidR="009C0531">
              <w:rPr>
                <w:noProof/>
                <w:webHidden/>
              </w:rPr>
              <w:instrText xml:space="preserve"> PAGEREF _Toc89112376 \h </w:instrText>
            </w:r>
            <w:r w:rsidR="009C0531">
              <w:rPr>
                <w:noProof/>
                <w:webHidden/>
              </w:rPr>
            </w:r>
            <w:r w:rsidR="009C0531">
              <w:rPr>
                <w:noProof/>
                <w:webHidden/>
              </w:rPr>
              <w:fldChar w:fldCharType="separate"/>
            </w:r>
            <w:r w:rsidR="009C0531">
              <w:rPr>
                <w:noProof/>
                <w:webHidden/>
              </w:rPr>
              <w:t>50</w:t>
            </w:r>
            <w:r w:rsidR="009C0531">
              <w:rPr>
                <w:noProof/>
                <w:webHidden/>
              </w:rPr>
              <w:fldChar w:fldCharType="end"/>
            </w:r>
          </w:hyperlink>
        </w:p>
        <w:p w14:paraId="26D424F4" w14:textId="0EEBB86E" w:rsidR="009C0531" w:rsidRDefault="000F2C8E">
          <w:pPr>
            <w:pStyle w:val="TDC2"/>
            <w:rPr>
              <w:rFonts w:eastAsiaTheme="minorEastAsia" w:cstheme="minorBidi"/>
              <w:i w:val="0"/>
              <w:iCs w:val="0"/>
              <w:noProof/>
              <w:sz w:val="22"/>
              <w:szCs w:val="22"/>
              <w:lang w:eastAsia="es-MX"/>
            </w:rPr>
          </w:pPr>
          <w:hyperlink w:anchor="_Toc89112377" w:history="1">
            <w:r w:rsidR="009C0531" w:rsidRPr="0053732E">
              <w:rPr>
                <w:rStyle w:val="Hipervnculo"/>
                <w:rFonts w:ascii="Arial" w:hAnsi="Arial"/>
                <w:noProof/>
              </w:rPr>
              <w:t>17.17</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Publicación de la infomación de la Licitación.</w:t>
            </w:r>
            <w:r w:rsidR="009C0531">
              <w:rPr>
                <w:noProof/>
                <w:webHidden/>
              </w:rPr>
              <w:tab/>
            </w:r>
            <w:r w:rsidR="009C0531">
              <w:rPr>
                <w:noProof/>
                <w:webHidden/>
              </w:rPr>
              <w:fldChar w:fldCharType="begin"/>
            </w:r>
            <w:r w:rsidR="009C0531">
              <w:rPr>
                <w:noProof/>
                <w:webHidden/>
              </w:rPr>
              <w:instrText xml:space="preserve"> PAGEREF _Toc89112377 \h </w:instrText>
            </w:r>
            <w:r w:rsidR="009C0531">
              <w:rPr>
                <w:noProof/>
                <w:webHidden/>
              </w:rPr>
            </w:r>
            <w:r w:rsidR="009C0531">
              <w:rPr>
                <w:noProof/>
                <w:webHidden/>
              </w:rPr>
              <w:fldChar w:fldCharType="separate"/>
            </w:r>
            <w:r w:rsidR="009C0531">
              <w:rPr>
                <w:noProof/>
                <w:webHidden/>
              </w:rPr>
              <w:t>50</w:t>
            </w:r>
            <w:r w:rsidR="009C0531">
              <w:rPr>
                <w:noProof/>
                <w:webHidden/>
              </w:rPr>
              <w:fldChar w:fldCharType="end"/>
            </w:r>
          </w:hyperlink>
        </w:p>
        <w:p w14:paraId="339A5CB0" w14:textId="604F0772" w:rsidR="009C0531" w:rsidRDefault="000F2C8E">
          <w:pPr>
            <w:pStyle w:val="TDC2"/>
            <w:rPr>
              <w:rFonts w:eastAsiaTheme="minorEastAsia" w:cstheme="minorBidi"/>
              <w:i w:val="0"/>
              <w:iCs w:val="0"/>
              <w:noProof/>
              <w:sz w:val="22"/>
              <w:szCs w:val="22"/>
              <w:lang w:eastAsia="es-MX"/>
            </w:rPr>
          </w:pPr>
          <w:hyperlink w:anchor="_Toc89112378" w:history="1">
            <w:r w:rsidR="009C0531" w:rsidRPr="0053732E">
              <w:rPr>
                <w:rStyle w:val="Hipervnculo"/>
                <w:rFonts w:ascii="Arial" w:hAnsi="Arial"/>
                <w:noProof/>
              </w:rPr>
              <w:t>17.18</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Confidencialidad por parte del Instituto.</w:t>
            </w:r>
            <w:r w:rsidR="009C0531">
              <w:rPr>
                <w:noProof/>
                <w:webHidden/>
              </w:rPr>
              <w:tab/>
            </w:r>
            <w:r w:rsidR="009C0531">
              <w:rPr>
                <w:noProof/>
                <w:webHidden/>
              </w:rPr>
              <w:fldChar w:fldCharType="begin"/>
            </w:r>
            <w:r w:rsidR="009C0531">
              <w:rPr>
                <w:noProof/>
                <w:webHidden/>
              </w:rPr>
              <w:instrText xml:space="preserve"> PAGEREF _Toc89112378 \h </w:instrText>
            </w:r>
            <w:r w:rsidR="009C0531">
              <w:rPr>
                <w:noProof/>
                <w:webHidden/>
              </w:rPr>
            </w:r>
            <w:r w:rsidR="009C0531">
              <w:rPr>
                <w:noProof/>
                <w:webHidden/>
              </w:rPr>
              <w:fldChar w:fldCharType="separate"/>
            </w:r>
            <w:r w:rsidR="009C0531">
              <w:rPr>
                <w:noProof/>
                <w:webHidden/>
              </w:rPr>
              <w:t>50</w:t>
            </w:r>
            <w:r w:rsidR="009C0531">
              <w:rPr>
                <w:noProof/>
                <w:webHidden/>
              </w:rPr>
              <w:fldChar w:fldCharType="end"/>
            </w:r>
          </w:hyperlink>
        </w:p>
        <w:p w14:paraId="43E2A0AE" w14:textId="0519799D" w:rsidR="009C0531" w:rsidRDefault="000F2C8E">
          <w:pPr>
            <w:pStyle w:val="TDC2"/>
            <w:rPr>
              <w:rFonts w:eastAsiaTheme="minorEastAsia" w:cstheme="minorBidi"/>
              <w:i w:val="0"/>
              <w:iCs w:val="0"/>
              <w:noProof/>
              <w:sz w:val="22"/>
              <w:szCs w:val="22"/>
              <w:lang w:eastAsia="es-MX"/>
            </w:rPr>
          </w:pPr>
          <w:hyperlink w:anchor="_Toc89112379" w:history="1">
            <w:r w:rsidR="009C0531" w:rsidRPr="0053732E">
              <w:rPr>
                <w:rStyle w:val="Hipervnculo"/>
                <w:rFonts w:ascii="Arial" w:hAnsi="Arial"/>
                <w:noProof/>
              </w:rPr>
              <w:t>17.19</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Confidencialidad por parte de los Interesados, Participantes y Participantes Ganadores.</w:t>
            </w:r>
            <w:r w:rsidR="009C0531">
              <w:rPr>
                <w:noProof/>
                <w:webHidden/>
              </w:rPr>
              <w:tab/>
            </w:r>
            <w:r w:rsidR="009C0531">
              <w:rPr>
                <w:noProof/>
                <w:webHidden/>
              </w:rPr>
              <w:fldChar w:fldCharType="begin"/>
            </w:r>
            <w:r w:rsidR="009C0531">
              <w:rPr>
                <w:noProof/>
                <w:webHidden/>
              </w:rPr>
              <w:instrText xml:space="preserve"> PAGEREF _Toc89112379 \h </w:instrText>
            </w:r>
            <w:r w:rsidR="009C0531">
              <w:rPr>
                <w:noProof/>
                <w:webHidden/>
              </w:rPr>
            </w:r>
            <w:r w:rsidR="009C0531">
              <w:rPr>
                <w:noProof/>
                <w:webHidden/>
              </w:rPr>
              <w:fldChar w:fldCharType="separate"/>
            </w:r>
            <w:r w:rsidR="009C0531">
              <w:rPr>
                <w:noProof/>
                <w:webHidden/>
              </w:rPr>
              <w:t>50</w:t>
            </w:r>
            <w:r w:rsidR="009C0531">
              <w:rPr>
                <w:noProof/>
                <w:webHidden/>
              </w:rPr>
              <w:fldChar w:fldCharType="end"/>
            </w:r>
          </w:hyperlink>
        </w:p>
        <w:p w14:paraId="683B1DC2" w14:textId="42B27CBD" w:rsidR="009C0531" w:rsidRDefault="000F2C8E">
          <w:pPr>
            <w:pStyle w:val="TDC2"/>
            <w:rPr>
              <w:rFonts w:eastAsiaTheme="minorEastAsia" w:cstheme="minorBidi"/>
              <w:i w:val="0"/>
              <w:iCs w:val="0"/>
              <w:noProof/>
              <w:sz w:val="22"/>
              <w:szCs w:val="22"/>
              <w:lang w:eastAsia="es-MX"/>
            </w:rPr>
          </w:pPr>
          <w:hyperlink w:anchor="_Toc89112380" w:history="1">
            <w:r w:rsidR="009C0531" w:rsidRPr="0053732E">
              <w:rPr>
                <w:rStyle w:val="Hipervnculo"/>
                <w:rFonts w:ascii="Arial" w:hAnsi="Arial"/>
                <w:noProof/>
              </w:rPr>
              <w:t>17.20</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Lugar para efectuar los actos de la Licitación.</w:t>
            </w:r>
            <w:r w:rsidR="009C0531">
              <w:rPr>
                <w:noProof/>
                <w:webHidden/>
              </w:rPr>
              <w:tab/>
            </w:r>
            <w:r w:rsidR="009C0531">
              <w:rPr>
                <w:noProof/>
                <w:webHidden/>
              </w:rPr>
              <w:fldChar w:fldCharType="begin"/>
            </w:r>
            <w:r w:rsidR="009C0531">
              <w:rPr>
                <w:noProof/>
                <w:webHidden/>
              </w:rPr>
              <w:instrText xml:space="preserve"> PAGEREF _Toc89112380 \h </w:instrText>
            </w:r>
            <w:r w:rsidR="009C0531">
              <w:rPr>
                <w:noProof/>
                <w:webHidden/>
              </w:rPr>
            </w:r>
            <w:r w:rsidR="009C0531">
              <w:rPr>
                <w:noProof/>
                <w:webHidden/>
              </w:rPr>
              <w:fldChar w:fldCharType="separate"/>
            </w:r>
            <w:r w:rsidR="009C0531">
              <w:rPr>
                <w:noProof/>
                <w:webHidden/>
              </w:rPr>
              <w:t>51</w:t>
            </w:r>
            <w:r w:rsidR="009C0531">
              <w:rPr>
                <w:noProof/>
                <w:webHidden/>
              </w:rPr>
              <w:fldChar w:fldCharType="end"/>
            </w:r>
          </w:hyperlink>
        </w:p>
        <w:p w14:paraId="3EF1808E" w14:textId="069B274C" w:rsidR="009C0531" w:rsidRDefault="000F2C8E">
          <w:pPr>
            <w:pStyle w:val="TDC2"/>
            <w:rPr>
              <w:rFonts w:eastAsiaTheme="minorEastAsia" w:cstheme="minorBidi"/>
              <w:i w:val="0"/>
              <w:iCs w:val="0"/>
              <w:noProof/>
              <w:sz w:val="22"/>
              <w:szCs w:val="22"/>
              <w:lang w:eastAsia="es-MX"/>
            </w:rPr>
          </w:pPr>
          <w:hyperlink w:anchor="_Toc89112381" w:history="1">
            <w:r w:rsidR="009C0531" w:rsidRPr="0053732E">
              <w:rPr>
                <w:rStyle w:val="Hipervnculo"/>
                <w:rFonts w:ascii="Arial" w:hAnsi="Arial"/>
                <w:noProof/>
              </w:rPr>
              <w:t>17.21</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Sujeción a las disposiciones de la LFCE.</w:t>
            </w:r>
            <w:r w:rsidR="009C0531">
              <w:rPr>
                <w:noProof/>
                <w:webHidden/>
              </w:rPr>
              <w:tab/>
            </w:r>
            <w:r w:rsidR="009C0531">
              <w:rPr>
                <w:noProof/>
                <w:webHidden/>
              </w:rPr>
              <w:fldChar w:fldCharType="begin"/>
            </w:r>
            <w:r w:rsidR="009C0531">
              <w:rPr>
                <w:noProof/>
                <w:webHidden/>
              </w:rPr>
              <w:instrText xml:space="preserve"> PAGEREF _Toc89112381 \h </w:instrText>
            </w:r>
            <w:r w:rsidR="009C0531">
              <w:rPr>
                <w:noProof/>
                <w:webHidden/>
              </w:rPr>
            </w:r>
            <w:r w:rsidR="009C0531">
              <w:rPr>
                <w:noProof/>
                <w:webHidden/>
              </w:rPr>
              <w:fldChar w:fldCharType="separate"/>
            </w:r>
            <w:r w:rsidR="009C0531">
              <w:rPr>
                <w:noProof/>
                <w:webHidden/>
              </w:rPr>
              <w:t>51</w:t>
            </w:r>
            <w:r w:rsidR="009C0531">
              <w:rPr>
                <w:noProof/>
                <w:webHidden/>
              </w:rPr>
              <w:fldChar w:fldCharType="end"/>
            </w:r>
          </w:hyperlink>
        </w:p>
        <w:p w14:paraId="51DDA2B3" w14:textId="24C2C6AB" w:rsidR="009C0531" w:rsidRDefault="000F2C8E">
          <w:pPr>
            <w:pStyle w:val="TDC2"/>
            <w:rPr>
              <w:rFonts w:eastAsiaTheme="minorEastAsia" w:cstheme="minorBidi"/>
              <w:i w:val="0"/>
              <w:iCs w:val="0"/>
              <w:noProof/>
              <w:sz w:val="22"/>
              <w:szCs w:val="22"/>
              <w:lang w:eastAsia="es-MX"/>
            </w:rPr>
          </w:pPr>
          <w:hyperlink w:anchor="_Toc89112382" w:history="1">
            <w:r w:rsidR="009C0531" w:rsidRPr="0053732E">
              <w:rPr>
                <w:rStyle w:val="Hipervnculo"/>
                <w:rFonts w:ascii="Arial" w:hAnsi="Arial"/>
                <w:noProof/>
              </w:rPr>
              <w:t>17.22</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Manifestación de los Interesados, Participantes y Participantes Ganadores de no incurrir en actos que constituyan faltas administrativas graves.</w:t>
            </w:r>
            <w:r w:rsidR="009C0531">
              <w:rPr>
                <w:noProof/>
                <w:webHidden/>
              </w:rPr>
              <w:tab/>
            </w:r>
            <w:r w:rsidR="009C0531">
              <w:rPr>
                <w:noProof/>
                <w:webHidden/>
              </w:rPr>
              <w:fldChar w:fldCharType="begin"/>
            </w:r>
            <w:r w:rsidR="009C0531">
              <w:rPr>
                <w:noProof/>
                <w:webHidden/>
              </w:rPr>
              <w:instrText xml:space="preserve"> PAGEREF _Toc89112382 \h </w:instrText>
            </w:r>
            <w:r w:rsidR="009C0531">
              <w:rPr>
                <w:noProof/>
                <w:webHidden/>
              </w:rPr>
            </w:r>
            <w:r w:rsidR="009C0531">
              <w:rPr>
                <w:noProof/>
                <w:webHidden/>
              </w:rPr>
              <w:fldChar w:fldCharType="separate"/>
            </w:r>
            <w:r w:rsidR="009C0531">
              <w:rPr>
                <w:noProof/>
                <w:webHidden/>
              </w:rPr>
              <w:t>51</w:t>
            </w:r>
            <w:r w:rsidR="009C0531">
              <w:rPr>
                <w:noProof/>
                <w:webHidden/>
              </w:rPr>
              <w:fldChar w:fldCharType="end"/>
            </w:r>
          </w:hyperlink>
        </w:p>
        <w:p w14:paraId="3EB78212" w14:textId="067279A1" w:rsidR="009C0531" w:rsidRDefault="000F2C8E">
          <w:pPr>
            <w:pStyle w:val="TDC2"/>
            <w:rPr>
              <w:rFonts w:eastAsiaTheme="minorEastAsia" w:cstheme="minorBidi"/>
              <w:i w:val="0"/>
              <w:iCs w:val="0"/>
              <w:noProof/>
              <w:sz w:val="22"/>
              <w:szCs w:val="22"/>
              <w:lang w:eastAsia="es-MX"/>
            </w:rPr>
          </w:pPr>
          <w:hyperlink w:anchor="_Toc89112383" w:history="1">
            <w:r w:rsidR="009C0531" w:rsidRPr="0053732E">
              <w:rPr>
                <w:rStyle w:val="Hipervnculo"/>
                <w:rFonts w:ascii="Arial" w:hAnsi="Arial"/>
                <w:noProof/>
              </w:rPr>
              <w:t>17.23</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Uso de medios electrónicos.</w:t>
            </w:r>
            <w:r w:rsidR="009C0531">
              <w:rPr>
                <w:noProof/>
                <w:webHidden/>
              </w:rPr>
              <w:tab/>
            </w:r>
            <w:r w:rsidR="009C0531">
              <w:rPr>
                <w:noProof/>
                <w:webHidden/>
              </w:rPr>
              <w:fldChar w:fldCharType="begin"/>
            </w:r>
            <w:r w:rsidR="009C0531">
              <w:rPr>
                <w:noProof/>
                <w:webHidden/>
              </w:rPr>
              <w:instrText xml:space="preserve"> PAGEREF _Toc89112383 \h </w:instrText>
            </w:r>
            <w:r w:rsidR="009C0531">
              <w:rPr>
                <w:noProof/>
                <w:webHidden/>
              </w:rPr>
            </w:r>
            <w:r w:rsidR="009C0531">
              <w:rPr>
                <w:noProof/>
                <w:webHidden/>
              </w:rPr>
              <w:fldChar w:fldCharType="separate"/>
            </w:r>
            <w:r w:rsidR="009C0531">
              <w:rPr>
                <w:noProof/>
                <w:webHidden/>
              </w:rPr>
              <w:t>51</w:t>
            </w:r>
            <w:r w:rsidR="009C0531">
              <w:rPr>
                <w:noProof/>
                <w:webHidden/>
              </w:rPr>
              <w:fldChar w:fldCharType="end"/>
            </w:r>
          </w:hyperlink>
        </w:p>
        <w:p w14:paraId="2105CC99" w14:textId="6616E9B0" w:rsidR="009C0531" w:rsidRDefault="000F2C8E">
          <w:pPr>
            <w:pStyle w:val="TDC2"/>
            <w:rPr>
              <w:rFonts w:eastAsiaTheme="minorEastAsia" w:cstheme="minorBidi"/>
              <w:i w:val="0"/>
              <w:iCs w:val="0"/>
              <w:noProof/>
              <w:sz w:val="22"/>
              <w:szCs w:val="22"/>
              <w:lang w:eastAsia="es-MX"/>
            </w:rPr>
          </w:pPr>
          <w:hyperlink w:anchor="_Toc89112384" w:history="1">
            <w:r w:rsidR="009C0531" w:rsidRPr="0053732E">
              <w:rPr>
                <w:rStyle w:val="Hipervnculo"/>
                <w:rFonts w:ascii="Arial" w:hAnsi="Arial"/>
                <w:noProof/>
              </w:rPr>
              <w:t>17.24</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Vía para el desarrollo de la Licitación.</w:t>
            </w:r>
            <w:r w:rsidR="009C0531">
              <w:rPr>
                <w:noProof/>
                <w:webHidden/>
              </w:rPr>
              <w:tab/>
            </w:r>
            <w:r w:rsidR="009C0531">
              <w:rPr>
                <w:noProof/>
                <w:webHidden/>
              </w:rPr>
              <w:fldChar w:fldCharType="begin"/>
            </w:r>
            <w:r w:rsidR="009C0531">
              <w:rPr>
                <w:noProof/>
                <w:webHidden/>
              </w:rPr>
              <w:instrText xml:space="preserve"> PAGEREF _Toc89112384 \h </w:instrText>
            </w:r>
            <w:r w:rsidR="009C0531">
              <w:rPr>
                <w:noProof/>
                <w:webHidden/>
              </w:rPr>
            </w:r>
            <w:r w:rsidR="009C0531">
              <w:rPr>
                <w:noProof/>
                <w:webHidden/>
              </w:rPr>
              <w:fldChar w:fldCharType="separate"/>
            </w:r>
            <w:r w:rsidR="009C0531">
              <w:rPr>
                <w:noProof/>
                <w:webHidden/>
              </w:rPr>
              <w:t>52</w:t>
            </w:r>
            <w:r w:rsidR="009C0531">
              <w:rPr>
                <w:noProof/>
                <w:webHidden/>
              </w:rPr>
              <w:fldChar w:fldCharType="end"/>
            </w:r>
          </w:hyperlink>
        </w:p>
        <w:p w14:paraId="7686DE2C" w14:textId="210F5D13" w:rsidR="009C0531" w:rsidRDefault="000F2C8E">
          <w:pPr>
            <w:pStyle w:val="TDC2"/>
            <w:rPr>
              <w:rFonts w:eastAsiaTheme="minorEastAsia" w:cstheme="minorBidi"/>
              <w:i w:val="0"/>
              <w:iCs w:val="0"/>
              <w:noProof/>
              <w:sz w:val="22"/>
              <w:szCs w:val="22"/>
              <w:lang w:eastAsia="es-MX"/>
            </w:rPr>
          </w:pPr>
          <w:hyperlink w:anchor="_Toc89112385" w:history="1">
            <w:r w:rsidR="009C0531" w:rsidRPr="0053732E">
              <w:rPr>
                <w:rStyle w:val="Hipervnculo"/>
                <w:rFonts w:ascii="Arial" w:hAnsi="Arial"/>
                <w:noProof/>
              </w:rPr>
              <w:t>17.25</w:t>
            </w:r>
            <w:r w:rsidR="009C0531">
              <w:rPr>
                <w:rFonts w:eastAsiaTheme="minorEastAsia" w:cstheme="minorBidi"/>
                <w:i w:val="0"/>
                <w:iCs w:val="0"/>
                <w:noProof/>
                <w:sz w:val="22"/>
                <w:szCs w:val="22"/>
                <w:lang w:eastAsia="es-MX"/>
              </w:rPr>
              <w:tab/>
            </w:r>
            <w:r w:rsidR="009C0531" w:rsidRPr="0053732E">
              <w:rPr>
                <w:rStyle w:val="Hipervnculo"/>
                <w:rFonts w:ascii="Arial" w:hAnsi="Arial"/>
                <w:noProof/>
              </w:rPr>
              <w:t>Prohibición a los Interesados, Participantes o Participantes Ganadores.</w:t>
            </w:r>
            <w:r w:rsidR="009C0531">
              <w:rPr>
                <w:noProof/>
                <w:webHidden/>
              </w:rPr>
              <w:tab/>
            </w:r>
            <w:r w:rsidR="009C0531">
              <w:rPr>
                <w:noProof/>
                <w:webHidden/>
              </w:rPr>
              <w:fldChar w:fldCharType="begin"/>
            </w:r>
            <w:r w:rsidR="009C0531">
              <w:rPr>
                <w:noProof/>
                <w:webHidden/>
              </w:rPr>
              <w:instrText xml:space="preserve"> PAGEREF _Toc89112385 \h </w:instrText>
            </w:r>
            <w:r w:rsidR="009C0531">
              <w:rPr>
                <w:noProof/>
                <w:webHidden/>
              </w:rPr>
            </w:r>
            <w:r w:rsidR="009C0531">
              <w:rPr>
                <w:noProof/>
                <w:webHidden/>
              </w:rPr>
              <w:fldChar w:fldCharType="separate"/>
            </w:r>
            <w:r w:rsidR="009C0531">
              <w:rPr>
                <w:noProof/>
                <w:webHidden/>
              </w:rPr>
              <w:t>52</w:t>
            </w:r>
            <w:r w:rsidR="009C0531">
              <w:rPr>
                <w:noProof/>
                <w:webHidden/>
              </w:rPr>
              <w:fldChar w:fldCharType="end"/>
            </w:r>
          </w:hyperlink>
        </w:p>
        <w:p w14:paraId="2F0640F6" w14:textId="7C203049" w:rsidR="009C0531" w:rsidRDefault="000F2C8E">
          <w:pPr>
            <w:pStyle w:val="TDC1"/>
            <w:rPr>
              <w:rFonts w:eastAsiaTheme="minorEastAsia" w:cstheme="minorBidi"/>
              <w:b w:val="0"/>
              <w:bCs w:val="0"/>
              <w:noProof/>
              <w:sz w:val="22"/>
              <w:szCs w:val="22"/>
              <w:lang w:eastAsia="es-MX"/>
            </w:rPr>
          </w:pPr>
          <w:hyperlink w:anchor="_Toc89112386" w:history="1">
            <w:r w:rsidR="009C0531" w:rsidRPr="0053732E">
              <w:rPr>
                <w:rStyle w:val="Hipervnculo"/>
                <w:rFonts w:ascii="Arial" w:hAnsi="Arial"/>
                <w:noProof/>
              </w:rPr>
              <w:t>18</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Medio de impugnación.</w:t>
            </w:r>
            <w:r w:rsidR="009C0531">
              <w:rPr>
                <w:noProof/>
                <w:webHidden/>
              </w:rPr>
              <w:tab/>
            </w:r>
            <w:r w:rsidR="009C0531">
              <w:rPr>
                <w:noProof/>
                <w:webHidden/>
              </w:rPr>
              <w:fldChar w:fldCharType="begin"/>
            </w:r>
            <w:r w:rsidR="009C0531">
              <w:rPr>
                <w:noProof/>
                <w:webHidden/>
              </w:rPr>
              <w:instrText xml:space="preserve"> PAGEREF _Toc89112386 \h </w:instrText>
            </w:r>
            <w:r w:rsidR="009C0531">
              <w:rPr>
                <w:noProof/>
                <w:webHidden/>
              </w:rPr>
            </w:r>
            <w:r w:rsidR="009C0531">
              <w:rPr>
                <w:noProof/>
                <w:webHidden/>
              </w:rPr>
              <w:fldChar w:fldCharType="separate"/>
            </w:r>
            <w:r w:rsidR="009C0531">
              <w:rPr>
                <w:noProof/>
                <w:webHidden/>
              </w:rPr>
              <w:t>52</w:t>
            </w:r>
            <w:r w:rsidR="009C0531">
              <w:rPr>
                <w:noProof/>
                <w:webHidden/>
              </w:rPr>
              <w:fldChar w:fldCharType="end"/>
            </w:r>
          </w:hyperlink>
        </w:p>
        <w:p w14:paraId="1DF6E454" w14:textId="26E39F31" w:rsidR="009C0531" w:rsidRDefault="000F2C8E">
          <w:pPr>
            <w:pStyle w:val="TDC1"/>
            <w:rPr>
              <w:rFonts w:eastAsiaTheme="minorEastAsia" w:cstheme="minorBidi"/>
              <w:b w:val="0"/>
              <w:bCs w:val="0"/>
              <w:noProof/>
              <w:sz w:val="22"/>
              <w:szCs w:val="22"/>
              <w:lang w:eastAsia="es-MX"/>
            </w:rPr>
          </w:pPr>
          <w:hyperlink w:anchor="_Toc89112387" w:history="1">
            <w:r w:rsidR="009C0531" w:rsidRPr="0053732E">
              <w:rPr>
                <w:rStyle w:val="Hipervnculo"/>
                <w:rFonts w:ascii="Arial" w:hAnsi="Arial"/>
                <w:noProof/>
              </w:rPr>
              <w:t>19</w:t>
            </w:r>
            <w:r w:rsidR="009C0531">
              <w:rPr>
                <w:rFonts w:eastAsiaTheme="minorEastAsia" w:cstheme="minorBidi"/>
                <w:b w:val="0"/>
                <w:bCs w:val="0"/>
                <w:noProof/>
                <w:sz w:val="22"/>
                <w:szCs w:val="22"/>
                <w:lang w:eastAsia="es-MX"/>
              </w:rPr>
              <w:tab/>
            </w:r>
            <w:r w:rsidR="009C0531" w:rsidRPr="0053732E">
              <w:rPr>
                <w:rStyle w:val="Hipervnculo"/>
                <w:rFonts w:ascii="Arial" w:hAnsi="Arial"/>
                <w:noProof/>
              </w:rPr>
              <w:t>Aviso de Privacidad.</w:t>
            </w:r>
            <w:r w:rsidR="009C0531">
              <w:rPr>
                <w:noProof/>
                <w:webHidden/>
              </w:rPr>
              <w:tab/>
            </w:r>
            <w:r w:rsidR="009C0531">
              <w:rPr>
                <w:noProof/>
                <w:webHidden/>
              </w:rPr>
              <w:fldChar w:fldCharType="begin"/>
            </w:r>
            <w:r w:rsidR="009C0531">
              <w:rPr>
                <w:noProof/>
                <w:webHidden/>
              </w:rPr>
              <w:instrText xml:space="preserve"> PAGEREF _Toc89112387 \h </w:instrText>
            </w:r>
            <w:r w:rsidR="009C0531">
              <w:rPr>
                <w:noProof/>
                <w:webHidden/>
              </w:rPr>
            </w:r>
            <w:r w:rsidR="009C0531">
              <w:rPr>
                <w:noProof/>
                <w:webHidden/>
              </w:rPr>
              <w:fldChar w:fldCharType="separate"/>
            </w:r>
            <w:r w:rsidR="009C0531">
              <w:rPr>
                <w:noProof/>
                <w:webHidden/>
              </w:rPr>
              <w:t>52</w:t>
            </w:r>
            <w:r w:rsidR="009C0531">
              <w:rPr>
                <w:noProof/>
                <w:webHidden/>
              </w:rPr>
              <w:fldChar w:fldCharType="end"/>
            </w:r>
          </w:hyperlink>
        </w:p>
        <w:p w14:paraId="46A7BD2F" w14:textId="49105387" w:rsidR="0029528A" w:rsidRPr="00CB1148" w:rsidRDefault="00F928DD" w:rsidP="009C0531">
          <w:pPr>
            <w:pStyle w:val="TtuloTDC"/>
            <w:numPr>
              <w:ilvl w:val="0"/>
              <w:numId w:val="0"/>
            </w:numPr>
            <w:spacing w:line="276" w:lineRule="auto"/>
            <w:ind w:left="432" w:hanging="432"/>
            <w:rPr>
              <w:rFonts w:ascii="Arial" w:hAnsi="Arial"/>
              <w:sz w:val="22"/>
              <w:highlight w:val="yellow"/>
            </w:rPr>
          </w:pPr>
          <w:r w:rsidRPr="00CB1148">
            <w:rPr>
              <w:rFonts w:ascii="Arial" w:hAnsi="Arial"/>
              <w:b w:val="0"/>
              <w:sz w:val="22"/>
              <w:highlight w:val="yellow"/>
            </w:rPr>
            <w:fldChar w:fldCharType="end"/>
          </w:r>
        </w:p>
      </w:sdtContent>
    </w:sdt>
    <w:p w14:paraId="03F92EB8" w14:textId="77777777" w:rsidR="004C0A0F" w:rsidRDefault="004C0A0F" w:rsidP="004945F4">
      <w:pPr>
        <w:pStyle w:val="TtuloTDC"/>
        <w:numPr>
          <w:ilvl w:val="0"/>
          <w:numId w:val="0"/>
        </w:numPr>
        <w:spacing w:line="276" w:lineRule="auto"/>
        <w:ind w:left="432" w:hanging="432"/>
        <w:rPr>
          <w:rFonts w:ascii="Arial" w:hAnsi="Arial"/>
          <w:b w:val="0"/>
          <w:sz w:val="22"/>
        </w:rPr>
      </w:pPr>
    </w:p>
    <w:p w14:paraId="048D799F" w14:textId="676AB6F1" w:rsidR="00C179D3" w:rsidRPr="00CB1148" w:rsidRDefault="000A3B50" w:rsidP="004945F4">
      <w:pPr>
        <w:pStyle w:val="TtuloTDC"/>
        <w:numPr>
          <w:ilvl w:val="0"/>
          <w:numId w:val="0"/>
        </w:numPr>
        <w:spacing w:line="276" w:lineRule="auto"/>
        <w:ind w:left="432" w:hanging="432"/>
        <w:rPr>
          <w:rFonts w:ascii="Arial" w:hAnsi="Arial"/>
          <w:b w:val="0"/>
          <w:sz w:val="22"/>
        </w:rPr>
      </w:pPr>
      <w:r w:rsidRPr="00CB1148">
        <w:rPr>
          <w:rFonts w:ascii="Arial" w:hAnsi="Arial"/>
          <w:b w:val="0"/>
          <w:sz w:val="22"/>
        </w:rPr>
        <w:t>Apéndice</w:t>
      </w:r>
      <w:r w:rsidR="00C179D3" w:rsidRPr="00CB1148">
        <w:rPr>
          <w:rFonts w:ascii="Arial" w:hAnsi="Arial"/>
          <w:b w:val="0"/>
          <w:sz w:val="22"/>
        </w:rPr>
        <w:t xml:space="preserve"> A. </w:t>
      </w:r>
      <w:r w:rsidR="009C1712" w:rsidRPr="00CB1148">
        <w:rPr>
          <w:rFonts w:ascii="Arial" w:hAnsi="Arial"/>
          <w:b w:val="0"/>
          <w:sz w:val="22"/>
        </w:rPr>
        <w:t>Formulario de Requisitos.</w:t>
      </w:r>
    </w:p>
    <w:p w14:paraId="427F6BC1" w14:textId="498747B3" w:rsidR="009C1712" w:rsidRPr="00CB1148" w:rsidRDefault="000A3B50" w:rsidP="004945F4">
      <w:pPr>
        <w:spacing w:line="276" w:lineRule="auto"/>
        <w:contextualSpacing/>
        <w:rPr>
          <w:rFonts w:ascii="Arial" w:eastAsia="MS Mincho" w:hAnsi="Arial" w:cs="Arial"/>
          <w:lang w:val="es-ES_tradnl" w:eastAsia="es-MX"/>
        </w:rPr>
      </w:pPr>
      <w:r w:rsidRPr="00CB1148">
        <w:rPr>
          <w:rFonts w:ascii="Arial" w:eastAsia="MS Mincho" w:hAnsi="Arial" w:cs="Arial"/>
          <w:lang w:val="es-ES_tradnl" w:eastAsia="es-MX"/>
        </w:rPr>
        <w:t>Apéndice</w:t>
      </w:r>
      <w:r w:rsidR="009C1712" w:rsidRPr="00CB1148">
        <w:rPr>
          <w:rFonts w:ascii="Arial" w:eastAsia="MS Mincho" w:hAnsi="Arial" w:cs="Arial"/>
          <w:lang w:val="es-ES_tradnl" w:eastAsia="es-MX"/>
        </w:rPr>
        <w:t xml:space="preserve"> B. Procedimiento de Presentación de Oferta</w:t>
      </w:r>
      <w:r w:rsidR="001E442C" w:rsidRPr="00CB1148">
        <w:rPr>
          <w:rFonts w:ascii="Arial" w:eastAsia="MS Mincho" w:hAnsi="Arial" w:cs="Arial"/>
          <w:lang w:val="es-ES_tradnl" w:eastAsia="es-MX"/>
        </w:rPr>
        <w:t>s.</w:t>
      </w:r>
    </w:p>
    <w:p w14:paraId="64D5B372" w14:textId="51BBD493" w:rsidR="00576310" w:rsidRPr="00CB1148" w:rsidRDefault="000A3B50" w:rsidP="004945F4">
      <w:pPr>
        <w:spacing w:line="276" w:lineRule="auto"/>
        <w:contextualSpacing/>
        <w:jc w:val="both"/>
        <w:rPr>
          <w:rFonts w:ascii="Arial" w:eastAsia="MS Mincho" w:hAnsi="Arial" w:cs="Arial"/>
          <w:lang w:val="es-ES_tradnl" w:eastAsia="es-MX"/>
        </w:rPr>
      </w:pPr>
      <w:r w:rsidRPr="00CB1148">
        <w:rPr>
          <w:rFonts w:ascii="Arial" w:eastAsia="MS Mincho" w:hAnsi="Arial" w:cs="Arial"/>
          <w:lang w:val="es-ES_tradnl" w:eastAsia="es-MX"/>
        </w:rPr>
        <w:t>Apéndice</w:t>
      </w:r>
      <w:r w:rsidR="009C1712" w:rsidRPr="00CB1148">
        <w:rPr>
          <w:rFonts w:ascii="Arial" w:eastAsia="MS Mincho" w:hAnsi="Arial" w:cs="Arial"/>
          <w:lang w:val="es-ES_tradnl" w:eastAsia="es-MX"/>
        </w:rPr>
        <w:t xml:space="preserve"> C.</w:t>
      </w:r>
      <w:r w:rsidR="00447C4C">
        <w:rPr>
          <w:rFonts w:ascii="Arial" w:eastAsia="MS Mincho" w:hAnsi="Arial" w:cs="Arial"/>
          <w:lang w:val="es-ES_tradnl" w:eastAsia="es-MX"/>
        </w:rPr>
        <w:t xml:space="preserve"> </w:t>
      </w:r>
      <w:r w:rsidR="00576310" w:rsidRPr="00CB1148">
        <w:rPr>
          <w:rFonts w:ascii="Arial" w:eastAsia="MS Mincho" w:hAnsi="Arial" w:cs="Arial"/>
          <w:lang w:val="es-ES_tradnl" w:eastAsia="es-MX"/>
        </w:rPr>
        <w:t xml:space="preserve">Modelo de título de </w:t>
      </w:r>
      <w:r w:rsidR="0050090B" w:rsidRPr="00CB1148">
        <w:rPr>
          <w:rFonts w:ascii="Arial" w:eastAsia="MS Mincho" w:hAnsi="Arial" w:cs="Arial"/>
          <w:lang w:val="es-ES_tradnl" w:eastAsia="es-MX"/>
        </w:rPr>
        <w:t>Concesión de Espectro Radioeléctrico para Uso Comercial</w:t>
      </w:r>
      <w:r w:rsidR="00576310" w:rsidRPr="00CB1148">
        <w:rPr>
          <w:rFonts w:ascii="Arial" w:eastAsia="MS Mincho" w:hAnsi="Arial" w:cs="Arial"/>
          <w:lang w:val="es-ES_tradnl" w:eastAsia="es-MX"/>
        </w:rPr>
        <w:t>.</w:t>
      </w:r>
    </w:p>
    <w:p w14:paraId="48A621D2" w14:textId="11C3B8EF" w:rsidR="00846661" w:rsidRPr="00CB1148" w:rsidRDefault="000A3B50" w:rsidP="00B46583">
      <w:pPr>
        <w:pStyle w:val="TtuloTDC"/>
        <w:numPr>
          <w:ilvl w:val="0"/>
          <w:numId w:val="0"/>
        </w:numPr>
        <w:spacing w:line="276" w:lineRule="auto"/>
        <w:ind w:left="432" w:hanging="432"/>
        <w:rPr>
          <w:rFonts w:ascii="Arial" w:hAnsi="Arial"/>
          <w:b w:val="0"/>
          <w:sz w:val="22"/>
        </w:rPr>
      </w:pPr>
      <w:r w:rsidRPr="00CB1148">
        <w:rPr>
          <w:rFonts w:ascii="Arial" w:hAnsi="Arial"/>
          <w:b w:val="0"/>
          <w:sz w:val="22"/>
        </w:rPr>
        <w:t xml:space="preserve">Apéndice </w:t>
      </w:r>
      <w:r w:rsidR="00846661" w:rsidRPr="00CB1148">
        <w:rPr>
          <w:rFonts w:ascii="Arial" w:hAnsi="Arial"/>
          <w:b w:val="0"/>
          <w:sz w:val="22"/>
        </w:rPr>
        <w:t xml:space="preserve">D. Modelo de </w:t>
      </w:r>
      <w:r w:rsidR="00715A15" w:rsidRPr="00CB1148">
        <w:rPr>
          <w:rFonts w:ascii="Arial" w:hAnsi="Arial"/>
          <w:b w:val="0"/>
          <w:sz w:val="22"/>
        </w:rPr>
        <w:t xml:space="preserve">título de </w:t>
      </w:r>
      <w:r w:rsidR="00954637" w:rsidRPr="00CB1148">
        <w:rPr>
          <w:rFonts w:ascii="Arial" w:hAnsi="Arial"/>
          <w:b w:val="0"/>
          <w:sz w:val="22"/>
        </w:rPr>
        <w:t>C</w:t>
      </w:r>
      <w:r w:rsidR="00715A15" w:rsidRPr="00CB1148">
        <w:rPr>
          <w:rFonts w:ascii="Arial" w:hAnsi="Arial"/>
          <w:b w:val="0"/>
          <w:sz w:val="22"/>
        </w:rPr>
        <w:t>onc</w:t>
      </w:r>
      <w:r w:rsidR="00954637" w:rsidRPr="00CB1148">
        <w:rPr>
          <w:rFonts w:ascii="Arial" w:hAnsi="Arial"/>
          <w:b w:val="0"/>
          <w:sz w:val="22"/>
        </w:rPr>
        <w:t>esión Única para Uso Comercial.</w:t>
      </w:r>
    </w:p>
    <w:p w14:paraId="4971FE56" w14:textId="7C2A02CE" w:rsidR="00FF76BB" w:rsidRPr="00CB1148" w:rsidRDefault="000A3B50" w:rsidP="00B46583">
      <w:pPr>
        <w:spacing w:line="276" w:lineRule="auto"/>
        <w:contextualSpacing/>
        <w:jc w:val="both"/>
        <w:rPr>
          <w:rFonts w:ascii="Arial" w:eastAsia="MS Mincho" w:hAnsi="Arial" w:cs="Arial"/>
          <w:lang w:val="es-ES_tradnl" w:eastAsia="es-MX"/>
        </w:rPr>
      </w:pPr>
      <w:r w:rsidRPr="00CB1148">
        <w:rPr>
          <w:rFonts w:ascii="Arial" w:eastAsia="MS Mincho" w:hAnsi="Arial" w:cs="Arial"/>
          <w:lang w:val="es-ES_tradnl" w:eastAsia="es-MX"/>
        </w:rPr>
        <w:t>Apéndice</w:t>
      </w:r>
      <w:r w:rsidR="002F5495" w:rsidRPr="00CB1148">
        <w:rPr>
          <w:rFonts w:ascii="Arial" w:eastAsia="MS Mincho" w:hAnsi="Arial" w:cs="Arial"/>
          <w:lang w:val="es-ES_tradnl" w:eastAsia="es-MX"/>
        </w:rPr>
        <w:t xml:space="preserve"> </w:t>
      </w:r>
      <w:r w:rsidR="005C58FC" w:rsidRPr="00CB1148">
        <w:rPr>
          <w:rFonts w:ascii="Arial" w:eastAsia="MS Mincho" w:hAnsi="Arial" w:cs="Arial"/>
          <w:lang w:val="es-ES_tradnl" w:eastAsia="es-MX"/>
        </w:rPr>
        <w:t>E</w:t>
      </w:r>
      <w:r w:rsidR="006679A3" w:rsidRPr="00CB1148">
        <w:rPr>
          <w:rFonts w:ascii="Arial" w:eastAsia="MS Mincho" w:hAnsi="Arial" w:cs="Arial"/>
          <w:lang w:val="es-ES_tradnl" w:eastAsia="es-MX"/>
        </w:rPr>
        <w:t xml:space="preserve">. </w:t>
      </w:r>
      <w:r w:rsidR="0072274F" w:rsidRPr="00CB1148">
        <w:rPr>
          <w:rFonts w:ascii="Arial" w:eastAsia="MS Mincho" w:hAnsi="Arial" w:cs="Arial"/>
          <w:lang w:val="es-ES_tradnl" w:eastAsia="es-MX"/>
        </w:rPr>
        <w:t>Formulario de Competencia</w:t>
      </w:r>
      <w:r w:rsidR="00552070" w:rsidRPr="00CB1148">
        <w:rPr>
          <w:rFonts w:ascii="Arial" w:eastAsia="MS Mincho" w:hAnsi="Arial" w:cs="Arial"/>
          <w:lang w:val="es-ES_tradnl" w:eastAsia="es-MX"/>
        </w:rPr>
        <w:t xml:space="preserve"> Económica</w:t>
      </w:r>
      <w:r w:rsidR="0072274F" w:rsidRPr="00CB1148">
        <w:rPr>
          <w:rFonts w:ascii="Arial" w:eastAsia="MS Mincho" w:hAnsi="Arial" w:cs="Arial"/>
          <w:lang w:val="es-ES_tradnl" w:eastAsia="es-MX"/>
        </w:rPr>
        <w:t>.</w:t>
      </w:r>
    </w:p>
    <w:p w14:paraId="34044070" w14:textId="4377A831" w:rsidR="00B37D50" w:rsidRPr="00CB1148" w:rsidRDefault="00B37D50" w:rsidP="00B46583">
      <w:pPr>
        <w:spacing w:line="276" w:lineRule="auto"/>
        <w:contextualSpacing/>
        <w:jc w:val="both"/>
        <w:rPr>
          <w:rFonts w:ascii="Arial" w:eastAsia="MS Mincho" w:hAnsi="Arial" w:cs="Arial"/>
          <w:lang w:val="es-ES_tradnl" w:eastAsia="es-MX"/>
        </w:rPr>
      </w:pPr>
      <w:r w:rsidRPr="00CB1148">
        <w:rPr>
          <w:rFonts w:ascii="Arial" w:eastAsia="MS Mincho" w:hAnsi="Arial" w:cs="Arial"/>
          <w:lang w:val="es-ES_tradnl" w:eastAsia="es-MX"/>
        </w:rPr>
        <w:t>Apéndice F. Va</w:t>
      </w:r>
      <w:r w:rsidR="0062699D" w:rsidRPr="00CB1148">
        <w:rPr>
          <w:rFonts w:ascii="Arial" w:eastAsia="MS Mincho" w:hAnsi="Arial" w:cs="Arial"/>
          <w:lang w:val="es-ES_tradnl" w:eastAsia="es-MX"/>
        </w:rPr>
        <w:t>lores Mínimos de Referencia</w:t>
      </w:r>
      <w:r w:rsidR="0097467C" w:rsidRPr="00CB1148">
        <w:rPr>
          <w:rFonts w:ascii="Arial" w:eastAsia="MS Mincho" w:hAnsi="Arial" w:cs="Arial"/>
          <w:lang w:val="es-ES_tradnl" w:eastAsia="es-MX"/>
        </w:rPr>
        <w:t xml:space="preserve">, </w:t>
      </w:r>
      <w:r w:rsidR="00CD15FC" w:rsidRPr="00CB1148">
        <w:rPr>
          <w:rFonts w:ascii="Arial" w:eastAsia="MS Mincho" w:hAnsi="Arial" w:cs="Arial"/>
          <w:lang w:val="es-ES_tradnl" w:eastAsia="es-MX"/>
        </w:rPr>
        <w:t xml:space="preserve">Unidades asociadas a cada </w:t>
      </w:r>
      <w:r w:rsidR="00CD15FC" w:rsidRPr="002E389C" w:rsidDel="00321B0C">
        <w:rPr>
          <w:rFonts w:ascii="Arial" w:eastAsia="MS Mincho" w:hAnsi="Arial" w:cs="Arial"/>
          <w:lang w:val="es-ES_tradnl" w:eastAsia="es-MX"/>
        </w:rPr>
        <w:t>Bloque</w:t>
      </w:r>
      <w:r w:rsidR="00CD15FC" w:rsidRPr="00CB1148" w:rsidDel="00321B0C">
        <w:rPr>
          <w:rFonts w:ascii="Arial" w:eastAsia="MS Mincho" w:hAnsi="Arial" w:cs="Arial"/>
          <w:lang w:val="es-ES_tradnl" w:eastAsia="es-MX"/>
        </w:rPr>
        <w:t xml:space="preserve"> </w:t>
      </w:r>
      <w:r w:rsidR="0062699D" w:rsidRPr="00CB1148">
        <w:rPr>
          <w:rFonts w:ascii="Arial" w:eastAsia="MS Mincho" w:hAnsi="Arial" w:cs="Arial"/>
          <w:lang w:val="es-ES_tradnl" w:eastAsia="es-MX"/>
        </w:rPr>
        <w:t>y Garantías de Seriedad.</w:t>
      </w:r>
    </w:p>
    <w:p w14:paraId="1FA46810" w14:textId="6F27D9A5" w:rsidR="00BA29BF" w:rsidRPr="00CB1148" w:rsidRDefault="00BA29BF" w:rsidP="00B46583">
      <w:pPr>
        <w:spacing w:line="276" w:lineRule="auto"/>
        <w:contextualSpacing/>
        <w:jc w:val="both"/>
        <w:rPr>
          <w:rFonts w:ascii="Arial" w:eastAsia="MS Mincho" w:hAnsi="Arial" w:cs="Arial"/>
          <w:lang w:val="es-ES_tradnl" w:eastAsia="es-MX"/>
        </w:rPr>
      </w:pPr>
      <w:r w:rsidRPr="00CB1148">
        <w:rPr>
          <w:rFonts w:ascii="Arial" w:eastAsia="MS Mincho" w:hAnsi="Arial" w:cs="Arial"/>
          <w:lang w:val="es-ES_tradnl" w:eastAsia="es-MX"/>
        </w:rPr>
        <w:t xml:space="preserve">Apéndice </w:t>
      </w:r>
      <w:r w:rsidR="00914434" w:rsidRPr="00CB1148">
        <w:rPr>
          <w:rFonts w:ascii="Arial" w:eastAsia="MS Mincho" w:hAnsi="Arial" w:cs="Arial"/>
          <w:lang w:val="es-ES_tradnl" w:eastAsia="es-MX"/>
        </w:rPr>
        <w:t>G</w:t>
      </w:r>
      <w:r w:rsidR="00954637" w:rsidRPr="00CB1148">
        <w:rPr>
          <w:rFonts w:ascii="Arial" w:eastAsia="MS Mincho" w:hAnsi="Arial" w:cs="Arial"/>
          <w:lang w:val="es-ES_tradnl" w:eastAsia="es-MX"/>
        </w:rPr>
        <w:t>. Manifestación de I</w:t>
      </w:r>
      <w:r w:rsidRPr="00CB1148">
        <w:rPr>
          <w:rFonts w:ascii="Arial" w:eastAsia="MS Mincho" w:hAnsi="Arial" w:cs="Arial"/>
          <w:lang w:val="es-ES_tradnl" w:eastAsia="es-MX"/>
        </w:rPr>
        <w:t>nterés.</w:t>
      </w:r>
    </w:p>
    <w:p w14:paraId="66D581BB" w14:textId="39109EFC" w:rsidR="00954637" w:rsidRPr="00855194" w:rsidRDefault="00954637" w:rsidP="00B46583">
      <w:pPr>
        <w:spacing w:line="276" w:lineRule="auto"/>
        <w:contextualSpacing/>
        <w:jc w:val="both"/>
        <w:rPr>
          <w:rFonts w:ascii="Arial" w:eastAsia="MS Mincho" w:hAnsi="Arial" w:cs="Arial"/>
          <w:lang w:val="es-ES_tradnl" w:eastAsia="es-MX"/>
        </w:rPr>
      </w:pPr>
      <w:r w:rsidRPr="001328AF">
        <w:rPr>
          <w:rFonts w:ascii="Arial" w:eastAsia="MS Mincho" w:hAnsi="Arial" w:cs="Arial"/>
          <w:lang w:val="es-ES_tradnl" w:eastAsia="es-MX"/>
        </w:rPr>
        <w:t xml:space="preserve">Apéndice H. </w:t>
      </w:r>
      <w:r w:rsidR="00F35DA5" w:rsidRPr="001328AF">
        <w:rPr>
          <w:rFonts w:ascii="Arial" w:eastAsia="MS Mincho" w:hAnsi="Arial" w:cs="Arial"/>
          <w:lang w:val="es-ES_tradnl" w:eastAsia="es-MX"/>
        </w:rPr>
        <w:t>Áreas Básicas de Servicio (ABS)</w:t>
      </w:r>
      <w:r w:rsidRPr="001328AF">
        <w:rPr>
          <w:rFonts w:ascii="Arial" w:eastAsia="MS Mincho" w:hAnsi="Arial" w:cs="Arial"/>
          <w:lang w:val="es-ES_tradnl" w:eastAsia="es-MX"/>
        </w:rPr>
        <w:t>.</w:t>
      </w:r>
    </w:p>
    <w:p w14:paraId="2E859702" w14:textId="3D19F0AA" w:rsidR="00C13E98" w:rsidRPr="00CB1148" w:rsidRDefault="0050090B" w:rsidP="00B46583">
      <w:pPr>
        <w:spacing w:line="276" w:lineRule="auto"/>
        <w:contextualSpacing/>
        <w:jc w:val="both"/>
        <w:rPr>
          <w:rFonts w:ascii="Arial" w:eastAsia="MS Mincho" w:hAnsi="Arial" w:cs="Arial"/>
          <w:lang w:val="es-ES_tradnl" w:eastAsia="es-MX"/>
        </w:rPr>
      </w:pPr>
      <w:r w:rsidRPr="001328AF">
        <w:rPr>
          <w:rFonts w:ascii="Arial" w:eastAsia="MS Mincho" w:hAnsi="Arial" w:cs="Arial"/>
          <w:lang w:val="es-ES_tradnl" w:eastAsia="es-MX"/>
        </w:rPr>
        <w:t xml:space="preserve">Apéndice I. </w:t>
      </w:r>
      <w:r w:rsidR="00F35DA5" w:rsidRPr="001328AF">
        <w:rPr>
          <w:rFonts w:ascii="Arial" w:eastAsia="MS Mincho" w:hAnsi="Arial" w:cs="Arial"/>
          <w:lang w:val="es-ES_tradnl" w:eastAsia="es-MX"/>
        </w:rPr>
        <w:t xml:space="preserve">Grupos de </w:t>
      </w:r>
      <w:r w:rsidR="00F30876" w:rsidRPr="001328AF">
        <w:rPr>
          <w:rFonts w:ascii="Arial" w:eastAsia="MS Mincho" w:hAnsi="Arial" w:cs="Arial"/>
          <w:lang w:val="es-ES_tradnl" w:eastAsia="es-MX"/>
        </w:rPr>
        <w:t>Frecuencias</w:t>
      </w:r>
      <w:r w:rsidR="00F35DA5" w:rsidRPr="001328AF">
        <w:rPr>
          <w:rFonts w:ascii="Arial" w:eastAsia="MS Mincho" w:hAnsi="Arial" w:cs="Arial"/>
          <w:lang w:val="es-ES_tradnl" w:eastAsia="es-MX"/>
        </w:rPr>
        <w:t xml:space="preserve"> en la Banda 400 MHz</w:t>
      </w:r>
      <w:r w:rsidRPr="001328AF">
        <w:rPr>
          <w:rFonts w:ascii="Arial" w:eastAsia="MS Mincho" w:hAnsi="Arial" w:cs="Arial"/>
          <w:lang w:val="es-ES_tradnl" w:eastAsia="es-MX"/>
        </w:rPr>
        <w:t>.</w:t>
      </w:r>
    </w:p>
    <w:p w14:paraId="24F51D6D" w14:textId="30AA6A46" w:rsidR="002E1225" w:rsidRPr="00CB1148" w:rsidRDefault="00A30EEB" w:rsidP="004945F4">
      <w:pPr>
        <w:pStyle w:val="wText"/>
        <w:spacing w:after="0" w:line="276" w:lineRule="auto"/>
        <w:contextualSpacing/>
        <w:rPr>
          <w:rFonts w:ascii="Arial" w:hAnsi="Arial" w:cs="Arial"/>
          <w:b/>
          <w:sz w:val="26"/>
          <w:szCs w:val="26"/>
        </w:rPr>
      </w:pPr>
      <w:r w:rsidRPr="00CB1148">
        <w:rPr>
          <w:rFonts w:ascii="Arial" w:hAnsi="Arial" w:cs="Arial"/>
          <w:b/>
          <w:sz w:val="26"/>
          <w:szCs w:val="26"/>
        </w:rPr>
        <w:br w:type="page"/>
      </w:r>
      <w:r w:rsidR="002E1225" w:rsidRPr="00CB1148">
        <w:rPr>
          <w:rFonts w:ascii="Arial" w:hAnsi="Arial" w:cs="Arial"/>
          <w:b/>
          <w:sz w:val="26"/>
          <w:szCs w:val="26"/>
        </w:rPr>
        <w:lastRenderedPageBreak/>
        <w:t xml:space="preserve">Bases de </w:t>
      </w:r>
      <w:r w:rsidR="000D1A92" w:rsidRPr="00CB1148">
        <w:rPr>
          <w:rFonts w:ascii="Arial" w:hAnsi="Arial" w:cs="Arial"/>
          <w:b/>
          <w:sz w:val="26"/>
          <w:szCs w:val="26"/>
        </w:rPr>
        <w:t xml:space="preserve">la </w:t>
      </w:r>
      <w:r w:rsidR="002E1225" w:rsidRPr="00CB1148">
        <w:rPr>
          <w:rFonts w:ascii="Arial" w:hAnsi="Arial" w:cs="Arial"/>
          <w:b/>
          <w:sz w:val="26"/>
          <w:szCs w:val="26"/>
        </w:rPr>
        <w:t xml:space="preserve">Licitación Pública para concesionar el uso, aprovechamiento y explotación comercial de segmentos de espectro radioeléctrico disponibles en </w:t>
      </w:r>
      <w:r w:rsidR="00EF08CE" w:rsidRPr="00EF08CE">
        <w:rPr>
          <w:rFonts w:ascii="Arial" w:hAnsi="Arial" w:cs="Arial"/>
          <w:b/>
          <w:sz w:val="26"/>
          <w:szCs w:val="26"/>
        </w:rPr>
        <w:t xml:space="preserve">la Banda de Frecuencias 410-415 / 420-425 MHz para la prestación del </w:t>
      </w:r>
      <w:r w:rsidR="003E754E">
        <w:rPr>
          <w:rFonts w:ascii="Arial" w:hAnsi="Arial" w:cs="Arial"/>
          <w:b/>
          <w:sz w:val="26"/>
          <w:szCs w:val="26"/>
        </w:rPr>
        <w:t>Servicio Móvil de Radiocomunicación Especializada de Flotillas</w:t>
      </w:r>
      <w:r w:rsidR="00EF08CE" w:rsidRPr="00EF08CE">
        <w:rPr>
          <w:rFonts w:ascii="Arial" w:hAnsi="Arial" w:cs="Arial"/>
          <w:b/>
          <w:sz w:val="26"/>
          <w:szCs w:val="26"/>
        </w:rPr>
        <w:t xml:space="preserve"> (Licitación No. IFT-11)</w:t>
      </w:r>
    </w:p>
    <w:p w14:paraId="3BA45BC7" w14:textId="77777777" w:rsidR="00D64E9F" w:rsidRPr="00CB1148" w:rsidRDefault="00D64E9F" w:rsidP="004945F4">
      <w:pPr>
        <w:tabs>
          <w:tab w:val="left" w:pos="142"/>
        </w:tabs>
        <w:spacing w:line="276" w:lineRule="auto"/>
        <w:rPr>
          <w:rFonts w:ascii="Arial" w:hAnsi="Arial" w:cs="Arial"/>
          <w:b/>
          <w:lang w:val="es-ES_tradnl"/>
        </w:rPr>
      </w:pPr>
    </w:p>
    <w:p w14:paraId="111C0744" w14:textId="2A018115" w:rsidR="007C4C1F" w:rsidRPr="00CB1148" w:rsidRDefault="007C4C1F" w:rsidP="004945F4">
      <w:pPr>
        <w:tabs>
          <w:tab w:val="left" w:pos="142"/>
        </w:tabs>
        <w:spacing w:line="276" w:lineRule="auto"/>
        <w:jc w:val="both"/>
        <w:rPr>
          <w:rFonts w:ascii="Arial" w:hAnsi="Arial" w:cs="Arial"/>
        </w:rPr>
      </w:pPr>
      <w:r w:rsidRPr="00CB1148">
        <w:rPr>
          <w:rFonts w:ascii="Arial" w:hAnsi="Arial" w:cs="Arial"/>
        </w:rPr>
        <w:t>El presente documento</w:t>
      </w:r>
      <w:r w:rsidR="00CD3EC2" w:rsidRPr="00CB1148">
        <w:rPr>
          <w:rFonts w:ascii="Arial" w:hAnsi="Arial" w:cs="Arial"/>
        </w:rPr>
        <w:t>,</w:t>
      </w:r>
      <w:r w:rsidRPr="00CB1148">
        <w:rPr>
          <w:rFonts w:ascii="Arial" w:hAnsi="Arial" w:cs="Arial"/>
        </w:rPr>
        <w:t xml:space="preserve"> </w:t>
      </w:r>
      <w:r w:rsidR="00F6360E" w:rsidRPr="00CB1148">
        <w:rPr>
          <w:rFonts w:ascii="Arial" w:hAnsi="Arial" w:cs="Arial"/>
        </w:rPr>
        <w:t>así como sus Apéndices y Anexos</w:t>
      </w:r>
      <w:r w:rsidR="00CD3EC2" w:rsidRPr="00CB1148">
        <w:rPr>
          <w:rFonts w:ascii="Arial" w:hAnsi="Arial" w:cs="Arial"/>
        </w:rPr>
        <w:t>,</w:t>
      </w:r>
      <w:r w:rsidRPr="00CB1148">
        <w:rPr>
          <w:rFonts w:ascii="Arial" w:hAnsi="Arial" w:cs="Arial"/>
        </w:rPr>
        <w:t xml:space="preserve"> </w:t>
      </w:r>
      <w:r w:rsidR="007D552C" w:rsidRPr="00CB1148">
        <w:rPr>
          <w:rFonts w:ascii="Arial" w:hAnsi="Arial" w:cs="Arial"/>
          <w:lang w:val="es-ES_tradnl"/>
        </w:rPr>
        <w:t>tienen por objeto establecer los términos y condiciones para llevar a cabo la Licitación</w:t>
      </w:r>
      <w:r w:rsidR="000E4495" w:rsidRPr="00CB1148">
        <w:rPr>
          <w:rFonts w:ascii="Arial" w:hAnsi="Arial" w:cs="Arial"/>
        </w:rPr>
        <w:t xml:space="preserve">, </w:t>
      </w:r>
      <w:r w:rsidR="00584079" w:rsidRPr="00CB1148">
        <w:rPr>
          <w:rFonts w:ascii="Arial" w:hAnsi="Arial" w:cs="Arial"/>
        </w:rPr>
        <w:t>los cuales</w:t>
      </w:r>
      <w:r w:rsidRPr="00CB1148">
        <w:rPr>
          <w:rFonts w:ascii="Arial" w:hAnsi="Arial" w:cs="Arial"/>
        </w:rPr>
        <w:t xml:space="preserve"> son de carácter público y estarán disponibles para su consulta en el Portal de Internet del Instituto</w:t>
      </w:r>
      <w:r w:rsidR="00A92A08" w:rsidRPr="00CB1148">
        <w:rPr>
          <w:rFonts w:ascii="Arial" w:hAnsi="Arial" w:cs="Arial"/>
        </w:rPr>
        <w:t>,</w:t>
      </w:r>
      <w:r w:rsidRPr="00CB1148">
        <w:rPr>
          <w:rFonts w:ascii="Arial" w:hAnsi="Arial" w:cs="Arial"/>
        </w:rPr>
        <w:t xml:space="preserve"> </w:t>
      </w:r>
      <w:r w:rsidR="008F6D83" w:rsidRPr="00CB1148">
        <w:rPr>
          <w:rFonts w:ascii="Arial" w:hAnsi="Arial" w:cs="Arial"/>
        </w:rPr>
        <w:t xml:space="preserve">a más tardar el </w:t>
      </w:r>
      <w:r w:rsidR="00531CEA" w:rsidRPr="00CB1148">
        <w:rPr>
          <w:rFonts w:ascii="Arial" w:hAnsi="Arial" w:cs="Arial"/>
        </w:rPr>
        <w:t xml:space="preserve">día </w:t>
      </w:r>
      <w:r w:rsidRPr="00CB1148">
        <w:rPr>
          <w:rFonts w:ascii="Arial" w:hAnsi="Arial" w:cs="Arial"/>
        </w:rPr>
        <w:t xml:space="preserve">de la publicación de la Convocatoria correspondiente en el </w:t>
      </w:r>
      <w:r w:rsidR="005421D1" w:rsidRPr="00CB1148">
        <w:rPr>
          <w:rFonts w:ascii="Arial" w:hAnsi="Arial" w:cs="Arial"/>
        </w:rPr>
        <w:t>DOF</w:t>
      </w:r>
      <w:r w:rsidRPr="00CB1148">
        <w:rPr>
          <w:rFonts w:ascii="Arial" w:hAnsi="Arial" w:cs="Arial"/>
        </w:rPr>
        <w:t>.</w:t>
      </w:r>
    </w:p>
    <w:p w14:paraId="485291D6" w14:textId="77777777" w:rsidR="00FA7B6D" w:rsidRPr="00CB1148" w:rsidRDefault="00FA7B6D" w:rsidP="004945F4">
      <w:pPr>
        <w:tabs>
          <w:tab w:val="left" w:pos="142"/>
        </w:tabs>
        <w:spacing w:line="276" w:lineRule="auto"/>
        <w:jc w:val="both"/>
        <w:rPr>
          <w:rFonts w:ascii="Arial" w:hAnsi="Arial" w:cs="Arial"/>
        </w:rPr>
      </w:pPr>
    </w:p>
    <w:p w14:paraId="41BD61D5" w14:textId="02907BF0" w:rsidR="00FA7B6D" w:rsidRPr="00CB1148" w:rsidRDefault="00074745" w:rsidP="004945F4">
      <w:pPr>
        <w:tabs>
          <w:tab w:val="left" w:pos="142"/>
        </w:tabs>
        <w:spacing w:line="276" w:lineRule="auto"/>
        <w:jc w:val="both"/>
        <w:rPr>
          <w:rFonts w:ascii="Arial" w:hAnsi="Arial" w:cs="Arial"/>
        </w:rPr>
      </w:pPr>
      <w:r w:rsidRPr="00CB1148">
        <w:rPr>
          <w:rFonts w:ascii="Arial" w:hAnsi="Arial" w:cs="Arial"/>
        </w:rPr>
        <w:t>Los actos relacionados con la Licitaci</w:t>
      </w:r>
      <w:r w:rsidRPr="00CB1148">
        <w:rPr>
          <w:rFonts w:ascii="Arial" w:hAnsi="Arial" w:cs="Arial" w:hint="eastAsia"/>
        </w:rPr>
        <w:t>ó</w:t>
      </w:r>
      <w:r w:rsidRPr="00CB1148">
        <w:rPr>
          <w:rFonts w:ascii="Arial" w:hAnsi="Arial" w:cs="Arial"/>
        </w:rPr>
        <w:t xml:space="preserve">n </w:t>
      </w:r>
      <w:r w:rsidR="00C464DC" w:rsidRPr="00CB1148">
        <w:rPr>
          <w:rFonts w:ascii="Arial" w:hAnsi="Arial" w:cs="Arial"/>
        </w:rPr>
        <w:t>No. IFT-</w:t>
      </w:r>
      <w:r w:rsidR="002053F7" w:rsidRPr="00CB1148">
        <w:rPr>
          <w:rFonts w:ascii="Arial" w:hAnsi="Arial" w:cs="Arial"/>
        </w:rPr>
        <w:t>1</w:t>
      </w:r>
      <w:r w:rsidR="00EF08CE">
        <w:rPr>
          <w:rFonts w:ascii="Arial" w:hAnsi="Arial" w:cs="Arial"/>
        </w:rPr>
        <w:t>1</w:t>
      </w:r>
      <w:r w:rsidR="00C464DC" w:rsidRPr="00CB1148">
        <w:rPr>
          <w:rFonts w:ascii="Arial" w:hAnsi="Arial" w:cs="Arial"/>
        </w:rPr>
        <w:t xml:space="preserve"> </w:t>
      </w:r>
      <w:r w:rsidRPr="00CB1148">
        <w:rPr>
          <w:rFonts w:ascii="Arial" w:hAnsi="Arial" w:cs="Arial"/>
        </w:rPr>
        <w:t>se consideran de orden p</w:t>
      </w:r>
      <w:r w:rsidRPr="00CB1148">
        <w:rPr>
          <w:rFonts w:ascii="Arial" w:hAnsi="Arial" w:cs="Arial" w:hint="eastAsia"/>
        </w:rPr>
        <w:t>ú</w:t>
      </w:r>
      <w:r w:rsidRPr="00CB1148">
        <w:rPr>
          <w:rFonts w:ascii="Arial" w:hAnsi="Arial" w:cs="Arial"/>
        </w:rPr>
        <w:t>blico e inter</w:t>
      </w:r>
      <w:r w:rsidRPr="00CB1148">
        <w:rPr>
          <w:rFonts w:ascii="Arial" w:hAnsi="Arial" w:cs="Arial" w:hint="eastAsia"/>
        </w:rPr>
        <w:t>é</w:t>
      </w:r>
      <w:r w:rsidRPr="00CB1148">
        <w:rPr>
          <w:rFonts w:ascii="Arial" w:hAnsi="Arial" w:cs="Arial"/>
        </w:rPr>
        <w:t>s social.</w:t>
      </w:r>
      <w:r w:rsidR="00A11605" w:rsidRPr="00CB1148">
        <w:rPr>
          <w:rFonts w:ascii="Arial" w:hAnsi="Arial" w:cs="Arial"/>
        </w:rPr>
        <w:t xml:space="preserve"> Queda establecido que no estará sujeto a negociación</w:t>
      </w:r>
      <w:r w:rsidR="00A11605" w:rsidRPr="00CB1148" w:rsidDel="00AB6ADF">
        <w:rPr>
          <w:rFonts w:ascii="Arial" w:hAnsi="Arial" w:cs="Arial"/>
        </w:rPr>
        <w:t xml:space="preserve"> </w:t>
      </w:r>
      <w:r w:rsidR="00A11605" w:rsidRPr="00CB1148">
        <w:rPr>
          <w:rFonts w:ascii="Arial" w:hAnsi="Arial" w:cs="Arial"/>
        </w:rPr>
        <w:t>el contenido o alcance de estas Bases</w:t>
      </w:r>
      <w:r w:rsidR="00962ED5" w:rsidRPr="00CB1148">
        <w:rPr>
          <w:rFonts w:ascii="Arial" w:hAnsi="Arial" w:cs="Arial"/>
        </w:rPr>
        <w:t xml:space="preserve">, </w:t>
      </w:r>
      <w:r w:rsidR="00811D80" w:rsidRPr="00CB1148">
        <w:rPr>
          <w:rFonts w:ascii="Arial" w:hAnsi="Arial" w:cs="Arial"/>
        </w:rPr>
        <w:t xml:space="preserve">de </w:t>
      </w:r>
      <w:r w:rsidR="00962ED5" w:rsidRPr="00CB1148">
        <w:rPr>
          <w:rFonts w:ascii="Arial" w:hAnsi="Arial" w:cs="Arial"/>
        </w:rPr>
        <w:t>las propuestas</w:t>
      </w:r>
      <w:r w:rsidR="004F4433" w:rsidRPr="00CB1148">
        <w:rPr>
          <w:rFonts w:ascii="Arial" w:hAnsi="Arial" w:cs="Arial"/>
        </w:rPr>
        <w:t xml:space="preserve"> </w:t>
      </w:r>
      <w:r w:rsidR="00811D80" w:rsidRPr="00CB1148">
        <w:rPr>
          <w:rFonts w:ascii="Arial" w:hAnsi="Arial" w:cs="Arial"/>
        </w:rPr>
        <w:t>o de</w:t>
      </w:r>
      <w:r w:rsidR="00962ED5" w:rsidRPr="00CB1148">
        <w:rPr>
          <w:rFonts w:ascii="Arial" w:hAnsi="Arial" w:cs="Arial"/>
        </w:rPr>
        <w:t xml:space="preserve"> cualquier </w:t>
      </w:r>
      <w:r w:rsidR="00811D80" w:rsidRPr="00CB1148">
        <w:rPr>
          <w:rFonts w:ascii="Arial" w:hAnsi="Arial" w:cs="Arial"/>
        </w:rPr>
        <w:t xml:space="preserve">otro </w:t>
      </w:r>
      <w:r w:rsidR="00D9678C" w:rsidRPr="00CB1148">
        <w:rPr>
          <w:rFonts w:ascii="Arial" w:hAnsi="Arial" w:cs="Arial"/>
        </w:rPr>
        <w:t xml:space="preserve">requisito </w:t>
      </w:r>
      <w:r w:rsidR="004F4433" w:rsidRPr="00CB1148">
        <w:rPr>
          <w:rFonts w:ascii="Arial" w:hAnsi="Arial" w:cs="Arial"/>
        </w:rPr>
        <w:t xml:space="preserve">establecido en </w:t>
      </w:r>
      <w:r w:rsidR="00811D80" w:rsidRPr="00CB1148">
        <w:rPr>
          <w:rFonts w:ascii="Arial" w:hAnsi="Arial" w:cs="Arial"/>
        </w:rPr>
        <w:t>éstas</w:t>
      </w:r>
      <w:r w:rsidR="004F4433" w:rsidRPr="00CB1148">
        <w:rPr>
          <w:rFonts w:ascii="Arial" w:hAnsi="Arial" w:cs="Arial"/>
        </w:rPr>
        <w:t xml:space="preserve"> </w:t>
      </w:r>
      <w:r w:rsidR="00811D80" w:rsidRPr="00CB1148">
        <w:rPr>
          <w:rFonts w:ascii="Arial" w:hAnsi="Arial" w:cs="Arial"/>
        </w:rPr>
        <w:t>o</w:t>
      </w:r>
      <w:r w:rsidR="00A11605" w:rsidRPr="00CB1148">
        <w:rPr>
          <w:rFonts w:ascii="Arial" w:hAnsi="Arial" w:cs="Arial"/>
        </w:rPr>
        <w:t xml:space="preserve"> documento presentado</w:t>
      </w:r>
      <w:r w:rsidR="004F4433" w:rsidRPr="00CB1148">
        <w:rPr>
          <w:rFonts w:ascii="Arial" w:hAnsi="Arial" w:cs="Arial"/>
        </w:rPr>
        <w:t xml:space="preserve"> </w:t>
      </w:r>
      <w:r w:rsidR="00811D80" w:rsidRPr="00CB1148">
        <w:rPr>
          <w:rFonts w:ascii="Arial" w:hAnsi="Arial" w:cs="Arial"/>
        </w:rPr>
        <w:t>para su acreditación</w:t>
      </w:r>
      <w:r w:rsidR="00A11605" w:rsidRPr="00CB1148">
        <w:rPr>
          <w:rFonts w:ascii="Arial" w:hAnsi="Arial" w:cs="Arial"/>
        </w:rPr>
        <w:t>.</w:t>
      </w:r>
    </w:p>
    <w:p w14:paraId="54F2A9A7" w14:textId="411D58B6" w:rsidR="00846661" w:rsidRPr="00CB1148" w:rsidRDefault="00846661" w:rsidP="004945F4">
      <w:pPr>
        <w:tabs>
          <w:tab w:val="num" w:pos="720"/>
        </w:tabs>
        <w:spacing w:line="276" w:lineRule="auto"/>
        <w:contextualSpacing/>
        <w:jc w:val="both"/>
        <w:rPr>
          <w:rFonts w:ascii="Arial" w:hAnsi="Arial" w:cs="Arial"/>
        </w:rPr>
      </w:pPr>
    </w:p>
    <w:p w14:paraId="7C635D1B" w14:textId="44E9A32B" w:rsidR="00846661" w:rsidRPr="00CB1148" w:rsidRDefault="00846661" w:rsidP="00F00B00">
      <w:pPr>
        <w:pStyle w:val="Ttulo1"/>
        <w:spacing w:line="276" w:lineRule="auto"/>
        <w:ind w:left="709" w:hanging="709"/>
        <w:rPr>
          <w:rFonts w:ascii="Arial" w:hAnsi="Arial"/>
        </w:rPr>
      </w:pPr>
      <w:bookmarkStart w:id="3" w:name="_Toc430288670"/>
      <w:bookmarkStart w:id="4" w:name="_Toc430290282"/>
      <w:bookmarkStart w:id="5" w:name="_Toc430337065"/>
      <w:bookmarkStart w:id="6" w:name="_Toc430337422"/>
      <w:bookmarkStart w:id="7" w:name="_Toc430339354"/>
      <w:bookmarkStart w:id="8" w:name="_Toc430345220"/>
      <w:bookmarkStart w:id="9" w:name="_Toc433726042"/>
      <w:bookmarkStart w:id="10" w:name="_Toc433728798"/>
      <w:bookmarkStart w:id="11" w:name="_Toc433736034"/>
      <w:bookmarkStart w:id="12" w:name="_Toc433736088"/>
      <w:bookmarkStart w:id="13" w:name="_Toc433741060"/>
      <w:bookmarkStart w:id="14" w:name="_Toc433808365"/>
      <w:bookmarkStart w:id="15" w:name="_Toc520894578"/>
      <w:bookmarkStart w:id="16" w:name="_Toc520904992"/>
      <w:bookmarkStart w:id="17" w:name="_Toc520916281"/>
      <w:bookmarkStart w:id="18" w:name="_Toc520916410"/>
      <w:bookmarkStart w:id="19" w:name="_Toc526957081"/>
      <w:bookmarkStart w:id="20" w:name="_Toc526959968"/>
      <w:bookmarkStart w:id="21" w:name="_Toc526962195"/>
      <w:bookmarkStart w:id="22" w:name="_Toc527725883"/>
      <w:bookmarkStart w:id="23" w:name="_Toc45646560"/>
      <w:bookmarkStart w:id="24" w:name="_Toc45647478"/>
      <w:bookmarkStart w:id="25" w:name="_Toc45647951"/>
      <w:bookmarkStart w:id="26" w:name="_Toc60244970"/>
      <w:bookmarkStart w:id="27" w:name="_Toc89112281"/>
      <w:r w:rsidRPr="00CB1148">
        <w:rPr>
          <w:rFonts w:ascii="Arial" w:hAnsi="Arial"/>
          <w:sz w:val="22"/>
        </w:rPr>
        <w:t>Definiciones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F5496">
        <w:rPr>
          <w:rFonts w:ascii="Arial" w:hAnsi="Arial"/>
          <w:sz w:val="22"/>
        </w:rPr>
        <w:t>.</w:t>
      </w:r>
      <w:bookmarkEnd w:id="27"/>
    </w:p>
    <w:p w14:paraId="0AF7D52A" w14:textId="77777777" w:rsidR="00846661" w:rsidRPr="00CB1148" w:rsidRDefault="00846661" w:rsidP="004945F4">
      <w:pPr>
        <w:spacing w:line="276" w:lineRule="auto"/>
        <w:contextualSpacing/>
        <w:jc w:val="both"/>
        <w:rPr>
          <w:rFonts w:ascii="Arial" w:hAnsi="Arial" w:cs="Arial"/>
        </w:rPr>
      </w:pPr>
    </w:p>
    <w:p w14:paraId="1E01AD22" w14:textId="24E0E2E1" w:rsidR="007C4C1F" w:rsidRPr="00CB1148" w:rsidRDefault="007C4C1F" w:rsidP="004945F4">
      <w:pPr>
        <w:tabs>
          <w:tab w:val="left" w:pos="142"/>
        </w:tabs>
        <w:spacing w:line="276" w:lineRule="auto"/>
        <w:jc w:val="both"/>
        <w:rPr>
          <w:rFonts w:ascii="Arial" w:hAnsi="Arial" w:cs="Arial"/>
        </w:rPr>
      </w:pPr>
      <w:r w:rsidRPr="00CB1148">
        <w:rPr>
          <w:rFonts w:ascii="Arial" w:hAnsi="Arial" w:cs="Arial"/>
        </w:rPr>
        <w:t xml:space="preserve">Los términos definidos en este </w:t>
      </w:r>
      <w:r w:rsidR="001663D3" w:rsidRPr="00CB1148">
        <w:rPr>
          <w:rFonts w:ascii="Arial" w:hAnsi="Arial" w:cs="Arial"/>
        </w:rPr>
        <w:t xml:space="preserve">numeral </w:t>
      </w:r>
      <w:r w:rsidRPr="00CB1148">
        <w:rPr>
          <w:rFonts w:ascii="Arial" w:hAnsi="Arial" w:cs="Arial"/>
        </w:rPr>
        <w:t xml:space="preserve">pueden ser utilizados indistintamente en singular o en plural. Los términos no definidos en las presentes Bases tendrán el significado que les dé la Ley o la normatividad aplicable en la materia. Cuando el contexto así lo requiera, cualquier pronombre incluirá la forma masculina, femenina o neutral </w:t>
      </w:r>
      <w:r w:rsidR="00487A4A" w:rsidRPr="00CB1148">
        <w:rPr>
          <w:rFonts w:ascii="Arial" w:hAnsi="Arial" w:cs="Arial"/>
        </w:rPr>
        <w:t>correspondiente</w:t>
      </w:r>
      <w:r w:rsidRPr="00CB1148">
        <w:rPr>
          <w:rFonts w:ascii="Arial" w:hAnsi="Arial" w:cs="Arial"/>
        </w:rPr>
        <w:t xml:space="preserve">. </w:t>
      </w:r>
    </w:p>
    <w:p w14:paraId="7479A8A4" w14:textId="77777777" w:rsidR="00FA7B6D" w:rsidRPr="00CB1148" w:rsidRDefault="00FA7B6D" w:rsidP="004945F4">
      <w:pPr>
        <w:tabs>
          <w:tab w:val="left" w:pos="142"/>
        </w:tabs>
        <w:spacing w:line="276" w:lineRule="auto"/>
        <w:jc w:val="both"/>
        <w:rPr>
          <w:rFonts w:ascii="Arial" w:hAnsi="Arial" w:cs="Arial"/>
        </w:rPr>
      </w:pPr>
    </w:p>
    <w:p w14:paraId="415BA61A" w14:textId="50A6B1A7" w:rsidR="007C4C1F" w:rsidRPr="00CB1148" w:rsidRDefault="007C4C1F" w:rsidP="004945F4">
      <w:pPr>
        <w:tabs>
          <w:tab w:val="left" w:pos="142"/>
        </w:tabs>
        <w:spacing w:line="276" w:lineRule="auto"/>
        <w:jc w:val="both"/>
        <w:rPr>
          <w:rFonts w:ascii="Arial" w:hAnsi="Arial" w:cs="Arial"/>
        </w:rPr>
      </w:pPr>
      <w:r w:rsidRPr="00CB1148">
        <w:rPr>
          <w:rFonts w:ascii="Arial" w:hAnsi="Arial" w:cs="Arial"/>
        </w:rPr>
        <w:t>Para los efectos de las Bases, Apéndices y Anexos se entenderá por:</w:t>
      </w:r>
    </w:p>
    <w:p w14:paraId="3A7F82AB" w14:textId="77777777" w:rsidR="003655CA" w:rsidRPr="00CB1148" w:rsidRDefault="003655CA" w:rsidP="004945F4">
      <w:pPr>
        <w:pStyle w:val="Prrafodelista"/>
        <w:spacing w:line="276" w:lineRule="auto"/>
        <w:ind w:left="851"/>
        <w:contextualSpacing/>
        <w:jc w:val="both"/>
        <w:rPr>
          <w:rFonts w:cs="Arial"/>
          <w:sz w:val="22"/>
          <w:szCs w:val="22"/>
        </w:rPr>
      </w:pPr>
    </w:p>
    <w:p w14:paraId="3910EC42" w14:textId="0EBC65DC" w:rsidR="00F75979" w:rsidRPr="00CB1148" w:rsidRDefault="00F75979" w:rsidP="009B54C6">
      <w:pPr>
        <w:pStyle w:val="Prrafodelista"/>
        <w:numPr>
          <w:ilvl w:val="0"/>
          <w:numId w:val="25"/>
        </w:numPr>
        <w:spacing w:line="276" w:lineRule="auto"/>
        <w:ind w:left="851"/>
        <w:contextualSpacing/>
        <w:jc w:val="both"/>
        <w:rPr>
          <w:rFonts w:cs="Arial"/>
          <w:sz w:val="22"/>
          <w:szCs w:val="22"/>
        </w:rPr>
      </w:pPr>
      <w:r w:rsidRPr="00CB1148">
        <w:rPr>
          <w:rFonts w:cs="Arial"/>
          <w:b/>
          <w:sz w:val="22"/>
          <w:szCs w:val="22"/>
          <w:u w:val="single"/>
        </w:rPr>
        <w:t>ABS</w:t>
      </w:r>
      <w:r w:rsidR="004701A9" w:rsidRPr="00CB1148">
        <w:rPr>
          <w:rFonts w:cs="Arial"/>
          <w:b/>
          <w:sz w:val="22"/>
          <w:szCs w:val="22"/>
          <w:u w:val="single"/>
        </w:rPr>
        <w:t xml:space="preserve"> (Área Básica de Servicio)</w:t>
      </w:r>
      <w:r w:rsidRPr="00CB1148">
        <w:rPr>
          <w:rFonts w:cs="Arial"/>
          <w:sz w:val="22"/>
          <w:szCs w:val="22"/>
        </w:rPr>
        <w:t xml:space="preserve">: </w:t>
      </w:r>
      <w:bookmarkStart w:id="28" w:name="_Hlk89097275"/>
      <w:r w:rsidR="00330718" w:rsidRPr="00CB1148">
        <w:rPr>
          <w:rFonts w:cs="Arial"/>
          <w:sz w:val="22"/>
          <w:szCs w:val="22"/>
        </w:rPr>
        <w:t xml:space="preserve">Zona geográfica conformada por uno o varios municipios o demarcaciones territoriales dentro del país. Para los efectos de la presente licitación pública, se podrá otorgar una concesión sobre </w:t>
      </w:r>
      <w:r w:rsidR="00721923" w:rsidRPr="00CB1148">
        <w:rPr>
          <w:rFonts w:cs="Arial"/>
          <w:sz w:val="22"/>
          <w:szCs w:val="22"/>
        </w:rPr>
        <w:t xml:space="preserve">Bandas </w:t>
      </w:r>
      <w:r w:rsidR="00330718" w:rsidRPr="00CB1148">
        <w:rPr>
          <w:rFonts w:cs="Arial"/>
          <w:sz w:val="22"/>
          <w:szCs w:val="22"/>
        </w:rPr>
        <w:t xml:space="preserve">de </w:t>
      </w:r>
      <w:r w:rsidR="00721923" w:rsidRPr="00CB1148">
        <w:rPr>
          <w:rFonts w:cs="Arial"/>
          <w:sz w:val="22"/>
          <w:szCs w:val="22"/>
        </w:rPr>
        <w:t xml:space="preserve">Frecuencias </w:t>
      </w:r>
      <w:r w:rsidR="00330718" w:rsidRPr="00CB1148">
        <w:rPr>
          <w:rFonts w:cs="Arial"/>
          <w:sz w:val="22"/>
          <w:szCs w:val="22"/>
        </w:rPr>
        <w:t xml:space="preserve">del espectro radioeléctrico con cobertura acorde a las ABS </w:t>
      </w:r>
      <w:proofErr w:type="spellStart"/>
      <w:r w:rsidR="00330718" w:rsidRPr="00CB1148">
        <w:rPr>
          <w:rFonts w:cs="Arial"/>
          <w:sz w:val="22"/>
          <w:szCs w:val="22"/>
        </w:rPr>
        <w:t>específica</w:t>
      </w:r>
      <w:r w:rsidR="003D0434" w:rsidRPr="00CB1148">
        <w:rPr>
          <w:rFonts w:cs="Arial"/>
          <w:sz w:val="22"/>
          <w:szCs w:val="22"/>
        </w:rPr>
        <w:t>da</w:t>
      </w:r>
      <w:r w:rsidR="00330718" w:rsidRPr="00CB1148">
        <w:rPr>
          <w:rFonts w:cs="Arial"/>
          <w:sz w:val="22"/>
          <w:szCs w:val="22"/>
        </w:rPr>
        <w:t>s</w:t>
      </w:r>
      <w:proofErr w:type="spellEnd"/>
      <w:r w:rsidR="00330718" w:rsidRPr="00CB1148">
        <w:rPr>
          <w:rFonts w:cs="Arial"/>
          <w:sz w:val="22"/>
          <w:szCs w:val="22"/>
        </w:rPr>
        <w:t xml:space="preserve"> en el Apéndice </w:t>
      </w:r>
      <w:proofErr w:type="gramStart"/>
      <w:r w:rsidR="004C0A0F">
        <w:rPr>
          <w:rFonts w:cs="Arial"/>
          <w:sz w:val="22"/>
          <w:szCs w:val="22"/>
        </w:rPr>
        <w:t>H</w:t>
      </w:r>
      <w:r w:rsidR="00771DA9" w:rsidRPr="00CB1148">
        <w:rPr>
          <w:rFonts w:cs="Arial"/>
          <w:sz w:val="22"/>
          <w:szCs w:val="22"/>
        </w:rPr>
        <w:t xml:space="preserve"> </w:t>
      </w:r>
      <w:r w:rsidR="00547F7B">
        <w:rPr>
          <w:rFonts w:cs="Arial"/>
          <w:sz w:val="22"/>
          <w:szCs w:val="22"/>
        </w:rPr>
        <w:t xml:space="preserve"> </w:t>
      </w:r>
      <w:r w:rsidR="00330718" w:rsidRPr="00CB1148">
        <w:rPr>
          <w:rFonts w:cs="Arial"/>
          <w:sz w:val="22"/>
          <w:szCs w:val="22"/>
        </w:rPr>
        <w:t>de</w:t>
      </w:r>
      <w:proofErr w:type="gramEnd"/>
      <w:r w:rsidR="00330718" w:rsidRPr="00CB1148">
        <w:rPr>
          <w:rFonts w:cs="Arial"/>
          <w:sz w:val="22"/>
          <w:szCs w:val="22"/>
        </w:rPr>
        <w:t xml:space="preserve"> las Bases.</w:t>
      </w:r>
      <w:bookmarkEnd w:id="28"/>
    </w:p>
    <w:p w14:paraId="6F5ECEBF" w14:textId="53EE5F68" w:rsidR="001442C8" w:rsidRPr="00CB1148" w:rsidRDefault="001442C8" w:rsidP="004945F4">
      <w:pPr>
        <w:spacing w:line="276" w:lineRule="auto"/>
        <w:contextualSpacing/>
        <w:jc w:val="both"/>
        <w:rPr>
          <w:rFonts w:cs="Arial"/>
          <w:highlight w:val="yellow"/>
        </w:rPr>
      </w:pPr>
    </w:p>
    <w:p w14:paraId="63C439D6" w14:textId="097C6E13" w:rsidR="00EF1B97" w:rsidRPr="00CB1148" w:rsidRDefault="00EF1B97" w:rsidP="009B54C6">
      <w:pPr>
        <w:pStyle w:val="Prrafodelista"/>
        <w:numPr>
          <w:ilvl w:val="0"/>
          <w:numId w:val="25"/>
        </w:numPr>
        <w:spacing w:line="276" w:lineRule="auto"/>
        <w:ind w:left="851" w:hanging="284"/>
        <w:contextualSpacing/>
        <w:jc w:val="both"/>
        <w:rPr>
          <w:rFonts w:cs="Arial"/>
          <w:b/>
          <w:sz w:val="22"/>
          <w:u w:val="single"/>
        </w:rPr>
      </w:pPr>
      <w:r w:rsidRPr="00CB1148">
        <w:rPr>
          <w:rFonts w:cs="Arial"/>
          <w:b/>
          <w:sz w:val="22"/>
          <w:u w:val="single"/>
        </w:rPr>
        <w:t>Acta de Fallo</w:t>
      </w:r>
      <w:r w:rsidRPr="00CB1148">
        <w:rPr>
          <w:rFonts w:cs="Arial"/>
          <w:sz w:val="22"/>
        </w:rPr>
        <w:t>: Resolución emitida por el Pleno del Instituto por medio de la cual determina y hace constar</w:t>
      </w:r>
      <w:r w:rsidR="00195F2D" w:rsidRPr="00CB1148">
        <w:rPr>
          <w:rFonts w:cs="Arial"/>
          <w:sz w:val="22"/>
        </w:rPr>
        <w:t xml:space="preserve"> </w:t>
      </w:r>
      <w:r w:rsidR="00811D80" w:rsidRPr="00CB1148">
        <w:rPr>
          <w:rFonts w:cs="Arial"/>
          <w:sz w:val="22"/>
        </w:rPr>
        <w:t xml:space="preserve">a un Participante como ganador respecto de uno o más </w:t>
      </w:r>
      <w:r w:rsidR="00811D80" w:rsidRPr="00CB1148" w:rsidDel="00967A45">
        <w:rPr>
          <w:rFonts w:cs="Arial"/>
          <w:sz w:val="22"/>
        </w:rPr>
        <w:t>Bloques</w:t>
      </w:r>
      <w:r w:rsidRPr="00CB1148" w:rsidDel="00967A45">
        <w:rPr>
          <w:rFonts w:cs="Arial"/>
          <w:sz w:val="22"/>
        </w:rPr>
        <w:t xml:space="preserve"> </w:t>
      </w:r>
      <w:r w:rsidRPr="00CB1148">
        <w:rPr>
          <w:rFonts w:cs="Arial"/>
          <w:sz w:val="22"/>
        </w:rPr>
        <w:t>en la Licitación, en términos de las Bases.</w:t>
      </w:r>
    </w:p>
    <w:p w14:paraId="45CB6A16" w14:textId="77777777" w:rsidR="00C822E4" w:rsidRPr="00CB1148" w:rsidRDefault="00C822E4" w:rsidP="004945F4">
      <w:pPr>
        <w:pStyle w:val="Prrafodelista"/>
        <w:spacing w:line="276" w:lineRule="auto"/>
        <w:ind w:left="851" w:hanging="284"/>
        <w:contextualSpacing/>
        <w:jc w:val="both"/>
        <w:rPr>
          <w:rFonts w:cs="Arial"/>
          <w:sz w:val="22"/>
          <w:szCs w:val="22"/>
        </w:rPr>
      </w:pPr>
    </w:p>
    <w:p w14:paraId="7D935007" w14:textId="1424B0FD" w:rsidR="007F3FAE" w:rsidRPr="00CB1148" w:rsidRDefault="00A22451" w:rsidP="009B54C6">
      <w:pPr>
        <w:pStyle w:val="Prrafodelista"/>
        <w:numPr>
          <w:ilvl w:val="0"/>
          <w:numId w:val="25"/>
        </w:numPr>
        <w:spacing w:line="276" w:lineRule="auto"/>
        <w:ind w:left="851" w:hanging="284"/>
        <w:contextualSpacing/>
        <w:jc w:val="both"/>
        <w:rPr>
          <w:rFonts w:cs="Arial"/>
          <w:sz w:val="22"/>
        </w:rPr>
      </w:pPr>
      <w:r w:rsidRPr="00CB1148">
        <w:rPr>
          <w:rFonts w:cs="Arial"/>
          <w:b/>
          <w:sz w:val="22"/>
          <w:u w:val="single"/>
        </w:rPr>
        <w:t>Agente Económico</w:t>
      </w:r>
      <w:r w:rsidRPr="00CB1148">
        <w:rPr>
          <w:rFonts w:cs="Arial"/>
          <w:sz w:val="22"/>
        </w:rPr>
        <w:t xml:space="preserve">: Toda persona física o moral, </w:t>
      </w:r>
      <w:r w:rsidR="003F73FB" w:rsidRPr="00CB1148">
        <w:rPr>
          <w:rFonts w:cs="Arial"/>
          <w:sz w:val="22"/>
        </w:rPr>
        <w:t xml:space="preserve">con o sin fines de lucro, </w:t>
      </w:r>
      <w:r w:rsidRPr="00CB1148">
        <w:rPr>
          <w:rFonts w:cs="Arial"/>
          <w:sz w:val="22"/>
        </w:rPr>
        <w:t xml:space="preserve">dependencias y entidades de la </w:t>
      </w:r>
      <w:r w:rsidR="00B4378D" w:rsidRPr="00CB1148">
        <w:rPr>
          <w:rFonts w:cs="Arial"/>
          <w:sz w:val="22"/>
        </w:rPr>
        <w:t>A</w:t>
      </w:r>
      <w:r w:rsidR="008F6D83" w:rsidRPr="00CB1148">
        <w:rPr>
          <w:rFonts w:cs="Arial"/>
          <w:sz w:val="22"/>
        </w:rPr>
        <w:t xml:space="preserve">dministración </w:t>
      </w:r>
      <w:r w:rsidR="00B4378D" w:rsidRPr="00CB1148">
        <w:rPr>
          <w:rFonts w:cs="Arial"/>
          <w:sz w:val="22"/>
        </w:rPr>
        <w:t>P</w:t>
      </w:r>
      <w:r w:rsidR="008F6D83" w:rsidRPr="00CB1148">
        <w:rPr>
          <w:rFonts w:cs="Arial"/>
          <w:sz w:val="22"/>
        </w:rPr>
        <w:t xml:space="preserve">ública </w:t>
      </w:r>
      <w:r w:rsidR="00B4378D" w:rsidRPr="00CB1148">
        <w:rPr>
          <w:rFonts w:cs="Arial"/>
          <w:sz w:val="22"/>
        </w:rPr>
        <w:t>F</w:t>
      </w:r>
      <w:r w:rsidR="008F6D83" w:rsidRPr="00CB1148">
        <w:rPr>
          <w:rFonts w:cs="Arial"/>
          <w:sz w:val="22"/>
        </w:rPr>
        <w:t>ederal</w:t>
      </w:r>
      <w:r w:rsidRPr="00CB1148">
        <w:rPr>
          <w:rFonts w:cs="Arial"/>
          <w:sz w:val="22"/>
        </w:rPr>
        <w:t>, estatal o municipal, asociaciones, cámaras empresariales, agrupaciones de profesionistas, fideicomisos o cualquier otra forma de participación en la actividad económica.</w:t>
      </w:r>
    </w:p>
    <w:p w14:paraId="01961044" w14:textId="77777777" w:rsidR="001C076A" w:rsidRPr="00CB1148" w:rsidRDefault="001C076A" w:rsidP="004945F4">
      <w:pPr>
        <w:pStyle w:val="Prrafodelista"/>
        <w:spacing w:line="276" w:lineRule="auto"/>
        <w:rPr>
          <w:rFonts w:cs="Arial"/>
          <w:sz w:val="22"/>
        </w:rPr>
      </w:pPr>
    </w:p>
    <w:p w14:paraId="7DEEBA91" w14:textId="361A429F" w:rsidR="00B067A2" w:rsidRPr="00CB1148" w:rsidRDefault="00B067A2" w:rsidP="009B54C6">
      <w:pPr>
        <w:pStyle w:val="Prrafodelista"/>
        <w:numPr>
          <w:ilvl w:val="0"/>
          <w:numId w:val="25"/>
        </w:numPr>
        <w:spacing w:line="276" w:lineRule="auto"/>
        <w:ind w:left="851" w:hanging="284"/>
        <w:contextualSpacing/>
        <w:jc w:val="both"/>
        <w:rPr>
          <w:rFonts w:cs="Arial"/>
          <w:sz w:val="22"/>
        </w:rPr>
      </w:pPr>
      <w:r w:rsidRPr="00CB1148">
        <w:rPr>
          <w:rFonts w:cs="Arial"/>
          <w:b/>
          <w:sz w:val="22"/>
          <w:u w:val="single"/>
        </w:rPr>
        <w:lastRenderedPageBreak/>
        <w:t xml:space="preserve">Banda </w:t>
      </w:r>
      <w:r w:rsidR="00272E68">
        <w:rPr>
          <w:rFonts w:cs="Arial"/>
          <w:b/>
          <w:sz w:val="22"/>
          <w:u w:val="single"/>
        </w:rPr>
        <w:t>400</w:t>
      </w:r>
      <w:r w:rsidRPr="00CB1148">
        <w:rPr>
          <w:rFonts w:cs="Arial"/>
          <w:b/>
          <w:sz w:val="22"/>
          <w:u w:val="single"/>
        </w:rPr>
        <w:t xml:space="preserve"> </w:t>
      </w:r>
      <w:r w:rsidR="00272E68">
        <w:rPr>
          <w:rFonts w:cs="Arial"/>
          <w:b/>
          <w:sz w:val="22"/>
          <w:u w:val="single"/>
        </w:rPr>
        <w:t>M</w:t>
      </w:r>
      <w:r w:rsidRPr="00CB1148">
        <w:rPr>
          <w:rFonts w:cs="Arial"/>
          <w:b/>
          <w:sz w:val="22"/>
          <w:u w:val="single"/>
        </w:rPr>
        <w:t>Hz</w:t>
      </w:r>
      <w:r w:rsidRPr="00CB1148">
        <w:rPr>
          <w:rFonts w:cs="Arial"/>
          <w:sz w:val="22"/>
        </w:rPr>
        <w:t>:</w:t>
      </w:r>
      <w:r w:rsidRPr="00CB1148">
        <w:rPr>
          <w:rFonts w:cs="Arial"/>
          <w:b/>
          <w:sz w:val="22"/>
        </w:rPr>
        <w:t xml:space="preserve"> </w:t>
      </w:r>
      <w:bookmarkStart w:id="29" w:name="_Hlk89097330"/>
      <w:r w:rsidRPr="0012178A">
        <w:rPr>
          <w:rFonts w:cs="Arial"/>
          <w:sz w:val="22"/>
          <w:szCs w:val="22"/>
        </w:rPr>
        <w:t xml:space="preserve">Espectro radioeléctrico que comprende </w:t>
      </w:r>
      <w:r w:rsidR="00711709" w:rsidRPr="0012178A">
        <w:rPr>
          <w:rFonts w:cs="Arial"/>
          <w:sz w:val="22"/>
          <w:szCs w:val="22"/>
        </w:rPr>
        <w:t>e</w:t>
      </w:r>
      <w:r w:rsidRPr="0012178A">
        <w:rPr>
          <w:rFonts w:cs="Arial"/>
          <w:sz w:val="22"/>
          <w:szCs w:val="22"/>
        </w:rPr>
        <w:t xml:space="preserve">l segmento de frecuencias </w:t>
      </w:r>
      <w:r w:rsidR="007B055E" w:rsidRPr="0012178A">
        <w:rPr>
          <w:rFonts w:cs="Arial"/>
          <w:sz w:val="22"/>
          <w:szCs w:val="22"/>
        </w:rPr>
        <w:t xml:space="preserve">de </w:t>
      </w:r>
      <w:r w:rsidR="00312577" w:rsidRPr="0012178A">
        <w:rPr>
          <w:rFonts w:cs="Arial"/>
          <w:sz w:val="22"/>
          <w:szCs w:val="22"/>
        </w:rPr>
        <w:t>410</w:t>
      </w:r>
      <w:r w:rsidR="002F32BD" w:rsidRPr="0012178A">
        <w:rPr>
          <w:rFonts w:cs="Arial"/>
          <w:sz w:val="22"/>
          <w:szCs w:val="22"/>
        </w:rPr>
        <w:t xml:space="preserve"> a </w:t>
      </w:r>
      <w:proofErr w:type="gramStart"/>
      <w:r w:rsidR="00312577" w:rsidRPr="0012178A">
        <w:rPr>
          <w:rFonts w:cs="Arial"/>
          <w:sz w:val="22"/>
          <w:szCs w:val="22"/>
        </w:rPr>
        <w:t>415</w:t>
      </w:r>
      <w:r w:rsidR="000E1E18" w:rsidRPr="0012178A">
        <w:rPr>
          <w:rFonts w:cs="Arial"/>
          <w:sz w:val="22"/>
          <w:szCs w:val="22"/>
        </w:rPr>
        <w:t xml:space="preserve"> </w:t>
      </w:r>
      <w:r w:rsidR="002F32BD" w:rsidRPr="0012178A">
        <w:rPr>
          <w:rFonts w:cs="Arial"/>
          <w:sz w:val="22"/>
          <w:szCs w:val="22"/>
        </w:rPr>
        <w:t xml:space="preserve"> </w:t>
      </w:r>
      <w:r w:rsidR="00EE0114" w:rsidRPr="0012178A">
        <w:rPr>
          <w:rFonts w:cs="Arial"/>
          <w:sz w:val="22"/>
          <w:szCs w:val="22"/>
        </w:rPr>
        <w:t>MHz</w:t>
      </w:r>
      <w:proofErr w:type="gramEnd"/>
      <w:r w:rsidR="00EE0114" w:rsidRPr="0012178A">
        <w:rPr>
          <w:rFonts w:cs="Arial"/>
          <w:sz w:val="22"/>
          <w:szCs w:val="22"/>
        </w:rPr>
        <w:t xml:space="preserve"> </w:t>
      </w:r>
      <w:r w:rsidR="00272E68" w:rsidRPr="0012178A">
        <w:rPr>
          <w:rFonts w:cs="Arial"/>
          <w:sz w:val="22"/>
          <w:szCs w:val="22"/>
        </w:rPr>
        <w:t>y 420 a 425 MHz</w:t>
      </w:r>
      <w:r w:rsidRPr="0012178A">
        <w:rPr>
          <w:rFonts w:cs="Arial"/>
          <w:sz w:val="22"/>
          <w:szCs w:val="22"/>
        </w:rPr>
        <w:t>.</w:t>
      </w:r>
      <w:bookmarkEnd w:id="29"/>
    </w:p>
    <w:p w14:paraId="7824B774" w14:textId="77777777" w:rsidR="00B067A2" w:rsidRPr="00CB1148" w:rsidRDefault="00B067A2" w:rsidP="004945F4">
      <w:pPr>
        <w:pStyle w:val="Prrafodelista"/>
        <w:spacing w:line="276" w:lineRule="auto"/>
        <w:rPr>
          <w:rFonts w:cs="Arial"/>
          <w:sz w:val="22"/>
        </w:rPr>
      </w:pPr>
    </w:p>
    <w:p w14:paraId="2A3BD955" w14:textId="59AA866A" w:rsidR="007479EF" w:rsidRPr="00CB1148" w:rsidRDefault="00496B6B" w:rsidP="009B54C6">
      <w:pPr>
        <w:pStyle w:val="Prrafodelista"/>
        <w:numPr>
          <w:ilvl w:val="0"/>
          <w:numId w:val="25"/>
        </w:numPr>
        <w:spacing w:line="276" w:lineRule="auto"/>
        <w:ind w:left="851" w:hanging="284"/>
        <w:contextualSpacing/>
        <w:jc w:val="both"/>
        <w:rPr>
          <w:rFonts w:cs="Arial"/>
          <w:b/>
          <w:sz w:val="22"/>
          <w:u w:val="single"/>
        </w:rPr>
      </w:pPr>
      <w:r w:rsidRPr="00CB1148">
        <w:rPr>
          <w:rFonts w:cs="Arial"/>
          <w:b/>
          <w:sz w:val="22"/>
          <w:u w:val="single"/>
        </w:rPr>
        <w:t>B</w:t>
      </w:r>
      <w:r w:rsidRPr="00CB1148">
        <w:rPr>
          <w:rFonts w:cs="Arial"/>
          <w:b/>
          <w:sz w:val="22"/>
          <w:szCs w:val="22"/>
          <w:u w:val="single"/>
        </w:rPr>
        <w:t>anda de Frecuencias</w:t>
      </w:r>
      <w:r w:rsidRPr="00CB1148">
        <w:rPr>
          <w:rFonts w:cs="Arial"/>
          <w:sz w:val="22"/>
          <w:szCs w:val="22"/>
        </w:rPr>
        <w:t>: Porción del espectro radioeléctrico comprendida entre dos frecuencias determinadas.</w:t>
      </w:r>
    </w:p>
    <w:p w14:paraId="141A160B" w14:textId="08D7082F" w:rsidR="00E85354" w:rsidRPr="00CB1148" w:rsidRDefault="00E85354" w:rsidP="004945F4">
      <w:pPr>
        <w:pStyle w:val="Prrafodelista"/>
        <w:spacing w:line="276" w:lineRule="auto"/>
        <w:rPr>
          <w:rFonts w:cs="Arial"/>
          <w:b/>
          <w:sz w:val="22"/>
          <w:szCs w:val="22"/>
          <w:u w:val="single"/>
        </w:rPr>
      </w:pPr>
    </w:p>
    <w:p w14:paraId="6D555E2B" w14:textId="2C07DDE8" w:rsidR="002E5623" w:rsidRPr="00CB1148" w:rsidDel="00047356" w:rsidRDefault="00047356" w:rsidP="009C0531">
      <w:pPr>
        <w:pStyle w:val="Prrafodelista"/>
        <w:numPr>
          <w:ilvl w:val="0"/>
          <w:numId w:val="25"/>
        </w:numPr>
        <w:tabs>
          <w:tab w:val="left" w:pos="1134"/>
        </w:tabs>
        <w:spacing w:line="276" w:lineRule="auto"/>
        <w:ind w:left="851"/>
        <w:jc w:val="both"/>
        <w:rPr>
          <w:rFonts w:cs="Arial"/>
          <w:sz w:val="22"/>
        </w:rPr>
      </w:pPr>
      <w:r w:rsidRPr="00CB1148">
        <w:rPr>
          <w:rFonts w:cs="Arial"/>
          <w:b/>
          <w:sz w:val="22"/>
          <w:szCs w:val="22"/>
          <w:u w:val="single"/>
        </w:rPr>
        <w:t>Bases</w:t>
      </w:r>
      <w:r w:rsidRPr="00CB1148">
        <w:rPr>
          <w:rFonts w:cs="Arial"/>
          <w:sz w:val="22"/>
          <w:szCs w:val="22"/>
        </w:rPr>
        <w:t xml:space="preserve">: </w:t>
      </w:r>
      <w:bookmarkStart w:id="30" w:name="_Hlk89097368"/>
      <w:r w:rsidR="00C86995" w:rsidRPr="00CB1148">
        <w:rPr>
          <w:rFonts w:cs="Arial"/>
          <w:sz w:val="22"/>
        </w:rPr>
        <w:t xml:space="preserve">Bases de </w:t>
      </w:r>
      <w:r w:rsidR="005C6D99" w:rsidRPr="00CB1148">
        <w:rPr>
          <w:rFonts w:cs="Arial"/>
          <w:sz w:val="22"/>
        </w:rPr>
        <w:t xml:space="preserve">la </w:t>
      </w:r>
      <w:bookmarkStart w:id="31" w:name="_Hlk86857252"/>
      <w:r w:rsidR="00C86995" w:rsidRPr="00CB1148">
        <w:rPr>
          <w:rFonts w:cs="Arial"/>
          <w:sz w:val="22"/>
        </w:rPr>
        <w:t>Licitación Pública para concesionar el uso, aprovechamiento y explotación comercial de segmentos de espectro radioeléctrico disponibles en la Banda de Frecuencias 4</w:t>
      </w:r>
      <w:r w:rsidR="0055001E">
        <w:rPr>
          <w:rFonts w:cs="Arial"/>
          <w:sz w:val="22"/>
        </w:rPr>
        <w:t>10</w:t>
      </w:r>
      <w:r w:rsidR="00C86995" w:rsidRPr="00CB1148">
        <w:rPr>
          <w:rFonts w:cs="Arial"/>
          <w:sz w:val="22"/>
        </w:rPr>
        <w:t>-4</w:t>
      </w:r>
      <w:r w:rsidR="0055001E">
        <w:rPr>
          <w:rFonts w:cs="Arial"/>
          <w:sz w:val="22"/>
        </w:rPr>
        <w:t>15</w:t>
      </w:r>
      <w:r w:rsidR="00C86995" w:rsidRPr="00CB1148">
        <w:rPr>
          <w:rFonts w:cs="Arial"/>
          <w:sz w:val="22"/>
        </w:rPr>
        <w:t xml:space="preserve"> / </w:t>
      </w:r>
      <w:r w:rsidR="0055001E">
        <w:rPr>
          <w:rFonts w:cs="Arial"/>
          <w:sz w:val="22"/>
        </w:rPr>
        <w:t>420</w:t>
      </w:r>
      <w:r w:rsidR="00C86995" w:rsidRPr="00CB1148">
        <w:rPr>
          <w:rFonts w:cs="Arial"/>
          <w:sz w:val="22"/>
        </w:rPr>
        <w:t>-</w:t>
      </w:r>
      <w:r w:rsidR="0055001E">
        <w:rPr>
          <w:rFonts w:cs="Arial"/>
          <w:sz w:val="22"/>
        </w:rPr>
        <w:t>425</w:t>
      </w:r>
      <w:r w:rsidR="00C86995" w:rsidRPr="00CB1148">
        <w:rPr>
          <w:rFonts w:cs="Arial"/>
          <w:sz w:val="22"/>
        </w:rPr>
        <w:t xml:space="preserve"> MHz para la prestación de</w:t>
      </w:r>
      <w:r w:rsidR="0055001E">
        <w:rPr>
          <w:rFonts w:cs="Arial"/>
          <w:sz w:val="22"/>
        </w:rPr>
        <w:t>l</w:t>
      </w:r>
      <w:r w:rsidR="00C86995" w:rsidRPr="00CB1148">
        <w:rPr>
          <w:rFonts w:cs="Arial"/>
          <w:sz w:val="22"/>
        </w:rPr>
        <w:t xml:space="preserve"> </w:t>
      </w:r>
      <w:r w:rsidR="003E754E" w:rsidRPr="00E51D98">
        <w:rPr>
          <w:sz w:val="22"/>
          <w:szCs w:val="22"/>
        </w:rPr>
        <w:t>Servicio Móvil de Radiocomunicación Especializada de Flotillas</w:t>
      </w:r>
      <w:r w:rsidR="003E754E" w:rsidRPr="00296E8F" w:rsidDel="003E754E">
        <w:rPr>
          <w:rFonts w:cs="Arial"/>
          <w:sz w:val="22"/>
          <w:szCs w:val="22"/>
        </w:rPr>
        <w:t xml:space="preserve"> </w:t>
      </w:r>
      <w:r w:rsidR="00C86995" w:rsidRPr="00CB1148">
        <w:rPr>
          <w:rFonts w:cs="Arial"/>
          <w:sz w:val="22"/>
        </w:rPr>
        <w:t>(Licitación No. IFT-1</w:t>
      </w:r>
      <w:r w:rsidR="0055001E">
        <w:rPr>
          <w:rFonts w:cs="Arial"/>
          <w:sz w:val="22"/>
        </w:rPr>
        <w:t>1</w:t>
      </w:r>
      <w:r w:rsidR="00C86995" w:rsidRPr="00CB1148">
        <w:rPr>
          <w:rFonts w:cs="Arial"/>
          <w:sz w:val="22"/>
        </w:rPr>
        <w:t>)</w:t>
      </w:r>
      <w:bookmarkEnd w:id="31"/>
      <w:r w:rsidR="003E65E9" w:rsidRPr="00CB1148">
        <w:rPr>
          <w:rFonts w:cs="Arial"/>
          <w:sz w:val="22"/>
          <w:szCs w:val="22"/>
        </w:rPr>
        <w:t>.</w:t>
      </w:r>
      <w:bookmarkEnd w:id="30"/>
    </w:p>
    <w:p w14:paraId="5DA4D039" w14:textId="77777777" w:rsidR="002E5623" w:rsidRPr="00CB1148" w:rsidRDefault="002E5623" w:rsidP="004945F4">
      <w:pPr>
        <w:pStyle w:val="Prrafodelista"/>
        <w:spacing w:line="276" w:lineRule="auto"/>
        <w:ind w:left="851"/>
        <w:contextualSpacing/>
        <w:jc w:val="both"/>
        <w:rPr>
          <w:rFonts w:cs="Arial"/>
          <w:sz w:val="22"/>
        </w:rPr>
      </w:pPr>
    </w:p>
    <w:p w14:paraId="57148B00" w14:textId="3D37B708" w:rsidR="00865734" w:rsidRPr="0012178A" w:rsidDel="00FB4FDA" w:rsidRDefault="00865734" w:rsidP="009C0531">
      <w:pPr>
        <w:pStyle w:val="Prrafodelista"/>
        <w:numPr>
          <w:ilvl w:val="0"/>
          <w:numId w:val="25"/>
        </w:numPr>
        <w:tabs>
          <w:tab w:val="left" w:pos="1134"/>
        </w:tabs>
        <w:spacing w:line="276" w:lineRule="auto"/>
        <w:ind w:left="851" w:hanging="284"/>
        <w:jc w:val="both"/>
        <w:rPr>
          <w:rFonts w:cs="Arial"/>
          <w:bCs/>
          <w:sz w:val="22"/>
          <w:szCs w:val="22"/>
        </w:rPr>
      </w:pPr>
      <w:r w:rsidRPr="0012178A">
        <w:rPr>
          <w:rFonts w:cs="Arial"/>
          <w:b/>
          <w:sz w:val="22"/>
          <w:szCs w:val="22"/>
          <w:u w:val="single"/>
        </w:rPr>
        <w:t>Bloque:</w:t>
      </w:r>
      <w:r w:rsidRPr="0012178A">
        <w:rPr>
          <w:rFonts w:cs="Arial"/>
          <w:b/>
          <w:sz w:val="22"/>
          <w:szCs w:val="22"/>
        </w:rPr>
        <w:t xml:space="preserve"> </w:t>
      </w:r>
      <w:bookmarkStart w:id="32" w:name="_Hlk86772972"/>
      <w:r w:rsidRPr="0012178A">
        <w:rPr>
          <w:rFonts w:cs="Arial"/>
          <w:bCs/>
          <w:sz w:val="22"/>
          <w:szCs w:val="22"/>
        </w:rPr>
        <w:t>Cada una de las porciones de espectro radioeléctrico objeto de la</w:t>
      </w:r>
      <w:r w:rsidR="00290A2D" w:rsidRPr="0012178A">
        <w:rPr>
          <w:rFonts w:cs="Arial"/>
          <w:bCs/>
          <w:sz w:val="22"/>
          <w:szCs w:val="22"/>
        </w:rPr>
        <w:t xml:space="preserve"> </w:t>
      </w:r>
      <w:r w:rsidRPr="0012178A">
        <w:rPr>
          <w:rFonts w:cs="Arial"/>
          <w:bCs/>
          <w:sz w:val="22"/>
          <w:szCs w:val="22"/>
        </w:rPr>
        <w:t>Licitación</w:t>
      </w:r>
      <w:r w:rsidR="001E58E9" w:rsidRPr="0012178A">
        <w:rPr>
          <w:rFonts w:cs="Arial"/>
          <w:bCs/>
          <w:sz w:val="22"/>
          <w:szCs w:val="22"/>
        </w:rPr>
        <w:t>, identificad</w:t>
      </w:r>
      <w:r w:rsidR="005819DE" w:rsidRPr="0012178A">
        <w:rPr>
          <w:rFonts w:cs="Arial"/>
          <w:bCs/>
          <w:sz w:val="22"/>
          <w:szCs w:val="22"/>
        </w:rPr>
        <w:t>as</w:t>
      </w:r>
      <w:r w:rsidR="001E58E9" w:rsidRPr="0012178A">
        <w:rPr>
          <w:rFonts w:cs="Arial"/>
          <w:bCs/>
          <w:sz w:val="22"/>
          <w:szCs w:val="22"/>
        </w:rPr>
        <w:t xml:space="preserve"> por los Grupos de Frecuencias disponibles con cobertura en la ABS correspondiente que se ofrece de manera indivisible.</w:t>
      </w:r>
      <w:bookmarkEnd w:id="32"/>
    </w:p>
    <w:p w14:paraId="602D1DCF" w14:textId="77777777" w:rsidR="00865734" w:rsidRPr="00CB1148" w:rsidRDefault="00865734" w:rsidP="004945F4">
      <w:pPr>
        <w:pStyle w:val="Prrafodelista"/>
        <w:tabs>
          <w:tab w:val="left" w:pos="1134"/>
        </w:tabs>
        <w:spacing w:line="276" w:lineRule="auto"/>
        <w:ind w:left="851"/>
        <w:jc w:val="both"/>
        <w:rPr>
          <w:rFonts w:cs="Arial"/>
          <w:sz w:val="20"/>
        </w:rPr>
      </w:pPr>
    </w:p>
    <w:p w14:paraId="417A9BBC" w14:textId="63D65996" w:rsidR="00546570" w:rsidRDefault="00546570" w:rsidP="009B54C6">
      <w:pPr>
        <w:numPr>
          <w:ilvl w:val="0"/>
          <w:numId w:val="25"/>
        </w:numPr>
        <w:tabs>
          <w:tab w:val="left" w:pos="1134"/>
        </w:tabs>
        <w:spacing w:line="276" w:lineRule="auto"/>
        <w:ind w:left="851" w:hanging="284"/>
        <w:jc w:val="both"/>
        <w:rPr>
          <w:rFonts w:ascii="Arial" w:hAnsi="Arial" w:cs="Arial"/>
        </w:rPr>
      </w:pPr>
      <w:r w:rsidRPr="00CB1148">
        <w:rPr>
          <w:rFonts w:ascii="Arial" w:hAnsi="Arial" w:cs="Arial"/>
          <w:b/>
          <w:u w:val="single"/>
        </w:rPr>
        <w:t>Calendario de Actividades</w:t>
      </w:r>
      <w:r w:rsidRPr="00CB1148">
        <w:rPr>
          <w:rFonts w:ascii="Arial" w:hAnsi="Arial" w:cs="Arial"/>
        </w:rPr>
        <w:t xml:space="preserve">: </w:t>
      </w:r>
      <w:bookmarkStart w:id="33" w:name="_Hlk89097504"/>
      <w:r w:rsidRPr="00CB1148">
        <w:rPr>
          <w:rFonts w:ascii="Arial" w:hAnsi="Arial" w:cs="Arial"/>
        </w:rPr>
        <w:t xml:space="preserve">Descripción de las etapas </w:t>
      </w:r>
      <w:r w:rsidR="007110A4" w:rsidRPr="00CB1148">
        <w:rPr>
          <w:rFonts w:ascii="Arial" w:hAnsi="Arial" w:cs="Arial"/>
        </w:rPr>
        <w:t xml:space="preserve">y actividades </w:t>
      </w:r>
      <w:r w:rsidRPr="00CB1148">
        <w:rPr>
          <w:rFonts w:ascii="Arial" w:hAnsi="Arial" w:cs="Arial"/>
        </w:rPr>
        <w:t>de la Licitación, así como las fechas y plazos en que cada una tendrá verificativo</w:t>
      </w:r>
      <w:r w:rsidR="00CE3CF7" w:rsidRPr="00CB1148">
        <w:rPr>
          <w:rFonts w:ascii="Arial" w:hAnsi="Arial" w:cs="Arial"/>
        </w:rPr>
        <w:t>.</w:t>
      </w:r>
      <w:bookmarkEnd w:id="33"/>
    </w:p>
    <w:p w14:paraId="3137C488" w14:textId="77777777" w:rsidR="0057186B" w:rsidRDefault="0057186B" w:rsidP="001E58E9">
      <w:pPr>
        <w:tabs>
          <w:tab w:val="left" w:pos="1134"/>
        </w:tabs>
        <w:spacing w:line="276" w:lineRule="auto"/>
        <w:ind w:left="851"/>
        <w:jc w:val="both"/>
        <w:rPr>
          <w:rFonts w:ascii="Arial" w:hAnsi="Arial" w:cs="Arial"/>
        </w:rPr>
      </w:pPr>
    </w:p>
    <w:p w14:paraId="3415038B" w14:textId="5EFF9D9D" w:rsidR="0057186B" w:rsidRPr="00CB1148" w:rsidRDefault="0057186B" w:rsidP="009B54C6">
      <w:pPr>
        <w:numPr>
          <w:ilvl w:val="0"/>
          <w:numId w:val="25"/>
        </w:numPr>
        <w:tabs>
          <w:tab w:val="left" w:pos="1134"/>
        </w:tabs>
        <w:spacing w:line="276" w:lineRule="auto"/>
        <w:ind w:left="851" w:hanging="284"/>
        <w:jc w:val="both"/>
        <w:rPr>
          <w:rFonts w:ascii="Arial" w:hAnsi="Arial" w:cs="Arial"/>
        </w:rPr>
      </w:pPr>
      <w:r w:rsidRPr="00427B22">
        <w:rPr>
          <w:rFonts w:ascii="Arial" w:hAnsi="Arial" w:cs="Arial"/>
          <w:b/>
          <w:u w:val="single"/>
        </w:rPr>
        <w:t>Circuito:</w:t>
      </w:r>
      <w:r w:rsidR="00927A0A">
        <w:rPr>
          <w:rFonts w:ascii="Arial" w:hAnsi="Arial" w:cs="Arial"/>
          <w:b/>
        </w:rPr>
        <w:t xml:space="preserve"> </w:t>
      </w:r>
      <w:bookmarkStart w:id="34" w:name="_Hlk89097545"/>
      <w:r w:rsidR="00EE3EE7" w:rsidRPr="00F71390">
        <w:rPr>
          <w:rFonts w:ascii="Arial" w:hAnsi="Arial" w:cs="Arial"/>
        </w:rPr>
        <w:t xml:space="preserve">Combinación de dos canales que permite la transmisión bidireccional de señales entre dos puntos. En una </w:t>
      </w:r>
      <w:r w:rsidR="00AA4857">
        <w:rPr>
          <w:rFonts w:ascii="Arial" w:hAnsi="Arial" w:cs="Arial"/>
        </w:rPr>
        <w:t>r</w:t>
      </w:r>
      <w:r w:rsidR="00EE3EE7" w:rsidRPr="00F71390">
        <w:rPr>
          <w:rFonts w:ascii="Arial" w:hAnsi="Arial" w:cs="Arial"/>
        </w:rPr>
        <w:t xml:space="preserve">ed de </w:t>
      </w:r>
      <w:r w:rsidR="00AA4857">
        <w:rPr>
          <w:rFonts w:ascii="Arial" w:hAnsi="Arial" w:cs="Arial"/>
        </w:rPr>
        <w:t>t</w:t>
      </w:r>
      <w:r w:rsidR="00EE3EE7" w:rsidRPr="00F71390">
        <w:rPr>
          <w:rFonts w:ascii="Arial" w:hAnsi="Arial" w:cs="Arial"/>
        </w:rPr>
        <w:t xml:space="preserve">elecomunicaciones el término </w:t>
      </w:r>
      <w:r w:rsidR="00EE3EE7" w:rsidRPr="00427B22">
        <w:rPr>
          <w:rFonts w:ascii="Arial" w:hAnsi="Arial" w:cs="Arial"/>
          <w:i/>
        </w:rPr>
        <w:t>"Circuito"</w:t>
      </w:r>
      <w:r w:rsidR="00EE3EE7" w:rsidRPr="00F71390">
        <w:rPr>
          <w:rFonts w:ascii="Arial" w:hAnsi="Arial" w:cs="Arial"/>
        </w:rPr>
        <w:t xml:space="preserve"> está limitado generalmente a un circuito de telecomunicaciones que conecta directamente dos equipos o centrales de conmutación, junto con los equipos terminales asociados</w:t>
      </w:r>
      <w:r w:rsidR="007D50F6" w:rsidRPr="00F71390">
        <w:rPr>
          <w:rFonts w:ascii="Arial" w:hAnsi="Arial" w:cs="Arial"/>
        </w:rPr>
        <w:t>.</w:t>
      </w:r>
      <w:bookmarkEnd w:id="34"/>
    </w:p>
    <w:p w14:paraId="3644EECA" w14:textId="77777777" w:rsidR="00682565" w:rsidRPr="00CB1148" w:rsidRDefault="00682565" w:rsidP="004945F4">
      <w:pPr>
        <w:pStyle w:val="Prrafodelista"/>
        <w:spacing w:line="276" w:lineRule="auto"/>
        <w:rPr>
          <w:rFonts w:cs="Arial"/>
        </w:rPr>
      </w:pPr>
    </w:p>
    <w:p w14:paraId="62982D71" w14:textId="05CAFF66" w:rsidR="00682565" w:rsidRPr="00CB1148" w:rsidRDefault="00682565" w:rsidP="009B54C6">
      <w:pPr>
        <w:numPr>
          <w:ilvl w:val="0"/>
          <w:numId w:val="25"/>
        </w:numPr>
        <w:tabs>
          <w:tab w:val="left" w:pos="1134"/>
        </w:tabs>
        <w:spacing w:line="276" w:lineRule="auto"/>
        <w:ind w:left="851" w:hanging="284"/>
        <w:jc w:val="both"/>
        <w:rPr>
          <w:rFonts w:ascii="Arial" w:hAnsi="Arial" w:cs="Arial"/>
        </w:rPr>
      </w:pPr>
      <w:r w:rsidRPr="00CB1148">
        <w:rPr>
          <w:rFonts w:ascii="Arial" w:hAnsi="Arial" w:cs="Arial"/>
          <w:b/>
          <w:u w:val="single"/>
        </w:rPr>
        <w:t>Claves de Acceso</w:t>
      </w:r>
      <w:r w:rsidRPr="00CB1148">
        <w:rPr>
          <w:rFonts w:ascii="Arial" w:hAnsi="Arial" w:cs="Arial"/>
        </w:rPr>
        <w:t xml:space="preserve">: </w:t>
      </w:r>
      <w:bookmarkStart w:id="35" w:name="_Hlk89097557"/>
      <w:r w:rsidRPr="00CB1148">
        <w:rPr>
          <w:rFonts w:ascii="Arial" w:hAnsi="Arial" w:cs="Arial"/>
        </w:rPr>
        <w:t>Conjunto de dos (2) juegos de contraseñas que serán entregadas a cada Participante a través de un documento personalizado y que deberá usar para poder ingresar al SEPRO</w:t>
      </w:r>
      <w:r w:rsidR="00701155" w:rsidRPr="00CB1148">
        <w:rPr>
          <w:rFonts w:ascii="Arial" w:hAnsi="Arial" w:cs="Arial"/>
        </w:rPr>
        <w:t>.</w:t>
      </w:r>
      <w:bookmarkEnd w:id="35"/>
    </w:p>
    <w:p w14:paraId="5B075AFE" w14:textId="77777777" w:rsidR="00AC3E3E" w:rsidRPr="00CB1148" w:rsidRDefault="00AC3E3E" w:rsidP="004945F4">
      <w:pPr>
        <w:pStyle w:val="Prrafodelista"/>
        <w:spacing w:line="276" w:lineRule="auto"/>
        <w:rPr>
          <w:rFonts w:cs="Arial"/>
        </w:rPr>
      </w:pPr>
    </w:p>
    <w:p w14:paraId="4A2724F1" w14:textId="2EB52E82" w:rsidR="00AC3E3E" w:rsidRPr="00CB1148" w:rsidRDefault="00AC3E3E" w:rsidP="009B54C6">
      <w:pPr>
        <w:pStyle w:val="Prrafodelista"/>
        <w:numPr>
          <w:ilvl w:val="0"/>
          <w:numId w:val="25"/>
        </w:numPr>
        <w:tabs>
          <w:tab w:val="left" w:pos="851"/>
          <w:tab w:val="left" w:pos="1985"/>
        </w:tabs>
        <w:spacing w:line="276" w:lineRule="auto"/>
        <w:ind w:left="851"/>
        <w:contextualSpacing/>
        <w:jc w:val="both"/>
        <w:rPr>
          <w:rFonts w:cs="Arial"/>
          <w:sz w:val="22"/>
          <w:szCs w:val="22"/>
        </w:rPr>
      </w:pPr>
      <w:r w:rsidRPr="00CB1148">
        <w:rPr>
          <w:rFonts w:cs="Arial"/>
          <w:b/>
          <w:sz w:val="22"/>
          <w:u w:val="single"/>
        </w:rPr>
        <w:t>Componente Económico</w:t>
      </w:r>
      <w:r w:rsidRPr="00CB1148">
        <w:rPr>
          <w:rFonts w:cs="Arial"/>
          <w:sz w:val="22"/>
        </w:rPr>
        <w:t xml:space="preserve">: </w:t>
      </w:r>
      <w:bookmarkStart w:id="36" w:name="_Hlk89097572"/>
      <w:r w:rsidRPr="00CB1148">
        <w:rPr>
          <w:rFonts w:cs="Arial"/>
          <w:sz w:val="22"/>
        </w:rPr>
        <w:t>Monto expresado en pesos mexicanos que resulta de la aplicación de la Fórmula de Conversión.</w:t>
      </w:r>
      <w:bookmarkEnd w:id="36"/>
    </w:p>
    <w:p w14:paraId="5AC10BEA" w14:textId="77777777" w:rsidR="00AC3E3E" w:rsidRPr="00CB1148" w:rsidRDefault="00AC3E3E" w:rsidP="004945F4">
      <w:pPr>
        <w:pStyle w:val="Prrafodelista"/>
        <w:spacing w:line="276" w:lineRule="auto"/>
        <w:ind w:left="851"/>
        <w:rPr>
          <w:rFonts w:cs="Arial"/>
          <w:sz w:val="22"/>
          <w:szCs w:val="22"/>
        </w:rPr>
      </w:pPr>
    </w:p>
    <w:p w14:paraId="628BB29B" w14:textId="095CF7AE" w:rsidR="00AC3E3E" w:rsidRPr="00CB1148" w:rsidRDefault="00AC3E3E" w:rsidP="009B54C6">
      <w:pPr>
        <w:numPr>
          <w:ilvl w:val="0"/>
          <w:numId w:val="25"/>
        </w:numPr>
        <w:tabs>
          <w:tab w:val="left" w:pos="1134"/>
        </w:tabs>
        <w:spacing w:line="276" w:lineRule="auto"/>
        <w:ind w:left="851" w:hanging="284"/>
        <w:jc w:val="both"/>
        <w:rPr>
          <w:rFonts w:ascii="Arial" w:hAnsi="Arial" w:cs="Arial"/>
        </w:rPr>
      </w:pPr>
      <w:r w:rsidRPr="00CB1148">
        <w:rPr>
          <w:rFonts w:ascii="Arial" w:hAnsi="Arial" w:cs="Arial"/>
          <w:b/>
          <w:u w:val="single"/>
        </w:rPr>
        <w:t>Componente No Económico</w:t>
      </w:r>
      <w:r w:rsidRPr="00CB1148">
        <w:rPr>
          <w:rFonts w:ascii="Arial" w:hAnsi="Arial" w:cs="Arial"/>
        </w:rPr>
        <w:t xml:space="preserve">: </w:t>
      </w:r>
      <w:bookmarkStart w:id="37" w:name="_Hlk89097685"/>
      <w:r w:rsidRPr="00CB1148">
        <w:rPr>
          <w:rFonts w:ascii="Arial" w:hAnsi="Arial" w:cs="Arial"/>
        </w:rPr>
        <w:t>Variable asociada a</w:t>
      </w:r>
      <w:r w:rsidR="001D4522">
        <w:rPr>
          <w:rFonts w:ascii="Arial" w:hAnsi="Arial" w:cs="Arial"/>
        </w:rPr>
        <w:t>l</w:t>
      </w:r>
      <w:r w:rsidRPr="00CB1148">
        <w:rPr>
          <w:rFonts w:ascii="Arial" w:hAnsi="Arial" w:cs="Arial"/>
        </w:rPr>
        <w:t xml:space="preserve"> incentivo de participación, </w:t>
      </w:r>
      <w:r w:rsidR="007B7EF8" w:rsidRPr="00CB1148">
        <w:rPr>
          <w:rFonts w:ascii="Arial" w:hAnsi="Arial" w:cs="Arial"/>
        </w:rPr>
        <w:t xml:space="preserve">la cual </w:t>
      </w:r>
      <w:r w:rsidRPr="00CB1148">
        <w:rPr>
          <w:rFonts w:ascii="Arial" w:hAnsi="Arial" w:cs="Arial"/>
        </w:rPr>
        <w:t>forma parte de la Fórmula de Conversión</w:t>
      </w:r>
      <w:r w:rsidR="00465F25" w:rsidRPr="00CB1148">
        <w:rPr>
          <w:rFonts w:ascii="Arial" w:hAnsi="Arial" w:cs="Arial"/>
        </w:rPr>
        <w:t>.</w:t>
      </w:r>
      <w:bookmarkEnd w:id="37"/>
    </w:p>
    <w:p w14:paraId="5B83B563" w14:textId="77777777" w:rsidR="00546570" w:rsidRPr="00CB1148" w:rsidRDefault="00546570" w:rsidP="004945F4">
      <w:pPr>
        <w:tabs>
          <w:tab w:val="left" w:pos="1134"/>
        </w:tabs>
        <w:spacing w:line="276" w:lineRule="auto"/>
        <w:ind w:left="851" w:hanging="284"/>
        <w:jc w:val="both"/>
        <w:rPr>
          <w:rFonts w:ascii="Arial" w:hAnsi="Arial" w:cs="Arial"/>
        </w:rPr>
      </w:pPr>
    </w:p>
    <w:p w14:paraId="3666C7CE" w14:textId="52F1A6D1" w:rsidR="00546570" w:rsidRPr="00CB1148" w:rsidRDefault="00546570" w:rsidP="009B54C6">
      <w:pPr>
        <w:numPr>
          <w:ilvl w:val="0"/>
          <w:numId w:val="25"/>
        </w:numPr>
        <w:tabs>
          <w:tab w:val="left" w:pos="1134"/>
        </w:tabs>
        <w:spacing w:line="276" w:lineRule="auto"/>
        <w:ind w:left="851" w:hanging="284"/>
        <w:jc w:val="both"/>
        <w:rPr>
          <w:rFonts w:ascii="Arial" w:hAnsi="Arial" w:cs="Arial"/>
        </w:rPr>
      </w:pPr>
      <w:r w:rsidRPr="00CB1148">
        <w:rPr>
          <w:rFonts w:ascii="Arial" w:hAnsi="Arial" w:cs="Arial"/>
          <w:b/>
          <w:u w:val="single"/>
        </w:rPr>
        <w:t>Concesión de Espectro Radioeléctrico para Uso Comercial</w:t>
      </w:r>
      <w:r w:rsidRPr="00CB1148">
        <w:rPr>
          <w:rFonts w:ascii="Arial" w:hAnsi="Arial" w:cs="Arial"/>
        </w:rPr>
        <w:t xml:space="preserve">: </w:t>
      </w:r>
      <w:bookmarkStart w:id="38" w:name="_Hlk89097767"/>
      <w:r w:rsidRPr="00CB1148">
        <w:rPr>
          <w:rFonts w:ascii="Arial" w:hAnsi="Arial" w:cs="Arial"/>
        </w:rPr>
        <w:t>Acto administrativo mediante el cual el Instituto, en términos de lo dispuesto en los artículos 3</w:t>
      </w:r>
      <w:r w:rsidR="00D50358" w:rsidRPr="00CB1148">
        <w:rPr>
          <w:rFonts w:ascii="Arial" w:hAnsi="Arial" w:cs="Arial"/>
        </w:rPr>
        <w:t>,</w:t>
      </w:r>
      <w:r w:rsidRPr="00CB1148">
        <w:rPr>
          <w:rFonts w:ascii="Arial" w:hAnsi="Arial" w:cs="Arial"/>
        </w:rPr>
        <w:t xml:space="preserve"> fracción XIII</w:t>
      </w:r>
      <w:r w:rsidR="0050089B" w:rsidRPr="00CB1148">
        <w:rPr>
          <w:rFonts w:ascii="Arial" w:hAnsi="Arial" w:cs="Arial"/>
        </w:rPr>
        <w:t>, 75</w:t>
      </w:r>
      <w:r w:rsidRPr="00CB1148">
        <w:rPr>
          <w:rFonts w:ascii="Arial" w:hAnsi="Arial" w:cs="Arial"/>
        </w:rPr>
        <w:t xml:space="preserve"> y 76</w:t>
      </w:r>
      <w:r w:rsidR="00D50358" w:rsidRPr="00CB1148">
        <w:rPr>
          <w:rFonts w:ascii="Arial" w:hAnsi="Arial" w:cs="Arial"/>
        </w:rPr>
        <w:t>,</w:t>
      </w:r>
      <w:r w:rsidRPr="00CB1148">
        <w:rPr>
          <w:rFonts w:ascii="Arial" w:hAnsi="Arial" w:cs="Arial"/>
        </w:rPr>
        <w:t xml:space="preserve"> fracción I de la Ley, confiere el derecho a personas físicas o morales</w:t>
      </w:r>
      <w:r w:rsidR="0050089B" w:rsidRPr="00CB1148">
        <w:rPr>
          <w:rFonts w:ascii="Arial" w:hAnsi="Arial" w:cs="Arial"/>
        </w:rPr>
        <w:t xml:space="preserve"> </w:t>
      </w:r>
      <w:r w:rsidRPr="00CB1148">
        <w:rPr>
          <w:rFonts w:ascii="Arial" w:hAnsi="Arial" w:cs="Arial"/>
        </w:rPr>
        <w:t xml:space="preserve">para usar, aprovechar y explotar </w:t>
      </w:r>
      <w:r w:rsidR="000A6D1B" w:rsidRPr="00CB1148">
        <w:rPr>
          <w:rFonts w:ascii="Arial" w:hAnsi="Arial" w:cs="Arial"/>
        </w:rPr>
        <w:t>B</w:t>
      </w:r>
      <w:r w:rsidRPr="00CB1148">
        <w:rPr>
          <w:rFonts w:ascii="Arial" w:hAnsi="Arial" w:cs="Arial"/>
        </w:rPr>
        <w:t xml:space="preserve">andas de </w:t>
      </w:r>
      <w:r w:rsidR="000A6D1B" w:rsidRPr="00CB1148">
        <w:rPr>
          <w:rFonts w:ascii="Arial" w:hAnsi="Arial" w:cs="Arial"/>
        </w:rPr>
        <w:t>F</w:t>
      </w:r>
      <w:r w:rsidRPr="00CB1148">
        <w:rPr>
          <w:rFonts w:ascii="Arial" w:hAnsi="Arial" w:cs="Arial"/>
        </w:rPr>
        <w:t>recuencias del espectro radioeléctrico de uso determinado, con fines de lucro.</w:t>
      </w:r>
      <w:bookmarkEnd w:id="38"/>
    </w:p>
    <w:p w14:paraId="5CBECFCD" w14:textId="77777777" w:rsidR="00C777FD" w:rsidRPr="00CB1148" w:rsidRDefault="00C777FD" w:rsidP="004945F4">
      <w:pPr>
        <w:tabs>
          <w:tab w:val="left" w:pos="993"/>
        </w:tabs>
        <w:spacing w:line="276" w:lineRule="auto"/>
        <w:ind w:left="851" w:hanging="284"/>
        <w:jc w:val="both"/>
        <w:rPr>
          <w:rFonts w:ascii="Arial" w:hAnsi="Arial" w:cs="Arial"/>
        </w:rPr>
      </w:pPr>
    </w:p>
    <w:p w14:paraId="39A0E82F" w14:textId="72088843" w:rsidR="0031244D" w:rsidRPr="00CB1148" w:rsidRDefault="0031244D" w:rsidP="009B54C6">
      <w:pPr>
        <w:numPr>
          <w:ilvl w:val="0"/>
          <w:numId w:val="25"/>
        </w:numPr>
        <w:tabs>
          <w:tab w:val="left" w:pos="993"/>
        </w:tabs>
        <w:spacing w:line="276" w:lineRule="auto"/>
        <w:ind w:left="851" w:hanging="284"/>
        <w:jc w:val="both"/>
        <w:rPr>
          <w:rFonts w:ascii="Arial" w:hAnsi="Arial" w:cs="Arial"/>
        </w:rPr>
      </w:pPr>
      <w:r w:rsidRPr="00CB1148">
        <w:rPr>
          <w:rFonts w:ascii="Arial" w:hAnsi="Arial" w:cs="Arial"/>
          <w:b/>
          <w:u w:val="single"/>
        </w:rPr>
        <w:t>Concesión Única para Uso Comercial</w:t>
      </w:r>
      <w:r w:rsidRPr="00CB1148">
        <w:rPr>
          <w:rFonts w:ascii="Arial" w:hAnsi="Arial" w:cs="Arial"/>
        </w:rPr>
        <w:t xml:space="preserve">: </w:t>
      </w:r>
      <w:r w:rsidR="0097538E" w:rsidRPr="00CB1148">
        <w:rPr>
          <w:rFonts w:ascii="Arial" w:hAnsi="Arial" w:cs="Arial"/>
        </w:rPr>
        <w:t xml:space="preserve">Acto administrativo mediante el cual el </w:t>
      </w:r>
      <w:r w:rsidR="00A95191" w:rsidRPr="00CB1148">
        <w:rPr>
          <w:rFonts w:ascii="Arial" w:hAnsi="Arial" w:cs="Arial"/>
        </w:rPr>
        <w:t>Instituto</w:t>
      </w:r>
      <w:r w:rsidR="0097538E" w:rsidRPr="00CB1148">
        <w:rPr>
          <w:rFonts w:ascii="Arial" w:hAnsi="Arial" w:cs="Arial"/>
        </w:rPr>
        <w:t>, en términos de lo dispuesto en los artículos 3</w:t>
      </w:r>
      <w:r w:rsidR="00015A63" w:rsidRPr="00CB1148">
        <w:rPr>
          <w:rFonts w:ascii="Arial" w:hAnsi="Arial" w:cs="Arial"/>
        </w:rPr>
        <w:t>,</w:t>
      </w:r>
      <w:r w:rsidR="0097538E" w:rsidRPr="00CB1148">
        <w:rPr>
          <w:rFonts w:ascii="Arial" w:hAnsi="Arial" w:cs="Arial"/>
        </w:rPr>
        <w:t xml:space="preserve"> fracción XII</w:t>
      </w:r>
      <w:r w:rsidR="0050089B" w:rsidRPr="00CB1148">
        <w:rPr>
          <w:rFonts w:ascii="Arial" w:hAnsi="Arial" w:cs="Arial"/>
        </w:rPr>
        <w:t>, 66</w:t>
      </w:r>
      <w:r w:rsidR="0097538E" w:rsidRPr="00CB1148">
        <w:rPr>
          <w:rFonts w:ascii="Arial" w:hAnsi="Arial" w:cs="Arial"/>
        </w:rPr>
        <w:t xml:space="preserve"> y 67</w:t>
      </w:r>
      <w:r w:rsidR="00015A63" w:rsidRPr="00CB1148">
        <w:rPr>
          <w:rFonts w:ascii="Arial" w:hAnsi="Arial" w:cs="Arial"/>
        </w:rPr>
        <w:t>,</w:t>
      </w:r>
      <w:r w:rsidR="0097538E" w:rsidRPr="00CB1148">
        <w:rPr>
          <w:rFonts w:ascii="Arial" w:hAnsi="Arial" w:cs="Arial"/>
        </w:rPr>
        <w:t xml:space="preserve"> fracción I de la Ley, confiere el derecho a personas físicas o morales para prestar</w:t>
      </w:r>
      <w:r w:rsidR="00B1269A" w:rsidRPr="00CB1148">
        <w:rPr>
          <w:rFonts w:ascii="Arial" w:hAnsi="Arial" w:cs="Arial"/>
        </w:rPr>
        <w:t>,</w:t>
      </w:r>
      <w:r w:rsidR="0097538E" w:rsidRPr="00CB1148">
        <w:rPr>
          <w:rFonts w:ascii="Arial" w:hAnsi="Arial" w:cs="Arial"/>
        </w:rPr>
        <w:t xml:space="preserve"> de manera convergente</w:t>
      </w:r>
      <w:r w:rsidR="00B1269A" w:rsidRPr="00CB1148">
        <w:rPr>
          <w:rFonts w:ascii="Arial" w:hAnsi="Arial" w:cs="Arial"/>
        </w:rPr>
        <w:t>,</w:t>
      </w:r>
      <w:r w:rsidR="0097538E" w:rsidRPr="00CB1148">
        <w:rPr>
          <w:rFonts w:ascii="Arial" w:hAnsi="Arial" w:cs="Arial"/>
        </w:rPr>
        <w:t xml:space="preserve"> </w:t>
      </w:r>
      <w:r w:rsidR="0097538E" w:rsidRPr="00CB1148">
        <w:rPr>
          <w:rFonts w:ascii="Arial" w:hAnsi="Arial" w:cs="Arial"/>
        </w:rPr>
        <w:lastRenderedPageBreak/>
        <w:t>todo tipo de servicios públicos de telecomunicaciones y radiodifusión, con fines de lucro</w:t>
      </w:r>
      <w:r w:rsidR="00015A63" w:rsidRPr="00CB1148">
        <w:rPr>
          <w:rFonts w:ascii="Arial" w:hAnsi="Arial" w:cs="Arial"/>
        </w:rPr>
        <w:t>,</w:t>
      </w:r>
      <w:r w:rsidR="0097538E" w:rsidRPr="00CB1148">
        <w:rPr>
          <w:rFonts w:ascii="Arial" w:hAnsi="Arial" w:cs="Arial"/>
        </w:rPr>
        <w:t xml:space="preserve"> a través de una red pública de telecomunicaciones.</w:t>
      </w:r>
    </w:p>
    <w:p w14:paraId="642FD6B7" w14:textId="77777777" w:rsidR="00040EF0" w:rsidRPr="00CB1148" w:rsidRDefault="00040EF0" w:rsidP="004945F4">
      <w:pPr>
        <w:pStyle w:val="Prrafodelista"/>
        <w:spacing w:line="276" w:lineRule="auto"/>
        <w:rPr>
          <w:rFonts w:cs="Arial"/>
        </w:rPr>
      </w:pPr>
    </w:p>
    <w:p w14:paraId="4C606428" w14:textId="469AB4B4" w:rsidR="00040EF0" w:rsidRPr="00CB1148" w:rsidRDefault="00040EF0" w:rsidP="009B54C6">
      <w:pPr>
        <w:numPr>
          <w:ilvl w:val="0"/>
          <w:numId w:val="25"/>
        </w:numPr>
        <w:tabs>
          <w:tab w:val="left" w:pos="993"/>
        </w:tabs>
        <w:spacing w:line="276" w:lineRule="auto"/>
        <w:ind w:left="851" w:hanging="284"/>
        <w:jc w:val="both"/>
        <w:rPr>
          <w:rFonts w:ascii="Arial" w:hAnsi="Arial" w:cs="Arial"/>
        </w:rPr>
      </w:pPr>
      <w:r w:rsidRPr="00CB1148">
        <w:rPr>
          <w:rFonts w:ascii="Arial" w:hAnsi="Arial" w:cs="Arial"/>
          <w:b/>
          <w:u w:val="single"/>
        </w:rPr>
        <w:t>Concurso</w:t>
      </w:r>
      <w:r w:rsidRPr="00CB1148">
        <w:rPr>
          <w:rFonts w:ascii="Arial" w:hAnsi="Arial" w:cs="Arial"/>
        </w:rPr>
        <w:t xml:space="preserve">: </w:t>
      </w:r>
      <w:bookmarkStart w:id="39" w:name="_Hlk89097840"/>
      <w:r w:rsidR="00A3055C" w:rsidRPr="00CB1148">
        <w:rPr>
          <w:rFonts w:ascii="Arial" w:hAnsi="Arial" w:cs="Arial"/>
        </w:rPr>
        <w:t>C</w:t>
      </w:r>
      <w:r w:rsidRPr="00CB1148">
        <w:rPr>
          <w:rFonts w:ascii="Arial" w:hAnsi="Arial" w:cs="Arial"/>
        </w:rPr>
        <w:t xml:space="preserve">onjunto de Rondas que se llevan a cabo para determinar las OVMA por los </w:t>
      </w:r>
      <w:r w:rsidRPr="00CB1148" w:rsidDel="00E13BE7">
        <w:rPr>
          <w:rFonts w:ascii="Arial" w:hAnsi="Arial" w:cs="Arial"/>
        </w:rPr>
        <w:t xml:space="preserve">Bloques </w:t>
      </w:r>
      <w:r w:rsidRPr="00CB1148">
        <w:rPr>
          <w:rFonts w:ascii="Arial" w:hAnsi="Arial" w:cs="Arial"/>
        </w:rPr>
        <w:t>disponibles.</w:t>
      </w:r>
      <w:bookmarkEnd w:id="39"/>
    </w:p>
    <w:p w14:paraId="1E233C84" w14:textId="77777777" w:rsidR="001D2C50" w:rsidRPr="00CB1148" w:rsidRDefault="001D2C50" w:rsidP="004945F4">
      <w:pPr>
        <w:pStyle w:val="Prrafodelista"/>
        <w:spacing w:line="276" w:lineRule="auto"/>
        <w:ind w:hanging="284"/>
        <w:rPr>
          <w:rFonts w:cs="Arial"/>
        </w:rPr>
      </w:pPr>
    </w:p>
    <w:p w14:paraId="6B5C821D" w14:textId="2F7DCD33" w:rsidR="00FC28C0" w:rsidRPr="00CB1148" w:rsidRDefault="00FC28C0" w:rsidP="009B54C6">
      <w:pPr>
        <w:numPr>
          <w:ilvl w:val="0"/>
          <w:numId w:val="25"/>
        </w:numPr>
        <w:tabs>
          <w:tab w:val="left" w:pos="284"/>
          <w:tab w:val="left" w:pos="993"/>
        </w:tabs>
        <w:spacing w:line="276" w:lineRule="auto"/>
        <w:ind w:left="851" w:hanging="284"/>
        <w:jc w:val="both"/>
        <w:rPr>
          <w:rFonts w:ascii="Arial" w:hAnsi="Arial" w:cs="Arial"/>
        </w:rPr>
      </w:pPr>
      <w:r w:rsidRPr="00CB1148">
        <w:rPr>
          <w:rFonts w:ascii="Arial" w:hAnsi="Arial" w:cs="Arial"/>
          <w:b/>
          <w:u w:val="single"/>
        </w:rPr>
        <w:t>Consorcio</w:t>
      </w:r>
      <w:r w:rsidRPr="00CB1148">
        <w:rPr>
          <w:rFonts w:ascii="Arial" w:hAnsi="Arial" w:cs="Arial"/>
        </w:rPr>
        <w:t>: Conjunto de dos o más personas físicas y/o morales que tengan el propósito de participar en la Licitación como un mismo Interesado/Participante</w:t>
      </w:r>
      <w:r w:rsidR="008862C8" w:rsidRPr="00CB1148">
        <w:rPr>
          <w:rFonts w:ascii="Arial" w:hAnsi="Arial" w:cs="Arial"/>
        </w:rPr>
        <w:t>/Participante Ganador</w:t>
      </w:r>
      <w:r w:rsidRPr="00CB1148">
        <w:rPr>
          <w:rFonts w:ascii="Arial" w:hAnsi="Arial" w:cs="Arial"/>
        </w:rPr>
        <w:t>, mediante la celebración y presentación de un Convenio Privado de Participación Conjunta, en términos de lo establecido en los Anexos 3 y 3a del Apéndice A de las Bases.</w:t>
      </w:r>
    </w:p>
    <w:p w14:paraId="12BFBDBC" w14:textId="77777777" w:rsidR="00F64D41" w:rsidRPr="00CB1148" w:rsidDel="00FC28C0" w:rsidRDefault="00F64D41" w:rsidP="004945F4">
      <w:pPr>
        <w:tabs>
          <w:tab w:val="left" w:pos="284"/>
          <w:tab w:val="left" w:pos="993"/>
        </w:tabs>
        <w:spacing w:line="276" w:lineRule="auto"/>
        <w:ind w:left="851" w:hanging="284"/>
        <w:jc w:val="both"/>
        <w:rPr>
          <w:rFonts w:ascii="Arial" w:hAnsi="Arial" w:cs="Arial"/>
        </w:rPr>
      </w:pPr>
    </w:p>
    <w:p w14:paraId="6813C53F" w14:textId="0232189A" w:rsidR="00F64D41" w:rsidRPr="00CB1148" w:rsidRDefault="00FC28C0" w:rsidP="009B54C6">
      <w:pPr>
        <w:numPr>
          <w:ilvl w:val="0"/>
          <w:numId w:val="25"/>
        </w:numPr>
        <w:tabs>
          <w:tab w:val="left" w:pos="284"/>
          <w:tab w:val="left" w:pos="993"/>
        </w:tabs>
        <w:spacing w:line="276" w:lineRule="auto"/>
        <w:ind w:left="851" w:hanging="284"/>
        <w:jc w:val="both"/>
        <w:rPr>
          <w:rFonts w:ascii="Arial" w:hAnsi="Arial" w:cs="Arial"/>
        </w:rPr>
      </w:pPr>
      <w:r w:rsidRPr="00CB1148">
        <w:rPr>
          <w:rFonts w:ascii="Arial" w:hAnsi="Arial" w:cs="Arial"/>
          <w:b/>
          <w:u w:val="single"/>
        </w:rPr>
        <w:t>Constancia de Participación</w:t>
      </w:r>
      <w:r w:rsidRPr="00CB1148">
        <w:rPr>
          <w:rFonts w:ascii="Arial" w:hAnsi="Arial" w:cs="Arial"/>
        </w:rPr>
        <w:t xml:space="preserve">: </w:t>
      </w:r>
      <w:bookmarkStart w:id="40" w:name="_Hlk89097926"/>
      <w:r w:rsidRPr="00CB1148">
        <w:rPr>
          <w:rFonts w:ascii="Arial" w:hAnsi="Arial" w:cs="Arial"/>
        </w:rPr>
        <w:t>Documento emitido por el Instituto mediante el cual reconoce formalmente a un Interesado la calidad de Participante en la Licitación.</w:t>
      </w:r>
      <w:bookmarkEnd w:id="40"/>
    </w:p>
    <w:p w14:paraId="56E6893C" w14:textId="4DA0766A" w:rsidR="00B61C62" w:rsidRPr="00CB1148" w:rsidRDefault="00B61C62" w:rsidP="004945F4">
      <w:pPr>
        <w:tabs>
          <w:tab w:val="left" w:pos="284"/>
          <w:tab w:val="left" w:pos="993"/>
        </w:tabs>
        <w:spacing w:line="276" w:lineRule="auto"/>
        <w:ind w:hanging="284"/>
        <w:jc w:val="both"/>
        <w:rPr>
          <w:rFonts w:ascii="Arial" w:hAnsi="Arial" w:cs="Arial"/>
        </w:rPr>
      </w:pPr>
    </w:p>
    <w:p w14:paraId="3555ABBA" w14:textId="77777777" w:rsidR="00F64D41" w:rsidRPr="00CB1148" w:rsidRDefault="0031244D" w:rsidP="009B54C6">
      <w:pPr>
        <w:numPr>
          <w:ilvl w:val="0"/>
          <w:numId w:val="25"/>
        </w:numPr>
        <w:tabs>
          <w:tab w:val="left" w:pos="284"/>
          <w:tab w:val="left" w:pos="993"/>
        </w:tabs>
        <w:spacing w:line="276" w:lineRule="auto"/>
        <w:ind w:left="851" w:hanging="284"/>
        <w:jc w:val="both"/>
        <w:rPr>
          <w:rFonts w:ascii="Arial" w:hAnsi="Arial" w:cs="Arial"/>
        </w:rPr>
      </w:pPr>
      <w:r w:rsidRPr="00CB1148">
        <w:rPr>
          <w:rFonts w:ascii="Arial" w:hAnsi="Arial" w:cs="Arial"/>
          <w:b/>
          <w:u w:val="single"/>
        </w:rPr>
        <w:t>Constitución</w:t>
      </w:r>
      <w:r w:rsidRPr="00CB1148">
        <w:rPr>
          <w:rFonts w:ascii="Arial" w:hAnsi="Arial" w:cs="Arial"/>
        </w:rPr>
        <w:t>: Constitución Política de los Estados Unidos Mexicanos.</w:t>
      </w:r>
    </w:p>
    <w:p w14:paraId="381C8E9D" w14:textId="77777777" w:rsidR="00F64D41" w:rsidRPr="00CB1148" w:rsidRDefault="00F64D41" w:rsidP="004945F4">
      <w:pPr>
        <w:pStyle w:val="Prrafodelista"/>
        <w:tabs>
          <w:tab w:val="left" w:pos="993"/>
        </w:tabs>
        <w:spacing w:line="276" w:lineRule="auto"/>
        <w:ind w:left="851" w:hanging="284"/>
        <w:rPr>
          <w:rFonts w:cs="Arial"/>
          <w:b/>
          <w:sz w:val="22"/>
          <w:szCs w:val="22"/>
          <w:u w:val="single"/>
        </w:rPr>
      </w:pPr>
    </w:p>
    <w:p w14:paraId="5E75FD47" w14:textId="38132C5E" w:rsidR="00FC28C0" w:rsidRPr="00CB1148" w:rsidRDefault="00FC28C0" w:rsidP="009B54C6">
      <w:pPr>
        <w:numPr>
          <w:ilvl w:val="0"/>
          <w:numId w:val="25"/>
        </w:numPr>
        <w:tabs>
          <w:tab w:val="left" w:pos="284"/>
          <w:tab w:val="left" w:pos="993"/>
        </w:tabs>
        <w:spacing w:line="276" w:lineRule="auto"/>
        <w:ind w:left="851" w:hanging="284"/>
        <w:jc w:val="both"/>
        <w:rPr>
          <w:rFonts w:ascii="Arial" w:hAnsi="Arial" w:cs="Arial"/>
        </w:rPr>
      </w:pPr>
      <w:r w:rsidRPr="00CB1148">
        <w:rPr>
          <w:rFonts w:ascii="Arial" w:hAnsi="Arial" w:cs="Arial"/>
          <w:b/>
          <w:u w:val="single"/>
        </w:rPr>
        <w:t>Contraprestación</w:t>
      </w:r>
      <w:r w:rsidRPr="00CB1148">
        <w:rPr>
          <w:rFonts w:ascii="Arial" w:hAnsi="Arial" w:cs="Arial"/>
        </w:rPr>
        <w:t xml:space="preserve">: </w:t>
      </w:r>
      <w:bookmarkStart w:id="41" w:name="_Hlk89097935"/>
      <w:r w:rsidRPr="00CB1148">
        <w:rPr>
          <w:rFonts w:ascii="Arial" w:hAnsi="Arial" w:cs="Arial"/>
        </w:rPr>
        <w:t>Cantidad expresada en pesos mexicanos, que deberá pagar el Participante Ganador por el otorgamiento de</w:t>
      </w:r>
      <w:r w:rsidR="00C83A9D" w:rsidRPr="00CB1148">
        <w:rPr>
          <w:rFonts w:ascii="Arial" w:hAnsi="Arial" w:cs="Arial"/>
        </w:rPr>
        <w:t xml:space="preserve"> la</w:t>
      </w:r>
      <w:r w:rsidR="00972358" w:rsidRPr="00CB1148">
        <w:rPr>
          <w:rFonts w:ascii="Arial" w:hAnsi="Arial" w:cs="Arial"/>
        </w:rPr>
        <w:t xml:space="preserve"> </w:t>
      </w:r>
      <w:r w:rsidRPr="00CB1148">
        <w:rPr>
          <w:rFonts w:ascii="Arial" w:hAnsi="Arial" w:cs="Arial"/>
        </w:rPr>
        <w:t>Concesión de Espectro Radioeléctrico para Uso Comercial, en términos de la Ley y que no podrá ser menor al Valor Mínimo de Referencia</w:t>
      </w:r>
      <w:r w:rsidR="00972358" w:rsidRPr="00CB1148">
        <w:rPr>
          <w:rFonts w:ascii="Arial" w:hAnsi="Arial" w:cs="Arial"/>
        </w:rPr>
        <w:t xml:space="preserve"> asociado </w:t>
      </w:r>
      <w:proofErr w:type="gramStart"/>
      <w:r w:rsidR="00972358" w:rsidRPr="00CB1148">
        <w:rPr>
          <w:rFonts w:ascii="Arial" w:hAnsi="Arial" w:cs="Arial"/>
        </w:rPr>
        <w:t>al</w:t>
      </w:r>
      <w:r w:rsidR="001E78EB" w:rsidRPr="00CB1148">
        <w:rPr>
          <w:rFonts w:ascii="Arial" w:hAnsi="Arial" w:cs="Arial"/>
        </w:rPr>
        <w:t>(</w:t>
      </w:r>
      <w:proofErr w:type="gramEnd"/>
      <w:r w:rsidR="003F0456" w:rsidRPr="00CB1148">
        <w:rPr>
          <w:rFonts w:ascii="Arial" w:hAnsi="Arial" w:cs="Arial"/>
        </w:rPr>
        <w:t xml:space="preserve">a </w:t>
      </w:r>
      <w:r w:rsidR="001E78EB" w:rsidRPr="00CB1148">
        <w:rPr>
          <w:rFonts w:ascii="Arial" w:hAnsi="Arial" w:cs="Arial"/>
        </w:rPr>
        <w:t>los)</w:t>
      </w:r>
      <w:r w:rsidR="00972358" w:rsidRPr="00CB1148">
        <w:rPr>
          <w:rFonts w:ascii="Arial" w:hAnsi="Arial" w:cs="Arial"/>
        </w:rPr>
        <w:t xml:space="preserve"> </w:t>
      </w:r>
      <w:r w:rsidR="00972358" w:rsidRPr="00CB1148" w:rsidDel="00967A45">
        <w:rPr>
          <w:rFonts w:ascii="Arial" w:hAnsi="Arial" w:cs="Arial"/>
        </w:rPr>
        <w:t>Bloque</w:t>
      </w:r>
      <w:r w:rsidR="001E78EB" w:rsidRPr="00CB1148">
        <w:rPr>
          <w:rFonts w:ascii="Arial" w:hAnsi="Arial" w:cs="Arial"/>
        </w:rPr>
        <w:t>(s)</w:t>
      </w:r>
      <w:r w:rsidR="00972358" w:rsidRPr="00CB1148">
        <w:rPr>
          <w:rFonts w:ascii="Arial" w:hAnsi="Arial" w:cs="Arial"/>
        </w:rPr>
        <w:t xml:space="preserve"> correspondiente</w:t>
      </w:r>
      <w:r w:rsidR="001E78EB" w:rsidRPr="00CB1148">
        <w:rPr>
          <w:rFonts w:ascii="Arial" w:hAnsi="Arial" w:cs="Arial"/>
        </w:rPr>
        <w:t>(s)</w:t>
      </w:r>
      <w:r w:rsidRPr="00CB1148">
        <w:rPr>
          <w:rFonts w:ascii="Arial" w:hAnsi="Arial" w:cs="Arial"/>
        </w:rPr>
        <w:t>.</w:t>
      </w:r>
      <w:bookmarkEnd w:id="41"/>
    </w:p>
    <w:p w14:paraId="22EEBFBB" w14:textId="77777777" w:rsidR="00E92A4E" w:rsidRPr="00CB1148" w:rsidRDefault="00E92A4E" w:rsidP="004945F4">
      <w:pPr>
        <w:pStyle w:val="Prrafodelista"/>
        <w:spacing w:line="276" w:lineRule="auto"/>
        <w:rPr>
          <w:rFonts w:cs="Arial"/>
        </w:rPr>
      </w:pPr>
    </w:p>
    <w:p w14:paraId="309CD5E1" w14:textId="7FAFD9DE" w:rsidR="00E92A4E" w:rsidRPr="00CB1148" w:rsidRDefault="00E92A4E" w:rsidP="009B54C6">
      <w:pPr>
        <w:numPr>
          <w:ilvl w:val="0"/>
          <w:numId w:val="25"/>
        </w:numPr>
        <w:tabs>
          <w:tab w:val="left" w:pos="284"/>
          <w:tab w:val="left" w:pos="993"/>
        </w:tabs>
        <w:spacing w:line="276" w:lineRule="auto"/>
        <w:ind w:left="851"/>
        <w:jc w:val="both"/>
        <w:rPr>
          <w:rFonts w:ascii="Arial" w:hAnsi="Arial" w:cs="Arial"/>
        </w:rPr>
      </w:pPr>
      <w:r w:rsidRPr="00CB1148">
        <w:rPr>
          <w:rFonts w:ascii="Arial" w:hAnsi="Arial" w:cs="Arial"/>
          <w:b/>
          <w:u w:val="single"/>
        </w:rPr>
        <w:t>Convenio Privado de Participación Conjunta</w:t>
      </w:r>
      <w:r w:rsidRPr="00CB1148">
        <w:rPr>
          <w:rFonts w:ascii="Arial" w:hAnsi="Arial" w:cs="Arial"/>
        </w:rPr>
        <w:t>: Convenio celebrado de conformidad con lo establecido en el Anexo 3a del Apéndice A</w:t>
      </w:r>
      <w:r w:rsidR="00921BCA" w:rsidRPr="00CB1148">
        <w:rPr>
          <w:rFonts w:ascii="Arial" w:hAnsi="Arial" w:cs="Arial"/>
        </w:rPr>
        <w:t xml:space="preserve"> de las Bases</w:t>
      </w:r>
      <w:r w:rsidRPr="00CB1148">
        <w:rPr>
          <w:rFonts w:ascii="Arial" w:hAnsi="Arial" w:cs="Arial"/>
        </w:rPr>
        <w:t>, por el cual dos o más personas físicas y/o morales forman un Consorcio, con el objeto de participar como un solo Interesado/Participante/Participante Ganador en la Licitación.</w:t>
      </w:r>
    </w:p>
    <w:p w14:paraId="78106288" w14:textId="77777777" w:rsidR="0031244D" w:rsidRPr="00CB1148" w:rsidRDefault="0031244D" w:rsidP="004945F4">
      <w:pPr>
        <w:shd w:val="clear" w:color="auto" w:fill="FFFFFF" w:themeFill="background1"/>
        <w:tabs>
          <w:tab w:val="left" w:pos="284"/>
          <w:tab w:val="left" w:pos="993"/>
        </w:tabs>
        <w:spacing w:line="276" w:lineRule="auto"/>
        <w:ind w:left="851" w:hanging="284"/>
        <w:contextualSpacing/>
        <w:jc w:val="both"/>
        <w:rPr>
          <w:rFonts w:ascii="Arial" w:hAnsi="Arial" w:cs="Arial"/>
        </w:rPr>
      </w:pPr>
    </w:p>
    <w:p w14:paraId="19D80C48" w14:textId="38285279" w:rsidR="00F64D41" w:rsidRPr="00CB1148" w:rsidRDefault="0031244D" w:rsidP="009B54C6">
      <w:pPr>
        <w:numPr>
          <w:ilvl w:val="0"/>
          <w:numId w:val="25"/>
        </w:numPr>
        <w:tabs>
          <w:tab w:val="left" w:pos="284"/>
          <w:tab w:val="left" w:pos="993"/>
        </w:tabs>
        <w:spacing w:line="276" w:lineRule="auto"/>
        <w:ind w:left="851" w:hanging="284"/>
        <w:jc w:val="both"/>
        <w:rPr>
          <w:rFonts w:ascii="Arial" w:hAnsi="Arial" w:cs="Arial"/>
        </w:rPr>
      </w:pPr>
      <w:r w:rsidRPr="00CB1148">
        <w:rPr>
          <w:rFonts w:ascii="Arial" w:hAnsi="Arial" w:cs="Arial"/>
          <w:b/>
          <w:u w:val="single"/>
        </w:rPr>
        <w:t>Convocatoria</w:t>
      </w:r>
      <w:r w:rsidRPr="00CB1148">
        <w:rPr>
          <w:rFonts w:ascii="Arial" w:hAnsi="Arial" w:cs="Arial"/>
        </w:rPr>
        <w:t xml:space="preserve">: </w:t>
      </w:r>
      <w:r w:rsidR="0097538E" w:rsidRPr="00CB1148">
        <w:rPr>
          <w:rFonts w:ascii="Arial" w:hAnsi="Arial" w:cs="Arial"/>
        </w:rPr>
        <w:t>Documento emitido por el Instituto para hacer del conocimiento del público en general la Licitación</w:t>
      </w:r>
      <w:r w:rsidR="004024A7" w:rsidRPr="00CB1148">
        <w:rPr>
          <w:rFonts w:ascii="Arial" w:hAnsi="Arial" w:cs="Arial"/>
        </w:rPr>
        <w:t>,</w:t>
      </w:r>
      <w:r w:rsidR="0097538E" w:rsidRPr="00CB1148">
        <w:rPr>
          <w:rFonts w:ascii="Arial" w:hAnsi="Arial" w:cs="Arial"/>
        </w:rPr>
        <w:t xml:space="preserve"> </w:t>
      </w:r>
      <w:r w:rsidR="00AF6E67" w:rsidRPr="00CB1148">
        <w:rPr>
          <w:rFonts w:ascii="Arial" w:hAnsi="Arial" w:cs="Arial"/>
        </w:rPr>
        <w:t xml:space="preserve">el cual debe </w:t>
      </w:r>
      <w:r w:rsidR="0097538E" w:rsidRPr="00CB1148">
        <w:rPr>
          <w:rFonts w:ascii="Arial" w:hAnsi="Arial" w:cs="Arial"/>
        </w:rPr>
        <w:t>publica</w:t>
      </w:r>
      <w:r w:rsidR="00AF6E67" w:rsidRPr="00CB1148">
        <w:rPr>
          <w:rFonts w:ascii="Arial" w:hAnsi="Arial" w:cs="Arial"/>
        </w:rPr>
        <w:t>rse</w:t>
      </w:r>
      <w:r w:rsidR="0097538E" w:rsidRPr="00CB1148">
        <w:rPr>
          <w:rFonts w:ascii="Arial" w:hAnsi="Arial" w:cs="Arial"/>
        </w:rPr>
        <w:t xml:space="preserve"> en el DOF y en el Portal de Internet del </w:t>
      </w:r>
      <w:r w:rsidR="00EC4D8F" w:rsidRPr="00CB1148">
        <w:rPr>
          <w:rFonts w:ascii="Arial" w:hAnsi="Arial" w:cs="Arial"/>
        </w:rPr>
        <w:t>Instituto</w:t>
      </w:r>
      <w:r w:rsidR="0097538E" w:rsidRPr="00CB1148">
        <w:rPr>
          <w:rFonts w:ascii="Arial" w:hAnsi="Arial" w:cs="Arial"/>
        </w:rPr>
        <w:t>.</w:t>
      </w:r>
    </w:p>
    <w:p w14:paraId="338620AA" w14:textId="77777777" w:rsidR="0031244D" w:rsidRPr="00CB1148" w:rsidRDefault="0031244D" w:rsidP="004945F4">
      <w:pPr>
        <w:tabs>
          <w:tab w:val="left" w:pos="284"/>
        </w:tabs>
        <w:spacing w:line="276" w:lineRule="auto"/>
        <w:ind w:left="851" w:hanging="284"/>
        <w:jc w:val="both"/>
        <w:rPr>
          <w:rFonts w:ascii="Arial" w:hAnsi="Arial" w:cs="Arial"/>
        </w:rPr>
      </w:pPr>
    </w:p>
    <w:p w14:paraId="186DC223" w14:textId="639B7ED4" w:rsidR="00F61ADF" w:rsidRPr="00CB1148" w:rsidRDefault="00F61ADF" w:rsidP="009B54C6">
      <w:pPr>
        <w:pStyle w:val="Prrafodelista"/>
        <w:numPr>
          <w:ilvl w:val="0"/>
          <w:numId w:val="25"/>
        </w:numPr>
        <w:spacing w:line="276" w:lineRule="auto"/>
        <w:ind w:left="851" w:hanging="284"/>
        <w:contextualSpacing/>
        <w:jc w:val="both"/>
        <w:rPr>
          <w:rFonts w:cs="Arial"/>
          <w:sz w:val="22"/>
        </w:rPr>
      </w:pPr>
      <w:r w:rsidRPr="00CB1148">
        <w:rPr>
          <w:rFonts w:eastAsia="MS Mincho" w:cs="Arial"/>
          <w:b/>
          <w:sz w:val="22"/>
          <w:u w:val="single"/>
          <w:lang w:val="es-ES_tradnl" w:eastAsia="es-MX"/>
        </w:rPr>
        <w:t>Derechos</w:t>
      </w:r>
      <w:r w:rsidR="00152537" w:rsidRPr="00CB1148">
        <w:rPr>
          <w:rFonts w:eastAsia="MS Mincho" w:cs="Arial"/>
          <w:sz w:val="22"/>
          <w:lang w:val="es-ES_tradnl" w:eastAsia="es-MX"/>
        </w:rPr>
        <w:t>:</w:t>
      </w:r>
      <w:r w:rsidRPr="00CB1148">
        <w:rPr>
          <w:rFonts w:cs="Arial"/>
          <w:sz w:val="22"/>
        </w:rPr>
        <w:t xml:space="preserve"> </w:t>
      </w:r>
      <w:r w:rsidRPr="00CB1148">
        <w:rPr>
          <w:rFonts w:eastAsia="Calibri" w:cs="Arial"/>
          <w:sz w:val="22"/>
        </w:rPr>
        <w:t>Cantidad expresada en pesos mexicanos que deberán pagar los Interesados</w:t>
      </w:r>
      <w:r w:rsidR="00254675">
        <w:rPr>
          <w:rFonts w:eastAsia="Calibri" w:cs="Arial"/>
          <w:sz w:val="22"/>
        </w:rPr>
        <w:t xml:space="preserve"> y, en su caso, los </w:t>
      </w:r>
      <w:r w:rsidR="008242DD">
        <w:rPr>
          <w:rFonts w:eastAsia="Calibri" w:cs="Arial"/>
          <w:sz w:val="22"/>
        </w:rPr>
        <w:t>Participantes Ganadores</w:t>
      </w:r>
      <w:r w:rsidR="00254675">
        <w:rPr>
          <w:rFonts w:eastAsia="Calibri" w:cs="Arial"/>
          <w:sz w:val="22"/>
        </w:rPr>
        <w:t>,</w:t>
      </w:r>
      <w:r w:rsidRPr="00CB1148">
        <w:rPr>
          <w:rFonts w:eastAsia="Calibri" w:cs="Arial"/>
          <w:sz w:val="22"/>
        </w:rPr>
        <w:t xml:space="preserve"> </w:t>
      </w:r>
      <w:r w:rsidR="00254675">
        <w:rPr>
          <w:rFonts w:eastAsia="Calibri" w:cs="Arial"/>
          <w:sz w:val="22"/>
        </w:rPr>
        <w:t xml:space="preserve">que se encuentren en el supuesto </w:t>
      </w:r>
      <w:r w:rsidR="00CF6CBF">
        <w:rPr>
          <w:rFonts w:eastAsia="Calibri" w:cs="Arial"/>
          <w:sz w:val="22"/>
        </w:rPr>
        <w:t xml:space="preserve">señalado en </w:t>
      </w:r>
      <w:r w:rsidR="00254675">
        <w:rPr>
          <w:rFonts w:eastAsia="Calibri" w:cs="Arial"/>
          <w:sz w:val="22"/>
        </w:rPr>
        <w:t xml:space="preserve">el numeral 6.4.5, </w:t>
      </w:r>
      <w:r w:rsidRPr="00CB1148">
        <w:rPr>
          <w:rFonts w:cs="Arial"/>
          <w:sz w:val="22"/>
        </w:rPr>
        <w:t>por el estudio de la solicitud y, en su caso, expedición del título de Concesión de Espectro Radioeléctrico para Uso Comercial, conforme a lo previsto por el artículo 173, apartado A, fracción I de la Ley Federal de Derechos.</w:t>
      </w:r>
    </w:p>
    <w:p w14:paraId="2BE66A80" w14:textId="59D47CF4" w:rsidR="00F61ADF" w:rsidRPr="00CB1148" w:rsidRDefault="00F61ADF" w:rsidP="004945F4">
      <w:pPr>
        <w:spacing w:line="276" w:lineRule="auto"/>
        <w:contextualSpacing/>
        <w:jc w:val="both"/>
        <w:rPr>
          <w:rFonts w:ascii="Arial" w:hAnsi="Arial" w:cs="Arial"/>
        </w:rPr>
      </w:pPr>
    </w:p>
    <w:p w14:paraId="40DE844C" w14:textId="218DD476" w:rsidR="0031244D" w:rsidRPr="00CB1148" w:rsidRDefault="005A126E" w:rsidP="009B54C6">
      <w:pPr>
        <w:numPr>
          <w:ilvl w:val="0"/>
          <w:numId w:val="25"/>
        </w:numPr>
        <w:tabs>
          <w:tab w:val="left" w:pos="284"/>
        </w:tabs>
        <w:spacing w:line="276" w:lineRule="auto"/>
        <w:ind w:left="851" w:hanging="284"/>
        <w:jc w:val="both"/>
        <w:rPr>
          <w:rFonts w:ascii="Arial" w:hAnsi="Arial" w:cs="Arial"/>
        </w:rPr>
      </w:pPr>
      <w:r w:rsidRPr="00CB1148">
        <w:rPr>
          <w:rFonts w:ascii="Arial" w:hAnsi="Arial" w:cs="Arial"/>
          <w:b/>
          <w:u w:val="single"/>
        </w:rPr>
        <w:t>Dictamen de Competencia Económica</w:t>
      </w:r>
      <w:r w:rsidR="0031244D" w:rsidRPr="00CB1148">
        <w:rPr>
          <w:rFonts w:ascii="Arial" w:hAnsi="Arial" w:cs="Arial"/>
        </w:rPr>
        <w:t xml:space="preserve">: </w:t>
      </w:r>
      <w:r w:rsidR="0097538E" w:rsidRPr="00CB1148">
        <w:rPr>
          <w:rFonts w:ascii="Arial" w:hAnsi="Arial" w:cs="Arial"/>
        </w:rPr>
        <w:t>Documento que elabora</w:t>
      </w:r>
      <w:r w:rsidR="008746BB" w:rsidRPr="00CB1148">
        <w:rPr>
          <w:rFonts w:ascii="Arial" w:hAnsi="Arial" w:cs="Arial"/>
        </w:rPr>
        <w:t xml:space="preserve"> la</w:t>
      </w:r>
      <w:r w:rsidR="0097538E" w:rsidRPr="00CB1148">
        <w:rPr>
          <w:rFonts w:ascii="Arial" w:hAnsi="Arial" w:cs="Arial"/>
        </w:rPr>
        <w:t xml:space="preserve"> </w:t>
      </w:r>
      <w:r w:rsidR="00DB7D41" w:rsidRPr="00CB1148">
        <w:rPr>
          <w:rFonts w:ascii="Arial" w:hAnsi="Arial" w:cs="Arial"/>
        </w:rPr>
        <w:t>UCE</w:t>
      </w:r>
      <w:r w:rsidR="0097538E" w:rsidRPr="00CB1148">
        <w:rPr>
          <w:rFonts w:ascii="Arial" w:hAnsi="Arial" w:cs="Arial"/>
        </w:rPr>
        <w:t xml:space="preserve">, </w:t>
      </w:r>
      <w:r w:rsidR="008746BB" w:rsidRPr="00CB1148">
        <w:rPr>
          <w:rFonts w:ascii="Arial" w:hAnsi="Arial" w:cs="Arial"/>
        </w:rPr>
        <w:t>que incorpora</w:t>
      </w:r>
      <w:r w:rsidR="0097538E" w:rsidRPr="00CB1148">
        <w:rPr>
          <w:rFonts w:ascii="Arial" w:hAnsi="Arial" w:cs="Arial"/>
        </w:rPr>
        <w:t xml:space="preserve"> los elementos que permit</w:t>
      </w:r>
      <w:r w:rsidR="006C0C78" w:rsidRPr="00CB1148">
        <w:rPr>
          <w:rFonts w:ascii="Arial" w:hAnsi="Arial" w:cs="Arial"/>
        </w:rPr>
        <w:t>e</w:t>
      </w:r>
      <w:r w:rsidR="0097538E" w:rsidRPr="00CB1148">
        <w:rPr>
          <w:rFonts w:ascii="Arial" w:hAnsi="Arial" w:cs="Arial"/>
        </w:rPr>
        <w:t xml:space="preserve">n al Pleno del </w:t>
      </w:r>
      <w:r w:rsidR="00131236" w:rsidRPr="00CB1148">
        <w:rPr>
          <w:rFonts w:ascii="Arial" w:hAnsi="Arial" w:cs="Arial"/>
        </w:rPr>
        <w:t>Instituto</w:t>
      </w:r>
      <w:r w:rsidR="0097538E" w:rsidRPr="00CB1148">
        <w:rPr>
          <w:rFonts w:ascii="Arial" w:hAnsi="Arial" w:cs="Arial"/>
        </w:rPr>
        <w:t xml:space="preserve"> identificar si el Interesado, bajo su dimensión de GIE, y considerando a los Agentes Económicos con los que tiene vínculos de tipo comercial, organizativo, económico o </w:t>
      </w:r>
      <w:r w:rsidR="00D4271C" w:rsidRPr="00CB1148">
        <w:rPr>
          <w:rFonts w:ascii="Arial" w:hAnsi="Arial" w:cs="Arial"/>
        </w:rPr>
        <w:t>j</w:t>
      </w:r>
      <w:r w:rsidR="006914B1" w:rsidRPr="00CB1148">
        <w:rPr>
          <w:rFonts w:ascii="Arial" w:hAnsi="Arial" w:cs="Arial"/>
        </w:rPr>
        <w:t>urídico</w:t>
      </w:r>
      <w:r w:rsidR="00B15415" w:rsidRPr="00CB1148">
        <w:rPr>
          <w:rFonts w:ascii="Arial" w:hAnsi="Arial" w:cs="Arial"/>
        </w:rPr>
        <w:t>,</w:t>
      </w:r>
      <w:r w:rsidR="0097538E" w:rsidRPr="00CB1148">
        <w:rPr>
          <w:rFonts w:ascii="Arial" w:hAnsi="Arial" w:cs="Arial"/>
        </w:rPr>
        <w:t xml:space="preserve"> cumple con los criterios para prevenir fenómenos de concentración contrarios al interés público, o acaparamiento, de </w:t>
      </w:r>
      <w:r w:rsidR="0097538E" w:rsidRPr="00CB1148">
        <w:rPr>
          <w:rFonts w:ascii="Arial" w:hAnsi="Arial" w:cs="Arial"/>
        </w:rPr>
        <w:lastRenderedPageBreak/>
        <w:t xml:space="preserve">conformidad con la </w:t>
      </w:r>
      <w:r w:rsidR="00131236" w:rsidRPr="00CB1148">
        <w:rPr>
          <w:rFonts w:ascii="Arial" w:hAnsi="Arial" w:cs="Arial"/>
        </w:rPr>
        <w:t xml:space="preserve">Ley </w:t>
      </w:r>
      <w:r w:rsidR="0097538E" w:rsidRPr="00CB1148">
        <w:rPr>
          <w:rFonts w:ascii="Arial" w:hAnsi="Arial" w:cs="Arial"/>
        </w:rPr>
        <w:t>y la</w:t>
      </w:r>
      <w:r w:rsidR="00567F2D" w:rsidRPr="00CB1148">
        <w:rPr>
          <w:rFonts w:ascii="Arial" w:hAnsi="Arial" w:cs="Arial"/>
        </w:rPr>
        <w:t xml:space="preserve"> LFCE</w:t>
      </w:r>
      <w:r w:rsidR="0097538E" w:rsidRPr="00CB1148">
        <w:rPr>
          <w:rFonts w:ascii="Arial" w:hAnsi="Arial" w:cs="Arial"/>
        </w:rPr>
        <w:t>,</w:t>
      </w:r>
      <w:r w:rsidR="005F779A" w:rsidRPr="00CB1148">
        <w:rPr>
          <w:rFonts w:ascii="Arial" w:hAnsi="Arial" w:cs="Arial"/>
        </w:rPr>
        <w:t xml:space="preserve"> si su participación tiene o puede tener un efecto contrario a la competencia económica y libre concurrencia en el desarrollo de la Licitación, y/o si, en caso de resultar Participante Ganador, se generarían riesgos adversos a la competencia económica y libre concurrencia</w:t>
      </w:r>
      <w:r w:rsidR="0097538E" w:rsidRPr="00CB1148">
        <w:rPr>
          <w:rFonts w:ascii="Arial" w:hAnsi="Arial" w:cs="Arial"/>
        </w:rPr>
        <w:t>.</w:t>
      </w:r>
    </w:p>
    <w:p w14:paraId="2770A229" w14:textId="77777777" w:rsidR="0091150C" w:rsidRPr="00CB1148" w:rsidRDefault="0091150C" w:rsidP="004945F4">
      <w:pPr>
        <w:pStyle w:val="Prrafodelista"/>
        <w:spacing w:line="276" w:lineRule="auto"/>
        <w:ind w:hanging="284"/>
        <w:rPr>
          <w:rFonts w:cs="Arial"/>
        </w:rPr>
      </w:pPr>
    </w:p>
    <w:p w14:paraId="038E3263" w14:textId="011551A4" w:rsidR="0091150C" w:rsidRPr="00CB1148" w:rsidRDefault="0091150C" w:rsidP="009B54C6">
      <w:pPr>
        <w:numPr>
          <w:ilvl w:val="0"/>
          <w:numId w:val="25"/>
        </w:numPr>
        <w:tabs>
          <w:tab w:val="left" w:pos="284"/>
        </w:tabs>
        <w:spacing w:line="276" w:lineRule="auto"/>
        <w:ind w:left="851" w:hanging="284"/>
        <w:jc w:val="both"/>
        <w:rPr>
          <w:rFonts w:ascii="Arial" w:hAnsi="Arial" w:cs="Arial"/>
        </w:rPr>
      </w:pPr>
      <w:r w:rsidRPr="00CB1148">
        <w:rPr>
          <w:rFonts w:ascii="Arial" w:hAnsi="Arial" w:cs="Arial"/>
          <w:b/>
          <w:u w:val="single"/>
        </w:rPr>
        <w:t>Dictamen Técnico-Jurídico</w:t>
      </w:r>
      <w:r w:rsidRPr="00CB1148">
        <w:rPr>
          <w:rFonts w:ascii="Arial" w:hAnsi="Arial" w:cs="Arial"/>
        </w:rPr>
        <w:t>: Documento que elabora</w:t>
      </w:r>
      <w:r w:rsidR="00A41DB1" w:rsidRPr="00CB1148">
        <w:rPr>
          <w:rFonts w:ascii="Arial" w:hAnsi="Arial" w:cs="Arial"/>
        </w:rPr>
        <w:t>n</w:t>
      </w:r>
      <w:r w:rsidRPr="00CB1148">
        <w:rPr>
          <w:rFonts w:ascii="Arial" w:hAnsi="Arial" w:cs="Arial"/>
        </w:rPr>
        <w:t xml:space="preserve"> la </w:t>
      </w:r>
      <w:r w:rsidR="003A3874" w:rsidRPr="00CB1148">
        <w:rPr>
          <w:rFonts w:ascii="Arial" w:hAnsi="Arial" w:cs="Arial"/>
        </w:rPr>
        <w:t>UER y la UAJ</w:t>
      </w:r>
      <w:r w:rsidRPr="00CB1148">
        <w:rPr>
          <w:rFonts w:ascii="Arial" w:hAnsi="Arial" w:cs="Arial"/>
        </w:rPr>
        <w:t xml:space="preserve">, </w:t>
      </w:r>
      <w:r w:rsidR="0050089B" w:rsidRPr="00CB1148">
        <w:rPr>
          <w:rFonts w:ascii="Arial" w:hAnsi="Arial" w:cs="Arial"/>
        </w:rPr>
        <w:t xml:space="preserve">en el ámbito de sus respectivas atribuciones, </w:t>
      </w:r>
      <w:r w:rsidRPr="00CB1148">
        <w:rPr>
          <w:rFonts w:ascii="Arial" w:hAnsi="Arial" w:cs="Arial"/>
        </w:rPr>
        <w:t xml:space="preserve">con base en la normatividad aplicable, que incorpora los elementos que permiten al Pleno </w:t>
      </w:r>
      <w:r w:rsidR="0050089B" w:rsidRPr="00CB1148">
        <w:rPr>
          <w:rFonts w:ascii="Arial" w:hAnsi="Arial" w:cs="Arial"/>
        </w:rPr>
        <w:t xml:space="preserve">del Instituto </w:t>
      </w:r>
      <w:r w:rsidRPr="00CB1148">
        <w:rPr>
          <w:rFonts w:ascii="Arial" w:hAnsi="Arial" w:cs="Arial"/>
        </w:rPr>
        <w:t>identificar si los Interesados acreditan su capacidad administrativa, jurídica, económica y técnica.</w:t>
      </w:r>
    </w:p>
    <w:p w14:paraId="0FE52ADC" w14:textId="77777777" w:rsidR="00846661" w:rsidRPr="00CB1148" w:rsidRDefault="00846661" w:rsidP="004945F4">
      <w:pPr>
        <w:spacing w:line="276" w:lineRule="auto"/>
        <w:ind w:left="851" w:hanging="284"/>
        <w:contextualSpacing/>
        <w:jc w:val="both"/>
        <w:rPr>
          <w:rFonts w:ascii="Arial" w:hAnsi="Arial" w:cs="Arial"/>
        </w:rPr>
      </w:pPr>
    </w:p>
    <w:p w14:paraId="32433619" w14:textId="77777777" w:rsidR="00846661" w:rsidRPr="00CB1148" w:rsidRDefault="00846661" w:rsidP="009B54C6">
      <w:pPr>
        <w:pStyle w:val="Prrafodelista"/>
        <w:numPr>
          <w:ilvl w:val="0"/>
          <w:numId w:val="25"/>
        </w:numPr>
        <w:spacing w:line="276" w:lineRule="auto"/>
        <w:ind w:left="851" w:hanging="284"/>
        <w:contextualSpacing/>
        <w:jc w:val="both"/>
        <w:rPr>
          <w:rFonts w:cs="Arial"/>
          <w:sz w:val="22"/>
          <w:szCs w:val="22"/>
        </w:rPr>
      </w:pPr>
      <w:r w:rsidRPr="00CB1148">
        <w:rPr>
          <w:rFonts w:cs="Arial"/>
          <w:b/>
          <w:sz w:val="22"/>
          <w:szCs w:val="22"/>
          <w:u w:val="single"/>
        </w:rPr>
        <w:t>DOF</w:t>
      </w:r>
      <w:r w:rsidRPr="00CB1148">
        <w:rPr>
          <w:rFonts w:cs="Arial"/>
          <w:sz w:val="22"/>
          <w:szCs w:val="22"/>
        </w:rPr>
        <w:t>: Diario Oficial de la Federación.</w:t>
      </w:r>
    </w:p>
    <w:p w14:paraId="54FD5235" w14:textId="77777777" w:rsidR="00221EE7" w:rsidRPr="00CB1148" w:rsidRDefault="00221EE7" w:rsidP="004945F4">
      <w:pPr>
        <w:pStyle w:val="Prrafodelista"/>
        <w:spacing w:line="276" w:lineRule="auto"/>
        <w:ind w:hanging="284"/>
        <w:rPr>
          <w:rFonts w:cs="Arial"/>
          <w:b/>
          <w:sz w:val="22"/>
          <w:szCs w:val="22"/>
          <w:u w:val="single"/>
        </w:rPr>
      </w:pPr>
    </w:p>
    <w:p w14:paraId="1E710A67" w14:textId="355A296C" w:rsidR="00BD5A33" w:rsidRPr="00CB1148" w:rsidRDefault="00226AC9" w:rsidP="00D872EC">
      <w:pPr>
        <w:pStyle w:val="Prrafodelista"/>
        <w:numPr>
          <w:ilvl w:val="0"/>
          <w:numId w:val="25"/>
        </w:numPr>
        <w:spacing w:line="276" w:lineRule="auto"/>
        <w:ind w:left="851" w:hanging="284"/>
        <w:contextualSpacing/>
        <w:jc w:val="both"/>
        <w:rPr>
          <w:rFonts w:cs="Arial"/>
          <w:sz w:val="22"/>
          <w:szCs w:val="22"/>
        </w:rPr>
      </w:pPr>
      <w:r w:rsidRPr="00CB1148">
        <w:rPr>
          <w:rFonts w:cs="Arial"/>
          <w:b/>
          <w:sz w:val="22"/>
          <w:szCs w:val="22"/>
          <w:u w:val="single"/>
        </w:rPr>
        <w:t>Domicilio del Instituto</w:t>
      </w:r>
      <w:r w:rsidRPr="00CB1148">
        <w:rPr>
          <w:rFonts w:cs="Arial"/>
          <w:sz w:val="22"/>
          <w:szCs w:val="22"/>
        </w:rPr>
        <w:t xml:space="preserve">: Insurgentes Sur número 1143, colonia Nochebuena, </w:t>
      </w:r>
      <w:r w:rsidR="00054FD2" w:rsidRPr="00CB1148">
        <w:rPr>
          <w:rFonts w:cs="Arial"/>
          <w:sz w:val="22"/>
          <w:szCs w:val="22"/>
        </w:rPr>
        <w:t xml:space="preserve">demarcación territorial </w:t>
      </w:r>
      <w:r w:rsidRPr="00CB1148">
        <w:rPr>
          <w:rFonts w:cs="Arial"/>
          <w:sz w:val="22"/>
          <w:szCs w:val="22"/>
        </w:rPr>
        <w:t>Benito Juárez, C.P. 03720, Ciudad de México.</w:t>
      </w:r>
    </w:p>
    <w:p w14:paraId="00BCF475" w14:textId="1CFED0D0" w:rsidR="00B61C62" w:rsidRPr="00CB1148" w:rsidRDefault="00B61C62" w:rsidP="004945F4">
      <w:pPr>
        <w:spacing w:line="276" w:lineRule="auto"/>
        <w:ind w:hanging="284"/>
        <w:contextualSpacing/>
        <w:jc w:val="both"/>
        <w:rPr>
          <w:rFonts w:ascii="Arial" w:hAnsi="Arial" w:cs="Arial"/>
        </w:rPr>
      </w:pPr>
    </w:p>
    <w:p w14:paraId="257078FA" w14:textId="24C0D550" w:rsidR="006979BE" w:rsidRPr="00CB1148" w:rsidRDefault="00CE08DF" w:rsidP="009B54C6">
      <w:pPr>
        <w:numPr>
          <w:ilvl w:val="0"/>
          <w:numId w:val="25"/>
        </w:numPr>
        <w:tabs>
          <w:tab w:val="left" w:pos="284"/>
        </w:tabs>
        <w:spacing w:line="276" w:lineRule="auto"/>
        <w:ind w:left="851" w:hanging="284"/>
        <w:jc w:val="both"/>
        <w:rPr>
          <w:rFonts w:ascii="Arial" w:hAnsi="Arial" w:cs="Arial"/>
          <w:b/>
          <w:u w:val="single"/>
        </w:rPr>
      </w:pPr>
      <w:r w:rsidRPr="00CB1148">
        <w:rPr>
          <w:rFonts w:ascii="Arial" w:hAnsi="Arial" w:cs="Arial"/>
          <w:b/>
          <w:u w:val="single"/>
        </w:rPr>
        <w:t>Folio Único</w:t>
      </w:r>
      <w:r w:rsidRPr="00CB1148">
        <w:rPr>
          <w:rFonts w:ascii="Arial" w:hAnsi="Arial" w:cs="Arial"/>
        </w:rPr>
        <w:t xml:space="preserve">: </w:t>
      </w:r>
      <w:bookmarkStart w:id="42" w:name="_Hlk89098059"/>
      <w:r w:rsidR="00D85A9F" w:rsidRPr="00CB1148">
        <w:rPr>
          <w:rFonts w:ascii="Arial" w:hAnsi="Arial" w:cs="Arial"/>
        </w:rPr>
        <w:t>Combinación de caracteres</w:t>
      </w:r>
      <w:r w:rsidR="00CA75FC" w:rsidRPr="00CB1148">
        <w:rPr>
          <w:rFonts w:ascii="Arial" w:hAnsi="Arial" w:cs="Arial"/>
        </w:rPr>
        <w:t xml:space="preserve"> </w:t>
      </w:r>
      <w:r w:rsidR="00895082" w:rsidRPr="00CB1148">
        <w:rPr>
          <w:rFonts w:ascii="Arial" w:hAnsi="Arial" w:cs="Arial"/>
        </w:rPr>
        <w:t>alfanuméric</w:t>
      </w:r>
      <w:r w:rsidR="00AC5548" w:rsidRPr="00CB1148">
        <w:rPr>
          <w:rFonts w:ascii="Arial" w:hAnsi="Arial" w:cs="Arial"/>
        </w:rPr>
        <w:t>os</w:t>
      </w:r>
      <w:r w:rsidR="0043226B" w:rsidRPr="00CB1148">
        <w:rPr>
          <w:rFonts w:ascii="Arial" w:hAnsi="Arial" w:cs="Arial"/>
        </w:rPr>
        <w:t>,</w:t>
      </w:r>
      <w:r w:rsidR="007E06FB" w:rsidRPr="00CB1148">
        <w:rPr>
          <w:rFonts w:ascii="Arial" w:hAnsi="Arial" w:cs="Arial"/>
        </w:rPr>
        <w:t xml:space="preserve"> </w:t>
      </w:r>
      <w:r w:rsidR="00CA75FC" w:rsidRPr="00CB1148">
        <w:rPr>
          <w:rFonts w:ascii="Arial" w:hAnsi="Arial" w:cs="Arial"/>
        </w:rPr>
        <w:t>únic</w:t>
      </w:r>
      <w:r w:rsidR="002368F7" w:rsidRPr="00CB1148">
        <w:rPr>
          <w:rFonts w:ascii="Arial" w:hAnsi="Arial" w:cs="Arial"/>
        </w:rPr>
        <w:t>a</w:t>
      </w:r>
      <w:r w:rsidR="0043226B" w:rsidRPr="00CB1148">
        <w:rPr>
          <w:rFonts w:ascii="Arial" w:hAnsi="Arial" w:cs="Arial"/>
        </w:rPr>
        <w:t xml:space="preserve"> e irrepetible,</w:t>
      </w:r>
      <w:r w:rsidR="002368F7" w:rsidRPr="00CB1148">
        <w:rPr>
          <w:rFonts w:ascii="Arial" w:hAnsi="Arial" w:cs="Arial"/>
        </w:rPr>
        <w:t xml:space="preserve"> </w:t>
      </w:r>
      <w:r w:rsidR="00CA75FC" w:rsidRPr="00CB1148">
        <w:rPr>
          <w:rFonts w:ascii="Arial" w:hAnsi="Arial" w:cs="Arial"/>
        </w:rPr>
        <w:t>que el Instituto genera y asigna a</w:t>
      </w:r>
      <w:r w:rsidRPr="00CB1148">
        <w:rPr>
          <w:rFonts w:ascii="Arial" w:hAnsi="Arial" w:cs="Arial"/>
        </w:rPr>
        <w:t xml:space="preserve"> cada uno de los Interesados</w:t>
      </w:r>
      <w:r w:rsidR="00CA75FC" w:rsidRPr="00CB1148">
        <w:rPr>
          <w:rFonts w:ascii="Arial" w:hAnsi="Arial" w:cs="Arial"/>
        </w:rPr>
        <w:t xml:space="preserve">, </w:t>
      </w:r>
      <w:r w:rsidR="002368F7" w:rsidRPr="00CB1148">
        <w:rPr>
          <w:rFonts w:ascii="Arial" w:hAnsi="Arial" w:cs="Arial"/>
        </w:rPr>
        <w:t>la</w:t>
      </w:r>
      <w:r w:rsidR="00CA75FC" w:rsidRPr="00CB1148">
        <w:rPr>
          <w:rFonts w:ascii="Arial" w:hAnsi="Arial" w:cs="Arial"/>
        </w:rPr>
        <w:t xml:space="preserve"> cual fungirá como identificador durante toda la Licitación.</w:t>
      </w:r>
      <w:bookmarkEnd w:id="42"/>
    </w:p>
    <w:p w14:paraId="00CC99D8" w14:textId="77777777" w:rsidR="00EC26E9" w:rsidRPr="00CB1148" w:rsidRDefault="00EC26E9" w:rsidP="004945F4">
      <w:pPr>
        <w:pStyle w:val="Prrafodelista"/>
        <w:spacing w:line="276" w:lineRule="auto"/>
        <w:rPr>
          <w:rFonts w:cs="Arial"/>
          <w:b/>
          <w:sz w:val="22"/>
          <w:szCs w:val="22"/>
          <w:u w:val="single"/>
        </w:rPr>
      </w:pPr>
    </w:p>
    <w:p w14:paraId="14C432F6" w14:textId="5299D6DB" w:rsidR="00EC26E9" w:rsidRPr="00CB1148" w:rsidRDefault="00EC26E9" w:rsidP="009B54C6">
      <w:pPr>
        <w:numPr>
          <w:ilvl w:val="0"/>
          <w:numId w:val="25"/>
        </w:numPr>
        <w:tabs>
          <w:tab w:val="left" w:pos="284"/>
        </w:tabs>
        <w:spacing w:line="276" w:lineRule="auto"/>
        <w:ind w:left="851" w:hanging="284"/>
        <w:jc w:val="both"/>
        <w:rPr>
          <w:rFonts w:ascii="Arial" w:eastAsia="MS Mincho" w:hAnsi="Arial" w:cs="Arial"/>
          <w:lang w:val="es-ES_tradnl" w:eastAsia="es-MX"/>
        </w:rPr>
      </w:pPr>
      <w:r w:rsidRPr="00CB1148">
        <w:rPr>
          <w:rFonts w:ascii="Arial" w:eastAsia="MS Mincho" w:hAnsi="Arial" w:cs="Arial"/>
          <w:b/>
          <w:u w:val="single"/>
          <w:lang w:val="es-ES_tradnl" w:eastAsia="es-MX"/>
        </w:rPr>
        <w:t xml:space="preserve">Fórmula de </w:t>
      </w:r>
      <w:r w:rsidR="00DC4AF6" w:rsidRPr="00CB1148">
        <w:rPr>
          <w:rFonts w:ascii="Arial" w:eastAsia="MS Mincho" w:hAnsi="Arial" w:cs="Arial"/>
          <w:b/>
          <w:u w:val="single"/>
          <w:lang w:val="es-ES_tradnl" w:eastAsia="es-MX"/>
        </w:rPr>
        <w:t>Conversión</w:t>
      </w:r>
      <w:r w:rsidRPr="00CB1148">
        <w:rPr>
          <w:rFonts w:ascii="Arial" w:eastAsia="MS Mincho" w:hAnsi="Arial" w:cs="Arial"/>
          <w:u w:val="single"/>
          <w:lang w:val="es-ES_tradnl" w:eastAsia="es-MX"/>
        </w:rPr>
        <w:t>:</w:t>
      </w:r>
      <w:r w:rsidRPr="00CB1148">
        <w:rPr>
          <w:rFonts w:ascii="Arial" w:eastAsia="MS Mincho" w:hAnsi="Arial" w:cs="Arial"/>
          <w:lang w:val="es-ES_tradnl" w:eastAsia="es-MX"/>
        </w:rPr>
        <w:t xml:space="preserve"> </w:t>
      </w:r>
      <w:bookmarkStart w:id="43" w:name="_Hlk89098071"/>
      <w:r w:rsidR="00AD650E" w:rsidRPr="00CB1148">
        <w:rPr>
          <w:rFonts w:ascii="Arial" w:hAnsi="Arial" w:cs="Arial"/>
        </w:rPr>
        <w:t xml:space="preserve">Representación matemática que se utiliza para determinar el Componente Económico de una Oferta, Oferta Mínima, Oferta Válida u OVMA, según sea el caso, por un </w:t>
      </w:r>
      <w:r w:rsidR="00AD650E" w:rsidRPr="00CB1148" w:rsidDel="00967A45">
        <w:rPr>
          <w:rFonts w:ascii="Arial" w:hAnsi="Arial" w:cs="Arial"/>
        </w:rPr>
        <w:t>Bloque</w:t>
      </w:r>
      <w:r w:rsidR="00AD650E" w:rsidRPr="00CB1148">
        <w:rPr>
          <w:rFonts w:ascii="Arial" w:hAnsi="Arial" w:cs="Arial"/>
        </w:rPr>
        <w:t xml:space="preserve"> específico.</w:t>
      </w:r>
      <w:bookmarkEnd w:id="43"/>
    </w:p>
    <w:p w14:paraId="16A845BF" w14:textId="77777777" w:rsidR="0076414B" w:rsidRPr="00CB1148" w:rsidRDefault="0076414B" w:rsidP="004945F4">
      <w:pPr>
        <w:pStyle w:val="Prrafodelista"/>
        <w:spacing w:line="276" w:lineRule="auto"/>
        <w:rPr>
          <w:rFonts w:cs="Arial"/>
          <w:b/>
          <w:sz w:val="22"/>
          <w:szCs w:val="22"/>
          <w:u w:val="single"/>
        </w:rPr>
      </w:pPr>
    </w:p>
    <w:p w14:paraId="10729B75" w14:textId="6BE05C6A" w:rsidR="0076414B" w:rsidRPr="00CB1148" w:rsidRDefault="0076414B" w:rsidP="009B54C6">
      <w:pPr>
        <w:pStyle w:val="Prrafodelista"/>
        <w:numPr>
          <w:ilvl w:val="0"/>
          <w:numId w:val="25"/>
        </w:numPr>
        <w:spacing w:line="276" w:lineRule="auto"/>
        <w:ind w:left="851"/>
        <w:contextualSpacing/>
        <w:jc w:val="both"/>
        <w:rPr>
          <w:rFonts w:cs="Arial"/>
          <w:sz w:val="22"/>
          <w:szCs w:val="22"/>
        </w:rPr>
      </w:pPr>
      <w:r w:rsidRPr="00CB1148">
        <w:rPr>
          <w:rFonts w:cs="Arial"/>
          <w:b/>
          <w:sz w:val="22"/>
          <w:szCs w:val="22"/>
          <w:u w:val="single"/>
        </w:rPr>
        <w:t>Formulario de Competencia</w:t>
      </w:r>
      <w:r w:rsidRPr="00CB1148">
        <w:rPr>
          <w:rFonts w:cs="Arial"/>
          <w:sz w:val="22"/>
          <w:szCs w:val="22"/>
        </w:rPr>
        <w:t xml:space="preserve">: Formulario contenido en el Apéndice E de las Bases, </w:t>
      </w:r>
      <w:r w:rsidRPr="00CB1148">
        <w:rPr>
          <w:rFonts w:eastAsia="MS Mincho" w:cs="Arial"/>
          <w:sz w:val="22"/>
          <w:szCs w:val="22"/>
          <w:lang w:val="es-ES_tradnl" w:eastAsia="es-MX"/>
        </w:rPr>
        <w:t xml:space="preserve">cuya finalidad es </w:t>
      </w:r>
      <w:r w:rsidR="001E78EB" w:rsidRPr="00CB1148">
        <w:rPr>
          <w:rFonts w:eastAsia="MS Mincho" w:cs="Arial"/>
          <w:sz w:val="22"/>
          <w:szCs w:val="22"/>
          <w:lang w:val="es-ES_tradnl" w:eastAsia="es-MX"/>
        </w:rPr>
        <w:t xml:space="preserve">que el Interesado proporcione la información y documentación necesaria </w:t>
      </w:r>
      <w:r w:rsidR="009C5E80" w:rsidRPr="00CB1148">
        <w:rPr>
          <w:rFonts w:eastAsia="MS Mincho" w:cs="Arial"/>
          <w:sz w:val="22"/>
          <w:szCs w:val="22"/>
          <w:lang w:val="es-ES_tradnl" w:eastAsia="es-MX"/>
        </w:rPr>
        <w:t xml:space="preserve">que permita evaluarlo </w:t>
      </w:r>
      <w:r w:rsidR="00FF2EBB" w:rsidRPr="00CB1148">
        <w:rPr>
          <w:rFonts w:eastAsia="MS Mincho" w:cs="Arial"/>
          <w:sz w:val="22"/>
          <w:szCs w:val="22"/>
          <w:lang w:val="es-ES_tradnl" w:eastAsia="es-MX"/>
        </w:rPr>
        <w:t xml:space="preserve">en materia de competencia económica, </w:t>
      </w:r>
      <w:r w:rsidR="00AF6E67" w:rsidRPr="00CB1148">
        <w:rPr>
          <w:rFonts w:eastAsia="MS Mincho" w:cs="Arial"/>
          <w:sz w:val="22"/>
          <w:szCs w:val="22"/>
          <w:lang w:val="es-ES_tradnl" w:eastAsia="es-MX"/>
        </w:rPr>
        <w:t xml:space="preserve">y que sirve de base </w:t>
      </w:r>
      <w:r w:rsidR="001E78EB" w:rsidRPr="00CB1148">
        <w:rPr>
          <w:rFonts w:eastAsia="MS Mincho" w:cs="Arial"/>
          <w:sz w:val="22"/>
          <w:szCs w:val="22"/>
          <w:lang w:val="es-ES_tradnl" w:eastAsia="es-MX"/>
        </w:rPr>
        <w:t xml:space="preserve">para </w:t>
      </w:r>
      <w:r w:rsidRPr="00CB1148">
        <w:rPr>
          <w:rFonts w:cs="Arial"/>
          <w:sz w:val="22"/>
          <w:szCs w:val="22"/>
        </w:rPr>
        <w:t xml:space="preserve">la elaboración del Dictamen de Competencia Económica. </w:t>
      </w:r>
    </w:p>
    <w:p w14:paraId="25642909" w14:textId="77777777" w:rsidR="0076414B" w:rsidRPr="00CB1148" w:rsidRDefault="0076414B" w:rsidP="004945F4">
      <w:pPr>
        <w:pStyle w:val="Prrafodelista"/>
        <w:spacing w:line="276" w:lineRule="auto"/>
        <w:rPr>
          <w:rFonts w:cs="Arial"/>
          <w:sz w:val="22"/>
          <w:szCs w:val="22"/>
        </w:rPr>
      </w:pPr>
    </w:p>
    <w:p w14:paraId="0552CE2B" w14:textId="2A9F56A8" w:rsidR="0076414B" w:rsidRPr="00CB1148" w:rsidRDefault="0076414B" w:rsidP="009B54C6">
      <w:pPr>
        <w:pStyle w:val="Prrafodelista"/>
        <w:numPr>
          <w:ilvl w:val="0"/>
          <w:numId w:val="25"/>
        </w:numPr>
        <w:spacing w:line="276" w:lineRule="auto"/>
        <w:ind w:left="851"/>
        <w:contextualSpacing/>
        <w:jc w:val="both"/>
        <w:rPr>
          <w:rFonts w:eastAsia="MS Mincho" w:cs="Arial"/>
          <w:sz w:val="22"/>
          <w:szCs w:val="22"/>
          <w:lang w:val="es-ES_tradnl" w:eastAsia="es-MX"/>
        </w:rPr>
      </w:pPr>
      <w:r w:rsidRPr="00CB1148">
        <w:rPr>
          <w:rFonts w:cs="Arial"/>
          <w:b/>
          <w:sz w:val="22"/>
          <w:szCs w:val="22"/>
          <w:u w:val="single"/>
        </w:rPr>
        <w:t>Formulario de Requisitos</w:t>
      </w:r>
      <w:r w:rsidRPr="00CB1148">
        <w:rPr>
          <w:rFonts w:cs="Arial"/>
          <w:sz w:val="22"/>
          <w:szCs w:val="22"/>
        </w:rPr>
        <w:t xml:space="preserve">: Formulario contenido en el Apéndice A y sus Anexos de las Bases, </w:t>
      </w:r>
      <w:r w:rsidRPr="00CB1148">
        <w:rPr>
          <w:rFonts w:eastAsia="MS Mincho" w:cs="Arial"/>
          <w:sz w:val="22"/>
          <w:szCs w:val="22"/>
          <w:lang w:val="es-ES_tradnl" w:eastAsia="es-MX"/>
        </w:rPr>
        <w:t xml:space="preserve">cuya </w:t>
      </w:r>
      <w:r w:rsidRPr="00CB1148">
        <w:rPr>
          <w:rFonts w:cs="Arial"/>
          <w:sz w:val="22"/>
          <w:szCs w:val="22"/>
        </w:rPr>
        <w:t>finalidad es establecer las condiciones que deberán cumplir los Interesados para acreditar su capacidad administrativa, jurídica, económica y técnica, que permitirá al Instituto la elaboración del Dictamen Técnico-Jurídico.</w:t>
      </w:r>
    </w:p>
    <w:p w14:paraId="76C01CF6" w14:textId="77777777" w:rsidR="0076414B" w:rsidRPr="00CB1148" w:rsidRDefault="0076414B" w:rsidP="004945F4">
      <w:pPr>
        <w:pStyle w:val="Prrafodelista"/>
        <w:spacing w:line="276" w:lineRule="auto"/>
        <w:ind w:left="851"/>
        <w:contextualSpacing/>
        <w:jc w:val="both"/>
        <w:rPr>
          <w:rFonts w:cs="Arial"/>
          <w:sz w:val="22"/>
          <w:szCs w:val="22"/>
          <w:lang w:val="es-ES_tradnl"/>
        </w:rPr>
      </w:pPr>
    </w:p>
    <w:p w14:paraId="3234B735" w14:textId="56A35383" w:rsidR="00B61C62" w:rsidRPr="00CB1148" w:rsidRDefault="00EB1297" w:rsidP="009B54C6">
      <w:pPr>
        <w:numPr>
          <w:ilvl w:val="0"/>
          <w:numId w:val="25"/>
        </w:numPr>
        <w:tabs>
          <w:tab w:val="left" w:pos="284"/>
        </w:tabs>
        <w:spacing w:line="276" w:lineRule="auto"/>
        <w:ind w:left="851" w:hanging="284"/>
        <w:jc w:val="both"/>
        <w:rPr>
          <w:rFonts w:ascii="Arial" w:hAnsi="Arial" w:cs="Arial"/>
        </w:rPr>
      </w:pPr>
      <w:r w:rsidRPr="00CB1148">
        <w:rPr>
          <w:rFonts w:ascii="Arial" w:hAnsi="Arial" w:cs="Arial"/>
          <w:b/>
          <w:u w:val="single"/>
        </w:rPr>
        <w:t>Garantía de Seriedad</w:t>
      </w:r>
      <w:r w:rsidRPr="00CB1148">
        <w:rPr>
          <w:rFonts w:ascii="Arial" w:hAnsi="Arial" w:cs="Arial"/>
        </w:rPr>
        <w:t xml:space="preserve">: </w:t>
      </w:r>
      <w:bookmarkStart w:id="44" w:name="_Hlk89098107"/>
      <w:r w:rsidR="00B01890" w:rsidRPr="00CB1148">
        <w:rPr>
          <w:rFonts w:ascii="Arial" w:hAnsi="Arial" w:cs="Arial"/>
        </w:rPr>
        <w:t xml:space="preserve">Carta de crédito </w:t>
      </w:r>
      <w:r w:rsidR="00B61C62" w:rsidRPr="00CB1148">
        <w:rPr>
          <w:rFonts w:ascii="Arial" w:hAnsi="Arial" w:cs="Arial"/>
          <w:i/>
        </w:rPr>
        <w:t>stand</w:t>
      </w:r>
      <w:r w:rsidR="00ED34A1" w:rsidRPr="00CB1148">
        <w:rPr>
          <w:rFonts w:ascii="Arial" w:hAnsi="Arial" w:cs="Arial"/>
          <w:i/>
        </w:rPr>
        <w:t>-</w:t>
      </w:r>
      <w:proofErr w:type="spellStart"/>
      <w:r w:rsidR="00ED34A1" w:rsidRPr="00CB1148">
        <w:rPr>
          <w:rFonts w:ascii="Arial" w:hAnsi="Arial" w:cs="Arial"/>
          <w:i/>
        </w:rPr>
        <w:t>by</w:t>
      </w:r>
      <w:proofErr w:type="spellEnd"/>
      <w:r w:rsidR="00ED34A1" w:rsidRPr="00CB1148">
        <w:rPr>
          <w:rFonts w:ascii="Arial" w:hAnsi="Arial" w:cs="Arial"/>
        </w:rPr>
        <w:t xml:space="preserve"> </w:t>
      </w:r>
      <w:r w:rsidR="00B01890" w:rsidRPr="00CB1148">
        <w:rPr>
          <w:rFonts w:ascii="Arial" w:hAnsi="Arial" w:cs="Arial"/>
        </w:rPr>
        <w:t xml:space="preserve">a favor de la Tesorería de la Federación que respalda la </w:t>
      </w:r>
      <w:r w:rsidR="001E78EB" w:rsidRPr="00CB1148">
        <w:rPr>
          <w:rFonts w:ascii="Arial" w:hAnsi="Arial" w:cs="Arial"/>
        </w:rPr>
        <w:t xml:space="preserve">seriedad </w:t>
      </w:r>
      <w:r w:rsidR="00B01890" w:rsidRPr="00CB1148">
        <w:rPr>
          <w:rFonts w:ascii="Arial" w:hAnsi="Arial" w:cs="Arial"/>
        </w:rPr>
        <w:t xml:space="preserve">de </w:t>
      </w:r>
      <w:r w:rsidR="00ED34A1" w:rsidRPr="00CB1148">
        <w:rPr>
          <w:rFonts w:ascii="Arial" w:hAnsi="Arial" w:cs="Arial"/>
        </w:rPr>
        <w:t xml:space="preserve">la </w:t>
      </w:r>
      <w:r w:rsidR="00B01890" w:rsidRPr="00CB1148">
        <w:rPr>
          <w:rFonts w:ascii="Arial" w:hAnsi="Arial" w:cs="Arial"/>
        </w:rPr>
        <w:t xml:space="preserve">participación </w:t>
      </w:r>
      <w:r w:rsidR="00ED34A1" w:rsidRPr="00CB1148">
        <w:rPr>
          <w:rFonts w:ascii="Arial" w:hAnsi="Arial" w:cs="Arial"/>
        </w:rPr>
        <w:t>del Interesado</w:t>
      </w:r>
      <w:r w:rsidR="001E78EB" w:rsidRPr="00CB1148">
        <w:rPr>
          <w:rFonts w:ascii="Arial" w:hAnsi="Arial" w:cs="Arial"/>
        </w:rPr>
        <w:t>, Participante o Participante Ganador</w:t>
      </w:r>
      <w:r w:rsidR="00B01890" w:rsidRPr="00CB1148">
        <w:rPr>
          <w:rFonts w:ascii="Arial" w:hAnsi="Arial" w:cs="Arial"/>
        </w:rPr>
        <w:t xml:space="preserve"> en la Licitación, </w:t>
      </w:r>
      <w:r w:rsidR="001E78EB" w:rsidRPr="00CB1148">
        <w:rPr>
          <w:rFonts w:ascii="Arial" w:hAnsi="Arial" w:cs="Arial"/>
        </w:rPr>
        <w:t xml:space="preserve">según sea el caso, </w:t>
      </w:r>
      <w:r w:rsidR="00B01890" w:rsidRPr="00CB1148">
        <w:rPr>
          <w:rFonts w:ascii="Arial" w:hAnsi="Arial" w:cs="Arial"/>
        </w:rPr>
        <w:t>así como el cumplimiento de las condiciones establecidas en las Bases.</w:t>
      </w:r>
      <w:bookmarkEnd w:id="44"/>
    </w:p>
    <w:p w14:paraId="469A7CAA" w14:textId="77777777" w:rsidR="00836BD6" w:rsidRPr="00CB1148" w:rsidRDefault="00836BD6" w:rsidP="004945F4">
      <w:pPr>
        <w:tabs>
          <w:tab w:val="left" w:pos="284"/>
        </w:tabs>
        <w:spacing w:line="276" w:lineRule="auto"/>
        <w:ind w:left="851" w:hanging="284"/>
        <w:jc w:val="both"/>
        <w:rPr>
          <w:rFonts w:ascii="Arial" w:hAnsi="Arial" w:cs="Arial"/>
        </w:rPr>
      </w:pPr>
    </w:p>
    <w:p w14:paraId="333E40A9" w14:textId="6E32C291" w:rsidR="00EB1297" w:rsidRPr="006A43DD" w:rsidRDefault="00EB1297" w:rsidP="009B54C6">
      <w:pPr>
        <w:numPr>
          <w:ilvl w:val="0"/>
          <w:numId w:val="25"/>
        </w:numPr>
        <w:tabs>
          <w:tab w:val="left" w:pos="284"/>
        </w:tabs>
        <w:spacing w:line="276" w:lineRule="auto"/>
        <w:ind w:left="851" w:hanging="284"/>
        <w:jc w:val="both"/>
        <w:rPr>
          <w:rFonts w:ascii="Arial" w:hAnsi="Arial" w:cs="Arial"/>
          <w:b/>
        </w:rPr>
      </w:pPr>
      <w:r w:rsidRPr="00CB1148">
        <w:rPr>
          <w:rFonts w:ascii="Arial" w:hAnsi="Arial" w:cs="Arial"/>
          <w:b/>
          <w:u w:val="single"/>
        </w:rPr>
        <w:t>G</w:t>
      </w:r>
      <w:r w:rsidR="00B42E33" w:rsidRPr="00CB1148">
        <w:rPr>
          <w:rFonts w:ascii="Arial" w:hAnsi="Arial" w:cs="Arial"/>
          <w:b/>
          <w:u w:val="single"/>
        </w:rPr>
        <w:t>rupo de Interés Económico (G</w:t>
      </w:r>
      <w:r w:rsidRPr="00CB1148">
        <w:rPr>
          <w:rFonts w:ascii="Arial" w:hAnsi="Arial" w:cs="Arial"/>
          <w:b/>
          <w:u w:val="single"/>
        </w:rPr>
        <w:t>IE</w:t>
      </w:r>
      <w:r w:rsidR="00B42E33" w:rsidRPr="00CB1148">
        <w:rPr>
          <w:rFonts w:ascii="Arial" w:hAnsi="Arial" w:cs="Arial"/>
          <w:b/>
          <w:u w:val="single"/>
        </w:rPr>
        <w:t>)</w:t>
      </w:r>
      <w:r w:rsidRPr="00CB1148">
        <w:rPr>
          <w:rFonts w:ascii="Arial" w:hAnsi="Arial" w:cs="Arial"/>
        </w:rPr>
        <w:t xml:space="preserve">: </w:t>
      </w:r>
      <w:bookmarkStart w:id="45" w:name="_Hlk89098114"/>
      <w:r w:rsidR="00240F79" w:rsidRPr="00CB1148">
        <w:rPr>
          <w:rFonts w:ascii="Arial" w:hAnsi="Arial" w:cs="Arial"/>
        </w:rPr>
        <w:t>Conjunto de sujetos de derecho con intereses comerciales y financieros afines</w:t>
      </w:r>
      <w:r w:rsidR="00B43121" w:rsidRPr="00CB1148">
        <w:rPr>
          <w:rFonts w:ascii="Arial" w:hAnsi="Arial" w:cs="Arial"/>
        </w:rPr>
        <w:t>,</w:t>
      </w:r>
      <w:r w:rsidR="00240F79" w:rsidRPr="00CB1148">
        <w:rPr>
          <w:rFonts w:ascii="Arial" w:hAnsi="Arial" w:cs="Arial"/>
        </w:rPr>
        <w:t xml:space="preserve"> que coordinan sus actividades para participar en los mercados y actividades económicas, a través del control o influencia decisiva, directa o indirecta, que uno de sus integrantes ejerce sobre los demás.</w:t>
      </w:r>
      <w:bookmarkEnd w:id="45"/>
    </w:p>
    <w:p w14:paraId="596005CC" w14:textId="77777777" w:rsidR="006A43DD" w:rsidRDefault="006A43DD" w:rsidP="009C0531">
      <w:pPr>
        <w:pStyle w:val="Prrafodelista"/>
        <w:spacing w:line="276" w:lineRule="auto"/>
        <w:rPr>
          <w:rFonts w:cs="Arial"/>
          <w:b/>
        </w:rPr>
      </w:pPr>
    </w:p>
    <w:p w14:paraId="27E7386C" w14:textId="4DB4C47A" w:rsidR="00752FCC" w:rsidRPr="00D0553F" w:rsidRDefault="00752FCC" w:rsidP="009B54C6">
      <w:pPr>
        <w:numPr>
          <w:ilvl w:val="0"/>
          <w:numId w:val="25"/>
        </w:numPr>
        <w:tabs>
          <w:tab w:val="left" w:pos="284"/>
        </w:tabs>
        <w:spacing w:line="276" w:lineRule="auto"/>
        <w:ind w:left="851" w:hanging="284"/>
        <w:jc w:val="both"/>
        <w:rPr>
          <w:rFonts w:ascii="Arial" w:hAnsi="Arial" w:cs="Arial"/>
        </w:rPr>
      </w:pPr>
      <w:bookmarkStart w:id="46" w:name="_Hlk86222627"/>
      <w:r w:rsidRPr="00D0553F">
        <w:rPr>
          <w:rFonts w:ascii="Arial" w:eastAsia="MS Mincho" w:hAnsi="Arial" w:cs="Arial"/>
          <w:b/>
          <w:szCs w:val="20"/>
          <w:u w:val="single"/>
          <w:lang w:val="es-ES_tradnl" w:eastAsia="es-MX"/>
        </w:rPr>
        <w:t>Grupo de Frecuencias</w:t>
      </w:r>
      <w:r w:rsidR="00D0553F" w:rsidRPr="00CB1148">
        <w:rPr>
          <w:rFonts w:eastAsia="MS Mincho" w:cs="Arial"/>
          <w:lang w:val="es-ES_tradnl" w:eastAsia="es-MX"/>
        </w:rPr>
        <w:t>:</w:t>
      </w:r>
      <w:r>
        <w:rPr>
          <w:rFonts w:ascii="Arial" w:hAnsi="Arial" w:cs="Arial"/>
          <w:b/>
        </w:rPr>
        <w:t xml:space="preserve"> </w:t>
      </w:r>
      <w:bookmarkStart w:id="47" w:name="_Hlk89098126"/>
      <w:r w:rsidR="00035463" w:rsidRPr="00D0553F">
        <w:rPr>
          <w:rFonts w:ascii="Arial" w:hAnsi="Arial" w:cs="Arial"/>
        </w:rPr>
        <w:t>P</w:t>
      </w:r>
      <w:r w:rsidRPr="00D0553F">
        <w:rPr>
          <w:rFonts w:ascii="Arial" w:hAnsi="Arial" w:cs="Arial"/>
        </w:rPr>
        <w:t>orci</w:t>
      </w:r>
      <w:r w:rsidR="003728A3" w:rsidRPr="00D0553F">
        <w:rPr>
          <w:rFonts w:ascii="Arial" w:hAnsi="Arial" w:cs="Arial"/>
        </w:rPr>
        <w:t xml:space="preserve">ones </w:t>
      </w:r>
      <w:r w:rsidRPr="00D0553F">
        <w:rPr>
          <w:rFonts w:ascii="Arial" w:hAnsi="Arial" w:cs="Arial"/>
        </w:rPr>
        <w:t xml:space="preserve">de espectro </w:t>
      </w:r>
      <w:r w:rsidR="00791545" w:rsidRPr="00D0553F">
        <w:rPr>
          <w:rFonts w:ascii="Arial" w:hAnsi="Arial" w:cs="Arial"/>
        </w:rPr>
        <w:t xml:space="preserve">radioeléctrico </w:t>
      </w:r>
      <w:r w:rsidR="003728A3" w:rsidRPr="00D0553F">
        <w:rPr>
          <w:rFonts w:ascii="Arial" w:hAnsi="Arial" w:cs="Arial"/>
        </w:rPr>
        <w:t xml:space="preserve">agrupadas </w:t>
      </w:r>
      <w:r w:rsidRPr="00D0553F">
        <w:rPr>
          <w:rFonts w:ascii="Arial" w:hAnsi="Arial" w:cs="Arial"/>
        </w:rPr>
        <w:t xml:space="preserve">que se </w:t>
      </w:r>
      <w:proofErr w:type="spellStart"/>
      <w:r w:rsidR="00035463" w:rsidRPr="00D0553F">
        <w:rPr>
          <w:rFonts w:ascii="Arial" w:hAnsi="Arial" w:cs="Arial"/>
        </w:rPr>
        <w:t>específican</w:t>
      </w:r>
      <w:proofErr w:type="spellEnd"/>
      <w:r w:rsidRPr="00D0553F">
        <w:rPr>
          <w:rFonts w:ascii="Arial" w:hAnsi="Arial" w:cs="Arial"/>
        </w:rPr>
        <w:t xml:space="preserve"> en el Apéndice </w:t>
      </w:r>
      <w:r w:rsidR="00475EAB" w:rsidRPr="00D0553F">
        <w:rPr>
          <w:rFonts w:ascii="Arial" w:hAnsi="Arial" w:cs="Arial"/>
        </w:rPr>
        <w:t>I</w:t>
      </w:r>
      <w:r w:rsidR="00791545" w:rsidRPr="00D0553F">
        <w:rPr>
          <w:rFonts w:ascii="Arial" w:hAnsi="Arial" w:cs="Arial"/>
        </w:rPr>
        <w:t>.</w:t>
      </w:r>
      <w:bookmarkEnd w:id="47"/>
    </w:p>
    <w:bookmarkEnd w:id="46"/>
    <w:p w14:paraId="73300666" w14:textId="77777777" w:rsidR="000C15BD" w:rsidRPr="002F71F4" w:rsidRDefault="000C15BD" w:rsidP="002F71F4">
      <w:pPr>
        <w:spacing w:line="276" w:lineRule="auto"/>
        <w:rPr>
          <w:rFonts w:cs="Arial"/>
          <w:b/>
        </w:rPr>
      </w:pPr>
    </w:p>
    <w:p w14:paraId="4BFF02CA" w14:textId="0A1DECBB" w:rsidR="00050208" w:rsidRPr="002F71F4" w:rsidRDefault="00614482" w:rsidP="002F71F4">
      <w:pPr>
        <w:pStyle w:val="Prrafodelista"/>
        <w:numPr>
          <w:ilvl w:val="0"/>
          <w:numId w:val="25"/>
        </w:numPr>
        <w:spacing w:line="276" w:lineRule="auto"/>
        <w:ind w:left="851" w:hanging="284"/>
        <w:contextualSpacing/>
        <w:jc w:val="both"/>
        <w:rPr>
          <w:rFonts w:eastAsia="MS Mincho" w:cs="Arial"/>
          <w:sz w:val="22"/>
          <w:szCs w:val="22"/>
        </w:rPr>
      </w:pPr>
      <w:r w:rsidRPr="00CB1148">
        <w:rPr>
          <w:rFonts w:eastAsia="MS Mincho" w:cs="Arial"/>
          <w:b/>
          <w:sz w:val="22"/>
          <w:u w:val="single"/>
          <w:lang w:val="es-ES_tradnl" w:eastAsia="es-MX"/>
        </w:rPr>
        <w:t xml:space="preserve">Hoja de </w:t>
      </w:r>
      <w:r w:rsidR="008862C8" w:rsidRPr="00CB1148">
        <w:rPr>
          <w:rFonts w:eastAsia="MS Mincho" w:cs="Arial"/>
          <w:b/>
          <w:sz w:val="22"/>
          <w:u w:val="single"/>
          <w:lang w:val="es-ES_tradnl" w:eastAsia="es-MX"/>
        </w:rPr>
        <w:t>A</w:t>
      </w:r>
      <w:r w:rsidRPr="00CB1148">
        <w:rPr>
          <w:rFonts w:eastAsia="MS Mincho" w:cs="Arial"/>
          <w:b/>
          <w:sz w:val="22"/>
          <w:u w:val="single"/>
          <w:lang w:val="es-ES_tradnl" w:eastAsia="es-MX"/>
        </w:rPr>
        <w:t>yuda</w:t>
      </w:r>
      <w:r w:rsidR="00A724F2" w:rsidRPr="00CB1148">
        <w:rPr>
          <w:rFonts w:eastAsia="MS Mincho" w:cs="Arial"/>
          <w:sz w:val="22"/>
          <w:lang w:val="es-ES_tradnl" w:eastAsia="es-MX"/>
        </w:rPr>
        <w:t>:</w:t>
      </w:r>
      <w:r w:rsidRPr="00CB1148">
        <w:rPr>
          <w:rFonts w:eastAsia="MS Mincho" w:cs="Arial"/>
          <w:sz w:val="22"/>
          <w:lang w:val="es-ES_tradnl" w:eastAsia="es-MX"/>
        </w:rPr>
        <w:t xml:space="preserve"> Docu</w:t>
      </w:r>
      <w:r w:rsidR="009D7A7C" w:rsidRPr="00CB1148">
        <w:rPr>
          <w:rFonts w:eastAsia="MS Mincho" w:cs="Arial"/>
          <w:sz w:val="22"/>
          <w:lang w:val="es-ES_tradnl" w:eastAsia="es-MX"/>
        </w:rPr>
        <w:t>mento prov</w:t>
      </w:r>
      <w:r w:rsidR="00AC5548" w:rsidRPr="00CB1148">
        <w:rPr>
          <w:rFonts w:eastAsia="MS Mincho" w:cs="Arial"/>
          <w:sz w:val="22"/>
          <w:lang w:val="es-ES_tradnl" w:eastAsia="es-MX"/>
        </w:rPr>
        <w:t>isto</w:t>
      </w:r>
      <w:r w:rsidR="009D7A7C" w:rsidRPr="00CB1148">
        <w:rPr>
          <w:rFonts w:eastAsia="MS Mincho" w:cs="Arial"/>
          <w:sz w:val="22"/>
          <w:lang w:val="es-ES_tradnl" w:eastAsia="es-MX"/>
        </w:rPr>
        <w:t xml:space="preserve"> por el Instituto</w:t>
      </w:r>
      <w:r w:rsidRPr="00CB1148">
        <w:rPr>
          <w:rFonts w:eastAsia="MS Mincho" w:cs="Arial"/>
          <w:sz w:val="22"/>
          <w:lang w:val="es-ES_tradnl" w:eastAsia="es-MX"/>
        </w:rPr>
        <w:t xml:space="preserve"> </w:t>
      </w:r>
      <w:r w:rsidR="009D7A7C" w:rsidRPr="00CB1148">
        <w:rPr>
          <w:rFonts w:eastAsia="MS Mincho" w:cs="Arial"/>
          <w:sz w:val="22"/>
          <w:lang w:val="es-ES_tradnl" w:eastAsia="es-MX"/>
        </w:rPr>
        <w:t>que tiene como</w:t>
      </w:r>
      <w:r w:rsidRPr="00CB1148">
        <w:rPr>
          <w:rFonts w:eastAsia="MS Mincho" w:cs="Arial"/>
          <w:sz w:val="22"/>
          <w:lang w:val="es-ES_tradnl" w:eastAsia="es-MX"/>
        </w:rPr>
        <w:t xml:space="preserve"> objeto </w:t>
      </w:r>
      <w:r w:rsidR="00AC5548" w:rsidRPr="00CB1148">
        <w:rPr>
          <w:rFonts w:eastAsia="MS Mincho" w:cs="Arial"/>
          <w:sz w:val="22"/>
          <w:lang w:val="es-ES_tradnl" w:eastAsia="es-MX"/>
        </w:rPr>
        <w:t>indicar</w:t>
      </w:r>
      <w:r w:rsidR="009D7A7C" w:rsidRPr="00CB1148">
        <w:rPr>
          <w:rFonts w:eastAsia="MS Mincho" w:cs="Arial"/>
          <w:sz w:val="22"/>
          <w:lang w:val="es-ES_tradnl" w:eastAsia="es-MX"/>
        </w:rPr>
        <w:t xml:space="preserve"> la clave de referencia y </w:t>
      </w:r>
      <w:r w:rsidR="00FA352B" w:rsidRPr="00CB1148">
        <w:rPr>
          <w:rFonts w:eastAsia="MS Mincho" w:cs="Arial"/>
          <w:sz w:val="22"/>
          <w:lang w:val="es-ES_tradnl" w:eastAsia="es-MX"/>
        </w:rPr>
        <w:t xml:space="preserve">la </w:t>
      </w:r>
      <w:r w:rsidR="009D7A7C" w:rsidRPr="00CB1148">
        <w:rPr>
          <w:rFonts w:eastAsia="MS Mincho" w:cs="Arial"/>
          <w:sz w:val="22"/>
          <w:lang w:val="es-ES_tradnl" w:eastAsia="es-MX"/>
        </w:rPr>
        <w:t xml:space="preserve">cadena </w:t>
      </w:r>
      <w:r w:rsidR="009D7A7C" w:rsidRPr="003C4D8F">
        <w:rPr>
          <w:rFonts w:eastAsia="MS Mincho" w:cs="Arial"/>
          <w:sz w:val="22"/>
          <w:lang w:val="es-ES_tradnl" w:eastAsia="es-MX"/>
        </w:rPr>
        <w:t>de la dependencia</w:t>
      </w:r>
      <w:r w:rsidR="009D7A7C" w:rsidRPr="00CB1148">
        <w:rPr>
          <w:rFonts w:eastAsia="MS Mincho" w:cs="Arial"/>
          <w:sz w:val="22"/>
          <w:lang w:val="es-ES_tradnl" w:eastAsia="es-MX"/>
        </w:rPr>
        <w:t xml:space="preserve"> para realizar, según sea el caso, el </w:t>
      </w:r>
      <w:r w:rsidR="006974FD" w:rsidRPr="00CB1148">
        <w:rPr>
          <w:rFonts w:eastAsia="MS Mincho" w:cs="Arial"/>
          <w:sz w:val="22"/>
          <w:lang w:val="es-ES_tradnl" w:eastAsia="es-MX"/>
        </w:rPr>
        <w:t>p</w:t>
      </w:r>
      <w:r w:rsidR="009D7A7C" w:rsidRPr="00CB1148">
        <w:rPr>
          <w:rFonts w:eastAsia="MS Mincho" w:cs="Arial"/>
          <w:sz w:val="22"/>
          <w:lang w:val="es-ES_tradnl" w:eastAsia="es-MX"/>
        </w:rPr>
        <w:t>ag</w:t>
      </w:r>
      <w:r w:rsidR="009D7A7C" w:rsidRPr="00CB1148">
        <w:rPr>
          <w:rFonts w:eastAsia="MS Mincho" w:cs="Arial"/>
          <w:sz w:val="22"/>
          <w:szCs w:val="22"/>
          <w:lang w:val="es-ES_tradnl" w:eastAsia="es-MX"/>
        </w:rPr>
        <w:t xml:space="preserve">o </w:t>
      </w:r>
      <w:r w:rsidR="009D7A7C" w:rsidRPr="005B2C6A">
        <w:rPr>
          <w:rFonts w:cs="Arial"/>
          <w:sz w:val="22"/>
          <w:szCs w:val="22"/>
        </w:rPr>
        <w:t>de</w:t>
      </w:r>
      <w:r w:rsidRPr="005B2C6A">
        <w:rPr>
          <w:rFonts w:eastAsia="MS Mincho" w:cs="Arial"/>
          <w:sz w:val="22"/>
          <w:szCs w:val="22"/>
          <w:lang w:val="es-ES_tradnl" w:eastAsia="es-MX"/>
        </w:rPr>
        <w:t xml:space="preserve"> </w:t>
      </w:r>
      <w:r w:rsidR="009D7A7C" w:rsidRPr="005B2C6A">
        <w:rPr>
          <w:rFonts w:eastAsia="MS Mincho" w:cs="Arial"/>
          <w:sz w:val="22"/>
          <w:szCs w:val="22"/>
          <w:lang w:val="es-ES_tradnl" w:eastAsia="es-MX"/>
        </w:rPr>
        <w:t>D</w:t>
      </w:r>
      <w:r w:rsidRPr="005B2C6A">
        <w:rPr>
          <w:rFonts w:eastAsia="MS Mincho" w:cs="Arial"/>
          <w:sz w:val="22"/>
          <w:szCs w:val="22"/>
          <w:lang w:val="es-ES_tradnl" w:eastAsia="es-MX"/>
        </w:rPr>
        <w:t>erechos</w:t>
      </w:r>
      <w:r w:rsidR="00824761">
        <w:rPr>
          <w:rFonts w:eastAsia="MS Mincho" w:cs="Arial"/>
          <w:sz w:val="22"/>
          <w:szCs w:val="22"/>
          <w:lang w:val="es-ES_tradnl" w:eastAsia="es-MX"/>
        </w:rPr>
        <w:t>, el pago de la Pena por Retiro</w:t>
      </w:r>
      <w:r w:rsidRPr="00CB1148">
        <w:rPr>
          <w:rFonts w:eastAsia="MS Mincho" w:cs="Arial"/>
          <w:sz w:val="22"/>
          <w:szCs w:val="22"/>
          <w:lang w:val="es-ES_tradnl" w:eastAsia="es-MX"/>
        </w:rPr>
        <w:t xml:space="preserve"> </w:t>
      </w:r>
      <w:r w:rsidR="009D7A7C" w:rsidRPr="00CB1148">
        <w:rPr>
          <w:rFonts w:cs="Arial"/>
          <w:sz w:val="22"/>
          <w:szCs w:val="22"/>
        </w:rPr>
        <w:t>o</w:t>
      </w:r>
      <w:r w:rsidR="00CB4C8A" w:rsidRPr="00CB1148">
        <w:rPr>
          <w:rFonts w:cs="Arial"/>
          <w:sz w:val="22"/>
          <w:szCs w:val="22"/>
        </w:rPr>
        <w:t xml:space="preserve"> el pago de</w:t>
      </w:r>
      <w:r w:rsidR="009D7A7C" w:rsidRPr="00CB1148">
        <w:rPr>
          <w:rFonts w:cs="Arial"/>
          <w:sz w:val="22"/>
          <w:szCs w:val="22"/>
        </w:rPr>
        <w:t xml:space="preserve"> </w:t>
      </w:r>
      <w:r w:rsidRPr="00CB1148">
        <w:rPr>
          <w:rFonts w:eastAsia="MS Mincho" w:cs="Arial"/>
          <w:sz w:val="22"/>
          <w:szCs w:val="22"/>
          <w:lang w:val="es-ES_tradnl" w:eastAsia="es-MX"/>
        </w:rPr>
        <w:t xml:space="preserve">la </w:t>
      </w:r>
      <w:r w:rsidR="009D7A7C" w:rsidRPr="00CB1148">
        <w:rPr>
          <w:rFonts w:eastAsia="MS Mincho" w:cs="Arial"/>
          <w:sz w:val="22"/>
          <w:szCs w:val="22"/>
          <w:lang w:val="es-ES_tradnl" w:eastAsia="es-MX"/>
        </w:rPr>
        <w:t>Contraprestación.</w:t>
      </w:r>
      <w:r w:rsidR="00E438C5" w:rsidRPr="00CB1148">
        <w:rPr>
          <w:rFonts w:eastAsia="MS Mincho" w:cs="Arial"/>
          <w:sz w:val="22"/>
          <w:szCs w:val="22"/>
          <w:lang w:val="es-ES_tradnl" w:eastAsia="es-MX"/>
        </w:rPr>
        <w:t xml:space="preserve"> </w:t>
      </w:r>
    </w:p>
    <w:p w14:paraId="78BC0547" w14:textId="77777777" w:rsidR="00846661" w:rsidRPr="00CB1148" w:rsidRDefault="00846661" w:rsidP="002F71F4">
      <w:pPr>
        <w:spacing w:line="276" w:lineRule="auto"/>
        <w:contextualSpacing/>
        <w:jc w:val="both"/>
        <w:rPr>
          <w:rFonts w:ascii="Arial" w:hAnsi="Arial" w:cs="Arial"/>
        </w:rPr>
      </w:pPr>
    </w:p>
    <w:p w14:paraId="6023742B" w14:textId="7686707D" w:rsidR="00846661" w:rsidRPr="00CB1148" w:rsidRDefault="00846661" w:rsidP="009B54C6">
      <w:pPr>
        <w:pStyle w:val="Prrafodelista"/>
        <w:numPr>
          <w:ilvl w:val="0"/>
          <w:numId w:val="25"/>
        </w:numPr>
        <w:spacing w:line="276" w:lineRule="auto"/>
        <w:ind w:left="851" w:hanging="284"/>
        <w:contextualSpacing/>
        <w:jc w:val="both"/>
        <w:rPr>
          <w:rFonts w:cs="Arial"/>
          <w:sz w:val="22"/>
          <w:szCs w:val="22"/>
        </w:rPr>
      </w:pPr>
      <w:r w:rsidRPr="00CB1148">
        <w:rPr>
          <w:rFonts w:cs="Arial"/>
          <w:b/>
          <w:sz w:val="22"/>
          <w:szCs w:val="22"/>
          <w:u w:val="single"/>
        </w:rPr>
        <w:t>Instituto</w:t>
      </w:r>
      <w:r w:rsidRPr="00CB1148">
        <w:rPr>
          <w:rFonts w:cs="Arial"/>
          <w:sz w:val="22"/>
          <w:szCs w:val="22"/>
        </w:rPr>
        <w:t>:</w:t>
      </w:r>
      <w:r w:rsidR="004611E0" w:rsidRPr="00CB1148">
        <w:rPr>
          <w:rFonts w:cs="Arial"/>
          <w:sz w:val="22"/>
          <w:szCs w:val="22"/>
        </w:rPr>
        <w:t xml:space="preserve"> </w:t>
      </w:r>
      <w:r w:rsidRPr="00CB1148">
        <w:rPr>
          <w:rFonts w:cs="Arial"/>
          <w:sz w:val="22"/>
          <w:szCs w:val="22"/>
        </w:rPr>
        <w:t>Instituto Federal de Telecomunicaciones.</w:t>
      </w:r>
    </w:p>
    <w:p w14:paraId="4B2C8DBB" w14:textId="77777777" w:rsidR="00846661" w:rsidRPr="00CB1148" w:rsidRDefault="00846661" w:rsidP="002F71F4">
      <w:pPr>
        <w:spacing w:line="276" w:lineRule="auto"/>
        <w:ind w:left="1416" w:hanging="849"/>
        <w:contextualSpacing/>
        <w:jc w:val="both"/>
        <w:rPr>
          <w:rFonts w:ascii="Arial" w:hAnsi="Arial" w:cs="Arial"/>
        </w:rPr>
      </w:pPr>
    </w:p>
    <w:p w14:paraId="1032CDEC" w14:textId="28416A92" w:rsidR="005713D9" w:rsidRPr="00CB1148" w:rsidRDefault="00144FFA" w:rsidP="009B54C6">
      <w:pPr>
        <w:pStyle w:val="Prrafodelista"/>
        <w:numPr>
          <w:ilvl w:val="0"/>
          <w:numId w:val="25"/>
        </w:numPr>
        <w:spacing w:line="276" w:lineRule="auto"/>
        <w:ind w:left="851" w:hanging="284"/>
        <w:contextualSpacing/>
        <w:jc w:val="both"/>
        <w:rPr>
          <w:rFonts w:cs="Arial"/>
          <w:sz w:val="22"/>
          <w:szCs w:val="22"/>
        </w:rPr>
      </w:pPr>
      <w:r w:rsidRPr="00CB1148">
        <w:rPr>
          <w:rFonts w:cs="Arial"/>
          <w:b/>
          <w:sz w:val="22"/>
          <w:szCs w:val="22"/>
          <w:u w:val="single"/>
        </w:rPr>
        <w:t>Interesado</w:t>
      </w:r>
      <w:r w:rsidRPr="00CB1148">
        <w:rPr>
          <w:rFonts w:cs="Arial"/>
          <w:sz w:val="22"/>
          <w:szCs w:val="22"/>
        </w:rPr>
        <w:t xml:space="preserve">: </w:t>
      </w:r>
      <w:bookmarkStart w:id="48" w:name="_Hlk89098232"/>
      <w:r w:rsidRPr="00CB1148">
        <w:rPr>
          <w:rFonts w:cs="Arial"/>
          <w:sz w:val="22"/>
          <w:szCs w:val="22"/>
        </w:rPr>
        <w:t>Person</w:t>
      </w:r>
      <w:r w:rsidR="00161AF2" w:rsidRPr="00CB1148">
        <w:rPr>
          <w:rFonts w:cs="Arial"/>
          <w:sz w:val="22"/>
          <w:szCs w:val="22"/>
        </w:rPr>
        <w:t>a física, moral o Consorcio que</w:t>
      </w:r>
      <w:r w:rsidRPr="00CB1148">
        <w:rPr>
          <w:rFonts w:cs="Arial"/>
          <w:sz w:val="22"/>
          <w:szCs w:val="22"/>
        </w:rPr>
        <w:t xml:space="preserve"> haya </w:t>
      </w:r>
      <w:r w:rsidR="00A72951" w:rsidRPr="00CB1148">
        <w:rPr>
          <w:rFonts w:cs="Arial"/>
          <w:sz w:val="22"/>
          <w:szCs w:val="22"/>
        </w:rPr>
        <w:t xml:space="preserve">realizado </w:t>
      </w:r>
      <w:r w:rsidRPr="00CB1148">
        <w:rPr>
          <w:rFonts w:cs="Arial"/>
          <w:sz w:val="22"/>
          <w:szCs w:val="22"/>
        </w:rPr>
        <w:t xml:space="preserve">la </w:t>
      </w:r>
      <w:r w:rsidR="00C31638" w:rsidRPr="00CB1148">
        <w:rPr>
          <w:rFonts w:cs="Arial"/>
          <w:sz w:val="22"/>
          <w:szCs w:val="22"/>
        </w:rPr>
        <w:t xml:space="preserve">Manifestación </w:t>
      </w:r>
      <w:r w:rsidRPr="00CB1148">
        <w:rPr>
          <w:rFonts w:cs="Arial"/>
          <w:sz w:val="22"/>
          <w:szCs w:val="22"/>
        </w:rPr>
        <w:t xml:space="preserve">de </w:t>
      </w:r>
      <w:r w:rsidR="00C31638" w:rsidRPr="00CB1148">
        <w:rPr>
          <w:rFonts w:cs="Arial"/>
          <w:sz w:val="22"/>
          <w:szCs w:val="22"/>
        </w:rPr>
        <w:t xml:space="preserve">Interés </w:t>
      </w:r>
      <w:r w:rsidRPr="00CB1148">
        <w:rPr>
          <w:rFonts w:cs="Arial"/>
          <w:sz w:val="22"/>
          <w:szCs w:val="22"/>
        </w:rPr>
        <w:t>a que se refiere el numeral 6.1.1 de las</w:t>
      </w:r>
      <w:r w:rsidR="00B61C62" w:rsidRPr="00CB1148">
        <w:rPr>
          <w:rFonts w:cs="Arial"/>
          <w:sz w:val="22"/>
          <w:szCs w:val="22"/>
        </w:rPr>
        <w:t xml:space="preserve"> </w:t>
      </w:r>
      <w:r w:rsidRPr="00CB1148">
        <w:rPr>
          <w:rFonts w:cs="Arial"/>
          <w:sz w:val="22"/>
          <w:szCs w:val="22"/>
        </w:rPr>
        <w:t>Bas</w:t>
      </w:r>
      <w:r w:rsidR="00F4492E" w:rsidRPr="00CB1148">
        <w:rPr>
          <w:rFonts w:cs="Arial"/>
          <w:sz w:val="22"/>
          <w:szCs w:val="22"/>
        </w:rPr>
        <w:t>es.</w:t>
      </w:r>
      <w:bookmarkEnd w:id="48"/>
    </w:p>
    <w:p w14:paraId="7FD9ABB0" w14:textId="77777777" w:rsidR="005713D9" w:rsidRPr="00CB1148" w:rsidRDefault="005713D9" w:rsidP="004945F4">
      <w:pPr>
        <w:pStyle w:val="Prrafodelista"/>
        <w:spacing w:line="276" w:lineRule="auto"/>
        <w:ind w:left="851" w:hanging="284"/>
        <w:contextualSpacing/>
        <w:jc w:val="both"/>
        <w:rPr>
          <w:rFonts w:cs="Arial"/>
          <w:sz w:val="22"/>
          <w:szCs w:val="22"/>
        </w:rPr>
      </w:pPr>
    </w:p>
    <w:p w14:paraId="10EF6374" w14:textId="7CBAE80C" w:rsidR="00846661" w:rsidRPr="00CB1148" w:rsidRDefault="00846661" w:rsidP="009B54C6">
      <w:pPr>
        <w:pStyle w:val="Prrafodelista"/>
        <w:numPr>
          <w:ilvl w:val="0"/>
          <w:numId w:val="25"/>
        </w:numPr>
        <w:spacing w:line="276" w:lineRule="auto"/>
        <w:ind w:left="851" w:hanging="284"/>
        <w:contextualSpacing/>
        <w:jc w:val="both"/>
        <w:rPr>
          <w:rFonts w:cs="Arial"/>
          <w:sz w:val="22"/>
          <w:szCs w:val="22"/>
        </w:rPr>
      </w:pPr>
      <w:r w:rsidRPr="00CB1148">
        <w:rPr>
          <w:rFonts w:cs="Arial"/>
          <w:b/>
          <w:sz w:val="22"/>
          <w:szCs w:val="22"/>
          <w:u w:val="single"/>
        </w:rPr>
        <w:t>Ley</w:t>
      </w:r>
      <w:r w:rsidRPr="00CB1148">
        <w:rPr>
          <w:rFonts w:cs="Arial"/>
          <w:sz w:val="22"/>
          <w:szCs w:val="22"/>
        </w:rPr>
        <w:t>:</w:t>
      </w:r>
      <w:r w:rsidR="004611E0" w:rsidRPr="00CB1148">
        <w:rPr>
          <w:rFonts w:cs="Arial"/>
          <w:sz w:val="22"/>
          <w:szCs w:val="22"/>
        </w:rPr>
        <w:t xml:space="preserve"> </w:t>
      </w:r>
      <w:r w:rsidRPr="00CB1148">
        <w:rPr>
          <w:rFonts w:cs="Arial"/>
          <w:sz w:val="22"/>
          <w:szCs w:val="22"/>
        </w:rPr>
        <w:t>Ley Federal de Telecomunicaciones y Radiodifusión.</w:t>
      </w:r>
    </w:p>
    <w:p w14:paraId="4AC7092B" w14:textId="77777777" w:rsidR="00846661" w:rsidRPr="00CB1148" w:rsidRDefault="00846661" w:rsidP="002F71F4">
      <w:pPr>
        <w:spacing w:line="276" w:lineRule="auto"/>
        <w:contextualSpacing/>
        <w:jc w:val="both"/>
        <w:rPr>
          <w:rFonts w:ascii="Arial" w:hAnsi="Arial" w:cs="Arial"/>
        </w:rPr>
      </w:pPr>
    </w:p>
    <w:p w14:paraId="74F0DAF5" w14:textId="2E907223" w:rsidR="000A00E8" w:rsidRPr="00CB1148" w:rsidRDefault="00846661" w:rsidP="009B54C6">
      <w:pPr>
        <w:pStyle w:val="Prrafodelista"/>
        <w:numPr>
          <w:ilvl w:val="0"/>
          <w:numId w:val="25"/>
        </w:numPr>
        <w:spacing w:line="276" w:lineRule="auto"/>
        <w:ind w:left="851" w:hanging="284"/>
        <w:contextualSpacing/>
        <w:jc w:val="both"/>
        <w:rPr>
          <w:rFonts w:cs="Arial"/>
          <w:b/>
          <w:sz w:val="22"/>
          <w:szCs w:val="22"/>
          <w:u w:val="single"/>
        </w:rPr>
      </w:pPr>
      <w:r w:rsidRPr="00CB1148">
        <w:rPr>
          <w:rFonts w:cs="Arial"/>
          <w:b/>
          <w:sz w:val="22"/>
          <w:szCs w:val="22"/>
          <w:u w:val="single"/>
        </w:rPr>
        <w:t>LFCE</w:t>
      </w:r>
      <w:r w:rsidRPr="00CB1148">
        <w:rPr>
          <w:rFonts w:cs="Arial"/>
          <w:sz w:val="22"/>
          <w:szCs w:val="22"/>
        </w:rPr>
        <w:t>:</w:t>
      </w:r>
      <w:r w:rsidR="004611E0" w:rsidRPr="00CB1148">
        <w:rPr>
          <w:rFonts w:cs="Arial"/>
          <w:sz w:val="22"/>
          <w:szCs w:val="22"/>
        </w:rPr>
        <w:t xml:space="preserve"> </w:t>
      </w:r>
      <w:r w:rsidRPr="00CB1148">
        <w:rPr>
          <w:rFonts w:cs="Arial"/>
          <w:sz w:val="22"/>
          <w:szCs w:val="22"/>
        </w:rPr>
        <w:t>Ley Federal de Competencia Económica.</w:t>
      </w:r>
    </w:p>
    <w:p w14:paraId="4B1921CF" w14:textId="77777777" w:rsidR="000A00E8" w:rsidRPr="00CB1148" w:rsidRDefault="000A00E8" w:rsidP="004945F4">
      <w:pPr>
        <w:pStyle w:val="Prrafodelista"/>
        <w:spacing w:line="276" w:lineRule="auto"/>
        <w:ind w:left="851"/>
        <w:contextualSpacing/>
        <w:jc w:val="both"/>
        <w:rPr>
          <w:rFonts w:cs="Arial"/>
          <w:b/>
          <w:sz w:val="22"/>
          <w:szCs w:val="22"/>
          <w:u w:val="single"/>
        </w:rPr>
      </w:pPr>
    </w:p>
    <w:p w14:paraId="3B362AF0" w14:textId="3763656D" w:rsidR="00585FD3" w:rsidRPr="00CB1148" w:rsidRDefault="00B93D29" w:rsidP="009B54C6">
      <w:pPr>
        <w:pStyle w:val="Prrafodelista"/>
        <w:numPr>
          <w:ilvl w:val="0"/>
          <w:numId w:val="25"/>
        </w:numPr>
        <w:spacing w:line="276" w:lineRule="auto"/>
        <w:ind w:left="851" w:hanging="284"/>
        <w:contextualSpacing/>
        <w:jc w:val="both"/>
        <w:rPr>
          <w:rFonts w:cs="Arial"/>
          <w:b/>
          <w:sz w:val="22"/>
          <w:szCs w:val="22"/>
          <w:u w:val="single"/>
        </w:rPr>
      </w:pPr>
      <w:r w:rsidRPr="00CB1148">
        <w:rPr>
          <w:rFonts w:cs="Arial"/>
          <w:b/>
          <w:sz w:val="22"/>
          <w:szCs w:val="22"/>
          <w:u w:val="single"/>
        </w:rPr>
        <w:t>Licitación</w:t>
      </w:r>
      <w:r w:rsidRPr="00CB1148">
        <w:rPr>
          <w:rFonts w:cs="Arial"/>
          <w:sz w:val="22"/>
          <w:szCs w:val="22"/>
        </w:rPr>
        <w:t xml:space="preserve">: </w:t>
      </w:r>
      <w:bookmarkStart w:id="49" w:name="_Hlk89098300"/>
      <w:r w:rsidR="001E4836" w:rsidRPr="00CB1148">
        <w:rPr>
          <w:rFonts w:cs="Arial"/>
          <w:sz w:val="22"/>
          <w:szCs w:val="22"/>
        </w:rPr>
        <w:t>P</w:t>
      </w:r>
      <w:r w:rsidR="00E9672F" w:rsidRPr="00CB1148">
        <w:rPr>
          <w:rFonts w:cs="Arial"/>
          <w:sz w:val="22"/>
          <w:szCs w:val="22"/>
        </w:rPr>
        <w:t>rocedimiento</w:t>
      </w:r>
      <w:r w:rsidRPr="00CB1148">
        <w:rPr>
          <w:rFonts w:cs="Arial"/>
          <w:sz w:val="22"/>
          <w:szCs w:val="22"/>
        </w:rPr>
        <w:t xml:space="preserve"> para el concesionamiento del uso, aprovechamiento y explotación comercial </w:t>
      </w:r>
      <w:r w:rsidR="000A00E8" w:rsidRPr="00CB1148">
        <w:rPr>
          <w:rFonts w:cs="Arial"/>
          <w:sz w:val="22"/>
          <w:szCs w:val="22"/>
        </w:rPr>
        <w:t xml:space="preserve">de segmentos de espectro radioeléctrico disponibles en la </w:t>
      </w:r>
      <w:r w:rsidR="00184567" w:rsidRPr="00CB1148">
        <w:rPr>
          <w:rFonts w:cs="Arial"/>
          <w:sz w:val="22"/>
          <w:szCs w:val="22"/>
        </w:rPr>
        <w:t xml:space="preserve">Banda </w:t>
      </w:r>
      <w:r w:rsidR="000A00E8" w:rsidRPr="00CB1148">
        <w:rPr>
          <w:rFonts w:cs="Arial"/>
          <w:sz w:val="22"/>
          <w:szCs w:val="22"/>
        </w:rPr>
        <w:t xml:space="preserve">de </w:t>
      </w:r>
      <w:r w:rsidR="00184567" w:rsidRPr="00CB1148">
        <w:rPr>
          <w:rFonts w:cs="Arial"/>
          <w:sz w:val="22"/>
          <w:szCs w:val="22"/>
        </w:rPr>
        <w:t xml:space="preserve">Frecuencias </w:t>
      </w:r>
      <w:r w:rsidR="000A00E8" w:rsidRPr="00CB1148">
        <w:rPr>
          <w:rFonts w:cs="Arial"/>
          <w:sz w:val="22"/>
          <w:szCs w:val="22"/>
        </w:rPr>
        <w:t>4</w:t>
      </w:r>
      <w:r w:rsidR="000F4820">
        <w:rPr>
          <w:rFonts w:cs="Arial"/>
          <w:sz w:val="22"/>
          <w:szCs w:val="22"/>
        </w:rPr>
        <w:t>10</w:t>
      </w:r>
      <w:r w:rsidR="000A00E8" w:rsidRPr="00CB1148">
        <w:rPr>
          <w:rFonts w:cs="Arial"/>
          <w:sz w:val="22"/>
          <w:szCs w:val="22"/>
        </w:rPr>
        <w:t>-4</w:t>
      </w:r>
      <w:r w:rsidR="000F4820">
        <w:rPr>
          <w:rFonts w:cs="Arial"/>
          <w:sz w:val="22"/>
          <w:szCs w:val="22"/>
        </w:rPr>
        <w:t>15</w:t>
      </w:r>
      <w:r w:rsidR="000A00E8" w:rsidRPr="00CB1148">
        <w:rPr>
          <w:rFonts w:cs="Arial"/>
          <w:sz w:val="22"/>
          <w:szCs w:val="22"/>
        </w:rPr>
        <w:t xml:space="preserve"> / </w:t>
      </w:r>
      <w:r w:rsidR="000F4820">
        <w:rPr>
          <w:rFonts w:cs="Arial"/>
          <w:sz w:val="22"/>
          <w:szCs w:val="22"/>
        </w:rPr>
        <w:t>420</w:t>
      </w:r>
      <w:r w:rsidR="000A00E8" w:rsidRPr="00CB1148">
        <w:rPr>
          <w:rFonts w:cs="Arial"/>
          <w:sz w:val="22"/>
          <w:szCs w:val="22"/>
        </w:rPr>
        <w:t>-</w:t>
      </w:r>
      <w:r w:rsidR="000F4820">
        <w:rPr>
          <w:rFonts w:cs="Arial"/>
          <w:sz w:val="22"/>
          <w:szCs w:val="22"/>
        </w:rPr>
        <w:t>425</w:t>
      </w:r>
      <w:r w:rsidR="000A00E8" w:rsidRPr="00CB1148">
        <w:rPr>
          <w:rFonts w:cs="Arial"/>
          <w:sz w:val="22"/>
          <w:szCs w:val="22"/>
        </w:rPr>
        <w:t xml:space="preserve"> </w:t>
      </w:r>
      <w:r w:rsidR="00184567" w:rsidRPr="00CB1148">
        <w:rPr>
          <w:rFonts w:cs="Arial"/>
          <w:sz w:val="22"/>
          <w:szCs w:val="22"/>
        </w:rPr>
        <w:t>MH</w:t>
      </w:r>
      <w:r w:rsidR="000A00E8" w:rsidRPr="00CB1148">
        <w:rPr>
          <w:rFonts w:cs="Arial"/>
          <w:sz w:val="22"/>
          <w:szCs w:val="22"/>
        </w:rPr>
        <w:t xml:space="preserve">z para </w:t>
      </w:r>
      <w:r w:rsidR="00F034B1" w:rsidRPr="00CB1148">
        <w:rPr>
          <w:rFonts w:cs="Arial"/>
          <w:sz w:val="22"/>
          <w:szCs w:val="22"/>
        </w:rPr>
        <w:t>la prestación de</w:t>
      </w:r>
      <w:r w:rsidR="000F4820">
        <w:rPr>
          <w:rFonts w:cs="Arial"/>
          <w:sz w:val="22"/>
          <w:szCs w:val="22"/>
        </w:rPr>
        <w:t>l</w:t>
      </w:r>
      <w:r w:rsidR="00F034B1" w:rsidRPr="00CB1148">
        <w:rPr>
          <w:rFonts w:cs="Arial"/>
          <w:sz w:val="22"/>
          <w:szCs w:val="22"/>
        </w:rPr>
        <w:t xml:space="preserve"> </w:t>
      </w:r>
      <w:r w:rsidR="003E754E" w:rsidRPr="00301070">
        <w:rPr>
          <w:sz w:val="22"/>
          <w:szCs w:val="22"/>
        </w:rPr>
        <w:t>Servicio Móvil de Radiocomunicación Especializada de Flotillas</w:t>
      </w:r>
      <w:r w:rsidR="003E754E" w:rsidRPr="003E754E" w:rsidDel="003E754E">
        <w:rPr>
          <w:rFonts w:cs="Arial"/>
          <w:sz w:val="22"/>
          <w:szCs w:val="22"/>
        </w:rPr>
        <w:t xml:space="preserve"> </w:t>
      </w:r>
      <w:r w:rsidR="00184567" w:rsidRPr="00CB1148">
        <w:rPr>
          <w:rFonts w:cs="Arial"/>
          <w:sz w:val="22"/>
          <w:szCs w:val="22"/>
        </w:rPr>
        <w:t>(Licitación No. IFT-1</w:t>
      </w:r>
      <w:r w:rsidR="000F4820">
        <w:rPr>
          <w:rFonts w:cs="Arial"/>
          <w:sz w:val="22"/>
          <w:szCs w:val="22"/>
        </w:rPr>
        <w:t>1</w:t>
      </w:r>
      <w:r w:rsidR="00184567" w:rsidRPr="00CB1148">
        <w:rPr>
          <w:rFonts w:cs="Arial"/>
          <w:sz w:val="22"/>
          <w:szCs w:val="22"/>
        </w:rPr>
        <w:t>).</w:t>
      </w:r>
      <w:bookmarkEnd w:id="49"/>
    </w:p>
    <w:p w14:paraId="5978F81A" w14:textId="77777777" w:rsidR="00585FD3" w:rsidRPr="00CB1148" w:rsidRDefault="00585FD3" w:rsidP="004945F4">
      <w:pPr>
        <w:pStyle w:val="Prrafodelista"/>
        <w:spacing w:line="276" w:lineRule="auto"/>
        <w:rPr>
          <w:rFonts w:cs="Arial"/>
          <w:b/>
          <w:sz w:val="22"/>
          <w:szCs w:val="22"/>
          <w:u w:val="single"/>
        </w:rPr>
      </w:pPr>
    </w:p>
    <w:p w14:paraId="2F70A09C" w14:textId="4CAD4215" w:rsidR="008B0904" w:rsidRPr="00CB1148" w:rsidRDefault="00B93D29" w:rsidP="0068018D">
      <w:pPr>
        <w:pStyle w:val="Prrafodelista"/>
        <w:numPr>
          <w:ilvl w:val="0"/>
          <w:numId w:val="25"/>
        </w:numPr>
        <w:spacing w:line="276" w:lineRule="auto"/>
        <w:ind w:left="851" w:hanging="284"/>
        <w:contextualSpacing/>
        <w:jc w:val="both"/>
        <w:rPr>
          <w:rFonts w:cs="Arial"/>
          <w:b/>
          <w:sz w:val="22"/>
          <w:szCs w:val="22"/>
          <w:u w:val="single"/>
        </w:rPr>
      </w:pPr>
      <w:r w:rsidRPr="00CB1148">
        <w:rPr>
          <w:rFonts w:cs="Arial"/>
          <w:b/>
          <w:sz w:val="22"/>
          <w:szCs w:val="22"/>
          <w:u w:val="single"/>
        </w:rPr>
        <w:t xml:space="preserve">Límite de Acumulación de </w:t>
      </w:r>
      <w:r w:rsidR="00BD5A33" w:rsidRPr="00CB1148">
        <w:rPr>
          <w:rFonts w:cs="Arial"/>
          <w:b/>
          <w:sz w:val="22"/>
          <w:szCs w:val="22"/>
          <w:u w:val="single"/>
        </w:rPr>
        <w:t>Espectro</w:t>
      </w:r>
      <w:r w:rsidRPr="00CB1148">
        <w:rPr>
          <w:rFonts w:cs="Arial"/>
          <w:sz w:val="22"/>
          <w:szCs w:val="22"/>
        </w:rPr>
        <w:t>:</w:t>
      </w:r>
      <w:r w:rsidRPr="00CB1148">
        <w:rPr>
          <w:rFonts w:cs="Arial"/>
          <w:b/>
          <w:sz w:val="22"/>
          <w:szCs w:val="22"/>
        </w:rPr>
        <w:t xml:space="preserve"> </w:t>
      </w:r>
      <w:bookmarkStart w:id="50" w:name="_Hlk89098319"/>
      <w:r w:rsidR="00161AF2" w:rsidRPr="00CB1148">
        <w:rPr>
          <w:rFonts w:cs="Arial"/>
          <w:sz w:val="22"/>
          <w:szCs w:val="22"/>
        </w:rPr>
        <w:t>Cantidad máxima de espectro radioeléctrico que un Participante puede alcanzar, en su dimensión de GIE, y considerando a las personas con las que integrantes de ese GIE tiene</w:t>
      </w:r>
      <w:r w:rsidR="0015731B" w:rsidRPr="00CB1148">
        <w:rPr>
          <w:rFonts w:cs="Arial"/>
          <w:sz w:val="22"/>
          <w:szCs w:val="22"/>
        </w:rPr>
        <w:t>n</w:t>
      </w:r>
      <w:r w:rsidR="00161AF2" w:rsidRPr="00CB1148">
        <w:rPr>
          <w:rFonts w:cs="Arial"/>
          <w:sz w:val="22"/>
          <w:szCs w:val="22"/>
        </w:rPr>
        <w:t xml:space="preserve"> vínculos de tipo comercial, organizativo, económico o jurídico, en cada un</w:t>
      </w:r>
      <w:r w:rsidR="00D63A84" w:rsidRPr="00CB1148">
        <w:rPr>
          <w:rFonts w:cs="Arial"/>
          <w:sz w:val="22"/>
          <w:szCs w:val="22"/>
        </w:rPr>
        <w:t>o</w:t>
      </w:r>
      <w:r w:rsidR="00161AF2" w:rsidRPr="00CB1148">
        <w:rPr>
          <w:rFonts w:cs="Arial"/>
          <w:sz w:val="22"/>
          <w:szCs w:val="22"/>
        </w:rPr>
        <w:t xml:space="preserve"> de los Concursos del PPO, tomando en cuenta </w:t>
      </w:r>
      <w:r w:rsidR="003669C0">
        <w:rPr>
          <w:rFonts w:cs="Arial"/>
          <w:sz w:val="22"/>
          <w:szCs w:val="22"/>
        </w:rPr>
        <w:t>tanto</w:t>
      </w:r>
      <w:r w:rsidR="00161AF2" w:rsidRPr="00CB1148">
        <w:rPr>
          <w:rFonts w:cs="Arial"/>
          <w:sz w:val="22"/>
          <w:szCs w:val="22"/>
        </w:rPr>
        <w:t xml:space="preserve"> el espectro</w:t>
      </w:r>
      <w:r w:rsidR="00842B4B">
        <w:rPr>
          <w:rFonts w:cs="Arial"/>
          <w:sz w:val="22"/>
          <w:szCs w:val="22"/>
        </w:rPr>
        <w:t xml:space="preserve"> que tiene</w:t>
      </w:r>
      <w:r w:rsidR="00484310">
        <w:rPr>
          <w:rFonts w:cs="Arial"/>
          <w:sz w:val="22"/>
          <w:szCs w:val="22"/>
        </w:rPr>
        <w:t xml:space="preserve"> asignado</w:t>
      </w:r>
      <w:r w:rsidR="00842B4B">
        <w:rPr>
          <w:rFonts w:cs="Arial"/>
          <w:sz w:val="22"/>
          <w:szCs w:val="22"/>
        </w:rPr>
        <w:t xml:space="preserve"> </w:t>
      </w:r>
      <w:r w:rsidR="00842B4B" w:rsidRPr="007C579F">
        <w:rPr>
          <w:rFonts w:cs="Arial"/>
          <w:sz w:val="22"/>
          <w:szCs w:val="22"/>
        </w:rPr>
        <w:t>actualmente</w:t>
      </w:r>
      <w:r w:rsidR="00D0553F">
        <w:rPr>
          <w:rFonts w:cs="Arial"/>
          <w:sz w:val="22"/>
          <w:szCs w:val="22"/>
        </w:rPr>
        <w:t xml:space="preserve"> </w:t>
      </w:r>
      <w:r w:rsidR="00161AF2" w:rsidRPr="007C579F">
        <w:rPr>
          <w:rFonts w:cs="Arial"/>
          <w:sz w:val="22"/>
          <w:szCs w:val="22"/>
        </w:rPr>
        <w:t xml:space="preserve">en la Banda </w:t>
      </w:r>
      <w:r w:rsidR="00B96567" w:rsidRPr="007C579F">
        <w:rPr>
          <w:rFonts w:cs="Arial"/>
          <w:sz w:val="22"/>
          <w:szCs w:val="22"/>
        </w:rPr>
        <w:t>4</w:t>
      </w:r>
      <w:r w:rsidR="00161AF2" w:rsidRPr="007C579F">
        <w:rPr>
          <w:rFonts w:cs="Arial"/>
          <w:sz w:val="22"/>
          <w:szCs w:val="22"/>
        </w:rPr>
        <w:t>00 MHz</w:t>
      </w:r>
      <w:r w:rsidR="00161AF2" w:rsidRPr="00CB1148">
        <w:rPr>
          <w:rFonts w:cs="Arial"/>
          <w:sz w:val="22"/>
          <w:szCs w:val="22"/>
        </w:rPr>
        <w:t>,</w:t>
      </w:r>
      <w:r w:rsidR="007C579F">
        <w:rPr>
          <w:rFonts w:cs="Arial"/>
          <w:sz w:val="22"/>
          <w:szCs w:val="22"/>
        </w:rPr>
        <w:t xml:space="preserve"> </w:t>
      </w:r>
      <w:r w:rsidR="00161AF2" w:rsidRPr="00CB1148">
        <w:rPr>
          <w:rFonts w:cs="Arial"/>
          <w:sz w:val="22"/>
          <w:szCs w:val="22"/>
        </w:rPr>
        <w:t>como el espectro susceptible de otorgamiento en esta Licitación.</w:t>
      </w:r>
      <w:bookmarkEnd w:id="50"/>
    </w:p>
    <w:p w14:paraId="5D18A287" w14:textId="77777777" w:rsidR="0032105E" w:rsidRPr="00CB1148" w:rsidRDefault="0032105E" w:rsidP="004945F4">
      <w:pPr>
        <w:spacing w:line="276" w:lineRule="auto"/>
        <w:rPr>
          <w:rFonts w:ascii="Arial" w:hAnsi="Arial" w:cs="Arial"/>
          <w:b/>
        </w:rPr>
      </w:pPr>
    </w:p>
    <w:p w14:paraId="501C231C" w14:textId="53A41EB7" w:rsidR="0032105E" w:rsidRPr="00CB1148" w:rsidRDefault="0032105E" w:rsidP="009B54C6">
      <w:pPr>
        <w:numPr>
          <w:ilvl w:val="0"/>
          <w:numId w:val="25"/>
        </w:numPr>
        <w:tabs>
          <w:tab w:val="left" w:pos="284"/>
        </w:tabs>
        <w:spacing w:line="276" w:lineRule="auto"/>
        <w:ind w:left="851"/>
        <w:jc w:val="both"/>
        <w:rPr>
          <w:rFonts w:ascii="Arial" w:hAnsi="Arial" w:cs="Arial"/>
          <w:b/>
        </w:rPr>
      </w:pPr>
      <w:r w:rsidRPr="00CB1148">
        <w:rPr>
          <w:rFonts w:ascii="Arial" w:hAnsi="Arial" w:cs="Arial"/>
          <w:b/>
          <w:u w:val="single"/>
        </w:rPr>
        <w:t>Manifestación de Interés</w:t>
      </w:r>
      <w:r w:rsidRPr="00CB1148">
        <w:rPr>
          <w:rFonts w:ascii="Arial" w:hAnsi="Arial" w:cs="Arial"/>
        </w:rPr>
        <w:t>:</w:t>
      </w:r>
      <w:r w:rsidRPr="00CB1148">
        <w:rPr>
          <w:rFonts w:ascii="Arial" w:hAnsi="Arial" w:cs="Arial"/>
          <w:b/>
        </w:rPr>
        <w:t xml:space="preserve"> </w:t>
      </w:r>
      <w:r w:rsidRPr="00CB1148">
        <w:rPr>
          <w:rFonts w:ascii="Arial" w:hAnsi="Arial" w:cs="Arial"/>
        </w:rPr>
        <w:t xml:space="preserve">Acto a través del cual una persona física, moral o Consorcio </w:t>
      </w:r>
      <w:r w:rsidR="007373DA" w:rsidRPr="00CB1148">
        <w:rPr>
          <w:rFonts w:ascii="Arial" w:hAnsi="Arial" w:cs="Arial"/>
        </w:rPr>
        <w:t>aporta</w:t>
      </w:r>
      <w:r w:rsidRPr="00CB1148">
        <w:rPr>
          <w:rFonts w:ascii="Arial" w:hAnsi="Arial" w:cs="Arial"/>
        </w:rPr>
        <w:t xml:space="preserve"> sus datos generales</w:t>
      </w:r>
      <w:r w:rsidR="00643A0B" w:rsidRPr="00CB1148">
        <w:rPr>
          <w:rFonts w:ascii="Arial" w:hAnsi="Arial" w:cs="Arial"/>
        </w:rPr>
        <w:t xml:space="preserve"> a través del </w:t>
      </w:r>
      <w:r w:rsidR="00F034B1" w:rsidRPr="00CB1148">
        <w:rPr>
          <w:rFonts w:ascii="Arial" w:hAnsi="Arial" w:cs="Arial"/>
        </w:rPr>
        <w:t>f</w:t>
      </w:r>
      <w:r w:rsidR="00643A0B" w:rsidRPr="00CB1148">
        <w:rPr>
          <w:rFonts w:ascii="Arial" w:hAnsi="Arial" w:cs="Arial"/>
        </w:rPr>
        <w:t>ormulario contenido en el Apéndice G de las Bases</w:t>
      </w:r>
      <w:r w:rsidRPr="00CB1148">
        <w:rPr>
          <w:rFonts w:ascii="Arial" w:hAnsi="Arial" w:cs="Arial"/>
        </w:rPr>
        <w:t>, con la finalidad de adquirir el carácter de Interesado.</w:t>
      </w:r>
    </w:p>
    <w:p w14:paraId="7C8071E7" w14:textId="77777777" w:rsidR="00062D7C" w:rsidRPr="00CB1148" w:rsidRDefault="00062D7C" w:rsidP="004945F4">
      <w:pPr>
        <w:pStyle w:val="Prrafodelista"/>
        <w:spacing w:line="276" w:lineRule="auto"/>
        <w:rPr>
          <w:rFonts w:cs="Arial"/>
          <w:b/>
        </w:rPr>
      </w:pPr>
    </w:p>
    <w:p w14:paraId="5A3B39CE" w14:textId="3A5AE2A8" w:rsidR="00062D7C" w:rsidRPr="00CB1148" w:rsidRDefault="00062D7C" w:rsidP="009B54C6">
      <w:pPr>
        <w:numPr>
          <w:ilvl w:val="0"/>
          <w:numId w:val="25"/>
        </w:numPr>
        <w:tabs>
          <w:tab w:val="left" w:pos="284"/>
        </w:tabs>
        <w:spacing w:line="276" w:lineRule="auto"/>
        <w:ind w:left="851"/>
        <w:jc w:val="both"/>
        <w:rPr>
          <w:rFonts w:ascii="Arial" w:eastAsia="Times New Roman" w:hAnsi="Arial" w:cs="Arial"/>
        </w:rPr>
      </w:pPr>
      <w:r w:rsidRPr="00CB1148">
        <w:rPr>
          <w:rFonts w:ascii="Arial" w:eastAsia="Times New Roman" w:hAnsi="Arial" w:cs="Arial"/>
          <w:b/>
          <w:u w:val="single"/>
        </w:rPr>
        <w:t>Manual del SEPRO</w:t>
      </w:r>
      <w:r w:rsidRPr="00CB1148">
        <w:rPr>
          <w:rFonts w:ascii="Arial" w:eastAsia="Times New Roman" w:hAnsi="Arial" w:cs="Arial"/>
        </w:rPr>
        <w:t xml:space="preserve">: </w:t>
      </w:r>
      <w:bookmarkStart w:id="51" w:name="_Hlk89098470"/>
      <w:r w:rsidRPr="00CB1148">
        <w:rPr>
          <w:rFonts w:ascii="Arial" w:eastAsia="Times New Roman" w:hAnsi="Arial" w:cs="Arial"/>
        </w:rPr>
        <w:t>Documento que describe la mecánica, lineamientos y reglas del uso del SEPRO, considerando lo señalado en el Apéndice B de las Bases.</w:t>
      </w:r>
      <w:bookmarkEnd w:id="51"/>
    </w:p>
    <w:p w14:paraId="7F1C4CD7" w14:textId="77777777" w:rsidR="00935602" w:rsidRPr="00CB1148" w:rsidRDefault="00935602" w:rsidP="004945F4">
      <w:pPr>
        <w:tabs>
          <w:tab w:val="left" w:pos="284"/>
        </w:tabs>
        <w:spacing w:line="276" w:lineRule="auto"/>
        <w:ind w:left="851"/>
        <w:jc w:val="both"/>
        <w:rPr>
          <w:rFonts w:ascii="Arial" w:hAnsi="Arial" w:cs="Arial"/>
          <w:b/>
          <w:u w:val="single"/>
        </w:rPr>
      </w:pPr>
    </w:p>
    <w:p w14:paraId="30BAA2E9" w14:textId="52A300A7" w:rsidR="00B84004" w:rsidRPr="00CB1148" w:rsidRDefault="00C777FD" w:rsidP="009B54C6">
      <w:pPr>
        <w:pStyle w:val="Prrafodelista"/>
        <w:numPr>
          <w:ilvl w:val="0"/>
          <w:numId w:val="25"/>
        </w:numPr>
        <w:spacing w:line="276" w:lineRule="auto"/>
        <w:ind w:left="851" w:hanging="284"/>
        <w:contextualSpacing/>
        <w:jc w:val="both"/>
        <w:rPr>
          <w:rFonts w:cs="Arial"/>
          <w:sz w:val="22"/>
          <w:szCs w:val="22"/>
        </w:rPr>
      </w:pPr>
      <w:bookmarkStart w:id="52" w:name="_Hlk89688028"/>
      <w:bookmarkStart w:id="53" w:name="_Hlk86223071"/>
      <w:r w:rsidRPr="00CB1148">
        <w:rPr>
          <w:rFonts w:cs="Arial"/>
          <w:b/>
          <w:sz w:val="22"/>
          <w:szCs w:val="22"/>
          <w:u w:val="single"/>
        </w:rPr>
        <w:t>Mesa de Ayuda</w:t>
      </w:r>
      <w:r w:rsidRPr="00CB1148">
        <w:rPr>
          <w:rFonts w:cs="Arial"/>
          <w:sz w:val="22"/>
          <w:szCs w:val="22"/>
        </w:rPr>
        <w:t xml:space="preserve">: </w:t>
      </w:r>
      <w:bookmarkStart w:id="54" w:name="_Hlk89098517"/>
      <w:r w:rsidR="00BB695A" w:rsidRPr="00CB1148">
        <w:rPr>
          <w:rFonts w:cs="Arial"/>
          <w:sz w:val="22"/>
          <w:szCs w:val="22"/>
        </w:rPr>
        <w:t>Conjunto de recursos tecnológicos y humanos que permitirá</w:t>
      </w:r>
      <w:r w:rsidR="00B8219F" w:rsidRPr="00CB1148">
        <w:rPr>
          <w:rFonts w:cs="Arial"/>
          <w:sz w:val="22"/>
          <w:szCs w:val="22"/>
        </w:rPr>
        <w:t>n</w:t>
      </w:r>
      <w:r w:rsidR="00BB695A" w:rsidRPr="00CB1148">
        <w:rPr>
          <w:rFonts w:cs="Arial"/>
          <w:sz w:val="22"/>
          <w:szCs w:val="22"/>
        </w:rPr>
        <w:t xml:space="preserve"> </w:t>
      </w:r>
      <w:r w:rsidR="003C084A" w:rsidRPr="00CB1148">
        <w:rPr>
          <w:rFonts w:cs="Arial"/>
          <w:sz w:val="22"/>
          <w:szCs w:val="22"/>
        </w:rPr>
        <w:t>enviar</w:t>
      </w:r>
      <w:r w:rsidR="00A44260" w:rsidRPr="00CB1148">
        <w:rPr>
          <w:rFonts w:cs="Arial"/>
          <w:sz w:val="22"/>
          <w:szCs w:val="22"/>
        </w:rPr>
        <w:t xml:space="preserve"> avisos e</w:t>
      </w:r>
      <w:r w:rsidR="00BB695A" w:rsidRPr="00CB1148">
        <w:rPr>
          <w:rFonts w:cs="Arial"/>
          <w:sz w:val="22"/>
          <w:szCs w:val="22"/>
        </w:rPr>
        <w:t xml:space="preserve"> </w:t>
      </w:r>
      <w:r w:rsidR="00A44260" w:rsidRPr="00CB1148">
        <w:rPr>
          <w:rFonts w:cs="Arial"/>
          <w:sz w:val="22"/>
          <w:szCs w:val="22"/>
        </w:rPr>
        <w:t xml:space="preserve">información, así como </w:t>
      </w:r>
      <w:r w:rsidR="00BB695A" w:rsidRPr="00CB1148">
        <w:rPr>
          <w:rFonts w:cs="Arial"/>
          <w:sz w:val="22"/>
          <w:szCs w:val="22"/>
        </w:rPr>
        <w:t xml:space="preserve">brindar soporte y </w:t>
      </w:r>
      <w:r w:rsidR="00E85A1B" w:rsidRPr="00CB1148">
        <w:rPr>
          <w:rFonts w:cs="Arial"/>
          <w:sz w:val="22"/>
          <w:szCs w:val="22"/>
        </w:rPr>
        <w:t>apoy</w:t>
      </w:r>
      <w:r w:rsidR="0075339B" w:rsidRPr="00CB1148">
        <w:rPr>
          <w:rFonts w:cs="Arial"/>
          <w:sz w:val="22"/>
          <w:szCs w:val="22"/>
        </w:rPr>
        <w:t>o</w:t>
      </w:r>
      <w:r w:rsidR="00E85A1B" w:rsidRPr="00CB1148">
        <w:rPr>
          <w:rFonts w:cs="Arial"/>
          <w:sz w:val="22"/>
          <w:szCs w:val="22"/>
        </w:rPr>
        <w:t xml:space="preserve"> a los Interesados, Participantes y Participantes Ganadores </w:t>
      </w:r>
      <w:r w:rsidR="00580A2C" w:rsidRPr="00CB1148">
        <w:rPr>
          <w:rFonts w:cs="Arial"/>
          <w:sz w:val="22"/>
          <w:szCs w:val="22"/>
        </w:rPr>
        <w:t>respecto a</w:t>
      </w:r>
      <w:r w:rsidR="001422FA" w:rsidRPr="00CB1148">
        <w:rPr>
          <w:rFonts w:cs="Arial"/>
          <w:sz w:val="22"/>
          <w:szCs w:val="22"/>
        </w:rPr>
        <w:t xml:space="preserve"> las </w:t>
      </w:r>
      <w:r w:rsidR="001422FA" w:rsidRPr="00CB1148">
        <w:rPr>
          <w:rFonts w:cs="Arial"/>
          <w:sz w:val="22"/>
          <w:szCs w:val="22"/>
          <w:lang w:eastAsia="es-MX"/>
        </w:rPr>
        <w:t>etapas, actos y actividades</w:t>
      </w:r>
      <w:r w:rsidR="001422FA" w:rsidRPr="00CB1148">
        <w:rPr>
          <w:rFonts w:cs="Arial"/>
          <w:sz w:val="22"/>
          <w:szCs w:val="22"/>
        </w:rPr>
        <w:t xml:space="preserve"> de la Licitación</w:t>
      </w:r>
      <w:r w:rsidR="00C745EF" w:rsidRPr="00CB1148">
        <w:rPr>
          <w:rFonts w:cs="Arial"/>
          <w:sz w:val="22"/>
          <w:szCs w:val="22"/>
        </w:rPr>
        <w:t>, a través de una dirección de correo electrónico</w:t>
      </w:r>
      <w:bookmarkEnd w:id="52"/>
      <w:r w:rsidR="00BB695A" w:rsidRPr="00CB1148">
        <w:rPr>
          <w:rFonts w:cs="Arial"/>
          <w:sz w:val="22"/>
          <w:szCs w:val="22"/>
        </w:rPr>
        <w:t>.</w:t>
      </w:r>
      <w:bookmarkEnd w:id="54"/>
    </w:p>
    <w:bookmarkEnd w:id="53"/>
    <w:p w14:paraId="07CF8CFB" w14:textId="77777777" w:rsidR="004D6A44" w:rsidRPr="00CB1148" w:rsidRDefault="004D6A44" w:rsidP="009C0531">
      <w:pPr>
        <w:pStyle w:val="Prrafodelista"/>
        <w:spacing w:line="276" w:lineRule="auto"/>
        <w:rPr>
          <w:rFonts w:cs="Arial"/>
          <w:sz w:val="22"/>
          <w:szCs w:val="22"/>
        </w:rPr>
      </w:pPr>
    </w:p>
    <w:p w14:paraId="749EC4EB" w14:textId="70F83354" w:rsidR="004D6A44" w:rsidRPr="001B4534" w:rsidRDefault="004D6A44" w:rsidP="009B54C6">
      <w:pPr>
        <w:pStyle w:val="Prrafodelista"/>
        <w:numPr>
          <w:ilvl w:val="0"/>
          <w:numId w:val="25"/>
        </w:numPr>
        <w:spacing w:line="276" w:lineRule="auto"/>
        <w:ind w:left="851" w:hanging="284"/>
        <w:contextualSpacing/>
        <w:jc w:val="both"/>
        <w:rPr>
          <w:rFonts w:cs="Arial"/>
          <w:sz w:val="22"/>
          <w:szCs w:val="22"/>
        </w:rPr>
      </w:pPr>
      <w:r w:rsidRPr="00CB1148">
        <w:rPr>
          <w:rFonts w:cs="Arial"/>
          <w:b/>
          <w:sz w:val="22"/>
          <w:szCs w:val="22"/>
          <w:u w:val="single"/>
          <w:lang w:val="es-ES"/>
        </w:rPr>
        <w:lastRenderedPageBreak/>
        <w:t>Nuevo Competidor</w:t>
      </w:r>
      <w:r w:rsidRPr="00A53251">
        <w:rPr>
          <w:rFonts w:cs="Arial"/>
          <w:b/>
          <w:sz w:val="22"/>
          <w:szCs w:val="22"/>
          <w:lang w:val="es-ES"/>
        </w:rPr>
        <w:t>:</w:t>
      </w:r>
      <w:r w:rsidRPr="00CB1148">
        <w:rPr>
          <w:rFonts w:cs="Arial"/>
          <w:sz w:val="22"/>
          <w:szCs w:val="22"/>
          <w:lang w:val="es-ES"/>
        </w:rPr>
        <w:t xml:space="preserve"> </w:t>
      </w:r>
      <w:bookmarkStart w:id="55" w:name="_Hlk89098537"/>
      <w:r w:rsidRPr="00CB1148">
        <w:rPr>
          <w:rFonts w:cs="Arial"/>
          <w:sz w:val="22"/>
          <w:szCs w:val="22"/>
          <w:lang w:val="es-ES"/>
        </w:rPr>
        <w:t xml:space="preserve">Carácter que el Instituto le confiere a un Participante que, al evaluarlo como Interesado en su dimensión de GIE, y considerando a los agentes económicos con los que ese GIE tiene vínculos de tipo comercial, organizativo, económico o jurídico que generen influencia, no ostente, directa o indirectamente, </w:t>
      </w:r>
      <w:r w:rsidR="0015731B" w:rsidRPr="00CB1148">
        <w:rPr>
          <w:rFonts w:cs="Arial"/>
          <w:sz w:val="22"/>
          <w:szCs w:val="22"/>
          <w:lang w:val="es-ES"/>
        </w:rPr>
        <w:t>C</w:t>
      </w:r>
      <w:r w:rsidRPr="00CB1148">
        <w:rPr>
          <w:rFonts w:cs="Arial"/>
          <w:sz w:val="22"/>
          <w:szCs w:val="22"/>
          <w:lang w:val="es-ES"/>
        </w:rPr>
        <w:t xml:space="preserve">oncesiones de </w:t>
      </w:r>
      <w:r w:rsidR="0015731B" w:rsidRPr="00CB1148">
        <w:rPr>
          <w:rFonts w:cs="Arial"/>
          <w:sz w:val="22"/>
          <w:szCs w:val="22"/>
          <w:lang w:val="es-ES"/>
        </w:rPr>
        <w:t>E</w:t>
      </w:r>
      <w:r w:rsidRPr="00CB1148">
        <w:rPr>
          <w:rFonts w:cs="Arial"/>
          <w:sz w:val="22"/>
          <w:szCs w:val="22"/>
          <w:lang w:val="es-ES"/>
        </w:rPr>
        <w:t xml:space="preserve">spectro </w:t>
      </w:r>
      <w:r w:rsidR="0015731B" w:rsidRPr="00CB1148">
        <w:rPr>
          <w:rFonts w:cs="Arial"/>
          <w:sz w:val="22"/>
          <w:szCs w:val="22"/>
          <w:lang w:val="es-ES"/>
        </w:rPr>
        <w:t>R</w:t>
      </w:r>
      <w:r w:rsidRPr="00CB1148">
        <w:rPr>
          <w:rFonts w:cs="Arial"/>
          <w:sz w:val="22"/>
          <w:szCs w:val="22"/>
          <w:lang w:val="es-ES"/>
        </w:rPr>
        <w:t xml:space="preserve">adioeléctrico </w:t>
      </w:r>
      <w:r w:rsidR="0015731B" w:rsidRPr="00CB1148">
        <w:rPr>
          <w:rFonts w:cs="Arial"/>
          <w:sz w:val="22"/>
          <w:szCs w:val="22"/>
          <w:lang w:val="es-ES"/>
        </w:rPr>
        <w:t xml:space="preserve">para Uso Comercial </w:t>
      </w:r>
      <w:r w:rsidRPr="00CB1148">
        <w:rPr>
          <w:rFonts w:cs="Arial"/>
          <w:sz w:val="22"/>
          <w:szCs w:val="22"/>
          <w:lang w:val="es-ES"/>
        </w:rPr>
        <w:t>en</w:t>
      </w:r>
      <w:r w:rsidR="00A65B47">
        <w:rPr>
          <w:rFonts w:cs="Arial"/>
          <w:sz w:val="22"/>
          <w:szCs w:val="22"/>
          <w:lang w:val="es-ES"/>
        </w:rPr>
        <w:t xml:space="preserve"> la Banda 400 </w:t>
      </w:r>
      <w:r w:rsidR="00A65B47" w:rsidRPr="001B4534">
        <w:rPr>
          <w:rFonts w:cs="Arial"/>
          <w:sz w:val="22"/>
          <w:szCs w:val="22"/>
          <w:lang w:val="es-ES"/>
        </w:rPr>
        <w:t>MHz</w:t>
      </w:r>
      <w:r w:rsidR="00945E86" w:rsidRPr="001B4534">
        <w:rPr>
          <w:rFonts w:cs="Arial"/>
          <w:sz w:val="22"/>
          <w:szCs w:val="22"/>
          <w:lang w:val="es-ES"/>
        </w:rPr>
        <w:t>.</w:t>
      </w:r>
      <w:bookmarkEnd w:id="55"/>
    </w:p>
    <w:p w14:paraId="777EDE86" w14:textId="77777777" w:rsidR="00C777FD" w:rsidRPr="00CB1148" w:rsidRDefault="00C777FD" w:rsidP="004945F4">
      <w:pPr>
        <w:pStyle w:val="Prrafodelista"/>
        <w:spacing w:line="276" w:lineRule="auto"/>
        <w:ind w:hanging="284"/>
        <w:rPr>
          <w:rFonts w:cs="Arial"/>
          <w:b/>
          <w:sz w:val="22"/>
          <w:szCs w:val="22"/>
          <w:u w:val="single"/>
          <w:lang w:eastAsia="es-MX"/>
        </w:rPr>
      </w:pPr>
    </w:p>
    <w:p w14:paraId="6EDC051D" w14:textId="22CEC44D" w:rsidR="00ED6A5E" w:rsidRPr="00572780" w:rsidRDefault="005227DA" w:rsidP="00F35DA5">
      <w:pPr>
        <w:pStyle w:val="Prrafodelista"/>
        <w:numPr>
          <w:ilvl w:val="0"/>
          <w:numId w:val="25"/>
        </w:numPr>
        <w:spacing w:line="276" w:lineRule="auto"/>
        <w:ind w:left="851" w:hanging="284"/>
        <w:contextualSpacing/>
        <w:jc w:val="both"/>
        <w:rPr>
          <w:rFonts w:cs="Arial"/>
          <w:b/>
          <w:sz w:val="22"/>
          <w:szCs w:val="22"/>
          <w:u w:val="single"/>
        </w:rPr>
      </w:pPr>
      <w:r w:rsidRPr="00F51C96">
        <w:rPr>
          <w:rFonts w:cs="Arial"/>
          <w:b/>
          <w:sz w:val="22"/>
          <w:szCs w:val="22"/>
          <w:u w:val="single"/>
        </w:rPr>
        <w:t>Oferta</w:t>
      </w:r>
      <w:r w:rsidRPr="00F51C96">
        <w:rPr>
          <w:rFonts w:cs="Arial"/>
          <w:sz w:val="22"/>
          <w:szCs w:val="22"/>
        </w:rPr>
        <w:t xml:space="preserve">: </w:t>
      </w:r>
      <w:bookmarkStart w:id="56" w:name="_Hlk89098549"/>
      <w:r w:rsidRPr="00F51C96">
        <w:rPr>
          <w:rFonts w:cs="Arial"/>
          <w:sz w:val="22"/>
          <w:szCs w:val="22"/>
        </w:rPr>
        <w:t xml:space="preserve">Postura en Puntos por un </w:t>
      </w:r>
      <w:r w:rsidRPr="00F51C96" w:rsidDel="00967A45">
        <w:rPr>
          <w:rFonts w:cs="Arial"/>
          <w:sz w:val="22"/>
          <w:szCs w:val="22"/>
        </w:rPr>
        <w:t>Bloque</w:t>
      </w:r>
      <w:r w:rsidR="00572780">
        <w:rPr>
          <w:rFonts w:cs="Arial"/>
          <w:sz w:val="22"/>
          <w:szCs w:val="22"/>
        </w:rPr>
        <w:t xml:space="preserve"> </w:t>
      </w:r>
      <w:r w:rsidR="00572780" w:rsidRPr="00CB1148">
        <w:rPr>
          <w:rFonts w:cs="Arial"/>
          <w:sz w:val="22"/>
          <w:szCs w:val="22"/>
        </w:rPr>
        <w:t>específico en una Ronda determinada</w:t>
      </w:r>
      <w:r>
        <w:rPr>
          <w:rFonts w:cs="Arial"/>
          <w:sz w:val="22"/>
          <w:szCs w:val="22"/>
        </w:rPr>
        <w:t>.</w:t>
      </w:r>
      <w:bookmarkEnd w:id="56"/>
    </w:p>
    <w:p w14:paraId="42A3DA52" w14:textId="77777777" w:rsidR="005227DA" w:rsidRPr="00F51C96" w:rsidDel="008B1089" w:rsidRDefault="005227DA" w:rsidP="00572780">
      <w:pPr>
        <w:pStyle w:val="Prrafodelista"/>
        <w:spacing w:line="276" w:lineRule="auto"/>
        <w:ind w:left="851"/>
        <w:contextualSpacing/>
        <w:jc w:val="both"/>
        <w:rPr>
          <w:rFonts w:cs="Arial"/>
          <w:b/>
          <w:sz w:val="22"/>
          <w:szCs w:val="22"/>
          <w:u w:val="single"/>
        </w:rPr>
      </w:pPr>
    </w:p>
    <w:p w14:paraId="7873218B" w14:textId="1CB34B75" w:rsidR="00CE3100" w:rsidRPr="00CB1148" w:rsidRDefault="00CE3100" w:rsidP="009B54C6">
      <w:pPr>
        <w:pStyle w:val="Prrafodelista"/>
        <w:numPr>
          <w:ilvl w:val="0"/>
          <w:numId w:val="25"/>
        </w:numPr>
        <w:spacing w:line="276" w:lineRule="auto"/>
        <w:ind w:left="851" w:hanging="284"/>
        <w:contextualSpacing/>
        <w:jc w:val="both"/>
        <w:rPr>
          <w:rFonts w:cs="Arial"/>
          <w:b/>
          <w:sz w:val="22"/>
          <w:szCs w:val="22"/>
          <w:u w:val="single"/>
        </w:rPr>
      </w:pPr>
      <w:r w:rsidRPr="00CB1148">
        <w:rPr>
          <w:rFonts w:cs="Arial"/>
          <w:b/>
          <w:sz w:val="22"/>
          <w:szCs w:val="22"/>
          <w:u w:val="single"/>
        </w:rPr>
        <w:t>Oferta Mínima</w:t>
      </w:r>
      <w:r w:rsidRPr="00CB1148">
        <w:rPr>
          <w:rFonts w:cs="Arial"/>
          <w:sz w:val="22"/>
          <w:szCs w:val="22"/>
        </w:rPr>
        <w:t>:</w:t>
      </w:r>
      <w:r w:rsidRPr="00CB1148">
        <w:rPr>
          <w:rFonts w:cs="Arial"/>
          <w:b/>
          <w:sz w:val="22"/>
          <w:szCs w:val="22"/>
        </w:rPr>
        <w:t xml:space="preserve"> </w:t>
      </w:r>
      <w:bookmarkStart w:id="57" w:name="_Hlk89098556"/>
      <w:r w:rsidRPr="00CB1148">
        <w:rPr>
          <w:rFonts w:cs="Arial"/>
          <w:sz w:val="22"/>
          <w:szCs w:val="22"/>
        </w:rPr>
        <w:t>Oferta con el valor más bajo que en cada Ronda puede ser seleccionada.</w:t>
      </w:r>
      <w:bookmarkEnd w:id="57"/>
    </w:p>
    <w:p w14:paraId="57246D17" w14:textId="77777777" w:rsidR="00CE3100" w:rsidRPr="00CB1148" w:rsidRDefault="00CE3100" w:rsidP="00CE3100">
      <w:pPr>
        <w:pStyle w:val="Prrafodelista"/>
        <w:spacing w:line="276" w:lineRule="auto"/>
        <w:ind w:left="851"/>
        <w:contextualSpacing/>
        <w:jc w:val="both"/>
        <w:rPr>
          <w:rFonts w:cs="Arial"/>
          <w:b/>
          <w:sz w:val="22"/>
          <w:szCs w:val="22"/>
          <w:u w:val="single"/>
        </w:rPr>
      </w:pPr>
    </w:p>
    <w:p w14:paraId="77FFA93C" w14:textId="57D6666E" w:rsidR="00730A44" w:rsidRPr="00CB1148" w:rsidRDefault="008B1089" w:rsidP="009B54C6">
      <w:pPr>
        <w:pStyle w:val="Prrafodelista"/>
        <w:numPr>
          <w:ilvl w:val="0"/>
          <w:numId w:val="25"/>
        </w:numPr>
        <w:spacing w:line="276" w:lineRule="auto"/>
        <w:ind w:left="851" w:hanging="284"/>
        <w:contextualSpacing/>
        <w:jc w:val="both"/>
        <w:rPr>
          <w:rFonts w:cs="Arial"/>
          <w:b/>
          <w:sz w:val="22"/>
          <w:szCs w:val="22"/>
          <w:u w:val="single"/>
        </w:rPr>
      </w:pPr>
      <w:r w:rsidRPr="00CB1148">
        <w:rPr>
          <w:rFonts w:cs="Arial"/>
          <w:b/>
          <w:sz w:val="22"/>
          <w:szCs w:val="22"/>
          <w:u w:val="single"/>
        </w:rPr>
        <w:t xml:space="preserve">Oferta </w:t>
      </w:r>
      <w:r w:rsidR="00B75639" w:rsidRPr="00CB1148">
        <w:rPr>
          <w:rFonts w:cs="Arial"/>
          <w:b/>
          <w:sz w:val="22"/>
          <w:szCs w:val="22"/>
          <w:u w:val="single"/>
        </w:rPr>
        <w:t>Válida</w:t>
      </w:r>
      <w:r w:rsidRPr="00CB1148">
        <w:rPr>
          <w:rFonts w:cs="Arial"/>
          <w:sz w:val="22"/>
          <w:szCs w:val="22"/>
        </w:rPr>
        <w:t>:</w:t>
      </w:r>
      <w:r w:rsidRPr="00CB1148">
        <w:rPr>
          <w:rFonts w:cs="Arial"/>
          <w:b/>
          <w:sz w:val="22"/>
          <w:szCs w:val="22"/>
        </w:rPr>
        <w:t xml:space="preserve"> </w:t>
      </w:r>
      <w:bookmarkStart w:id="58" w:name="_Hlk89098568"/>
      <w:r w:rsidRPr="00CB1148">
        <w:rPr>
          <w:rFonts w:cs="Arial"/>
          <w:sz w:val="22"/>
          <w:szCs w:val="22"/>
        </w:rPr>
        <w:t xml:space="preserve">Oferta </w:t>
      </w:r>
      <w:r w:rsidR="00B75639" w:rsidRPr="00CB1148">
        <w:rPr>
          <w:rFonts w:cs="Arial"/>
          <w:sz w:val="22"/>
          <w:szCs w:val="22"/>
        </w:rPr>
        <w:t>seleccionada y confirmada por un Participante</w:t>
      </w:r>
      <w:r w:rsidR="009D30CD" w:rsidRPr="00CB1148">
        <w:rPr>
          <w:rFonts w:cs="Arial"/>
          <w:sz w:val="22"/>
          <w:szCs w:val="22"/>
        </w:rPr>
        <w:t>.</w:t>
      </w:r>
      <w:bookmarkEnd w:id="58"/>
    </w:p>
    <w:p w14:paraId="1136DE3E" w14:textId="77777777" w:rsidR="00730A44" w:rsidRPr="00CB1148" w:rsidRDefault="00730A44" w:rsidP="004945F4">
      <w:pPr>
        <w:pStyle w:val="Prrafodelista"/>
        <w:spacing w:line="276" w:lineRule="auto"/>
        <w:ind w:left="851" w:hanging="284"/>
        <w:contextualSpacing/>
        <w:jc w:val="both"/>
        <w:rPr>
          <w:rFonts w:cs="Arial"/>
          <w:sz w:val="22"/>
          <w:szCs w:val="22"/>
        </w:rPr>
      </w:pPr>
    </w:p>
    <w:p w14:paraId="133BB745" w14:textId="5A104E4D" w:rsidR="00152537" w:rsidRPr="00CB1148" w:rsidRDefault="00730A44" w:rsidP="009B54C6">
      <w:pPr>
        <w:pStyle w:val="Prrafodelista"/>
        <w:numPr>
          <w:ilvl w:val="0"/>
          <w:numId w:val="25"/>
        </w:numPr>
        <w:spacing w:line="276" w:lineRule="auto"/>
        <w:ind w:left="851" w:hanging="284"/>
        <w:contextualSpacing/>
        <w:jc w:val="both"/>
        <w:rPr>
          <w:rFonts w:cs="Arial"/>
          <w:sz w:val="22"/>
          <w:szCs w:val="22"/>
        </w:rPr>
      </w:pPr>
      <w:r w:rsidRPr="00CB1148">
        <w:rPr>
          <w:rFonts w:cs="Arial"/>
          <w:b/>
          <w:sz w:val="22"/>
          <w:szCs w:val="22"/>
          <w:u w:val="single"/>
        </w:rPr>
        <w:t xml:space="preserve">Oferta </w:t>
      </w:r>
      <w:r w:rsidR="009743B0" w:rsidRPr="00CB1148">
        <w:rPr>
          <w:rFonts w:cs="Arial"/>
          <w:b/>
          <w:sz w:val="22"/>
          <w:szCs w:val="22"/>
          <w:u w:val="single"/>
        </w:rPr>
        <w:t xml:space="preserve">Válida </w:t>
      </w:r>
      <w:r w:rsidRPr="00CB1148">
        <w:rPr>
          <w:rFonts w:cs="Arial"/>
          <w:b/>
          <w:sz w:val="22"/>
          <w:szCs w:val="22"/>
          <w:u w:val="single"/>
        </w:rPr>
        <w:t>más Alta</w:t>
      </w:r>
      <w:r w:rsidR="009743B0" w:rsidRPr="00CB1148">
        <w:rPr>
          <w:rFonts w:cs="Arial"/>
          <w:b/>
          <w:sz w:val="22"/>
          <w:szCs w:val="22"/>
          <w:u w:val="single"/>
        </w:rPr>
        <w:t xml:space="preserve"> (OVMA)</w:t>
      </w:r>
      <w:r w:rsidRPr="00CB1148">
        <w:rPr>
          <w:rFonts w:cs="Arial"/>
          <w:sz w:val="22"/>
          <w:szCs w:val="22"/>
        </w:rPr>
        <w:t>:</w:t>
      </w:r>
      <w:r w:rsidRPr="00CB1148">
        <w:rPr>
          <w:rFonts w:cs="Arial"/>
          <w:b/>
          <w:sz w:val="22"/>
          <w:szCs w:val="22"/>
        </w:rPr>
        <w:t xml:space="preserve"> </w:t>
      </w:r>
      <w:r w:rsidR="002F71F4" w:rsidRPr="002F71F4">
        <w:rPr>
          <w:rFonts w:cs="Arial"/>
          <w:sz w:val="22"/>
          <w:szCs w:val="22"/>
        </w:rPr>
        <w:t>Oferta Válida con el mayor valor en Puntos al término de una Ronda determinada por un Bloque específico.</w:t>
      </w:r>
    </w:p>
    <w:p w14:paraId="6E72D6F7" w14:textId="77777777" w:rsidR="00152537" w:rsidRPr="00CB1148" w:rsidRDefault="00152537" w:rsidP="004945F4">
      <w:pPr>
        <w:pStyle w:val="Prrafodelista"/>
        <w:spacing w:line="276" w:lineRule="auto"/>
        <w:ind w:left="851"/>
        <w:contextualSpacing/>
        <w:jc w:val="both"/>
        <w:rPr>
          <w:rFonts w:cs="Arial"/>
          <w:sz w:val="22"/>
          <w:szCs w:val="22"/>
        </w:rPr>
      </w:pPr>
    </w:p>
    <w:p w14:paraId="5018A323" w14:textId="30D2BCEC" w:rsidR="00F61ADF" w:rsidRPr="00CB1148" w:rsidRDefault="00EB7E2B" w:rsidP="009B54C6">
      <w:pPr>
        <w:pStyle w:val="Prrafodelista"/>
        <w:numPr>
          <w:ilvl w:val="0"/>
          <w:numId w:val="25"/>
        </w:numPr>
        <w:spacing w:line="276" w:lineRule="auto"/>
        <w:ind w:left="851" w:hanging="284"/>
        <w:contextualSpacing/>
        <w:jc w:val="both"/>
        <w:rPr>
          <w:rFonts w:cs="Arial"/>
          <w:sz w:val="22"/>
          <w:szCs w:val="22"/>
          <w:lang w:eastAsia="es-MX"/>
        </w:rPr>
      </w:pPr>
      <w:r w:rsidRPr="00CB1148">
        <w:rPr>
          <w:rFonts w:cs="Arial"/>
          <w:b/>
          <w:sz w:val="22"/>
          <w:szCs w:val="22"/>
          <w:u w:val="single"/>
        </w:rPr>
        <w:t xml:space="preserve">Oficialía </w:t>
      </w:r>
      <w:r w:rsidR="009D6E3A" w:rsidRPr="00CB1148">
        <w:rPr>
          <w:rFonts w:cs="Arial"/>
          <w:b/>
          <w:sz w:val="22"/>
          <w:szCs w:val="22"/>
          <w:u w:val="single"/>
        </w:rPr>
        <w:t>de Partes</w:t>
      </w:r>
      <w:r w:rsidR="009D6E3A" w:rsidRPr="00CB1148">
        <w:rPr>
          <w:rFonts w:cs="Arial"/>
          <w:sz w:val="22"/>
          <w:szCs w:val="22"/>
        </w:rPr>
        <w:t>:</w:t>
      </w:r>
      <w:r w:rsidR="009D6E3A" w:rsidRPr="00CB1148">
        <w:rPr>
          <w:rFonts w:cs="Arial"/>
          <w:b/>
          <w:sz w:val="22"/>
          <w:szCs w:val="22"/>
        </w:rPr>
        <w:t xml:space="preserve"> </w:t>
      </w:r>
      <w:r w:rsidR="00904DCC" w:rsidRPr="00CB1148">
        <w:rPr>
          <w:rFonts w:cs="Arial"/>
          <w:sz w:val="22"/>
          <w:szCs w:val="22"/>
        </w:rPr>
        <w:t xml:space="preserve">Oficina </w:t>
      </w:r>
      <w:r w:rsidR="00421308" w:rsidRPr="00CB1148">
        <w:rPr>
          <w:rFonts w:cs="Arial"/>
          <w:sz w:val="22"/>
          <w:szCs w:val="22"/>
        </w:rPr>
        <w:t xml:space="preserve">del Instituto </w:t>
      </w:r>
      <w:r w:rsidR="00904DCC" w:rsidRPr="00CB1148">
        <w:rPr>
          <w:rFonts w:cs="Arial"/>
          <w:sz w:val="22"/>
          <w:szCs w:val="22"/>
        </w:rPr>
        <w:t>encargada de brindar servicios centralizados de recepción y despacho de documentación dirigida al Instituto, ubicada en la planta baja del Domicilio del Instituto.</w:t>
      </w:r>
    </w:p>
    <w:p w14:paraId="79ACFD36" w14:textId="77777777" w:rsidR="00994211" w:rsidRPr="00CB1148" w:rsidRDefault="00994211" w:rsidP="004945F4">
      <w:pPr>
        <w:pStyle w:val="Prrafodelista"/>
        <w:spacing w:line="276" w:lineRule="auto"/>
        <w:rPr>
          <w:rFonts w:cs="Arial"/>
          <w:sz w:val="22"/>
          <w:szCs w:val="22"/>
          <w:lang w:eastAsia="es-MX"/>
        </w:rPr>
      </w:pPr>
    </w:p>
    <w:p w14:paraId="3C4A7907" w14:textId="0CA8A63E" w:rsidR="00994211" w:rsidRPr="00CB1148" w:rsidRDefault="00564D76" w:rsidP="009B54C6">
      <w:pPr>
        <w:pStyle w:val="Prrafodelista"/>
        <w:numPr>
          <w:ilvl w:val="0"/>
          <w:numId w:val="25"/>
        </w:numPr>
        <w:spacing w:line="276" w:lineRule="auto"/>
        <w:ind w:left="851" w:hanging="284"/>
        <w:contextualSpacing/>
        <w:jc w:val="both"/>
        <w:rPr>
          <w:rFonts w:cs="Arial"/>
          <w:sz w:val="22"/>
          <w:szCs w:val="22"/>
        </w:rPr>
      </w:pPr>
      <w:r>
        <w:rPr>
          <w:rFonts w:cs="Arial"/>
          <w:b/>
          <w:sz w:val="22"/>
          <w:szCs w:val="22"/>
          <w:u w:val="single"/>
        </w:rPr>
        <w:t>Pena</w:t>
      </w:r>
      <w:r w:rsidRPr="00CB1148">
        <w:rPr>
          <w:rFonts w:cs="Arial"/>
          <w:b/>
          <w:sz w:val="22"/>
          <w:szCs w:val="22"/>
          <w:u w:val="single"/>
        </w:rPr>
        <w:t xml:space="preserve"> </w:t>
      </w:r>
      <w:r w:rsidR="00994211" w:rsidRPr="00CB1148">
        <w:rPr>
          <w:rFonts w:cs="Arial"/>
          <w:b/>
          <w:sz w:val="22"/>
          <w:szCs w:val="22"/>
          <w:u w:val="single"/>
        </w:rPr>
        <w:t>por Retiro</w:t>
      </w:r>
      <w:r w:rsidR="00994211" w:rsidRPr="00CB1148">
        <w:rPr>
          <w:rFonts w:cs="Arial"/>
          <w:sz w:val="22"/>
          <w:szCs w:val="22"/>
        </w:rPr>
        <w:t xml:space="preserve">: </w:t>
      </w:r>
      <w:r w:rsidR="00164DF8" w:rsidRPr="00164DF8">
        <w:rPr>
          <w:rFonts w:cs="Arial"/>
          <w:sz w:val="22"/>
          <w:szCs w:val="22"/>
        </w:rPr>
        <w:t>Monto expresado en pesos mexicanos que deberá cubrir el Participante o Participante Ganador, según sea el caso, si al efectuar un Retiro, el Bloque correspondiente no recibiera una nueva OVMA que la sustituya al término de un Concurso.</w:t>
      </w:r>
    </w:p>
    <w:p w14:paraId="2FB24EBC" w14:textId="77777777" w:rsidR="00904DCC" w:rsidRPr="00CB1148" w:rsidRDefault="00904DCC" w:rsidP="004945F4">
      <w:pPr>
        <w:pStyle w:val="Prrafodelista"/>
        <w:spacing w:line="276" w:lineRule="auto"/>
        <w:rPr>
          <w:rFonts w:cs="Arial"/>
          <w:sz w:val="22"/>
          <w:szCs w:val="22"/>
          <w:lang w:eastAsia="es-MX"/>
        </w:rPr>
      </w:pPr>
    </w:p>
    <w:p w14:paraId="1AF40FFC" w14:textId="1D07B5F9" w:rsidR="00544CF0" w:rsidRPr="00CB1148" w:rsidRDefault="00544CF0" w:rsidP="009B54C6">
      <w:pPr>
        <w:pStyle w:val="Prrafodelista"/>
        <w:numPr>
          <w:ilvl w:val="0"/>
          <w:numId w:val="25"/>
        </w:numPr>
        <w:tabs>
          <w:tab w:val="left" w:pos="993"/>
        </w:tabs>
        <w:spacing w:line="276" w:lineRule="auto"/>
        <w:ind w:left="851" w:hanging="284"/>
        <w:contextualSpacing/>
        <w:jc w:val="both"/>
        <w:rPr>
          <w:rFonts w:cs="Arial"/>
          <w:sz w:val="22"/>
        </w:rPr>
      </w:pPr>
      <w:r w:rsidRPr="00CB1148">
        <w:rPr>
          <w:rFonts w:cs="Arial"/>
          <w:b/>
          <w:sz w:val="22"/>
          <w:szCs w:val="22"/>
          <w:u w:val="single"/>
        </w:rPr>
        <w:t>Participante</w:t>
      </w:r>
      <w:r w:rsidRPr="00CB1148">
        <w:rPr>
          <w:rFonts w:cs="Arial"/>
          <w:sz w:val="22"/>
          <w:szCs w:val="22"/>
        </w:rPr>
        <w:t xml:space="preserve">: </w:t>
      </w:r>
      <w:bookmarkStart w:id="59" w:name="_Hlk89098630"/>
      <w:r w:rsidRPr="00CB1148">
        <w:rPr>
          <w:rFonts w:cs="Arial"/>
          <w:sz w:val="22"/>
          <w:szCs w:val="22"/>
        </w:rPr>
        <w:t>Interesado al que el Instituto</w:t>
      </w:r>
      <w:r w:rsidRPr="00CB1148">
        <w:rPr>
          <w:rFonts w:cs="Arial"/>
          <w:sz w:val="22"/>
        </w:rPr>
        <w:t xml:space="preserve"> le otorga </w:t>
      </w:r>
      <w:r w:rsidR="003F6C8D" w:rsidRPr="00CB1148">
        <w:rPr>
          <w:rFonts w:cs="Arial"/>
          <w:sz w:val="22"/>
        </w:rPr>
        <w:t xml:space="preserve">y entrega </w:t>
      </w:r>
      <w:r w:rsidRPr="00CB1148">
        <w:rPr>
          <w:rFonts w:cs="Arial"/>
          <w:sz w:val="22"/>
        </w:rPr>
        <w:t>una Constancia de Participación.</w:t>
      </w:r>
      <w:bookmarkEnd w:id="59"/>
    </w:p>
    <w:p w14:paraId="683908DA" w14:textId="77777777" w:rsidR="004E15C4" w:rsidRPr="00CB1148" w:rsidRDefault="004E15C4" w:rsidP="004945F4">
      <w:pPr>
        <w:pStyle w:val="Prrafodelista"/>
        <w:tabs>
          <w:tab w:val="left" w:pos="993"/>
        </w:tabs>
        <w:spacing w:line="276" w:lineRule="auto"/>
        <w:ind w:left="851" w:hanging="284"/>
        <w:contextualSpacing/>
        <w:jc w:val="both"/>
        <w:rPr>
          <w:rFonts w:cs="Arial"/>
          <w:sz w:val="22"/>
        </w:rPr>
      </w:pPr>
    </w:p>
    <w:p w14:paraId="547DA53D" w14:textId="79F9852D" w:rsidR="00544CF0" w:rsidRPr="00CB1148" w:rsidRDefault="00544CF0" w:rsidP="009B54C6">
      <w:pPr>
        <w:pStyle w:val="Prrafodelista"/>
        <w:numPr>
          <w:ilvl w:val="0"/>
          <w:numId w:val="25"/>
        </w:numPr>
        <w:spacing w:line="276" w:lineRule="auto"/>
        <w:ind w:left="851" w:hanging="284"/>
        <w:contextualSpacing/>
        <w:jc w:val="both"/>
        <w:rPr>
          <w:rFonts w:cs="Arial"/>
          <w:sz w:val="22"/>
          <w:szCs w:val="22"/>
          <w:lang w:eastAsia="es-MX"/>
        </w:rPr>
      </w:pPr>
      <w:r w:rsidRPr="00CB1148">
        <w:rPr>
          <w:rFonts w:cs="Arial"/>
          <w:b/>
          <w:sz w:val="22"/>
          <w:u w:val="single"/>
        </w:rPr>
        <w:t>Participante Ganador</w:t>
      </w:r>
      <w:r w:rsidRPr="00CB1148">
        <w:rPr>
          <w:rFonts w:cs="Arial"/>
          <w:sz w:val="22"/>
        </w:rPr>
        <w:t xml:space="preserve">: </w:t>
      </w:r>
      <w:bookmarkStart w:id="60" w:name="_Hlk89098640"/>
      <w:r w:rsidRPr="00CB1148">
        <w:rPr>
          <w:rFonts w:cs="Arial"/>
          <w:sz w:val="22"/>
        </w:rPr>
        <w:t xml:space="preserve">Participante en favor del cual se emite </w:t>
      </w:r>
      <w:r w:rsidR="002A7C2A" w:rsidRPr="00CB1148">
        <w:rPr>
          <w:rFonts w:cs="Arial"/>
          <w:sz w:val="22"/>
        </w:rPr>
        <w:t xml:space="preserve">un </w:t>
      </w:r>
      <w:r w:rsidRPr="00CB1148">
        <w:rPr>
          <w:rFonts w:cs="Arial"/>
          <w:sz w:val="22"/>
        </w:rPr>
        <w:t>Acta de Fallo.</w:t>
      </w:r>
      <w:bookmarkEnd w:id="60"/>
    </w:p>
    <w:p w14:paraId="6D0ECC44" w14:textId="77777777" w:rsidR="00C777FD" w:rsidRPr="00CB1148" w:rsidRDefault="00C777FD" w:rsidP="004945F4">
      <w:pPr>
        <w:pStyle w:val="Prrafodelista"/>
        <w:spacing w:line="276" w:lineRule="auto"/>
        <w:ind w:left="851" w:hanging="284"/>
        <w:contextualSpacing/>
        <w:jc w:val="both"/>
        <w:rPr>
          <w:rFonts w:cs="Arial"/>
          <w:sz w:val="22"/>
          <w:szCs w:val="22"/>
          <w:lang w:eastAsia="es-MX"/>
        </w:rPr>
      </w:pPr>
    </w:p>
    <w:p w14:paraId="30147B98" w14:textId="633186C4" w:rsidR="002A483F" w:rsidRPr="00CB1148" w:rsidRDefault="00C777FD" w:rsidP="009B54C6">
      <w:pPr>
        <w:pStyle w:val="Prrafodelista"/>
        <w:numPr>
          <w:ilvl w:val="0"/>
          <w:numId w:val="25"/>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t>Portal de Internet del Instituto</w:t>
      </w:r>
      <w:r w:rsidRPr="00CB1148">
        <w:rPr>
          <w:rFonts w:cs="Arial"/>
          <w:sz w:val="22"/>
          <w:szCs w:val="22"/>
        </w:rPr>
        <w:t xml:space="preserve">: Página electrónica del Instituto localizada en la dirección electrónica </w:t>
      </w:r>
      <w:hyperlink r:id="rId11" w:history="1">
        <w:r w:rsidRPr="00CB1148">
          <w:rPr>
            <w:rStyle w:val="Hipervnculo"/>
            <w:rFonts w:cs="Arial"/>
            <w:color w:val="auto"/>
            <w:sz w:val="22"/>
            <w:szCs w:val="22"/>
          </w:rPr>
          <w:t>www.ift.org.mx</w:t>
        </w:r>
      </w:hyperlink>
      <w:r w:rsidRPr="00CB1148">
        <w:rPr>
          <w:rFonts w:cs="Arial"/>
          <w:sz w:val="22"/>
          <w:szCs w:val="22"/>
        </w:rPr>
        <w:t>.</w:t>
      </w:r>
    </w:p>
    <w:p w14:paraId="7F40F343" w14:textId="77777777" w:rsidR="002A483F" w:rsidRPr="00CB1148" w:rsidRDefault="002A483F" w:rsidP="004945F4">
      <w:pPr>
        <w:pStyle w:val="Prrafodelista"/>
        <w:spacing w:line="276" w:lineRule="auto"/>
        <w:rPr>
          <w:rFonts w:cs="Arial"/>
          <w:b/>
          <w:sz w:val="22"/>
          <w:szCs w:val="22"/>
          <w:u w:val="single"/>
        </w:rPr>
      </w:pPr>
    </w:p>
    <w:p w14:paraId="75AAD69F" w14:textId="17EC57FA" w:rsidR="009E213C" w:rsidRPr="00CB1148" w:rsidRDefault="00372823" w:rsidP="009B54C6">
      <w:pPr>
        <w:pStyle w:val="Prrafodelista"/>
        <w:numPr>
          <w:ilvl w:val="0"/>
          <w:numId w:val="25"/>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t>Procedimiento de Presentación de Ofertas (PPO)</w:t>
      </w:r>
      <w:r w:rsidRPr="00CB1148">
        <w:rPr>
          <w:rFonts w:cs="Arial"/>
          <w:sz w:val="22"/>
          <w:szCs w:val="22"/>
        </w:rPr>
        <w:t xml:space="preserve">: </w:t>
      </w:r>
      <w:bookmarkStart w:id="61" w:name="_Hlk89098661"/>
      <w:r w:rsidR="002A483F" w:rsidRPr="00CB1148">
        <w:rPr>
          <w:rFonts w:cs="Arial"/>
          <w:sz w:val="22"/>
          <w:szCs w:val="22"/>
        </w:rPr>
        <w:t>Procedimiento descrito en el Apéndice</w:t>
      </w:r>
      <w:r w:rsidR="00940611" w:rsidRPr="00CB1148">
        <w:rPr>
          <w:rFonts w:cs="Arial"/>
          <w:sz w:val="22"/>
          <w:szCs w:val="22"/>
        </w:rPr>
        <w:t xml:space="preserve"> B de las Bases</w:t>
      </w:r>
      <w:r w:rsidR="002A483F" w:rsidRPr="00CB1148">
        <w:rPr>
          <w:rFonts w:cs="Arial"/>
          <w:sz w:val="22"/>
          <w:szCs w:val="22"/>
        </w:rPr>
        <w:t xml:space="preserve">, el cual tiene como objeto la asignación de </w:t>
      </w:r>
      <w:r w:rsidR="002A483F" w:rsidRPr="00CB1148" w:rsidDel="00E04316">
        <w:rPr>
          <w:rFonts w:cs="Arial"/>
          <w:sz w:val="22"/>
          <w:szCs w:val="22"/>
        </w:rPr>
        <w:t xml:space="preserve">Bloques </w:t>
      </w:r>
      <w:r w:rsidR="002A483F" w:rsidRPr="00CB1148">
        <w:rPr>
          <w:rFonts w:cs="Arial"/>
          <w:sz w:val="22"/>
          <w:szCs w:val="22"/>
        </w:rPr>
        <w:t xml:space="preserve">mediante un mecanismo de </w:t>
      </w:r>
      <w:r w:rsidR="00C17354" w:rsidRPr="00CB1148">
        <w:rPr>
          <w:rFonts w:cs="Arial"/>
          <w:sz w:val="22"/>
          <w:szCs w:val="22"/>
        </w:rPr>
        <w:t xml:space="preserve">presentación de </w:t>
      </w:r>
      <w:r w:rsidR="002A483F" w:rsidRPr="00CB1148">
        <w:rPr>
          <w:rFonts w:cs="Arial"/>
          <w:sz w:val="22"/>
          <w:szCs w:val="22"/>
        </w:rPr>
        <w:t xml:space="preserve">ofertas simultáneas ascendentes de múltiples rondas vía Internet a través del SEPRO. El PPO podrá constar de hasta dos </w:t>
      </w:r>
      <w:r w:rsidR="009754E5" w:rsidRPr="00CB1148">
        <w:rPr>
          <w:rFonts w:cs="Arial"/>
          <w:sz w:val="22"/>
          <w:szCs w:val="22"/>
        </w:rPr>
        <w:t xml:space="preserve">(2) </w:t>
      </w:r>
      <w:r w:rsidR="002A483F" w:rsidRPr="00CB1148">
        <w:rPr>
          <w:rFonts w:cs="Arial"/>
          <w:sz w:val="22"/>
          <w:szCs w:val="22"/>
        </w:rPr>
        <w:t xml:space="preserve">Concursos: en el primer Concurso se ofrecerán todos los Bloques objeto de la Licitación y, en su caso, en el segundo Concurso únicamente los Bloques que no hubieran sido asignados en el </w:t>
      </w:r>
      <w:r w:rsidR="009754E5" w:rsidRPr="00CB1148">
        <w:rPr>
          <w:rFonts w:cs="Arial"/>
          <w:sz w:val="22"/>
          <w:szCs w:val="22"/>
        </w:rPr>
        <w:t xml:space="preserve">primer </w:t>
      </w:r>
      <w:r w:rsidR="002A483F" w:rsidRPr="00CB1148">
        <w:rPr>
          <w:rFonts w:cs="Arial"/>
          <w:sz w:val="22"/>
          <w:szCs w:val="22"/>
        </w:rPr>
        <w:t>Concurso.</w:t>
      </w:r>
      <w:bookmarkEnd w:id="61"/>
    </w:p>
    <w:p w14:paraId="5902FC8C" w14:textId="77777777" w:rsidR="00316929" w:rsidRPr="00CB1148" w:rsidRDefault="00316929" w:rsidP="004945F4">
      <w:pPr>
        <w:pStyle w:val="Prrafodelista"/>
        <w:spacing w:line="276" w:lineRule="auto"/>
        <w:rPr>
          <w:rFonts w:cs="Arial"/>
          <w:b/>
          <w:sz w:val="22"/>
          <w:szCs w:val="22"/>
          <w:u w:val="single"/>
        </w:rPr>
      </w:pPr>
    </w:p>
    <w:p w14:paraId="36F6C778" w14:textId="53D1FDA2" w:rsidR="00316929" w:rsidRDefault="00316929" w:rsidP="009B54C6">
      <w:pPr>
        <w:pStyle w:val="Prrafodelista"/>
        <w:numPr>
          <w:ilvl w:val="0"/>
          <w:numId w:val="25"/>
        </w:numPr>
        <w:tabs>
          <w:tab w:val="left" w:pos="993"/>
        </w:tabs>
        <w:spacing w:line="276" w:lineRule="auto"/>
        <w:ind w:left="851" w:hanging="284"/>
        <w:contextualSpacing/>
        <w:jc w:val="both"/>
        <w:rPr>
          <w:rFonts w:cs="Arial"/>
          <w:sz w:val="22"/>
          <w:szCs w:val="22"/>
        </w:rPr>
      </w:pPr>
      <w:r w:rsidRPr="00CB1148">
        <w:rPr>
          <w:rFonts w:cs="Arial"/>
          <w:b/>
          <w:sz w:val="22"/>
          <w:szCs w:val="22"/>
          <w:u w:val="single"/>
        </w:rPr>
        <w:lastRenderedPageBreak/>
        <w:t>Punto</w:t>
      </w:r>
      <w:r w:rsidRPr="00CB1148">
        <w:rPr>
          <w:rFonts w:cs="Arial"/>
          <w:sz w:val="22"/>
          <w:szCs w:val="22"/>
        </w:rPr>
        <w:t xml:space="preserve">: </w:t>
      </w:r>
      <w:r w:rsidR="00164DF8" w:rsidRPr="00164DF8">
        <w:rPr>
          <w:rFonts w:cs="Arial"/>
          <w:sz w:val="22"/>
          <w:szCs w:val="22"/>
        </w:rPr>
        <w:t>Valor unitario no monetario utilizado en la presentación de Ofertas Válidas, cuya conversión a dinero se determina por la Fórmula de Conversión.</w:t>
      </w:r>
    </w:p>
    <w:p w14:paraId="3B254D35" w14:textId="4E3F00F9" w:rsidR="00FD522B" w:rsidRPr="00CB1148" w:rsidRDefault="00FD522B" w:rsidP="004945F4">
      <w:pPr>
        <w:tabs>
          <w:tab w:val="left" w:pos="284"/>
          <w:tab w:val="left" w:pos="426"/>
        </w:tabs>
        <w:spacing w:line="276" w:lineRule="auto"/>
        <w:contextualSpacing/>
        <w:jc w:val="both"/>
        <w:rPr>
          <w:rFonts w:ascii="Arial" w:hAnsi="Arial" w:cs="Arial"/>
          <w:b/>
          <w:u w:val="single"/>
        </w:rPr>
      </w:pPr>
    </w:p>
    <w:p w14:paraId="4C9B1181" w14:textId="1980F550" w:rsidR="0027026C" w:rsidRPr="00CB1148" w:rsidRDefault="0027026C" w:rsidP="009B54C6">
      <w:pPr>
        <w:pStyle w:val="Prrafodelista"/>
        <w:numPr>
          <w:ilvl w:val="0"/>
          <w:numId w:val="25"/>
        </w:numPr>
        <w:tabs>
          <w:tab w:val="left" w:pos="284"/>
          <w:tab w:val="left" w:pos="426"/>
        </w:tabs>
        <w:spacing w:line="276" w:lineRule="auto"/>
        <w:ind w:left="851" w:hanging="284"/>
        <w:contextualSpacing/>
        <w:jc w:val="both"/>
        <w:rPr>
          <w:rFonts w:cs="Arial"/>
          <w:sz w:val="22"/>
          <w:szCs w:val="22"/>
        </w:rPr>
      </w:pPr>
      <w:r w:rsidRPr="00CB1148">
        <w:rPr>
          <w:b/>
          <w:sz w:val="22"/>
          <w:szCs w:val="22"/>
          <w:u w:val="single"/>
        </w:rPr>
        <w:t>Retiro</w:t>
      </w:r>
      <w:r w:rsidRPr="00CB1148">
        <w:rPr>
          <w:sz w:val="22"/>
          <w:szCs w:val="22"/>
        </w:rPr>
        <w:t>:</w:t>
      </w:r>
      <w:r w:rsidRPr="00CB1148">
        <w:rPr>
          <w:b/>
          <w:sz w:val="22"/>
          <w:szCs w:val="22"/>
        </w:rPr>
        <w:t xml:space="preserve"> </w:t>
      </w:r>
      <w:r w:rsidR="00164DF8" w:rsidRPr="00164DF8">
        <w:rPr>
          <w:sz w:val="22"/>
          <w:szCs w:val="22"/>
        </w:rPr>
        <w:t>Postura que consiste en abandonar una OVMA vigente de un Bloque.</w:t>
      </w:r>
    </w:p>
    <w:p w14:paraId="3C20990A" w14:textId="77777777" w:rsidR="0027026C" w:rsidRPr="00CB1148" w:rsidRDefault="0027026C" w:rsidP="0027026C">
      <w:pPr>
        <w:pStyle w:val="Prrafodelista"/>
        <w:tabs>
          <w:tab w:val="left" w:pos="284"/>
          <w:tab w:val="left" w:pos="426"/>
        </w:tabs>
        <w:spacing w:line="276" w:lineRule="auto"/>
        <w:ind w:left="851"/>
        <w:contextualSpacing/>
        <w:jc w:val="both"/>
        <w:rPr>
          <w:rFonts w:cs="Arial"/>
          <w:sz w:val="22"/>
          <w:szCs w:val="22"/>
        </w:rPr>
      </w:pPr>
    </w:p>
    <w:p w14:paraId="43674D58" w14:textId="5E5C2EC1" w:rsidR="00F11DEE" w:rsidRPr="003E754E" w:rsidRDefault="00F11DEE" w:rsidP="009B54C6">
      <w:pPr>
        <w:pStyle w:val="Prrafodelista"/>
        <w:numPr>
          <w:ilvl w:val="0"/>
          <w:numId w:val="25"/>
        </w:numPr>
        <w:tabs>
          <w:tab w:val="left" w:pos="284"/>
          <w:tab w:val="left" w:pos="426"/>
        </w:tabs>
        <w:spacing w:line="276" w:lineRule="auto"/>
        <w:ind w:left="851" w:hanging="284"/>
        <w:contextualSpacing/>
        <w:jc w:val="both"/>
        <w:rPr>
          <w:rFonts w:cs="Arial"/>
          <w:sz w:val="22"/>
          <w:szCs w:val="22"/>
        </w:rPr>
      </w:pPr>
      <w:r w:rsidRPr="00CB1148">
        <w:rPr>
          <w:b/>
          <w:sz w:val="22"/>
          <w:szCs w:val="22"/>
          <w:u w:val="single"/>
        </w:rPr>
        <w:t>Ronda</w:t>
      </w:r>
      <w:r w:rsidRPr="00CB1148">
        <w:rPr>
          <w:sz w:val="22"/>
          <w:szCs w:val="22"/>
        </w:rPr>
        <w:t>:</w:t>
      </w:r>
      <w:r w:rsidRPr="00CB1148">
        <w:rPr>
          <w:b/>
          <w:sz w:val="22"/>
          <w:szCs w:val="22"/>
        </w:rPr>
        <w:t xml:space="preserve"> </w:t>
      </w:r>
      <w:r w:rsidR="00164DF8" w:rsidRPr="00164DF8">
        <w:rPr>
          <w:sz w:val="22"/>
          <w:szCs w:val="22"/>
        </w:rPr>
        <w:t xml:space="preserve">Periodo de tiempo de 30 (treinta) minutos, en el cual los Participantes pueden presentar Ofertas Válidas, mantener </w:t>
      </w:r>
      <w:proofErr w:type="spellStart"/>
      <w:r w:rsidR="00164DF8" w:rsidRPr="00164DF8">
        <w:rPr>
          <w:sz w:val="22"/>
          <w:szCs w:val="22"/>
        </w:rPr>
        <w:t>OVMAs</w:t>
      </w:r>
      <w:proofErr w:type="spellEnd"/>
      <w:r w:rsidR="00164DF8" w:rsidRPr="00164DF8">
        <w:rPr>
          <w:sz w:val="22"/>
          <w:szCs w:val="22"/>
        </w:rPr>
        <w:t>, aplicar Retiros o solicitar Dispensas.</w:t>
      </w:r>
    </w:p>
    <w:p w14:paraId="115655DA" w14:textId="77777777" w:rsidR="00A605AF" w:rsidRPr="00475EAB" w:rsidRDefault="00A605AF" w:rsidP="009C0531">
      <w:pPr>
        <w:pStyle w:val="Prrafodelista"/>
        <w:spacing w:line="276" w:lineRule="auto"/>
        <w:rPr>
          <w:rFonts w:cs="Arial"/>
          <w:sz w:val="22"/>
          <w:szCs w:val="22"/>
        </w:rPr>
      </w:pPr>
    </w:p>
    <w:p w14:paraId="58638DFA" w14:textId="37524BE5" w:rsidR="00A605AF" w:rsidRPr="00CB1148" w:rsidRDefault="00A605AF" w:rsidP="009B54C6">
      <w:pPr>
        <w:pStyle w:val="Prrafodelista"/>
        <w:numPr>
          <w:ilvl w:val="0"/>
          <w:numId w:val="25"/>
        </w:numPr>
        <w:tabs>
          <w:tab w:val="left" w:pos="284"/>
          <w:tab w:val="left" w:pos="426"/>
        </w:tabs>
        <w:spacing w:line="276" w:lineRule="auto"/>
        <w:ind w:left="851" w:hanging="284"/>
        <w:contextualSpacing/>
        <w:jc w:val="both"/>
        <w:rPr>
          <w:rFonts w:cs="Arial"/>
          <w:sz w:val="22"/>
          <w:szCs w:val="22"/>
        </w:rPr>
      </w:pPr>
      <w:bookmarkStart w:id="62" w:name="_Hlk83039368"/>
      <w:r w:rsidRPr="00475EAB">
        <w:rPr>
          <w:rFonts w:cs="Arial"/>
          <w:b/>
          <w:sz w:val="22"/>
          <w:szCs w:val="22"/>
          <w:u w:val="single"/>
        </w:rPr>
        <w:t>Servicio Móvil de Radiocomunicación Especializada de Flotillas</w:t>
      </w:r>
      <w:bookmarkEnd w:id="62"/>
      <w:r w:rsidR="000F593D">
        <w:rPr>
          <w:rStyle w:val="Refdenotaalpie"/>
          <w:rFonts w:cs="Arial"/>
          <w:b/>
          <w:sz w:val="22"/>
          <w:szCs w:val="22"/>
          <w:u w:val="single"/>
        </w:rPr>
        <w:footnoteReference w:id="2"/>
      </w:r>
      <w:r>
        <w:rPr>
          <w:rFonts w:cs="Arial"/>
          <w:sz w:val="22"/>
          <w:szCs w:val="22"/>
        </w:rPr>
        <w:t>: S</w:t>
      </w:r>
      <w:r w:rsidRPr="00A605AF">
        <w:rPr>
          <w:rFonts w:cs="Arial"/>
          <w:sz w:val="22"/>
          <w:szCs w:val="22"/>
        </w:rPr>
        <w:t xml:space="preserve">ervicio </w:t>
      </w:r>
      <w:proofErr w:type="gramStart"/>
      <w:r w:rsidRPr="00A605AF">
        <w:rPr>
          <w:rFonts w:cs="Arial"/>
          <w:sz w:val="22"/>
          <w:szCs w:val="22"/>
        </w:rPr>
        <w:t xml:space="preserve">de  </w:t>
      </w:r>
      <w:r w:rsidR="008A2EFC">
        <w:rPr>
          <w:rFonts w:cs="Arial"/>
          <w:sz w:val="22"/>
          <w:szCs w:val="22"/>
        </w:rPr>
        <w:t>radio</w:t>
      </w:r>
      <w:r w:rsidRPr="00A605AF">
        <w:rPr>
          <w:rFonts w:cs="Arial"/>
          <w:sz w:val="22"/>
          <w:szCs w:val="22"/>
        </w:rPr>
        <w:t>comunicación</w:t>
      </w:r>
      <w:proofErr w:type="gramEnd"/>
      <w:r w:rsidRPr="00A605AF">
        <w:rPr>
          <w:rFonts w:cs="Arial"/>
          <w:sz w:val="22"/>
          <w:szCs w:val="22"/>
        </w:rPr>
        <w:t xml:space="preserve"> </w:t>
      </w:r>
      <w:r w:rsidR="008A2EFC">
        <w:rPr>
          <w:rFonts w:cs="Arial"/>
          <w:sz w:val="22"/>
          <w:szCs w:val="22"/>
        </w:rPr>
        <w:t xml:space="preserve">móvil terrestre </w:t>
      </w:r>
      <w:r w:rsidRPr="00A605AF">
        <w:rPr>
          <w:rFonts w:cs="Arial"/>
          <w:sz w:val="22"/>
          <w:szCs w:val="22"/>
        </w:rPr>
        <w:t>de voz y datos a grupos de usuarios determinados, utilizando la tecnología de frecuencias portadoras compartidas.</w:t>
      </w:r>
    </w:p>
    <w:p w14:paraId="5A4514D9" w14:textId="77777777" w:rsidR="00F11DEE" w:rsidRPr="00CB1148" w:rsidRDefault="00F11DEE" w:rsidP="00F11DEE">
      <w:pPr>
        <w:pStyle w:val="Prrafodelista"/>
        <w:tabs>
          <w:tab w:val="left" w:pos="284"/>
          <w:tab w:val="left" w:pos="426"/>
        </w:tabs>
        <w:spacing w:line="276" w:lineRule="auto"/>
        <w:ind w:left="851"/>
        <w:contextualSpacing/>
        <w:jc w:val="both"/>
        <w:rPr>
          <w:rFonts w:cs="Arial"/>
          <w:sz w:val="22"/>
          <w:szCs w:val="22"/>
        </w:rPr>
      </w:pPr>
    </w:p>
    <w:p w14:paraId="28D2DB4A" w14:textId="2024A70F" w:rsidR="00FD522B" w:rsidRPr="00CB1148" w:rsidRDefault="00FD522B" w:rsidP="009B54C6">
      <w:pPr>
        <w:pStyle w:val="Prrafodelista"/>
        <w:numPr>
          <w:ilvl w:val="0"/>
          <w:numId w:val="25"/>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t>Sistema Electrónico de Presentación de Ofertas (SEPRO</w:t>
      </w:r>
      <w:r w:rsidRPr="00CB1148">
        <w:rPr>
          <w:rFonts w:cs="Arial"/>
          <w:b/>
          <w:sz w:val="22"/>
          <w:szCs w:val="22"/>
        </w:rPr>
        <w:t>)</w:t>
      </w:r>
      <w:r w:rsidRPr="00CB1148">
        <w:rPr>
          <w:rFonts w:cs="Arial"/>
          <w:sz w:val="22"/>
          <w:szCs w:val="22"/>
        </w:rPr>
        <w:t xml:space="preserve">: </w:t>
      </w:r>
      <w:bookmarkStart w:id="63" w:name="_Hlk89098847"/>
      <w:r w:rsidRPr="00CB1148">
        <w:rPr>
          <w:rFonts w:cs="Arial"/>
          <w:sz w:val="22"/>
          <w:szCs w:val="22"/>
        </w:rPr>
        <w:t>Plataforma informática disponible vía Internet administrada por el Instituto</w:t>
      </w:r>
      <w:r w:rsidR="00CB416B" w:rsidRPr="00CB1148">
        <w:rPr>
          <w:rFonts w:cs="Arial"/>
          <w:sz w:val="22"/>
          <w:szCs w:val="22"/>
        </w:rPr>
        <w:t>,</w:t>
      </w:r>
      <w:r w:rsidRPr="00CB1148">
        <w:rPr>
          <w:rFonts w:cs="Arial"/>
          <w:sz w:val="22"/>
          <w:szCs w:val="22"/>
        </w:rPr>
        <w:t xml:space="preserve"> a través de</w:t>
      </w:r>
      <w:r w:rsidR="00CB416B" w:rsidRPr="00CB1148">
        <w:rPr>
          <w:rFonts w:cs="Arial"/>
          <w:sz w:val="22"/>
          <w:szCs w:val="22"/>
        </w:rPr>
        <w:t xml:space="preserve"> </w:t>
      </w:r>
      <w:r w:rsidRPr="00CB1148">
        <w:rPr>
          <w:rFonts w:cs="Arial"/>
          <w:sz w:val="22"/>
          <w:szCs w:val="22"/>
        </w:rPr>
        <w:t>l</w:t>
      </w:r>
      <w:r w:rsidR="00CB416B" w:rsidRPr="00CB1148">
        <w:rPr>
          <w:rFonts w:cs="Arial"/>
          <w:sz w:val="22"/>
          <w:szCs w:val="22"/>
        </w:rPr>
        <w:t>a</w:t>
      </w:r>
      <w:r w:rsidRPr="00CB1148">
        <w:rPr>
          <w:rFonts w:cs="Arial"/>
          <w:sz w:val="22"/>
          <w:szCs w:val="22"/>
        </w:rPr>
        <w:t xml:space="preserve"> cual se llevará a cabo el Procedimiento de Presentación de Ofertas.</w:t>
      </w:r>
      <w:bookmarkEnd w:id="63"/>
    </w:p>
    <w:p w14:paraId="47D5133F" w14:textId="77777777" w:rsidR="00956E3E" w:rsidRPr="00CB1148" w:rsidRDefault="00956E3E" w:rsidP="009C0531">
      <w:pPr>
        <w:pStyle w:val="Prrafodelista"/>
        <w:spacing w:line="276" w:lineRule="auto"/>
        <w:rPr>
          <w:rFonts w:cs="Arial"/>
          <w:sz w:val="22"/>
          <w:szCs w:val="22"/>
        </w:rPr>
      </w:pPr>
    </w:p>
    <w:p w14:paraId="64D06D75" w14:textId="77A166D6" w:rsidR="00C777FD" w:rsidRPr="00CB1148" w:rsidRDefault="00C777FD" w:rsidP="009B54C6">
      <w:pPr>
        <w:pStyle w:val="Prrafodelista"/>
        <w:numPr>
          <w:ilvl w:val="0"/>
          <w:numId w:val="25"/>
        </w:numPr>
        <w:tabs>
          <w:tab w:val="left" w:pos="284"/>
          <w:tab w:val="left" w:pos="426"/>
        </w:tabs>
        <w:spacing w:line="276" w:lineRule="auto"/>
        <w:ind w:left="851" w:hanging="284"/>
        <w:contextualSpacing/>
        <w:jc w:val="both"/>
        <w:rPr>
          <w:rFonts w:cs="Arial"/>
          <w:b/>
          <w:sz w:val="22"/>
          <w:szCs w:val="22"/>
          <w:u w:val="single"/>
        </w:rPr>
      </w:pPr>
      <w:r w:rsidRPr="00CB1148">
        <w:rPr>
          <w:rFonts w:cs="Arial"/>
          <w:b/>
          <w:sz w:val="22"/>
          <w:szCs w:val="22"/>
          <w:u w:val="single"/>
        </w:rPr>
        <w:t>Testigo Social</w:t>
      </w:r>
      <w:r w:rsidRPr="00CB1148">
        <w:rPr>
          <w:rFonts w:cs="Arial"/>
          <w:sz w:val="22"/>
          <w:szCs w:val="22"/>
        </w:rPr>
        <w:t>:</w:t>
      </w:r>
      <w:r w:rsidRPr="00CB1148">
        <w:rPr>
          <w:rFonts w:cs="Arial"/>
          <w:b/>
          <w:sz w:val="22"/>
          <w:szCs w:val="22"/>
        </w:rPr>
        <w:t xml:space="preserve"> </w:t>
      </w:r>
      <w:r w:rsidR="00C736A7" w:rsidRPr="00CB1148">
        <w:rPr>
          <w:rFonts w:cs="Arial"/>
          <w:sz w:val="22"/>
          <w:szCs w:val="22"/>
        </w:rPr>
        <w:t>Persona</w:t>
      </w:r>
      <w:r w:rsidR="00450D86" w:rsidRPr="00CB1148">
        <w:rPr>
          <w:rFonts w:cs="Arial"/>
          <w:sz w:val="22"/>
          <w:szCs w:val="22"/>
        </w:rPr>
        <w:t xml:space="preserve"> física</w:t>
      </w:r>
      <w:r w:rsidR="005B135A" w:rsidRPr="00CB1148">
        <w:rPr>
          <w:rFonts w:cs="Arial"/>
          <w:sz w:val="22"/>
          <w:szCs w:val="22"/>
        </w:rPr>
        <w:t xml:space="preserve"> o moral</w:t>
      </w:r>
      <w:r w:rsidR="00C736A7" w:rsidRPr="00CB1148">
        <w:rPr>
          <w:rFonts w:cs="Arial"/>
          <w:sz w:val="22"/>
          <w:szCs w:val="22"/>
        </w:rPr>
        <w:t>, i</w:t>
      </w:r>
      <w:r w:rsidRPr="00CB1148">
        <w:rPr>
          <w:rFonts w:cs="Arial"/>
          <w:sz w:val="22"/>
          <w:szCs w:val="22"/>
        </w:rPr>
        <w:t xml:space="preserve">nstitución de </w:t>
      </w:r>
      <w:r w:rsidR="00016A74" w:rsidRPr="00CB1148">
        <w:rPr>
          <w:rFonts w:cs="Arial"/>
          <w:sz w:val="22"/>
          <w:szCs w:val="22"/>
        </w:rPr>
        <w:t>e</w:t>
      </w:r>
      <w:r w:rsidRPr="00CB1148">
        <w:rPr>
          <w:rFonts w:cs="Arial"/>
          <w:sz w:val="22"/>
          <w:szCs w:val="22"/>
        </w:rPr>
        <w:t xml:space="preserve">ducación </w:t>
      </w:r>
      <w:r w:rsidR="00016A74" w:rsidRPr="00CB1148">
        <w:rPr>
          <w:rFonts w:cs="Arial"/>
          <w:sz w:val="22"/>
          <w:szCs w:val="22"/>
        </w:rPr>
        <w:t>s</w:t>
      </w:r>
      <w:r w:rsidRPr="00CB1148">
        <w:rPr>
          <w:rFonts w:cs="Arial"/>
          <w:sz w:val="22"/>
          <w:szCs w:val="22"/>
        </w:rPr>
        <w:t xml:space="preserve">uperior u organización no gubernamental que cuente con el registro correspondiente </w:t>
      </w:r>
      <w:r w:rsidR="005B135A" w:rsidRPr="00CB1148">
        <w:rPr>
          <w:rFonts w:cs="Arial"/>
          <w:sz w:val="22"/>
          <w:szCs w:val="22"/>
        </w:rPr>
        <w:t xml:space="preserve">en el padrón </w:t>
      </w:r>
      <w:r w:rsidR="00EB4453" w:rsidRPr="00CB1148">
        <w:rPr>
          <w:rFonts w:cs="Arial"/>
          <w:sz w:val="22"/>
          <w:szCs w:val="22"/>
        </w:rPr>
        <w:t>de</w:t>
      </w:r>
      <w:r w:rsidRPr="00CB1148">
        <w:rPr>
          <w:rFonts w:cs="Arial"/>
          <w:sz w:val="22"/>
          <w:szCs w:val="22"/>
        </w:rPr>
        <w:t xml:space="preserve"> la Secretaría de la Función Pública</w:t>
      </w:r>
      <w:r w:rsidR="008918C7" w:rsidRPr="00CB1148">
        <w:rPr>
          <w:rFonts w:cs="Arial"/>
          <w:sz w:val="22"/>
          <w:szCs w:val="22"/>
        </w:rPr>
        <w:t>,</w:t>
      </w:r>
      <w:r w:rsidRPr="00CB1148">
        <w:rPr>
          <w:rFonts w:cs="Arial"/>
          <w:sz w:val="22"/>
          <w:szCs w:val="22"/>
        </w:rPr>
        <w:t xml:space="preserve"> que, a solicitud del Instituto, participe </w:t>
      </w:r>
      <w:r w:rsidR="00EB4453" w:rsidRPr="00CB1148">
        <w:rPr>
          <w:rFonts w:cs="Arial"/>
          <w:sz w:val="22"/>
          <w:szCs w:val="22"/>
        </w:rPr>
        <w:t xml:space="preserve">en la Licitación </w:t>
      </w:r>
      <w:r w:rsidRPr="00CB1148">
        <w:rPr>
          <w:rFonts w:cs="Arial"/>
          <w:sz w:val="22"/>
          <w:szCs w:val="22"/>
        </w:rPr>
        <w:t xml:space="preserve">con derecho a opinión, respecto de la transparencia del </w:t>
      </w:r>
      <w:r w:rsidR="003A3874" w:rsidRPr="00CB1148">
        <w:rPr>
          <w:rFonts w:cs="Arial"/>
          <w:sz w:val="22"/>
          <w:szCs w:val="22"/>
        </w:rPr>
        <w:t>procedimiento</w:t>
      </w:r>
      <w:r w:rsidRPr="00CB1148">
        <w:rPr>
          <w:rFonts w:cs="Arial"/>
          <w:sz w:val="22"/>
          <w:szCs w:val="22"/>
        </w:rPr>
        <w:t xml:space="preserve"> y su apego a las Bases,</w:t>
      </w:r>
      <w:r w:rsidR="00F35B02" w:rsidRPr="00CB1148">
        <w:rPr>
          <w:rFonts w:cs="Arial"/>
          <w:sz w:val="22"/>
          <w:szCs w:val="22"/>
        </w:rPr>
        <w:t xml:space="preserve"> </w:t>
      </w:r>
      <w:r w:rsidRPr="00CB1148">
        <w:rPr>
          <w:rFonts w:cs="Arial"/>
          <w:sz w:val="22"/>
          <w:szCs w:val="22"/>
        </w:rPr>
        <w:t>y demás disposiciones aplicables.</w:t>
      </w:r>
    </w:p>
    <w:p w14:paraId="14FB9AB9" w14:textId="77777777" w:rsidR="00C777FD" w:rsidRPr="00CB1148" w:rsidRDefault="00C777FD" w:rsidP="004945F4">
      <w:pPr>
        <w:pStyle w:val="Prrafodelista"/>
        <w:tabs>
          <w:tab w:val="left" w:pos="284"/>
          <w:tab w:val="left" w:pos="426"/>
        </w:tabs>
        <w:spacing w:line="276" w:lineRule="auto"/>
        <w:ind w:left="851" w:hanging="284"/>
        <w:contextualSpacing/>
        <w:jc w:val="both"/>
        <w:rPr>
          <w:rFonts w:cs="Arial"/>
          <w:b/>
          <w:sz w:val="22"/>
          <w:szCs w:val="22"/>
          <w:u w:val="single"/>
        </w:rPr>
      </w:pPr>
    </w:p>
    <w:p w14:paraId="53077B7F" w14:textId="38461640" w:rsidR="004B576A" w:rsidRPr="00CB1148" w:rsidRDefault="004B576A" w:rsidP="009B54C6">
      <w:pPr>
        <w:pStyle w:val="Prrafodelista"/>
        <w:numPr>
          <w:ilvl w:val="0"/>
          <w:numId w:val="25"/>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t>UAJ</w:t>
      </w:r>
      <w:r w:rsidRPr="00CB1148">
        <w:rPr>
          <w:rFonts w:cs="Arial"/>
          <w:sz w:val="22"/>
          <w:szCs w:val="22"/>
        </w:rPr>
        <w:t>: Unidad de Asuntos Jurídicos del Instituto.</w:t>
      </w:r>
    </w:p>
    <w:p w14:paraId="1DF380D5" w14:textId="77777777" w:rsidR="004B576A" w:rsidRPr="00CB1148" w:rsidRDefault="004B576A" w:rsidP="004945F4">
      <w:pPr>
        <w:pStyle w:val="Prrafodelista"/>
        <w:spacing w:line="276" w:lineRule="auto"/>
        <w:ind w:hanging="284"/>
        <w:rPr>
          <w:rFonts w:cs="Arial"/>
          <w:b/>
          <w:sz w:val="22"/>
          <w:szCs w:val="22"/>
          <w:u w:val="single"/>
        </w:rPr>
      </w:pPr>
    </w:p>
    <w:p w14:paraId="76C83B0A" w14:textId="75BF9D6E" w:rsidR="00C777FD" w:rsidRPr="00CB1148" w:rsidRDefault="00C777FD" w:rsidP="009B54C6">
      <w:pPr>
        <w:pStyle w:val="Prrafodelista"/>
        <w:numPr>
          <w:ilvl w:val="0"/>
          <w:numId w:val="25"/>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t>UCE</w:t>
      </w:r>
      <w:r w:rsidRPr="00CB1148">
        <w:rPr>
          <w:rFonts w:cs="Arial"/>
          <w:sz w:val="22"/>
          <w:szCs w:val="22"/>
        </w:rPr>
        <w:t>: Unidad de Competencia Económica del Instituto.</w:t>
      </w:r>
    </w:p>
    <w:p w14:paraId="4C76708A" w14:textId="77777777" w:rsidR="00C777FD" w:rsidRPr="00CB1148" w:rsidRDefault="00C777FD" w:rsidP="004945F4">
      <w:pPr>
        <w:pStyle w:val="Prrafodelista"/>
        <w:tabs>
          <w:tab w:val="left" w:pos="284"/>
          <w:tab w:val="left" w:pos="426"/>
        </w:tabs>
        <w:spacing w:line="276" w:lineRule="auto"/>
        <w:ind w:left="851" w:hanging="284"/>
        <w:contextualSpacing/>
        <w:jc w:val="both"/>
        <w:rPr>
          <w:rFonts w:cs="Arial"/>
          <w:sz w:val="22"/>
          <w:szCs w:val="22"/>
        </w:rPr>
      </w:pPr>
    </w:p>
    <w:p w14:paraId="6F0E97E0" w14:textId="40FB32BF" w:rsidR="005C4298" w:rsidRPr="00CB1148" w:rsidRDefault="00C777FD" w:rsidP="009B54C6">
      <w:pPr>
        <w:pStyle w:val="Prrafodelista"/>
        <w:numPr>
          <w:ilvl w:val="0"/>
          <w:numId w:val="25"/>
        </w:numPr>
        <w:tabs>
          <w:tab w:val="left" w:pos="284"/>
          <w:tab w:val="left" w:pos="426"/>
        </w:tabs>
        <w:spacing w:line="276" w:lineRule="auto"/>
        <w:ind w:left="851" w:hanging="284"/>
        <w:contextualSpacing/>
        <w:jc w:val="both"/>
        <w:rPr>
          <w:rFonts w:eastAsia="Calibri" w:cs="Arial"/>
          <w:sz w:val="22"/>
          <w:szCs w:val="22"/>
        </w:rPr>
      </w:pPr>
      <w:r w:rsidRPr="00CB1148">
        <w:rPr>
          <w:rFonts w:cs="Arial"/>
          <w:b/>
          <w:sz w:val="22"/>
          <w:szCs w:val="22"/>
          <w:u w:val="single"/>
        </w:rPr>
        <w:t>UER</w:t>
      </w:r>
      <w:r w:rsidRPr="00CB1148">
        <w:rPr>
          <w:rFonts w:cs="Arial"/>
          <w:sz w:val="22"/>
          <w:szCs w:val="22"/>
        </w:rPr>
        <w:t>: Unidad de Espectro Radioeléctrico del Instituto.</w:t>
      </w:r>
    </w:p>
    <w:p w14:paraId="004CE580" w14:textId="77777777" w:rsidR="00541B5B" w:rsidRPr="00CB1148" w:rsidRDefault="00541B5B" w:rsidP="009C0531">
      <w:pPr>
        <w:pStyle w:val="Prrafodelista"/>
        <w:spacing w:line="276" w:lineRule="auto"/>
        <w:rPr>
          <w:rFonts w:eastAsia="Calibri" w:cs="Arial"/>
          <w:sz w:val="22"/>
          <w:szCs w:val="22"/>
        </w:rPr>
      </w:pPr>
    </w:p>
    <w:p w14:paraId="60ECB7AE" w14:textId="4F18889F" w:rsidR="00FD522B" w:rsidRPr="0068018D" w:rsidRDefault="00541B5B" w:rsidP="00C02D6B">
      <w:pPr>
        <w:pStyle w:val="Prrafodelista"/>
        <w:numPr>
          <w:ilvl w:val="0"/>
          <w:numId w:val="25"/>
        </w:numPr>
        <w:tabs>
          <w:tab w:val="left" w:pos="284"/>
          <w:tab w:val="left" w:pos="426"/>
        </w:tabs>
        <w:spacing w:line="276" w:lineRule="auto"/>
        <w:ind w:left="851" w:hanging="284"/>
        <w:contextualSpacing/>
        <w:jc w:val="both"/>
        <w:rPr>
          <w:rFonts w:eastAsia="Calibri" w:cs="Arial"/>
          <w:sz w:val="22"/>
          <w:szCs w:val="22"/>
        </w:rPr>
      </w:pPr>
      <w:r w:rsidRPr="0068018D">
        <w:rPr>
          <w:rFonts w:eastAsia="Calibri" w:cs="Arial"/>
          <w:b/>
          <w:sz w:val="22"/>
          <w:szCs w:val="22"/>
          <w:u w:val="single"/>
        </w:rPr>
        <w:t>Unidad:</w:t>
      </w:r>
      <w:r w:rsidRPr="0068018D">
        <w:rPr>
          <w:rFonts w:eastAsia="Calibri" w:cs="Arial"/>
          <w:sz w:val="22"/>
          <w:szCs w:val="22"/>
        </w:rPr>
        <w:t xml:space="preserve"> </w:t>
      </w:r>
      <w:r w:rsidR="00164DF8" w:rsidRPr="00164DF8">
        <w:rPr>
          <w:rFonts w:eastAsia="Calibri" w:cs="Arial"/>
          <w:sz w:val="22"/>
          <w:szCs w:val="22"/>
        </w:rPr>
        <w:t>Valor unitario asociado a un Bloque requerido para poder presentar una Oferta Válida o mantener una OVMA.</w:t>
      </w:r>
    </w:p>
    <w:p w14:paraId="1F575343" w14:textId="71ED2F19" w:rsidR="00C02D6B" w:rsidRPr="00CB1148" w:rsidRDefault="00C02D6B" w:rsidP="00C02D6B">
      <w:pPr>
        <w:tabs>
          <w:tab w:val="left" w:pos="284"/>
          <w:tab w:val="left" w:pos="426"/>
        </w:tabs>
        <w:spacing w:line="276" w:lineRule="auto"/>
        <w:contextualSpacing/>
        <w:jc w:val="both"/>
        <w:rPr>
          <w:rFonts w:cs="Arial"/>
        </w:rPr>
      </w:pPr>
    </w:p>
    <w:p w14:paraId="76EE9E93" w14:textId="3171D869" w:rsidR="00FD522B" w:rsidRPr="00CB1148" w:rsidRDefault="00FD522B" w:rsidP="009B54C6">
      <w:pPr>
        <w:pStyle w:val="Prrafodelista"/>
        <w:numPr>
          <w:ilvl w:val="0"/>
          <w:numId w:val="25"/>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t>Unidades de El</w:t>
      </w:r>
      <w:r w:rsidR="006C44C7">
        <w:rPr>
          <w:rFonts w:cs="Arial"/>
          <w:b/>
          <w:sz w:val="22"/>
          <w:szCs w:val="22"/>
          <w:u w:val="single"/>
        </w:rPr>
        <w:t>e</w:t>
      </w:r>
      <w:r w:rsidRPr="00CB1148">
        <w:rPr>
          <w:rFonts w:cs="Arial"/>
          <w:b/>
          <w:sz w:val="22"/>
          <w:szCs w:val="22"/>
          <w:u w:val="single"/>
        </w:rPr>
        <w:t>gibilidad</w:t>
      </w:r>
      <w:r w:rsidRPr="00CB1148">
        <w:rPr>
          <w:rFonts w:cs="Arial"/>
          <w:sz w:val="22"/>
          <w:szCs w:val="22"/>
        </w:rPr>
        <w:t>:</w:t>
      </w:r>
      <w:r w:rsidR="00133203" w:rsidRPr="00CB1148">
        <w:rPr>
          <w:rFonts w:cs="Arial"/>
          <w:sz w:val="22"/>
          <w:szCs w:val="22"/>
        </w:rPr>
        <w:t xml:space="preserve"> </w:t>
      </w:r>
      <w:r w:rsidR="00164DF8" w:rsidRPr="00164DF8">
        <w:rPr>
          <w:rFonts w:cs="Arial"/>
          <w:sz w:val="22"/>
          <w:szCs w:val="22"/>
        </w:rPr>
        <w:t>El número de Unidades con las que cuenta un Participante para poder presentar una Oferta Válida o mantener una OVMA durante una Ronda determinada, las cuales se encuentran asociadas al monto de su Garantía de Seriedad.</w:t>
      </w:r>
    </w:p>
    <w:p w14:paraId="05A5B9F7" w14:textId="77777777" w:rsidR="005C4298" w:rsidRPr="00CB1148" w:rsidRDefault="005C4298" w:rsidP="004945F4">
      <w:pPr>
        <w:pStyle w:val="Prrafodelista"/>
        <w:spacing w:line="276" w:lineRule="auto"/>
        <w:ind w:hanging="284"/>
        <w:rPr>
          <w:rFonts w:cs="Arial"/>
          <w:b/>
          <w:sz w:val="22"/>
          <w:szCs w:val="22"/>
          <w:u w:val="single"/>
        </w:rPr>
      </w:pPr>
    </w:p>
    <w:p w14:paraId="4B493C3E" w14:textId="44FDF4DD" w:rsidR="00147EDE" w:rsidRPr="00CB1148" w:rsidRDefault="007733BE" w:rsidP="009B54C6">
      <w:pPr>
        <w:pStyle w:val="Prrafodelista"/>
        <w:numPr>
          <w:ilvl w:val="0"/>
          <w:numId w:val="25"/>
        </w:numPr>
        <w:tabs>
          <w:tab w:val="left" w:pos="993"/>
        </w:tabs>
        <w:spacing w:line="276" w:lineRule="auto"/>
        <w:ind w:left="851" w:hanging="284"/>
        <w:contextualSpacing/>
        <w:jc w:val="both"/>
        <w:rPr>
          <w:rFonts w:cs="Arial"/>
          <w:sz w:val="22"/>
        </w:rPr>
      </w:pPr>
      <w:r w:rsidRPr="00CB1148">
        <w:rPr>
          <w:rFonts w:cs="Arial"/>
          <w:b/>
          <w:sz w:val="22"/>
          <w:szCs w:val="22"/>
          <w:u w:val="single"/>
        </w:rPr>
        <w:t>Valor Mínimo de Referencia (VMR)</w:t>
      </w:r>
      <w:r w:rsidRPr="00CB1148">
        <w:rPr>
          <w:rFonts w:cs="Arial"/>
          <w:sz w:val="22"/>
          <w:szCs w:val="22"/>
        </w:rPr>
        <w:t xml:space="preserve">: </w:t>
      </w:r>
      <w:bookmarkStart w:id="64" w:name="_Hlk89098938"/>
      <w:r w:rsidRPr="00CB1148">
        <w:rPr>
          <w:rFonts w:cs="Arial"/>
          <w:sz w:val="22"/>
          <w:szCs w:val="22"/>
        </w:rPr>
        <w:t xml:space="preserve">Cantidad </w:t>
      </w:r>
      <w:r w:rsidR="00AC43A2" w:rsidRPr="00CB1148">
        <w:rPr>
          <w:rFonts w:cs="Arial"/>
          <w:sz w:val="22"/>
          <w:szCs w:val="22"/>
        </w:rPr>
        <w:t xml:space="preserve">expresada </w:t>
      </w:r>
      <w:r w:rsidRPr="00CB1148">
        <w:rPr>
          <w:rFonts w:cs="Arial"/>
          <w:sz w:val="22"/>
          <w:szCs w:val="22"/>
        </w:rPr>
        <w:t xml:space="preserve">en pesos mexicanos que será considerada como el monto mínimo que se deberá pagar como Contraprestación por </w:t>
      </w:r>
      <w:r w:rsidR="00AC43A2" w:rsidRPr="00CB1148">
        <w:rPr>
          <w:rFonts w:cs="Arial"/>
          <w:sz w:val="22"/>
          <w:szCs w:val="22"/>
        </w:rPr>
        <w:t xml:space="preserve">la adjudicación de la concesión de </w:t>
      </w:r>
      <w:r w:rsidRPr="00CB1148">
        <w:rPr>
          <w:rFonts w:cs="Arial"/>
          <w:sz w:val="22"/>
          <w:szCs w:val="22"/>
        </w:rPr>
        <w:t xml:space="preserve">un </w:t>
      </w:r>
      <w:r w:rsidRPr="00CB1148" w:rsidDel="00980689">
        <w:rPr>
          <w:rFonts w:cs="Arial"/>
          <w:sz w:val="22"/>
          <w:szCs w:val="22"/>
        </w:rPr>
        <w:t>Bloque</w:t>
      </w:r>
      <w:r w:rsidR="003F6C8D" w:rsidRPr="00CB1148" w:rsidDel="00980689">
        <w:rPr>
          <w:rFonts w:cs="Arial"/>
          <w:sz w:val="22"/>
          <w:szCs w:val="22"/>
        </w:rPr>
        <w:t xml:space="preserve"> </w:t>
      </w:r>
      <w:r w:rsidR="003F6C8D" w:rsidRPr="00CB1148">
        <w:rPr>
          <w:rFonts w:cs="Arial"/>
          <w:sz w:val="22"/>
          <w:szCs w:val="22"/>
        </w:rPr>
        <w:t>determinado</w:t>
      </w:r>
      <w:r w:rsidRPr="00CB1148">
        <w:rPr>
          <w:rFonts w:cs="Arial"/>
          <w:sz w:val="22"/>
          <w:szCs w:val="22"/>
        </w:rPr>
        <w:t xml:space="preserve">. </w:t>
      </w:r>
      <w:bookmarkEnd w:id="64"/>
    </w:p>
    <w:p w14:paraId="3EAD4E12" w14:textId="16A6331F" w:rsidR="003F6C8D" w:rsidRDefault="003F6C8D" w:rsidP="004945F4">
      <w:pPr>
        <w:tabs>
          <w:tab w:val="left" w:pos="993"/>
        </w:tabs>
        <w:spacing w:line="276" w:lineRule="auto"/>
        <w:contextualSpacing/>
        <w:jc w:val="both"/>
        <w:rPr>
          <w:rFonts w:ascii="Arial" w:hAnsi="Arial" w:cs="Arial"/>
        </w:rPr>
      </w:pPr>
    </w:p>
    <w:p w14:paraId="0103F3E6" w14:textId="77777777" w:rsidR="00164DF8" w:rsidRPr="00CB1148" w:rsidRDefault="00164DF8" w:rsidP="004945F4">
      <w:pPr>
        <w:tabs>
          <w:tab w:val="left" w:pos="993"/>
        </w:tabs>
        <w:spacing w:line="276" w:lineRule="auto"/>
        <w:contextualSpacing/>
        <w:jc w:val="both"/>
        <w:rPr>
          <w:rFonts w:ascii="Arial" w:hAnsi="Arial" w:cs="Arial"/>
        </w:rPr>
      </w:pPr>
    </w:p>
    <w:p w14:paraId="7C149606" w14:textId="6D99AD08" w:rsidR="00C777FD" w:rsidRPr="00CB1148" w:rsidRDefault="00391358" w:rsidP="002073D2">
      <w:pPr>
        <w:pStyle w:val="Ttulo1"/>
        <w:spacing w:line="276" w:lineRule="auto"/>
        <w:ind w:left="709" w:hanging="709"/>
        <w:rPr>
          <w:rFonts w:ascii="Arial" w:hAnsi="Arial"/>
        </w:rPr>
      </w:pPr>
      <w:bookmarkStart w:id="65" w:name="_Toc526957082"/>
      <w:bookmarkStart w:id="66" w:name="_Toc526959969"/>
      <w:bookmarkStart w:id="67" w:name="_Toc526962196"/>
      <w:bookmarkStart w:id="68" w:name="_Toc527725884"/>
      <w:bookmarkStart w:id="69" w:name="_Toc45646561"/>
      <w:bookmarkStart w:id="70" w:name="_Toc45647479"/>
      <w:bookmarkStart w:id="71" w:name="_Toc45647952"/>
      <w:bookmarkStart w:id="72" w:name="_Toc60244971"/>
      <w:bookmarkStart w:id="73" w:name="_Toc89112282"/>
      <w:r w:rsidRPr="00CB1148">
        <w:rPr>
          <w:rFonts w:ascii="Arial" w:hAnsi="Arial"/>
          <w:sz w:val="22"/>
        </w:rPr>
        <w:t>Normatividad aplicable, nacionalidad y reglas de actuación</w:t>
      </w:r>
      <w:bookmarkEnd w:id="65"/>
      <w:bookmarkEnd w:id="66"/>
      <w:bookmarkEnd w:id="67"/>
      <w:bookmarkEnd w:id="68"/>
      <w:bookmarkEnd w:id="69"/>
      <w:bookmarkEnd w:id="70"/>
      <w:bookmarkEnd w:id="71"/>
      <w:bookmarkEnd w:id="72"/>
      <w:r w:rsidR="001877BB">
        <w:rPr>
          <w:rFonts w:ascii="Arial" w:hAnsi="Arial"/>
          <w:sz w:val="22"/>
        </w:rPr>
        <w:t>.</w:t>
      </w:r>
      <w:bookmarkEnd w:id="73"/>
    </w:p>
    <w:p w14:paraId="3CCC5E9D" w14:textId="77777777" w:rsidR="00C777FD" w:rsidRPr="00CB1148" w:rsidRDefault="00C777FD" w:rsidP="004945F4">
      <w:pPr>
        <w:tabs>
          <w:tab w:val="left" w:pos="142"/>
        </w:tabs>
        <w:spacing w:line="276" w:lineRule="auto"/>
        <w:jc w:val="both"/>
        <w:rPr>
          <w:rFonts w:ascii="Arial" w:hAnsi="Arial" w:cs="Arial"/>
        </w:rPr>
      </w:pPr>
    </w:p>
    <w:p w14:paraId="767B8B30" w14:textId="3B8FF70E" w:rsidR="00391358" w:rsidRPr="001D7453" w:rsidRDefault="00391358" w:rsidP="009C0531">
      <w:pPr>
        <w:pStyle w:val="Ttulo2"/>
        <w:spacing w:line="276" w:lineRule="auto"/>
        <w:ind w:left="567"/>
        <w:jc w:val="left"/>
        <w:rPr>
          <w:rFonts w:ascii="Arial" w:hAnsi="Arial"/>
          <w:b w:val="0"/>
        </w:rPr>
      </w:pPr>
      <w:bookmarkStart w:id="74" w:name="_Toc45646562"/>
      <w:bookmarkStart w:id="75" w:name="_Toc45647480"/>
      <w:bookmarkStart w:id="76" w:name="_Toc45647953"/>
      <w:bookmarkStart w:id="77" w:name="_Toc60244972"/>
      <w:bookmarkStart w:id="78" w:name="_Toc89112283"/>
      <w:r w:rsidRPr="001D7453">
        <w:rPr>
          <w:rFonts w:ascii="Arial" w:hAnsi="Arial"/>
        </w:rPr>
        <w:t>Normatividad aplicable</w:t>
      </w:r>
      <w:bookmarkEnd w:id="74"/>
      <w:bookmarkEnd w:id="75"/>
      <w:bookmarkEnd w:id="76"/>
      <w:bookmarkEnd w:id="77"/>
      <w:r w:rsidR="001877BB">
        <w:rPr>
          <w:rFonts w:ascii="Arial" w:hAnsi="Arial"/>
        </w:rPr>
        <w:t>.</w:t>
      </w:r>
      <w:bookmarkEnd w:id="78"/>
    </w:p>
    <w:p w14:paraId="7C97986F" w14:textId="77777777" w:rsidR="00391358" w:rsidRPr="00CB1148" w:rsidRDefault="00391358" w:rsidP="004945F4">
      <w:pPr>
        <w:spacing w:line="276" w:lineRule="auto"/>
        <w:contextualSpacing/>
        <w:jc w:val="both"/>
        <w:rPr>
          <w:rFonts w:ascii="Arial" w:hAnsi="Arial" w:cs="Arial"/>
        </w:rPr>
      </w:pPr>
    </w:p>
    <w:p w14:paraId="5EBFDF05" w14:textId="1378FFA6" w:rsidR="00391358" w:rsidRPr="00CB1148" w:rsidRDefault="00391358" w:rsidP="004945F4">
      <w:pPr>
        <w:pStyle w:val="Text"/>
        <w:spacing w:after="0" w:line="276" w:lineRule="auto"/>
        <w:contextualSpacing/>
        <w:jc w:val="both"/>
        <w:rPr>
          <w:b w:val="0"/>
          <w:sz w:val="22"/>
          <w:szCs w:val="22"/>
          <w:lang w:val="es-ES"/>
        </w:rPr>
      </w:pPr>
      <w:r w:rsidRPr="00CB1148">
        <w:rPr>
          <w:b w:val="0"/>
          <w:sz w:val="22"/>
          <w:szCs w:val="22"/>
          <w:lang w:val="es-ES"/>
        </w:rPr>
        <w:t xml:space="preserve">Los Interesados, Participantes y Participantes Ganadores quedarán sujetos a la Constitución, a los tratados internacionales </w:t>
      </w:r>
      <w:r w:rsidR="00661B1A" w:rsidRPr="00CB1148">
        <w:rPr>
          <w:b w:val="0"/>
          <w:sz w:val="22"/>
          <w:szCs w:val="22"/>
          <w:lang w:val="es-ES"/>
        </w:rPr>
        <w:t>de los que México sea parte</w:t>
      </w:r>
      <w:r w:rsidR="0095116F" w:rsidRPr="00CB1148">
        <w:rPr>
          <w:rStyle w:val="Refdenotaalpie"/>
          <w:b w:val="0"/>
          <w:sz w:val="22"/>
          <w:szCs w:val="22"/>
          <w:lang w:val="es-ES"/>
        </w:rPr>
        <w:footnoteReference w:id="3"/>
      </w:r>
      <w:r w:rsidR="00FC6FDB" w:rsidRPr="00CB1148">
        <w:rPr>
          <w:b w:val="0"/>
          <w:sz w:val="22"/>
          <w:szCs w:val="22"/>
          <w:lang w:val="es-ES"/>
        </w:rPr>
        <w:t>,</w:t>
      </w:r>
      <w:r w:rsidRPr="00CB1148">
        <w:rPr>
          <w:b w:val="0"/>
          <w:sz w:val="22"/>
          <w:szCs w:val="22"/>
          <w:lang w:val="es-ES"/>
        </w:rPr>
        <w:t xml:space="preserve"> a las leyes, reglamentos, normas oficiales mexicanas, disposiciones técnicas y administrativas</w:t>
      </w:r>
      <w:r w:rsidR="00DA71C9" w:rsidRPr="00CB1148">
        <w:rPr>
          <w:b w:val="0"/>
          <w:sz w:val="22"/>
          <w:szCs w:val="22"/>
          <w:lang w:val="es-ES"/>
        </w:rPr>
        <w:t>,</w:t>
      </w:r>
      <w:r w:rsidRPr="00CB1148">
        <w:rPr>
          <w:b w:val="0"/>
          <w:sz w:val="22"/>
          <w:szCs w:val="22"/>
          <w:lang w:val="es-ES"/>
        </w:rPr>
        <w:t xml:space="preserve"> y a toda aquella normatividad que resulte aplicable, así como</w:t>
      </w:r>
      <w:r w:rsidR="00CC4665" w:rsidRPr="00CB1148">
        <w:rPr>
          <w:b w:val="0"/>
          <w:sz w:val="22"/>
          <w:szCs w:val="22"/>
          <w:lang w:val="es-ES"/>
        </w:rPr>
        <w:t>, en su caso,</w:t>
      </w:r>
      <w:r w:rsidRPr="00CB1148">
        <w:rPr>
          <w:b w:val="0"/>
          <w:sz w:val="22"/>
          <w:szCs w:val="22"/>
          <w:lang w:val="es-ES"/>
        </w:rPr>
        <w:t xml:space="preserve"> a los términos y condiciones de los títulos de concesión respectivos.</w:t>
      </w:r>
    </w:p>
    <w:p w14:paraId="13A6ACD2" w14:textId="77777777" w:rsidR="00391358" w:rsidRPr="00CB1148" w:rsidRDefault="00391358" w:rsidP="004945F4">
      <w:pPr>
        <w:pStyle w:val="Text"/>
        <w:spacing w:after="0" w:line="276" w:lineRule="auto"/>
        <w:contextualSpacing/>
        <w:jc w:val="both"/>
        <w:rPr>
          <w:b w:val="0"/>
          <w:sz w:val="22"/>
          <w:szCs w:val="22"/>
          <w:lang w:val="es-ES"/>
        </w:rPr>
      </w:pPr>
    </w:p>
    <w:p w14:paraId="22EFA2A6" w14:textId="1D05A456" w:rsidR="00391358" w:rsidRPr="00CB1148" w:rsidRDefault="00391358" w:rsidP="002073D2">
      <w:pPr>
        <w:pStyle w:val="Ttulo2"/>
        <w:spacing w:line="276" w:lineRule="auto"/>
        <w:ind w:left="709" w:hanging="709"/>
        <w:rPr>
          <w:rFonts w:ascii="Arial" w:hAnsi="Arial"/>
          <w:b w:val="0"/>
        </w:rPr>
      </w:pPr>
      <w:bookmarkStart w:id="79" w:name="_Toc45646563"/>
      <w:bookmarkStart w:id="80" w:name="_Toc45647481"/>
      <w:bookmarkStart w:id="81" w:name="_Toc45647954"/>
      <w:bookmarkStart w:id="82" w:name="_Toc60244973"/>
      <w:bookmarkStart w:id="83" w:name="_Toc89112284"/>
      <w:r w:rsidRPr="00CB1148">
        <w:rPr>
          <w:rFonts w:ascii="Arial" w:hAnsi="Arial"/>
        </w:rPr>
        <w:t>Nacionalidad</w:t>
      </w:r>
      <w:bookmarkEnd w:id="79"/>
      <w:bookmarkEnd w:id="80"/>
      <w:bookmarkEnd w:id="81"/>
      <w:bookmarkEnd w:id="82"/>
      <w:r w:rsidR="001877BB">
        <w:rPr>
          <w:rFonts w:ascii="Arial" w:hAnsi="Arial"/>
        </w:rPr>
        <w:t>.</w:t>
      </w:r>
      <w:bookmarkEnd w:id="83"/>
    </w:p>
    <w:p w14:paraId="5E3F883B" w14:textId="77777777" w:rsidR="00391358" w:rsidRPr="00CB1148" w:rsidRDefault="00391358" w:rsidP="004945F4">
      <w:pPr>
        <w:tabs>
          <w:tab w:val="left" w:pos="8410"/>
        </w:tabs>
        <w:spacing w:line="276" w:lineRule="auto"/>
        <w:contextualSpacing/>
        <w:jc w:val="both"/>
        <w:rPr>
          <w:rFonts w:ascii="Arial" w:hAnsi="Arial" w:cs="Arial"/>
          <w:b/>
        </w:rPr>
      </w:pPr>
    </w:p>
    <w:p w14:paraId="40EE47D5" w14:textId="7098A355" w:rsidR="0014340E" w:rsidRPr="00CB1148" w:rsidRDefault="00391358" w:rsidP="004945F4">
      <w:pPr>
        <w:tabs>
          <w:tab w:val="left" w:pos="8410"/>
        </w:tabs>
        <w:spacing w:line="276" w:lineRule="auto"/>
        <w:contextualSpacing/>
        <w:jc w:val="both"/>
        <w:rPr>
          <w:rFonts w:ascii="Arial" w:hAnsi="Arial" w:cs="Arial"/>
        </w:rPr>
      </w:pPr>
      <w:r w:rsidRPr="00CB1148">
        <w:rPr>
          <w:rFonts w:ascii="Arial" w:hAnsi="Arial" w:cs="Arial"/>
        </w:rPr>
        <w:t>Con fundamento en los artículos 71 y 77 de la Ley, las Concesiones Únicas para Uso Comercial y las Concesiones de Espectro Radioeléctrico para Uso Comercial objeto de la Licitación</w:t>
      </w:r>
      <w:r w:rsidR="008B51BA" w:rsidRPr="00CB1148">
        <w:rPr>
          <w:rFonts w:ascii="Arial" w:hAnsi="Arial" w:cs="Arial"/>
        </w:rPr>
        <w:t>,</w:t>
      </w:r>
      <w:r w:rsidRPr="00CB1148">
        <w:rPr>
          <w:rFonts w:ascii="Arial" w:hAnsi="Arial" w:cs="Arial"/>
        </w:rPr>
        <w:t xml:space="preserve"> sólo se otorgarán a personas físicas o morales de nacionalidad mexicana.</w:t>
      </w:r>
      <w:r w:rsidR="004B576A" w:rsidRPr="00CB1148">
        <w:rPr>
          <w:rFonts w:ascii="Arial" w:hAnsi="Arial" w:cs="Arial"/>
        </w:rPr>
        <w:t xml:space="preserve"> Tratándose de sociedades concesionarias en materia de telecomunicaciones y comunicación vía satélite</w:t>
      </w:r>
      <w:r w:rsidRPr="00CB1148">
        <w:rPr>
          <w:rFonts w:ascii="Arial" w:hAnsi="Arial" w:cs="Arial"/>
        </w:rPr>
        <w:t xml:space="preserve">, en términos del artículo Quinto Transitorio del </w:t>
      </w:r>
      <w:r w:rsidRPr="00CB1148">
        <w:rPr>
          <w:rFonts w:ascii="Arial" w:hAnsi="Arial" w:cs="Arial"/>
          <w:i/>
        </w:rPr>
        <w:t>“Decreto por el que se reforman y adicionan diversas disposiciones de los artículos 6o., 7o., 27, 28, 73, 78, 94 y 105 de la Constitución Política de los Estados Unidos Mexicanos, en materia de telecomunicaciones”</w:t>
      </w:r>
      <w:r w:rsidRPr="00CB1148">
        <w:rPr>
          <w:rFonts w:ascii="Arial" w:hAnsi="Arial" w:cs="Arial"/>
        </w:rPr>
        <w:t xml:space="preserve">, publicado en el DOF el 11 de junio de 2013, se permite la </w:t>
      </w:r>
      <w:r w:rsidR="004B576A" w:rsidRPr="00CB1148">
        <w:rPr>
          <w:rFonts w:ascii="Arial" w:hAnsi="Arial" w:cs="Arial"/>
        </w:rPr>
        <w:t xml:space="preserve">participación </w:t>
      </w:r>
      <w:r w:rsidR="003A3874" w:rsidRPr="00CB1148">
        <w:rPr>
          <w:rFonts w:ascii="Arial" w:hAnsi="Arial" w:cs="Arial"/>
        </w:rPr>
        <w:t xml:space="preserve">de inversión extranjera directa </w:t>
      </w:r>
      <w:r w:rsidR="004B576A" w:rsidRPr="00CB1148">
        <w:rPr>
          <w:rFonts w:ascii="Arial" w:hAnsi="Arial" w:cs="Arial"/>
        </w:rPr>
        <w:t xml:space="preserve">en su capital social </w:t>
      </w:r>
      <w:r w:rsidRPr="00CB1148">
        <w:rPr>
          <w:rFonts w:ascii="Arial" w:hAnsi="Arial" w:cs="Arial"/>
        </w:rPr>
        <w:t>hasta en un cien por ciento.</w:t>
      </w:r>
    </w:p>
    <w:p w14:paraId="497E5215" w14:textId="4D81F598" w:rsidR="001E3B83" w:rsidRPr="00CB1148" w:rsidRDefault="001E3B83" w:rsidP="004945F4">
      <w:pPr>
        <w:spacing w:line="276" w:lineRule="auto"/>
        <w:contextualSpacing/>
        <w:jc w:val="both"/>
        <w:rPr>
          <w:rFonts w:ascii="Arial" w:hAnsi="Arial" w:cs="Arial"/>
        </w:rPr>
      </w:pPr>
    </w:p>
    <w:p w14:paraId="36422F40" w14:textId="7C7E3F52" w:rsidR="00391358" w:rsidRPr="00CB1148" w:rsidRDefault="00391358" w:rsidP="002073D2">
      <w:pPr>
        <w:pStyle w:val="Ttulo2"/>
        <w:tabs>
          <w:tab w:val="left" w:pos="2411"/>
        </w:tabs>
        <w:spacing w:line="276" w:lineRule="auto"/>
        <w:ind w:left="709" w:hanging="709"/>
        <w:rPr>
          <w:rFonts w:ascii="Arial" w:hAnsi="Arial"/>
          <w:b w:val="0"/>
        </w:rPr>
      </w:pPr>
      <w:bookmarkStart w:id="84" w:name="_Toc45646564"/>
      <w:bookmarkStart w:id="85" w:name="_Toc45647482"/>
      <w:bookmarkStart w:id="86" w:name="_Toc45647955"/>
      <w:bookmarkStart w:id="87" w:name="_Toc60244974"/>
      <w:bookmarkStart w:id="88" w:name="_Toc89112285"/>
      <w:r w:rsidRPr="00CB1148">
        <w:rPr>
          <w:rFonts w:ascii="Arial" w:hAnsi="Arial"/>
        </w:rPr>
        <w:t>Reglas de actuación</w:t>
      </w:r>
      <w:bookmarkEnd w:id="84"/>
      <w:bookmarkEnd w:id="85"/>
      <w:bookmarkEnd w:id="86"/>
      <w:bookmarkEnd w:id="87"/>
      <w:r w:rsidR="001877BB">
        <w:rPr>
          <w:rFonts w:ascii="Arial" w:hAnsi="Arial"/>
        </w:rPr>
        <w:t>.</w:t>
      </w:r>
      <w:bookmarkEnd w:id="88"/>
    </w:p>
    <w:p w14:paraId="7D375F07" w14:textId="0E6536CE" w:rsidR="00E0583A" w:rsidRPr="00CB1148" w:rsidRDefault="00E0583A" w:rsidP="004945F4">
      <w:pPr>
        <w:pStyle w:val="Text"/>
        <w:spacing w:after="0" w:line="276" w:lineRule="auto"/>
        <w:contextualSpacing/>
        <w:jc w:val="both"/>
        <w:rPr>
          <w:b w:val="0"/>
          <w:sz w:val="22"/>
          <w:szCs w:val="22"/>
          <w:lang w:val="es-ES"/>
        </w:rPr>
      </w:pPr>
    </w:p>
    <w:p w14:paraId="07567F63" w14:textId="10FAB850" w:rsidR="00C777FD" w:rsidRPr="00CB1148" w:rsidRDefault="001921C1" w:rsidP="004945F4">
      <w:pPr>
        <w:pStyle w:val="Prrafodelista"/>
        <w:tabs>
          <w:tab w:val="left" w:pos="142"/>
        </w:tabs>
        <w:spacing w:line="276" w:lineRule="auto"/>
        <w:ind w:left="0"/>
        <w:jc w:val="both"/>
        <w:rPr>
          <w:rFonts w:cs="Arial"/>
          <w:sz w:val="22"/>
          <w:szCs w:val="22"/>
        </w:rPr>
      </w:pPr>
      <w:r w:rsidRPr="00CB1148">
        <w:rPr>
          <w:rFonts w:cs="Arial"/>
          <w:sz w:val="22"/>
          <w:szCs w:val="22"/>
        </w:rPr>
        <w:t>Las</w:t>
      </w:r>
      <w:r w:rsidR="000C2E5E" w:rsidRPr="00CB1148">
        <w:rPr>
          <w:rFonts w:cs="Arial"/>
          <w:sz w:val="22"/>
          <w:szCs w:val="22"/>
        </w:rPr>
        <w:t xml:space="preserve"> personas físicas, morales o Consorcios que adquieran la calidad de </w:t>
      </w:r>
      <w:r w:rsidR="00C777FD" w:rsidRPr="00CB1148">
        <w:rPr>
          <w:rFonts w:cs="Arial"/>
          <w:sz w:val="22"/>
          <w:szCs w:val="22"/>
        </w:rPr>
        <w:t xml:space="preserve">Interesados, Participantes </w:t>
      </w:r>
      <w:r w:rsidR="001E5527" w:rsidRPr="00CB1148">
        <w:rPr>
          <w:rFonts w:cs="Arial"/>
          <w:sz w:val="22"/>
          <w:szCs w:val="22"/>
        </w:rPr>
        <w:t>o</w:t>
      </w:r>
      <w:r w:rsidR="00C777FD" w:rsidRPr="00CB1148">
        <w:rPr>
          <w:rFonts w:cs="Arial"/>
          <w:sz w:val="22"/>
          <w:szCs w:val="22"/>
        </w:rPr>
        <w:t xml:space="preserve"> Participantes Ganadores, </w:t>
      </w:r>
      <w:r w:rsidR="00C777FD" w:rsidRPr="00CB1148" w:rsidDel="00E772A8">
        <w:rPr>
          <w:rFonts w:cs="Arial"/>
          <w:sz w:val="22"/>
          <w:szCs w:val="22"/>
        </w:rPr>
        <w:t xml:space="preserve">desde el momento en que adquieran tal carácter, aceptan </w:t>
      </w:r>
      <w:r w:rsidR="00C777FD" w:rsidRPr="00CB1148">
        <w:rPr>
          <w:rFonts w:cs="Arial"/>
          <w:sz w:val="22"/>
          <w:szCs w:val="22"/>
        </w:rPr>
        <w:t>sujetarse a todos los términos y condiciones establecidos en las Bases</w:t>
      </w:r>
      <w:r w:rsidR="00110E30" w:rsidRPr="00CB1148">
        <w:rPr>
          <w:rFonts w:cs="Arial"/>
          <w:sz w:val="22"/>
          <w:szCs w:val="22"/>
        </w:rPr>
        <w:t>.</w:t>
      </w:r>
    </w:p>
    <w:p w14:paraId="1C619DFB" w14:textId="77777777" w:rsidR="00C777FD" w:rsidRPr="00CB1148" w:rsidRDefault="00C777FD" w:rsidP="004945F4">
      <w:pPr>
        <w:pStyle w:val="Prrafodelista"/>
        <w:tabs>
          <w:tab w:val="left" w:pos="142"/>
        </w:tabs>
        <w:spacing w:line="276" w:lineRule="auto"/>
        <w:ind w:left="0"/>
        <w:jc w:val="both"/>
        <w:rPr>
          <w:rFonts w:cs="Arial"/>
          <w:sz w:val="22"/>
          <w:szCs w:val="22"/>
        </w:rPr>
      </w:pPr>
    </w:p>
    <w:p w14:paraId="750D89B2" w14:textId="0802C2DD" w:rsidR="00C777FD" w:rsidRPr="00CB1148" w:rsidRDefault="00C777FD" w:rsidP="004945F4">
      <w:pPr>
        <w:tabs>
          <w:tab w:val="left" w:pos="142"/>
        </w:tabs>
        <w:spacing w:line="276" w:lineRule="auto"/>
        <w:jc w:val="both"/>
        <w:rPr>
          <w:rFonts w:ascii="Arial" w:hAnsi="Arial" w:cs="Arial"/>
        </w:rPr>
      </w:pPr>
      <w:r w:rsidRPr="00CB1148">
        <w:rPr>
          <w:rFonts w:ascii="Arial" w:hAnsi="Arial" w:cs="Arial"/>
        </w:rPr>
        <w:t xml:space="preserve">Los </w:t>
      </w:r>
      <w:r w:rsidR="0097392D" w:rsidRPr="00CB1148">
        <w:rPr>
          <w:rFonts w:ascii="Arial" w:hAnsi="Arial" w:cs="Arial"/>
        </w:rPr>
        <w:t xml:space="preserve">Interesados, </w:t>
      </w:r>
      <w:r w:rsidRPr="00CB1148">
        <w:rPr>
          <w:rFonts w:ascii="Arial" w:hAnsi="Arial" w:cs="Arial"/>
        </w:rPr>
        <w:t xml:space="preserve">Participantes </w:t>
      </w:r>
      <w:r w:rsidR="0097392D" w:rsidRPr="00CB1148">
        <w:rPr>
          <w:rFonts w:ascii="Arial" w:hAnsi="Arial" w:cs="Arial"/>
        </w:rPr>
        <w:t>y Participantes Ganadores</w:t>
      </w:r>
      <w:r w:rsidRPr="00CB1148">
        <w:rPr>
          <w:rFonts w:ascii="Arial" w:hAnsi="Arial" w:cs="Arial"/>
        </w:rPr>
        <w:t xml:space="preserve"> deberán </w:t>
      </w:r>
      <w:r w:rsidR="00AA6574" w:rsidRPr="00CB1148">
        <w:rPr>
          <w:rFonts w:ascii="Arial" w:hAnsi="Arial" w:cs="Arial"/>
        </w:rPr>
        <w:t xml:space="preserve">evitar </w:t>
      </w:r>
      <w:r w:rsidR="00AF0E18" w:rsidRPr="00CB1148">
        <w:rPr>
          <w:rFonts w:ascii="Arial" w:hAnsi="Arial" w:cs="Arial"/>
        </w:rPr>
        <w:t xml:space="preserve">incurrir </w:t>
      </w:r>
      <w:r w:rsidRPr="00CB1148">
        <w:rPr>
          <w:rFonts w:ascii="Arial" w:hAnsi="Arial" w:cs="Arial"/>
        </w:rPr>
        <w:t>en conductas que sean contrarias al desarrollo efectivo de la Licitación</w:t>
      </w:r>
      <w:r w:rsidR="00CC2C0D" w:rsidRPr="00CB1148">
        <w:rPr>
          <w:rFonts w:ascii="Arial" w:hAnsi="Arial" w:cs="Arial"/>
        </w:rPr>
        <w:t>,</w:t>
      </w:r>
      <w:r w:rsidR="009147A3" w:rsidRPr="00CB1148">
        <w:rPr>
          <w:rFonts w:ascii="Arial" w:hAnsi="Arial" w:cs="Arial"/>
        </w:rPr>
        <w:t xml:space="preserve"> incluyéndose</w:t>
      </w:r>
      <w:r w:rsidR="00A364E5" w:rsidRPr="00CB1148">
        <w:rPr>
          <w:rFonts w:ascii="Arial" w:hAnsi="Arial" w:cs="Arial"/>
        </w:rPr>
        <w:t xml:space="preserve"> de manera </w:t>
      </w:r>
      <w:r w:rsidR="00C25229" w:rsidRPr="00CB1148">
        <w:rPr>
          <w:rFonts w:ascii="Arial" w:hAnsi="Arial" w:cs="Arial"/>
        </w:rPr>
        <w:t>enunciativa</w:t>
      </w:r>
      <w:r w:rsidR="00A364E5" w:rsidRPr="00CB1148">
        <w:rPr>
          <w:rFonts w:ascii="Arial" w:hAnsi="Arial" w:cs="Arial"/>
        </w:rPr>
        <w:t xml:space="preserve"> m</w:t>
      </w:r>
      <w:r w:rsidR="009A0C58">
        <w:rPr>
          <w:rFonts w:ascii="Arial" w:hAnsi="Arial" w:cs="Arial"/>
        </w:rPr>
        <w:t>a</w:t>
      </w:r>
      <w:r w:rsidR="00A364E5" w:rsidRPr="00CB1148">
        <w:rPr>
          <w:rFonts w:ascii="Arial" w:hAnsi="Arial" w:cs="Arial"/>
        </w:rPr>
        <w:t>s no limitativa</w:t>
      </w:r>
      <w:r w:rsidR="009147A3" w:rsidRPr="00CB1148">
        <w:rPr>
          <w:rFonts w:ascii="Arial" w:hAnsi="Arial" w:cs="Arial"/>
        </w:rPr>
        <w:t>:</w:t>
      </w:r>
    </w:p>
    <w:p w14:paraId="32C00373" w14:textId="77777777" w:rsidR="00FA7B6D" w:rsidRPr="00CB1148" w:rsidRDefault="00FA7B6D" w:rsidP="004945F4">
      <w:pPr>
        <w:tabs>
          <w:tab w:val="left" w:pos="142"/>
        </w:tabs>
        <w:spacing w:line="276" w:lineRule="auto"/>
        <w:jc w:val="both"/>
        <w:rPr>
          <w:rFonts w:ascii="Arial" w:hAnsi="Arial" w:cs="Arial"/>
        </w:rPr>
      </w:pPr>
    </w:p>
    <w:p w14:paraId="77D12FCF" w14:textId="06908716" w:rsidR="00C777FD" w:rsidRPr="00CB1148" w:rsidRDefault="009147A3" w:rsidP="009B54C6">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No d</w:t>
      </w:r>
      <w:r w:rsidR="00C777FD" w:rsidRPr="00CB1148">
        <w:rPr>
          <w:rFonts w:ascii="Arial" w:hAnsi="Arial" w:cs="Arial"/>
        </w:rPr>
        <w:t>eclar</w:t>
      </w:r>
      <w:r w:rsidRPr="00CB1148">
        <w:rPr>
          <w:rFonts w:ascii="Arial" w:hAnsi="Arial" w:cs="Arial"/>
        </w:rPr>
        <w:t>ar</w:t>
      </w:r>
      <w:r w:rsidR="00C777FD" w:rsidRPr="00CB1148">
        <w:rPr>
          <w:rFonts w:ascii="Arial" w:hAnsi="Arial" w:cs="Arial"/>
        </w:rPr>
        <w:t xml:space="preserve"> </w:t>
      </w:r>
      <w:r w:rsidR="0019355A" w:rsidRPr="00CB1148">
        <w:rPr>
          <w:rFonts w:ascii="Arial" w:hAnsi="Arial" w:cs="Arial"/>
        </w:rPr>
        <w:t xml:space="preserve">la participación, vínculo y/o </w:t>
      </w:r>
      <w:r w:rsidR="00C777FD" w:rsidRPr="00CB1148">
        <w:rPr>
          <w:rFonts w:ascii="Arial" w:hAnsi="Arial" w:cs="Arial"/>
        </w:rPr>
        <w:t xml:space="preserve">asociación, directa o indirecta, con algún concesionario </w:t>
      </w:r>
      <w:r w:rsidR="0019355A" w:rsidRPr="00CB1148">
        <w:rPr>
          <w:rFonts w:ascii="Arial" w:hAnsi="Arial" w:cs="Arial"/>
        </w:rPr>
        <w:t>de espectro radioeléctrico para servicios de telecomunicaciones</w:t>
      </w:r>
      <w:r w:rsidR="000E6846" w:rsidRPr="00CB1148">
        <w:rPr>
          <w:rFonts w:ascii="Arial" w:hAnsi="Arial" w:cs="Arial"/>
        </w:rPr>
        <w:t xml:space="preserve"> y/o radio</w:t>
      </w:r>
      <w:r w:rsidR="00FA500E" w:rsidRPr="00CB1148">
        <w:rPr>
          <w:rFonts w:ascii="Arial" w:hAnsi="Arial" w:cs="Arial"/>
        </w:rPr>
        <w:t>d</w:t>
      </w:r>
      <w:r w:rsidR="000E6846" w:rsidRPr="00CB1148">
        <w:rPr>
          <w:rFonts w:ascii="Arial" w:hAnsi="Arial" w:cs="Arial"/>
        </w:rPr>
        <w:t>ifusión</w:t>
      </w:r>
      <w:r w:rsidR="0019355A" w:rsidRPr="00CB1148">
        <w:rPr>
          <w:rFonts w:ascii="Arial" w:hAnsi="Arial" w:cs="Arial"/>
        </w:rPr>
        <w:t xml:space="preserve"> en México, de conformidad con lo requerido en el Apéndice E. </w:t>
      </w:r>
    </w:p>
    <w:p w14:paraId="317BF914" w14:textId="77777777" w:rsidR="00B26D0C" w:rsidRPr="00CB1148" w:rsidRDefault="00B26D0C" w:rsidP="004945F4">
      <w:pPr>
        <w:tabs>
          <w:tab w:val="left" w:pos="284"/>
          <w:tab w:val="left" w:pos="1418"/>
        </w:tabs>
        <w:spacing w:line="276" w:lineRule="auto"/>
        <w:ind w:left="709" w:hanging="567"/>
        <w:jc w:val="both"/>
        <w:rPr>
          <w:rFonts w:ascii="Arial" w:hAnsi="Arial" w:cs="Arial"/>
        </w:rPr>
      </w:pPr>
    </w:p>
    <w:p w14:paraId="26EA9B7E" w14:textId="6FCF3426" w:rsidR="00B26D0C" w:rsidRPr="00CB1148" w:rsidRDefault="001921C1" w:rsidP="009B54C6">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lastRenderedPageBreak/>
        <w:t>Asociarse</w:t>
      </w:r>
      <w:r w:rsidR="00C777FD" w:rsidRPr="00CB1148">
        <w:rPr>
          <w:rFonts w:ascii="Arial" w:hAnsi="Arial" w:cs="Arial"/>
        </w:rPr>
        <w:t xml:space="preserve"> con </w:t>
      </w:r>
      <w:r w:rsidR="00D9526A" w:rsidRPr="00CB1148">
        <w:rPr>
          <w:rFonts w:ascii="Arial" w:hAnsi="Arial" w:cs="Arial"/>
        </w:rPr>
        <w:t xml:space="preserve">algún </w:t>
      </w:r>
      <w:r w:rsidR="00C777FD" w:rsidRPr="00CB1148">
        <w:rPr>
          <w:rFonts w:ascii="Arial" w:hAnsi="Arial" w:cs="Arial"/>
        </w:rPr>
        <w:t xml:space="preserve">otro </w:t>
      </w:r>
      <w:r w:rsidR="00D9526A" w:rsidRPr="00CB1148">
        <w:rPr>
          <w:rFonts w:ascii="Arial" w:hAnsi="Arial" w:cs="Arial"/>
        </w:rPr>
        <w:t xml:space="preserve">Interesado, </w:t>
      </w:r>
      <w:r w:rsidR="00C777FD" w:rsidRPr="00CB1148">
        <w:rPr>
          <w:rFonts w:ascii="Arial" w:hAnsi="Arial" w:cs="Arial"/>
        </w:rPr>
        <w:t>Participante</w:t>
      </w:r>
      <w:r w:rsidR="00D9526A" w:rsidRPr="00CB1148">
        <w:rPr>
          <w:rFonts w:ascii="Arial" w:hAnsi="Arial" w:cs="Arial"/>
        </w:rPr>
        <w:t xml:space="preserve"> o Participante Ganador</w:t>
      </w:r>
      <w:r w:rsidR="00C777FD" w:rsidRPr="00CB1148">
        <w:rPr>
          <w:rFonts w:ascii="Arial" w:hAnsi="Arial" w:cs="Arial"/>
        </w:rPr>
        <w:t xml:space="preserve">, </w:t>
      </w:r>
      <w:r w:rsidR="00D9526A" w:rsidRPr="00CB1148">
        <w:rPr>
          <w:rFonts w:ascii="Arial" w:hAnsi="Arial" w:cs="Arial"/>
        </w:rPr>
        <w:t xml:space="preserve">ya sea de </w:t>
      </w:r>
      <w:r w:rsidR="00C17DF2" w:rsidRPr="00CB1148">
        <w:rPr>
          <w:rFonts w:ascii="Arial" w:hAnsi="Arial" w:cs="Arial"/>
        </w:rPr>
        <w:t>hecho</w:t>
      </w:r>
      <w:r w:rsidR="00D9526A" w:rsidRPr="00CB1148">
        <w:rPr>
          <w:rFonts w:ascii="Arial" w:hAnsi="Arial" w:cs="Arial"/>
        </w:rPr>
        <w:t xml:space="preserve"> o de derecho,</w:t>
      </w:r>
      <w:r w:rsidR="00C777FD" w:rsidRPr="00CB1148">
        <w:rPr>
          <w:rFonts w:ascii="Arial" w:hAnsi="Arial" w:cs="Arial"/>
        </w:rPr>
        <w:t xml:space="preserve"> </w:t>
      </w:r>
      <w:r w:rsidR="00AF45A9" w:rsidRPr="00CB1148">
        <w:rPr>
          <w:rFonts w:ascii="Arial" w:hAnsi="Arial" w:cs="Arial"/>
        </w:rPr>
        <w:t>en</w:t>
      </w:r>
      <w:r w:rsidR="00C777FD" w:rsidRPr="00CB1148">
        <w:rPr>
          <w:rFonts w:ascii="Arial" w:hAnsi="Arial" w:cs="Arial"/>
        </w:rPr>
        <w:t xml:space="preserve"> </w:t>
      </w:r>
      <w:r w:rsidR="00D9526A" w:rsidRPr="00CB1148">
        <w:rPr>
          <w:rFonts w:ascii="Arial" w:hAnsi="Arial" w:cs="Arial"/>
        </w:rPr>
        <w:t xml:space="preserve">cualquier actividad o </w:t>
      </w:r>
      <w:r w:rsidRPr="00CB1148">
        <w:rPr>
          <w:rFonts w:ascii="Arial" w:hAnsi="Arial" w:cs="Arial"/>
        </w:rPr>
        <w:t xml:space="preserve">etapa </w:t>
      </w:r>
      <w:r w:rsidR="00D9526A" w:rsidRPr="00CB1148">
        <w:rPr>
          <w:rFonts w:ascii="Arial" w:hAnsi="Arial" w:cs="Arial"/>
        </w:rPr>
        <w:t xml:space="preserve">de la </w:t>
      </w:r>
      <w:r w:rsidR="008C5375" w:rsidRPr="00CB1148">
        <w:rPr>
          <w:rFonts w:ascii="Arial" w:hAnsi="Arial" w:cs="Arial"/>
        </w:rPr>
        <w:t>Licitación</w:t>
      </w:r>
      <w:r w:rsidRPr="00CB1148">
        <w:rPr>
          <w:rFonts w:ascii="Arial" w:hAnsi="Arial" w:cs="Arial"/>
        </w:rPr>
        <w:t>.</w:t>
      </w:r>
      <w:r w:rsidR="00286D2C" w:rsidRPr="00CB1148">
        <w:rPr>
          <w:rFonts w:ascii="Arial" w:hAnsi="Arial" w:cs="Arial"/>
        </w:rPr>
        <w:t xml:space="preserve"> </w:t>
      </w:r>
    </w:p>
    <w:p w14:paraId="4D0A8058" w14:textId="77777777" w:rsidR="00B26D0C" w:rsidRPr="00CB1148" w:rsidRDefault="00B26D0C" w:rsidP="004945F4">
      <w:pPr>
        <w:tabs>
          <w:tab w:val="left" w:pos="284"/>
          <w:tab w:val="left" w:pos="1418"/>
        </w:tabs>
        <w:spacing w:line="276" w:lineRule="auto"/>
        <w:ind w:left="709" w:hanging="567"/>
        <w:jc w:val="both"/>
        <w:rPr>
          <w:rFonts w:ascii="Arial" w:hAnsi="Arial" w:cs="Arial"/>
        </w:rPr>
      </w:pPr>
    </w:p>
    <w:p w14:paraId="496B9782" w14:textId="35AF880D" w:rsidR="00B26D0C" w:rsidRPr="00CB1148" w:rsidRDefault="009147A3" w:rsidP="009B54C6">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C</w:t>
      </w:r>
      <w:r w:rsidR="0030686D" w:rsidRPr="00CB1148">
        <w:rPr>
          <w:rFonts w:ascii="Arial" w:hAnsi="Arial" w:cs="Arial"/>
        </w:rPr>
        <w:t>ompart</w:t>
      </w:r>
      <w:r w:rsidRPr="00CB1148">
        <w:rPr>
          <w:rFonts w:ascii="Arial" w:hAnsi="Arial" w:cs="Arial"/>
        </w:rPr>
        <w:t>ir</w:t>
      </w:r>
      <w:r w:rsidR="00C777FD" w:rsidRPr="00CB1148">
        <w:rPr>
          <w:rFonts w:ascii="Arial" w:hAnsi="Arial" w:cs="Arial"/>
        </w:rPr>
        <w:t xml:space="preserve"> información confidencial </w:t>
      </w:r>
      <w:r w:rsidR="0030686D" w:rsidRPr="00CB1148">
        <w:rPr>
          <w:rFonts w:ascii="Arial" w:hAnsi="Arial" w:cs="Arial"/>
        </w:rPr>
        <w:t>con otros Interesados</w:t>
      </w:r>
      <w:r w:rsidR="00514BC7" w:rsidRPr="00CB1148">
        <w:rPr>
          <w:rFonts w:ascii="Arial" w:hAnsi="Arial" w:cs="Arial"/>
        </w:rPr>
        <w:t xml:space="preserve">, </w:t>
      </w:r>
      <w:r w:rsidR="0030686D" w:rsidRPr="00CB1148">
        <w:rPr>
          <w:rFonts w:ascii="Arial" w:hAnsi="Arial" w:cs="Arial"/>
        </w:rPr>
        <w:t xml:space="preserve">Participantes </w:t>
      </w:r>
      <w:r w:rsidR="00514BC7" w:rsidRPr="00CB1148">
        <w:rPr>
          <w:rFonts w:ascii="Arial" w:hAnsi="Arial" w:cs="Arial"/>
        </w:rPr>
        <w:t>y Participantes Ganadores</w:t>
      </w:r>
      <w:r w:rsidR="008B6BD1" w:rsidRPr="00CB1148">
        <w:rPr>
          <w:rFonts w:ascii="Arial" w:hAnsi="Arial" w:cs="Arial"/>
        </w:rPr>
        <w:t>,</w:t>
      </w:r>
      <w:r w:rsidR="00514BC7" w:rsidRPr="00CB1148">
        <w:rPr>
          <w:rFonts w:ascii="Arial" w:hAnsi="Arial" w:cs="Arial"/>
        </w:rPr>
        <w:t xml:space="preserve"> </w:t>
      </w:r>
      <w:r w:rsidR="007E66E8" w:rsidRPr="00CB1148">
        <w:rPr>
          <w:rFonts w:ascii="Arial" w:hAnsi="Arial" w:cs="Arial"/>
        </w:rPr>
        <w:t>en</w:t>
      </w:r>
      <w:r w:rsidR="001D0E69" w:rsidRPr="00CB1148">
        <w:rPr>
          <w:rFonts w:ascii="Arial" w:hAnsi="Arial" w:cs="Arial"/>
        </w:rPr>
        <w:t xml:space="preserve"> </w:t>
      </w:r>
      <w:r w:rsidR="00C777FD" w:rsidRPr="00CB1148">
        <w:rPr>
          <w:rFonts w:ascii="Arial" w:hAnsi="Arial" w:cs="Arial"/>
        </w:rPr>
        <w:t xml:space="preserve">relación </w:t>
      </w:r>
      <w:r w:rsidR="001D0E69" w:rsidRPr="00CB1148">
        <w:rPr>
          <w:rFonts w:ascii="Arial" w:hAnsi="Arial" w:cs="Arial"/>
        </w:rPr>
        <w:t>a</w:t>
      </w:r>
      <w:r w:rsidR="00C777FD" w:rsidRPr="00CB1148">
        <w:rPr>
          <w:rFonts w:ascii="Arial" w:hAnsi="Arial" w:cs="Arial"/>
        </w:rPr>
        <w:t xml:space="preserve"> </w:t>
      </w:r>
      <w:r w:rsidR="001921C1" w:rsidRPr="00CB1148">
        <w:rPr>
          <w:rFonts w:ascii="Arial" w:hAnsi="Arial" w:cs="Arial"/>
        </w:rPr>
        <w:t>cualquier actividad o etapa de la Licitación</w:t>
      </w:r>
      <w:r w:rsidR="00B26D0C" w:rsidRPr="00CB1148">
        <w:rPr>
          <w:rFonts w:ascii="Arial" w:hAnsi="Arial" w:cs="Arial"/>
        </w:rPr>
        <w:t>.</w:t>
      </w:r>
    </w:p>
    <w:p w14:paraId="0440A402" w14:textId="77777777" w:rsidR="00B26D0C" w:rsidRPr="00CB1148" w:rsidRDefault="00B26D0C" w:rsidP="004945F4">
      <w:pPr>
        <w:tabs>
          <w:tab w:val="left" w:pos="284"/>
          <w:tab w:val="left" w:pos="1418"/>
        </w:tabs>
        <w:spacing w:line="276" w:lineRule="auto"/>
        <w:ind w:left="709" w:hanging="567"/>
        <w:jc w:val="both"/>
        <w:rPr>
          <w:rFonts w:ascii="Arial" w:hAnsi="Arial" w:cs="Arial"/>
        </w:rPr>
      </w:pPr>
    </w:p>
    <w:p w14:paraId="6E733C11" w14:textId="6D90A2AB" w:rsidR="00270ACF" w:rsidRPr="00CB1148" w:rsidRDefault="004E22BC" w:rsidP="009B54C6">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Tener</w:t>
      </w:r>
      <w:r w:rsidR="00C777FD" w:rsidRPr="00CB1148" w:rsidDel="00545050">
        <w:rPr>
          <w:rFonts w:ascii="Arial" w:hAnsi="Arial" w:cs="Arial"/>
        </w:rPr>
        <w:t xml:space="preserve"> acceso a </w:t>
      </w:r>
      <w:r w:rsidRPr="00CB1148">
        <w:rPr>
          <w:rFonts w:ascii="Arial" w:hAnsi="Arial" w:cs="Arial"/>
        </w:rPr>
        <w:t xml:space="preserve">la </w:t>
      </w:r>
      <w:r w:rsidR="00C777FD" w:rsidRPr="00CB1148" w:rsidDel="00545050">
        <w:rPr>
          <w:rFonts w:ascii="Arial" w:hAnsi="Arial" w:cs="Arial"/>
        </w:rPr>
        <w:t>información confidencial</w:t>
      </w:r>
      <w:r w:rsidR="00C777FD" w:rsidRPr="00CB1148">
        <w:rPr>
          <w:rFonts w:ascii="Arial" w:hAnsi="Arial" w:cs="Arial"/>
        </w:rPr>
        <w:t xml:space="preserve"> de</w:t>
      </w:r>
      <w:r w:rsidRPr="00CB1148">
        <w:rPr>
          <w:rFonts w:ascii="Arial" w:hAnsi="Arial" w:cs="Arial"/>
        </w:rPr>
        <w:t xml:space="preserve"> otro Interesado</w:t>
      </w:r>
      <w:r w:rsidR="00545050" w:rsidRPr="00CB1148">
        <w:rPr>
          <w:rFonts w:ascii="Arial" w:hAnsi="Arial" w:cs="Arial"/>
        </w:rPr>
        <w:t xml:space="preserve">, </w:t>
      </w:r>
      <w:r w:rsidR="00C777FD" w:rsidRPr="00CB1148">
        <w:rPr>
          <w:rFonts w:ascii="Arial" w:hAnsi="Arial" w:cs="Arial"/>
        </w:rPr>
        <w:t>Participante</w:t>
      </w:r>
      <w:r w:rsidR="00EC0D90" w:rsidRPr="00CB1148">
        <w:rPr>
          <w:rFonts w:ascii="Arial" w:hAnsi="Arial" w:cs="Arial"/>
        </w:rPr>
        <w:t xml:space="preserve"> </w:t>
      </w:r>
      <w:r w:rsidR="00545050" w:rsidRPr="00CB1148">
        <w:rPr>
          <w:rFonts w:ascii="Arial" w:hAnsi="Arial" w:cs="Arial"/>
        </w:rPr>
        <w:t>o Participante Ganador</w:t>
      </w:r>
      <w:r w:rsidR="00EC0D90" w:rsidRPr="00CB1148">
        <w:rPr>
          <w:rFonts w:ascii="Arial" w:hAnsi="Arial" w:cs="Arial"/>
        </w:rPr>
        <w:t>.</w:t>
      </w:r>
    </w:p>
    <w:p w14:paraId="1F7DA7BD" w14:textId="77777777" w:rsidR="00270ACF" w:rsidRPr="00CB1148" w:rsidRDefault="00270ACF" w:rsidP="004945F4">
      <w:pPr>
        <w:pStyle w:val="Prrafodelista"/>
        <w:spacing w:line="276" w:lineRule="auto"/>
        <w:rPr>
          <w:rFonts w:cs="Arial"/>
        </w:rPr>
      </w:pPr>
    </w:p>
    <w:p w14:paraId="589F4B37" w14:textId="666400C2" w:rsidR="00B26D0C" w:rsidRPr="00CB1148" w:rsidRDefault="00270ACF" w:rsidP="009B54C6">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A</w:t>
      </w:r>
      <w:r w:rsidR="004E22BC" w:rsidRPr="00CB1148">
        <w:rPr>
          <w:rFonts w:ascii="Arial" w:hAnsi="Arial" w:cs="Arial"/>
        </w:rPr>
        <w:t xml:space="preserve">utorizar a personas, </w:t>
      </w:r>
      <w:r w:rsidR="006F389C" w:rsidRPr="00CB1148">
        <w:rPr>
          <w:rFonts w:ascii="Arial" w:hAnsi="Arial" w:cs="Arial"/>
        </w:rPr>
        <w:t xml:space="preserve">designar </w:t>
      </w:r>
      <w:r w:rsidR="004E22BC" w:rsidRPr="00CB1148">
        <w:rPr>
          <w:rFonts w:ascii="Arial" w:hAnsi="Arial" w:cs="Arial"/>
        </w:rPr>
        <w:t>representantes legales</w:t>
      </w:r>
      <w:r w:rsidR="006F389C" w:rsidRPr="00CB1148">
        <w:rPr>
          <w:rFonts w:ascii="Arial" w:hAnsi="Arial" w:cs="Arial"/>
        </w:rPr>
        <w:t xml:space="preserve"> o</w:t>
      </w:r>
      <w:r w:rsidR="004E22BC" w:rsidRPr="00CB1148">
        <w:rPr>
          <w:rFonts w:ascii="Arial" w:hAnsi="Arial" w:cs="Arial"/>
        </w:rPr>
        <w:t xml:space="preserve"> proporcionar un domicilio o correo electrónico que también sea manifestado por otro Interesado,</w:t>
      </w:r>
      <w:r w:rsidR="004E22BC" w:rsidRPr="00CB1148" w:rsidDel="003027F0">
        <w:rPr>
          <w:rFonts w:ascii="Arial" w:hAnsi="Arial" w:cs="Arial"/>
        </w:rPr>
        <w:t xml:space="preserve"> </w:t>
      </w:r>
      <w:r w:rsidR="004E22BC" w:rsidRPr="00CB1148">
        <w:rPr>
          <w:rFonts w:ascii="Arial" w:hAnsi="Arial" w:cs="Arial"/>
        </w:rPr>
        <w:t>Participante y/o Participante Ganador en la Licitación</w:t>
      </w:r>
      <w:r w:rsidR="003C4D8F">
        <w:rPr>
          <w:rFonts w:ascii="Arial" w:hAnsi="Arial" w:cs="Arial"/>
        </w:rPr>
        <w:t xml:space="preserve"> o que las personas autorizadas, representantes legales designados, domicilio o correo electrónico formen parte o correspondan a un mismo equipo, despacho, consultoría, asociación, sociedad o empresa bajo cualquier modalidad, ya sea socio, asociado, empleado o tenga cualquier tipo de vínculo directo o indirecto, de los identificados por otro Interesado, Participante y/o Participante Ganador en la Licitación</w:t>
      </w:r>
      <w:r w:rsidR="006F389C" w:rsidRPr="00CB1148">
        <w:rPr>
          <w:rFonts w:ascii="Arial" w:hAnsi="Arial" w:cs="Arial"/>
        </w:rPr>
        <w:t>.</w:t>
      </w:r>
    </w:p>
    <w:p w14:paraId="3A0E7B5C" w14:textId="77777777" w:rsidR="00B26D0C" w:rsidRPr="00CB1148" w:rsidRDefault="00B26D0C" w:rsidP="004945F4">
      <w:pPr>
        <w:tabs>
          <w:tab w:val="left" w:pos="284"/>
          <w:tab w:val="left" w:pos="1418"/>
        </w:tabs>
        <w:spacing w:line="276" w:lineRule="auto"/>
        <w:ind w:left="709" w:hanging="567"/>
        <w:jc w:val="both"/>
        <w:rPr>
          <w:rFonts w:ascii="Arial" w:hAnsi="Arial" w:cs="Arial"/>
        </w:rPr>
      </w:pPr>
    </w:p>
    <w:p w14:paraId="0401B731" w14:textId="65382E5D" w:rsidR="00C777FD" w:rsidRPr="00CB1148" w:rsidRDefault="005E2748" w:rsidP="009B54C6">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Llev</w:t>
      </w:r>
      <w:r w:rsidR="00D07ACF" w:rsidRPr="00CB1148">
        <w:rPr>
          <w:rFonts w:ascii="Arial" w:hAnsi="Arial" w:cs="Arial"/>
        </w:rPr>
        <w:t>ar</w:t>
      </w:r>
      <w:r w:rsidRPr="00CB1148">
        <w:rPr>
          <w:rFonts w:ascii="Arial" w:hAnsi="Arial" w:cs="Arial"/>
        </w:rPr>
        <w:t xml:space="preserve"> a cabo</w:t>
      </w:r>
      <w:r w:rsidR="00C777FD" w:rsidRPr="00CB1148">
        <w:rPr>
          <w:rFonts w:ascii="Arial" w:hAnsi="Arial" w:cs="Arial"/>
        </w:rPr>
        <w:t xml:space="preserve"> cualquier actividad que pudiera identificarse como precursora de colusión o que pudiera considerarse como perjudicial para que el Instituto </w:t>
      </w:r>
      <w:r w:rsidR="00A67B0E" w:rsidRPr="00CB1148">
        <w:rPr>
          <w:rFonts w:ascii="Arial" w:hAnsi="Arial" w:cs="Arial"/>
        </w:rPr>
        <w:t>desarrolle</w:t>
      </w:r>
      <w:r w:rsidR="00C777FD" w:rsidRPr="00CB1148">
        <w:rPr>
          <w:rFonts w:ascii="Arial" w:hAnsi="Arial" w:cs="Arial"/>
        </w:rPr>
        <w:t xml:space="preserve"> una </w:t>
      </w:r>
      <w:r w:rsidR="001112EA" w:rsidRPr="00CB1148">
        <w:rPr>
          <w:rFonts w:ascii="Arial" w:hAnsi="Arial" w:cs="Arial"/>
        </w:rPr>
        <w:t>l</w:t>
      </w:r>
      <w:r w:rsidR="00C777FD" w:rsidRPr="00CB1148">
        <w:rPr>
          <w:rFonts w:ascii="Arial" w:hAnsi="Arial" w:cs="Arial"/>
        </w:rPr>
        <w:t>icitación efectiva.</w:t>
      </w:r>
    </w:p>
    <w:p w14:paraId="32D4650D" w14:textId="77777777" w:rsidR="00C30B5D" w:rsidRPr="00CB1148" w:rsidRDefault="00C30B5D" w:rsidP="004945F4">
      <w:pPr>
        <w:pStyle w:val="Prrafodelista"/>
        <w:spacing w:line="276" w:lineRule="auto"/>
        <w:rPr>
          <w:rFonts w:cs="Arial"/>
        </w:rPr>
      </w:pPr>
    </w:p>
    <w:p w14:paraId="18619772" w14:textId="290C50FE" w:rsidR="00C30B5D" w:rsidRPr="00CB1148" w:rsidRDefault="00FF5DC3" w:rsidP="009B54C6">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 xml:space="preserve">Realizar cualquier tipo </w:t>
      </w:r>
      <w:r w:rsidR="00594F6A" w:rsidRPr="00CB1148">
        <w:rPr>
          <w:rFonts w:ascii="Arial" w:hAnsi="Arial" w:cs="Arial"/>
        </w:rPr>
        <w:t>de contrato, convenio, arreglo o combinación entre Agentes Económicos competidores entre sí, cuyo objeto o efecto sea</w:t>
      </w:r>
      <w:r w:rsidR="00335465" w:rsidRPr="00CB1148">
        <w:rPr>
          <w:rFonts w:ascii="Arial" w:hAnsi="Arial" w:cs="Arial"/>
        </w:rPr>
        <w:t xml:space="preserve"> cualquiera de</w:t>
      </w:r>
      <w:r w:rsidR="00594F6A" w:rsidRPr="00CB1148">
        <w:rPr>
          <w:rFonts w:ascii="Arial" w:hAnsi="Arial" w:cs="Arial"/>
        </w:rPr>
        <w:t xml:space="preserve"> </w:t>
      </w:r>
      <w:r w:rsidR="002D0561" w:rsidRPr="00CB1148">
        <w:rPr>
          <w:rFonts w:ascii="Arial" w:hAnsi="Arial" w:cs="Arial"/>
        </w:rPr>
        <w:t xml:space="preserve">los </w:t>
      </w:r>
      <w:r w:rsidR="00594F6A" w:rsidRPr="00CB1148">
        <w:rPr>
          <w:rFonts w:ascii="Arial" w:hAnsi="Arial" w:cs="Arial"/>
        </w:rPr>
        <w:t>señalado</w:t>
      </w:r>
      <w:r w:rsidR="00335465" w:rsidRPr="00CB1148">
        <w:rPr>
          <w:rFonts w:ascii="Arial" w:hAnsi="Arial" w:cs="Arial"/>
        </w:rPr>
        <w:t>s</w:t>
      </w:r>
      <w:r w:rsidR="00D84A22" w:rsidRPr="00CB1148">
        <w:rPr>
          <w:rFonts w:ascii="Arial" w:hAnsi="Arial" w:cs="Arial"/>
        </w:rPr>
        <w:t xml:space="preserve"> </w:t>
      </w:r>
      <w:r w:rsidR="00A6063F" w:rsidRPr="00CB1148">
        <w:rPr>
          <w:rFonts w:ascii="Arial" w:hAnsi="Arial" w:cs="Arial"/>
        </w:rPr>
        <w:t>por</w:t>
      </w:r>
      <w:r w:rsidR="00D84A22" w:rsidRPr="00CB1148">
        <w:rPr>
          <w:rFonts w:ascii="Arial" w:hAnsi="Arial" w:cs="Arial"/>
        </w:rPr>
        <w:t xml:space="preserve"> </w:t>
      </w:r>
      <w:r w:rsidR="00015EB9" w:rsidRPr="00CB1148">
        <w:rPr>
          <w:rFonts w:ascii="Arial" w:hAnsi="Arial" w:cs="Arial"/>
        </w:rPr>
        <w:t>la</w:t>
      </w:r>
      <w:r w:rsidR="00335465" w:rsidRPr="00CB1148">
        <w:rPr>
          <w:rFonts w:ascii="Arial" w:hAnsi="Arial" w:cs="Arial"/>
        </w:rPr>
        <w:t>s fracciones</w:t>
      </w:r>
      <w:r w:rsidR="00015EB9" w:rsidRPr="00CB1148">
        <w:rPr>
          <w:rFonts w:ascii="Arial" w:hAnsi="Arial" w:cs="Arial"/>
        </w:rPr>
        <w:t xml:space="preserve"> IV</w:t>
      </w:r>
      <w:r w:rsidR="00335465" w:rsidRPr="00CB1148">
        <w:rPr>
          <w:rFonts w:ascii="Arial" w:hAnsi="Arial" w:cs="Arial"/>
        </w:rPr>
        <w:t xml:space="preserve"> y V</w:t>
      </w:r>
      <w:r w:rsidR="00015EB9" w:rsidRPr="00CB1148">
        <w:rPr>
          <w:rFonts w:ascii="Arial" w:hAnsi="Arial" w:cs="Arial"/>
        </w:rPr>
        <w:t xml:space="preserve"> d</w:t>
      </w:r>
      <w:r w:rsidR="00D84A22" w:rsidRPr="00CB1148">
        <w:rPr>
          <w:rFonts w:ascii="Arial" w:hAnsi="Arial" w:cs="Arial"/>
        </w:rPr>
        <w:t>el artículo 53 de la LFCE</w:t>
      </w:r>
      <w:r w:rsidR="002D0561" w:rsidRPr="00CB1148">
        <w:rPr>
          <w:rFonts w:ascii="Arial" w:hAnsi="Arial" w:cs="Arial"/>
        </w:rPr>
        <w:t xml:space="preserve">, </w:t>
      </w:r>
      <w:r w:rsidR="00A6063F" w:rsidRPr="00CB1148">
        <w:rPr>
          <w:rFonts w:ascii="Arial" w:hAnsi="Arial" w:cs="Arial"/>
        </w:rPr>
        <w:t xml:space="preserve">conforme a lo </w:t>
      </w:r>
      <w:r w:rsidR="009A5EB5" w:rsidRPr="00CB1148">
        <w:rPr>
          <w:rFonts w:ascii="Arial" w:hAnsi="Arial" w:cs="Arial"/>
        </w:rPr>
        <w:t>establecido</w:t>
      </w:r>
      <w:r w:rsidR="00A6063F" w:rsidRPr="00CB1148">
        <w:rPr>
          <w:rFonts w:ascii="Arial" w:hAnsi="Arial" w:cs="Arial"/>
        </w:rPr>
        <w:t xml:space="preserve"> en el numeral </w:t>
      </w:r>
      <w:r w:rsidR="00E75362" w:rsidRPr="00CB1148">
        <w:rPr>
          <w:rFonts w:ascii="Arial" w:hAnsi="Arial" w:cs="Arial"/>
        </w:rPr>
        <w:t>9</w:t>
      </w:r>
      <w:r w:rsidR="00A6063F" w:rsidRPr="00CB1148">
        <w:rPr>
          <w:rFonts w:ascii="Arial" w:hAnsi="Arial" w:cs="Arial"/>
        </w:rPr>
        <w:t>.1 de las Bases.</w:t>
      </w:r>
    </w:p>
    <w:p w14:paraId="0BB2020B" w14:textId="4202D470" w:rsidR="006848D8" w:rsidRPr="00CB1148" w:rsidRDefault="006848D8" w:rsidP="004945F4">
      <w:pPr>
        <w:spacing w:line="276" w:lineRule="auto"/>
        <w:contextualSpacing/>
        <w:jc w:val="both"/>
        <w:rPr>
          <w:rFonts w:ascii="Arial" w:hAnsi="Arial" w:cs="Arial"/>
        </w:rPr>
      </w:pPr>
    </w:p>
    <w:p w14:paraId="27C6D32C" w14:textId="2F866C5E" w:rsidR="00846661" w:rsidRPr="00CB1148" w:rsidRDefault="00846661" w:rsidP="00F00B00">
      <w:pPr>
        <w:pStyle w:val="Ttulo1"/>
        <w:spacing w:line="276" w:lineRule="auto"/>
        <w:ind w:left="709" w:hanging="709"/>
        <w:rPr>
          <w:rFonts w:ascii="Arial" w:hAnsi="Arial"/>
        </w:rPr>
      </w:pPr>
      <w:bookmarkStart w:id="89" w:name="_Toc430288671"/>
      <w:bookmarkStart w:id="90" w:name="_Toc430290283"/>
      <w:bookmarkStart w:id="91" w:name="_Toc430337066"/>
      <w:bookmarkStart w:id="92" w:name="_Toc430337423"/>
      <w:bookmarkStart w:id="93" w:name="_Toc430339355"/>
      <w:bookmarkStart w:id="94" w:name="_Toc430345221"/>
      <w:bookmarkStart w:id="95" w:name="_Toc433726043"/>
      <w:bookmarkStart w:id="96" w:name="_Toc433728799"/>
      <w:bookmarkStart w:id="97" w:name="_Toc433736035"/>
      <w:bookmarkStart w:id="98" w:name="_Toc433736089"/>
      <w:bookmarkStart w:id="99" w:name="_Toc433741061"/>
      <w:bookmarkStart w:id="100" w:name="_Toc433808366"/>
      <w:bookmarkStart w:id="101" w:name="_Toc520894579"/>
      <w:bookmarkStart w:id="102" w:name="_Toc520904993"/>
      <w:bookmarkStart w:id="103" w:name="_Toc520916282"/>
      <w:bookmarkStart w:id="104" w:name="_Toc520916411"/>
      <w:bookmarkStart w:id="105" w:name="_Toc526957083"/>
      <w:bookmarkStart w:id="106" w:name="_Toc526959970"/>
      <w:bookmarkStart w:id="107" w:name="_Toc526962197"/>
      <w:bookmarkStart w:id="108" w:name="_Toc527725885"/>
      <w:bookmarkStart w:id="109" w:name="_Toc45646565"/>
      <w:bookmarkStart w:id="110" w:name="_Toc45647483"/>
      <w:bookmarkStart w:id="111" w:name="_Toc45647956"/>
      <w:bookmarkStart w:id="112" w:name="_Toc60244975"/>
      <w:bookmarkStart w:id="113" w:name="_Toc89112286"/>
      <w:r w:rsidRPr="00CB1148">
        <w:rPr>
          <w:rFonts w:ascii="Arial" w:hAnsi="Arial"/>
          <w:sz w:val="22"/>
        </w:rPr>
        <w:t>Objeto de la Licitación</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3C7A9E">
        <w:rPr>
          <w:rFonts w:ascii="Arial" w:hAnsi="Arial"/>
          <w:sz w:val="22"/>
        </w:rPr>
        <w:t>.</w:t>
      </w:r>
      <w:bookmarkEnd w:id="113"/>
    </w:p>
    <w:p w14:paraId="119FF47D" w14:textId="77777777" w:rsidR="00846661" w:rsidRPr="00CB1148" w:rsidRDefault="00846661" w:rsidP="004945F4">
      <w:pPr>
        <w:spacing w:line="276" w:lineRule="auto"/>
        <w:contextualSpacing/>
        <w:jc w:val="both"/>
        <w:rPr>
          <w:rFonts w:ascii="Arial" w:hAnsi="Arial" w:cs="Arial"/>
          <w:lang w:eastAsia="es-ES"/>
        </w:rPr>
      </w:pPr>
    </w:p>
    <w:p w14:paraId="67BA32FC" w14:textId="0013D561" w:rsidR="003B18FA" w:rsidRDefault="005725B1" w:rsidP="00F96ADC">
      <w:pPr>
        <w:tabs>
          <w:tab w:val="left" w:pos="142"/>
        </w:tabs>
        <w:spacing w:line="276" w:lineRule="auto"/>
        <w:jc w:val="both"/>
        <w:rPr>
          <w:rFonts w:ascii="Arial" w:hAnsi="Arial" w:cs="Arial"/>
        </w:rPr>
      </w:pPr>
      <w:r w:rsidRPr="00CB1148">
        <w:rPr>
          <w:rFonts w:ascii="Arial" w:hAnsi="Arial" w:cs="Arial"/>
        </w:rPr>
        <w:t>La Licitación No. IFT-1</w:t>
      </w:r>
      <w:r w:rsidR="00365557">
        <w:rPr>
          <w:rFonts w:ascii="Arial" w:hAnsi="Arial" w:cs="Arial"/>
        </w:rPr>
        <w:t>1</w:t>
      </w:r>
      <w:r w:rsidRPr="00CB1148">
        <w:rPr>
          <w:rFonts w:ascii="Arial" w:hAnsi="Arial" w:cs="Arial"/>
        </w:rPr>
        <w:t xml:space="preserve"> tiene por objeto concesionar el uso, aprovechamiento y explotación comercial de </w:t>
      </w:r>
      <w:r w:rsidR="00D64E9F" w:rsidRPr="00CB1148">
        <w:rPr>
          <w:rFonts w:ascii="Arial" w:hAnsi="Arial" w:cs="Arial"/>
        </w:rPr>
        <w:t xml:space="preserve">segmentos de </w:t>
      </w:r>
      <w:r w:rsidRPr="00CB1148">
        <w:rPr>
          <w:rFonts w:ascii="Arial" w:hAnsi="Arial" w:cs="Arial"/>
        </w:rPr>
        <w:t xml:space="preserve">espectro radioeléctrico </w:t>
      </w:r>
      <w:r w:rsidRPr="00030A5E">
        <w:rPr>
          <w:rFonts w:ascii="Arial" w:hAnsi="Arial" w:cs="Arial"/>
        </w:rPr>
        <w:t>disponible</w:t>
      </w:r>
      <w:r w:rsidR="00366DED" w:rsidRPr="00030A5E">
        <w:rPr>
          <w:rFonts w:ascii="Arial" w:hAnsi="Arial" w:cs="Arial"/>
        </w:rPr>
        <w:t>s</w:t>
      </w:r>
      <w:r w:rsidRPr="00030A5E">
        <w:rPr>
          <w:rFonts w:ascii="Arial" w:hAnsi="Arial" w:cs="Arial"/>
        </w:rPr>
        <w:t xml:space="preserve"> en </w:t>
      </w:r>
      <w:r w:rsidR="00365557" w:rsidRPr="00030A5E">
        <w:rPr>
          <w:rFonts w:ascii="Arial" w:hAnsi="Arial" w:cs="Arial"/>
        </w:rPr>
        <w:t xml:space="preserve">la Banda </w:t>
      </w:r>
      <w:r w:rsidR="00030A5E" w:rsidRPr="00030A5E">
        <w:rPr>
          <w:rFonts w:ascii="Arial" w:hAnsi="Arial" w:cs="Arial"/>
        </w:rPr>
        <w:t>400</w:t>
      </w:r>
      <w:r w:rsidR="00365557" w:rsidRPr="00030A5E">
        <w:rPr>
          <w:rFonts w:ascii="Arial" w:hAnsi="Arial" w:cs="Arial"/>
        </w:rPr>
        <w:t xml:space="preserve"> MHz para</w:t>
      </w:r>
      <w:r w:rsidR="00365557" w:rsidRPr="002B687B">
        <w:rPr>
          <w:rFonts w:ascii="Arial" w:hAnsi="Arial" w:cs="Arial"/>
        </w:rPr>
        <w:t xml:space="preserve"> la prestación del </w:t>
      </w:r>
      <w:r w:rsidR="003E754E" w:rsidRPr="002B687B">
        <w:rPr>
          <w:rFonts w:ascii="Arial" w:hAnsi="Arial" w:cs="Arial"/>
        </w:rPr>
        <w:t>Servicio Móvil de Radiocomunicación Especializada de Flotillas</w:t>
      </w:r>
      <w:r w:rsidR="00365557" w:rsidRPr="002B687B">
        <w:rPr>
          <w:rFonts w:ascii="Arial" w:hAnsi="Arial" w:cs="Arial"/>
        </w:rPr>
        <w:t xml:space="preserve"> </w:t>
      </w:r>
      <w:r w:rsidRPr="002B687B">
        <w:rPr>
          <w:rFonts w:ascii="Arial" w:hAnsi="Arial" w:cs="Arial"/>
        </w:rPr>
        <w:t>por un plazo de 20</w:t>
      </w:r>
      <w:r w:rsidRPr="00CB1148">
        <w:rPr>
          <w:rFonts w:ascii="Arial" w:hAnsi="Arial" w:cs="Arial"/>
        </w:rPr>
        <w:t xml:space="preserve"> (veinte) años.</w:t>
      </w:r>
    </w:p>
    <w:p w14:paraId="09023CDC" w14:textId="77777777" w:rsidR="00F96ADC" w:rsidRDefault="00F96ADC" w:rsidP="00F96ADC">
      <w:pPr>
        <w:tabs>
          <w:tab w:val="left" w:pos="142"/>
        </w:tabs>
        <w:spacing w:line="276" w:lineRule="auto"/>
        <w:jc w:val="both"/>
        <w:rPr>
          <w:rFonts w:ascii="Arial" w:hAnsi="Arial" w:cs="Arial"/>
        </w:rPr>
      </w:pPr>
    </w:p>
    <w:p w14:paraId="43FB77CD" w14:textId="61164C9F" w:rsidR="00254675" w:rsidRPr="003C7A9E" w:rsidRDefault="00954A7E" w:rsidP="009C0531">
      <w:pPr>
        <w:pStyle w:val="Ttulo2"/>
        <w:spacing w:line="276" w:lineRule="auto"/>
        <w:ind w:left="0" w:firstLine="0"/>
        <w:rPr>
          <w:rFonts w:ascii="Arial" w:eastAsia="MS Mincho" w:hAnsi="Arial"/>
          <w:lang w:val="es-ES_tradnl"/>
        </w:rPr>
      </w:pPr>
      <w:bookmarkStart w:id="114" w:name="_Toc89112287"/>
      <w:r w:rsidRPr="003C7A9E">
        <w:rPr>
          <w:rFonts w:ascii="Arial" w:eastAsia="MS Mincho" w:hAnsi="Arial"/>
          <w:lang w:val="es-ES_tradnl"/>
        </w:rPr>
        <w:t>Bloques</w:t>
      </w:r>
      <w:r w:rsidR="00794FAF" w:rsidRPr="003C7A9E">
        <w:rPr>
          <w:rFonts w:ascii="Arial" w:eastAsia="MS Mincho" w:hAnsi="Arial"/>
          <w:lang w:val="es-ES_tradnl"/>
        </w:rPr>
        <w:t xml:space="preserve"> a Licitar</w:t>
      </w:r>
      <w:r w:rsidR="003C7A9E">
        <w:rPr>
          <w:rFonts w:ascii="Arial" w:eastAsia="MS Mincho" w:hAnsi="Arial"/>
          <w:lang w:val="es-ES_tradnl"/>
        </w:rPr>
        <w:t>.</w:t>
      </w:r>
      <w:bookmarkEnd w:id="114"/>
    </w:p>
    <w:p w14:paraId="3B1BCA83" w14:textId="77777777" w:rsidR="006946FD" w:rsidRPr="003C7A9E" w:rsidRDefault="006946FD" w:rsidP="009C0531">
      <w:pPr>
        <w:spacing w:line="276" w:lineRule="auto"/>
        <w:contextualSpacing/>
        <w:jc w:val="both"/>
        <w:outlineLvl w:val="1"/>
        <w:rPr>
          <w:rFonts w:ascii="Arial" w:eastAsia="MS Mincho" w:hAnsi="Arial" w:cs="Arial"/>
          <w:b/>
          <w:lang w:val="es-ES_tradnl"/>
        </w:rPr>
      </w:pPr>
    </w:p>
    <w:p w14:paraId="5B0E6AC2" w14:textId="2D93E496" w:rsidR="00583D1B" w:rsidRPr="00794FAF" w:rsidRDefault="00794FAF" w:rsidP="009C0531">
      <w:pPr>
        <w:spacing w:line="276" w:lineRule="auto"/>
        <w:rPr>
          <w:rFonts w:ascii="Arial" w:hAnsi="Arial" w:cs="Arial"/>
        </w:rPr>
      </w:pPr>
      <w:r>
        <w:rPr>
          <w:rFonts w:ascii="Arial" w:hAnsi="Arial" w:cs="Arial"/>
        </w:rPr>
        <w:t xml:space="preserve">Los </w:t>
      </w:r>
      <w:r w:rsidR="00954A7E">
        <w:rPr>
          <w:rFonts w:ascii="Arial" w:hAnsi="Arial" w:cs="Arial"/>
        </w:rPr>
        <w:t>Bloques</w:t>
      </w:r>
      <w:r>
        <w:rPr>
          <w:rFonts w:ascii="Arial" w:hAnsi="Arial" w:cs="Arial"/>
        </w:rPr>
        <w:t xml:space="preserve"> </w:t>
      </w:r>
      <w:r w:rsidR="00F309ED">
        <w:rPr>
          <w:rFonts w:ascii="Arial" w:hAnsi="Arial" w:cs="Arial"/>
        </w:rPr>
        <w:t>que se ofrecen</w:t>
      </w:r>
      <w:r>
        <w:rPr>
          <w:rFonts w:ascii="Arial" w:hAnsi="Arial" w:cs="Arial"/>
        </w:rPr>
        <w:t xml:space="preserve"> para la presente Licitación se presentan en </w:t>
      </w:r>
      <w:r w:rsidR="00296E8F" w:rsidRPr="00EF1047">
        <w:rPr>
          <w:rFonts w:ascii="Arial" w:hAnsi="Arial" w:cs="Arial"/>
        </w:rPr>
        <w:t>la</w:t>
      </w:r>
      <w:r w:rsidR="00A63173">
        <w:rPr>
          <w:rFonts w:ascii="Arial" w:hAnsi="Arial" w:cs="Arial"/>
        </w:rPr>
        <w:t>s</w:t>
      </w:r>
      <w:r w:rsidR="00296E8F" w:rsidRPr="00EF1047">
        <w:rPr>
          <w:rFonts w:ascii="Arial" w:hAnsi="Arial" w:cs="Arial"/>
        </w:rPr>
        <w:t xml:space="preserve"> Tabla 1</w:t>
      </w:r>
      <w:r w:rsidR="00A63173">
        <w:rPr>
          <w:rFonts w:ascii="Arial" w:hAnsi="Arial" w:cs="Arial"/>
        </w:rPr>
        <w:t xml:space="preserve"> y Tabla 2</w:t>
      </w:r>
      <w:r w:rsidR="00296E8F" w:rsidRPr="00EF1047">
        <w:rPr>
          <w:rFonts w:ascii="Arial" w:hAnsi="Arial" w:cs="Arial"/>
        </w:rPr>
        <w:t xml:space="preserve"> </w:t>
      </w:r>
      <w:r>
        <w:rPr>
          <w:rFonts w:ascii="Arial" w:hAnsi="Arial" w:cs="Arial"/>
        </w:rPr>
        <w:t>siguiente</w:t>
      </w:r>
      <w:r w:rsidR="00A63173">
        <w:rPr>
          <w:rFonts w:ascii="Arial" w:hAnsi="Arial" w:cs="Arial"/>
        </w:rPr>
        <w:t>s</w:t>
      </w:r>
      <w:r w:rsidR="00AF2FD1" w:rsidRPr="00794FAF">
        <w:rPr>
          <w:rFonts w:ascii="Arial" w:hAnsi="Arial" w:cs="Arial"/>
        </w:rPr>
        <w:t>.</w:t>
      </w:r>
    </w:p>
    <w:p w14:paraId="0903B54C" w14:textId="3D739E0F" w:rsidR="00296E8F" w:rsidRDefault="00F309ED" w:rsidP="00F309ED">
      <w:pPr>
        <w:tabs>
          <w:tab w:val="left" w:pos="142"/>
        </w:tabs>
        <w:spacing w:line="276" w:lineRule="auto"/>
        <w:jc w:val="center"/>
        <w:rPr>
          <w:rFonts w:ascii="Arial" w:hAnsi="Arial" w:cs="Arial"/>
        </w:rPr>
      </w:pPr>
      <w:r w:rsidRPr="002579AB">
        <w:rPr>
          <w:rFonts w:ascii="Arial" w:hAnsi="Arial" w:cs="Arial"/>
          <w:b/>
        </w:rPr>
        <w:t>Tabla 1</w:t>
      </w:r>
      <w:r w:rsidR="001F7DBA">
        <w:rPr>
          <w:rFonts w:ascii="Arial" w:hAnsi="Arial" w:cs="Arial"/>
        </w:rPr>
        <w:t>.</w:t>
      </w:r>
      <w:r>
        <w:rPr>
          <w:rFonts w:ascii="Arial" w:hAnsi="Arial" w:cs="Arial"/>
        </w:rPr>
        <w:t xml:space="preserve"> </w:t>
      </w:r>
      <w:r w:rsidR="00954A7E">
        <w:rPr>
          <w:rFonts w:ascii="Arial" w:hAnsi="Arial" w:cs="Arial"/>
        </w:rPr>
        <w:t>Bloques</w:t>
      </w:r>
      <w:r>
        <w:rPr>
          <w:rFonts w:ascii="Arial" w:hAnsi="Arial" w:cs="Arial"/>
        </w:rPr>
        <w:t xml:space="preserve"> 1.01A a 9.05J</w:t>
      </w:r>
    </w:p>
    <w:tbl>
      <w:tblPr>
        <w:tblStyle w:val="Tabladelista3-nfasis211"/>
        <w:tblW w:w="0" w:type="auto"/>
        <w:jc w:val="center"/>
        <w:tblLayout w:type="fixed"/>
        <w:tblLook w:val="0000" w:firstRow="0" w:lastRow="0" w:firstColumn="0" w:lastColumn="0" w:noHBand="0" w:noVBand="0"/>
      </w:tblPr>
      <w:tblGrid>
        <w:gridCol w:w="1276"/>
        <w:gridCol w:w="567"/>
        <w:gridCol w:w="567"/>
        <w:gridCol w:w="567"/>
        <w:gridCol w:w="567"/>
        <w:gridCol w:w="709"/>
        <w:gridCol w:w="709"/>
        <w:gridCol w:w="709"/>
        <w:gridCol w:w="708"/>
        <w:gridCol w:w="709"/>
        <w:gridCol w:w="851"/>
      </w:tblGrid>
      <w:tr w:rsidR="001F7DBA" w:rsidRPr="005A4588" w14:paraId="563F5F72"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E2EFD9" w:themeFill="accent6" w:themeFillTint="33"/>
          </w:tcPr>
          <w:p w14:paraId="47445734"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ABS</w:t>
            </w:r>
          </w:p>
        </w:tc>
        <w:tc>
          <w:tcPr>
            <w:tcW w:w="6663" w:type="dxa"/>
            <w:gridSpan w:val="10"/>
            <w:shd w:val="clear" w:color="auto" w:fill="E2EFD9" w:themeFill="accent6" w:themeFillTint="33"/>
          </w:tcPr>
          <w:p w14:paraId="23D24F77"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Grupos de Frecuencias Disponibles</w:t>
            </w:r>
          </w:p>
        </w:tc>
      </w:tr>
      <w:tr w:rsidR="001F7DBA" w:rsidRPr="005A4588" w14:paraId="1E4DFB8C"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E2EFD9" w:themeFill="accent6" w:themeFillTint="33"/>
          </w:tcPr>
          <w:p w14:paraId="583D82BC"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(Cobertura)</w:t>
            </w:r>
          </w:p>
        </w:tc>
        <w:tc>
          <w:tcPr>
            <w:tcW w:w="567" w:type="dxa"/>
            <w:shd w:val="clear" w:color="auto" w:fill="E2EFD9" w:themeFill="accent6" w:themeFillTint="33"/>
          </w:tcPr>
          <w:p w14:paraId="4ACD5CD5"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A</w:t>
            </w:r>
          </w:p>
        </w:tc>
        <w:tc>
          <w:tcPr>
            <w:cnfStyle w:val="000010000000" w:firstRow="0" w:lastRow="0" w:firstColumn="0" w:lastColumn="0" w:oddVBand="1" w:evenVBand="0" w:oddHBand="0" w:evenHBand="0" w:firstRowFirstColumn="0" w:firstRowLastColumn="0" w:lastRowFirstColumn="0" w:lastRowLastColumn="0"/>
            <w:tcW w:w="567" w:type="dxa"/>
            <w:shd w:val="clear" w:color="auto" w:fill="E2EFD9" w:themeFill="accent6" w:themeFillTint="33"/>
          </w:tcPr>
          <w:p w14:paraId="436F3EDB"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B</w:t>
            </w:r>
          </w:p>
        </w:tc>
        <w:tc>
          <w:tcPr>
            <w:tcW w:w="567" w:type="dxa"/>
            <w:shd w:val="clear" w:color="auto" w:fill="E2EFD9" w:themeFill="accent6" w:themeFillTint="33"/>
          </w:tcPr>
          <w:p w14:paraId="1DCB2B7B"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C</w:t>
            </w:r>
          </w:p>
        </w:tc>
        <w:tc>
          <w:tcPr>
            <w:cnfStyle w:val="000010000000" w:firstRow="0" w:lastRow="0" w:firstColumn="0" w:lastColumn="0" w:oddVBand="1" w:evenVBand="0" w:oddHBand="0" w:evenHBand="0" w:firstRowFirstColumn="0" w:firstRowLastColumn="0" w:lastRowFirstColumn="0" w:lastRowLastColumn="0"/>
            <w:tcW w:w="567" w:type="dxa"/>
            <w:shd w:val="clear" w:color="auto" w:fill="E2EFD9" w:themeFill="accent6" w:themeFillTint="33"/>
          </w:tcPr>
          <w:p w14:paraId="164FD1F2"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D</w:t>
            </w:r>
          </w:p>
        </w:tc>
        <w:tc>
          <w:tcPr>
            <w:tcW w:w="709" w:type="dxa"/>
            <w:shd w:val="clear" w:color="auto" w:fill="E2EFD9" w:themeFill="accent6" w:themeFillTint="33"/>
          </w:tcPr>
          <w:p w14:paraId="0F35F69A"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E2EFD9" w:themeFill="accent6" w:themeFillTint="33"/>
          </w:tcPr>
          <w:p w14:paraId="24422293"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F</w:t>
            </w:r>
          </w:p>
        </w:tc>
        <w:tc>
          <w:tcPr>
            <w:tcW w:w="709" w:type="dxa"/>
            <w:shd w:val="clear" w:color="auto" w:fill="E2EFD9" w:themeFill="accent6" w:themeFillTint="33"/>
          </w:tcPr>
          <w:p w14:paraId="183536D3"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G</w:t>
            </w:r>
          </w:p>
        </w:tc>
        <w:tc>
          <w:tcPr>
            <w:cnfStyle w:val="000010000000" w:firstRow="0" w:lastRow="0" w:firstColumn="0" w:lastColumn="0" w:oddVBand="1" w:evenVBand="0" w:oddHBand="0" w:evenHBand="0" w:firstRowFirstColumn="0" w:firstRowLastColumn="0" w:lastRowFirstColumn="0" w:lastRowLastColumn="0"/>
            <w:tcW w:w="708" w:type="dxa"/>
            <w:shd w:val="clear" w:color="auto" w:fill="E2EFD9" w:themeFill="accent6" w:themeFillTint="33"/>
          </w:tcPr>
          <w:p w14:paraId="4C84F2D3"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H</w:t>
            </w:r>
          </w:p>
        </w:tc>
        <w:tc>
          <w:tcPr>
            <w:tcW w:w="709" w:type="dxa"/>
            <w:shd w:val="clear" w:color="auto" w:fill="E2EFD9" w:themeFill="accent6" w:themeFillTint="33"/>
          </w:tcPr>
          <w:p w14:paraId="23646F02"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 xml:space="preserve">I </w:t>
            </w:r>
          </w:p>
        </w:tc>
        <w:tc>
          <w:tcPr>
            <w:cnfStyle w:val="000010000000" w:firstRow="0" w:lastRow="0" w:firstColumn="0" w:lastColumn="0" w:oddVBand="1" w:evenVBand="0" w:oddHBand="0" w:evenHBand="0" w:firstRowFirstColumn="0" w:firstRowLastColumn="0" w:lastRowFirstColumn="0" w:lastRowLastColumn="0"/>
            <w:tcW w:w="851" w:type="dxa"/>
            <w:shd w:val="clear" w:color="auto" w:fill="E2EFD9" w:themeFill="accent6" w:themeFillTint="33"/>
          </w:tcPr>
          <w:p w14:paraId="5F0357D9"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J</w:t>
            </w:r>
          </w:p>
        </w:tc>
      </w:tr>
      <w:tr w:rsidR="001F7DBA" w:rsidRPr="005A4588" w14:paraId="4CD93015"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30B7E9E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1.01</w:t>
            </w:r>
          </w:p>
        </w:tc>
        <w:tc>
          <w:tcPr>
            <w:tcW w:w="567" w:type="dxa"/>
          </w:tcPr>
          <w:p w14:paraId="1A95E831"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03F9510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567" w:type="dxa"/>
          </w:tcPr>
          <w:p w14:paraId="0EA66059"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1FCAF1E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47AEEDE7"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1CE99F9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499C5A8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Pr>
          <w:p w14:paraId="0E4A558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54C0A789"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7DE81E2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22F69D7A"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431669C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1.02</w:t>
            </w:r>
          </w:p>
        </w:tc>
        <w:tc>
          <w:tcPr>
            <w:tcW w:w="567" w:type="dxa"/>
          </w:tcPr>
          <w:p w14:paraId="4DE4AA18"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585E3A6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567" w:type="dxa"/>
          </w:tcPr>
          <w:p w14:paraId="31F35989"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5FBEA79F" w14:textId="77777777" w:rsidR="001F7DBA" w:rsidRPr="00A91BDE"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A91BDE">
              <w:rPr>
                <w:rFonts w:ascii="Arial" w:eastAsiaTheme="minorHAnsi" w:hAnsi="Arial" w:cs="Arial"/>
                <w:color w:val="000000"/>
                <w:sz w:val="18"/>
                <w:szCs w:val="18"/>
              </w:rPr>
              <w:t>8-9</w:t>
            </w:r>
          </w:p>
        </w:tc>
        <w:tc>
          <w:tcPr>
            <w:tcW w:w="709" w:type="dxa"/>
          </w:tcPr>
          <w:p w14:paraId="30316A36" w14:textId="77777777" w:rsidR="001F7DBA" w:rsidRPr="00A91BDE"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A91BDE">
              <w:rPr>
                <w:rFonts w:ascii="Arial" w:eastAsiaTheme="minorHAnsi" w:hAnsi="Arial" w:cs="Arial"/>
                <w:color w:val="000000"/>
                <w:sz w:val="18"/>
                <w:szCs w:val="18"/>
              </w:rPr>
              <w:t>10-11</w:t>
            </w:r>
          </w:p>
        </w:tc>
        <w:tc>
          <w:tcPr>
            <w:cnfStyle w:val="000010000000" w:firstRow="0" w:lastRow="0" w:firstColumn="0" w:lastColumn="0" w:oddVBand="1" w:evenVBand="0" w:oddHBand="0" w:evenHBand="0" w:firstRowFirstColumn="0" w:firstRowLastColumn="0" w:lastRowFirstColumn="0" w:lastRowLastColumn="0"/>
            <w:tcW w:w="709" w:type="dxa"/>
          </w:tcPr>
          <w:p w14:paraId="72C45F39" w14:textId="77777777" w:rsidR="001F7DBA" w:rsidRPr="00A91BDE"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A91BDE">
              <w:rPr>
                <w:rFonts w:ascii="Arial" w:eastAsiaTheme="minorHAnsi" w:hAnsi="Arial" w:cs="Arial"/>
                <w:color w:val="000000"/>
                <w:sz w:val="18"/>
                <w:szCs w:val="18"/>
              </w:rPr>
              <w:t>12-13</w:t>
            </w:r>
          </w:p>
        </w:tc>
        <w:tc>
          <w:tcPr>
            <w:tcW w:w="709" w:type="dxa"/>
          </w:tcPr>
          <w:p w14:paraId="72860417"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Pr>
          <w:p w14:paraId="1A57E64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39294E37"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851" w:type="dxa"/>
          </w:tcPr>
          <w:p w14:paraId="00AA5E7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67E7C702"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6A04052B"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lastRenderedPageBreak/>
              <w:t>1.03</w:t>
            </w:r>
          </w:p>
        </w:tc>
        <w:tc>
          <w:tcPr>
            <w:tcW w:w="567" w:type="dxa"/>
          </w:tcPr>
          <w:p w14:paraId="374742A3"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43D43AA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567" w:type="dxa"/>
          </w:tcPr>
          <w:p w14:paraId="3FDC32C0"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7D93CE2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2A58CFA4"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2C228AD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44351FCA"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45115F6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4684BB4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6D1208C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17DCF3DE"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41CA765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1.04</w:t>
            </w:r>
          </w:p>
        </w:tc>
        <w:tc>
          <w:tcPr>
            <w:tcW w:w="567" w:type="dxa"/>
          </w:tcPr>
          <w:p w14:paraId="0F2B9113"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cnfStyle w:val="000010000000" w:firstRow="0" w:lastRow="0" w:firstColumn="0" w:lastColumn="0" w:oddVBand="1" w:evenVBand="0" w:oddHBand="0" w:evenHBand="0" w:firstRowFirstColumn="0" w:firstRowLastColumn="0" w:lastRowFirstColumn="0" w:lastRowLastColumn="0"/>
            <w:tcW w:w="567" w:type="dxa"/>
          </w:tcPr>
          <w:p w14:paraId="15693DB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3-4</w:t>
            </w:r>
          </w:p>
        </w:tc>
        <w:tc>
          <w:tcPr>
            <w:tcW w:w="567" w:type="dxa"/>
          </w:tcPr>
          <w:p w14:paraId="0171C86A"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5-6</w:t>
            </w:r>
          </w:p>
        </w:tc>
        <w:tc>
          <w:tcPr>
            <w:cnfStyle w:val="000010000000" w:firstRow="0" w:lastRow="0" w:firstColumn="0" w:lastColumn="0" w:oddVBand="1" w:evenVBand="0" w:oddHBand="0" w:evenHBand="0" w:firstRowFirstColumn="0" w:firstRowLastColumn="0" w:lastRowFirstColumn="0" w:lastRowLastColumn="0"/>
            <w:tcW w:w="567" w:type="dxa"/>
          </w:tcPr>
          <w:p w14:paraId="052234B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7-8</w:t>
            </w:r>
          </w:p>
        </w:tc>
        <w:tc>
          <w:tcPr>
            <w:tcW w:w="709" w:type="dxa"/>
          </w:tcPr>
          <w:p w14:paraId="0C4C4E43"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666304C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7FBB8689"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5825414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28466FC1"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3139F79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20</w:t>
            </w:r>
          </w:p>
        </w:tc>
      </w:tr>
      <w:tr w:rsidR="001F7DBA" w:rsidRPr="005A4588" w14:paraId="3DB361A0"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1284371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2.06</w:t>
            </w:r>
          </w:p>
        </w:tc>
        <w:tc>
          <w:tcPr>
            <w:tcW w:w="567" w:type="dxa"/>
          </w:tcPr>
          <w:p w14:paraId="7542EE22"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23B67AB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567" w:type="dxa"/>
          </w:tcPr>
          <w:p w14:paraId="2A8DF1AE"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227D731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41B4C26C"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4E93824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0BF8A300"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5C91F0F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65D730BD"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851" w:type="dxa"/>
          </w:tcPr>
          <w:p w14:paraId="0B75B52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1EEF7921"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25B5036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2.07</w:t>
            </w:r>
          </w:p>
        </w:tc>
        <w:tc>
          <w:tcPr>
            <w:tcW w:w="567" w:type="dxa"/>
          </w:tcPr>
          <w:p w14:paraId="2C505CD0"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22055B9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567" w:type="dxa"/>
          </w:tcPr>
          <w:p w14:paraId="4297D3B9"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55A2439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4D06BF9B"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16F1846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4A718796"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Pr>
          <w:p w14:paraId="006B5E5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320FB33C"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851" w:type="dxa"/>
          </w:tcPr>
          <w:p w14:paraId="1F5BC70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0343C643"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6406A27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3.04</w:t>
            </w:r>
          </w:p>
        </w:tc>
        <w:tc>
          <w:tcPr>
            <w:tcW w:w="567" w:type="dxa"/>
          </w:tcPr>
          <w:p w14:paraId="6D92BB20"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cnfStyle w:val="000010000000" w:firstRow="0" w:lastRow="0" w:firstColumn="0" w:lastColumn="0" w:oddVBand="1" w:evenVBand="0" w:oddHBand="0" w:evenHBand="0" w:firstRowFirstColumn="0" w:firstRowLastColumn="0" w:lastRowFirstColumn="0" w:lastRowLastColumn="0"/>
            <w:tcW w:w="567" w:type="dxa"/>
          </w:tcPr>
          <w:p w14:paraId="3121BCB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3-4</w:t>
            </w:r>
          </w:p>
        </w:tc>
        <w:tc>
          <w:tcPr>
            <w:tcW w:w="567" w:type="dxa"/>
          </w:tcPr>
          <w:p w14:paraId="76510574"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5-6</w:t>
            </w:r>
          </w:p>
        </w:tc>
        <w:tc>
          <w:tcPr>
            <w:cnfStyle w:val="000010000000" w:firstRow="0" w:lastRow="0" w:firstColumn="0" w:lastColumn="0" w:oddVBand="1" w:evenVBand="0" w:oddHBand="0" w:evenHBand="0" w:firstRowFirstColumn="0" w:firstRowLastColumn="0" w:lastRowFirstColumn="0" w:lastRowLastColumn="0"/>
            <w:tcW w:w="567" w:type="dxa"/>
          </w:tcPr>
          <w:p w14:paraId="1D4B189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7-8</w:t>
            </w:r>
          </w:p>
        </w:tc>
        <w:tc>
          <w:tcPr>
            <w:tcW w:w="709" w:type="dxa"/>
          </w:tcPr>
          <w:p w14:paraId="64FB56F5"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1943E9B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5D6AF7B6"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Pr>
          <w:p w14:paraId="6BADEB3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0A257E9E"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851" w:type="dxa"/>
          </w:tcPr>
          <w:p w14:paraId="5B771A9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4600FF48"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5A199CA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3.06</w:t>
            </w:r>
          </w:p>
        </w:tc>
        <w:tc>
          <w:tcPr>
            <w:tcW w:w="567" w:type="dxa"/>
          </w:tcPr>
          <w:p w14:paraId="239C9CBA"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4A354A0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567" w:type="dxa"/>
          </w:tcPr>
          <w:p w14:paraId="79670E04"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0191B73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4E2EE4A4"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780646B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23D499D4"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2E1E137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52DE6219"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3866420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61423D17"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2F4E5216" w14:textId="42A75BE6"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4.1</w:t>
            </w:r>
            <w:r w:rsidR="00935A50">
              <w:rPr>
                <w:rFonts w:ascii="Arial" w:eastAsiaTheme="minorHAnsi" w:hAnsi="Arial" w:cs="Arial"/>
                <w:color w:val="000000"/>
                <w:sz w:val="18"/>
                <w:szCs w:val="18"/>
              </w:rPr>
              <w:t>0</w:t>
            </w:r>
          </w:p>
        </w:tc>
        <w:tc>
          <w:tcPr>
            <w:tcW w:w="567" w:type="dxa"/>
          </w:tcPr>
          <w:p w14:paraId="6AAFE32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78AAC5E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567" w:type="dxa"/>
          </w:tcPr>
          <w:p w14:paraId="4A773497"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5A29607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0067A13C"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22A13E0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1ED4A9F2"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5F887B4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w:t>
            </w:r>
          </w:p>
        </w:tc>
        <w:tc>
          <w:tcPr>
            <w:tcW w:w="709" w:type="dxa"/>
          </w:tcPr>
          <w:p w14:paraId="11ED84B9"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6009565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6FB94C61"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452E945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5.07</w:t>
            </w:r>
          </w:p>
        </w:tc>
        <w:tc>
          <w:tcPr>
            <w:tcW w:w="567" w:type="dxa"/>
          </w:tcPr>
          <w:p w14:paraId="26FE9B0A"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108E8DA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567" w:type="dxa"/>
          </w:tcPr>
          <w:p w14:paraId="47DCE9ED"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0107140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0797E560"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69475A6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71634404"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Pr>
          <w:p w14:paraId="083550E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006C924C"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851" w:type="dxa"/>
          </w:tcPr>
          <w:p w14:paraId="603516D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3C01ECE4"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32B4259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6.02</w:t>
            </w:r>
          </w:p>
        </w:tc>
        <w:tc>
          <w:tcPr>
            <w:tcW w:w="567" w:type="dxa"/>
          </w:tcPr>
          <w:p w14:paraId="4412F18A"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cnfStyle w:val="000010000000" w:firstRow="0" w:lastRow="0" w:firstColumn="0" w:lastColumn="0" w:oddVBand="1" w:evenVBand="0" w:oddHBand="0" w:evenHBand="0" w:firstRowFirstColumn="0" w:firstRowLastColumn="0" w:lastRowFirstColumn="0" w:lastRowLastColumn="0"/>
            <w:tcW w:w="567" w:type="dxa"/>
          </w:tcPr>
          <w:p w14:paraId="25C9134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3-4</w:t>
            </w:r>
          </w:p>
        </w:tc>
        <w:tc>
          <w:tcPr>
            <w:tcW w:w="567" w:type="dxa"/>
          </w:tcPr>
          <w:p w14:paraId="2DF4491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5-6</w:t>
            </w:r>
          </w:p>
        </w:tc>
        <w:tc>
          <w:tcPr>
            <w:cnfStyle w:val="000010000000" w:firstRow="0" w:lastRow="0" w:firstColumn="0" w:lastColumn="0" w:oddVBand="1" w:evenVBand="0" w:oddHBand="0" w:evenHBand="0" w:firstRowFirstColumn="0" w:firstRowLastColumn="0" w:lastRowFirstColumn="0" w:lastRowLastColumn="0"/>
            <w:tcW w:w="567" w:type="dxa"/>
          </w:tcPr>
          <w:p w14:paraId="0FA555E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7-8</w:t>
            </w:r>
          </w:p>
        </w:tc>
        <w:tc>
          <w:tcPr>
            <w:tcW w:w="709" w:type="dxa"/>
          </w:tcPr>
          <w:p w14:paraId="54DCF7CD"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3C1B437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7CF938AC"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0000210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1FFF33C1"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1C71276B"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5BFB6763"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30E9C96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6.05</w:t>
            </w:r>
          </w:p>
        </w:tc>
        <w:tc>
          <w:tcPr>
            <w:tcW w:w="567" w:type="dxa"/>
          </w:tcPr>
          <w:p w14:paraId="13E182AA"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cnfStyle w:val="000010000000" w:firstRow="0" w:lastRow="0" w:firstColumn="0" w:lastColumn="0" w:oddVBand="1" w:evenVBand="0" w:oddHBand="0" w:evenHBand="0" w:firstRowFirstColumn="0" w:firstRowLastColumn="0" w:lastRowFirstColumn="0" w:lastRowLastColumn="0"/>
            <w:tcW w:w="567" w:type="dxa"/>
          </w:tcPr>
          <w:p w14:paraId="4D5E775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3-4</w:t>
            </w:r>
          </w:p>
        </w:tc>
        <w:tc>
          <w:tcPr>
            <w:tcW w:w="567" w:type="dxa"/>
          </w:tcPr>
          <w:p w14:paraId="3C153EAA"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5-6</w:t>
            </w:r>
          </w:p>
        </w:tc>
        <w:tc>
          <w:tcPr>
            <w:cnfStyle w:val="000010000000" w:firstRow="0" w:lastRow="0" w:firstColumn="0" w:lastColumn="0" w:oddVBand="1" w:evenVBand="0" w:oddHBand="0" w:evenHBand="0" w:firstRowFirstColumn="0" w:firstRowLastColumn="0" w:lastRowFirstColumn="0" w:lastRowLastColumn="0"/>
            <w:tcW w:w="567" w:type="dxa"/>
          </w:tcPr>
          <w:p w14:paraId="1611D57B"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7-8</w:t>
            </w:r>
          </w:p>
        </w:tc>
        <w:tc>
          <w:tcPr>
            <w:tcW w:w="709" w:type="dxa"/>
          </w:tcPr>
          <w:p w14:paraId="45377B5E"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7C849B0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063BC871"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3E853E6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18B743AB"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49ABB99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26DC2221"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0845349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7.08</w:t>
            </w:r>
          </w:p>
        </w:tc>
        <w:tc>
          <w:tcPr>
            <w:tcW w:w="567" w:type="dxa"/>
          </w:tcPr>
          <w:p w14:paraId="61FFEB7C"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cnfStyle w:val="000010000000" w:firstRow="0" w:lastRow="0" w:firstColumn="0" w:lastColumn="0" w:oddVBand="1" w:evenVBand="0" w:oddHBand="0" w:evenHBand="0" w:firstRowFirstColumn="0" w:firstRowLastColumn="0" w:lastRowFirstColumn="0" w:lastRowLastColumn="0"/>
            <w:tcW w:w="567" w:type="dxa"/>
          </w:tcPr>
          <w:p w14:paraId="31F9D15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3-4</w:t>
            </w:r>
          </w:p>
        </w:tc>
        <w:tc>
          <w:tcPr>
            <w:tcW w:w="567" w:type="dxa"/>
          </w:tcPr>
          <w:p w14:paraId="57E08930"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5-6</w:t>
            </w:r>
          </w:p>
        </w:tc>
        <w:tc>
          <w:tcPr>
            <w:cnfStyle w:val="000010000000" w:firstRow="0" w:lastRow="0" w:firstColumn="0" w:lastColumn="0" w:oddVBand="1" w:evenVBand="0" w:oddHBand="0" w:evenHBand="0" w:firstRowFirstColumn="0" w:firstRowLastColumn="0" w:lastRowFirstColumn="0" w:lastRowLastColumn="0"/>
            <w:tcW w:w="567" w:type="dxa"/>
          </w:tcPr>
          <w:p w14:paraId="5BFBD21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7-8</w:t>
            </w:r>
          </w:p>
        </w:tc>
        <w:tc>
          <w:tcPr>
            <w:tcW w:w="709" w:type="dxa"/>
          </w:tcPr>
          <w:p w14:paraId="66B7025C"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15E26D0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2A7C49D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7D2A1A8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5348307D"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1379130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006CC085"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6616080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7.10</w:t>
            </w:r>
          </w:p>
        </w:tc>
        <w:tc>
          <w:tcPr>
            <w:tcW w:w="567" w:type="dxa"/>
          </w:tcPr>
          <w:p w14:paraId="763DFB28"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cnfStyle w:val="000010000000" w:firstRow="0" w:lastRow="0" w:firstColumn="0" w:lastColumn="0" w:oddVBand="1" w:evenVBand="0" w:oddHBand="0" w:evenHBand="0" w:firstRowFirstColumn="0" w:firstRowLastColumn="0" w:lastRowFirstColumn="0" w:lastRowLastColumn="0"/>
            <w:tcW w:w="567" w:type="dxa"/>
          </w:tcPr>
          <w:p w14:paraId="42D923D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3-4</w:t>
            </w:r>
          </w:p>
        </w:tc>
        <w:tc>
          <w:tcPr>
            <w:tcW w:w="567" w:type="dxa"/>
          </w:tcPr>
          <w:p w14:paraId="1F40E81E"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5-6</w:t>
            </w:r>
          </w:p>
        </w:tc>
        <w:tc>
          <w:tcPr>
            <w:cnfStyle w:val="000010000000" w:firstRow="0" w:lastRow="0" w:firstColumn="0" w:lastColumn="0" w:oddVBand="1" w:evenVBand="0" w:oddHBand="0" w:evenHBand="0" w:firstRowFirstColumn="0" w:firstRowLastColumn="0" w:lastRowFirstColumn="0" w:lastRowLastColumn="0"/>
            <w:tcW w:w="567" w:type="dxa"/>
          </w:tcPr>
          <w:p w14:paraId="181587C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7-8</w:t>
            </w:r>
          </w:p>
        </w:tc>
        <w:tc>
          <w:tcPr>
            <w:tcW w:w="709" w:type="dxa"/>
          </w:tcPr>
          <w:p w14:paraId="0D070F67"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62E68CA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41AFB3C5"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0C906E2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1BDD8823"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1CBC574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76CCBFC7"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6722689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7.11</w:t>
            </w:r>
          </w:p>
        </w:tc>
        <w:tc>
          <w:tcPr>
            <w:tcW w:w="567" w:type="dxa"/>
          </w:tcPr>
          <w:p w14:paraId="2E140EA7"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cnfStyle w:val="000010000000" w:firstRow="0" w:lastRow="0" w:firstColumn="0" w:lastColumn="0" w:oddVBand="1" w:evenVBand="0" w:oddHBand="0" w:evenHBand="0" w:firstRowFirstColumn="0" w:firstRowLastColumn="0" w:lastRowFirstColumn="0" w:lastRowLastColumn="0"/>
            <w:tcW w:w="567" w:type="dxa"/>
          </w:tcPr>
          <w:p w14:paraId="5282E3C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3-4</w:t>
            </w:r>
          </w:p>
        </w:tc>
        <w:tc>
          <w:tcPr>
            <w:tcW w:w="567" w:type="dxa"/>
          </w:tcPr>
          <w:p w14:paraId="02690B3C"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5-6</w:t>
            </w:r>
          </w:p>
        </w:tc>
        <w:tc>
          <w:tcPr>
            <w:cnfStyle w:val="000010000000" w:firstRow="0" w:lastRow="0" w:firstColumn="0" w:lastColumn="0" w:oddVBand="1" w:evenVBand="0" w:oddHBand="0" w:evenHBand="0" w:firstRowFirstColumn="0" w:firstRowLastColumn="0" w:lastRowFirstColumn="0" w:lastRowLastColumn="0"/>
            <w:tcW w:w="567" w:type="dxa"/>
          </w:tcPr>
          <w:p w14:paraId="12E0AA4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7-8</w:t>
            </w:r>
          </w:p>
        </w:tc>
        <w:tc>
          <w:tcPr>
            <w:tcW w:w="709" w:type="dxa"/>
          </w:tcPr>
          <w:p w14:paraId="4FF14973"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769BA19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4B92C50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589E10D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42F8B36A"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5A07C2E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56642B3E"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27E6276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8.01</w:t>
            </w:r>
          </w:p>
        </w:tc>
        <w:tc>
          <w:tcPr>
            <w:tcW w:w="567" w:type="dxa"/>
          </w:tcPr>
          <w:p w14:paraId="4382B332"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08216D0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567" w:type="dxa"/>
          </w:tcPr>
          <w:p w14:paraId="056002DB"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4F5A3B3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539E7489"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w:t>
            </w:r>
          </w:p>
        </w:tc>
        <w:tc>
          <w:tcPr>
            <w:cnfStyle w:val="000010000000" w:firstRow="0" w:lastRow="0" w:firstColumn="0" w:lastColumn="0" w:oddVBand="1" w:evenVBand="0" w:oddHBand="0" w:evenHBand="0" w:firstRowFirstColumn="0" w:firstRowLastColumn="0" w:lastRowFirstColumn="0" w:lastRowLastColumn="0"/>
            <w:tcW w:w="709" w:type="dxa"/>
          </w:tcPr>
          <w:p w14:paraId="00E9978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tcW w:w="709" w:type="dxa"/>
          </w:tcPr>
          <w:p w14:paraId="1C668470"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23F37C3B"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4EF1A39C"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271E746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3E613FC4"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5BDBE09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8.04</w:t>
            </w:r>
          </w:p>
        </w:tc>
        <w:tc>
          <w:tcPr>
            <w:tcW w:w="567" w:type="dxa"/>
          </w:tcPr>
          <w:p w14:paraId="1D43A606"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4744EB4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567" w:type="dxa"/>
          </w:tcPr>
          <w:p w14:paraId="3A01E37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7581528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7D480B9C"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4FF2689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21A2571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w:t>
            </w:r>
          </w:p>
        </w:tc>
        <w:tc>
          <w:tcPr>
            <w:cnfStyle w:val="000010000000" w:firstRow="0" w:lastRow="0" w:firstColumn="0" w:lastColumn="0" w:oddVBand="1" w:evenVBand="0" w:oddHBand="0" w:evenHBand="0" w:firstRowFirstColumn="0" w:firstRowLastColumn="0" w:lastRowFirstColumn="0" w:lastRowLastColumn="0"/>
            <w:tcW w:w="708" w:type="dxa"/>
          </w:tcPr>
          <w:p w14:paraId="6BF50EE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334ADC63"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59F59BA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21B40AF0"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33D823D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8.06</w:t>
            </w:r>
          </w:p>
        </w:tc>
        <w:tc>
          <w:tcPr>
            <w:tcW w:w="567" w:type="dxa"/>
          </w:tcPr>
          <w:p w14:paraId="05E39639"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cnfStyle w:val="000010000000" w:firstRow="0" w:lastRow="0" w:firstColumn="0" w:lastColumn="0" w:oddVBand="1" w:evenVBand="0" w:oddHBand="0" w:evenHBand="0" w:firstRowFirstColumn="0" w:firstRowLastColumn="0" w:lastRowFirstColumn="0" w:lastRowLastColumn="0"/>
            <w:tcW w:w="567" w:type="dxa"/>
          </w:tcPr>
          <w:p w14:paraId="0706B52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3-4</w:t>
            </w:r>
          </w:p>
        </w:tc>
        <w:tc>
          <w:tcPr>
            <w:tcW w:w="567" w:type="dxa"/>
          </w:tcPr>
          <w:p w14:paraId="275FF4E8"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5-6</w:t>
            </w:r>
          </w:p>
        </w:tc>
        <w:tc>
          <w:tcPr>
            <w:cnfStyle w:val="000010000000" w:firstRow="0" w:lastRow="0" w:firstColumn="0" w:lastColumn="0" w:oddVBand="1" w:evenVBand="0" w:oddHBand="0" w:evenHBand="0" w:firstRowFirstColumn="0" w:firstRowLastColumn="0" w:lastRowFirstColumn="0" w:lastRowLastColumn="0"/>
            <w:tcW w:w="567" w:type="dxa"/>
          </w:tcPr>
          <w:p w14:paraId="27431F0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7-8</w:t>
            </w:r>
          </w:p>
        </w:tc>
        <w:tc>
          <w:tcPr>
            <w:tcW w:w="709" w:type="dxa"/>
          </w:tcPr>
          <w:p w14:paraId="550B2D75"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28DBC56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12301F50"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5B2E0A5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104E9F7E"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334964F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7A7B0FF1"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1314688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8.07</w:t>
            </w:r>
          </w:p>
        </w:tc>
        <w:tc>
          <w:tcPr>
            <w:tcW w:w="567" w:type="dxa"/>
          </w:tcPr>
          <w:p w14:paraId="10FB3753"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cnfStyle w:val="000010000000" w:firstRow="0" w:lastRow="0" w:firstColumn="0" w:lastColumn="0" w:oddVBand="1" w:evenVBand="0" w:oddHBand="0" w:evenHBand="0" w:firstRowFirstColumn="0" w:firstRowLastColumn="0" w:lastRowFirstColumn="0" w:lastRowLastColumn="0"/>
            <w:tcW w:w="567" w:type="dxa"/>
          </w:tcPr>
          <w:p w14:paraId="10861FA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3-4</w:t>
            </w:r>
          </w:p>
        </w:tc>
        <w:tc>
          <w:tcPr>
            <w:tcW w:w="567" w:type="dxa"/>
          </w:tcPr>
          <w:p w14:paraId="047A165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5-6</w:t>
            </w:r>
          </w:p>
        </w:tc>
        <w:tc>
          <w:tcPr>
            <w:cnfStyle w:val="000010000000" w:firstRow="0" w:lastRow="0" w:firstColumn="0" w:lastColumn="0" w:oddVBand="1" w:evenVBand="0" w:oddHBand="0" w:evenHBand="0" w:firstRowFirstColumn="0" w:firstRowLastColumn="0" w:lastRowFirstColumn="0" w:lastRowLastColumn="0"/>
            <w:tcW w:w="567" w:type="dxa"/>
          </w:tcPr>
          <w:p w14:paraId="5AB840C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7-8</w:t>
            </w:r>
          </w:p>
        </w:tc>
        <w:tc>
          <w:tcPr>
            <w:tcW w:w="709" w:type="dxa"/>
          </w:tcPr>
          <w:p w14:paraId="6998FF95"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2D91DE4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500A34B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13-14</w:t>
            </w:r>
          </w:p>
        </w:tc>
        <w:tc>
          <w:tcPr>
            <w:cnfStyle w:val="000010000000" w:firstRow="0" w:lastRow="0" w:firstColumn="0" w:lastColumn="0" w:oddVBand="1" w:evenVBand="0" w:oddHBand="0" w:evenHBand="0" w:firstRowFirstColumn="0" w:firstRowLastColumn="0" w:lastRowFirstColumn="0" w:lastRowLastColumn="0"/>
            <w:tcW w:w="708" w:type="dxa"/>
          </w:tcPr>
          <w:p w14:paraId="3296582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4CBFD489"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764970D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2577D28B"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5E1F8BF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8.08</w:t>
            </w:r>
          </w:p>
        </w:tc>
        <w:tc>
          <w:tcPr>
            <w:tcW w:w="567" w:type="dxa"/>
          </w:tcPr>
          <w:p w14:paraId="7B491622"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cnfStyle w:val="000010000000" w:firstRow="0" w:lastRow="0" w:firstColumn="0" w:lastColumn="0" w:oddVBand="1" w:evenVBand="0" w:oddHBand="0" w:evenHBand="0" w:firstRowFirstColumn="0" w:firstRowLastColumn="0" w:lastRowFirstColumn="0" w:lastRowLastColumn="0"/>
            <w:tcW w:w="567" w:type="dxa"/>
          </w:tcPr>
          <w:p w14:paraId="3DE3184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3-4</w:t>
            </w:r>
          </w:p>
        </w:tc>
        <w:tc>
          <w:tcPr>
            <w:tcW w:w="567" w:type="dxa"/>
          </w:tcPr>
          <w:p w14:paraId="4C27346F"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5-6</w:t>
            </w:r>
          </w:p>
        </w:tc>
        <w:tc>
          <w:tcPr>
            <w:cnfStyle w:val="000010000000" w:firstRow="0" w:lastRow="0" w:firstColumn="0" w:lastColumn="0" w:oddVBand="1" w:evenVBand="0" w:oddHBand="0" w:evenHBand="0" w:firstRowFirstColumn="0" w:firstRowLastColumn="0" w:lastRowFirstColumn="0" w:lastRowLastColumn="0"/>
            <w:tcW w:w="567" w:type="dxa"/>
          </w:tcPr>
          <w:p w14:paraId="17135B9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7-8</w:t>
            </w:r>
          </w:p>
        </w:tc>
        <w:tc>
          <w:tcPr>
            <w:tcW w:w="709" w:type="dxa"/>
          </w:tcPr>
          <w:p w14:paraId="5CADA4D1"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0C98D48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5E1DD00D"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Pr>
          <w:p w14:paraId="38C3657B"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3B18E298"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851" w:type="dxa"/>
          </w:tcPr>
          <w:p w14:paraId="44B9C2E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44B4B413"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00D4ED2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9.03</w:t>
            </w:r>
          </w:p>
        </w:tc>
        <w:tc>
          <w:tcPr>
            <w:tcW w:w="567" w:type="dxa"/>
          </w:tcPr>
          <w:p w14:paraId="039B8030"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7F9164B0" w14:textId="77777777" w:rsidR="001F7DBA" w:rsidRPr="00A91BDE"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A91BDE">
              <w:rPr>
                <w:rFonts w:ascii="Arial" w:eastAsiaTheme="minorHAnsi" w:hAnsi="Arial" w:cs="Arial"/>
                <w:color w:val="000000"/>
                <w:sz w:val="18"/>
                <w:szCs w:val="18"/>
              </w:rPr>
              <w:t>2-3</w:t>
            </w:r>
          </w:p>
        </w:tc>
        <w:tc>
          <w:tcPr>
            <w:tcW w:w="567" w:type="dxa"/>
          </w:tcPr>
          <w:p w14:paraId="07D0A291" w14:textId="77777777" w:rsidR="001F7DBA" w:rsidRPr="00A91BDE"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A91BDE">
              <w:rPr>
                <w:rFonts w:ascii="Arial" w:eastAsiaTheme="minorHAnsi" w:hAnsi="Arial" w:cs="Arial"/>
                <w:color w:val="000000"/>
                <w:sz w:val="18"/>
                <w:szCs w:val="18"/>
              </w:rPr>
              <w:t>4-5</w:t>
            </w:r>
          </w:p>
        </w:tc>
        <w:tc>
          <w:tcPr>
            <w:cnfStyle w:val="000010000000" w:firstRow="0" w:lastRow="0" w:firstColumn="0" w:lastColumn="0" w:oddVBand="1" w:evenVBand="0" w:oddHBand="0" w:evenHBand="0" w:firstRowFirstColumn="0" w:firstRowLastColumn="0" w:lastRowFirstColumn="0" w:lastRowLastColumn="0"/>
            <w:tcW w:w="567" w:type="dxa"/>
          </w:tcPr>
          <w:p w14:paraId="69F95B2E" w14:textId="77777777" w:rsidR="001F7DBA" w:rsidRPr="00A91BDE"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A91BDE">
              <w:rPr>
                <w:rFonts w:ascii="Arial" w:eastAsiaTheme="minorHAnsi" w:hAnsi="Arial" w:cs="Arial"/>
                <w:color w:val="000000"/>
                <w:sz w:val="18"/>
                <w:szCs w:val="18"/>
              </w:rPr>
              <w:t>6-7</w:t>
            </w:r>
          </w:p>
        </w:tc>
        <w:tc>
          <w:tcPr>
            <w:tcW w:w="709" w:type="dxa"/>
          </w:tcPr>
          <w:p w14:paraId="1E2BF0FE"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16C90EB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3A46AFDD"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Pr>
          <w:p w14:paraId="44D5974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5118C758"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851" w:type="dxa"/>
          </w:tcPr>
          <w:p w14:paraId="3EA46B4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6808161A"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636D0D9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9.04</w:t>
            </w:r>
          </w:p>
        </w:tc>
        <w:tc>
          <w:tcPr>
            <w:tcW w:w="567" w:type="dxa"/>
          </w:tcPr>
          <w:p w14:paraId="69AF9879"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1079376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567" w:type="dxa"/>
          </w:tcPr>
          <w:p w14:paraId="154EE494"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567" w:type="dxa"/>
          </w:tcPr>
          <w:p w14:paraId="0EA3AEC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3875A851"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14C70DF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336F4460"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8" w:type="dxa"/>
          </w:tcPr>
          <w:p w14:paraId="4E9EDE9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16</w:t>
            </w:r>
          </w:p>
        </w:tc>
        <w:tc>
          <w:tcPr>
            <w:tcW w:w="709" w:type="dxa"/>
          </w:tcPr>
          <w:p w14:paraId="3FCDCD73"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554F8E0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r w:rsidR="001F7DBA" w:rsidRPr="005A4588" w14:paraId="292DF998"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1944DDC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9.05</w:t>
            </w:r>
          </w:p>
        </w:tc>
        <w:tc>
          <w:tcPr>
            <w:tcW w:w="567" w:type="dxa"/>
          </w:tcPr>
          <w:p w14:paraId="01FDF311"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1-2</w:t>
            </w:r>
          </w:p>
        </w:tc>
        <w:tc>
          <w:tcPr>
            <w:cnfStyle w:val="000010000000" w:firstRow="0" w:lastRow="0" w:firstColumn="0" w:lastColumn="0" w:oddVBand="1" w:evenVBand="0" w:oddHBand="0" w:evenHBand="0" w:firstRowFirstColumn="0" w:firstRowLastColumn="0" w:lastRowFirstColumn="0" w:lastRowLastColumn="0"/>
            <w:tcW w:w="567" w:type="dxa"/>
          </w:tcPr>
          <w:p w14:paraId="066294B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3-4</w:t>
            </w:r>
          </w:p>
        </w:tc>
        <w:tc>
          <w:tcPr>
            <w:tcW w:w="567" w:type="dxa"/>
          </w:tcPr>
          <w:p w14:paraId="0EF0EE08"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5-6</w:t>
            </w:r>
          </w:p>
        </w:tc>
        <w:tc>
          <w:tcPr>
            <w:cnfStyle w:val="000010000000" w:firstRow="0" w:lastRow="0" w:firstColumn="0" w:lastColumn="0" w:oddVBand="1" w:evenVBand="0" w:oddHBand="0" w:evenHBand="0" w:firstRowFirstColumn="0" w:firstRowLastColumn="0" w:lastRowFirstColumn="0" w:lastRowLastColumn="0"/>
            <w:tcW w:w="567" w:type="dxa"/>
          </w:tcPr>
          <w:p w14:paraId="4BE86B6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7-8</w:t>
            </w:r>
          </w:p>
        </w:tc>
        <w:tc>
          <w:tcPr>
            <w:tcW w:w="709" w:type="dxa"/>
          </w:tcPr>
          <w:p w14:paraId="2E6E574E"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9-10</w:t>
            </w:r>
          </w:p>
        </w:tc>
        <w:tc>
          <w:tcPr>
            <w:cnfStyle w:val="000010000000" w:firstRow="0" w:lastRow="0" w:firstColumn="0" w:lastColumn="0" w:oddVBand="1" w:evenVBand="0" w:oddHBand="0" w:evenHBand="0" w:firstRowFirstColumn="0" w:firstRowLastColumn="0" w:lastRowFirstColumn="0" w:lastRowLastColumn="0"/>
            <w:tcW w:w="709" w:type="dxa"/>
          </w:tcPr>
          <w:p w14:paraId="5A18228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11-12</w:t>
            </w:r>
          </w:p>
        </w:tc>
        <w:tc>
          <w:tcPr>
            <w:tcW w:w="709" w:type="dxa"/>
          </w:tcPr>
          <w:p w14:paraId="6AF2658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13</w:t>
            </w:r>
          </w:p>
        </w:tc>
        <w:tc>
          <w:tcPr>
            <w:cnfStyle w:val="000010000000" w:firstRow="0" w:lastRow="0" w:firstColumn="0" w:lastColumn="0" w:oddVBand="1" w:evenVBand="0" w:oddHBand="0" w:evenHBand="0" w:firstRowFirstColumn="0" w:firstRowLastColumn="0" w:lastRowFirstColumn="0" w:lastRowLastColumn="0"/>
            <w:tcW w:w="708" w:type="dxa"/>
          </w:tcPr>
          <w:p w14:paraId="702E7C0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15-16</w:t>
            </w:r>
          </w:p>
        </w:tc>
        <w:tc>
          <w:tcPr>
            <w:tcW w:w="709" w:type="dxa"/>
          </w:tcPr>
          <w:p w14:paraId="42592688"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17-18</w:t>
            </w:r>
          </w:p>
        </w:tc>
        <w:tc>
          <w:tcPr>
            <w:cnfStyle w:val="000010000000" w:firstRow="0" w:lastRow="0" w:firstColumn="0" w:lastColumn="0" w:oddVBand="1" w:evenVBand="0" w:oddHBand="0" w:evenHBand="0" w:firstRowFirstColumn="0" w:firstRowLastColumn="0" w:lastRowFirstColumn="0" w:lastRowLastColumn="0"/>
            <w:tcW w:w="851" w:type="dxa"/>
          </w:tcPr>
          <w:p w14:paraId="7128115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19-20</w:t>
            </w:r>
          </w:p>
        </w:tc>
      </w:tr>
    </w:tbl>
    <w:p w14:paraId="3826DCA6" w14:textId="0259181A" w:rsidR="00F622E4" w:rsidRDefault="00F622E4" w:rsidP="004945F4">
      <w:pPr>
        <w:tabs>
          <w:tab w:val="left" w:pos="142"/>
        </w:tabs>
        <w:spacing w:line="276" w:lineRule="auto"/>
        <w:jc w:val="both"/>
        <w:rPr>
          <w:rFonts w:ascii="Arial" w:hAnsi="Arial" w:cs="Arial"/>
        </w:rPr>
      </w:pPr>
    </w:p>
    <w:p w14:paraId="7B3B4D3C" w14:textId="78270459" w:rsidR="00C5448C" w:rsidRPr="002579AB" w:rsidRDefault="00C5448C" w:rsidP="00C5448C">
      <w:pPr>
        <w:tabs>
          <w:tab w:val="left" w:pos="142"/>
        </w:tabs>
        <w:spacing w:line="276" w:lineRule="auto"/>
        <w:jc w:val="center"/>
        <w:rPr>
          <w:rFonts w:ascii="Arial" w:hAnsi="Arial" w:cs="Arial"/>
          <w:b/>
        </w:rPr>
      </w:pPr>
      <w:r w:rsidRPr="002579AB">
        <w:rPr>
          <w:rFonts w:ascii="Arial" w:hAnsi="Arial" w:cs="Arial"/>
          <w:b/>
        </w:rPr>
        <w:t>Tabla 2</w:t>
      </w:r>
      <w:r w:rsidR="001F7DBA" w:rsidRPr="002579AB">
        <w:rPr>
          <w:rFonts w:ascii="Arial" w:hAnsi="Arial" w:cs="Arial"/>
          <w:b/>
        </w:rPr>
        <w:t>.</w:t>
      </w:r>
      <w:r w:rsidRPr="002579AB">
        <w:rPr>
          <w:rFonts w:ascii="Arial" w:hAnsi="Arial" w:cs="Arial"/>
          <w:b/>
        </w:rPr>
        <w:t xml:space="preserve"> </w:t>
      </w:r>
    </w:p>
    <w:p w14:paraId="41A940C5" w14:textId="5CF82D65" w:rsidR="00C5448C" w:rsidRDefault="00954A7E" w:rsidP="00C5448C">
      <w:pPr>
        <w:tabs>
          <w:tab w:val="left" w:pos="142"/>
        </w:tabs>
        <w:spacing w:line="276" w:lineRule="auto"/>
        <w:jc w:val="center"/>
        <w:rPr>
          <w:rFonts w:ascii="Arial" w:hAnsi="Arial" w:cs="Arial"/>
        </w:rPr>
      </w:pPr>
      <w:r>
        <w:rPr>
          <w:rFonts w:ascii="Arial" w:hAnsi="Arial" w:cs="Arial"/>
        </w:rPr>
        <w:t>Bloques</w:t>
      </w:r>
      <w:r w:rsidR="00196D3C">
        <w:rPr>
          <w:rFonts w:ascii="Arial" w:hAnsi="Arial" w:cs="Arial"/>
        </w:rPr>
        <w:t xml:space="preserve"> </w:t>
      </w:r>
      <w:r w:rsidR="00C5448C">
        <w:rPr>
          <w:rFonts w:ascii="Arial" w:hAnsi="Arial" w:cs="Arial"/>
        </w:rPr>
        <w:t>1.01K a 9.05T</w:t>
      </w:r>
    </w:p>
    <w:tbl>
      <w:tblPr>
        <w:tblStyle w:val="Tabladelista3-nfasis211"/>
        <w:tblW w:w="0" w:type="auto"/>
        <w:jc w:val="center"/>
        <w:tblLayout w:type="fixed"/>
        <w:tblLook w:val="0000" w:firstRow="0" w:lastRow="0" w:firstColumn="0" w:lastColumn="0" w:noHBand="0" w:noVBand="0"/>
      </w:tblPr>
      <w:tblGrid>
        <w:gridCol w:w="1276"/>
        <w:gridCol w:w="709"/>
        <w:gridCol w:w="709"/>
        <w:gridCol w:w="684"/>
        <w:gridCol w:w="733"/>
        <w:gridCol w:w="709"/>
        <w:gridCol w:w="709"/>
        <w:gridCol w:w="703"/>
        <w:gridCol w:w="714"/>
        <w:gridCol w:w="709"/>
        <w:gridCol w:w="709"/>
      </w:tblGrid>
      <w:tr w:rsidR="001F7DBA" w:rsidRPr="005A4588" w14:paraId="2DA7CFD6" w14:textId="77777777" w:rsidTr="00424C30">
        <w:trPr>
          <w:trHeight w:val="290"/>
          <w:tblHeader/>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E2EFD9" w:themeFill="accent6" w:themeFillTint="33"/>
          </w:tcPr>
          <w:p w14:paraId="4FF59FF9"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ABS</w:t>
            </w:r>
          </w:p>
        </w:tc>
        <w:tc>
          <w:tcPr>
            <w:tcW w:w="7088" w:type="dxa"/>
            <w:gridSpan w:val="10"/>
            <w:shd w:val="clear" w:color="auto" w:fill="E2EFD9" w:themeFill="accent6" w:themeFillTint="33"/>
          </w:tcPr>
          <w:p w14:paraId="1D06EC66"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Grupos de Frecuencias Disponibles</w:t>
            </w:r>
          </w:p>
        </w:tc>
      </w:tr>
      <w:tr w:rsidR="001F7DBA" w:rsidRPr="005A4588" w14:paraId="3D29F67F" w14:textId="77777777" w:rsidTr="00424C30">
        <w:trPr>
          <w:trHeight w:val="290"/>
          <w:tblHeader/>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E2EFD9" w:themeFill="accent6" w:themeFillTint="33"/>
          </w:tcPr>
          <w:p w14:paraId="19DD02DC"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(Cobertura)</w:t>
            </w:r>
          </w:p>
        </w:tc>
        <w:tc>
          <w:tcPr>
            <w:tcW w:w="709" w:type="dxa"/>
            <w:shd w:val="clear" w:color="auto" w:fill="E2EFD9" w:themeFill="accent6" w:themeFillTint="33"/>
          </w:tcPr>
          <w:p w14:paraId="4EC37BA7"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K</w:t>
            </w:r>
          </w:p>
        </w:tc>
        <w:tc>
          <w:tcPr>
            <w:cnfStyle w:val="000010000000" w:firstRow="0" w:lastRow="0" w:firstColumn="0" w:lastColumn="0" w:oddVBand="1" w:evenVBand="0" w:oddHBand="0" w:evenHBand="0" w:firstRowFirstColumn="0" w:firstRowLastColumn="0" w:lastRowFirstColumn="0" w:lastRowLastColumn="0"/>
            <w:tcW w:w="709" w:type="dxa"/>
            <w:shd w:val="clear" w:color="auto" w:fill="E2EFD9" w:themeFill="accent6" w:themeFillTint="33"/>
          </w:tcPr>
          <w:p w14:paraId="3C6B8551"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L</w:t>
            </w:r>
          </w:p>
        </w:tc>
        <w:tc>
          <w:tcPr>
            <w:tcW w:w="684" w:type="dxa"/>
            <w:shd w:val="clear" w:color="auto" w:fill="E2EFD9" w:themeFill="accent6" w:themeFillTint="33"/>
          </w:tcPr>
          <w:p w14:paraId="03E6517E"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M</w:t>
            </w:r>
          </w:p>
        </w:tc>
        <w:tc>
          <w:tcPr>
            <w:cnfStyle w:val="000010000000" w:firstRow="0" w:lastRow="0" w:firstColumn="0" w:lastColumn="0" w:oddVBand="1" w:evenVBand="0" w:oddHBand="0" w:evenHBand="0" w:firstRowFirstColumn="0" w:firstRowLastColumn="0" w:lastRowFirstColumn="0" w:lastRowLastColumn="0"/>
            <w:tcW w:w="733" w:type="dxa"/>
            <w:shd w:val="clear" w:color="auto" w:fill="E2EFD9" w:themeFill="accent6" w:themeFillTint="33"/>
          </w:tcPr>
          <w:p w14:paraId="35D0F2D1"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N</w:t>
            </w:r>
          </w:p>
        </w:tc>
        <w:tc>
          <w:tcPr>
            <w:tcW w:w="709" w:type="dxa"/>
            <w:shd w:val="clear" w:color="auto" w:fill="E2EFD9" w:themeFill="accent6" w:themeFillTint="33"/>
          </w:tcPr>
          <w:p w14:paraId="2BFFFD91"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O</w:t>
            </w:r>
          </w:p>
        </w:tc>
        <w:tc>
          <w:tcPr>
            <w:cnfStyle w:val="000010000000" w:firstRow="0" w:lastRow="0" w:firstColumn="0" w:lastColumn="0" w:oddVBand="1" w:evenVBand="0" w:oddHBand="0" w:evenHBand="0" w:firstRowFirstColumn="0" w:firstRowLastColumn="0" w:lastRowFirstColumn="0" w:lastRowLastColumn="0"/>
            <w:tcW w:w="709" w:type="dxa"/>
            <w:shd w:val="clear" w:color="auto" w:fill="E2EFD9" w:themeFill="accent6" w:themeFillTint="33"/>
          </w:tcPr>
          <w:p w14:paraId="16AF5BA6"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P</w:t>
            </w:r>
          </w:p>
        </w:tc>
        <w:tc>
          <w:tcPr>
            <w:tcW w:w="703" w:type="dxa"/>
            <w:shd w:val="clear" w:color="auto" w:fill="E2EFD9" w:themeFill="accent6" w:themeFillTint="33"/>
          </w:tcPr>
          <w:p w14:paraId="605BBD14"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Q</w:t>
            </w:r>
          </w:p>
        </w:tc>
        <w:tc>
          <w:tcPr>
            <w:cnfStyle w:val="000010000000" w:firstRow="0" w:lastRow="0" w:firstColumn="0" w:lastColumn="0" w:oddVBand="1" w:evenVBand="0" w:oddHBand="0" w:evenHBand="0" w:firstRowFirstColumn="0" w:firstRowLastColumn="0" w:lastRowFirstColumn="0" w:lastRowLastColumn="0"/>
            <w:tcW w:w="714" w:type="dxa"/>
            <w:shd w:val="clear" w:color="auto" w:fill="E2EFD9" w:themeFill="accent6" w:themeFillTint="33"/>
          </w:tcPr>
          <w:p w14:paraId="3A7196EF"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R</w:t>
            </w:r>
          </w:p>
        </w:tc>
        <w:tc>
          <w:tcPr>
            <w:tcW w:w="709" w:type="dxa"/>
            <w:shd w:val="clear" w:color="auto" w:fill="E2EFD9" w:themeFill="accent6" w:themeFillTint="33"/>
          </w:tcPr>
          <w:p w14:paraId="32B83387"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S</w:t>
            </w:r>
          </w:p>
        </w:tc>
        <w:tc>
          <w:tcPr>
            <w:cnfStyle w:val="000010000000" w:firstRow="0" w:lastRow="0" w:firstColumn="0" w:lastColumn="0" w:oddVBand="1" w:evenVBand="0" w:oddHBand="0" w:evenHBand="0" w:firstRowFirstColumn="0" w:firstRowLastColumn="0" w:lastRowFirstColumn="0" w:lastRowLastColumn="0"/>
            <w:tcW w:w="709" w:type="dxa"/>
            <w:shd w:val="clear" w:color="auto" w:fill="E2EFD9" w:themeFill="accent6" w:themeFillTint="33"/>
          </w:tcPr>
          <w:p w14:paraId="5F9DA0AD"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T</w:t>
            </w:r>
          </w:p>
        </w:tc>
      </w:tr>
      <w:tr w:rsidR="001F7DBA" w:rsidRPr="005A4588" w14:paraId="49F4ECE3"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0DE2445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1.01</w:t>
            </w:r>
          </w:p>
        </w:tc>
        <w:tc>
          <w:tcPr>
            <w:tcW w:w="709" w:type="dxa"/>
          </w:tcPr>
          <w:p w14:paraId="3C63E3FE"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5F2E57D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0FEBF73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6A78EB3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3BE3F006"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327BF09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57CAC074"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4" w:type="dxa"/>
          </w:tcPr>
          <w:p w14:paraId="184600E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509E5552"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653C00BB"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00F30B9E"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543089F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1.02</w:t>
            </w:r>
          </w:p>
        </w:tc>
        <w:tc>
          <w:tcPr>
            <w:tcW w:w="709" w:type="dxa"/>
          </w:tcPr>
          <w:p w14:paraId="6529D033"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10251DF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7AFAE2EB"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05E043F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079B1DB1"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64CEB80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69781075"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4" w:type="dxa"/>
          </w:tcPr>
          <w:p w14:paraId="3E1C3FC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5CC6B47D"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4E07166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4A3ED3CA"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0711679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1.03</w:t>
            </w:r>
          </w:p>
        </w:tc>
        <w:tc>
          <w:tcPr>
            <w:tcW w:w="709" w:type="dxa"/>
          </w:tcPr>
          <w:p w14:paraId="41BFF8BA"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7CB5D9F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67789BF8"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19046A0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5963C4AA"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637C83D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3ADB10B9"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4" w:type="dxa"/>
          </w:tcPr>
          <w:p w14:paraId="011D4A7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5BBEBF73"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3FC3812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6B0894B8"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674FDAA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1.04</w:t>
            </w:r>
          </w:p>
        </w:tc>
        <w:tc>
          <w:tcPr>
            <w:tcW w:w="709" w:type="dxa"/>
          </w:tcPr>
          <w:p w14:paraId="7D850712"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22-23</w:t>
            </w:r>
          </w:p>
        </w:tc>
        <w:tc>
          <w:tcPr>
            <w:cnfStyle w:val="000010000000" w:firstRow="0" w:lastRow="0" w:firstColumn="0" w:lastColumn="0" w:oddVBand="1" w:evenVBand="0" w:oddHBand="0" w:evenHBand="0" w:firstRowFirstColumn="0" w:firstRowLastColumn="0" w:lastRowFirstColumn="0" w:lastRowLastColumn="0"/>
            <w:tcW w:w="709" w:type="dxa"/>
          </w:tcPr>
          <w:p w14:paraId="736D30C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3EF52A38"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5E617DC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5D2360E2"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3148A84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4B6C6E07"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4" w:type="dxa"/>
          </w:tcPr>
          <w:p w14:paraId="19C5F24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59EBC782"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4551B7E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420B3E1F"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433E507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2.06</w:t>
            </w:r>
          </w:p>
        </w:tc>
        <w:tc>
          <w:tcPr>
            <w:tcW w:w="709" w:type="dxa"/>
          </w:tcPr>
          <w:p w14:paraId="48A1447D"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6DCD3AC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755526E1"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5EC17B4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3FA412AA"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146CC77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2C2E0E68"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4" w:type="dxa"/>
          </w:tcPr>
          <w:p w14:paraId="7DEB794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4D97ABC6"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4EA599D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0DFFF538"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445AF88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2.07</w:t>
            </w:r>
          </w:p>
        </w:tc>
        <w:tc>
          <w:tcPr>
            <w:tcW w:w="709" w:type="dxa"/>
          </w:tcPr>
          <w:p w14:paraId="70FC9DD7"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264042A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684" w:type="dxa"/>
          </w:tcPr>
          <w:p w14:paraId="0A4A031F"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25-26</w:t>
            </w:r>
          </w:p>
        </w:tc>
        <w:tc>
          <w:tcPr>
            <w:cnfStyle w:val="000010000000" w:firstRow="0" w:lastRow="0" w:firstColumn="0" w:lastColumn="0" w:oddVBand="1" w:evenVBand="0" w:oddHBand="0" w:evenHBand="0" w:firstRowFirstColumn="0" w:firstRowLastColumn="0" w:lastRowFirstColumn="0" w:lastRowLastColumn="0"/>
            <w:tcW w:w="733" w:type="dxa"/>
          </w:tcPr>
          <w:p w14:paraId="546678C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27-28</w:t>
            </w:r>
          </w:p>
        </w:tc>
        <w:tc>
          <w:tcPr>
            <w:tcW w:w="709" w:type="dxa"/>
          </w:tcPr>
          <w:p w14:paraId="7A3547AE"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29-30</w:t>
            </w:r>
          </w:p>
        </w:tc>
        <w:tc>
          <w:tcPr>
            <w:cnfStyle w:val="000010000000" w:firstRow="0" w:lastRow="0" w:firstColumn="0" w:lastColumn="0" w:oddVBand="1" w:evenVBand="0" w:oddHBand="0" w:evenHBand="0" w:firstRowFirstColumn="0" w:firstRowLastColumn="0" w:lastRowFirstColumn="0" w:lastRowLastColumn="0"/>
            <w:tcW w:w="709" w:type="dxa"/>
          </w:tcPr>
          <w:p w14:paraId="690BDE0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31-32</w:t>
            </w:r>
          </w:p>
        </w:tc>
        <w:tc>
          <w:tcPr>
            <w:tcW w:w="703" w:type="dxa"/>
          </w:tcPr>
          <w:p w14:paraId="0751FAFB"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6F161E6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3E98A670"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0135F4E0" w14:textId="37F33793"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27FDCDB4"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2F6F0F8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3.04</w:t>
            </w:r>
          </w:p>
        </w:tc>
        <w:tc>
          <w:tcPr>
            <w:tcW w:w="709" w:type="dxa"/>
          </w:tcPr>
          <w:p w14:paraId="52B39D7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4FAE057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684" w:type="dxa"/>
          </w:tcPr>
          <w:p w14:paraId="62146CD0"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449F457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2D38171C"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5BDB47D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065FE591"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27F692B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3967424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4967A3A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505E11F1"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4EC9474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3.06</w:t>
            </w:r>
          </w:p>
        </w:tc>
        <w:tc>
          <w:tcPr>
            <w:tcW w:w="709" w:type="dxa"/>
          </w:tcPr>
          <w:p w14:paraId="1AC08DA5"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6806A96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629E235E"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67BFC18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426F9BCD"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4EB8DFD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256F0E53"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4" w:type="dxa"/>
          </w:tcPr>
          <w:p w14:paraId="30853EE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02C9DE1D"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155A9DA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22394C26"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43E31CF9" w14:textId="0AC4818A"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4.</w:t>
            </w:r>
            <w:r w:rsidR="00935A50">
              <w:rPr>
                <w:rFonts w:ascii="Arial" w:eastAsiaTheme="minorHAnsi" w:hAnsi="Arial" w:cs="Arial"/>
                <w:color w:val="000000"/>
                <w:sz w:val="18"/>
                <w:szCs w:val="18"/>
              </w:rPr>
              <w:t>10</w:t>
            </w:r>
          </w:p>
        </w:tc>
        <w:tc>
          <w:tcPr>
            <w:tcW w:w="709" w:type="dxa"/>
          </w:tcPr>
          <w:p w14:paraId="7ADB4ECD"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4A6B003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05F40DA2"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7EBBB68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025709A1"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6019273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4001B4D5"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4" w:type="dxa"/>
          </w:tcPr>
          <w:p w14:paraId="1C83300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6FD6AF3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1A0DE5E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0D2762CD"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0B2B0C0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5.07</w:t>
            </w:r>
          </w:p>
        </w:tc>
        <w:tc>
          <w:tcPr>
            <w:tcW w:w="709" w:type="dxa"/>
          </w:tcPr>
          <w:p w14:paraId="0D780657"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5097DCC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6CFD4F00"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25-26</w:t>
            </w:r>
          </w:p>
        </w:tc>
        <w:tc>
          <w:tcPr>
            <w:cnfStyle w:val="000010000000" w:firstRow="0" w:lastRow="0" w:firstColumn="0" w:lastColumn="0" w:oddVBand="1" w:evenVBand="0" w:oddHBand="0" w:evenHBand="0" w:firstRowFirstColumn="0" w:firstRowLastColumn="0" w:lastRowFirstColumn="0" w:lastRowLastColumn="0"/>
            <w:tcW w:w="733" w:type="dxa"/>
          </w:tcPr>
          <w:p w14:paraId="4CCCA03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27-28</w:t>
            </w:r>
          </w:p>
        </w:tc>
        <w:tc>
          <w:tcPr>
            <w:tcW w:w="709" w:type="dxa"/>
          </w:tcPr>
          <w:p w14:paraId="612C646E"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29-30</w:t>
            </w:r>
          </w:p>
        </w:tc>
        <w:tc>
          <w:tcPr>
            <w:cnfStyle w:val="000010000000" w:firstRow="0" w:lastRow="0" w:firstColumn="0" w:lastColumn="0" w:oddVBand="1" w:evenVBand="0" w:oddHBand="0" w:evenHBand="0" w:firstRowFirstColumn="0" w:firstRowLastColumn="0" w:lastRowFirstColumn="0" w:lastRowLastColumn="0"/>
            <w:tcW w:w="709" w:type="dxa"/>
          </w:tcPr>
          <w:p w14:paraId="7F15BE1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31-32</w:t>
            </w:r>
          </w:p>
        </w:tc>
        <w:tc>
          <w:tcPr>
            <w:tcW w:w="703" w:type="dxa"/>
          </w:tcPr>
          <w:p w14:paraId="002AEC1A"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09B0504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4C047B6D"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62FFDF5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21391E87"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3B05F85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6.02</w:t>
            </w:r>
          </w:p>
        </w:tc>
        <w:tc>
          <w:tcPr>
            <w:tcW w:w="709" w:type="dxa"/>
          </w:tcPr>
          <w:p w14:paraId="6F13E47C"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6931579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24F92C85"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25-26</w:t>
            </w:r>
          </w:p>
        </w:tc>
        <w:tc>
          <w:tcPr>
            <w:cnfStyle w:val="000010000000" w:firstRow="0" w:lastRow="0" w:firstColumn="0" w:lastColumn="0" w:oddVBand="1" w:evenVBand="0" w:oddHBand="0" w:evenHBand="0" w:firstRowFirstColumn="0" w:firstRowLastColumn="0" w:lastRowFirstColumn="0" w:lastRowLastColumn="0"/>
            <w:tcW w:w="733" w:type="dxa"/>
          </w:tcPr>
          <w:p w14:paraId="062DB1C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27-28</w:t>
            </w:r>
          </w:p>
        </w:tc>
        <w:tc>
          <w:tcPr>
            <w:tcW w:w="709" w:type="dxa"/>
          </w:tcPr>
          <w:p w14:paraId="220AC3E4"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29-30</w:t>
            </w:r>
          </w:p>
        </w:tc>
        <w:tc>
          <w:tcPr>
            <w:cnfStyle w:val="000010000000" w:firstRow="0" w:lastRow="0" w:firstColumn="0" w:lastColumn="0" w:oddVBand="1" w:evenVBand="0" w:oddHBand="0" w:evenHBand="0" w:firstRowFirstColumn="0" w:firstRowLastColumn="0" w:lastRowFirstColumn="0" w:lastRowLastColumn="0"/>
            <w:tcW w:w="709" w:type="dxa"/>
          </w:tcPr>
          <w:p w14:paraId="1209C11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31-32</w:t>
            </w:r>
          </w:p>
        </w:tc>
        <w:tc>
          <w:tcPr>
            <w:tcW w:w="703" w:type="dxa"/>
          </w:tcPr>
          <w:p w14:paraId="1B408EB5"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16AF6DF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6319E5F5"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7397CA4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3DD5340B"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2754F53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6.05</w:t>
            </w:r>
          </w:p>
        </w:tc>
        <w:tc>
          <w:tcPr>
            <w:tcW w:w="709" w:type="dxa"/>
          </w:tcPr>
          <w:p w14:paraId="014F0B9B"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507CF2A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684" w:type="dxa"/>
          </w:tcPr>
          <w:p w14:paraId="6474E29A"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73262AA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1A3E1F8F"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5C4D65E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204BF8AF"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1D90254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3DF29DC9"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1F9BFA1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21F4D62E"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537DEB8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7.08</w:t>
            </w:r>
          </w:p>
        </w:tc>
        <w:tc>
          <w:tcPr>
            <w:tcW w:w="709" w:type="dxa"/>
          </w:tcPr>
          <w:p w14:paraId="20C085FD"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14E0F16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14991877"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25-26</w:t>
            </w:r>
          </w:p>
        </w:tc>
        <w:tc>
          <w:tcPr>
            <w:cnfStyle w:val="000010000000" w:firstRow="0" w:lastRow="0" w:firstColumn="0" w:lastColumn="0" w:oddVBand="1" w:evenVBand="0" w:oddHBand="0" w:evenHBand="0" w:firstRowFirstColumn="0" w:firstRowLastColumn="0" w:lastRowFirstColumn="0" w:lastRowLastColumn="0"/>
            <w:tcW w:w="733" w:type="dxa"/>
          </w:tcPr>
          <w:p w14:paraId="504C5B3B"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27-28</w:t>
            </w:r>
          </w:p>
        </w:tc>
        <w:tc>
          <w:tcPr>
            <w:tcW w:w="709" w:type="dxa"/>
          </w:tcPr>
          <w:p w14:paraId="1C54C3A6"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29-30</w:t>
            </w:r>
          </w:p>
        </w:tc>
        <w:tc>
          <w:tcPr>
            <w:cnfStyle w:val="000010000000" w:firstRow="0" w:lastRow="0" w:firstColumn="0" w:lastColumn="0" w:oddVBand="1" w:evenVBand="0" w:oddHBand="0" w:evenHBand="0" w:firstRowFirstColumn="0" w:firstRowLastColumn="0" w:lastRowFirstColumn="0" w:lastRowLastColumn="0"/>
            <w:tcW w:w="709" w:type="dxa"/>
          </w:tcPr>
          <w:p w14:paraId="7AE2694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31-32</w:t>
            </w:r>
          </w:p>
        </w:tc>
        <w:tc>
          <w:tcPr>
            <w:tcW w:w="703" w:type="dxa"/>
          </w:tcPr>
          <w:p w14:paraId="5AEDCEEA"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7027C63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40ED0D31"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611FF48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37F10FA4"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48C9753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7.10</w:t>
            </w:r>
          </w:p>
        </w:tc>
        <w:tc>
          <w:tcPr>
            <w:tcW w:w="709" w:type="dxa"/>
          </w:tcPr>
          <w:p w14:paraId="73A24B91"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3439E74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2C6B1E8F"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25-26</w:t>
            </w:r>
          </w:p>
        </w:tc>
        <w:tc>
          <w:tcPr>
            <w:cnfStyle w:val="000010000000" w:firstRow="0" w:lastRow="0" w:firstColumn="0" w:lastColumn="0" w:oddVBand="1" w:evenVBand="0" w:oddHBand="0" w:evenHBand="0" w:firstRowFirstColumn="0" w:firstRowLastColumn="0" w:lastRowFirstColumn="0" w:lastRowLastColumn="0"/>
            <w:tcW w:w="733" w:type="dxa"/>
          </w:tcPr>
          <w:p w14:paraId="2480268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27-28</w:t>
            </w:r>
          </w:p>
        </w:tc>
        <w:tc>
          <w:tcPr>
            <w:tcW w:w="709" w:type="dxa"/>
          </w:tcPr>
          <w:p w14:paraId="63529C99"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29-30</w:t>
            </w:r>
          </w:p>
        </w:tc>
        <w:tc>
          <w:tcPr>
            <w:cnfStyle w:val="000010000000" w:firstRow="0" w:lastRow="0" w:firstColumn="0" w:lastColumn="0" w:oddVBand="1" w:evenVBand="0" w:oddHBand="0" w:evenHBand="0" w:firstRowFirstColumn="0" w:firstRowLastColumn="0" w:lastRowFirstColumn="0" w:lastRowLastColumn="0"/>
            <w:tcW w:w="709" w:type="dxa"/>
          </w:tcPr>
          <w:p w14:paraId="734E831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31-32</w:t>
            </w:r>
          </w:p>
        </w:tc>
        <w:tc>
          <w:tcPr>
            <w:tcW w:w="703" w:type="dxa"/>
          </w:tcPr>
          <w:p w14:paraId="26078CE1"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0AB45BE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443636F5"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6EE73BE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46AFAF69"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35F1C57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7.11</w:t>
            </w:r>
          </w:p>
        </w:tc>
        <w:tc>
          <w:tcPr>
            <w:tcW w:w="709" w:type="dxa"/>
          </w:tcPr>
          <w:p w14:paraId="1730691A"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373CD73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341A6CB2"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25-26</w:t>
            </w:r>
          </w:p>
        </w:tc>
        <w:tc>
          <w:tcPr>
            <w:cnfStyle w:val="000010000000" w:firstRow="0" w:lastRow="0" w:firstColumn="0" w:lastColumn="0" w:oddVBand="1" w:evenVBand="0" w:oddHBand="0" w:evenHBand="0" w:firstRowFirstColumn="0" w:firstRowLastColumn="0" w:lastRowFirstColumn="0" w:lastRowLastColumn="0"/>
            <w:tcW w:w="733" w:type="dxa"/>
          </w:tcPr>
          <w:p w14:paraId="74C8B63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27-28</w:t>
            </w:r>
          </w:p>
        </w:tc>
        <w:tc>
          <w:tcPr>
            <w:tcW w:w="709" w:type="dxa"/>
          </w:tcPr>
          <w:p w14:paraId="530335BE"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29-30</w:t>
            </w:r>
          </w:p>
        </w:tc>
        <w:tc>
          <w:tcPr>
            <w:cnfStyle w:val="000010000000" w:firstRow="0" w:lastRow="0" w:firstColumn="0" w:lastColumn="0" w:oddVBand="1" w:evenVBand="0" w:oddHBand="0" w:evenHBand="0" w:firstRowFirstColumn="0" w:firstRowLastColumn="0" w:lastRowFirstColumn="0" w:lastRowLastColumn="0"/>
            <w:tcW w:w="709" w:type="dxa"/>
          </w:tcPr>
          <w:p w14:paraId="3D31AB3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31-32</w:t>
            </w:r>
          </w:p>
        </w:tc>
        <w:tc>
          <w:tcPr>
            <w:tcW w:w="703" w:type="dxa"/>
          </w:tcPr>
          <w:p w14:paraId="35832E9C"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049FDC4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03D2862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3E726C4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49751EF8"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5CE9390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lastRenderedPageBreak/>
              <w:t>8.01</w:t>
            </w:r>
          </w:p>
        </w:tc>
        <w:tc>
          <w:tcPr>
            <w:tcW w:w="709" w:type="dxa"/>
          </w:tcPr>
          <w:p w14:paraId="7A3D418A"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1B084B5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283EF3FE"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25-26</w:t>
            </w:r>
          </w:p>
        </w:tc>
        <w:tc>
          <w:tcPr>
            <w:cnfStyle w:val="000010000000" w:firstRow="0" w:lastRow="0" w:firstColumn="0" w:lastColumn="0" w:oddVBand="1" w:evenVBand="0" w:oddHBand="0" w:evenHBand="0" w:firstRowFirstColumn="0" w:firstRowLastColumn="0" w:lastRowFirstColumn="0" w:lastRowLastColumn="0"/>
            <w:tcW w:w="733" w:type="dxa"/>
          </w:tcPr>
          <w:p w14:paraId="1223114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27-28</w:t>
            </w:r>
          </w:p>
        </w:tc>
        <w:tc>
          <w:tcPr>
            <w:tcW w:w="709" w:type="dxa"/>
          </w:tcPr>
          <w:p w14:paraId="665A4E2B"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29-30</w:t>
            </w:r>
          </w:p>
        </w:tc>
        <w:tc>
          <w:tcPr>
            <w:cnfStyle w:val="000010000000" w:firstRow="0" w:lastRow="0" w:firstColumn="0" w:lastColumn="0" w:oddVBand="1" w:evenVBand="0" w:oddHBand="0" w:evenHBand="0" w:firstRowFirstColumn="0" w:firstRowLastColumn="0" w:lastRowFirstColumn="0" w:lastRowLastColumn="0"/>
            <w:tcW w:w="709" w:type="dxa"/>
          </w:tcPr>
          <w:p w14:paraId="3175BA1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31-32</w:t>
            </w:r>
          </w:p>
        </w:tc>
        <w:tc>
          <w:tcPr>
            <w:tcW w:w="703" w:type="dxa"/>
          </w:tcPr>
          <w:p w14:paraId="0C71B2FF"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00EC868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0CF2A59E"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53C8626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3B18D3DB"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2D31DBC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8.04</w:t>
            </w:r>
          </w:p>
        </w:tc>
        <w:tc>
          <w:tcPr>
            <w:tcW w:w="709" w:type="dxa"/>
          </w:tcPr>
          <w:p w14:paraId="6CC8FFF0"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760F7F3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4B8F4EF2"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25-26</w:t>
            </w:r>
          </w:p>
        </w:tc>
        <w:tc>
          <w:tcPr>
            <w:cnfStyle w:val="000010000000" w:firstRow="0" w:lastRow="0" w:firstColumn="0" w:lastColumn="0" w:oddVBand="1" w:evenVBand="0" w:oddHBand="0" w:evenHBand="0" w:firstRowFirstColumn="0" w:firstRowLastColumn="0" w:lastRowFirstColumn="0" w:lastRowLastColumn="0"/>
            <w:tcW w:w="733" w:type="dxa"/>
          </w:tcPr>
          <w:p w14:paraId="53D4732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27-28</w:t>
            </w:r>
          </w:p>
        </w:tc>
        <w:tc>
          <w:tcPr>
            <w:tcW w:w="709" w:type="dxa"/>
          </w:tcPr>
          <w:p w14:paraId="185285D3"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29-30</w:t>
            </w:r>
          </w:p>
        </w:tc>
        <w:tc>
          <w:tcPr>
            <w:cnfStyle w:val="000010000000" w:firstRow="0" w:lastRow="0" w:firstColumn="0" w:lastColumn="0" w:oddVBand="1" w:evenVBand="0" w:oddHBand="0" w:evenHBand="0" w:firstRowFirstColumn="0" w:firstRowLastColumn="0" w:lastRowFirstColumn="0" w:lastRowLastColumn="0"/>
            <w:tcW w:w="709" w:type="dxa"/>
          </w:tcPr>
          <w:p w14:paraId="30E49D4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31-32</w:t>
            </w:r>
          </w:p>
        </w:tc>
        <w:tc>
          <w:tcPr>
            <w:tcW w:w="703" w:type="dxa"/>
          </w:tcPr>
          <w:p w14:paraId="4D72C4B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46F2BB5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6908C36D"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103E24D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1454CE75"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42843A6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8.06</w:t>
            </w:r>
          </w:p>
        </w:tc>
        <w:tc>
          <w:tcPr>
            <w:tcW w:w="709" w:type="dxa"/>
          </w:tcPr>
          <w:p w14:paraId="65C20E1C"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60A42FF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23-24</w:t>
            </w:r>
          </w:p>
        </w:tc>
        <w:tc>
          <w:tcPr>
            <w:tcW w:w="684" w:type="dxa"/>
          </w:tcPr>
          <w:p w14:paraId="15D046B6"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25-26</w:t>
            </w:r>
          </w:p>
        </w:tc>
        <w:tc>
          <w:tcPr>
            <w:cnfStyle w:val="000010000000" w:firstRow="0" w:lastRow="0" w:firstColumn="0" w:lastColumn="0" w:oddVBand="1" w:evenVBand="0" w:oddHBand="0" w:evenHBand="0" w:firstRowFirstColumn="0" w:firstRowLastColumn="0" w:lastRowFirstColumn="0" w:lastRowLastColumn="0"/>
            <w:tcW w:w="733" w:type="dxa"/>
          </w:tcPr>
          <w:p w14:paraId="723567E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27-28</w:t>
            </w:r>
          </w:p>
        </w:tc>
        <w:tc>
          <w:tcPr>
            <w:tcW w:w="709" w:type="dxa"/>
          </w:tcPr>
          <w:p w14:paraId="05DF8361"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29-30</w:t>
            </w:r>
          </w:p>
        </w:tc>
        <w:tc>
          <w:tcPr>
            <w:cnfStyle w:val="000010000000" w:firstRow="0" w:lastRow="0" w:firstColumn="0" w:lastColumn="0" w:oddVBand="1" w:evenVBand="0" w:oddHBand="0" w:evenHBand="0" w:firstRowFirstColumn="0" w:firstRowLastColumn="0" w:lastRowFirstColumn="0" w:lastRowLastColumn="0"/>
            <w:tcW w:w="709" w:type="dxa"/>
          </w:tcPr>
          <w:p w14:paraId="6ABFC2E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31-32</w:t>
            </w:r>
          </w:p>
        </w:tc>
        <w:tc>
          <w:tcPr>
            <w:tcW w:w="703" w:type="dxa"/>
          </w:tcPr>
          <w:p w14:paraId="59A6021F"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50AC3B0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7A6228C0"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22C2557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63932E6B"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1481226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8.07</w:t>
            </w:r>
          </w:p>
        </w:tc>
        <w:tc>
          <w:tcPr>
            <w:tcW w:w="709" w:type="dxa"/>
          </w:tcPr>
          <w:p w14:paraId="39111F89"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60F3900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684" w:type="dxa"/>
          </w:tcPr>
          <w:p w14:paraId="7AE849E8"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3C68376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05232B0A"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3136DB5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2088DDF0"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3DB7116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3323BF17"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7D6695F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27C0A8D3"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2068A00E"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8.08</w:t>
            </w:r>
          </w:p>
        </w:tc>
        <w:tc>
          <w:tcPr>
            <w:tcW w:w="709" w:type="dxa"/>
          </w:tcPr>
          <w:p w14:paraId="68D1031D"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35715B0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684" w:type="dxa"/>
          </w:tcPr>
          <w:p w14:paraId="58BF1B06"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367CA77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67309A53"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4E9D612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06A510CE"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0582571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74533C21"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37-38</w:t>
            </w:r>
          </w:p>
        </w:tc>
        <w:tc>
          <w:tcPr>
            <w:cnfStyle w:val="000010000000" w:firstRow="0" w:lastRow="0" w:firstColumn="0" w:lastColumn="0" w:oddVBand="1" w:evenVBand="0" w:oddHBand="0" w:evenHBand="0" w:firstRowFirstColumn="0" w:firstRowLastColumn="0" w:lastRowFirstColumn="0" w:lastRowLastColumn="0"/>
            <w:tcW w:w="709" w:type="dxa"/>
          </w:tcPr>
          <w:p w14:paraId="3836C21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r w:rsidR="001F7DBA" w:rsidRPr="005A4588" w14:paraId="6FF0D6DA"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2519708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9.03</w:t>
            </w:r>
          </w:p>
        </w:tc>
        <w:tc>
          <w:tcPr>
            <w:tcW w:w="709" w:type="dxa"/>
          </w:tcPr>
          <w:p w14:paraId="5BFEEEFE"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5E235B1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684" w:type="dxa"/>
          </w:tcPr>
          <w:p w14:paraId="0D6A72E0"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47C5B5F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06E2C696"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44E913A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3CA3B91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4" w:type="dxa"/>
          </w:tcPr>
          <w:p w14:paraId="7001B0B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0BE5C0F1"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08278A49"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51D141B0"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056F5C37"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9.04</w:t>
            </w:r>
          </w:p>
        </w:tc>
        <w:tc>
          <w:tcPr>
            <w:tcW w:w="709" w:type="dxa"/>
          </w:tcPr>
          <w:p w14:paraId="1C315691"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2BD2AF1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684" w:type="dxa"/>
          </w:tcPr>
          <w:p w14:paraId="4C9340CC"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4829A43B"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008E4846"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6D775AE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16E82A77"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63B1D9B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38F93990"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w:t>
            </w:r>
          </w:p>
        </w:tc>
        <w:tc>
          <w:tcPr>
            <w:cnfStyle w:val="000010000000" w:firstRow="0" w:lastRow="0" w:firstColumn="0" w:lastColumn="0" w:oddVBand="1" w:evenVBand="0" w:oddHBand="0" w:evenHBand="0" w:firstRowFirstColumn="0" w:firstRowLastColumn="0" w:lastRowFirstColumn="0" w:lastRowLastColumn="0"/>
            <w:tcW w:w="709" w:type="dxa"/>
          </w:tcPr>
          <w:p w14:paraId="4C22101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r>
      <w:tr w:rsidR="001F7DBA" w:rsidRPr="005A4588" w14:paraId="527D82E6"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276" w:type="dxa"/>
          </w:tcPr>
          <w:p w14:paraId="63D1E14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9.05</w:t>
            </w:r>
          </w:p>
        </w:tc>
        <w:tc>
          <w:tcPr>
            <w:tcW w:w="709" w:type="dxa"/>
          </w:tcPr>
          <w:p w14:paraId="05BBCFDD"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21-22</w:t>
            </w:r>
          </w:p>
        </w:tc>
        <w:tc>
          <w:tcPr>
            <w:cnfStyle w:val="000010000000" w:firstRow="0" w:lastRow="0" w:firstColumn="0" w:lastColumn="0" w:oddVBand="1" w:evenVBand="0" w:oddHBand="0" w:evenHBand="0" w:firstRowFirstColumn="0" w:firstRowLastColumn="0" w:lastRowFirstColumn="0" w:lastRowLastColumn="0"/>
            <w:tcW w:w="709" w:type="dxa"/>
          </w:tcPr>
          <w:p w14:paraId="112202D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684" w:type="dxa"/>
          </w:tcPr>
          <w:p w14:paraId="60D2C1D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33" w:type="dxa"/>
          </w:tcPr>
          <w:p w14:paraId="10647FD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9" w:type="dxa"/>
          </w:tcPr>
          <w:p w14:paraId="7A888622"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Pr>
          <w:p w14:paraId="628EC74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p>
        </w:tc>
        <w:tc>
          <w:tcPr>
            <w:tcW w:w="703" w:type="dxa"/>
          </w:tcPr>
          <w:p w14:paraId="1A80C60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33-34</w:t>
            </w:r>
          </w:p>
        </w:tc>
        <w:tc>
          <w:tcPr>
            <w:cnfStyle w:val="000010000000" w:firstRow="0" w:lastRow="0" w:firstColumn="0" w:lastColumn="0" w:oddVBand="1" w:evenVBand="0" w:oddHBand="0" w:evenHBand="0" w:firstRowFirstColumn="0" w:firstRowLastColumn="0" w:lastRowFirstColumn="0" w:lastRowLastColumn="0"/>
            <w:tcW w:w="714" w:type="dxa"/>
          </w:tcPr>
          <w:p w14:paraId="593A4B2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35-36</w:t>
            </w:r>
          </w:p>
        </w:tc>
        <w:tc>
          <w:tcPr>
            <w:tcW w:w="709" w:type="dxa"/>
          </w:tcPr>
          <w:p w14:paraId="2C61984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8"/>
                <w:szCs w:val="18"/>
              </w:rPr>
            </w:pPr>
            <w:r w:rsidRPr="005A4588">
              <w:rPr>
                <w:rFonts w:ascii="Arial" w:eastAsiaTheme="minorHAnsi" w:hAnsi="Arial" w:cs="Arial"/>
                <w:color w:val="000000"/>
                <w:sz w:val="18"/>
                <w:szCs w:val="18"/>
              </w:rPr>
              <w:t>37</w:t>
            </w:r>
          </w:p>
        </w:tc>
        <w:tc>
          <w:tcPr>
            <w:cnfStyle w:val="000010000000" w:firstRow="0" w:lastRow="0" w:firstColumn="0" w:lastColumn="0" w:oddVBand="1" w:evenVBand="0" w:oddHBand="0" w:evenHBand="0" w:firstRowFirstColumn="0" w:firstRowLastColumn="0" w:lastRowFirstColumn="0" w:lastRowLastColumn="0"/>
            <w:tcW w:w="709" w:type="dxa"/>
          </w:tcPr>
          <w:p w14:paraId="371C448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39-40</w:t>
            </w:r>
          </w:p>
        </w:tc>
      </w:tr>
    </w:tbl>
    <w:p w14:paraId="76C074C7" w14:textId="6CBF2897" w:rsidR="00F309ED" w:rsidRDefault="00F309ED" w:rsidP="004945F4">
      <w:pPr>
        <w:tabs>
          <w:tab w:val="left" w:pos="142"/>
        </w:tabs>
        <w:spacing w:line="276" w:lineRule="auto"/>
        <w:jc w:val="both"/>
        <w:rPr>
          <w:rFonts w:ascii="Arial" w:hAnsi="Arial" w:cs="Arial"/>
        </w:rPr>
      </w:pPr>
    </w:p>
    <w:p w14:paraId="31646EE2" w14:textId="7C120405" w:rsidR="001F7DBA" w:rsidRPr="007F212F" w:rsidRDefault="001F7DBA" w:rsidP="001F7DBA">
      <w:pPr>
        <w:spacing w:before="120" w:after="120" w:line="276" w:lineRule="auto"/>
        <w:jc w:val="both"/>
        <w:rPr>
          <w:rFonts w:ascii="Arial" w:hAnsi="Arial" w:cs="Arial"/>
        </w:rPr>
      </w:pPr>
      <w:bookmarkStart w:id="115" w:name="_Hlk86738215"/>
      <w:r w:rsidRPr="00C412EA">
        <w:rPr>
          <w:rFonts w:ascii="Arial" w:hAnsi="Arial" w:cs="Arial"/>
        </w:rPr>
        <w:t xml:space="preserve">Cada </w:t>
      </w:r>
      <w:r w:rsidR="008C6858" w:rsidRPr="00C412EA">
        <w:rPr>
          <w:rFonts w:ascii="Arial" w:hAnsi="Arial" w:cs="Arial"/>
        </w:rPr>
        <w:t>Grupo</w:t>
      </w:r>
      <w:r w:rsidRPr="00C412EA">
        <w:rPr>
          <w:rFonts w:ascii="Arial" w:hAnsi="Arial" w:cs="Arial"/>
        </w:rPr>
        <w:t xml:space="preserve"> de </w:t>
      </w:r>
      <w:r w:rsidR="008C6858" w:rsidRPr="00C412EA">
        <w:rPr>
          <w:rFonts w:ascii="Arial" w:hAnsi="Arial" w:cs="Arial"/>
        </w:rPr>
        <w:t>Frecuencias</w:t>
      </w:r>
      <w:r w:rsidRPr="00C412EA">
        <w:rPr>
          <w:rFonts w:ascii="Arial" w:hAnsi="Arial" w:cs="Arial"/>
        </w:rPr>
        <w:t xml:space="preserve"> representa 0.25 MHz</w:t>
      </w:r>
      <w:bookmarkEnd w:id="115"/>
      <w:r w:rsidR="00875A86" w:rsidRPr="00C412EA">
        <w:rPr>
          <w:rStyle w:val="Refdenotaalpie"/>
          <w:rFonts w:ascii="Arial" w:hAnsi="Arial" w:cs="Arial"/>
        </w:rPr>
        <w:footnoteReference w:id="4"/>
      </w:r>
      <w:r w:rsidRPr="007F212F">
        <w:rPr>
          <w:rFonts w:ascii="Arial" w:hAnsi="Arial" w:cs="Arial"/>
        </w:rPr>
        <w:t>, por lo que los MHz de espectro radioeléctrico disponibles para licitar por ABS son los siguientes.</w:t>
      </w:r>
    </w:p>
    <w:p w14:paraId="74FEB31C" w14:textId="0AC1A68F" w:rsidR="001F7DBA" w:rsidRPr="00C15E95" w:rsidRDefault="001F7DBA" w:rsidP="000B7F33">
      <w:pPr>
        <w:pStyle w:val="Prrafodelista"/>
        <w:keepNext/>
        <w:tabs>
          <w:tab w:val="left" w:pos="142"/>
        </w:tabs>
        <w:spacing w:after="160" w:line="276" w:lineRule="auto"/>
        <w:ind w:left="-426"/>
        <w:contextualSpacing/>
        <w:jc w:val="center"/>
        <w:rPr>
          <w:rFonts w:cs="Arial"/>
          <w:sz w:val="22"/>
          <w:szCs w:val="22"/>
        </w:rPr>
      </w:pPr>
      <w:r w:rsidRPr="00C15E95">
        <w:rPr>
          <w:rFonts w:cs="Arial"/>
          <w:b/>
          <w:sz w:val="22"/>
          <w:szCs w:val="22"/>
        </w:rPr>
        <w:t>Tabla 3.</w:t>
      </w:r>
      <w:r w:rsidR="00C15E95">
        <w:rPr>
          <w:rFonts w:cs="Arial"/>
          <w:b/>
          <w:sz w:val="22"/>
          <w:szCs w:val="22"/>
        </w:rPr>
        <w:t xml:space="preserve"> </w:t>
      </w:r>
      <w:r w:rsidRPr="00C15E95">
        <w:rPr>
          <w:rFonts w:cs="Arial"/>
          <w:sz w:val="22"/>
          <w:szCs w:val="22"/>
        </w:rPr>
        <w:t xml:space="preserve">MHz a licitar por </w:t>
      </w:r>
      <w:r>
        <w:rPr>
          <w:rFonts w:cs="Arial"/>
          <w:sz w:val="22"/>
          <w:szCs w:val="22"/>
        </w:rPr>
        <w:t>ABS</w:t>
      </w:r>
      <w:r w:rsidR="00C15E95">
        <w:rPr>
          <w:rFonts w:cs="Arial"/>
          <w:sz w:val="22"/>
          <w:szCs w:val="22"/>
        </w:rPr>
        <w:t>.</w:t>
      </w:r>
    </w:p>
    <w:tbl>
      <w:tblPr>
        <w:tblStyle w:val="Tabladelista3-nfasis211"/>
        <w:tblW w:w="0" w:type="auto"/>
        <w:jc w:val="center"/>
        <w:tblLayout w:type="fixed"/>
        <w:tblLook w:val="0000" w:firstRow="0" w:lastRow="0" w:firstColumn="0" w:lastColumn="0" w:noHBand="0" w:noVBand="0"/>
      </w:tblPr>
      <w:tblGrid>
        <w:gridCol w:w="1473"/>
        <w:gridCol w:w="2350"/>
        <w:gridCol w:w="2385"/>
      </w:tblGrid>
      <w:tr w:rsidR="001F7DBA" w:rsidRPr="005A4588" w14:paraId="1BB8E4E3" w14:textId="77777777" w:rsidTr="00424C30">
        <w:trPr>
          <w:trHeight w:val="290"/>
          <w:tblHeader/>
          <w:jc w:val="center"/>
        </w:trPr>
        <w:tc>
          <w:tcPr>
            <w:cnfStyle w:val="000010000000" w:firstRow="0" w:lastRow="0" w:firstColumn="0" w:lastColumn="0" w:oddVBand="1" w:evenVBand="0" w:oddHBand="0" w:evenHBand="0" w:firstRowFirstColumn="0" w:firstRowLastColumn="0" w:lastRowFirstColumn="0" w:lastRowLastColumn="0"/>
            <w:tcW w:w="1473" w:type="dxa"/>
            <w:shd w:val="clear" w:color="auto" w:fill="E2EFD9" w:themeFill="accent6" w:themeFillTint="33"/>
          </w:tcPr>
          <w:p w14:paraId="6A2A2DAF"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ABS</w:t>
            </w:r>
          </w:p>
        </w:tc>
        <w:tc>
          <w:tcPr>
            <w:tcW w:w="2350" w:type="dxa"/>
            <w:vMerge w:val="restart"/>
            <w:shd w:val="clear" w:color="auto" w:fill="E2EFD9" w:themeFill="accent6" w:themeFillTint="33"/>
            <w:vAlign w:val="center"/>
          </w:tcPr>
          <w:p w14:paraId="6F277DCB"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A4588">
              <w:rPr>
                <w:rFonts w:ascii="Arial" w:hAnsi="Arial" w:cs="Arial"/>
                <w:b/>
                <w:bCs/>
                <w:color w:val="000000"/>
                <w:sz w:val="18"/>
                <w:szCs w:val="18"/>
              </w:rPr>
              <w:t>Grupos de frecuencias disponibles a licitar</w:t>
            </w:r>
          </w:p>
        </w:tc>
        <w:tc>
          <w:tcPr>
            <w:cnfStyle w:val="000010000000" w:firstRow="0" w:lastRow="0" w:firstColumn="0" w:lastColumn="0" w:oddVBand="1" w:evenVBand="0" w:oddHBand="0" w:evenHBand="0" w:firstRowFirstColumn="0" w:firstRowLastColumn="0" w:lastRowFirstColumn="0" w:lastRowLastColumn="0"/>
            <w:tcW w:w="2385" w:type="dxa"/>
            <w:vMerge w:val="restart"/>
            <w:shd w:val="clear" w:color="auto" w:fill="E2EFD9" w:themeFill="accent6" w:themeFillTint="33"/>
            <w:vAlign w:val="center"/>
          </w:tcPr>
          <w:p w14:paraId="5911D22D" w14:textId="77777777" w:rsidR="001F7DBA" w:rsidRPr="005A4588" w:rsidRDefault="001F7DBA" w:rsidP="009C0531">
            <w:pPr>
              <w:autoSpaceDE w:val="0"/>
              <w:autoSpaceDN w:val="0"/>
              <w:adjustRightInd w:val="0"/>
              <w:spacing w:line="276" w:lineRule="auto"/>
              <w:jc w:val="center"/>
              <w:rPr>
                <w:rFonts w:ascii="Arial" w:hAnsi="Arial" w:cs="Arial"/>
                <w:b/>
                <w:bCs/>
                <w:color w:val="000000"/>
                <w:sz w:val="18"/>
                <w:szCs w:val="18"/>
              </w:rPr>
            </w:pPr>
            <w:r w:rsidRPr="005A4588">
              <w:rPr>
                <w:rFonts w:ascii="Arial" w:hAnsi="Arial" w:cs="Arial"/>
                <w:b/>
                <w:bCs/>
                <w:color w:val="000000"/>
                <w:sz w:val="18"/>
                <w:szCs w:val="18"/>
              </w:rPr>
              <w:t>MHz</w:t>
            </w:r>
          </w:p>
        </w:tc>
      </w:tr>
      <w:tr w:rsidR="001F7DBA" w:rsidRPr="005A4588" w14:paraId="71E4912B" w14:textId="77777777" w:rsidTr="00424C30">
        <w:trPr>
          <w:trHeight w:val="290"/>
          <w:tblHeader/>
          <w:jc w:val="center"/>
        </w:trPr>
        <w:tc>
          <w:tcPr>
            <w:cnfStyle w:val="000010000000" w:firstRow="0" w:lastRow="0" w:firstColumn="0" w:lastColumn="0" w:oddVBand="1" w:evenVBand="0" w:oddHBand="0" w:evenHBand="0" w:firstRowFirstColumn="0" w:firstRowLastColumn="0" w:lastRowFirstColumn="0" w:lastRowLastColumn="0"/>
            <w:tcW w:w="1473" w:type="dxa"/>
            <w:shd w:val="clear" w:color="auto" w:fill="E2EFD9" w:themeFill="accent6" w:themeFillTint="33"/>
          </w:tcPr>
          <w:p w14:paraId="1F319875" w14:textId="77777777" w:rsidR="001F7DBA" w:rsidRPr="005A4588" w:rsidRDefault="001F7DBA" w:rsidP="009C0531">
            <w:pPr>
              <w:autoSpaceDE w:val="0"/>
              <w:autoSpaceDN w:val="0"/>
              <w:adjustRightInd w:val="0"/>
              <w:spacing w:line="276" w:lineRule="auto"/>
              <w:jc w:val="center"/>
              <w:rPr>
                <w:rFonts w:ascii="Arial" w:eastAsiaTheme="minorHAnsi" w:hAnsi="Arial" w:cs="Arial"/>
                <w:b/>
                <w:bCs/>
                <w:color w:val="000000"/>
                <w:sz w:val="18"/>
                <w:szCs w:val="18"/>
              </w:rPr>
            </w:pPr>
            <w:r w:rsidRPr="005A4588">
              <w:rPr>
                <w:rFonts w:ascii="Arial" w:eastAsiaTheme="minorHAnsi" w:hAnsi="Arial" w:cs="Arial"/>
                <w:b/>
                <w:bCs/>
                <w:color w:val="000000"/>
                <w:sz w:val="18"/>
                <w:szCs w:val="18"/>
              </w:rPr>
              <w:t>(Cobertura)</w:t>
            </w:r>
          </w:p>
        </w:tc>
        <w:tc>
          <w:tcPr>
            <w:tcW w:w="2350" w:type="dxa"/>
            <w:vMerge/>
            <w:shd w:val="clear" w:color="auto" w:fill="E2EFD9" w:themeFill="accent6" w:themeFillTint="33"/>
          </w:tcPr>
          <w:p w14:paraId="4CB278A0"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2385" w:type="dxa"/>
            <w:vMerge/>
            <w:shd w:val="clear" w:color="auto" w:fill="E2EFD9" w:themeFill="accent6" w:themeFillTint="33"/>
          </w:tcPr>
          <w:p w14:paraId="75CA6DD6" w14:textId="77777777" w:rsidR="001F7DBA" w:rsidRPr="005A4588" w:rsidRDefault="001F7DBA" w:rsidP="009C0531">
            <w:pPr>
              <w:autoSpaceDE w:val="0"/>
              <w:autoSpaceDN w:val="0"/>
              <w:adjustRightInd w:val="0"/>
              <w:spacing w:line="276" w:lineRule="auto"/>
              <w:jc w:val="center"/>
              <w:rPr>
                <w:rFonts w:ascii="Arial" w:hAnsi="Arial" w:cs="Arial"/>
                <w:b/>
                <w:bCs/>
                <w:color w:val="000000"/>
                <w:sz w:val="18"/>
                <w:szCs w:val="18"/>
              </w:rPr>
            </w:pPr>
          </w:p>
        </w:tc>
      </w:tr>
      <w:tr w:rsidR="001F7DBA" w:rsidRPr="005A4588" w14:paraId="2D7C8F6E"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68A2042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1.01</w:t>
            </w:r>
          </w:p>
        </w:tc>
        <w:tc>
          <w:tcPr>
            <w:tcW w:w="2350" w:type="dxa"/>
            <w:vAlign w:val="bottom"/>
          </w:tcPr>
          <w:p w14:paraId="2A860471"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17-24</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72652655" w14:textId="77777777"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2</w:t>
            </w:r>
          </w:p>
        </w:tc>
      </w:tr>
      <w:tr w:rsidR="001F7DBA" w:rsidRPr="005A4588" w14:paraId="47D46972"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1E972EE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1.02</w:t>
            </w:r>
          </w:p>
        </w:tc>
        <w:tc>
          <w:tcPr>
            <w:tcW w:w="2350" w:type="dxa"/>
            <w:vAlign w:val="bottom"/>
          </w:tcPr>
          <w:p w14:paraId="28EE1EE5"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8-13, 23-24</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5223F0A9" w14:textId="77777777"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2</w:t>
            </w:r>
          </w:p>
        </w:tc>
      </w:tr>
      <w:tr w:rsidR="001F7DBA" w:rsidRPr="005A4588" w14:paraId="5420B1E7"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3ADE236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1.03</w:t>
            </w:r>
          </w:p>
        </w:tc>
        <w:tc>
          <w:tcPr>
            <w:tcW w:w="2350" w:type="dxa"/>
            <w:vAlign w:val="bottom"/>
          </w:tcPr>
          <w:p w14:paraId="77007929"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9-24</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6834FED2" w14:textId="77777777"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4</w:t>
            </w:r>
          </w:p>
        </w:tc>
      </w:tr>
      <w:tr w:rsidR="001F7DBA" w:rsidRPr="005A4588" w14:paraId="00E72F94"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0555CF2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1.04</w:t>
            </w:r>
          </w:p>
        </w:tc>
        <w:tc>
          <w:tcPr>
            <w:tcW w:w="2350" w:type="dxa"/>
            <w:vAlign w:val="bottom"/>
          </w:tcPr>
          <w:p w14:paraId="47F9A62C"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1-18, 20-24</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4F68C1FF" w14:textId="77777777"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5.75</w:t>
            </w:r>
          </w:p>
        </w:tc>
      </w:tr>
      <w:tr w:rsidR="001F7DBA" w:rsidRPr="005A4588" w14:paraId="77EBDFD7"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4018EF5F"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2.06</w:t>
            </w:r>
          </w:p>
        </w:tc>
        <w:tc>
          <w:tcPr>
            <w:tcW w:w="2350" w:type="dxa"/>
            <w:vAlign w:val="bottom"/>
          </w:tcPr>
          <w:p w14:paraId="17A3E89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9-16, 19-24</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061F4021" w14:textId="77777777"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3.5</w:t>
            </w:r>
          </w:p>
        </w:tc>
      </w:tr>
      <w:tr w:rsidR="001F7DBA" w:rsidRPr="005A4588" w14:paraId="00C4D712"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2EF7419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2.07</w:t>
            </w:r>
          </w:p>
        </w:tc>
        <w:tc>
          <w:tcPr>
            <w:tcW w:w="2350" w:type="dxa"/>
            <w:vAlign w:val="bottom"/>
          </w:tcPr>
          <w:p w14:paraId="5E9C8C95"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25-40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36CA0F97" w14:textId="0255A0D5" w:rsidR="001F7DBA" w:rsidRPr="005A4588" w:rsidRDefault="00875A86" w:rsidP="009C0531">
            <w:pPr>
              <w:autoSpaceDE w:val="0"/>
              <w:autoSpaceDN w:val="0"/>
              <w:adjustRightInd w:val="0"/>
              <w:spacing w:line="276" w:lineRule="auto"/>
              <w:jc w:val="center"/>
              <w:rPr>
                <w:rFonts w:ascii="Arial" w:hAnsi="Arial" w:cs="Arial"/>
                <w:color w:val="000000"/>
                <w:sz w:val="18"/>
                <w:szCs w:val="18"/>
              </w:rPr>
            </w:pPr>
            <w:r>
              <w:rPr>
                <w:rFonts w:ascii="Arial" w:hAnsi="Arial" w:cs="Arial"/>
                <w:sz w:val="18"/>
                <w:szCs w:val="18"/>
              </w:rPr>
              <w:t>3.95</w:t>
            </w:r>
          </w:p>
        </w:tc>
      </w:tr>
      <w:tr w:rsidR="001F7DBA" w:rsidRPr="005A4588" w14:paraId="6BF825BA"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1A7B7E65"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3.04</w:t>
            </w:r>
          </w:p>
        </w:tc>
        <w:tc>
          <w:tcPr>
            <w:tcW w:w="2350" w:type="dxa"/>
            <w:vAlign w:val="bottom"/>
          </w:tcPr>
          <w:p w14:paraId="0EACACA8"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1-8, 33-40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11685E59" w14:textId="7D5BA5EF" w:rsidR="001F7DBA" w:rsidRPr="005A4588" w:rsidRDefault="00875A86" w:rsidP="009C0531">
            <w:pPr>
              <w:autoSpaceDE w:val="0"/>
              <w:autoSpaceDN w:val="0"/>
              <w:adjustRightInd w:val="0"/>
              <w:spacing w:line="276" w:lineRule="auto"/>
              <w:jc w:val="center"/>
              <w:rPr>
                <w:rFonts w:ascii="Arial" w:hAnsi="Arial" w:cs="Arial"/>
                <w:color w:val="000000"/>
                <w:sz w:val="18"/>
                <w:szCs w:val="18"/>
              </w:rPr>
            </w:pPr>
            <w:r>
              <w:rPr>
                <w:rFonts w:ascii="Arial" w:hAnsi="Arial" w:cs="Arial"/>
                <w:sz w:val="18"/>
                <w:szCs w:val="18"/>
              </w:rPr>
              <w:t>3.95</w:t>
            </w:r>
          </w:p>
        </w:tc>
      </w:tr>
      <w:tr w:rsidR="001F7DBA" w:rsidRPr="005A4588" w14:paraId="2631AD83"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29CC4B4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3.06</w:t>
            </w:r>
          </w:p>
        </w:tc>
        <w:tc>
          <w:tcPr>
            <w:tcW w:w="2350" w:type="dxa"/>
            <w:vAlign w:val="bottom"/>
          </w:tcPr>
          <w:p w14:paraId="1D704726"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9-24</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77662F4E" w14:textId="77777777"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4</w:t>
            </w:r>
          </w:p>
        </w:tc>
      </w:tr>
      <w:tr w:rsidR="001F7DBA" w:rsidRPr="005A4588" w14:paraId="61767214"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5ADA3CE6" w14:textId="326FC9FD"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4.1</w:t>
            </w:r>
            <w:r w:rsidR="00935A50">
              <w:rPr>
                <w:rFonts w:ascii="Arial" w:eastAsiaTheme="minorHAnsi" w:hAnsi="Arial" w:cs="Arial"/>
                <w:color w:val="000000"/>
                <w:sz w:val="18"/>
                <w:szCs w:val="18"/>
              </w:rPr>
              <w:t>0</w:t>
            </w:r>
          </w:p>
        </w:tc>
        <w:tc>
          <w:tcPr>
            <w:tcW w:w="2350" w:type="dxa"/>
            <w:vAlign w:val="bottom"/>
          </w:tcPr>
          <w:p w14:paraId="015F3A3F"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9-15, 17-20, 23-24</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3D4A2B93" w14:textId="77777777"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3.25</w:t>
            </w:r>
          </w:p>
        </w:tc>
      </w:tr>
      <w:tr w:rsidR="001F7DBA" w:rsidRPr="005A4588" w14:paraId="6A48E199"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1803601B"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5.07</w:t>
            </w:r>
          </w:p>
        </w:tc>
        <w:tc>
          <w:tcPr>
            <w:tcW w:w="2350" w:type="dxa"/>
            <w:vAlign w:val="bottom"/>
          </w:tcPr>
          <w:p w14:paraId="548AA26E"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19-40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65863FC2" w14:textId="78C73813"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5.</w:t>
            </w:r>
            <w:r w:rsidR="00875A86">
              <w:rPr>
                <w:rFonts w:ascii="Arial" w:hAnsi="Arial" w:cs="Arial"/>
                <w:sz w:val="18"/>
                <w:szCs w:val="18"/>
              </w:rPr>
              <w:t>45</w:t>
            </w:r>
          </w:p>
        </w:tc>
      </w:tr>
      <w:tr w:rsidR="001F7DBA" w:rsidRPr="005A4588" w14:paraId="2D1C6CDD"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0903888C"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6.02</w:t>
            </w:r>
          </w:p>
        </w:tc>
        <w:tc>
          <w:tcPr>
            <w:tcW w:w="2350" w:type="dxa"/>
            <w:vAlign w:val="bottom"/>
          </w:tcPr>
          <w:p w14:paraId="679A0DCB"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1C1001A9" w14:textId="32F341FD" w:rsidR="001F7DBA" w:rsidRPr="005A4588" w:rsidRDefault="005859B3" w:rsidP="009C0531">
            <w:pPr>
              <w:autoSpaceDE w:val="0"/>
              <w:autoSpaceDN w:val="0"/>
              <w:adjustRightInd w:val="0"/>
              <w:spacing w:line="276" w:lineRule="auto"/>
              <w:jc w:val="center"/>
              <w:rPr>
                <w:rFonts w:ascii="Arial" w:hAnsi="Arial" w:cs="Arial"/>
                <w:color w:val="000000"/>
                <w:sz w:val="18"/>
                <w:szCs w:val="18"/>
              </w:rPr>
            </w:pPr>
            <w:r>
              <w:rPr>
                <w:rFonts w:ascii="Arial" w:hAnsi="Arial" w:cs="Arial"/>
                <w:sz w:val="18"/>
                <w:szCs w:val="18"/>
              </w:rPr>
              <w:t>9.95</w:t>
            </w:r>
          </w:p>
        </w:tc>
      </w:tr>
      <w:tr w:rsidR="001F7DBA" w:rsidRPr="005A4588" w14:paraId="4F758509"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3689242A"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6.05</w:t>
            </w:r>
          </w:p>
        </w:tc>
        <w:tc>
          <w:tcPr>
            <w:tcW w:w="2350" w:type="dxa"/>
            <w:vAlign w:val="bottom"/>
          </w:tcPr>
          <w:p w14:paraId="463D3CD8"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1-22, 33-40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3653FF4A" w14:textId="1DE033A9"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7.</w:t>
            </w:r>
            <w:r w:rsidR="005859B3">
              <w:rPr>
                <w:rFonts w:ascii="Arial" w:hAnsi="Arial" w:cs="Arial"/>
                <w:sz w:val="18"/>
                <w:szCs w:val="18"/>
              </w:rPr>
              <w:t>4</w:t>
            </w:r>
            <w:r w:rsidRPr="005A4588">
              <w:rPr>
                <w:rFonts w:ascii="Arial" w:hAnsi="Arial" w:cs="Arial"/>
                <w:sz w:val="18"/>
                <w:szCs w:val="18"/>
              </w:rPr>
              <w:t>5</w:t>
            </w:r>
          </w:p>
        </w:tc>
      </w:tr>
      <w:tr w:rsidR="001F7DBA" w:rsidRPr="005A4588" w14:paraId="36D1D366"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3824599D"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7.08</w:t>
            </w:r>
          </w:p>
        </w:tc>
        <w:tc>
          <w:tcPr>
            <w:tcW w:w="2350" w:type="dxa"/>
            <w:vAlign w:val="bottom"/>
          </w:tcPr>
          <w:p w14:paraId="658EA709"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2CAAFDA8" w14:textId="4B956A20" w:rsidR="001F7DBA" w:rsidRPr="005A4588" w:rsidRDefault="00875A86" w:rsidP="009C0531">
            <w:pPr>
              <w:autoSpaceDE w:val="0"/>
              <w:autoSpaceDN w:val="0"/>
              <w:adjustRightInd w:val="0"/>
              <w:spacing w:line="276" w:lineRule="auto"/>
              <w:jc w:val="center"/>
              <w:rPr>
                <w:rFonts w:ascii="Arial" w:hAnsi="Arial" w:cs="Arial"/>
                <w:color w:val="000000"/>
                <w:sz w:val="18"/>
                <w:szCs w:val="18"/>
              </w:rPr>
            </w:pPr>
            <w:r>
              <w:rPr>
                <w:rFonts w:ascii="Arial" w:hAnsi="Arial" w:cs="Arial"/>
                <w:sz w:val="18"/>
                <w:szCs w:val="18"/>
              </w:rPr>
              <w:t>9.95</w:t>
            </w:r>
          </w:p>
        </w:tc>
      </w:tr>
      <w:tr w:rsidR="001F7DBA" w:rsidRPr="005A4588" w14:paraId="55DC2C8A"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2AA7C0D4"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7.10</w:t>
            </w:r>
          </w:p>
        </w:tc>
        <w:tc>
          <w:tcPr>
            <w:tcW w:w="2350" w:type="dxa"/>
            <w:vAlign w:val="bottom"/>
          </w:tcPr>
          <w:p w14:paraId="009D5784"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2F3315E8" w14:textId="4D810ADE" w:rsidR="001F7DBA" w:rsidRPr="005A4588" w:rsidRDefault="00875A86" w:rsidP="009C0531">
            <w:pPr>
              <w:autoSpaceDE w:val="0"/>
              <w:autoSpaceDN w:val="0"/>
              <w:adjustRightInd w:val="0"/>
              <w:spacing w:line="276" w:lineRule="auto"/>
              <w:jc w:val="center"/>
              <w:rPr>
                <w:rFonts w:ascii="Arial" w:hAnsi="Arial" w:cs="Arial"/>
                <w:color w:val="000000"/>
                <w:sz w:val="18"/>
                <w:szCs w:val="18"/>
              </w:rPr>
            </w:pPr>
            <w:r>
              <w:rPr>
                <w:rFonts w:ascii="Arial" w:hAnsi="Arial" w:cs="Arial"/>
                <w:sz w:val="18"/>
                <w:szCs w:val="18"/>
              </w:rPr>
              <w:t>9.95</w:t>
            </w:r>
          </w:p>
        </w:tc>
      </w:tr>
      <w:tr w:rsidR="001F7DBA" w:rsidRPr="005A4588" w14:paraId="49378EAD"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7AA58581"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7.11</w:t>
            </w:r>
          </w:p>
        </w:tc>
        <w:tc>
          <w:tcPr>
            <w:tcW w:w="2350" w:type="dxa"/>
            <w:vAlign w:val="bottom"/>
          </w:tcPr>
          <w:p w14:paraId="3AFFA671"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7CA10B33" w14:textId="54552D55" w:rsidR="001F7DBA" w:rsidRPr="005A4588" w:rsidRDefault="00875A86" w:rsidP="009C0531">
            <w:pPr>
              <w:autoSpaceDE w:val="0"/>
              <w:autoSpaceDN w:val="0"/>
              <w:adjustRightInd w:val="0"/>
              <w:spacing w:line="276" w:lineRule="auto"/>
              <w:jc w:val="center"/>
              <w:rPr>
                <w:rFonts w:ascii="Arial" w:hAnsi="Arial" w:cs="Arial"/>
                <w:color w:val="000000"/>
                <w:sz w:val="18"/>
                <w:szCs w:val="18"/>
              </w:rPr>
            </w:pPr>
            <w:r>
              <w:rPr>
                <w:rFonts w:ascii="Arial" w:hAnsi="Arial" w:cs="Arial"/>
                <w:sz w:val="18"/>
                <w:szCs w:val="18"/>
              </w:rPr>
              <w:t>9.95</w:t>
            </w:r>
          </w:p>
        </w:tc>
      </w:tr>
      <w:tr w:rsidR="001F7DBA" w:rsidRPr="005A4588" w14:paraId="669330D3"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73695318"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8.01</w:t>
            </w:r>
          </w:p>
        </w:tc>
        <w:tc>
          <w:tcPr>
            <w:tcW w:w="2350" w:type="dxa"/>
            <w:vAlign w:val="bottom"/>
          </w:tcPr>
          <w:p w14:paraId="2AA5AE2A"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9, 12-40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31175135" w14:textId="3DC16B71"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7.</w:t>
            </w:r>
            <w:r w:rsidR="00B12092">
              <w:rPr>
                <w:rFonts w:ascii="Arial" w:hAnsi="Arial" w:cs="Arial"/>
                <w:sz w:val="18"/>
                <w:szCs w:val="18"/>
              </w:rPr>
              <w:t>4</w:t>
            </w:r>
            <w:r w:rsidRPr="005A4588">
              <w:rPr>
                <w:rFonts w:ascii="Arial" w:hAnsi="Arial" w:cs="Arial"/>
                <w:sz w:val="18"/>
                <w:szCs w:val="18"/>
              </w:rPr>
              <w:t>5</w:t>
            </w:r>
          </w:p>
        </w:tc>
      </w:tr>
      <w:tr w:rsidR="001F7DBA" w:rsidRPr="005A4588" w14:paraId="6625277F"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37C4EEF0"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8.04</w:t>
            </w:r>
          </w:p>
        </w:tc>
        <w:tc>
          <w:tcPr>
            <w:tcW w:w="2350" w:type="dxa"/>
            <w:vAlign w:val="bottom"/>
          </w:tcPr>
          <w:p w14:paraId="190F3053"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9-13, 17-38</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76BDB066" w14:textId="77777777"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6.75</w:t>
            </w:r>
          </w:p>
        </w:tc>
      </w:tr>
      <w:tr w:rsidR="001F7DBA" w:rsidRPr="005A4588" w14:paraId="5BB2D99C"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3A69297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8.06</w:t>
            </w:r>
          </w:p>
        </w:tc>
        <w:tc>
          <w:tcPr>
            <w:tcW w:w="2350" w:type="dxa"/>
            <w:vAlign w:val="bottom"/>
          </w:tcPr>
          <w:p w14:paraId="6F67F359"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01EF7D9E" w14:textId="5BE6C69E" w:rsidR="001F7DBA" w:rsidRPr="005A4588" w:rsidRDefault="00B12092" w:rsidP="009C0531">
            <w:pPr>
              <w:autoSpaceDE w:val="0"/>
              <w:autoSpaceDN w:val="0"/>
              <w:adjustRightInd w:val="0"/>
              <w:spacing w:line="276" w:lineRule="auto"/>
              <w:jc w:val="center"/>
              <w:rPr>
                <w:rFonts w:ascii="Arial" w:hAnsi="Arial" w:cs="Arial"/>
                <w:color w:val="000000"/>
                <w:sz w:val="18"/>
                <w:szCs w:val="18"/>
              </w:rPr>
            </w:pPr>
            <w:r>
              <w:rPr>
                <w:rFonts w:ascii="Arial" w:hAnsi="Arial" w:cs="Arial"/>
                <w:sz w:val="18"/>
                <w:szCs w:val="18"/>
              </w:rPr>
              <w:t>9.95</w:t>
            </w:r>
          </w:p>
        </w:tc>
      </w:tr>
      <w:tr w:rsidR="001F7DBA" w:rsidRPr="005A4588" w14:paraId="46EBA63D"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77530CE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8.07</w:t>
            </w:r>
          </w:p>
        </w:tc>
        <w:tc>
          <w:tcPr>
            <w:tcW w:w="2350" w:type="dxa"/>
            <w:vAlign w:val="bottom"/>
          </w:tcPr>
          <w:p w14:paraId="482261CA"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1-22, 33-40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6A0E7000" w14:textId="3F5E7756"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7.</w:t>
            </w:r>
            <w:r w:rsidR="00B12092">
              <w:rPr>
                <w:rFonts w:ascii="Arial" w:hAnsi="Arial" w:cs="Arial"/>
                <w:sz w:val="18"/>
                <w:szCs w:val="18"/>
              </w:rPr>
              <w:t>4</w:t>
            </w:r>
            <w:r w:rsidRPr="005A4588">
              <w:rPr>
                <w:rFonts w:ascii="Arial" w:hAnsi="Arial" w:cs="Arial"/>
                <w:sz w:val="18"/>
                <w:szCs w:val="18"/>
              </w:rPr>
              <w:t>5</w:t>
            </w:r>
          </w:p>
        </w:tc>
      </w:tr>
      <w:tr w:rsidR="001F7DBA" w:rsidRPr="005A4588" w14:paraId="69943113"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59553DC3"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8.08</w:t>
            </w:r>
          </w:p>
        </w:tc>
        <w:tc>
          <w:tcPr>
            <w:tcW w:w="2350" w:type="dxa"/>
            <w:vAlign w:val="bottom"/>
          </w:tcPr>
          <w:p w14:paraId="362F463F"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1-8, 33-40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4EA6A1A6" w14:textId="39374E78" w:rsidR="001F7DBA" w:rsidRPr="005A4588" w:rsidRDefault="005859B3" w:rsidP="009C0531">
            <w:pPr>
              <w:autoSpaceDE w:val="0"/>
              <w:autoSpaceDN w:val="0"/>
              <w:adjustRightInd w:val="0"/>
              <w:spacing w:line="276" w:lineRule="auto"/>
              <w:jc w:val="center"/>
              <w:rPr>
                <w:rFonts w:ascii="Arial" w:hAnsi="Arial" w:cs="Arial"/>
                <w:color w:val="000000"/>
                <w:sz w:val="18"/>
                <w:szCs w:val="18"/>
              </w:rPr>
            </w:pPr>
            <w:r>
              <w:rPr>
                <w:rFonts w:ascii="Arial" w:hAnsi="Arial" w:cs="Arial"/>
                <w:sz w:val="18"/>
                <w:szCs w:val="18"/>
              </w:rPr>
              <w:t>3.95</w:t>
            </w:r>
          </w:p>
        </w:tc>
      </w:tr>
      <w:tr w:rsidR="001F7DBA" w:rsidRPr="005A4588" w14:paraId="4AC11204"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752B829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9.03</w:t>
            </w:r>
          </w:p>
        </w:tc>
        <w:tc>
          <w:tcPr>
            <w:tcW w:w="2350" w:type="dxa"/>
            <w:vAlign w:val="bottom"/>
          </w:tcPr>
          <w:p w14:paraId="213DA8C8"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2-7</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5580D6E6" w14:textId="77777777"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1.5</w:t>
            </w:r>
          </w:p>
        </w:tc>
      </w:tr>
      <w:tr w:rsidR="001F7DBA" w:rsidRPr="005A4588" w14:paraId="5440F512" w14:textId="77777777" w:rsidTr="00424C30">
        <w:trPr>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6BDD02D6"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t>9.04</w:t>
            </w:r>
          </w:p>
        </w:tc>
        <w:tc>
          <w:tcPr>
            <w:tcW w:w="2350" w:type="dxa"/>
            <w:vAlign w:val="bottom"/>
          </w:tcPr>
          <w:p w14:paraId="18C2AE5A" w14:textId="77777777" w:rsidR="001F7DBA" w:rsidRPr="005A4588" w:rsidRDefault="001F7DBA" w:rsidP="009C05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16-22, 33-37</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7FA767AB" w14:textId="77777777" w:rsidR="001F7DBA" w:rsidRPr="005A4588" w:rsidRDefault="001F7DBA" w:rsidP="009C0531">
            <w:pPr>
              <w:autoSpaceDE w:val="0"/>
              <w:autoSpaceDN w:val="0"/>
              <w:adjustRightInd w:val="0"/>
              <w:spacing w:line="276" w:lineRule="auto"/>
              <w:jc w:val="center"/>
              <w:rPr>
                <w:rFonts w:ascii="Arial" w:hAnsi="Arial" w:cs="Arial"/>
                <w:color w:val="000000"/>
                <w:sz w:val="18"/>
                <w:szCs w:val="18"/>
              </w:rPr>
            </w:pPr>
            <w:r w:rsidRPr="005A4588">
              <w:rPr>
                <w:rFonts w:ascii="Arial" w:hAnsi="Arial" w:cs="Arial"/>
                <w:sz w:val="18"/>
                <w:szCs w:val="18"/>
              </w:rPr>
              <w:t>3</w:t>
            </w:r>
          </w:p>
        </w:tc>
      </w:tr>
      <w:tr w:rsidR="001F7DBA" w:rsidRPr="005A4588" w14:paraId="46DBB646" w14:textId="77777777" w:rsidTr="00424C30">
        <w:trPr>
          <w:cnfStyle w:val="000000100000" w:firstRow="0" w:lastRow="0" w:firstColumn="0" w:lastColumn="0" w:oddVBand="0" w:evenVBand="0" w:oddHBand="1" w:evenHBand="0" w:firstRowFirstColumn="0" w:firstRowLastColumn="0" w:lastRowFirstColumn="0" w:lastRowLastColumn="0"/>
          <w:trHeight w:val="290"/>
          <w:jc w:val="center"/>
        </w:trPr>
        <w:tc>
          <w:tcPr>
            <w:cnfStyle w:val="000010000000" w:firstRow="0" w:lastRow="0" w:firstColumn="0" w:lastColumn="0" w:oddVBand="1" w:evenVBand="0" w:oddHBand="0" w:evenHBand="0" w:firstRowFirstColumn="0" w:firstRowLastColumn="0" w:lastRowFirstColumn="0" w:lastRowLastColumn="0"/>
            <w:tcW w:w="1473" w:type="dxa"/>
          </w:tcPr>
          <w:p w14:paraId="5B068762" w14:textId="77777777" w:rsidR="001F7DBA" w:rsidRPr="005A4588" w:rsidRDefault="001F7DBA" w:rsidP="009C0531">
            <w:pPr>
              <w:autoSpaceDE w:val="0"/>
              <w:autoSpaceDN w:val="0"/>
              <w:adjustRightInd w:val="0"/>
              <w:spacing w:line="276" w:lineRule="auto"/>
              <w:jc w:val="center"/>
              <w:rPr>
                <w:rFonts w:ascii="Arial" w:eastAsiaTheme="minorHAnsi" w:hAnsi="Arial" w:cs="Arial"/>
                <w:color w:val="000000"/>
                <w:sz w:val="18"/>
                <w:szCs w:val="18"/>
              </w:rPr>
            </w:pPr>
            <w:r w:rsidRPr="005A4588">
              <w:rPr>
                <w:rFonts w:ascii="Arial" w:eastAsiaTheme="minorHAnsi" w:hAnsi="Arial" w:cs="Arial"/>
                <w:color w:val="000000"/>
                <w:sz w:val="18"/>
                <w:szCs w:val="18"/>
              </w:rPr>
              <w:lastRenderedPageBreak/>
              <w:t>9.05</w:t>
            </w:r>
          </w:p>
        </w:tc>
        <w:tc>
          <w:tcPr>
            <w:tcW w:w="2350" w:type="dxa"/>
            <w:vAlign w:val="bottom"/>
          </w:tcPr>
          <w:p w14:paraId="24849E42" w14:textId="77777777" w:rsidR="001F7DBA" w:rsidRPr="005A4588" w:rsidRDefault="001F7DBA" w:rsidP="009C05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A4588">
              <w:rPr>
                <w:rFonts w:ascii="Arial" w:hAnsi="Arial" w:cs="Arial"/>
                <w:sz w:val="18"/>
                <w:szCs w:val="18"/>
              </w:rPr>
              <w:t>1-13, 15-22, 33-37, 39-40</w:t>
            </w:r>
          </w:p>
        </w:tc>
        <w:tc>
          <w:tcPr>
            <w:cnfStyle w:val="000010000000" w:firstRow="0" w:lastRow="0" w:firstColumn="0" w:lastColumn="0" w:oddVBand="1" w:evenVBand="0" w:oddHBand="0" w:evenHBand="0" w:firstRowFirstColumn="0" w:firstRowLastColumn="0" w:lastRowFirstColumn="0" w:lastRowLastColumn="0"/>
            <w:tcW w:w="2385" w:type="dxa"/>
            <w:vAlign w:val="bottom"/>
          </w:tcPr>
          <w:p w14:paraId="0EB813C9" w14:textId="7D8C9BDB" w:rsidR="001F7DBA" w:rsidRPr="005A4588" w:rsidRDefault="00B12092" w:rsidP="009C0531">
            <w:pPr>
              <w:autoSpaceDE w:val="0"/>
              <w:autoSpaceDN w:val="0"/>
              <w:adjustRightInd w:val="0"/>
              <w:spacing w:line="276" w:lineRule="auto"/>
              <w:jc w:val="center"/>
              <w:rPr>
                <w:rFonts w:ascii="Arial" w:hAnsi="Arial" w:cs="Arial"/>
                <w:color w:val="000000"/>
                <w:sz w:val="18"/>
                <w:szCs w:val="18"/>
              </w:rPr>
            </w:pPr>
            <w:r>
              <w:rPr>
                <w:rFonts w:ascii="Arial" w:hAnsi="Arial" w:cs="Arial"/>
                <w:sz w:val="18"/>
                <w:szCs w:val="18"/>
              </w:rPr>
              <w:t>6.95</w:t>
            </w:r>
          </w:p>
        </w:tc>
      </w:tr>
    </w:tbl>
    <w:p w14:paraId="7C8521A3" w14:textId="77777777" w:rsidR="001F7DBA" w:rsidRDefault="001F7DBA" w:rsidP="004945F4">
      <w:pPr>
        <w:tabs>
          <w:tab w:val="left" w:pos="142"/>
        </w:tabs>
        <w:spacing w:line="276" w:lineRule="auto"/>
        <w:jc w:val="both"/>
        <w:rPr>
          <w:rFonts w:ascii="Arial" w:hAnsi="Arial" w:cs="Arial"/>
        </w:rPr>
      </w:pPr>
    </w:p>
    <w:p w14:paraId="51A0A519" w14:textId="1214EF28" w:rsidR="000D5D14" w:rsidRDefault="00AF2FD1" w:rsidP="00123790">
      <w:pPr>
        <w:pStyle w:val="Textoindependiente"/>
        <w:spacing w:line="276" w:lineRule="auto"/>
        <w:rPr>
          <w:rFonts w:eastAsiaTheme="minorHAnsi" w:cs="Arial"/>
          <w:szCs w:val="22"/>
        </w:rPr>
      </w:pPr>
      <w:r>
        <w:rPr>
          <w:rFonts w:eastAsiaTheme="minorHAnsi" w:cs="Arial"/>
          <w:szCs w:val="22"/>
        </w:rPr>
        <w:t>En el Apéndice H se presenta la cobertura específica de cada ABS y en el Apéndice I</w:t>
      </w:r>
      <w:r w:rsidR="000D5D14">
        <w:rPr>
          <w:rFonts w:eastAsiaTheme="minorHAnsi" w:cs="Arial"/>
          <w:szCs w:val="22"/>
        </w:rPr>
        <w:t xml:space="preserve"> los Grupos de Frecuencias específicos.</w:t>
      </w:r>
    </w:p>
    <w:p w14:paraId="48279E8F" w14:textId="32FAA34D" w:rsidR="00954A7E" w:rsidRDefault="00954A7E" w:rsidP="00AF2FD1">
      <w:pPr>
        <w:pStyle w:val="Textoindependiente"/>
        <w:spacing w:line="276" w:lineRule="auto"/>
        <w:jc w:val="left"/>
        <w:rPr>
          <w:rFonts w:eastAsiaTheme="minorHAnsi" w:cs="Arial"/>
          <w:szCs w:val="22"/>
        </w:rPr>
      </w:pPr>
    </w:p>
    <w:p w14:paraId="184DA1B9" w14:textId="031B857E" w:rsidR="00357766" w:rsidRDefault="00E14CF5" w:rsidP="009C0531">
      <w:pPr>
        <w:pStyle w:val="Ttulo1"/>
        <w:spacing w:line="276" w:lineRule="auto"/>
        <w:ind w:left="0" w:firstLine="0"/>
        <w:jc w:val="left"/>
        <w:rPr>
          <w:rFonts w:ascii="Arial" w:eastAsiaTheme="minorHAnsi" w:hAnsi="Arial"/>
          <w:sz w:val="22"/>
        </w:rPr>
      </w:pPr>
      <w:bookmarkStart w:id="116" w:name="_Toc89112288"/>
      <w:bookmarkStart w:id="117" w:name="_Toc526957084"/>
      <w:bookmarkStart w:id="118" w:name="_Toc526959971"/>
      <w:bookmarkStart w:id="119" w:name="_Toc526962198"/>
      <w:bookmarkStart w:id="120" w:name="_Toc527725886"/>
      <w:r w:rsidRPr="00030A5E">
        <w:rPr>
          <w:rFonts w:ascii="Arial" w:eastAsiaTheme="minorHAnsi" w:hAnsi="Arial"/>
          <w:sz w:val="22"/>
        </w:rPr>
        <w:t>Condiciones de operació</w:t>
      </w:r>
      <w:r w:rsidR="00357766" w:rsidRPr="00030A5E">
        <w:rPr>
          <w:rFonts w:ascii="Arial" w:eastAsiaTheme="minorHAnsi" w:hAnsi="Arial"/>
          <w:sz w:val="22"/>
        </w:rPr>
        <w:t>n</w:t>
      </w:r>
      <w:r w:rsidR="00030A5E">
        <w:rPr>
          <w:rFonts w:ascii="Arial" w:eastAsiaTheme="minorHAnsi" w:hAnsi="Arial"/>
          <w:sz w:val="22"/>
        </w:rPr>
        <w:t>.</w:t>
      </w:r>
      <w:bookmarkEnd w:id="116"/>
    </w:p>
    <w:p w14:paraId="51DCDC0F" w14:textId="77777777" w:rsidR="00030A5E" w:rsidRPr="00030A5E" w:rsidRDefault="00030A5E" w:rsidP="009C0531">
      <w:pPr>
        <w:spacing w:line="276" w:lineRule="auto"/>
        <w:rPr>
          <w:lang w:val="es-ES_tradnl"/>
        </w:rPr>
      </w:pPr>
    </w:p>
    <w:p w14:paraId="59A25C07" w14:textId="20F30884" w:rsidR="00357766" w:rsidRDefault="00357766" w:rsidP="009C0531">
      <w:pPr>
        <w:pStyle w:val="Ttulo2"/>
        <w:spacing w:line="276" w:lineRule="auto"/>
        <w:ind w:left="0" w:firstLine="0"/>
        <w:rPr>
          <w:rFonts w:ascii="Arial" w:eastAsiaTheme="minorHAnsi" w:hAnsi="Arial"/>
        </w:rPr>
      </w:pPr>
      <w:bookmarkStart w:id="121" w:name="_Toc89112289"/>
      <w:r w:rsidRPr="00030A5E">
        <w:rPr>
          <w:rFonts w:ascii="Arial" w:eastAsiaTheme="minorHAnsi" w:hAnsi="Arial"/>
        </w:rPr>
        <w:t>Generalidades.</w:t>
      </w:r>
      <w:bookmarkEnd w:id="121"/>
    </w:p>
    <w:p w14:paraId="269A6B00" w14:textId="77777777" w:rsidR="00030A5E" w:rsidRPr="00030A5E" w:rsidRDefault="00030A5E" w:rsidP="009C0531">
      <w:pPr>
        <w:spacing w:line="276" w:lineRule="auto"/>
      </w:pPr>
    </w:p>
    <w:bookmarkEnd w:id="117"/>
    <w:bookmarkEnd w:id="118"/>
    <w:bookmarkEnd w:id="119"/>
    <w:bookmarkEnd w:id="120"/>
    <w:p w14:paraId="642E11BC" w14:textId="4105841E" w:rsidR="00357766" w:rsidRPr="00030A5E" w:rsidRDefault="00357766" w:rsidP="009C0531">
      <w:pPr>
        <w:spacing w:line="276" w:lineRule="auto"/>
        <w:jc w:val="both"/>
        <w:rPr>
          <w:rFonts w:ascii="Arial" w:eastAsiaTheme="minorHAnsi" w:hAnsi="Arial" w:cs="Arial"/>
        </w:rPr>
      </w:pPr>
      <w:r w:rsidRPr="00030A5E">
        <w:rPr>
          <w:rFonts w:ascii="Arial" w:eastAsiaTheme="minorHAnsi" w:hAnsi="Arial" w:cs="Arial"/>
        </w:rPr>
        <w:t xml:space="preserve">Las condiciones técnicas para el uso, aprovechamiento y explotación de las </w:t>
      </w:r>
      <w:r w:rsidR="00B24F08" w:rsidRPr="00030A5E">
        <w:rPr>
          <w:rFonts w:ascii="Arial" w:eastAsiaTheme="minorHAnsi" w:hAnsi="Arial" w:cs="Arial"/>
        </w:rPr>
        <w:t xml:space="preserve">Bandas </w:t>
      </w:r>
      <w:r w:rsidRPr="00030A5E">
        <w:rPr>
          <w:rFonts w:ascii="Arial" w:eastAsiaTheme="minorHAnsi" w:hAnsi="Arial" w:cs="Arial"/>
        </w:rPr>
        <w:t xml:space="preserve">de </w:t>
      </w:r>
      <w:r w:rsidR="00B24F08" w:rsidRPr="00030A5E">
        <w:rPr>
          <w:rFonts w:ascii="Arial" w:eastAsiaTheme="minorHAnsi" w:hAnsi="Arial" w:cs="Arial"/>
        </w:rPr>
        <w:t xml:space="preserve">Frecuencias </w:t>
      </w:r>
      <w:r w:rsidRPr="00030A5E">
        <w:rPr>
          <w:rFonts w:ascii="Arial" w:eastAsiaTheme="minorHAnsi" w:hAnsi="Arial" w:cs="Arial"/>
        </w:rPr>
        <w:t xml:space="preserve">objeto de la </w:t>
      </w:r>
      <w:r w:rsidR="00B24F08" w:rsidRPr="00030A5E">
        <w:rPr>
          <w:rFonts w:ascii="Arial" w:eastAsiaTheme="minorHAnsi" w:hAnsi="Arial" w:cs="Arial"/>
        </w:rPr>
        <w:t>Licitación</w:t>
      </w:r>
      <w:r w:rsidRPr="00030A5E">
        <w:rPr>
          <w:rFonts w:ascii="Arial" w:eastAsiaTheme="minorHAnsi" w:hAnsi="Arial" w:cs="Arial"/>
        </w:rPr>
        <w:t xml:space="preserve"> deberán ajustarse a lo dispuesto por la Ley, reglamentos, normas oficiales mexicanas, disposiciones técnicas expedidas por el Instituto, recomendaciones, tratados, acuerdos y protocolos internacionales convenidos por el Gobierno Mexicano y demás disposiciones técnicas y administrativas aplicables; a los planes técnicos fundamentales y sus reglas respectivas.</w:t>
      </w:r>
    </w:p>
    <w:p w14:paraId="39B50037" w14:textId="45235CE8" w:rsidR="00357766" w:rsidRPr="00030A5E" w:rsidRDefault="00357766" w:rsidP="009C0531">
      <w:pPr>
        <w:spacing w:line="276" w:lineRule="auto"/>
        <w:jc w:val="both"/>
        <w:rPr>
          <w:rFonts w:ascii="Arial" w:eastAsiaTheme="minorHAnsi" w:hAnsi="Arial" w:cs="Arial"/>
        </w:rPr>
      </w:pPr>
    </w:p>
    <w:p w14:paraId="796FFAE4" w14:textId="32D04C40" w:rsidR="00357766" w:rsidRDefault="00357766" w:rsidP="009C0531">
      <w:pPr>
        <w:pStyle w:val="Ttulo2"/>
        <w:spacing w:line="276" w:lineRule="auto"/>
        <w:ind w:left="0" w:firstLine="0"/>
        <w:rPr>
          <w:rFonts w:ascii="Arial" w:eastAsiaTheme="minorHAnsi" w:hAnsi="Arial"/>
        </w:rPr>
      </w:pPr>
      <w:bookmarkStart w:id="122" w:name="_Toc89112290"/>
      <w:r w:rsidRPr="00030A5E">
        <w:rPr>
          <w:rFonts w:ascii="Arial" w:eastAsiaTheme="minorHAnsi" w:hAnsi="Arial"/>
        </w:rPr>
        <w:t>Frecuencias a utilizar.</w:t>
      </w:r>
      <w:bookmarkEnd w:id="122"/>
    </w:p>
    <w:p w14:paraId="7C0A12C8" w14:textId="77777777" w:rsidR="00030A5E" w:rsidRPr="00030A5E" w:rsidRDefault="00030A5E" w:rsidP="009C0531">
      <w:pPr>
        <w:spacing w:line="276" w:lineRule="auto"/>
      </w:pPr>
    </w:p>
    <w:p w14:paraId="78B0004D" w14:textId="58D971A1" w:rsidR="00357766" w:rsidRPr="00030A5E" w:rsidRDefault="00AA4857" w:rsidP="009C0531">
      <w:pPr>
        <w:spacing w:line="276" w:lineRule="auto"/>
        <w:jc w:val="both"/>
        <w:rPr>
          <w:rFonts w:ascii="Arial" w:eastAsiaTheme="minorHAnsi" w:hAnsi="Arial" w:cs="Arial"/>
        </w:rPr>
      </w:pPr>
      <w:bookmarkStart w:id="123" w:name="_Hlk88730857"/>
      <w:r w:rsidRPr="00030A5E">
        <w:rPr>
          <w:rFonts w:ascii="Arial" w:eastAsiaTheme="minorHAnsi" w:hAnsi="Arial" w:cs="Arial"/>
        </w:rPr>
        <w:t xml:space="preserve">Los </w:t>
      </w:r>
      <w:r w:rsidR="00E07D98" w:rsidRPr="00030A5E">
        <w:rPr>
          <w:rFonts w:ascii="Arial" w:eastAsiaTheme="minorHAnsi" w:hAnsi="Arial" w:cs="Arial"/>
        </w:rPr>
        <w:t xml:space="preserve">Grupos </w:t>
      </w:r>
      <w:r w:rsidRPr="00030A5E">
        <w:rPr>
          <w:rFonts w:ascii="Arial" w:eastAsiaTheme="minorHAnsi" w:hAnsi="Arial" w:cs="Arial"/>
        </w:rPr>
        <w:t xml:space="preserve">de </w:t>
      </w:r>
      <w:r w:rsidR="00E07D98" w:rsidRPr="00030A5E">
        <w:rPr>
          <w:rFonts w:ascii="Arial" w:eastAsiaTheme="minorHAnsi" w:hAnsi="Arial" w:cs="Arial"/>
        </w:rPr>
        <w:t xml:space="preserve">Frecuencias </w:t>
      </w:r>
      <w:r w:rsidRPr="00030A5E">
        <w:rPr>
          <w:rFonts w:ascii="Arial" w:eastAsiaTheme="minorHAnsi" w:hAnsi="Arial" w:cs="Arial"/>
        </w:rPr>
        <w:t xml:space="preserve">objeto de la </w:t>
      </w:r>
      <w:r w:rsidR="00E07D98" w:rsidRPr="00030A5E">
        <w:rPr>
          <w:rFonts w:ascii="Arial" w:eastAsiaTheme="minorHAnsi" w:hAnsi="Arial" w:cs="Arial"/>
        </w:rPr>
        <w:t xml:space="preserve">Licitación </w:t>
      </w:r>
      <w:r w:rsidRPr="00030A5E">
        <w:rPr>
          <w:rFonts w:ascii="Arial" w:eastAsiaTheme="minorHAnsi" w:hAnsi="Arial" w:cs="Arial"/>
        </w:rPr>
        <w:t xml:space="preserve">se asignarán con un ancho de banda de canal de 25 kHz por canal, donde la frecuencia de </w:t>
      </w:r>
      <w:proofErr w:type="spellStart"/>
      <w:r w:rsidR="00D2087E">
        <w:rPr>
          <w:rFonts w:ascii="Arial" w:eastAsiaTheme="minorHAnsi" w:hAnsi="Arial" w:cs="Arial"/>
        </w:rPr>
        <w:t>Tx</w:t>
      </w:r>
      <w:proofErr w:type="spellEnd"/>
      <w:r w:rsidRPr="00030A5E">
        <w:rPr>
          <w:rFonts w:ascii="Arial" w:eastAsiaTheme="minorHAnsi" w:hAnsi="Arial" w:cs="Arial"/>
        </w:rPr>
        <w:t xml:space="preserve"> corresponde a la estación transmisora y la frecuencia de </w:t>
      </w:r>
      <w:proofErr w:type="spellStart"/>
      <w:r w:rsidRPr="00030A5E">
        <w:rPr>
          <w:rFonts w:ascii="Arial" w:eastAsiaTheme="minorHAnsi" w:hAnsi="Arial" w:cs="Arial"/>
        </w:rPr>
        <w:t>Rx</w:t>
      </w:r>
      <w:proofErr w:type="spellEnd"/>
      <w:r w:rsidRPr="00030A5E">
        <w:rPr>
          <w:rFonts w:ascii="Arial" w:eastAsiaTheme="minorHAnsi" w:hAnsi="Arial" w:cs="Arial"/>
        </w:rPr>
        <w:t xml:space="preserve"> al equipo suscriptor, pudiendo el concesionario, acorde a la tecnología que utilice, disponer de una canalización física diferente, incluyendo el poder agrupar canales para contar con portadoras de ancho de banda mayor a 25 kHz, siempre y cuando cuente con la asignación de la canalización que le permita la implementación de tales esquemas y mantenga el ancho de banda de las emisiones dentro del segmento de espectro radioeléctrico asignado, acorde con lo establecido en el Apéndice I de las presentes </w:t>
      </w:r>
      <w:r w:rsidR="00E07D98" w:rsidRPr="00030A5E">
        <w:rPr>
          <w:rFonts w:ascii="Arial" w:eastAsiaTheme="minorHAnsi" w:hAnsi="Arial" w:cs="Arial"/>
        </w:rPr>
        <w:t>Bases</w:t>
      </w:r>
      <w:r w:rsidR="00075663" w:rsidRPr="00030A5E">
        <w:rPr>
          <w:rFonts w:ascii="Arial" w:eastAsiaTheme="minorHAnsi" w:hAnsi="Arial" w:cs="Arial"/>
        </w:rPr>
        <w:t>.</w:t>
      </w:r>
    </w:p>
    <w:bookmarkEnd w:id="123"/>
    <w:p w14:paraId="62DC9D1B" w14:textId="4483ED60" w:rsidR="00B2172A" w:rsidRPr="00030A5E" w:rsidRDefault="00B2172A" w:rsidP="009C0531">
      <w:pPr>
        <w:spacing w:line="276" w:lineRule="auto"/>
        <w:jc w:val="both"/>
        <w:rPr>
          <w:rFonts w:ascii="Arial" w:eastAsiaTheme="minorHAnsi" w:hAnsi="Arial" w:cs="Arial"/>
        </w:rPr>
      </w:pPr>
    </w:p>
    <w:p w14:paraId="34106B68" w14:textId="5CB8FF50" w:rsidR="00B24F08" w:rsidRDefault="00B2172A" w:rsidP="009C0531">
      <w:pPr>
        <w:pStyle w:val="Ttulo2"/>
        <w:spacing w:line="276" w:lineRule="auto"/>
        <w:ind w:left="0" w:firstLine="0"/>
        <w:rPr>
          <w:rFonts w:ascii="Arial" w:eastAsiaTheme="minorHAnsi" w:hAnsi="Arial"/>
        </w:rPr>
      </w:pPr>
      <w:bookmarkStart w:id="124" w:name="_Toc89112291"/>
      <w:r w:rsidRPr="00030A5E">
        <w:rPr>
          <w:rFonts w:ascii="Arial" w:eastAsiaTheme="minorHAnsi" w:hAnsi="Arial"/>
        </w:rPr>
        <w:t>Área de servicio.</w:t>
      </w:r>
      <w:bookmarkEnd w:id="124"/>
      <w:r w:rsidRPr="00030A5E">
        <w:rPr>
          <w:rFonts w:ascii="Arial" w:eastAsiaTheme="minorHAnsi" w:hAnsi="Arial"/>
        </w:rPr>
        <w:t xml:space="preserve"> </w:t>
      </w:r>
    </w:p>
    <w:p w14:paraId="40277628" w14:textId="77777777" w:rsidR="00B24F08" w:rsidRPr="00B24F08" w:rsidRDefault="00B24F08" w:rsidP="009C0531">
      <w:pPr>
        <w:spacing w:line="276" w:lineRule="auto"/>
      </w:pPr>
    </w:p>
    <w:p w14:paraId="14364A2E" w14:textId="28740AC3" w:rsidR="00B2172A" w:rsidRPr="00030A5E" w:rsidRDefault="00B2172A" w:rsidP="009C0531">
      <w:pPr>
        <w:spacing w:line="276" w:lineRule="auto"/>
        <w:jc w:val="both"/>
        <w:rPr>
          <w:rFonts w:ascii="Arial" w:eastAsiaTheme="minorHAnsi" w:hAnsi="Arial" w:cs="Arial"/>
        </w:rPr>
      </w:pPr>
      <w:r w:rsidRPr="00030A5E">
        <w:rPr>
          <w:rFonts w:ascii="Arial" w:eastAsiaTheme="minorHAnsi" w:hAnsi="Arial" w:cs="Arial"/>
        </w:rPr>
        <w:t xml:space="preserve">El área de servicio de la(s) estación(es) transmisora(s) quedará delimitada por el contorno de intensidad de campo de 39 </w:t>
      </w:r>
      <w:proofErr w:type="spellStart"/>
      <w:r w:rsidRPr="00030A5E">
        <w:rPr>
          <w:rFonts w:ascii="Arial" w:eastAsiaTheme="minorHAnsi" w:hAnsi="Arial" w:cs="Arial"/>
        </w:rPr>
        <w:t>dBu</w:t>
      </w:r>
      <w:proofErr w:type="spellEnd"/>
      <w:r w:rsidRPr="00030A5E">
        <w:rPr>
          <w:rFonts w:ascii="Arial" w:eastAsiaTheme="minorHAnsi" w:hAnsi="Arial" w:cs="Arial"/>
        </w:rPr>
        <w:t xml:space="preserve">, atendiendo al modelo de propagación </w:t>
      </w:r>
      <w:proofErr w:type="spellStart"/>
      <w:r w:rsidRPr="00030A5E">
        <w:rPr>
          <w:rFonts w:ascii="Arial" w:eastAsiaTheme="minorHAnsi" w:hAnsi="Arial" w:cs="Arial"/>
        </w:rPr>
        <w:t>Longley</w:t>
      </w:r>
      <w:proofErr w:type="spellEnd"/>
      <w:r w:rsidRPr="00030A5E">
        <w:rPr>
          <w:rFonts w:ascii="Arial" w:eastAsiaTheme="minorHAnsi" w:hAnsi="Arial" w:cs="Arial"/>
        </w:rPr>
        <w:t xml:space="preserve">-Rice </w:t>
      </w:r>
      <w:proofErr w:type="gramStart"/>
      <w:r w:rsidRPr="00030A5E">
        <w:rPr>
          <w:rFonts w:ascii="Arial" w:eastAsiaTheme="minorHAnsi" w:hAnsi="Arial" w:cs="Arial"/>
        </w:rPr>
        <w:t>F(</w:t>
      </w:r>
      <w:proofErr w:type="gramEnd"/>
      <w:r w:rsidRPr="00030A5E">
        <w:rPr>
          <w:rFonts w:ascii="Arial" w:eastAsiaTheme="minorHAnsi" w:hAnsi="Arial" w:cs="Arial"/>
        </w:rPr>
        <w:t>50,50), la cual deberá quedar contenida dentro de la cobertura autorizada, atendiendo las mejores prácticas de ingeniería.</w:t>
      </w:r>
    </w:p>
    <w:p w14:paraId="2D7BBECA" w14:textId="77777777" w:rsidR="00B2172A" w:rsidRPr="00030A5E" w:rsidRDefault="00B2172A" w:rsidP="009C0531">
      <w:pPr>
        <w:spacing w:line="276" w:lineRule="auto"/>
        <w:jc w:val="both"/>
        <w:rPr>
          <w:rFonts w:ascii="Arial" w:eastAsiaTheme="minorHAnsi" w:hAnsi="Arial" w:cs="Arial"/>
        </w:rPr>
      </w:pPr>
    </w:p>
    <w:p w14:paraId="34042AAA" w14:textId="36A6E6B3" w:rsidR="00B2172A" w:rsidRDefault="00B2172A" w:rsidP="009C0531">
      <w:pPr>
        <w:pStyle w:val="Ttulo2"/>
        <w:spacing w:line="276" w:lineRule="auto"/>
        <w:ind w:left="0" w:firstLine="0"/>
        <w:rPr>
          <w:rFonts w:ascii="Arial" w:eastAsiaTheme="minorHAnsi" w:hAnsi="Arial"/>
        </w:rPr>
      </w:pPr>
      <w:bookmarkStart w:id="125" w:name="_Toc89112292"/>
      <w:r w:rsidRPr="00030A5E">
        <w:rPr>
          <w:rFonts w:ascii="Arial" w:eastAsiaTheme="minorHAnsi" w:hAnsi="Arial"/>
        </w:rPr>
        <w:t>Potencia de las emisiones.</w:t>
      </w:r>
      <w:bookmarkEnd w:id="125"/>
    </w:p>
    <w:p w14:paraId="3BED3A6B" w14:textId="77777777" w:rsidR="00E07D98" w:rsidRPr="00E07D98" w:rsidRDefault="00E07D98" w:rsidP="009C0531">
      <w:pPr>
        <w:spacing w:line="276" w:lineRule="auto"/>
      </w:pPr>
    </w:p>
    <w:p w14:paraId="04C0338F" w14:textId="06CDABC4" w:rsidR="00B2172A" w:rsidRPr="00030A5E" w:rsidRDefault="00B2172A" w:rsidP="009C0531">
      <w:pPr>
        <w:spacing w:line="276" w:lineRule="auto"/>
        <w:jc w:val="both"/>
        <w:rPr>
          <w:rFonts w:ascii="Arial" w:eastAsiaTheme="minorHAnsi" w:hAnsi="Arial" w:cs="Arial"/>
        </w:rPr>
      </w:pPr>
      <w:r w:rsidRPr="00030A5E">
        <w:rPr>
          <w:rFonts w:ascii="Arial" w:eastAsiaTheme="minorHAnsi" w:hAnsi="Arial" w:cs="Arial"/>
        </w:rPr>
        <w:t>La potencia de operación de los equipos a operar en las bandas de frecuencias objeto de la licitación deberá ser la mínima necesaria para contener las emisiones dentro de la cobertura asignada conforme a los niveles de intensidad de campo establecidos para el área de servicio de las estaciones.</w:t>
      </w:r>
    </w:p>
    <w:p w14:paraId="024E07FD" w14:textId="069529BD" w:rsidR="00357766" w:rsidRPr="00030A5E" w:rsidRDefault="00357766" w:rsidP="009C0531">
      <w:pPr>
        <w:spacing w:line="276" w:lineRule="auto"/>
        <w:jc w:val="both"/>
        <w:rPr>
          <w:rFonts w:ascii="Arial" w:eastAsiaTheme="minorHAnsi" w:hAnsi="Arial" w:cs="Arial"/>
        </w:rPr>
      </w:pPr>
    </w:p>
    <w:p w14:paraId="7E02A8E8" w14:textId="010D03F3" w:rsidR="0030233D" w:rsidRDefault="0030233D" w:rsidP="009C0531">
      <w:pPr>
        <w:pStyle w:val="Ttulo2"/>
        <w:spacing w:line="276" w:lineRule="auto"/>
        <w:ind w:left="0" w:firstLine="0"/>
        <w:rPr>
          <w:rFonts w:ascii="Arial" w:eastAsiaTheme="minorHAnsi" w:hAnsi="Arial"/>
        </w:rPr>
      </w:pPr>
      <w:bookmarkStart w:id="126" w:name="_Toc89112293"/>
      <w:r w:rsidRPr="00030A5E">
        <w:rPr>
          <w:rFonts w:ascii="Arial" w:eastAsiaTheme="minorHAnsi" w:hAnsi="Arial"/>
        </w:rPr>
        <w:t>Entrega de información.</w:t>
      </w:r>
      <w:bookmarkEnd w:id="126"/>
    </w:p>
    <w:p w14:paraId="6B5D2BE9" w14:textId="77777777" w:rsidR="00E07D98" w:rsidRPr="00E07D98" w:rsidRDefault="00E07D98" w:rsidP="009C0531">
      <w:pPr>
        <w:spacing w:line="276" w:lineRule="auto"/>
      </w:pPr>
    </w:p>
    <w:p w14:paraId="01E3DF6D" w14:textId="554070F9" w:rsidR="0030233D" w:rsidRPr="00030A5E" w:rsidRDefault="0030233D" w:rsidP="009C0531">
      <w:pPr>
        <w:spacing w:line="276" w:lineRule="auto"/>
        <w:jc w:val="both"/>
        <w:rPr>
          <w:rFonts w:ascii="Arial" w:eastAsiaTheme="minorHAnsi" w:hAnsi="Arial" w:cs="Arial"/>
        </w:rPr>
      </w:pPr>
      <w:r w:rsidRPr="00030A5E">
        <w:rPr>
          <w:rFonts w:ascii="Arial" w:eastAsiaTheme="minorHAnsi" w:hAnsi="Arial" w:cs="Arial"/>
        </w:rPr>
        <w:t xml:space="preserve">Dentro del primer trimestre de cada año calendario durante la vigencia de la </w:t>
      </w:r>
      <w:r w:rsidR="00E07D98" w:rsidRPr="00030A5E">
        <w:rPr>
          <w:rFonts w:ascii="Arial" w:eastAsiaTheme="minorHAnsi" w:hAnsi="Arial" w:cs="Arial"/>
        </w:rPr>
        <w:t xml:space="preserve">Concesión </w:t>
      </w:r>
      <w:r w:rsidRPr="00030A5E">
        <w:rPr>
          <w:rFonts w:ascii="Arial" w:eastAsiaTheme="minorHAnsi" w:hAnsi="Arial" w:cs="Arial"/>
        </w:rPr>
        <w:t>de Espectro Radioeléctrico</w:t>
      </w:r>
      <w:r w:rsidR="00E07D98">
        <w:rPr>
          <w:rFonts w:ascii="Arial" w:eastAsiaTheme="minorHAnsi" w:hAnsi="Arial" w:cs="Arial"/>
        </w:rPr>
        <w:t xml:space="preserve"> para Uso Comercial</w:t>
      </w:r>
      <w:r w:rsidRPr="00030A5E">
        <w:rPr>
          <w:rFonts w:ascii="Arial" w:eastAsiaTheme="minorHAnsi" w:hAnsi="Arial" w:cs="Arial"/>
        </w:rPr>
        <w:t>, el concesionario deberá entregar un reporte detallado de información técnica, en formato electrónico libre, editable y legible. Dicho reporte deberá contener la siguiente información que se lista de manera enunciativa m</w:t>
      </w:r>
      <w:r w:rsidR="007A16ED">
        <w:rPr>
          <w:rFonts w:ascii="Arial" w:eastAsiaTheme="minorHAnsi" w:hAnsi="Arial" w:cs="Arial"/>
        </w:rPr>
        <w:t>a</w:t>
      </w:r>
      <w:r w:rsidRPr="00030A5E">
        <w:rPr>
          <w:rFonts w:ascii="Arial" w:eastAsiaTheme="minorHAnsi" w:hAnsi="Arial" w:cs="Arial"/>
        </w:rPr>
        <w:t xml:space="preserve">s no limitativa: </w:t>
      </w:r>
    </w:p>
    <w:p w14:paraId="1DFF1119" w14:textId="77777777" w:rsidR="0030233D" w:rsidRPr="00030A5E" w:rsidRDefault="0030233D" w:rsidP="009C0531">
      <w:pPr>
        <w:pStyle w:val="Prrafodelista"/>
        <w:numPr>
          <w:ilvl w:val="0"/>
          <w:numId w:val="87"/>
        </w:numPr>
        <w:spacing w:line="276" w:lineRule="auto"/>
        <w:jc w:val="both"/>
        <w:rPr>
          <w:rFonts w:eastAsiaTheme="minorHAnsi" w:cs="Arial"/>
          <w:sz w:val="22"/>
          <w:szCs w:val="22"/>
        </w:rPr>
      </w:pPr>
      <w:r w:rsidRPr="00030A5E">
        <w:rPr>
          <w:rFonts w:eastAsiaTheme="minorHAnsi" w:cs="Arial"/>
          <w:sz w:val="22"/>
          <w:szCs w:val="22"/>
        </w:rPr>
        <w:t>Coordenadas geográficas con DATUM ITRF2008 o WGS84 del punto de transmisión de cada estación en formato de grados, minutos y segundos con precisión de al menos un décimo de segundo (</w:t>
      </w:r>
      <w:proofErr w:type="spellStart"/>
      <w:r w:rsidRPr="00030A5E">
        <w:rPr>
          <w:rFonts w:eastAsiaTheme="minorHAnsi" w:cs="Arial"/>
          <w:sz w:val="22"/>
          <w:szCs w:val="22"/>
        </w:rPr>
        <w:t>GG°MM’SS.S</w:t>
      </w:r>
      <w:proofErr w:type="spellEnd"/>
      <w:r w:rsidRPr="00030A5E">
        <w:rPr>
          <w:rFonts w:eastAsiaTheme="minorHAnsi" w:cs="Arial"/>
          <w:sz w:val="22"/>
          <w:szCs w:val="22"/>
        </w:rPr>
        <w:t xml:space="preserve">” N, </w:t>
      </w:r>
      <w:proofErr w:type="spellStart"/>
      <w:r w:rsidRPr="00030A5E">
        <w:rPr>
          <w:rFonts w:eastAsiaTheme="minorHAnsi" w:cs="Arial"/>
          <w:sz w:val="22"/>
          <w:szCs w:val="22"/>
        </w:rPr>
        <w:t>GGG°MM’SS.S</w:t>
      </w:r>
      <w:proofErr w:type="spellEnd"/>
      <w:r w:rsidRPr="00030A5E">
        <w:rPr>
          <w:rFonts w:eastAsiaTheme="minorHAnsi" w:cs="Arial"/>
          <w:sz w:val="22"/>
          <w:szCs w:val="22"/>
        </w:rPr>
        <w:t>” O).</w:t>
      </w:r>
    </w:p>
    <w:p w14:paraId="5D3F9DE9" w14:textId="77777777" w:rsidR="0030233D" w:rsidRPr="00030A5E" w:rsidRDefault="0030233D" w:rsidP="009C0531">
      <w:pPr>
        <w:pStyle w:val="Prrafodelista"/>
        <w:numPr>
          <w:ilvl w:val="0"/>
          <w:numId w:val="87"/>
        </w:numPr>
        <w:spacing w:line="276" w:lineRule="auto"/>
        <w:jc w:val="both"/>
        <w:rPr>
          <w:rFonts w:eastAsiaTheme="minorHAnsi" w:cs="Arial"/>
          <w:sz w:val="22"/>
          <w:szCs w:val="22"/>
        </w:rPr>
      </w:pPr>
      <w:r w:rsidRPr="00030A5E">
        <w:rPr>
          <w:rFonts w:eastAsiaTheme="minorHAnsi" w:cs="Arial"/>
          <w:sz w:val="22"/>
          <w:szCs w:val="22"/>
        </w:rPr>
        <w:t>Altura sobre nivel de terreno del centro eléctrico de radiación de la antena transmisora de cada estación.</w:t>
      </w:r>
    </w:p>
    <w:p w14:paraId="6C99DC78" w14:textId="77777777" w:rsidR="0030233D" w:rsidRPr="00030A5E" w:rsidRDefault="0030233D" w:rsidP="009C0531">
      <w:pPr>
        <w:pStyle w:val="Prrafodelista"/>
        <w:numPr>
          <w:ilvl w:val="0"/>
          <w:numId w:val="87"/>
        </w:numPr>
        <w:spacing w:line="276" w:lineRule="auto"/>
        <w:jc w:val="both"/>
        <w:rPr>
          <w:rFonts w:eastAsiaTheme="minorHAnsi" w:cs="Arial"/>
          <w:sz w:val="22"/>
          <w:szCs w:val="22"/>
        </w:rPr>
      </w:pPr>
      <w:r w:rsidRPr="00030A5E">
        <w:rPr>
          <w:rFonts w:eastAsiaTheme="minorHAnsi" w:cs="Arial"/>
          <w:sz w:val="22"/>
          <w:szCs w:val="22"/>
        </w:rPr>
        <w:t>Potencia Isotrópica Radiada Efectiva (PIRE) de cada estación transmisora.</w:t>
      </w:r>
    </w:p>
    <w:p w14:paraId="65ABC5DA" w14:textId="77777777" w:rsidR="0030233D" w:rsidRPr="00030A5E" w:rsidRDefault="0030233D" w:rsidP="009C0531">
      <w:pPr>
        <w:pStyle w:val="Prrafodelista"/>
        <w:numPr>
          <w:ilvl w:val="0"/>
          <w:numId w:val="87"/>
        </w:numPr>
        <w:spacing w:line="276" w:lineRule="auto"/>
        <w:jc w:val="both"/>
        <w:rPr>
          <w:rFonts w:eastAsiaTheme="minorHAnsi" w:cs="Arial"/>
          <w:sz w:val="22"/>
          <w:szCs w:val="22"/>
        </w:rPr>
      </w:pPr>
      <w:r w:rsidRPr="00030A5E">
        <w:rPr>
          <w:rFonts w:eastAsiaTheme="minorHAnsi" w:cs="Arial"/>
          <w:sz w:val="22"/>
          <w:szCs w:val="22"/>
        </w:rPr>
        <w:t>Mapas de cobertura de cada estación transmisora en archivos formato *.</w:t>
      </w:r>
      <w:proofErr w:type="spellStart"/>
      <w:r w:rsidRPr="00030A5E">
        <w:rPr>
          <w:rFonts w:eastAsiaTheme="minorHAnsi" w:cs="Arial"/>
          <w:sz w:val="22"/>
          <w:szCs w:val="22"/>
        </w:rPr>
        <w:t>shp</w:t>
      </w:r>
      <w:proofErr w:type="spellEnd"/>
      <w:r w:rsidRPr="00030A5E">
        <w:rPr>
          <w:rFonts w:eastAsiaTheme="minorHAnsi" w:cs="Arial"/>
          <w:sz w:val="22"/>
          <w:szCs w:val="22"/>
        </w:rPr>
        <w:t xml:space="preserve"> o *.</w:t>
      </w:r>
      <w:proofErr w:type="spellStart"/>
      <w:r w:rsidRPr="00030A5E">
        <w:rPr>
          <w:rFonts w:eastAsiaTheme="minorHAnsi" w:cs="Arial"/>
          <w:sz w:val="22"/>
          <w:szCs w:val="22"/>
        </w:rPr>
        <w:t>tab</w:t>
      </w:r>
      <w:proofErr w:type="spellEnd"/>
      <w:r w:rsidRPr="00030A5E">
        <w:rPr>
          <w:rFonts w:eastAsiaTheme="minorHAnsi" w:cs="Arial"/>
          <w:sz w:val="22"/>
          <w:szCs w:val="22"/>
        </w:rPr>
        <w:t xml:space="preserve">, en donde se especifique el área de servicio por rangos de intensidad de campo recibida, incluyendo el contorno de 39 </w:t>
      </w:r>
      <w:proofErr w:type="spellStart"/>
      <w:r w:rsidRPr="00030A5E">
        <w:rPr>
          <w:rFonts w:eastAsiaTheme="minorHAnsi" w:cs="Arial"/>
          <w:sz w:val="22"/>
          <w:szCs w:val="22"/>
        </w:rPr>
        <w:t>dBu</w:t>
      </w:r>
      <w:proofErr w:type="spellEnd"/>
      <w:r w:rsidRPr="00030A5E">
        <w:rPr>
          <w:rFonts w:eastAsiaTheme="minorHAnsi" w:cs="Arial"/>
          <w:sz w:val="22"/>
          <w:szCs w:val="22"/>
        </w:rPr>
        <w:t xml:space="preserve">.     </w:t>
      </w:r>
    </w:p>
    <w:p w14:paraId="09D22985" w14:textId="1A98EFF4" w:rsidR="0030233D" w:rsidRPr="00030A5E" w:rsidRDefault="0030233D" w:rsidP="009C0531">
      <w:pPr>
        <w:pStyle w:val="Prrafodelista"/>
        <w:numPr>
          <w:ilvl w:val="0"/>
          <w:numId w:val="87"/>
        </w:numPr>
        <w:spacing w:line="276" w:lineRule="auto"/>
        <w:jc w:val="both"/>
        <w:rPr>
          <w:rFonts w:eastAsiaTheme="minorHAnsi" w:cs="Arial"/>
          <w:sz w:val="22"/>
          <w:szCs w:val="22"/>
        </w:rPr>
      </w:pPr>
      <w:r w:rsidRPr="00030A5E">
        <w:rPr>
          <w:rFonts w:eastAsiaTheme="minorHAnsi" w:cs="Arial"/>
          <w:sz w:val="22"/>
          <w:szCs w:val="22"/>
        </w:rPr>
        <w:t>Frecuencias de operación (canales) programados en cada una de las estaciones transmisoras de su red.</w:t>
      </w:r>
    </w:p>
    <w:p w14:paraId="5E8F8751" w14:textId="007026C0" w:rsidR="0030233D" w:rsidRPr="008C6858" w:rsidDel="00123790" w:rsidRDefault="0030233D" w:rsidP="009C0531">
      <w:pPr>
        <w:pStyle w:val="Prrafodelista"/>
        <w:numPr>
          <w:ilvl w:val="0"/>
          <w:numId w:val="87"/>
        </w:numPr>
        <w:spacing w:line="276" w:lineRule="auto"/>
        <w:jc w:val="both"/>
        <w:rPr>
          <w:rFonts w:eastAsiaTheme="minorHAnsi" w:cs="Arial"/>
          <w:sz w:val="22"/>
          <w:szCs w:val="22"/>
        </w:rPr>
      </w:pPr>
      <w:r w:rsidRPr="008C6858" w:rsidDel="00123790">
        <w:rPr>
          <w:rFonts w:eastAsiaTheme="minorHAnsi" w:cs="Arial"/>
          <w:sz w:val="22"/>
          <w:szCs w:val="22"/>
        </w:rPr>
        <w:t xml:space="preserve">Ancho de banda de canal de las frecuencias de operación. </w:t>
      </w:r>
    </w:p>
    <w:p w14:paraId="2582DEDC" w14:textId="5DBF5CC4" w:rsidR="002C36BC" w:rsidRPr="00030A5E" w:rsidRDefault="0030233D" w:rsidP="009C0531">
      <w:pPr>
        <w:pStyle w:val="Prrafodelista"/>
        <w:numPr>
          <w:ilvl w:val="0"/>
          <w:numId w:val="87"/>
        </w:numPr>
        <w:spacing w:line="276" w:lineRule="auto"/>
        <w:jc w:val="both"/>
        <w:rPr>
          <w:rFonts w:eastAsiaTheme="minorHAnsi" w:cs="Arial"/>
          <w:sz w:val="22"/>
          <w:szCs w:val="22"/>
        </w:rPr>
      </w:pPr>
      <w:r w:rsidRPr="00030A5E">
        <w:rPr>
          <w:rFonts w:eastAsiaTheme="minorHAnsi" w:cs="Arial"/>
          <w:sz w:val="22"/>
          <w:szCs w:val="22"/>
        </w:rPr>
        <w:t xml:space="preserve">Marca y </w:t>
      </w:r>
      <w:r w:rsidR="00D86F9C" w:rsidRPr="00030A5E">
        <w:rPr>
          <w:rFonts w:eastAsiaTheme="minorHAnsi" w:cs="Arial"/>
          <w:sz w:val="22"/>
          <w:szCs w:val="22"/>
        </w:rPr>
        <w:t>m</w:t>
      </w:r>
      <w:r w:rsidRPr="00030A5E">
        <w:rPr>
          <w:rFonts w:eastAsiaTheme="minorHAnsi" w:cs="Arial"/>
          <w:sz w:val="22"/>
          <w:szCs w:val="22"/>
        </w:rPr>
        <w:t>odelo de las antenas instaladas en cada estación transmisora.</w:t>
      </w:r>
    </w:p>
    <w:p w14:paraId="43470A83" w14:textId="7759C6FE" w:rsidR="0030233D" w:rsidRPr="00030A5E" w:rsidRDefault="002C36BC" w:rsidP="009C0531">
      <w:pPr>
        <w:pStyle w:val="Prrafodelista"/>
        <w:numPr>
          <w:ilvl w:val="0"/>
          <w:numId w:val="87"/>
        </w:numPr>
        <w:spacing w:line="276" w:lineRule="auto"/>
        <w:jc w:val="both"/>
        <w:rPr>
          <w:rFonts w:eastAsiaTheme="minorHAnsi" w:cs="Arial"/>
          <w:sz w:val="22"/>
          <w:szCs w:val="22"/>
        </w:rPr>
      </w:pPr>
      <w:r w:rsidRPr="00030A5E">
        <w:rPr>
          <w:rFonts w:eastAsiaTheme="minorHAnsi" w:cs="Arial"/>
          <w:sz w:val="22"/>
          <w:szCs w:val="22"/>
        </w:rPr>
        <w:t>Cantidad de suscriptores individuales desagregados por ABS</w:t>
      </w:r>
      <w:r w:rsidR="00123790" w:rsidRPr="00030A5E">
        <w:rPr>
          <w:rFonts w:eastAsiaTheme="minorHAnsi" w:cs="Arial"/>
          <w:sz w:val="22"/>
          <w:szCs w:val="22"/>
        </w:rPr>
        <w:t>.</w:t>
      </w:r>
      <w:r w:rsidR="0030233D" w:rsidRPr="00030A5E">
        <w:rPr>
          <w:rFonts w:eastAsiaTheme="minorHAnsi" w:cs="Arial"/>
          <w:sz w:val="22"/>
          <w:szCs w:val="22"/>
        </w:rPr>
        <w:t xml:space="preserve">   </w:t>
      </w:r>
    </w:p>
    <w:p w14:paraId="03015E6B" w14:textId="77777777" w:rsidR="0030233D" w:rsidRPr="00030A5E" w:rsidRDefault="0030233D" w:rsidP="009C0531">
      <w:pPr>
        <w:pStyle w:val="Prrafodelista"/>
        <w:spacing w:line="276" w:lineRule="auto"/>
        <w:ind w:left="720"/>
        <w:jc w:val="both"/>
        <w:rPr>
          <w:rFonts w:eastAsiaTheme="minorHAnsi" w:cs="Arial"/>
          <w:sz w:val="22"/>
          <w:szCs w:val="22"/>
        </w:rPr>
      </w:pPr>
    </w:p>
    <w:p w14:paraId="4F66AB8A" w14:textId="7FF6E32B" w:rsidR="0030233D" w:rsidRPr="00030A5E" w:rsidRDefault="0030233D" w:rsidP="009C0531">
      <w:pPr>
        <w:spacing w:line="276" w:lineRule="auto"/>
        <w:jc w:val="both"/>
        <w:rPr>
          <w:rFonts w:ascii="Arial" w:eastAsiaTheme="minorHAnsi" w:hAnsi="Arial" w:cs="Arial"/>
        </w:rPr>
      </w:pPr>
      <w:r w:rsidRPr="00030A5E">
        <w:rPr>
          <w:rFonts w:ascii="Arial" w:eastAsiaTheme="minorHAnsi" w:hAnsi="Arial" w:cs="Arial"/>
        </w:rPr>
        <w:t>Lo anterior, sin menoscabo de la información que el Instituto, en el ejercicio de sus facultades, pudiera requerirle al concesionario a fin de garantizar que la prestación de los servicios se realice con apego a la Ley y a las disposiciones legales, reglamentarias y administrativas aplicables</w:t>
      </w:r>
      <w:r w:rsidR="002C36BC" w:rsidRPr="00030A5E">
        <w:rPr>
          <w:rFonts w:ascii="Arial" w:eastAsiaTheme="minorHAnsi" w:hAnsi="Arial" w:cs="Arial"/>
        </w:rPr>
        <w:t>.</w:t>
      </w:r>
    </w:p>
    <w:p w14:paraId="3D75F6D6" w14:textId="77777777" w:rsidR="002C36BC" w:rsidRPr="00030A5E" w:rsidRDefault="002C36BC" w:rsidP="009C0531">
      <w:pPr>
        <w:spacing w:line="276" w:lineRule="auto"/>
        <w:jc w:val="both"/>
        <w:rPr>
          <w:rFonts w:ascii="Arial" w:eastAsiaTheme="minorHAnsi" w:hAnsi="Arial" w:cs="Arial"/>
        </w:rPr>
      </w:pPr>
    </w:p>
    <w:p w14:paraId="1909E3B3" w14:textId="2791DBFB" w:rsidR="00075663" w:rsidRDefault="00075663" w:rsidP="009C0531">
      <w:pPr>
        <w:pStyle w:val="Ttulo2"/>
        <w:spacing w:line="276" w:lineRule="auto"/>
        <w:ind w:left="0" w:firstLine="0"/>
        <w:rPr>
          <w:rFonts w:ascii="Arial" w:eastAsiaTheme="minorHAnsi" w:hAnsi="Arial"/>
        </w:rPr>
      </w:pPr>
      <w:bookmarkStart w:id="127" w:name="_Toc89112294"/>
      <w:r w:rsidRPr="00030A5E">
        <w:rPr>
          <w:rFonts w:ascii="Arial" w:eastAsiaTheme="minorHAnsi" w:hAnsi="Arial"/>
        </w:rPr>
        <w:t>Interferencias perjudiciales.</w:t>
      </w:r>
      <w:bookmarkEnd w:id="127"/>
    </w:p>
    <w:p w14:paraId="21B0EEF2" w14:textId="77777777" w:rsidR="00E07D98" w:rsidRPr="00E07D98" w:rsidRDefault="00E07D98" w:rsidP="009C0531">
      <w:pPr>
        <w:spacing w:line="276" w:lineRule="auto"/>
      </w:pPr>
    </w:p>
    <w:p w14:paraId="25D9DB44" w14:textId="41AEF4D9" w:rsidR="00075663" w:rsidRPr="00030A5E" w:rsidRDefault="00075663" w:rsidP="009C0531">
      <w:pPr>
        <w:spacing w:line="276" w:lineRule="auto"/>
        <w:jc w:val="both"/>
        <w:rPr>
          <w:rFonts w:ascii="Arial" w:eastAsiaTheme="minorHAnsi" w:hAnsi="Arial" w:cs="Arial"/>
        </w:rPr>
      </w:pPr>
      <w:r w:rsidRPr="00030A5E">
        <w:rPr>
          <w:rFonts w:ascii="Arial" w:eastAsiaTheme="minorHAnsi" w:hAnsi="Arial" w:cs="Arial"/>
        </w:rPr>
        <w:t xml:space="preserve">En caso de que se susciten problemas de interferencias perjudiciales a servicios previamente autorizados dentro de la cobertura autorizada, operando en las mismas </w:t>
      </w:r>
      <w:r w:rsidR="00E07D98" w:rsidRPr="00030A5E">
        <w:rPr>
          <w:rFonts w:ascii="Arial" w:eastAsiaTheme="minorHAnsi" w:hAnsi="Arial" w:cs="Arial"/>
        </w:rPr>
        <w:t xml:space="preserve">Bandas </w:t>
      </w:r>
      <w:r w:rsidRPr="00030A5E">
        <w:rPr>
          <w:rFonts w:ascii="Arial" w:eastAsiaTheme="minorHAnsi" w:hAnsi="Arial" w:cs="Arial"/>
        </w:rPr>
        <w:t xml:space="preserve">de </w:t>
      </w:r>
      <w:r w:rsidR="00E07D98" w:rsidRPr="00030A5E">
        <w:rPr>
          <w:rFonts w:ascii="Arial" w:eastAsiaTheme="minorHAnsi" w:hAnsi="Arial" w:cs="Arial"/>
        </w:rPr>
        <w:t xml:space="preserve">Frecuencias </w:t>
      </w:r>
      <w:r w:rsidRPr="00030A5E">
        <w:rPr>
          <w:rFonts w:ascii="Arial" w:eastAsiaTheme="minorHAnsi" w:hAnsi="Arial" w:cs="Arial"/>
        </w:rPr>
        <w:t xml:space="preserve">o en </w:t>
      </w:r>
      <w:r w:rsidR="00E07D98" w:rsidRPr="00030A5E">
        <w:rPr>
          <w:rFonts w:ascii="Arial" w:eastAsiaTheme="minorHAnsi" w:hAnsi="Arial" w:cs="Arial"/>
        </w:rPr>
        <w:t xml:space="preserve">Bandas </w:t>
      </w:r>
      <w:r w:rsidRPr="00030A5E">
        <w:rPr>
          <w:rFonts w:ascii="Arial" w:eastAsiaTheme="minorHAnsi" w:hAnsi="Arial" w:cs="Arial"/>
        </w:rPr>
        <w:t xml:space="preserve">de </w:t>
      </w:r>
      <w:r w:rsidR="00E07D98" w:rsidRPr="00030A5E">
        <w:rPr>
          <w:rFonts w:ascii="Arial" w:eastAsiaTheme="minorHAnsi" w:hAnsi="Arial" w:cs="Arial"/>
        </w:rPr>
        <w:t xml:space="preserve">Frecuencias </w:t>
      </w:r>
      <w:r w:rsidRPr="00030A5E">
        <w:rPr>
          <w:rFonts w:ascii="Arial" w:eastAsiaTheme="minorHAnsi" w:hAnsi="Arial" w:cs="Arial"/>
        </w:rPr>
        <w:t>adyacentes a las del objeto de la con</w:t>
      </w:r>
      <w:r w:rsidR="00E07D98">
        <w:rPr>
          <w:rFonts w:ascii="Arial" w:eastAsiaTheme="minorHAnsi" w:hAnsi="Arial" w:cs="Arial"/>
        </w:rPr>
        <w:t>c</w:t>
      </w:r>
      <w:r w:rsidRPr="00030A5E">
        <w:rPr>
          <w:rFonts w:ascii="Arial" w:eastAsiaTheme="minorHAnsi" w:hAnsi="Arial" w:cs="Arial"/>
        </w:rPr>
        <w:t xml:space="preserve">esión, el concesionario deberá sujetarse a los procedimientos de coordinación técnica a que haya lugar, incluyendo, de ser necesario, la suspensión de operaciones de las emisiones interferentes, a fin de garantizar la correcta operación de los sistemas existentes en la zona. En caso de cese de operaciones de las emisiones interferentes, el concesionario solo podrá reanudarlas una vez que el Instituto se asegure que las medidas adoptadas resuelven el caso de interferencias perjudiciales, de forma tal que se garantice la correcta operación de los sistemas utilizados por las partes involucradas. </w:t>
      </w:r>
    </w:p>
    <w:p w14:paraId="69C82C12" w14:textId="77777777" w:rsidR="00075663" w:rsidRPr="00030A5E" w:rsidRDefault="00075663" w:rsidP="009C0531">
      <w:pPr>
        <w:spacing w:line="276" w:lineRule="auto"/>
        <w:jc w:val="both"/>
        <w:rPr>
          <w:rFonts w:ascii="Arial" w:eastAsiaTheme="minorHAnsi" w:hAnsi="Arial" w:cs="Arial"/>
        </w:rPr>
      </w:pPr>
    </w:p>
    <w:p w14:paraId="55E0F948" w14:textId="4269B239" w:rsidR="00075663" w:rsidRPr="00030A5E" w:rsidRDefault="00075663" w:rsidP="009C0531">
      <w:pPr>
        <w:spacing w:line="276" w:lineRule="auto"/>
        <w:jc w:val="both"/>
        <w:rPr>
          <w:rFonts w:ascii="Arial" w:eastAsiaTheme="minorHAnsi" w:hAnsi="Arial" w:cs="Arial"/>
        </w:rPr>
      </w:pPr>
      <w:r w:rsidRPr="00030A5E">
        <w:rPr>
          <w:rFonts w:ascii="Arial" w:eastAsiaTheme="minorHAnsi" w:hAnsi="Arial" w:cs="Arial"/>
        </w:rPr>
        <w:t>El concesionario no gozará de protección contra interferencias perjudiciales provocadas por otros sistemas debidamente autorizados, cuando esta ocurra más allá de la cobertura autorizada en el título de concesión respectivo.</w:t>
      </w:r>
    </w:p>
    <w:p w14:paraId="21589A4F" w14:textId="1A3A684B" w:rsidR="00B2172A" w:rsidRPr="00030A5E" w:rsidRDefault="00B2172A" w:rsidP="009C0531">
      <w:pPr>
        <w:spacing w:line="276" w:lineRule="auto"/>
        <w:rPr>
          <w:rFonts w:ascii="Arial" w:eastAsiaTheme="minorHAnsi" w:hAnsi="Arial" w:cs="Arial"/>
        </w:rPr>
      </w:pPr>
    </w:p>
    <w:p w14:paraId="494535A1" w14:textId="6FF4037E" w:rsidR="00B2172A" w:rsidRDefault="00B2172A" w:rsidP="009C0531">
      <w:pPr>
        <w:pStyle w:val="Ttulo2"/>
        <w:spacing w:line="276" w:lineRule="auto"/>
        <w:ind w:left="0" w:firstLine="0"/>
        <w:rPr>
          <w:rFonts w:ascii="Arial" w:eastAsiaTheme="minorHAnsi" w:hAnsi="Arial"/>
        </w:rPr>
      </w:pPr>
      <w:bookmarkStart w:id="128" w:name="_Toc89112295"/>
      <w:r w:rsidRPr="00030A5E">
        <w:rPr>
          <w:rFonts w:ascii="Arial" w:eastAsiaTheme="minorHAnsi" w:hAnsi="Arial"/>
        </w:rPr>
        <w:lastRenderedPageBreak/>
        <w:t>Homologación de equipos.</w:t>
      </w:r>
      <w:bookmarkEnd w:id="128"/>
      <w:r w:rsidRPr="00030A5E">
        <w:rPr>
          <w:rFonts w:ascii="Arial" w:eastAsiaTheme="minorHAnsi" w:hAnsi="Arial"/>
        </w:rPr>
        <w:t xml:space="preserve"> </w:t>
      </w:r>
    </w:p>
    <w:p w14:paraId="7F36F0BB" w14:textId="77777777" w:rsidR="00E07D98" w:rsidRPr="00E07D98" w:rsidRDefault="00E07D98" w:rsidP="009C0531">
      <w:pPr>
        <w:spacing w:line="276" w:lineRule="auto"/>
      </w:pPr>
    </w:p>
    <w:p w14:paraId="4DBFB978" w14:textId="092E1330" w:rsidR="00B2172A" w:rsidRPr="00030A5E" w:rsidRDefault="00B2172A" w:rsidP="009C0531">
      <w:pPr>
        <w:spacing w:line="276" w:lineRule="auto"/>
        <w:jc w:val="both"/>
        <w:rPr>
          <w:rFonts w:ascii="Arial" w:eastAsiaTheme="minorHAnsi" w:hAnsi="Arial" w:cs="Arial"/>
        </w:rPr>
      </w:pPr>
      <w:r w:rsidRPr="00030A5E">
        <w:rPr>
          <w:rFonts w:ascii="Arial" w:eastAsiaTheme="minorHAnsi" w:hAnsi="Arial" w:cs="Arial"/>
        </w:rPr>
        <w:t xml:space="preserve">Conforme a lo establecido en el artículo 289 de la Ley, todo producto, equipo, dispositivo o aparato que use, aproveche o explote las </w:t>
      </w:r>
      <w:r w:rsidR="00E07D98" w:rsidRPr="00030A5E">
        <w:rPr>
          <w:rFonts w:ascii="Arial" w:eastAsiaTheme="minorHAnsi" w:hAnsi="Arial" w:cs="Arial"/>
        </w:rPr>
        <w:t xml:space="preserve">Bandas </w:t>
      </w:r>
      <w:r w:rsidRPr="00030A5E">
        <w:rPr>
          <w:rFonts w:ascii="Arial" w:eastAsiaTheme="minorHAnsi" w:hAnsi="Arial" w:cs="Arial"/>
        </w:rPr>
        <w:t xml:space="preserve">de </w:t>
      </w:r>
      <w:r w:rsidR="00E07D98" w:rsidRPr="00030A5E">
        <w:rPr>
          <w:rFonts w:ascii="Arial" w:eastAsiaTheme="minorHAnsi" w:hAnsi="Arial" w:cs="Arial"/>
        </w:rPr>
        <w:t xml:space="preserve">Frecuencias </w:t>
      </w:r>
      <w:r w:rsidRPr="00030A5E">
        <w:rPr>
          <w:rFonts w:ascii="Arial" w:eastAsiaTheme="minorHAnsi" w:hAnsi="Arial" w:cs="Arial"/>
        </w:rPr>
        <w:t xml:space="preserve">objeto de la </w:t>
      </w:r>
      <w:r w:rsidR="00E07D98" w:rsidRPr="00030A5E">
        <w:rPr>
          <w:rFonts w:ascii="Arial" w:eastAsiaTheme="minorHAnsi" w:hAnsi="Arial" w:cs="Arial"/>
        </w:rPr>
        <w:t xml:space="preserve">Licitación </w:t>
      </w:r>
      <w:r w:rsidRPr="00030A5E">
        <w:rPr>
          <w:rFonts w:ascii="Arial" w:eastAsiaTheme="minorHAnsi" w:hAnsi="Arial" w:cs="Arial"/>
        </w:rPr>
        <w:t>deberá estar homologado previamente a su instalación y operación</w:t>
      </w:r>
      <w:r w:rsidR="0030233D" w:rsidRPr="00030A5E">
        <w:rPr>
          <w:rFonts w:ascii="Arial" w:eastAsiaTheme="minorHAnsi" w:hAnsi="Arial" w:cs="Arial"/>
        </w:rPr>
        <w:t xml:space="preserve">; observando particularmente lo establecido en la Disposición Técnica IFT-015-2018: </w:t>
      </w:r>
      <w:r w:rsidR="0030233D" w:rsidRPr="00E07D98">
        <w:rPr>
          <w:rFonts w:ascii="Arial" w:eastAsiaTheme="minorHAnsi" w:hAnsi="Arial" w:cs="Arial"/>
          <w:i/>
        </w:rPr>
        <w:t>“Especificaciones Técnicas de los Equipos Transmisores Destinados al Servicio Móvil de Radiocomunicación Especializada de Flotillas”</w:t>
      </w:r>
      <w:r w:rsidR="0030233D" w:rsidRPr="00030A5E">
        <w:rPr>
          <w:rFonts w:ascii="Arial" w:eastAsiaTheme="minorHAnsi" w:hAnsi="Arial" w:cs="Arial"/>
        </w:rPr>
        <w:t>.</w:t>
      </w:r>
    </w:p>
    <w:p w14:paraId="2AB418FA" w14:textId="5A2EFB05" w:rsidR="0030233D" w:rsidRPr="00030A5E" w:rsidRDefault="0030233D" w:rsidP="009C0531">
      <w:pPr>
        <w:spacing w:line="276" w:lineRule="auto"/>
        <w:jc w:val="both"/>
        <w:rPr>
          <w:rFonts w:ascii="Arial" w:eastAsiaTheme="minorHAnsi" w:hAnsi="Arial" w:cs="Arial"/>
        </w:rPr>
      </w:pPr>
    </w:p>
    <w:p w14:paraId="1B4C2E40" w14:textId="3C92ADA2" w:rsidR="0030233D" w:rsidRDefault="0030233D" w:rsidP="009C0531">
      <w:pPr>
        <w:pStyle w:val="Ttulo2"/>
        <w:spacing w:line="276" w:lineRule="auto"/>
        <w:ind w:left="0" w:firstLine="0"/>
        <w:rPr>
          <w:rFonts w:ascii="Arial" w:eastAsiaTheme="minorHAnsi" w:hAnsi="Arial"/>
        </w:rPr>
      </w:pPr>
      <w:bookmarkStart w:id="129" w:name="_Toc89112296"/>
      <w:r w:rsidRPr="00030A5E">
        <w:rPr>
          <w:rFonts w:ascii="Arial" w:eastAsiaTheme="minorHAnsi" w:hAnsi="Arial"/>
        </w:rPr>
        <w:t>Otras concesiones y/o autorizaciones.</w:t>
      </w:r>
      <w:bookmarkEnd w:id="129"/>
    </w:p>
    <w:p w14:paraId="621C03E1" w14:textId="77777777" w:rsidR="00E07D98" w:rsidRPr="00E07D98" w:rsidRDefault="00E07D98" w:rsidP="009C0531">
      <w:pPr>
        <w:spacing w:line="276" w:lineRule="auto"/>
      </w:pPr>
    </w:p>
    <w:p w14:paraId="264FF89E" w14:textId="1B433846" w:rsidR="0030233D" w:rsidRPr="00030A5E" w:rsidRDefault="0030233D" w:rsidP="009C0531">
      <w:pPr>
        <w:spacing w:line="276" w:lineRule="auto"/>
        <w:jc w:val="both"/>
        <w:rPr>
          <w:rFonts w:ascii="Arial" w:eastAsiaTheme="minorHAnsi" w:hAnsi="Arial" w:cs="Arial"/>
        </w:rPr>
      </w:pPr>
      <w:r w:rsidRPr="00030A5E">
        <w:rPr>
          <w:rFonts w:ascii="Arial" w:eastAsiaTheme="minorHAnsi" w:hAnsi="Arial" w:cs="Arial"/>
        </w:rPr>
        <w:t xml:space="preserve">El Instituto se reserva el derecho de otorgar otras concesiones y/o </w:t>
      </w:r>
      <w:r w:rsidRPr="003C4D8F">
        <w:rPr>
          <w:rFonts w:ascii="Arial" w:eastAsiaTheme="minorHAnsi" w:hAnsi="Arial" w:cs="Arial"/>
        </w:rPr>
        <w:t xml:space="preserve">autorizaciones para el uso y aprovechamiento de las frecuencias objeto de la </w:t>
      </w:r>
      <w:r w:rsidR="00E07D98" w:rsidRPr="003C4D8F">
        <w:rPr>
          <w:rFonts w:ascii="Arial" w:eastAsiaTheme="minorHAnsi" w:hAnsi="Arial" w:cs="Arial"/>
        </w:rPr>
        <w:t xml:space="preserve">Licitación </w:t>
      </w:r>
      <w:r w:rsidRPr="003C4D8F">
        <w:rPr>
          <w:rFonts w:ascii="Arial" w:eastAsiaTheme="minorHAnsi" w:hAnsi="Arial" w:cs="Arial"/>
        </w:rPr>
        <w:t>o porcione</w:t>
      </w:r>
      <w:r w:rsidRPr="00030A5E">
        <w:rPr>
          <w:rFonts w:ascii="Arial" w:eastAsiaTheme="minorHAnsi" w:hAnsi="Arial" w:cs="Arial"/>
        </w:rPr>
        <w:t xml:space="preserve">s de las mismas. En tal caso, el uso de las frecuencias materia de la </w:t>
      </w:r>
      <w:r w:rsidR="00E07D98" w:rsidRPr="00030A5E">
        <w:rPr>
          <w:rFonts w:ascii="Arial" w:eastAsiaTheme="minorHAnsi" w:hAnsi="Arial" w:cs="Arial"/>
        </w:rPr>
        <w:t>Licitación</w:t>
      </w:r>
      <w:r w:rsidRPr="00030A5E">
        <w:rPr>
          <w:rFonts w:ascii="Arial" w:eastAsiaTheme="minorHAnsi" w:hAnsi="Arial" w:cs="Arial"/>
        </w:rPr>
        <w:t xml:space="preserve"> contará con protección contra interferencias perjudiciales de terceros dentro de la cobertura autorizada en el título de </w:t>
      </w:r>
      <w:r w:rsidR="00E07D98" w:rsidRPr="00030A5E">
        <w:rPr>
          <w:rFonts w:ascii="Arial" w:eastAsiaTheme="minorHAnsi" w:hAnsi="Arial" w:cs="Arial"/>
        </w:rPr>
        <w:t>Concesión</w:t>
      </w:r>
      <w:r w:rsidR="00E07D98">
        <w:rPr>
          <w:rFonts w:ascii="Arial" w:eastAsiaTheme="minorHAnsi" w:hAnsi="Arial" w:cs="Arial"/>
        </w:rPr>
        <w:t xml:space="preserve"> de Espectro Radioeléctrico para Uso Comercial</w:t>
      </w:r>
      <w:r w:rsidRPr="00030A5E">
        <w:rPr>
          <w:rFonts w:ascii="Arial" w:eastAsiaTheme="minorHAnsi" w:hAnsi="Arial" w:cs="Arial"/>
        </w:rPr>
        <w:t>.</w:t>
      </w:r>
    </w:p>
    <w:p w14:paraId="43E084C1" w14:textId="77777777" w:rsidR="0030233D" w:rsidRPr="00030A5E" w:rsidRDefault="0030233D" w:rsidP="009C0531">
      <w:pPr>
        <w:spacing w:line="276" w:lineRule="auto"/>
        <w:jc w:val="both"/>
        <w:rPr>
          <w:rFonts w:ascii="Arial" w:eastAsiaTheme="minorHAnsi" w:hAnsi="Arial" w:cs="Arial"/>
        </w:rPr>
      </w:pPr>
    </w:p>
    <w:p w14:paraId="358B54FC" w14:textId="5E360448" w:rsidR="0030233D" w:rsidRDefault="0030233D" w:rsidP="009C0531">
      <w:pPr>
        <w:pStyle w:val="Ttulo2"/>
        <w:spacing w:line="276" w:lineRule="auto"/>
        <w:ind w:left="0" w:firstLine="0"/>
        <w:rPr>
          <w:rFonts w:ascii="Arial" w:eastAsiaTheme="minorHAnsi" w:hAnsi="Arial"/>
        </w:rPr>
      </w:pPr>
      <w:bookmarkStart w:id="130" w:name="_Toc89112297"/>
      <w:r w:rsidRPr="00030A5E">
        <w:rPr>
          <w:rFonts w:ascii="Arial" w:eastAsiaTheme="minorHAnsi" w:hAnsi="Arial"/>
        </w:rPr>
        <w:t>Radiaciones electromagnéticas.</w:t>
      </w:r>
      <w:bookmarkEnd w:id="130"/>
      <w:r w:rsidRPr="00030A5E">
        <w:rPr>
          <w:rFonts w:ascii="Arial" w:eastAsiaTheme="minorHAnsi" w:hAnsi="Arial"/>
        </w:rPr>
        <w:t xml:space="preserve">  </w:t>
      </w:r>
    </w:p>
    <w:p w14:paraId="594F2ABA" w14:textId="77777777" w:rsidR="00E07D98" w:rsidRPr="00E07D98" w:rsidRDefault="00E07D98" w:rsidP="009C0531">
      <w:pPr>
        <w:spacing w:line="276" w:lineRule="auto"/>
      </w:pPr>
    </w:p>
    <w:p w14:paraId="5760E49A" w14:textId="67CE1A9E" w:rsidR="0030233D" w:rsidRPr="00030A5E" w:rsidRDefault="0030233D" w:rsidP="009C0531">
      <w:pPr>
        <w:spacing w:line="276" w:lineRule="auto"/>
        <w:jc w:val="both"/>
        <w:rPr>
          <w:rFonts w:ascii="Arial" w:eastAsiaTheme="minorHAnsi" w:hAnsi="Arial" w:cs="Arial"/>
        </w:rPr>
      </w:pPr>
      <w:r w:rsidRPr="00030A5E">
        <w:rPr>
          <w:rFonts w:ascii="Arial" w:eastAsiaTheme="minorHAnsi" w:hAnsi="Arial" w:cs="Arial"/>
        </w:rPr>
        <w:t xml:space="preserve">El concesionario deberá observar las medidas de operación en su red para el cumplimiento de los límites de exposición máxima para seres humanos a radiaciones electromagnéticas de radiofrecuencia no ionizantes, en términos de lo establecido en la Disposición Técnica </w:t>
      </w:r>
      <w:r w:rsidRPr="00E07D98">
        <w:rPr>
          <w:rFonts w:ascii="Arial" w:eastAsiaTheme="minorHAnsi" w:hAnsi="Arial" w:cs="Arial"/>
          <w:i/>
        </w:rPr>
        <w:t>“IFT-007-2019: Límites de exposición máxima para seres humanos a radiaciones electromagnéticas de radiofrecuencia no ionizantes en el intervalo de 100 kHz a 300 GHz en el entorno de estaciones de radiocomunicación o fuentes emisoras”</w:t>
      </w:r>
      <w:r w:rsidRPr="00030A5E">
        <w:rPr>
          <w:rFonts w:ascii="Arial" w:eastAsiaTheme="minorHAnsi" w:hAnsi="Arial" w:cs="Arial"/>
        </w:rPr>
        <w:t>.</w:t>
      </w:r>
    </w:p>
    <w:p w14:paraId="09397215" w14:textId="77777777" w:rsidR="00D872EC" w:rsidRPr="00CB1148" w:rsidRDefault="00D872EC">
      <w:pPr>
        <w:pStyle w:val="Prrafodelista"/>
        <w:tabs>
          <w:tab w:val="left" w:pos="142"/>
        </w:tabs>
        <w:spacing w:line="276" w:lineRule="auto"/>
        <w:ind w:left="0"/>
        <w:jc w:val="both"/>
        <w:rPr>
          <w:rFonts w:cs="Arial"/>
          <w:sz w:val="22"/>
          <w:szCs w:val="22"/>
          <w:lang w:eastAsia="es-MX"/>
        </w:rPr>
      </w:pPr>
    </w:p>
    <w:p w14:paraId="3785B7EF" w14:textId="5D2D1B93" w:rsidR="00846661" w:rsidRPr="00CB1148" w:rsidRDefault="00846661" w:rsidP="00F00B00">
      <w:pPr>
        <w:pStyle w:val="Ttulo1"/>
        <w:spacing w:line="276" w:lineRule="auto"/>
        <w:ind w:left="709" w:hanging="709"/>
        <w:rPr>
          <w:rFonts w:ascii="Arial" w:hAnsi="Arial"/>
        </w:rPr>
      </w:pPr>
      <w:bookmarkStart w:id="131" w:name="_Toc430288673"/>
      <w:bookmarkStart w:id="132" w:name="_Toc430290285"/>
      <w:bookmarkStart w:id="133" w:name="_Toc430337068"/>
      <w:bookmarkStart w:id="134" w:name="_Toc430337425"/>
      <w:bookmarkStart w:id="135" w:name="_Toc430339357"/>
      <w:bookmarkStart w:id="136" w:name="_Toc430345223"/>
      <w:bookmarkStart w:id="137" w:name="_Toc433726045"/>
      <w:bookmarkStart w:id="138" w:name="_Toc433728801"/>
      <w:bookmarkStart w:id="139" w:name="_Toc433736037"/>
      <w:bookmarkStart w:id="140" w:name="_Toc433736091"/>
      <w:bookmarkStart w:id="141" w:name="_Toc433741063"/>
      <w:bookmarkStart w:id="142" w:name="_Toc433808368"/>
      <w:bookmarkStart w:id="143" w:name="_Toc520894581"/>
      <w:bookmarkStart w:id="144" w:name="_Toc520904994"/>
      <w:bookmarkStart w:id="145" w:name="_Toc520916283"/>
      <w:bookmarkStart w:id="146" w:name="_Toc520916412"/>
      <w:bookmarkStart w:id="147" w:name="_Toc526957085"/>
      <w:bookmarkStart w:id="148" w:name="_Toc526959972"/>
      <w:bookmarkStart w:id="149" w:name="_Toc526962199"/>
      <w:bookmarkStart w:id="150" w:name="_Toc527725887"/>
      <w:bookmarkStart w:id="151" w:name="_Toc45646574"/>
      <w:bookmarkStart w:id="152" w:name="_Toc45647492"/>
      <w:bookmarkStart w:id="153" w:name="_Toc45647965"/>
      <w:bookmarkStart w:id="154" w:name="_Toc60244985"/>
      <w:bookmarkStart w:id="155" w:name="_Toc89112298"/>
      <w:r w:rsidRPr="00CB1148">
        <w:rPr>
          <w:rFonts w:ascii="Arial" w:hAnsi="Arial"/>
          <w:sz w:val="22"/>
        </w:rPr>
        <w:t>Calendario de Actividades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A17D135" w14:textId="349C7872" w:rsidR="00396604" w:rsidRPr="00CB1148" w:rsidRDefault="00396604" w:rsidP="004945F4">
      <w:pPr>
        <w:spacing w:line="276" w:lineRule="auto"/>
        <w:rPr>
          <w:rFonts w:ascii="Arial" w:hAnsi="Arial" w:cs="Arial"/>
        </w:rPr>
      </w:pPr>
    </w:p>
    <w:p w14:paraId="2F9CEF87" w14:textId="71A664AA" w:rsidR="00396604" w:rsidRPr="00CB1148" w:rsidRDefault="00396604" w:rsidP="004945F4">
      <w:pPr>
        <w:spacing w:line="276" w:lineRule="auto"/>
        <w:jc w:val="both"/>
        <w:rPr>
          <w:rFonts w:ascii="Arial" w:hAnsi="Arial" w:cs="Arial"/>
        </w:rPr>
      </w:pPr>
      <w:r w:rsidRPr="00CB1148">
        <w:rPr>
          <w:rFonts w:ascii="Arial" w:hAnsi="Arial" w:cs="Arial"/>
        </w:rPr>
        <w:t xml:space="preserve">El siguiente calendario </w:t>
      </w:r>
      <w:r w:rsidR="00DB5C04" w:rsidRPr="00CB1148">
        <w:rPr>
          <w:rFonts w:ascii="Arial" w:hAnsi="Arial" w:cs="Arial"/>
        </w:rPr>
        <w:t xml:space="preserve">describe brevemente </w:t>
      </w:r>
      <w:r w:rsidRPr="00CB1148">
        <w:rPr>
          <w:rFonts w:ascii="Arial" w:hAnsi="Arial" w:cs="Arial"/>
        </w:rPr>
        <w:t xml:space="preserve">las diferentes </w:t>
      </w:r>
      <w:r w:rsidR="00D06D7D" w:rsidRPr="00CB1148">
        <w:rPr>
          <w:rFonts w:ascii="Arial" w:hAnsi="Arial" w:cs="Arial"/>
        </w:rPr>
        <w:t>e</w:t>
      </w:r>
      <w:r w:rsidRPr="00CB1148">
        <w:rPr>
          <w:rFonts w:ascii="Arial" w:hAnsi="Arial" w:cs="Arial"/>
        </w:rPr>
        <w:t>tapas</w:t>
      </w:r>
      <w:r w:rsidR="00E06D24" w:rsidRPr="00CB1148">
        <w:rPr>
          <w:rFonts w:ascii="Arial" w:hAnsi="Arial" w:cs="Arial"/>
        </w:rPr>
        <w:t xml:space="preserve"> y</w:t>
      </w:r>
      <w:r w:rsidR="004E66B6" w:rsidRPr="00CB1148">
        <w:rPr>
          <w:rFonts w:ascii="Arial" w:hAnsi="Arial" w:cs="Arial"/>
        </w:rPr>
        <w:t xml:space="preserve"> </w:t>
      </w:r>
      <w:r w:rsidR="00D06D7D" w:rsidRPr="00CB1148">
        <w:rPr>
          <w:rFonts w:ascii="Arial" w:hAnsi="Arial" w:cs="Arial"/>
        </w:rPr>
        <w:t>a</w:t>
      </w:r>
      <w:r w:rsidR="004E66B6" w:rsidRPr="00CB1148">
        <w:rPr>
          <w:rFonts w:ascii="Arial" w:hAnsi="Arial" w:cs="Arial"/>
        </w:rPr>
        <w:t>ctividades</w:t>
      </w:r>
      <w:r w:rsidRPr="00CB1148">
        <w:rPr>
          <w:rFonts w:ascii="Arial" w:hAnsi="Arial" w:cs="Arial"/>
        </w:rPr>
        <w:t xml:space="preserve"> </w:t>
      </w:r>
      <w:r w:rsidR="003265D8" w:rsidRPr="00CB1148">
        <w:rPr>
          <w:rFonts w:ascii="Arial" w:hAnsi="Arial" w:cs="Arial"/>
        </w:rPr>
        <w:t>de</w:t>
      </w:r>
      <w:r w:rsidRPr="00CB1148">
        <w:rPr>
          <w:rFonts w:ascii="Arial" w:hAnsi="Arial" w:cs="Arial"/>
        </w:rPr>
        <w:t xml:space="preserve"> la Licitación</w:t>
      </w:r>
      <w:r w:rsidR="00DD682F" w:rsidRPr="00CB1148">
        <w:rPr>
          <w:rFonts w:ascii="Arial" w:hAnsi="Arial" w:cs="Arial"/>
        </w:rPr>
        <w:t>.</w:t>
      </w:r>
      <w:r w:rsidRPr="00CB1148">
        <w:rPr>
          <w:rFonts w:ascii="Arial" w:hAnsi="Arial" w:cs="Arial"/>
        </w:rPr>
        <w:t xml:space="preserve"> </w:t>
      </w:r>
      <w:r w:rsidR="00DD682F" w:rsidRPr="00CB1148">
        <w:rPr>
          <w:rFonts w:ascii="Arial" w:hAnsi="Arial" w:cs="Arial"/>
        </w:rPr>
        <w:t>L</w:t>
      </w:r>
      <w:r w:rsidRPr="00CB1148">
        <w:rPr>
          <w:rFonts w:ascii="Arial" w:hAnsi="Arial" w:cs="Arial"/>
        </w:rPr>
        <w:t>as fechas señaladas</w:t>
      </w:r>
      <w:r w:rsidR="00DD682F" w:rsidRPr="00CB1148">
        <w:rPr>
          <w:rFonts w:ascii="Arial" w:hAnsi="Arial" w:cs="Arial"/>
        </w:rPr>
        <w:t xml:space="preserve"> a continuación</w:t>
      </w:r>
      <w:r w:rsidRPr="00CB1148">
        <w:rPr>
          <w:rFonts w:ascii="Arial" w:hAnsi="Arial" w:cs="Arial"/>
        </w:rPr>
        <w:t xml:space="preserve"> son inamovibles</w:t>
      </w:r>
      <w:r w:rsidR="00DD682F" w:rsidRPr="00CB1148">
        <w:rPr>
          <w:rFonts w:ascii="Arial" w:hAnsi="Arial" w:cs="Arial"/>
        </w:rPr>
        <w:t>,</w:t>
      </w:r>
      <w:r w:rsidRPr="00CB1148">
        <w:rPr>
          <w:rFonts w:ascii="Arial" w:hAnsi="Arial" w:cs="Arial"/>
        </w:rPr>
        <w:t xml:space="preserve"> salvo que</w:t>
      </w:r>
      <w:r w:rsidR="004E66B6" w:rsidRPr="00CB1148">
        <w:rPr>
          <w:rFonts w:ascii="Arial" w:hAnsi="Arial" w:cs="Arial"/>
        </w:rPr>
        <w:t xml:space="preserve"> se actualice </w:t>
      </w:r>
      <w:r w:rsidR="003265D8" w:rsidRPr="00CB1148">
        <w:rPr>
          <w:rFonts w:ascii="Arial" w:hAnsi="Arial" w:cs="Arial"/>
        </w:rPr>
        <w:t xml:space="preserve">alguno de los </w:t>
      </w:r>
      <w:r w:rsidR="004E66B6" w:rsidRPr="00CB1148">
        <w:rPr>
          <w:rFonts w:ascii="Arial" w:hAnsi="Arial" w:cs="Arial"/>
        </w:rPr>
        <w:t>supuesto</w:t>
      </w:r>
      <w:r w:rsidR="003265D8" w:rsidRPr="00CB1148">
        <w:rPr>
          <w:rFonts w:ascii="Arial" w:hAnsi="Arial" w:cs="Arial"/>
        </w:rPr>
        <w:t>s</w:t>
      </w:r>
      <w:r w:rsidR="004E66B6" w:rsidRPr="00CB1148">
        <w:rPr>
          <w:rFonts w:ascii="Arial" w:hAnsi="Arial" w:cs="Arial"/>
        </w:rPr>
        <w:t xml:space="preserve"> señalado</w:t>
      </w:r>
      <w:r w:rsidR="003265D8" w:rsidRPr="00CB1148">
        <w:rPr>
          <w:rFonts w:ascii="Arial" w:hAnsi="Arial" w:cs="Arial"/>
        </w:rPr>
        <w:t>s</w:t>
      </w:r>
      <w:r w:rsidR="004E66B6" w:rsidRPr="00CB1148">
        <w:rPr>
          <w:rFonts w:ascii="Arial" w:hAnsi="Arial" w:cs="Arial"/>
        </w:rPr>
        <w:t xml:space="preserve"> en l</w:t>
      </w:r>
      <w:r w:rsidR="00DF00CE" w:rsidRPr="00CB1148">
        <w:rPr>
          <w:rFonts w:ascii="Arial" w:hAnsi="Arial" w:cs="Arial"/>
        </w:rPr>
        <w:t>os</w:t>
      </w:r>
      <w:r w:rsidR="004E66B6" w:rsidRPr="00CB1148">
        <w:rPr>
          <w:rFonts w:ascii="Arial" w:hAnsi="Arial" w:cs="Arial"/>
        </w:rPr>
        <w:t xml:space="preserve"> </w:t>
      </w:r>
      <w:r w:rsidR="004E66B6" w:rsidRPr="00B359C0">
        <w:rPr>
          <w:rFonts w:ascii="Arial" w:hAnsi="Arial" w:cs="Arial"/>
        </w:rPr>
        <w:t>numeral</w:t>
      </w:r>
      <w:r w:rsidR="00DF00CE" w:rsidRPr="00B359C0">
        <w:rPr>
          <w:rFonts w:ascii="Arial" w:hAnsi="Arial" w:cs="Arial"/>
        </w:rPr>
        <w:t>es 1</w:t>
      </w:r>
      <w:r w:rsidR="001B5E4D" w:rsidRPr="00B359C0">
        <w:rPr>
          <w:rFonts w:ascii="Arial" w:hAnsi="Arial" w:cs="Arial"/>
        </w:rPr>
        <w:t>7</w:t>
      </w:r>
      <w:r w:rsidR="005F1CA9" w:rsidRPr="00B359C0">
        <w:rPr>
          <w:rFonts w:ascii="Arial" w:hAnsi="Arial" w:cs="Arial"/>
        </w:rPr>
        <w:t>.1, 1</w:t>
      </w:r>
      <w:r w:rsidR="001B5E4D" w:rsidRPr="00B359C0">
        <w:rPr>
          <w:rFonts w:ascii="Arial" w:hAnsi="Arial" w:cs="Arial"/>
        </w:rPr>
        <w:t>7</w:t>
      </w:r>
      <w:r w:rsidR="005F1CA9" w:rsidRPr="00B359C0">
        <w:rPr>
          <w:rFonts w:ascii="Arial" w:hAnsi="Arial" w:cs="Arial"/>
        </w:rPr>
        <w:t>.2</w:t>
      </w:r>
      <w:r w:rsidR="003265C7" w:rsidRPr="00B359C0">
        <w:rPr>
          <w:rFonts w:ascii="Arial" w:hAnsi="Arial" w:cs="Arial"/>
        </w:rPr>
        <w:t>, 1</w:t>
      </w:r>
      <w:r w:rsidR="001B5E4D" w:rsidRPr="00B359C0">
        <w:rPr>
          <w:rFonts w:ascii="Arial" w:hAnsi="Arial" w:cs="Arial"/>
        </w:rPr>
        <w:t>7</w:t>
      </w:r>
      <w:r w:rsidR="003265C7" w:rsidRPr="00B359C0">
        <w:rPr>
          <w:rFonts w:ascii="Arial" w:hAnsi="Arial" w:cs="Arial"/>
        </w:rPr>
        <w:t>.3</w:t>
      </w:r>
      <w:r w:rsidR="005F1CA9" w:rsidRPr="00B359C0">
        <w:rPr>
          <w:rFonts w:ascii="Arial" w:hAnsi="Arial" w:cs="Arial"/>
        </w:rPr>
        <w:t xml:space="preserve"> y 1</w:t>
      </w:r>
      <w:r w:rsidR="001B5E4D" w:rsidRPr="00B359C0">
        <w:rPr>
          <w:rFonts w:ascii="Arial" w:hAnsi="Arial" w:cs="Arial"/>
        </w:rPr>
        <w:t>7</w:t>
      </w:r>
      <w:r w:rsidR="002141CE" w:rsidRPr="00B359C0">
        <w:rPr>
          <w:rFonts w:ascii="Arial" w:hAnsi="Arial" w:cs="Arial"/>
        </w:rPr>
        <w:t>.</w:t>
      </w:r>
      <w:r w:rsidR="003265C7" w:rsidRPr="00B359C0">
        <w:rPr>
          <w:rFonts w:ascii="Arial" w:hAnsi="Arial" w:cs="Arial"/>
        </w:rPr>
        <w:t>4</w:t>
      </w:r>
      <w:r w:rsidR="004E66B6" w:rsidRPr="00CB1148">
        <w:rPr>
          <w:rFonts w:ascii="Arial" w:hAnsi="Arial" w:cs="Arial"/>
        </w:rPr>
        <w:t xml:space="preserve"> de las presentes Bases.</w:t>
      </w:r>
    </w:p>
    <w:p w14:paraId="7335F3C5" w14:textId="77777777" w:rsidR="00A30EEB" w:rsidRPr="002B687B" w:rsidRDefault="00A30EEB" w:rsidP="009C0531">
      <w:pPr>
        <w:spacing w:line="276" w:lineRule="auto"/>
      </w:pPr>
    </w:p>
    <w:tbl>
      <w:tblPr>
        <w:tblStyle w:val="Tabladelista3-nfasis6"/>
        <w:tblW w:w="9466" w:type="dxa"/>
        <w:jc w:val="center"/>
        <w:tblBorders>
          <w:insideH w:val="single" w:sz="4" w:space="0" w:color="70AD47" w:themeColor="accent6"/>
          <w:insideV w:val="single" w:sz="4" w:space="0" w:color="70AD47" w:themeColor="accent6"/>
        </w:tblBorders>
        <w:tblLayout w:type="fixed"/>
        <w:tblLook w:val="01E0" w:firstRow="1" w:lastRow="1" w:firstColumn="1" w:lastColumn="1" w:noHBand="0" w:noVBand="0"/>
      </w:tblPr>
      <w:tblGrid>
        <w:gridCol w:w="1271"/>
        <w:gridCol w:w="5670"/>
        <w:gridCol w:w="2525"/>
      </w:tblGrid>
      <w:tr w:rsidR="004A5E84" w:rsidRPr="00CB1148" w14:paraId="434FDB0B" w14:textId="77777777" w:rsidTr="00F26DC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6E0DC0B2" w14:textId="77777777" w:rsidR="00846661" w:rsidRPr="00D962D0" w:rsidRDefault="00846661" w:rsidP="004945F4">
            <w:pPr>
              <w:spacing w:line="276" w:lineRule="auto"/>
              <w:contextualSpacing/>
              <w:jc w:val="center"/>
              <w:rPr>
                <w:rFonts w:ascii="Arial" w:hAnsi="Arial" w:cs="Arial"/>
                <w:b w:val="0"/>
                <w:sz w:val="18"/>
                <w:szCs w:val="18"/>
              </w:rPr>
            </w:pPr>
            <w:r w:rsidRPr="00D962D0">
              <w:rPr>
                <w:rFonts w:ascii="Arial" w:hAnsi="Arial" w:cs="Arial"/>
                <w:sz w:val="18"/>
                <w:szCs w:val="18"/>
              </w:rPr>
              <w:t>Numeral de las Bases</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0A66347" w14:textId="77777777" w:rsidR="00846661" w:rsidRPr="00D962D0" w:rsidRDefault="005940A8" w:rsidP="004945F4">
            <w:pPr>
              <w:spacing w:line="276" w:lineRule="auto"/>
              <w:contextualSpacing/>
              <w:jc w:val="center"/>
              <w:rPr>
                <w:rFonts w:ascii="Arial" w:hAnsi="Arial" w:cs="Arial"/>
                <w:b w:val="0"/>
                <w:sz w:val="18"/>
                <w:szCs w:val="18"/>
              </w:rPr>
            </w:pPr>
            <w:r w:rsidRPr="00D962D0">
              <w:rPr>
                <w:rFonts w:ascii="Arial" w:hAnsi="Arial" w:cs="Arial"/>
                <w:sz w:val="18"/>
                <w:szCs w:val="18"/>
              </w:rPr>
              <w:t>Actividad</w:t>
            </w:r>
          </w:p>
        </w:tc>
        <w:tc>
          <w:tcPr>
            <w:cnfStyle w:val="000100001000" w:firstRow="0" w:lastRow="0" w:firstColumn="0" w:lastColumn="1" w:oddVBand="0" w:evenVBand="0" w:oddHBand="0" w:evenHBand="0" w:firstRowFirstColumn="0" w:firstRowLastColumn="1"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A3B62F3" w14:textId="77777777" w:rsidR="00846661" w:rsidRPr="00D962D0" w:rsidRDefault="005940A8" w:rsidP="004945F4">
            <w:pPr>
              <w:spacing w:line="276" w:lineRule="auto"/>
              <w:contextualSpacing/>
              <w:jc w:val="center"/>
              <w:rPr>
                <w:rFonts w:ascii="Arial" w:hAnsi="Arial" w:cs="Arial"/>
                <w:b w:val="0"/>
                <w:sz w:val="18"/>
                <w:szCs w:val="18"/>
              </w:rPr>
            </w:pPr>
            <w:r w:rsidRPr="00D962D0">
              <w:rPr>
                <w:rFonts w:ascii="Arial" w:hAnsi="Arial" w:cs="Arial"/>
                <w:sz w:val="18"/>
                <w:szCs w:val="18"/>
              </w:rPr>
              <w:t>Fechas / Plazos</w:t>
            </w:r>
          </w:p>
        </w:tc>
      </w:tr>
      <w:tr w:rsidR="004A5E84" w:rsidRPr="00CB1148" w14:paraId="4BA122E9" w14:textId="77777777" w:rsidTr="00F26DC9">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931BDF" w14:textId="56CC49A3" w:rsidR="00846661" w:rsidRPr="00D962D0" w:rsidRDefault="00A75490" w:rsidP="004945F4">
            <w:pPr>
              <w:spacing w:line="276" w:lineRule="auto"/>
              <w:contextualSpacing/>
              <w:jc w:val="center"/>
              <w:rPr>
                <w:rFonts w:ascii="Arial" w:hAnsi="Arial" w:cs="Arial"/>
                <w:sz w:val="18"/>
                <w:szCs w:val="18"/>
              </w:rPr>
            </w:pPr>
            <w:r w:rsidRPr="00D962D0">
              <w:rPr>
                <w:rFonts w:ascii="Arial" w:hAnsi="Arial" w:cs="Arial"/>
                <w:sz w:val="18"/>
                <w:szCs w:val="18"/>
              </w:rPr>
              <w:t xml:space="preserve">Primera Etapa: Manifestación de </w:t>
            </w:r>
            <w:r w:rsidR="002B687B">
              <w:rPr>
                <w:rFonts w:ascii="Arial" w:hAnsi="Arial" w:cs="Arial"/>
                <w:sz w:val="18"/>
                <w:szCs w:val="18"/>
              </w:rPr>
              <w:t>I</w:t>
            </w:r>
            <w:r w:rsidRPr="00D962D0">
              <w:rPr>
                <w:rFonts w:ascii="Arial" w:hAnsi="Arial" w:cs="Arial"/>
                <w:sz w:val="18"/>
                <w:szCs w:val="18"/>
              </w:rPr>
              <w:t>nterés, Preguntas y Respuestas, Entrega de información y documentación al Instituto y, en su caso, prevención y su desahogo.</w:t>
            </w:r>
          </w:p>
        </w:tc>
      </w:tr>
      <w:tr w:rsidR="004A5E84" w:rsidRPr="00CB1148" w14:paraId="3A611296" w14:textId="77777777" w:rsidTr="00F26DC9">
        <w:trPr>
          <w:trHeight w:val="2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FC529DE" w14:textId="2AFFD9E8" w:rsidR="00846661" w:rsidRPr="00D962D0" w:rsidRDefault="00861808" w:rsidP="004945F4">
            <w:pPr>
              <w:spacing w:line="276" w:lineRule="auto"/>
              <w:contextualSpacing/>
              <w:jc w:val="center"/>
              <w:rPr>
                <w:rFonts w:ascii="Arial" w:hAnsi="Arial" w:cs="Arial"/>
                <w:sz w:val="18"/>
                <w:szCs w:val="18"/>
              </w:rPr>
            </w:pPr>
            <w:r w:rsidRPr="00D962D0">
              <w:rPr>
                <w:rFonts w:ascii="Arial" w:hAnsi="Arial" w:cs="Arial"/>
                <w:sz w:val="18"/>
                <w:szCs w:val="18"/>
              </w:rPr>
              <w:t>6</w:t>
            </w:r>
            <w:r w:rsidR="00202213" w:rsidRPr="00D962D0">
              <w:rPr>
                <w:rFonts w:ascii="Arial" w:hAnsi="Arial" w:cs="Arial"/>
                <w:sz w:val="18"/>
                <w:szCs w:val="18"/>
              </w:rPr>
              <w:t>.1.1</w:t>
            </w:r>
            <w:r w:rsidR="00D07EE5" w:rsidRPr="00D962D0">
              <w:rPr>
                <w:rFonts w:ascii="Arial" w:hAnsi="Arial" w:cs="Arial"/>
                <w:sz w:val="18"/>
                <w:szCs w:val="18"/>
              </w:rPr>
              <w:t xml:space="preserve"> y </w:t>
            </w:r>
            <w:r w:rsidRPr="00D962D0">
              <w:rPr>
                <w:rFonts w:ascii="Arial" w:hAnsi="Arial" w:cs="Arial"/>
                <w:sz w:val="18"/>
                <w:szCs w:val="18"/>
              </w:rPr>
              <w:t>6</w:t>
            </w:r>
            <w:r w:rsidR="00240F39" w:rsidRPr="00D962D0">
              <w:rPr>
                <w:rFonts w:ascii="Arial" w:hAnsi="Arial" w:cs="Arial"/>
                <w:sz w:val="18"/>
                <w:szCs w:val="18"/>
              </w:rPr>
              <w:t>.1.2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593F620" w14:textId="2C6F0D27" w:rsidR="006A0E41" w:rsidRPr="00D962D0" w:rsidRDefault="00066258" w:rsidP="004945F4">
            <w:pPr>
              <w:spacing w:line="276" w:lineRule="auto"/>
              <w:contextualSpacing/>
              <w:jc w:val="both"/>
              <w:rPr>
                <w:rFonts w:ascii="Arial" w:hAnsi="Arial" w:cs="Arial"/>
                <w:sz w:val="18"/>
                <w:szCs w:val="18"/>
              </w:rPr>
            </w:pPr>
            <w:r w:rsidRPr="00D962D0">
              <w:rPr>
                <w:rFonts w:ascii="Arial" w:hAnsi="Arial" w:cs="Arial"/>
                <w:sz w:val="18"/>
                <w:szCs w:val="18"/>
              </w:rPr>
              <w:t>Entrega</w:t>
            </w:r>
            <w:r w:rsidR="0040643F" w:rsidRPr="00D962D0">
              <w:rPr>
                <w:rFonts w:ascii="Arial" w:hAnsi="Arial" w:cs="Arial"/>
                <w:sz w:val="18"/>
                <w:szCs w:val="18"/>
              </w:rPr>
              <w:t xml:space="preserve"> de</w:t>
            </w:r>
            <w:r w:rsidR="002F05C9" w:rsidRPr="00D962D0">
              <w:rPr>
                <w:rFonts w:ascii="Arial" w:hAnsi="Arial" w:cs="Arial"/>
                <w:sz w:val="18"/>
                <w:szCs w:val="18"/>
              </w:rPr>
              <w:t>l escrito de</w:t>
            </w:r>
            <w:r w:rsidRPr="00D962D0">
              <w:rPr>
                <w:rFonts w:ascii="Arial" w:hAnsi="Arial" w:cs="Arial"/>
                <w:sz w:val="18"/>
                <w:szCs w:val="18"/>
              </w:rPr>
              <w:t xml:space="preserve"> </w:t>
            </w:r>
            <w:r w:rsidR="003E5AEA" w:rsidRPr="00D962D0">
              <w:rPr>
                <w:rFonts w:ascii="Arial" w:hAnsi="Arial" w:cs="Arial"/>
                <w:sz w:val="18"/>
                <w:szCs w:val="18"/>
              </w:rPr>
              <w:t>M</w:t>
            </w:r>
            <w:r w:rsidR="00EC3D8F" w:rsidRPr="00D962D0">
              <w:rPr>
                <w:rFonts w:ascii="Arial" w:hAnsi="Arial" w:cs="Arial"/>
                <w:sz w:val="18"/>
                <w:szCs w:val="18"/>
              </w:rPr>
              <w:t xml:space="preserve">anifestación </w:t>
            </w:r>
            <w:r w:rsidR="002821BA" w:rsidRPr="00D962D0">
              <w:rPr>
                <w:rFonts w:ascii="Arial" w:hAnsi="Arial" w:cs="Arial"/>
                <w:sz w:val="18"/>
                <w:szCs w:val="18"/>
              </w:rPr>
              <w:t xml:space="preserve">de </w:t>
            </w:r>
            <w:r w:rsidR="003E5AEA" w:rsidRPr="00D962D0">
              <w:rPr>
                <w:rFonts w:ascii="Arial" w:hAnsi="Arial" w:cs="Arial"/>
                <w:sz w:val="18"/>
                <w:szCs w:val="18"/>
              </w:rPr>
              <w:t>I</w:t>
            </w:r>
            <w:r w:rsidR="00EC3D8F" w:rsidRPr="00D962D0">
              <w:rPr>
                <w:rFonts w:ascii="Arial" w:hAnsi="Arial" w:cs="Arial"/>
                <w:sz w:val="18"/>
                <w:szCs w:val="18"/>
              </w:rPr>
              <w:t>nterés.</w:t>
            </w:r>
          </w:p>
          <w:p w14:paraId="23CB3A70" w14:textId="149034FD" w:rsidR="006A0E41" w:rsidRPr="00D962D0" w:rsidRDefault="006A0E41" w:rsidP="004945F4">
            <w:pPr>
              <w:spacing w:line="276" w:lineRule="auto"/>
              <w:contextualSpacing/>
              <w:jc w:val="both"/>
              <w:rPr>
                <w:rFonts w:ascii="Arial" w:hAnsi="Arial" w:cs="Arial"/>
                <w:sz w:val="18"/>
                <w:szCs w:val="18"/>
              </w:rPr>
            </w:pPr>
          </w:p>
          <w:p w14:paraId="49E43910" w14:textId="1839BD6E" w:rsidR="00846661" w:rsidRPr="00D962D0" w:rsidRDefault="006A0E41" w:rsidP="004945F4">
            <w:pPr>
              <w:spacing w:line="276" w:lineRule="auto"/>
              <w:contextualSpacing/>
              <w:jc w:val="both"/>
              <w:rPr>
                <w:rFonts w:ascii="Arial" w:hAnsi="Arial" w:cs="Arial"/>
                <w:sz w:val="18"/>
                <w:szCs w:val="18"/>
              </w:rPr>
            </w:pPr>
            <w:r w:rsidRPr="00D962D0">
              <w:rPr>
                <w:rFonts w:ascii="Arial" w:hAnsi="Arial" w:cs="Arial"/>
                <w:sz w:val="18"/>
                <w:szCs w:val="18"/>
              </w:rPr>
              <w:t xml:space="preserve">En </w:t>
            </w:r>
            <w:r w:rsidR="002821BA" w:rsidRPr="00D962D0">
              <w:rPr>
                <w:rFonts w:ascii="Arial" w:hAnsi="Arial" w:cs="Arial"/>
                <w:sz w:val="18"/>
                <w:szCs w:val="18"/>
              </w:rPr>
              <w:t xml:space="preserve">su caso, </w:t>
            </w:r>
            <w:r w:rsidRPr="00D962D0">
              <w:rPr>
                <w:rFonts w:ascii="Arial" w:hAnsi="Arial" w:cs="Arial"/>
                <w:sz w:val="18"/>
                <w:szCs w:val="18"/>
              </w:rPr>
              <w:t xml:space="preserve">entrega de </w:t>
            </w:r>
            <w:r w:rsidR="002821BA" w:rsidRPr="00D962D0">
              <w:rPr>
                <w:rFonts w:ascii="Arial" w:hAnsi="Arial" w:cs="Arial"/>
                <w:sz w:val="18"/>
                <w:szCs w:val="18"/>
              </w:rPr>
              <w:t>las</w:t>
            </w:r>
            <w:r w:rsidR="00066258" w:rsidRPr="00D962D0">
              <w:rPr>
                <w:rFonts w:ascii="Arial" w:hAnsi="Arial" w:cs="Arial"/>
                <w:sz w:val="18"/>
                <w:szCs w:val="18"/>
              </w:rPr>
              <w:t xml:space="preserve"> </w:t>
            </w:r>
            <w:r w:rsidR="0040643F" w:rsidRPr="00D962D0">
              <w:rPr>
                <w:rFonts w:ascii="Arial" w:hAnsi="Arial" w:cs="Arial"/>
                <w:sz w:val="18"/>
                <w:szCs w:val="18"/>
              </w:rPr>
              <w:t>preguntas respecto de las Bases, sus Apéndices y Anexos</w:t>
            </w:r>
            <w:r w:rsidR="00D07EE5" w:rsidRPr="00D962D0">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36DE7C3" w14:textId="5E07FD3F" w:rsidR="00846661" w:rsidRPr="00D962D0" w:rsidRDefault="0049728A">
            <w:pPr>
              <w:spacing w:line="276" w:lineRule="auto"/>
              <w:contextualSpacing/>
              <w:jc w:val="center"/>
              <w:rPr>
                <w:rFonts w:ascii="Arial" w:hAnsi="Arial" w:cs="Arial"/>
                <w:sz w:val="18"/>
                <w:szCs w:val="18"/>
                <w:highlight w:val="yellow"/>
              </w:rPr>
            </w:pPr>
            <w:r>
              <w:rPr>
                <w:rFonts w:ascii="Arial" w:hAnsi="Arial" w:cs="Arial"/>
                <w:sz w:val="18"/>
                <w:szCs w:val="18"/>
              </w:rPr>
              <w:t>Por definir</w:t>
            </w:r>
          </w:p>
        </w:tc>
      </w:tr>
      <w:tr w:rsidR="00D120AE" w:rsidRPr="00CB1148" w14:paraId="1818C01D" w14:textId="77777777" w:rsidTr="00F26DC9">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62B3DA9B" w14:textId="29BD0C57" w:rsidR="00D120AE" w:rsidRPr="00D962D0" w:rsidRDefault="002B49B1" w:rsidP="004945F4">
            <w:pPr>
              <w:spacing w:line="276" w:lineRule="auto"/>
              <w:contextualSpacing/>
              <w:jc w:val="center"/>
              <w:rPr>
                <w:rFonts w:ascii="Arial" w:hAnsi="Arial" w:cs="Arial"/>
                <w:sz w:val="18"/>
                <w:szCs w:val="18"/>
              </w:rPr>
            </w:pPr>
            <w:r w:rsidRPr="00D962D0">
              <w:rPr>
                <w:rFonts w:ascii="Arial" w:hAnsi="Arial" w:cs="Arial"/>
                <w:sz w:val="18"/>
                <w:szCs w:val="18"/>
              </w:rPr>
              <w:t>6</w:t>
            </w:r>
            <w:r w:rsidR="00D120AE" w:rsidRPr="00D962D0">
              <w:rPr>
                <w:rFonts w:ascii="Arial" w:hAnsi="Arial" w:cs="Arial"/>
                <w:sz w:val="18"/>
                <w:szCs w:val="18"/>
              </w:rPr>
              <w:t>.1.1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8D65702" w14:textId="4F9361A6" w:rsidR="00D120AE" w:rsidRPr="00D962D0" w:rsidRDefault="00EC3D8F" w:rsidP="004945F4">
            <w:pPr>
              <w:spacing w:line="276" w:lineRule="auto"/>
              <w:contextualSpacing/>
              <w:jc w:val="both"/>
              <w:rPr>
                <w:rFonts w:ascii="Arial" w:hAnsi="Arial" w:cs="Arial"/>
                <w:sz w:val="18"/>
                <w:szCs w:val="18"/>
              </w:rPr>
            </w:pPr>
            <w:r w:rsidRPr="00D962D0">
              <w:rPr>
                <w:rFonts w:ascii="Arial" w:hAnsi="Arial" w:cs="Arial"/>
                <w:sz w:val="18"/>
                <w:szCs w:val="18"/>
              </w:rPr>
              <w:t>Envío a los Interesados</w:t>
            </w:r>
            <w:r w:rsidR="00304EC4" w:rsidRPr="00D962D0">
              <w:rPr>
                <w:rFonts w:ascii="Arial" w:hAnsi="Arial" w:cs="Arial"/>
                <w:sz w:val="18"/>
                <w:szCs w:val="18"/>
              </w:rPr>
              <w:t>,</w:t>
            </w:r>
            <w:r w:rsidRPr="00D962D0">
              <w:rPr>
                <w:rFonts w:ascii="Arial" w:hAnsi="Arial" w:cs="Arial"/>
                <w:sz w:val="18"/>
                <w:szCs w:val="18"/>
              </w:rPr>
              <w:t xml:space="preserve"> vía correo electrónico</w:t>
            </w:r>
            <w:r w:rsidR="00304EC4" w:rsidRPr="00D962D0">
              <w:rPr>
                <w:rFonts w:ascii="Arial" w:hAnsi="Arial" w:cs="Arial"/>
                <w:sz w:val="18"/>
                <w:szCs w:val="18"/>
              </w:rPr>
              <w:t>,</w:t>
            </w:r>
            <w:r w:rsidRPr="00D962D0">
              <w:rPr>
                <w:rFonts w:ascii="Arial" w:hAnsi="Arial" w:cs="Arial"/>
                <w:sz w:val="18"/>
                <w:szCs w:val="18"/>
              </w:rPr>
              <w:t xml:space="preserve"> </w:t>
            </w:r>
            <w:r w:rsidR="00360602" w:rsidRPr="00D962D0">
              <w:rPr>
                <w:rFonts w:ascii="Arial" w:hAnsi="Arial" w:cs="Arial"/>
                <w:sz w:val="18"/>
                <w:szCs w:val="18"/>
              </w:rPr>
              <w:t>de</w:t>
            </w:r>
            <w:r w:rsidRPr="00D962D0">
              <w:rPr>
                <w:rFonts w:ascii="Arial" w:hAnsi="Arial" w:cs="Arial"/>
                <w:sz w:val="18"/>
                <w:szCs w:val="18"/>
              </w:rPr>
              <w:t xml:space="preserve"> los Folios Únicos y </w:t>
            </w:r>
            <w:r w:rsidR="001877BB">
              <w:rPr>
                <w:rFonts w:ascii="Arial" w:hAnsi="Arial" w:cs="Arial"/>
                <w:sz w:val="18"/>
                <w:szCs w:val="18"/>
              </w:rPr>
              <w:t xml:space="preserve">las Hojas de Ayuda con las </w:t>
            </w:r>
            <w:r w:rsidRPr="00D962D0">
              <w:rPr>
                <w:rFonts w:ascii="Arial" w:hAnsi="Arial" w:cs="Arial"/>
                <w:sz w:val="18"/>
                <w:szCs w:val="18"/>
              </w:rPr>
              <w:t xml:space="preserve">referencias para realizar el </w:t>
            </w:r>
            <w:r w:rsidR="000A40BA" w:rsidRPr="00D962D0">
              <w:rPr>
                <w:rFonts w:ascii="Arial" w:hAnsi="Arial" w:cs="Arial"/>
                <w:sz w:val="18"/>
                <w:szCs w:val="18"/>
              </w:rPr>
              <w:t>p</w:t>
            </w:r>
            <w:r w:rsidR="009C1929" w:rsidRPr="00D962D0">
              <w:rPr>
                <w:rFonts w:ascii="Arial" w:hAnsi="Arial" w:cs="Arial"/>
                <w:sz w:val="18"/>
                <w:szCs w:val="18"/>
              </w:rPr>
              <w:t xml:space="preserve">ago </w:t>
            </w:r>
            <w:r w:rsidRPr="00D962D0">
              <w:rPr>
                <w:rFonts w:ascii="Arial" w:hAnsi="Arial" w:cs="Arial"/>
                <w:sz w:val="18"/>
                <w:szCs w:val="18"/>
              </w:rPr>
              <w:t xml:space="preserve">de </w:t>
            </w:r>
            <w:r w:rsidR="009C1929" w:rsidRPr="00D962D0">
              <w:rPr>
                <w:rFonts w:ascii="Arial" w:hAnsi="Arial" w:cs="Arial"/>
                <w:sz w:val="18"/>
                <w:szCs w:val="18"/>
              </w:rPr>
              <w:t>Derechos</w:t>
            </w:r>
            <w:r w:rsidRPr="00D962D0">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41D4B461" w14:textId="601C64F3" w:rsidR="00D120AE" w:rsidRPr="00D962D0" w:rsidRDefault="0049728A">
            <w:pPr>
              <w:spacing w:line="276" w:lineRule="auto"/>
              <w:contextualSpacing/>
              <w:jc w:val="center"/>
              <w:rPr>
                <w:rFonts w:ascii="Arial" w:hAnsi="Arial" w:cs="Arial"/>
                <w:sz w:val="18"/>
                <w:szCs w:val="18"/>
              </w:rPr>
            </w:pPr>
            <w:r>
              <w:rPr>
                <w:rFonts w:ascii="Arial" w:hAnsi="Arial" w:cs="Arial"/>
                <w:sz w:val="18"/>
                <w:szCs w:val="18"/>
              </w:rPr>
              <w:t>Por definir</w:t>
            </w:r>
          </w:p>
        </w:tc>
      </w:tr>
      <w:tr w:rsidR="004A5E84" w:rsidRPr="00CB1148" w14:paraId="659F23B3" w14:textId="77777777" w:rsidTr="00F26DC9">
        <w:trPr>
          <w:trHeight w:val="704"/>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912C9CD" w14:textId="79BBDD9B" w:rsidR="00846661" w:rsidRPr="00D962D0" w:rsidRDefault="002B49B1" w:rsidP="004945F4">
            <w:pPr>
              <w:spacing w:line="276" w:lineRule="auto"/>
              <w:contextualSpacing/>
              <w:jc w:val="center"/>
              <w:rPr>
                <w:rFonts w:ascii="Arial" w:hAnsi="Arial" w:cs="Arial"/>
                <w:sz w:val="18"/>
                <w:szCs w:val="18"/>
              </w:rPr>
            </w:pPr>
            <w:r w:rsidRPr="00D962D0">
              <w:rPr>
                <w:rFonts w:ascii="Arial" w:hAnsi="Arial" w:cs="Arial"/>
                <w:sz w:val="18"/>
                <w:szCs w:val="18"/>
              </w:rPr>
              <w:lastRenderedPageBreak/>
              <w:t>6</w:t>
            </w:r>
            <w:r w:rsidR="00202213" w:rsidRPr="00D962D0">
              <w:rPr>
                <w:rFonts w:ascii="Arial" w:hAnsi="Arial" w:cs="Arial"/>
                <w:sz w:val="18"/>
                <w:szCs w:val="18"/>
              </w:rPr>
              <w:t>.1.</w:t>
            </w:r>
            <w:r w:rsidR="00240F39" w:rsidRPr="00D962D0">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0D497FD" w14:textId="510FB34A" w:rsidR="00846661" w:rsidRPr="00D962D0" w:rsidRDefault="0040643F" w:rsidP="004945F4">
            <w:pPr>
              <w:spacing w:line="276" w:lineRule="auto"/>
              <w:contextualSpacing/>
              <w:jc w:val="both"/>
              <w:rPr>
                <w:rFonts w:ascii="Arial" w:hAnsi="Arial" w:cs="Arial"/>
                <w:sz w:val="18"/>
                <w:szCs w:val="18"/>
              </w:rPr>
            </w:pPr>
            <w:r w:rsidRPr="00D962D0">
              <w:rPr>
                <w:rFonts w:ascii="Arial" w:hAnsi="Arial" w:cs="Arial"/>
                <w:sz w:val="18"/>
                <w:szCs w:val="18"/>
              </w:rPr>
              <w:t>Publicación en el Portal de Internet del Instituto de las preguntas recibidas y las respuestas correspondientes respecto de las Bases, sus Apéndices y Anexos.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6D78893" w14:textId="181BA941" w:rsidR="00846661" w:rsidRPr="00D962D0" w:rsidRDefault="0049728A">
            <w:pPr>
              <w:spacing w:line="276" w:lineRule="auto"/>
              <w:contextualSpacing/>
              <w:jc w:val="center"/>
              <w:rPr>
                <w:rFonts w:ascii="Arial" w:hAnsi="Arial" w:cs="Arial"/>
                <w:sz w:val="18"/>
                <w:szCs w:val="18"/>
                <w:highlight w:val="yellow"/>
              </w:rPr>
            </w:pPr>
            <w:r>
              <w:rPr>
                <w:rFonts w:ascii="Arial" w:hAnsi="Arial" w:cs="Arial"/>
                <w:sz w:val="18"/>
                <w:szCs w:val="18"/>
              </w:rPr>
              <w:t>Por definir</w:t>
            </w:r>
          </w:p>
        </w:tc>
      </w:tr>
      <w:tr w:rsidR="004A5E84" w:rsidRPr="00CB1148" w14:paraId="4BD19073" w14:textId="77777777" w:rsidTr="00D56A2E">
        <w:trPr>
          <w:cnfStyle w:val="000000100000" w:firstRow="0" w:lastRow="0" w:firstColumn="0" w:lastColumn="0" w:oddVBand="0" w:evenVBand="0" w:oddHBand="1" w:evenHBand="0" w:firstRowFirstColumn="0" w:firstRowLastColumn="0" w:lastRowFirstColumn="0" w:lastRowLastColumn="0"/>
          <w:trHeight w:val="1043"/>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52981FD" w14:textId="0F995A10" w:rsidR="00846661" w:rsidRPr="00D962D0" w:rsidRDefault="00FB0B17" w:rsidP="004945F4">
            <w:pPr>
              <w:spacing w:line="276" w:lineRule="auto"/>
              <w:contextualSpacing/>
              <w:jc w:val="center"/>
              <w:rPr>
                <w:rFonts w:ascii="Arial" w:hAnsi="Arial" w:cs="Arial"/>
                <w:sz w:val="18"/>
                <w:szCs w:val="18"/>
              </w:rPr>
            </w:pPr>
            <w:r w:rsidRPr="00D962D0">
              <w:rPr>
                <w:rFonts w:ascii="Arial" w:hAnsi="Arial" w:cs="Arial"/>
                <w:sz w:val="18"/>
                <w:szCs w:val="18"/>
              </w:rPr>
              <w:t>6</w:t>
            </w:r>
            <w:r w:rsidR="00202213" w:rsidRPr="00D962D0">
              <w:rPr>
                <w:rFonts w:ascii="Arial" w:hAnsi="Arial" w:cs="Arial"/>
                <w:sz w:val="18"/>
                <w:szCs w:val="18"/>
              </w:rPr>
              <w:t>.1.</w:t>
            </w:r>
            <w:r w:rsidR="00240F39" w:rsidRPr="00D962D0">
              <w:rPr>
                <w:rFonts w:ascii="Arial" w:hAnsi="Arial" w:cs="Arial"/>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75CBD42" w14:textId="3C1E5A68" w:rsidR="00F26DC9" w:rsidRPr="00D962D0" w:rsidRDefault="00F26DC9" w:rsidP="004945F4">
            <w:pPr>
              <w:tabs>
                <w:tab w:val="left" w:pos="142"/>
              </w:tabs>
              <w:spacing w:line="276" w:lineRule="auto"/>
              <w:jc w:val="both"/>
              <w:rPr>
                <w:rFonts w:ascii="Arial" w:hAnsi="Arial" w:cs="Arial"/>
                <w:sz w:val="18"/>
                <w:szCs w:val="18"/>
              </w:rPr>
            </w:pPr>
            <w:r w:rsidRPr="00D962D0">
              <w:rPr>
                <w:rFonts w:ascii="Arial" w:hAnsi="Arial" w:cs="Arial"/>
                <w:sz w:val="18"/>
                <w:szCs w:val="18"/>
              </w:rPr>
              <w:t>Entrega de la factura del pago de Derechos.</w:t>
            </w:r>
          </w:p>
          <w:p w14:paraId="7E0F81E9" w14:textId="77777777" w:rsidR="00F26DC9" w:rsidRPr="00D962D0" w:rsidRDefault="00F26DC9" w:rsidP="004945F4">
            <w:pPr>
              <w:tabs>
                <w:tab w:val="left" w:pos="142"/>
              </w:tabs>
              <w:spacing w:line="276" w:lineRule="auto"/>
              <w:jc w:val="both"/>
              <w:rPr>
                <w:rFonts w:ascii="Arial" w:hAnsi="Arial" w:cs="Arial"/>
                <w:sz w:val="18"/>
                <w:szCs w:val="18"/>
              </w:rPr>
            </w:pPr>
          </w:p>
          <w:p w14:paraId="446C9955" w14:textId="5399398E" w:rsidR="00FE4F45" w:rsidRPr="00D962D0" w:rsidRDefault="00ED4B2E" w:rsidP="004945F4">
            <w:pPr>
              <w:tabs>
                <w:tab w:val="left" w:pos="142"/>
              </w:tabs>
              <w:spacing w:line="276" w:lineRule="auto"/>
              <w:jc w:val="both"/>
              <w:rPr>
                <w:rFonts w:ascii="Arial" w:hAnsi="Arial" w:cs="Arial"/>
                <w:sz w:val="18"/>
                <w:szCs w:val="18"/>
              </w:rPr>
            </w:pPr>
            <w:r w:rsidRPr="00D962D0">
              <w:rPr>
                <w:rFonts w:ascii="Arial" w:hAnsi="Arial" w:cs="Arial"/>
                <w:sz w:val="18"/>
                <w:szCs w:val="18"/>
              </w:rPr>
              <w:t>Entrega de la información y documentación prevista en el Apéndice A y en el Apéndice E.</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543243A" w14:textId="6B0551EE" w:rsidR="00846661" w:rsidRPr="00D962D0" w:rsidRDefault="0049728A">
            <w:pPr>
              <w:spacing w:line="276" w:lineRule="auto"/>
              <w:contextualSpacing/>
              <w:jc w:val="center"/>
              <w:rPr>
                <w:rFonts w:ascii="Arial" w:hAnsi="Arial" w:cs="Arial"/>
                <w:sz w:val="18"/>
                <w:szCs w:val="18"/>
              </w:rPr>
            </w:pPr>
            <w:r>
              <w:rPr>
                <w:rFonts w:ascii="Arial" w:hAnsi="Arial" w:cs="Arial"/>
                <w:sz w:val="18"/>
                <w:szCs w:val="18"/>
              </w:rPr>
              <w:t>Por definir</w:t>
            </w:r>
          </w:p>
        </w:tc>
      </w:tr>
      <w:tr w:rsidR="003B7C92" w:rsidRPr="00CB1148" w:rsidDel="009B79B8" w14:paraId="1A4DD6BC" w14:textId="77777777" w:rsidTr="00F26DC9">
        <w:trPr>
          <w:trHeight w:val="748"/>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48E585B" w14:textId="3D6F4DE8" w:rsidR="003B7C92" w:rsidRPr="00D962D0" w:rsidRDefault="005C4781" w:rsidP="004945F4">
            <w:pPr>
              <w:spacing w:line="276" w:lineRule="auto"/>
              <w:contextualSpacing/>
              <w:jc w:val="center"/>
              <w:rPr>
                <w:rFonts w:ascii="Arial" w:hAnsi="Arial" w:cs="Arial"/>
                <w:sz w:val="18"/>
                <w:szCs w:val="18"/>
              </w:rPr>
            </w:pPr>
            <w:r w:rsidRPr="00D962D0">
              <w:rPr>
                <w:rFonts w:ascii="Arial" w:hAnsi="Arial" w:cs="Arial"/>
                <w:sz w:val="18"/>
                <w:szCs w:val="18"/>
              </w:rPr>
              <w:t>6</w:t>
            </w:r>
            <w:r w:rsidR="003B7C92" w:rsidRPr="00D962D0">
              <w:rPr>
                <w:rFonts w:ascii="Arial" w:hAnsi="Arial" w:cs="Arial"/>
                <w:sz w:val="18"/>
                <w:szCs w:val="18"/>
              </w:rPr>
              <w:t>.1.4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3E05F79" w14:textId="108F42B9" w:rsidR="003B7C92" w:rsidRPr="00D962D0" w:rsidRDefault="000A441A" w:rsidP="004945F4">
            <w:pPr>
              <w:spacing w:line="276" w:lineRule="auto"/>
              <w:contextualSpacing/>
              <w:jc w:val="both"/>
              <w:rPr>
                <w:rFonts w:ascii="Arial" w:hAnsi="Arial" w:cs="Arial"/>
                <w:sz w:val="18"/>
                <w:szCs w:val="18"/>
              </w:rPr>
            </w:pPr>
            <w:r w:rsidRPr="00D962D0">
              <w:rPr>
                <w:rFonts w:ascii="Arial" w:hAnsi="Arial" w:cs="Arial"/>
                <w:sz w:val="18"/>
                <w:szCs w:val="18"/>
                <w:shd w:val="clear" w:color="auto" w:fill="FFFFFF" w:themeFill="background1"/>
              </w:rPr>
              <w:t>En su caso, e</w:t>
            </w:r>
            <w:r w:rsidR="003B7C92" w:rsidRPr="00D962D0">
              <w:rPr>
                <w:rFonts w:ascii="Arial" w:hAnsi="Arial" w:cs="Arial"/>
                <w:sz w:val="18"/>
                <w:szCs w:val="18"/>
                <w:shd w:val="clear" w:color="auto" w:fill="FFFFFF" w:themeFill="background1"/>
              </w:rPr>
              <w:t>nvío a los Interesados</w:t>
            </w:r>
            <w:r w:rsidR="00304EC4" w:rsidRPr="00D962D0">
              <w:rPr>
                <w:rFonts w:ascii="Arial" w:hAnsi="Arial" w:cs="Arial"/>
                <w:sz w:val="18"/>
                <w:szCs w:val="18"/>
                <w:shd w:val="clear" w:color="auto" w:fill="FFFFFF" w:themeFill="background1"/>
              </w:rPr>
              <w:t>,</w:t>
            </w:r>
            <w:r w:rsidR="003B7C92" w:rsidRPr="00D962D0">
              <w:rPr>
                <w:rFonts w:ascii="Arial" w:hAnsi="Arial" w:cs="Arial"/>
                <w:sz w:val="18"/>
                <w:szCs w:val="18"/>
                <w:shd w:val="clear" w:color="auto" w:fill="FFFFFF" w:themeFill="background1"/>
              </w:rPr>
              <w:t xml:space="preserve"> vía correo electrónico</w:t>
            </w:r>
            <w:r w:rsidR="00304EC4" w:rsidRPr="00D962D0">
              <w:rPr>
                <w:rFonts w:ascii="Arial" w:hAnsi="Arial" w:cs="Arial"/>
                <w:sz w:val="18"/>
                <w:szCs w:val="18"/>
                <w:shd w:val="clear" w:color="auto" w:fill="FFFFFF" w:themeFill="background1"/>
              </w:rPr>
              <w:t>,</w:t>
            </w:r>
            <w:r w:rsidR="003B7C92" w:rsidRPr="00D962D0">
              <w:rPr>
                <w:rFonts w:ascii="Arial" w:hAnsi="Arial" w:cs="Arial"/>
                <w:sz w:val="18"/>
                <w:szCs w:val="18"/>
                <w:shd w:val="clear" w:color="auto" w:fill="FFFFFF" w:themeFill="background1"/>
              </w:rPr>
              <w:t xml:space="preserve"> </w:t>
            </w:r>
            <w:r w:rsidR="00E9412C" w:rsidRPr="00D962D0">
              <w:rPr>
                <w:rFonts w:ascii="Arial" w:hAnsi="Arial" w:cs="Arial"/>
                <w:sz w:val="18"/>
                <w:szCs w:val="18"/>
                <w:shd w:val="clear" w:color="auto" w:fill="FFFFFF" w:themeFill="background1"/>
              </w:rPr>
              <w:t>de la fecha y hora</w:t>
            </w:r>
            <w:r w:rsidR="00AF3E8C" w:rsidRPr="00D962D0">
              <w:rPr>
                <w:rFonts w:ascii="Arial" w:hAnsi="Arial" w:cs="Arial"/>
                <w:sz w:val="18"/>
                <w:szCs w:val="18"/>
                <w:shd w:val="clear" w:color="auto" w:fill="FFFFFF" w:themeFill="background1"/>
              </w:rPr>
              <w:t xml:space="preserve"> </w:t>
            </w:r>
            <w:r w:rsidR="00ED4C3A" w:rsidRPr="00D962D0">
              <w:rPr>
                <w:rFonts w:ascii="Arial" w:hAnsi="Arial" w:cs="Arial"/>
                <w:sz w:val="18"/>
                <w:szCs w:val="18"/>
                <w:shd w:val="clear" w:color="auto" w:fill="FFFFFF" w:themeFill="background1"/>
              </w:rPr>
              <w:t>de la cita</w:t>
            </w:r>
            <w:r w:rsidR="00E9412C" w:rsidRPr="00D962D0">
              <w:rPr>
                <w:rFonts w:ascii="Arial" w:hAnsi="Arial" w:cs="Arial"/>
                <w:sz w:val="18"/>
                <w:szCs w:val="18"/>
                <w:shd w:val="clear" w:color="auto" w:fill="FFFFFF" w:themeFill="background1"/>
              </w:rPr>
              <w:t xml:space="preserve"> para llevar a cabo la notificación de la prevención</w:t>
            </w:r>
            <w:r w:rsidR="003B7C92" w:rsidRPr="00D962D0">
              <w:rPr>
                <w:rFonts w:ascii="Arial" w:hAnsi="Arial" w:cs="Arial"/>
                <w:sz w:val="18"/>
                <w:szCs w:val="18"/>
                <w:shd w:val="clear" w:color="auto" w:fill="FFFFFF" w:themeFill="background1"/>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1BB5237" w14:textId="31B80FCA" w:rsidR="003B7C92" w:rsidRPr="00D962D0" w:rsidRDefault="0049728A">
            <w:pPr>
              <w:spacing w:line="276" w:lineRule="auto"/>
              <w:contextualSpacing/>
              <w:jc w:val="center"/>
              <w:rPr>
                <w:rFonts w:ascii="Arial" w:hAnsi="Arial" w:cs="Arial"/>
                <w:sz w:val="18"/>
                <w:szCs w:val="18"/>
              </w:rPr>
            </w:pPr>
            <w:r>
              <w:rPr>
                <w:rFonts w:ascii="Arial" w:hAnsi="Arial" w:cs="Arial"/>
                <w:sz w:val="18"/>
                <w:szCs w:val="18"/>
              </w:rPr>
              <w:t>Por definir</w:t>
            </w:r>
          </w:p>
        </w:tc>
      </w:tr>
      <w:tr w:rsidR="000A441A" w:rsidRPr="00CB1148" w:rsidDel="009B79B8" w14:paraId="54D6BEEE" w14:textId="77777777" w:rsidTr="00F26DC9">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EEDE703" w14:textId="518CDA0D" w:rsidR="00846661" w:rsidRPr="00D962D0" w:rsidRDefault="005C4781" w:rsidP="004945F4">
            <w:pPr>
              <w:spacing w:line="276" w:lineRule="auto"/>
              <w:contextualSpacing/>
              <w:jc w:val="center"/>
              <w:rPr>
                <w:rFonts w:ascii="Arial" w:hAnsi="Arial" w:cs="Arial"/>
                <w:sz w:val="18"/>
                <w:szCs w:val="18"/>
              </w:rPr>
            </w:pPr>
            <w:r w:rsidRPr="00D962D0">
              <w:rPr>
                <w:rFonts w:ascii="Arial" w:hAnsi="Arial" w:cs="Arial"/>
                <w:sz w:val="18"/>
                <w:szCs w:val="18"/>
              </w:rPr>
              <w:t>6</w:t>
            </w:r>
            <w:r w:rsidR="00202213" w:rsidRPr="00D962D0">
              <w:rPr>
                <w:rFonts w:ascii="Arial" w:hAnsi="Arial" w:cs="Arial"/>
                <w:sz w:val="18"/>
                <w:szCs w:val="18"/>
              </w:rPr>
              <w:t>.1.</w:t>
            </w:r>
            <w:r w:rsidR="00212C0E" w:rsidRPr="00D962D0">
              <w:rPr>
                <w:rFonts w:ascii="Arial" w:hAnsi="Arial" w:cs="Arial"/>
                <w:sz w:val="18"/>
                <w:szCs w:val="18"/>
              </w:rPr>
              <w:t>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07C46BB5" w14:textId="20E2741B" w:rsidR="00846661" w:rsidRPr="00D962D0" w:rsidRDefault="00675BF7" w:rsidP="004945F4">
            <w:pPr>
              <w:spacing w:line="276" w:lineRule="auto"/>
              <w:contextualSpacing/>
              <w:jc w:val="both"/>
              <w:rPr>
                <w:rFonts w:ascii="Arial" w:hAnsi="Arial" w:cs="Arial"/>
                <w:sz w:val="18"/>
                <w:szCs w:val="18"/>
              </w:rPr>
            </w:pPr>
            <w:r w:rsidRPr="00D962D0">
              <w:rPr>
                <w:rFonts w:ascii="Arial" w:hAnsi="Arial" w:cs="Arial"/>
                <w:sz w:val="18"/>
                <w:szCs w:val="18"/>
              </w:rPr>
              <w:t>En su caso, n</w:t>
            </w:r>
            <w:r w:rsidR="005F3F43" w:rsidRPr="00D962D0">
              <w:rPr>
                <w:rFonts w:ascii="Arial" w:hAnsi="Arial" w:cs="Arial"/>
                <w:sz w:val="18"/>
                <w:szCs w:val="18"/>
              </w:rPr>
              <w:t xml:space="preserve">otificación de </w:t>
            </w:r>
            <w:r w:rsidRPr="00D962D0">
              <w:rPr>
                <w:rFonts w:ascii="Arial" w:hAnsi="Arial" w:cs="Arial"/>
                <w:sz w:val="18"/>
                <w:szCs w:val="18"/>
              </w:rPr>
              <w:t>la prevención</w:t>
            </w:r>
            <w:r w:rsidR="0040643F" w:rsidRPr="00D962D0">
              <w:rPr>
                <w:rFonts w:ascii="Arial" w:hAnsi="Arial" w:cs="Arial"/>
                <w:sz w:val="18"/>
                <w:szCs w:val="18"/>
              </w:rPr>
              <w:t xml:space="preserve"> </w:t>
            </w:r>
            <w:r w:rsidR="00557F6E" w:rsidRPr="00D962D0">
              <w:rPr>
                <w:rFonts w:ascii="Arial" w:hAnsi="Arial" w:cs="Arial"/>
                <w:sz w:val="18"/>
                <w:szCs w:val="18"/>
              </w:rPr>
              <w:t xml:space="preserve">a </w:t>
            </w:r>
            <w:r w:rsidRPr="00D962D0">
              <w:rPr>
                <w:rFonts w:ascii="Arial" w:hAnsi="Arial" w:cs="Arial"/>
                <w:sz w:val="18"/>
                <w:szCs w:val="18"/>
              </w:rPr>
              <w:t xml:space="preserve">aquellos </w:t>
            </w:r>
            <w:r w:rsidR="00557F6E" w:rsidRPr="00D962D0">
              <w:rPr>
                <w:rFonts w:ascii="Arial" w:hAnsi="Arial" w:cs="Arial"/>
                <w:sz w:val="18"/>
                <w:szCs w:val="18"/>
              </w:rPr>
              <w:t xml:space="preserve">Interesados que </w:t>
            </w:r>
            <w:r w:rsidRPr="00D962D0">
              <w:rPr>
                <w:rFonts w:ascii="Arial" w:hAnsi="Arial" w:cs="Arial"/>
                <w:sz w:val="18"/>
                <w:szCs w:val="18"/>
              </w:rPr>
              <w:t>se encuentren en este supu</w:t>
            </w:r>
            <w:r w:rsidR="000A441A" w:rsidRPr="00D962D0">
              <w:rPr>
                <w:rFonts w:ascii="Arial" w:hAnsi="Arial" w:cs="Arial"/>
                <w:sz w:val="18"/>
                <w:szCs w:val="18"/>
              </w:rPr>
              <w:t>e</w:t>
            </w:r>
            <w:r w:rsidRPr="00D962D0">
              <w:rPr>
                <w:rFonts w:ascii="Arial" w:hAnsi="Arial" w:cs="Arial"/>
                <w:sz w:val="18"/>
                <w:szCs w:val="18"/>
              </w:rPr>
              <w:t>sto.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564BDEC" w14:textId="3765B3C4" w:rsidR="00846661" w:rsidRPr="00D962D0" w:rsidRDefault="0049728A">
            <w:pPr>
              <w:spacing w:line="276" w:lineRule="auto"/>
              <w:contextualSpacing/>
              <w:jc w:val="center"/>
              <w:rPr>
                <w:rFonts w:ascii="Arial" w:hAnsi="Arial" w:cs="Arial"/>
                <w:sz w:val="18"/>
                <w:szCs w:val="18"/>
              </w:rPr>
            </w:pPr>
            <w:r>
              <w:rPr>
                <w:rFonts w:ascii="Arial" w:hAnsi="Arial" w:cs="Arial"/>
                <w:sz w:val="18"/>
                <w:szCs w:val="18"/>
              </w:rPr>
              <w:t>Por definir</w:t>
            </w:r>
          </w:p>
        </w:tc>
      </w:tr>
      <w:tr w:rsidR="004A5E84" w:rsidRPr="00CB1148" w:rsidDel="009B79B8" w14:paraId="5BE30F07" w14:textId="77777777" w:rsidTr="00554014">
        <w:trPr>
          <w:trHeight w:val="702"/>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4D679324" w14:textId="2996C691" w:rsidR="00846661" w:rsidRPr="00D962D0" w:rsidRDefault="005C4781" w:rsidP="004945F4">
            <w:pPr>
              <w:spacing w:line="276" w:lineRule="auto"/>
              <w:contextualSpacing/>
              <w:jc w:val="center"/>
              <w:rPr>
                <w:rFonts w:ascii="Arial" w:hAnsi="Arial" w:cs="Arial"/>
                <w:sz w:val="18"/>
                <w:szCs w:val="18"/>
              </w:rPr>
            </w:pPr>
            <w:r w:rsidRPr="00D962D0">
              <w:rPr>
                <w:rFonts w:ascii="Arial" w:hAnsi="Arial" w:cs="Arial"/>
                <w:sz w:val="18"/>
                <w:szCs w:val="18"/>
              </w:rPr>
              <w:t>6</w:t>
            </w:r>
            <w:r w:rsidR="00202213" w:rsidRPr="00D962D0">
              <w:rPr>
                <w:rFonts w:ascii="Arial" w:hAnsi="Arial" w:cs="Arial"/>
                <w:sz w:val="18"/>
                <w:szCs w:val="18"/>
              </w:rPr>
              <w:t>.1.</w:t>
            </w:r>
            <w:r w:rsidR="00212C0E" w:rsidRPr="00D962D0">
              <w:rPr>
                <w:rFonts w:ascii="Arial" w:hAnsi="Arial" w:cs="Arial"/>
                <w:sz w:val="18"/>
                <w:szCs w:val="18"/>
              </w:rPr>
              <w:t>5</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984AE63" w14:textId="718132A7" w:rsidR="00846661" w:rsidRPr="00D962D0" w:rsidRDefault="00ED39A0" w:rsidP="004945F4">
            <w:pPr>
              <w:spacing w:line="276" w:lineRule="auto"/>
              <w:contextualSpacing/>
              <w:jc w:val="both"/>
              <w:rPr>
                <w:rFonts w:ascii="Arial" w:hAnsi="Arial" w:cs="Arial"/>
                <w:sz w:val="18"/>
                <w:szCs w:val="18"/>
              </w:rPr>
            </w:pPr>
            <w:r w:rsidRPr="00D962D0">
              <w:rPr>
                <w:rFonts w:ascii="Arial" w:hAnsi="Arial" w:cs="Arial"/>
                <w:sz w:val="18"/>
                <w:szCs w:val="18"/>
              </w:rPr>
              <w:t>En su caso, d</w:t>
            </w:r>
            <w:r w:rsidR="00202213" w:rsidRPr="00D962D0">
              <w:rPr>
                <w:rFonts w:ascii="Arial" w:hAnsi="Arial" w:cs="Arial"/>
                <w:sz w:val="18"/>
                <w:szCs w:val="18"/>
              </w:rPr>
              <w:t xml:space="preserve">esahogo de la prevención </w:t>
            </w:r>
            <w:r w:rsidRPr="00D962D0">
              <w:rPr>
                <w:rFonts w:ascii="Arial" w:hAnsi="Arial" w:cs="Arial"/>
                <w:sz w:val="18"/>
                <w:szCs w:val="18"/>
              </w:rPr>
              <w:t>de aquellos Interesados que se encuentren en este supuesto.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222CB6F" w14:textId="68642369" w:rsidR="00846661" w:rsidRPr="00D962D0" w:rsidRDefault="0049728A">
            <w:pPr>
              <w:spacing w:line="276" w:lineRule="auto"/>
              <w:contextualSpacing/>
              <w:jc w:val="center"/>
              <w:rPr>
                <w:rFonts w:ascii="Arial" w:hAnsi="Arial" w:cs="Arial"/>
                <w:sz w:val="18"/>
                <w:szCs w:val="18"/>
              </w:rPr>
            </w:pPr>
            <w:r>
              <w:rPr>
                <w:rFonts w:ascii="Arial" w:hAnsi="Arial" w:cs="Arial"/>
                <w:sz w:val="18"/>
                <w:szCs w:val="18"/>
              </w:rPr>
              <w:t>Por definir</w:t>
            </w:r>
          </w:p>
        </w:tc>
      </w:tr>
      <w:tr w:rsidR="0040643F" w:rsidRPr="00CB1148" w:rsidDel="009B79B8" w14:paraId="2E2E6C53" w14:textId="77777777" w:rsidTr="00903B35">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60C33B" w14:textId="7CD01F0D" w:rsidR="0040643F" w:rsidRPr="00D962D0" w:rsidRDefault="00A75490" w:rsidP="004945F4">
            <w:pPr>
              <w:spacing w:line="276" w:lineRule="auto"/>
              <w:contextualSpacing/>
              <w:jc w:val="center"/>
              <w:rPr>
                <w:rFonts w:ascii="Arial" w:hAnsi="Arial" w:cs="Arial"/>
                <w:sz w:val="18"/>
                <w:szCs w:val="18"/>
              </w:rPr>
            </w:pPr>
            <w:r w:rsidRPr="00D962D0">
              <w:rPr>
                <w:rFonts w:ascii="Arial" w:hAnsi="Arial" w:cs="Arial"/>
                <w:sz w:val="18"/>
                <w:szCs w:val="18"/>
                <w:shd w:val="clear" w:color="auto" w:fill="E2EFD9" w:themeFill="accent6" w:themeFillTint="33"/>
              </w:rPr>
              <w:t>Segunda Etapa: Evaluación, Dictaminación y Emisión de Constancias de Participación.</w:t>
            </w:r>
          </w:p>
        </w:tc>
      </w:tr>
      <w:tr w:rsidR="0040643F" w:rsidRPr="00CB1148" w:rsidDel="009B79B8" w14:paraId="0D4D1D94" w14:textId="77777777" w:rsidTr="00F26DC9">
        <w:trPr>
          <w:trHeight w:val="641"/>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A205E7F" w14:textId="1D61D50E" w:rsidR="0040643F"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6.2.1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66D5F3D1" w14:textId="7DAB4028" w:rsidR="001E0828" w:rsidRPr="00D962D0" w:rsidRDefault="006457EC" w:rsidP="004945F4">
            <w:pPr>
              <w:spacing w:line="276" w:lineRule="auto"/>
              <w:contextualSpacing/>
              <w:jc w:val="both"/>
              <w:rPr>
                <w:rFonts w:ascii="Arial" w:hAnsi="Arial" w:cs="Arial"/>
                <w:sz w:val="18"/>
                <w:szCs w:val="18"/>
              </w:rPr>
            </w:pPr>
            <w:r w:rsidRPr="00D962D0">
              <w:rPr>
                <w:rFonts w:ascii="Arial" w:hAnsi="Arial" w:cs="Arial"/>
                <w:sz w:val="18"/>
                <w:szCs w:val="18"/>
              </w:rPr>
              <w:t>Emisión de</w:t>
            </w:r>
            <w:r w:rsidR="00D62C67" w:rsidRPr="00D962D0">
              <w:rPr>
                <w:rFonts w:ascii="Arial" w:hAnsi="Arial" w:cs="Arial"/>
                <w:sz w:val="18"/>
                <w:szCs w:val="18"/>
              </w:rPr>
              <w:t>l</w:t>
            </w:r>
            <w:r w:rsidRPr="00D962D0">
              <w:rPr>
                <w:rFonts w:ascii="Arial" w:hAnsi="Arial" w:cs="Arial"/>
                <w:sz w:val="18"/>
                <w:szCs w:val="18"/>
              </w:rPr>
              <w:t xml:space="preserve"> acuerdo de Constancia de Participación o acuerdo por el cual se resuelve no otorgarla.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38F79648" w14:textId="42FF4703" w:rsidR="0040643F" w:rsidRPr="00D962D0" w:rsidRDefault="0049728A">
            <w:pPr>
              <w:spacing w:line="276" w:lineRule="auto"/>
              <w:contextualSpacing/>
              <w:jc w:val="center"/>
              <w:rPr>
                <w:rFonts w:ascii="Arial" w:hAnsi="Arial" w:cs="Arial"/>
                <w:sz w:val="18"/>
                <w:szCs w:val="18"/>
              </w:rPr>
            </w:pPr>
            <w:r>
              <w:rPr>
                <w:rFonts w:ascii="Arial" w:hAnsi="Arial" w:cs="Arial"/>
                <w:sz w:val="18"/>
                <w:szCs w:val="18"/>
              </w:rPr>
              <w:t>Por definir</w:t>
            </w:r>
          </w:p>
        </w:tc>
      </w:tr>
      <w:tr w:rsidR="006457EC" w:rsidRPr="00CB1148" w:rsidDel="009B79B8" w14:paraId="60AB0E76" w14:textId="77777777" w:rsidTr="00F26D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F961D85" w14:textId="382D8B7D"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6.2.2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076C064" w14:textId="563AE00B" w:rsidR="006457EC" w:rsidRPr="00D962D0" w:rsidRDefault="006457EC" w:rsidP="004945F4">
            <w:pPr>
              <w:spacing w:line="276" w:lineRule="auto"/>
              <w:contextualSpacing/>
              <w:jc w:val="both"/>
              <w:rPr>
                <w:rFonts w:ascii="Arial" w:hAnsi="Arial" w:cs="Arial"/>
                <w:sz w:val="18"/>
                <w:szCs w:val="18"/>
              </w:rPr>
            </w:pPr>
            <w:r w:rsidRPr="00D962D0">
              <w:rPr>
                <w:rFonts w:ascii="Arial" w:hAnsi="Arial" w:cs="Arial"/>
                <w:sz w:val="18"/>
                <w:szCs w:val="18"/>
              </w:rPr>
              <w:t xml:space="preserve">Publicación del calendario </w:t>
            </w:r>
            <w:r w:rsidR="00563C75" w:rsidRPr="00D962D0">
              <w:rPr>
                <w:rFonts w:ascii="Arial" w:hAnsi="Arial" w:cs="Arial"/>
                <w:sz w:val="18"/>
                <w:szCs w:val="18"/>
              </w:rPr>
              <w:t>para la</w:t>
            </w:r>
            <w:r w:rsidRPr="00D962D0">
              <w:rPr>
                <w:rFonts w:ascii="Arial" w:hAnsi="Arial" w:cs="Arial"/>
                <w:sz w:val="18"/>
                <w:szCs w:val="18"/>
              </w:rPr>
              <w:t xml:space="preserve"> entrega de </w:t>
            </w:r>
            <w:r w:rsidR="00563C75" w:rsidRPr="00D962D0">
              <w:rPr>
                <w:rFonts w:ascii="Arial" w:hAnsi="Arial" w:cs="Arial"/>
                <w:sz w:val="18"/>
                <w:szCs w:val="18"/>
              </w:rPr>
              <w:t>la</w:t>
            </w:r>
            <w:r w:rsidRPr="00D962D0">
              <w:rPr>
                <w:rFonts w:ascii="Arial" w:hAnsi="Arial" w:cs="Arial"/>
                <w:sz w:val="18"/>
                <w:szCs w:val="18"/>
              </w:rPr>
              <w:t xml:space="preserve"> Constancia de Participación o, en su caso, del acuerdo por el que se resuelve no otorgarla.</w:t>
            </w:r>
          </w:p>
          <w:p w14:paraId="76BF9364" w14:textId="77777777" w:rsidR="006457EC" w:rsidRPr="00D962D0" w:rsidRDefault="006457EC" w:rsidP="004945F4">
            <w:pPr>
              <w:spacing w:line="276" w:lineRule="auto"/>
              <w:contextualSpacing/>
              <w:jc w:val="both"/>
              <w:rPr>
                <w:rFonts w:ascii="Arial" w:hAnsi="Arial" w:cs="Arial"/>
                <w:sz w:val="18"/>
                <w:szCs w:val="18"/>
              </w:rPr>
            </w:pPr>
          </w:p>
          <w:p w14:paraId="2CF74ADD" w14:textId="07F9EA42" w:rsidR="006457EC" w:rsidRPr="00D962D0" w:rsidRDefault="006457EC" w:rsidP="004945F4">
            <w:pPr>
              <w:spacing w:line="276" w:lineRule="auto"/>
              <w:contextualSpacing/>
              <w:jc w:val="both"/>
              <w:rPr>
                <w:rFonts w:ascii="Arial" w:hAnsi="Arial" w:cs="Arial"/>
                <w:sz w:val="18"/>
                <w:szCs w:val="18"/>
              </w:rPr>
            </w:pPr>
            <w:r w:rsidRPr="00D962D0">
              <w:rPr>
                <w:rFonts w:ascii="Arial" w:hAnsi="Arial" w:cs="Arial"/>
                <w:sz w:val="18"/>
                <w:szCs w:val="18"/>
              </w:rPr>
              <w:t xml:space="preserve">Envío a los Interesados, vía correo electrónico, de la cita específica para </w:t>
            </w:r>
            <w:r w:rsidR="00605CF3" w:rsidRPr="00D962D0">
              <w:rPr>
                <w:rFonts w:ascii="Arial" w:hAnsi="Arial" w:cs="Arial"/>
                <w:sz w:val="18"/>
                <w:szCs w:val="18"/>
              </w:rPr>
              <w:t xml:space="preserve">la </w:t>
            </w:r>
            <w:r w:rsidRPr="00D962D0">
              <w:rPr>
                <w:rFonts w:ascii="Arial" w:hAnsi="Arial" w:cs="Arial"/>
                <w:sz w:val="18"/>
                <w:szCs w:val="18"/>
              </w:rPr>
              <w:t>entrega de</w:t>
            </w:r>
            <w:r w:rsidR="00605CF3" w:rsidRPr="00D962D0">
              <w:rPr>
                <w:rFonts w:ascii="Arial" w:hAnsi="Arial" w:cs="Arial"/>
                <w:sz w:val="18"/>
                <w:szCs w:val="18"/>
              </w:rPr>
              <w:t xml:space="preserve"> las</w:t>
            </w:r>
            <w:r w:rsidRPr="00D962D0">
              <w:rPr>
                <w:rFonts w:ascii="Arial" w:hAnsi="Arial" w:cs="Arial"/>
                <w:sz w:val="18"/>
                <w:szCs w:val="18"/>
              </w:rPr>
              <w:t xml:space="preserve"> Constancias de Participación o, en su caso, </w:t>
            </w:r>
            <w:r w:rsidR="00605CF3" w:rsidRPr="00D962D0">
              <w:rPr>
                <w:rFonts w:ascii="Arial" w:hAnsi="Arial" w:cs="Arial"/>
                <w:sz w:val="18"/>
                <w:szCs w:val="18"/>
              </w:rPr>
              <w:t>d</w:t>
            </w:r>
            <w:r w:rsidRPr="00D962D0">
              <w:rPr>
                <w:rFonts w:ascii="Arial" w:hAnsi="Arial" w:cs="Arial"/>
                <w:sz w:val="18"/>
                <w:szCs w:val="18"/>
              </w:rPr>
              <w:t>el acuerdo por el que se resuelve no otorgarla.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5FFC812" w14:textId="43192502" w:rsidR="006457EC" w:rsidRPr="00D962D0" w:rsidRDefault="0049728A">
            <w:pPr>
              <w:spacing w:line="276" w:lineRule="auto"/>
              <w:contextualSpacing/>
              <w:jc w:val="center"/>
              <w:rPr>
                <w:rFonts w:ascii="Arial" w:hAnsi="Arial" w:cs="Arial"/>
                <w:sz w:val="18"/>
                <w:szCs w:val="18"/>
              </w:rPr>
            </w:pPr>
            <w:r>
              <w:rPr>
                <w:rFonts w:ascii="Arial" w:hAnsi="Arial" w:cs="Arial"/>
                <w:sz w:val="18"/>
                <w:szCs w:val="18"/>
              </w:rPr>
              <w:t>Por definir</w:t>
            </w:r>
          </w:p>
        </w:tc>
      </w:tr>
      <w:tr w:rsidR="006457EC" w:rsidRPr="00CB1148" w:rsidDel="009B79B8" w14:paraId="3BD5FDB9"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0C4781B" w14:textId="19F9818A"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6.2.3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A9514DA" w14:textId="7F4B0544" w:rsidR="006457EC" w:rsidRPr="00D962D0" w:rsidRDefault="006457EC" w:rsidP="004945F4">
            <w:pPr>
              <w:spacing w:line="276" w:lineRule="auto"/>
              <w:contextualSpacing/>
              <w:jc w:val="both"/>
              <w:rPr>
                <w:rFonts w:ascii="Arial" w:hAnsi="Arial" w:cs="Arial"/>
                <w:sz w:val="18"/>
                <w:szCs w:val="18"/>
              </w:rPr>
            </w:pPr>
            <w:r w:rsidRPr="00D962D0">
              <w:rPr>
                <w:rFonts w:ascii="Arial" w:hAnsi="Arial" w:cs="Arial"/>
                <w:sz w:val="18"/>
                <w:szCs w:val="18"/>
              </w:rPr>
              <w:t>Entrega de la Constancia de Participación y del acuerdo correspondiente.</w:t>
            </w:r>
          </w:p>
          <w:p w14:paraId="40680BD8" w14:textId="7287FDBC" w:rsidR="003265C7" w:rsidRPr="00D962D0" w:rsidRDefault="003265C7" w:rsidP="004945F4">
            <w:pPr>
              <w:spacing w:line="276" w:lineRule="auto"/>
              <w:contextualSpacing/>
              <w:jc w:val="both"/>
              <w:rPr>
                <w:rFonts w:ascii="Arial" w:hAnsi="Arial" w:cs="Arial"/>
                <w:sz w:val="18"/>
                <w:szCs w:val="18"/>
              </w:rPr>
            </w:pPr>
          </w:p>
          <w:p w14:paraId="7C40613F" w14:textId="4429F1F7" w:rsidR="006457EC" w:rsidRPr="00D962D0" w:rsidRDefault="006457EC" w:rsidP="004945F4">
            <w:pPr>
              <w:spacing w:line="276" w:lineRule="auto"/>
              <w:contextualSpacing/>
              <w:jc w:val="both"/>
              <w:rPr>
                <w:rFonts w:ascii="Arial" w:hAnsi="Arial" w:cs="Arial"/>
                <w:sz w:val="18"/>
                <w:szCs w:val="18"/>
              </w:rPr>
            </w:pPr>
            <w:r w:rsidRPr="00D962D0">
              <w:rPr>
                <w:rFonts w:ascii="Arial" w:hAnsi="Arial" w:cs="Arial"/>
                <w:sz w:val="18"/>
                <w:szCs w:val="18"/>
              </w:rPr>
              <w:t>Entrega del acuerdo por el que se resuelve no otorgar la Constancia de Participación, así como</w:t>
            </w:r>
            <w:r w:rsidR="00ED0C3A" w:rsidRPr="00D962D0">
              <w:rPr>
                <w:rFonts w:ascii="Arial" w:hAnsi="Arial" w:cs="Arial"/>
                <w:sz w:val="18"/>
                <w:szCs w:val="18"/>
              </w:rPr>
              <w:t>, en su caso,</w:t>
            </w:r>
            <w:r w:rsidRPr="00D962D0">
              <w:rPr>
                <w:rFonts w:ascii="Arial" w:hAnsi="Arial" w:cs="Arial"/>
                <w:sz w:val="18"/>
                <w:szCs w:val="18"/>
              </w:rPr>
              <w:t xml:space="preserve"> </w:t>
            </w:r>
            <w:r w:rsidR="00ED0C3A" w:rsidRPr="00D962D0">
              <w:rPr>
                <w:rFonts w:ascii="Arial" w:hAnsi="Arial" w:cs="Arial"/>
                <w:sz w:val="18"/>
                <w:szCs w:val="18"/>
              </w:rPr>
              <w:t xml:space="preserve">la </w:t>
            </w:r>
            <w:r w:rsidRPr="00D962D0">
              <w:rPr>
                <w:rFonts w:ascii="Arial" w:hAnsi="Arial" w:cs="Arial"/>
                <w:sz w:val="18"/>
                <w:szCs w:val="18"/>
              </w:rPr>
              <w:t xml:space="preserve">liberación de </w:t>
            </w:r>
            <w:r w:rsidR="00F44550" w:rsidRPr="00D962D0">
              <w:rPr>
                <w:rFonts w:ascii="Arial" w:hAnsi="Arial" w:cs="Arial"/>
                <w:sz w:val="18"/>
                <w:szCs w:val="18"/>
              </w:rPr>
              <w:t xml:space="preserve">la </w:t>
            </w:r>
            <w:r w:rsidRPr="00D962D0">
              <w:rPr>
                <w:rFonts w:ascii="Arial" w:hAnsi="Arial" w:cs="Arial"/>
                <w:sz w:val="18"/>
                <w:szCs w:val="18"/>
              </w:rPr>
              <w:t>Garantía de Seriedad</w:t>
            </w:r>
            <w:r w:rsidR="00DA4C32" w:rsidRPr="00D962D0">
              <w:rPr>
                <w:rFonts w:ascii="Arial" w:hAnsi="Arial" w:cs="Arial"/>
                <w:sz w:val="18"/>
                <w:szCs w:val="18"/>
              </w:rPr>
              <w:t xml:space="preserve"> correspondiente</w:t>
            </w:r>
            <w:r w:rsidRPr="00D962D0">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4CDFABFE" w14:textId="0ACAF925" w:rsidR="006457EC" w:rsidRPr="00D962D0" w:rsidRDefault="0049728A">
            <w:pPr>
              <w:spacing w:line="276" w:lineRule="auto"/>
              <w:contextualSpacing/>
              <w:jc w:val="center"/>
              <w:rPr>
                <w:rFonts w:ascii="Arial" w:hAnsi="Arial" w:cs="Arial"/>
                <w:sz w:val="18"/>
                <w:szCs w:val="18"/>
              </w:rPr>
            </w:pPr>
            <w:r>
              <w:rPr>
                <w:rFonts w:ascii="Arial" w:hAnsi="Arial" w:cs="Arial"/>
                <w:sz w:val="18"/>
                <w:szCs w:val="18"/>
              </w:rPr>
              <w:t>Por definir</w:t>
            </w:r>
          </w:p>
        </w:tc>
      </w:tr>
      <w:tr w:rsidR="006457EC" w:rsidRPr="00CB1148" w14:paraId="2EE0649A" w14:textId="77777777" w:rsidTr="00F26DC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31F714" w14:textId="16D42D53"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 xml:space="preserve">Tercera Etapa: </w:t>
            </w:r>
            <w:r w:rsidR="00BA26EE" w:rsidRPr="00D962D0">
              <w:rPr>
                <w:rFonts w:ascii="Arial" w:hAnsi="Arial" w:cs="Arial"/>
                <w:sz w:val="18"/>
                <w:szCs w:val="18"/>
              </w:rPr>
              <w:t xml:space="preserve">Sesiones de Práctica y </w:t>
            </w:r>
            <w:r w:rsidRPr="00D962D0">
              <w:rPr>
                <w:rFonts w:ascii="Arial" w:hAnsi="Arial" w:cs="Arial"/>
                <w:sz w:val="18"/>
                <w:szCs w:val="18"/>
              </w:rPr>
              <w:t>Procedimiento de Presentación de Ofertas.</w:t>
            </w:r>
          </w:p>
        </w:tc>
      </w:tr>
      <w:tr w:rsidR="006457EC" w:rsidRPr="00CB1148" w14:paraId="3C90A4AE" w14:textId="77777777" w:rsidTr="00DD38FC">
        <w:trPr>
          <w:trHeight w:val="72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8BA2ADF" w14:textId="5B44A5DD"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6.3</w:t>
            </w:r>
            <w:r w:rsidR="00ED45B0" w:rsidRPr="00D962D0">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90B8A85" w14:textId="382F93E8" w:rsidR="006457EC" w:rsidRPr="00D962D0" w:rsidRDefault="00BA26EE" w:rsidP="004945F4">
            <w:pPr>
              <w:spacing w:line="276" w:lineRule="auto"/>
              <w:contextualSpacing/>
              <w:jc w:val="both"/>
              <w:rPr>
                <w:rFonts w:ascii="Arial" w:hAnsi="Arial" w:cs="Arial"/>
                <w:sz w:val="18"/>
                <w:szCs w:val="18"/>
              </w:rPr>
            </w:pPr>
            <w:r w:rsidRPr="00D962D0">
              <w:rPr>
                <w:rFonts w:ascii="Arial" w:hAnsi="Arial" w:cs="Arial"/>
                <w:sz w:val="18"/>
                <w:szCs w:val="18"/>
              </w:rPr>
              <w:t>Sesiones de Práctica.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ACE0488" w14:textId="206E7672" w:rsidR="006457EC" w:rsidRPr="00D962D0" w:rsidRDefault="0049728A">
            <w:pPr>
              <w:spacing w:line="276" w:lineRule="auto"/>
              <w:contextualSpacing/>
              <w:jc w:val="center"/>
              <w:rPr>
                <w:rFonts w:ascii="Arial" w:hAnsi="Arial" w:cs="Arial"/>
                <w:sz w:val="18"/>
                <w:szCs w:val="18"/>
              </w:rPr>
            </w:pPr>
            <w:r>
              <w:rPr>
                <w:rFonts w:ascii="Arial" w:hAnsi="Arial" w:cs="Arial"/>
                <w:sz w:val="18"/>
                <w:szCs w:val="18"/>
              </w:rPr>
              <w:t>Por definir</w:t>
            </w:r>
          </w:p>
        </w:tc>
      </w:tr>
      <w:tr w:rsidR="00C17F7A" w:rsidRPr="00CB1148" w14:paraId="7444B8EC" w14:textId="77777777" w:rsidTr="00DD38FC">
        <w:trPr>
          <w:cnfStyle w:val="000000100000" w:firstRow="0" w:lastRow="0" w:firstColumn="0" w:lastColumn="0" w:oddVBand="0" w:evenVBand="0" w:oddHBand="1"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3AC5CDA" w14:textId="335EEEC9" w:rsidR="00C17F7A" w:rsidRPr="00D962D0" w:rsidRDefault="0044503F" w:rsidP="004945F4">
            <w:pPr>
              <w:spacing w:line="276" w:lineRule="auto"/>
              <w:contextualSpacing/>
              <w:jc w:val="center"/>
              <w:rPr>
                <w:rFonts w:ascii="Arial" w:hAnsi="Arial" w:cs="Arial"/>
                <w:sz w:val="18"/>
                <w:szCs w:val="18"/>
              </w:rPr>
            </w:pPr>
            <w:r w:rsidRPr="00D962D0">
              <w:rPr>
                <w:rFonts w:ascii="Arial" w:hAnsi="Arial" w:cs="Arial"/>
                <w:sz w:val="18"/>
                <w:szCs w:val="18"/>
              </w:rPr>
              <w:t>6.3.2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672F05D" w14:textId="1DE6159D" w:rsidR="00C17F7A" w:rsidRPr="00D962D0" w:rsidRDefault="00C17F7A" w:rsidP="004945F4">
            <w:pPr>
              <w:spacing w:line="276" w:lineRule="auto"/>
              <w:contextualSpacing/>
              <w:jc w:val="both"/>
              <w:rPr>
                <w:rFonts w:ascii="Arial" w:hAnsi="Arial" w:cs="Arial"/>
                <w:sz w:val="18"/>
                <w:szCs w:val="18"/>
              </w:rPr>
            </w:pPr>
            <w:r w:rsidRPr="00D962D0">
              <w:rPr>
                <w:rFonts w:ascii="Arial" w:hAnsi="Arial" w:cs="Arial"/>
                <w:sz w:val="18"/>
                <w:szCs w:val="18"/>
              </w:rPr>
              <w:t>Desarrollo del Procedimiento de Presentación de Ofertas.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27BD91B" w14:textId="692DC93A" w:rsidR="00C17F7A" w:rsidRPr="00D962D0" w:rsidRDefault="0049728A">
            <w:pPr>
              <w:spacing w:line="276" w:lineRule="auto"/>
              <w:contextualSpacing/>
              <w:jc w:val="center"/>
              <w:rPr>
                <w:rFonts w:ascii="Arial" w:hAnsi="Arial" w:cs="Arial"/>
                <w:sz w:val="18"/>
                <w:szCs w:val="18"/>
              </w:rPr>
            </w:pPr>
            <w:r>
              <w:rPr>
                <w:rFonts w:ascii="Arial" w:hAnsi="Arial" w:cs="Arial"/>
                <w:sz w:val="18"/>
                <w:szCs w:val="18"/>
              </w:rPr>
              <w:t>Por definir</w:t>
            </w:r>
          </w:p>
        </w:tc>
      </w:tr>
      <w:tr w:rsidR="006457EC" w:rsidRPr="00CB1148" w14:paraId="11BF1B2E"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40A87CC" w14:textId="767A5575"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6.3</w:t>
            </w:r>
            <w:r w:rsidR="00ED45B0" w:rsidRPr="00D962D0">
              <w:rPr>
                <w:rFonts w:ascii="Arial" w:hAnsi="Arial" w:cs="Arial"/>
                <w:sz w:val="18"/>
                <w:szCs w:val="18"/>
              </w:rPr>
              <w:t>.</w:t>
            </w:r>
            <w:r w:rsidR="0044503F" w:rsidRPr="00D962D0">
              <w:rPr>
                <w:rFonts w:ascii="Arial" w:hAnsi="Arial" w:cs="Arial"/>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30855C1" w14:textId="1B052982" w:rsidR="006457EC" w:rsidRPr="00D962D0" w:rsidRDefault="006457EC" w:rsidP="004945F4">
            <w:pPr>
              <w:spacing w:line="276" w:lineRule="auto"/>
              <w:contextualSpacing/>
              <w:jc w:val="both"/>
              <w:rPr>
                <w:rFonts w:ascii="Arial" w:hAnsi="Arial" w:cs="Arial"/>
                <w:sz w:val="18"/>
                <w:szCs w:val="18"/>
              </w:rPr>
            </w:pPr>
            <w:r w:rsidRPr="00D962D0">
              <w:rPr>
                <w:rFonts w:ascii="Arial" w:hAnsi="Arial" w:cs="Arial"/>
                <w:sz w:val="18"/>
                <w:szCs w:val="18"/>
              </w:rPr>
              <w:t>Publicación de los resultados del Procedimiento de Presentación de Ofertas en el Portal de Internet del Instituto.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1CEB33E" w14:textId="50EE429C"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Al día hábil siguiente a la conclusión del Procedimi</w:t>
            </w:r>
            <w:r w:rsidR="00540779" w:rsidRPr="00D962D0">
              <w:rPr>
                <w:rFonts w:ascii="Arial" w:hAnsi="Arial" w:cs="Arial"/>
                <w:sz w:val="18"/>
                <w:szCs w:val="18"/>
              </w:rPr>
              <w:t>ento de Presentación de Ofertas</w:t>
            </w:r>
          </w:p>
        </w:tc>
      </w:tr>
      <w:tr w:rsidR="006457EC" w:rsidRPr="00CB1148" w14:paraId="07EAE984" w14:textId="77777777" w:rsidTr="00F26DC9">
        <w:trPr>
          <w:cnfStyle w:val="000000100000" w:firstRow="0" w:lastRow="0" w:firstColumn="0" w:lastColumn="0" w:oddVBand="0" w:evenVBand="0" w:oddHBand="1" w:evenHBand="0" w:firstRowFirstColumn="0" w:firstRowLastColumn="0" w:lastRowFirstColumn="0" w:lastRowLastColumn="0"/>
          <w:trHeight w:val="60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827C64" w14:textId="69F8FF70"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Cuarta Etapa: Acta de Fallo, Pago de Contraprestación y Otorgamiento de títulos de concesión.</w:t>
            </w:r>
          </w:p>
        </w:tc>
      </w:tr>
      <w:tr w:rsidR="006457EC" w:rsidRPr="00CB1148" w14:paraId="07D5032C"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A0D10B1" w14:textId="6EBC349A"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lastRenderedPageBreak/>
              <w:t>6.4.1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424648CB" w14:textId="6D3E87F5" w:rsidR="006457EC" w:rsidRPr="00D962D0" w:rsidRDefault="006457EC" w:rsidP="004945F4">
            <w:pPr>
              <w:spacing w:line="276" w:lineRule="auto"/>
              <w:contextualSpacing/>
              <w:jc w:val="both"/>
              <w:rPr>
                <w:rFonts w:ascii="Arial" w:hAnsi="Arial" w:cs="Arial"/>
                <w:sz w:val="18"/>
                <w:szCs w:val="18"/>
              </w:rPr>
            </w:pPr>
            <w:r w:rsidRPr="00D962D0">
              <w:rPr>
                <w:rFonts w:ascii="Arial" w:hAnsi="Arial" w:cs="Arial"/>
                <w:sz w:val="18"/>
                <w:szCs w:val="18"/>
              </w:rPr>
              <w:t>Emisión del Acta de Fallo.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D635C34" w14:textId="5DBF9FE1"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Dentro de los 20 (veinte) días hábiles posteriores a la publicación de los resultados del Procedimi</w:t>
            </w:r>
            <w:r w:rsidR="00540779" w:rsidRPr="00D962D0">
              <w:rPr>
                <w:rFonts w:ascii="Arial" w:hAnsi="Arial" w:cs="Arial"/>
                <w:sz w:val="18"/>
                <w:szCs w:val="18"/>
              </w:rPr>
              <w:t>ento de Presentación de Ofertas</w:t>
            </w:r>
          </w:p>
        </w:tc>
      </w:tr>
      <w:tr w:rsidR="006457EC" w:rsidRPr="00CB1148" w14:paraId="6425B082" w14:textId="77777777" w:rsidTr="00F26DC9">
        <w:trPr>
          <w:cnfStyle w:val="000000100000" w:firstRow="0" w:lastRow="0" w:firstColumn="0" w:lastColumn="0" w:oddVBand="0" w:evenVBand="0" w:oddHBand="1"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4ECDD83" w14:textId="7BF5098B"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AEFF" w14:textId="0287311E" w:rsidR="006457EC" w:rsidRPr="00D962D0" w:rsidRDefault="006457EC" w:rsidP="004945F4">
            <w:pPr>
              <w:spacing w:line="276" w:lineRule="auto"/>
              <w:contextualSpacing/>
              <w:jc w:val="both"/>
              <w:rPr>
                <w:rFonts w:ascii="Arial" w:hAnsi="Arial" w:cs="Arial"/>
                <w:sz w:val="18"/>
                <w:szCs w:val="18"/>
              </w:rPr>
            </w:pPr>
            <w:r w:rsidRPr="00D962D0">
              <w:rPr>
                <w:rFonts w:ascii="Arial" w:hAnsi="Arial" w:cs="Arial"/>
                <w:sz w:val="18"/>
                <w:szCs w:val="18"/>
              </w:rPr>
              <w:t>Envío a los Participantes, vía correo electrónico, de la cita asignada para la notificación del Acta de Fallo</w:t>
            </w:r>
            <w:r w:rsidR="00B42E33" w:rsidRPr="00D962D0">
              <w:rPr>
                <w:rFonts w:ascii="Arial" w:hAnsi="Arial" w:cs="Arial"/>
                <w:sz w:val="18"/>
                <w:szCs w:val="18"/>
              </w:rPr>
              <w:t xml:space="preserve"> o, en su caso, liberación de la Garantía de Seriedad.</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518669F" w14:textId="102BA791"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Dentro de los 5 (cinco) días hábiles siguientes a l</w:t>
            </w:r>
            <w:r w:rsidR="00540779" w:rsidRPr="00D962D0">
              <w:rPr>
                <w:rFonts w:ascii="Arial" w:hAnsi="Arial" w:cs="Arial"/>
                <w:sz w:val="18"/>
                <w:szCs w:val="18"/>
              </w:rPr>
              <w:t>a emisión de las Actas de Fallo</w:t>
            </w:r>
          </w:p>
        </w:tc>
      </w:tr>
      <w:tr w:rsidR="006457EC" w:rsidRPr="00CB1148" w14:paraId="0C29EEA8" w14:textId="77777777" w:rsidTr="00F26DC9">
        <w:tblPrEx>
          <w:tblBorders>
            <w:insideH w:val="none" w:sz="0" w:space="0" w:color="auto"/>
            <w:insideV w:val="none" w:sz="0" w:space="0" w:color="auto"/>
          </w:tblBorders>
        </w:tblPrEx>
        <w:trPr>
          <w:trHeight w:val="592"/>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1E75F04" w14:textId="5A5714E0"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4CE862E0" w14:textId="326A0A0F" w:rsidR="00E81F8F" w:rsidRPr="00D962D0" w:rsidRDefault="006457EC" w:rsidP="004945F4">
            <w:pPr>
              <w:tabs>
                <w:tab w:val="left" w:pos="142"/>
              </w:tabs>
              <w:spacing w:line="276" w:lineRule="auto"/>
              <w:jc w:val="both"/>
              <w:rPr>
                <w:rFonts w:ascii="Arial" w:hAnsi="Arial" w:cs="Arial"/>
                <w:sz w:val="18"/>
                <w:szCs w:val="18"/>
              </w:rPr>
            </w:pPr>
            <w:r w:rsidRPr="00D962D0">
              <w:rPr>
                <w:rFonts w:ascii="Arial" w:hAnsi="Arial" w:cs="Arial"/>
                <w:sz w:val="18"/>
                <w:szCs w:val="18"/>
              </w:rPr>
              <w:t xml:space="preserve">Notificación de las Actas de Fallo a los Participantes </w:t>
            </w:r>
            <w:r w:rsidR="00EE1116" w:rsidRPr="00D962D0">
              <w:rPr>
                <w:rFonts w:ascii="Arial" w:hAnsi="Arial" w:cs="Arial"/>
                <w:sz w:val="18"/>
                <w:szCs w:val="18"/>
              </w:rPr>
              <w:t>Ganadores</w:t>
            </w:r>
            <w:r w:rsidRPr="00D962D0">
              <w:rPr>
                <w:rFonts w:ascii="Arial" w:hAnsi="Arial" w:cs="Arial"/>
                <w:sz w:val="18"/>
                <w:szCs w:val="18"/>
              </w:rPr>
              <w:t>.</w:t>
            </w:r>
            <w:r w:rsidR="00E81F8F" w:rsidRPr="00D962D0">
              <w:rPr>
                <w:rFonts w:ascii="Arial" w:hAnsi="Arial" w:cs="Arial"/>
                <w:sz w:val="18"/>
                <w:szCs w:val="18"/>
              </w:rPr>
              <w:t xml:space="preserve"> </w:t>
            </w:r>
          </w:p>
          <w:p w14:paraId="4179337A" w14:textId="77777777" w:rsidR="00E81F8F" w:rsidRPr="00D962D0" w:rsidRDefault="00E81F8F" w:rsidP="004945F4">
            <w:pPr>
              <w:tabs>
                <w:tab w:val="left" w:pos="142"/>
              </w:tabs>
              <w:spacing w:line="276" w:lineRule="auto"/>
              <w:jc w:val="both"/>
              <w:rPr>
                <w:rFonts w:ascii="Arial" w:hAnsi="Arial" w:cs="Arial"/>
                <w:sz w:val="18"/>
                <w:szCs w:val="18"/>
              </w:rPr>
            </w:pPr>
          </w:p>
          <w:p w14:paraId="7434E07C" w14:textId="63883991" w:rsidR="005057B0" w:rsidRPr="00D962D0" w:rsidRDefault="00E81F8F" w:rsidP="004945F4">
            <w:pPr>
              <w:tabs>
                <w:tab w:val="left" w:pos="142"/>
              </w:tabs>
              <w:spacing w:line="276" w:lineRule="auto"/>
              <w:jc w:val="both"/>
              <w:rPr>
                <w:rFonts w:ascii="Arial" w:hAnsi="Arial" w:cs="Arial"/>
                <w:sz w:val="18"/>
                <w:szCs w:val="18"/>
              </w:rPr>
            </w:pPr>
            <w:r w:rsidRPr="00D962D0">
              <w:rPr>
                <w:rFonts w:ascii="Arial" w:hAnsi="Arial" w:cs="Arial"/>
                <w:sz w:val="18"/>
                <w:szCs w:val="18"/>
              </w:rPr>
              <w:t>Liberación de Garantías de Seriedad a los Participantes que no hayan incurrido en causales de descalificación y que no sean Participantes Ganadores.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B94F28E" w14:textId="39F8BBF7" w:rsidR="006457EC" w:rsidRPr="00D962D0" w:rsidRDefault="006457EC" w:rsidP="004945F4">
            <w:pPr>
              <w:spacing w:line="276" w:lineRule="auto"/>
              <w:contextualSpacing/>
              <w:jc w:val="center"/>
              <w:rPr>
                <w:rFonts w:ascii="Arial" w:hAnsi="Arial" w:cs="Arial"/>
                <w:sz w:val="18"/>
                <w:szCs w:val="18"/>
                <w:highlight w:val="yellow"/>
              </w:rPr>
            </w:pPr>
            <w:r w:rsidRPr="00D962D0">
              <w:rPr>
                <w:rFonts w:ascii="Arial" w:hAnsi="Arial" w:cs="Arial"/>
                <w:sz w:val="18"/>
                <w:szCs w:val="18"/>
              </w:rPr>
              <w:t>Dentro de los 10 (diez) días hábiles siguientes a l</w:t>
            </w:r>
            <w:r w:rsidR="00540779" w:rsidRPr="00D962D0">
              <w:rPr>
                <w:rFonts w:ascii="Arial" w:hAnsi="Arial" w:cs="Arial"/>
                <w:sz w:val="18"/>
                <w:szCs w:val="18"/>
              </w:rPr>
              <w:t>a emisión de las Actas de Fallo</w:t>
            </w:r>
          </w:p>
        </w:tc>
      </w:tr>
      <w:tr w:rsidR="006457EC" w:rsidRPr="00CB1148" w14:paraId="7A3094A7" w14:textId="77777777" w:rsidTr="00DD38FC">
        <w:trPr>
          <w:cnfStyle w:val="000000100000" w:firstRow="0" w:lastRow="0" w:firstColumn="0" w:lastColumn="0" w:oddVBand="0" w:evenVBand="0" w:oddHBand="1" w:evenHBand="0" w:firstRowFirstColumn="0" w:firstRowLastColumn="0" w:lastRowFirstColumn="0" w:lastRowLastColumn="0"/>
          <w:trHeight w:val="928"/>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750A125" w14:textId="126CA4FD" w:rsidR="006457EC" w:rsidRPr="00D962D0" w:rsidRDefault="004E2895" w:rsidP="004945F4">
            <w:pPr>
              <w:spacing w:line="276" w:lineRule="auto"/>
              <w:ind w:left="90"/>
              <w:contextualSpacing/>
              <w:jc w:val="center"/>
              <w:rPr>
                <w:rFonts w:ascii="Arial" w:hAnsi="Arial" w:cs="Arial"/>
                <w:sz w:val="18"/>
                <w:szCs w:val="18"/>
              </w:rPr>
            </w:pPr>
            <w:r w:rsidRPr="00D962D0">
              <w:rPr>
                <w:rFonts w:ascii="Arial" w:hAnsi="Arial" w:cs="Arial"/>
                <w:sz w:val="18"/>
                <w:szCs w:val="18"/>
              </w:rPr>
              <w:t>6.4.3</w:t>
            </w:r>
            <w:r w:rsidR="00E73106" w:rsidRPr="00D962D0">
              <w:rPr>
                <w:rFonts w:ascii="Arial" w:hAnsi="Arial" w:cs="Arial"/>
                <w:sz w:val="18"/>
                <w:szCs w:val="18"/>
              </w:rPr>
              <w:t>,</w:t>
            </w:r>
            <w:r w:rsidR="00567467" w:rsidRPr="00D962D0">
              <w:rPr>
                <w:rFonts w:ascii="Arial" w:hAnsi="Arial" w:cs="Arial"/>
                <w:sz w:val="18"/>
                <w:szCs w:val="18"/>
              </w:rPr>
              <w:t xml:space="preserve"> 6.4.4</w:t>
            </w:r>
            <w:r w:rsidR="00E73106" w:rsidRPr="00D962D0">
              <w:rPr>
                <w:rFonts w:ascii="Arial" w:hAnsi="Arial" w:cs="Arial"/>
                <w:sz w:val="18"/>
                <w:szCs w:val="18"/>
              </w:rPr>
              <w:t xml:space="preserve"> y 6.4.5</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0E325278" w14:textId="77777777" w:rsidR="00C1523F" w:rsidRPr="00D962D0" w:rsidRDefault="006457EC" w:rsidP="004945F4">
            <w:pPr>
              <w:tabs>
                <w:tab w:val="left" w:pos="142"/>
              </w:tabs>
              <w:spacing w:line="276" w:lineRule="auto"/>
              <w:jc w:val="both"/>
              <w:rPr>
                <w:rFonts w:ascii="Arial" w:hAnsi="Arial" w:cs="Arial"/>
                <w:sz w:val="18"/>
                <w:szCs w:val="18"/>
              </w:rPr>
            </w:pPr>
            <w:r w:rsidRPr="00D962D0">
              <w:rPr>
                <w:rFonts w:ascii="Arial" w:hAnsi="Arial" w:cs="Arial"/>
                <w:sz w:val="18"/>
                <w:szCs w:val="18"/>
              </w:rPr>
              <w:t>Envío a los Participantes Ganadores, vía correo electrónico, de los números de referencia para el pago de las Contraprestaciones.</w:t>
            </w:r>
          </w:p>
          <w:p w14:paraId="425CB7EC" w14:textId="77777777" w:rsidR="00567467" w:rsidRPr="00D962D0" w:rsidRDefault="00567467" w:rsidP="004945F4">
            <w:pPr>
              <w:tabs>
                <w:tab w:val="left" w:pos="142"/>
              </w:tabs>
              <w:spacing w:line="276" w:lineRule="auto"/>
              <w:jc w:val="both"/>
              <w:rPr>
                <w:rFonts w:ascii="Arial" w:hAnsi="Arial" w:cs="Arial"/>
                <w:sz w:val="18"/>
                <w:szCs w:val="18"/>
              </w:rPr>
            </w:pPr>
          </w:p>
          <w:p w14:paraId="7799F194" w14:textId="2F8EEAEF" w:rsidR="00567467" w:rsidRPr="00D962D0" w:rsidRDefault="00567467" w:rsidP="00567467">
            <w:pPr>
              <w:tabs>
                <w:tab w:val="left" w:pos="142"/>
              </w:tabs>
              <w:spacing w:line="276" w:lineRule="auto"/>
              <w:jc w:val="both"/>
              <w:rPr>
                <w:rFonts w:ascii="Arial" w:hAnsi="Arial" w:cs="Arial"/>
                <w:sz w:val="18"/>
                <w:szCs w:val="18"/>
              </w:rPr>
            </w:pPr>
            <w:r w:rsidRPr="00D962D0">
              <w:rPr>
                <w:rFonts w:ascii="Arial" w:hAnsi="Arial" w:cs="Arial"/>
                <w:sz w:val="18"/>
                <w:szCs w:val="18"/>
              </w:rPr>
              <w:t xml:space="preserve">En su caso, envío a los Participantes y/o Participantes Ganadores, vía correo electrónico, de los números de referencia para </w:t>
            </w:r>
            <w:r w:rsidR="003A53FB" w:rsidRPr="00D962D0">
              <w:rPr>
                <w:rFonts w:ascii="Arial" w:hAnsi="Arial" w:cs="Arial"/>
                <w:sz w:val="18"/>
                <w:szCs w:val="18"/>
              </w:rPr>
              <w:t xml:space="preserve">el pago de </w:t>
            </w:r>
            <w:r w:rsidRPr="00D962D0">
              <w:rPr>
                <w:rFonts w:ascii="Arial" w:hAnsi="Arial" w:cs="Arial"/>
                <w:sz w:val="18"/>
                <w:szCs w:val="18"/>
              </w:rPr>
              <w:t>l</w:t>
            </w:r>
            <w:r w:rsidR="00696D25" w:rsidRPr="00D962D0">
              <w:rPr>
                <w:rFonts w:ascii="Arial" w:hAnsi="Arial" w:cs="Arial"/>
                <w:sz w:val="18"/>
                <w:szCs w:val="18"/>
              </w:rPr>
              <w:t>a</w:t>
            </w:r>
            <w:r w:rsidRPr="00D962D0">
              <w:rPr>
                <w:rFonts w:ascii="Arial" w:hAnsi="Arial" w:cs="Arial"/>
                <w:sz w:val="18"/>
                <w:szCs w:val="18"/>
              </w:rPr>
              <w:t xml:space="preserve">s </w:t>
            </w:r>
            <w:r w:rsidR="00696D25" w:rsidRPr="00D962D0">
              <w:rPr>
                <w:rFonts w:ascii="Arial" w:hAnsi="Arial" w:cs="Arial"/>
                <w:sz w:val="18"/>
                <w:szCs w:val="18"/>
              </w:rPr>
              <w:t xml:space="preserve">Penas </w:t>
            </w:r>
            <w:r w:rsidRPr="00D962D0">
              <w:rPr>
                <w:rFonts w:ascii="Arial" w:hAnsi="Arial" w:cs="Arial"/>
                <w:sz w:val="18"/>
                <w:szCs w:val="18"/>
              </w:rPr>
              <w:t>por Retiro correspondientes.</w:t>
            </w:r>
          </w:p>
          <w:p w14:paraId="1F15294E" w14:textId="77777777" w:rsidR="00E73106" w:rsidRPr="00D962D0" w:rsidRDefault="00E73106" w:rsidP="00567467">
            <w:pPr>
              <w:tabs>
                <w:tab w:val="left" w:pos="142"/>
              </w:tabs>
              <w:spacing w:line="276" w:lineRule="auto"/>
              <w:jc w:val="both"/>
              <w:rPr>
                <w:rFonts w:ascii="Arial" w:hAnsi="Arial" w:cs="Arial"/>
                <w:sz w:val="18"/>
                <w:szCs w:val="18"/>
              </w:rPr>
            </w:pPr>
          </w:p>
          <w:p w14:paraId="6B42FE14" w14:textId="6362EE9B" w:rsidR="00C1523F" w:rsidRPr="00D962D0" w:rsidRDefault="00E73106" w:rsidP="004945F4">
            <w:pPr>
              <w:tabs>
                <w:tab w:val="left" w:pos="142"/>
              </w:tabs>
              <w:spacing w:line="276" w:lineRule="auto"/>
              <w:jc w:val="both"/>
              <w:rPr>
                <w:rFonts w:ascii="Arial" w:hAnsi="Arial" w:cs="Arial"/>
                <w:sz w:val="18"/>
                <w:szCs w:val="18"/>
              </w:rPr>
            </w:pPr>
            <w:r w:rsidRPr="00D962D0">
              <w:rPr>
                <w:rFonts w:ascii="Arial" w:hAnsi="Arial" w:cs="Arial"/>
                <w:sz w:val="18"/>
                <w:szCs w:val="18"/>
              </w:rPr>
              <w:t>En su caso, envío a los Participantes Ganadores, vía correo electrónico, de los números de referencia para los pagos de Derechos adicionales.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041A2601" w14:textId="7E6E688F"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 xml:space="preserve">Dentro de los </w:t>
            </w:r>
            <w:r w:rsidR="00E07A83" w:rsidRPr="00D962D0">
              <w:rPr>
                <w:rFonts w:ascii="Arial" w:hAnsi="Arial" w:cs="Arial"/>
                <w:sz w:val="18"/>
                <w:szCs w:val="18"/>
              </w:rPr>
              <w:t>5</w:t>
            </w:r>
            <w:r w:rsidR="001422FA" w:rsidRPr="00D962D0">
              <w:rPr>
                <w:rFonts w:ascii="Arial" w:hAnsi="Arial" w:cs="Arial"/>
                <w:sz w:val="18"/>
                <w:szCs w:val="18"/>
              </w:rPr>
              <w:t xml:space="preserve"> </w:t>
            </w:r>
            <w:r w:rsidRPr="00D962D0">
              <w:rPr>
                <w:rFonts w:ascii="Arial" w:hAnsi="Arial" w:cs="Arial"/>
                <w:sz w:val="18"/>
                <w:szCs w:val="18"/>
              </w:rPr>
              <w:t>(</w:t>
            </w:r>
            <w:r w:rsidR="00E07A83" w:rsidRPr="00D962D0">
              <w:rPr>
                <w:rFonts w:ascii="Arial" w:hAnsi="Arial" w:cs="Arial"/>
                <w:sz w:val="18"/>
                <w:szCs w:val="18"/>
              </w:rPr>
              <w:t>cinco</w:t>
            </w:r>
            <w:r w:rsidRPr="00D962D0">
              <w:rPr>
                <w:rFonts w:ascii="Arial" w:hAnsi="Arial" w:cs="Arial"/>
                <w:sz w:val="18"/>
                <w:szCs w:val="18"/>
              </w:rPr>
              <w:t>) días hábiles siguientes a la not</w:t>
            </w:r>
            <w:r w:rsidR="00540779" w:rsidRPr="00D962D0">
              <w:rPr>
                <w:rFonts w:ascii="Arial" w:hAnsi="Arial" w:cs="Arial"/>
                <w:sz w:val="18"/>
                <w:szCs w:val="18"/>
              </w:rPr>
              <w:t>ificación de las Actas de Fallo</w:t>
            </w:r>
          </w:p>
        </w:tc>
      </w:tr>
      <w:tr w:rsidR="006457EC" w:rsidRPr="00CB1148" w14:paraId="19671146" w14:textId="77777777" w:rsidTr="00DD38FC">
        <w:trPr>
          <w:trHeight w:val="141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85E38D8" w14:textId="288A4B9D" w:rsidR="006457EC" w:rsidRPr="00D962D0" w:rsidRDefault="006457EC" w:rsidP="004945F4">
            <w:pPr>
              <w:spacing w:line="276" w:lineRule="auto"/>
              <w:ind w:left="90"/>
              <w:contextualSpacing/>
              <w:jc w:val="center"/>
              <w:rPr>
                <w:rFonts w:ascii="Arial" w:hAnsi="Arial" w:cs="Arial"/>
                <w:sz w:val="18"/>
                <w:szCs w:val="18"/>
              </w:rPr>
            </w:pPr>
            <w:r w:rsidRPr="00D962D0">
              <w:rPr>
                <w:rFonts w:ascii="Arial" w:hAnsi="Arial" w:cs="Arial"/>
                <w:sz w:val="18"/>
                <w:szCs w:val="18"/>
              </w:rPr>
              <w:t>6</w:t>
            </w:r>
            <w:r w:rsidR="00DD38FC" w:rsidRPr="00D962D0">
              <w:rPr>
                <w:rFonts w:ascii="Arial" w:hAnsi="Arial" w:cs="Arial"/>
                <w:sz w:val="18"/>
                <w:szCs w:val="18"/>
              </w:rPr>
              <w:t>.4.2,</w:t>
            </w:r>
            <w:r w:rsidR="004E2895" w:rsidRPr="00D962D0">
              <w:rPr>
                <w:rFonts w:ascii="Arial" w:hAnsi="Arial" w:cs="Arial"/>
                <w:sz w:val="18"/>
                <w:szCs w:val="18"/>
              </w:rPr>
              <w:t xml:space="preserve"> </w:t>
            </w:r>
            <w:r w:rsidRPr="00D962D0">
              <w:rPr>
                <w:rFonts w:ascii="Arial" w:hAnsi="Arial" w:cs="Arial"/>
                <w:sz w:val="18"/>
                <w:szCs w:val="18"/>
              </w:rPr>
              <w:t>6.4.3</w:t>
            </w:r>
            <w:r w:rsidR="005378FF" w:rsidRPr="00D962D0">
              <w:rPr>
                <w:rFonts w:ascii="Arial" w:hAnsi="Arial" w:cs="Arial"/>
                <w:sz w:val="18"/>
                <w:szCs w:val="18"/>
              </w:rPr>
              <w:t>,</w:t>
            </w:r>
            <w:r w:rsidR="00DD38FC" w:rsidRPr="00D962D0">
              <w:rPr>
                <w:rFonts w:ascii="Arial" w:hAnsi="Arial" w:cs="Arial"/>
                <w:sz w:val="18"/>
                <w:szCs w:val="18"/>
              </w:rPr>
              <w:t xml:space="preserve"> 6.4.4</w:t>
            </w:r>
            <w:r w:rsidR="005378FF" w:rsidRPr="00D962D0">
              <w:rPr>
                <w:rFonts w:ascii="Arial" w:hAnsi="Arial" w:cs="Arial"/>
                <w:sz w:val="18"/>
                <w:szCs w:val="18"/>
              </w:rPr>
              <w:t xml:space="preserve"> y 6.4.5</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FDC2520" w14:textId="77777777" w:rsidR="00A569F9" w:rsidRDefault="00A569F9" w:rsidP="004945F4">
            <w:pPr>
              <w:tabs>
                <w:tab w:val="left" w:pos="142"/>
              </w:tabs>
              <w:spacing w:line="276" w:lineRule="auto"/>
              <w:jc w:val="both"/>
              <w:rPr>
                <w:rFonts w:ascii="Arial" w:hAnsi="Arial" w:cs="Arial"/>
                <w:sz w:val="18"/>
                <w:szCs w:val="18"/>
              </w:rPr>
            </w:pPr>
          </w:p>
          <w:p w14:paraId="138CCA70" w14:textId="18B2D683" w:rsidR="00E50D46" w:rsidRDefault="00E50D46" w:rsidP="004945F4">
            <w:pPr>
              <w:tabs>
                <w:tab w:val="left" w:pos="142"/>
              </w:tabs>
              <w:spacing w:line="276" w:lineRule="auto"/>
              <w:jc w:val="both"/>
              <w:rPr>
                <w:rFonts w:ascii="Arial" w:hAnsi="Arial" w:cs="Arial"/>
                <w:sz w:val="18"/>
                <w:szCs w:val="18"/>
              </w:rPr>
            </w:pPr>
            <w:r w:rsidRPr="00D962D0" w:rsidDel="004B2C9C">
              <w:rPr>
                <w:rFonts w:ascii="Arial" w:hAnsi="Arial" w:cs="Arial"/>
                <w:sz w:val="18"/>
                <w:szCs w:val="18"/>
              </w:rPr>
              <w:t>Acreditación ante el Instituto de la constitución de sociedades mercantiles (tratándose de Consorcios).</w:t>
            </w:r>
          </w:p>
          <w:p w14:paraId="56733C34" w14:textId="77777777" w:rsidR="00E50D46" w:rsidRDefault="00E50D46" w:rsidP="004945F4">
            <w:pPr>
              <w:tabs>
                <w:tab w:val="left" w:pos="142"/>
              </w:tabs>
              <w:spacing w:line="276" w:lineRule="auto"/>
              <w:jc w:val="both"/>
              <w:rPr>
                <w:rFonts w:ascii="Arial" w:hAnsi="Arial" w:cs="Arial"/>
                <w:sz w:val="18"/>
                <w:szCs w:val="18"/>
              </w:rPr>
            </w:pPr>
          </w:p>
          <w:p w14:paraId="23A1FCB6" w14:textId="1B3EE210" w:rsidR="006457EC" w:rsidRPr="00D962D0" w:rsidRDefault="006457EC" w:rsidP="004945F4">
            <w:pPr>
              <w:tabs>
                <w:tab w:val="left" w:pos="142"/>
              </w:tabs>
              <w:spacing w:line="276" w:lineRule="auto"/>
              <w:jc w:val="both"/>
              <w:rPr>
                <w:rFonts w:ascii="Arial" w:hAnsi="Arial" w:cs="Arial"/>
                <w:sz w:val="18"/>
                <w:szCs w:val="18"/>
              </w:rPr>
            </w:pPr>
            <w:r w:rsidRPr="00D962D0">
              <w:rPr>
                <w:rFonts w:ascii="Arial" w:hAnsi="Arial" w:cs="Arial"/>
                <w:sz w:val="18"/>
                <w:szCs w:val="18"/>
              </w:rPr>
              <w:t>Pago de la Contraprestación.</w:t>
            </w:r>
          </w:p>
          <w:p w14:paraId="0E76C1BC" w14:textId="77777777" w:rsidR="00E50D46" w:rsidRDefault="00E50D46" w:rsidP="00E50D46">
            <w:pPr>
              <w:tabs>
                <w:tab w:val="left" w:pos="142"/>
              </w:tabs>
              <w:spacing w:line="276" w:lineRule="auto"/>
              <w:jc w:val="both"/>
              <w:rPr>
                <w:rFonts w:ascii="Arial" w:hAnsi="Arial" w:cs="Arial"/>
                <w:sz w:val="18"/>
                <w:szCs w:val="18"/>
              </w:rPr>
            </w:pPr>
          </w:p>
          <w:p w14:paraId="22A1B269" w14:textId="304627EF" w:rsidR="00E50D46" w:rsidRPr="00D962D0" w:rsidRDefault="00E50D46" w:rsidP="00E50D46">
            <w:pPr>
              <w:tabs>
                <w:tab w:val="left" w:pos="142"/>
              </w:tabs>
              <w:spacing w:line="276" w:lineRule="auto"/>
              <w:jc w:val="both"/>
              <w:rPr>
                <w:rFonts w:ascii="Arial" w:hAnsi="Arial" w:cs="Arial"/>
                <w:sz w:val="18"/>
                <w:szCs w:val="18"/>
              </w:rPr>
            </w:pPr>
            <w:r w:rsidRPr="00D962D0">
              <w:rPr>
                <w:rFonts w:ascii="Arial" w:hAnsi="Arial" w:cs="Arial"/>
                <w:sz w:val="18"/>
                <w:szCs w:val="18"/>
              </w:rPr>
              <w:t>Pago de Penas por Retiro (en su caso).</w:t>
            </w:r>
          </w:p>
          <w:p w14:paraId="1CC01C88" w14:textId="267BDC88" w:rsidR="00DD38FC" w:rsidRPr="00D962D0" w:rsidRDefault="00DD38FC" w:rsidP="004945F4">
            <w:pPr>
              <w:tabs>
                <w:tab w:val="left" w:pos="142"/>
              </w:tabs>
              <w:spacing w:line="276" w:lineRule="auto"/>
              <w:jc w:val="both"/>
              <w:rPr>
                <w:rFonts w:ascii="Arial" w:hAnsi="Arial" w:cs="Arial"/>
                <w:sz w:val="18"/>
                <w:szCs w:val="18"/>
              </w:rPr>
            </w:pPr>
          </w:p>
          <w:p w14:paraId="7060FBC5" w14:textId="04C4EB0D" w:rsidR="00F220C2" w:rsidRPr="00D962D0" w:rsidRDefault="00F220C2" w:rsidP="00F220C2">
            <w:pPr>
              <w:spacing w:line="276" w:lineRule="auto"/>
              <w:contextualSpacing/>
              <w:jc w:val="both"/>
              <w:rPr>
                <w:rFonts w:ascii="Arial" w:hAnsi="Arial" w:cs="Arial"/>
                <w:sz w:val="18"/>
                <w:szCs w:val="18"/>
              </w:rPr>
            </w:pPr>
            <w:r w:rsidRPr="00D962D0">
              <w:rPr>
                <w:rFonts w:ascii="Arial" w:hAnsi="Arial" w:cs="Arial"/>
                <w:sz w:val="18"/>
                <w:szCs w:val="18"/>
              </w:rPr>
              <w:t>Pago de Derechos adicionales (en su caso).</w:t>
            </w:r>
          </w:p>
          <w:p w14:paraId="690E450B" w14:textId="219CD562" w:rsidR="00D87E93" w:rsidRPr="00D962D0" w:rsidRDefault="00D87E93" w:rsidP="004945F4">
            <w:pPr>
              <w:spacing w:line="276" w:lineRule="auto"/>
              <w:contextualSpacing/>
              <w:jc w:val="both"/>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637BA49D" w14:textId="0F0585BC"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Dentro de los 30 (treinta) días hábiles siguientes a la notificación de</w:t>
            </w:r>
            <w:r w:rsidR="00057D41" w:rsidRPr="00D962D0">
              <w:rPr>
                <w:rFonts w:ascii="Arial" w:hAnsi="Arial" w:cs="Arial"/>
                <w:sz w:val="18"/>
                <w:szCs w:val="18"/>
              </w:rPr>
              <w:t xml:space="preserve"> </w:t>
            </w:r>
            <w:r w:rsidRPr="00D962D0">
              <w:rPr>
                <w:rFonts w:ascii="Arial" w:hAnsi="Arial" w:cs="Arial"/>
                <w:sz w:val="18"/>
                <w:szCs w:val="18"/>
              </w:rPr>
              <w:t>l</w:t>
            </w:r>
            <w:r w:rsidR="00057D41" w:rsidRPr="00D962D0">
              <w:rPr>
                <w:rFonts w:ascii="Arial" w:hAnsi="Arial" w:cs="Arial"/>
                <w:sz w:val="18"/>
                <w:szCs w:val="18"/>
              </w:rPr>
              <w:t>as</w:t>
            </w:r>
            <w:r w:rsidRPr="00D962D0">
              <w:rPr>
                <w:rFonts w:ascii="Arial" w:hAnsi="Arial" w:cs="Arial"/>
                <w:sz w:val="18"/>
                <w:szCs w:val="18"/>
              </w:rPr>
              <w:t xml:space="preserve"> Acta</w:t>
            </w:r>
            <w:r w:rsidR="00057D41" w:rsidRPr="00D962D0">
              <w:rPr>
                <w:rFonts w:ascii="Arial" w:hAnsi="Arial" w:cs="Arial"/>
                <w:sz w:val="18"/>
                <w:szCs w:val="18"/>
              </w:rPr>
              <w:t>s</w:t>
            </w:r>
            <w:r w:rsidR="00540779" w:rsidRPr="00D962D0">
              <w:rPr>
                <w:rFonts w:ascii="Arial" w:hAnsi="Arial" w:cs="Arial"/>
                <w:sz w:val="18"/>
                <w:szCs w:val="18"/>
              </w:rPr>
              <w:t xml:space="preserve"> de Fallo</w:t>
            </w:r>
          </w:p>
        </w:tc>
      </w:tr>
      <w:tr w:rsidR="006457EC" w:rsidRPr="00CB1148" w14:paraId="2607326D" w14:textId="77777777" w:rsidTr="00DD38FC">
        <w:trPr>
          <w:cnfStyle w:val="000000100000" w:firstRow="0" w:lastRow="0" w:firstColumn="0" w:lastColumn="0" w:oddVBand="0" w:evenVBand="0" w:oddHBand="1" w:evenHBand="0" w:firstRowFirstColumn="0" w:firstRowLastColumn="0" w:lastRowFirstColumn="0" w:lastRowLastColumn="0"/>
          <w:trHeight w:val="1326"/>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20E7609" w14:textId="4301AD77" w:rsidR="006457EC" w:rsidRPr="00D962D0" w:rsidRDefault="00581D0B" w:rsidP="004945F4">
            <w:pPr>
              <w:tabs>
                <w:tab w:val="left" w:pos="1155"/>
              </w:tabs>
              <w:spacing w:line="276" w:lineRule="auto"/>
              <w:contextualSpacing/>
              <w:jc w:val="center"/>
              <w:rPr>
                <w:rFonts w:ascii="Arial" w:hAnsi="Arial" w:cs="Arial"/>
                <w:sz w:val="18"/>
                <w:szCs w:val="18"/>
              </w:rPr>
            </w:pPr>
            <w:r w:rsidRPr="00D962D0">
              <w:rPr>
                <w:rFonts w:ascii="Arial" w:hAnsi="Arial" w:cs="Arial"/>
                <w:sz w:val="18"/>
                <w:szCs w:val="18"/>
              </w:rPr>
              <w:t>6.4.6</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07D78AA" w14:textId="43779769" w:rsidR="006457EC" w:rsidRPr="00D962D0" w:rsidRDefault="006457EC" w:rsidP="004945F4">
            <w:pPr>
              <w:spacing w:line="276" w:lineRule="auto"/>
              <w:contextualSpacing/>
              <w:jc w:val="both"/>
              <w:rPr>
                <w:rFonts w:ascii="Arial" w:hAnsi="Arial" w:cs="Arial"/>
                <w:sz w:val="18"/>
                <w:szCs w:val="18"/>
              </w:rPr>
            </w:pPr>
            <w:r w:rsidRPr="00D962D0">
              <w:rPr>
                <w:rFonts w:ascii="Arial" w:hAnsi="Arial" w:cs="Arial"/>
                <w:sz w:val="18"/>
                <w:szCs w:val="18"/>
              </w:rPr>
              <w:t xml:space="preserve">Otorgamiento y firma del(los) título(s) de </w:t>
            </w:r>
            <w:r w:rsidR="007A0757" w:rsidRPr="00D962D0">
              <w:rPr>
                <w:rFonts w:ascii="Arial" w:hAnsi="Arial" w:cs="Arial"/>
                <w:sz w:val="18"/>
                <w:szCs w:val="18"/>
              </w:rPr>
              <w:t>c</w:t>
            </w:r>
            <w:r w:rsidRPr="00D962D0">
              <w:rPr>
                <w:rFonts w:ascii="Arial" w:hAnsi="Arial" w:cs="Arial"/>
                <w:sz w:val="18"/>
                <w:szCs w:val="18"/>
              </w:rPr>
              <w:t xml:space="preserve">oncesión. </w:t>
            </w:r>
          </w:p>
          <w:p w14:paraId="7FB9FDB3" w14:textId="77777777" w:rsidR="00676438" w:rsidRPr="00D962D0" w:rsidRDefault="00676438" w:rsidP="004945F4">
            <w:pPr>
              <w:spacing w:line="276" w:lineRule="auto"/>
              <w:contextualSpacing/>
              <w:jc w:val="both"/>
              <w:rPr>
                <w:rFonts w:ascii="Arial" w:hAnsi="Arial" w:cs="Arial"/>
                <w:sz w:val="18"/>
                <w:szCs w:val="18"/>
              </w:rPr>
            </w:pPr>
          </w:p>
          <w:p w14:paraId="1FD2F550" w14:textId="39DECD33" w:rsidR="006457EC" w:rsidRPr="00D962D0" w:rsidRDefault="006457EC" w:rsidP="004945F4">
            <w:pPr>
              <w:spacing w:line="276" w:lineRule="auto"/>
              <w:contextualSpacing/>
              <w:jc w:val="both"/>
              <w:rPr>
                <w:rFonts w:ascii="Arial" w:hAnsi="Arial" w:cs="Arial"/>
                <w:sz w:val="18"/>
                <w:szCs w:val="18"/>
              </w:rPr>
            </w:pPr>
            <w:r w:rsidRPr="00D962D0">
              <w:rPr>
                <w:rFonts w:ascii="Arial" w:hAnsi="Arial" w:cs="Arial"/>
                <w:sz w:val="18"/>
                <w:szCs w:val="18"/>
              </w:rPr>
              <w:t>Libe</w:t>
            </w:r>
            <w:r w:rsidR="00676438" w:rsidRPr="00D962D0">
              <w:rPr>
                <w:rFonts w:ascii="Arial" w:hAnsi="Arial" w:cs="Arial"/>
                <w:sz w:val="18"/>
                <w:szCs w:val="18"/>
              </w:rPr>
              <w:t xml:space="preserve">ración de Garantías de Seriedad a los Participantes Ganadores a los que se les haya hecho entrega del(los) título(s) de </w:t>
            </w:r>
            <w:r w:rsidR="007A0757" w:rsidRPr="00D962D0">
              <w:rPr>
                <w:rFonts w:ascii="Arial" w:hAnsi="Arial" w:cs="Arial"/>
                <w:sz w:val="18"/>
                <w:szCs w:val="18"/>
              </w:rPr>
              <w:t>c</w:t>
            </w:r>
            <w:r w:rsidR="00676438" w:rsidRPr="00D962D0">
              <w:rPr>
                <w:rFonts w:ascii="Arial" w:hAnsi="Arial" w:cs="Arial"/>
                <w:sz w:val="18"/>
                <w:szCs w:val="18"/>
              </w:rPr>
              <w:t>oncesión.</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7B19C0D2" w14:textId="3C707ACF"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 xml:space="preserve">Dentro de los 20 (veinte) días hábiles siguientes al cumplimiento de las condiciones que se </w:t>
            </w:r>
            <w:r w:rsidR="00540779" w:rsidRPr="00D962D0">
              <w:rPr>
                <w:rFonts w:ascii="Arial" w:hAnsi="Arial" w:cs="Arial"/>
                <w:sz w:val="18"/>
                <w:szCs w:val="18"/>
              </w:rPr>
              <w:t>establezcan en el Acta de Fallo</w:t>
            </w:r>
          </w:p>
        </w:tc>
      </w:tr>
      <w:tr w:rsidR="006457EC" w:rsidRPr="00CB1148" w14:paraId="04819629"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18D37EC" w14:textId="2C6B3873" w:rsidR="006457EC" w:rsidRPr="00D962D0" w:rsidRDefault="004B1C4E" w:rsidP="004945F4">
            <w:pPr>
              <w:tabs>
                <w:tab w:val="left" w:pos="1155"/>
              </w:tabs>
              <w:spacing w:line="276" w:lineRule="auto"/>
              <w:contextualSpacing/>
              <w:jc w:val="center"/>
              <w:rPr>
                <w:rFonts w:ascii="Arial" w:hAnsi="Arial" w:cs="Arial"/>
                <w:sz w:val="18"/>
                <w:szCs w:val="18"/>
              </w:rPr>
            </w:pPr>
            <w:r w:rsidRPr="00D962D0">
              <w:rPr>
                <w:rFonts w:ascii="Arial" w:hAnsi="Arial" w:cs="Arial"/>
                <w:sz w:val="18"/>
                <w:szCs w:val="18"/>
              </w:rPr>
              <w:t>14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1A71ECC" w14:textId="10C54951" w:rsidR="006457EC" w:rsidRPr="00D962D0" w:rsidRDefault="006457EC" w:rsidP="004945F4">
            <w:pPr>
              <w:spacing w:line="276" w:lineRule="auto"/>
              <w:contextualSpacing/>
              <w:jc w:val="both"/>
              <w:rPr>
                <w:rFonts w:ascii="Arial" w:hAnsi="Arial" w:cs="Arial"/>
                <w:sz w:val="18"/>
                <w:szCs w:val="18"/>
              </w:rPr>
            </w:pPr>
            <w:r w:rsidRPr="00D962D0">
              <w:rPr>
                <w:rFonts w:ascii="Arial" w:hAnsi="Arial" w:cs="Arial"/>
                <w:sz w:val="18"/>
                <w:szCs w:val="18"/>
              </w:rPr>
              <w:t>En su caso, emisión de</w:t>
            </w:r>
            <w:r w:rsidR="007B50B5" w:rsidRPr="00D962D0">
              <w:rPr>
                <w:rFonts w:ascii="Arial" w:hAnsi="Arial" w:cs="Arial"/>
                <w:sz w:val="18"/>
                <w:szCs w:val="18"/>
              </w:rPr>
              <w:t>l</w:t>
            </w:r>
            <w:r w:rsidRPr="00D962D0">
              <w:rPr>
                <w:rFonts w:ascii="Arial" w:hAnsi="Arial" w:cs="Arial"/>
                <w:sz w:val="18"/>
                <w:szCs w:val="18"/>
              </w:rPr>
              <w:t xml:space="preserve"> Acuerdo de </w:t>
            </w:r>
            <w:r w:rsidRPr="00D962D0" w:rsidDel="00967A45">
              <w:rPr>
                <w:rFonts w:ascii="Arial" w:hAnsi="Arial" w:cs="Arial"/>
                <w:sz w:val="18"/>
                <w:szCs w:val="18"/>
              </w:rPr>
              <w:t xml:space="preserve">Bloques </w:t>
            </w:r>
            <w:r w:rsidRPr="00D962D0">
              <w:rPr>
                <w:rFonts w:ascii="Arial" w:hAnsi="Arial" w:cs="Arial"/>
                <w:sz w:val="18"/>
                <w:szCs w:val="18"/>
              </w:rPr>
              <w:t>Desiertos.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3552537" w14:textId="780D2566"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Dentro de los 20 (veinte) días hábiles siguientes al</w:t>
            </w:r>
            <w:r w:rsidR="00F35B02" w:rsidRPr="00D962D0">
              <w:rPr>
                <w:rFonts w:ascii="Arial" w:hAnsi="Arial" w:cs="Arial"/>
                <w:sz w:val="18"/>
                <w:szCs w:val="18"/>
              </w:rPr>
              <w:t xml:space="preserve"> </w:t>
            </w:r>
            <w:r w:rsidRPr="00D962D0">
              <w:rPr>
                <w:rFonts w:ascii="Arial" w:hAnsi="Arial" w:cs="Arial"/>
                <w:sz w:val="18"/>
                <w:szCs w:val="18"/>
              </w:rPr>
              <w:t xml:space="preserve">otorgamiento y firma de los </w:t>
            </w:r>
            <w:r w:rsidR="00BF4795" w:rsidRPr="00D962D0">
              <w:rPr>
                <w:rFonts w:ascii="Arial" w:hAnsi="Arial" w:cs="Arial"/>
                <w:sz w:val="18"/>
                <w:szCs w:val="18"/>
              </w:rPr>
              <w:t>t</w:t>
            </w:r>
            <w:r w:rsidRPr="00D962D0">
              <w:rPr>
                <w:rFonts w:ascii="Arial" w:hAnsi="Arial" w:cs="Arial"/>
                <w:sz w:val="18"/>
                <w:szCs w:val="18"/>
              </w:rPr>
              <w:t xml:space="preserve">ítulos de </w:t>
            </w:r>
            <w:r w:rsidR="00BF4795" w:rsidRPr="00D962D0">
              <w:rPr>
                <w:rFonts w:ascii="Arial" w:hAnsi="Arial" w:cs="Arial"/>
                <w:sz w:val="18"/>
                <w:szCs w:val="18"/>
              </w:rPr>
              <w:t>c</w:t>
            </w:r>
            <w:r w:rsidRPr="00D962D0">
              <w:rPr>
                <w:rFonts w:ascii="Arial" w:hAnsi="Arial" w:cs="Arial"/>
                <w:sz w:val="18"/>
                <w:szCs w:val="18"/>
              </w:rPr>
              <w:t>oncesión o, en su caso, al vencimiento del plazo par</w:t>
            </w:r>
            <w:r w:rsidR="00540779" w:rsidRPr="00D962D0">
              <w:rPr>
                <w:rFonts w:ascii="Arial" w:hAnsi="Arial" w:cs="Arial"/>
                <w:sz w:val="18"/>
                <w:szCs w:val="18"/>
              </w:rPr>
              <w:t>a el pago de Contraprestaciones</w:t>
            </w:r>
          </w:p>
        </w:tc>
      </w:tr>
      <w:tr w:rsidR="006457EC" w:rsidRPr="00CB1148" w14:paraId="0605C224" w14:textId="77777777" w:rsidTr="00F26DC9">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449F20C1" w14:textId="3E9541DC" w:rsidR="006457EC" w:rsidRPr="00D962D0" w:rsidRDefault="004B1C4E" w:rsidP="004945F4">
            <w:pPr>
              <w:tabs>
                <w:tab w:val="left" w:pos="1155"/>
              </w:tabs>
              <w:autoSpaceDE w:val="0"/>
              <w:autoSpaceDN w:val="0"/>
              <w:adjustRightInd w:val="0"/>
              <w:spacing w:line="276" w:lineRule="auto"/>
              <w:contextualSpacing/>
              <w:jc w:val="center"/>
              <w:rPr>
                <w:rFonts w:ascii="Arial" w:hAnsi="Arial" w:cs="Arial"/>
                <w:sz w:val="18"/>
                <w:szCs w:val="18"/>
              </w:rPr>
            </w:pPr>
            <w:r w:rsidRPr="00D962D0">
              <w:rPr>
                <w:rFonts w:ascii="Arial" w:hAnsi="Arial" w:cs="Arial"/>
                <w:sz w:val="18"/>
                <w:szCs w:val="18"/>
              </w:rPr>
              <w:lastRenderedPageBreak/>
              <w:t>16</w:t>
            </w:r>
            <w:r w:rsidR="00DA4214" w:rsidRPr="00D962D0">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7B85D43" w14:textId="17740346" w:rsidR="006457EC" w:rsidRPr="00D962D0" w:rsidRDefault="006457EC" w:rsidP="004945F4">
            <w:pPr>
              <w:autoSpaceDE w:val="0"/>
              <w:autoSpaceDN w:val="0"/>
              <w:adjustRightInd w:val="0"/>
              <w:spacing w:line="276" w:lineRule="auto"/>
              <w:contextualSpacing/>
              <w:jc w:val="both"/>
              <w:rPr>
                <w:rFonts w:ascii="Arial" w:hAnsi="Arial" w:cs="Arial"/>
                <w:sz w:val="18"/>
                <w:szCs w:val="18"/>
              </w:rPr>
            </w:pPr>
            <w:r w:rsidRPr="00D962D0">
              <w:rPr>
                <w:rFonts w:ascii="Arial" w:hAnsi="Arial" w:cs="Arial"/>
                <w:sz w:val="18"/>
                <w:szCs w:val="18"/>
              </w:rPr>
              <w:t xml:space="preserve">Presentación del </w:t>
            </w:r>
            <w:r w:rsidR="00B42E33" w:rsidRPr="00D962D0">
              <w:rPr>
                <w:rFonts w:ascii="Arial" w:hAnsi="Arial" w:cs="Arial"/>
                <w:sz w:val="18"/>
                <w:szCs w:val="18"/>
              </w:rPr>
              <w:t xml:space="preserve">informe </w:t>
            </w:r>
            <w:r w:rsidRPr="00D962D0">
              <w:rPr>
                <w:rFonts w:ascii="Arial" w:hAnsi="Arial" w:cs="Arial"/>
                <w:sz w:val="18"/>
                <w:szCs w:val="18"/>
              </w:rPr>
              <w:t>final del Testigo Social.</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66DEA250" w14:textId="6DCFA70D"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 xml:space="preserve">Dentro de los 7 (siete) días naturales siguientes al otorgamiento y firma de los </w:t>
            </w:r>
            <w:r w:rsidR="00BF4795" w:rsidRPr="00D962D0">
              <w:rPr>
                <w:rFonts w:ascii="Arial" w:hAnsi="Arial" w:cs="Arial"/>
                <w:sz w:val="18"/>
                <w:szCs w:val="18"/>
              </w:rPr>
              <w:t>t</w:t>
            </w:r>
            <w:r w:rsidRPr="00D962D0">
              <w:rPr>
                <w:rFonts w:ascii="Arial" w:hAnsi="Arial" w:cs="Arial"/>
                <w:sz w:val="18"/>
                <w:szCs w:val="18"/>
              </w:rPr>
              <w:t xml:space="preserve">ítulos de </w:t>
            </w:r>
            <w:r w:rsidR="00BF4795" w:rsidRPr="00D962D0">
              <w:rPr>
                <w:rFonts w:ascii="Arial" w:hAnsi="Arial" w:cs="Arial"/>
                <w:sz w:val="18"/>
                <w:szCs w:val="18"/>
              </w:rPr>
              <w:t>c</w:t>
            </w:r>
            <w:r w:rsidRPr="00D962D0">
              <w:rPr>
                <w:rFonts w:ascii="Arial" w:hAnsi="Arial" w:cs="Arial"/>
                <w:sz w:val="18"/>
                <w:szCs w:val="18"/>
              </w:rPr>
              <w:t xml:space="preserve">oncesión o, en su caso, la emisión del Acuerdo de </w:t>
            </w:r>
            <w:r w:rsidRPr="00D962D0" w:rsidDel="00967A45">
              <w:rPr>
                <w:rFonts w:ascii="Arial" w:hAnsi="Arial" w:cs="Arial"/>
                <w:sz w:val="18"/>
                <w:szCs w:val="18"/>
              </w:rPr>
              <w:t xml:space="preserve">Bloques </w:t>
            </w:r>
            <w:r w:rsidR="00540779" w:rsidRPr="00D962D0">
              <w:rPr>
                <w:rFonts w:ascii="Arial" w:hAnsi="Arial" w:cs="Arial"/>
                <w:sz w:val="18"/>
                <w:szCs w:val="18"/>
              </w:rPr>
              <w:t>Desiertos</w:t>
            </w:r>
          </w:p>
        </w:tc>
      </w:tr>
      <w:tr w:rsidR="006457EC" w:rsidRPr="00CB1148" w14:paraId="02082B29" w14:textId="77777777" w:rsidTr="00F26DC9">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1271" w:type="dxa"/>
            <w:tcBorders>
              <w:top w:val="single" w:sz="4" w:space="0" w:color="auto"/>
              <w:left w:val="single" w:sz="4" w:space="0" w:color="auto"/>
              <w:bottom w:val="single" w:sz="4" w:space="0" w:color="auto"/>
              <w:right w:val="single" w:sz="4" w:space="0" w:color="auto"/>
            </w:tcBorders>
            <w:vAlign w:val="center"/>
          </w:tcPr>
          <w:p w14:paraId="25F581D9" w14:textId="082ADCE8" w:rsidR="006457EC" w:rsidRPr="00D962D0" w:rsidRDefault="004B1C4E" w:rsidP="004945F4">
            <w:pPr>
              <w:tabs>
                <w:tab w:val="left" w:pos="1155"/>
              </w:tabs>
              <w:autoSpaceDE w:val="0"/>
              <w:autoSpaceDN w:val="0"/>
              <w:adjustRightInd w:val="0"/>
              <w:spacing w:line="276" w:lineRule="auto"/>
              <w:contextualSpacing/>
              <w:jc w:val="center"/>
              <w:rPr>
                <w:rFonts w:ascii="Arial" w:hAnsi="Arial" w:cs="Arial"/>
                <w:sz w:val="18"/>
                <w:szCs w:val="18"/>
              </w:rPr>
            </w:pPr>
            <w:r w:rsidRPr="00D962D0">
              <w:rPr>
                <w:rFonts w:ascii="Arial" w:hAnsi="Arial" w:cs="Arial"/>
                <w:sz w:val="18"/>
                <w:szCs w:val="18"/>
              </w:rPr>
              <w:t>16</w:t>
            </w:r>
            <w:r w:rsidR="00DA4214" w:rsidRPr="00D962D0">
              <w:rPr>
                <w:rFonts w:ascii="Arial" w:hAnsi="Arial" w:cs="Arial"/>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6832019" w14:textId="3BF8C367" w:rsidR="006457EC" w:rsidRPr="00D962D0" w:rsidRDefault="006457EC" w:rsidP="004945F4">
            <w:pPr>
              <w:autoSpaceDE w:val="0"/>
              <w:autoSpaceDN w:val="0"/>
              <w:adjustRightInd w:val="0"/>
              <w:spacing w:line="276" w:lineRule="auto"/>
              <w:contextualSpacing/>
              <w:jc w:val="both"/>
              <w:rPr>
                <w:rFonts w:ascii="Arial" w:hAnsi="Arial" w:cs="Arial"/>
                <w:b w:val="0"/>
                <w:sz w:val="18"/>
                <w:szCs w:val="18"/>
              </w:rPr>
            </w:pPr>
            <w:r w:rsidRPr="00D962D0">
              <w:rPr>
                <w:rFonts w:ascii="Arial" w:hAnsi="Arial" w:cs="Arial"/>
                <w:b w:val="0"/>
                <w:sz w:val="18"/>
                <w:szCs w:val="18"/>
              </w:rPr>
              <w:t>Publicación en el Portal de Internet del Instituto del informe presentado por el Testigo Social.</w:t>
            </w:r>
          </w:p>
        </w:tc>
        <w:tc>
          <w:tcPr>
            <w:cnfStyle w:val="000100000010" w:firstRow="0" w:lastRow="0" w:firstColumn="0" w:lastColumn="1" w:oddVBand="0" w:evenVBand="0" w:oddHBand="0" w:evenHBand="0" w:firstRowFirstColumn="0" w:firstRowLastColumn="0" w:lastRowFirstColumn="0" w:lastRowLastColumn="1"/>
            <w:tcW w:w="2525" w:type="dxa"/>
            <w:tcBorders>
              <w:top w:val="single" w:sz="4" w:space="0" w:color="auto"/>
              <w:left w:val="single" w:sz="4" w:space="0" w:color="auto"/>
              <w:bottom w:val="single" w:sz="4" w:space="0" w:color="auto"/>
              <w:right w:val="single" w:sz="4" w:space="0" w:color="auto"/>
            </w:tcBorders>
            <w:vAlign w:val="center"/>
          </w:tcPr>
          <w:p w14:paraId="7F7336BF" w14:textId="72B97532" w:rsidR="006457EC" w:rsidRPr="00D962D0" w:rsidRDefault="006457EC" w:rsidP="004945F4">
            <w:pPr>
              <w:spacing w:line="276" w:lineRule="auto"/>
              <w:contextualSpacing/>
              <w:jc w:val="center"/>
              <w:rPr>
                <w:rFonts w:ascii="Arial" w:hAnsi="Arial" w:cs="Arial"/>
                <w:sz w:val="18"/>
                <w:szCs w:val="18"/>
              </w:rPr>
            </w:pPr>
            <w:r w:rsidRPr="00D962D0">
              <w:rPr>
                <w:rFonts w:ascii="Arial" w:hAnsi="Arial" w:cs="Arial"/>
                <w:sz w:val="18"/>
                <w:szCs w:val="18"/>
              </w:rPr>
              <w:t>Dentro de los 5 (cinco) días hábiles siguiente</w:t>
            </w:r>
            <w:r w:rsidR="00540779" w:rsidRPr="00D962D0">
              <w:rPr>
                <w:rFonts w:ascii="Arial" w:hAnsi="Arial" w:cs="Arial"/>
                <w:sz w:val="18"/>
                <w:szCs w:val="18"/>
              </w:rPr>
              <w:t>s a la presentación del informe</w:t>
            </w:r>
          </w:p>
        </w:tc>
      </w:tr>
    </w:tbl>
    <w:p w14:paraId="3B069958" w14:textId="77777777" w:rsidR="00846661" w:rsidRPr="00CB1148" w:rsidRDefault="00846661" w:rsidP="004945F4">
      <w:pPr>
        <w:pStyle w:val="Text"/>
        <w:spacing w:after="0" w:line="276" w:lineRule="auto"/>
        <w:contextualSpacing/>
        <w:jc w:val="both"/>
        <w:rPr>
          <w:b w:val="0"/>
          <w:sz w:val="22"/>
          <w:szCs w:val="22"/>
          <w:lang w:val="es-MX" w:eastAsia="es-ES"/>
        </w:rPr>
      </w:pPr>
    </w:p>
    <w:p w14:paraId="72C78233" w14:textId="0CC3CF11" w:rsidR="00846661" w:rsidRPr="00CB1148" w:rsidRDefault="00846661" w:rsidP="00F00B00">
      <w:pPr>
        <w:pStyle w:val="Ttulo1"/>
        <w:tabs>
          <w:tab w:val="left" w:pos="0"/>
        </w:tabs>
        <w:spacing w:line="276" w:lineRule="auto"/>
        <w:ind w:left="709" w:hanging="709"/>
        <w:rPr>
          <w:rFonts w:ascii="Arial" w:hAnsi="Arial"/>
        </w:rPr>
      </w:pPr>
      <w:bookmarkStart w:id="156" w:name="_Toc430288674"/>
      <w:bookmarkStart w:id="157" w:name="_Toc430290286"/>
      <w:bookmarkStart w:id="158" w:name="_Toc430337069"/>
      <w:bookmarkStart w:id="159" w:name="_Toc430337426"/>
      <w:bookmarkStart w:id="160" w:name="_Toc430339358"/>
      <w:bookmarkStart w:id="161" w:name="_Toc430345224"/>
      <w:bookmarkStart w:id="162" w:name="_Toc433726046"/>
      <w:bookmarkStart w:id="163" w:name="_Toc433728802"/>
      <w:bookmarkStart w:id="164" w:name="_Toc433736038"/>
      <w:bookmarkStart w:id="165" w:name="_Toc433736092"/>
      <w:bookmarkStart w:id="166" w:name="_Toc433741064"/>
      <w:bookmarkStart w:id="167" w:name="_Toc433808369"/>
      <w:bookmarkStart w:id="168" w:name="_Toc520894582"/>
      <w:bookmarkStart w:id="169" w:name="_Toc520904995"/>
      <w:bookmarkStart w:id="170" w:name="_Toc520916284"/>
      <w:bookmarkStart w:id="171" w:name="_Toc520916413"/>
      <w:bookmarkStart w:id="172" w:name="_Toc526957086"/>
      <w:bookmarkStart w:id="173" w:name="_Toc526959973"/>
      <w:bookmarkStart w:id="174" w:name="_Toc526962200"/>
      <w:bookmarkStart w:id="175" w:name="_Toc527725888"/>
      <w:bookmarkStart w:id="176" w:name="_Toc45646575"/>
      <w:bookmarkStart w:id="177" w:name="_Toc45647493"/>
      <w:bookmarkStart w:id="178" w:name="_Toc45647966"/>
      <w:bookmarkStart w:id="179" w:name="_Toc60244986"/>
      <w:bookmarkStart w:id="180" w:name="_Toc89112299"/>
      <w:r w:rsidRPr="00CB1148">
        <w:rPr>
          <w:rFonts w:ascii="Arial" w:hAnsi="Arial"/>
          <w:sz w:val="22"/>
        </w:rPr>
        <w:t>Desarrollo de la Licitación.</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9A05A29" w14:textId="2BE03D9C" w:rsidR="00702F84" w:rsidRPr="00CB1148" w:rsidRDefault="00702F84" w:rsidP="004945F4">
      <w:pPr>
        <w:spacing w:line="276" w:lineRule="auto"/>
        <w:rPr>
          <w:rFonts w:ascii="Arial" w:hAnsi="Arial" w:cs="Arial"/>
        </w:rPr>
      </w:pPr>
    </w:p>
    <w:p w14:paraId="353A3283" w14:textId="26DD11B1" w:rsidR="00B01DD0" w:rsidRPr="00CB1148" w:rsidRDefault="00D155A5" w:rsidP="004945F4">
      <w:pPr>
        <w:tabs>
          <w:tab w:val="left" w:pos="142"/>
        </w:tabs>
        <w:spacing w:line="276" w:lineRule="auto"/>
        <w:jc w:val="both"/>
        <w:rPr>
          <w:rFonts w:ascii="Arial" w:hAnsi="Arial" w:cs="Arial"/>
          <w:lang w:val="es-ES_tradnl"/>
        </w:rPr>
      </w:pPr>
      <w:r w:rsidRPr="00C05A15">
        <w:rPr>
          <w:rFonts w:ascii="Arial" w:hAnsi="Arial" w:cs="Arial"/>
        </w:rPr>
        <w:t>La</w:t>
      </w:r>
      <w:r w:rsidR="0082136B" w:rsidRPr="00C05A15">
        <w:rPr>
          <w:rFonts w:ascii="Arial" w:hAnsi="Arial" w:cs="Arial"/>
          <w:lang w:val="es-ES_tradnl"/>
        </w:rPr>
        <w:t xml:space="preserve"> Licitación</w:t>
      </w:r>
      <w:r w:rsidR="00F3345F" w:rsidRPr="00ED3995">
        <w:rPr>
          <w:rFonts w:ascii="Arial" w:hAnsi="Arial" w:cs="Arial"/>
          <w:lang w:val="es-ES_tradnl"/>
        </w:rPr>
        <w:t xml:space="preserve"> com</w:t>
      </w:r>
      <w:r w:rsidR="00B01DD0" w:rsidRPr="00ED3995">
        <w:rPr>
          <w:rFonts w:ascii="Arial" w:hAnsi="Arial" w:cs="Arial"/>
          <w:lang w:val="es-ES_tradnl"/>
        </w:rPr>
        <w:t>enzará</w:t>
      </w:r>
      <w:r w:rsidR="00F3345F" w:rsidRPr="00ED3995">
        <w:rPr>
          <w:rFonts w:ascii="Arial" w:hAnsi="Arial" w:cs="Arial"/>
          <w:lang w:val="es-ES_tradnl"/>
        </w:rPr>
        <w:t xml:space="preserve"> a</w:t>
      </w:r>
      <w:r w:rsidR="00702F84" w:rsidRPr="00ED3995">
        <w:rPr>
          <w:rFonts w:ascii="Arial" w:hAnsi="Arial" w:cs="Arial"/>
        </w:rPr>
        <w:t xml:space="preserve"> partir de</w:t>
      </w:r>
      <w:r w:rsidR="00B01DD0" w:rsidRPr="00ED3995">
        <w:rPr>
          <w:rFonts w:ascii="Arial" w:hAnsi="Arial" w:cs="Arial"/>
        </w:rPr>
        <w:t>l día de</w:t>
      </w:r>
      <w:r w:rsidR="00702F84" w:rsidRPr="00ED3995">
        <w:rPr>
          <w:rFonts w:ascii="Arial" w:hAnsi="Arial" w:cs="Arial"/>
        </w:rPr>
        <w:t xml:space="preserve"> la publicación </w:t>
      </w:r>
      <w:r w:rsidR="00702F84" w:rsidRPr="00ED3995">
        <w:rPr>
          <w:rFonts w:ascii="Arial" w:hAnsi="Arial" w:cs="Arial"/>
          <w:lang w:val="es-ES_tradnl"/>
        </w:rPr>
        <w:t>de la Convocatoria</w:t>
      </w:r>
      <w:r w:rsidR="00702F84" w:rsidRPr="00ED3995">
        <w:rPr>
          <w:rFonts w:ascii="Arial" w:hAnsi="Arial" w:cs="Arial"/>
        </w:rPr>
        <w:t xml:space="preserve"> en el DOF</w:t>
      </w:r>
      <w:r w:rsidR="008E72B6" w:rsidRPr="00ED3995">
        <w:rPr>
          <w:rFonts w:ascii="Arial" w:hAnsi="Arial" w:cs="Arial"/>
          <w:lang w:val="es-ES_tradnl"/>
        </w:rPr>
        <w:t>.</w:t>
      </w:r>
      <w:r w:rsidR="00702F84" w:rsidRPr="00ED3995">
        <w:rPr>
          <w:rFonts w:ascii="Arial" w:hAnsi="Arial" w:cs="Arial"/>
          <w:lang w:val="es-ES_tradnl"/>
        </w:rPr>
        <w:t xml:space="preserve"> </w:t>
      </w:r>
      <w:r w:rsidR="004B6FEC" w:rsidRPr="00ED3995">
        <w:rPr>
          <w:rFonts w:ascii="Arial" w:hAnsi="Arial" w:cs="Arial"/>
          <w:lang w:val="es-ES_tradnl"/>
        </w:rPr>
        <w:t>L</w:t>
      </w:r>
      <w:r w:rsidR="00321971" w:rsidRPr="00ED3995">
        <w:rPr>
          <w:rFonts w:ascii="Arial" w:hAnsi="Arial" w:cs="Arial"/>
          <w:lang w:val="es-ES_tradnl"/>
        </w:rPr>
        <w:t>as Bases</w:t>
      </w:r>
      <w:r w:rsidR="00702F84" w:rsidRPr="00ED3995">
        <w:rPr>
          <w:rFonts w:ascii="Arial" w:hAnsi="Arial" w:cs="Arial"/>
          <w:lang w:val="es-ES_tradnl"/>
        </w:rPr>
        <w:t xml:space="preserve"> </w:t>
      </w:r>
      <w:r w:rsidR="008E72B6" w:rsidRPr="00ED3995">
        <w:rPr>
          <w:rFonts w:ascii="Arial" w:hAnsi="Arial" w:cs="Arial"/>
          <w:lang w:val="es-ES_tradnl"/>
        </w:rPr>
        <w:t>se publicarán</w:t>
      </w:r>
      <w:r w:rsidR="00702F84" w:rsidRPr="00ED3995">
        <w:rPr>
          <w:rFonts w:ascii="Arial" w:hAnsi="Arial" w:cs="Arial"/>
          <w:lang w:val="es-ES_tradnl"/>
        </w:rPr>
        <w:t xml:space="preserve"> en </w:t>
      </w:r>
      <w:r w:rsidR="00702F84" w:rsidRPr="00ED3995">
        <w:rPr>
          <w:rFonts w:ascii="Arial" w:hAnsi="Arial" w:cs="Arial"/>
        </w:rPr>
        <w:t xml:space="preserve">el Portal de Internet </w:t>
      </w:r>
      <w:r w:rsidR="00702F84" w:rsidRPr="00ED3995">
        <w:rPr>
          <w:rFonts w:ascii="Arial" w:hAnsi="Arial" w:cs="Arial"/>
          <w:lang w:val="es-ES_tradnl"/>
        </w:rPr>
        <w:t>del Institut</w:t>
      </w:r>
      <w:r w:rsidR="009C5731" w:rsidRPr="00ED3995">
        <w:rPr>
          <w:rFonts w:ascii="Arial" w:hAnsi="Arial" w:cs="Arial"/>
          <w:lang w:val="es-ES_tradnl"/>
        </w:rPr>
        <w:t>o</w:t>
      </w:r>
      <w:r w:rsidR="008E72B6" w:rsidRPr="00ED3995">
        <w:rPr>
          <w:rFonts w:ascii="Arial" w:hAnsi="Arial" w:cs="Arial"/>
          <w:lang w:val="es-ES_tradnl"/>
        </w:rPr>
        <w:t xml:space="preserve"> a más tardar el día de la publicación de la Convocatoria</w:t>
      </w:r>
      <w:r w:rsidR="00E86AEB" w:rsidRPr="00ED3995">
        <w:rPr>
          <w:rFonts w:ascii="Arial" w:hAnsi="Arial" w:cs="Arial"/>
          <w:lang w:val="es-ES_tradnl"/>
        </w:rPr>
        <w:t>.</w:t>
      </w:r>
      <w:r w:rsidR="00702F84" w:rsidRPr="00ED3995">
        <w:rPr>
          <w:rFonts w:ascii="Arial" w:hAnsi="Arial" w:cs="Arial"/>
          <w:lang w:val="es-ES_tradnl"/>
        </w:rPr>
        <w:t xml:space="preserve"> </w:t>
      </w:r>
      <w:r w:rsidR="001A3914" w:rsidRPr="00ED3995">
        <w:rPr>
          <w:rFonts w:ascii="Arial" w:hAnsi="Arial" w:cs="Arial"/>
          <w:lang w:val="es-ES_tradnl"/>
        </w:rPr>
        <w:t xml:space="preserve">Los </w:t>
      </w:r>
      <w:r w:rsidR="00C01D40">
        <w:rPr>
          <w:rFonts w:ascii="Arial" w:hAnsi="Arial" w:cs="Arial"/>
          <w:lang w:val="es-ES_tradnl"/>
        </w:rPr>
        <w:t xml:space="preserve">actividades y </w:t>
      </w:r>
      <w:r w:rsidR="001A3914" w:rsidRPr="00ED3995">
        <w:rPr>
          <w:rFonts w:ascii="Arial" w:hAnsi="Arial" w:cs="Arial"/>
          <w:lang w:val="es-ES_tradnl"/>
        </w:rPr>
        <w:t xml:space="preserve">actos relativos a esta Licitación </w:t>
      </w:r>
      <w:r w:rsidR="00321971" w:rsidRPr="00ED3995">
        <w:rPr>
          <w:rFonts w:ascii="Arial" w:hAnsi="Arial" w:cs="Arial"/>
          <w:lang w:val="es-ES_tradnl"/>
        </w:rPr>
        <w:t xml:space="preserve">se </w:t>
      </w:r>
      <w:r w:rsidRPr="00ED3995">
        <w:rPr>
          <w:rFonts w:ascii="Arial" w:hAnsi="Arial" w:cs="Arial"/>
          <w:lang w:val="es-ES_tradnl"/>
        </w:rPr>
        <w:t>llevará</w:t>
      </w:r>
      <w:r w:rsidR="001A3914" w:rsidRPr="00ED3995">
        <w:rPr>
          <w:rFonts w:ascii="Arial" w:hAnsi="Arial" w:cs="Arial"/>
          <w:lang w:val="es-ES_tradnl"/>
        </w:rPr>
        <w:t>n</w:t>
      </w:r>
      <w:r w:rsidRPr="00ED3995">
        <w:rPr>
          <w:rFonts w:ascii="Arial" w:hAnsi="Arial" w:cs="Arial"/>
          <w:lang w:val="es-ES_tradnl"/>
        </w:rPr>
        <w:t xml:space="preserve"> a cabo</w:t>
      </w:r>
      <w:r w:rsidR="00321971" w:rsidRPr="00ED3995">
        <w:rPr>
          <w:rFonts w:ascii="Arial" w:hAnsi="Arial" w:cs="Arial"/>
          <w:lang w:val="es-ES_tradnl"/>
        </w:rPr>
        <w:t xml:space="preserve"> </w:t>
      </w:r>
      <w:r w:rsidR="00025272" w:rsidRPr="00ED3995">
        <w:rPr>
          <w:rFonts w:ascii="Arial" w:hAnsi="Arial" w:cs="Arial"/>
          <w:lang w:val="es-ES_tradnl"/>
        </w:rPr>
        <w:t>en el Domicilio del Instituto</w:t>
      </w:r>
      <w:r w:rsidR="00EB5A25" w:rsidRPr="00ED3995">
        <w:rPr>
          <w:rFonts w:ascii="Arial" w:hAnsi="Arial" w:cs="Arial"/>
          <w:lang w:val="es-ES_tradnl"/>
        </w:rPr>
        <w:t xml:space="preserve"> o, en su caso, </w:t>
      </w:r>
      <w:r w:rsidR="00AB5C3F" w:rsidRPr="00ED3995">
        <w:rPr>
          <w:rFonts w:ascii="Arial" w:hAnsi="Arial" w:cs="Arial"/>
          <w:lang w:val="es-ES_tradnl"/>
        </w:rPr>
        <w:t xml:space="preserve">vía electrónica </w:t>
      </w:r>
      <w:r w:rsidR="00987759" w:rsidRPr="00ED3995">
        <w:rPr>
          <w:rFonts w:ascii="Arial" w:hAnsi="Arial" w:cs="Arial"/>
          <w:lang w:val="es-ES_tradnl"/>
        </w:rPr>
        <w:t xml:space="preserve">a través </w:t>
      </w:r>
      <w:r w:rsidR="00AB5C3F" w:rsidRPr="00ED3995">
        <w:rPr>
          <w:rFonts w:ascii="Arial" w:hAnsi="Arial" w:cs="Arial"/>
          <w:lang w:val="es-ES_tradnl"/>
        </w:rPr>
        <w:t>de la Mesa de Ayuda</w:t>
      </w:r>
      <w:r w:rsidR="00AF0D3F">
        <w:rPr>
          <w:rFonts w:ascii="Arial" w:hAnsi="Arial" w:cs="Arial"/>
          <w:lang w:val="es-ES_tradnl"/>
        </w:rPr>
        <w:t xml:space="preserve"> y del SEPRO</w:t>
      </w:r>
      <w:r w:rsidR="00AB61E1" w:rsidRPr="00C05A15">
        <w:rPr>
          <w:rFonts w:ascii="Arial" w:hAnsi="Arial" w:cs="Arial"/>
          <w:lang w:val="es-ES_tradnl"/>
        </w:rPr>
        <w:t>,</w:t>
      </w:r>
      <w:r w:rsidR="00702F84" w:rsidRPr="00C05A15">
        <w:rPr>
          <w:rFonts w:ascii="Arial" w:hAnsi="Arial" w:cs="Arial"/>
          <w:lang w:val="es-ES_tradnl"/>
        </w:rPr>
        <w:t xml:space="preserve"> </w:t>
      </w:r>
      <w:r w:rsidR="00E34759" w:rsidRPr="00ED3995">
        <w:rPr>
          <w:rFonts w:ascii="Arial" w:hAnsi="Arial" w:cs="Arial"/>
        </w:rPr>
        <w:t xml:space="preserve">en </w:t>
      </w:r>
      <w:r w:rsidR="00806B7F" w:rsidRPr="00ED3995">
        <w:rPr>
          <w:rFonts w:ascii="Arial" w:hAnsi="Arial" w:cs="Arial"/>
        </w:rPr>
        <w:t xml:space="preserve">días hábiles y en </w:t>
      </w:r>
      <w:r w:rsidR="00E34759" w:rsidRPr="00ED3995">
        <w:rPr>
          <w:rFonts w:ascii="Arial" w:hAnsi="Arial" w:cs="Arial"/>
        </w:rPr>
        <w:t>un horario de 9:00 a 18:30 horas de lunes a jueves y de 9:00</w:t>
      </w:r>
      <w:r w:rsidR="00E34759" w:rsidRPr="00CB1148">
        <w:rPr>
          <w:rFonts w:ascii="Arial" w:hAnsi="Arial" w:cs="Arial"/>
        </w:rPr>
        <w:t xml:space="preserve"> a 15:00 horas </w:t>
      </w:r>
      <w:r w:rsidR="00A93226" w:rsidRPr="00CB1148">
        <w:rPr>
          <w:rFonts w:ascii="Arial" w:hAnsi="Arial" w:cs="Arial"/>
        </w:rPr>
        <w:t xml:space="preserve">los </w:t>
      </w:r>
      <w:r w:rsidR="00E34759" w:rsidRPr="00CB1148">
        <w:rPr>
          <w:rFonts w:ascii="Arial" w:hAnsi="Arial" w:cs="Arial"/>
        </w:rPr>
        <w:t>viernes</w:t>
      </w:r>
      <w:r w:rsidR="00E34759" w:rsidRPr="00CB1148" w:rsidDel="008A45E5">
        <w:rPr>
          <w:rFonts w:ascii="Arial" w:hAnsi="Arial" w:cs="Arial"/>
        </w:rPr>
        <w:t xml:space="preserve"> </w:t>
      </w:r>
      <w:r w:rsidR="00FF2B6E" w:rsidRPr="00CB1148">
        <w:rPr>
          <w:rFonts w:ascii="Arial" w:hAnsi="Arial" w:cs="Arial"/>
        </w:rPr>
        <w:t>(</w:t>
      </w:r>
      <w:r w:rsidR="00E34759" w:rsidRPr="00CB1148" w:rsidDel="008A45E5">
        <w:rPr>
          <w:rFonts w:ascii="Arial" w:hAnsi="Arial" w:cs="Arial"/>
        </w:rPr>
        <w:t>hora oficial de</w:t>
      </w:r>
      <w:r w:rsidR="007E1BAC" w:rsidRPr="00CB1148">
        <w:rPr>
          <w:rFonts w:ascii="Arial" w:hAnsi="Arial" w:cs="Arial"/>
        </w:rPr>
        <w:t xml:space="preserve"> </w:t>
      </w:r>
      <w:r w:rsidR="00E34759" w:rsidRPr="00CB1148" w:rsidDel="008A45E5">
        <w:rPr>
          <w:rFonts w:ascii="Arial" w:hAnsi="Arial" w:cs="Arial"/>
        </w:rPr>
        <w:t>l</w:t>
      </w:r>
      <w:r w:rsidR="007E1BAC" w:rsidRPr="00CB1148">
        <w:rPr>
          <w:rFonts w:ascii="Arial" w:hAnsi="Arial" w:cs="Arial"/>
        </w:rPr>
        <w:t>a Zona</w:t>
      </w:r>
      <w:r w:rsidR="00E34759" w:rsidRPr="00CB1148" w:rsidDel="008A45E5">
        <w:rPr>
          <w:rFonts w:ascii="Arial" w:hAnsi="Arial" w:cs="Arial"/>
        </w:rPr>
        <w:t xml:space="preserve"> </w:t>
      </w:r>
      <w:r w:rsidR="007E1BAC" w:rsidRPr="00CB1148">
        <w:rPr>
          <w:rFonts w:ascii="Arial" w:hAnsi="Arial" w:cs="Arial"/>
        </w:rPr>
        <w:t>C</w:t>
      </w:r>
      <w:r w:rsidR="00E34759" w:rsidRPr="00CB1148" w:rsidDel="008A45E5">
        <w:rPr>
          <w:rFonts w:ascii="Arial" w:hAnsi="Arial" w:cs="Arial"/>
        </w:rPr>
        <w:t xml:space="preserve">entro de la República </w:t>
      </w:r>
      <w:r w:rsidR="00025272" w:rsidRPr="00CB1148" w:rsidDel="008A45E5">
        <w:rPr>
          <w:rFonts w:ascii="Arial" w:hAnsi="Arial" w:cs="Arial"/>
        </w:rPr>
        <w:t>Mexicana</w:t>
      </w:r>
      <w:r w:rsidR="00FF2B6E" w:rsidRPr="00CB1148">
        <w:rPr>
          <w:rFonts w:ascii="Arial" w:hAnsi="Arial" w:cs="Arial"/>
        </w:rPr>
        <w:t>)</w:t>
      </w:r>
      <w:r w:rsidR="00B01DD0" w:rsidRPr="00CB1148">
        <w:rPr>
          <w:rFonts w:ascii="Arial" w:hAnsi="Arial" w:cs="Arial"/>
        </w:rPr>
        <w:t xml:space="preserve">, salvo en las excepciones que se </w:t>
      </w:r>
      <w:r w:rsidR="00A93226" w:rsidRPr="00CB1148">
        <w:rPr>
          <w:rFonts w:ascii="Arial" w:hAnsi="Arial" w:cs="Arial"/>
        </w:rPr>
        <w:t xml:space="preserve">indican </w:t>
      </w:r>
      <w:r w:rsidR="00B01DD0" w:rsidRPr="00CB1148">
        <w:rPr>
          <w:rFonts w:ascii="Arial" w:hAnsi="Arial" w:cs="Arial"/>
        </w:rPr>
        <w:t xml:space="preserve">en </w:t>
      </w:r>
      <w:r w:rsidR="00903F79" w:rsidRPr="00CB1148">
        <w:rPr>
          <w:rFonts w:ascii="Arial" w:hAnsi="Arial" w:cs="Arial"/>
        </w:rPr>
        <w:t>los</w:t>
      </w:r>
      <w:r w:rsidR="00FF2B6E" w:rsidRPr="00CB1148">
        <w:rPr>
          <w:rFonts w:ascii="Arial" w:hAnsi="Arial" w:cs="Arial"/>
        </w:rPr>
        <w:t xml:space="preserve"> numeral</w:t>
      </w:r>
      <w:r w:rsidR="000F583F" w:rsidRPr="00CB1148">
        <w:rPr>
          <w:rFonts w:ascii="Arial" w:hAnsi="Arial" w:cs="Arial"/>
        </w:rPr>
        <w:t>es 1</w:t>
      </w:r>
      <w:r w:rsidR="007C79B7" w:rsidRPr="00CB1148">
        <w:rPr>
          <w:rFonts w:ascii="Arial" w:hAnsi="Arial" w:cs="Arial"/>
        </w:rPr>
        <w:t>7</w:t>
      </w:r>
      <w:r w:rsidR="000F583F" w:rsidRPr="00CB1148">
        <w:rPr>
          <w:rFonts w:ascii="Arial" w:hAnsi="Arial" w:cs="Arial"/>
        </w:rPr>
        <w:t>.1, 1</w:t>
      </w:r>
      <w:r w:rsidR="007C79B7" w:rsidRPr="00CB1148">
        <w:rPr>
          <w:rFonts w:ascii="Arial" w:hAnsi="Arial" w:cs="Arial"/>
        </w:rPr>
        <w:t>7</w:t>
      </w:r>
      <w:r w:rsidR="000F583F" w:rsidRPr="00CB1148">
        <w:rPr>
          <w:rFonts w:ascii="Arial" w:hAnsi="Arial" w:cs="Arial"/>
        </w:rPr>
        <w:t>.2, 1</w:t>
      </w:r>
      <w:r w:rsidR="007C79B7" w:rsidRPr="00CB1148">
        <w:rPr>
          <w:rFonts w:ascii="Arial" w:hAnsi="Arial" w:cs="Arial"/>
        </w:rPr>
        <w:t>7</w:t>
      </w:r>
      <w:r w:rsidR="000F583F" w:rsidRPr="00CB1148">
        <w:rPr>
          <w:rFonts w:ascii="Arial" w:hAnsi="Arial" w:cs="Arial"/>
        </w:rPr>
        <w:t>.3 y</w:t>
      </w:r>
      <w:r w:rsidR="00FF2B6E" w:rsidRPr="00CB1148">
        <w:rPr>
          <w:rFonts w:ascii="Arial" w:hAnsi="Arial" w:cs="Arial"/>
        </w:rPr>
        <w:t xml:space="preserve"> </w:t>
      </w:r>
      <w:r w:rsidR="007B28D9" w:rsidRPr="00CB1148">
        <w:rPr>
          <w:rFonts w:ascii="Arial" w:hAnsi="Arial" w:cs="Arial"/>
        </w:rPr>
        <w:t>1</w:t>
      </w:r>
      <w:r w:rsidR="007C79B7" w:rsidRPr="00CB1148">
        <w:rPr>
          <w:rFonts w:ascii="Arial" w:hAnsi="Arial" w:cs="Arial"/>
        </w:rPr>
        <w:t>7</w:t>
      </w:r>
      <w:r w:rsidR="007B28D9" w:rsidRPr="00CB1148">
        <w:rPr>
          <w:rFonts w:ascii="Arial" w:hAnsi="Arial" w:cs="Arial"/>
        </w:rPr>
        <w:t>.</w:t>
      </w:r>
      <w:r w:rsidR="00897DEC" w:rsidRPr="00CB1148">
        <w:rPr>
          <w:rFonts w:ascii="Arial" w:hAnsi="Arial" w:cs="Arial"/>
        </w:rPr>
        <w:t xml:space="preserve">4 </w:t>
      </w:r>
      <w:r w:rsidR="00FF2B6E" w:rsidRPr="00CB1148">
        <w:rPr>
          <w:rFonts w:ascii="Arial" w:hAnsi="Arial" w:cs="Arial"/>
        </w:rPr>
        <w:t>de las</w:t>
      </w:r>
      <w:r w:rsidR="00B01DD0" w:rsidRPr="00CB1148">
        <w:rPr>
          <w:rFonts w:ascii="Arial" w:hAnsi="Arial" w:cs="Arial"/>
        </w:rPr>
        <w:t xml:space="preserve"> Bases</w:t>
      </w:r>
      <w:r w:rsidR="00F47E2E" w:rsidRPr="00CB1148">
        <w:rPr>
          <w:rFonts w:ascii="Arial" w:hAnsi="Arial" w:cs="Arial"/>
        </w:rPr>
        <w:t xml:space="preserve"> y las que, en su caso, emita el Pleno del Instituto por causas de fuerza mayor</w:t>
      </w:r>
      <w:r w:rsidR="009C5731" w:rsidRPr="00CB1148">
        <w:rPr>
          <w:rFonts w:ascii="Arial" w:hAnsi="Arial" w:cs="Arial"/>
          <w:lang w:val="es-ES_tradnl"/>
        </w:rPr>
        <w:t>.</w:t>
      </w:r>
      <w:r w:rsidR="00025272" w:rsidRPr="00CB1148">
        <w:rPr>
          <w:rFonts w:ascii="Arial" w:hAnsi="Arial" w:cs="Arial"/>
          <w:lang w:val="es-ES_tradnl"/>
        </w:rPr>
        <w:t xml:space="preserve"> </w:t>
      </w:r>
    </w:p>
    <w:p w14:paraId="41A6F3CD" w14:textId="77777777" w:rsidR="00B01DD0" w:rsidRPr="00CB1148" w:rsidRDefault="00B01DD0" w:rsidP="004945F4">
      <w:pPr>
        <w:tabs>
          <w:tab w:val="left" w:pos="142"/>
        </w:tabs>
        <w:spacing w:line="276" w:lineRule="auto"/>
        <w:jc w:val="both"/>
        <w:rPr>
          <w:rFonts w:ascii="Arial" w:hAnsi="Arial" w:cs="Arial"/>
          <w:lang w:val="es-ES_tradnl"/>
        </w:rPr>
      </w:pPr>
    </w:p>
    <w:p w14:paraId="31C35754" w14:textId="7FAED4D5" w:rsidR="00702F84" w:rsidRPr="00CB1148" w:rsidRDefault="00B01DD0" w:rsidP="004945F4">
      <w:pPr>
        <w:tabs>
          <w:tab w:val="left" w:pos="142"/>
        </w:tabs>
        <w:spacing w:line="276" w:lineRule="auto"/>
        <w:jc w:val="both"/>
        <w:rPr>
          <w:rFonts w:ascii="Arial" w:hAnsi="Arial" w:cs="Arial"/>
          <w:lang w:val="es-ES_tradnl"/>
        </w:rPr>
      </w:pPr>
      <w:r w:rsidRPr="00CB1148">
        <w:rPr>
          <w:rFonts w:ascii="Arial" w:hAnsi="Arial" w:cs="Arial"/>
          <w:lang w:val="es-ES_tradnl"/>
        </w:rPr>
        <w:t>Asimismo,</w:t>
      </w:r>
      <w:r w:rsidR="009040BD" w:rsidRPr="00CB1148">
        <w:rPr>
          <w:rFonts w:ascii="Arial" w:hAnsi="Arial" w:cs="Arial"/>
          <w:lang w:val="es-ES_tradnl"/>
        </w:rPr>
        <w:t xml:space="preserve"> </w:t>
      </w:r>
      <w:r w:rsidRPr="00CB1148">
        <w:rPr>
          <w:rFonts w:ascii="Arial" w:hAnsi="Arial" w:cs="Arial"/>
          <w:lang w:val="es-ES_tradnl"/>
        </w:rPr>
        <w:t>a partir del</w:t>
      </w:r>
      <w:r w:rsidR="00094BDF" w:rsidRPr="00CB1148">
        <w:rPr>
          <w:rFonts w:ascii="Arial" w:hAnsi="Arial" w:cs="Arial"/>
          <w:lang w:val="es-ES_tradnl"/>
        </w:rPr>
        <w:t xml:space="preserve"> día de inicio de la Licitación</w:t>
      </w:r>
      <w:r w:rsidRPr="00CB1148">
        <w:rPr>
          <w:rFonts w:ascii="Arial" w:hAnsi="Arial" w:cs="Arial"/>
          <w:lang w:val="es-ES_tradnl"/>
        </w:rPr>
        <w:t xml:space="preserve"> </w:t>
      </w:r>
      <w:r w:rsidR="009040BD" w:rsidRPr="00CB1148">
        <w:rPr>
          <w:rFonts w:ascii="Arial" w:hAnsi="Arial" w:cs="Arial"/>
          <w:lang w:val="es-ES_tradnl"/>
        </w:rPr>
        <w:t xml:space="preserve">se habilitará </w:t>
      </w:r>
      <w:r w:rsidR="00FF2B6E" w:rsidRPr="00CB1148">
        <w:rPr>
          <w:rFonts w:ascii="Arial" w:hAnsi="Arial" w:cs="Arial"/>
          <w:lang w:val="es-ES_tradnl"/>
        </w:rPr>
        <w:t xml:space="preserve">para </w:t>
      </w:r>
      <w:r w:rsidR="00C92B80" w:rsidRPr="00CB1148">
        <w:rPr>
          <w:rFonts w:ascii="Arial" w:hAnsi="Arial" w:cs="Arial"/>
          <w:lang w:val="es-ES_tradnl"/>
        </w:rPr>
        <w:t xml:space="preserve">los Interesados, Participantes y Participantes Ganadores </w:t>
      </w:r>
      <w:r w:rsidR="009040BD" w:rsidRPr="00CB1148">
        <w:rPr>
          <w:rFonts w:ascii="Arial" w:hAnsi="Arial" w:cs="Arial"/>
          <w:lang w:val="es-ES_tradnl"/>
        </w:rPr>
        <w:t xml:space="preserve">la Mesa de Ayuda a la que hace referencia el </w:t>
      </w:r>
      <w:r w:rsidR="009040BD" w:rsidRPr="001F593E">
        <w:rPr>
          <w:rFonts w:ascii="Arial" w:hAnsi="Arial" w:cs="Arial"/>
          <w:lang w:val="es-ES_tradnl"/>
        </w:rPr>
        <w:t xml:space="preserve">numeral </w:t>
      </w:r>
      <w:r w:rsidR="00934742" w:rsidRPr="001F593E">
        <w:rPr>
          <w:rFonts w:ascii="Arial" w:hAnsi="Arial" w:cs="Arial"/>
          <w:lang w:val="es-ES_tradnl"/>
        </w:rPr>
        <w:t>7</w:t>
      </w:r>
      <w:r w:rsidR="009040BD" w:rsidRPr="00CB1148">
        <w:rPr>
          <w:rFonts w:ascii="Arial" w:hAnsi="Arial" w:cs="Arial"/>
          <w:lang w:val="es-ES_tradnl"/>
        </w:rPr>
        <w:t xml:space="preserve"> de </w:t>
      </w:r>
      <w:proofErr w:type="gramStart"/>
      <w:r w:rsidR="009040BD" w:rsidRPr="00CB1148">
        <w:rPr>
          <w:rFonts w:ascii="Arial" w:hAnsi="Arial" w:cs="Arial"/>
          <w:lang w:val="es-ES_tradnl"/>
        </w:rPr>
        <w:t>las  Bases</w:t>
      </w:r>
      <w:proofErr w:type="gramEnd"/>
      <w:r w:rsidR="009040BD" w:rsidRPr="00CB1148">
        <w:rPr>
          <w:rFonts w:ascii="Arial" w:hAnsi="Arial" w:cs="Arial"/>
          <w:lang w:val="es-ES_tradnl"/>
        </w:rPr>
        <w:t>.</w:t>
      </w:r>
    </w:p>
    <w:p w14:paraId="325E2B84" w14:textId="46653C68" w:rsidR="00D86C77" w:rsidRPr="00CB1148" w:rsidRDefault="00D86C77" w:rsidP="004945F4">
      <w:pPr>
        <w:tabs>
          <w:tab w:val="left" w:pos="142"/>
        </w:tabs>
        <w:spacing w:line="276" w:lineRule="auto"/>
        <w:jc w:val="both"/>
        <w:rPr>
          <w:rFonts w:ascii="Arial" w:hAnsi="Arial" w:cs="Arial"/>
          <w:lang w:val="es-ES_tradnl"/>
        </w:rPr>
      </w:pPr>
    </w:p>
    <w:p w14:paraId="2B622B82" w14:textId="46036428" w:rsidR="00D86C77" w:rsidRDefault="00D86C77" w:rsidP="004945F4">
      <w:pPr>
        <w:tabs>
          <w:tab w:val="left" w:pos="142"/>
        </w:tabs>
        <w:spacing w:line="276" w:lineRule="auto"/>
        <w:jc w:val="both"/>
        <w:rPr>
          <w:rFonts w:ascii="Arial" w:hAnsi="Arial" w:cs="Arial"/>
          <w:lang w:val="es-ES_tradnl"/>
        </w:rPr>
      </w:pPr>
      <w:r w:rsidRPr="003C4D8F">
        <w:rPr>
          <w:rFonts w:ascii="Arial" w:hAnsi="Arial" w:cs="Arial"/>
          <w:lang w:val="es-ES_tradnl"/>
        </w:rPr>
        <w:t>Para el uso del SEPRO</w:t>
      </w:r>
      <w:r w:rsidR="00DD2FB5" w:rsidRPr="003C4D8F">
        <w:rPr>
          <w:rFonts w:ascii="Arial" w:hAnsi="Arial" w:cs="Arial"/>
          <w:lang w:val="es-ES_tradnl"/>
        </w:rPr>
        <w:t>,</w:t>
      </w:r>
      <w:r w:rsidRPr="003C4D8F">
        <w:rPr>
          <w:rFonts w:ascii="Arial" w:hAnsi="Arial" w:cs="Arial"/>
          <w:lang w:val="es-ES_tradnl"/>
        </w:rPr>
        <w:t xml:space="preserve"> el Participante se </w:t>
      </w:r>
      <w:r w:rsidR="00975D7D" w:rsidRPr="003C4D8F">
        <w:rPr>
          <w:rFonts w:ascii="Arial" w:hAnsi="Arial" w:cs="Arial"/>
          <w:lang w:val="es-ES_tradnl"/>
        </w:rPr>
        <w:t>sujetará</w:t>
      </w:r>
      <w:r w:rsidR="00CB2D2D" w:rsidRPr="003C4D8F">
        <w:rPr>
          <w:rFonts w:ascii="Arial" w:hAnsi="Arial" w:cs="Arial"/>
          <w:lang w:val="es-ES_tradnl"/>
        </w:rPr>
        <w:t xml:space="preserve"> </w:t>
      </w:r>
      <w:r w:rsidR="00CB2D2D" w:rsidRPr="003C4D8F" w:rsidDel="00D2087E">
        <w:rPr>
          <w:rFonts w:ascii="Arial" w:hAnsi="Arial" w:cs="Arial"/>
          <w:lang w:val="es-ES_tradnl"/>
        </w:rPr>
        <w:t xml:space="preserve">a </w:t>
      </w:r>
      <w:r w:rsidR="008A185E" w:rsidRPr="003C4D8F">
        <w:rPr>
          <w:rFonts w:ascii="Arial" w:hAnsi="Arial" w:cs="Arial"/>
          <w:lang w:val="es-ES_tradnl"/>
        </w:rPr>
        <w:t xml:space="preserve">la </w:t>
      </w:r>
      <w:r w:rsidRPr="003C4D8F">
        <w:rPr>
          <w:rFonts w:ascii="Arial" w:hAnsi="Arial" w:cs="Arial"/>
          <w:lang w:val="es-ES_tradnl"/>
        </w:rPr>
        <w:t>aceptación de uso de medios electrónicos</w:t>
      </w:r>
      <w:r w:rsidR="001876FF" w:rsidRPr="003C4D8F">
        <w:rPr>
          <w:rFonts w:ascii="Arial" w:hAnsi="Arial" w:cs="Arial"/>
          <w:lang w:val="es-ES_tradnl"/>
        </w:rPr>
        <w:t xml:space="preserve">, </w:t>
      </w:r>
      <w:r w:rsidR="00CB67E6" w:rsidRPr="003C4D8F">
        <w:rPr>
          <w:rFonts w:ascii="Arial" w:hAnsi="Arial" w:cs="Arial"/>
          <w:lang w:val="es-ES_tradnl"/>
        </w:rPr>
        <w:t>en términos de</w:t>
      </w:r>
      <w:r w:rsidR="008A185E" w:rsidRPr="003C4D8F">
        <w:rPr>
          <w:rFonts w:ascii="Arial" w:hAnsi="Arial" w:cs="Arial"/>
          <w:lang w:val="es-ES_tradnl"/>
        </w:rPr>
        <w:t>l Anexo 5</w:t>
      </w:r>
      <w:r w:rsidRPr="003C4D8F">
        <w:rPr>
          <w:rFonts w:ascii="Arial" w:hAnsi="Arial" w:cs="Arial"/>
          <w:lang w:val="es-ES_tradnl"/>
        </w:rPr>
        <w:t xml:space="preserve"> del Apéndice A</w:t>
      </w:r>
      <w:r w:rsidR="00ED5B85" w:rsidRPr="003C4D8F">
        <w:rPr>
          <w:rFonts w:ascii="Arial" w:hAnsi="Arial" w:cs="Arial"/>
          <w:lang w:val="es-ES_tradnl"/>
        </w:rPr>
        <w:t xml:space="preserve"> de las Bases</w:t>
      </w:r>
      <w:r w:rsidRPr="003C4D8F">
        <w:rPr>
          <w:rFonts w:ascii="Arial" w:hAnsi="Arial" w:cs="Arial"/>
          <w:lang w:val="es-ES_tradnl"/>
        </w:rPr>
        <w:t>.</w:t>
      </w:r>
    </w:p>
    <w:p w14:paraId="59462767" w14:textId="23B99226" w:rsidR="00185B37" w:rsidRDefault="00185B37" w:rsidP="004945F4">
      <w:pPr>
        <w:tabs>
          <w:tab w:val="left" w:pos="142"/>
        </w:tabs>
        <w:spacing w:line="276" w:lineRule="auto"/>
        <w:jc w:val="both"/>
        <w:rPr>
          <w:rFonts w:ascii="Arial" w:hAnsi="Arial" w:cs="Arial"/>
          <w:lang w:val="es-ES_tradnl"/>
        </w:rPr>
      </w:pPr>
    </w:p>
    <w:p w14:paraId="21288C5B" w14:textId="75B37132" w:rsidR="00185B37" w:rsidRPr="00CB1148" w:rsidRDefault="002F494B" w:rsidP="004945F4">
      <w:pPr>
        <w:tabs>
          <w:tab w:val="left" w:pos="142"/>
        </w:tabs>
        <w:spacing w:line="276" w:lineRule="auto"/>
        <w:jc w:val="both"/>
        <w:rPr>
          <w:rFonts w:ascii="Arial" w:hAnsi="Arial" w:cs="Arial"/>
          <w:lang w:val="es-ES_tradnl"/>
        </w:rPr>
      </w:pPr>
      <w:r>
        <w:rPr>
          <w:rFonts w:ascii="Arial" w:hAnsi="Arial" w:cs="Arial"/>
          <w:lang w:val="es-ES_tradnl"/>
        </w:rPr>
        <w:t>L</w:t>
      </w:r>
      <w:r w:rsidR="00185B37">
        <w:rPr>
          <w:rFonts w:ascii="Arial" w:hAnsi="Arial" w:cs="Arial"/>
          <w:lang w:val="es-ES_tradnl"/>
        </w:rPr>
        <w:t xml:space="preserve">as notificaciones en la presente Licitación se realizarán en apego al </w:t>
      </w:r>
      <w:r w:rsidR="00185B37" w:rsidRPr="00B359C0">
        <w:rPr>
          <w:rFonts w:ascii="Arial" w:hAnsi="Arial" w:cs="Arial"/>
          <w:lang w:val="es-ES_tradnl"/>
        </w:rPr>
        <w:t xml:space="preserve">numeral 17.13 de </w:t>
      </w:r>
      <w:r w:rsidR="00185B37">
        <w:rPr>
          <w:rFonts w:ascii="Arial" w:hAnsi="Arial" w:cs="Arial"/>
          <w:lang w:val="es-ES_tradnl"/>
        </w:rPr>
        <w:t xml:space="preserve">las </w:t>
      </w:r>
      <w:r w:rsidR="0011097F">
        <w:rPr>
          <w:rFonts w:ascii="Arial" w:hAnsi="Arial" w:cs="Arial"/>
          <w:lang w:val="es-ES_tradnl"/>
        </w:rPr>
        <w:t>Bases</w:t>
      </w:r>
      <w:r>
        <w:rPr>
          <w:rFonts w:ascii="Arial" w:hAnsi="Arial" w:cs="Arial"/>
          <w:lang w:val="es-ES_tradnl"/>
        </w:rPr>
        <w:t>.</w:t>
      </w:r>
    </w:p>
    <w:p w14:paraId="54A84923" w14:textId="77777777" w:rsidR="00702F84" w:rsidRPr="00CB1148" w:rsidRDefault="00702F84" w:rsidP="004945F4">
      <w:pPr>
        <w:spacing w:line="276" w:lineRule="auto"/>
        <w:rPr>
          <w:rFonts w:ascii="Arial" w:hAnsi="Arial" w:cs="Arial"/>
        </w:rPr>
      </w:pPr>
    </w:p>
    <w:p w14:paraId="461472F4" w14:textId="5275A5DA" w:rsidR="005674B9" w:rsidRPr="00CB1148" w:rsidRDefault="005674B9" w:rsidP="002073D2">
      <w:pPr>
        <w:pStyle w:val="Ttulo2"/>
        <w:spacing w:line="276" w:lineRule="auto"/>
        <w:ind w:left="709" w:hanging="709"/>
        <w:rPr>
          <w:rFonts w:ascii="Arial" w:hAnsi="Arial"/>
        </w:rPr>
      </w:pPr>
      <w:bookmarkStart w:id="181" w:name="_Toc45646576"/>
      <w:bookmarkStart w:id="182" w:name="_Toc45647494"/>
      <w:bookmarkStart w:id="183" w:name="_Toc45647967"/>
      <w:bookmarkStart w:id="184" w:name="_Toc60244987"/>
      <w:bookmarkStart w:id="185" w:name="_Toc89112300"/>
      <w:bookmarkStart w:id="186" w:name="_Toc381041573"/>
      <w:bookmarkStart w:id="187" w:name="_Toc381289074"/>
      <w:bookmarkStart w:id="188" w:name="_Toc381312061"/>
      <w:bookmarkStart w:id="189" w:name="_Toc381321636"/>
      <w:r w:rsidRPr="00CB1148">
        <w:rPr>
          <w:rFonts w:ascii="Arial" w:hAnsi="Arial"/>
        </w:rPr>
        <w:t xml:space="preserve">Primera Etapa: </w:t>
      </w:r>
      <w:r w:rsidR="00FC6CDB" w:rsidRPr="00CB1148">
        <w:rPr>
          <w:rFonts w:ascii="Arial" w:hAnsi="Arial"/>
        </w:rPr>
        <w:t>Manifestación de I</w:t>
      </w:r>
      <w:r w:rsidR="00B75723" w:rsidRPr="00CB1148">
        <w:rPr>
          <w:rFonts w:ascii="Arial" w:hAnsi="Arial"/>
        </w:rPr>
        <w:t xml:space="preserve">nterés, </w:t>
      </w:r>
      <w:r w:rsidRPr="00CB1148">
        <w:rPr>
          <w:rFonts w:ascii="Arial" w:hAnsi="Arial"/>
        </w:rPr>
        <w:t>Preguntas y Respuestas, Entrega de información y documentación al Instituto y</w:t>
      </w:r>
      <w:r w:rsidR="008B0904" w:rsidRPr="00CB1148">
        <w:rPr>
          <w:rFonts w:ascii="Arial" w:hAnsi="Arial"/>
        </w:rPr>
        <w:t>, en su caso,</w:t>
      </w:r>
      <w:r w:rsidRPr="00CB1148">
        <w:rPr>
          <w:rFonts w:ascii="Arial" w:hAnsi="Arial"/>
        </w:rPr>
        <w:t xml:space="preserve"> prevención</w:t>
      </w:r>
      <w:r w:rsidR="001874C0" w:rsidRPr="00CB1148">
        <w:rPr>
          <w:rFonts w:ascii="Arial" w:hAnsi="Arial"/>
        </w:rPr>
        <w:t xml:space="preserve"> y su desahogo.</w:t>
      </w:r>
      <w:bookmarkEnd w:id="181"/>
      <w:bookmarkEnd w:id="182"/>
      <w:bookmarkEnd w:id="183"/>
      <w:bookmarkEnd w:id="184"/>
      <w:bookmarkEnd w:id="185"/>
    </w:p>
    <w:p w14:paraId="47B18575" w14:textId="455220C0" w:rsidR="00BB6A02" w:rsidRPr="00CB1148" w:rsidRDefault="008029AE" w:rsidP="002073D2">
      <w:pPr>
        <w:tabs>
          <w:tab w:val="left" w:pos="2340"/>
        </w:tabs>
        <w:spacing w:line="276" w:lineRule="auto"/>
        <w:ind w:left="709" w:hanging="709"/>
        <w:jc w:val="both"/>
        <w:rPr>
          <w:rFonts w:ascii="Arial" w:hAnsi="Arial" w:cs="Arial"/>
          <w:b/>
        </w:rPr>
      </w:pPr>
      <w:r w:rsidRPr="00CB1148">
        <w:rPr>
          <w:rFonts w:ascii="Arial" w:hAnsi="Arial" w:cs="Arial"/>
          <w:b/>
        </w:rPr>
        <w:tab/>
      </w:r>
    </w:p>
    <w:p w14:paraId="7672EE26" w14:textId="7A65D86D" w:rsidR="008C537F" w:rsidRPr="00CB1148" w:rsidRDefault="00B75723" w:rsidP="002073D2">
      <w:pPr>
        <w:pStyle w:val="Ttulo3"/>
        <w:spacing w:before="0" w:line="276" w:lineRule="auto"/>
        <w:ind w:left="709" w:hanging="709"/>
        <w:jc w:val="left"/>
        <w:rPr>
          <w:rFonts w:ascii="Arial" w:hAnsi="Arial" w:cs="Arial"/>
          <w:b w:val="0"/>
          <w:color w:val="auto"/>
        </w:rPr>
      </w:pPr>
      <w:bookmarkStart w:id="190" w:name="_Toc45646577"/>
      <w:bookmarkStart w:id="191" w:name="_Toc45647495"/>
      <w:bookmarkStart w:id="192" w:name="_Toc45647968"/>
      <w:bookmarkStart w:id="193" w:name="_Toc60244988"/>
      <w:bookmarkStart w:id="194" w:name="_Toc89112301"/>
      <w:r w:rsidRPr="00CB1148">
        <w:rPr>
          <w:rFonts w:ascii="Arial" w:hAnsi="Arial" w:cs="Arial"/>
          <w:color w:val="auto"/>
        </w:rPr>
        <w:t xml:space="preserve">Manifestación de </w:t>
      </w:r>
      <w:r w:rsidR="00667E69" w:rsidRPr="00CB1148">
        <w:rPr>
          <w:rFonts w:ascii="Arial" w:hAnsi="Arial" w:cs="Arial"/>
          <w:color w:val="auto"/>
        </w:rPr>
        <w:t>I</w:t>
      </w:r>
      <w:r w:rsidRPr="00CB1148">
        <w:rPr>
          <w:rFonts w:ascii="Arial" w:hAnsi="Arial" w:cs="Arial"/>
          <w:color w:val="auto"/>
        </w:rPr>
        <w:t>nterés</w:t>
      </w:r>
      <w:r w:rsidR="008C537F" w:rsidRPr="00D14077">
        <w:rPr>
          <w:rFonts w:ascii="Arial" w:hAnsi="Arial" w:cs="Arial"/>
          <w:color w:val="auto"/>
        </w:rPr>
        <w:t>.</w:t>
      </w:r>
      <w:bookmarkEnd w:id="190"/>
      <w:bookmarkEnd w:id="191"/>
      <w:bookmarkEnd w:id="192"/>
      <w:bookmarkEnd w:id="193"/>
      <w:bookmarkEnd w:id="194"/>
    </w:p>
    <w:p w14:paraId="1F137EE5" w14:textId="42CEEA5A" w:rsidR="008C537F" w:rsidRPr="00CB1148" w:rsidRDefault="008C537F" w:rsidP="004945F4">
      <w:pPr>
        <w:pStyle w:val="wText"/>
        <w:spacing w:after="0" w:line="276" w:lineRule="auto"/>
        <w:contextualSpacing/>
        <w:rPr>
          <w:rFonts w:ascii="Arial" w:hAnsi="Arial" w:cs="Arial"/>
          <w:b/>
          <w:sz w:val="22"/>
        </w:rPr>
      </w:pPr>
    </w:p>
    <w:p w14:paraId="19C1A779" w14:textId="636379F7" w:rsidR="007A090D" w:rsidRDefault="00994546" w:rsidP="004945F4">
      <w:pPr>
        <w:pStyle w:val="wText"/>
        <w:spacing w:after="0" w:line="276" w:lineRule="auto"/>
        <w:contextualSpacing/>
        <w:rPr>
          <w:rFonts w:ascii="Arial" w:hAnsi="Arial" w:cs="Arial"/>
          <w:sz w:val="22"/>
        </w:rPr>
      </w:pPr>
      <w:r w:rsidRPr="00CB1148">
        <w:rPr>
          <w:rFonts w:ascii="Arial" w:hAnsi="Arial" w:cs="Arial"/>
          <w:sz w:val="22"/>
        </w:rPr>
        <w:t>Las personas físicas, morales o Consorcios interesados</w:t>
      </w:r>
      <w:r w:rsidR="002C6F8C" w:rsidRPr="00CB1148">
        <w:rPr>
          <w:rFonts w:ascii="Arial" w:hAnsi="Arial" w:cs="Arial"/>
          <w:sz w:val="22"/>
        </w:rPr>
        <w:t xml:space="preserve"> en participar en la L</w:t>
      </w:r>
      <w:r w:rsidR="0099161D" w:rsidRPr="00CB1148">
        <w:rPr>
          <w:rFonts w:ascii="Arial" w:hAnsi="Arial" w:cs="Arial"/>
          <w:sz w:val="22"/>
        </w:rPr>
        <w:t xml:space="preserve">icitación deberán </w:t>
      </w:r>
      <w:r w:rsidR="00A72951" w:rsidRPr="00CB1148">
        <w:rPr>
          <w:rFonts w:ascii="Arial" w:hAnsi="Arial" w:cs="Arial"/>
          <w:sz w:val="22"/>
        </w:rPr>
        <w:t xml:space="preserve">realizar </w:t>
      </w:r>
      <w:r w:rsidR="00507A46" w:rsidRPr="00CB1148">
        <w:rPr>
          <w:rFonts w:ascii="Arial" w:hAnsi="Arial" w:cs="Arial"/>
          <w:sz w:val="22"/>
        </w:rPr>
        <w:t xml:space="preserve">la </w:t>
      </w:r>
      <w:r w:rsidR="00FC6CDB" w:rsidRPr="00CB1148">
        <w:rPr>
          <w:rFonts w:ascii="Arial" w:hAnsi="Arial" w:cs="Arial"/>
          <w:sz w:val="22"/>
        </w:rPr>
        <w:t xml:space="preserve">Manifestación </w:t>
      </w:r>
      <w:r w:rsidR="00DD7C55" w:rsidRPr="00CB1148">
        <w:rPr>
          <w:rFonts w:ascii="Arial" w:hAnsi="Arial" w:cs="Arial"/>
          <w:sz w:val="22"/>
        </w:rPr>
        <w:t xml:space="preserve">de </w:t>
      </w:r>
      <w:r w:rsidR="00FC6CDB" w:rsidRPr="00C01D40">
        <w:rPr>
          <w:rFonts w:ascii="Arial" w:hAnsi="Arial" w:cs="Arial"/>
          <w:sz w:val="22"/>
        </w:rPr>
        <w:t>Interés</w:t>
      </w:r>
      <w:r w:rsidR="00E35393" w:rsidRPr="00C01D40">
        <w:rPr>
          <w:rFonts w:ascii="Arial" w:hAnsi="Arial" w:cs="Arial"/>
          <w:sz w:val="22"/>
        </w:rPr>
        <w:t>,</w:t>
      </w:r>
      <w:r w:rsidR="00DD7C55" w:rsidRPr="00C01D40">
        <w:rPr>
          <w:rFonts w:ascii="Arial" w:hAnsi="Arial" w:cs="Arial"/>
          <w:sz w:val="22"/>
        </w:rPr>
        <w:t xml:space="preserve"> </w:t>
      </w:r>
      <w:r w:rsidR="002140DF" w:rsidRPr="00C01D40">
        <w:rPr>
          <w:rFonts w:ascii="Arial" w:hAnsi="Arial" w:cs="Arial"/>
          <w:sz w:val="22"/>
        </w:rPr>
        <w:t>con</w:t>
      </w:r>
      <w:r w:rsidR="0066244A" w:rsidRPr="00C01D40">
        <w:rPr>
          <w:rFonts w:ascii="Arial" w:hAnsi="Arial" w:cs="Arial"/>
          <w:sz w:val="22"/>
        </w:rPr>
        <w:t xml:space="preserve"> </w:t>
      </w:r>
      <w:r w:rsidR="00D60589" w:rsidRPr="00C01D40">
        <w:rPr>
          <w:rFonts w:ascii="Arial" w:hAnsi="Arial" w:cs="Arial"/>
          <w:sz w:val="22"/>
        </w:rPr>
        <w:t xml:space="preserve">estricto </w:t>
      </w:r>
      <w:r w:rsidR="0066244A" w:rsidRPr="00C01D40">
        <w:rPr>
          <w:rFonts w:ascii="Arial" w:hAnsi="Arial" w:cs="Arial"/>
          <w:sz w:val="22"/>
        </w:rPr>
        <w:t>apego al formato</w:t>
      </w:r>
      <w:r w:rsidR="00DD7C55" w:rsidRPr="00C01D40">
        <w:rPr>
          <w:rFonts w:ascii="Arial" w:hAnsi="Arial" w:cs="Arial"/>
          <w:sz w:val="22"/>
        </w:rPr>
        <w:t xml:space="preserve"> </w:t>
      </w:r>
      <w:r w:rsidR="0066244A" w:rsidRPr="00C01D40">
        <w:rPr>
          <w:rFonts w:ascii="Arial" w:hAnsi="Arial" w:cs="Arial"/>
          <w:sz w:val="22"/>
        </w:rPr>
        <w:t>d</w:t>
      </w:r>
      <w:r w:rsidR="00DD7C55" w:rsidRPr="00C01D40">
        <w:rPr>
          <w:rFonts w:ascii="Arial" w:hAnsi="Arial" w:cs="Arial"/>
          <w:sz w:val="22"/>
        </w:rPr>
        <w:t xml:space="preserve">el Apéndice </w:t>
      </w:r>
      <w:r w:rsidR="00914434" w:rsidRPr="00C01D40">
        <w:rPr>
          <w:rFonts w:ascii="Arial" w:hAnsi="Arial" w:cs="Arial"/>
          <w:sz w:val="22"/>
        </w:rPr>
        <w:t>G</w:t>
      </w:r>
      <w:r w:rsidR="00DD7C55" w:rsidRPr="00C01D40">
        <w:rPr>
          <w:rFonts w:ascii="Arial" w:hAnsi="Arial" w:cs="Arial"/>
          <w:sz w:val="22"/>
        </w:rPr>
        <w:t xml:space="preserve"> de las Bases</w:t>
      </w:r>
      <w:r w:rsidR="00E35393" w:rsidRPr="00C01D40">
        <w:rPr>
          <w:rFonts w:ascii="Arial" w:hAnsi="Arial" w:cs="Arial"/>
          <w:sz w:val="22"/>
        </w:rPr>
        <w:t>,</w:t>
      </w:r>
      <w:r w:rsidR="00DD7C55" w:rsidRPr="00C01D40">
        <w:rPr>
          <w:rFonts w:ascii="Arial" w:hAnsi="Arial" w:cs="Arial"/>
          <w:sz w:val="22"/>
        </w:rPr>
        <w:t xml:space="preserve"> </w:t>
      </w:r>
      <w:r w:rsidR="004318A4" w:rsidRPr="00C01D40">
        <w:rPr>
          <w:rFonts w:ascii="Arial" w:hAnsi="Arial" w:cs="Arial"/>
          <w:sz w:val="22"/>
        </w:rPr>
        <w:t xml:space="preserve">y presentarla </w:t>
      </w:r>
      <w:r w:rsidR="009932BF">
        <w:rPr>
          <w:rFonts w:ascii="Arial" w:hAnsi="Arial" w:cs="Arial"/>
          <w:sz w:val="22"/>
        </w:rPr>
        <w:t>a través de la Mesa de Ayuda</w:t>
      </w:r>
      <w:r w:rsidR="00CB1030" w:rsidRPr="00C01D40">
        <w:rPr>
          <w:rFonts w:ascii="Arial" w:hAnsi="Arial" w:cs="Arial"/>
          <w:sz w:val="22"/>
        </w:rPr>
        <w:t xml:space="preserve"> </w:t>
      </w:r>
      <w:r w:rsidR="00AF5BA8" w:rsidRPr="00C01D40">
        <w:rPr>
          <w:rFonts w:ascii="Arial" w:hAnsi="Arial" w:cs="Arial"/>
          <w:sz w:val="22"/>
        </w:rPr>
        <w:t>en</w:t>
      </w:r>
      <w:r w:rsidR="002C457B" w:rsidRPr="00C01D40">
        <w:rPr>
          <w:rFonts w:ascii="Arial" w:hAnsi="Arial" w:cs="Arial"/>
          <w:sz w:val="22"/>
        </w:rPr>
        <w:t xml:space="preserve"> </w:t>
      </w:r>
      <w:r w:rsidR="00DD7C55" w:rsidRPr="00C01D40">
        <w:rPr>
          <w:rFonts w:ascii="Arial" w:hAnsi="Arial" w:cs="Arial"/>
          <w:sz w:val="22"/>
        </w:rPr>
        <w:t xml:space="preserve">el periodo </w:t>
      </w:r>
      <w:r w:rsidR="00C929BB" w:rsidRPr="00C01D40">
        <w:rPr>
          <w:rFonts w:ascii="Arial" w:hAnsi="Arial" w:cs="Arial"/>
          <w:sz w:val="22"/>
        </w:rPr>
        <w:t>señalado</w:t>
      </w:r>
      <w:r w:rsidR="00AF5BA8" w:rsidRPr="00C01D40">
        <w:rPr>
          <w:rFonts w:ascii="Arial" w:hAnsi="Arial" w:cs="Arial"/>
          <w:sz w:val="22"/>
        </w:rPr>
        <w:t xml:space="preserve"> </w:t>
      </w:r>
      <w:r w:rsidR="00CD5D3A" w:rsidRPr="00C01D40">
        <w:rPr>
          <w:rFonts w:ascii="Arial" w:hAnsi="Arial" w:cs="Arial"/>
          <w:sz w:val="22"/>
        </w:rPr>
        <w:t>en el Calendario de Actividades</w:t>
      </w:r>
      <w:r w:rsidR="004318A4" w:rsidRPr="00C01D40">
        <w:rPr>
          <w:rFonts w:ascii="Arial" w:hAnsi="Arial" w:cs="Arial"/>
          <w:sz w:val="22"/>
        </w:rPr>
        <w:t>.</w:t>
      </w:r>
      <w:r w:rsidR="00396383" w:rsidRPr="00C01D40">
        <w:rPr>
          <w:rFonts w:ascii="Arial" w:hAnsi="Arial" w:cs="Arial"/>
          <w:sz w:val="22"/>
        </w:rPr>
        <w:t xml:space="preserve"> </w:t>
      </w:r>
      <w:r w:rsidR="004318A4" w:rsidRPr="00C01D40">
        <w:rPr>
          <w:rFonts w:ascii="Arial" w:hAnsi="Arial" w:cs="Arial"/>
          <w:sz w:val="22"/>
        </w:rPr>
        <w:t>A</w:t>
      </w:r>
      <w:r w:rsidR="00396383" w:rsidRPr="00C01D40">
        <w:rPr>
          <w:rFonts w:ascii="Arial" w:hAnsi="Arial" w:cs="Arial"/>
          <w:sz w:val="22"/>
        </w:rPr>
        <w:t xml:space="preserve"> partir de </w:t>
      </w:r>
      <w:r w:rsidR="00D85B1A" w:rsidRPr="00C01D40">
        <w:rPr>
          <w:rFonts w:ascii="Arial" w:hAnsi="Arial" w:cs="Arial"/>
          <w:sz w:val="22"/>
        </w:rPr>
        <w:t xml:space="preserve">dicha </w:t>
      </w:r>
      <w:r w:rsidR="004318A4" w:rsidRPr="00C01D40">
        <w:rPr>
          <w:rFonts w:ascii="Arial" w:hAnsi="Arial" w:cs="Arial"/>
          <w:sz w:val="22"/>
        </w:rPr>
        <w:t>entrega</w:t>
      </w:r>
      <w:r w:rsidR="00104C41">
        <w:rPr>
          <w:rFonts w:ascii="Arial" w:hAnsi="Arial" w:cs="Arial"/>
          <w:sz w:val="22"/>
        </w:rPr>
        <w:t xml:space="preserve"> y la asignación del </w:t>
      </w:r>
      <w:r w:rsidR="00E07D98">
        <w:rPr>
          <w:rFonts w:ascii="Arial" w:hAnsi="Arial" w:cs="Arial"/>
          <w:sz w:val="22"/>
        </w:rPr>
        <w:t>Folio Único</w:t>
      </w:r>
      <w:r w:rsidR="00396383" w:rsidRPr="00C01D40">
        <w:rPr>
          <w:rFonts w:ascii="Arial" w:hAnsi="Arial" w:cs="Arial"/>
          <w:sz w:val="22"/>
        </w:rPr>
        <w:t>,</w:t>
      </w:r>
      <w:r w:rsidR="007A090D" w:rsidRPr="00C01D40">
        <w:rPr>
          <w:rFonts w:ascii="Arial" w:hAnsi="Arial" w:cs="Arial"/>
          <w:sz w:val="22"/>
        </w:rPr>
        <w:t xml:space="preserve"> la persona física, moral o Consorcio obtendrá la calidad de Interesado</w:t>
      </w:r>
      <w:r w:rsidR="00C929BB" w:rsidRPr="00C01D40">
        <w:rPr>
          <w:rFonts w:ascii="Arial" w:hAnsi="Arial" w:cs="Arial"/>
          <w:sz w:val="22"/>
        </w:rPr>
        <w:t>.</w:t>
      </w:r>
    </w:p>
    <w:p w14:paraId="41FB35F6" w14:textId="77777777" w:rsidR="00A364B0" w:rsidRDefault="00A364B0" w:rsidP="004945F4">
      <w:pPr>
        <w:pStyle w:val="wText"/>
        <w:spacing w:after="0" w:line="276" w:lineRule="auto"/>
        <w:contextualSpacing/>
        <w:rPr>
          <w:rFonts w:ascii="Arial" w:hAnsi="Arial" w:cs="Arial"/>
          <w:sz w:val="22"/>
        </w:rPr>
      </w:pPr>
    </w:p>
    <w:p w14:paraId="4F4361DC" w14:textId="23557CD4" w:rsidR="00507EE7" w:rsidRDefault="00C4003E" w:rsidP="004945F4">
      <w:pPr>
        <w:pStyle w:val="wText"/>
        <w:spacing w:after="0" w:line="276" w:lineRule="auto"/>
        <w:contextualSpacing/>
        <w:rPr>
          <w:rFonts w:ascii="Arial" w:hAnsi="Arial" w:cs="Arial"/>
          <w:sz w:val="22"/>
        </w:rPr>
      </w:pPr>
      <w:r w:rsidRPr="00CB1148">
        <w:rPr>
          <w:rFonts w:ascii="Arial" w:hAnsi="Arial" w:cs="Arial"/>
          <w:sz w:val="22"/>
        </w:rPr>
        <w:lastRenderedPageBreak/>
        <w:t>En las fechas señaladas en el Calendario de Actividades, a través de la Mesa de Ayuda, e</w:t>
      </w:r>
      <w:r w:rsidR="00EF6B0C" w:rsidRPr="00CB1148">
        <w:rPr>
          <w:rFonts w:ascii="Arial" w:hAnsi="Arial" w:cs="Arial"/>
          <w:sz w:val="22"/>
        </w:rPr>
        <w:t xml:space="preserve">l </w:t>
      </w:r>
      <w:r w:rsidR="00EC3D8F" w:rsidRPr="00CB1148">
        <w:rPr>
          <w:rFonts w:ascii="Arial" w:hAnsi="Arial" w:cs="Arial"/>
          <w:sz w:val="22"/>
        </w:rPr>
        <w:t>Instituto</w:t>
      </w:r>
      <w:r w:rsidRPr="00CB1148">
        <w:rPr>
          <w:rFonts w:ascii="Arial" w:hAnsi="Arial" w:cs="Arial"/>
          <w:sz w:val="22"/>
        </w:rPr>
        <w:t xml:space="preserve"> enviará al correo electrónico proporcionado por los Interesados </w:t>
      </w:r>
      <w:r w:rsidR="001A3914" w:rsidRPr="00CB1148">
        <w:rPr>
          <w:rFonts w:ascii="Arial" w:hAnsi="Arial" w:cs="Arial"/>
          <w:sz w:val="22"/>
        </w:rPr>
        <w:t xml:space="preserve">en su </w:t>
      </w:r>
      <w:r w:rsidR="00A72951" w:rsidRPr="00CB1148">
        <w:rPr>
          <w:rFonts w:ascii="Arial" w:hAnsi="Arial" w:cs="Arial"/>
          <w:sz w:val="22"/>
        </w:rPr>
        <w:t xml:space="preserve">Manifestación </w:t>
      </w:r>
      <w:r w:rsidR="001A3914" w:rsidRPr="00CB1148">
        <w:rPr>
          <w:rFonts w:ascii="Arial" w:hAnsi="Arial" w:cs="Arial"/>
          <w:sz w:val="22"/>
        </w:rPr>
        <w:t xml:space="preserve">de </w:t>
      </w:r>
      <w:r w:rsidR="00A72951" w:rsidRPr="00CB1148">
        <w:rPr>
          <w:rFonts w:ascii="Arial" w:hAnsi="Arial" w:cs="Arial"/>
          <w:sz w:val="22"/>
        </w:rPr>
        <w:t>Interés</w:t>
      </w:r>
      <w:r w:rsidR="001A3914" w:rsidRPr="00CB1148">
        <w:rPr>
          <w:rFonts w:ascii="Arial" w:hAnsi="Arial" w:cs="Arial"/>
          <w:sz w:val="22"/>
        </w:rPr>
        <w:t>,</w:t>
      </w:r>
      <w:r w:rsidRPr="00CB1148">
        <w:rPr>
          <w:rFonts w:ascii="Arial" w:hAnsi="Arial" w:cs="Arial"/>
          <w:sz w:val="22"/>
        </w:rPr>
        <w:t xml:space="preserve"> la información</w:t>
      </w:r>
      <w:r w:rsidR="001A3914" w:rsidRPr="00CB1148">
        <w:rPr>
          <w:rFonts w:ascii="Arial" w:hAnsi="Arial" w:cs="Arial"/>
          <w:sz w:val="22"/>
        </w:rPr>
        <w:t xml:space="preserve"> siguiente</w:t>
      </w:r>
      <w:r w:rsidR="00DD7A94" w:rsidRPr="00CB1148">
        <w:rPr>
          <w:rFonts w:ascii="Arial" w:hAnsi="Arial" w:cs="Arial"/>
          <w:sz w:val="22"/>
        </w:rPr>
        <w:t>: i)</w:t>
      </w:r>
      <w:r w:rsidR="00D120AE" w:rsidRPr="00CB1148">
        <w:rPr>
          <w:rFonts w:ascii="Arial" w:hAnsi="Arial" w:cs="Arial"/>
          <w:sz w:val="22"/>
        </w:rPr>
        <w:t xml:space="preserve"> </w:t>
      </w:r>
      <w:r w:rsidR="00EF6B0C" w:rsidRPr="00CB1148">
        <w:rPr>
          <w:rFonts w:ascii="Arial" w:hAnsi="Arial" w:cs="Arial"/>
          <w:sz w:val="22"/>
        </w:rPr>
        <w:t xml:space="preserve">el </w:t>
      </w:r>
      <w:r w:rsidR="00DD7C55" w:rsidRPr="00CB1148">
        <w:rPr>
          <w:rFonts w:ascii="Arial" w:hAnsi="Arial" w:cs="Arial"/>
          <w:sz w:val="22"/>
        </w:rPr>
        <w:t xml:space="preserve">Folio Único </w:t>
      </w:r>
      <w:r w:rsidR="00B23D7B" w:rsidRPr="00CB1148">
        <w:rPr>
          <w:rFonts w:ascii="Arial" w:hAnsi="Arial" w:cs="Arial"/>
          <w:sz w:val="22"/>
        </w:rPr>
        <w:t>asignado</w:t>
      </w:r>
      <w:r w:rsidR="00D120AE" w:rsidRPr="00CB1148">
        <w:rPr>
          <w:rFonts w:ascii="Arial" w:hAnsi="Arial" w:cs="Arial"/>
          <w:sz w:val="22"/>
        </w:rPr>
        <w:t xml:space="preserve"> y</w:t>
      </w:r>
      <w:r w:rsidR="00DD7A94" w:rsidRPr="00CB1148">
        <w:rPr>
          <w:rFonts w:ascii="Arial" w:hAnsi="Arial" w:cs="Arial"/>
          <w:sz w:val="22"/>
        </w:rPr>
        <w:t xml:space="preserve"> </w:t>
      </w:r>
      <w:proofErr w:type="spellStart"/>
      <w:r w:rsidR="00DD7A94" w:rsidRPr="00CB1148">
        <w:rPr>
          <w:rFonts w:ascii="Arial" w:hAnsi="Arial" w:cs="Arial"/>
          <w:sz w:val="22"/>
        </w:rPr>
        <w:t>ii</w:t>
      </w:r>
      <w:proofErr w:type="spellEnd"/>
      <w:r w:rsidR="00DD7A94" w:rsidRPr="00CB1148">
        <w:rPr>
          <w:rFonts w:ascii="Arial" w:hAnsi="Arial" w:cs="Arial"/>
          <w:sz w:val="22"/>
        </w:rPr>
        <w:t>)</w:t>
      </w:r>
      <w:r w:rsidR="00D120AE" w:rsidRPr="00CB1148">
        <w:rPr>
          <w:rFonts w:ascii="Arial" w:hAnsi="Arial" w:cs="Arial"/>
          <w:sz w:val="22"/>
        </w:rPr>
        <w:t xml:space="preserve"> </w:t>
      </w:r>
      <w:r w:rsidR="009D7A7C" w:rsidRPr="00CB1148">
        <w:rPr>
          <w:rFonts w:ascii="Arial" w:hAnsi="Arial" w:cs="Arial"/>
          <w:sz w:val="22"/>
        </w:rPr>
        <w:t xml:space="preserve">la Hoja de Ayuda correspondiente </w:t>
      </w:r>
      <w:r w:rsidR="00D120AE" w:rsidRPr="00CB1148">
        <w:rPr>
          <w:rFonts w:ascii="Arial" w:hAnsi="Arial" w:cs="Arial"/>
          <w:sz w:val="22"/>
        </w:rPr>
        <w:t xml:space="preserve">para realizar el </w:t>
      </w:r>
      <w:r w:rsidR="003E1948" w:rsidRPr="00CB1148">
        <w:rPr>
          <w:rFonts w:ascii="Arial" w:hAnsi="Arial" w:cs="Arial"/>
          <w:sz w:val="22"/>
        </w:rPr>
        <w:t>p</w:t>
      </w:r>
      <w:r w:rsidR="00D120AE" w:rsidRPr="00CB1148">
        <w:rPr>
          <w:rFonts w:ascii="Arial" w:hAnsi="Arial" w:cs="Arial"/>
          <w:sz w:val="22"/>
        </w:rPr>
        <w:t xml:space="preserve">ago de </w:t>
      </w:r>
      <w:r w:rsidR="00770687" w:rsidRPr="00CB1148">
        <w:rPr>
          <w:rFonts w:ascii="Arial" w:hAnsi="Arial" w:cs="Arial"/>
          <w:sz w:val="22"/>
        </w:rPr>
        <w:t>D</w:t>
      </w:r>
      <w:r w:rsidR="00D120AE" w:rsidRPr="00CB1148">
        <w:rPr>
          <w:rFonts w:ascii="Arial" w:hAnsi="Arial" w:cs="Arial"/>
          <w:sz w:val="22"/>
        </w:rPr>
        <w:t>erechos</w:t>
      </w:r>
      <w:r w:rsidRPr="00CB1148">
        <w:rPr>
          <w:rFonts w:ascii="Arial" w:hAnsi="Arial" w:cs="Arial"/>
          <w:sz w:val="22"/>
        </w:rPr>
        <w:t xml:space="preserve">. </w:t>
      </w:r>
      <w:r w:rsidR="00F15417" w:rsidRPr="00CB1148">
        <w:rPr>
          <w:rFonts w:ascii="Arial" w:hAnsi="Arial" w:cs="Arial"/>
          <w:sz w:val="22"/>
        </w:rPr>
        <w:t>En su momento, d</w:t>
      </w:r>
      <w:r w:rsidRPr="00CB1148">
        <w:rPr>
          <w:rFonts w:ascii="Arial" w:hAnsi="Arial" w:cs="Arial"/>
          <w:sz w:val="22"/>
        </w:rPr>
        <w:t xml:space="preserve">icho </w:t>
      </w:r>
      <w:r w:rsidR="003E1948" w:rsidRPr="00CB1148">
        <w:rPr>
          <w:rFonts w:ascii="Arial" w:hAnsi="Arial" w:cs="Arial"/>
          <w:sz w:val="22"/>
        </w:rPr>
        <w:t>p</w:t>
      </w:r>
      <w:r w:rsidRPr="00CB1148">
        <w:rPr>
          <w:rFonts w:ascii="Arial" w:hAnsi="Arial" w:cs="Arial"/>
          <w:sz w:val="22"/>
        </w:rPr>
        <w:t>ago</w:t>
      </w:r>
      <w:r w:rsidR="00011F09" w:rsidRPr="00CB1148">
        <w:rPr>
          <w:rFonts w:ascii="Arial" w:hAnsi="Arial" w:cs="Arial"/>
          <w:sz w:val="22"/>
        </w:rPr>
        <w:t xml:space="preserve"> </w:t>
      </w:r>
      <w:r w:rsidRPr="00CB1148">
        <w:rPr>
          <w:rFonts w:ascii="Arial" w:hAnsi="Arial" w:cs="Arial"/>
          <w:sz w:val="22"/>
        </w:rPr>
        <w:t xml:space="preserve">de </w:t>
      </w:r>
      <w:r w:rsidR="00770687" w:rsidRPr="00CB1148">
        <w:rPr>
          <w:rFonts w:ascii="Arial" w:hAnsi="Arial" w:cs="Arial"/>
          <w:sz w:val="22"/>
        </w:rPr>
        <w:t>D</w:t>
      </w:r>
      <w:r w:rsidRPr="00CB1148">
        <w:rPr>
          <w:rFonts w:ascii="Arial" w:hAnsi="Arial" w:cs="Arial"/>
          <w:sz w:val="22"/>
        </w:rPr>
        <w:t xml:space="preserve">erechos </w:t>
      </w:r>
      <w:r w:rsidR="00011F09" w:rsidRPr="00CB1148">
        <w:rPr>
          <w:rFonts w:ascii="Arial" w:hAnsi="Arial" w:cs="Arial"/>
          <w:sz w:val="22"/>
        </w:rPr>
        <w:t xml:space="preserve">deberá </w:t>
      </w:r>
      <w:r w:rsidR="00DD7A94" w:rsidRPr="00CB1148">
        <w:rPr>
          <w:rFonts w:ascii="Arial" w:hAnsi="Arial" w:cs="Arial"/>
          <w:sz w:val="22"/>
        </w:rPr>
        <w:t xml:space="preserve">acreditarse </w:t>
      </w:r>
      <w:r w:rsidR="00F15417" w:rsidRPr="00CB1148">
        <w:rPr>
          <w:rFonts w:ascii="Arial" w:hAnsi="Arial" w:cs="Arial"/>
          <w:sz w:val="22"/>
        </w:rPr>
        <w:t xml:space="preserve">mediante </w:t>
      </w:r>
      <w:r w:rsidR="00DD7A94" w:rsidRPr="00CB1148">
        <w:rPr>
          <w:rFonts w:ascii="Arial" w:hAnsi="Arial" w:cs="Arial"/>
          <w:sz w:val="22"/>
        </w:rPr>
        <w:t xml:space="preserve">la entrega </w:t>
      </w:r>
      <w:r w:rsidR="00F15417" w:rsidRPr="00CB1148">
        <w:rPr>
          <w:rFonts w:ascii="Arial" w:hAnsi="Arial" w:cs="Arial"/>
          <w:sz w:val="22"/>
        </w:rPr>
        <w:t xml:space="preserve">de la factura </w:t>
      </w:r>
      <w:r w:rsidR="00DD7A94" w:rsidRPr="00CB1148">
        <w:rPr>
          <w:rFonts w:ascii="Arial" w:hAnsi="Arial" w:cs="Arial"/>
          <w:sz w:val="22"/>
        </w:rPr>
        <w:t xml:space="preserve">correspondiente </w:t>
      </w:r>
      <w:r w:rsidR="00F15417" w:rsidRPr="00CB1148">
        <w:rPr>
          <w:rFonts w:ascii="Arial" w:hAnsi="Arial" w:cs="Arial"/>
          <w:sz w:val="22"/>
        </w:rPr>
        <w:t xml:space="preserve">conforme </w:t>
      </w:r>
      <w:r w:rsidR="00DD7A94" w:rsidRPr="00CB1148">
        <w:rPr>
          <w:rFonts w:ascii="Arial" w:hAnsi="Arial" w:cs="Arial"/>
          <w:sz w:val="22"/>
        </w:rPr>
        <w:t xml:space="preserve">al numeral </w:t>
      </w:r>
      <w:r w:rsidR="00956F28" w:rsidRPr="00CB1148">
        <w:rPr>
          <w:rFonts w:ascii="Arial" w:hAnsi="Arial" w:cs="Arial"/>
          <w:sz w:val="22"/>
        </w:rPr>
        <w:t>6</w:t>
      </w:r>
      <w:r w:rsidR="00DD7A94" w:rsidRPr="00CB1148">
        <w:rPr>
          <w:rFonts w:ascii="Arial" w:hAnsi="Arial" w:cs="Arial"/>
          <w:sz w:val="22"/>
        </w:rPr>
        <w:t>.1.3</w:t>
      </w:r>
      <w:r w:rsidR="006B7D8B" w:rsidRPr="00CB1148">
        <w:rPr>
          <w:rFonts w:ascii="Arial" w:hAnsi="Arial" w:cs="Arial"/>
          <w:sz w:val="22"/>
        </w:rPr>
        <w:t xml:space="preserve"> </w:t>
      </w:r>
      <w:r w:rsidR="00DD7A94" w:rsidRPr="00CB1148">
        <w:rPr>
          <w:rFonts w:ascii="Arial" w:hAnsi="Arial" w:cs="Arial"/>
          <w:sz w:val="22"/>
        </w:rPr>
        <w:t>de las Bases</w:t>
      </w:r>
      <w:r w:rsidR="00F15417" w:rsidRPr="00CB1148">
        <w:rPr>
          <w:rFonts w:ascii="Arial" w:hAnsi="Arial" w:cs="Arial"/>
          <w:sz w:val="22"/>
        </w:rPr>
        <w:t>, la cual será verificada por parte del Instituto</w:t>
      </w:r>
      <w:r w:rsidR="00DD7A94" w:rsidRPr="00CB1148">
        <w:rPr>
          <w:rFonts w:ascii="Arial" w:hAnsi="Arial" w:cs="Arial"/>
          <w:sz w:val="22"/>
        </w:rPr>
        <w:t>.</w:t>
      </w:r>
      <w:r w:rsidR="00185B37">
        <w:rPr>
          <w:rFonts w:ascii="Arial" w:hAnsi="Arial" w:cs="Arial"/>
          <w:sz w:val="22"/>
        </w:rPr>
        <w:t xml:space="preserve"> En caso de que el Interesado resulte Participante Ganador de más de un Bloque, </w:t>
      </w:r>
      <w:r w:rsidR="00B359C0">
        <w:rPr>
          <w:rFonts w:ascii="Arial" w:hAnsi="Arial" w:cs="Arial"/>
          <w:sz w:val="22"/>
        </w:rPr>
        <w:t xml:space="preserve">y requiera más de </w:t>
      </w:r>
      <w:r w:rsidR="00580B05">
        <w:rPr>
          <w:rFonts w:ascii="Arial" w:hAnsi="Arial" w:cs="Arial"/>
          <w:sz w:val="22"/>
        </w:rPr>
        <w:t>una</w:t>
      </w:r>
      <w:r w:rsidR="00B359C0">
        <w:rPr>
          <w:rFonts w:ascii="Arial" w:hAnsi="Arial" w:cs="Arial"/>
          <w:sz w:val="22"/>
        </w:rPr>
        <w:t xml:space="preserve"> </w:t>
      </w:r>
      <w:r w:rsidR="00580B05">
        <w:rPr>
          <w:rFonts w:ascii="Arial" w:hAnsi="Arial" w:cs="Arial"/>
          <w:sz w:val="22"/>
        </w:rPr>
        <w:t xml:space="preserve">Concesión </w:t>
      </w:r>
      <w:r w:rsidR="00580B05" w:rsidRPr="00580B05">
        <w:rPr>
          <w:rFonts w:ascii="Arial" w:hAnsi="Arial" w:cs="Arial"/>
          <w:sz w:val="22"/>
        </w:rPr>
        <w:t>de Espectro Radioeléctrico para Uso Comercial</w:t>
      </w:r>
      <w:r w:rsidR="00B359C0">
        <w:rPr>
          <w:rFonts w:ascii="Arial" w:hAnsi="Arial" w:cs="Arial"/>
          <w:sz w:val="22"/>
        </w:rPr>
        <w:t xml:space="preserve"> </w:t>
      </w:r>
      <w:r w:rsidR="00185B37">
        <w:rPr>
          <w:rFonts w:ascii="Arial" w:hAnsi="Arial" w:cs="Arial"/>
          <w:sz w:val="22"/>
        </w:rPr>
        <w:t xml:space="preserve">estará obligado a realizar y a acreditar el pago de Derechos por cada Bloque adicional, conforme al numeral </w:t>
      </w:r>
      <w:r w:rsidR="00185B37" w:rsidRPr="00580B05">
        <w:rPr>
          <w:rFonts w:ascii="Arial" w:hAnsi="Arial" w:cs="Arial"/>
          <w:sz w:val="22"/>
        </w:rPr>
        <w:t>6.4.1</w:t>
      </w:r>
      <w:r w:rsidR="00185B37">
        <w:rPr>
          <w:rFonts w:ascii="Arial" w:hAnsi="Arial" w:cs="Arial"/>
          <w:sz w:val="22"/>
        </w:rPr>
        <w:t xml:space="preserve"> fracción </w:t>
      </w:r>
      <w:proofErr w:type="spellStart"/>
      <w:r w:rsidR="00185B37">
        <w:rPr>
          <w:rFonts w:ascii="Arial" w:hAnsi="Arial" w:cs="Arial"/>
          <w:sz w:val="22"/>
        </w:rPr>
        <w:t>iv</w:t>
      </w:r>
      <w:proofErr w:type="spellEnd"/>
      <w:r w:rsidR="00185B37">
        <w:rPr>
          <w:rFonts w:ascii="Arial" w:hAnsi="Arial" w:cs="Arial"/>
          <w:sz w:val="22"/>
        </w:rPr>
        <w:t>) de las Bases.</w:t>
      </w:r>
    </w:p>
    <w:p w14:paraId="54955D2F" w14:textId="0124B0C4" w:rsidR="006018AC" w:rsidRDefault="006018AC" w:rsidP="004945F4">
      <w:pPr>
        <w:pStyle w:val="wText"/>
        <w:spacing w:after="0" w:line="276" w:lineRule="auto"/>
        <w:contextualSpacing/>
        <w:rPr>
          <w:rFonts w:ascii="Arial" w:hAnsi="Arial" w:cs="Arial"/>
          <w:sz w:val="22"/>
        </w:rPr>
      </w:pPr>
    </w:p>
    <w:p w14:paraId="02109373" w14:textId="3051D033" w:rsidR="006018AC" w:rsidRPr="00CB1148" w:rsidRDefault="006018AC" w:rsidP="006018AC">
      <w:pPr>
        <w:pStyle w:val="wText"/>
        <w:spacing w:after="0" w:line="276" w:lineRule="auto"/>
        <w:contextualSpacing/>
        <w:rPr>
          <w:rFonts w:ascii="Arial" w:hAnsi="Arial" w:cs="Arial"/>
          <w:sz w:val="22"/>
        </w:rPr>
      </w:pPr>
      <w:r w:rsidRPr="00A42F02">
        <w:rPr>
          <w:rFonts w:ascii="Arial" w:hAnsi="Arial" w:cs="Arial"/>
          <w:sz w:val="22"/>
        </w:rPr>
        <w:t>Quienes no cuenten con la calidad de Interesados en ningún caso podrán ser considerad</w:t>
      </w:r>
      <w:r w:rsidR="008B266D" w:rsidRPr="00A42F02">
        <w:rPr>
          <w:rFonts w:ascii="Arial" w:hAnsi="Arial" w:cs="Arial"/>
          <w:sz w:val="22"/>
        </w:rPr>
        <w:t>o</w:t>
      </w:r>
      <w:r w:rsidRPr="00A42F02">
        <w:rPr>
          <w:rFonts w:ascii="Arial" w:hAnsi="Arial" w:cs="Arial"/>
          <w:sz w:val="22"/>
        </w:rPr>
        <w:t>s en las actividades subsecuentes de la presente Licitación.</w:t>
      </w:r>
    </w:p>
    <w:p w14:paraId="72A39F81" w14:textId="01E77526" w:rsidR="00D070F4" w:rsidRPr="00CB1148" w:rsidRDefault="00D070F4" w:rsidP="004945F4">
      <w:pPr>
        <w:pStyle w:val="wText"/>
        <w:spacing w:after="0" w:line="276" w:lineRule="auto"/>
        <w:contextualSpacing/>
        <w:rPr>
          <w:rFonts w:ascii="Arial" w:hAnsi="Arial" w:cs="Arial"/>
          <w:sz w:val="22"/>
        </w:rPr>
      </w:pPr>
    </w:p>
    <w:p w14:paraId="37A83ACE" w14:textId="7C6C6164" w:rsidR="00846661" w:rsidRPr="00CB1148" w:rsidRDefault="008C537F" w:rsidP="002073D2">
      <w:pPr>
        <w:pStyle w:val="Ttulo3"/>
        <w:spacing w:before="0" w:line="276" w:lineRule="auto"/>
        <w:ind w:left="709"/>
        <w:jc w:val="both"/>
        <w:rPr>
          <w:rFonts w:ascii="Arial" w:hAnsi="Arial" w:cs="Arial"/>
          <w:color w:val="auto"/>
        </w:rPr>
      </w:pPr>
      <w:bookmarkStart w:id="195" w:name="_Toc45646578"/>
      <w:bookmarkStart w:id="196" w:name="_Toc45647496"/>
      <w:bookmarkStart w:id="197" w:name="_Toc45647969"/>
      <w:bookmarkStart w:id="198" w:name="_Toc60244989"/>
      <w:bookmarkStart w:id="199" w:name="_Toc89112302"/>
      <w:r w:rsidRPr="00CB1148">
        <w:rPr>
          <w:rFonts w:ascii="Arial" w:hAnsi="Arial" w:cs="Arial"/>
          <w:color w:val="auto"/>
        </w:rPr>
        <w:t>P</w:t>
      </w:r>
      <w:r w:rsidR="00B75723" w:rsidRPr="00CB1148">
        <w:rPr>
          <w:rFonts w:ascii="Arial" w:hAnsi="Arial" w:cs="Arial"/>
          <w:color w:val="auto"/>
        </w:rPr>
        <w:t>reguntas</w:t>
      </w:r>
      <w:r w:rsidR="00846661" w:rsidRPr="00CB1148">
        <w:rPr>
          <w:rFonts w:ascii="Arial" w:hAnsi="Arial" w:cs="Arial"/>
          <w:color w:val="auto"/>
        </w:rPr>
        <w:t xml:space="preserve"> y </w:t>
      </w:r>
      <w:r w:rsidR="00F631A3" w:rsidRPr="00CB1148">
        <w:rPr>
          <w:rFonts w:ascii="Arial" w:hAnsi="Arial" w:cs="Arial"/>
          <w:color w:val="auto"/>
        </w:rPr>
        <w:t xml:space="preserve">respuestas </w:t>
      </w:r>
      <w:r w:rsidR="00846661" w:rsidRPr="00CB1148">
        <w:rPr>
          <w:rFonts w:ascii="Arial" w:hAnsi="Arial" w:cs="Arial"/>
          <w:color w:val="auto"/>
        </w:rPr>
        <w:t xml:space="preserve">sobre las Bases, </w:t>
      </w:r>
      <w:r w:rsidR="005B528A" w:rsidRPr="00CB1148">
        <w:rPr>
          <w:rFonts w:ascii="Arial" w:hAnsi="Arial" w:cs="Arial"/>
          <w:color w:val="auto"/>
        </w:rPr>
        <w:t xml:space="preserve">sus </w:t>
      </w:r>
      <w:r w:rsidR="00846661" w:rsidRPr="00CB1148">
        <w:rPr>
          <w:rFonts w:ascii="Arial" w:hAnsi="Arial" w:cs="Arial"/>
          <w:color w:val="auto"/>
        </w:rPr>
        <w:t>Apéndices y Anexos.</w:t>
      </w:r>
      <w:bookmarkEnd w:id="186"/>
      <w:bookmarkEnd w:id="187"/>
      <w:bookmarkEnd w:id="188"/>
      <w:bookmarkEnd w:id="189"/>
      <w:bookmarkEnd w:id="195"/>
      <w:bookmarkEnd w:id="196"/>
      <w:bookmarkEnd w:id="197"/>
      <w:bookmarkEnd w:id="198"/>
      <w:bookmarkEnd w:id="199"/>
    </w:p>
    <w:p w14:paraId="4BE4B971" w14:textId="77777777" w:rsidR="00846661" w:rsidRPr="00CB1148" w:rsidRDefault="00846661" w:rsidP="004945F4">
      <w:pPr>
        <w:spacing w:line="276" w:lineRule="auto"/>
        <w:contextualSpacing/>
        <w:jc w:val="both"/>
        <w:rPr>
          <w:rFonts w:ascii="Arial" w:hAnsi="Arial" w:cs="Arial"/>
        </w:rPr>
      </w:pPr>
    </w:p>
    <w:p w14:paraId="7A5C6C09" w14:textId="6A977F05" w:rsidR="002408EF" w:rsidRPr="00C01D40" w:rsidRDefault="00201E89" w:rsidP="004945F4">
      <w:pPr>
        <w:pStyle w:val="wText"/>
        <w:spacing w:after="0" w:line="276" w:lineRule="auto"/>
        <w:contextualSpacing/>
        <w:rPr>
          <w:rFonts w:ascii="Arial" w:hAnsi="Arial" w:cs="Arial"/>
          <w:sz w:val="22"/>
        </w:rPr>
      </w:pPr>
      <w:r w:rsidRPr="00C01D40">
        <w:rPr>
          <w:rFonts w:ascii="Arial" w:hAnsi="Arial" w:cs="Arial"/>
          <w:sz w:val="22"/>
        </w:rPr>
        <w:t>Los</w:t>
      </w:r>
      <w:r w:rsidR="00344458" w:rsidRPr="00C01D40" w:rsidDel="00ED2E19">
        <w:rPr>
          <w:rFonts w:ascii="Arial" w:hAnsi="Arial" w:cs="Arial"/>
          <w:sz w:val="22"/>
        </w:rPr>
        <w:t xml:space="preserve"> </w:t>
      </w:r>
      <w:r w:rsidR="00BA4DF4" w:rsidRPr="00C01D40">
        <w:rPr>
          <w:rFonts w:ascii="Arial" w:hAnsi="Arial" w:cs="Arial"/>
          <w:sz w:val="22"/>
        </w:rPr>
        <w:t xml:space="preserve">Interesados </w:t>
      </w:r>
      <w:r w:rsidR="00344458" w:rsidRPr="00C01D40">
        <w:rPr>
          <w:rFonts w:ascii="Arial" w:hAnsi="Arial" w:cs="Arial"/>
          <w:sz w:val="22"/>
        </w:rPr>
        <w:t>en participar</w:t>
      </w:r>
      <w:r w:rsidR="00646227" w:rsidRPr="00C01D40">
        <w:rPr>
          <w:rFonts w:ascii="Arial" w:hAnsi="Arial" w:cs="Arial"/>
          <w:sz w:val="22"/>
        </w:rPr>
        <w:t xml:space="preserve"> </w:t>
      </w:r>
      <w:r w:rsidR="00B652B3" w:rsidRPr="00C01D40">
        <w:rPr>
          <w:rFonts w:ascii="Arial" w:hAnsi="Arial" w:cs="Arial"/>
          <w:sz w:val="22"/>
        </w:rPr>
        <w:t>en la Licitación</w:t>
      </w:r>
      <w:r w:rsidR="00646227" w:rsidRPr="00C01D40">
        <w:rPr>
          <w:rFonts w:ascii="Arial" w:hAnsi="Arial" w:cs="Arial"/>
          <w:sz w:val="22"/>
        </w:rPr>
        <w:t xml:space="preserve"> </w:t>
      </w:r>
      <w:r w:rsidR="00B652B3" w:rsidRPr="00C01D40">
        <w:rPr>
          <w:rFonts w:ascii="Arial" w:hAnsi="Arial" w:cs="Arial"/>
          <w:sz w:val="22"/>
        </w:rPr>
        <w:t>que tengan</w:t>
      </w:r>
      <w:r w:rsidR="00646227" w:rsidRPr="00C01D40">
        <w:rPr>
          <w:rFonts w:ascii="Arial" w:hAnsi="Arial" w:cs="Arial"/>
          <w:sz w:val="22"/>
        </w:rPr>
        <w:t xml:space="preserve"> </w:t>
      </w:r>
      <w:r w:rsidR="00B23D7B" w:rsidRPr="00C01D40">
        <w:rPr>
          <w:rFonts w:ascii="Arial" w:hAnsi="Arial" w:cs="Arial"/>
          <w:sz w:val="22"/>
        </w:rPr>
        <w:t xml:space="preserve">preguntas específicas respecto de las Bases, sus Apéndices y Anexos, </w:t>
      </w:r>
      <w:r w:rsidR="00B652B3" w:rsidRPr="00C01D40">
        <w:rPr>
          <w:rFonts w:ascii="Arial" w:hAnsi="Arial" w:cs="Arial"/>
          <w:sz w:val="22"/>
        </w:rPr>
        <w:t xml:space="preserve">podrán presentarlas junto con </w:t>
      </w:r>
      <w:bookmarkStart w:id="200" w:name="_Hlk89182425"/>
      <w:r w:rsidR="00B652B3" w:rsidRPr="00C01D40">
        <w:rPr>
          <w:rFonts w:ascii="Arial" w:hAnsi="Arial" w:cs="Arial"/>
          <w:sz w:val="22"/>
        </w:rPr>
        <w:t xml:space="preserve">la </w:t>
      </w:r>
      <w:r w:rsidR="00A72951" w:rsidRPr="00C01D40">
        <w:rPr>
          <w:rFonts w:ascii="Arial" w:hAnsi="Arial" w:cs="Arial"/>
          <w:sz w:val="22"/>
        </w:rPr>
        <w:t xml:space="preserve">Manifestación </w:t>
      </w:r>
      <w:r w:rsidR="00B652B3" w:rsidRPr="00C01D40">
        <w:rPr>
          <w:rFonts w:ascii="Arial" w:hAnsi="Arial" w:cs="Arial"/>
          <w:sz w:val="22"/>
        </w:rPr>
        <w:t xml:space="preserve">de </w:t>
      </w:r>
      <w:r w:rsidR="00A72951" w:rsidRPr="00C01D40">
        <w:rPr>
          <w:rFonts w:ascii="Arial" w:hAnsi="Arial" w:cs="Arial"/>
          <w:sz w:val="22"/>
        </w:rPr>
        <w:t xml:space="preserve">Interés </w:t>
      </w:r>
      <w:r w:rsidR="009932BF">
        <w:rPr>
          <w:rFonts w:ascii="Arial" w:hAnsi="Arial" w:cs="Arial"/>
          <w:sz w:val="22"/>
        </w:rPr>
        <w:t>a través de la Mesa de Ayuda</w:t>
      </w:r>
      <w:r w:rsidR="00E65386" w:rsidRPr="00C01D40">
        <w:rPr>
          <w:rFonts w:ascii="Arial" w:hAnsi="Arial" w:cs="Arial"/>
          <w:sz w:val="22"/>
        </w:rPr>
        <w:t xml:space="preserve"> en el periodo </w:t>
      </w:r>
      <w:r w:rsidR="009F33D0" w:rsidRPr="00C01D40">
        <w:rPr>
          <w:rFonts w:ascii="Arial" w:hAnsi="Arial" w:cs="Arial"/>
          <w:sz w:val="22"/>
        </w:rPr>
        <w:t>señalado</w:t>
      </w:r>
      <w:r w:rsidR="00E65386" w:rsidRPr="00C01D40">
        <w:rPr>
          <w:rFonts w:ascii="Arial" w:hAnsi="Arial" w:cs="Arial"/>
          <w:sz w:val="22"/>
        </w:rPr>
        <w:t xml:space="preserve"> en el Calendario de Actividades</w:t>
      </w:r>
      <w:bookmarkEnd w:id="200"/>
      <w:r w:rsidR="009F33D0" w:rsidRPr="00C01D40">
        <w:rPr>
          <w:rFonts w:ascii="Arial" w:hAnsi="Arial" w:cs="Arial"/>
          <w:sz w:val="22"/>
        </w:rPr>
        <w:t>.</w:t>
      </w:r>
    </w:p>
    <w:p w14:paraId="1D4CF6EE" w14:textId="4E9BB5E2" w:rsidR="00EC19DA" w:rsidRPr="00C01D40" w:rsidRDefault="00EC19DA" w:rsidP="004945F4">
      <w:pPr>
        <w:spacing w:line="276" w:lineRule="auto"/>
        <w:contextualSpacing/>
        <w:jc w:val="both"/>
        <w:rPr>
          <w:rFonts w:ascii="Arial" w:hAnsi="Arial" w:cs="Arial"/>
        </w:rPr>
      </w:pPr>
    </w:p>
    <w:p w14:paraId="09AD3AC1" w14:textId="100CC023" w:rsidR="00324B0A" w:rsidRPr="00CB1148" w:rsidRDefault="00E65386" w:rsidP="004945F4">
      <w:pPr>
        <w:spacing w:line="276" w:lineRule="auto"/>
        <w:contextualSpacing/>
        <w:jc w:val="both"/>
        <w:rPr>
          <w:rFonts w:ascii="Arial" w:hAnsi="Arial" w:cs="Arial"/>
        </w:rPr>
      </w:pPr>
      <w:r w:rsidRPr="00C01D40">
        <w:rPr>
          <w:rFonts w:ascii="Arial" w:hAnsi="Arial" w:cs="Arial"/>
        </w:rPr>
        <w:t>Las preguntas deberán entregarse en</w:t>
      </w:r>
      <w:r w:rsidR="00B652B3" w:rsidRPr="00C01D40">
        <w:rPr>
          <w:rFonts w:ascii="Arial" w:hAnsi="Arial" w:cs="Arial"/>
        </w:rPr>
        <w:t xml:space="preserve"> </w:t>
      </w:r>
      <w:r w:rsidR="00987759" w:rsidRPr="00C01D40">
        <w:rPr>
          <w:rFonts w:ascii="Arial" w:hAnsi="Arial" w:cs="Arial"/>
        </w:rPr>
        <w:t xml:space="preserve">dos formatos: </w:t>
      </w:r>
      <w:r w:rsidR="004D5829" w:rsidRPr="00C01D40">
        <w:rPr>
          <w:rFonts w:ascii="Arial" w:hAnsi="Arial" w:cs="Arial"/>
        </w:rPr>
        <w:t>i)</w:t>
      </w:r>
      <w:r w:rsidRPr="00C01D40">
        <w:rPr>
          <w:rFonts w:ascii="Arial" w:hAnsi="Arial" w:cs="Arial"/>
        </w:rPr>
        <w:t xml:space="preserve"> versión digital </w:t>
      </w:r>
      <w:r w:rsidR="007D13A3" w:rsidRPr="00C01D40">
        <w:rPr>
          <w:rFonts w:ascii="Arial" w:hAnsi="Arial" w:cs="Arial"/>
        </w:rPr>
        <w:t xml:space="preserve">en formato </w:t>
      </w:r>
      <w:r w:rsidR="00301F60" w:rsidRPr="00C01D40">
        <w:rPr>
          <w:rFonts w:ascii="Arial" w:hAnsi="Arial" w:cs="Arial"/>
        </w:rPr>
        <w:t>.</w:t>
      </w:r>
      <w:proofErr w:type="spellStart"/>
      <w:r w:rsidR="00B652B3" w:rsidRPr="00C01D40">
        <w:rPr>
          <w:rFonts w:ascii="Arial" w:hAnsi="Arial" w:cs="Arial"/>
        </w:rPr>
        <w:t>doc</w:t>
      </w:r>
      <w:proofErr w:type="spellEnd"/>
      <w:r w:rsidR="0068018D">
        <w:rPr>
          <w:rFonts w:ascii="Arial" w:hAnsi="Arial" w:cs="Arial"/>
        </w:rPr>
        <w:t xml:space="preserve"> o .docx</w:t>
      </w:r>
      <w:r w:rsidR="00982541" w:rsidRPr="00C01D40">
        <w:rPr>
          <w:rFonts w:ascii="Arial" w:hAnsi="Arial" w:cs="Arial"/>
        </w:rPr>
        <w:t>,</w:t>
      </w:r>
      <w:r w:rsidR="00B652B3" w:rsidRPr="00C01D40">
        <w:rPr>
          <w:rFonts w:ascii="Arial" w:hAnsi="Arial" w:cs="Arial"/>
        </w:rPr>
        <w:t xml:space="preserve"> </w:t>
      </w:r>
      <w:r w:rsidR="00FE4517" w:rsidRPr="00C01D40">
        <w:rPr>
          <w:rFonts w:ascii="Arial" w:hAnsi="Arial" w:cs="Arial"/>
        </w:rPr>
        <w:t xml:space="preserve">y </w:t>
      </w:r>
      <w:proofErr w:type="spellStart"/>
      <w:r w:rsidR="00B652B3" w:rsidRPr="00C01D40">
        <w:rPr>
          <w:rFonts w:ascii="Arial" w:hAnsi="Arial" w:cs="Arial"/>
        </w:rPr>
        <w:t>ii</w:t>
      </w:r>
      <w:proofErr w:type="spellEnd"/>
      <w:r w:rsidR="00B652B3" w:rsidRPr="00C01D40">
        <w:rPr>
          <w:rFonts w:ascii="Arial" w:hAnsi="Arial" w:cs="Arial"/>
        </w:rPr>
        <w:t xml:space="preserve">) versión digital en formato </w:t>
      </w:r>
      <w:r w:rsidR="00301F60" w:rsidRPr="00C01D40">
        <w:rPr>
          <w:rFonts w:ascii="Arial" w:hAnsi="Arial" w:cs="Arial"/>
        </w:rPr>
        <w:t>.</w:t>
      </w:r>
      <w:proofErr w:type="spellStart"/>
      <w:r w:rsidR="00B652B3" w:rsidRPr="00C01D40">
        <w:rPr>
          <w:rFonts w:ascii="Arial" w:hAnsi="Arial" w:cs="Arial"/>
        </w:rPr>
        <w:t>pdf</w:t>
      </w:r>
      <w:proofErr w:type="spellEnd"/>
      <w:r w:rsidR="00987759" w:rsidRPr="00C01D40">
        <w:rPr>
          <w:rFonts w:ascii="Arial" w:hAnsi="Arial" w:cs="Arial"/>
        </w:rPr>
        <w:t xml:space="preserve">. </w:t>
      </w:r>
      <w:r w:rsidRPr="00C01D40">
        <w:rPr>
          <w:rFonts w:ascii="Arial" w:hAnsi="Arial" w:cs="Arial"/>
        </w:rPr>
        <w:t>La</w:t>
      </w:r>
      <w:r w:rsidR="00987759" w:rsidRPr="00C01D40">
        <w:rPr>
          <w:rFonts w:ascii="Arial" w:hAnsi="Arial" w:cs="Arial"/>
        </w:rPr>
        <w:t>s</w:t>
      </w:r>
      <w:r w:rsidRPr="00C01D40">
        <w:rPr>
          <w:rFonts w:ascii="Arial" w:hAnsi="Arial" w:cs="Arial"/>
        </w:rPr>
        <w:t xml:space="preserve"> versi</w:t>
      </w:r>
      <w:r w:rsidR="00B652B3" w:rsidRPr="00C01D40">
        <w:rPr>
          <w:rFonts w:ascii="Arial" w:hAnsi="Arial" w:cs="Arial"/>
        </w:rPr>
        <w:t>ones</w:t>
      </w:r>
      <w:r w:rsidRPr="00C01D40">
        <w:rPr>
          <w:rFonts w:ascii="Arial" w:hAnsi="Arial" w:cs="Arial"/>
        </w:rPr>
        <w:t xml:space="preserve"> digital</w:t>
      </w:r>
      <w:r w:rsidR="00B652B3" w:rsidRPr="00C01D40">
        <w:rPr>
          <w:rFonts w:ascii="Arial" w:hAnsi="Arial" w:cs="Arial"/>
        </w:rPr>
        <w:t>es</w:t>
      </w:r>
      <w:r w:rsidRPr="00C01D40">
        <w:rPr>
          <w:rFonts w:ascii="Arial" w:hAnsi="Arial" w:cs="Arial"/>
        </w:rPr>
        <w:t xml:space="preserve"> </w:t>
      </w:r>
      <w:r w:rsidR="00324B0A" w:rsidRPr="00C01D40">
        <w:rPr>
          <w:rFonts w:ascii="Arial" w:hAnsi="Arial" w:cs="Arial"/>
        </w:rPr>
        <w:t>deberá</w:t>
      </w:r>
      <w:r w:rsidR="00920825" w:rsidRPr="00C01D40">
        <w:rPr>
          <w:rFonts w:ascii="Arial" w:hAnsi="Arial" w:cs="Arial"/>
        </w:rPr>
        <w:t>n</w:t>
      </w:r>
      <w:r w:rsidR="00324B0A" w:rsidRPr="00C01D40">
        <w:rPr>
          <w:rFonts w:ascii="Arial" w:hAnsi="Arial" w:cs="Arial"/>
        </w:rPr>
        <w:t xml:space="preserve"> </w:t>
      </w:r>
      <w:r w:rsidRPr="00C01D40">
        <w:rPr>
          <w:rFonts w:ascii="Arial" w:hAnsi="Arial" w:cs="Arial"/>
        </w:rPr>
        <w:t>guardar plena identidad entre sí</w:t>
      </w:r>
      <w:r w:rsidR="00E2093C" w:rsidRPr="00C01D40">
        <w:rPr>
          <w:rFonts w:ascii="Arial" w:hAnsi="Arial" w:cs="Arial"/>
        </w:rPr>
        <w:t>;</w:t>
      </w:r>
      <w:r w:rsidR="00B652B3" w:rsidRPr="00C01D40">
        <w:rPr>
          <w:rFonts w:ascii="Arial" w:hAnsi="Arial" w:cs="Arial"/>
        </w:rPr>
        <w:t xml:space="preserve"> </w:t>
      </w:r>
      <w:r w:rsidR="00E2093C" w:rsidRPr="00C01D40">
        <w:rPr>
          <w:rFonts w:ascii="Arial" w:hAnsi="Arial" w:cs="Arial"/>
        </w:rPr>
        <w:t xml:space="preserve">de </w:t>
      </w:r>
      <w:r w:rsidRPr="00C01D40">
        <w:rPr>
          <w:rFonts w:ascii="Arial" w:hAnsi="Arial" w:cs="Arial"/>
        </w:rPr>
        <w:t>e</w:t>
      </w:r>
      <w:r w:rsidR="00CE3AA9" w:rsidRPr="00C01D40">
        <w:rPr>
          <w:rFonts w:ascii="Arial" w:hAnsi="Arial" w:cs="Arial"/>
        </w:rPr>
        <w:t>xistir diferencias entre ellas</w:t>
      </w:r>
      <w:r w:rsidR="005A26AE" w:rsidRPr="00C01D40">
        <w:rPr>
          <w:rFonts w:ascii="Arial" w:hAnsi="Arial" w:cs="Arial"/>
        </w:rPr>
        <w:t>,</w:t>
      </w:r>
      <w:r w:rsidR="00324B0A" w:rsidRPr="00C01D40">
        <w:rPr>
          <w:rFonts w:ascii="Arial" w:hAnsi="Arial" w:cs="Arial"/>
        </w:rPr>
        <w:t xml:space="preserve"> se tomará como válida la </w:t>
      </w:r>
      <w:r w:rsidR="00B652B3" w:rsidRPr="00C01D40">
        <w:rPr>
          <w:rFonts w:ascii="Arial" w:hAnsi="Arial" w:cs="Arial"/>
        </w:rPr>
        <w:t xml:space="preserve">versión </w:t>
      </w:r>
      <w:r w:rsidR="00987759" w:rsidRPr="00C01D40">
        <w:rPr>
          <w:rFonts w:ascii="Arial" w:hAnsi="Arial" w:cs="Arial"/>
        </w:rPr>
        <w:t>en .</w:t>
      </w:r>
      <w:proofErr w:type="spellStart"/>
      <w:r w:rsidR="00987759" w:rsidRPr="00C01D40">
        <w:rPr>
          <w:rFonts w:ascii="Arial" w:hAnsi="Arial" w:cs="Arial"/>
        </w:rPr>
        <w:t>pdf</w:t>
      </w:r>
      <w:proofErr w:type="spellEnd"/>
      <w:r w:rsidR="00324B0A" w:rsidRPr="00C01D40">
        <w:rPr>
          <w:rFonts w:ascii="Arial" w:hAnsi="Arial" w:cs="Arial"/>
        </w:rPr>
        <w:t>.</w:t>
      </w:r>
      <w:r w:rsidR="00D9600B" w:rsidRPr="00C01D40">
        <w:rPr>
          <w:rFonts w:ascii="Arial" w:hAnsi="Arial" w:cs="Arial"/>
        </w:rPr>
        <w:t xml:space="preserve"> Las preguntas deberán redacta</w:t>
      </w:r>
      <w:r w:rsidR="00B652B3" w:rsidRPr="00C01D40">
        <w:rPr>
          <w:rFonts w:ascii="Arial" w:hAnsi="Arial" w:cs="Arial"/>
        </w:rPr>
        <w:t>rse</w:t>
      </w:r>
      <w:r w:rsidR="00D9600B" w:rsidRPr="00C01D40">
        <w:rPr>
          <w:rFonts w:ascii="Arial" w:hAnsi="Arial" w:cs="Arial"/>
        </w:rPr>
        <w:t xml:space="preserve"> en idioma español y cada una de ellas</w:t>
      </w:r>
      <w:r w:rsidR="00D9600B" w:rsidRPr="00CB1148">
        <w:rPr>
          <w:rFonts w:ascii="Arial" w:hAnsi="Arial" w:cs="Arial"/>
        </w:rPr>
        <w:t xml:space="preserve"> deberá señalar </w:t>
      </w:r>
      <w:r w:rsidR="00447B94" w:rsidRPr="00CB1148">
        <w:rPr>
          <w:rFonts w:ascii="Arial" w:hAnsi="Arial" w:cs="Arial"/>
        </w:rPr>
        <w:t xml:space="preserve">el documento, </w:t>
      </w:r>
      <w:r w:rsidR="00D9600B" w:rsidRPr="00CB1148">
        <w:rPr>
          <w:rFonts w:ascii="Arial" w:hAnsi="Arial" w:cs="Arial"/>
        </w:rPr>
        <w:t xml:space="preserve">la página </w:t>
      </w:r>
      <w:r w:rsidR="00447B94" w:rsidRPr="00CB1148">
        <w:rPr>
          <w:rFonts w:ascii="Arial" w:hAnsi="Arial" w:cs="Arial"/>
        </w:rPr>
        <w:t>y</w:t>
      </w:r>
      <w:r w:rsidR="00D9600B" w:rsidRPr="00CB1148">
        <w:rPr>
          <w:rFonts w:ascii="Arial" w:hAnsi="Arial" w:cs="Arial"/>
        </w:rPr>
        <w:t xml:space="preserve"> el numeral </w:t>
      </w:r>
      <w:r w:rsidR="008C0AC5">
        <w:rPr>
          <w:rFonts w:ascii="Arial" w:hAnsi="Arial" w:cs="Arial"/>
        </w:rPr>
        <w:t xml:space="preserve">de las Bases </w:t>
      </w:r>
      <w:r w:rsidR="00D9600B" w:rsidRPr="00CB1148">
        <w:rPr>
          <w:rFonts w:ascii="Arial" w:hAnsi="Arial" w:cs="Arial"/>
        </w:rPr>
        <w:t>a que hace referencia.</w:t>
      </w:r>
    </w:p>
    <w:p w14:paraId="5AE944DA" w14:textId="77777777" w:rsidR="00846661" w:rsidRPr="00CB1148" w:rsidRDefault="00846661" w:rsidP="004945F4">
      <w:pPr>
        <w:pStyle w:val="Prrafodelista"/>
        <w:spacing w:line="276" w:lineRule="auto"/>
        <w:ind w:left="0"/>
        <w:contextualSpacing/>
        <w:jc w:val="both"/>
        <w:rPr>
          <w:rFonts w:cs="Arial"/>
          <w:sz w:val="22"/>
          <w:szCs w:val="22"/>
        </w:rPr>
      </w:pPr>
    </w:p>
    <w:p w14:paraId="01C36062" w14:textId="1B03DCC6" w:rsidR="002E280C" w:rsidRPr="00CB1148" w:rsidRDefault="00846661" w:rsidP="004945F4">
      <w:pPr>
        <w:tabs>
          <w:tab w:val="left" w:pos="142"/>
        </w:tabs>
        <w:spacing w:line="276" w:lineRule="auto"/>
        <w:jc w:val="both"/>
        <w:rPr>
          <w:rFonts w:ascii="Arial" w:hAnsi="Arial" w:cs="Arial"/>
        </w:rPr>
      </w:pPr>
      <w:r w:rsidRPr="00CB1148">
        <w:rPr>
          <w:rFonts w:ascii="Arial" w:hAnsi="Arial" w:cs="Arial"/>
        </w:rPr>
        <w:t>El Instituto</w:t>
      </w:r>
      <w:r w:rsidRPr="00CB1148" w:rsidDel="004128F7">
        <w:rPr>
          <w:rFonts w:ascii="Arial" w:hAnsi="Arial" w:cs="Arial"/>
        </w:rPr>
        <w:t xml:space="preserve"> </w:t>
      </w:r>
      <w:r w:rsidR="00C90418" w:rsidRPr="00CB1148">
        <w:rPr>
          <w:rFonts w:ascii="Arial" w:hAnsi="Arial" w:cs="Arial"/>
        </w:rPr>
        <w:t xml:space="preserve">únicamente </w:t>
      </w:r>
      <w:r w:rsidRPr="00CB1148">
        <w:rPr>
          <w:rFonts w:ascii="Arial" w:hAnsi="Arial" w:cs="Arial"/>
        </w:rPr>
        <w:t xml:space="preserve">dará respuesta a las preguntas </w:t>
      </w:r>
      <w:r w:rsidR="00B55C3E" w:rsidRPr="00CB1148">
        <w:rPr>
          <w:rFonts w:ascii="Arial" w:hAnsi="Arial" w:cs="Arial"/>
        </w:rPr>
        <w:t xml:space="preserve">que hayan sido presentadas conforme </w:t>
      </w:r>
      <w:r w:rsidR="00E65386" w:rsidRPr="00CB1148">
        <w:rPr>
          <w:rFonts w:ascii="Arial" w:hAnsi="Arial" w:cs="Arial"/>
        </w:rPr>
        <w:t>a</w:t>
      </w:r>
      <w:r w:rsidR="00C138C8" w:rsidRPr="00CB1148">
        <w:rPr>
          <w:rFonts w:ascii="Arial" w:hAnsi="Arial" w:cs="Arial"/>
        </w:rPr>
        <w:t xml:space="preserve"> </w:t>
      </w:r>
      <w:r w:rsidR="00E65386" w:rsidRPr="00CB1148">
        <w:rPr>
          <w:rFonts w:ascii="Arial" w:hAnsi="Arial" w:cs="Arial"/>
        </w:rPr>
        <w:t>l</w:t>
      </w:r>
      <w:r w:rsidR="00C138C8" w:rsidRPr="00CB1148">
        <w:rPr>
          <w:rFonts w:ascii="Arial" w:hAnsi="Arial" w:cs="Arial"/>
        </w:rPr>
        <w:t>os dos</w:t>
      </w:r>
      <w:r w:rsidR="00E65386" w:rsidRPr="00CB1148">
        <w:rPr>
          <w:rFonts w:ascii="Arial" w:hAnsi="Arial" w:cs="Arial"/>
        </w:rPr>
        <w:t xml:space="preserve"> párrafo</w:t>
      </w:r>
      <w:r w:rsidR="00C138C8" w:rsidRPr="00CB1148">
        <w:rPr>
          <w:rFonts w:ascii="Arial" w:hAnsi="Arial" w:cs="Arial"/>
        </w:rPr>
        <w:t>s</w:t>
      </w:r>
      <w:r w:rsidR="00B55C3E" w:rsidRPr="00CB1148">
        <w:rPr>
          <w:rFonts w:ascii="Arial" w:hAnsi="Arial" w:cs="Arial"/>
        </w:rPr>
        <w:t xml:space="preserve"> anterior</w:t>
      </w:r>
      <w:r w:rsidR="00C138C8" w:rsidRPr="00CB1148">
        <w:rPr>
          <w:rFonts w:ascii="Arial" w:hAnsi="Arial" w:cs="Arial"/>
        </w:rPr>
        <w:t>es</w:t>
      </w:r>
      <w:r w:rsidR="00B55C3E" w:rsidRPr="00CB1148">
        <w:rPr>
          <w:rFonts w:ascii="Arial" w:hAnsi="Arial" w:cs="Arial"/>
        </w:rPr>
        <w:t xml:space="preserve"> y </w:t>
      </w:r>
      <w:r w:rsidR="00872229" w:rsidRPr="00CB1148">
        <w:rPr>
          <w:rFonts w:ascii="Arial" w:hAnsi="Arial" w:cs="Arial"/>
        </w:rPr>
        <w:t xml:space="preserve">que versen sobre el contenido de las Bases, </w:t>
      </w:r>
      <w:r w:rsidR="004128F7" w:rsidRPr="00CB1148">
        <w:rPr>
          <w:rFonts w:ascii="Arial" w:hAnsi="Arial" w:cs="Arial"/>
        </w:rPr>
        <w:t xml:space="preserve">sus </w:t>
      </w:r>
      <w:r w:rsidR="00872229" w:rsidRPr="00CB1148">
        <w:rPr>
          <w:rFonts w:ascii="Arial" w:hAnsi="Arial" w:cs="Arial"/>
        </w:rPr>
        <w:t>Apéndices y Anexos</w:t>
      </w:r>
      <w:r w:rsidRPr="00CB1148">
        <w:rPr>
          <w:rFonts w:ascii="Arial" w:hAnsi="Arial" w:cs="Arial"/>
        </w:rPr>
        <w:t xml:space="preserve">. </w:t>
      </w:r>
      <w:r w:rsidR="00F631A3" w:rsidRPr="00CB1148" w:rsidDel="00C138C8">
        <w:rPr>
          <w:rFonts w:ascii="Arial" w:hAnsi="Arial" w:cs="Arial"/>
        </w:rPr>
        <w:t>E</w:t>
      </w:r>
      <w:r w:rsidR="00F631A3" w:rsidRPr="00CB1148">
        <w:rPr>
          <w:rFonts w:ascii="Arial" w:hAnsi="Arial" w:cs="Arial"/>
        </w:rPr>
        <w:t xml:space="preserve">l Instituto no dará respuesta a </w:t>
      </w:r>
      <w:r w:rsidR="00872229" w:rsidRPr="00CB1148">
        <w:rPr>
          <w:rFonts w:ascii="Arial" w:hAnsi="Arial" w:cs="Arial"/>
        </w:rPr>
        <w:t xml:space="preserve">las </w:t>
      </w:r>
      <w:r w:rsidR="00F631A3" w:rsidRPr="00CB1148">
        <w:rPr>
          <w:rFonts w:ascii="Arial" w:hAnsi="Arial" w:cs="Arial"/>
        </w:rPr>
        <w:t>preguntas presentadas fuera de</w:t>
      </w:r>
      <w:r w:rsidR="00B55C3E" w:rsidRPr="00CB1148">
        <w:rPr>
          <w:rFonts w:ascii="Arial" w:hAnsi="Arial" w:cs="Arial"/>
        </w:rPr>
        <w:t>l</w:t>
      </w:r>
      <w:r w:rsidR="00F631A3" w:rsidRPr="00CB1148">
        <w:rPr>
          <w:rFonts w:ascii="Arial" w:hAnsi="Arial" w:cs="Arial"/>
        </w:rPr>
        <w:t xml:space="preserve"> periodo</w:t>
      </w:r>
      <w:r w:rsidR="00B55C3E" w:rsidRPr="00CB1148">
        <w:rPr>
          <w:rFonts w:ascii="Arial" w:hAnsi="Arial" w:cs="Arial"/>
        </w:rPr>
        <w:t xml:space="preserve"> señalado</w:t>
      </w:r>
      <w:r w:rsidR="00F631A3" w:rsidRPr="00CB1148">
        <w:rPr>
          <w:rFonts w:ascii="Arial" w:hAnsi="Arial" w:cs="Arial"/>
        </w:rPr>
        <w:t xml:space="preserve">, formuladas en idioma distinto al español, que no versen sobre </w:t>
      </w:r>
      <w:r w:rsidR="0023632B" w:rsidRPr="00CB1148">
        <w:rPr>
          <w:rFonts w:ascii="Arial" w:hAnsi="Arial" w:cs="Arial"/>
        </w:rPr>
        <w:t>dudas respecto d</w:t>
      </w:r>
      <w:r w:rsidR="00F631A3" w:rsidRPr="00CB1148">
        <w:rPr>
          <w:rFonts w:ascii="Arial" w:hAnsi="Arial" w:cs="Arial"/>
        </w:rPr>
        <w:t>el contenido de las Bases, sus Apéndices y Anexos</w:t>
      </w:r>
      <w:r w:rsidR="0023632B" w:rsidRPr="00CB1148">
        <w:rPr>
          <w:rFonts w:ascii="Arial" w:hAnsi="Arial" w:cs="Arial"/>
        </w:rPr>
        <w:t>,</w:t>
      </w:r>
      <w:r w:rsidR="00C301EE" w:rsidRPr="00CB1148">
        <w:rPr>
          <w:rFonts w:ascii="Arial" w:hAnsi="Arial" w:cs="Arial"/>
        </w:rPr>
        <w:t xml:space="preserve"> que</w:t>
      </w:r>
      <w:r w:rsidR="00F631A3" w:rsidRPr="00CB1148">
        <w:rPr>
          <w:rFonts w:ascii="Arial" w:hAnsi="Arial" w:cs="Arial"/>
        </w:rPr>
        <w:t xml:space="preserve"> pretendan o propongan la mod</w:t>
      </w:r>
      <w:r w:rsidR="00A72524" w:rsidRPr="00CB1148">
        <w:rPr>
          <w:rFonts w:ascii="Arial" w:hAnsi="Arial" w:cs="Arial"/>
        </w:rPr>
        <w:t>ificación de éstas</w:t>
      </w:r>
      <w:r w:rsidR="00F15417" w:rsidRPr="00CB1148">
        <w:rPr>
          <w:rFonts w:ascii="Arial" w:hAnsi="Arial" w:cs="Arial"/>
        </w:rPr>
        <w:t>,</w:t>
      </w:r>
      <w:r w:rsidR="00F631A3" w:rsidRPr="00CB1148">
        <w:rPr>
          <w:rFonts w:ascii="Arial" w:hAnsi="Arial" w:cs="Arial"/>
        </w:rPr>
        <w:t xml:space="preserve"> o que hayan sido presentad</w:t>
      </w:r>
      <w:r w:rsidR="004219AC" w:rsidRPr="00CB1148">
        <w:rPr>
          <w:rFonts w:ascii="Arial" w:hAnsi="Arial" w:cs="Arial"/>
        </w:rPr>
        <w:t>a</w:t>
      </w:r>
      <w:r w:rsidR="00F631A3" w:rsidRPr="00CB1148">
        <w:rPr>
          <w:rFonts w:ascii="Arial" w:hAnsi="Arial" w:cs="Arial"/>
        </w:rPr>
        <w:t xml:space="preserve">s por un medio </w:t>
      </w:r>
      <w:r w:rsidR="00DB4CA5" w:rsidRPr="00CB1148">
        <w:rPr>
          <w:rFonts w:ascii="Arial" w:hAnsi="Arial" w:cs="Arial"/>
        </w:rPr>
        <w:t xml:space="preserve">o </w:t>
      </w:r>
      <w:r w:rsidR="003C6B07" w:rsidRPr="00CB1148">
        <w:rPr>
          <w:rFonts w:ascii="Arial" w:hAnsi="Arial" w:cs="Arial"/>
        </w:rPr>
        <w:t xml:space="preserve">en un </w:t>
      </w:r>
      <w:r w:rsidR="00DB4CA5" w:rsidRPr="00CB1148">
        <w:rPr>
          <w:rFonts w:ascii="Arial" w:hAnsi="Arial" w:cs="Arial"/>
        </w:rPr>
        <w:t>lugar</w:t>
      </w:r>
      <w:r w:rsidR="00F631A3" w:rsidRPr="00CB1148">
        <w:rPr>
          <w:rFonts w:ascii="Arial" w:hAnsi="Arial" w:cs="Arial"/>
        </w:rPr>
        <w:t xml:space="preserve"> distinto al señalado en el presente numeral</w:t>
      </w:r>
      <w:r w:rsidR="00BB6A02" w:rsidRPr="00CB1148">
        <w:rPr>
          <w:rFonts w:ascii="Arial" w:hAnsi="Arial" w:cs="Arial"/>
        </w:rPr>
        <w:t>.</w:t>
      </w:r>
    </w:p>
    <w:p w14:paraId="68510190" w14:textId="77777777" w:rsidR="00BB6A02" w:rsidRPr="00CB1148" w:rsidRDefault="00BB6A02" w:rsidP="004945F4">
      <w:pPr>
        <w:tabs>
          <w:tab w:val="left" w:pos="142"/>
        </w:tabs>
        <w:spacing w:line="276" w:lineRule="auto"/>
        <w:jc w:val="both"/>
        <w:rPr>
          <w:rFonts w:ascii="Arial" w:hAnsi="Arial" w:cs="Arial"/>
          <w:b/>
        </w:rPr>
      </w:pPr>
    </w:p>
    <w:p w14:paraId="47B886AF" w14:textId="013BAAC4" w:rsidR="00846661" w:rsidRPr="00CB1148" w:rsidRDefault="001F477E" w:rsidP="004945F4">
      <w:pPr>
        <w:tabs>
          <w:tab w:val="left" w:pos="1276"/>
        </w:tabs>
        <w:spacing w:line="276" w:lineRule="auto"/>
        <w:contextualSpacing/>
        <w:jc w:val="both"/>
        <w:rPr>
          <w:rFonts w:ascii="Arial" w:hAnsi="Arial" w:cs="Arial"/>
        </w:rPr>
      </w:pPr>
      <w:r w:rsidRPr="00CB1148">
        <w:rPr>
          <w:rFonts w:ascii="Arial" w:hAnsi="Arial" w:cs="Arial"/>
        </w:rPr>
        <w:t xml:space="preserve">Las </w:t>
      </w:r>
      <w:r w:rsidR="00636D0F" w:rsidRPr="00CB1148">
        <w:rPr>
          <w:rFonts w:ascii="Arial" w:hAnsi="Arial" w:cs="Arial"/>
        </w:rPr>
        <w:t>respuestas</w:t>
      </w:r>
      <w:r w:rsidRPr="00CB1148">
        <w:rPr>
          <w:rFonts w:ascii="Arial" w:hAnsi="Arial" w:cs="Arial"/>
        </w:rPr>
        <w:t xml:space="preserve"> </w:t>
      </w:r>
      <w:r w:rsidRPr="00CB1148" w:rsidDel="00FB0726">
        <w:rPr>
          <w:rFonts w:ascii="Arial" w:hAnsi="Arial" w:cs="Arial"/>
        </w:rPr>
        <w:t xml:space="preserve">a </w:t>
      </w:r>
      <w:r w:rsidR="00FB0726" w:rsidRPr="00CB1148">
        <w:rPr>
          <w:rFonts w:ascii="Arial" w:hAnsi="Arial" w:cs="Arial"/>
        </w:rPr>
        <w:t>las</w:t>
      </w:r>
      <w:r w:rsidR="00AD496A" w:rsidRPr="00CB1148">
        <w:rPr>
          <w:rFonts w:ascii="Arial" w:hAnsi="Arial" w:cs="Arial"/>
        </w:rPr>
        <w:t xml:space="preserve"> preguntas</w:t>
      </w:r>
      <w:r w:rsidR="00800199" w:rsidRPr="00CB1148">
        <w:rPr>
          <w:rFonts w:ascii="Arial" w:hAnsi="Arial" w:cs="Arial"/>
        </w:rPr>
        <w:t xml:space="preserve"> </w:t>
      </w:r>
      <w:r w:rsidR="00294F3B" w:rsidRPr="00CB1148">
        <w:rPr>
          <w:rFonts w:ascii="Arial" w:hAnsi="Arial" w:cs="Arial"/>
        </w:rPr>
        <w:t xml:space="preserve">serán publicadas </w:t>
      </w:r>
      <w:r w:rsidR="00846661" w:rsidRPr="00CB1148">
        <w:rPr>
          <w:rFonts w:ascii="Arial" w:hAnsi="Arial" w:cs="Arial"/>
        </w:rPr>
        <w:t xml:space="preserve">en el </w:t>
      </w:r>
      <w:r w:rsidR="00F631A3" w:rsidRPr="00CB1148">
        <w:rPr>
          <w:rFonts w:ascii="Arial" w:hAnsi="Arial" w:cs="Arial"/>
        </w:rPr>
        <w:t xml:space="preserve">Portal </w:t>
      </w:r>
      <w:r w:rsidR="00846661" w:rsidRPr="00CB1148">
        <w:rPr>
          <w:rFonts w:ascii="Arial" w:hAnsi="Arial" w:cs="Arial"/>
        </w:rPr>
        <w:t>de</w:t>
      </w:r>
      <w:r w:rsidR="00F631A3" w:rsidRPr="00CB1148">
        <w:rPr>
          <w:rFonts w:ascii="Arial" w:hAnsi="Arial" w:cs="Arial"/>
        </w:rPr>
        <w:t xml:space="preserve"> Internet de</w:t>
      </w:r>
      <w:r w:rsidR="00846661" w:rsidRPr="00CB1148">
        <w:rPr>
          <w:rFonts w:ascii="Arial" w:hAnsi="Arial" w:cs="Arial"/>
        </w:rPr>
        <w:t>l Instituto</w:t>
      </w:r>
      <w:r w:rsidR="00636D0F" w:rsidRPr="00CB1148">
        <w:rPr>
          <w:rFonts w:ascii="Arial" w:hAnsi="Arial" w:cs="Arial"/>
        </w:rPr>
        <w:t>,</w:t>
      </w:r>
      <w:r w:rsidR="00C94E46" w:rsidRPr="00CB1148">
        <w:rPr>
          <w:rFonts w:ascii="Arial" w:hAnsi="Arial" w:cs="Arial"/>
        </w:rPr>
        <w:t xml:space="preserve"> en la fecha señalada en el Calendario de Actividades</w:t>
      </w:r>
      <w:r w:rsidR="00846661" w:rsidRPr="00CB1148">
        <w:rPr>
          <w:rFonts w:ascii="Arial" w:hAnsi="Arial" w:cs="Arial"/>
        </w:rPr>
        <w:t xml:space="preserve">, sin revelar los nombres </w:t>
      </w:r>
      <w:r w:rsidR="00C94E46" w:rsidRPr="00CB1148">
        <w:rPr>
          <w:rFonts w:ascii="Arial" w:hAnsi="Arial" w:cs="Arial"/>
        </w:rPr>
        <w:t xml:space="preserve">ni los Folios Únicos </w:t>
      </w:r>
      <w:r w:rsidR="002F6253" w:rsidRPr="00CB1148">
        <w:rPr>
          <w:rFonts w:ascii="Arial" w:hAnsi="Arial" w:cs="Arial"/>
        </w:rPr>
        <w:t xml:space="preserve">de </w:t>
      </w:r>
      <w:r w:rsidR="006C2D05" w:rsidRPr="00CB1148">
        <w:rPr>
          <w:rFonts w:ascii="Arial" w:hAnsi="Arial" w:cs="Arial"/>
        </w:rPr>
        <w:t xml:space="preserve">los Interesados que </w:t>
      </w:r>
      <w:r w:rsidR="00DA06CE" w:rsidRPr="00CB1148">
        <w:rPr>
          <w:rFonts w:ascii="Arial" w:hAnsi="Arial" w:cs="Arial"/>
        </w:rPr>
        <w:t xml:space="preserve">las </w:t>
      </w:r>
      <w:r w:rsidR="00636D0F" w:rsidRPr="00CB1148">
        <w:rPr>
          <w:rFonts w:ascii="Arial" w:hAnsi="Arial" w:cs="Arial"/>
        </w:rPr>
        <w:t>hayan formulado</w:t>
      </w:r>
      <w:r w:rsidR="004A77BF" w:rsidRPr="00CB1148">
        <w:rPr>
          <w:rFonts w:ascii="Arial" w:hAnsi="Arial" w:cs="Arial"/>
        </w:rPr>
        <w:t>.</w:t>
      </w:r>
    </w:p>
    <w:p w14:paraId="60B0C6F1" w14:textId="77777777" w:rsidR="00F631A3" w:rsidRPr="00CB1148" w:rsidRDefault="00F631A3" w:rsidP="004945F4">
      <w:pPr>
        <w:tabs>
          <w:tab w:val="left" w:pos="1276"/>
        </w:tabs>
        <w:spacing w:line="276" w:lineRule="auto"/>
        <w:contextualSpacing/>
        <w:jc w:val="both"/>
        <w:rPr>
          <w:rFonts w:ascii="Arial" w:hAnsi="Arial" w:cs="Arial"/>
        </w:rPr>
      </w:pPr>
    </w:p>
    <w:p w14:paraId="17A33480" w14:textId="365362FD" w:rsidR="00BB6A02" w:rsidRPr="00CB1148" w:rsidRDefault="00F631A3" w:rsidP="004945F4">
      <w:pPr>
        <w:tabs>
          <w:tab w:val="left" w:pos="142"/>
        </w:tabs>
        <w:spacing w:line="276" w:lineRule="auto"/>
        <w:jc w:val="both"/>
        <w:rPr>
          <w:rFonts w:ascii="Arial" w:hAnsi="Arial" w:cs="Arial"/>
        </w:rPr>
      </w:pPr>
      <w:r w:rsidRPr="00CB1148">
        <w:rPr>
          <w:rFonts w:ascii="Arial" w:hAnsi="Arial" w:cs="Arial"/>
        </w:rPr>
        <w:t xml:space="preserve">Las respuestas que emita </w:t>
      </w:r>
      <w:r w:rsidR="00050164" w:rsidRPr="00CB1148">
        <w:rPr>
          <w:rFonts w:ascii="Arial" w:hAnsi="Arial" w:cs="Arial"/>
        </w:rPr>
        <w:t>el Instituto</w:t>
      </w:r>
      <w:r w:rsidRPr="00CB1148">
        <w:rPr>
          <w:rFonts w:ascii="Arial" w:hAnsi="Arial" w:cs="Arial"/>
        </w:rPr>
        <w:t xml:space="preserve"> serán consideradas parte </w:t>
      </w:r>
      <w:r w:rsidR="00B85A0C" w:rsidRPr="00CB1148">
        <w:rPr>
          <w:rFonts w:ascii="Arial" w:hAnsi="Arial" w:cs="Arial"/>
        </w:rPr>
        <w:t xml:space="preserve">integral </w:t>
      </w:r>
      <w:r w:rsidRPr="00CB1148">
        <w:rPr>
          <w:rFonts w:ascii="Arial" w:hAnsi="Arial" w:cs="Arial"/>
        </w:rPr>
        <w:t>de las Bases, sus Apéndices y Anexos</w:t>
      </w:r>
      <w:r w:rsidR="00D94B2E" w:rsidRPr="00CB1148">
        <w:rPr>
          <w:rFonts w:ascii="Arial" w:hAnsi="Arial" w:cs="Arial"/>
        </w:rPr>
        <w:t xml:space="preserve">, </w:t>
      </w:r>
      <w:r w:rsidR="00D94B2E" w:rsidRPr="00CB1148" w:rsidDel="00CD10B7">
        <w:rPr>
          <w:rFonts w:ascii="Arial" w:hAnsi="Arial" w:cs="Arial"/>
        </w:rPr>
        <w:t>y</w:t>
      </w:r>
      <w:r w:rsidR="00D94B2E" w:rsidRPr="00CB1148">
        <w:rPr>
          <w:rFonts w:ascii="Arial" w:hAnsi="Arial" w:cs="Arial"/>
        </w:rPr>
        <w:t xml:space="preserve"> su observancia será obligatoria, por lo que será responsabilidad de</w:t>
      </w:r>
      <w:r w:rsidR="005B0206" w:rsidRPr="00CB1148">
        <w:rPr>
          <w:rFonts w:ascii="Arial" w:hAnsi="Arial" w:cs="Arial"/>
        </w:rPr>
        <w:t xml:space="preserve"> </w:t>
      </w:r>
      <w:r w:rsidR="00D94B2E" w:rsidRPr="00CB1148">
        <w:rPr>
          <w:rFonts w:ascii="Arial" w:hAnsi="Arial" w:cs="Arial"/>
        </w:rPr>
        <w:t>l</w:t>
      </w:r>
      <w:r w:rsidR="005B0206" w:rsidRPr="00CB1148">
        <w:rPr>
          <w:rFonts w:ascii="Arial" w:hAnsi="Arial" w:cs="Arial"/>
        </w:rPr>
        <w:t>os</w:t>
      </w:r>
      <w:r w:rsidR="00D94B2E" w:rsidRPr="00CB1148">
        <w:rPr>
          <w:rFonts w:ascii="Arial" w:hAnsi="Arial" w:cs="Arial"/>
        </w:rPr>
        <w:t xml:space="preserve"> Interesado</w:t>
      </w:r>
      <w:r w:rsidR="005B0206" w:rsidRPr="00CB1148">
        <w:rPr>
          <w:rFonts w:ascii="Arial" w:hAnsi="Arial" w:cs="Arial"/>
        </w:rPr>
        <w:t>s</w:t>
      </w:r>
      <w:r w:rsidR="008F0ECE" w:rsidRPr="00CB1148">
        <w:rPr>
          <w:rFonts w:ascii="Arial" w:hAnsi="Arial" w:cs="Arial"/>
        </w:rPr>
        <w:t>, Participante</w:t>
      </w:r>
      <w:r w:rsidR="005B0206" w:rsidRPr="00CB1148">
        <w:rPr>
          <w:rFonts w:ascii="Arial" w:hAnsi="Arial" w:cs="Arial"/>
        </w:rPr>
        <w:t>s</w:t>
      </w:r>
      <w:r w:rsidR="008F0ECE" w:rsidRPr="00CB1148">
        <w:rPr>
          <w:rFonts w:ascii="Arial" w:hAnsi="Arial" w:cs="Arial"/>
        </w:rPr>
        <w:t xml:space="preserve"> y Participante</w:t>
      </w:r>
      <w:r w:rsidR="005B0206" w:rsidRPr="00CB1148">
        <w:rPr>
          <w:rFonts w:ascii="Arial" w:hAnsi="Arial" w:cs="Arial"/>
        </w:rPr>
        <w:t>s</w:t>
      </w:r>
      <w:r w:rsidR="008F0ECE" w:rsidRPr="00CB1148">
        <w:rPr>
          <w:rFonts w:ascii="Arial" w:hAnsi="Arial" w:cs="Arial"/>
        </w:rPr>
        <w:t xml:space="preserve"> Ganador</w:t>
      </w:r>
      <w:r w:rsidR="005B0206" w:rsidRPr="00CB1148">
        <w:rPr>
          <w:rFonts w:ascii="Arial" w:hAnsi="Arial" w:cs="Arial"/>
        </w:rPr>
        <w:t>es</w:t>
      </w:r>
      <w:r w:rsidR="00D94B2E" w:rsidRPr="00CB1148">
        <w:rPr>
          <w:rFonts w:ascii="Arial" w:hAnsi="Arial" w:cs="Arial"/>
        </w:rPr>
        <w:t xml:space="preserve"> conocer</w:t>
      </w:r>
      <w:r w:rsidR="00050164" w:rsidRPr="00CB1148">
        <w:rPr>
          <w:rFonts w:ascii="Arial" w:hAnsi="Arial" w:cs="Arial"/>
        </w:rPr>
        <w:t>las</w:t>
      </w:r>
      <w:r w:rsidR="00D94B2E" w:rsidRPr="00CB1148">
        <w:rPr>
          <w:rFonts w:ascii="Arial" w:hAnsi="Arial" w:cs="Arial"/>
        </w:rPr>
        <w:t xml:space="preserve"> y </w:t>
      </w:r>
      <w:r w:rsidR="00050164" w:rsidRPr="00CB1148">
        <w:rPr>
          <w:rFonts w:ascii="Arial" w:hAnsi="Arial" w:cs="Arial"/>
        </w:rPr>
        <w:t>observarlas</w:t>
      </w:r>
      <w:r w:rsidRPr="00CB1148">
        <w:rPr>
          <w:rFonts w:ascii="Arial" w:hAnsi="Arial" w:cs="Arial"/>
        </w:rPr>
        <w:t>. Dichas respuestas podrán interpretar el contenido de la</w:t>
      </w:r>
      <w:r w:rsidR="00D63A84" w:rsidRPr="00CB1148">
        <w:rPr>
          <w:rFonts w:ascii="Arial" w:hAnsi="Arial" w:cs="Arial"/>
        </w:rPr>
        <w:t>s</w:t>
      </w:r>
      <w:r w:rsidRPr="00CB1148">
        <w:rPr>
          <w:rFonts w:ascii="Arial" w:hAnsi="Arial" w:cs="Arial"/>
        </w:rPr>
        <w:t xml:space="preserve"> Bases, pero no ir en contra de éstas.</w:t>
      </w:r>
    </w:p>
    <w:p w14:paraId="3B8D2E0C" w14:textId="10390380" w:rsidR="004F4E7E" w:rsidRPr="00CB1148" w:rsidRDefault="004F4E7E" w:rsidP="004945F4">
      <w:pPr>
        <w:tabs>
          <w:tab w:val="left" w:pos="142"/>
        </w:tabs>
        <w:spacing w:line="276" w:lineRule="auto"/>
        <w:jc w:val="both"/>
        <w:rPr>
          <w:rFonts w:ascii="Arial" w:hAnsi="Arial" w:cs="Arial"/>
        </w:rPr>
      </w:pPr>
    </w:p>
    <w:p w14:paraId="7372AB61" w14:textId="7AA350BB" w:rsidR="00846661" w:rsidRPr="00CB1148" w:rsidRDefault="00F631A3" w:rsidP="002073D2">
      <w:pPr>
        <w:pStyle w:val="Ttulo3"/>
        <w:spacing w:before="0" w:line="276" w:lineRule="auto"/>
        <w:ind w:left="709"/>
        <w:jc w:val="both"/>
        <w:rPr>
          <w:rFonts w:ascii="Arial" w:hAnsi="Arial" w:cs="Arial"/>
          <w:color w:val="auto"/>
        </w:rPr>
      </w:pPr>
      <w:bookmarkStart w:id="201" w:name="_Toc381041574"/>
      <w:bookmarkStart w:id="202" w:name="_Toc381289075"/>
      <w:bookmarkStart w:id="203" w:name="_Toc381312062"/>
      <w:bookmarkStart w:id="204" w:name="_Toc381321637"/>
      <w:bookmarkStart w:id="205" w:name="_Toc45646579"/>
      <w:bookmarkStart w:id="206" w:name="_Toc45647497"/>
      <w:bookmarkStart w:id="207" w:name="_Toc45647970"/>
      <w:bookmarkStart w:id="208" w:name="_Toc60244990"/>
      <w:bookmarkStart w:id="209" w:name="_Toc89112303"/>
      <w:r w:rsidRPr="00CB1148">
        <w:rPr>
          <w:rFonts w:ascii="Arial" w:hAnsi="Arial" w:cs="Arial"/>
          <w:color w:val="auto"/>
        </w:rPr>
        <w:lastRenderedPageBreak/>
        <w:t xml:space="preserve">Entrega al Instituto de </w:t>
      </w:r>
      <w:r w:rsidR="008D4A0B" w:rsidRPr="00CB1148">
        <w:rPr>
          <w:rFonts w:ascii="Arial" w:hAnsi="Arial" w:cs="Arial"/>
          <w:color w:val="auto"/>
        </w:rPr>
        <w:t xml:space="preserve">la </w:t>
      </w:r>
      <w:r w:rsidRPr="00CB1148">
        <w:rPr>
          <w:rFonts w:ascii="Arial" w:hAnsi="Arial" w:cs="Arial"/>
          <w:color w:val="auto"/>
        </w:rPr>
        <w:t xml:space="preserve">información y documentación </w:t>
      </w:r>
      <w:r w:rsidR="008D4A0B" w:rsidRPr="00CB1148">
        <w:rPr>
          <w:rFonts w:ascii="Arial" w:hAnsi="Arial" w:cs="Arial"/>
          <w:color w:val="auto"/>
        </w:rPr>
        <w:t>prevista en el</w:t>
      </w:r>
      <w:r w:rsidRPr="00CB1148">
        <w:rPr>
          <w:rFonts w:ascii="Arial" w:hAnsi="Arial" w:cs="Arial"/>
          <w:color w:val="auto"/>
        </w:rPr>
        <w:t xml:space="preserve"> Apéndice A </w:t>
      </w:r>
      <w:bookmarkEnd w:id="201"/>
      <w:bookmarkEnd w:id="202"/>
      <w:bookmarkEnd w:id="203"/>
      <w:bookmarkEnd w:id="204"/>
      <w:r w:rsidR="00D23F30" w:rsidRPr="00CB1148">
        <w:rPr>
          <w:rFonts w:ascii="Arial" w:hAnsi="Arial" w:cs="Arial"/>
          <w:color w:val="auto"/>
        </w:rPr>
        <w:t xml:space="preserve">y </w:t>
      </w:r>
      <w:r w:rsidR="0064250B" w:rsidRPr="00CB1148">
        <w:rPr>
          <w:rFonts w:ascii="Arial" w:hAnsi="Arial" w:cs="Arial"/>
          <w:color w:val="auto"/>
        </w:rPr>
        <w:t xml:space="preserve">en el </w:t>
      </w:r>
      <w:r w:rsidR="00D23F30" w:rsidRPr="00CB1148">
        <w:rPr>
          <w:rFonts w:ascii="Arial" w:hAnsi="Arial" w:cs="Arial"/>
          <w:color w:val="auto"/>
        </w:rPr>
        <w:t>Apéndice E</w:t>
      </w:r>
      <w:r w:rsidR="0064250B" w:rsidRPr="00CB1148">
        <w:rPr>
          <w:rFonts w:ascii="Arial" w:hAnsi="Arial" w:cs="Arial"/>
          <w:color w:val="auto"/>
        </w:rPr>
        <w:t>.</w:t>
      </w:r>
      <w:bookmarkEnd w:id="205"/>
      <w:bookmarkEnd w:id="206"/>
      <w:bookmarkEnd w:id="207"/>
      <w:bookmarkEnd w:id="208"/>
      <w:bookmarkEnd w:id="209"/>
    </w:p>
    <w:p w14:paraId="76C01D48" w14:textId="5FB13BD8" w:rsidR="009C281B" w:rsidRPr="00CB1148" w:rsidRDefault="009C281B" w:rsidP="004945F4">
      <w:pPr>
        <w:pStyle w:val="Text"/>
        <w:spacing w:after="0" w:line="276" w:lineRule="auto"/>
        <w:contextualSpacing/>
        <w:jc w:val="both"/>
        <w:rPr>
          <w:b w:val="0"/>
          <w:sz w:val="22"/>
          <w:szCs w:val="22"/>
          <w:lang w:val="es-ES"/>
        </w:rPr>
      </w:pPr>
    </w:p>
    <w:p w14:paraId="678CFD23" w14:textId="4F3526CB" w:rsidR="000B6EE4" w:rsidRPr="00CB1148" w:rsidRDefault="0048083C" w:rsidP="004945F4">
      <w:pPr>
        <w:spacing w:line="276" w:lineRule="auto"/>
        <w:contextualSpacing/>
        <w:jc w:val="both"/>
        <w:rPr>
          <w:rFonts w:ascii="Arial" w:hAnsi="Arial" w:cs="Arial"/>
        </w:rPr>
      </w:pPr>
      <w:r w:rsidRPr="00CB1148">
        <w:rPr>
          <w:rFonts w:ascii="Arial" w:hAnsi="Arial" w:cs="Arial"/>
        </w:rPr>
        <w:t xml:space="preserve">Los Interesados </w:t>
      </w:r>
      <w:r w:rsidRPr="00AD7B55">
        <w:rPr>
          <w:rFonts w:ascii="Arial" w:hAnsi="Arial" w:cs="Arial"/>
        </w:rPr>
        <w:t>deberán</w:t>
      </w:r>
      <w:r w:rsidR="00312C01" w:rsidRPr="00AD7B55">
        <w:rPr>
          <w:rFonts w:ascii="Arial" w:hAnsi="Arial" w:cs="Arial"/>
        </w:rPr>
        <w:t xml:space="preserve"> entrega</w:t>
      </w:r>
      <w:r w:rsidRPr="00AD7B55">
        <w:rPr>
          <w:rFonts w:ascii="Arial" w:hAnsi="Arial" w:cs="Arial"/>
        </w:rPr>
        <w:t>r</w:t>
      </w:r>
      <w:r w:rsidR="00312C01" w:rsidRPr="00AD7B55">
        <w:rPr>
          <w:rFonts w:ascii="Arial" w:hAnsi="Arial" w:cs="Arial"/>
        </w:rPr>
        <w:t xml:space="preserve"> </w:t>
      </w:r>
      <w:r w:rsidR="000919A0" w:rsidRPr="00AD7B55">
        <w:rPr>
          <w:rFonts w:ascii="Arial" w:hAnsi="Arial" w:cs="Arial"/>
        </w:rPr>
        <w:t>en</w:t>
      </w:r>
      <w:r w:rsidR="009640BA" w:rsidRPr="00AD7B55">
        <w:rPr>
          <w:rFonts w:ascii="Arial" w:hAnsi="Arial" w:cs="Arial"/>
        </w:rPr>
        <w:t xml:space="preserve"> la</w:t>
      </w:r>
      <w:r w:rsidR="000B6EE4" w:rsidRPr="00AD7B55">
        <w:rPr>
          <w:rFonts w:ascii="Arial" w:hAnsi="Arial" w:cs="Arial"/>
        </w:rPr>
        <w:t xml:space="preserve"> Oficialía de Partes,</w:t>
      </w:r>
      <w:r w:rsidR="00BC661B" w:rsidRPr="00CB1148">
        <w:rPr>
          <w:rFonts w:ascii="Arial" w:hAnsi="Arial" w:cs="Arial"/>
        </w:rPr>
        <w:t xml:space="preserve"> </w:t>
      </w:r>
      <w:r w:rsidR="008D4A0B" w:rsidRPr="00CB1148">
        <w:rPr>
          <w:rFonts w:ascii="Arial" w:hAnsi="Arial" w:cs="Arial"/>
        </w:rPr>
        <w:t>dentro del plazo</w:t>
      </w:r>
      <w:r w:rsidR="000B6EE4" w:rsidRPr="00CB1148">
        <w:rPr>
          <w:rFonts w:ascii="Arial" w:hAnsi="Arial" w:cs="Arial"/>
        </w:rPr>
        <w:t xml:space="preserve"> señalad</w:t>
      </w:r>
      <w:r w:rsidR="008D4A0B" w:rsidRPr="00CB1148">
        <w:rPr>
          <w:rFonts w:ascii="Arial" w:hAnsi="Arial" w:cs="Arial"/>
        </w:rPr>
        <w:t>o</w:t>
      </w:r>
      <w:r w:rsidR="000B6EE4" w:rsidRPr="00CB1148">
        <w:rPr>
          <w:rFonts w:ascii="Arial" w:hAnsi="Arial" w:cs="Arial"/>
        </w:rPr>
        <w:t xml:space="preserve"> en </w:t>
      </w:r>
      <w:r w:rsidR="00133D3A" w:rsidRPr="00CB1148">
        <w:rPr>
          <w:rFonts w:ascii="Arial" w:hAnsi="Arial" w:cs="Arial"/>
        </w:rPr>
        <w:t xml:space="preserve">el Calendario de Actividades, </w:t>
      </w:r>
      <w:r w:rsidR="006D613F" w:rsidRPr="00CB1148">
        <w:rPr>
          <w:rFonts w:ascii="Arial" w:hAnsi="Arial" w:cs="Arial"/>
        </w:rPr>
        <w:t>lo</w:t>
      </w:r>
      <w:r w:rsidR="00312C01" w:rsidRPr="00CB1148">
        <w:rPr>
          <w:rFonts w:ascii="Arial" w:hAnsi="Arial" w:cs="Arial"/>
        </w:rPr>
        <w:t xml:space="preserve"> </w:t>
      </w:r>
      <w:r w:rsidR="000B6EE4" w:rsidRPr="00CB1148">
        <w:rPr>
          <w:rFonts w:ascii="Arial" w:hAnsi="Arial" w:cs="Arial"/>
        </w:rPr>
        <w:t>siguiente:</w:t>
      </w:r>
    </w:p>
    <w:p w14:paraId="2F1B1C7B" w14:textId="03460D97" w:rsidR="000B6EE4" w:rsidRPr="00CB1148" w:rsidRDefault="000B6EE4" w:rsidP="004945F4">
      <w:pPr>
        <w:spacing w:line="276" w:lineRule="auto"/>
        <w:contextualSpacing/>
        <w:jc w:val="both"/>
        <w:rPr>
          <w:rFonts w:ascii="Arial" w:hAnsi="Arial" w:cs="Arial"/>
        </w:rPr>
      </w:pPr>
    </w:p>
    <w:p w14:paraId="07B39EC5" w14:textId="1374C38B" w:rsidR="00F15417" w:rsidRPr="00CB1148" w:rsidRDefault="00F15417" w:rsidP="009B54C6">
      <w:pPr>
        <w:pStyle w:val="Prrafodelista"/>
        <w:numPr>
          <w:ilvl w:val="0"/>
          <w:numId w:val="27"/>
        </w:numPr>
        <w:spacing w:line="276" w:lineRule="auto"/>
        <w:ind w:left="709" w:hanging="425"/>
        <w:contextualSpacing/>
        <w:jc w:val="both"/>
        <w:rPr>
          <w:rFonts w:cs="Arial"/>
          <w:sz w:val="22"/>
          <w:szCs w:val="22"/>
        </w:rPr>
      </w:pPr>
      <w:r w:rsidRPr="00CB1148">
        <w:rPr>
          <w:rFonts w:cs="Arial"/>
          <w:sz w:val="22"/>
          <w:szCs w:val="22"/>
        </w:rPr>
        <w:t>La factura del pago de Derechos correspondiente.</w:t>
      </w:r>
    </w:p>
    <w:p w14:paraId="017E61D3" w14:textId="77777777" w:rsidR="008D3008" w:rsidRPr="00CB1148" w:rsidRDefault="008D3008" w:rsidP="004945F4">
      <w:pPr>
        <w:pStyle w:val="Prrafodelista"/>
        <w:spacing w:line="276" w:lineRule="auto"/>
        <w:ind w:left="709"/>
        <w:contextualSpacing/>
        <w:jc w:val="both"/>
        <w:rPr>
          <w:rFonts w:cs="Arial"/>
          <w:sz w:val="22"/>
          <w:szCs w:val="22"/>
        </w:rPr>
      </w:pPr>
    </w:p>
    <w:p w14:paraId="6B9C0BCF" w14:textId="1F0B08B1" w:rsidR="001016C2" w:rsidRPr="00CB1148" w:rsidRDefault="0064250B" w:rsidP="009B54C6">
      <w:pPr>
        <w:pStyle w:val="Prrafodelista"/>
        <w:numPr>
          <w:ilvl w:val="0"/>
          <w:numId w:val="27"/>
        </w:numPr>
        <w:spacing w:line="276" w:lineRule="auto"/>
        <w:ind w:left="709" w:hanging="425"/>
        <w:contextualSpacing/>
        <w:jc w:val="both"/>
        <w:rPr>
          <w:rFonts w:cs="Arial"/>
          <w:sz w:val="22"/>
          <w:szCs w:val="22"/>
        </w:rPr>
      </w:pPr>
      <w:r w:rsidRPr="00CB1148">
        <w:rPr>
          <w:rFonts w:cs="Arial"/>
          <w:sz w:val="22"/>
          <w:szCs w:val="22"/>
        </w:rPr>
        <w:t xml:space="preserve">La </w:t>
      </w:r>
      <w:r w:rsidR="001E1D10" w:rsidRPr="00CB1148">
        <w:rPr>
          <w:rFonts w:cs="Arial"/>
          <w:sz w:val="22"/>
          <w:szCs w:val="22"/>
        </w:rPr>
        <w:t xml:space="preserve">información </w:t>
      </w:r>
      <w:r w:rsidR="00272D5D" w:rsidRPr="00CB1148">
        <w:rPr>
          <w:rFonts w:cs="Arial"/>
          <w:sz w:val="22"/>
          <w:szCs w:val="22"/>
        </w:rPr>
        <w:t>y docum</w:t>
      </w:r>
      <w:r w:rsidR="00D672A6" w:rsidRPr="00CB1148">
        <w:rPr>
          <w:rFonts w:cs="Arial"/>
          <w:sz w:val="22"/>
          <w:szCs w:val="22"/>
        </w:rPr>
        <w:t>entación</w:t>
      </w:r>
      <w:r w:rsidR="001E1D10" w:rsidRPr="00CB1148">
        <w:rPr>
          <w:rFonts w:cs="Arial"/>
          <w:sz w:val="22"/>
          <w:szCs w:val="22"/>
        </w:rPr>
        <w:t xml:space="preserve"> requerida</w:t>
      </w:r>
      <w:r w:rsidR="00D672A6" w:rsidRPr="00CB1148">
        <w:rPr>
          <w:rFonts w:cs="Arial"/>
          <w:sz w:val="22"/>
          <w:szCs w:val="22"/>
        </w:rPr>
        <w:t>, de conformidad con</w:t>
      </w:r>
      <w:r w:rsidR="002F05C9" w:rsidRPr="00CB1148">
        <w:rPr>
          <w:rFonts w:cs="Arial"/>
          <w:sz w:val="22"/>
          <w:szCs w:val="22"/>
        </w:rPr>
        <w:t xml:space="preserve"> </w:t>
      </w:r>
      <w:r w:rsidR="00272D5D" w:rsidRPr="00CB1148">
        <w:rPr>
          <w:rFonts w:cs="Arial"/>
          <w:sz w:val="22"/>
          <w:szCs w:val="22"/>
        </w:rPr>
        <w:t xml:space="preserve">el </w:t>
      </w:r>
      <w:r w:rsidR="00312C01" w:rsidRPr="00CB1148">
        <w:rPr>
          <w:rFonts w:cs="Arial"/>
          <w:sz w:val="22"/>
          <w:szCs w:val="22"/>
        </w:rPr>
        <w:t>Apéndice A</w:t>
      </w:r>
      <w:r w:rsidR="005C3E99" w:rsidRPr="00CB1148">
        <w:rPr>
          <w:rFonts w:cs="Arial"/>
          <w:sz w:val="22"/>
          <w:szCs w:val="22"/>
        </w:rPr>
        <w:t xml:space="preserve"> de las Bases</w:t>
      </w:r>
      <w:r w:rsidR="00FF35A5" w:rsidRPr="00CB1148">
        <w:rPr>
          <w:rFonts w:cs="Arial"/>
          <w:sz w:val="22"/>
          <w:szCs w:val="22"/>
        </w:rPr>
        <w:t>.</w:t>
      </w:r>
    </w:p>
    <w:p w14:paraId="404A91B2" w14:textId="77777777" w:rsidR="00076212" w:rsidRPr="00CB1148" w:rsidRDefault="00076212" w:rsidP="004945F4">
      <w:pPr>
        <w:pStyle w:val="Prrafodelista"/>
        <w:spacing w:line="276" w:lineRule="auto"/>
        <w:rPr>
          <w:rFonts w:cs="Arial"/>
          <w:sz w:val="22"/>
          <w:szCs w:val="22"/>
        </w:rPr>
      </w:pPr>
    </w:p>
    <w:p w14:paraId="4A46567E" w14:textId="49A116C2" w:rsidR="001016C2" w:rsidRPr="00CB1148" w:rsidRDefault="001016C2" w:rsidP="009B54C6">
      <w:pPr>
        <w:pStyle w:val="Prrafodelista"/>
        <w:numPr>
          <w:ilvl w:val="1"/>
          <w:numId w:val="27"/>
        </w:numPr>
        <w:spacing w:line="276" w:lineRule="auto"/>
        <w:ind w:left="1134" w:hanging="284"/>
        <w:contextualSpacing/>
        <w:jc w:val="both"/>
        <w:rPr>
          <w:rFonts w:cs="Arial"/>
          <w:sz w:val="22"/>
          <w:szCs w:val="22"/>
        </w:rPr>
      </w:pPr>
      <w:r w:rsidRPr="00CB1148">
        <w:rPr>
          <w:rFonts w:cs="Arial"/>
          <w:sz w:val="22"/>
          <w:szCs w:val="22"/>
        </w:rPr>
        <w:t xml:space="preserve">Para el caso </w:t>
      </w:r>
      <w:r w:rsidR="00FF35A5" w:rsidRPr="00CB1148">
        <w:rPr>
          <w:rFonts w:cs="Arial"/>
          <w:sz w:val="22"/>
          <w:szCs w:val="22"/>
        </w:rPr>
        <w:t xml:space="preserve">particular </w:t>
      </w:r>
      <w:r w:rsidRPr="00CB1148">
        <w:rPr>
          <w:rFonts w:cs="Arial"/>
          <w:sz w:val="22"/>
          <w:szCs w:val="22"/>
        </w:rPr>
        <w:t xml:space="preserve">de la Garantía de Seriedad, </w:t>
      </w:r>
      <w:r w:rsidR="006607F3" w:rsidRPr="00CB1148">
        <w:rPr>
          <w:rFonts w:cs="Arial"/>
          <w:sz w:val="22"/>
          <w:szCs w:val="22"/>
        </w:rPr>
        <w:t xml:space="preserve">se deberá entregar </w:t>
      </w:r>
      <w:r w:rsidRPr="00CB1148">
        <w:rPr>
          <w:rFonts w:cs="Arial"/>
          <w:sz w:val="22"/>
          <w:szCs w:val="22"/>
        </w:rPr>
        <w:t xml:space="preserve">conforme a lo establecido en el numeral </w:t>
      </w:r>
      <w:r w:rsidR="00A863F8" w:rsidRPr="00CB1148">
        <w:rPr>
          <w:rFonts w:cs="Arial"/>
          <w:sz w:val="22"/>
          <w:szCs w:val="22"/>
        </w:rPr>
        <w:t>12</w:t>
      </w:r>
      <w:r w:rsidRPr="00CB1148">
        <w:rPr>
          <w:rFonts w:cs="Arial"/>
          <w:sz w:val="22"/>
          <w:szCs w:val="22"/>
        </w:rPr>
        <w:t xml:space="preserve"> de las Bases, en apego al modelo de carta de crédito </w:t>
      </w:r>
      <w:r w:rsidRPr="00CB1148">
        <w:rPr>
          <w:rFonts w:cs="Arial"/>
          <w:i/>
          <w:sz w:val="22"/>
          <w:szCs w:val="22"/>
        </w:rPr>
        <w:t>stand-</w:t>
      </w:r>
      <w:proofErr w:type="spellStart"/>
      <w:r w:rsidRPr="00CB1148">
        <w:rPr>
          <w:rFonts w:cs="Arial"/>
          <w:i/>
          <w:sz w:val="22"/>
          <w:szCs w:val="22"/>
        </w:rPr>
        <w:t>by</w:t>
      </w:r>
      <w:proofErr w:type="spellEnd"/>
      <w:r w:rsidRPr="00CB1148">
        <w:rPr>
          <w:rFonts w:cs="Arial"/>
          <w:sz w:val="22"/>
          <w:szCs w:val="22"/>
        </w:rPr>
        <w:t xml:space="preserve"> del Anexo </w:t>
      </w:r>
      <w:r w:rsidR="008D3008" w:rsidRPr="00CB1148">
        <w:rPr>
          <w:rFonts w:cs="Arial"/>
          <w:sz w:val="22"/>
          <w:szCs w:val="22"/>
        </w:rPr>
        <w:t>6</w:t>
      </w:r>
      <w:r w:rsidRPr="00CB1148">
        <w:rPr>
          <w:rFonts w:cs="Arial"/>
          <w:sz w:val="22"/>
          <w:szCs w:val="22"/>
        </w:rPr>
        <w:t xml:space="preserve"> del Apéndice A de las Bases. </w:t>
      </w:r>
      <w:r w:rsidRPr="00CB1148">
        <w:rPr>
          <w:rFonts w:cs="Arial"/>
          <w:b/>
          <w:sz w:val="22"/>
          <w:szCs w:val="22"/>
          <w:u w:val="single"/>
        </w:rPr>
        <w:t xml:space="preserve">La carta de crédito </w:t>
      </w:r>
      <w:r w:rsidRPr="00CB1148">
        <w:rPr>
          <w:rFonts w:cs="Arial"/>
          <w:b/>
          <w:i/>
          <w:sz w:val="22"/>
          <w:szCs w:val="22"/>
          <w:u w:val="single"/>
        </w:rPr>
        <w:t>stand-</w:t>
      </w:r>
      <w:proofErr w:type="spellStart"/>
      <w:r w:rsidRPr="00CB1148">
        <w:rPr>
          <w:rFonts w:cs="Arial"/>
          <w:b/>
          <w:i/>
          <w:sz w:val="22"/>
          <w:szCs w:val="22"/>
          <w:u w:val="single"/>
        </w:rPr>
        <w:t>by</w:t>
      </w:r>
      <w:proofErr w:type="spellEnd"/>
      <w:r w:rsidRPr="00CB1148">
        <w:rPr>
          <w:rFonts w:cs="Arial"/>
          <w:b/>
          <w:sz w:val="22"/>
          <w:szCs w:val="22"/>
          <w:u w:val="single"/>
        </w:rPr>
        <w:t xml:space="preserve"> original bajo ninguna circunstancia deberá perforarse, foliarse ni rubricarse</w:t>
      </w:r>
      <w:r w:rsidR="004521C0" w:rsidRPr="00CB1148">
        <w:rPr>
          <w:rFonts w:cs="Arial"/>
          <w:sz w:val="22"/>
          <w:szCs w:val="22"/>
        </w:rPr>
        <w:t>.</w:t>
      </w:r>
    </w:p>
    <w:p w14:paraId="725D0AD2" w14:textId="77777777" w:rsidR="000018F2" w:rsidRPr="00CB1148" w:rsidRDefault="000018F2" w:rsidP="004945F4">
      <w:pPr>
        <w:pStyle w:val="Prrafodelista"/>
        <w:spacing w:line="276" w:lineRule="auto"/>
        <w:rPr>
          <w:rFonts w:cs="Arial"/>
          <w:sz w:val="22"/>
          <w:szCs w:val="22"/>
        </w:rPr>
      </w:pPr>
    </w:p>
    <w:p w14:paraId="1196C07A" w14:textId="451E0B0B" w:rsidR="004F5613" w:rsidRPr="00CB1148" w:rsidRDefault="001E1D10" w:rsidP="009B54C6">
      <w:pPr>
        <w:pStyle w:val="Prrafodelista"/>
        <w:numPr>
          <w:ilvl w:val="0"/>
          <w:numId w:val="27"/>
        </w:numPr>
        <w:spacing w:line="276" w:lineRule="auto"/>
        <w:ind w:left="709" w:hanging="425"/>
        <w:contextualSpacing/>
        <w:jc w:val="both"/>
        <w:rPr>
          <w:rFonts w:cs="Arial"/>
          <w:sz w:val="22"/>
          <w:szCs w:val="22"/>
        </w:rPr>
      </w:pPr>
      <w:r w:rsidRPr="00CB1148">
        <w:rPr>
          <w:rFonts w:cs="Arial"/>
          <w:sz w:val="22"/>
          <w:szCs w:val="22"/>
        </w:rPr>
        <w:t xml:space="preserve">La información </w:t>
      </w:r>
      <w:r w:rsidR="00272D5D" w:rsidRPr="00CB1148">
        <w:rPr>
          <w:rFonts w:cs="Arial"/>
          <w:sz w:val="22"/>
          <w:szCs w:val="22"/>
        </w:rPr>
        <w:t>y docum</w:t>
      </w:r>
      <w:r w:rsidR="00443DE1" w:rsidRPr="00CB1148">
        <w:rPr>
          <w:rFonts w:cs="Arial"/>
          <w:sz w:val="22"/>
          <w:szCs w:val="22"/>
        </w:rPr>
        <w:t>entación</w:t>
      </w:r>
      <w:r w:rsidRPr="00CB1148">
        <w:rPr>
          <w:rFonts w:cs="Arial"/>
          <w:sz w:val="22"/>
          <w:szCs w:val="22"/>
        </w:rPr>
        <w:t xml:space="preserve"> requerida</w:t>
      </w:r>
      <w:r w:rsidR="002F05C9" w:rsidRPr="00CB1148">
        <w:rPr>
          <w:rFonts w:cs="Arial"/>
          <w:sz w:val="22"/>
          <w:szCs w:val="22"/>
        </w:rPr>
        <w:t xml:space="preserve"> </w:t>
      </w:r>
      <w:r w:rsidR="004A4810" w:rsidRPr="00CB1148">
        <w:rPr>
          <w:rFonts w:cs="Arial"/>
          <w:sz w:val="22"/>
          <w:szCs w:val="22"/>
        </w:rPr>
        <w:t>en</w:t>
      </w:r>
      <w:r w:rsidR="002F05C9" w:rsidRPr="00CB1148">
        <w:rPr>
          <w:rFonts w:cs="Arial"/>
          <w:sz w:val="22"/>
          <w:szCs w:val="22"/>
        </w:rPr>
        <w:t xml:space="preserve"> </w:t>
      </w:r>
      <w:r w:rsidR="00272D5D" w:rsidRPr="00CB1148">
        <w:rPr>
          <w:rFonts w:cs="Arial"/>
          <w:sz w:val="22"/>
          <w:szCs w:val="22"/>
        </w:rPr>
        <w:t xml:space="preserve">el </w:t>
      </w:r>
      <w:r w:rsidR="00CE3AA9" w:rsidRPr="00CB1148">
        <w:rPr>
          <w:rFonts w:cs="Arial"/>
          <w:sz w:val="22"/>
          <w:szCs w:val="22"/>
        </w:rPr>
        <w:t xml:space="preserve">Apéndice </w:t>
      </w:r>
      <w:r w:rsidR="00F07CFF" w:rsidRPr="00CB1148">
        <w:rPr>
          <w:rFonts w:cs="Arial"/>
          <w:sz w:val="22"/>
          <w:szCs w:val="22"/>
        </w:rPr>
        <w:t>E</w:t>
      </w:r>
      <w:r w:rsidR="005C3E99" w:rsidRPr="00CB1148">
        <w:rPr>
          <w:rFonts w:cs="Arial"/>
          <w:sz w:val="22"/>
          <w:szCs w:val="22"/>
        </w:rPr>
        <w:t xml:space="preserve"> de las Bases</w:t>
      </w:r>
      <w:r w:rsidR="00A14C6B" w:rsidRPr="00CB1148">
        <w:rPr>
          <w:rFonts w:cs="Arial"/>
          <w:sz w:val="22"/>
          <w:szCs w:val="22"/>
        </w:rPr>
        <w:t>.</w:t>
      </w:r>
    </w:p>
    <w:p w14:paraId="00D084FA" w14:textId="183B420C" w:rsidR="004B68C8" w:rsidRPr="00CB1148" w:rsidRDefault="004B68C8" w:rsidP="004945F4">
      <w:pPr>
        <w:spacing w:line="276" w:lineRule="auto"/>
        <w:contextualSpacing/>
        <w:jc w:val="both"/>
        <w:rPr>
          <w:rFonts w:ascii="Arial" w:hAnsi="Arial" w:cs="Arial"/>
        </w:rPr>
      </w:pPr>
    </w:p>
    <w:p w14:paraId="52232BF7" w14:textId="3A09D9F6" w:rsidR="00E11999" w:rsidRPr="00CB1148" w:rsidRDefault="004521C0" w:rsidP="004945F4">
      <w:pPr>
        <w:spacing w:line="276" w:lineRule="auto"/>
        <w:contextualSpacing/>
        <w:jc w:val="both"/>
        <w:rPr>
          <w:rFonts w:ascii="Arial" w:hAnsi="Arial" w:cs="Arial"/>
        </w:rPr>
      </w:pPr>
      <w:r w:rsidRPr="00CB1148">
        <w:rPr>
          <w:rFonts w:ascii="Arial" w:hAnsi="Arial" w:cs="Arial"/>
        </w:rPr>
        <w:t>Una vez concluido el</w:t>
      </w:r>
      <w:r w:rsidR="00E11999" w:rsidRPr="00CB1148">
        <w:rPr>
          <w:rFonts w:ascii="Arial" w:hAnsi="Arial" w:cs="Arial"/>
        </w:rPr>
        <w:t xml:space="preserve"> periodo</w:t>
      </w:r>
      <w:r w:rsidRPr="00CB1148">
        <w:rPr>
          <w:rFonts w:ascii="Arial" w:hAnsi="Arial" w:cs="Arial"/>
        </w:rPr>
        <w:t xml:space="preserve"> establecido en el Calendario de Actividades</w:t>
      </w:r>
      <w:r w:rsidR="00E36788" w:rsidRPr="00CB1148">
        <w:rPr>
          <w:rFonts w:ascii="Arial" w:hAnsi="Arial" w:cs="Arial"/>
        </w:rPr>
        <w:t xml:space="preserve"> </w:t>
      </w:r>
      <w:r w:rsidR="00E11999" w:rsidRPr="00CB1148">
        <w:rPr>
          <w:rFonts w:ascii="Arial" w:hAnsi="Arial" w:cs="Arial"/>
        </w:rPr>
        <w:t xml:space="preserve">para la </w:t>
      </w:r>
      <w:r w:rsidRPr="00CB1148">
        <w:rPr>
          <w:rFonts w:ascii="Arial" w:hAnsi="Arial" w:cs="Arial"/>
        </w:rPr>
        <w:t xml:space="preserve">presente </w:t>
      </w:r>
      <w:r w:rsidR="00E11999" w:rsidRPr="00CB1148">
        <w:rPr>
          <w:rFonts w:ascii="Arial" w:hAnsi="Arial" w:cs="Arial"/>
        </w:rPr>
        <w:t>actividad,</w:t>
      </w:r>
      <w:r w:rsidR="00F35B02" w:rsidRPr="00CB1148">
        <w:rPr>
          <w:rFonts w:ascii="Arial" w:hAnsi="Arial" w:cs="Arial"/>
        </w:rPr>
        <w:t xml:space="preserve"> </w:t>
      </w:r>
      <w:r w:rsidR="009B4A84" w:rsidRPr="00CB1148">
        <w:rPr>
          <w:rFonts w:ascii="Arial" w:hAnsi="Arial" w:cs="Arial"/>
        </w:rPr>
        <w:t>el Instituto llevará a cabo lo siguiente:</w:t>
      </w:r>
      <w:r w:rsidR="009B4A84" w:rsidRPr="00CB1148" w:rsidDel="009B4A84">
        <w:rPr>
          <w:rFonts w:ascii="Arial" w:hAnsi="Arial" w:cs="Arial"/>
        </w:rPr>
        <w:t xml:space="preserve"> </w:t>
      </w:r>
    </w:p>
    <w:p w14:paraId="733EC206" w14:textId="77777777" w:rsidR="00E11999" w:rsidRPr="00CB1148" w:rsidRDefault="00E11999" w:rsidP="004945F4">
      <w:pPr>
        <w:spacing w:line="276" w:lineRule="auto"/>
        <w:contextualSpacing/>
        <w:jc w:val="both"/>
        <w:rPr>
          <w:rFonts w:ascii="Arial" w:hAnsi="Arial" w:cs="Arial"/>
        </w:rPr>
      </w:pPr>
    </w:p>
    <w:p w14:paraId="4D02CA4A" w14:textId="1715B8E4" w:rsidR="007C6DE2" w:rsidRPr="00CB1148" w:rsidRDefault="00C05E38" w:rsidP="009B54C6">
      <w:pPr>
        <w:pStyle w:val="Prrafodelista"/>
        <w:numPr>
          <w:ilvl w:val="0"/>
          <w:numId w:val="43"/>
        </w:numPr>
        <w:spacing w:line="276" w:lineRule="auto"/>
        <w:contextualSpacing/>
        <w:jc w:val="both"/>
        <w:rPr>
          <w:rFonts w:cs="Arial"/>
        </w:rPr>
      </w:pPr>
      <w:r w:rsidRPr="00CB1148">
        <w:rPr>
          <w:rFonts w:cs="Arial"/>
          <w:sz w:val="22"/>
          <w:szCs w:val="22"/>
        </w:rPr>
        <w:t>Si el Interesado realiza la entrega señalada en los incisos que anteceden</w:t>
      </w:r>
      <w:r w:rsidR="007C6DE2" w:rsidRPr="00CB1148">
        <w:rPr>
          <w:rFonts w:cs="Arial"/>
          <w:sz w:val="22"/>
          <w:szCs w:val="22"/>
        </w:rPr>
        <w:t>,</w:t>
      </w:r>
      <w:r w:rsidR="00D672A6" w:rsidRPr="00CB1148">
        <w:rPr>
          <w:rFonts w:cs="Arial"/>
          <w:sz w:val="22"/>
          <w:szCs w:val="22"/>
        </w:rPr>
        <w:t xml:space="preserve"> </w:t>
      </w:r>
      <w:r w:rsidR="00DA201D" w:rsidRPr="00CB1148">
        <w:rPr>
          <w:rFonts w:cs="Arial"/>
          <w:sz w:val="22"/>
          <w:szCs w:val="22"/>
        </w:rPr>
        <w:t xml:space="preserve">el Instituto procederá a realizar </w:t>
      </w:r>
      <w:r w:rsidR="007C6DE2" w:rsidRPr="00CB1148">
        <w:rPr>
          <w:rFonts w:cs="Arial"/>
          <w:sz w:val="22"/>
          <w:szCs w:val="22"/>
        </w:rPr>
        <w:t xml:space="preserve">la revisión y </w:t>
      </w:r>
      <w:r w:rsidR="00DA201D" w:rsidRPr="00CB1148">
        <w:rPr>
          <w:rFonts w:cs="Arial"/>
          <w:sz w:val="22"/>
          <w:szCs w:val="22"/>
        </w:rPr>
        <w:t>el análisis de</w:t>
      </w:r>
      <w:r w:rsidR="007C6DE2" w:rsidRPr="00CB1148">
        <w:rPr>
          <w:rFonts w:cs="Arial"/>
          <w:sz w:val="22"/>
          <w:szCs w:val="22"/>
        </w:rPr>
        <w:t>l</w:t>
      </w:r>
      <w:r w:rsidR="00DA201D" w:rsidRPr="00CB1148">
        <w:rPr>
          <w:rFonts w:cs="Arial"/>
          <w:sz w:val="22"/>
          <w:szCs w:val="22"/>
        </w:rPr>
        <w:t xml:space="preserve"> cumplimiento de los </w:t>
      </w:r>
      <w:r w:rsidR="007D118D" w:rsidRPr="00CB1148">
        <w:rPr>
          <w:rFonts w:cs="Arial"/>
          <w:sz w:val="22"/>
          <w:szCs w:val="22"/>
        </w:rPr>
        <w:t>requisitos</w:t>
      </w:r>
      <w:r w:rsidR="00DA201D" w:rsidRPr="00CB1148">
        <w:rPr>
          <w:rFonts w:cs="Arial"/>
          <w:sz w:val="22"/>
          <w:szCs w:val="22"/>
        </w:rPr>
        <w:t xml:space="preserve"> </w:t>
      </w:r>
      <w:r w:rsidR="00F07E07" w:rsidRPr="00CB1148">
        <w:rPr>
          <w:rFonts w:cs="Arial"/>
          <w:sz w:val="22"/>
          <w:szCs w:val="22"/>
        </w:rPr>
        <w:t>establecidos en el</w:t>
      </w:r>
      <w:r w:rsidR="007C6DE2" w:rsidRPr="00CB1148">
        <w:rPr>
          <w:rFonts w:cs="Arial"/>
          <w:sz w:val="22"/>
          <w:szCs w:val="22"/>
        </w:rPr>
        <w:t xml:space="preserve"> Apéndice A</w:t>
      </w:r>
      <w:r w:rsidR="00DA201D" w:rsidRPr="00CB1148">
        <w:rPr>
          <w:rFonts w:cs="Arial"/>
          <w:sz w:val="22"/>
          <w:szCs w:val="22"/>
        </w:rPr>
        <w:t xml:space="preserve"> </w:t>
      </w:r>
      <w:r w:rsidR="005A4C46" w:rsidRPr="00CB1148">
        <w:rPr>
          <w:rFonts w:cs="Arial"/>
          <w:sz w:val="22"/>
          <w:szCs w:val="22"/>
        </w:rPr>
        <w:t>y en</w:t>
      </w:r>
      <w:r w:rsidR="007C6DE2" w:rsidRPr="00CB1148">
        <w:rPr>
          <w:rFonts w:cs="Arial"/>
          <w:sz w:val="22"/>
          <w:szCs w:val="22"/>
        </w:rPr>
        <w:t xml:space="preserve"> el Apéndice E</w:t>
      </w:r>
      <w:r w:rsidR="00675E0C" w:rsidRPr="00CB1148">
        <w:rPr>
          <w:rFonts w:cs="Arial"/>
          <w:sz w:val="22"/>
          <w:szCs w:val="22"/>
        </w:rPr>
        <w:t xml:space="preserve"> de las Bases</w:t>
      </w:r>
      <w:r w:rsidR="007C6DE2" w:rsidRPr="00CB1148">
        <w:rPr>
          <w:rFonts w:cs="Arial"/>
          <w:sz w:val="22"/>
          <w:szCs w:val="22"/>
        </w:rPr>
        <w:t xml:space="preserve">, </w:t>
      </w:r>
      <w:r w:rsidR="00F07E07" w:rsidRPr="00CB1148">
        <w:rPr>
          <w:rFonts w:cs="Arial"/>
          <w:sz w:val="22"/>
          <w:szCs w:val="22"/>
        </w:rPr>
        <w:t>incluida</w:t>
      </w:r>
      <w:r w:rsidR="007654B7" w:rsidRPr="00CB1148">
        <w:rPr>
          <w:rFonts w:cs="Arial"/>
          <w:sz w:val="22"/>
          <w:szCs w:val="22"/>
        </w:rPr>
        <w:t xml:space="preserve"> la verificación </w:t>
      </w:r>
      <w:r w:rsidR="00083AD7" w:rsidRPr="00CB1148">
        <w:rPr>
          <w:rFonts w:cs="Arial"/>
          <w:sz w:val="22"/>
          <w:szCs w:val="22"/>
        </w:rPr>
        <w:t xml:space="preserve">del </w:t>
      </w:r>
      <w:r w:rsidR="000A40BA" w:rsidRPr="00CB1148">
        <w:rPr>
          <w:rFonts w:cs="Arial"/>
          <w:sz w:val="22"/>
          <w:szCs w:val="22"/>
        </w:rPr>
        <w:t>p</w:t>
      </w:r>
      <w:r w:rsidR="0070169A" w:rsidRPr="00CB1148">
        <w:rPr>
          <w:rFonts w:cs="Arial"/>
          <w:sz w:val="22"/>
          <w:szCs w:val="22"/>
        </w:rPr>
        <w:t xml:space="preserve">ago </w:t>
      </w:r>
      <w:r w:rsidR="00083AD7" w:rsidRPr="00CB1148">
        <w:rPr>
          <w:rFonts w:cs="Arial"/>
          <w:sz w:val="22"/>
          <w:szCs w:val="22"/>
        </w:rPr>
        <w:t xml:space="preserve">de </w:t>
      </w:r>
      <w:r w:rsidR="0070169A" w:rsidRPr="00CB1148">
        <w:rPr>
          <w:rFonts w:cs="Arial"/>
          <w:sz w:val="22"/>
          <w:szCs w:val="22"/>
        </w:rPr>
        <w:t xml:space="preserve">Derechos </w:t>
      </w:r>
      <w:r w:rsidR="001E5B06" w:rsidRPr="00CB1148">
        <w:rPr>
          <w:rFonts w:cs="Arial"/>
          <w:sz w:val="22"/>
          <w:szCs w:val="22"/>
        </w:rPr>
        <w:t>correspondiente</w:t>
      </w:r>
      <w:r w:rsidR="009B4A84" w:rsidRPr="00CB1148">
        <w:rPr>
          <w:rFonts w:cs="Arial"/>
          <w:sz w:val="22"/>
          <w:szCs w:val="22"/>
        </w:rPr>
        <w:t>, así como</w:t>
      </w:r>
      <w:r w:rsidR="00C45813" w:rsidRPr="00CB1148">
        <w:rPr>
          <w:rFonts w:cs="Arial"/>
          <w:sz w:val="22"/>
          <w:szCs w:val="22"/>
        </w:rPr>
        <w:t xml:space="preserve"> </w:t>
      </w:r>
      <w:r w:rsidR="00F07E07" w:rsidRPr="00CB1148">
        <w:rPr>
          <w:rFonts w:cs="Arial"/>
          <w:sz w:val="22"/>
          <w:szCs w:val="22"/>
        </w:rPr>
        <w:t xml:space="preserve">la autenticidad </w:t>
      </w:r>
      <w:r w:rsidR="009B4A84" w:rsidRPr="00CB1148">
        <w:rPr>
          <w:rFonts w:cs="Arial"/>
          <w:sz w:val="22"/>
          <w:szCs w:val="22"/>
        </w:rPr>
        <w:t xml:space="preserve">y validez </w:t>
      </w:r>
      <w:r w:rsidR="00F07E07" w:rsidRPr="00CB1148">
        <w:rPr>
          <w:rFonts w:cs="Arial"/>
          <w:sz w:val="22"/>
          <w:szCs w:val="22"/>
        </w:rPr>
        <w:t xml:space="preserve">de la carta de crédito </w:t>
      </w:r>
      <w:r w:rsidR="00F07E07" w:rsidRPr="00CB1148">
        <w:rPr>
          <w:rFonts w:cs="Arial"/>
          <w:i/>
          <w:sz w:val="22"/>
          <w:szCs w:val="22"/>
        </w:rPr>
        <w:t>stand-</w:t>
      </w:r>
      <w:proofErr w:type="spellStart"/>
      <w:r w:rsidR="00F07E07" w:rsidRPr="00CB1148">
        <w:rPr>
          <w:rFonts w:cs="Arial"/>
          <w:i/>
          <w:sz w:val="22"/>
          <w:szCs w:val="22"/>
        </w:rPr>
        <w:t>by</w:t>
      </w:r>
      <w:proofErr w:type="spellEnd"/>
      <w:r w:rsidR="00F07E07" w:rsidRPr="00CB1148">
        <w:rPr>
          <w:rFonts w:cs="Arial"/>
          <w:sz w:val="22"/>
          <w:szCs w:val="22"/>
        </w:rPr>
        <w:t xml:space="preserve"> ante la institución bancaria </w:t>
      </w:r>
      <w:r w:rsidR="009B4A84" w:rsidRPr="00CB1148">
        <w:rPr>
          <w:rFonts w:cs="Arial"/>
          <w:sz w:val="22"/>
          <w:szCs w:val="22"/>
        </w:rPr>
        <w:t>emisora</w:t>
      </w:r>
      <w:r w:rsidR="00DA201D" w:rsidRPr="00CB1148">
        <w:rPr>
          <w:rFonts w:cs="Arial"/>
          <w:sz w:val="22"/>
          <w:szCs w:val="22"/>
        </w:rPr>
        <w:t>.</w:t>
      </w:r>
    </w:p>
    <w:p w14:paraId="721276EF" w14:textId="1FC6237D" w:rsidR="00D672A6" w:rsidRPr="00CB1148" w:rsidRDefault="00D672A6" w:rsidP="004945F4">
      <w:pPr>
        <w:spacing w:line="276" w:lineRule="auto"/>
        <w:contextualSpacing/>
        <w:jc w:val="both"/>
        <w:rPr>
          <w:rFonts w:ascii="Arial" w:hAnsi="Arial" w:cs="Arial"/>
        </w:rPr>
      </w:pPr>
    </w:p>
    <w:p w14:paraId="44E64E8A" w14:textId="44EAB970" w:rsidR="008A3C91" w:rsidRPr="00CB1148" w:rsidRDefault="006E6306" w:rsidP="004945F4">
      <w:pPr>
        <w:spacing w:line="276" w:lineRule="auto"/>
        <w:ind w:firstLine="708"/>
        <w:contextualSpacing/>
        <w:jc w:val="both"/>
        <w:rPr>
          <w:rFonts w:ascii="Arial" w:hAnsi="Arial" w:cs="Arial"/>
        </w:rPr>
      </w:pPr>
      <w:r w:rsidRPr="00CB1148">
        <w:rPr>
          <w:rFonts w:ascii="Arial" w:hAnsi="Arial" w:cs="Arial"/>
        </w:rPr>
        <w:t>Si de dicha revis</w:t>
      </w:r>
      <w:r w:rsidR="009C3BA1" w:rsidRPr="00CB1148">
        <w:rPr>
          <w:rFonts w:ascii="Arial" w:hAnsi="Arial" w:cs="Arial"/>
        </w:rPr>
        <w:t>ión y análisis</w:t>
      </w:r>
      <w:r w:rsidRPr="00CB1148">
        <w:rPr>
          <w:rFonts w:ascii="Arial" w:hAnsi="Arial" w:cs="Arial"/>
        </w:rPr>
        <w:t xml:space="preserve"> se </w:t>
      </w:r>
      <w:r w:rsidR="009B4A84" w:rsidRPr="00CB1148">
        <w:rPr>
          <w:rFonts w:ascii="Arial" w:hAnsi="Arial" w:cs="Arial"/>
        </w:rPr>
        <w:t xml:space="preserve">determina </w:t>
      </w:r>
      <w:r w:rsidRPr="00CB1148">
        <w:rPr>
          <w:rFonts w:ascii="Arial" w:hAnsi="Arial" w:cs="Arial"/>
        </w:rPr>
        <w:t>que</w:t>
      </w:r>
      <w:r w:rsidR="008A3C91" w:rsidRPr="00CB1148">
        <w:rPr>
          <w:rFonts w:ascii="Arial" w:hAnsi="Arial" w:cs="Arial"/>
        </w:rPr>
        <w:t>:</w:t>
      </w:r>
      <w:r w:rsidRPr="00CB1148">
        <w:rPr>
          <w:rFonts w:ascii="Arial" w:hAnsi="Arial" w:cs="Arial"/>
        </w:rPr>
        <w:t xml:space="preserve"> </w:t>
      </w:r>
    </w:p>
    <w:p w14:paraId="2801ADAF" w14:textId="77777777" w:rsidR="008A3C91" w:rsidRPr="00CB1148" w:rsidRDefault="008A3C91" w:rsidP="004945F4">
      <w:pPr>
        <w:spacing w:line="276" w:lineRule="auto"/>
        <w:contextualSpacing/>
        <w:jc w:val="both"/>
        <w:rPr>
          <w:rFonts w:ascii="Arial" w:hAnsi="Arial" w:cs="Arial"/>
        </w:rPr>
      </w:pPr>
    </w:p>
    <w:p w14:paraId="288D089E" w14:textId="7CDDC166" w:rsidR="006E6306" w:rsidRPr="00CB1148" w:rsidRDefault="00E303C6" w:rsidP="009B54C6">
      <w:pPr>
        <w:pStyle w:val="Prrafodelista"/>
        <w:numPr>
          <w:ilvl w:val="0"/>
          <w:numId w:val="46"/>
        </w:numPr>
        <w:spacing w:line="276" w:lineRule="auto"/>
        <w:ind w:left="1776"/>
        <w:contextualSpacing/>
        <w:jc w:val="both"/>
        <w:rPr>
          <w:rFonts w:cs="Arial"/>
          <w:sz w:val="22"/>
        </w:rPr>
      </w:pPr>
      <w:r w:rsidRPr="00CB1148">
        <w:rPr>
          <w:rFonts w:cs="Arial"/>
          <w:sz w:val="22"/>
        </w:rPr>
        <w:t>E</w:t>
      </w:r>
      <w:r w:rsidR="00437305" w:rsidRPr="00CB1148">
        <w:rPr>
          <w:rFonts w:cs="Arial"/>
          <w:sz w:val="22"/>
        </w:rPr>
        <w:t>l Interesado present</w:t>
      </w:r>
      <w:r w:rsidRPr="00CB1148">
        <w:rPr>
          <w:rFonts w:cs="Arial"/>
          <w:sz w:val="22"/>
        </w:rPr>
        <w:t>a</w:t>
      </w:r>
      <w:r w:rsidR="00437305" w:rsidRPr="00CB1148">
        <w:rPr>
          <w:rFonts w:cs="Arial"/>
          <w:sz w:val="22"/>
        </w:rPr>
        <w:t xml:space="preserve"> </w:t>
      </w:r>
      <w:r w:rsidR="006E6306" w:rsidRPr="00CB1148">
        <w:rPr>
          <w:rFonts w:cs="Arial"/>
          <w:sz w:val="22"/>
        </w:rPr>
        <w:t>de manera completa y correcta</w:t>
      </w:r>
      <w:r w:rsidR="00463D51" w:rsidRPr="00CB1148">
        <w:rPr>
          <w:rFonts w:cs="Arial"/>
          <w:sz w:val="22"/>
        </w:rPr>
        <w:t xml:space="preserve"> la </w:t>
      </w:r>
      <w:r w:rsidR="007C6DE2" w:rsidRPr="00CB1148">
        <w:rPr>
          <w:rFonts w:cs="Arial"/>
          <w:sz w:val="22"/>
        </w:rPr>
        <w:t>información y documentación</w:t>
      </w:r>
      <w:r w:rsidR="00CE022F" w:rsidRPr="00CB1148">
        <w:rPr>
          <w:rFonts w:cs="Arial"/>
          <w:sz w:val="22"/>
        </w:rPr>
        <w:t xml:space="preserve"> </w:t>
      </w:r>
      <w:r w:rsidR="00463D51" w:rsidRPr="00CB1148">
        <w:rPr>
          <w:rFonts w:cs="Arial"/>
          <w:sz w:val="22"/>
        </w:rPr>
        <w:t>en los términos requeridos en las</w:t>
      </w:r>
      <w:r w:rsidR="006E6306" w:rsidRPr="00CB1148">
        <w:rPr>
          <w:rFonts w:cs="Arial"/>
          <w:sz w:val="22"/>
        </w:rPr>
        <w:t xml:space="preserve"> Bases</w:t>
      </w:r>
      <w:r w:rsidRPr="00CB1148">
        <w:rPr>
          <w:rFonts w:cs="Arial"/>
          <w:sz w:val="22"/>
        </w:rPr>
        <w:t xml:space="preserve"> y acredita el pago de Derechos</w:t>
      </w:r>
      <w:r w:rsidR="006E6306" w:rsidRPr="00CB1148">
        <w:rPr>
          <w:rFonts w:cs="Arial"/>
          <w:sz w:val="22"/>
        </w:rPr>
        <w:t xml:space="preserve">, el Instituto procederá a elaborar el Dictamen Técnico-Jurídico y el Dictamen de Competencia Económica, </w:t>
      </w:r>
      <w:r w:rsidR="004D7978" w:rsidRPr="00CB1148">
        <w:rPr>
          <w:rFonts w:cs="Arial"/>
          <w:sz w:val="22"/>
        </w:rPr>
        <w:t>conforme a lo señalado en</w:t>
      </w:r>
      <w:r w:rsidR="006E6306" w:rsidRPr="00CB1148">
        <w:rPr>
          <w:rFonts w:cs="Arial"/>
          <w:sz w:val="22"/>
        </w:rPr>
        <w:t xml:space="preserve"> el numeral </w:t>
      </w:r>
      <w:r w:rsidR="00956F28" w:rsidRPr="00CB1148">
        <w:rPr>
          <w:rFonts w:cs="Arial"/>
          <w:sz w:val="22"/>
        </w:rPr>
        <w:t>6</w:t>
      </w:r>
      <w:r w:rsidR="006E6306" w:rsidRPr="00CB1148">
        <w:rPr>
          <w:rFonts w:cs="Arial"/>
          <w:sz w:val="22"/>
        </w:rPr>
        <w:t>.2.1 de las Bases.</w:t>
      </w:r>
    </w:p>
    <w:p w14:paraId="7857C2D7" w14:textId="226F729F" w:rsidR="006E6306" w:rsidRPr="00CB1148" w:rsidRDefault="006E6306" w:rsidP="004945F4">
      <w:pPr>
        <w:pStyle w:val="Prrafodelista"/>
        <w:spacing w:line="276" w:lineRule="auto"/>
        <w:ind w:left="1776"/>
        <w:contextualSpacing/>
        <w:jc w:val="both"/>
        <w:rPr>
          <w:rFonts w:cs="Arial"/>
          <w:sz w:val="22"/>
        </w:rPr>
      </w:pPr>
    </w:p>
    <w:p w14:paraId="03F4C8ED" w14:textId="62516F8C" w:rsidR="00437305" w:rsidRPr="00CB1148" w:rsidRDefault="00645610" w:rsidP="009B54C6">
      <w:pPr>
        <w:pStyle w:val="Prrafodelista"/>
        <w:numPr>
          <w:ilvl w:val="0"/>
          <w:numId w:val="46"/>
        </w:numPr>
        <w:spacing w:line="276" w:lineRule="auto"/>
        <w:ind w:left="1776"/>
        <w:contextualSpacing/>
        <w:jc w:val="both"/>
        <w:rPr>
          <w:rFonts w:cs="Arial"/>
          <w:sz w:val="22"/>
        </w:rPr>
      </w:pPr>
      <w:r w:rsidRPr="00CB1148">
        <w:rPr>
          <w:rFonts w:cs="Arial"/>
          <w:sz w:val="22"/>
        </w:rPr>
        <w:t>E</w:t>
      </w:r>
      <w:r w:rsidR="006E6306" w:rsidRPr="00CB1148">
        <w:rPr>
          <w:rFonts w:cs="Arial"/>
          <w:sz w:val="22"/>
        </w:rPr>
        <w:t>l Interesado presenta de manera incompleta o deficiente la información y</w:t>
      </w:r>
      <w:r w:rsidR="00E1245E" w:rsidRPr="00CB1148">
        <w:rPr>
          <w:rFonts w:cs="Arial"/>
          <w:sz w:val="22"/>
        </w:rPr>
        <w:t>/o</w:t>
      </w:r>
      <w:r w:rsidR="006E6306" w:rsidRPr="00CB1148">
        <w:rPr>
          <w:rFonts w:cs="Arial"/>
          <w:sz w:val="22"/>
        </w:rPr>
        <w:t xml:space="preserve"> documentación en los términos requeridos en las Bases</w:t>
      </w:r>
      <w:r w:rsidRPr="00CB1148">
        <w:rPr>
          <w:rFonts w:cs="Arial"/>
          <w:sz w:val="22"/>
        </w:rPr>
        <w:t xml:space="preserve"> y/o no acredita el pago de Derechos</w:t>
      </w:r>
      <w:r w:rsidR="006E6306" w:rsidRPr="00CB1148">
        <w:rPr>
          <w:rFonts w:cs="Arial"/>
          <w:sz w:val="22"/>
        </w:rPr>
        <w:t xml:space="preserve">, </w:t>
      </w:r>
      <w:r w:rsidR="007C6DE2" w:rsidRPr="00CB1148">
        <w:rPr>
          <w:rFonts w:cs="Arial"/>
          <w:sz w:val="22"/>
        </w:rPr>
        <w:t xml:space="preserve">el Instituto </w:t>
      </w:r>
      <w:r w:rsidR="004D54A4" w:rsidRPr="00CB1148">
        <w:rPr>
          <w:rFonts w:cs="Arial"/>
          <w:sz w:val="22"/>
        </w:rPr>
        <w:t>prevendrá</w:t>
      </w:r>
      <w:r w:rsidR="007C6DE2" w:rsidRPr="00CB1148">
        <w:rPr>
          <w:rFonts w:cs="Arial"/>
          <w:sz w:val="22"/>
        </w:rPr>
        <w:t xml:space="preserve"> </w:t>
      </w:r>
      <w:r w:rsidR="00437305" w:rsidRPr="00CB1148">
        <w:rPr>
          <w:rFonts w:cs="Arial"/>
          <w:sz w:val="22"/>
        </w:rPr>
        <w:t xml:space="preserve">al Interesado </w:t>
      </w:r>
      <w:r w:rsidR="007C6DE2" w:rsidRPr="00CB1148">
        <w:rPr>
          <w:rFonts w:cs="Arial"/>
          <w:sz w:val="22"/>
        </w:rPr>
        <w:t xml:space="preserve">a efecto de que </w:t>
      </w:r>
      <w:r w:rsidR="00437305" w:rsidRPr="00CB1148">
        <w:rPr>
          <w:rFonts w:cs="Arial"/>
          <w:sz w:val="22"/>
        </w:rPr>
        <w:t xml:space="preserve">subsane </w:t>
      </w:r>
      <w:r w:rsidR="006E6306" w:rsidRPr="00CB1148">
        <w:rPr>
          <w:rFonts w:cs="Arial"/>
          <w:sz w:val="22"/>
        </w:rPr>
        <w:t>las</w:t>
      </w:r>
      <w:r w:rsidR="007C6DE2" w:rsidRPr="00CB1148">
        <w:rPr>
          <w:rFonts w:cs="Arial"/>
          <w:sz w:val="22"/>
        </w:rPr>
        <w:t xml:space="preserve"> deficiencias </w:t>
      </w:r>
      <w:r w:rsidR="00421308" w:rsidRPr="00CB1148">
        <w:rPr>
          <w:rFonts w:cs="Arial"/>
          <w:sz w:val="22"/>
        </w:rPr>
        <w:t xml:space="preserve">u omisiones </w:t>
      </w:r>
      <w:r w:rsidR="00463D51" w:rsidRPr="00CB1148">
        <w:rPr>
          <w:rFonts w:cs="Arial"/>
          <w:sz w:val="22"/>
        </w:rPr>
        <w:t>detectadas</w:t>
      </w:r>
      <w:r w:rsidR="007C6DE2" w:rsidRPr="00CB1148">
        <w:rPr>
          <w:rFonts w:cs="Arial"/>
          <w:sz w:val="22"/>
        </w:rPr>
        <w:t xml:space="preserve">, </w:t>
      </w:r>
      <w:r w:rsidR="004D7978" w:rsidRPr="00CB1148">
        <w:rPr>
          <w:rFonts w:cs="Arial"/>
          <w:sz w:val="22"/>
        </w:rPr>
        <w:t>conforme a lo señalado en</w:t>
      </w:r>
      <w:r w:rsidR="007C6DE2" w:rsidRPr="00CB1148">
        <w:rPr>
          <w:rFonts w:cs="Arial"/>
          <w:sz w:val="22"/>
        </w:rPr>
        <w:t xml:space="preserve"> </w:t>
      </w:r>
      <w:r w:rsidR="009C3BA1" w:rsidRPr="00CB1148">
        <w:rPr>
          <w:rFonts w:cs="Arial"/>
          <w:sz w:val="22"/>
        </w:rPr>
        <w:t>los</w:t>
      </w:r>
      <w:r w:rsidR="007C6DE2" w:rsidRPr="00CB1148">
        <w:rPr>
          <w:rFonts w:cs="Arial"/>
          <w:sz w:val="22"/>
        </w:rPr>
        <w:t xml:space="preserve"> numeral</w:t>
      </w:r>
      <w:r w:rsidR="009C3BA1" w:rsidRPr="00CB1148">
        <w:rPr>
          <w:rFonts w:cs="Arial"/>
          <w:sz w:val="22"/>
        </w:rPr>
        <w:t>es</w:t>
      </w:r>
      <w:r w:rsidR="007C6DE2" w:rsidRPr="00CB1148">
        <w:rPr>
          <w:rFonts w:cs="Arial"/>
          <w:sz w:val="22"/>
        </w:rPr>
        <w:t xml:space="preserve"> </w:t>
      </w:r>
      <w:r w:rsidR="005060B7" w:rsidRPr="00CB1148">
        <w:rPr>
          <w:rFonts w:cs="Arial"/>
          <w:sz w:val="22"/>
        </w:rPr>
        <w:t>6</w:t>
      </w:r>
      <w:r w:rsidR="00DA201D" w:rsidRPr="00CB1148">
        <w:rPr>
          <w:rFonts w:cs="Arial"/>
          <w:sz w:val="22"/>
        </w:rPr>
        <w:t xml:space="preserve">.1.4 </w:t>
      </w:r>
      <w:r w:rsidR="009C3BA1" w:rsidRPr="00CB1148">
        <w:rPr>
          <w:rFonts w:cs="Arial"/>
          <w:sz w:val="22"/>
        </w:rPr>
        <w:t xml:space="preserve">y </w:t>
      </w:r>
      <w:r w:rsidR="005060B7" w:rsidRPr="00CB1148">
        <w:rPr>
          <w:rFonts w:cs="Arial"/>
          <w:sz w:val="22"/>
        </w:rPr>
        <w:t>6</w:t>
      </w:r>
      <w:r w:rsidR="009C3BA1" w:rsidRPr="00CB1148">
        <w:rPr>
          <w:rFonts w:cs="Arial"/>
          <w:sz w:val="22"/>
        </w:rPr>
        <w:t xml:space="preserve">.1.5 </w:t>
      </w:r>
      <w:r w:rsidR="007C6DE2" w:rsidRPr="00CB1148">
        <w:rPr>
          <w:rFonts w:cs="Arial"/>
          <w:sz w:val="22"/>
        </w:rPr>
        <w:t>de las Bases.</w:t>
      </w:r>
    </w:p>
    <w:p w14:paraId="7786277B" w14:textId="77777777" w:rsidR="00437305" w:rsidRPr="00CB1148" w:rsidRDefault="00437305" w:rsidP="004945F4">
      <w:pPr>
        <w:pStyle w:val="Prrafodelista"/>
        <w:spacing w:line="276" w:lineRule="auto"/>
        <w:rPr>
          <w:rFonts w:cs="Arial"/>
          <w:sz w:val="22"/>
          <w:szCs w:val="22"/>
        </w:rPr>
      </w:pPr>
    </w:p>
    <w:p w14:paraId="19D226E1" w14:textId="6E23AFAA" w:rsidR="00CE69BE" w:rsidRPr="00CB1148" w:rsidRDefault="00E11999" w:rsidP="009B54C6">
      <w:pPr>
        <w:pStyle w:val="Prrafodelista"/>
        <w:numPr>
          <w:ilvl w:val="0"/>
          <w:numId w:val="43"/>
        </w:numPr>
        <w:spacing w:line="276" w:lineRule="auto"/>
        <w:jc w:val="both"/>
        <w:rPr>
          <w:rFonts w:cs="Arial"/>
        </w:rPr>
      </w:pPr>
      <w:r w:rsidRPr="00CB1148">
        <w:rPr>
          <w:rFonts w:cs="Arial"/>
          <w:sz w:val="22"/>
          <w:szCs w:val="22"/>
        </w:rPr>
        <w:t>S</w:t>
      </w:r>
      <w:r w:rsidR="00A515E4" w:rsidRPr="00CB1148">
        <w:rPr>
          <w:rFonts w:cs="Arial"/>
          <w:sz w:val="22"/>
          <w:szCs w:val="22"/>
        </w:rPr>
        <w:t>i e</w:t>
      </w:r>
      <w:r w:rsidR="00CE69BE" w:rsidRPr="00CB1148">
        <w:rPr>
          <w:rFonts w:cs="Arial"/>
          <w:sz w:val="22"/>
          <w:szCs w:val="22"/>
        </w:rPr>
        <w:t xml:space="preserve">l Interesado no </w:t>
      </w:r>
      <w:r w:rsidR="00A515E4" w:rsidRPr="00CB1148">
        <w:rPr>
          <w:rFonts w:cs="Arial"/>
          <w:sz w:val="22"/>
          <w:szCs w:val="22"/>
        </w:rPr>
        <w:t>realiza la entrega</w:t>
      </w:r>
      <w:r w:rsidR="00CE69BE" w:rsidRPr="00CB1148">
        <w:rPr>
          <w:rFonts w:cs="Arial"/>
          <w:sz w:val="22"/>
          <w:szCs w:val="22"/>
        </w:rPr>
        <w:t xml:space="preserve"> a través de la Oficialía de Partes dentro del plazo señalado en el Calendario de Actividades </w:t>
      </w:r>
      <w:r w:rsidR="005475FA" w:rsidRPr="00CB1148">
        <w:rPr>
          <w:rFonts w:cs="Arial"/>
          <w:sz w:val="22"/>
          <w:szCs w:val="22"/>
        </w:rPr>
        <w:t xml:space="preserve">de </w:t>
      </w:r>
      <w:r w:rsidR="004B3219" w:rsidRPr="00CB1148">
        <w:rPr>
          <w:rFonts w:cs="Arial"/>
          <w:sz w:val="22"/>
          <w:szCs w:val="22"/>
        </w:rPr>
        <w:t>ninguno</w:t>
      </w:r>
      <w:r w:rsidR="009863D7" w:rsidRPr="00CB1148">
        <w:rPr>
          <w:rFonts w:cs="Arial"/>
          <w:sz w:val="22"/>
          <w:szCs w:val="22"/>
        </w:rPr>
        <w:t xml:space="preserve"> de </w:t>
      </w:r>
      <w:r w:rsidR="00CE69BE" w:rsidRPr="00CB1148">
        <w:rPr>
          <w:rFonts w:cs="Arial"/>
          <w:sz w:val="22"/>
          <w:szCs w:val="22"/>
        </w:rPr>
        <w:t xml:space="preserve">los requisitos señalados en </w:t>
      </w:r>
      <w:r w:rsidR="009863D7" w:rsidRPr="00CB1148">
        <w:rPr>
          <w:rFonts w:cs="Arial"/>
          <w:sz w:val="22"/>
          <w:szCs w:val="22"/>
        </w:rPr>
        <w:t>los</w:t>
      </w:r>
      <w:r w:rsidR="00CE69BE" w:rsidRPr="00CB1148">
        <w:rPr>
          <w:rFonts w:cs="Arial"/>
          <w:sz w:val="22"/>
          <w:szCs w:val="22"/>
        </w:rPr>
        <w:t xml:space="preserve"> </w:t>
      </w:r>
      <w:r w:rsidR="00CE69BE" w:rsidRPr="00CB1148">
        <w:rPr>
          <w:rFonts w:cs="Arial"/>
          <w:sz w:val="22"/>
          <w:szCs w:val="22"/>
        </w:rPr>
        <w:lastRenderedPageBreak/>
        <w:t>inciso</w:t>
      </w:r>
      <w:r w:rsidR="009863D7" w:rsidRPr="00CB1148">
        <w:rPr>
          <w:rFonts w:cs="Arial"/>
          <w:sz w:val="22"/>
          <w:szCs w:val="22"/>
        </w:rPr>
        <w:t>s</w:t>
      </w:r>
      <w:r w:rsidR="00CE69BE" w:rsidRPr="00CB1148">
        <w:rPr>
          <w:rFonts w:cs="Arial"/>
          <w:sz w:val="22"/>
          <w:szCs w:val="22"/>
        </w:rPr>
        <w:t xml:space="preserve"> </w:t>
      </w:r>
      <w:r w:rsidR="004B3219" w:rsidRPr="00CB1148">
        <w:rPr>
          <w:rFonts w:cs="Arial"/>
          <w:sz w:val="22"/>
          <w:szCs w:val="22"/>
        </w:rPr>
        <w:t xml:space="preserve">i), </w:t>
      </w:r>
      <w:proofErr w:type="spellStart"/>
      <w:r w:rsidR="00CE69BE" w:rsidRPr="00CB1148">
        <w:rPr>
          <w:rFonts w:cs="Arial"/>
          <w:sz w:val="22"/>
          <w:szCs w:val="22"/>
        </w:rPr>
        <w:t>ii</w:t>
      </w:r>
      <w:proofErr w:type="spellEnd"/>
      <w:r w:rsidR="00CE69BE" w:rsidRPr="00CB1148">
        <w:rPr>
          <w:rFonts w:cs="Arial"/>
          <w:sz w:val="22"/>
          <w:szCs w:val="22"/>
        </w:rPr>
        <w:t xml:space="preserve">) </w:t>
      </w:r>
      <w:r w:rsidR="004B3219" w:rsidRPr="00CB1148">
        <w:rPr>
          <w:rFonts w:cs="Arial"/>
          <w:sz w:val="22"/>
          <w:szCs w:val="22"/>
        </w:rPr>
        <w:t>y</w:t>
      </w:r>
      <w:r w:rsidR="00CE69BE" w:rsidRPr="00CB1148">
        <w:rPr>
          <w:rFonts w:cs="Arial"/>
          <w:sz w:val="22"/>
          <w:szCs w:val="22"/>
        </w:rPr>
        <w:t xml:space="preserve"> </w:t>
      </w:r>
      <w:proofErr w:type="spellStart"/>
      <w:r w:rsidR="00CE69BE" w:rsidRPr="00CB1148">
        <w:rPr>
          <w:rFonts w:cs="Arial"/>
          <w:sz w:val="22"/>
          <w:szCs w:val="22"/>
        </w:rPr>
        <w:t>iii</w:t>
      </w:r>
      <w:proofErr w:type="spellEnd"/>
      <w:r w:rsidR="00CE69BE" w:rsidRPr="00CB1148">
        <w:rPr>
          <w:rFonts w:cs="Arial"/>
          <w:sz w:val="22"/>
          <w:szCs w:val="22"/>
        </w:rPr>
        <w:t>)</w:t>
      </w:r>
      <w:r w:rsidR="00E03C2C" w:rsidRPr="00CB1148">
        <w:rPr>
          <w:rFonts w:cs="Arial"/>
          <w:sz w:val="22"/>
          <w:szCs w:val="22"/>
        </w:rPr>
        <w:t xml:space="preserve"> del presente numeral</w:t>
      </w:r>
      <w:r w:rsidR="00CE69BE" w:rsidRPr="00CB1148">
        <w:rPr>
          <w:rFonts w:cs="Arial"/>
          <w:sz w:val="22"/>
          <w:szCs w:val="22"/>
        </w:rPr>
        <w:t xml:space="preserve">, se tendrá por no presentada la información o documentación correspondiente y perderá </w:t>
      </w:r>
      <w:proofErr w:type="spellStart"/>
      <w:r w:rsidR="00A344C9">
        <w:rPr>
          <w:rFonts w:cs="Arial"/>
          <w:sz w:val="22"/>
          <w:szCs w:val="22"/>
        </w:rPr>
        <w:t>automaticamente</w:t>
      </w:r>
      <w:proofErr w:type="spellEnd"/>
      <w:r w:rsidR="00CE69BE" w:rsidRPr="00CB1148">
        <w:rPr>
          <w:rFonts w:cs="Arial"/>
          <w:sz w:val="22"/>
          <w:szCs w:val="22"/>
        </w:rPr>
        <w:t xml:space="preserve"> la calidad de Interesado en la Licitación</w:t>
      </w:r>
      <w:r w:rsidR="001A4F17">
        <w:rPr>
          <w:rFonts w:cs="Arial"/>
          <w:sz w:val="22"/>
          <w:szCs w:val="22"/>
        </w:rPr>
        <w:t xml:space="preserve"> sin necesidad de que el Pleno del Instituto emita un Acuerdo al respecto</w:t>
      </w:r>
      <w:r w:rsidR="00CE69BE" w:rsidRPr="00CB1148">
        <w:rPr>
          <w:rFonts w:cs="Arial"/>
          <w:sz w:val="22"/>
          <w:szCs w:val="22"/>
        </w:rPr>
        <w:t>, conforme a lo señalado en el numeral 1</w:t>
      </w:r>
      <w:r w:rsidR="00725B80" w:rsidRPr="00CB1148">
        <w:rPr>
          <w:rFonts w:cs="Arial"/>
          <w:sz w:val="22"/>
          <w:szCs w:val="22"/>
        </w:rPr>
        <w:t>3</w:t>
      </w:r>
      <w:r w:rsidR="00CE69BE" w:rsidRPr="00CB1148">
        <w:rPr>
          <w:rFonts w:cs="Arial"/>
          <w:sz w:val="22"/>
          <w:szCs w:val="22"/>
        </w:rPr>
        <w:t>.1 de las Bases.</w:t>
      </w:r>
      <w:r w:rsidR="00F35B02" w:rsidRPr="00CB1148">
        <w:rPr>
          <w:rFonts w:cs="Arial"/>
          <w:sz w:val="22"/>
          <w:szCs w:val="22"/>
        </w:rPr>
        <w:t xml:space="preserve"> </w:t>
      </w:r>
    </w:p>
    <w:p w14:paraId="7BC7D887" w14:textId="77777777" w:rsidR="00793144" w:rsidRPr="00CB1148" w:rsidRDefault="00793144" w:rsidP="004945F4">
      <w:pPr>
        <w:pStyle w:val="Prrafodelista"/>
        <w:spacing w:line="276" w:lineRule="auto"/>
        <w:ind w:left="720"/>
        <w:jc w:val="both"/>
        <w:rPr>
          <w:rFonts w:cs="Arial"/>
          <w:sz w:val="22"/>
          <w:szCs w:val="22"/>
        </w:rPr>
      </w:pPr>
    </w:p>
    <w:p w14:paraId="15F7763D" w14:textId="0E3466BC" w:rsidR="00520406" w:rsidRPr="00CB1148" w:rsidRDefault="00BA0F76" w:rsidP="002073D2">
      <w:pPr>
        <w:pStyle w:val="Ttulo3"/>
        <w:spacing w:before="0" w:line="276" w:lineRule="auto"/>
        <w:ind w:left="709"/>
        <w:jc w:val="left"/>
        <w:rPr>
          <w:rFonts w:ascii="Arial" w:hAnsi="Arial" w:cs="Arial"/>
          <w:b w:val="0"/>
          <w:color w:val="auto"/>
        </w:rPr>
      </w:pPr>
      <w:bookmarkStart w:id="210" w:name="_Toc45646580"/>
      <w:bookmarkStart w:id="211" w:name="_Toc45647498"/>
      <w:bookmarkStart w:id="212" w:name="_Toc45647971"/>
      <w:bookmarkStart w:id="213" w:name="_Toc60244991"/>
      <w:bookmarkStart w:id="214" w:name="_Toc89112304"/>
      <w:r w:rsidRPr="00CB1148">
        <w:rPr>
          <w:rFonts w:ascii="Arial" w:hAnsi="Arial" w:cs="Arial"/>
          <w:color w:val="auto"/>
          <w:szCs w:val="22"/>
        </w:rPr>
        <w:t xml:space="preserve">En su caso, </w:t>
      </w:r>
      <w:r w:rsidR="00443DE1" w:rsidRPr="00CB1148">
        <w:rPr>
          <w:rFonts w:ascii="Arial" w:hAnsi="Arial" w:cs="Arial"/>
          <w:color w:val="auto"/>
          <w:szCs w:val="22"/>
        </w:rPr>
        <w:t xml:space="preserve">notificación </w:t>
      </w:r>
      <w:r w:rsidRPr="00CB1148">
        <w:rPr>
          <w:rFonts w:ascii="Arial" w:hAnsi="Arial" w:cs="Arial"/>
          <w:color w:val="auto"/>
          <w:szCs w:val="22"/>
        </w:rPr>
        <w:t xml:space="preserve">de prevención por parte del Instituto </w:t>
      </w:r>
      <w:r w:rsidR="00606A2C" w:rsidRPr="00CB1148">
        <w:rPr>
          <w:rFonts w:ascii="Arial" w:hAnsi="Arial" w:cs="Arial"/>
          <w:color w:val="auto"/>
          <w:szCs w:val="22"/>
        </w:rPr>
        <w:t xml:space="preserve">sobre la </w:t>
      </w:r>
      <w:r w:rsidRPr="00CB1148">
        <w:rPr>
          <w:rFonts w:ascii="Arial" w:hAnsi="Arial" w:cs="Arial"/>
          <w:color w:val="auto"/>
          <w:szCs w:val="22"/>
        </w:rPr>
        <w:t>información y/o documentación faltante o deficiente</w:t>
      </w:r>
      <w:bookmarkEnd w:id="210"/>
      <w:bookmarkEnd w:id="211"/>
      <w:bookmarkEnd w:id="212"/>
      <w:bookmarkEnd w:id="213"/>
      <w:r w:rsidR="00BD42CF">
        <w:rPr>
          <w:rFonts w:ascii="Arial" w:hAnsi="Arial" w:cs="Arial"/>
          <w:color w:val="auto"/>
          <w:szCs w:val="22"/>
        </w:rPr>
        <w:t>.</w:t>
      </w:r>
      <w:bookmarkEnd w:id="214"/>
    </w:p>
    <w:p w14:paraId="2620F7E4" w14:textId="77777777" w:rsidR="001244DB" w:rsidRPr="00CB1148" w:rsidRDefault="001244DB" w:rsidP="004945F4">
      <w:pPr>
        <w:tabs>
          <w:tab w:val="left" w:pos="142"/>
        </w:tabs>
        <w:spacing w:line="276" w:lineRule="auto"/>
        <w:jc w:val="both"/>
        <w:rPr>
          <w:rFonts w:ascii="Arial" w:hAnsi="Arial" w:cs="Arial"/>
          <w:b/>
        </w:rPr>
      </w:pPr>
    </w:p>
    <w:p w14:paraId="227CB923" w14:textId="0B1A5AED" w:rsidR="005275B8" w:rsidRPr="00CB1148" w:rsidRDefault="005275B8" w:rsidP="004945F4">
      <w:pPr>
        <w:tabs>
          <w:tab w:val="left" w:pos="142"/>
        </w:tabs>
        <w:spacing w:line="276" w:lineRule="auto"/>
        <w:jc w:val="both"/>
        <w:rPr>
          <w:rFonts w:ascii="Arial" w:hAnsi="Arial" w:cs="Arial"/>
        </w:rPr>
      </w:pPr>
      <w:r w:rsidRPr="00CB1148">
        <w:rPr>
          <w:rFonts w:ascii="Arial" w:hAnsi="Arial" w:cs="Arial"/>
        </w:rPr>
        <w:t>En el periodo señalado en el Calendario de Actividades, e</w:t>
      </w:r>
      <w:r w:rsidR="00FC6BEC" w:rsidRPr="00CB1148">
        <w:rPr>
          <w:rFonts w:ascii="Arial" w:hAnsi="Arial" w:cs="Arial"/>
        </w:rPr>
        <w:t xml:space="preserve">l Instituto </w:t>
      </w:r>
      <w:r w:rsidR="00DD7817" w:rsidRPr="00CB1148">
        <w:rPr>
          <w:rFonts w:ascii="Arial" w:hAnsi="Arial" w:cs="Arial"/>
        </w:rPr>
        <w:t>notificará</w:t>
      </w:r>
      <w:r w:rsidR="00536FAE">
        <w:rPr>
          <w:rFonts w:ascii="Arial" w:hAnsi="Arial" w:cs="Arial"/>
        </w:rPr>
        <w:t xml:space="preserve">, conforme a lo establecido en el numeral </w:t>
      </w:r>
      <w:r w:rsidR="00536FAE" w:rsidRPr="00F76DB5">
        <w:rPr>
          <w:rFonts w:ascii="Arial" w:hAnsi="Arial" w:cs="Arial"/>
        </w:rPr>
        <w:t>17.13 de las Bases</w:t>
      </w:r>
      <w:r w:rsidR="00536FAE">
        <w:rPr>
          <w:rFonts w:ascii="Arial" w:hAnsi="Arial" w:cs="Arial"/>
        </w:rPr>
        <w:t>,</w:t>
      </w:r>
      <w:r w:rsidR="00DD7817" w:rsidRPr="00CB1148">
        <w:rPr>
          <w:rFonts w:ascii="Arial" w:hAnsi="Arial" w:cs="Arial"/>
        </w:rPr>
        <w:t xml:space="preserve"> la prevención </w:t>
      </w:r>
      <w:r w:rsidR="00F538E4" w:rsidRPr="00CB1148">
        <w:rPr>
          <w:rFonts w:ascii="Arial" w:hAnsi="Arial" w:cs="Arial"/>
        </w:rPr>
        <w:t xml:space="preserve">a </w:t>
      </w:r>
      <w:r w:rsidR="002B212A" w:rsidRPr="00CB1148">
        <w:rPr>
          <w:rFonts w:ascii="Arial" w:hAnsi="Arial" w:cs="Arial"/>
        </w:rPr>
        <w:t xml:space="preserve">aquellos </w:t>
      </w:r>
      <w:r w:rsidR="00031C71" w:rsidRPr="00CB1148">
        <w:rPr>
          <w:rFonts w:ascii="Arial" w:hAnsi="Arial" w:cs="Arial"/>
        </w:rPr>
        <w:t xml:space="preserve">Interesados </w:t>
      </w:r>
      <w:r w:rsidR="000A4291" w:rsidRPr="00CB1148">
        <w:rPr>
          <w:rFonts w:ascii="Arial" w:hAnsi="Arial" w:cs="Arial"/>
        </w:rPr>
        <w:t>que</w:t>
      </w:r>
      <w:r w:rsidR="00FE1BFF" w:rsidRPr="00CB1148">
        <w:rPr>
          <w:rFonts w:ascii="Arial" w:hAnsi="Arial" w:cs="Arial"/>
        </w:rPr>
        <w:t xml:space="preserve"> </w:t>
      </w:r>
      <w:r w:rsidR="002B212A" w:rsidRPr="00CB1148">
        <w:rPr>
          <w:rFonts w:ascii="Arial" w:hAnsi="Arial" w:cs="Arial"/>
        </w:rPr>
        <w:t xml:space="preserve">hayan </w:t>
      </w:r>
      <w:r w:rsidR="00FE1BFF" w:rsidRPr="00CB1148">
        <w:rPr>
          <w:rFonts w:ascii="Arial" w:hAnsi="Arial" w:cs="Arial"/>
        </w:rPr>
        <w:t>present</w:t>
      </w:r>
      <w:r w:rsidR="002B212A" w:rsidRPr="00CB1148">
        <w:rPr>
          <w:rFonts w:ascii="Arial" w:hAnsi="Arial" w:cs="Arial"/>
        </w:rPr>
        <w:t xml:space="preserve">ado </w:t>
      </w:r>
      <w:r w:rsidR="000A4291" w:rsidRPr="00CB1148">
        <w:rPr>
          <w:rFonts w:ascii="Arial" w:hAnsi="Arial" w:cs="Arial"/>
        </w:rPr>
        <w:t>información y</w:t>
      </w:r>
      <w:r w:rsidR="00675BF7" w:rsidRPr="00CB1148">
        <w:rPr>
          <w:rFonts w:ascii="Arial" w:hAnsi="Arial" w:cs="Arial"/>
        </w:rPr>
        <w:t>/o</w:t>
      </w:r>
      <w:r w:rsidR="000A4291" w:rsidRPr="00CB1148">
        <w:rPr>
          <w:rFonts w:ascii="Arial" w:hAnsi="Arial" w:cs="Arial"/>
        </w:rPr>
        <w:t xml:space="preserve"> documentación</w:t>
      </w:r>
      <w:r w:rsidR="00FE1BFF" w:rsidRPr="00CB1148">
        <w:rPr>
          <w:rFonts w:ascii="Arial" w:hAnsi="Arial" w:cs="Arial"/>
        </w:rPr>
        <w:t xml:space="preserve"> incompleta o deficiente</w:t>
      </w:r>
      <w:r w:rsidR="00D144AD" w:rsidRPr="00CB1148">
        <w:rPr>
          <w:rFonts w:ascii="Arial" w:hAnsi="Arial" w:cs="Arial"/>
        </w:rPr>
        <w:t xml:space="preserve"> conforme a</w:t>
      </w:r>
      <w:r w:rsidR="00A77C7C" w:rsidRPr="00CB1148">
        <w:rPr>
          <w:rFonts w:ascii="Arial" w:hAnsi="Arial" w:cs="Arial"/>
        </w:rPr>
        <w:t>l punto</w:t>
      </w:r>
      <w:r w:rsidR="00D144AD" w:rsidRPr="00CB1148">
        <w:rPr>
          <w:rFonts w:ascii="Arial" w:hAnsi="Arial" w:cs="Arial"/>
        </w:rPr>
        <w:t xml:space="preserve"> 2 del inciso a) </w:t>
      </w:r>
      <w:r w:rsidR="00E13F2C" w:rsidRPr="00CB1148">
        <w:rPr>
          <w:rFonts w:ascii="Arial" w:hAnsi="Arial" w:cs="Arial"/>
        </w:rPr>
        <w:t>d</w:t>
      </w:r>
      <w:r w:rsidR="00443DE1" w:rsidRPr="00CB1148">
        <w:rPr>
          <w:rFonts w:ascii="Arial" w:hAnsi="Arial" w:cs="Arial"/>
        </w:rPr>
        <w:t>e</w:t>
      </w:r>
      <w:r w:rsidR="002B212A" w:rsidRPr="00CB1148">
        <w:rPr>
          <w:rFonts w:ascii="Arial" w:hAnsi="Arial" w:cs="Arial"/>
        </w:rPr>
        <w:t>l numeral 6</w:t>
      </w:r>
      <w:r w:rsidR="00FE1BFF" w:rsidRPr="00CB1148">
        <w:rPr>
          <w:rFonts w:ascii="Arial" w:hAnsi="Arial" w:cs="Arial"/>
        </w:rPr>
        <w:t>.1.3</w:t>
      </w:r>
      <w:r w:rsidR="002300D8" w:rsidRPr="00CB1148">
        <w:rPr>
          <w:rFonts w:ascii="Arial" w:hAnsi="Arial" w:cs="Arial"/>
        </w:rPr>
        <w:t xml:space="preserve"> de las Bases</w:t>
      </w:r>
      <w:r w:rsidRPr="00CB1148">
        <w:rPr>
          <w:rFonts w:ascii="Arial" w:hAnsi="Arial" w:cs="Arial"/>
        </w:rPr>
        <w:t>, a efecto de que dichas omisiones o deficiencias sean desahogadas en términos del numeral</w:t>
      </w:r>
      <w:r w:rsidR="0016117D" w:rsidRPr="00CB1148">
        <w:rPr>
          <w:rFonts w:ascii="Arial" w:hAnsi="Arial" w:cs="Arial"/>
        </w:rPr>
        <w:t xml:space="preserve"> </w:t>
      </w:r>
      <w:r w:rsidRPr="00CB1148">
        <w:rPr>
          <w:rFonts w:ascii="Arial" w:hAnsi="Arial" w:cs="Arial"/>
        </w:rPr>
        <w:t xml:space="preserve">6.1.5 de las </w:t>
      </w:r>
      <w:r w:rsidR="005D6F1F" w:rsidRPr="00CB1148">
        <w:rPr>
          <w:rFonts w:ascii="Arial" w:hAnsi="Arial" w:cs="Arial"/>
        </w:rPr>
        <w:t>mismas</w:t>
      </w:r>
      <w:r w:rsidRPr="00CB1148">
        <w:rPr>
          <w:rFonts w:ascii="Arial" w:hAnsi="Arial" w:cs="Arial"/>
        </w:rPr>
        <w:t>.</w:t>
      </w:r>
    </w:p>
    <w:p w14:paraId="0B9D94A3" w14:textId="77777777" w:rsidR="00C45813" w:rsidRPr="00CB1148" w:rsidRDefault="00C45813" w:rsidP="004945F4">
      <w:pPr>
        <w:tabs>
          <w:tab w:val="left" w:pos="142"/>
        </w:tabs>
        <w:spacing w:line="276" w:lineRule="auto"/>
        <w:jc w:val="both"/>
        <w:rPr>
          <w:rFonts w:ascii="Arial" w:hAnsi="Arial" w:cs="Arial"/>
        </w:rPr>
      </w:pPr>
    </w:p>
    <w:p w14:paraId="23E3DF52" w14:textId="76926447" w:rsidR="00B847E5" w:rsidRPr="00CB1148" w:rsidRDefault="005275B8" w:rsidP="004945F4">
      <w:pPr>
        <w:tabs>
          <w:tab w:val="left" w:pos="142"/>
        </w:tabs>
        <w:spacing w:line="276" w:lineRule="auto"/>
        <w:jc w:val="both"/>
        <w:rPr>
          <w:rFonts w:ascii="Arial" w:hAnsi="Arial" w:cs="Arial"/>
        </w:rPr>
      </w:pPr>
      <w:r w:rsidRPr="00CB1148">
        <w:rPr>
          <w:rFonts w:ascii="Arial" w:hAnsi="Arial" w:cs="Arial"/>
        </w:rPr>
        <w:t>La notificación de la mencionada prevención se llevará a cabo en el Domicilio del Instituto</w:t>
      </w:r>
      <w:r w:rsidR="00DE0591" w:rsidRPr="00CB1148">
        <w:rPr>
          <w:rFonts w:ascii="Arial" w:hAnsi="Arial" w:cs="Arial"/>
        </w:rPr>
        <w:t>,</w:t>
      </w:r>
      <w:r w:rsidRPr="00CB1148">
        <w:rPr>
          <w:rFonts w:ascii="Arial" w:hAnsi="Arial" w:cs="Arial"/>
        </w:rPr>
        <w:t xml:space="preserve"> en la fecha y hora señaladas en la cita </w:t>
      </w:r>
      <w:r w:rsidR="00E458CB" w:rsidRPr="00CB1148">
        <w:rPr>
          <w:rFonts w:ascii="Arial" w:hAnsi="Arial" w:cs="Arial"/>
        </w:rPr>
        <w:t>programada,</w:t>
      </w:r>
      <w:r w:rsidRPr="00CB1148">
        <w:rPr>
          <w:rFonts w:ascii="Arial" w:hAnsi="Arial" w:cs="Arial"/>
        </w:rPr>
        <w:t xml:space="preserve"> </w:t>
      </w:r>
      <w:r w:rsidR="00E458CB" w:rsidRPr="00CB1148">
        <w:rPr>
          <w:rFonts w:ascii="Arial" w:hAnsi="Arial" w:cs="Arial"/>
        </w:rPr>
        <w:t>la cual</w:t>
      </w:r>
      <w:r w:rsidRPr="00CB1148">
        <w:rPr>
          <w:rFonts w:ascii="Arial" w:hAnsi="Arial" w:cs="Arial"/>
        </w:rPr>
        <w:t xml:space="preserve"> será enviada mediante </w:t>
      </w:r>
      <w:r w:rsidR="00B847E5" w:rsidRPr="00CB1148">
        <w:rPr>
          <w:rFonts w:ascii="Arial" w:hAnsi="Arial" w:cs="Arial"/>
        </w:rPr>
        <w:t xml:space="preserve">correo electrónico a través de </w:t>
      </w:r>
      <w:r w:rsidR="00B847E5" w:rsidRPr="00CB1148">
        <w:rPr>
          <w:rFonts w:ascii="Arial" w:hAnsi="Arial" w:cs="Arial"/>
          <w:shd w:val="clear" w:color="auto" w:fill="FFFFFF" w:themeFill="background1"/>
        </w:rPr>
        <w:t>la Mesa de Ayuda</w:t>
      </w:r>
      <w:r w:rsidRPr="00CB1148">
        <w:rPr>
          <w:rFonts w:ascii="Arial" w:hAnsi="Arial" w:cs="Arial"/>
          <w:shd w:val="clear" w:color="auto" w:fill="FFFFFF" w:themeFill="background1"/>
        </w:rPr>
        <w:t xml:space="preserve"> a cada uno de los Interesados que se encuentren en este supuesto.</w:t>
      </w:r>
    </w:p>
    <w:p w14:paraId="132F4DE1" w14:textId="56A74A22" w:rsidR="00BE1474" w:rsidRPr="00CB1148" w:rsidRDefault="00BE1474" w:rsidP="004945F4">
      <w:pPr>
        <w:tabs>
          <w:tab w:val="left" w:pos="142"/>
        </w:tabs>
        <w:spacing w:line="276" w:lineRule="auto"/>
        <w:jc w:val="both"/>
        <w:rPr>
          <w:rFonts w:ascii="Arial" w:hAnsi="Arial" w:cs="Arial"/>
        </w:rPr>
      </w:pPr>
    </w:p>
    <w:p w14:paraId="6AD3E532" w14:textId="322EA73B" w:rsidR="00BE1474" w:rsidRPr="00CB1148" w:rsidRDefault="00754625" w:rsidP="004945F4">
      <w:pPr>
        <w:pStyle w:val="Prrafodelista"/>
        <w:tabs>
          <w:tab w:val="left" w:pos="142"/>
        </w:tabs>
        <w:spacing w:line="276" w:lineRule="auto"/>
        <w:ind w:left="0"/>
        <w:jc w:val="both"/>
        <w:rPr>
          <w:rFonts w:cs="Arial"/>
        </w:rPr>
      </w:pPr>
      <w:r w:rsidRPr="00CB1148">
        <w:rPr>
          <w:rFonts w:cs="Arial"/>
          <w:sz w:val="22"/>
          <w:szCs w:val="22"/>
        </w:rPr>
        <w:t>E</w:t>
      </w:r>
      <w:r w:rsidR="00BE1474" w:rsidRPr="00CB1148">
        <w:rPr>
          <w:rFonts w:cs="Arial"/>
          <w:sz w:val="22"/>
          <w:szCs w:val="22"/>
        </w:rPr>
        <w:t>n caso de que el Interesado no se presente a la cita programada</w:t>
      </w:r>
      <w:r w:rsidRPr="00CB1148">
        <w:rPr>
          <w:rFonts w:cs="Arial"/>
          <w:sz w:val="22"/>
          <w:szCs w:val="22"/>
        </w:rPr>
        <w:t xml:space="preserve">, el Instituto procederá de acuerdo con lo establecido </w:t>
      </w:r>
      <w:r w:rsidR="00BE1474" w:rsidRPr="00CB1148">
        <w:rPr>
          <w:rFonts w:cs="Arial"/>
          <w:sz w:val="22"/>
          <w:szCs w:val="22"/>
        </w:rPr>
        <w:t xml:space="preserve">en el </w:t>
      </w:r>
      <w:r w:rsidR="00BE1474" w:rsidRPr="00BE5E36">
        <w:rPr>
          <w:rFonts w:cs="Arial"/>
          <w:sz w:val="22"/>
          <w:szCs w:val="22"/>
        </w:rPr>
        <w:t>numeral 1</w:t>
      </w:r>
      <w:r w:rsidR="00D93915" w:rsidRPr="00BE5E36">
        <w:rPr>
          <w:rFonts w:cs="Arial"/>
          <w:sz w:val="22"/>
          <w:szCs w:val="22"/>
        </w:rPr>
        <w:t>7</w:t>
      </w:r>
      <w:r w:rsidR="00BE1474" w:rsidRPr="00BE5E36">
        <w:rPr>
          <w:rFonts w:cs="Arial"/>
          <w:sz w:val="22"/>
          <w:szCs w:val="22"/>
        </w:rPr>
        <w:t>.13 de las Bases</w:t>
      </w:r>
      <w:r w:rsidR="00BE1474" w:rsidRPr="00CB1148">
        <w:rPr>
          <w:rFonts w:cs="Arial"/>
          <w:sz w:val="22"/>
          <w:szCs w:val="22"/>
        </w:rPr>
        <w:t>.</w:t>
      </w:r>
    </w:p>
    <w:p w14:paraId="68219882" w14:textId="5414F0BF" w:rsidR="0068200E" w:rsidRPr="00CB1148" w:rsidRDefault="0068200E" w:rsidP="004945F4">
      <w:pPr>
        <w:tabs>
          <w:tab w:val="left" w:pos="142"/>
        </w:tabs>
        <w:spacing w:line="276" w:lineRule="auto"/>
        <w:jc w:val="both"/>
        <w:rPr>
          <w:rFonts w:ascii="Arial" w:hAnsi="Arial" w:cs="Arial"/>
        </w:rPr>
      </w:pPr>
    </w:p>
    <w:p w14:paraId="7A857A8A" w14:textId="7D13AA45" w:rsidR="00025807" w:rsidRPr="00CB1148" w:rsidRDefault="005B5021" w:rsidP="004945F4">
      <w:pPr>
        <w:tabs>
          <w:tab w:val="left" w:pos="142"/>
        </w:tabs>
        <w:spacing w:line="276" w:lineRule="auto"/>
        <w:jc w:val="both"/>
        <w:rPr>
          <w:rFonts w:ascii="Arial" w:hAnsi="Arial" w:cs="Arial"/>
        </w:rPr>
      </w:pPr>
      <w:r w:rsidRPr="00CB1148">
        <w:rPr>
          <w:rFonts w:ascii="Arial" w:hAnsi="Arial" w:cs="Arial"/>
        </w:rPr>
        <w:t>Cabe señalar</w:t>
      </w:r>
      <w:r w:rsidR="00FE1BFF" w:rsidRPr="00CB1148">
        <w:rPr>
          <w:rFonts w:ascii="Arial" w:hAnsi="Arial" w:cs="Arial"/>
        </w:rPr>
        <w:t xml:space="preserve"> que </w:t>
      </w:r>
      <w:r w:rsidR="00273C30" w:rsidRPr="00CB1148">
        <w:rPr>
          <w:rFonts w:ascii="Arial" w:hAnsi="Arial" w:cs="Arial"/>
        </w:rPr>
        <w:t xml:space="preserve">el desahogo de </w:t>
      </w:r>
      <w:r w:rsidR="00BA0F76" w:rsidRPr="00CB1148">
        <w:rPr>
          <w:rFonts w:ascii="Arial" w:hAnsi="Arial" w:cs="Arial"/>
        </w:rPr>
        <w:t>la prevención o la falta de ésta</w:t>
      </w:r>
      <w:r w:rsidR="00221D21" w:rsidRPr="00CB1148">
        <w:rPr>
          <w:rFonts w:ascii="Arial" w:hAnsi="Arial" w:cs="Arial"/>
        </w:rPr>
        <w:t>,</w:t>
      </w:r>
      <w:r w:rsidR="00FE1BFF" w:rsidRPr="00CB1148">
        <w:rPr>
          <w:rFonts w:ascii="Arial" w:hAnsi="Arial" w:cs="Arial"/>
        </w:rPr>
        <w:t xml:space="preserve"> bajo ninguna circunstancia</w:t>
      </w:r>
      <w:r w:rsidR="00BA0F76" w:rsidRPr="00CB1148">
        <w:rPr>
          <w:rFonts w:ascii="Arial" w:hAnsi="Arial" w:cs="Arial"/>
        </w:rPr>
        <w:t xml:space="preserve"> </w:t>
      </w:r>
      <w:r w:rsidR="00247442" w:rsidRPr="00CB1148">
        <w:rPr>
          <w:rFonts w:ascii="Arial" w:hAnsi="Arial" w:cs="Arial"/>
        </w:rPr>
        <w:t xml:space="preserve">implican </w:t>
      </w:r>
      <w:r w:rsidR="00BA0F76" w:rsidRPr="00CB1148">
        <w:rPr>
          <w:rFonts w:ascii="Arial" w:hAnsi="Arial" w:cs="Arial"/>
        </w:rPr>
        <w:t>una validación o aceptación de</w:t>
      </w:r>
      <w:r w:rsidR="00247442" w:rsidRPr="00CB1148">
        <w:rPr>
          <w:rFonts w:ascii="Arial" w:hAnsi="Arial" w:cs="Arial"/>
        </w:rPr>
        <w:t>l</w:t>
      </w:r>
      <w:r w:rsidR="00BA0F76" w:rsidRPr="00CB1148">
        <w:rPr>
          <w:rFonts w:ascii="Arial" w:hAnsi="Arial" w:cs="Arial"/>
        </w:rPr>
        <w:t xml:space="preserve"> cumplimiento de los requisitos establecidos en las Bases</w:t>
      </w:r>
      <w:r w:rsidR="00393660" w:rsidRPr="00CB1148">
        <w:rPr>
          <w:rFonts w:ascii="Arial" w:hAnsi="Arial" w:cs="Arial"/>
        </w:rPr>
        <w:t xml:space="preserve"> p</w:t>
      </w:r>
      <w:r w:rsidR="00247442" w:rsidRPr="00CB1148">
        <w:rPr>
          <w:rFonts w:ascii="Arial" w:hAnsi="Arial" w:cs="Arial"/>
        </w:rPr>
        <w:t>o</w:t>
      </w:r>
      <w:r w:rsidR="00393660" w:rsidRPr="00CB1148">
        <w:rPr>
          <w:rFonts w:ascii="Arial" w:hAnsi="Arial" w:cs="Arial"/>
        </w:rPr>
        <w:t>r</w:t>
      </w:r>
      <w:r w:rsidR="00247442" w:rsidRPr="00CB1148">
        <w:rPr>
          <w:rFonts w:ascii="Arial" w:hAnsi="Arial" w:cs="Arial"/>
        </w:rPr>
        <w:t xml:space="preserve"> parte del Instituto</w:t>
      </w:r>
      <w:r w:rsidR="00BA0F76" w:rsidRPr="00CB1148">
        <w:rPr>
          <w:rFonts w:ascii="Arial" w:hAnsi="Arial" w:cs="Arial"/>
        </w:rPr>
        <w:t>.</w:t>
      </w:r>
    </w:p>
    <w:p w14:paraId="5DF4F83A" w14:textId="2B87FAE8" w:rsidR="00D961F8" w:rsidRPr="00CB1148" w:rsidRDefault="00D961F8" w:rsidP="004945F4">
      <w:pPr>
        <w:tabs>
          <w:tab w:val="left" w:pos="142"/>
        </w:tabs>
        <w:spacing w:line="276" w:lineRule="auto"/>
        <w:jc w:val="both"/>
        <w:rPr>
          <w:rFonts w:ascii="Arial" w:hAnsi="Arial" w:cs="Arial"/>
        </w:rPr>
      </w:pPr>
    </w:p>
    <w:p w14:paraId="0A87E82B" w14:textId="6BE9B0D5" w:rsidR="00D961F8" w:rsidRPr="00CB1148" w:rsidRDefault="002055BF" w:rsidP="002073D2">
      <w:pPr>
        <w:pStyle w:val="Ttulo3"/>
        <w:spacing w:before="0" w:line="276" w:lineRule="auto"/>
        <w:ind w:left="709"/>
        <w:jc w:val="both"/>
        <w:rPr>
          <w:rFonts w:ascii="Arial" w:hAnsi="Arial" w:cs="Arial"/>
          <w:color w:val="auto"/>
        </w:rPr>
      </w:pPr>
      <w:bookmarkStart w:id="215" w:name="_Toc45646581"/>
      <w:bookmarkStart w:id="216" w:name="_Toc45647499"/>
      <w:bookmarkStart w:id="217" w:name="_Toc45647972"/>
      <w:bookmarkStart w:id="218" w:name="_Toc60244992"/>
      <w:bookmarkStart w:id="219" w:name="_Toc89112305"/>
      <w:r w:rsidRPr="00CB1148">
        <w:rPr>
          <w:rFonts w:ascii="Arial" w:hAnsi="Arial" w:cs="Arial"/>
          <w:color w:val="auto"/>
        </w:rPr>
        <w:t>En su caso, entrega al Instituto de información y</w:t>
      </w:r>
      <w:r w:rsidR="00ED39A0" w:rsidRPr="00CB1148">
        <w:rPr>
          <w:rFonts w:ascii="Arial" w:hAnsi="Arial" w:cs="Arial"/>
          <w:color w:val="auto"/>
        </w:rPr>
        <w:t>/o</w:t>
      </w:r>
      <w:r w:rsidRPr="00CB1148">
        <w:rPr>
          <w:rFonts w:ascii="Arial" w:hAnsi="Arial" w:cs="Arial"/>
          <w:color w:val="auto"/>
        </w:rPr>
        <w:t xml:space="preserve"> documentación derivada de la prevención</w:t>
      </w:r>
      <w:bookmarkEnd w:id="215"/>
      <w:bookmarkEnd w:id="216"/>
      <w:bookmarkEnd w:id="217"/>
      <w:bookmarkEnd w:id="218"/>
      <w:r w:rsidR="00BD42CF">
        <w:rPr>
          <w:rFonts w:ascii="Arial" w:hAnsi="Arial" w:cs="Arial"/>
          <w:color w:val="auto"/>
        </w:rPr>
        <w:t>.</w:t>
      </w:r>
      <w:bookmarkEnd w:id="219"/>
    </w:p>
    <w:p w14:paraId="23B1DD01" w14:textId="77777777" w:rsidR="002055BF" w:rsidRPr="00CB1148" w:rsidRDefault="002055BF" w:rsidP="004945F4">
      <w:pPr>
        <w:tabs>
          <w:tab w:val="left" w:pos="6981"/>
        </w:tabs>
        <w:spacing w:line="276" w:lineRule="auto"/>
        <w:jc w:val="both"/>
        <w:rPr>
          <w:rFonts w:ascii="Arial" w:hAnsi="Arial" w:cs="Arial"/>
        </w:rPr>
      </w:pPr>
    </w:p>
    <w:p w14:paraId="3F03705C" w14:textId="0550DB18" w:rsidR="0040198A" w:rsidRPr="00CB1148" w:rsidRDefault="003B1536" w:rsidP="004945F4">
      <w:pPr>
        <w:spacing w:line="276" w:lineRule="auto"/>
        <w:contextualSpacing/>
        <w:jc w:val="both"/>
        <w:rPr>
          <w:rFonts w:ascii="Arial" w:hAnsi="Arial" w:cs="Arial"/>
          <w:b/>
        </w:rPr>
      </w:pPr>
      <w:r w:rsidRPr="00CB1148">
        <w:rPr>
          <w:rFonts w:ascii="Arial" w:hAnsi="Arial" w:cs="Arial"/>
        </w:rPr>
        <w:t>Los</w:t>
      </w:r>
      <w:r w:rsidR="00DF437C" w:rsidRPr="00CB1148">
        <w:rPr>
          <w:rFonts w:ascii="Arial" w:hAnsi="Arial" w:cs="Arial"/>
        </w:rPr>
        <w:t xml:space="preserve"> Interesado</w:t>
      </w:r>
      <w:r w:rsidRPr="00CB1148">
        <w:rPr>
          <w:rFonts w:ascii="Arial" w:hAnsi="Arial" w:cs="Arial"/>
        </w:rPr>
        <w:t>s</w:t>
      </w:r>
      <w:r w:rsidR="00DF437C" w:rsidRPr="00CB1148">
        <w:rPr>
          <w:rFonts w:ascii="Arial" w:hAnsi="Arial" w:cs="Arial"/>
        </w:rPr>
        <w:t xml:space="preserve"> que haya</w:t>
      </w:r>
      <w:r w:rsidRPr="00CB1148">
        <w:rPr>
          <w:rFonts w:ascii="Arial" w:hAnsi="Arial" w:cs="Arial"/>
        </w:rPr>
        <w:t>n</w:t>
      </w:r>
      <w:r w:rsidR="000874D1" w:rsidRPr="00CB1148">
        <w:rPr>
          <w:rFonts w:ascii="Arial" w:hAnsi="Arial" w:cs="Arial"/>
        </w:rPr>
        <w:t xml:space="preserve"> </w:t>
      </w:r>
      <w:r w:rsidR="008A57BE" w:rsidRPr="00CB1148">
        <w:rPr>
          <w:rFonts w:ascii="Arial" w:hAnsi="Arial" w:cs="Arial"/>
        </w:rPr>
        <w:t xml:space="preserve">sido </w:t>
      </w:r>
      <w:r w:rsidR="00EA3322" w:rsidRPr="00CB1148">
        <w:rPr>
          <w:rFonts w:ascii="Arial" w:hAnsi="Arial" w:cs="Arial"/>
        </w:rPr>
        <w:t xml:space="preserve">prevenidos </w:t>
      </w:r>
      <w:r w:rsidR="002270A9" w:rsidRPr="00CB1148">
        <w:rPr>
          <w:rFonts w:ascii="Arial" w:hAnsi="Arial" w:cs="Arial"/>
        </w:rPr>
        <w:t>por el Instituto</w:t>
      </w:r>
      <w:r w:rsidR="000874D1" w:rsidRPr="00CB1148">
        <w:rPr>
          <w:rFonts w:ascii="Arial" w:hAnsi="Arial" w:cs="Arial"/>
        </w:rPr>
        <w:t xml:space="preserve"> </w:t>
      </w:r>
      <w:r w:rsidR="00D27A4F" w:rsidRPr="00CB1148">
        <w:rPr>
          <w:rFonts w:ascii="Arial" w:hAnsi="Arial" w:cs="Arial"/>
        </w:rPr>
        <w:t xml:space="preserve">deberán subsanar las deficiencias </w:t>
      </w:r>
      <w:r w:rsidR="00607B9D" w:rsidRPr="00CB1148">
        <w:rPr>
          <w:rFonts w:ascii="Arial" w:hAnsi="Arial" w:cs="Arial"/>
        </w:rPr>
        <w:t>u omisiones</w:t>
      </w:r>
      <w:r w:rsidR="00D27A4F" w:rsidRPr="00CB1148">
        <w:rPr>
          <w:rFonts w:ascii="Arial" w:hAnsi="Arial" w:cs="Arial"/>
        </w:rPr>
        <w:t xml:space="preserve"> detectadas y señaladas en </w:t>
      </w:r>
      <w:r w:rsidR="00CE5BF0" w:rsidRPr="00CB1148">
        <w:rPr>
          <w:rFonts w:ascii="Arial" w:hAnsi="Arial" w:cs="Arial"/>
        </w:rPr>
        <w:t>dicha prevención</w:t>
      </w:r>
      <w:r w:rsidR="00E4123C" w:rsidRPr="00CB1148">
        <w:rPr>
          <w:rFonts w:ascii="Arial" w:hAnsi="Arial" w:cs="Arial"/>
        </w:rPr>
        <w:t xml:space="preserve">. </w:t>
      </w:r>
      <w:r w:rsidR="00CE5BF0" w:rsidRPr="00A42F02">
        <w:rPr>
          <w:rFonts w:ascii="Arial" w:hAnsi="Arial" w:cs="Arial"/>
        </w:rPr>
        <w:t xml:space="preserve">El </w:t>
      </w:r>
      <w:r w:rsidR="00D27A4F" w:rsidRPr="00A42F02">
        <w:rPr>
          <w:rFonts w:ascii="Arial" w:hAnsi="Arial" w:cs="Arial"/>
        </w:rPr>
        <w:t>desahogo</w:t>
      </w:r>
      <w:r w:rsidR="00CE5BF0" w:rsidRPr="00A42F02">
        <w:rPr>
          <w:rFonts w:ascii="Arial" w:hAnsi="Arial" w:cs="Arial"/>
        </w:rPr>
        <w:t xml:space="preserve"> de la prevención</w:t>
      </w:r>
      <w:r w:rsidR="00D27A4F" w:rsidRPr="00A42F02">
        <w:rPr>
          <w:rFonts w:ascii="Arial" w:hAnsi="Arial" w:cs="Arial"/>
        </w:rPr>
        <w:t xml:space="preserve"> </w:t>
      </w:r>
      <w:r w:rsidR="00E4123C" w:rsidRPr="00A42F02">
        <w:rPr>
          <w:rFonts w:ascii="Arial" w:hAnsi="Arial" w:cs="Arial"/>
        </w:rPr>
        <w:t xml:space="preserve">deberá </w:t>
      </w:r>
      <w:r w:rsidR="00D63A84" w:rsidRPr="00A42F02">
        <w:rPr>
          <w:rFonts w:ascii="Arial" w:hAnsi="Arial" w:cs="Arial"/>
        </w:rPr>
        <w:t xml:space="preserve">presentarse </w:t>
      </w:r>
      <w:r w:rsidR="0040198A" w:rsidRPr="00A42F02">
        <w:rPr>
          <w:rFonts w:ascii="Arial" w:hAnsi="Arial" w:cs="Arial"/>
        </w:rPr>
        <w:t xml:space="preserve">en la Oficialía de Partes, </w:t>
      </w:r>
      <w:r w:rsidR="00C85A02" w:rsidRPr="00A42F02">
        <w:rPr>
          <w:rFonts w:ascii="Arial" w:hAnsi="Arial" w:cs="Arial"/>
        </w:rPr>
        <w:t>dentro d</w:t>
      </w:r>
      <w:r w:rsidR="00B87A61" w:rsidRPr="00A42F02">
        <w:rPr>
          <w:rFonts w:ascii="Arial" w:hAnsi="Arial" w:cs="Arial"/>
        </w:rPr>
        <w:t>el</w:t>
      </w:r>
      <w:r w:rsidR="0040198A" w:rsidRPr="00A42F02">
        <w:rPr>
          <w:rFonts w:ascii="Arial" w:hAnsi="Arial" w:cs="Arial"/>
        </w:rPr>
        <w:t xml:space="preserve"> </w:t>
      </w:r>
      <w:r w:rsidR="00B87A61" w:rsidRPr="00A42F02">
        <w:rPr>
          <w:rFonts w:ascii="Arial" w:hAnsi="Arial" w:cs="Arial"/>
        </w:rPr>
        <w:t>periodo</w:t>
      </w:r>
      <w:r w:rsidR="0040198A" w:rsidRPr="00CB1148">
        <w:rPr>
          <w:rFonts w:ascii="Arial" w:hAnsi="Arial" w:cs="Arial"/>
        </w:rPr>
        <w:t xml:space="preserve"> </w:t>
      </w:r>
      <w:r w:rsidR="00ED39A0" w:rsidRPr="00CB1148">
        <w:rPr>
          <w:rFonts w:ascii="Arial" w:hAnsi="Arial" w:cs="Arial"/>
        </w:rPr>
        <w:t>indicado</w:t>
      </w:r>
      <w:r w:rsidR="0040198A" w:rsidRPr="00CB1148">
        <w:rPr>
          <w:rFonts w:ascii="Arial" w:hAnsi="Arial" w:cs="Arial"/>
        </w:rPr>
        <w:t xml:space="preserve"> en el Calendario de Actividades</w:t>
      </w:r>
      <w:r w:rsidR="00C85A02" w:rsidRPr="00CB1148">
        <w:rPr>
          <w:rFonts w:ascii="Arial" w:hAnsi="Arial" w:cs="Arial"/>
        </w:rPr>
        <w:t xml:space="preserve"> para ese efecto</w:t>
      </w:r>
      <w:r w:rsidR="00A70D88" w:rsidRPr="00CB1148">
        <w:rPr>
          <w:rFonts w:ascii="Arial" w:hAnsi="Arial" w:cs="Arial"/>
        </w:rPr>
        <w:t xml:space="preserve">, </w:t>
      </w:r>
      <w:r w:rsidR="00ED39A0" w:rsidRPr="00CB1148">
        <w:rPr>
          <w:rFonts w:ascii="Arial" w:hAnsi="Arial" w:cs="Arial"/>
        </w:rPr>
        <w:t xml:space="preserve">cumpliendo con lo </w:t>
      </w:r>
      <w:r w:rsidR="00597A68">
        <w:rPr>
          <w:rFonts w:ascii="Arial" w:hAnsi="Arial" w:cs="Arial"/>
        </w:rPr>
        <w:t>que sea aplicable</w:t>
      </w:r>
      <w:r w:rsidR="00597A68" w:rsidRPr="00CB1148">
        <w:rPr>
          <w:rFonts w:ascii="Arial" w:hAnsi="Arial" w:cs="Arial"/>
        </w:rPr>
        <w:t xml:space="preserve"> </w:t>
      </w:r>
      <w:r w:rsidR="00597A68">
        <w:rPr>
          <w:rFonts w:ascii="Arial" w:hAnsi="Arial" w:cs="Arial"/>
        </w:rPr>
        <w:t>d</w:t>
      </w:r>
      <w:r w:rsidR="00ED39A0" w:rsidRPr="00CB1148">
        <w:rPr>
          <w:rFonts w:ascii="Arial" w:hAnsi="Arial" w:cs="Arial"/>
        </w:rPr>
        <w:t>el</w:t>
      </w:r>
      <w:r w:rsidR="00A70D88" w:rsidRPr="00CB1148">
        <w:rPr>
          <w:rFonts w:ascii="Arial" w:hAnsi="Arial" w:cs="Arial"/>
        </w:rPr>
        <w:t xml:space="preserve"> numeral </w:t>
      </w:r>
      <w:r w:rsidR="00EE5682" w:rsidRPr="00CB1148">
        <w:rPr>
          <w:rFonts w:ascii="Arial" w:hAnsi="Arial" w:cs="Arial"/>
        </w:rPr>
        <w:t>6</w:t>
      </w:r>
      <w:r w:rsidR="00A70D88" w:rsidRPr="00CB1148">
        <w:rPr>
          <w:rFonts w:ascii="Arial" w:hAnsi="Arial" w:cs="Arial"/>
        </w:rPr>
        <w:t>.1.3 de las Bases</w:t>
      </w:r>
      <w:r w:rsidR="00A70D88" w:rsidRPr="00CB1148" w:rsidDel="00C85A02">
        <w:rPr>
          <w:rFonts w:ascii="Arial" w:hAnsi="Arial" w:cs="Arial"/>
        </w:rPr>
        <w:t>.</w:t>
      </w:r>
    </w:p>
    <w:p w14:paraId="2495475D" w14:textId="77777777" w:rsidR="00D7105B" w:rsidRPr="00CB1148" w:rsidRDefault="00D7105B" w:rsidP="004945F4">
      <w:pPr>
        <w:spacing w:line="276" w:lineRule="auto"/>
        <w:contextualSpacing/>
        <w:jc w:val="both"/>
        <w:rPr>
          <w:rFonts w:ascii="Arial" w:hAnsi="Arial" w:cs="Arial"/>
        </w:rPr>
      </w:pPr>
    </w:p>
    <w:p w14:paraId="2A930F3B" w14:textId="45E84755" w:rsidR="00D27A4F" w:rsidRPr="00CB1148" w:rsidRDefault="00D27A4F" w:rsidP="004945F4">
      <w:pPr>
        <w:spacing w:line="276" w:lineRule="auto"/>
        <w:contextualSpacing/>
        <w:jc w:val="both"/>
        <w:rPr>
          <w:rFonts w:ascii="Arial" w:hAnsi="Arial" w:cs="Arial"/>
        </w:rPr>
      </w:pPr>
      <w:r w:rsidRPr="00CB1148">
        <w:rPr>
          <w:rFonts w:ascii="Arial" w:hAnsi="Arial" w:cs="Arial"/>
        </w:rPr>
        <w:t>Derivado de lo anterior,</w:t>
      </w:r>
      <w:r w:rsidR="00303DA1" w:rsidRPr="00CB1148">
        <w:rPr>
          <w:rFonts w:ascii="Arial" w:hAnsi="Arial" w:cs="Arial"/>
        </w:rPr>
        <w:t xml:space="preserve"> el </w:t>
      </w:r>
      <w:proofErr w:type="spellStart"/>
      <w:r w:rsidR="00303DA1" w:rsidRPr="00CB1148">
        <w:rPr>
          <w:rFonts w:ascii="Arial" w:hAnsi="Arial" w:cs="Arial"/>
        </w:rPr>
        <w:t>Insituto</w:t>
      </w:r>
      <w:proofErr w:type="spellEnd"/>
      <w:r w:rsidRPr="00CB1148">
        <w:rPr>
          <w:rFonts w:ascii="Arial" w:hAnsi="Arial" w:cs="Arial"/>
        </w:rPr>
        <w:t xml:space="preserve"> procederá conforme a lo siguiente:</w:t>
      </w:r>
    </w:p>
    <w:p w14:paraId="6DC7D083" w14:textId="77777777" w:rsidR="00D27A4F" w:rsidRPr="00CB1148" w:rsidRDefault="00D27A4F" w:rsidP="004945F4">
      <w:pPr>
        <w:spacing w:line="276" w:lineRule="auto"/>
        <w:contextualSpacing/>
        <w:jc w:val="both"/>
        <w:rPr>
          <w:rFonts w:ascii="Arial" w:hAnsi="Arial" w:cs="Arial"/>
        </w:rPr>
      </w:pPr>
    </w:p>
    <w:p w14:paraId="3DFF7B2B" w14:textId="10F87664" w:rsidR="00D27A4F" w:rsidRPr="00CB1148" w:rsidRDefault="00303DA1" w:rsidP="009B54C6">
      <w:pPr>
        <w:pStyle w:val="Prrafodelista"/>
        <w:numPr>
          <w:ilvl w:val="0"/>
          <w:numId w:val="42"/>
        </w:numPr>
        <w:spacing w:line="276" w:lineRule="auto"/>
        <w:contextualSpacing/>
        <w:jc w:val="both"/>
        <w:rPr>
          <w:rFonts w:cs="Arial"/>
          <w:sz w:val="22"/>
          <w:szCs w:val="22"/>
        </w:rPr>
      </w:pPr>
      <w:r w:rsidRPr="00CB1148">
        <w:rPr>
          <w:rFonts w:cs="Arial"/>
          <w:sz w:val="22"/>
          <w:szCs w:val="22"/>
        </w:rPr>
        <w:t>Si el</w:t>
      </w:r>
      <w:r w:rsidR="00D7105B" w:rsidRPr="00CB1148" w:rsidDel="00EE253B">
        <w:rPr>
          <w:rFonts w:cs="Arial"/>
          <w:sz w:val="22"/>
          <w:szCs w:val="22"/>
        </w:rPr>
        <w:t xml:space="preserve"> Interesado </w:t>
      </w:r>
      <w:r w:rsidRPr="00CB1148">
        <w:rPr>
          <w:rFonts w:cs="Arial"/>
          <w:sz w:val="22"/>
          <w:szCs w:val="22"/>
        </w:rPr>
        <w:t xml:space="preserve">acreditó </w:t>
      </w:r>
      <w:r w:rsidR="00D27A4F" w:rsidRPr="00CB1148">
        <w:rPr>
          <w:rFonts w:cs="Arial"/>
          <w:sz w:val="22"/>
          <w:szCs w:val="22"/>
        </w:rPr>
        <w:t xml:space="preserve">el pago de Derechos y </w:t>
      </w:r>
      <w:r w:rsidRPr="00CB1148">
        <w:rPr>
          <w:rFonts w:cs="Arial"/>
          <w:sz w:val="22"/>
          <w:szCs w:val="22"/>
        </w:rPr>
        <w:t>presentó</w:t>
      </w:r>
      <w:r w:rsidR="00D7105B" w:rsidRPr="00CB1148" w:rsidDel="00EE253B">
        <w:rPr>
          <w:rFonts w:cs="Arial"/>
          <w:sz w:val="22"/>
          <w:szCs w:val="22"/>
        </w:rPr>
        <w:t xml:space="preserve"> la información y</w:t>
      </w:r>
      <w:r w:rsidR="00ED39A0" w:rsidRPr="00CB1148">
        <w:rPr>
          <w:rFonts w:cs="Arial"/>
          <w:sz w:val="22"/>
          <w:szCs w:val="22"/>
        </w:rPr>
        <w:t>/o</w:t>
      </w:r>
      <w:r w:rsidR="00D7105B" w:rsidRPr="00CB1148" w:rsidDel="00EE253B">
        <w:rPr>
          <w:rFonts w:cs="Arial"/>
          <w:sz w:val="22"/>
          <w:szCs w:val="22"/>
        </w:rPr>
        <w:t xml:space="preserve"> documentación correspondiente a</w:t>
      </w:r>
      <w:r w:rsidR="00FD0F38" w:rsidRPr="00CB1148">
        <w:rPr>
          <w:rFonts w:cs="Arial"/>
          <w:sz w:val="22"/>
          <w:szCs w:val="22"/>
        </w:rPr>
        <w:t>l desahogo de</w:t>
      </w:r>
      <w:r w:rsidR="00D7105B" w:rsidRPr="00CB1148" w:rsidDel="00EE253B">
        <w:rPr>
          <w:rFonts w:cs="Arial"/>
          <w:sz w:val="22"/>
          <w:szCs w:val="22"/>
        </w:rPr>
        <w:t xml:space="preserve"> la prevención</w:t>
      </w:r>
      <w:r w:rsidR="00D7105B" w:rsidRPr="00CB1148">
        <w:rPr>
          <w:rFonts w:cs="Arial"/>
          <w:sz w:val="22"/>
          <w:szCs w:val="22"/>
        </w:rPr>
        <w:t xml:space="preserve">, </w:t>
      </w:r>
      <w:r w:rsidRPr="00CB1148">
        <w:rPr>
          <w:rFonts w:cs="Arial"/>
          <w:sz w:val="22"/>
          <w:szCs w:val="22"/>
        </w:rPr>
        <w:t>se procederá</w:t>
      </w:r>
      <w:r w:rsidR="00D7105B" w:rsidRPr="00CB1148">
        <w:rPr>
          <w:rFonts w:cs="Arial"/>
          <w:sz w:val="22"/>
          <w:szCs w:val="22"/>
        </w:rPr>
        <w:t xml:space="preserve"> a realizar la revisión y análisis del cumplimiento de los </w:t>
      </w:r>
      <w:r w:rsidR="007D118D" w:rsidRPr="00CB1148">
        <w:rPr>
          <w:rFonts w:cs="Arial"/>
          <w:sz w:val="22"/>
          <w:szCs w:val="22"/>
        </w:rPr>
        <w:t>requisitos</w:t>
      </w:r>
      <w:r w:rsidR="00D7105B" w:rsidRPr="00CB1148">
        <w:rPr>
          <w:rFonts w:cs="Arial"/>
          <w:sz w:val="22"/>
          <w:szCs w:val="22"/>
        </w:rPr>
        <w:t xml:space="preserve"> </w:t>
      </w:r>
      <w:r w:rsidR="00E03C2C" w:rsidRPr="00CB1148">
        <w:rPr>
          <w:rFonts w:cs="Arial"/>
          <w:sz w:val="22"/>
          <w:szCs w:val="22"/>
        </w:rPr>
        <w:t xml:space="preserve">establecidos en </w:t>
      </w:r>
      <w:r w:rsidR="00D7105B" w:rsidRPr="00CB1148">
        <w:rPr>
          <w:rFonts w:cs="Arial"/>
          <w:sz w:val="22"/>
          <w:szCs w:val="22"/>
        </w:rPr>
        <w:t xml:space="preserve">el Apéndice A y el Apéndice E, </w:t>
      </w:r>
      <w:r w:rsidR="00D27A4F" w:rsidRPr="00CB1148">
        <w:rPr>
          <w:rFonts w:cs="Arial"/>
          <w:sz w:val="22"/>
          <w:szCs w:val="22"/>
        </w:rPr>
        <w:t>con base en la información y</w:t>
      </w:r>
      <w:r w:rsidR="005F4EF4" w:rsidRPr="00CB1148">
        <w:rPr>
          <w:rFonts w:cs="Arial"/>
          <w:sz w:val="22"/>
          <w:szCs w:val="22"/>
        </w:rPr>
        <w:t>/o</w:t>
      </w:r>
      <w:r w:rsidR="00D27A4F" w:rsidRPr="00CB1148">
        <w:rPr>
          <w:rFonts w:cs="Arial"/>
          <w:sz w:val="22"/>
          <w:szCs w:val="22"/>
        </w:rPr>
        <w:t xml:space="preserve"> documentación entregada </w:t>
      </w:r>
      <w:r w:rsidR="00B072E2" w:rsidRPr="00CB1148">
        <w:rPr>
          <w:rFonts w:cs="Arial"/>
          <w:sz w:val="22"/>
          <w:szCs w:val="22"/>
        </w:rPr>
        <w:t>en</w:t>
      </w:r>
      <w:r w:rsidRPr="00CB1148">
        <w:rPr>
          <w:rFonts w:cs="Arial"/>
          <w:sz w:val="22"/>
          <w:szCs w:val="22"/>
        </w:rPr>
        <w:t xml:space="preserve"> </w:t>
      </w:r>
      <w:r w:rsidR="00D27A4F" w:rsidRPr="00CB1148">
        <w:rPr>
          <w:rFonts w:cs="Arial"/>
          <w:sz w:val="22"/>
          <w:szCs w:val="22"/>
        </w:rPr>
        <w:t xml:space="preserve">la fecha </w:t>
      </w:r>
      <w:r w:rsidR="00B072E2" w:rsidRPr="00CB1148">
        <w:rPr>
          <w:rFonts w:cs="Arial"/>
          <w:sz w:val="22"/>
          <w:szCs w:val="22"/>
        </w:rPr>
        <w:t>correspondiente a las actividades previstas en</w:t>
      </w:r>
      <w:r w:rsidR="00D27A4F" w:rsidRPr="00CB1148">
        <w:rPr>
          <w:rFonts w:cs="Arial"/>
          <w:sz w:val="22"/>
          <w:szCs w:val="22"/>
        </w:rPr>
        <w:t xml:space="preserve"> los numerales 6.1.3 y 6.1.5, </w:t>
      </w:r>
      <w:r w:rsidR="00D7105B" w:rsidRPr="00CB1148">
        <w:rPr>
          <w:rFonts w:cs="Arial"/>
          <w:sz w:val="22"/>
          <w:szCs w:val="22"/>
        </w:rPr>
        <w:t xml:space="preserve">de conformidad con </w:t>
      </w:r>
      <w:r w:rsidR="00A912D1" w:rsidRPr="00CB1148">
        <w:rPr>
          <w:rFonts w:cs="Arial"/>
          <w:sz w:val="22"/>
          <w:szCs w:val="22"/>
        </w:rPr>
        <w:t>el numeral</w:t>
      </w:r>
      <w:r w:rsidR="00D7105B" w:rsidRPr="00CB1148">
        <w:rPr>
          <w:rFonts w:cs="Arial"/>
          <w:sz w:val="22"/>
          <w:szCs w:val="22"/>
        </w:rPr>
        <w:t xml:space="preserve"> </w:t>
      </w:r>
      <w:r w:rsidR="00EE5682" w:rsidRPr="00CB1148">
        <w:rPr>
          <w:rFonts w:cs="Arial"/>
          <w:sz w:val="22"/>
          <w:szCs w:val="22"/>
        </w:rPr>
        <w:t>6</w:t>
      </w:r>
      <w:r w:rsidR="00D7105B" w:rsidRPr="00CB1148">
        <w:rPr>
          <w:rFonts w:cs="Arial"/>
          <w:sz w:val="22"/>
          <w:szCs w:val="22"/>
        </w:rPr>
        <w:t>.</w:t>
      </w:r>
      <w:r w:rsidR="00852D8E" w:rsidRPr="00CB1148">
        <w:rPr>
          <w:rFonts w:cs="Arial"/>
          <w:sz w:val="22"/>
          <w:szCs w:val="22"/>
        </w:rPr>
        <w:t>2.1</w:t>
      </w:r>
      <w:r w:rsidR="00D7105B" w:rsidRPr="00CB1148">
        <w:rPr>
          <w:rFonts w:cs="Arial"/>
          <w:sz w:val="22"/>
          <w:szCs w:val="22"/>
        </w:rPr>
        <w:t xml:space="preserve"> de las Bases. </w:t>
      </w:r>
    </w:p>
    <w:p w14:paraId="3DC63EEF" w14:textId="77777777" w:rsidR="00983CB9" w:rsidRPr="00CB1148" w:rsidRDefault="00983CB9" w:rsidP="004945F4">
      <w:pPr>
        <w:spacing w:line="276" w:lineRule="auto"/>
        <w:contextualSpacing/>
        <w:jc w:val="both"/>
        <w:rPr>
          <w:rFonts w:ascii="Arial" w:hAnsi="Arial" w:cs="Arial"/>
        </w:rPr>
      </w:pPr>
    </w:p>
    <w:p w14:paraId="29068F55" w14:textId="6DF9F6BF" w:rsidR="00D7105B" w:rsidRPr="00CB1148" w:rsidRDefault="00F4546F" w:rsidP="009B54C6">
      <w:pPr>
        <w:pStyle w:val="Prrafodelista"/>
        <w:numPr>
          <w:ilvl w:val="0"/>
          <w:numId w:val="42"/>
        </w:numPr>
        <w:spacing w:line="276" w:lineRule="auto"/>
        <w:jc w:val="both"/>
        <w:rPr>
          <w:rFonts w:cs="Arial"/>
          <w:sz w:val="22"/>
          <w:szCs w:val="22"/>
        </w:rPr>
      </w:pPr>
      <w:r w:rsidRPr="00CB1148">
        <w:rPr>
          <w:rFonts w:cs="Arial"/>
          <w:sz w:val="22"/>
          <w:szCs w:val="22"/>
        </w:rPr>
        <w:lastRenderedPageBreak/>
        <w:t>Si</w:t>
      </w:r>
      <w:r w:rsidR="00D7105B" w:rsidRPr="00CB1148">
        <w:rPr>
          <w:rFonts w:cs="Arial"/>
          <w:sz w:val="22"/>
          <w:szCs w:val="22"/>
        </w:rPr>
        <w:t xml:space="preserve"> el Interesado</w:t>
      </w:r>
      <w:r w:rsidR="00D27A4F" w:rsidRPr="00CB1148">
        <w:rPr>
          <w:rFonts w:cs="Arial"/>
          <w:sz w:val="22"/>
          <w:szCs w:val="22"/>
        </w:rPr>
        <w:t xml:space="preserve"> </w:t>
      </w:r>
      <w:r w:rsidRPr="00AD7B55">
        <w:rPr>
          <w:rFonts w:cs="Arial"/>
          <w:sz w:val="22"/>
          <w:szCs w:val="22"/>
        </w:rPr>
        <w:t>acreditó</w:t>
      </w:r>
      <w:r w:rsidR="00AD1589" w:rsidRPr="00AD7B55">
        <w:rPr>
          <w:rFonts w:cs="Arial"/>
          <w:sz w:val="22"/>
          <w:szCs w:val="22"/>
        </w:rPr>
        <w:t xml:space="preserve"> el pago de Derechos;</w:t>
      </w:r>
      <w:r w:rsidR="00D27A4F" w:rsidRPr="00AD7B55">
        <w:rPr>
          <w:rFonts w:cs="Arial"/>
          <w:sz w:val="22"/>
          <w:szCs w:val="22"/>
        </w:rPr>
        <w:t xml:space="preserve"> </w:t>
      </w:r>
      <w:r w:rsidR="00B210F0" w:rsidRPr="00AD7B55">
        <w:rPr>
          <w:rFonts w:cs="Arial"/>
          <w:sz w:val="22"/>
          <w:szCs w:val="22"/>
        </w:rPr>
        <w:t>no obstante</w:t>
      </w:r>
      <w:r w:rsidR="00AD1589" w:rsidRPr="00AD7B55">
        <w:rPr>
          <w:rFonts w:cs="Arial"/>
          <w:sz w:val="22"/>
          <w:szCs w:val="22"/>
        </w:rPr>
        <w:t>,</w:t>
      </w:r>
      <w:r w:rsidR="00D7105B" w:rsidRPr="00AD7B55">
        <w:rPr>
          <w:rFonts w:cs="Arial"/>
          <w:sz w:val="22"/>
          <w:szCs w:val="22"/>
        </w:rPr>
        <w:t xml:space="preserve"> no present</w:t>
      </w:r>
      <w:r w:rsidRPr="00AD7B55">
        <w:rPr>
          <w:rFonts w:cs="Arial"/>
          <w:sz w:val="22"/>
          <w:szCs w:val="22"/>
        </w:rPr>
        <w:t>ó</w:t>
      </w:r>
      <w:r w:rsidR="00D7105B" w:rsidRPr="00AD7B55">
        <w:rPr>
          <w:rFonts w:cs="Arial"/>
          <w:sz w:val="22"/>
          <w:szCs w:val="22"/>
        </w:rPr>
        <w:t xml:space="preserve"> información </w:t>
      </w:r>
      <w:r w:rsidR="00ED39A0" w:rsidRPr="00AD7B55">
        <w:rPr>
          <w:rFonts w:cs="Arial"/>
          <w:sz w:val="22"/>
          <w:szCs w:val="22"/>
        </w:rPr>
        <w:t>y/</w:t>
      </w:r>
      <w:r w:rsidR="00D7105B" w:rsidRPr="00AD7B55">
        <w:rPr>
          <w:rFonts w:cs="Arial"/>
          <w:sz w:val="22"/>
          <w:szCs w:val="22"/>
        </w:rPr>
        <w:t xml:space="preserve">o documentación alguna </w:t>
      </w:r>
      <w:r w:rsidR="001E2B35" w:rsidRPr="00AD7B55">
        <w:rPr>
          <w:rFonts w:cs="Arial"/>
          <w:sz w:val="22"/>
          <w:szCs w:val="22"/>
        </w:rPr>
        <w:t>correspondiente al desahogo de</w:t>
      </w:r>
      <w:r w:rsidR="00693691" w:rsidRPr="00AD7B55">
        <w:rPr>
          <w:rFonts w:cs="Arial"/>
          <w:sz w:val="22"/>
          <w:szCs w:val="22"/>
        </w:rPr>
        <w:t xml:space="preserve"> la prevención</w:t>
      </w:r>
      <w:r w:rsidR="00D27A4F" w:rsidRPr="00AD7B55">
        <w:rPr>
          <w:rFonts w:cs="Arial"/>
          <w:sz w:val="22"/>
          <w:szCs w:val="22"/>
        </w:rPr>
        <w:t xml:space="preserve">, la </w:t>
      </w:r>
      <w:r w:rsidR="00D7105B" w:rsidRPr="00AD7B55">
        <w:rPr>
          <w:rFonts w:cs="Arial"/>
          <w:sz w:val="22"/>
          <w:szCs w:val="22"/>
        </w:rPr>
        <w:t xml:space="preserve">presente fuera del periodo señalado </w:t>
      </w:r>
      <w:r w:rsidR="00C72B15" w:rsidRPr="00AD7B55">
        <w:rPr>
          <w:rFonts w:cs="Arial"/>
          <w:sz w:val="22"/>
          <w:szCs w:val="22"/>
        </w:rPr>
        <w:t xml:space="preserve">en el Calendario de Actividades </w:t>
      </w:r>
      <w:r w:rsidR="00D7105B" w:rsidRPr="00AD7B55">
        <w:rPr>
          <w:rFonts w:cs="Arial"/>
          <w:sz w:val="22"/>
          <w:szCs w:val="22"/>
        </w:rPr>
        <w:t xml:space="preserve">para tal fin </w:t>
      </w:r>
      <w:r w:rsidR="00D27A4F" w:rsidRPr="00AD7B55">
        <w:rPr>
          <w:rFonts w:cs="Arial"/>
          <w:sz w:val="22"/>
          <w:szCs w:val="22"/>
        </w:rPr>
        <w:t>y/</w:t>
      </w:r>
      <w:r w:rsidR="00D7105B" w:rsidRPr="00AD7B55">
        <w:rPr>
          <w:rFonts w:cs="Arial"/>
          <w:sz w:val="22"/>
          <w:szCs w:val="22"/>
        </w:rPr>
        <w:t xml:space="preserve">o no la </w:t>
      </w:r>
      <w:r w:rsidR="00D63A84" w:rsidRPr="00AD7B55">
        <w:rPr>
          <w:rFonts w:cs="Arial"/>
          <w:sz w:val="22"/>
          <w:szCs w:val="22"/>
        </w:rPr>
        <w:t xml:space="preserve">presentó </w:t>
      </w:r>
      <w:r w:rsidR="00D7105B" w:rsidRPr="00AD7B55">
        <w:rPr>
          <w:rFonts w:cs="Arial"/>
          <w:sz w:val="22"/>
          <w:szCs w:val="22"/>
        </w:rPr>
        <w:t>a través de</w:t>
      </w:r>
      <w:r w:rsidR="00AA52A3" w:rsidRPr="00AD7B55">
        <w:rPr>
          <w:rFonts w:cs="Arial"/>
          <w:sz w:val="22"/>
          <w:szCs w:val="22"/>
        </w:rPr>
        <w:t xml:space="preserve"> la</w:t>
      </w:r>
      <w:r w:rsidR="00D7105B" w:rsidRPr="00AD7B55">
        <w:rPr>
          <w:rFonts w:cs="Arial"/>
          <w:sz w:val="22"/>
          <w:szCs w:val="22"/>
        </w:rPr>
        <w:t xml:space="preserve"> Oficialía de Partes</w:t>
      </w:r>
      <w:r w:rsidR="005F4EF4" w:rsidRPr="00AD7B55">
        <w:rPr>
          <w:rFonts w:cs="Arial"/>
          <w:sz w:val="22"/>
          <w:szCs w:val="22"/>
        </w:rPr>
        <w:t>, se</w:t>
      </w:r>
      <w:r w:rsidR="00D27A4F" w:rsidRPr="00AD7B55">
        <w:rPr>
          <w:rFonts w:cs="Arial"/>
          <w:sz w:val="22"/>
          <w:szCs w:val="22"/>
        </w:rPr>
        <w:t xml:space="preserve"> procederá a realizar la revisión y el análisis del cumplimiento de los requisitos derivados del Apéndice A </w:t>
      </w:r>
      <w:r w:rsidR="00D27A4F" w:rsidRPr="00AD7B55" w:rsidDel="00DE3CFC">
        <w:rPr>
          <w:rFonts w:cs="Arial"/>
          <w:sz w:val="22"/>
          <w:szCs w:val="22"/>
        </w:rPr>
        <w:t>y/o del Apéndice E</w:t>
      </w:r>
      <w:r w:rsidR="00280B0E" w:rsidRPr="00AD7B55" w:rsidDel="00DE3CFC">
        <w:rPr>
          <w:rFonts w:cs="Arial"/>
          <w:sz w:val="22"/>
          <w:szCs w:val="22"/>
        </w:rPr>
        <w:t xml:space="preserve"> de las Bases</w:t>
      </w:r>
      <w:r w:rsidR="00D27A4F" w:rsidRPr="00AD7B55" w:rsidDel="00DE3CFC">
        <w:rPr>
          <w:rFonts w:cs="Arial"/>
          <w:sz w:val="22"/>
          <w:szCs w:val="22"/>
        </w:rPr>
        <w:t xml:space="preserve">, según sea el caso, </w:t>
      </w:r>
      <w:r w:rsidR="00D27A4F" w:rsidRPr="00AD7B55">
        <w:rPr>
          <w:rFonts w:cs="Arial"/>
          <w:sz w:val="22"/>
          <w:szCs w:val="22"/>
        </w:rPr>
        <w:t>únicamente con base en la información y</w:t>
      </w:r>
      <w:r w:rsidR="005F4EF4" w:rsidRPr="00AD7B55">
        <w:rPr>
          <w:rFonts w:cs="Arial"/>
          <w:sz w:val="22"/>
          <w:szCs w:val="22"/>
        </w:rPr>
        <w:t>/o</w:t>
      </w:r>
      <w:r w:rsidR="00D27A4F" w:rsidRPr="00AD7B55">
        <w:rPr>
          <w:rFonts w:cs="Arial"/>
          <w:sz w:val="22"/>
          <w:szCs w:val="22"/>
        </w:rPr>
        <w:t xml:space="preserve"> documentación entregada en el periodo </w:t>
      </w:r>
      <w:r w:rsidR="001065EC" w:rsidRPr="00AD7B55">
        <w:rPr>
          <w:rFonts w:cs="Arial"/>
          <w:sz w:val="22"/>
          <w:szCs w:val="22"/>
        </w:rPr>
        <w:t>correspondiente a la actividad</w:t>
      </w:r>
      <w:r w:rsidR="00D27A4F" w:rsidRPr="00AD7B55">
        <w:rPr>
          <w:rFonts w:cs="Arial"/>
          <w:sz w:val="22"/>
          <w:szCs w:val="22"/>
        </w:rPr>
        <w:t xml:space="preserve"> </w:t>
      </w:r>
      <w:r w:rsidR="001065EC" w:rsidRPr="00AD7B55">
        <w:rPr>
          <w:rFonts w:cs="Arial"/>
          <w:sz w:val="22"/>
          <w:szCs w:val="22"/>
        </w:rPr>
        <w:t>d</w:t>
      </w:r>
      <w:r w:rsidR="00D27A4F" w:rsidRPr="00AD7B55">
        <w:rPr>
          <w:rFonts w:cs="Arial"/>
          <w:sz w:val="22"/>
          <w:szCs w:val="22"/>
        </w:rPr>
        <w:t>el</w:t>
      </w:r>
      <w:r w:rsidR="00F35B02" w:rsidRPr="00AD7B55">
        <w:rPr>
          <w:rFonts w:cs="Arial"/>
          <w:sz w:val="22"/>
          <w:szCs w:val="22"/>
        </w:rPr>
        <w:t xml:space="preserve"> </w:t>
      </w:r>
      <w:r w:rsidR="00D27A4F" w:rsidRPr="00AD7B55">
        <w:rPr>
          <w:rFonts w:cs="Arial"/>
          <w:sz w:val="22"/>
          <w:szCs w:val="22"/>
        </w:rPr>
        <w:t>numeral 6.1.3, de conformidad con el numeral 6.2.1 de las Bases</w:t>
      </w:r>
      <w:r w:rsidR="00DE3CFC" w:rsidRPr="00AD7B55">
        <w:rPr>
          <w:rFonts w:cs="Arial"/>
          <w:sz w:val="22"/>
          <w:szCs w:val="22"/>
        </w:rPr>
        <w:t xml:space="preserve">, y/o si el Interesado no presentó la información y/o documentación alguna del Apéndice </w:t>
      </w:r>
      <w:r w:rsidR="0011097F" w:rsidRPr="00AD7B55">
        <w:rPr>
          <w:rFonts w:cs="Arial"/>
          <w:sz w:val="22"/>
          <w:szCs w:val="22"/>
        </w:rPr>
        <w:t xml:space="preserve">E </w:t>
      </w:r>
      <w:r w:rsidR="00DE3CFC" w:rsidRPr="00AD7B55">
        <w:rPr>
          <w:rFonts w:cs="Arial"/>
          <w:sz w:val="22"/>
          <w:szCs w:val="22"/>
        </w:rPr>
        <w:t xml:space="preserve">correspondiente al desahogo de la prevención, la presentó fuera del periodo señalado en el Calendario de Actividades para tal fin, se tendrá por no presentada y la UCE estará imposibilitada de emitir el Dictamen de </w:t>
      </w:r>
      <w:proofErr w:type="spellStart"/>
      <w:r w:rsidR="00DE3CFC" w:rsidRPr="00AD7B55">
        <w:rPr>
          <w:rFonts w:cs="Arial"/>
          <w:sz w:val="22"/>
          <w:szCs w:val="22"/>
        </w:rPr>
        <w:t>Competenia</w:t>
      </w:r>
      <w:proofErr w:type="spellEnd"/>
      <w:r w:rsidR="00DE3CFC" w:rsidRPr="00AD7B55">
        <w:rPr>
          <w:rFonts w:cs="Arial"/>
          <w:sz w:val="22"/>
          <w:szCs w:val="22"/>
        </w:rPr>
        <w:t xml:space="preserve"> Económica, de conformidad</w:t>
      </w:r>
      <w:r w:rsidR="00DE3CFC">
        <w:rPr>
          <w:rFonts w:cs="Arial"/>
          <w:sz w:val="22"/>
          <w:szCs w:val="22"/>
        </w:rPr>
        <w:t xml:space="preserve"> con el numeral 6.2.1 de las Bases</w:t>
      </w:r>
      <w:r w:rsidR="00D27A4F" w:rsidRPr="00CB1148">
        <w:rPr>
          <w:rFonts w:cs="Arial"/>
          <w:sz w:val="22"/>
          <w:szCs w:val="22"/>
        </w:rPr>
        <w:t xml:space="preserve">. </w:t>
      </w:r>
    </w:p>
    <w:p w14:paraId="3EB9302B" w14:textId="77777777" w:rsidR="00D27A4F" w:rsidRPr="00CB1148" w:rsidRDefault="00D27A4F" w:rsidP="004945F4">
      <w:pPr>
        <w:pStyle w:val="Prrafodelista"/>
        <w:spacing w:line="276" w:lineRule="auto"/>
        <w:rPr>
          <w:rFonts w:cs="Arial"/>
          <w:sz w:val="22"/>
          <w:szCs w:val="22"/>
        </w:rPr>
      </w:pPr>
    </w:p>
    <w:p w14:paraId="6430D477" w14:textId="7B5D58C9" w:rsidR="00D27A4F" w:rsidRPr="00CB1148" w:rsidRDefault="005F4EF4" w:rsidP="009B54C6">
      <w:pPr>
        <w:pStyle w:val="Prrafodelista"/>
        <w:numPr>
          <w:ilvl w:val="0"/>
          <w:numId w:val="42"/>
        </w:numPr>
        <w:spacing w:line="276" w:lineRule="auto"/>
        <w:jc w:val="both"/>
        <w:rPr>
          <w:rFonts w:cs="Arial"/>
          <w:sz w:val="22"/>
          <w:szCs w:val="22"/>
        </w:rPr>
      </w:pPr>
      <w:r w:rsidRPr="00CB1148">
        <w:rPr>
          <w:rFonts w:cs="Arial"/>
          <w:sz w:val="22"/>
          <w:szCs w:val="22"/>
        </w:rPr>
        <w:t>Si el Interesado no</w:t>
      </w:r>
      <w:r w:rsidR="00D27A4F" w:rsidRPr="00CB1148">
        <w:rPr>
          <w:rFonts w:cs="Arial"/>
          <w:sz w:val="22"/>
          <w:szCs w:val="22"/>
        </w:rPr>
        <w:t xml:space="preserve"> </w:t>
      </w:r>
      <w:r w:rsidRPr="00CB1148">
        <w:rPr>
          <w:rFonts w:cs="Arial"/>
          <w:sz w:val="22"/>
          <w:szCs w:val="22"/>
        </w:rPr>
        <w:t>acreditó</w:t>
      </w:r>
      <w:r w:rsidR="00D27A4F" w:rsidRPr="00CB1148">
        <w:rPr>
          <w:rFonts w:cs="Arial"/>
          <w:sz w:val="22"/>
          <w:szCs w:val="22"/>
        </w:rPr>
        <w:t xml:space="preserve"> el pago de Derechos, no </w:t>
      </w:r>
      <w:r w:rsidRPr="00CB1148">
        <w:rPr>
          <w:rFonts w:cs="Arial"/>
          <w:sz w:val="22"/>
          <w:szCs w:val="22"/>
        </w:rPr>
        <w:t xml:space="preserve">se </w:t>
      </w:r>
      <w:r w:rsidR="00D27A4F" w:rsidRPr="00CB1148">
        <w:rPr>
          <w:rFonts w:cs="Arial"/>
          <w:sz w:val="22"/>
          <w:szCs w:val="22"/>
        </w:rPr>
        <w:t xml:space="preserve">procederá con la revisión y análisis del cumplimiento de los requisitos derivados del Apéndice A y, en </w:t>
      </w:r>
      <w:r w:rsidR="009D4528" w:rsidRPr="00CB1148">
        <w:rPr>
          <w:rFonts w:cs="Arial"/>
          <w:sz w:val="22"/>
          <w:szCs w:val="22"/>
        </w:rPr>
        <w:t>su caso</w:t>
      </w:r>
      <w:r w:rsidR="00D27A4F" w:rsidRPr="00CB1148">
        <w:rPr>
          <w:rFonts w:cs="Arial"/>
          <w:sz w:val="22"/>
          <w:szCs w:val="22"/>
        </w:rPr>
        <w:t xml:space="preserve">, del Apéndice E </w:t>
      </w:r>
      <w:r w:rsidR="00280B0E" w:rsidRPr="00CB1148">
        <w:rPr>
          <w:rFonts w:cs="Arial"/>
          <w:sz w:val="22"/>
          <w:szCs w:val="22"/>
        </w:rPr>
        <w:t xml:space="preserve">de las Bases </w:t>
      </w:r>
      <w:r w:rsidR="00D27A4F" w:rsidRPr="00CB1148">
        <w:rPr>
          <w:rFonts w:cs="Arial"/>
          <w:sz w:val="22"/>
          <w:szCs w:val="22"/>
        </w:rPr>
        <w:t xml:space="preserve">y </w:t>
      </w:r>
      <w:r w:rsidR="009D24B0">
        <w:rPr>
          <w:rFonts w:cs="Arial"/>
          <w:sz w:val="22"/>
          <w:szCs w:val="22"/>
        </w:rPr>
        <w:t xml:space="preserve">se </w:t>
      </w:r>
      <w:r w:rsidR="00D27A4F" w:rsidRPr="00CB1148">
        <w:rPr>
          <w:rFonts w:cs="Arial"/>
          <w:sz w:val="22"/>
          <w:szCs w:val="22"/>
        </w:rPr>
        <w:t>emitirá un Dictamen T</w:t>
      </w:r>
      <w:r w:rsidR="001065EC" w:rsidRPr="00CB1148">
        <w:rPr>
          <w:rFonts w:cs="Arial"/>
          <w:sz w:val="22"/>
          <w:szCs w:val="22"/>
        </w:rPr>
        <w:t>écnico-J</w:t>
      </w:r>
      <w:r w:rsidR="00D27A4F" w:rsidRPr="00CB1148">
        <w:rPr>
          <w:rFonts w:cs="Arial"/>
          <w:sz w:val="22"/>
          <w:szCs w:val="22"/>
        </w:rPr>
        <w:t xml:space="preserve">urídico conforme a lo señalado en el numeral 6.2.1 fracción </w:t>
      </w:r>
      <w:proofErr w:type="spellStart"/>
      <w:r w:rsidR="00D27A4F" w:rsidRPr="00CB1148">
        <w:rPr>
          <w:rFonts w:cs="Arial"/>
          <w:sz w:val="22"/>
          <w:szCs w:val="22"/>
        </w:rPr>
        <w:t>iii</w:t>
      </w:r>
      <w:proofErr w:type="spellEnd"/>
      <w:r w:rsidR="00B65B38" w:rsidRPr="00CB1148">
        <w:rPr>
          <w:rFonts w:cs="Arial"/>
          <w:sz w:val="22"/>
          <w:szCs w:val="22"/>
        </w:rPr>
        <w:t>)</w:t>
      </w:r>
      <w:r w:rsidR="00D27A4F" w:rsidRPr="00CB1148">
        <w:rPr>
          <w:rFonts w:cs="Arial"/>
          <w:sz w:val="22"/>
          <w:szCs w:val="22"/>
        </w:rPr>
        <w:t xml:space="preserve"> de las Bases.</w:t>
      </w:r>
    </w:p>
    <w:p w14:paraId="3AE00A11" w14:textId="77777777" w:rsidR="004E5BA1" w:rsidRPr="00CB1148" w:rsidRDefault="004E5BA1" w:rsidP="004945F4">
      <w:pPr>
        <w:pStyle w:val="Prrafodelista"/>
        <w:spacing w:line="276" w:lineRule="auto"/>
        <w:ind w:left="0"/>
        <w:contextualSpacing/>
        <w:jc w:val="both"/>
        <w:rPr>
          <w:rFonts w:cs="Arial"/>
          <w:sz w:val="22"/>
          <w:szCs w:val="22"/>
          <w:highlight w:val="yellow"/>
        </w:rPr>
      </w:pPr>
    </w:p>
    <w:p w14:paraId="6F3B9A8A" w14:textId="11E4BD23" w:rsidR="00FF2699" w:rsidRPr="00CB1148" w:rsidRDefault="00FF2699" w:rsidP="002073D2">
      <w:pPr>
        <w:pStyle w:val="Ttulo2"/>
        <w:spacing w:line="276" w:lineRule="auto"/>
        <w:ind w:left="709" w:hanging="709"/>
      </w:pPr>
      <w:bookmarkStart w:id="220" w:name="_Toc45646582"/>
      <w:bookmarkStart w:id="221" w:name="_Toc45647500"/>
      <w:bookmarkStart w:id="222" w:name="_Toc45647973"/>
      <w:bookmarkStart w:id="223" w:name="_Toc60244993"/>
      <w:bookmarkStart w:id="224" w:name="_Toc89112306"/>
      <w:r w:rsidRPr="00CB1148">
        <w:rPr>
          <w:rFonts w:ascii="Arial" w:hAnsi="Arial"/>
        </w:rPr>
        <w:t xml:space="preserve">Segunda Etapa: </w:t>
      </w:r>
      <w:r w:rsidR="00D36B80" w:rsidRPr="00CB1148">
        <w:rPr>
          <w:rFonts w:ascii="Arial" w:hAnsi="Arial"/>
        </w:rPr>
        <w:t xml:space="preserve">Evaluación, </w:t>
      </w:r>
      <w:r w:rsidRPr="00CB1148">
        <w:rPr>
          <w:rFonts w:ascii="Arial" w:hAnsi="Arial"/>
        </w:rPr>
        <w:t>Dictaminación y</w:t>
      </w:r>
      <w:r w:rsidR="00D36B80" w:rsidRPr="00CB1148">
        <w:rPr>
          <w:rFonts w:ascii="Arial" w:hAnsi="Arial"/>
        </w:rPr>
        <w:t xml:space="preserve"> </w:t>
      </w:r>
      <w:r w:rsidRPr="00CB1148">
        <w:rPr>
          <w:rFonts w:ascii="Arial" w:hAnsi="Arial"/>
        </w:rPr>
        <w:t xml:space="preserve">Emisión </w:t>
      </w:r>
      <w:r w:rsidR="001874C0" w:rsidRPr="00CB1148">
        <w:rPr>
          <w:rFonts w:ascii="Arial" w:hAnsi="Arial"/>
        </w:rPr>
        <w:t>de Constancias de Participación</w:t>
      </w:r>
      <w:bookmarkEnd w:id="220"/>
      <w:bookmarkEnd w:id="221"/>
      <w:bookmarkEnd w:id="222"/>
      <w:bookmarkEnd w:id="223"/>
      <w:r w:rsidR="00BD42CF">
        <w:rPr>
          <w:rFonts w:ascii="Arial" w:hAnsi="Arial"/>
        </w:rPr>
        <w:t>.</w:t>
      </w:r>
      <w:bookmarkEnd w:id="224"/>
    </w:p>
    <w:p w14:paraId="5CA497A4" w14:textId="77777777" w:rsidR="00FF2699" w:rsidRPr="00CB1148" w:rsidRDefault="00FF2699" w:rsidP="002073D2">
      <w:pPr>
        <w:pStyle w:val="Prrafodelista"/>
        <w:tabs>
          <w:tab w:val="left" w:pos="142"/>
        </w:tabs>
        <w:spacing w:line="276" w:lineRule="auto"/>
        <w:ind w:left="709" w:hanging="709"/>
        <w:jc w:val="both"/>
        <w:rPr>
          <w:rFonts w:cs="Arial"/>
          <w:sz w:val="22"/>
          <w:szCs w:val="22"/>
        </w:rPr>
      </w:pPr>
    </w:p>
    <w:p w14:paraId="4BD2F033" w14:textId="1CD8A8ED" w:rsidR="001874C0" w:rsidRPr="00CB1148" w:rsidRDefault="000724F1" w:rsidP="002073D2">
      <w:pPr>
        <w:pStyle w:val="Ttulo3"/>
        <w:spacing w:before="0" w:line="276" w:lineRule="auto"/>
        <w:ind w:left="709" w:hanging="709"/>
        <w:jc w:val="both"/>
        <w:rPr>
          <w:rFonts w:ascii="Arial" w:hAnsi="Arial" w:cs="Arial"/>
          <w:color w:val="auto"/>
        </w:rPr>
      </w:pPr>
      <w:bookmarkStart w:id="225" w:name="_Toc45646583"/>
      <w:bookmarkStart w:id="226" w:name="_Toc45647501"/>
      <w:bookmarkStart w:id="227" w:name="_Toc45647974"/>
      <w:bookmarkStart w:id="228" w:name="_Toc60244994"/>
      <w:bookmarkStart w:id="229" w:name="_Toc89112307"/>
      <w:r w:rsidRPr="00CB1148">
        <w:rPr>
          <w:rFonts w:ascii="Arial" w:hAnsi="Arial" w:cs="Arial"/>
          <w:color w:val="auto"/>
        </w:rPr>
        <w:t>Evaluación</w:t>
      </w:r>
      <w:r w:rsidR="00237A32" w:rsidRPr="00CB1148">
        <w:rPr>
          <w:rFonts w:ascii="Arial" w:hAnsi="Arial" w:cs="Arial"/>
          <w:color w:val="auto"/>
        </w:rPr>
        <w:t xml:space="preserve"> del Apéndice A </w:t>
      </w:r>
      <w:r w:rsidR="00A912D1" w:rsidRPr="00CB1148">
        <w:rPr>
          <w:rFonts w:ascii="Arial" w:hAnsi="Arial" w:cs="Arial"/>
          <w:color w:val="auto"/>
        </w:rPr>
        <w:t xml:space="preserve">y </w:t>
      </w:r>
      <w:r w:rsidR="00B27376" w:rsidRPr="00CB1148">
        <w:rPr>
          <w:rFonts w:ascii="Arial" w:hAnsi="Arial" w:cs="Arial"/>
          <w:color w:val="auto"/>
        </w:rPr>
        <w:t xml:space="preserve">del </w:t>
      </w:r>
      <w:r w:rsidR="00A912D1" w:rsidRPr="00CB1148">
        <w:rPr>
          <w:rFonts w:ascii="Arial" w:hAnsi="Arial" w:cs="Arial"/>
          <w:color w:val="auto"/>
        </w:rPr>
        <w:t>Apéndice E, así como emisión del Dictamen Técnico-Jurídico y Dictamen de Competencia Económica</w:t>
      </w:r>
      <w:bookmarkEnd w:id="225"/>
      <w:bookmarkEnd w:id="226"/>
      <w:bookmarkEnd w:id="227"/>
      <w:bookmarkEnd w:id="228"/>
      <w:r w:rsidR="00BD42CF">
        <w:rPr>
          <w:rFonts w:ascii="Arial" w:hAnsi="Arial" w:cs="Arial"/>
          <w:color w:val="auto"/>
        </w:rPr>
        <w:t>.</w:t>
      </w:r>
      <w:bookmarkEnd w:id="229"/>
    </w:p>
    <w:p w14:paraId="76559F3A" w14:textId="77777777" w:rsidR="001874C0" w:rsidRPr="00CB1148" w:rsidRDefault="001874C0" w:rsidP="004945F4">
      <w:pPr>
        <w:tabs>
          <w:tab w:val="left" w:pos="142"/>
        </w:tabs>
        <w:spacing w:line="276" w:lineRule="auto"/>
        <w:jc w:val="both"/>
        <w:rPr>
          <w:rFonts w:ascii="Arial" w:hAnsi="Arial" w:cs="Arial"/>
        </w:rPr>
      </w:pPr>
    </w:p>
    <w:p w14:paraId="1347D46E" w14:textId="32223654" w:rsidR="00A912D1" w:rsidRPr="00CB1148" w:rsidRDefault="00152B79" w:rsidP="004945F4">
      <w:pPr>
        <w:spacing w:line="276" w:lineRule="auto"/>
        <w:contextualSpacing/>
        <w:jc w:val="both"/>
        <w:rPr>
          <w:rFonts w:ascii="Arial" w:hAnsi="Arial" w:cs="Arial"/>
        </w:rPr>
      </w:pPr>
      <w:r w:rsidRPr="00CB1148">
        <w:rPr>
          <w:rFonts w:ascii="Arial" w:hAnsi="Arial" w:cs="Arial"/>
        </w:rPr>
        <w:t>Para los Interesados que hubiesen cumplido con la entrega</w:t>
      </w:r>
      <w:r w:rsidR="00730871" w:rsidRPr="00CB1148">
        <w:rPr>
          <w:rFonts w:ascii="Arial" w:hAnsi="Arial" w:cs="Arial"/>
        </w:rPr>
        <w:t xml:space="preserve"> </w:t>
      </w:r>
      <w:r w:rsidR="001874C0" w:rsidRPr="00CB1148">
        <w:rPr>
          <w:rFonts w:ascii="Arial" w:hAnsi="Arial" w:cs="Arial"/>
        </w:rPr>
        <w:t xml:space="preserve">correspondiente al </w:t>
      </w:r>
      <w:r w:rsidRPr="00CB1148">
        <w:rPr>
          <w:rFonts w:ascii="Arial" w:hAnsi="Arial" w:cs="Arial"/>
        </w:rPr>
        <w:t xml:space="preserve">numeral </w:t>
      </w:r>
      <w:r w:rsidR="00C80447" w:rsidRPr="00CB1148">
        <w:rPr>
          <w:rFonts w:ascii="Arial" w:hAnsi="Arial" w:cs="Arial"/>
        </w:rPr>
        <w:t>6</w:t>
      </w:r>
      <w:r w:rsidRPr="00CB1148">
        <w:rPr>
          <w:rFonts w:ascii="Arial" w:hAnsi="Arial" w:cs="Arial"/>
        </w:rPr>
        <w:t>.1.3 y, en caso</w:t>
      </w:r>
      <w:r w:rsidR="00933A86" w:rsidRPr="00CB1148">
        <w:rPr>
          <w:rFonts w:ascii="Arial" w:hAnsi="Arial" w:cs="Arial"/>
        </w:rPr>
        <w:t xml:space="preserve"> de haber sido prevenidos</w:t>
      </w:r>
      <w:r w:rsidRPr="00CB1148">
        <w:rPr>
          <w:rFonts w:ascii="Arial" w:hAnsi="Arial" w:cs="Arial"/>
        </w:rPr>
        <w:t xml:space="preserve">, </w:t>
      </w:r>
      <w:r w:rsidR="00933A86" w:rsidRPr="00CB1148">
        <w:rPr>
          <w:rFonts w:ascii="Arial" w:hAnsi="Arial" w:cs="Arial"/>
        </w:rPr>
        <w:t>con el desahogo</w:t>
      </w:r>
      <w:r w:rsidRPr="00CB1148">
        <w:rPr>
          <w:rFonts w:ascii="Arial" w:hAnsi="Arial" w:cs="Arial"/>
        </w:rPr>
        <w:t xml:space="preserve"> </w:t>
      </w:r>
      <w:r w:rsidR="00933A86" w:rsidRPr="00CB1148">
        <w:rPr>
          <w:rFonts w:ascii="Arial" w:hAnsi="Arial" w:cs="Arial"/>
        </w:rPr>
        <w:t xml:space="preserve">conforme </w:t>
      </w:r>
      <w:r w:rsidRPr="00CB1148">
        <w:rPr>
          <w:rFonts w:ascii="Arial" w:hAnsi="Arial" w:cs="Arial"/>
        </w:rPr>
        <w:t xml:space="preserve">al numeral </w:t>
      </w:r>
      <w:r w:rsidR="00C80447" w:rsidRPr="00CB1148">
        <w:rPr>
          <w:rFonts w:ascii="Arial" w:hAnsi="Arial" w:cs="Arial"/>
        </w:rPr>
        <w:t>6</w:t>
      </w:r>
      <w:r w:rsidRPr="00CB1148">
        <w:rPr>
          <w:rFonts w:ascii="Arial" w:hAnsi="Arial" w:cs="Arial"/>
        </w:rPr>
        <w:t xml:space="preserve">.1.5 </w:t>
      </w:r>
      <w:r w:rsidR="00A912D1" w:rsidRPr="00CB1148">
        <w:rPr>
          <w:rFonts w:ascii="Arial" w:hAnsi="Arial" w:cs="Arial"/>
        </w:rPr>
        <w:t xml:space="preserve">de las Bases, </w:t>
      </w:r>
      <w:r w:rsidRPr="00CB1148">
        <w:rPr>
          <w:rFonts w:ascii="Arial" w:hAnsi="Arial" w:cs="Arial"/>
        </w:rPr>
        <w:t>e</w:t>
      </w:r>
      <w:r w:rsidR="008616F7" w:rsidRPr="00CB1148">
        <w:rPr>
          <w:rFonts w:ascii="Arial" w:hAnsi="Arial" w:cs="Arial"/>
        </w:rPr>
        <w:t xml:space="preserve">l Instituto </w:t>
      </w:r>
      <w:r w:rsidR="00C55C81" w:rsidRPr="00CB1148">
        <w:rPr>
          <w:rFonts w:ascii="Arial" w:hAnsi="Arial" w:cs="Arial"/>
        </w:rPr>
        <w:t xml:space="preserve">procederá </w:t>
      </w:r>
      <w:r w:rsidR="00EF3360" w:rsidRPr="00CB1148">
        <w:rPr>
          <w:rFonts w:ascii="Arial" w:hAnsi="Arial" w:cs="Arial"/>
        </w:rPr>
        <w:t>con</w:t>
      </w:r>
      <w:r w:rsidR="00221A40" w:rsidRPr="00CB1148">
        <w:rPr>
          <w:rFonts w:ascii="Arial" w:hAnsi="Arial" w:cs="Arial"/>
        </w:rPr>
        <w:t xml:space="preserve"> </w:t>
      </w:r>
      <w:r w:rsidR="003F1E31" w:rsidRPr="00CB1148">
        <w:rPr>
          <w:rFonts w:ascii="Arial" w:hAnsi="Arial" w:cs="Arial"/>
        </w:rPr>
        <w:t>la revisión y análisis de</w:t>
      </w:r>
      <w:r w:rsidR="008616F7" w:rsidRPr="00CB1148">
        <w:rPr>
          <w:rFonts w:ascii="Arial" w:hAnsi="Arial" w:cs="Arial"/>
        </w:rPr>
        <w:t xml:space="preserve"> </w:t>
      </w:r>
      <w:r w:rsidR="001874C0" w:rsidRPr="00CB1148">
        <w:rPr>
          <w:rFonts w:ascii="Arial" w:hAnsi="Arial" w:cs="Arial"/>
        </w:rPr>
        <w:t>la inform</w:t>
      </w:r>
      <w:r w:rsidR="000724F1" w:rsidRPr="00CB1148">
        <w:rPr>
          <w:rFonts w:ascii="Arial" w:hAnsi="Arial" w:cs="Arial"/>
        </w:rPr>
        <w:t xml:space="preserve">ación y documentación </w:t>
      </w:r>
      <w:r w:rsidR="004A308A" w:rsidRPr="00CB1148">
        <w:rPr>
          <w:rFonts w:ascii="Arial" w:hAnsi="Arial" w:cs="Arial"/>
        </w:rPr>
        <w:t>recibida</w:t>
      </w:r>
      <w:r w:rsidR="00A912D1" w:rsidRPr="00CB1148">
        <w:rPr>
          <w:rFonts w:ascii="Arial" w:hAnsi="Arial" w:cs="Arial"/>
        </w:rPr>
        <w:t xml:space="preserve"> </w:t>
      </w:r>
      <w:r w:rsidR="00D63A84" w:rsidRPr="00CB1148">
        <w:rPr>
          <w:rFonts w:ascii="Arial" w:hAnsi="Arial" w:cs="Arial"/>
        </w:rPr>
        <w:t xml:space="preserve">con </w:t>
      </w:r>
      <w:r w:rsidR="000E1652" w:rsidRPr="00CB1148">
        <w:rPr>
          <w:rFonts w:ascii="Arial" w:hAnsi="Arial" w:cs="Arial"/>
        </w:rPr>
        <w:t xml:space="preserve">el fin de </w:t>
      </w:r>
      <w:r w:rsidR="003F1E31" w:rsidRPr="00CB1148">
        <w:rPr>
          <w:rFonts w:ascii="Arial" w:hAnsi="Arial" w:cs="Arial"/>
        </w:rPr>
        <w:t>evaluar</w:t>
      </w:r>
      <w:r w:rsidR="000E1652" w:rsidRPr="00CB1148">
        <w:rPr>
          <w:rFonts w:ascii="Arial" w:hAnsi="Arial" w:cs="Arial"/>
        </w:rPr>
        <w:t xml:space="preserve"> la acreditación de las capacidades administrativa, jurídica, económica y técnica de cada Interesado</w:t>
      </w:r>
      <w:r w:rsidR="00933A86" w:rsidRPr="00CB1148">
        <w:rPr>
          <w:rFonts w:ascii="Arial" w:hAnsi="Arial" w:cs="Arial"/>
        </w:rPr>
        <w:t>.</w:t>
      </w:r>
      <w:r w:rsidR="001B7A68" w:rsidRPr="00CB1148">
        <w:rPr>
          <w:rFonts w:ascii="Arial" w:hAnsi="Arial" w:cs="Arial"/>
        </w:rPr>
        <w:t xml:space="preserve"> </w:t>
      </w:r>
      <w:r w:rsidR="00933A86" w:rsidRPr="00CB1148">
        <w:rPr>
          <w:rFonts w:ascii="Arial" w:hAnsi="Arial" w:cs="Arial"/>
        </w:rPr>
        <w:t>El resultado de</w:t>
      </w:r>
      <w:r w:rsidR="00956299" w:rsidRPr="00CB1148">
        <w:rPr>
          <w:rFonts w:ascii="Arial" w:hAnsi="Arial" w:cs="Arial"/>
        </w:rPr>
        <w:t xml:space="preserve"> </w:t>
      </w:r>
      <w:r w:rsidR="00933A86" w:rsidRPr="00CB1148">
        <w:rPr>
          <w:rFonts w:ascii="Arial" w:hAnsi="Arial" w:cs="Arial"/>
        </w:rPr>
        <w:t>l</w:t>
      </w:r>
      <w:r w:rsidR="00956299" w:rsidRPr="00CB1148">
        <w:rPr>
          <w:rFonts w:ascii="Arial" w:hAnsi="Arial" w:cs="Arial"/>
        </w:rPr>
        <w:t>a</w:t>
      </w:r>
      <w:r w:rsidR="00933A86" w:rsidRPr="00CB1148">
        <w:rPr>
          <w:rFonts w:ascii="Arial" w:hAnsi="Arial" w:cs="Arial"/>
        </w:rPr>
        <w:t xml:space="preserve"> </w:t>
      </w:r>
      <w:r w:rsidR="00956299" w:rsidRPr="00CB1148">
        <w:rPr>
          <w:rFonts w:ascii="Arial" w:hAnsi="Arial" w:cs="Arial"/>
        </w:rPr>
        <w:t>evaluación</w:t>
      </w:r>
      <w:r w:rsidR="00933A86" w:rsidRPr="00CB1148">
        <w:rPr>
          <w:rFonts w:ascii="Arial" w:hAnsi="Arial" w:cs="Arial"/>
        </w:rPr>
        <w:t xml:space="preserve"> se </w:t>
      </w:r>
      <w:r w:rsidR="00C8520C" w:rsidRPr="00CB1148">
        <w:rPr>
          <w:rFonts w:ascii="Arial" w:hAnsi="Arial" w:cs="Arial"/>
        </w:rPr>
        <w:t xml:space="preserve">plasmará </w:t>
      </w:r>
      <w:r w:rsidR="00933A86" w:rsidRPr="00CB1148">
        <w:rPr>
          <w:rFonts w:ascii="Arial" w:hAnsi="Arial" w:cs="Arial"/>
        </w:rPr>
        <w:t>en</w:t>
      </w:r>
      <w:r w:rsidR="00A912D1" w:rsidRPr="00CB1148">
        <w:rPr>
          <w:rFonts w:ascii="Arial" w:hAnsi="Arial" w:cs="Arial"/>
        </w:rPr>
        <w:t xml:space="preserve"> el Dictamen Técnico-Jurídico, conforme a lo siguiente:</w:t>
      </w:r>
      <w:r w:rsidR="007721D8" w:rsidRPr="00CB1148">
        <w:rPr>
          <w:rFonts w:ascii="Arial" w:hAnsi="Arial" w:cs="Arial"/>
        </w:rPr>
        <w:t xml:space="preserve"> </w:t>
      </w:r>
    </w:p>
    <w:p w14:paraId="366D75CC" w14:textId="3E379449" w:rsidR="00A912D1" w:rsidRPr="00CB1148" w:rsidRDefault="00A912D1" w:rsidP="004945F4">
      <w:pPr>
        <w:spacing w:line="276" w:lineRule="auto"/>
        <w:contextualSpacing/>
        <w:jc w:val="both"/>
        <w:rPr>
          <w:rFonts w:ascii="Arial" w:hAnsi="Arial" w:cs="Arial"/>
        </w:rPr>
      </w:pPr>
    </w:p>
    <w:p w14:paraId="69955488" w14:textId="3127979B" w:rsidR="00CE6841" w:rsidRPr="00CB1148" w:rsidRDefault="00A52024" w:rsidP="009B54C6">
      <w:pPr>
        <w:pStyle w:val="Prrafodelista"/>
        <w:numPr>
          <w:ilvl w:val="0"/>
          <w:numId w:val="32"/>
        </w:numPr>
        <w:spacing w:line="276" w:lineRule="auto"/>
        <w:ind w:left="1134" w:hanging="850"/>
        <w:contextualSpacing/>
        <w:jc w:val="both"/>
        <w:rPr>
          <w:rFonts w:cs="Arial"/>
          <w:sz w:val="22"/>
          <w:szCs w:val="22"/>
        </w:rPr>
      </w:pPr>
      <w:r w:rsidRPr="00CB1148">
        <w:rPr>
          <w:rFonts w:cs="Arial"/>
          <w:sz w:val="22"/>
          <w:szCs w:val="22"/>
        </w:rPr>
        <w:t xml:space="preserve">Si el </w:t>
      </w:r>
      <w:r w:rsidR="00C55C81" w:rsidRPr="00CB1148">
        <w:rPr>
          <w:rFonts w:cs="Arial"/>
          <w:sz w:val="22"/>
          <w:szCs w:val="22"/>
        </w:rPr>
        <w:t>Interesado</w:t>
      </w:r>
      <w:r w:rsidRPr="00CB1148">
        <w:rPr>
          <w:rFonts w:cs="Arial"/>
          <w:sz w:val="22"/>
          <w:szCs w:val="22"/>
        </w:rPr>
        <w:t xml:space="preserve"> </w:t>
      </w:r>
      <w:r w:rsidR="004B3219" w:rsidRPr="00CB1148">
        <w:rPr>
          <w:rFonts w:cs="Arial"/>
          <w:sz w:val="22"/>
          <w:szCs w:val="22"/>
        </w:rPr>
        <w:t>acreditó</w:t>
      </w:r>
      <w:r w:rsidRPr="00CB1148">
        <w:rPr>
          <w:rFonts w:cs="Arial"/>
          <w:sz w:val="22"/>
          <w:szCs w:val="22"/>
        </w:rPr>
        <w:t xml:space="preserve"> </w:t>
      </w:r>
      <w:r w:rsidR="003F1E31" w:rsidRPr="00CB1148">
        <w:rPr>
          <w:rFonts w:cs="Arial"/>
          <w:sz w:val="22"/>
          <w:szCs w:val="22"/>
        </w:rPr>
        <w:t>el pago de Derechos</w:t>
      </w:r>
      <w:r w:rsidR="009D4528" w:rsidRPr="00CB1148">
        <w:rPr>
          <w:rFonts w:cs="Arial"/>
          <w:sz w:val="22"/>
          <w:szCs w:val="22"/>
        </w:rPr>
        <w:t>, acredita</w:t>
      </w:r>
      <w:r w:rsidR="003F1E31" w:rsidRPr="00CB1148">
        <w:rPr>
          <w:rFonts w:cs="Arial"/>
          <w:sz w:val="22"/>
          <w:szCs w:val="22"/>
        </w:rPr>
        <w:t xml:space="preserve"> </w:t>
      </w:r>
      <w:r w:rsidRPr="00CB1148">
        <w:rPr>
          <w:rFonts w:cs="Arial"/>
          <w:sz w:val="22"/>
          <w:szCs w:val="22"/>
        </w:rPr>
        <w:t xml:space="preserve">las capacidades administrativa, jurídica, económica y técnica, y </w:t>
      </w:r>
      <w:r w:rsidR="00C55C81" w:rsidRPr="00CB1148">
        <w:rPr>
          <w:rFonts w:cs="Arial"/>
          <w:sz w:val="22"/>
          <w:szCs w:val="22"/>
        </w:rPr>
        <w:t>cumple con</w:t>
      </w:r>
      <w:r w:rsidRPr="00CB1148">
        <w:rPr>
          <w:rFonts w:cs="Arial"/>
          <w:sz w:val="22"/>
          <w:szCs w:val="22"/>
        </w:rPr>
        <w:t xml:space="preserve"> todos los requisitos </w:t>
      </w:r>
      <w:r w:rsidR="00C55C81" w:rsidRPr="00CB1148">
        <w:rPr>
          <w:rFonts w:cs="Arial"/>
          <w:sz w:val="22"/>
          <w:szCs w:val="22"/>
        </w:rPr>
        <w:t>señalados en las Bases</w:t>
      </w:r>
      <w:r w:rsidRPr="00CB1148">
        <w:rPr>
          <w:rFonts w:cs="Arial"/>
          <w:sz w:val="22"/>
          <w:szCs w:val="22"/>
        </w:rPr>
        <w:t>, se emitirá un Dictamen Técnico-Jurídico favorable</w:t>
      </w:r>
      <w:r w:rsidR="00CE6841" w:rsidRPr="00CB1148">
        <w:rPr>
          <w:rFonts w:cs="Arial"/>
          <w:sz w:val="22"/>
          <w:szCs w:val="22"/>
        </w:rPr>
        <w:t xml:space="preserve"> y se procederá a</w:t>
      </w:r>
      <w:r w:rsidR="00956299" w:rsidRPr="00CB1148">
        <w:rPr>
          <w:rFonts w:cs="Arial"/>
          <w:sz w:val="22"/>
          <w:szCs w:val="22"/>
        </w:rPr>
        <w:t xml:space="preserve"> </w:t>
      </w:r>
      <w:r w:rsidR="00CE6841" w:rsidRPr="00CB1148">
        <w:rPr>
          <w:rFonts w:cs="Arial"/>
          <w:sz w:val="22"/>
          <w:szCs w:val="22"/>
        </w:rPr>
        <w:t>l</w:t>
      </w:r>
      <w:r w:rsidR="00956299" w:rsidRPr="00CB1148">
        <w:rPr>
          <w:rFonts w:cs="Arial"/>
          <w:sz w:val="22"/>
          <w:szCs w:val="22"/>
        </w:rPr>
        <w:t>a</w:t>
      </w:r>
      <w:r w:rsidR="00CE6841" w:rsidRPr="00CB1148">
        <w:rPr>
          <w:rFonts w:cs="Arial"/>
          <w:sz w:val="22"/>
          <w:szCs w:val="22"/>
        </w:rPr>
        <w:t xml:space="preserve"> </w:t>
      </w:r>
      <w:r w:rsidR="00956299" w:rsidRPr="00CB1148">
        <w:rPr>
          <w:rFonts w:cs="Arial"/>
          <w:sz w:val="22"/>
          <w:szCs w:val="22"/>
        </w:rPr>
        <w:t>evaluación</w:t>
      </w:r>
      <w:r w:rsidR="00CE6841" w:rsidRPr="00CB1148">
        <w:rPr>
          <w:rFonts w:cs="Arial"/>
          <w:sz w:val="22"/>
          <w:szCs w:val="22"/>
        </w:rPr>
        <w:t xml:space="preserve"> de la </w:t>
      </w:r>
      <w:r w:rsidR="005E3784" w:rsidRPr="00CB1148">
        <w:rPr>
          <w:rFonts w:cs="Arial"/>
          <w:sz w:val="22"/>
          <w:szCs w:val="22"/>
        </w:rPr>
        <w:t xml:space="preserve">información </w:t>
      </w:r>
      <w:r w:rsidR="00CE6841" w:rsidRPr="00CB1148">
        <w:rPr>
          <w:rFonts w:cs="Arial"/>
          <w:sz w:val="22"/>
          <w:szCs w:val="22"/>
        </w:rPr>
        <w:t xml:space="preserve">correspondiente al Apéndice E </w:t>
      </w:r>
      <w:r w:rsidR="00221A40" w:rsidRPr="00CB1148">
        <w:rPr>
          <w:rFonts w:cs="Arial"/>
          <w:sz w:val="22"/>
          <w:szCs w:val="22"/>
        </w:rPr>
        <w:t xml:space="preserve">de las Bases </w:t>
      </w:r>
      <w:r w:rsidR="00CE6841" w:rsidRPr="00CB1148">
        <w:rPr>
          <w:rFonts w:cs="Arial"/>
          <w:sz w:val="22"/>
          <w:szCs w:val="22"/>
        </w:rPr>
        <w:t>por parte de la UCE.</w:t>
      </w:r>
    </w:p>
    <w:p w14:paraId="0DF35832" w14:textId="77777777" w:rsidR="00A52024" w:rsidRPr="00CB1148" w:rsidRDefault="00A52024" w:rsidP="004945F4">
      <w:pPr>
        <w:pStyle w:val="Prrafodelista"/>
        <w:spacing w:line="276" w:lineRule="auto"/>
        <w:ind w:left="1134" w:hanging="850"/>
        <w:contextualSpacing/>
        <w:jc w:val="both"/>
        <w:rPr>
          <w:rFonts w:cs="Arial"/>
          <w:sz w:val="22"/>
          <w:szCs w:val="22"/>
        </w:rPr>
      </w:pPr>
    </w:p>
    <w:p w14:paraId="0EF279B0" w14:textId="102190E6" w:rsidR="00C55C81" w:rsidRPr="00CB1148" w:rsidRDefault="003F1E31" w:rsidP="009B54C6">
      <w:pPr>
        <w:pStyle w:val="Prrafodelista"/>
        <w:numPr>
          <w:ilvl w:val="0"/>
          <w:numId w:val="32"/>
        </w:numPr>
        <w:spacing w:line="276" w:lineRule="auto"/>
        <w:ind w:left="1134" w:hanging="850"/>
        <w:contextualSpacing/>
        <w:jc w:val="both"/>
        <w:rPr>
          <w:rFonts w:cs="Arial"/>
          <w:sz w:val="22"/>
          <w:szCs w:val="22"/>
        </w:rPr>
      </w:pPr>
      <w:r w:rsidRPr="00CB1148">
        <w:rPr>
          <w:rFonts w:cs="Arial"/>
          <w:sz w:val="22"/>
          <w:szCs w:val="22"/>
        </w:rPr>
        <w:t>S</w:t>
      </w:r>
      <w:r w:rsidR="00C55C81" w:rsidRPr="00CB1148">
        <w:rPr>
          <w:rFonts w:cs="Arial"/>
          <w:sz w:val="22"/>
          <w:szCs w:val="22"/>
        </w:rPr>
        <w:t>i el In</w:t>
      </w:r>
      <w:r w:rsidRPr="00CB1148">
        <w:rPr>
          <w:rFonts w:cs="Arial"/>
          <w:sz w:val="22"/>
          <w:szCs w:val="22"/>
        </w:rPr>
        <w:t xml:space="preserve">teresado </w:t>
      </w:r>
      <w:r w:rsidR="004B3219" w:rsidRPr="00CB1148">
        <w:rPr>
          <w:rFonts w:cs="Arial"/>
          <w:sz w:val="22"/>
          <w:szCs w:val="22"/>
        </w:rPr>
        <w:t>acreditó</w:t>
      </w:r>
      <w:r w:rsidR="00C55C81" w:rsidRPr="00CB1148">
        <w:rPr>
          <w:rFonts w:cs="Arial"/>
          <w:sz w:val="22"/>
          <w:szCs w:val="22"/>
        </w:rPr>
        <w:t xml:space="preserve"> </w:t>
      </w:r>
      <w:r w:rsidRPr="00CB1148">
        <w:rPr>
          <w:rFonts w:cs="Arial"/>
          <w:sz w:val="22"/>
          <w:szCs w:val="22"/>
        </w:rPr>
        <w:t xml:space="preserve">el pago de Derechos, no obstante: i) no acredita </w:t>
      </w:r>
      <w:r w:rsidR="00C55C81" w:rsidRPr="00CB1148">
        <w:rPr>
          <w:rFonts w:cs="Arial"/>
          <w:sz w:val="22"/>
          <w:szCs w:val="22"/>
        </w:rPr>
        <w:t xml:space="preserve">alguna de las capacidades administrativa, jurídica, económica </w:t>
      </w:r>
      <w:r w:rsidR="00E677DE" w:rsidRPr="00CB1148">
        <w:rPr>
          <w:rFonts w:cs="Arial"/>
          <w:sz w:val="22"/>
          <w:szCs w:val="22"/>
        </w:rPr>
        <w:t>o</w:t>
      </w:r>
      <w:r w:rsidR="00C55C81" w:rsidRPr="00CB1148">
        <w:rPr>
          <w:rFonts w:cs="Arial"/>
          <w:sz w:val="22"/>
          <w:szCs w:val="22"/>
        </w:rPr>
        <w:t xml:space="preserve"> técnica; </w:t>
      </w:r>
      <w:proofErr w:type="spellStart"/>
      <w:r w:rsidR="00C55C81" w:rsidRPr="00CB1148">
        <w:rPr>
          <w:rFonts w:cs="Arial"/>
          <w:sz w:val="22"/>
          <w:szCs w:val="22"/>
        </w:rPr>
        <w:t>ii</w:t>
      </w:r>
      <w:proofErr w:type="spellEnd"/>
      <w:r w:rsidR="00C55C81" w:rsidRPr="00CB1148">
        <w:rPr>
          <w:rFonts w:cs="Arial"/>
          <w:sz w:val="22"/>
          <w:szCs w:val="22"/>
        </w:rPr>
        <w:t xml:space="preserve">) no cumple con todos los requisitos </w:t>
      </w:r>
      <w:r w:rsidR="001A0EB7" w:rsidRPr="00CB1148">
        <w:rPr>
          <w:rFonts w:cs="Arial"/>
          <w:sz w:val="22"/>
          <w:szCs w:val="22"/>
        </w:rPr>
        <w:t>señalados en las Bases,</w:t>
      </w:r>
      <w:r w:rsidR="00DD564F" w:rsidRPr="00CB1148">
        <w:rPr>
          <w:rFonts w:cs="Arial"/>
          <w:sz w:val="22"/>
          <w:szCs w:val="22"/>
        </w:rPr>
        <w:t xml:space="preserve"> sus Apéndices y Anexos</w:t>
      </w:r>
      <w:r w:rsidR="00B23A9B" w:rsidRPr="00CB1148">
        <w:rPr>
          <w:rFonts w:cs="Arial"/>
          <w:sz w:val="22"/>
          <w:szCs w:val="22"/>
        </w:rPr>
        <w:t>,</w:t>
      </w:r>
      <w:r w:rsidR="00C55C81" w:rsidRPr="00CB1148">
        <w:rPr>
          <w:rFonts w:cs="Arial"/>
          <w:sz w:val="22"/>
          <w:szCs w:val="22"/>
        </w:rPr>
        <w:t xml:space="preserve"> o </w:t>
      </w:r>
      <w:proofErr w:type="spellStart"/>
      <w:r w:rsidR="00C55C81" w:rsidRPr="00CB1148">
        <w:rPr>
          <w:rFonts w:cs="Arial"/>
          <w:sz w:val="22"/>
          <w:szCs w:val="22"/>
        </w:rPr>
        <w:t>iii</w:t>
      </w:r>
      <w:proofErr w:type="spellEnd"/>
      <w:r w:rsidR="00C55C81" w:rsidRPr="00CB1148">
        <w:rPr>
          <w:rFonts w:cs="Arial"/>
          <w:sz w:val="22"/>
          <w:szCs w:val="22"/>
        </w:rPr>
        <w:t>) incurre en conductas que sean contrarias al desarrollo efectivo de la Licitación señaladas en el numeral 2.3 de la Bases, se emitirá un Dictamen Técnico-Jurídico desfavorable.</w:t>
      </w:r>
    </w:p>
    <w:p w14:paraId="4855BCD4" w14:textId="77777777" w:rsidR="003F1E31" w:rsidRPr="00CB1148" w:rsidRDefault="003F1E31" w:rsidP="004945F4">
      <w:pPr>
        <w:pStyle w:val="Prrafodelista"/>
        <w:spacing w:line="276" w:lineRule="auto"/>
        <w:rPr>
          <w:rFonts w:cs="Arial"/>
          <w:sz w:val="22"/>
          <w:szCs w:val="22"/>
        </w:rPr>
      </w:pPr>
    </w:p>
    <w:p w14:paraId="6F7746B1" w14:textId="33DDE346" w:rsidR="003F1E31" w:rsidRPr="00CB1148" w:rsidRDefault="003F1E31" w:rsidP="009B54C6">
      <w:pPr>
        <w:pStyle w:val="Prrafodelista"/>
        <w:numPr>
          <w:ilvl w:val="0"/>
          <w:numId w:val="32"/>
        </w:numPr>
        <w:spacing w:line="276" w:lineRule="auto"/>
        <w:ind w:left="1134" w:hanging="850"/>
        <w:contextualSpacing/>
        <w:jc w:val="both"/>
        <w:rPr>
          <w:rFonts w:cs="Arial"/>
          <w:sz w:val="22"/>
          <w:szCs w:val="22"/>
        </w:rPr>
      </w:pPr>
      <w:r w:rsidRPr="00CB1148">
        <w:rPr>
          <w:rFonts w:cs="Arial"/>
          <w:sz w:val="22"/>
          <w:szCs w:val="22"/>
        </w:rPr>
        <w:t xml:space="preserve">Si el Interesado no </w:t>
      </w:r>
      <w:r w:rsidR="004B3219" w:rsidRPr="00CB1148">
        <w:rPr>
          <w:rFonts w:cs="Arial"/>
          <w:sz w:val="22"/>
          <w:szCs w:val="22"/>
        </w:rPr>
        <w:t xml:space="preserve">acreditó </w:t>
      </w:r>
      <w:r w:rsidRPr="00CB1148">
        <w:rPr>
          <w:rFonts w:cs="Arial"/>
          <w:sz w:val="22"/>
          <w:szCs w:val="22"/>
        </w:rPr>
        <w:t xml:space="preserve">el pago de Derechos, </w:t>
      </w:r>
      <w:r w:rsidRPr="00CB1148">
        <w:rPr>
          <w:rFonts w:eastAsia="Calibri" w:cs="Arial"/>
          <w:sz w:val="22"/>
          <w:szCs w:val="22"/>
        </w:rPr>
        <w:t>no se procederá con la revisión y análisis del cumplimiento de los requisitos derivados del Apéndice A y, en su caso, del Apéndice E, y se emitirá un Dictamen Técnico-Jurídico desfavorable</w:t>
      </w:r>
      <w:r w:rsidRPr="00CB1148">
        <w:rPr>
          <w:rFonts w:cs="Arial"/>
          <w:sz w:val="22"/>
          <w:szCs w:val="22"/>
        </w:rPr>
        <w:t>.</w:t>
      </w:r>
    </w:p>
    <w:p w14:paraId="317F3AF9" w14:textId="023A978E" w:rsidR="00EC70AF" w:rsidRPr="00CB1148" w:rsidRDefault="00EC70AF" w:rsidP="004945F4">
      <w:pPr>
        <w:spacing w:line="276" w:lineRule="auto"/>
        <w:ind w:left="284"/>
        <w:contextualSpacing/>
        <w:jc w:val="both"/>
        <w:rPr>
          <w:rFonts w:ascii="Arial" w:hAnsi="Arial" w:cs="Arial"/>
        </w:rPr>
      </w:pPr>
    </w:p>
    <w:p w14:paraId="648920BF" w14:textId="4B1099E7" w:rsidR="00EC70AF" w:rsidRPr="00CB1148" w:rsidRDefault="00CE6841" w:rsidP="004945F4">
      <w:pPr>
        <w:spacing w:line="276" w:lineRule="auto"/>
        <w:contextualSpacing/>
        <w:jc w:val="both"/>
        <w:rPr>
          <w:rFonts w:ascii="Arial" w:eastAsia="Times New Roman" w:hAnsi="Arial" w:cs="Arial"/>
        </w:rPr>
      </w:pPr>
      <w:r w:rsidRPr="00CB1148">
        <w:rPr>
          <w:rFonts w:ascii="Arial" w:eastAsia="Times New Roman" w:hAnsi="Arial" w:cs="Arial"/>
        </w:rPr>
        <w:t xml:space="preserve">Ahora bien, para los Interesados que </w:t>
      </w:r>
      <w:r w:rsidR="00762931" w:rsidRPr="00CB1148">
        <w:rPr>
          <w:rFonts w:ascii="Arial" w:eastAsia="Times New Roman" w:hAnsi="Arial" w:cs="Arial"/>
        </w:rPr>
        <w:t>obtengan</w:t>
      </w:r>
      <w:r w:rsidRPr="00CB1148">
        <w:rPr>
          <w:rFonts w:ascii="Arial" w:eastAsia="Times New Roman" w:hAnsi="Arial" w:cs="Arial"/>
        </w:rPr>
        <w:t xml:space="preserve"> </w:t>
      </w:r>
      <w:r w:rsidR="002050D2" w:rsidRPr="00CB1148">
        <w:rPr>
          <w:rFonts w:ascii="Arial" w:hAnsi="Arial" w:cs="Arial"/>
        </w:rPr>
        <w:t>un Dictamen Técnico-Jurídico favorable</w:t>
      </w:r>
      <w:r w:rsidRPr="00CB1148">
        <w:rPr>
          <w:rFonts w:ascii="Arial" w:eastAsia="Times New Roman" w:hAnsi="Arial" w:cs="Arial"/>
        </w:rPr>
        <w:t xml:space="preserve">, el Instituto procederá a </w:t>
      </w:r>
      <w:r w:rsidR="00501ACE" w:rsidRPr="00CB1148">
        <w:rPr>
          <w:rFonts w:ascii="Arial" w:eastAsia="Times New Roman" w:hAnsi="Arial" w:cs="Arial"/>
        </w:rPr>
        <w:t>evaluar</w:t>
      </w:r>
      <w:r w:rsidRPr="00CB1148">
        <w:rPr>
          <w:rFonts w:ascii="Arial" w:eastAsia="Times New Roman" w:hAnsi="Arial" w:cs="Arial"/>
        </w:rPr>
        <w:t xml:space="preserve"> la información y documentación recibida correspon</w:t>
      </w:r>
      <w:r w:rsidR="002050D2" w:rsidRPr="00CB1148">
        <w:rPr>
          <w:rFonts w:ascii="Arial" w:eastAsia="Times New Roman" w:hAnsi="Arial" w:cs="Arial"/>
        </w:rPr>
        <w:t>diente</w:t>
      </w:r>
      <w:r w:rsidRPr="00CB1148">
        <w:rPr>
          <w:rFonts w:ascii="Arial" w:eastAsia="Times New Roman" w:hAnsi="Arial" w:cs="Arial"/>
        </w:rPr>
        <w:t xml:space="preserve"> al Apéndice </w:t>
      </w:r>
      <w:r w:rsidR="002050D2" w:rsidRPr="00CB1148">
        <w:rPr>
          <w:rFonts w:ascii="Arial" w:eastAsia="Times New Roman" w:hAnsi="Arial" w:cs="Arial"/>
        </w:rPr>
        <w:t>E</w:t>
      </w:r>
      <w:r w:rsidR="00280F51" w:rsidRPr="00CB1148">
        <w:rPr>
          <w:rFonts w:ascii="Arial" w:eastAsia="Times New Roman" w:hAnsi="Arial" w:cs="Arial"/>
        </w:rPr>
        <w:t xml:space="preserve"> de las Bases</w:t>
      </w:r>
      <w:r w:rsidRPr="00CB1148">
        <w:rPr>
          <w:rFonts w:ascii="Arial" w:eastAsia="Times New Roman" w:hAnsi="Arial" w:cs="Arial"/>
        </w:rPr>
        <w:t xml:space="preserve">, con </w:t>
      </w:r>
      <w:r w:rsidR="00762931" w:rsidRPr="00CB1148">
        <w:rPr>
          <w:rFonts w:ascii="Arial" w:eastAsia="Times New Roman" w:hAnsi="Arial" w:cs="Arial"/>
        </w:rPr>
        <w:t>la</w:t>
      </w:r>
      <w:r w:rsidR="00F35B02" w:rsidRPr="00CB1148">
        <w:rPr>
          <w:rFonts w:ascii="Arial" w:eastAsia="Times New Roman" w:hAnsi="Arial" w:cs="Arial"/>
        </w:rPr>
        <w:t xml:space="preserve"> </w:t>
      </w:r>
      <w:r w:rsidRPr="00CB1148">
        <w:rPr>
          <w:rFonts w:ascii="Arial" w:eastAsia="Times New Roman" w:hAnsi="Arial" w:cs="Arial"/>
        </w:rPr>
        <w:t>fin</w:t>
      </w:r>
      <w:r w:rsidR="00762931" w:rsidRPr="00CB1148">
        <w:rPr>
          <w:rFonts w:ascii="Arial" w:eastAsia="Times New Roman" w:hAnsi="Arial" w:cs="Arial"/>
        </w:rPr>
        <w:t>alidad</w:t>
      </w:r>
      <w:r w:rsidRPr="00CB1148">
        <w:rPr>
          <w:rFonts w:ascii="Arial" w:eastAsia="Times New Roman" w:hAnsi="Arial" w:cs="Arial"/>
        </w:rPr>
        <w:t xml:space="preserve"> de </w:t>
      </w:r>
      <w:r w:rsidR="002050D2" w:rsidRPr="00CB1148">
        <w:rPr>
          <w:rFonts w:ascii="Arial" w:eastAsia="Times New Roman" w:hAnsi="Arial" w:cs="Arial"/>
        </w:rPr>
        <w:t xml:space="preserve">realizar </w:t>
      </w:r>
      <w:r w:rsidR="00501ACE" w:rsidRPr="00CB1148">
        <w:rPr>
          <w:rFonts w:ascii="Arial" w:eastAsia="Times New Roman" w:hAnsi="Arial" w:cs="Arial"/>
        </w:rPr>
        <w:t>el análisis</w:t>
      </w:r>
      <w:r w:rsidR="002050D2" w:rsidRPr="00CB1148">
        <w:rPr>
          <w:rFonts w:ascii="Arial" w:hAnsi="Arial" w:cs="Arial"/>
        </w:rPr>
        <w:t xml:space="preserve"> en materia de competencia económica, así como el cumplimiento de los criterios que se incorporan en las Bases para prevenir fenómenos de concentración contrarios al interés público</w:t>
      </w:r>
      <w:r w:rsidR="00631987" w:rsidRPr="00CB1148">
        <w:rPr>
          <w:rFonts w:ascii="Arial" w:hAnsi="Arial" w:cs="Arial"/>
        </w:rPr>
        <w:t xml:space="preserve">. </w:t>
      </w:r>
      <w:r w:rsidR="00181CB7" w:rsidRPr="00CB1148">
        <w:rPr>
          <w:rFonts w:ascii="Arial" w:hAnsi="Arial" w:cs="Arial"/>
        </w:rPr>
        <w:t>En dicha</w:t>
      </w:r>
      <w:r w:rsidR="00FA49EA" w:rsidRPr="00CB1148">
        <w:rPr>
          <w:rFonts w:ascii="Arial" w:hAnsi="Arial" w:cs="Arial"/>
        </w:rPr>
        <w:t xml:space="preserve"> </w:t>
      </w:r>
      <w:r w:rsidR="00181CB7" w:rsidRPr="00CB1148">
        <w:rPr>
          <w:rFonts w:ascii="Arial" w:hAnsi="Arial" w:cs="Arial"/>
        </w:rPr>
        <w:t>evaluación</w:t>
      </w:r>
      <w:r w:rsidR="00FA49EA" w:rsidRPr="00CB1148">
        <w:rPr>
          <w:rFonts w:ascii="Arial" w:hAnsi="Arial" w:cs="Arial"/>
        </w:rPr>
        <w:t xml:space="preserve"> se </w:t>
      </w:r>
      <w:r w:rsidR="00181CB7" w:rsidRPr="00CB1148">
        <w:rPr>
          <w:rFonts w:ascii="Arial" w:hAnsi="Arial" w:cs="Arial"/>
        </w:rPr>
        <w:t>analizará</w:t>
      </w:r>
      <w:r w:rsidR="00FA49EA" w:rsidRPr="00CB1148">
        <w:rPr>
          <w:rFonts w:ascii="Arial" w:hAnsi="Arial" w:cs="Arial"/>
        </w:rPr>
        <w:t xml:space="preserve"> al Interesado</w:t>
      </w:r>
      <w:r w:rsidR="002050D2" w:rsidRPr="00CB1148">
        <w:rPr>
          <w:rFonts w:ascii="Arial" w:hAnsi="Arial" w:cs="Arial"/>
        </w:rPr>
        <w:t xml:space="preserve"> bajo su dimensión de GIE y </w:t>
      </w:r>
      <w:r w:rsidR="00FA49EA" w:rsidRPr="00CB1148">
        <w:rPr>
          <w:rFonts w:ascii="Arial" w:hAnsi="Arial" w:cs="Arial"/>
        </w:rPr>
        <w:t>se</w:t>
      </w:r>
      <w:r w:rsidR="002050D2" w:rsidRPr="00CB1148">
        <w:rPr>
          <w:rFonts w:ascii="Arial" w:hAnsi="Arial" w:cs="Arial"/>
        </w:rPr>
        <w:t xml:space="preserve"> considera</w:t>
      </w:r>
      <w:r w:rsidR="00FA49EA" w:rsidRPr="00CB1148">
        <w:rPr>
          <w:rFonts w:ascii="Arial" w:hAnsi="Arial" w:cs="Arial"/>
        </w:rPr>
        <w:t>rá</w:t>
      </w:r>
      <w:r w:rsidR="002050D2" w:rsidRPr="00CB1148">
        <w:rPr>
          <w:rFonts w:ascii="Arial" w:hAnsi="Arial" w:cs="Arial"/>
        </w:rPr>
        <w:t xml:space="preserve"> a los Agentes Económicos con los que tiene </w:t>
      </w:r>
      <w:r w:rsidR="002B08CA" w:rsidRPr="00CB1148">
        <w:rPr>
          <w:rFonts w:ascii="Arial" w:hAnsi="Arial" w:cs="Arial"/>
        </w:rPr>
        <w:t>v</w:t>
      </w:r>
      <w:r w:rsidR="002050D2" w:rsidRPr="00CB1148">
        <w:rPr>
          <w:rFonts w:ascii="Arial" w:hAnsi="Arial" w:cs="Arial"/>
        </w:rPr>
        <w:t xml:space="preserve">ínculos. </w:t>
      </w:r>
      <w:r w:rsidRPr="00CB1148">
        <w:rPr>
          <w:rFonts w:ascii="Arial" w:eastAsia="Times New Roman" w:hAnsi="Arial" w:cs="Arial"/>
        </w:rPr>
        <w:t xml:space="preserve">El resultado </w:t>
      </w:r>
      <w:r w:rsidR="00172105" w:rsidRPr="00CB1148">
        <w:rPr>
          <w:rFonts w:ascii="Arial" w:eastAsia="Times New Roman" w:hAnsi="Arial" w:cs="Arial"/>
        </w:rPr>
        <w:t>de la evaluación</w:t>
      </w:r>
      <w:r w:rsidRPr="00CB1148">
        <w:rPr>
          <w:rFonts w:ascii="Arial" w:eastAsia="Times New Roman" w:hAnsi="Arial" w:cs="Arial"/>
        </w:rPr>
        <w:t xml:space="preserve"> se </w:t>
      </w:r>
      <w:r w:rsidR="00C8520C" w:rsidRPr="00CB1148">
        <w:rPr>
          <w:rFonts w:ascii="Arial" w:eastAsia="Times New Roman" w:hAnsi="Arial" w:cs="Arial"/>
        </w:rPr>
        <w:t xml:space="preserve">plasmará </w:t>
      </w:r>
      <w:r w:rsidRPr="00CB1148">
        <w:rPr>
          <w:rFonts w:ascii="Arial" w:eastAsia="Times New Roman" w:hAnsi="Arial" w:cs="Arial"/>
        </w:rPr>
        <w:t xml:space="preserve">en el Dictamen </w:t>
      </w:r>
      <w:r w:rsidR="00BA774A" w:rsidRPr="00CB1148">
        <w:rPr>
          <w:rFonts w:ascii="Arial" w:eastAsia="Times New Roman" w:hAnsi="Arial" w:cs="Arial"/>
        </w:rPr>
        <w:t xml:space="preserve">de </w:t>
      </w:r>
      <w:r w:rsidR="00631987" w:rsidRPr="00CB1148">
        <w:rPr>
          <w:rFonts w:ascii="Arial" w:eastAsia="Times New Roman" w:hAnsi="Arial" w:cs="Arial"/>
        </w:rPr>
        <w:t>Competencia Económica</w:t>
      </w:r>
      <w:r w:rsidRPr="00CB1148">
        <w:rPr>
          <w:rFonts w:ascii="Arial" w:eastAsia="Times New Roman" w:hAnsi="Arial" w:cs="Arial"/>
        </w:rPr>
        <w:t>, conforme a lo siguiente:</w:t>
      </w:r>
    </w:p>
    <w:p w14:paraId="48290B1C" w14:textId="77777777" w:rsidR="009573FE" w:rsidRPr="00CB1148" w:rsidRDefault="009573FE" w:rsidP="004945F4">
      <w:pPr>
        <w:spacing w:line="276" w:lineRule="auto"/>
        <w:contextualSpacing/>
        <w:jc w:val="both"/>
        <w:rPr>
          <w:rFonts w:ascii="Arial" w:eastAsia="Times New Roman" w:hAnsi="Arial" w:cs="Arial"/>
        </w:rPr>
      </w:pPr>
    </w:p>
    <w:p w14:paraId="25ACD9B0" w14:textId="53368B1B" w:rsidR="00D45B7D" w:rsidRPr="00CB1148" w:rsidRDefault="00D45B7D" w:rsidP="009B54C6">
      <w:pPr>
        <w:pStyle w:val="Prrafodelista"/>
        <w:numPr>
          <w:ilvl w:val="0"/>
          <w:numId w:val="58"/>
        </w:numPr>
        <w:spacing w:line="276" w:lineRule="auto"/>
        <w:ind w:left="1134" w:hanging="850"/>
        <w:contextualSpacing/>
        <w:jc w:val="both"/>
        <w:rPr>
          <w:rFonts w:cs="Arial"/>
          <w:sz w:val="22"/>
          <w:szCs w:val="22"/>
        </w:rPr>
      </w:pPr>
      <w:r w:rsidRPr="00CB1148">
        <w:rPr>
          <w:rFonts w:cs="Arial"/>
          <w:sz w:val="22"/>
          <w:szCs w:val="22"/>
        </w:rPr>
        <w:t xml:space="preserve">Si el Interesado </w:t>
      </w:r>
      <w:r w:rsidR="00DF1822" w:rsidRPr="00CB1148">
        <w:rPr>
          <w:rFonts w:cs="Arial"/>
          <w:sz w:val="22"/>
          <w:szCs w:val="22"/>
        </w:rPr>
        <w:t xml:space="preserve">cumple con los criterios que se incorporan en las Bases para prevenir fenómenos de concentración contrarios al interés público y obtiene una evaluación en materia de competencia económica </w:t>
      </w:r>
      <w:r w:rsidR="006A7B8A" w:rsidRPr="00CB1148">
        <w:rPr>
          <w:rFonts w:cs="Arial"/>
          <w:sz w:val="22"/>
          <w:szCs w:val="22"/>
        </w:rPr>
        <w:t>favorable</w:t>
      </w:r>
      <w:r w:rsidRPr="00CB1148">
        <w:rPr>
          <w:rFonts w:cs="Arial"/>
          <w:sz w:val="22"/>
          <w:szCs w:val="22"/>
        </w:rPr>
        <w:t xml:space="preserve">, la UCE emitirá </w:t>
      </w:r>
      <w:r w:rsidR="006A7B8A" w:rsidRPr="00CB1148">
        <w:rPr>
          <w:rFonts w:cs="Arial"/>
          <w:sz w:val="22"/>
          <w:szCs w:val="22"/>
        </w:rPr>
        <w:t>el</w:t>
      </w:r>
      <w:r w:rsidRPr="00CB1148">
        <w:rPr>
          <w:rFonts w:cs="Arial"/>
          <w:sz w:val="22"/>
          <w:szCs w:val="22"/>
        </w:rPr>
        <w:t xml:space="preserve"> Dictamen de </w:t>
      </w:r>
      <w:r w:rsidR="006E10C4" w:rsidRPr="00CB1148">
        <w:rPr>
          <w:rFonts w:cs="Arial"/>
          <w:sz w:val="22"/>
          <w:szCs w:val="22"/>
        </w:rPr>
        <w:t xml:space="preserve">Competencia Económica </w:t>
      </w:r>
      <w:r w:rsidR="006A7B8A" w:rsidRPr="00CB1148">
        <w:rPr>
          <w:rFonts w:cs="Arial"/>
          <w:sz w:val="22"/>
          <w:szCs w:val="22"/>
        </w:rPr>
        <w:t>correspondiente.</w:t>
      </w:r>
    </w:p>
    <w:p w14:paraId="204E591C" w14:textId="77777777" w:rsidR="006E10C4" w:rsidRPr="00CB1148" w:rsidRDefault="006E10C4" w:rsidP="009D4528">
      <w:pPr>
        <w:pStyle w:val="Prrafodelista"/>
        <w:spacing w:line="276" w:lineRule="auto"/>
        <w:ind w:left="1134" w:hanging="850"/>
        <w:contextualSpacing/>
        <w:jc w:val="both"/>
        <w:rPr>
          <w:rFonts w:cs="Arial"/>
          <w:sz w:val="22"/>
          <w:szCs w:val="22"/>
        </w:rPr>
      </w:pPr>
    </w:p>
    <w:p w14:paraId="73280C9A" w14:textId="542FE71C" w:rsidR="00D45B7D" w:rsidRPr="00CB1148" w:rsidRDefault="00F7708D" w:rsidP="009B54C6">
      <w:pPr>
        <w:pStyle w:val="Prrafodelista"/>
        <w:numPr>
          <w:ilvl w:val="0"/>
          <w:numId w:val="58"/>
        </w:numPr>
        <w:spacing w:line="276" w:lineRule="auto"/>
        <w:ind w:left="1134" w:hanging="850"/>
        <w:contextualSpacing/>
        <w:jc w:val="both"/>
        <w:rPr>
          <w:rFonts w:cs="Arial"/>
          <w:sz w:val="22"/>
          <w:szCs w:val="22"/>
        </w:rPr>
      </w:pPr>
      <w:r w:rsidRPr="00CB1148">
        <w:rPr>
          <w:rFonts w:cs="Arial"/>
          <w:sz w:val="22"/>
          <w:szCs w:val="22"/>
        </w:rPr>
        <w:t>S</w:t>
      </w:r>
      <w:r w:rsidR="00D45B7D" w:rsidRPr="00CB1148">
        <w:rPr>
          <w:rFonts w:cs="Arial"/>
          <w:sz w:val="22"/>
          <w:szCs w:val="22"/>
        </w:rPr>
        <w:t xml:space="preserve">i el Interesado: i) no </w:t>
      </w:r>
      <w:r w:rsidR="00DF1822" w:rsidRPr="00CB1148">
        <w:rPr>
          <w:rFonts w:cs="Arial"/>
          <w:sz w:val="22"/>
          <w:szCs w:val="22"/>
        </w:rPr>
        <w:t>cumpl</w:t>
      </w:r>
      <w:r w:rsidR="00835B43" w:rsidRPr="00CB1148">
        <w:rPr>
          <w:rFonts w:cs="Arial"/>
          <w:sz w:val="22"/>
          <w:szCs w:val="22"/>
        </w:rPr>
        <w:t>e</w:t>
      </w:r>
      <w:r w:rsidR="00D45B7D" w:rsidRPr="00CB1148">
        <w:rPr>
          <w:rFonts w:cs="Arial"/>
          <w:sz w:val="22"/>
          <w:szCs w:val="22"/>
        </w:rPr>
        <w:t xml:space="preserve"> </w:t>
      </w:r>
      <w:r w:rsidR="00835B43" w:rsidRPr="00CB1148">
        <w:rPr>
          <w:rFonts w:cs="Arial"/>
          <w:sz w:val="22"/>
          <w:szCs w:val="22"/>
        </w:rPr>
        <w:t>con</w:t>
      </w:r>
      <w:r w:rsidR="00DF1822" w:rsidRPr="00CB1148">
        <w:rPr>
          <w:rFonts w:cs="Arial"/>
          <w:sz w:val="22"/>
          <w:szCs w:val="22"/>
        </w:rPr>
        <w:t xml:space="preserve"> los criterios que se incorporan en las Bases para prevenir fenómenos de concentración contrarios al interés público</w:t>
      </w:r>
      <w:r w:rsidR="004D3F50" w:rsidRPr="00CB1148">
        <w:rPr>
          <w:rFonts w:cs="Arial"/>
          <w:sz w:val="22"/>
          <w:szCs w:val="22"/>
        </w:rPr>
        <w:t>,</w:t>
      </w:r>
      <w:r w:rsidR="00E343ED" w:rsidRPr="00CB1148">
        <w:rPr>
          <w:rFonts w:cs="Arial"/>
          <w:sz w:val="22"/>
          <w:szCs w:val="22"/>
        </w:rPr>
        <w:t xml:space="preserve"> </w:t>
      </w:r>
      <w:r w:rsidR="004D3F50" w:rsidRPr="00CB1148">
        <w:rPr>
          <w:rFonts w:cs="Arial"/>
          <w:sz w:val="22"/>
          <w:szCs w:val="22"/>
        </w:rPr>
        <w:t>u</w:t>
      </w:r>
      <w:r w:rsidR="00CF40A6" w:rsidRPr="00CB1148">
        <w:rPr>
          <w:rFonts w:cs="Arial"/>
          <w:sz w:val="22"/>
          <w:szCs w:val="22"/>
        </w:rPr>
        <w:t xml:space="preserve"> </w:t>
      </w:r>
      <w:proofErr w:type="spellStart"/>
      <w:r w:rsidR="0053058F" w:rsidRPr="00CB1148">
        <w:rPr>
          <w:rFonts w:cs="Arial"/>
          <w:sz w:val="22"/>
          <w:szCs w:val="22"/>
        </w:rPr>
        <w:t>i</w:t>
      </w:r>
      <w:r w:rsidR="004D3F50" w:rsidRPr="00CB1148">
        <w:rPr>
          <w:rFonts w:cs="Arial"/>
          <w:sz w:val="22"/>
          <w:szCs w:val="22"/>
        </w:rPr>
        <w:t>i</w:t>
      </w:r>
      <w:proofErr w:type="spellEnd"/>
      <w:r w:rsidR="0053058F" w:rsidRPr="00CB1148">
        <w:rPr>
          <w:rFonts w:cs="Arial"/>
          <w:sz w:val="22"/>
          <w:szCs w:val="22"/>
        </w:rPr>
        <w:t>) obtiene una evaluación</w:t>
      </w:r>
      <w:r w:rsidR="00D45B7D" w:rsidRPr="00CB1148">
        <w:rPr>
          <w:rFonts w:cs="Arial"/>
          <w:sz w:val="22"/>
          <w:szCs w:val="22"/>
        </w:rPr>
        <w:t xml:space="preserve"> en </w:t>
      </w:r>
      <w:r w:rsidR="0053058F" w:rsidRPr="00CB1148">
        <w:rPr>
          <w:rFonts w:cs="Arial"/>
          <w:sz w:val="22"/>
          <w:szCs w:val="22"/>
        </w:rPr>
        <w:t xml:space="preserve">materia de competencia económica </w:t>
      </w:r>
      <w:r w:rsidR="006A7B8A" w:rsidRPr="00CB1148">
        <w:rPr>
          <w:rFonts w:cs="Arial"/>
          <w:sz w:val="22"/>
          <w:szCs w:val="22"/>
        </w:rPr>
        <w:t>desfavorable</w:t>
      </w:r>
      <w:r w:rsidR="00D45B7D" w:rsidRPr="00CB1148">
        <w:rPr>
          <w:rFonts w:cs="Arial"/>
          <w:sz w:val="22"/>
          <w:szCs w:val="22"/>
        </w:rPr>
        <w:t xml:space="preserve">, la </w:t>
      </w:r>
      <w:r w:rsidR="0053058F" w:rsidRPr="00CB1148">
        <w:rPr>
          <w:rFonts w:cs="Arial"/>
          <w:sz w:val="22"/>
          <w:szCs w:val="22"/>
        </w:rPr>
        <w:t>UCE</w:t>
      </w:r>
      <w:r w:rsidR="00D45B7D" w:rsidRPr="00CB1148">
        <w:rPr>
          <w:rFonts w:cs="Arial"/>
          <w:sz w:val="22"/>
          <w:szCs w:val="22"/>
        </w:rPr>
        <w:t xml:space="preserve"> emitirá </w:t>
      </w:r>
      <w:r w:rsidR="006A7B8A" w:rsidRPr="00CB1148">
        <w:rPr>
          <w:rFonts w:cs="Arial"/>
          <w:sz w:val="22"/>
          <w:szCs w:val="22"/>
        </w:rPr>
        <w:t>el</w:t>
      </w:r>
      <w:r w:rsidR="00D45B7D" w:rsidRPr="00CB1148">
        <w:rPr>
          <w:rFonts w:cs="Arial"/>
          <w:sz w:val="22"/>
          <w:szCs w:val="22"/>
        </w:rPr>
        <w:t xml:space="preserve"> Dictamen </w:t>
      </w:r>
      <w:r w:rsidR="0064733F" w:rsidRPr="00CB1148">
        <w:rPr>
          <w:rFonts w:cs="Arial"/>
          <w:sz w:val="22"/>
          <w:szCs w:val="22"/>
        </w:rPr>
        <w:t>de Competencia Económica</w:t>
      </w:r>
      <w:r w:rsidR="00D45B7D" w:rsidRPr="00CB1148">
        <w:rPr>
          <w:rFonts w:cs="Arial"/>
          <w:sz w:val="22"/>
          <w:szCs w:val="22"/>
        </w:rPr>
        <w:t xml:space="preserve"> </w:t>
      </w:r>
      <w:r w:rsidR="004D3F50" w:rsidRPr="00CB1148">
        <w:rPr>
          <w:rFonts w:cs="Arial"/>
          <w:sz w:val="22"/>
          <w:szCs w:val="22"/>
        </w:rPr>
        <w:t>correspondiente.</w:t>
      </w:r>
      <w:r w:rsidR="004766F5" w:rsidRPr="00CB1148">
        <w:rPr>
          <w:rFonts w:cs="Arial"/>
          <w:sz w:val="22"/>
          <w:szCs w:val="22"/>
        </w:rPr>
        <w:t xml:space="preserve"> </w:t>
      </w:r>
    </w:p>
    <w:p w14:paraId="3CD41CEE" w14:textId="69832821" w:rsidR="0075736A" w:rsidRPr="00CB1148" w:rsidRDefault="0075736A" w:rsidP="004945F4">
      <w:pPr>
        <w:tabs>
          <w:tab w:val="left" w:pos="7797"/>
        </w:tabs>
        <w:spacing w:line="276" w:lineRule="auto"/>
        <w:contextualSpacing/>
        <w:jc w:val="both"/>
        <w:rPr>
          <w:rFonts w:ascii="Arial" w:hAnsi="Arial" w:cs="Arial"/>
        </w:rPr>
      </w:pPr>
    </w:p>
    <w:p w14:paraId="1F92F0C9" w14:textId="6CF307B6" w:rsidR="009B0E51" w:rsidRPr="00CB1148" w:rsidRDefault="009B0E51" w:rsidP="004945F4">
      <w:pPr>
        <w:spacing w:line="276" w:lineRule="auto"/>
        <w:jc w:val="both"/>
        <w:rPr>
          <w:rFonts w:ascii="Arial" w:hAnsi="Arial" w:cs="Arial"/>
        </w:rPr>
      </w:pPr>
      <w:r w:rsidRPr="00CB1148">
        <w:rPr>
          <w:rFonts w:ascii="Arial" w:hAnsi="Arial" w:cs="Arial"/>
        </w:rPr>
        <w:t>Cabe señalar que, en caso de que el Interesado no haya obtenido un Dictamen Técnico-Jurídico favorable o no haya cumplido con la información y documentaci</w:t>
      </w:r>
      <w:r w:rsidR="00F95532" w:rsidRPr="00CB1148">
        <w:rPr>
          <w:rFonts w:ascii="Arial" w:hAnsi="Arial" w:cs="Arial"/>
        </w:rPr>
        <w:t>ón solicitada en el Apéndice E</w:t>
      </w:r>
      <w:r w:rsidRPr="00CB1148">
        <w:rPr>
          <w:rFonts w:ascii="Arial" w:hAnsi="Arial" w:cs="Arial"/>
        </w:rPr>
        <w:t>, la UCE emitirá un documento donde haga constar la imposibilidad para emitir el dictamen correspondiente, el cual, para efectos de la Licitación, se considerará emitido en sentido desfavorable.</w:t>
      </w:r>
    </w:p>
    <w:p w14:paraId="00F0FF5A" w14:textId="77777777" w:rsidR="009B0E51" w:rsidRPr="00CB1148" w:rsidRDefault="009B0E51" w:rsidP="004945F4">
      <w:pPr>
        <w:spacing w:line="276" w:lineRule="auto"/>
        <w:jc w:val="both"/>
        <w:rPr>
          <w:rFonts w:ascii="Arial" w:hAnsi="Arial" w:cs="Arial"/>
        </w:rPr>
      </w:pPr>
    </w:p>
    <w:p w14:paraId="74A852D5" w14:textId="242B8F61" w:rsidR="00D274A0" w:rsidRPr="00CB1148" w:rsidRDefault="00D274A0" w:rsidP="004945F4">
      <w:pPr>
        <w:spacing w:line="276" w:lineRule="auto"/>
        <w:jc w:val="both"/>
        <w:rPr>
          <w:rFonts w:ascii="Arial" w:hAnsi="Arial" w:cs="Arial"/>
        </w:rPr>
      </w:pPr>
      <w:r w:rsidRPr="00CB1148">
        <w:rPr>
          <w:rFonts w:ascii="Arial" w:hAnsi="Arial" w:cs="Arial"/>
        </w:rPr>
        <w:t xml:space="preserve">Las dudas, orientaciones y consultas referentes </w:t>
      </w:r>
      <w:r w:rsidR="00102930" w:rsidRPr="00CB1148">
        <w:rPr>
          <w:rFonts w:ascii="Arial" w:hAnsi="Arial" w:cs="Arial"/>
        </w:rPr>
        <w:t xml:space="preserve">exclusivamente </w:t>
      </w:r>
      <w:r w:rsidRPr="00CB1148">
        <w:rPr>
          <w:rFonts w:ascii="Arial" w:hAnsi="Arial" w:cs="Arial"/>
        </w:rPr>
        <w:t xml:space="preserve">al Apéndice </w:t>
      </w:r>
      <w:r w:rsidR="00102930" w:rsidRPr="00CB1148">
        <w:rPr>
          <w:rFonts w:ascii="Arial" w:hAnsi="Arial" w:cs="Arial"/>
        </w:rPr>
        <w:t xml:space="preserve">E </w:t>
      </w:r>
      <w:r w:rsidR="00DC3189" w:rsidRPr="00CB1148">
        <w:rPr>
          <w:rFonts w:ascii="Arial" w:hAnsi="Arial" w:cs="Arial"/>
        </w:rPr>
        <w:t xml:space="preserve">de las Bases </w:t>
      </w:r>
      <w:r w:rsidRPr="00CB1148">
        <w:rPr>
          <w:rFonts w:ascii="Arial" w:hAnsi="Arial" w:cs="Arial"/>
        </w:rPr>
        <w:t xml:space="preserve">serán atendidas por la Dirección General de Concentraciones y Concesiones adscrita a la UCE a través de los </w:t>
      </w:r>
      <w:r w:rsidRPr="00580B05">
        <w:rPr>
          <w:rFonts w:ascii="Arial" w:hAnsi="Arial" w:cs="Arial"/>
        </w:rPr>
        <w:t xml:space="preserve">números telefónicos </w:t>
      </w:r>
      <w:r w:rsidR="00F10320">
        <w:rPr>
          <w:rFonts w:ascii="Arial" w:hAnsi="Arial" w:cs="Arial"/>
        </w:rPr>
        <w:t>_____________</w:t>
      </w:r>
      <w:r w:rsidR="00643BF4" w:rsidRPr="00CB1148">
        <w:rPr>
          <w:rFonts w:ascii="Arial" w:hAnsi="Arial" w:cs="Arial"/>
        </w:rPr>
        <w:t>,</w:t>
      </w:r>
      <w:r w:rsidRPr="00CB1148">
        <w:rPr>
          <w:rFonts w:ascii="Arial" w:hAnsi="Arial" w:cs="Arial"/>
        </w:rPr>
        <w:t xml:space="preserve"> </w:t>
      </w:r>
      <w:r w:rsidR="00643BF4" w:rsidRPr="00CB1148">
        <w:rPr>
          <w:rFonts w:ascii="Arial" w:hAnsi="Arial" w:cs="Arial"/>
        </w:rPr>
        <w:t>por videoconferencia vía Internet</w:t>
      </w:r>
      <w:r w:rsidRPr="00CB1148">
        <w:rPr>
          <w:rFonts w:ascii="Arial" w:hAnsi="Arial" w:cs="Arial"/>
        </w:rPr>
        <w:t xml:space="preserve"> o de manera presencial en el Domicilio del Instituto </w:t>
      </w:r>
      <w:r w:rsidR="00643BF4" w:rsidRPr="00CB1148">
        <w:rPr>
          <w:rFonts w:ascii="Arial" w:hAnsi="Arial" w:cs="Arial"/>
        </w:rPr>
        <w:t>(sujeto a las condiciones sanitarias prevalecientes)</w:t>
      </w:r>
      <w:r w:rsidRPr="00CB1148">
        <w:rPr>
          <w:rFonts w:ascii="Arial" w:hAnsi="Arial" w:cs="Arial"/>
        </w:rPr>
        <w:t xml:space="preserve"> previa cita, que se podrá solicitar a través de los números telefónicos señalados o a los correos electrónicos </w:t>
      </w:r>
      <w:hyperlink r:id="rId12" w:history="1">
        <w:r w:rsidR="00F10320" w:rsidRPr="00580B05">
          <w:rPr>
            <w:rStyle w:val="Hipervnculo"/>
            <w:rFonts w:ascii="Arial" w:hAnsi="Arial" w:cs="Arial"/>
            <w:color w:val="auto"/>
            <w:u w:val="none"/>
          </w:rPr>
          <w:t>____________________</w:t>
        </w:r>
      </w:hyperlink>
      <w:r w:rsidRPr="00580B05">
        <w:rPr>
          <w:rStyle w:val="Hipervnculo"/>
          <w:rFonts w:ascii="Arial" w:hAnsi="Arial" w:cs="Arial"/>
          <w:color w:val="auto"/>
          <w:u w:val="none"/>
        </w:rPr>
        <w:t>,</w:t>
      </w:r>
      <w:r w:rsidR="00F10320" w:rsidRPr="00580B05">
        <w:rPr>
          <w:rStyle w:val="Hipervnculo"/>
          <w:rFonts w:ascii="Arial" w:hAnsi="Arial" w:cs="Arial"/>
          <w:color w:val="auto"/>
          <w:u w:val="none"/>
        </w:rPr>
        <w:t xml:space="preserve"> </w:t>
      </w:r>
      <w:hyperlink r:id="rId13" w:history="1">
        <w:r w:rsidR="00492FD0" w:rsidRPr="00580B05">
          <w:rPr>
            <w:rStyle w:val="Hipervnculo"/>
            <w:rFonts w:ascii="Arial" w:hAnsi="Arial" w:cs="Arial"/>
            <w:color w:val="auto"/>
            <w:u w:val="none"/>
          </w:rPr>
          <w:t>____________________</w:t>
        </w:r>
      </w:hyperlink>
      <w:r w:rsidRPr="00580B05">
        <w:rPr>
          <w:rFonts w:ascii="Arial" w:hAnsi="Arial" w:cs="Arial"/>
        </w:rPr>
        <w:t xml:space="preserve"> y </w:t>
      </w:r>
      <w:hyperlink r:id="rId14" w:history="1">
        <w:r w:rsidR="00492FD0" w:rsidRPr="00580B05">
          <w:rPr>
            <w:rStyle w:val="Hipervnculo"/>
            <w:rFonts w:ascii="Arial" w:hAnsi="Arial" w:cs="Arial"/>
            <w:color w:val="auto"/>
            <w:u w:val="none"/>
          </w:rPr>
          <w:t>____________________</w:t>
        </w:r>
      </w:hyperlink>
      <w:r w:rsidR="003E0278" w:rsidRPr="00CB1148">
        <w:rPr>
          <w:rStyle w:val="Hipervnculo"/>
          <w:rFonts w:ascii="Arial" w:hAnsi="Arial" w:cs="Arial"/>
          <w:color w:val="auto"/>
          <w:u w:val="none"/>
        </w:rPr>
        <w:t>,</w:t>
      </w:r>
      <w:r w:rsidRPr="00CB1148">
        <w:rPr>
          <w:rFonts w:ascii="Arial" w:hAnsi="Arial" w:cs="Arial"/>
        </w:rPr>
        <w:t xml:space="preserve"> en </w:t>
      </w:r>
      <w:r w:rsidR="00737437" w:rsidRPr="00CB1148">
        <w:rPr>
          <w:rFonts w:ascii="Arial" w:hAnsi="Arial" w:cs="Arial"/>
        </w:rPr>
        <w:t>días</w:t>
      </w:r>
      <w:r w:rsidRPr="00CB1148">
        <w:rPr>
          <w:rFonts w:ascii="Arial" w:hAnsi="Arial" w:cs="Arial"/>
        </w:rPr>
        <w:t xml:space="preserve"> hábiles de lunes a jueves en horario de 9:00 a 18:30 horas y viernes de 9:00 a 15:00 horas. </w:t>
      </w:r>
    </w:p>
    <w:p w14:paraId="63911A18" w14:textId="77777777" w:rsidR="00717578" w:rsidRPr="00CB1148" w:rsidRDefault="00717578" w:rsidP="004945F4">
      <w:pPr>
        <w:spacing w:line="276" w:lineRule="auto"/>
        <w:contextualSpacing/>
        <w:jc w:val="both"/>
        <w:rPr>
          <w:rFonts w:ascii="Arial" w:hAnsi="Arial" w:cs="Arial"/>
        </w:rPr>
      </w:pPr>
    </w:p>
    <w:p w14:paraId="228007B2" w14:textId="4375F6B3" w:rsidR="00717578" w:rsidRPr="00CB1148" w:rsidRDefault="001B4D72" w:rsidP="004945F4">
      <w:pPr>
        <w:spacing w:line="276" w:lineRule="auto"/>
        <w:contextualSpacing/>
        <w:jc w:val="both"/>
        <w:rPr>
          <w:rFonts w:ascii="Arial" w:hAnsi="Arial" w:cs="Arial"/>
        </w:rPr>
      </w:pPr>
      <w:r w:rsidRPr="00CB1148">
        <w:rPr>
          <w:rFonts w:ascii="Arial" w:hAnsi="Arial" w:cs="Arial"/>
        </w:rPr>
        <w:t>Considerando</w:t>
      </w:r>
      <w:r w:rsidR="00717578" w:rsidRPr="00CB1148">
        <w:rPr>
          <w:rFonts w:ascii="Arial" w:hAnsi="Arial" w:cs="Arial"/>
        </w:rPr>
        <w:t xml:space="preserve"> </w:t>
      </w:r>
      <w:r w:rsidR="00CE6841" w:rsidRPr="00CB1148">
        <w:rPr>
          <w:rFonts w:ascii="Arial" w:hAnsi="Arial" w:cs="Arial"/>
        </w:rPr>
        <w:t xml:space="preserve">el contenido </w:t>
      </w:r>
      <w:r w:rsidR="00D870ED" w:rsidRPr="00CB1148">
        <w:rPr>
          <w:rFonts w:ascii="Arial" w:hAnsi="Arial" w:cs="Arial"/>
        </w:rPr>
        <w:t>de</w:t>
      </w:r>
      <w:r w:rsidR="006A444F" w:rsidRPr="00CB1148">
        <w:rPr>
          <w:rFonts w:ascii="Arial" w:hAnsi="Arial" w:cs="Arial"/>
        </w:rPr>
        <w:t>l</w:t>
      </w:r>
      <w:r w:rsidR="00D870ED" w:rsidRPr="00CB1148">
        <w:rPr>
          <w:rFonts w:ascii="Arial" w:hAnsi="Arial" w:cs="Arial"/>
        </w:rPr>
        <w:t xml:space="preserve"> </w:t>
      </w:r>
      <w:r w:rsidR="00A912D1" w:rsidRPr="00CB1148">
        <w:rPr>
          <w:rFonts w:ascii="Arial" w:hAnsi="Arial" w:cs="Arial"/>
        </w:rPr>
        <w:t>Dictamen</w:t>
      </w:r>
      <w:r w:rsidR="00D870ED" w:rsidRPr="00CB1148">
        <w:rPr>
          <w:rFonts w:ascii="Arial" w:hAnsi="Arial" w:cs="Arial"/>
        </w:rPr>
        <w:t xml:space="preserve"> Técnico-Jurídico y</w:t>
      </w:r>
      <w:r w:rsidR="00A912D1" w:rsidRPr="00CB1148">
        <w:rPr>
          <w:rFonts w:ascii="Arial" w:hAnsi="Arial" w:cs="Arial"/>
        </w:rPr>
        <w:t xml:space="preserve"> de</w:t>
      </w:r>
      <w:r w:rsidR="006A444F" w:rsidRPr="00CB1148">
        <w:rPr>
          <w:rFonts w:ascii="Arial" w:hAnsi="Arial" w:cs="Arial"/>
        </w:rPr>
        <w:t>l Dictamen de</w:t>
      </w:r>
      <w:r w:rsidR="00A912D1" w:rsidRPr="00CB1148">
        <w:rPr>
          <w:rFonts w:ascii="Arial" w:hAnsi="Arial" w:cs="Arial"/>
        </w:rPr>
        <w:t xml:space="preserve"> Competencia Económica, el Pleno del Instituto</w:t>
      </w:r>
      <w:r w:rsidR="00CD5639" w:rsidRPr="00CB1148">
        <w:rPr>
          <w:rFonts w:ascii="Arial" w:hAnsi="Arial" w:cs="Arial"/>
        </w:rPr>
        <w:t xml:space="preserve"> </w:t>
      </w:r>
      <w:r w:rsidR="00A912D1" w:rsidRPr="00CB1148">
        <w:rPr>
          <w:rFonts w:ascii="Arial" w:hAnsi="Arial" w:cs="Arial"/>
        </w:rPr>
        <w:t>determin</w:t>
      </w:r>
      <w:r w:rsidR="0032143D" w:rsidRPr="00CB1148">
        <w:rPr>
          <w:rFonts w:ascii="Arial" w:hAnsi="Arial" w:cs="Arial"/>
        </w:rPr>
        <w:t>ar</w:t>
      </w:r>
      <w:r w:rsidR="00FD5AED" w:rsidRPr="00CB1148">
        <w:rPr>
          <w:rFonts w:ascii="Arial" w:hAnsi="Arial" w:cs="Arial"/>
        </w:rPr>
        <w:t>á</w:t>
      </w:r>
      <w:r w:rsidR="00DD0492" w:rsidRPr="00CB1148">
        <w:rPr>
          <w:rFonts w:ascii="Arial" w:hAnsi="Arial" w:cs="Arial"/>
        </w:rPr>
        <w:t>,</w:t>
      </w:r>
      <w:r w:rsidR="00A912D1" w:rsidRPr="00CB1148">
        <w:rPr>
          <w:rFonts w:ascii="Arial" w:hAnsi="Arial" w:cs="Arial"/>
        </w:rPr>
        <w:t xml:space="preserve"> </w:t>
      </w:r>
      <w:r w:rsidR="00CD5639" w:rsidRPr="00CB1148">
        <w:rPr>
          <w:rFonts w:ascii="Arial" w:hAnsi="Arial" w:cs="Arial"/>
        </w:rPr>
        <w:t>mediante acuerdo</w:t>
      </w:r>
      <w:r w:rsidR="00DD0492" w:rsidRPr="00CB1148">
        <w:rPr>
          <w:rFonts w:ascii="Arial" w:hAnsi="Arial" w:cs="Arial"/>
        </w:rPr>
        <w:t>,</w:t>
      </w:r>
      <w:r w:rsidR="00CD5639" w:rsidRPr="00CB1148">
        <w:rPr>
          <w:rFonts w:ascii="Arial" w:hAnsi="Arial" w:cs="Arial"/>
        </w:rPr>
        <w:t xml:space="preserve"> </w:t>
      </w:r>
      <w:r w:rsidR="00A912D1" w:rsidRPr="00CB1148">
        <w:rPr>
          <w:rFonts w:ascii="Arial" w:hAnsi="Arial" w:cs="Arial"/>
        </w:rPr>
        <w:t xml:space="preserve">sobre el otorgamiento </w:t>
      </w:r>
      <w:r w:rsidR="00ED3C8E" w:rsidRPr="00CB1148">
        <w:rPr>
          <w:rFonts w:ascii="Arial" w:hAnsi="Arial" w:cs="Arial"/>
        </w:rPr>
        <w:t xml:space="preserve">o no otorgamiento </w:t>
      </w:r>
      <w:r w:rsidR="00A912D1" w:rsidRPr="00CB1148">
        <w:rPr>
          <w:rFonts w:ascii="Arial" w:hAnsi="Arial" w:cs="Arial"/>
        </w:rPr>
        <w:t xml:space="preserve">de la </w:t>
      </w:r>
      <w:r w:rsidR="003A0A95" w:rsidRPr="00CB1148">
        <w:rPr>
          <w:rFonts w:ascii="Arial" w:hAnsi="Arial" w:cs="Arial"/>
        </w:rPr>
        <w:t xml:space="preserve">Constancia de Participación </w:t>
      </w:r>
      <w:r w:rsidR="00A912D1" w:rsidRPr="00CB1148">
        <w:rPr>
          <w:rFonts w:ascii="Arial" w:hAnsi="Arial" w:cs="Arial"/>
        </w:rPr>
        <w:t>a los Interesados</w:t>
      </w:r>
      <w:r w:rsidR="006E10C4" w:rsidRPr="00CB1148">
        <w:rPr>
          <w:rFonts w:ascii="Arial" w:hAnsi="Arial" w:cs="Arial"/>
        </w:rPr>
        <w:t xml:space="preserve">, </w:t>
      </w:r>
      <w:r w:rsidR="000A6AAC" w:rsidRPr="00CB1148">
        <w:rPr>
          <w:rFonts w:ascii="Arial" w:hAnsi="Arial" w:cs="Arial"/>
        </w:rPr>
        <w:t>al tenor de lo siguiente:</w:t>
      </w:r>
      <w:r w:rsidR="00A912D1" w:rsidRPr="00CB1148">
        <w:rPr>
          <w:rFonts w:ascii="Arial" w:hAnsi="Arial" w:cs="Arial"/>
        </w:rPr>
        <w:t xml:space="preserve"> </w:t>
      </w:r>
    </w:p>
    <w:p w14:paraId="4D5CA250" w14:textId="77777777" w:rsidR="007479CF" w:rsidRPr="00CB1148" w:rsidRDefault="007479CF" w:rsidP="004945F4">
      <w:pPr>
        <w:spacing w:line="276" w:lineRule="auto"/>
        <w:contextualSpacing/>
        <w:jc w:val="both"/>
        <w:rPr>
          <w:rFonts w:ascii="Arial" w:hAnsi="Arial" w:cs="Arial"/>
        </w:rPr>
      </w:pPr>
    </w:p>
    <w:p w14:paraId="30BAFCFC" w14:textId="1DF2E20B" w:rsidR="00A912D1" w:rsidRPr="00CB1148" w:rsidRDefault="00394F34" w:rsidP="009B54C6">
      <w:pPr>
        <w:pStyle w:val="Prrafodelista"/>
        <w:numPr>
          <w:ilvl w:val="0"/>
          <w:numId w:val="33"/>
        </w:numPr>
        <w:spacing w:line="276" w:lineRule="auto"/>
        <w:ind w:left="1134" w:hanging="567"/>
        <w:contextualSpacing/>
        <w:jc w:val="both"/>
        <w:rPr>
          <w:rFonts w:cs="Arial"/>
          <w:sz w:val="22"/>
          <w:szCs w:val="22"/>
        </w:rPr>
      </w:pPr>
      <w:r w:rsidRPr="00CB1148">
        <w:rPr>
          <w:rFonts w:cs="Arial"/>
          <w:b/>
          <w:sz w:val="22"/>
          <w:szCs w:val="22"/>
        </w:rPr>
        <w:lastRenderedPageBreak/>
        <w:t>Acuerdo de</w:t>
      </w:r>
      <w:r w:rsidR="000A6996" w:rsidRPr="00CB1148">
        <w:rPr>
          <w:rFonts w:cs="Arial"/>
          <w:b/>
          <w:sz w:val="22"/>
          <w:szCs w:val="22"/>
        </w:rPr>
        <w:t xml:space="preserve"> emisión de</w:t>
      </w:r>
      <w:r w:rsidRPr="00CB1148">
        <w:rPr>
          <w:rFonts w:cs="Arial"/>
          <w:b/>
          <w:sz w:val="22"/>
          <w:szCs w:val="22"/>
        </w:rPr>
        <w:t xml:space="preserve"> Constancias de Participación</w:t>
      </w:r>
      <w:r w:rsidR="000A6AAC" w:rsidRPr="00CB1148">
        <w:rPr>
          <w:rFonts w:cs="Arial"/>
          <w:b/>
          <w:sz w:val="22"/>
          <w:szCs w:val="22"/>
        </w:rPr>
        <w:t>.</w:t>
      </w:r>
      <w:r w:rsidR="000A6AAC" w:rsidRPr="00CB1148">
        <w:rPr>
          <w:rFonts w:cs="Arial"/>
          <w:sz w:val="22"/>
          <w:szCs w:val="22"/>
        </w:rPr>
        <w:t xml:space="preserve"> </w:t>
      </w:r>
      <w:r w:rsidR="00BC05ED" w:rsidRPr="00CB1148">
        <w:rPr>
          <w:rFonts w:cs="Arial"/>
          <w:sz w:val="22"/>
          <w:szCs w:val="22"/>
        </w:rPr>
        <w:t xml:space="preserve">El Pleno del Instituto </w:t>
      </w:r>
      <w:r w:rsidR="006018AC">
        <w:rPr>
          <w:rFonts w:cs="Arial"/>
          <w:sz w:val="22"/>
          <w:szCs w:val="22"/>
        </w:rPr>
        <w:t xml:space="preserve">podrá emitir </w:t>
      </w:r>
      <w:r w:rsidR="00BC05ED" w:rsidRPr="00CB1148">
        <w:rPr>
          <w:rFonts w:cs="Arial"/>
          <w:sz w:val="22"/>
          <w:szCs w:val="22"/>
        </w:rPr>
        <w:t>un acuerdo mediante el cual aprobará el otorgamiento de la Constancia de Participación al Interesado, e</w:t>
      </w:r>
      <w:r w:rsidR="00EE1F57" w:rsidRPr="00CB1148">
        <w:rPr>
          <w:rFonts w:cs="Arial"/>
          <w:sz w:val="22"/>
          <w:szCs w:val="22"/>
        </w:rPr>
        <w:t xml:space="preserve">n caso </w:t>
      </w:r>
      <w:r w:rsidR="00AA52A3" w:rsidRPr="00CB1148">
        <w:rPr>
          <w:rFonts w:cs="Arial"/>
          <w:sz w:val="22"/>
          <w:szCs w:val="22"/>
        </w:rPr>
        <w:t xml:space="preserve">de </w:t>
      </w:r>
      <w:r w:rsidR="00EE1F57" w:rsidRPr="00CB1148">
        <w:rPr>
          <w:rFonts w:cs="Arial"/>
          <w:sz w:val="22"/>
          <w:szCs w:val="22"/>
        </w:rPr>
        <w:t>que</w:t>
      </w:r>
      <w:r w:rsidR="003E1E93" w:rsidRPr="00CB1148">
        <w:rPr>
          <w:rFonts w:cs="Arial"/>
          <w:sz w:val="22"/>
          <w:szCs w:val="22"/>
        </w:rPr>
        <w:t>,</w:t>
      </w:r>
      <w:r w:rsidR="00EE1F57" w:rsidRPr="00CB1148">
        <w:rPr>
          <w:rFonts w:cs="Arial"/>
          <w:sz w:val="22"/>
          <w:szCs w:val="22"/>
        </w:rPr>
        <w:t xml:space="preserve"> de la documentación aportada</w:t>
      </w:r>
      <w:r w:rsidR="007F7D44" w:rsidRPr="00CB1148">
        <w:rPr>
          <w:rFonts w:cs="Arial"/>
          <w:sz w:val="22"/>
          <w:szCs w:val="22"/>
        </w:rPr>
        <w:t>, la información y opiniones disponibles</w:t>
      </w:r>
      <w:r w:rsidR="00EE1F57" w:rsidRPr="00CB1148">
        <w:rPr>
          <w:rFonts w:cs="Arial"/>
          <w:sz w:val="22"/>
          <w:szCs w:val="22"/>
        </w:rPr>
        <w:t xml:space="preserve"> y de</w:t>
      </w:r>
      <w:r w:rsidR="00AA52A3" w:rsidRPr="00CB1148">
        <w:rPr>
          <w:rFonts w:cs="Arial"/>
          <w:sz w:val="22"/>
          <w:szCs w:val="22"/>
        </w:rPr>
        <w:t>l contenido de ambos dictámenes</w:t>
      </w:r>
      <w:r w:rsidR="00EE1F57" w:rsidRPr="00CB1148">
        <w:rPr>
          <w:rFonts w:cs="Arial"/>
          <w:sz w:val="22"/>
          <w:szCs w:val="22"/>
        </w:rPr>
        <w:t xml:space="preserve"> se desprenda que éste </w:t>
      </w:r>
      <w:r w:rsidR="008F04C2" w:rsidRPr="00CB1148">
        <w:rPr>
          <w:rFonts w:cs="Arial"/>
          <w:sz w:val="22"/>
          <w:szCs w:val="22"/>
        </w:rPr>
        <w:t xml:space="preserve">acredita su capacidad administrativa, jurídica, económica </w:t>
      </w:r>
      <w:r w:rsidR="00F24164" w:rsidRPr="00CB1148">
        <w:rPr>
          <w:rFonts w:cs="Arial"/>
          <w:sz w:val="22"/>
          <w:szCs w:val="22"/>
        </w:rPr>
        <w:t>y</w:t>
      </w:r>
      <w:r w:rsidR="008F04C2" w:rsidRPr="00CB1148">
        <w:rPr>
          <w:rFonts w:cs="Arial"/>
          <w:sz w:val="22"/>
          <w:szCs w:val="22"/>
        </w:rPr>
        <w:t xml:space="preserve"> técnica y cumple con todos los requisitos señalados en las Bases</w:t>
      </w:r>
      <w:r w:rsidR="00A9500D">
        <w:rPr>
          <w:rFonts w:cs="Arial"/>
          <w:sz w:val="22"/>
          <w:szCs w:val="22"/>
        </w:rPr>
        <w:t>, sus Apéndice</w:t>
      </w:r>
      <w:r w:rsidR="00581C93">
        <w:rPr>
          <w:rFonts w:cs="Arial"/>
          <w:sz w:val="22"/>
          <w:szCs w:val="22"/>
        </w:rPr>
        <w:t>s</w:t>
      </w:r>
      <w:r w:rsidR="00A9500D">
        <w:rPr>
          <w:rFonts w:cs="Arial"/>
          <w:sz w:val="22"/>
          <w:szCs w:val="22"/>
        </w:rPr>
        <w:t xml:space="preserve"> y Anexos</w:t>
      </w:r>
      <w:r w:rsidR="00BC05ED" w:rsidRPr="00CB1148">
        <w:rPr>
          <w:rFonts w:cs="Arial"/>
          <w:sz w:val="22"/>
          <w:szCs w:val="22"/>
        </w:rPr>
        <w:t>.</w:t>
      </w:r>
    </w:p>
    <w:p w14:paraId="3A3639B0" w14:textId="39A6C0FC" w:rsidR="0029553E" w:rsidRPr="00CB1148" w:rsidRDefault="0029553E" w:rsidP="004945F4">
      <w:pPr>
        <w:spacing w:line="276" w:lineRule="auto"/>
        <w:ind w:left="1134" w:hanging="567"/>
        <w:contextualSpacing/>
        <w:jc w:val="both"/>
        <w:rPr>
          <w:rFonts w:ascii="Arial" w:hAnsi="Arial" w:cs="Arial"/>
        </w:rPr>
      </w:pPr>
    </w:p>
    <w:p w14:paraId="64301934" w14:textId="09D687DB" w:rsidR="0029553E" w:rsidRPr="00CB1148" w:rsidRDefault="00196300" w:rsidP="004945F4">
      <w:pPr>
        <w:spacing w:line="276" w:lineRule="auto"/>
        <w:ind w:left="1134"/>
        <w:contextualSpacing/>
        <w:jc w:val="both"/>
        <w:rPr>
          <w:rFonts w:ascii="Arial" w:hAnsi="Arial" w:cs="Arial"/>
        </w:rPr>
      </w:pPr>
      <w:r w:rsidRPr="00CB1148">
        <w:rPr>
          <w:rFonts w:ascii="Arial" w:hAnsi="Arial" w:cs="Arial"/>
        </w:rPr>
        <w:t>E</w:t>
      </w:r>
      <w:r w:rsidR="0029553E" w:rsidRPr="00CB1148">
        <w:rPr>
          <w:rFonts w:ascii="Arial" w:hAnsi="Arial" w:cs="Arial"/>
        </w:rPr>
        <w:t xml:space="preserve">n la Constancia de Participación, </w:t>
      </w:r>
      <w:r w:rsidR="00DA660C" w:rsidRPr="00CB1148">
        <w:rPr>
          <w:rFonts w:ascii="Arial" w:hAnsi="Arial" w:cs="Arial"/>
        </w:rPr>
        <w:t>conforme a lo que determine el Pleno,</w:t>
      </w:r>
      <w:r w:rsidR="0029553E" w:rsidRPr="00CB1148">
        <w:rPr>
          <w:rFonts w:ascii="Arial" w:hAnsi="Arial" w:cs="Arial"/>
        </w:rPr>
        <w:t xml:space="preserve"> se señalará</w:t>
      </w:r>
      <w:r w:rsidR="00577107" w:rsidRPr="00CB1148">
        <w:rPr>
          <w:rFonts w:ascii="Arial" w:hAnsi="Arial" w:cs="Arial"/>
        </w:rPr>
        <w:t xml:space="preserve"> el Límite de Acumulación de Espectro aplicable para el Participante en el Procedimiento de Presentación de Ofertas, así como, en su caso,</w:t>
      </w:r>
      <w:r w:rsidR="0029553E" w:rsidRPr="00CB1148">
        <w:rPr>
          <w:rFonts w:ascii="Arial" w:hAnsi="Arial" w:cs="Arial"/>
        </w:rPr>
        <w:t xml:space="preserve"> </w:t>
      </w:r>
      <w:r w:rsidR="007674D2" w:rsidRPr="00CB1148">
        <w:rPr>
          <w:rFonts w:ascii="Arial" w:hAnsi="Arial" w:cs="Arial"/>
        </w:rPr>
        <w:t xml:space="preserve">las </w:t>
      </w:r>
      <w:r w:rsidR="00F73753" w:rsidRPr="00CB1148">
        <w:rPr>
          <w:rFonts w:ascii="Arial" w:hAnsi="Arial" w:cs="Arial"/>
        </w:rPr>
        <w:t>condiciones</w:t>
      </w:r>
      <w:r w:rsidR="0051372E" w:rsidRPr="00CB1148">
        <w:rPr>
          <w:rFonts w:ascii="Arial" w:hAnsi="Arial" w:cs="Arial"/>
        </w:rPr>
        <w:t xml:space="preserve"> que correspondan</w:t>
      </w:r>
      <w:r w:rsidR="009D48AF" w:rsidRPr="00CB1148">
        <w:rPr>
          <w:rFonts w:ascii="Arial" w:hAnsi="Arial" w:cs="Arial"/>
        </w:rPr>
        <w:t xml:space="preserve"> </w:t>
      </w:r>
      <w:r w:rsidR="004D3F50" w:rsidRPr="00CB1148">
        <w:rPr>
          <w:rFonts w:ascii="Arial" w:hAnsi="Arial" w:cs="Arial"/>
        </w:rPr>
        <w:t xml:space="preserve">y </w:t>
      </w:r>
      <w:r w:rsidR="004D691A">
        <w:rPr>
          <w:rFonts w:ascii="Arial" w:hAnsi="Arial" w:cs="Arial"/>
        </w:rPr>
        <w:t>los</w:t>
      </w:r>
      <w:r w:rsidR="004D691A" w:rsidRPr="00CB1148">
        <w:rPr>
          <w:rFonts w:ascii="Arial" w:hAnsi="Arial" w:cs="Arial"/>
        </w:rPr>
        <w:t xml:space="preserve"> </w:t>
      </w:r>
      <w:r w:rsidR="004D3F50" w:rsidRPr="00CB1148">
        <w:rPr>
          <w:rFonts w:ascii="Arial" w:hAnsi="Arial" w:cs="Arial"/>
        </w:rPr>
        <w:t>incentivo</w:t>
      </w:r>
      <w:r w:rsidR="004D691A">
        <w:rPr>
          <w:rFonts w:ascii="Arial" w:hAnsi="Arial" w:cs="Arial"/>
        </w:rPr>
        <w:t>s</w:t>
      </w:r>
      <w:r w:rsidR="004D3F50" w:rsidRPr="00CB1148">
        <w:rPr>
          <w:rFonts w:ascii="Arial" w:hAnsi="Arial" w:cs="Arial"/>
        </w:rPr>
        <w:t xml:space="preserve"> aplicable</w:t>
      </w:r>
      <w:r w:rsidR="004D691A">
        <w:rPr>
          <w:rFonts w:ascii="Arial" w:hAnsi="Arial" w:cs="Arial"/>
        </w:rPr>
        <w:t>s</w:t>
      </w:r>
      <w:r w:rsidR="004D3F50" w:rsidRPr="00CB1148">
        <w:rPr>
          <w:rFonts w:ascii="Arial" w:hAnsi="Arial" w:cs="Arial"/>
        </w:rPr>
        <w:t>.</w:t>
      </w:r>
    </w:p>
    <w:p w14:paraId="38097E7F" w14:textId="2B000382" w:rsidR="00A912D1" w:rsidRPr="00CB1148" w:rsidRDefault="00A912D1" w:rsidP="004945F4">
      <w:pPr>
        <w:spacing w:line="276" w:lineRule="auto"/>
        <w:contextualSpacing/>
        <w:jc w:val="both"/>
        <w:rPr>
          <w:rFonts w:ascii="Arial" w:hAnsi="Arial" w:cs="Arial"/>
          <w:b/>
        </w:rPr>
      </w:pPr>
    </w:p>
    <w:p w14:paraId="454FDF9E" w14:textId="06269775" w:rsidR="00EB197E" w:rsidRPr="00CB1148" w:rsidRDefault="000A6996" w:rsidP="009B54C6">
      <w:pPr>
        <w:pStyle w:val="Prrafodelista"/>
        <w:numPr>
          <w:ilvl w:val="0"/>
          <w:numId w:val="33"/>
        </w:numPr>
        <w:tabs>
          <w:tab w:val="left" w:pos="142"/>
        </w:tabs>
        <w:spacing w:line="276" w:lineRule="auto"/>
        <w:ind w:left="1134" w:hanging="567"/>
        <w:contextualSpacing/>
        <w:jc w:val="both"/>
        <w:rPr>
          <w:rFonts w:cs="Arial"/>
          <w:sz w:val="22"/>
          <w:szCs w:val="22"/>
        </w:rPr>
      </w:pPr>
      <w:r w:rsidRPr="00CB1148">
        <w:rPr>
          <w:rFonts w:cs="Arial"/>
          <w:b/>
          <w:sz w:val="22"/>
          <w:szCs w:val="22"/>
        </w:rPr>
        <w:t>Acuerdo por el que se resuelve no otorgar la Constancia de Participación</w:t>
      </w:r>
      <w:r w:rsidR="00CC2459" w:rsidRPr="00CB1148">
        <w:rPr>
          <w:rFonts w:cs="Arial"/>
          <w:b/>
          <w:sz w:val="22"/>
          <w:szCs w:val="22"/>
        </w:rPr>
        <w:t>.</w:t>
      </w:r>
      <w:r w:rsidR="00CC2459" w:rsidRPr="00CB1148">
        <w:rPr>
          <w:rFonts w:cs="Arial"/>
          <w:sz w:val="22"/>
          <w:szCs w:val="22"/>
        </w:rPr>
        <w:t xml:space="preserve"> </w:t>
      </w:r>
      <w:r w:rsidR="00BC05ED" w:rsidRPr="00CB1148">
        <w:rPr>
          <w:rFonts w:cs="Arial"/>
          <w:sz w:val="22"/>
          <w:szCs w:val="22"/>
        </w:rPr>
        <w:t xml:space="preserve">El Pleno del Instituto </w:t>
      </w:r>
      <w:r w:rsidR="006018AC">
        <w:rPr>
          <w:rFonts w:cs="Arial"/>
          <w:sz w:val="22"/>
          <w:szCs w:val="22"/>
        </w:rPr>
        <w:t>podrá emitir</w:t>
      </w:r>
      <w:r w:rsidR="006018AC" w:rsidRPr="00CB1148">
        <w:rPr>
          <w:rFonts w:cs="Arial"/>
          <w:sz w:val="22"/>
          <w:szCs w:val="22"/>
        </w:rPr>
        <w:t xml:space="preserve"> </w:t>
      </w:r>
      <w:r w:rsidR="00BC05ED" w:rsidRPr="00CB1148">
        <w:rPr>
          <w:rFonts w:cs="Arial"/>
          <w:sz w:val="22"/>
          <w:szCs w:val="22"/>
        </w:rPr>
        <w:t>un acuerdo mediante el cual resolverá no otorgar la Constancia de Participación al Interesado, e</w:t>
      </w:r>
      <w:r w:rsidR="008F04C2" w:rsidRPr="00CB1148">
        <w:rPr>
          <w:rFonts w:cs="Arial"/>
          <w:sz w:val="22"/>
          <w:szCs w:val="22"/>
        </w:rPr>
        <w:t xml:space="preserve">n caso </w:t>
      </w:r>
      <w:r w:rsidR="00AA52A3" w:rsidRPr="00CB1148">
        <w:rPr>
          <w:rFonts w:cs="Arial"/>
          <w:sz w:val="22"/>
          <w:szCs w:val="22"/>
        </w:rPr>
        <w:t xml:space="preserve">de </w:t>
      </w:r>
      <w:r w:rsidR="008F04C2" w:rsidRPr="00CB1148">
        <w:rPr>
          <w:rFonts w:cs="Arial"/>
          <w:sz w:val="22"/>
          <w:szCs w:val="22"/>
        </w:rPr>
        <w:t>que</w:t>
      </w:r>
      <w:r w:rsidR="003E1E93" w:rsidRPr="00CB1148">
        <w:rPr>
          <w:rFonts w:cs="Arial"/>
          <w:sz w:val="22"/>
          <w:szCs w:val="22"/>
        </w:rPr>
        <w:t>,</w:t>
      </w:r>
      <w:r w:rsidR="008F04C2" w:rsidRPr="00CB1148">
        <w:rPr>
          <w:rFonts w:cs="Arial"/>
          <w:sz w:val="22"/>
          <w:szCs w:val="22"/>
        </w:rPr>
        <w:t xml:space="preserve"> de la documentación aportada</w:t>
      </w:r>
      <w:r w:rsidR="007C260A" w:rsidRPr="00CB1148">
        <w:rPr>
          <w:rFonts w:cs="Arial"/>
          <w:sz w:val="22"/>
          <w:szCs w:val="22"/>
        </w:rPr>
        <w:t>, de la información y opiniones disponibles</w:t>
      </w:r>
      <w:r w:rsidR="008F04C2" w:rsidRPr="00CB1148">
        <w:rPr>
          <w:rFonts w:cs="Arial"/>
          <w:sz w:val="22"/>
          <w:szCs w:val="22"/>
        </w:rPr>
        <w:t xml:space="preserve"> y del contenido de </w:t>
      </w:r>
      <w:r w:rsidR="00C8520C" w:rsidRPr="00CB1148">
        <w:rPr>
          <w:rFonts w:cs="Arial"/>
          <w:sz w:val="22"/>
          <w:szCs w:val="22"/>
        </w:rPr>
        <w:t xml:space="preserve">los </w:t>
      </w:r>
      <w:r w:rsidR="008F04C2" w:rsidRPr="00CB1148">
        <w:rPr>
          <w:rFonts w:cs="Arial"/>
          <w:sz w:val="22"/>
          <w:szCs w:val="22"/>
        </w:rPr>
        <w:t xml:space="preserve">dictámenes se desprenda que éste no acredita su capacidad administrativa, jurídica, económica </w:t>
      </w:r>
      <w:r w:rsidR="00A551E1" w:rsidRPr="00CB1148">
        <w:rPr>
          <w:rFonts w:cs="Arial"/>
          <w:sz w:val="22"/>
          <w:szCs w:val="22"/>
        </w:rPr>
        <w:t>o técnica y/o no cumple con los criterios que se incorporan en las Bases para prevenir fenómenos de concentración contrarios al interés público</w:t>
      </w:r>
      <w:r w:rsidR="00F35B02" w:rsidRPr="00CB1148">
        <w:rPr>
          <w:rFonts w:cs="Arial"/>
          <w:sz w:val="22"/>
          <w:szCs w:val="22"/>
        </w:rPr>
        <w:t xml:space="preserve"> </w:t>
      </w:r>
      <w:r w:rsidR="00A551E1" w:rsidRPr="00CB1148">
        <w:rPr>
          <w:rFonts w:cs="Arial"/>
          <w:sz w:val="22"/>
          <w:szCs w:val="22"/>
        </w:rPr>
        <w:t xml:space="preserve">y/o </w:t>
      </w:r>
      <w:r w:rsidR="008F04C2" w:rsidRPr="00CB1148">
        <w:rPr>
          <w:rFonts w:cs="Arial"/>
          <w:sz w:val="22"/>
          <w:szCs w:val="22"/>
        </w:rPr>
        <w:t>no cumple con todos los requisitos señalados en las Bases</w:t>
      </w:r>
      <w:r w:rsidR="004D691A">
        <w:rPr>
          <w:rFonts w:cs="Arial"/>
          <w:sz w:val="22"/>
          <w:szCs w:val="22"/>
        </w:rPr>
        <w:t>, sus Apéndice</w:t>
      </w:r>
      <w:r w:rsidR="00581C93">
        <w:rPr>
          <w:rFonts w:cs="Arial"/>
          <w:sz w:val="22"/>
          <w:szCs w:val="22"/>
        </w:rPr>
        <w:t>s</w:t>
      </w:r>
      <w:r w:rsidR="004D691A">
        <w:rPr>
          <w:rFonts w:cs="Arial"/>
          <w:sz w:val="22"/>
          <w:szCs w:val="22"/>
        </w:rPr>
        <w:t xml:space="preserve"> y Anexos</w:t>
      </w:r>
      <w:r w:rsidR="00F857D1" w:rsidRPr="00CB1148">
        <w:rPr>
          <w:rFonts w:cs="Arial"/>
          <w:sz w:val="22"/>
          <w:szCs w:val="22"/>
        </w:rPr>
        <w:t>.</w:t>
      </w:r>
      <w:r w:rsidR="002D0C42" w:rsidRPr="00CB1148">
        <w:rPr>
          <w:rFonts w:cs="Arial"/>
          <w:sz w:val="22"/>
          <w:szCs w:val="22"/>
        </w:rPr>
        <w:t xml:space="preserve"> </w:t>
      </w:r>
    </w:p>
    <w:p w14:paraId="2597293E" w14:textId="77777777" w:rsidR="00EB197E" w:rsidRPr="00CB1148" w:rsidRDefault="00EB197E" w:rsidP="004945F4">
      <w:pPr>
        <w:pStyle w:val="Prrafodelista"/>
        <w:tabs>
          <w:tab w:val="left" w:pos="142"/>
        </w:tabs>
        <w:spacing w:line="276" w:lineRule="auto"/>
        <w:ind w:left="1080"/>
        <w:contextualSpacing/>
        <w:jc w:val="both"/>
        <w:rPr>
          <w:rFonts w:cs="Arial"/>
          <w:sz w:val="22"/>
          <w:szCs w:val="22"/>
        </w:rPr>
      </w:pPr>
    </w:p>
    <w:p w14:paraId="482184DA" w14:textId="6462C090" w:rsidR="00A551E1" w:rsidRPr="00CB1148" w:rsidRDefault="00A7530F" w:rsidP="004945F4">
      <w:pPr>
        <w:pStyle w:val="Prrafodelista"/>
        <w:tabs>
          <w:tab w:val="left" w:pos="142"/>
        </w:tabs>
        <w:spacing w:line="276" w:lineRule="auto"/>
        <w:ind w:left="1134"/>
        <w:jc w:val="both"/>
        <w:rPr>
          <w:rFonts w:cs="Arial"/>
          <w:sz w:val="22"/>
          <w:szCs w:val="22"/>
        </w:rPr>
      </w:pPr>
      <w:r w:rsidRPr="00CB1148">
        <w:rPr>
          <w:rFonts w:cs="Arial"/>
          <w:sz w:val="22"/>
          <w:szCs w:val="22"/>
        </w:rPr>
        <w:t>Con la emisión del citado acuerdo</w:t>
      </w:r>
      <w:r w:rsidR="00A551E1" w:rsidRPr="00CB1148">
        <w:rPr>
          <w:rFonts w:cs="Arial"/>
          <w:sz w:val="22"/>
          <w:szCs w:val="22"/>
        </w:rPr>
        <w:t xml:space="preserve">, </w:t>
      </w:r>
      <w:r w:rsidRPr="00CB1148">
        <w:rPr>
          <w:rFonts w:cs="Arial"/>
          <w:sz w:val="22"/>
          <w:szCs w:val="22"/>
        </w:rPr>
        <w:t xml:space="preserve">se </w:t>
      </w:r>
      <w:r w:rsidR="00A551E1" w:rsidRPr="00CB1148">
        <w:rPr>
          <w:rFonts w:cs="Arial"/>
          <w:sz w:val="22"/>
          <w:szCs w:val="22"/>
        </w:rPr>
        <w:t xml:space="preserve">perderá </w:t>
      </w:r>
      <w:r w:rsidRPr="00CB1148">
        <w:rPr>
          <w:rFonts w:cs="Arial"/>
          <w:sz w:val="22"/>
          <w:szCs w:val="22"/>
        </w:rPr>
        <w:t>la respectiva</w:t>
      </w:r>
      <w:r w:rsidR="00A551E1" w:rsidRPr="00CB1148">
        <w:rPr>
          <w:rFonts w:cs="Arial"/>
          <w:sz w:val="22"/>
          <w:szCs w:val="22"/>
        </w:rPr>
        <w:t xml:space="preserve"> calidad de Interesado en la Licitación, de conformidad con </w:t>
      </w:r>
      <w:r w:rsidR="008C6907" w:rsidRPr="00CB1148">
        <w:rPr>
          <w:rFonts w:cs="Arial"/>
          <w:sz w:val="22"/>
          <w:szCs w:val="22"/>
        </w:rPr>
        <w:t xml:space="preserve">lo establecido en </w:t>
      </w:r>
      <w:r w:rsidR="00F95532" w:rsidRPr="00CB1148">
        <w:rPr>
          <w:rFonts w:cs="Arial"/>
          <w:sz w:val="22"/>
          <w:szCs w:val="22"/>
        </w:rPr>
        <w:t>el numeral 13</w:t>
      </w:r>
      <w:r w:rsidR="00A551E1" w:rsidRPr="00CB1148">
        <w:rPr>
          <w:rFonts w:cs="Arial"/>
          <w:sz w:val="22"/>
          <w:szCs w:val="22"/>
        </w:rPr>
        <w:t>.1 de las Bases.</w:t>
      </w:r>
      <w:r w:rsidRPr="00CB1148">
        <w:rPr>
          <w:rFonts w:cs="Arial"/>
          <w:sz w:val="22"/>
          <w:szCs w:val="22"/>
        </w:rPr>
        <w:t xml:space="preserve"> </w:t>
      </w:r>
    </w:p>
    <w:p w14:paraId="62BF206C" w14:textId="77777777" w:rsidR="00A551E1" w:rsidRPr="00CB1148" w:rsidRDefault="00A551E1" w:rsidP="004945F4">
      <w:pPr>
        <w:pStyle w:val="Prrafodelista"/>
        <w:tabs>
          <w:tab w:val="left" w:pos="142"/>
        </w:tabs>
        <w:spacing w:line="276" w:lineRule="auto"/>
        <w:ind w:left="1080"/>
        <w:contextualSpacing/>
        <w:jc w:val="both"/>
        <w:rPr>
          <w:rFonts w:cs="Arial"/>
          <w:sz w:val="22"/>
          <w:szCs w:val="22"/>
        </w:rPr>
      </w:pPr>
    </w:p>
    <w:p w14:paraId="2D75E38B" w14:textId="4F82A91D" w:rsidR="001874C0" w:rsidRPr="00CB1148" w:rsidRDefault="00EB197E" w:rsidP="004945F4">
      <w:pPr>
        <w:tabs>
          <w:tab w:val="left" w:pos="142"/>
        </w:tabs>
        <w:spacing w:line="276" w:lineRule="auto"/>
        <w:jc w:val="both"/>
        <w:rPr>
          <w:rFonts w:ascii="Arial" w:hAnsi="Arial" w:cs="Arial"/>
          <w:b/>
        </w:rPr>
      </w:pPr>
      <w:r w:rsidRPr="00CB1148">
        <w:rPr>
          <w:rFonts w:ascii="Arial" w:hAnsi="Arial" w:cs="Arial"/>
        </w:rPr>
        <w:t>Es importante señalar que</w:t>
      </w:r>
      <w:r w:rsidR="001874C0" w:rsidRPr="00CB1148">
        <w:rPr>
          <w:rFonts w:ascii="Arial" w:hAnsi="Arial" w:cs="Arial"/>
        </w:rPr>
        <w:t xml:space="preserve"> </w:t>
      </w:r>
      <w:r w:rsidR="00231EDA" w:rsidRPr="00CB1148">
        <w:rPr>
          <w:rFonts w:ascii="Arial" w:hAnsi="Arial" w:cs="Arial"/>
        </w:rPr>
        <w:t>el</w:t>
      </w:r>
      <w:r w:rsidR="001874C0" w:rsidRPr="00CB1148">
        <w:rPr>
          <w:rFonts w:ascii="Arial" w:hAnsi="Arial" w:cs="Arial"/>
        </w:rPr>
        <w:t xml:space="preserve"> Instituto </w:t>
      </w:r>
      <w:r w:rsidR="00231EDA" w:rsidRPr="00CB1148">
        <w:rPr>
          <w:rFonts w:ascii="Arial" w:hAnsi="Arial" w:cs="Arial"/>
        </w:rPr>
        <w:t xml:space="preserve">no tendrá </w:t>
      </w:r>
      <w:r w:rsidR="001874C0" w:rsidRPr="00CB1148">
        <w:rPr>
          <w:rFonts w:ascii="Arial" w:hAnsi="Arial" w:cs="Arial"/>
        </w:rPr>
        <w:t xml:space="preserve">obligación alguna de reembolsar a los Interesados cualquier tipo de gasto directo o indirecto en los que hayan incurrido a causa de </w:t>
      </w:r>
      <w:r w:rsidR="00C8520C" w:rsidRPr="00CB1148">
        <w:rPr>
          <w:rFonts w:ascii="Arial" w:hAnsi="Arial" w:cs="Arial"/>
        </w:rPr>
        <w:t xml:space="preserve">su </w:t>
      </w:r>
      <w:r w:rsidR="002340AD" w:rsidRPr="00CB1148">
        <w:rPr>
          <w:rFonts w:ascii="Arial" w:hAnsi="Arial" w:cs="Arial"/>
        </w:rPr>
        <w:t xml:space="preserve">interés </w:t>
      </w:r>
      <w:r w:rsidR="0019696C" w:rsidRPr="00CB1148">
        <w:rPr>
          <w:rFonts w:ascii="Arial" w:hAnsi="Arial" w:cs="Arial"/>
        </w:rPr>
        <w:t>o</w:t>
      </w:r>
      <w:r w:rsidR="002340AD" w:rsidRPr="00CB1148">
        <w:rPr>
          <w:rFonts w:ascii="Arial" w:hAnsi="Arial" w:cs="Arial"/>
        </w:rPr>
        <w:t xml:space="preserve">, en su caso, participación </w:t>
      </w:r>
      <w:r w:rsidR="001874C0" w:rsidRPr="00CB1148">
        <w:rPr>
          <w:rFonts w:ascii="Arial" w:hAnsi="Arial" w:cs="Arial"/>
        </w:rPr>
        <w:t>en la Licitación</w:t>
      </w:r>
      <w:r w:rsidR="001874C0" w:rsidRPr="00CB1148">
        <w:rPr>
          <w:rFonts w:ascii="Arial" w:hAnsi="Arial" w:cs="Arial"/>
          <w:b/>
        </w:rPr>
        <w:t>.</w:t>
      </w:r>
    </w:p>
    <w:p w14:paraId="26860585" w14:textId="53D83342" w:rsidR="001874C0" w:rsidRPr="00CB1148" w:rsidRDefault="00B00AA2" w:rsidP="004945F4">
      <w:pPr>
        <w:pStyle w:val="Prrafodelista"/>
        <w:tabs>
          <w:tab w:val="left" w:pos="7100"/>
        </w:tabs>
        <w:spacing w:line="276" w:lineRule="auto"/>
        <w:ind w:left="0"/>
        <w:jc w:val="both"/>
        <w:rPr>
          <w:rFonts w:cs="Arial"/>
          <w:sz w:val="22"/>
          <w:szCs w:val="22"/>
        </w:rPr>
      </w:pPr>
      <w:r w:rsidRPr="00CB1148">
        <w:rPr>
          <w:rFonts w:cs="Arial"/>
          <w:sz w:val="22"/>
          <w:szCs w:val="22"/>
        </w:rPr>
        <w:tab/>
      </w:r>
    </w:p>
    <w:p w14:paraId="4D877F41" w14:textId="5B2587A8" w:rsidR="000F626C" w:rsidRPr="00CB1148" w:rsidRDefault="000F626C" w:rsidP="002073D2">
      <w:pPr>
        <w:pStyle w:val="Ttulo3"/>
        <w:spacing w:before="0" w:line="276" w:lineRule="auto"/>
        <w:ind w:left="709" w:hanging="709"/>
        <w:jc w:val="both"/>
        <w:rPr>
          <w:rFonts w:ascii="Arial" w:hAnsi="Arial" w:cs="Arial"/>
          <w:color w:val="auto"/>
        </w:rPr>
      </w:pPr>
      <w:bookmarkStart w:id="230" w:name="_Toc45646584"/>
      <w:bookmarkStart w:id="231" w:name="_Toc45647502"/>
      <w:bookmarkStart w:id="232" w:name="_Toc45647975"/>
      <w:bookmarkStart w:id="233" w:name="_Toc60244995"/>
      <w:bookmarkStart w:id="234" w:name="_Toc89112308"/>
      <w:r w:rsidRPr="00CB1148">
        <w:rPr>
          <w:rFonts w:ascii="Arial" w:hAnsi="Arial" w:cs="Arial"/>
          <w:color w:val="auto"/>
        </w:rPr>
        <w:t>Publicación del calendario de entrega de Constancias de Participación</w:t>
      </w:r>
      <w:r w:rsidR="00B65BAF" w:rsidRPr="00CB1148">
        <w:rPr>
          <w:rFonts w:ascii="Arial" w:hAnsi="Arial" w:cs="Arial"/>
          <w:color w:val="auto"/>
        </w:rPr>
        <w:t xml:space="preserve"> </w:t>
      </w:r>
      <w:r w:rsidR="00434B13" w:rsidRPr="00CB1148">
        <w:rPr>
          <w:rFonts w:ascii="Arial" w:hAnsi="Arial" w:cs="Arial"/>
          <w:color w:val="auto"/>
        </w:rPr>
        <w:t>o</w:t>
      </w:r>
      <w:r w:rsidR="00B65BAF" w:rsidRPr="00CB1148">
        <w:rPr>
          <w:rFonts w:ascii="Arial" w:hAnsi="Arial" w:cs="Arial"/>
          <w:color w:val="auto"/>
        </w:rPr>
        <w:t xml:space="preserve">, </w:t>
      </w:r>
      <w:r w:rsidR="00A25E53" w:rsidRPr="00CB1148">
        <w:rPr>
          <w:rFonts w:ascii="Arial" w:hAnsi="Arial" w:cs="Arial"/>
          <w:color w:val="auto"/>
        </w:rPr>
        <w:t xml:space="preserve">en </w:t>
      </w:r>
      <w:r w:rsidR="00B65BAF" w:rsidRPr="00CB1148">
        <w:rPr>
          <w:rFonts w:ascii="Arial" w:hAnsi="Arial" w:cs="Arial"/>
          <w:color w:val="auto"/>
        </w:rPr>
        <w:t xml:space="preserve">su caso, </w:t>
      </w:r>
      <w:r w:rsidR="00587612" w:rsidRPr="00CB1148">
        <w:rPr>
          <w:rFonts w:ascii="Arial" w:hAnsi="Arial" w:cs="Arial"/>
          <w:color w:val="auto"/>
        </w:rPr>
        <w:t>el acuerdo</w:t>
      </w:r>
      <w:r w:rsidR="00546474" w:rsidRPr="00CB1148">
        <w:rPr>
          <w:rFonts w:ascii="Arial" w:hAnsi="Arial" w:cs="Arial"/>
          <w:color w:val="auto"/>
        </w:rPr>
        <w:t xml:space="preserve"> por </w:t>
      </w:r>
      <w:r w:rsidR="00587612" w:rsidRPr="00CB1148">
        <w:rPr>
          <w:rFonts w:ascii="Arial" w:hAnsi="Arial" w:cs="Arial"/>
          <w:color w:val="auto"/>
        </w:rPr>
        <w:t>el</w:t>
      </w:r>
      <w:r w:rsidR="00546474" w:rsidRPr="00CB1148">
        <w:rPr>
          <w:rFonts w:ascii="Arial" w:hAnsi="Arial" w:cs="Arial"/>
          <w:color w:val="auto"/>
        </w:rPr>
        <w:t xml:space="preserve"> que se resuelve no otorgar la </w:t>
      </w:r>
      <w:r w:rsidR="000B4CB5" w:rsidRPr="00CB1148">
        <w:rPr>
          <w:rFonts w:ascii="Arial" w:hAnsi="Arial" w:cs="Arial"/>
          <w:color w:val="auto"/>
        </w:rPr>
        <w:t>Constancia</w:t>
      </w:r>
      <w:r w:rsidR="00546474" w:rsidRPr="00CB1148">
        <w:rPr>
          <w:rFonts w:ascii="Arial" w:hAnsi="Arial" w:cs="Arial"/>
          <w:color w:val="auto"/>
        </w:rPr>
        <w:t xml:space="preserve"> de Participación</w:t>
      </w:r>
      <w:r w:rsidR="000B4CB5" w:rsidRPr="00CB1148">
        <w:rPr>
          <w:rFonts w:ascii="Arial" w:hAnsi="Arial" w:cs="Arial"/>
          <w:color w:val="auto"/>
        </w:rPr>
        <w:t>.</w:t>
      </w:r>
      <w:bookmarkEnd w:id="230"/>
      <w:bookmarkEnd w:id="231"/>
      <w:bookmarkEnd w:id="232"/>
      <w:bookmarkEnd w:id="233"/>
      <w:bookmarkEnd w:id="234"/>
    </w:p>
    <w:p w14:paraId="458E6D45" w14:textId="77777777" w:rsidR="000F626C" w:rsidRPr="00CB1148" w:rsidRDefault="000F626C" w:rsidP="004945F4">
      <w:pPr>
        <w:pStyle w:val="Prrafodelista"/>
        <w:tabs>
          <w:tab w:val="left" w:pos="142"/>
        </w:tabs>
        <w:spacing w:line="276" w:lineRule="auto"/>
        <w:ind w:left="0"/>
        <w:jc w:val="both"/>
        <w:rPr>
          <w:rFonts w:cs="Arial"/>
          <w:b/>
          <w:sz w:val="22"/>
          <w:szCs w:val="22"/>
        </w:rPr>
      </w:pPr>
    </w:p>
    <w:p w14:paraId="10C6DA1B" w14:textId="22CFE4B1" w:rsidR="00852EC9" w:rsidRPr="00CB1148" w:rsidRDefault="00C960B6" w:rsidP="004945F4">
      <w:pPr>
        <w:pStyle w:val="Prrafodelista"/>
        <w:tabs>
          <w:tab w:val="left" w:pos="142"/>
        </w:tabs>
        <w:spacing w:line="276" w:lineRule="auto"/>
        <w:ind w:left="0"/>
        <w:jc w:val="both"/>
        <w:rPr>
          <w:rFonts w:cs="Arial"/>
          <w:sz w:val="22"/>
          <w:szCs w:val="22"/>
        </w:rPr>
      </w:pPr>
      <w:r w:rsidRPr="00CB1148">
        <w:rPr>
          <w:rFonts w:cs="Arial"/>
          <w:sz w:val="22"/>
          <w:szCs w:val="22"/>
        </w:rPr>
        <w:t>En</w:t>
      </w:r>
      <w:r w:rsidR="00021C6A" w:rsidRPr="00CB1148">
        <w:rPr>
          <w:rFonts w:cs="Arial"/>
          <w:sz w:val="22"/>
          <w:szCs w:val="22"/>
        </w:rPr>
        <w:t xml:space="preserve"> </w:t>
      </w:r>
      <w:r w:rsidRPr="00CB1148">
        <w:rPr>
          <w:rFonts w:cs="Arial"/>
          <w:sz w:val="22"/>
          <w:szCs w:val="22"/>
        </w:rPr>
        <w:t>la fecha señalada</w:t>
      </w:r>
      <w:r w:rsidR="00021C6A" w:rsidRPr="00CB1148">
        <w:rPr>
          <w:rFonts w:cs="Arial"/>
          <w:sz w:val="22"/>
          <w:szCs w:val="22"/>
        </w:rPr>
        <w:t xml:space="preserve"> </w:t>
      </w:r>
      <w:r w:rsidR="00021C6A" w:rsidRPr="00CB1148" w:rsidDel="00AA52A3">
        <w:rPr>
          <w:rFonts w:cs="Arial"/>
          <w:sz w:val="22"/>
          <w:szCs w:val="22"/>
        </w:rPr>
        <w:t xml:space="preserve">en el </w:t>
      </w:r>
      <w:r w:rsidR="00AA52A3" w:rsidRPr="00CB1148">
        <w:rPr>
          <w:rFonts w:cs="Arial"/>
          <w:sz w:val="22"/>
          <w:szCs w:val="22"/>
        </w:rPr>
        <w:t>Calendario de Actividades</w:t>
      </w:r>
      <w:r w:rsidR="00021C6A" w:rsidRPr="00CB1148">
        <w:rPr>
          <w:rFonts w:cs="Arial"/>
          <w:sz w:val="22"/>
          <w:szCs w:val="22"/>
        </w:rPr>
        <w:t>, s</w:t>
      </w:r>
      <w:r w:rsidR="009A1B5B" w:rsidRPr="00CB1148">
        <w:rPr>
          <w:rFonts w:cs="Arial"/>
          <w:sz w:val="22"/>
          <w:szCs w:val="22"/>
        </w:rPr>
        <w:t>e publicará</w:t>
      </w:r>
      <w:r w:rsidR="00E82ED9" w:rsidRPr="00CB1148">
        <w:rPr>
          <w:rFonts w:cs="Arial"/>
          <w:sz w:val="22"/>
          <w:szCs w:val="22"/>
        </w:rPr>
        <w:t xml:space="preserve"> en el Portal de Internet del Instituto</w:t>
      </w:r>
      <w:r w:rsidR="00230709" w:rsidRPr="00CB1148">
        <w:rPr>
          <w:rFonts w:cs="Arial"/>
          <w:sz w:val="22"/>
          <w:szCs w:val="22"/>
        </w:rPr>
        <w:t xml:space="preserve"> </w:t>
      </w:r>
      <w:r w:rsidR="009A1B5B" w:rsidRPr="00CB1148">
        <w:rPr>
          <w:rFonts w:cs="Arial"/>
          <w:sz w:val="22"/>
          <w:szCs w:val="22"/>
        </w:rPr>
        <w:t xml:space="preserve">el calendario </w:t>
      </w:r>
      <w:r w:rsidR="00E82ED9" w:rsidRPr="00CB1148">
        <w:rPr>
          <w:rFonts w:cs="Arial"/>
          <w:sz w:val="22"/>
          <w:szCs w:val="22"/>
        </w:rPr>
        <w:t>correspondiente a</w:t>
      </w:r>
      <w:r w:rsidR="009A1B5B" w:rsidRPr="00CB1148">
        <w:rPr>
          <w:rFonts w:cs="Arial"/>
          <w:sz w:val="22"/>
          <w:szCs w:val="22"/>
        </w:rPr>
        <w:t xml:space="preserve"> la entrega de Constancias de Participación</w:t>
      </w:r>
      <w:r w:rsidR="001F7969" w:rsidRPr="00CB1148">
        <w:rPr>
          <w:rFonts w:cs="Arial"/>
          <w:sz w:val="22"/>
          <w:szCs w:val="22"/>
        </w:rPr>
        <w:t xml:space="preserve"> </w:t>
      </w:r>
      <w:r w:rsidR="00A900FD" w:rsidRPr="00CB1148">
        <w:rPr>
          <w:rFonts w:cs="Arial"/>
          <w:sz w:val="22"/>
          <w:szCs w:val="22"/>
        </w:rPr>
        <w:t>o</w:t>
      </w:r>
      <w:r w:rsidR="001F7969" w:rsidRPr="00CB1148">
        <w:rPr>
          <w:rFonts w:cs="Arial"/>
          <w:sz w:val="22"/>
          <w:szCs w:val="22"/>
        </w:rPr>
        <w:t xml:space="preserve">, en su caso, </w:t>
      </w:r>
      <w:r w:rsidR="001C550C" w:rsidRPr="00CB1148">
        <w:rPr>
          <w:rFonts w:cs="Arial"/>
          <w:sz w:val="22"/>
          <w:szCs w:val="22"/>
        </w:rPr>
        <w:t>d</w:t>
      </w:r>
      <w:r w:rsidR="002E25AA" w:rsidRPr="00CB1148">
        <w:rPr>
          <w:rFonts w:cs="Arial"/>
          <w:sz w:val="22"/>
          <w:szCs w:val="22"/>
        </w:rPr>
        <w:t>el acuerdo</w:t>
      </w:r>
      <w:r w:rsidR="00A900FD" w:rsidRPr="00CB1148">
        <w:rPr>
          <w:rFonts w:cs="Arial"/>
          <w:sz w:val="22"/>
          <w:szCs w:val="22"/>
        </w:rPr>
        <w:t xml:space="preserve"> por </w:t>
      </w:r>
      <w:r w:rsidR="002E25AA" w:rsidRPr="00CB1148">
        <w:rPr>
          <w:rFonts w:cs="Arial"/>
          <w:sz w:val="22"/>
          <w:szCs w:val="22"/>
        </w:rPr>
        <w:t>el</w:t>
      </w:r>
      <w:r w:rsidR="00A900FD" w:rsidRPr="00CB1148">
        <w:rPr>
          <w:rFonts w:cs="Arial"/>
          <w:sz w:val="22"/>
          <w:szCs w:val="22"/>
        </w:rPr>
        <w:t xml:space="preserve"> que se resuelve no otorgarla.</w:t>
      </w:r>
      <w:r w:rsidR="00E83D4D" w:rsidRPr="00CB1148">
        <w:rPr>
          <w:rFonts w:cs="Arial"/>
          <w:sz w:val="22"/>
          <w:szCs w:val="22"/>
        </w:rPr>
        <w:t xml:space="preserve"> </w:t>
      </w:r>
      <w:r w:rsidRPr="00CB1148">
        <w:rPr>
          <w:rFonts w:cs="Arial"/>
          <w:sz w:val="22"/>
          <w:szCs w:val="22"/>
        </w:rPr>
        <w:t xml:space="preserve">Asimismo, la fecha </w:t>
      </w:r>
      <w:r w:rsidR="00F64ECB" w:rsidRPr="00CB1148">
        <w:rPr>
          <w:rFonts w:cs="Arial"/>
          <w:sz w:val="22"/>
          <w:szCs w:val="22"/>
        </w:rPr>
        <w:t>y</w:t>
      </w:r>
      <w:r w:rsidR="00852EC9" w:rsidRPr="00CB1148">
        <w:rPr>
          <w:rFonts w:cs="Arial"/>
          <w:sz w:val="22"/>
          <w:szCs w:val="22"/>
        </w:rPr>
        <w:t xml:space="preserve"> hora </w:t>
      </w:r>
      <w:r w:rsidRPr="00CB1148">
        <w:rPr>
          <w:rFonts w:cs="Arial"/>
          <w:sz w:val="22"/>
          <w:szCs w:val="22"/>
        </w:rPr>
        <w:t>específica</w:t>
      </w:r>
      <w:r w:rsidR="00852EC9" w:rsidRPr="00CB1148">
        <w:rPr>
          <w:rFonts w:cs="Arial"/>
          <w:sz w:val="22"/>
          <w:szCs w:val="22"/>
        </w:rPr>
        <w:t xml:space="preserve"> de la cita de cada Interesado se hará de su conocimiento mediante correo electrónico enviado a través de la Mesa de Ayuda, el mismo día d</w:t>
      </w:r>
      <w:r w:rsidR="001E0828" w:rsidRPr="00CB1148">
        <w:rPr>
          <w:rFonts w:cs="Arial"/>
          <w:sz w:val="22"/>
          <w:szCs w:val="22"/>
        </w:rPr>
        <w:t xml:space="preserve">e la publicación del calendario. </w:t>
      </w:r>
    </w:p>
    <w:p w14:paraId="2ECB4767" w14:textId="77777777" w:rsidR="00D074E9" w:rsidRPr="00CB1148" w:rsidRDefault="00D074E9" w:rsidP="004945F4">
      <w:pPr>
        <w:pStyle w:val="Prrafodelista"/>
        <w:tabs>
          <w:tab w:val="left" w:pos="142"/>
        </w:tabs>
        <w:spacing w:line="276" w:lineRule="auto"/>
        <w:ind w:left="0"/>
        <w:jc w:val="both"/>
        <w:rPr>
          <w:rFonts w:cs="Arial"/>
          <w:sz w:val="22"/>
          <w:szCs w:val="22"/>
        </w:rPr>
      </w:pPr>
    </w:p>
    <w:p w14:paraId="234DE40A" w14:textId="5D9779CC" w:rsidR="00684595" w:rsidRPr="00CB1148" w:rsidRDefault="00021C6A" w:rsidP="004945F4">
      <w:pPr>
        <w:pStyle w:val="Prrafodelista"/>
        <w:tabs>
          <w:tab w:val="left" w:pos="142"/>
        </w:tabs>
        <w:spacing w:line="276" w:lineRule="auto"/>
        <w:ind w:left="0"/>
        <w:jc w:val="both"/>
        <w:rPr>
          <w:rFonts w:cs="Arial"/>
          <w:sz w:val="22"/>
          <w:szCs w:val="22"/>
        </w:rPr>
      </w:pPr>
      <w:r w:rsidRPr="00CB1148">
        <w:rPr>
          <w:rFonts w:cs="Arial"/>
          <w:sz w:val="22"/>
          <w:szCs w:val="22"/>
        </w:rPr>
        <w:t xml:space="preserve">En </w:t>
      </w:r>
      <w:r w:rsidR="00E75913" w:rsidRPr="00CB1148">
        <w:rPr>
          <w:rFonts w:cs="Arial"/>
          <w:sz w:val="22"/>
          <w:szCs w:val="22"/>
        </w:rPr>
        <w:t>el supuesto</w:t>
      </w:r>
      <w:r w:rsidRPr="00CB1148">
        <w:rPr>
          <w:rFonts w:cs="Arial"/>
          <w:sz w:val="22"/>
          <w:szCs w:val="22"/>
        </w:rPr>
        <w:t xml:space="preserve"> de que el Interesado </w:t>
      </w:r>
      <w:r w:rsidR="00E75913" w:rsidRPr="00CB1148">
        <w:rPr>
          <w:rFonts w:cs="Arial"/>
          <w:sz w:val="22"/>
          <w:szCs w:val="22"/>
        </w:rPr>
        <w:t>desee modificar la fecha u hora de su cita</w:t>
      </w:r>
      <w:r w:rsidRPr="00CB1148">
        <w:rPr>
          <w:rFonts w:cs="Arial"/>
          <w:sz w:val="22"/>
          <w:szCs w:val="22"/>
        </w:rPr>
        <w:t xml:space="preserve">, </w:t>
      </w:r>
      <w:r w:rsidR="00E75913" w:rsidRPr="00CB1148">
        <w:rPr>
          <w:rFonts w:cs="Arial"/>
          <w:sz w:val="22"/>
          <w:szCs w:val="22"/>
        </w:rPr>
        <w:t>éste podrá solicitarlo</w:t>
      </w:r>
      <w:r w:rsidR="00AD7B55" w:rsidRPr="00AD7B55">
        <w:rPr>
          <w:rFonts w:cs="Arial"/>
          <w:sz w:val="22"/>
          <w:szCs w:val="22"/>
        </w:rPr>
        <w:t xml:space="preserve"> </w:t>
      </w:r>
      <w:r w:rsidR="00AD7B55">
        <w:rPr>
          <w:rFonts w:cs="Arial"/>
          <w:sz w:val="22"/>
          <w:szCs w:val="22"/>
        </w:rPr>
        <w:t xml:space="preserve">por una única ocasión, </w:t>
      </w:r>
      <w:r w:rsidR="00E75913" w:rsidRPr="00CB1148">
        <w:rPr>
          <w:rFonts w:cs="Arial"/>
          <w:sz w:val="22"/>
          <w:szCs w:val="22"/>
        </w:rPr>
        <w:t>mediante el envío de un correo electrónico a la Mesa de Ayuda</w:t>
      </w:r>
      <w:r w:rsidR="00090FC9" w:rsidRPr="00CB1148">
        <w:rPr>
          <w:rFonts w:cs="Arial"/>
          <w:sz w:val="22"/>
          <w:szCs w:val="22"/>
        </w:rPr>
        <w:t xml:space="preserve"> indicando la nueva fecha y hora </w:t>
      </w:r>
      <w:r w:rsidR="00A02905" w:rsidRPr="00CB1148">
        <w:rPr>
          <w:rFonts w:cs="Arial"/>
          <w:sz w:val="22"/>
          <w:szCs w:val="22"/>
        </w:rPr>
        <w:t xml:space="preserve">deseada. </w:t>
      </w:r>
      <w:r w:rsidR="00D948BB" w:rsidRPr="00CB1148">
        <w:rPr>
          <w:rFonts w:cs="Arial"/>
          <w:sz w:val="22"/>
          <w:szCs w:val="22"/>
        </w:rPr>
        <w:t>Para</w:t>
      </w:r>
      <w:r w:rsidR="00A02905" w:rsidRPr="00CB1148">
        <w:rPr>
          <w:rFonts w:cs="Arial"/>
          <w:sz w:val="22"/>
          <w:szCs w:val="22"/>
        </w:rPr>
        <w:t xml:space="preserve"> </w:t>
      </w:r>
      <w:r w:rsidR="00D948BB" w:rsidRPr="00CB1148">
        <w:rPr>
          <w:rFonts w:cs="Arial"/>
          <w:sz w:val="22"/>
          <w:szCs w:val="22"/>
        </w:rPr>
        <w:t xml:space="preserve">poder </w:t>
      </w:r>
      <w:r w:rsidR="00A02905" w:rsidRPr="00CB1148">
        <w:rPr>
          <w:rFonts w:cs="Arial"/>
          <w:sz w:val="22"/>
          <w:szCs w:val="22"/>
        </w:rPr>
        <w:t xml:space="preserve">ser agendada, la </w:t>
      </w:r>
      <w:r w:rsidR="000B6783" w:rsidRPr="00CB1148">
        <w:rPr>
          <w:rFonts w:cs="Arial"/>
          <w:sz w:val="22"/>
          <w:szCs w:val="22"/>
        </w:rPr>
        <w:t>propuesta</w:t>
      </w:r>
      <w:r w:rsidR="007A0BEE" w:rsidRPr="00CB1148">
        <w:rPr>
          <w:rFonts w:cs="Arial"/>
          <w:sz w:val="22"/>
          <w:szCs w:val="22"/>
        </w:rPr>
        <w:t xml:space="preserve"> de la </w:t>
      </w:r>
      <w:r w:rsidR="00A02905" w:rsidRPr="00CB1148">
        <w:rPr>
          <w:rFonts w:cs="Arial"/>
          <w:sz w:val="22"/>
          <w:szCs w:val="22"/>
        </w:rPr>
        <w:t xml:space="preserve">nueva cita deberá cumplir con las siguientes condiciones: i) encontrarse dentro del periodo </w:t>
      </w:r>
      <w:r w:rsidR="00D948BB" w:rsidRPr="00CB1148">
        <w:rPr>
          <w:rFonts w:cs="Arial"/>
          <w:sz w:val="22"/>
          <w:szCs w:val="22"/>
        </w:rPr>
        <w:t>correspondiente</w:t>
      </w:r>
      <w:r w:rsidR="00A02905" w:rsidRPr="00CB1148">
        <w:rPr>
          <w:rFonts w:cs="Arial"/>
          <w:sz w:val="22"/>
          <w:szCs w:val="22"/>
        </w:rPr>
        <w:t xml:space="preserve"> </w:t>
      </w:r>
      <w:r w:rsidR="003F4A6E" w:rsidRPr="00CB1148">
        <w:rPr>
          <w:rFonts w:cs="Arial"/>
          <w:sz w:val="22"/>
          <w:szCs w:val="22"/>
        </w:rPr>
        <w:t>en el Calendario de Actividades y</w:t>
      </w:r>
      <w:r w:rsidR="00A02905" w:rsidRPr="00CB1148">
        <w:rPr>
          <w:rFonts w:cs="Arial"/>
          <w:sz w:val="22"/>
          <w:szCs w:val="22"/>
        </w:rPr>
        <w:t xml:space="preserve"> </w:t>
      </w:r>
      <w:proofErr w:type="spellStart"/>
      <w:r w:rsidR="00A02905" w:rsidRPr="00CB1148">
        <w:rPr>
          <w:rFonts w:cs="Arial"/>
          <w:sz w:val="22"/>
          <w:szCs w:val="22"/>
        </w:rPr>
        <w:t>ii</w:t>
      </w:r>
      <w:proofErr w:type="spellEnd"/>
      <w:r w:rsidR="00A02905" w:rsidRPr="00CB1148">
        <w:rPr>
          <w:rFonts w:cs="Arial"/>
          <w:sz w:val="22"/>
          <w:szCs w:val="22"/>
        </w:rPr>
        <w:t>) encontrarse en el horario hábil del Instituto.</w:t>
      </w:r>
      <w:r w:rsidR="0099167D" w:rsidRPr="00CB1148">
        <w:rPr>
          <w:rFonts w:cs="Arial"/>
          <w:sz w:val="22"/>
          <w:szCs w:val="22"/>
        </w:rPr>
        <w:t xml:space="preserve"> </w:t>
      </w:r>
      <w:r w:rsidR="0099167D" w:rsidRPr="00CB1148">
        <w:rPr>
          <w:rFonts w:cs="Arial"/>
          <w:sz w:val="22"/>
          <w:szCs w:val="22"/>
        </w:rPr>
        <w:lastRenderedPageBreak/>
        <w:t xml:space="preserve">La confirmación de la </w:t>
      </w:r>
      <w:r w:rsidR="001D6E49" w:rsidRPr="00CB1148">
        <w:rPr>
          <w:rFonts w:cs="Arial"/>
          <w:sz w:val="22"/>
          <w:szCs w:val="22"/>
        </w:rPr>
        <w:t>nueva</w:t>
      </w:r>
      <w:r w:rsidR="0099167D" w:rsidRPr="00CB1148">
        <w:rPr>
          <w:rFonts w:cs="Arial"/>
          <w:sz w:val="22"/>
          <w:szCs w:val="22"/>
        </w:rPr>
        <w:t xml:space="preserve"> cita quedará sujeta a la disponibilidad de fecha y horario del Instituto</w:t>
      </w:r>
      <w:r w:rsidR="001D6E49" w:rsidRPr="00CB1148">
        <w:rPr>
          <w:rFonts w:cs="Arial"/>
          <w:sz w:val="22"/>
          <w:szCs w:val="22"/>
        </w:rPr>
        <w:t>,</w:t>
      </w:r>
      <w:r w:rsidR="0099167D" w:rsidRPr="00CB1148">
        <w:rPr>
          <w:rFonts w:cs="Arial"/>
          <w:sz w:val="22"/>
          <w:szCs w:val="22"/>
        </w:rPr>
        <w:t xml:space="preserve"> lo cual será </w:t>
      </w:r>
      <w:r w:rsidR="001D6E49" w:rsidRPr="00CB1148">
        <w:rPr>
          <w:rFonts w:cs="Arial"/>
          <w:sz w:val="22"/>
          <w:szCs w:val="22"/>
        </w:rPr>
        <w:t>comunicado</w:t>
      </w:r>
      <w:r w:rsidR="00E73429" w:rsidRPr="00CB1148">
        <w:rPr>
          <w:rFonts w:cs="Arial"/>
          <w:sz w:val="22"/>
          <w:szCs w:val="22"/>
        </w:rPr>
        <w:t xml:space="preserve"> mediante correo electrónico enviado </w:t>
      </w:r>
      <w:r w:rsidR="0099167D" w:rsidRPr="00CB1148">
        <w:rPr>
          <w:rFonts w:cs="Arial"/>
          <w:sz w:val="22"/>
          <w:szCs w:val="22"/>
        </w:rPr>
        <w:t>a través de la Mesa de Ayuda</w:t>
      </w:r>
      <w:r w:rsidR="00712E4E" w:rsidRPr="00CB1148">
        <w:rPr>
          <w:rFonts w:cs="Arial"/>
          <w:sz w:val="22"/>
          <w:szCs w:val="22"/>
        </w:rPr>
        <w:t>.</w:t>
      </w:r>
      <w:r w:rsidR="00152B22" w:rsidRPr="00CB1148">
        <w:rPr>
          <w:rFonts w:cs="Arial"/>
          <w:sz w:val="22"/>
          <w:szCs w:val="22"/>
        </w:rPr>
        <w:t xml:space="preserve"> </w:t>
      </w:r>
      <w:r w:rsidR="00712E4E" w:rsidRPr="00CB1148">
        <w:rPr>
          <w:rFonts w:cs="Arial"/>
          <w:sz w:val="22"/>
          <w:szCs w:val="22"/>
        </w:rPr>
        <w:t>E</w:t>
      </w:r>
      <w:r w:rsidR="00152B22" w:rsidRPr="00CB1148">
        <w:rPr>
          <w:rFonts w:cs="Arial"/>
          <w:sz w:val="22"/>
          <w:szCs w:val="22"/>
        </w:rPr>
        <w:t xml:space="preserve">n caso de ser informado de </w:t>
      </w:r>
      <w:r w:rsidR="00152B22" w:rsidRPr="00AD7B55">
        <w:rPr>
          <w:rFonts w:cs="Arial"/>
          <w:sz w:val="22"/>
          <w:szCs w:val="22"/>
        </w:rPr>
        <w:t xml:space="preserve">no disponibilidad, el </w:t>
      </w:r>
      <w:r w:rsidR="00651DDE" w:rsidRPr="00AD7B55">
        <w:rPr>
          <w:rFonts w:cs="Arial"/>
          <w:sz w:val="22"/>
          <w:szCs w:val="22"/>
        </w:rPr>
        <w:t xml:space="preserve">Instituto </w:t>
      </w:r>
      <w:proofErr w:type="gramStart"/>
      <w:r w:rsidR="00651DDE" w:rsidRPr="00AD7B55">
        <w:rPr>
          <w:rFonts w:cs="Arial"/>
          <w:sz w:val="22"/>
          <w:szCs w:val="22"/>
        </w:rPr>
        <w:t>le</w:t>
      </w:r>
      <w:proofErr w:type="gramEnd"/>
      <w:r w:rsidR="00651DDE" w:rsidRPr="00AD7B55">
        <w:rPr>
          <w:rFonts w:cs="Arial"/>
          <w:sz w:val="22"/>
          <w:szCs w:val="22"/>
        </w:rPr>
        <w:t xml:space="preserve"> asignará</w:t>
      </w:r>
      <w:r w:rsidR="00152B22" w:rsidRPr="00AD7B55">
        <w:rPr>
          <w:rFonts w:cs="Arial"/>
          <w:sz w:val="22"/>
          <w:szCs w:val="22"/>
        </w:rPr>
        <w:t xml:space="preserve"> una nueva cita conforme a las indicaciones </w:t>
      </w:r>
      <w:r w:rsidR="006132AF" w:rsidRPr="00AD7B55">
        <w:rPr>
          <w:rFonts w:cs="Arial"/>
          <w:sz w:val="22"/>
          <w:szCs w:val="22"/>
        </w:rPr>
        <w:t xml:space="preserve">antes </w:t>
      </w:r>
      <w:r w:rsidR="00152B22" w:rsidRPr="00AD7B55">
        <w:rPr>
          <w:rFonts w:cs="Arial"/>
          <w:sz w:val="22"/>
          <w:szCs w:val="22"/>
        </w:rPr>
        <w:t>señaladas.</w:t>
      </w:r>
    </w:p>
    <w:p w14:paraId="778B63BD" w14:textId="77777777" w:rsidR="00712E4E" w:rsidRPr="00CB1148" w:rsidRDefault="00712E4E" w:rsidP="004945F4">
      <w:pPr>
        <w:pStyle w:val="Prrafodelista"/>
        <w:tabs>
          <w:tab w:val="left" w:pos="142"/>
        </w:tabs>
        <w:spacing w:line="276" w:lineRule="auto"/>
        <w:ind w:left="0"/>
        <w:jc w:val="both"/>
        <w:rPr>
          <w:rFonts w:cs="Arial"/>
          <w:sz w:val="22"/>
          <w:szCs w:val="22"/>
        </w:rPr>
      </w:pPr>
    </w:p>
    <w:p w14:paraId="6E7B02C0" w14:textId="7482E31D" w:rsidR="00365A44" w:rsidRPr="00CB1148" w:rsidRDefault="003C62FF" w:rsidP="002073D2">
      <w:pPr>
        <w:pStyle w:val="Ttulo3"/>
        <w:spacing w:before="0" w:line="276" w:lineRule="auto"/>
        <w:jc w:val="both"/>
        <w:rPr>
          <w:rFonts w:ascii="Arial" w:hAnsi="Arial" w:cs="Arial"/>
          <w:color w:val="auto"/>
        </w:rPr>
      </w:pPr>
      <w:bookmarkStart w:id="235" w:name="_Toc45646585"/>
      <w:bookmarkStart w:id="236" w:name="_Toc45647503"/>
      <w:bookmarkStart w:id="237" w:name="_Toc45647976"/>
      <w:bookmarkStart w:id="238" w:name="_Toc60244996"/>
      <w:bookmarkStart w:id="239" w:name="_Toc89112309"/>
      <w:r w:rsidRPr="00CB1148">
        <w:rPr>
          <w:rFonts w:ascii="Arial" w:hAnsi="Arial" w:cs="Arial"/>
          <w:color w:val="auto"/>
        </w:rPr>
        <w:t>Notificación y e</w:t>
      </w:r>
      <w:r w:rsidR="00365A44" w:rsidRPr="00CB1148">
        <w:rPr>
          <w:rFonts w:ascii="Arial" w:hAnsi="Arial" w:cs="Arial"/>
          <w:color w:val="auto"/>
        </w:rPr>
        <w:t>ntrega de Constancias de Participaci</w:t>
      </w:r>
      <w:r w:rsidR="00EA3CC9" w:rsidRPr="00CB1148">
        <w:rPr>
          <w:rFonts w:ascii="Arial" w:hAnsi="Arial" w:cs="Arial"/>
          <w:color w:val="auto"/>
        </w:rPr>
        <w:t>ón</w:t>
      </w:r>
      <w:r w:rsidR="0053035E" w:rsidRPr="00CB1148">
        <w:rPr>
          <w:rFonts w:ascii="Arial" w:hAnsi="Arial" w:cs="Arial"/>
          <w:color w:val="auto"/>
        </w:rPr>
        <w:t xml:space="preserve"> </w:t>
      </w:r>
      <w:r w:rsidR="005205BB" w:rsidRPr="00CB1148">
        <w:rPr>
          <w:rFonts w:ascii="Arial" w:hAnsi="Arial" w:cs="Arial"/>
          <w:color w:val="auto"/>
        </w:rPr>
        <w:t>o</w:t>
      </w:r>
      <w:r w:rsidR="0053035E" w:rsidRPr="00CB1148">
        <w:rPr>
          <w:rFonts w:ascii="Arial" w:hAnsi="Arial" w:cs="Arial"/>
          <w:color w:val="auto"/>
        </w:rPr>
        <w:t>, en su caso,</w:t>
      </w:r>
      <w:r w:rsidR="00E5120C" w:rsidRPr="00CB1148">
        <w:rPr>
          <w:rFonts w:ascii="Arial" w:hAnsi="Arial" w:cs="Arial"/>
          <w:color w:val="auto"/>
        </w:rPr>
        <w:t xml:space="preserve"> de</w:t>
      </w:r>
      <w:r w:rsidR="006F3806" w:rsidRPr="00CB1148">
        <w:rPr>
          <w:rFonts w:ascii="Arial" w:hAnsi="Arial" w:cs="Arial"/>
          <w:color w:val="auto"/>
        </w:rPr>
        <w:t>l</w:t>
      </w:r>
      <w:r w:rsidR="00E5120C" w:rsidRPr="00CB1148">
        <w:rPr>
          <w:rFonts w:ascii="Arial" w:hAnsi="Arial" w:cs="Arial"/>
          <w:color w:val="auto"/>
        </w:rPr>
        <w:t xml:space="preserve"> </w:t>
      </w:r>
      <w:r w:rsidR="006F3806" w:rsidRPr="00CB1148">
        <w:rPr>
          <w:rFonts w:ascii="Arial" w:hAnsi="Arial" w:cs="Arial"/>
          <w:color w:val="auto"/>
        </w:rPr>
        <w:t>acuerdo</w:t>
      </w:r>
      <w:r w:rsidR="00E5120C" w:rsidRPr="00CB1148">
        <w:rPr>
          <w:rFonts w:ascii="Arial" w:hAnsi="Arial" w:cs="Arial"/>
          <w:color w:val="auto"/>
        </w:rPr>
        <w:t xml:space="preserve"> por </w:t>
      </w:r>
      <w:r w:rsidR="005C193E" w:rsidRPr="00CB1148">
        <w:rPr>
          <w:rFonts w:ascii="Arial" w:hAnsi="Arial" w:cs="Arial"/>
          <w:color w:val="auto"/>
        </w:rPr>
        <w:t>el</w:t>
      </w:r>
      <w:r w:rsidR="00E5120C" w:rsidRPr="00CB1148">
        <w:rPr>
          <w:rFonts w:ascii="Arial" w:hAnsi="Arial" w:cs="Arial"/>
          <w:color w:val="auto"/>
        </w:rPr>
        <w:t xml:space="preserve"> que se resuelve no otorgar la Constancia de Participación.</w:t>
      </w:r>
      <w:bookmarkEnd w:id="235"/>
      <w:bookmarkEnd w:id="236"/>
      <w:bookmarkEnd w:id="237"/>
      <w:bookmarkEnd w:id="238"/>
      <w:bookmarkEnd w:id="239"/>
    </w:p>
    <w:p w14:paraId="4840916F" w14:textId="1EF8F51D" w:rsidR="00365A44" w:rsidRPr="00CB1148" w:rsidRDefault="0045122E" w:rsidP="004945F4">
      <w:pPr>
        <w:pStyle w:val="Prrafodelista"/>
        <w:tabs>
          <w:tab w:val="left" w:pos="7039"/>
        </w:tabs>
        <w:spacing w:line="276" w:lineRule="auto"/>
        <w:ind w:left="0"/>
        <w:jc w:val="both"/>
        <w:rPr>
          <w:rFonts w:eastAsia="Calibri" w:cs="Arial"/>
          <w:sz w:val="22"/>
          <w:szCs w:val="22"/>
        </w:rPr>
      </w:pPr>
      <w:r w:rsidRPr="00CB1148">
        <w:rPr>
          <w:rFonts w:eastAsia="Calibri" w:cs="Arial"/>
          <w:sz w:val="22"/>
          <w:szCs w:val="22"/>
        </w:rPr>
        <w:tab/>
      </w:r>
    </w:p>
    <w:p w14:paraId="2031DFF1" w14:textId="22328C6B" w:rsidR="00027D9A" w:rsidRPr="00CB1148" w:rsidRDefault="00FF2699" w:rsidP="004945F4">
      <w:pPr>
        <w:spacing w:line="276" w:lineRule="auto"/>
        <w:contextualSpacing/>
        <w:jc w:val="both"/>
        <w:rPr>
          <w:rFonts w:ascii="Arial" w:hAnsi="Arial" w:cs="Arial"/>
        </w:rPr>
      </w:pPr>
      <w:r w:rsidRPr="00CB1148">
        <w:rPr>
          <w:rFonts w:ascii="Arial" w:hAnsi="Arial" w:cs="Arial"/>
        </w:rPr>
        <w:t xml:space="preserve">La </w:t>
      </w:r>
      <w:r w:rsidR="003C62FF" w:rsidRPr="00CB1148">
        <w:rPr>
          <w:rFonts w:ascii="Arial" w:hAnsi="Arial" w:cs="Arial"/>
        </w:rPr>
        <w:t xml:space="preserve">notificación y </w:t>
      </w:r>
      <w:r w:rsidRPr="00CB1148">
        <w:rPr>
          <w:rFonts w:ascii="Arial" w:hAnsi="Arial" w:cs="Arial"/>
        </w:rPr>
        <w:t xml:space="preserve">entrega de </w:t>
      </w:r>
      <w:r w:rsidR="000B0EDC" w:rsidRPr="00CB1148">
        <w:rPr>
          <w:rFonts w:ascii="Arial" w:hAnsi="Arial" w:cs="Arial"/>
        </w:rPr>
        <w:t xml:space="preserve">las </w:t>
      </w:r>
      <w:r w:rsidRPr="00CB1148">
        <w:rPr>
          <w:rFonts w:ascii="Arial" w:hAnsi="Arial" w:cs="Arial"/>
        </w:rPr>
        <w:t>Constancias de Participación</w:t>
      </w:r>
      <w:r w:rsidR="0053035E" w:rsidRPr="00CB1148">
        <w:rPr>
          <w:rFonts w:ascii="Arial" w:hAnsi="Arial" w:cs="Arial"/>
        </w:rPr>
        <w:t>, así como de</w:t>
      </w:r>
      <w:r w:rsidR="006371BD" w:rsidRPr="00CB1148">
        <w:rPr>
          <w:rFonts w:ascii="Arial" w:hAnsi="Arial" w:cs="Arial"/>
        </w:rPr>
        <w:t xml:space="preserve"> </w:t>
      </w:r>
      <w:r w:rsidR="008E590E" w:rsidRPr="00CB1148">
        <w:rPr>
          <w:rFonts w:ascii="Arial" w:hAnsi="Arial" w:cs="Arial"/>
        </w:rPr>
        <w:t>l</w:t>
      </w:r>
      <w:r w:rsidR="006371BD" w:rsidRPr="00CB1148">
        <w:rPr>
          <w:rFonts w:ascii="Arial" w:hAnsi="Arial" w:cs="Arial"/>
        </w:rPr>
        <w:t>os</w:t>
      </w:r>
      <w:r w:rsidR="008E590E" w:rsidRPr="00CB1148">
        <w:rPr>
          <w:rFonts w:ascii="Arial" w:hAnsi="Arial" w:cs="Arial"/>
        </w:rPr>
        <w:t xml:space="preserve"> acuerdo</w:t>
      </w:r>
      <w:r w:rsidR="006371BD" w:rsidRPr="00CB1148">
        <w:rPr>
          <w:rFonts w:ascii="Arial" w:hAnsi="Arial" w:cs="Arial"/>
        </w:rPr>
        <w:t>s</w:t>
      </w:r>
      <w:r w:rsidR="0053035E" w:rsidRPr="00CB1148">
        <w:rPr>
          <w:rFonts w:ascii="Arial" w:hAnsi="Arial" w:cs="Arial"/>
        </w:rPr>
        <w:t xml:space="preserve"> por </w:t>
      </w:r>
      <w:r w:rsidR="00C70A7D" w:rsidRPr="00CB1148">
        <w:rPr>
          <w:rFonts w:ascii="Arial" w:hAnsi="Arial" w:cs="Arial"/>
        </w:rPr>
        <w:t>los</w:t>
      </w:r>
      <w:r w:rsidR="0053035E" w:rsidRPr="00CB1148">
        <w:rPr>
          <w:rFonts w:ascii="Arial" w:hAnsi="Arial" w:cs="Arial"/>
        </w:rPr>
        <w:t xml:space="preserve"> que se resuelve no </w:t>
      </w:r>
      <w:r w:rsidR="00A60435" w:rsidRPr="00CB1148">
        <w:rPr>
          <w:rFonts w:ascii="Arial" w:hAnsi="Arial" w:cs="Arial"/>
        </w:rPr>
        <w:t>otorgar</w:t>
      </w:r>
      <w:r w:rsidR="0053035E" w:rsidRPr="00CB1148">
        <w:rPr>
          <w:rFonts w:ascii="Arial" w:hAnsi="Arial" w:cs="Arial"/>
        </w:rPr>
        <w:t xml:space="preserve">la, </w:t>
      </w:r>
      <w:r w:rsidRPr="00CB1148">
        <w:rPr>
          <w:rFonts w:ascii="Arial" w:hAnsi="Arial" w:cs="Arial"/>
        </w:rPr>
        <w:t xml:space="preserve">se realizará en el </w:t>
      </w:r>
      <w:r w:rsidR="00955D13" w:rsidRPr="00CB1148">
        <w:rPr>
          <w:rFonts w:ascii="Arial" w:hAnsi="Arial" w:cs="Arial"/>
        </w:rPr>
        <w:t>Domicilio del</w:t>
      </w:r>
      <w:r w:rsidRPr="00CB1148">
        <w:rPr>
          <w:rFonts w:ascii="Arial" w:hAnsi="Arial" w:cs="Arial"/>
        </w:rPr>
        <w:t xml:space="preserve"> Instituto</w:t>
      </w:r>
      <w:r w:rsidR="00974FA6" w:rsidRPr="00CB1148">
        <w:rPr>
          <w:rFonts w:ascii="Arial" w:hAnsi="Arial" w:cs="Arial"/>
        </w:rPr>
        <w:t>,</w:t>
      </w:r>
      <w:r w:rsidR="00E5120C" w:rsidRPr="00CB1148">
        <w:rPr>
          <w:rFonts w:ascii="Arial" w:hAnsi="Arial" w:cs="Arial"/>
        </w:rPr>
        <w:t xml:space="preserve"> en las fechas señaladas en el </w:t>
      </w:r>
      <w:r w:rsidR="00286466" w:rsidRPr="00CB1148">
        <w:rPr>
          <w:rFonts w:ascii="Arial" w:hAnsi="Arial" w:cs="Arial"/>
        </w:rPr>
        <w:t>C</w:t>
      </w:r>
      <w:r w:rsidR="00E5120C" w:rsidRPr="00CB1148">
        <w:rPr>
          <w:rFonts w:ascii="Arial" w:hAnsi="Arial" w:cs="Arial"/>
        </w:rPr>
        <w:t>alendario</w:t>
      </w:r>
      <w:r w:rsidR="00286466" w:rsidRPr="00CB1148">
        <w:rPr>
          <w:rFonts w:ascii="Arial" w:hAnsi="Arial" w:cs="Arial"/>
        </w:rPr>
        <w:t xml:space="preserve"> de Actividades</w:t>
      </w:r>
      <w:r w:rsidR="00027D9A" w:rsidRPr="00CB1148">
        <w:rPr>
          <w:rFonts w:ascii="Arial" w:hAnsi="Arial" w:cs="Arial"/>
        </w:rPr>
        <w:t>.</w:t>
      </w:r>
    </w:p>
    <w:p w14:paraId="43A48D68" w14:textId="77777777" w:rsidR="00027D9A" w:rsidRPr="00CB1148" w:rsidRDefault="00027D9A" w:rsidP="004945F4">
      <w:pPr>
        <w:pStyle w:val="Prrafodelista"/>
        <w:tabs>
          <w:tab w:val="left" w:pos="142"/>
        </w:tabs>
        <w:spacing w:line="276" w:lineRule="auto"/>
        <w:ind w:left="0"/>
        <w:jc w:val="both"/>
        <w:rPr>
          <w:rFonts w:cs="Arial"/>
          <w:sz w:val="22"/>
          <w:szCs w:val="22"/>
        </w:rPr>
      </w:pPr>
    </w:p>
    <w:p w14:paraId="23489A52" w14:textId="77777777" w:rsidR="00685385" w:rsidRPr="00CB1148" w:rsidRDefault="00685385" w:rsidP="004945F4">
      <w:pPr>
        <w:spacing w:line="276" w:lineRule="auto"/>
        <w:contextualSpacing/>
        <w:jc w:val="both"/>
        <w:rPr>
          <w:rFonts w:ascii="Arial" w:hAnsi="Arial" w:cs="Arial"/>
        </w:rPr>
      </w:pPr>
      <w:r w:rsidRPr="00CB1148">
        <w:rPr>
          <w:rFonts w:ascii="Arial" w:hAnsi="Arial" w:cs="Arial"/>
        </w:rPr>
        <w:t>Según sea el caso, el acuerdo correspondiente será notificado al tenor de lo siguiente:</w:t>
      </w:r>
    </w:p>
    <w:p w14:paraId="07ACCB76" w14:textId="77777777" w:rsidR="0053035E" w:rsidRPr="00CB1148" w:rsidRDefault="0053035E" w:rsidP="004945F4">
      <w:pPr>
        <w:spacing w:line="276" w:lineRule="auto"/>
        <w:contextualSpacing/>
        <w:jc w:val="both"/>
        <w:rPr>
          <w:rFonts w:ascii="Arial" w:hAnsi="Arial" w:cs="Arial"/>
        </w:rPr>
      </w:pPr>
    </w:p>
    <w:p w14:paraId="6A7FC0C6" w14:textId="6B7E93BE" w:rsidR="00C855AE" w:rsidRPr="00CB1148" w:rsidRDefault="005E598A" w:rsidP="009B54C6">
      <w:pPr>
        <w:pStyle w:val="Prrafodelista"/>
        <w:numPr>
          <w:ilvl w:val="0"/>
          <w:numId w:val="34"/>
        </w:numPr>
        <w:tabs>
          <w:tab w:val="left" w:pos="142"/>
        </w:tabs>
        <w:spacing w:line="276" w:lineRule="auto"/>
        <w:ind w:left="1134"/>
        <w:jc w:val="both"/>
        <w:rPr>
          <w:rFonts w:cs="Arial"/>
          <w:sz w:val="22"/>
          <w:szCs w:val="22"/>
        </w:rPr>
      </w:pPr>
      <w:r w:rsidRPr="00CB1148">
        <w:rPr>
          <w:rFonts w:cs="Arial"/>
          <w:b/>
          <w:sz w:val="22"/>
          <w:szCs w:val="22"/>
        </w:rPr>
        <w:t xml:space="preserve">Sobre </w:t>
      </w:r>
      <w:r w:rsidR="00D466F5" w:rsidRPr="00CB1148">
        <w:rPr>
          <w:rFonts w:cs="Arial"/>
          <w:b/>
          <w:sz w:val="22"/>
          <w:szCs w:val="22"/>
        </w:rPr>
        <w:t>el acuerdo de</w:t>
      </w:r>
      <w:r w:rsidRPr="00CB1148">
        <w:rPr>
          <w:rFonts w:cs="Arial"/>
          <w:b/>
          <w:sz w:val="22"/>
          <w:szCs w:val="22"/>
        </w:rPr>
        <w:t xml:space="preserve"> emisión</w:t>
      </w:r>
      <w:r w:rsidR="00316D28" w:rsidRPr="00CB1148">
        <w:rPr>
          <w:rFonts w:cs="Arial"/>
          <w:b/>
          <w:sz w:val="22"/>
          <w:szCs w:val="22"/>
        </w:rPr>
        <w:t xml:space="preserve"> </w:t>
      </w:r>
      <w:r w:rsidR="006156FF" w:rsidRPr="00CB1148">
        <w:rPr>
          <w:rFonts w:cs="Arial"/>
          <w:b/>
          <w:sz w:val="22"/>
          <w:szCs w:val="22"/>
        </w:rPr>
        <w:t xml:space="preserve">de </w:t>
      </w:r>
      <w:r w:rsidR="00316D28" w:rsidRPr="00CB1148">
        <w:rPr>
          <w:rFonts w:cs="Arial"/>
          <w:b/>
          <w:sz w:val="22"/>
          <w:szCs w:val="22"/>
        </w:rPr>
        <w:t>la Constancia</w:t>
      </w:r>
      <w:r w:rsidR="00FF2699" w:rsidRPr="00CB1148">
        <w:rPr>
          <w:rFonts w:cs="Arial"/>
          <w:b/>
          <w:sz w:val="22"/>
          <w:szCs w:val="22"/>
        </w:rPr>
        <w:t xml:space="preserve"> de Participación</w:t>
      </w:r>
      <w:r w:rsidR="0053035E" w:rsidRPr="00CB1148">
        <w:rPr>
          <w:rFonts w:cs="Arial"/>
          <w:b/>
          <w:sz w:val="22"/>
          <w:szCs w:val="22"/>
        </w:rPr>
        <w:t>.</w:t>
      </w:r>
      <w:r w:rsidR="0053035E" w:rsidRPr="00CB1148">
        <w:rPr>
          <w:rFonts w:cs="Arial"/>
          <w:sz w:val="22"/>
          <w:szCs w:val="22"/>
        </w:rPr>
        <w:t xml:space="preserve"> </w:t>
      </w:r>
      <w:r w:rsidR="00D466F5" w:rsidRPr="00CB1148">
        <w:rPr>
          <w:rFonts w:cs="Arial"/>
          <w:sz w:val="22"/>
          <w:szCs w:val="22"/>
        </w:rPr>
        <w:t>Se</w:t>
      </w:r>
      <w:r w:rsidRPr="00CB1148">
        <w:rPr>
          <w:rFonts w:cs="Arial"/>
          <w:sz w:val="22"/>
          <w:szCs w:val="22"/>
        </w:rPr>
        <w:t xml:space="preserve"> </w:t>
      </w:r>
      <w:r w:rsidR="006156FF" w:rsidRPr="00CB1148">
        <w:rPr>
          <w:rFonts w:cs="Arial"/>
          <w:sz w:val="22"/>
          <w:szCs w:val="22"/>
        </w:rPr>
        <w:t>notificará</w:t>
      </w:r>
      <w:r w:rsidR="00C70A7D" w:rsidRPr="00CB1148">
        <w:rPr>
          <w:rFonts w:cs="Arial"/>
          <w:sz w:val="22"/>
          <w:szCs w:val="22"/>
        </w:rPr>
        <w:t>n</w:t>
      </w:r>
      <w:r w:rsidR="006156FF" w:rsidRPr="00CB1148">
        <w:rPr>
          <w:rFonts w:cs="Arial"/>
          <w:sz w:val="22"/>
          <w:szCs w:val="22"/>
        </w:rPr>
        <w:t xml:space="preserve"> y entregará</w:t>
      </w:r>
      <w:r w:rsidR="00C70A7D" w:rsidRPr="00CB1148">
        <w:rPr>
          <w:rFonts w:cs="Arial"/>
          <w:sz w:val="22"/>
          <w:szCs w:val="22"/>
        </w:rPr>
        <w:t>n</w:t>
      </w:r>
      <w:r w:rsidRPr="00CB1148">
        <w:rPr>
          <w:rFonts w:cs="Arial"/>
          <w:sz w:val="22"/>
          <w:szCs w:val="22"/>
        </w:rPr>
        <w:t xml:space="preserve"> </w:t>
      </w:r>
      <w:r w:rsidR="00C855AE" w:rsidRPr="00CB1148">
        <w:rPr>
          <w:rFonts w:eastAsia="Calibri" w:cs="Arial"/>
          <w:sz w:val="22"/>
          <w:szCs w:val="22"/>
        </w:rPr>
        <w:t xml:space="preserve">a los Interesados que determine el Pleno del Instituto, </w:t>
      </w:r>
      <w:r w:rsidR="00CC7F9F" w:rsidRPr="00CB1148">
        <w:rPr>
          <w:rFonts w:cs="Arial"/>
          <w:sz w:val="22"/>
          <w:szCs w:val="22"/>
        </w:rPr>
        <w:t>junto con</w:t>
      </w:r>
      <w:r w:rsidR="00CC7F9F" w:rsidRPr="00CB1148">
        <w:rPr>
          <w:rFonts w:eastAsia="Calibri" w:cs="Arial"/>
          <w:sz w:val="22"/>
          <w:szCs w:val="22"/>
        </w:rPr>
        <w:t xml:space="preserve"> </w:t>
      </w:r>
      <w:r w:rsidR="008B7FC0" w:rsidRPr="00CB1148">
        <w:rPr>
          <w:rFonts w:cs="Arial"/>
          <w:sz w:val="22"/>
          <w:szCs w:val="22"/>
        </w:rPr>
        <w:t>la Constancia de Participación,</w:t>
      </w:r>
      <w:r w:rsidR="008B7FC0" w:rsidRPr="00CB1148">
        <w:rPr>
          <w:rFonts w:eastAsia="Calibri" w:cs="Arial"/>
          <w:sz w:val="22"/>
          <w:szCs w:val="22"/>
        </w:rPr>
        <w:t xml:space="preserve"> </w:t>
      </w:r>
      <w:r w:rsidR="00CC7F9F" w:rsidRPr="00CB1148">
        <w:rPr>
          <w:rFonts w:eastAsia="Calibri" w:cs="Arial"/>
          <w:sz w:val="22"/>
          <w:szCs w:val="22"/>
        </w:rPr>
        <w:t>el Dictamen Técnico-Jurídico</w:t>
      </w:r>
      <w:r w:rsidR="008B7FC0" w:rsidRPr="00CB1148">
        <w:rPr>
          <w:rFonts w:cs="Arial"/>
          <w:sz w:val="22"/>
          <w:szCs w:val="22"/>
        </w:rPr>
        <w:t xml:space="preserve"> y</w:t>
      </w:r>
      <w:r w:rsidR="00CC7F9F" w:rsidRPr="00CB1148">
        <w:rPr>
          <w:rFonts w:eastAsia="Calibri" w:cs="Arial"/>
          <w:sz w:val="22"/>
          <w:szCs w:val="22"/>
        </w:rPr>
        <w:t xml:space="preserve"> el Dictamen de Competencia </w:t>
      </w:r>
      <w:r w:rsidR="00C855AE" w:rsidRPr="00CB1148">
        <w:rPr>
          <w:rFonts w:eastAsia="Calibri" w:cs="Arial"/>
          <w:sz w:val="22"/>
          <w:szCs w:val="22"/>
        </w:rPr>
        <w:t>Económica</w:t>
      </w:r>
      <w:r w:rsidR="00C855AE" w:rsidRPr="00CB1148">
        <w:rPr>
          <w:rFonts w:cs="Arial"/>
          <w:sz w:val="22"/>
          <w:szCs w:val="22"/>
        </w:rPr>
        <w:t xml:space="preserve"> </w:t>
      </w:r>
      <w:r w:rsidR="007B7C2C" w:rsidRPr="00CB1148">
        <w:rPr>
          <w:rFonts w:cs="Arial"/>
          <w:sz w:val="22"/>
          <w:szCs w:val="22"/>
        </w:rPr>
        <w:t>correspondiente</w:t>
      </w:r>
      <w:r w:rsidR="008B7FC0" w:rsidRPr="00CB1148">
        <w:rPr>
          <w:rFonts w:cs="Arial"/>
          <w:sz w:val="22"/>
          <w:szCs w:val="22"/>
        </w:rPr>
        <w:t>s</w:t>
      </w:r>
      <w:r w:rsidR="00C855AE" w:rsidRPr="00CB1148">
        <w:rPr>
          <w:rFonts w:cs="Arial"/>
          <w:sz w:val="22"/>
          <w:szCs w:val="22"/>
        </w:rPr>
        <w:t>.</w:t>
      </w:r>
      <w:r w:rsidR="00CC7F9F" w:rsidRPr="00CB1148">
        <w:rPr>
          <w:rFonts w:eastAsia="Calibri" w:cs="Arial"/>
          <w:sz w:val="22"/>
          <w:szCs w:val="22"/>
        </w:rPr>
        <w:t xml:space="preserve"> </w:t>
      </w:r>
    </w:p>
    <w:p w14:paraId="02D28179" w14:textId="35C41C5E" w:rsidR="00C855AE" w:rsidRPr="00CB1148" w:rsidRDefault="00C855AE" w:rsidP="004945F4">
      <w:pPr>
        <w:pStyle w:val="Prrafodelista"/>
        <w:tabs>
          <w:tab w:val="left" w:pos="142"/>
        </w:tabs>
        <w:spacing w:line="276" w:lineRule="auto"/>
        <w:ind w:left="1134"/>
        <w:jc w:val="both"/>
        <w:rPr>
          <w:rFonts w:cs="Arial"/>
          <w:sz w:val="22"/>
          <w:szCs w:val="22"/>
        </w:rPr>
      </w:pPr>
    </w:p>
    <w:p w14:paraId="5B2E12D7" w14:textId="0F1D0950" w:rsidR="00F775D3" w:rsidRPr="00CB1148" w:rsidRDefault="00F775D3" w:rsidP="004945F4">
      <w:pPr>
        <w:pStyle w:val="Prrafodelista"/>
        <w:tabs>
          <w:tab w:val="left" w:pos="142"/>
        </w:tabs>
        <w:spacing w:line="276" w:lineRule="auto"/>
        <w:ind w:left="1134"/>
        <w:jc w:val="both"/>
        <w:rPr>
          <w:rFonts w:eastAsia="Calibri" w:cs="Arial"/>
          <w:sz w:val="22"/>
          <w:szCs w:val="22"/>
        </w:rPr>
      </w:pPr>
      <w:r w:rsidRPr="00CB1148">
        <w:rPr>
          <w:rFonts w:eastAsia="Calibri" w:cs="Arial"/>
          <w:sz w:val="22"/>
          <w:szCs w:val="22"/>
        </w:rPr>
        <w:t>Dicha notificación permitirá al Interesado adquirir la calidad de Participante y avanzar a la siguiente etapa de la Licitación, la cual se llevará a cabo de conformidad c</w:t>
      </w:r>
      <w:r w:rsidR="006F52AB" w:rsidRPr="00CB1148">
        <w:rPr>
          <w:rFonts w:eastAsia="Calibri" w:cs="Arial"/>
          <w:sz w:val="22"/>
          <w:szCs w:val="22"/>
        </w:rPr>
        <w:t>on el numeral 6.3 de las Bases.</w:t>
      </w:r>
    </w:p>
    <w:p w14:paraId="67FAE9D9" w14:textId="63004353" w:rsidR="007C0879" w:rsidRPr="00CB1148" w:rsidRDefault="007C0879" w:rsidP="004945F4">
      <w:pPr>
        <w:pStyle w:val="Prrafodelista"/>
        <w:tabs>
          <w:tab w:val="left" w:pos="142"/>
        </w:tabs>
        <w:spacing w:line="276" w:lineRule="auto"/>
        <w:ind w:left="1134"/>
        <w:jc w:val="both"/>
        <w:rPr>
          <w:rFonts w:eastAsia="Calibri" w:cs="Arial"/>
          <w:sz w:val="22"/>
          <w:szCs w:val="22"/>
        </w:rPr>
      </w:pPr>
    </w:p>
    <w:p w14:paraId="77990101" w14:textId="6B830DC9" w:rsidR="00757569" w:rsidRPr="00CB1148" w:rsidRDefault="005E598A" w:rsidP="009B54C6">
      <w:pPr>
        <w:pStyle w:val="Prrafodelista"/>
        <w:numPr>
          <w:ilvl w:val="0"/>
          <w:numId w:val="34"/>
        </w:numPr>
        <w:tabs>
          <w:tab w:val="left" w:pos="142"/>
        </w:tabs>
        <w:spacing w:line="276" w:lineRule="auto"/>
        <w:ind w:left="1134"/>
        <w:jc w:val="both"/>
        <w:rPr>
          <w:rFonts w:cs="Arial"/>
          <w:sz w:val="22"/>
          <w:szCs w:val="22"/>
        </w:rPr>
      </w:pPr>
      <w:r w:rsidRPr="00CB1148">
        <w:rPr>
          <w:rFonts w:cs="Arial"/>
          <w:b/>
          <w:sz w:val="22"/>
          <w:szCs w:val="22"/>
        </w:rPr>
        <w:t xml:space="preserve">Sobre </w:t>
      </w:r>
      <w:r w:rsidR="00D466F5" w:rsidRPr="00CB1148">
        <w:rPr>
          <w:rFonts w:cs="Arial"/>
          <w:b/>
          <w:sz w:val="22"/>
          <w:szCs w:val="22"/>
        </w:rPr>
        <w:t>el acuerdo</w:t>
      </w:r>
      <w:r w:rsidRPr="00CB1148">
        <w:rPr>
          <w:rFonts w:cs="Arial"/>
          <w:b/>
          <w:sz w:val="22"/>
          <w:szCs w:val="22"/>
        </w:rPr>
        <w:t xml:space="preserve"> </w:t>
      </w:r>
      <w:r w:rsidR="008B4038" w:rsidRPr="00CB1148">
        <w:rPr>
          <w:rFonts w:cs="Arial"/>
          <w:b/>
          <w:sz w:val="22"/>
          <w:szCs w:val="22"/>
        </w:rPr>
        <w:t>por el que se resuelve</w:t>
      </w:r>
      <w:r w:rsidR="005D39D1" w:rsidRPr="00CB1148">
        <w:rPr>
          <w:rFonts w:cs="Arial"/>
          <w:b/>
          <w:sz w:val="22"/>
          <w:szCs w:val="22"/>
        </w:rPr>
        <w:t xml:space="preserve"> no otorgar la Constancia de Participación. </w:t>
      </w:r>
      <w:r w:rsidR="008B7FC0" w:rsidRPr="00CB1148">
        <w:rPr>
          <w:rFonts w:cs="Arial"/>
          <w:sz w:val="22"/>
          <w:szCs w:val="22"/>
        </w:rPr>
        <w:t>S</w:t>
      </w:r>
      <w:r w:rsidR="005D39D1" w:rsidRPr="00CB1148">
        <w:rPr>
          <w:rFonts w:cs="Arial"/>
          <w:sz w:val="22"/>
          <w:szCs w:val="22"/>
        </w:rPr>
        <w:t>e notificará</w:t>
      </w:r>
      <w:r w:rsidR="00757569" w:rsidRPr="00CB1148">
        <w:rPr>
          <w:rFonts w:cs="Arial"/>
          <w:sz w:val="22"/>
          <w:szCs w:val="22"/>
        </w:rPr>
        <w:t xml:space="preserve"> y entregará</w:t>
      </w:r>
      <w:r w:rsidR="005D39D1" w:rsidRPr="00CB1148">
        <w:rPr>
          <w:rFonts w:cs="Arial"/>
          <w:sz w:val="22"/>
          <w:szCs w:val="22"/>
        </w:rPr>
        <w:t xml:space="preserve"> a los Interesados que determine el Pleno del Instituto, </w:t>
      </w:r>
      <w:r w:rsidR="00757569" w:rsidRPr="00CB1148">
        <w:rPr>
          <w:rFonts w:cs="Arial"/>
          <w:sz w:val="22"/>
          <w:szCs w:val="22"/>
        </w:rPr>
        <w:t>junto con el</w:t>
      </w:r>
      <w:r w:rsidR="005D39D1" w:rsidRPr="00CB1148">
        <w:rPr>
          <w:rFonts w:cs="Arial"/>
          <w:sz w:val="22"/>
          <w:szCs w:val="22"/>
        </w:rPr>
        <w:t xml:space="preserve"> Dictamen Técnico-Jurídico y</w:t>
      </w:r>
      <w:r w:rsidR="00BD6395" w:rsidRPr="00CB1148">
        <w:rPr>
          <w:rFonts w:cs="Arial"/>
          <w:sz w:val="22"/>
          <w:szCs w:val="22"/>
        </w:rPr>
        <w:t>, en su caso,</w:t>
      </w:r>
      <w:r w:rsidR="005D39D1" w:rsidRPr="00CB1148">
        <w:rPr>
          <w:rFonts w:cs="Arial"/>
          <w:sz w:val="22"/>
          <w:szCs w:val="22"/>
        </w:rPr>
        <w:t xml:space="preserve"> el Dictamen de Competencia Económica</w:t>
      </w:r>
      <w:r w:rsidR="008B7FC0" w:rsidRPr="00CB1148">
        <w:rPr>
          <w:rFonts w:cs="Arial"/>
          <w:sz w:val="22"/>
          <w:szCs w:val="22"/>
        </w:rPr>
        <w:t xml:space="preserve"> correspondientes</w:t>
      </w:r>
      <w:r w:rsidR="005D39D1" w:rsidRPr="00CB1148">
        <w:rPr>
          <w:rFonts w:cs="Arial"/>
          <w:sz w:val="22"/>
          <w:szCs w:val="22"/>
        </w:rPr>
        <w:t>.</w:t>
      </w:r>
    </w:p>
    <w:p w14:paraId="72EDB927" w14:textId="77777777" w:rsidR="00E3266D" w:rsidRPr="00CB1148" w:rsidRDefault="00E3266D" w:rsidP="004945F4">
      <w:pPr>
        <w:pStyle w:val="Prrafodelista"/>
        <w:tabs>
          <w:tab w:val="left" w:pos="142"/>
        </w:tabs>
        <w:spacing w:line="276" w:lineRule="auto"/>
        <w:ind w:left="1134"/>
        <w:jc w:val="both"/>
        <w:rPr>
          <w:rFonts w:eastAsia="Calibri" w:cs="Arial"/>
          <w:sz w:val="22"/>
          <w:szCs w:val="22"/>
        </w:rPr>
      </w:pPr>
    </w:p>
    <w:p w14:paraId="4CA18345" w14:textId="066F792C" w:rsidR="00B949B0" w:rsidRPr="00CB1148" w:rsidRDefault="00B949B0" w:rsidP="004945F4">
      <w:pPr>
        <w:pStyle w:val="Prrafodelista"/>
        <w:tabs>
          <w:tab w:val="left" w:pos="142"/>
        </w:tabs>
        <w:spacing w:line="276" w:lineRule="auto"/>
        <w:ind w:left="1134"/>
        <w:jc w:val="both"/>
        <w:rPr>
          <w:rFonts w:eastAsia="Calibri" w:cs="Arial"/>
          <w:sz w:val="22"/>
          <w:szCs w:val="22"/>
        </w:rPr>
      </w:pPr>
      <w:r w:rsidRPr="00CB1148">
        <w:rPr>
          <w:rFonts w:eastAsia="Calibri" w:cs="Arial"/>
          <w:sz w:val="22"/>
          <w:szCs w:val="22"/>
        </w:rPr>
        <w:t>La</w:t>
      </w:r>
      <w:r w:rsidR="00581C93">
        <w:rPr>
          <w:rFonts w:eastAsia="Calibri" w:cs="Arial"/>
          <w:sz w:val="22"/>
          <w:szCs w:val="22"/>
        </w:rPr>
        <w:t xml:space="preserve"> emisión y, en su caso,</w:t>
      </w:r>
      <w:r w:rsidRPr="00CB1148">
        <w:rPr>
          <w:rFonts w:eastAsia="Calibri" w:cs="Arial"/>
          <w:sz w:val="22"/>
          <w:szCs w:val="22"/>
        </w:rPr>
        <w:t xml:space="preserve"> notificación de dicho acuerdo traerá como consecuencia la pérdida de la calidad de Interesado y, por consiguiente, no podrá continuar con la siguiente etapa y actividades de la Licitación, de conformidad con el nume</w:t>
      </w:r>
      <w:r w:rsidR="00F95532" w:rsidRPr="00CB1148">
        <w:rPr>
          <w:rFonts w:eastAsia="Calibri" w:cs="Arial"/>
          <w:sz w:val="22"/>
          <w:szCs w:val="22"/>
        </w:rPr>
        <w:t>ral 13</w:t>
      </w:r>
      <w:r w:rsidRPr="00CB1148">
        <w:rPr>
          <w:rFonts w:eastAsia="Calibri" w:cs="Arial"/>
          <w:sz w:val="22"/>
          <w:szCs w:val="22"/>
        </w:rPr>
        <w:t xml:space="preserve">.1 de las Bases. </w:t>
      </w:r>
    </w:p>
    <w:p w14:paraId="5C9ECCE2" w14:textId="77777777" w:rsidR="00B949B0" w:rsidRPr="00CB1148" w:rsidRDefault="00B949B0" w:rsidP="004945F4">
      <w:pPr>
        <w:pStyle w:val="Prrafodelista"/>
        <w:tabs>
          <w:tab w:val="left" w:pos="142"/>
        </w:tabs>
        <w:spacing w:line="276" w:lineRule="auto"/>
        <w:ind w:left="1134"/>
        <w:jc w:val="both"/>
        <w:rPr>
          <w:rFonts w:eastAsia="Calibri" w:cs="Arial"/>
          <w:sz w:val="22"/>
          <w:szCs w:val="22"/>
        </w:rPr>
      </w:pPr>
    </w:p>
    <w:p w14:paraId="6D63B57D" w14:textId="109B3BB5" w:rsidR="00A90AAE" w:rsidRPr="00CB1148" w:rsidRDefault="00EC69D9" w:rsidP="004945F4">
      <w:pPr>
        <w:pStyle w:val="Prrafodelista"/>
        <w:tabs>
          <w:tab w:val="left" w:pos="142"/>
        </w:tabs>
        <w:spacing w:line="276" w:lineRule="auto"/>
        <w:ind w:left="1134"/>
        <w:jc w:val="both"/>
        <w:rPr>
          <w:rFonts w:cs="Arial"/>
          <w:sz w:val="22"/>
          <w:szCs w:val="22"/>
        </w:rPr>
      </w:pPr>
      <w:r w:rsidRPr="00CB1148">
        <w:rPr>
          <w:rFonts w:eastAsia="Calibri" w:cs="Arial"/>
          <w:sz w:val="22"/>
          <w:szCs w:val="22"/>
        </w:rPr>
        <w:t xml:space="preserve">Derivado de lo anterior, </w:t>
      </w:r>
      <w:r w:rsidR="006F52AB" w:rsidRPr="00CB1148">
        <w:rPr>
          <w:rFonts w:eastAsia="Calibri" w:cs="Arial"/>
          <w:sz w:val="22"/>
          <w:szCs w:val="22"/>
        </w:rPr>
        <w:t xml:space="preserve">en su caso, </w:t>
      </w:r>
      <w:r w:rsidR="00E3266D" w:rsidRPr="00CB1148">
        <w:rPr>
          <w:rFonts w:eastAsia="Calibri" w:cs="Arial"/>
          <w:sz w:val="22"/>
          <w:szCs w:val="22"/>
        </w:rPr>
        <w:t xml:space="preserve">en el mismo acto, </w:t>
      </w:r>
      <w:r w:rsidRPr="00CB1148">
        <w:rPr>
          <w:rFonts w:eastAsia="Calibri" w:cs="Arial"/>
          <w:sz w:val="22"/>
          <w:szCs w:val="22"/>
        </w:rPr>
        <w:t>el</w:t>
      </w:r>
      <w:r w:rsidR="005B2417" w:rsidRPr="00CB1148">
        <w:rPr>
          <w:rFonts w:eastAsia="Calibri" w:cs="Arial"/>
          <w:sz w:val="22"/>
          <w:szCs w:val="22"/>
        </w:rPr>
        <w:t xml:space="preserve"> Instituto procederá a</w:t>
      </w:r>
      <w:r w:rsidRPr="00CB1148">
        <w:rPr>
          <w:rFonts w:eastAsia="Calibri" w:cs="Arial"/>
          <w:sz w:val="22"/>
          <w:szCs w:val="22"/>
        </w:rPr>
        <w:t xml:space="preserve"> </w:t>
      </w:r>
      <w:r w:rsidR="005B2417" w:rsidRPr="00CB1148">
        <w:rPr>
          <w:rFonts w:eastAsia="Calibri" w:cs="Arial"/>
          <w:sz w:val="22"/>
          <w:szCs w:val="22"/>
        </w:rPr>
        <w:t>liberar</w:t>
      </w:r>
      <w:r w:rsidRPr="00CB1148">
        <w:rPr>
          <w:rFonts w:eastAsia="Calibri" w:cs="Arial"/>
          <w:sz w:val="22"/>
          <w:szCs w:val="22"/>
        </w:rPr>
        <w:t xml:space="preserve"> la </w:t>
      </w:r>
      <w:r w:rsidR="00E3266D" w:rsidRPr="00CB1148">
        <w:rPr>
          <w:rFonts w:eastAsia="Calibri" w:cs="Arial"/>
          <w:sz w:val="22"/>
          <w:szCs w:val="22"/>
        </w:rPr>
        <w:t xml:space="preserve">respectiva </w:t>
      </w:r>
      <w:r w:rsidRPr="00CB1148">
        <w:rPr>
          <w:rFonts w:eastAsia="Calibri" w:cs="Arial"/>
          <w:sz w:val="22"/>
          <w:szCs w:val="22"/>
        </w:rPr>
        <w:t>Garantía de Seriedad, en términos del numeral 1</w:t>
      </w:r>
      <w:r w:rsidR="00F95532" w:rsidRPr="00CB1148">
        <w:rPr>
          <w:rFonts w:eastAsia="Calibri" w:cs="Arial"/>
          <w:sz w:val="22"/>
          <w:szCs w:val="22"/>
        </w:rPr>
        <w:t>2</w:t>
      </w:r>
      <w:r w:rsidRPr="00CB1148">
        <w:rPr>
          <w:rFonts w:eastAsia="Calibri" w:cs="Arial"/>
          <w:sz w:val="22"/>
          <w:szCs w:val="22"/>
        </w:rPr>
        <w:t>.</w:t>
      </w:r>
      <w:r w:rsidR="00E66584" w:rsidRPr="00CB1148">
        <w:rPr>
          <w:rFonts w:eastAsia="Calibri" w:cs="Arial"/>
          <w:sz w:val="22"/>
          <w:szCs w:val="22"/>
        </w:rPr>
        <w:t>8</w:t>
      </w:r>
      <w:r w:rsidRPr="00CB1148">
        <w:rPr>
          <w:rFonts w:eastAsia="Calibri" w:cs="Arial"/>
          <w:sz w:val="22"/>
          <w:szCs w:val="22"/>
        </w:rPr>
        <w:t xml:space="preserve"> de las</w:t>
      </w:r>
      <w:r w:rsidRPr="00CB1148" w:rsidDel="003B258D">
        <w:rPr>
          <w:rFonts w:eastAsia="Calibri" w:cs="Arial"/>
          <w:sz w:val="22"/>
          <w:szCs w:val="22"/>
        </w:rPr>
        <w:t xml:space="preserve"> </w:t>
      </w:r>
      <w:r w:rsidRPr="00CB1148">
        <w:rPr>
          <w:rFonts w:eastAsia="Calibri" w:cs="Arial"/>
          <w:sz w:val="22"/>
          <w:szCs w:val="22"/>
        </w:rPr>
        <w:t>Bases.</w:t>
      </w:r>
      <w:r w:rsidR="0022535D" w:rsidRPr="00CB1148">
        <w:rPr>
          <w:rFonts w:cs="Arial"/>
          <w:sz w:val="22"/>
          <w:szCs w:val="22"/>
        </w:rPr>
        <w:t xml:space="preserve"> </w:t>
      </w:r>
    </w:p>
    <w:p w14:paraId="5A84649F" w14:textId="77777777" w:rsidR="00A90AAE" w:rsidRPr="00CB1148" w:rsidRDefault="00A90AAE" w:rsidP="004945F4">
      <w:pPr>
        <w:pStyle w:val="Prrafodelista"/>
        <w:tabs>
          <w:tab w:val="left" w:pos="142"/>
        </w:tabs>
        <w:spacing w:line="276" w:lineRule="auto"/>
        <w:ind w:left="1134"/>
        <w:jc w:val="both"/>
        <w:rPr>
          <w:rFonts w:cs="Arial"/>
          <w:sz w:val="22"/>
          <w:szCs w:val="22"/>
        </w:rPr>
      </w:pPr>
    </w:p>
    <w:p w14:paraId="6EF947E8" w14:textId="042F40F5" w:rsidR="00EC7ED4" w:rsidRPr="00CB1148" w:rsidRDefault="008B7FC0" w:rsidP="004945F4">
      <w:pPr>
        <w:pStyle w:val="Prrafodelista"/>
        <w:tabs>
          <w:tab w:val="left" w:pos="142"/>
        </w:tabs>
        <w:spacing w:line="276" w:lineRule="auto"/>
        <w:ind w:left="0"/>
        <w:jc w:val="both"/>
        <w:rPr>
          <w:rFonts w:cs="Arial"/>
          <w:sz w:val="22"/>
          <w:szCs w:val="22"/>
        </w:rPr>
      </w:pPr>
      <w:r w:rsidRPr="00CB1148">
        <w:rPr>
          <w:rFonts w:cs="Arial"/>
          <w:sz w:val="22"/>
          <w:szCs w:val="22"/>
        </w:rPr>
        <w:t>En caso de que el Interesado no se presente a la cita programada, el Instituto procederá de acuerdo con</w:t>
      </w:r>
      <w:r w:rsidR="00F95532" w:rsidRPr="00CB1148">
        <w:rPr>
          <w:rFonts w:cs="Arial"/>
          <w:sz w:val="22"/>
          <w:szCs w:val="22"/>
        </w:rPr>
        <w:t xml:space="preserve"> lo establecido en el numeral 17</w:t>
      </w:r>
      <w:r w:rsidRPr="00CB1148">
        <w:rPr>
          <w:rFonts w:cs="Arial"/>
          <w:sz w:val="22"/>
          <w:szCs w:val="22"/>
        </w:rPr>
        <w:t>.13 de las Bases.</w:t>
      </w:r>
    </w:p>
    <w:p w14:paraId="3DB205FD" w14:textId="77777777" w:rsidR="00313100" w:rsidRPr="00CB1148" w:rsidRDefault="00313100" w:rsidP="004945F4">
      <w:pPr>
        <w:tabs>
          <w:tab w:val="left" w:pos="142"/>
        </w:tabs>
        <w:spacing w:line="276" w:lineRule="auto"/>
        <w:jc w:val="both"/>
        <w:rPr>
          <w:rFonts w:ascii="Arial" w:eastAsia="Times New Roman" w:hAnsi="Arial" w:cs="Arial"/>
        </w:rPr>
      </w:pPr>
    </w:p>
    <w:p w14:paraId="64EB38F2" w14:textId="08E0A503" w:rsidR="00313100" w:rsidRPr="00CB1148" w:rsidRDefault="00EC7ED4" w:rsidP="004945F4">
      <w:pPr>
        <w:tabs>
          <w:tab w:val="left" w:pos="142"/>
        </w:tabs>
        <w:spacing w:line="276" w:lineRule="auto"/>
        <w:jc w:val="both"/>
        <w:rPr>
          <w:rFonts w:ascii="Arial" w:eastAsia="Times New Roman" w:hAnsi="Arial" w:cs="Arial"/>
        </w:rPr>
      </w:pPr>
      <w:r w:rsidRPr="00CB1148">
        <w:rPr>
          <w:rFonts w:ascii="Arial" w:eastAsia="Times New Roman" w:hAnsi="Arial" w:cs="Arial"/>
        </w:rPr>
        <w:t xml:space="preserve">Ahora bien, a cada Participante que haya recibido su Constancia de Participación el Instituto </w:t>
      </w:r>
      <w:r w:rsidR="00A145D7" w:rsidRPr="00CB1148">
        <w:rPr>
          <w:rFonts w:ascii="Arial" w:eastAsia="Times New Roman" w:hAnsi="Arial" w:cs="Arial"/>
        </w:rPr>
        <w:t xml:space="preserve">le entregará el Manual del SEPRO, así como </w:t>
      </w:r>
      <w:r w:rsidRPr="00CB1148">
        <w:rPr>
          <w:rFonts w:ascii="Arial" w:eastAsia="Times New Roman" w:hAnsi="Arial" w:cs="Arial"/>
        </w:rPr>
        <w:t>las Claves de Acceso necesarias para ingresar al SEPRO, mismas que se utilizarán durante el periodo de las sesiones de práctica y para participar en el PPO</w:t>
      </w:r>
      <w:r w:rsidR="00A145D7" w:rsidRPr="00CB1148">
        <w:rPr>
          <w:rFonts w:ascii="Arial" w:eastAsia="Times New Roman" w:hAnsi="Arial" w:cs="Arial"/>
        </w:rPr>
        <w:t>.</w:t>
      </w:r>
    </w:p>
    <w:p w14:paraId="714B118A" w14:textId="77777777" w:rsidR="00B87DDA" w:rsidRPr="00CB1148" w:rsidRDefault="00B87DDA" w:rsidP="004945F4">
      <w:pPr>
        <w:tabs>
          <w:tab w:val="left" w:pos="142"/>
        </w:tabs>
        <w:spacing w:line="276" w:lineRule="auto"/>
        <w:jc w:val="both"/>
        <w:rPr>
          <w:rFonts w:ascii="Arial" w:eastAsia="Times New Roman" w:hAnsi="Arial" w:cs="Arial"/>
        </w:rPr>
      </w:pPr>
    </w:p>
    <w:p w14:paraId="6E3D2196" w14:textId="50144929" w:rsidR="00FF2699" w:rsidRPr="00CB1148" w:rsidRDefault="00DB2B83" w:rsidP="00E34397">
      <w:pPr>
        <w:pStyle w:val="Ttulo2"/>
        <w:spacing w:line="276" w:lineRule="auto"/>
        <w:ind w:left="709" w:hanging="709"/>
        <w:rPr>
          <w:rFonts w:ascii="Arial" w:hAnsi="Arial"/>
        </w:rPr>
      </w:pPr>
      <w:bookmarkStart w:id="240" w:name="_Toc45646586"/>
      <w:bookmarkStart w:id="241" w:name="_Toc45647504"/>
      <w:bookmarkStart w:id="242" w:name="_Toc45647977"/>
      <w:bookmarkStart w:id="243" w:name="_Toc60244997"/>
      <w:bookmarkStart w:id="244" w:name="_Toc89112310"/>
      <w:r w:rsidRPr="00CB1148">
        <w:rPr>
          <w:rFonts w:ascii="Arial" w:hAnsi="Arial"/>
        </w:rPr>
        <w:t>Tercera</w:t>
      </w:r>
      <w:r w:rsidR="00550FF9" w:rsidRPr="00CB1148">
        <w:rPr>
          <w:rFonts w:ascii="Arial" w:hAnsi="Arial"/>
        </w:rPr>
        <w:t xml:space="preserve"> Etapa: </w:t>
      </w:r>
      <w:r w:rsidR="00BE6673" w:rsidRPr="00CB1148">
        <w:rPr>
          <w:rFonts w:ascii="Arial" w:hAnsi="Arial"/>
        </w:rPr>
        <w:t xml:space="preserve">Sesiones </w:t>
      </w:r>
      <w:r w:rsidR="00A145D7" w:rsidRPr="00CB1148">
        <w:rPr>
          <w:rFonts w:ascii="Arial" w:hAnsi="Arial"/>
        </w:rPr>
        <w:t xml:space="preserve">de </w:t>
      </w:r>
      <w:r w:rsidR="00BE6673" w:rsidRPr="00CB1148">
        <w:rPr>
          <w:rFonts w:ascii="Arial" w:hAnsi="Arial"/>
        </w:rPr>
        <w:t xml:space="preserve">práctica y </w:t>
      </w:r>
      <w:r w:rsidR="00550FF9" w:rsidRPr="00CB1148">
        <w:rPr>
          <w:rFonts w:ascii="Arial" w:hAnsi="Arial"/>
        </w:rPr>
        <w:t xml:space="preserve">Procedimiento de </w:t>
      </w:r>
      <w:r w:rsidR="00FF2699" w:rsidRPr="00CB1148">
        <w:rPr>
          <w:rFonts w:ascii="Arial" w:hAnsi="Arial"/>
        </w:rPr>
        <w:t>Presentación de Ofertas</w:t>
      </w:r>
      <w:bookmarkEnd w:id="240"/>
      <w:bookmarkEnd w:id="241"/>
      <w:bookmarkEnd w:id="242"/>
      <w:bookmarkEnd w:id="243"/>
      <w:bookmarkEnd w:id="244"/>
    </w:p>
    <w:p w14:paraId="0008DB22" w14:textId="6C828BF3" w:rsidR="00BE6673" w:rsidRPr="00CB1148" w:rsidRDefault="00BE6673" w:rsidP="004945F4">
      <w:pPr>
        <w:tabs>
          <w:tab w:val="left" w:pos="142"/>
        </w:tabs>
        <w:spacing w:line="276" w:lineRule="auto"/>
        <w:jc w:val="both"/>
        <w:rPr>
          <w:rFonts w:ascii="Arial" w:hAnsi="Arial" w:cs="Arial"/>
          <w:b/>
        </w:rPr>
      </w:pPr>
    </w:p>
    <w:p w14:paraId="063C2E64" w14:textId="354785AF" w:rsidR="00ED45B0" w:rsidRPr="00CB1148" w:rsidRDefault="00BE3EE5" w:rsidP="00E34397">
      <w:pPr>
        <w:pStyle w:val="Ttulo3"/>
        <w:spacing w:before="0" w:line="276" w:lineRule="auto"/>
        <w:ind w:left="709" w:hanging="709"/>
        <w:jc w:val="both"/>
        <w:rPr>
          <w:rFonts w:ascii="Arial" w:hAnsi="Arial" w:cs="Arial"/>
          <w:color w:val="auto"/>
        </w:rPr>
      </w:pPr>
      <w:bookmarkStart w:id="245" w:name="_Toc45646587"/>
      <w:bookmarkStart w:id="246" w:name="_Toc45647505"/>
      <w:bookmarkStart w:id="247" w:name="_Toc45647978"/>
      <w:bookmarkStart w:id="248" w:name="_Toc60244998"/>
      <w:bookmarkStart w:id="249" w:name="_Toc89112311"/>
      <w:r w:rsidRPr="00CB1148">
        <w:rPr>
          <w:rFonts w:ascii="Arial" w:hAnsi="Arial" w:cs="Arial"/>
          <w:color w:val="auto"/>
        </w:rPr>
        <w:t>Sesiones de p</w:t>
      </w:r>
      <w:r w:rsidR="00BE6673" w:rsidRPr="00CB1148">
        <w:rPr>
          <w:rFonts w:ascii="Arial" w:hAnsi="Arial" w:cs="Arial"/>
          <w:color w:val="auto"/>
        </w:rPr>
        <w:t>ráctica</w:t>
      </w:r>
      <w:bookmarkEnd w:id="245"/>
      <w:bookmarkEnd w:id="246"/>
      <w:bookmarkEnd w:id="247"/>
      <w:bookmarkEnd w:id="248"/>
      <w:bookmarkEnd w:id="249"/>
    </w:p>
    <w:p w14:paraId="1532918B" w14:textId="1EFBB2C3" w:rsidR="00BE6673" w:rsidRPr="00CB1148" w:rsidRDefault="00BE6673" w:rsidP="004945F4">
      <w:pPr>
        <w:pStyle w:val="Textoindependiente"/>
        <w:spacing w:line="276" w:lineRule="auto"/>
        <w:rPr>
          <w:rFonts w:eastAsiaTheme="minorHAnsi" w:cs="Arial"/>
          <w:b/>
          <w:szCs w:val="22"/>
        </w:rPr>
      </w:pPr>
    </w:p>
    <w:p w14:paraId="02B4B436" w14:textId="767084D0" w:rsidR="00BE6673" w:rsidRPr="00CB1148" w:rsidRDefault="00BE6673" w:rsidP="004945F4">
      <w:pPr>
        <w:pStyle w:val="Textoindependiente"/>
        <w:spacing w:line="276" w:lineRule="auto"/>
        <w:rPr>
          <w:rFonts w:eastAsiaTheme="minorHAnsi" w:cs="Arial"/>
          <w:szCs w:val="22"/>
        </w:rPr>
      </w:pPr>
      <w:r w:rsidRPr="00CB1148">
        <w:rPr>
          <w:rFonts w:eastAsiaTheme="minorHAnsi" w:cs="Arial"/>
          <w:szCs w:val="22"/>
        </w:rPr>
        <w:t xml:space="preserve">En las fechas indicadas en el Calendario de Actividades, vía Internet a través del SEPRO, se llevarán a cabo las sesiones de práctica para todos los Participantes. Para poder ingresar a las sesiones de práctica, se deberá utilizar el Folio Único y las Claves de Acceso entregadas en la actividad </w:t>
      </w:r>
      <w:r w:rsidR="00385463" w:rsidRPr="00CB1148">
        <w:rPr>
          <w:rFonts w:eastAsiaTheme="minorHAnsi" w:cs="Arial"/>
          <w:szCs w:val="22"/>
        </w:rPr>
        <w:t>correspondiente al numeral 6.2.3</w:t>
      </w:r>
      <w:r w:rsidR="00A1254E">
        <w:rPr>
          <w:rFonts w:eastAsiaTheme="minorHAnsi" w:cs="Arial"/>
          <w:szCs w:val="22"/>
        </w:rPr>
        <w:t xml:space="preserve"> inciso i)</w:t>
      </w:r>
      <w:r w:rsidRPr="00CB1148">
        <w:rPr>
          <w:rFonts w:eastAsiaTheme="minorHAnsi" w:cs="Arial"/>
          <w:szCs w:val="22"/>
        </w:rPr>
        <w:t xml:space="preserve"> de las Bases. Es responsabilidad exclusiva de los Participantes el participar en las sesiones de práctica.</w:t>
      </w:r>
    </w:p>
    <w:p w14:paraId="69723935" w14:textId="77777777" w:rsidR="00BE6673" w:rsidRPr="00CB1148" w:rsidRDefault="00BE6673" w:rsidP="004945F4">
      <w:pPr>
        <w:pStyle w:val="Textoindependiente"/>
        <w:spacing w:line="276" w:lineRule="auto"/>
        <w:rPr>
          <w:rFonts w:eastAsiaTheme="minorHAnsi" w:cs="Arial"/>
          <w:szCs w:val="22"/>
        </w:rPr>
      </w:pPr>
    </w:p>
    <w:p w14:paraId="5E098BEF" w14:textId="77777777" w:rsidR="00BE6673" w:rsidRPr="00CB1148" w:rsidRDefault="00BE6673" w:rsidP="004945F4">
      <w:pPr>
        <w:pStyle w:val="Textoindependiente"/>
        <w:spacing w:line="276" w:lineRule="auto"/>
        <w:rPr>
          <w:rFonts w:eastAsiaTheme="minorHAnsi" w:cs="Arial"/>
          <w:szCs w:val="22"/>
        </w:rPr>
      </w:pPr>
      <w:r w:rsidRPr="00CB1148">
        <w:rPr>
          <w:rFonts w:eastAsiaTheme="minorHAnsi" w:cs="Arial"/>
          <w:szCs w:val="22"/>
        </w:rPr>
        <w:t>En las sesiones de práctica sobre el uso del SEPRO se realizarán ejercicios sobre diferentes escenarios y casos prácticos en el sistema, a fin de que los Participantes se familiaricen con su uso.</w:t>
      </w:r>
    </w:p>
    <w:p w14:paraId="3905A48D" w14:textId="77777777" w:rsidR="00BE6673" w:rsidRPr="00CB1148" w:rsidRDefault="00BE6673" w:rsidP="004945F4">
      <w:pPr>
        <w:pStyle w:val="Textoindependiente"/>
        <w:spacing w:line="276" w:lineRule="auto"/>
        <w:rPr>
          <w:rFonts w:eastAsiaTheme="minorHAnsi" w:cs="Arial"/>
          <w:b/>
          <w:szCs w:val="22"/>
        </w:rPr>
      </w:pPr>
    </w:p>
    <w:p w14:paraId="4DB5DBA3" w14:textId="13E0519C" w:rsidR="00ED45B0" w:rsidRPr="00CB1148" w:rsidRDefault="00BE6673" w:rsidP="004945F4">
      <w:pPr>
        <w:pStyle w:val="Ttulo3"/>
        <w:spacing w:before="0" w:line="276" w:lineRule="auto"/>
        <w:jc w:val="both"/>
        <w:rPr>
          <w:rFonts w:eastAsiaTheme="minorHAnsi" w:cs="Arial"/>
          <w:b w:val="0"/>
          <w:color w:val="auto"/>
          <w:szCs w:val="22"/>
        </w:rPr>
      </w:pPr>
      <w:bookmarkStart w:id="250" w:name="_Toc45646588"/>
      <w:bookmarkStart w:id="251" w:name="_Toc45647506"/>
      <w:bookmarkStart w:id="252" w:name="_Toc45647979"/>
      <w:bookmarkStart w:id="253" w:name="_Toc60244999"/>
      <w:bookmarkStart w:id="254" w:name="_Toc89112312"/>
      <w:r w:rsidRPr="00CB1148">
        <w:rPr>
          <w:rFonts w:ascii="Arial" w:hAnsi="Arial" w:cs="Arial"/>
          <w:color w:val="auto"/>
        </w:rPr>
        <w:t xml:space="preserve">Desarrollo del Procedimiento de </w:t>
      </w:r>
      <w:r w:rsidR="00D63A84" w:rsidRPr="00CB1148">
        <w:rPr>
          <w:rFonts w:ascii="Arial" w:hAnsi="Arial" w:cs="Arial"/>
          <w:color w:val="auto"/>
        </w:rPr>
        <w:t xml:space="preserve">Presentación de </w:t>
      </w:r>
      <w:r w:rsidRPr="00CB1148">
        <w:rPr>
          <w:rFonts w:ascii="Arial" w:hAnsi="Arial" w:cs="Arial"/>
          <w:color w:val="auto"/>
        </w:rPr>
        <w:t>Ofertas</w:t>
      </w:r>
      <w:bookmarkEnd w:id="250"/>
      <w:bookmarkEnd w:id="251"/>
      <w:bookmarkEnd w:id="252"/>
      <w:bookmarkEnd w:id="253"/>
      <w:bookmarkEnd w:id="254"/>
    </w:p>
    <w:p w14:paraId="0AE7C893" w14:textId="77777777" w:rsidR="00BE6673" w:rsidRPr="00CB1148" w:rsidRDefault="00BE6673" w:rsidP="004945F4">
      <w:pPr>
        <w:pStyle w:val="Textoindependiente"/>
        <w:spacing w:line="276" w:lineRule="auto"/>
        <w:rPr>
          <w:rFonts w:eastAsiaTheme="minorHAnsi" w:cs="Arial"/>
          <w:b/>
          <w:szCs w:val="22"/>
        </w:rPr>
      </w:pPr>
    </w:p>
    <w:p w14:paraId="6DE855E7" w14:textId="43A38417" w:rsidR="00385463" w:rsidRPr="00CB1148" w:rsidRDefault="00B57A23" w:rsidP="004945F4">
      <w:pPr>
        <w:pStyle w:val="Textoindependiente"/>
        <w:spacing w:line="276" w:lineRule="auto"/>
        <w:rPr>
          <w:rFonts w:eastAsiaTheme="minorHAnsi" w:cs="Arial"/>
          <w:szCs w:val="22"/>
        </w:rPr>
      </w:pPr>
      <w:r w:rsidRPr="00CB1148">
        <w:rPr>
          <w:rFonts w:eastAsiaTheme="minorHAnsi" w:cs="Arial"/>
          <w:szCs w:val="22"/>
        </w:rPr>
        <w:t xml:space="preserve">El Procedimiento de Presentación de Ofertas para la adjudicación de </w:t>
      </w:r>
      <w:r w:rsidR="00315E8C" w:rsidRPr="00CB1148">
        <w:rPr>
          <w:rFonts w:cs="Arial"/>
        </w:rPr>
        <w:t>l</w:t>
      </w:r>
      <w:r w:rsidR="00D42684" w:rsidRPr="00CB1148">
        <w:rPr>
          <w:rFonts w:cs="Arial"/>
        </w:rPr>
        <w:t>os</w:t>
      </w:r>
      <w:r w:rsidR="00315E8C" w:rsidRPr="00CB1148">
        <w:rPr>
          <w:rFonts w:cs="Arial"/>
        </w:rPr>
        <w:t xml:space="preserve"> </w:t>
      </w:r>
      <w:r w:rsidR="00315E8C" w:rsidRPr="00CB1148" w:rsidDel="004F1AD9">
        <w:rPr>
          <w:rFonts w:cs="Arial"/>
        </w:rPr>
        <w:t>Bloque</w:t>
      </w:r>
      <w:r w:rsidR="00DF067F" w:rsidRPr="00CB1148" w:rsidDel="004F1AD9">
        <w:rPr>
          <w:rFonts w:cs="Arial"/>
        </w:rPr>
        <w:t>s</w:t>
      </w:r>
      <w:r w:rsidR="00315E8C" w:rsidRPr="00CB1148" w:rsidDel="004F1AD9">
        <w:rPr>
          <w:rFonts w:cs="Arial"/>
        </w:rPr>
        <w:t xml:space="preserve"> </w:t>
      </w:r>
      <w:r w:rsidR="003C6EDE" w:rsidRPr="00CB1148">
        <w:rPr>
          <w:rFonts w:cs="Arial"/>
        </w:rPr>
        <w:t xml:space="preserve">podrá estar conformado por hasta dos (2) Concursos y </w:t>
      </w:r>
      <w:r w:rsidRPr="00CB1148">
        <w:rPr>
          <w:rFonts w:eastAsiaTheme="minorHAnsi" w:cs="Arial"/>
          <w:szCs w:val="22"/>
        </w:rPr>
        <w:t xml:space="preserve">se realizará mediante un mecanismo </w:t>
      </w:r>
      <w:r w:rsidR="00385463" w:rsidRPr="00CB1148">
        <w:rPr>
          <w:rFonts w:eastAsiaTheme="minorHAnsi" w:cs="Arial"/>
          <w:szCs w:val="22"/>
        </w:rPr>
        <w:t>de ofertas simultáneas ascendentes de múltiples rondas vía Internet a través del SEPRO, aplicación que el Instituto pondrá a disposición de los Participantes para su ejecución.</w:t>
      </w:r>
      <w:r w:rsidR="00EC16E1" w:rsidRPr="00CB1148">
        <w:rPr>
          <w:rFonts w:eastAsiaTheme="minorHAnsi" w:cs="Arial"/>
          <w:szCs w:val="22"/>
        </w:rPr>
        <w:t xml:space="preserve"> </w:t>
      </w:r>
    </w:p>
    <w:p w14:paraId="053461D4" w14:textId="77777777" w:rsidR="00385463" w:rsidRPr="00CB1148" w:rsidRDefault="00385463" w:rsidP="004945F4">
      <w:pPr>
        <w:pStyle w:val="Textoindependiente"/>
        <w:spacing w:line="276" w:lineRule="auto"/>
        <w:rPr>
          <w:rFonts w:eastAsiaTheme="minorHAnsi" w:cs="Arial"/>
          <w:szCs w:val="22"/>
        </w:rPr>
      </w:pPr>
    </w:p>
    <w:p w14:paraId="62DB6887" w14:textId="6AE05C13" w:rsidR="00C05E38" w:rsidRPr="00CB1148" w:rsidRDefault="00385463" w:rsidP="004945F4">
      <w:pPr>
        <w:pStyle w:val="Textoindependiente"/>
        <w:spacing w:line="276" w:lineRule="auto"/>
        <w:rPr>
          <w:rFonts w:eastAsiaTheme="minorHAnsi" w:cs="Arial"/>
          <w:szCs w:val="22"/>
        </w:rPr>
      </w:pPr>
      <w:r w:rsidRPr="00CB1148">
        <w:rPr>
          <w:rFonts w:eastAsiaTheme="minorHAnsi" w:cs="Arial"/>
          <w:szCs w:val="22"/>
        </w:rPr>
        <w:t>La mecánica y desarrollo del P</w:t>
      </w:r>
      <w:r w:rsidRPr="00CB1148" w:rsidDel="00A20162">
        <w:rPr>
          <w:rFonts w:eastAsiaTheme="minorHAnsi" w:cs="Arial"/>
          <w:szCs w:val="22"/>
        </w:rPr>
        <w:t>rocedimiento de</w:t>
      </w:r>
      <w:r w:rsidRPr="00CB1148">
        <w:rPr>
          <w:rFonts w:eastAsiaTheme="minorHAnsi" w:cs="Arial"/>
          <w:szCs w:val="22"/>
        </w:rPr>
        <w:t xml:space="preserve"> P</w:t>
      </w:r>
      <w:r w:rsidRPr="00CB1148" w:rsidDel="00A20162">
        <w:rPr>
          <w:rFonts w:eastAsiaTheme="minorHAnsi" w:cs="Arial"/>
          <w:szCs w:val="22"/>
        </w:rPr>
        <w:t xml:space="preserve">resentación de </w:t>
      </w:r>
      <w:r w:rsidRPr="00CB1148">
        <w:rPr>
          <w:rFonts w:eastAsiaTheme="minorHAnsi" w:cs="Arial"/>
          <w:szCs w:val="22"/>
        </w:rPr>
        <w:t>O</w:t>
      </w:r>
      <w:r w:rsidRPr="00CB1148" w:rsidDel="00A20162">
        <w:rPr>
          <w:rFonts w:eastAsiaTheme="minorHAnsi" w:cs="Arial"/>
          <w:szCs w:val="22"/>
        </w:rPr>
        <w:t>fertas</w:t>
      </w:r>
      <w:r w:rsidRPr="00CB1148">
        <w:rPr>
          <w:rFonts w:eastAsiaTheme="minorHAnsi" w:cs="Arial"/>
          <w:szCs w:val="22"/>
        </w:rPr>
        <w:t xml:space="preserve"> se llevarán a cabo conforme a lo señalado en el Apéndice B de las Bases.</w:t>
      </w:r>
      <w:r w:rsidR="00F35B02" w:rsidRPr="00CB1148">
        <w:rPr>
          <w:rFonts w:eastAsiaTheme="minorHAnsi" w:cs="Arial"/>
          <w:szCs w:val="22"/>
        </w:rPr>
        <w:t xml:space="preserve"> </w:t>
      </w:r>
    </w:p>
    <w:p w14:paraId="23357FAA" w14:textId="544D3064" w:rsidR="00ED45B0" w:rsidRPr="00CB1148" w:rsidRDefault="00ED45B0" w:rsidP="004945F4">
      <w:pPr>
        <w:tabs>
          <w:tab w:val="left" w:pos="7175"/>
        </w:tabs>
        <w:spacing w:line="276" w:lineRule="auto"/>
        <w:jc w:val="both"/>
        <w:rPr>
          <w:rFonts w:ascii="Arial" w:hAnsi="Arial" w:cs="Arial"/>
        </w:rPr>
      </w:pPr>
    </w:p>
    <w:p w14:paraId="3046450B" w14:textId="13BB36C7" w:rsidR="00ED45B0" w:rsidRPr="00CB1148" w:rsidRDefault="00ED45B0" w:rsidP="004945F4">
      <w:pPr>
        <w:pStyle w:val="Ttulo3"/>
        <w:spacing w:before="0" w:line="276" w:lineRule="auto"/>
        <w:jc w:val="both"/>
        <w:rPr>
          <w:rFonts w:ascii="Arial" w:hAnsi="Arial" w:cs="Arial"/>
          <w:b w:val="0"/>
          <w:color w:val="auto"/>
        </w:rPr>
      </w:pPr>
      <w:bookmarkStart w:id="255" w:name="_Toc45646589"/>
      <w:bookmarkStart w:id="256" w:name="_Toc45647507"/>
      <w:bookmarkStart w:id="257" w:name="_Toc45647980"/>
      <w:bookmarkStart w:id="258" w:name="_Toc60245000"/>
      <w:bookmarkStart w:id="259" w:name="_Toc89112313"/>
      <w:r w:rsidRPr="00CB1148">
        <w:rPr>
          <w:rFonts w:ascii="Arial" w:hAnsi="Arial" w:cs="Arial"/>
          <w:color w:val="auto"/>
        </w:rPr>
        <w:t>Publicación de los resultados del Procedimiento de Presentación de Ofertas</w:t>
      </w:r>
      <w:r w:rsidR="000C2672" w:rsidRPr="00CB1148">
        <w:rPr>
          <w:rFonts w:ascii="Arial" w:hAnsi="Arial" w:cs="Arial"/>
          <w:b w:val="0"/>
          <w:color w:val="auto"/>
        </w:rPr>
        <w:t>.</w:t>
      </w:r>
      <w:bookmarkEnd w:id="255"/>
      <w:bookmarkEnd w:id="256"/>
      <w:bookmarkEnd w:id="257"/>
      <w:bookmarkEnd w:id="258"/>
      <w:bookmarkEnd w:id="259"/>
    </w:p>
    <w:p w14:paraId="6575B959" w14:textId="33FFADF3" w:rsidR="00ED45B0" w:rsidRPr="00CB1148" w:rsidRDefault="00ED45B0" w:rsidP="004945F4">
      <w:pPr>
        <w:tabs>
          <w:tab w:val="left" w:pos="7175"/>
        </w:tabs>
        <w:spacing w:line="276" w:lineRule="auto"/>
        <w:jc w:val="both"/>
        <w:rPr>
          <w:rFonts w:ascii="Arial" w:hAnsi="Arial" w:cs="Arial"/>
        </w:rPr>
      </w:pPr>
    </w:p>
    <w:p w14:paraId="28C24C48" w14:textId="730F4450" w:rsidR="00276910" w:rsidRPr="00CB1148" w:rsidRDefault="00AC6DFB" w:rsidP="004945F4">
      <w:pPr>
        <w:tabs>
          <w:tab w:val="left" w:pos="7175"/>
        </w:tabs>
        <w:spacing w:line="276" w:lineRule="auto"/>
        <w:jc w:val="both"/>
        <w:rPr>
          <w:rFonts w:ascii="Arial" w:hAnsi="Arial" w:cs="Arial"/>
        </w:rPr>
      </w:pPr>
      <w:r w:rsidRPr="00CB1148">
        <w:rPr>
          <w:rFonts w:ascii="Arial" w:hAnsi="Arial" w:cs="Arial"/>
        </w:rPr>
        <w:t>A</w:t>
      </w:r>
      <w:r w:rsidR="00ED45B0" w:rsidRPr="00CB1148">
        <w:rPr>
          <w:rFonts w:ascii="Arial" w:hAnsi="Arial" w:cs="Arial"/>
        </w:rPr>
        <w:t>l día hábil siguiente a la conclusión del P</w:t>
      </w:r>
      <w:r w:rsidR="00ED45B0" w:rsidRPr="00CB1148" w:rsidDel="00C24B6C">
        <w:rPr>
          <w:rFonts w:ascii="Arial" w:hAnsi="Arial" w:cs="Arial"/>
        </w:rPr>
        <w:t>rocedimi</w:t>
      </w:r>
      <w:r w:rsidR="00C70A7D" w:rsidRPr="00CB1148" w:rsidDel="00C24B6C">
        <w:rPr>
          <w:rFonts w:ascii="Arial" w:hAnsi="Arial" w:cs="Arial"/>
        </w:rPr>
        <w:t xml:space="preserve">ento de </w:t>
      </w:r>
      <w:r w:rsidR="00C70A7D" w:rsidRPr="00CB1148">
        <w:rPr>
          <w:rFonts w:ascii="Arial" w:hAnsi="Arial" w:cs="Arial"/>
        </w:rPr>
        <w:t>P</w:t>
      </w:r>
      <w:r w:rsidR="00C70A7D" w:rsidRPr="00CB1148" w:rsidDel="00C24B6C">
        <w:rPr>
          <w:rFonts w:ascii="Arial" w:hAnsi="Arial" w:cs="Arial"/>
        </w:rPr>
        <w:t xml:space="preserve">resentación de </w:t>
      </w:r>
      <w:r w:rsidR="00C70A7D" w:rsidRPr="00CB1148">
        <w:rPr>
          <w:rFonts w:ascii="Arial" w:hAnsi="Arial" w:cs="Arial"/>
        </w:rPr>
        <w:t>O</w:t>
      </w:r>
      <w:r w:rsidR="00C70A7D" w:rsidRPr="00CB1148" w:rsidDel="00C24B6C">
        <w:rPr>
          <w:rFonts w:ascii="Arial" w:hAnsi="Arial" w:cs="Arial"/>
        </w:rPr>
        <w:t>fertas</w:t>
      </w:r>
      <w:r w:rsidR="00ED45B0" w:rsidRPr="00CB1148">
        <w:rPr>
          <w:rFonts w:ascii="Arial" w:hAnsi="Arial" w:cs="Arial"/>
        </w:rPr>
        <w:t xml:space="preserve"> se publicará en el Portal de Internet del Instituto el reporte con los resultados </w:t>
      </w:r>
      <w:r w:rsidRPr="00CB1148">
        <w:rPr>
          <w:rFonts w:ascii="Arial" w:hAnsi="Arial" w:cs="Arial"/>
        </w:rPr>
        <w:t xml:space="preserve">finales </w:t>
      </w:r>
      <w:r w:rsidR="00ED45B0" w:rsidRPr="00CB1148">
        <w:rPr>
          <w:rFonts w:ascii="Arial" w:hAnsi="Arial" w:cs="Arial"/>
        </w:rPr>
        <w:t xml:space="preserve">de cada </w:t>
      </w:r>
      <w:r w:rsidR="00ED45B0" w:rsidRPr="00CB1148" w:rsidDel="00DD6D37">
        <w:rPr>
          <w:rFonts w:ascii="Arial" w:hAnsi="Arial" w:cs="Arial"/>
        </w:rPr>
        <w:t>Bloque</w:t>
      </w:r>
      <w:r w:rsidR="00ED45B0" w:rsidRPr="00CB1148">
        <w:rPr>
          <w:rFonts w:ascii="Arial" w:hAnsi="Arial" w:cs="Arial"/>
        </w:rPr>
        <w:t>. En éste se podrá</w:t>
      </w:r>
      <w:r w:rsidR="00190563" w:rsidRPr="00CB1148">
        <w:rPr>
          <w:rFonts w:ascii="Arial" w:hAnsi="Arial" w:cs="Arial"/>
        </w:rPr>
        <w:t>n</w:t>
      </w:r>
      <w:r w:rsidR="00ED45B0" w:rsidRPr="00CB1148">
        <w:rPr>
          <w:rFonts w:ascii="Arial" w:hAnsi="Arial" w:cs="Arial"/>
        </w:rPr>
        <w:t xml:space="preserve"> observar </w:t>
      </w:r>
      <w:r w:rsidR="00FB7776" w:rsidRPr="00CB1148">
        <w:rPr>
          <w:rFonts w:ascii="Arial" w:hAnsi="Arial" w:cs="Arial"/>
        </w:rPr>
        <w:t>las OVMA</w:t>
      </w:r>
      <w:r w:rsidR="00BE3EE5" w:rsidRPr="00CB1148">
        <w:rPr>
          <w:rFonts w:ascii="Arial" w:hAnsi="Arial" w:cs="Arial"/>
        </w:rPr>
        <w:t>,</w:t>
      </w:r>
      <w:r w:rsidR="00FB7776" w:rsidRPr="00CB1148">
        <w:rPr>
          <w:rFonts w:ascii="Arial" w:hAnsi="Arial" w:cs="Arial"/>
        </w:rPr>
        <w:t xml:space="preserve"> </w:t>
      </w:r>
      <w:r w:rsidR="00ED45B0" w:rsidRPr="00CB1148">
        <w:rPr>
          <w:rFonts w:ascii="Arial" w:hAnsi="Arial" w:cs="Arial"/>
        </w:rPr>
        <w:t xml:space="preserve">identificadas por </w:t>
      </w:r>
      <w:r w:rsidR="00FB7776" w:rsidRPr="00CB1148">
        <w:rPr>
          <w:rFonts w:ascii="Arial" w:hAnsi="Arial" w:cs="Arial"/>
        </w:rPr>
        <w:t>el</w:t>
      </w:r>
      <w:r w:rsidR="00ED45B0" w:rsidRPr="00CB1148">
        <w:rPr>
          <w:rFonts w:ascii="Arial" w:hAnsi="Arial" w:cs="Arial"/>
        </w:rPr>
        <w:t xml:space="preserve"> Folio Único</w:t>
      </w:r>
      <w:r w:rsidR="00BE3EE5" w:rsidRPr="00CB1148">
        <w:rPr>
          <w:rFonts w:ascii="Arial" w:hAnsi="Arial" w:cs="Arial"/>
        </w:rPr>
        <w:t xml:space="preserve"> del Participante que las haya realizado.</w:t>
      </w:r>
    </w:p>
    <w:p w14:paraId="1A98BA71" w14:textId="77777777" w:rsidR="002A743D" w:rsidRPr="00CB1148" w:rsidRDefault="002A743D" w:rsidP="004945F4">
      <w:pPr>
        <w:tabs>
          <w:tab w:val="left" w:pos="7175"/>
        </w:tabs>
        <w:spacing w:line="276" w:lineRule="auto"/>
        <w:jc w:val="both"/>
        <w:rPr>
          <w:rFonts w:ascii="Arial" w:hAnsi="Arial" w:cs="Arial"/>
        </w:rPr>
      </w:pPr>
    </w:p>
    <w:p w14:paraId="5935677D" w14:textId="3FDC2D87" w:rsidR="00FF2699" w:rsidRPr="00CB1148" w:rsidRDefault="00FF2699" w:rsidP="00D419D1">
      <w:pPr>
        <w:pStyle w:val="Ttulo2"/>
        <w:spacing w:line="276" w:lineRule="auto"/>
        <w:ind w:left="709" w:hanging="709"/>
        <w:rPr>
          <w:rFonts w:ascii="Arial" w:hAnsi="Arial"/>
        </w:rPr>
      </w:pPr>
      <w:bookmarkStart w:id="260" w:name="_Toc45646590"/>
      <w:bookmarkStart w:id="261" w:name="_Toc45647508"/>
      <w:bookmarkStart w:id="262" w:name="_Toc45647981"/>
      <w:bookmarkStart w:id="263" w:name="_Toc60245001"/>
      <w:bookmarkStart w:id="264" w:name="_Toc89112314"/>
      <w:r w:rsidRPr="00CB1148">
        <w:rPr>
          <w:rFonts w:ascii="Arial" w:hAnsi="Arial"/>
        </w:rPr>
        <w:t xml:space="preserve">Cuarta Etapa: Acta de Fallo, Pago de Contraprestación y Otorgamiento de </w:t>
      </w:r>
      <w:r w:rsidR="00355CD4" w:rsidRPr="00CB1148">
        <w:rPr>
          <w:rFonts w:ascii="Arial" w:hAnsi="Arial"/>
        </w:rPr>
        <w:t>t</w:t>
      </w:r>
      <w:r w:rsidRPr="00CB1148">
        <w:rPr>
          <w:rFonts w:ascii="Arial" w:hAnsi="Arial"/>
        </w:rPr>
        <w:t xml:space="preserve">ítulos de </w:t>
      </w:r>
      <w:r w:rsidR="00355CD4" w:rsidRPr="00CB1148">
        <w:rPr>
          <w:rFonts w:ascii="Arial" w:hAnsi="Arial"/>
        </w:rPr>
        <w:t>c</w:t>
      </w:r>
      <w:r w:rsidRPr="00CB1148">
        <w:rPr>
          <w:rFonts w:ascii="Arial" w:hAnsi="Arial"/>
        </w:rPr>
        <w:t>oncesión</w:t>
      </w:r>
      <w:bookmarkEnd w:id="260"/>
      <w:bookmarkEnd w:id="261"/>
      <w:bookmarkEnd w:id="262"/>
      <w:bookmarkEnd w:id="263"/>
      <w:r w:rsidR="00BD42CF">
        <w:rPr>
          <w:rFonts w:ascii="Arial" w:hAnsi="Arial"/>
        </w:rPr>
        <w:t>.</w:t>
      </w:r>
      <w:bookmarkEnd w:id="264"/>
    </w:p>
    <w:p w14:paraId="70CFFBE7" w14:textId="77777777" w:rsidR="00FF2699" w:rsidRPr="00CB1148" w:rsidRDefault="00FF2699" w:rsidP="004945F4">
      <w:pPr>
        <w:tabs>
          <w:tab w:val="left" w:pos="142"/>
        </w:tabs>
        <w:spacing w:line="276" w:lineRule="auto"/>
        <w:jc w:val="both"/>
        <w:rPr>
          <w:rFonts w:ascii="Arial" w:hAnsi="Arial" w:cs="Arial"/>
          <w:b/>
        </w:rPr>
      </w:pPr>
    </w:p>
    <w:p w14:paraId="75FFB06B" w14:textId="46EBE306" w:rsidR="00FF2699" w:rsidRDefault="00FF2699" w:rsidP="004945F4">
      <w:pPr>
        <w:pStyle w:val="Ttulo3"/>
        <w:spacing w:before="0" w:line="276" w:lineRule="auto"/>
        <w:jc w:val="both"/>
        <w:rPr>
          <w:rFonts w:ascii="Arial" w:hAnsi="Arial" w:cs="Arial"/>
          <w:color w:val="auto"/>
        </w:rPr>
      </w:pPr>
      <w:bookmarkStart w:id="265" w:name="_Toc45646591"/>
      <w:bookmarkStart w:id="266" w:name="_Toc45647509"/>
      <w:bookmarkStart w:id="267" w:name="_Toc45647982"/>
      <w:bookmarkStart w:id="268" w:name="_Toc60245002"/>
      <w:bookmarkStart w:id="269" w:name="_Toc89112315"/>
      <w:r w:rsidRPr="00CB1148">
        <w:rPr>
          <w:rFonts w:ascii="Arial" w:hAnsi="Arial" w:cs="Arial"/>
          <w:color w:val="auto"/>
        </w:rPr>
        <w:t>Acta de Fallo</w:t>
      </w:r>
      <w:bookmarkEnd w:id="265"/>
      <w:bookmarkEnd w:id="266"/>
      <w:bookmarkEnd w:id="267"/>
      <w:bookmarkEnd w:id="268"/>
      <w:r w:rsidR="00BD42CF">
        <w:rPr>
          <w:rFonts w:ascii="Arial" w:hAnsi="Arial" w:cs="Arial"/>
          <w:color w:val="auto"/>
        </w:rPr>
        <w:t>.</w:t>
      </w:r>
      <w:bookmarkEnd w:id="269"/>
    </w:p>
    <w:p w14:paraId="62713E5C" w14:textId="77777777" w:rsidR="00B04599" w:rsidRPr="00B04599" w:rsidRDefault="00B04599" w:rsidP="00B04599"/>
    <w:p w14:paraId="412054A4" w14:textId="73002E8B" w:rsidR="00550057" w:rsidRPr="00CB1148" w:rsidRDefault="00252ED7" w:rsidP="004945F4">
      <w:pPr>
        <w:tabs>
          <w:tab w:val="left" w:pos="142"/>
        </w:tabs>
        <w:spacing w:line="276" w:lineRule="auto"/>
        <w:jc w:val="both"/>
        <w:rPr>
          <w:rFonts w:ascii="Arial" w:hAnsi="Arial" w:cs="Arial"/>
        </w:rPr>
      </w:pPr>
      <w:r w:rsidRPr="00CB1148">
        <w:rPr>
          <w:rFonts w:ascii="Arial" w:hAnsi="Arial" w:cs="Arial"/>
        </w:rPr>
        <w:t>Con base en los resultados del P</w:t>
      </w:r>
      <w:r w:rsidRPr="00CB1148" w:rsidDel="0004089A">
        <w:rPr>
          <w:rFonts w:ascii="Arial" w:hAnsi="Arial" w:cs="Arial"/>
        </w:rPr>
        <w:t>rocedimiento de</w:t>
      </w:r>
      <w:r w:rsidRPr="00CB1148">
        <w:rPr>
          <w:rFonts w:ascii="Arial" w:hAnsi="Arial" w:cs="Arial"/>
        </w:rPr>
        <w:t xml:space="preserve"> P</w:t>
      </w:r>
      <w:r w:rsidRPr="00CB1148" w:rsidDel="0004089A">
        <w:rPr>
          <w:rFonts w:ascii="Arial" w:hAnsi="Arial" w:cs="Arial"/>
        </w:rPr>
        <w:t xml:space="preserve">resentación de </w:t>
      </w:r>
      <w:r w:rsidRPr="00CB1148">
        <w:rPr>
          <w:rFonts w:ascii="Arial" w:hAnsi="Arial" w:cs="Arial"/>
        </w:rPr>
        <w:t>O</w:t>
      </w:r>
      <w:r w:rsidRPr="00CB1148" w:rsidDel="0004089A">
        <w:rPr>
          <w:rFonts w:ascii="Arial" w:hAnsi="Arial" w:cs="Arial"/>
        </w:rPr>
        <w:t>fertas</w:t>
      </w:r>
      <w:r w:rsidR="00871DBA" w:rsidRPr="00CB1148">
        <w:rPr>
          <w:rFonts w:ascii="Arial" w:hAnsi="Arial" w:cs="Arial"/>
        </w:rPr>
        <w:t>,</w:t>
      </w:r>
      <w:r w:rsidRPr="00CB1148">
        <w:rPr>
          <w:rFonts w:ascii="Arial" w:hAnsi="Arial" w:cs="Arial"/>
        </w:rPr>
        <w:t xml:space="preserve"> </w:t>
      </w:r>
      <w:r w:rsidR="00D63A84" w:rsidRPr="00CB1148">
        <w:rPr>
          <w:rFonts w:ascii="Arial" w:hAnsi="Arial" w:cs="Arial"/>
        </w:rPr>
        <w:t xml:space="preserve">el Pleno del Instituto </w:t>
      </w:r>
      <w:r w:rsidR="00B75C23" w:rsidRPr="00CB1148">
        <w:rPr>
          <w:rFonts w:ascii="Arial" w:hAnsi="Arial" w:cs="Arial"/>
        </w:rPr>
        <w:t xml:space="preserve">emitirá </w:t>
      </w:r>
      <w:r w:rsidR="00AD7B55" w:rsidRPr="00CB1148">
        <w:rPr>
          <w:rFonts w:ascii="Arial" w:hAnsi="Arial" w:cs="Arial"/>
        </w:rPr>
        <w:t xml:space="preserve">dentro del plazo establecido en el Calendario de Actividades </w:t>
      </w:r>
      <w:r w:rsidR="00630DB9" w:rsidRPr="00CB1148">
        <w:rPr>
          <w:rFonts w:ascii="Arial" w:hAnsi="Arial" w:cs="Arial"/>
        </w:rPr>
        <w:t>un</w:t>
      </w:r>
      <w:r w:rsidRPr="00CB1148">
        <w:rPr>
          <w:rFonts w:ascii="Arial" w:hAnsi="Arial" w:cs="Arial"/>
        </w:rPr>
        <w:t xml:space="preserve"> Acta de Fallo a favor de cada Participante que haya obtenido </w:t>
      </w:r>
      <w:r w:rsidR="00FB7776" w:rsidRPr="00CB1148">
        <w:rPr>
          <w:rFonts w:ascii="Arial" w:hAnsi="Arial" w:cs="Arial"/>
        </w:rPr>
        <w:t>al menos una OVMA al término del PPO</w:t>
      </w:r>
      <w:r w:rsidR="00550057" w:rsidRPr="00CB1148">
        <w:rPr>
          <w:rFonts w:ascii="Arial" w:hAnsi="Arial" w:cs="Arial"/>
        </w:rPr>
        <w:t>.</w:t>
      </w:r>
      <w:r w:rsidR="004D691A">
        <w:rPr>
          <w:rFonts w:ascii="Arial" w:hAnsi="Arial" w:cs="Arial"/>
        </w:rPr>
        <w:t xml:space="preserve"> </w:t>
      </w:r>
      <w:r w:rsidR="00B75C23" w:rsidRPr="00CB1148">
        <w:rPr>
          <w:rFonts w:ascii="Arial" w:hAnsi="Arial" w:cs="Arial"/>
        </w:rPr>
        <w:t>E</w:t>
      </w:r>
      <w:r w:rsidR="00A839C9" w:rsidRPr="00CB1148">
        <w:rPr>
          <w:rFonts w:ascii="Arial" w:hAnsi="Arial" w:cs="Arial"/>
        </w:rPr>
        <w:t>l Acta de Fallo</w:t>
      </w:r>
      <w:r w:rsidR="00550057" w:rsidRPr="00CB1148">
        <w:rPr>
          <w:rFonts w:ascii="Arial" w:hAnsi="Arial" w:cs="Arial"/>
        </w:rPr>
        <w:t xml:space="preserve"> </w:t>
      </w:r>
      <w:r w:rsidR="00B75C23" w:rsidRPr="00CB1148">
        <w:rPr>
          <w:rFonts w:ascii="Arial" w:hAnsi="Arial" w:cs="Arial"/>
        </w:rPr>
        <w:t xml:space="preserve">surtirá efectos a partir de su notificación y </w:t>
      </w:r>
      <w:r w:rsidR="00BE3EE5" w:rsidRPr="00CB1148">
        <w:rPr>
          <w:rFonts w:ascii="Arial" w:hAnsi="Arial" w:cs="Arial"/>
        </w:rPr>
        <w:t>permitirá adquirir</w:t>
      </w:r>
      <w:r w:rsidR="00501170" w:rsidRPr="00CB1148">
        <w:rPr>
          <w:rFonts w:ascii="Arial" w:hAnsi="Arial" w:cs="Arial"/>
        </w:rPr>
        <w:t xml:space="preserve"> a los Participantes la calidad de Participantes Ganadores en los términos señalados en las Bases</w:t>
      </w:r>
      <w:r w:rsidR="00BE3EE5" w:rsidRPr="00CB1148">
        <w:rPr>
          <w:rFonts w:ascii="Arial" w:hAnsi="Arial" w:cs="Arial"/>
        </w:rPr>
        <w:t>.</w:t>
      </w:r>
    </w:p>
    <w:p w14:paraId="15DC18A4" w14:textId="77777777" w:rsidR="00550057" w:rsidRPr="00CB1148" w:rsidRDefault="00550057" w:rsidP="004945F4">
      <w:pPr>
        <w:tabs>
          <w:tab w:val="left" w:pos="142"/>
        </w:tabs>
        <w:spacing w:line="276" w:lineRule="auto"/>
        <w:jc w:val="both"/>
        <w:rPr>
          <w:rFonts w:ascii="Arial" w:hAnsi="Arial" w:cs="Arial"/>
        </w:rPr>
      </w:pPr>
    </w:p>
    <w:p w14:paraId="2ED7BB49" w14:textId="4AE8FCB7" w:rsidR="009911D0" w:rsidRPr="00CB1148" w:rsidRDefault="009911D0" w:rsidP="004945F4">
      <w:pPr>
        <w:tabs>
          <w:tab w:val="left" w:pos="142"/>
        </w:tabs>
        <w:spacing w:line="276" w:lineRule="auto"/>
        <w:jc w:val="both"/>
        <w:rPr>
          <w:rFonts w:ascii="Arial" w:hAnsi="Arial" w:cs="Arial"/>
        </w:rPr>
      </w:pPr>
      <w:r w:rsidRPr="00CB1148">
        <w:rPr>
          <w:rFonts w:ascii="Arial" w:hAnsi="Arial" w:cs="Arial"/>
        </w:rPr>
        <w:lastRenderedPageBreak/>
        <w:t xml:space="preserve">Dentro del Acta de Fallo deberán incorporarse </w:t>
      </w:r>
      <w:r w:rsidR="00C741BC" w:rsidRPr="00CB1148">
        <w:rPr>
          <w:rFonts w:ascii="Arial" w:hAnsi="Arial" w:cs="Arial"/>
        </w:rPr>
        <w:t>las siguientes</w:t>
      </w:r>
      <w:r w:rsidR="00C741BC" w:rsidRPr="00CB1148" w:rsidDel="00C741BC">
        <w:rPr>
          <w:rFonts w:ascii="Arial" w:hAnsi="Arial" w:cs="Arial"/>
        </w:rPr>
        <w:t xml:space="preserve"> </w:t>
      </w:r>
      <w:r w:rsidRPr="00CB1148">
        <w:rPr>
          <w:rFonts w:ascii="Arial" w:hAnsi="Arial" w:cs="Arial"/>
        </w:rPr>
        <w:t>condiciones para la entrega de los títulos de concesión:</w:t>
      </w:r>
    </w:p>
    <w:p w14:paraId="2538AB93" w14:textId="77777777" w:rsidR="009911D0" w:rsidRPr="00CB1148" w:rsidRDefault="009911D0" w:rsidP="004945F4">
      <w:pPr>
        <w:tabs>
          <w:tab w:val="left" w:pos="142"/>
        </w:tabs>
        <w:spacing w:line="276" w:lineRule="auto"/>
        <w:jc w:val="both"/>
        <w:rPr>
          <w:rFonts w:ascii="Arial" w:hAnsi="Arial" w:cs="Arial"/>
        </w:rPr>
      </w:pPr>
    </w:p>
    <w:p w14:paraId="5B116568" w14:textId="456C3021" w:rsidR="004D691A" w:rsidRDefault="004D691A" w:rsidP="004D691A">
      <w:pPr>
        <w:numPr>
          <w:ilvl w:val="0"/>
          <w:numId w:val="14"/>
        </w:numPr>
        <w:tabs>
          <w:tab w:val="left" w:pos="142"/>
        </w:tabs>
        <w:spacing w:line="276" w:lineRule="auto"/>
        <w:ind w:hanging="436"/>
        <w:jc w:val="both"/>
        <w:rPr>
          <w:rFonts w:ascii="Arial" w:hAnsi="Arial" w:cs="Arial"/>
        </w:rPr>
      </w:pPr>
      <w:r w:rsidRPr="00CB1148">
        <w:rPr>
          <w:rFonts w:ascii="Arial" w:hAnsi="Arial" w:cs="Arial"/>
        </w:rPr>
        <w:t>En caso de Consorcios, acreditar haber constituido una sociedad mercantil en términos de la legislación mexicana, debidamente inscrita en el Registro Público de Comercio y con la autorización de uso de denominación o razón social correspondiente, conforme a la información presentada ante el Instituto y en apego a lo señalado en el numeral 6.4.2 de las Bases</w:t>
      </w:r>
      <w:r w:rsidRPr="00CB1148" w:rsidDel="00434B13">
        <w:rPr>
          <w:rFonts w:ascii="Arial" w:hAnsi="Arial" w:cs="Arial"/>
        </w:rPr>
        <w:t>.</w:t>
      </w:r>
    </w:p>
    <w:p w14:paraId="627F4AA9" w14:textId="77777777" w:rsidR="004D691A" w:rsidRPr="00CB1148" w:rsidRDefault="004D691A" w:rsidP="004D691A">
      <w:pPr>
        <w:tabs>
          <w:tab w:val="left" w:pos="142"/>
        </w:tabs>
        <w:spacing w:line="276" w:lineRule="auto"/>
        <w:ind w:left="720"/>
        <w:jc w:val="both"/>
        <w:rPr>
          <w:rFonts w:ascii="Arial" w:hAnsi="Arial" w:cs="Arial"/>
        </w:rPr>
      </w:pPr>
    </w:p>
    <w:p w14:paraId="0A1AE7E5" w14:textId="5DAB451F" w:rsidR="009911D0" w:rsidRPr="00CB1148" w:rsidRDefault="009911D0" w:rsidP="009B54C6">
      <w:pPr>
        <w:numPr>
          <w:ilvl w:val="0"/>
          <w:numId w:val="14"/>
        </w:numPr>
        <w:tabs>
          <w:tab w:val="left" w:pos="142"/>
        </w:tabs>
        <w:spacing w:line="276" w:lineRule="auto"/>
        <w:ind w:hanging="436"/>
        <w:jc w:val="both"/>
        <w:rPr>
          <w:rFonts w:ascii="Arial" w:hAnsi="Arial" w:cs="Arial"/>
        </w:rPr>
      </w:pPr>
      <w:r w:rsidRPr="00CB1148">
        <w:rPr>
          <w:rFonts w:ascii="Arial" w:hAnsi="Arial" w:cs="Arial"/>
        </w:rPr>
        <w:t xml:space="preserve">El pago de la Contraprestación, en los términos y condiciones establecidos en </w:t>
      </w:r>
      <w:r w:rsidR="00434B13" w:rsidRPr="00CB1148">
        <w:rPr>
          <w:rFonts w:ascii="Arial" w:hAnsi="Arial" w:cs="Arial"/>
        </w:rPr>
        <w:t xml:space="preserve">el numeral 6.4.3 de </w:t>
      </w:r>
      <w:r w:rsidRPr="00CB1148">
        <w:rPr>
          <w:rFonts w:ascii="Arial" w:hAnsi="Arial" w:cs="Arial"/>
        </w:rPr>
        <w:t>las Bases</w:t>
      </w:r>
      <w:r w:rsidR="00F00B00" w:rsidRPr="00CB1148">
        <w:rPr>
          <w:rFonts w:ascii="Arial" w:hAnsi="Arial" w:cs="Arial"/>
        </w:rPr>
        <w:t>.</w:t>
      </w:r>
    </w:p>
    <w:p w14:paraId="476C2658" w14:textId="77777777" w:rsidR="00857D6B" w:rsidRPr="00CB1148" w:rsidRDefault="00857D6B" w:rsidP="00990F79">
      <w:pPr>
        <w:tabs>
          <w:tab w:val="left" w:pos="142"/>
        </w:tabs>
        <w:spacing w:line="276" w:lineRule="auto"/>
        <w:ind w:left="720" w:hanging="436"/>
        <w:jc w:val="both"/>
        <w:rPr>
          <w:rFonts w:ascii="Arial" w:hAnsi="Arial" w:cs="Arial"/>
        </w:rPr>
      </w:pPr>
    </w:p>
    <w:p w14:paraId="0C3FBBCF" w14:textId="0414B0BF" w:rsidR="004D691A" w:rsidRDefault="004D691A" w:rsidP="004D691A">
      <w:pPr>
        <w:numPr>
          <w:ilvl w:val="0"/>
          <w:numId w:val="14"/>
        </w:numPr>
        <w:tabs>
          <w:tab w:val="left" w:pos="142"/>
        </w:tabs>
        <w:spacing w:line="276" w:lineRule="auto"/>
        <w:ind w:hanging="436"/>
        <w:jc w:val="both"/>
        <w:rPr>
          <w:rFonts w:ascii="Arial" w:hAnsi="Arial" w:cs="Arial"/>
        </w:rPr>
      </w:pPr>
      <w:r w:rsidRPr="00CB1148">
        <w:rPr>
          <w:rFonts w:ascii="Arial" w:hAnsi="Arial" w:cs="Arial"/>
        </w:rPr>
        <w:t>En caso de haber</w:t>
      </w:r>
      <w:r>
        <w:rPr>
          <w:rFonts w:ascii="Arial" w:hAnsi="Arial" w:cs="Arial"/>
        </w:rPr>
        <w:t>se fijado</w:t>
      </w:r>
      <w:r w:rsidRPr="00CB1148">
        <w:rPr>
          <w:rFonts w:ascii="Arial" w:hAnsi="Arial" w:cs="Arial"/>
        </w:rPr>
        <w:t xml:space="preserve"> </w:t>
      </w:r>
      <w:r>
        <w:rPr>
          <w:rFonts w:ascii="Arial" w:hAnsi="Arial" w:cs="Arial"/>
        </w:rPr>
        <w:t>Penas</w:t>
      </w:r>
      <w:r w:rsidRPr="00CB1148">
        <w:rPr>
          <w:rFonts w:ascii="Arial" w:hAnsi="Arial" w:cs="Arial"/>
        </w:rPr>
        <w:t xml:space="preserve"> por Retiro en términos del Apéndice B de las Bases, la acreditación del pago </w:t>
      </w:r>
      <w:r>
        <w:rPr>
          <w:rFonts w:ascii="Arial" w:hAnsi="Arial" w:cs="Arial"/>
        </w:rPr>
        <w:t>del</w:t>
      </w:r>
      <w:r w:rsidRPr="00CB1148">
        <w:rPr>
          <w:rFonts w:ascii="Arial" w:hAnsi="Arial" w:cs="Arial"/>
        </w:rPr>
        <w:t xml:space="preserve"> total de l</w:t>
      </w:r>
      <w:r>
        <w:rPr>
          <w:rFonts w:ascii="Arial" w:hAnsi="Arial" w:cs="Arial"/>
        </w:rPr>
        <w:t>a</w:t>
      </w:r>
      <w:r w:rsidRPr="00CB1148">
        <w:rPr>
          <w:rFonts w:ascii="Arial" w:hAnsi="Arial" w:cs="Arial"/>
        </w:rPr>
        <w:t>s mism</w:t>
      </w:r>
      <w:r>
        <w:rPr>
          <w:rFonts w:ascii="Arial" w:hAnsi="Arial" w:cs="Arial"/>
        </w:rPr>
        <w:t>a</w:t>
      </w:r>
      <w:r w:rsidRPr="00CB1148">
        <w:rPr>
          <w:rFonts w:ascii="Arial" w:hAnsi="Arial" w:cs="Arial"/>
        </w:rPr>
        <w:t>s, en los términos y condiciones establecidos en el numeral 6.4.4 de las Bases.</w:t>
      </w:r>
    </w:p>
    <w:p w14:paraId="28CD39DF" w14:textId="77777777" w:rsidR="004D691A" w:rsidRPr="00CB1148" w:rsidRDefault="004D691A" w:rsidP="004D691A">
      <w:pPr>
        <w:tabs>
          <w:tab w:val="left" w:pos="142"/>
        </w:tabs>
        <w:spacing w:line="276" w:lineRule="auto"/>
        <w:jc w:val="both"/>
        <w:rPr>
          <w:rFonts w:ascii="Arial" w:hAnsi="Arial" w:cs="Arial"/>
        </w:rPr>
      </w:pPr>
    </w:p>
    <w:p w14:paraId="7EB947FF" w14:textId="0494D320" w:rsidR="003C6EDE" w:rsidRPr="00D0170A" w:rsidRDefault="003C6EDE" w:rsidP="009B54C6">
      <w:pPr>
        <w:pStyle w:val="Prrafodelista"/>
        <w:numPr>
          <w:ilvl w:val="0"/>
          <w:numId w:val="14"/>
        </w:numPr>
        <w:spacing w:line="276" w:lineRule="auto"/>
        <w:ind w:hanging="436"/>
        <w:jc w:val="both"/>
        <w:rPr>
          <w:rFonts w:eastAsia="Calibri" w:cs="Arial"/>
          <w:sz w:val="22"/>
          <w:szCs w:val="22"/>
        </w:rPr>
      </w:pPr>
      <w:r w:rsidRPr="00CB1148">
        <w:rPr>
          <w:rFonts w:eastAsia="Calibri" w:cs="Arial"/>
          <w:sz w:val="22"/>
          <w:szCs w:val="22"/>
        </w:rPr>
        <w:t xml:space="preserve">En caso de resultar Participante Ganador de más de un </w:t>
      </w:r>
      <w:r w:rsidRPr="00CB1148" w:rsidDel="00DD6D37">
        <w:rPr>
          <w:rFonts w:eastAsia="Calibri" w:cs="Arial"/>
          <w:sz w:val="22"/>
          <w:szCs w:val="22"/>
        </w:rPr>
        <w:t xml:space="preserve">Bloque </w:t>
      </w:r>
      <w:r w:rsidRPr="00D0170A">
        <w:rPr>
          <w:rFonts w:eastAsia="Calibri" w:cs="Arial"/>
          <w:sz w:val="22"/>
          <w:szCs w:val="22"/>
        </w:rPr>
        <w:t xml:space="preserve">y requerir la emisión de dos o más títulos de Concesión de Espectro Radioeléctrico para Uso Comercial, la acreditación de los pagos de los Derechos </w:t>
      </w:r>
      <w:r w:rsidR="00F00B00" w:rsidRPr="00D0170A">
        <w:rPr>
          <w:rFonts w:eastAsia="Calibri" w:cs="Arial"/>
          <w:sz w:val="22"/>
          <w:szCs w:val="22"/>
        </w:rPr>
        <w:t>adicionales</w:t>
      </w:r>
      <w:r w:rsidRPr="00D0170A">
        <w:rPr>
          <w:rFonts w:eastAsia="Calibri" w:cs="Arial"/>
          <w:sz w:val="22"/>
          <w:szCs w:val="22"/>
        </w:rPr>
        <w:t>, en los términos y condiciones establecidos en el numeral 6.4.5 de las Bases.</w:t>
      </w:r>
    </w:p>
    <w:p w14:paraId="30296EF2" w14:textId="43EC9C06" w:rsidR="009911D0" w:rsidRPr="00CB1148" w:rsidRDefault="009911D0" w:rsidP="004945F4">
      <w:pPr>
        <w:tabs>
          <w:tab w:val="left" w:pos="142"/>
        </w:tabs>
        <w:spacing w:line="276" w:lineRule="auto"/>
        <w:jc w:val="both"/>
        <w:rPr>
          <w:rFonts w:ascii="Arial" w:hAnsi="Arial" w:cs="Arial"/>
        </w:rPr>
      </w:pPr>
    </w:p>
    <w:p w14:paraId="008A8292" w14:textId="558DAEFD" w:rsidR="000D3C79" w:rsidRPr="00CB1148" w:rsidRDefault="00550057" w:rsidP="004945F4">
      <w:pPr>
        <w:tabs>
          <w:tab w:val="left" w:pos="142"/>
        </w:tabs>
        <w:spacing w:line="276" w:lineRule="auto"/>
        <w:jc w:val="both"/>
        <w:rPr>
          <w:rFonts w:ascii="Arial" w:hAnsi="Arial" w:cs="Arial"/>
        </w:rPr>
      </w:pPr>
      <w:r w:rsidRPr="00CB1148">
        <w:rPr>
          <w:rFonts w:ascii="Arial" w:hAnsi="Arial" w:cs="Arial"/>
        </w:rPr>
        <w:t xml:space="preserve">En caso de no cumplirse </w:t>
      </w:r>
      <w:r w:rsidR="00F24BFD" w:rsidRPr="00CB1148">
        <w:rPr>
          <w:rFonts w:ascii="Arial" w:hAnsi="Arial" w:cs="Arial"/>
        </w:rPr>
        <w:t xml:space="preserve">todas </w:t>
      </w:r>
      <w:r w:rsidRPr="00CB1148">
        <w:rPr>
          <w:rFonts w:ascii="Arial" w:hAnsi="Arial" w:cs="Arial"/>
        </w:rPr>
        <w:t xml:space="preserve">las condiciones señaladas en el Acta de Fallo dentro de los plazos establecidos </w:t>
      </w:r>
      <w:r w:rsidR="00501724" w:rsidRPr="00CB1148">
        <w:rPr>
          <w:rFonts w:ascii="Arial" w:hAnsi="Arial" w:cs="Arial"/>
        </w:rPr>
        <w:t xml:space="preserve">tanto en dicha </w:t>
      </w:r>
      <w:r w:rsidR="00871DBA" w:rsidRPr="00CB1148">
        <w:rPr>
          <w:rFonts w:ascii="Arial" w:hAnsi="Arial" w:cs="Arial"/>
        </w:rPr>
        <w:t>a</w:t>
      </w:r>
      <w:r w:rsidR="00501724" w:rsidRPr="00CB1148">
        <w:rPr>
          <w:rFonts w:ascii="Arial" w:hAnsi="Arial" w:cs="Arial"/>
        </w:rPr>
        <w:t xml:space="preserve">cta como </w:t>
      </w:r>
      <w:r w:rsidRPr="00CB1148">
        <w:rPr>
          <w:rFonts w:ascii="Arial" w:hAnsi="Arial" w:cs="Arial"/>
        </w:rPr>
        <w:t xml:space="preserve">en el Calendario de Actividades, </w:t>
      </w:r>
      <w:r w:rsidR="005B6C0D" w:rsidRPr="00CB1148">
        <w:rPr>
          <w:rFonts w:ascii="Arial" w:hAnsi="Arial" w:cs="Arial"/>
        </w:rPr>
        <w:t>el Instituto procederá a emitir un acuerdo de descalificación conforme a lo establecido en el numeral 13.2 de las Bases,</w:t>
      </w:r>
      <w:r w:rsidR="005B6C0D" w:rsidRPr="00CB1148" w:rsidDel="00434B13">
        <w:rPr>
          <w:rFonts w:ascii="Arial" w:hAnsi="Arial" w:cs="Arial"/>
        </w:rPr>
        <w:t xml:space="preserve"> </w:t>
      </w:r>
      <w:r w:rsidR="005B6C0D" w:rsidRPr="00CB1148">
        <w:rPr>
          <w:rFonts w:ascii="Arial" w:hAnsi="Arial" w:cs="Arial"/>
        </w:rPr>
        <w:t>así como a la ejecución de la Garantía de Seriedad</w:t>
      </w:r>
      <w:r w:rsidR="005B6C0D" w:rsidRPr="00CB1148" w:rsidDel="00BB3CE1">
        <w:rPr>
          <w:rFonts w:ascii="Arial" w:hAnsi="Arial" w:cs="Arial"/>
        </w:rPr>
        <w:t xml:space="preserve"> respectiva</w:t>
      </w:r>
      <w:r w:rsidR="009D48AF" w:rsidRPr="00CB1148">
        <w:rPr>
          <w:rFonts w:ascii="Arial" w:hAnsi="Arial" w:cs="Arial"/>
        </w:rPr>
        <w:t>, dejando</w:t>
      </w:r>
      <w:r w:rsidRPr="00CB1148">
        <w:rPr>
          <w:rFonts w:ascii="Arial" w:hAnsi="Arial" w:cs="Arial"/>
        </w:rPr>
        <w:t xml:space="preserve"> sin efecto</w:t>
      </w:r>
      <w:r w:rsidRPr="00CB1148" w:rsidDel="00434B13">
        <w:rPr>
          <w:rFonts w:ascii="Arial" w:hAnsi="Arial" w:cs="Arial"/>
        </w:rPr>
        <w:t xml:space="preserve"> </w:t>
      </w:r>
      <w:r w:rsidR="005B6C0D" w:rsidRPr="00CB1148">
        <w:rPr>
          <w:rFonts w:ascii="Arial" w:hAnsi="Arial" w:cs="Arial"/>
        </w:rPr>
        <w:t xml:space="preserve">el Acta de Fallo </w:t>
      </w:r>
      <w:r w:rsidRPr="00CB1148">
        <w:rPr>
          <w:rFonts w:ascii="Arial" w:hAnsi="Arial" w:cs="Arial"/>
        </w:rPr>
        <w:t>para el Participante Ganador de que se trate.</w:t>
      </w:r>
    </w:p>
    <w:p w14:paraId="08C9A13E" w14:textId="3EC2D0C8" w:rsidR="0077763F" w:rsidRPr="00CB1148" w:rsidRDefault="0077763F" w:rsidP="004945F4">
      <w:pPr>
        <w:tabs>
          <w:tab w:val="left" w:pos="142"/>
        </w:tabs>
        <w:spacing w:line="276" w:lineRule="auto"/>
        <w:jc w:val="both"/>
        <w:rPr>
          <w:rFonts w:ascii="Arial" w:hAnsi="Arial" w:cs="Arial"/>
        </w:rPr>
      </w:pPr>
    </w:p>
    <w:p w14:paraId="61D5D0D6" w14:textId="386A47B9" w:rsidR="00725019" w:rsidRPr="00CB1148" w:rsidRDefault="00725019" w:rsidP="004945F4">
      <w:pPr>
        <w:tabs>
          <w:tab w:val="left" w:pos="142"/>
        </w:tabs>
        <w:spacing w:line="276" w:lineRule="auto"/>
        <w:jc w:val="both"/>
        <w:rPr>
          <w:rFonts w:ascii="Arial" w:hAnsi="Arial" w:cs="Arial"/>
        </w:rPr>
      </w:pPr>
      <w:r w:rsidRPr="00CB1148">
        <w:rPr>
          <w:rFonts w:ascii="Arial" w:hAnsi="Arial" w:cs="Arial"/>
        </w:rPr>
        <w:t>Por otro lado, aquellos Participantes que no obtuvieron al menos una OVMA durante el PPO, se sujetarán a los siguientes casos</w:t>
      </w:r>
      <w:r w:rsidR="00871DBA" w:rsidRPr="00CB1148">
        <w:rPr>
          <w:rFonts w:ascii="Arial" w:hAnsi="Arial" w:cs="Arial"/>
        </w:rPr>
        <w:t xml:space="preserve"> que resulten aplicables</w:t>
      </w:r>
      <w:r w:rsidRPr="00CB1148">
        <w:rPr>
          <w:rFonts w:ascii="Arial" w:hAnsi="Arial" w:cs="Arial"/>
        </w:rPr>
        <w:t>:</w:t>
      </w:r>
    </w:p>
    <w:p w14:paraId="62B99967" w14:textId="77777777" w:rsidR="00725019" w:rsidRPr="00CB1148" w:rsidRDefault="00725019" w:rsidP="004945F4">
      <w:pPr>
        <w:tabs>
          <w:tab w:val="left" w:pos="142"/>
        </w:tabs>
        <w:spacing w:line="276" w:lineRule="auto"/>
        <w:jc w:val="both"/>
        <w:rPr>
          <w:rFonts w:ascii="Arial" w:hAnsi="Arial" w:cs="Arial"/>
        </w:rPr>
      </w:pPr>
    </w:p>
    <w:p w14:paraId="61B5DAF3" w14:textId="1912F87E" w:rsidR="00725019" w:rsidRPr="00CB1148" w:rsidRDefault="00725019" w:rsidP="009B54C6">
      <w:pPr>
        <w:pStyle w:val="Prrafodelista"/>
        <w:numPr>
          <w:ilvl w:val="0"/>
          <w:numId w:val="52"/>
        </w:numPr>
        <w:tabs>
          <w:tab w:val="left" w:pos="142"/>
        </w:tabs>
        <w:spacing w:line="276" w:lineRule="auto"/>
        <w:ind w:left="709" w:hanging="425"/>
        <w:jc w:val="both"/>
        <w:rPr>
          <w:rFonts w:cs="Arial"/>
          <w:sz w:val="22"/>
          <w:szCs w:val="22"/>
        </w:rPr>
      </w:pPr>
      <w:r w:rsidRPr="00CB1148">
        <w:rPr>
          <w:rFonts w:cs="Arial"/>
          <w:sz w:val="22"/>
          <w:szCs w:val="22"/>
        </w:rPr>
        <w:t xml:space="preserve">De no haber incurrido </w:t>
      </w:r>
      <w:r w:rsidR="00A53251">
        <w:rPr>
          <w:rFonts w:cs="Arial"/>
          <w:sz w:val="22"/>
          <w:szCs w:val="22"/>
        </w:rPr>
        <w:t>en el supuesto establecido en las Bases para las</w:t>
      </w:r>
      <w:r w:rsidRPr="00CB1148">
        <w:rPr>
          <w:rFonts w:cs="Arial"/>
          <w:sz w:val="22"/>
          <w:szCs w:val="22"/>
        </w:rPr>
        <w:t xml:space="preserve"> </w:t>
      </w:r>
      <w:r w:rsidR="00696D25">
        <w:rPr>
          <w:rFonts w:cs="Arial"/>
          <w:sz w:val="22"/>
          <w:szCs w:val="22"/>
        </w:rPr>
        <w:t>Penas</w:t>
      </w:r>
      <w:r w:rsidR="00696D25" w:rsidRPr="00CB1148">
        <w:rPr>
          <w:rFonts w:cs="Arial"/>
          <w:sz w:val="22"/>
          <w:szCs w:val="22"/>
        </w:rPr>
        <w:t xml:space="preserve"> </w:t>
      </w:r>
      <w:r w:rsidRPr="00CB1148">
        <w:rPr>
          <w:rFonts w:cs="Arial"/>
          <w:sz w:val="22"/>
          <w:szCs w:val="22"/>
        </w:rPr>
        <w:t>por Retiro durante el PPO</w:t>
      </w:r>
      <w:r w:rsidR="00F24BFD" w:rsidRPr="00CB1148">
        <w:rPr>
          <w:rFonts w:cs="Arial"/>
          <w:sz w:val="22"/>
          <w:szCs w:val="22"/>
        </w:rPr>
        <w:t xml:space="preserve"> ni </w:t>
      </w:r>
      <w:r w:rsidR="00A53251">
        <w:rPr>
          <w:rFonts w:cs="Arial"/>
          <w:sz w:val="22"/>
          <w:szCs w:val="22"/>
        </w:rPr>
        <w:t xml:space="preserve">haber </w:t>
      </w:r>
      <w:r w:rsidR="00ED766C">
        <w:rPr>
          <w:rFonts w:cs="Arial"/>
          <w:sz w:val="22"/>
          <w:szCs w:val="22"/>
        </w:rPr>
        <w:t>incurri</w:t>
      </w:r>
      <w:r w:rsidR="00A53251">
        <w:rPr>
          <w:rFonts w:cs="Arial"/>
          <w:sz w:val="22"/>
          <w:szCs w:val="22"/>
        </w:rPr>
        <w:t>do</w:t>
      </w:r>
      <w:r w:rsidR="00ED766C">
        <w:rPr>
          <w:rFonts w:cs="Arial"/>
          <w:sz w:val="22"/>
          <w:szCs w:val="22"/>
        </w:rPr>
        <w:t xml:space="preserve"> </w:t>
      </w:r>
      <w:r w:rsidR="00F24BFD" w:rsidRPr="00CB1148">
        <w:rPr>
          <w:rFonts w:cs="Arial"/>
          <w:sz w:val="22"/>
          <w:szCs w:val="22"/>
        </w:rPr>
        <w:t>en ninguna causal de descalificación</w:t>
      </w:r>
      <w:r w:rsidRPr="00CB1148">
        <w:rPr>
          <w:rFonts w:cs="Arial"/>
          <w:sz w:val="22"/>
          <w:szCs w:val="22"/>
        </w:rPr>
        <w:t xml:space="preserve">, el Participante perderá dicha calidad y se procederá a la liberación de su Garantía de Seriedad, </w:t>
      </w:r>
      <w:r w:rsidR="00F95532" w:rsidRPr="00CB1148">
        <w:rPr>
          <w:rFonts w:cs="Arial"/>
          <w:sz w:val="22"/>
          <w:szCs w:val="22"/>
        </w:rPr>
        <w:t>de conformidad con el numeral 12.8</w:t>
      </w:r>
      <w:r w:rsidRPr="00CB1148">
        <w:rPr>
          <w:rFonts w:cs="Arial"/>
          <w:sz w:val="22"/>
          <w:szCs w:val="22"/>
        </w:rPr>
        <w:t xml:space="preserve"> de las Bases.</w:t>
      </w:r>
    </w:p>
    <w:p w14:paraId="7BA77AFF" w14:textId="77777777" w:rsidR="00725019" w:rsidRPr="00CB1148" w:rsidRDefault="00725019" w:rsidP="004945F4">
      <w:pPr>
        <w:pStyle w:val="Prrafodelista"/>
        <w:tabs>
          <w:tab w:val="left" w:pos="142"/>
        </w:tabs>
        <w:spacing w:line="276" w:lineRule="auto"/>
        <w:ind w:left="709"/>
        <w:jc w:val="both"/>
        <w:rPr>
          <w:rFonts w:cs="Arial"/>
          <w:sz w:val="22"/>
          <w:szCs w:val="22"/>
        </w:rPr>
      </w:pPr>
    </w:p>
    <w:p w14:paraId="23804C57" w14:textId="6AA0BF32" w:rsidR="00046526" w:rsidRPr="00CB1148" w:rsidRDefault="00725019" w:rsidP="009B54C6">
      <w:pPr>
        <w:pStyle w:val="Prrafodelista"/>
        <w:numPr>
          <w:ilvl w:val="0"/>
          <w:numId w:val="52"/>
        </w:numPr>
        <w:tabs>
          <w:tab w:val="left" w:pos="142"/>
        </w:tabs>
        <w:spacing w:line="276" w:lineRule="auto"/>
        <w:ind w:left="709" w:hanging="425"/>
        <w:jc w:val="both"/>
        <w:rPr>
          <w:rFonts w:cs="Arial"/>
          <w:sz w:val="22"/>
          <w:szCs w:val="22"/>
        </w:rPr>
      </w:pPr>
      <w:r w:rsidRPr="00CB1148">
        <w:rPr>
          <w:rFonts w:cs="Arial"/>
          <w:sz w:val="22"/>
          <w:szCs w:val="22"/>
        </w:rPr>
        <w:t>De haber incurrido al menos un</w:t>
      </w:r>
      <w:r w:rsidR="00564D76">
        <w:rPr>
          <w:rFonts w:cs="Arial"/>
          <w:sz w:val="22"/>
          <w:szCs w:val="22"/>
        </w:rPr>
        <w:t>a</w:t>
      </w:r>
      <w:r w:rsidRPr="00CB1148">
        <w:rPr>
          <w:rFonts w:cs="Arial"/>
          <w:sz w:val="22"/>
          <w:szCs w:val="22"/>
        </w:rPr>
        <w:t xml:space="preserve"> </w:t>
      </w:r>
      <w:r w:rsidR="00100B1F">
        <w:rPr>
          <w:rFonts w:cs="Arial"/>
          <w:sz w:val="22"/>
          <w:szCs w:val="22"/>
        </w:rPr>
        <w:t>vez en el supuesto p</w:t>
      </w:r>
      <w:r w:rsidR="00651DDE">
        <w:rPr>
          <w:rFonts w:cs="Arial"/>
          <w:sz w:val="22"/>
          <w:szCs w:val="22"/>
        </w:rPr>
        <w:t>r</w:t>
      </w:r>
      <w:r w:rsidR="00100B1F">
        <w:rPr>
          <w:rFonts w:cs="Arial"/>
          <w:sz w:val="22"/>
          <w:szCs w:val="22"/>
        </w:rPr>
        <w:t xml:space="preserve">evisto en las Bases para </w:t>
      </w:r>
      <w:r w:rsidR="00564D76">
        <w:rPr>
          <w:rFonts w:cs="Arial"/>
          <w:sz w:val="22"/>
          <w:szCs w:val="22"/>
        </w:rPr>
        <w:t>Pena</w:t>
      </w:r>
      <w:r w:rsidR="00100B1F">
        <w:rPr>
          <w:rFonts w:cs="Arial"/>
          <w:sz w:val="22"/>
          <w:szCs w:val="22"/>
        </w:rPr>
        <w:t>s</w:t>
      </w:r>
      <w:r w:rsidR="00564D76" w:rsidRPr="00CB1148">
        <w:rPr>
          <w:rFonts w:cs="Arial"/>
          <w:sz w:val="22"/>
          <w:szCs w:val="22"/>
        </w:rPr>
        <w:t xml:space="preserve"> </w:t>
      </w:r>
      <w:r w:rsidRPr="00CB1148">
        <w:rPr>
          <w:rFonts w:cs="Arial"/>
          <w:sz w:val="22"/>
          <w:szCs w:val="22"/>
        </w:rPr>
        <w:t>por Retiro durante el PPO, el Pleno del Instituto emitirá y se le notificará al Participante</w:t>
      </w:r>
      <w:r w:rsidR="00100B1F">
        <w:rPr>
          <w:rFonts w:cs="Arial"/>
          <w:sz w:val="22"/>
          <w:szCs w:val="22"/>
        </w:rPr>
        <w:t xml:space="preserve"> correspondiente</w:t>
      </w:r>
      <w:r w:rsidRPr="00CB1148">
        <w:rPr>
          <w:rFonts w:cs="Arial"/>
          <w:sz w:val="22"/>
          <w:szCs w:val="22"/>
        </w:rPr>
        <w:t xml:space="preserve"> un acuerdo en el que se señalará</w:t>
      </w:r>
      <w:r w:rsidR="00E60AFE" w:rsidRPr="00CB1148">
        <w:rPr>
          <w:rFonts w:cs="Arial"/>
          <w:sz w:val="22"/>
          <w:szCs w:val="22"/>
        </w:rPr>
        <w:t>n</w:t>
      </w:r>
      <w:r w:rsidRPr="00CB1148">
        <w:rPr>
          <w:rFonts w:cs="Arial"/>
          <w:sz w:val="22"/>
          <w:szCs w:val="22"/>
        </w:rPr>
        <w:t xml:space="preserve"> las condiciones y el monto total que deberá cubrir, de conformidad con el numeral 6.4.4 de las Bases; de no hacerlo así, se le descalificará y ejecutará la Garantía de Seriedad en su totalidad, de conformidad con lo establecido en el numeral 13.2 de las Bases.</w:t>
      </w:r>
    </w:p>
    <w:p w14:paraId="11A50272" w14:textId="77777777" w:rsidR="00AD7B55" w:rsidRDefault="00AD7B55" w:rsidP="004945F4">
      <w:pPr>
        <w:tabs>
          <w:tab w:val="left" w:pos="142"/>
        </w:tabs>
        <w:spacing w:line="276" w:lineRule="auto"/>
        <w:jc w:val="both"/>
        <w:rPr>
          <w:rFonts w:ascii="Arial" w:hAnsi="Arial" w:cs="Arial"/>
        </w:rPr>
      </w:pPr>
    </w:p>
    <w:p w14:paraId="4BCBC5F4" w14:textId="1ABAF711" w:rsidR="00046526" w:rsidRPr="00CB1148" w:rsidRDefault="00512DBF" w:rsidP="004945F4">
      <w:pPr>
        <w:tabs>
          <w:tab w:val="left" w:pos="142"/>
        </w:tabs>
        <w:spacing w:line="276" w:lineRule="auto"/>
        <w:jc w:val="both"/>
        <w:rPr>
          <w:rFonts w:ascii="Arial" w:hAnsi="Arial" w:cs="Arial"/>
          <w:highlight w:val="yellow"/>
        </w:rPr>
      </w:pPr>
      <w:r w:rsidRPr="00CB1148">
        <w:rPr>
          <w:rFonts w:ascii="Arial" w:hAnsi="Arial" w:cs="Arial"/>
        </w:rPr>
        <w:lastRenderedPageBreak/>
        <w:t>Para</w:t>
      </w:r>
      <w:r w:rsidR="00046526" w:rsidRPr="00CB1148" w:rsidDel="00305A81">
        <w:rPr>
          <w:rFonts w:ascii="Arial" w:hAnsi="Arial" w:cs="Arial"/>
        </w:rPr>
        <w:t xml:space="preserve"> la </w:t>
      </w:r>
      <w:r w:rsidR="00046526" w:rsidRPr="00CB1148">
        <w:rPr>
          <w:rFonts w:ascii="Arial" w:hAnsi="Arial" w:cs="Arial"/>
        </w:rPr>
        <w:t>notificación</w:t>
      </w:r>
      <w:r w:rsidR="00C47B31" w:rsidRPr="00CB1148">
        <w:rPr>
          <w:rFonts w:ascii="Arial" w:hAnsi="Arial" w:cs="Arial"/>
        </w:rPr>
        <w:t xml:space="preserve"> de</w:t>
      </w:r>
      <w:r w:rsidR="00B73A80" w:rsidRPr="00CB1148">
        <w:rPr>
          <w:rFonts w:ascii="Arial" w:hAnsi="Arial" w:cs="Arial"/>
        </w:rPr>
        <w:t xml:space="preserve"> </w:t>
      </w:r>
      <w:r w:rsidR="00C47B31" w:rsidRPr="00CB1148">
        <w:rPr>
          <w:rFonts w:ascii="Arial" w:hAnsi="Arial" w:cs="Arial"/>
        </w:rPr>
        <w:t>l</w:t>
      </w:r>
      <w:r w:rsidR="00B73A80" w:rsidRPr="00CB1148">
        <w:rPr>
          <w:rFonts w:ascii="Arial" w:hAnsi="Arial" w:cs="Arial"/>
        </w:rPr>
        <w:t>as</w:t>
      </w:r>
      <w:r w:rsidR="00C47B31" w:rsidRPr="00CB1148">
        <w:rPr>
          <w:rFonts w:ascii="Arial" w:hAnsi="Arial" w:cs="Arial"/>
        </w:rPr>
        <w:t xml:space="preserve"> Acta</w:t>
      </w:r>
      <w:r w:rsidR="00B73A80" w:rsidRPr="00CB1148">
        <w:rPr>
          <w:rFonts w:ascii="Arial" w:hAnsi="Arial" w:cs="Arial"/>
        </w:rPr>
        <w:t>s</w:t>
      </w:r>
      <w:r w:rsidR="00C47B31" w:rsidRPr="00CB1148">
        <w:rPr>
          <w:rFonts w:ascii="Arial" w:hAnsi="Arial" w:cs="Arial"/>
        </w:rPr>
        <w:t xml:space="preserve"> de Fallo</w:t>
      </w:r>
      <w:r w:rsidR="00B73A80" w:rsidRPr="00CB1148">
        <w:rPr>
          <w:rFonts w:ascii="Arial" w:hAnsi="Arial" w:cs="Arial"/>
        </w:rPr>
        <w:t xml:space="preserve"> y</w:t>
      </w:r>
      <w:r w:rsidRPr="00CB1148">
        <w:rPr>
          <w:rFonts w:ascii="Arial" w:hAnsi="Arial" w:cs="Arial"/>
        </w:rPr>
        <w:t>, en su caso,</w:t>
      </w:r>
      <w:r w:rsidR="00B73A80" w:rsidRPr="00CB1148">
        <w:rPr>
          <w:rFonts w:ascii="Arial" w:hAnsi="Arial" w:cs="Arial"/>
        </w:rPr>
        <w:t xml:space="preserve"> la liberación de las Garantías de Seriedad</w:t>
      </w:r>
      <w:r w:rsidR="00550057" w:rsidRPr="00CB1148">
        <w:rPr>
          <w:rFonts w:ascii="Arial" w:hAnsi="Arial" w:cs="Arial"/>
        </w:rPr>
        <w:t xml:space="preserve"> el Instituto enviará a cada Participante, dentro de los cinco (5) días hábiles </w:t>
      </w:r>
      <w:r w:rsidR="00286466" w:rsidRPr="00CB1148">
        <w:rPr>
          <w:rFonts w:ascii="Arial" w:hAnsi="Arial" w:cs="Arial"/>
        </w:rPr>
        <w:t xml:space="preserve">siguientes </w:t>
      </w:r>
      <w:r w:rsidR="00550057" w:rsidRPr="00CB1148">
        <w:rPr>
          <w:rFonts w:ascii="Arial" w:hAnsi="Arial" w:cs="Arial"/>
        </w:rPr>
        <w:t xml:space="preserve">a </w:t>
      </w:r>
      <w:r w:rsidR="00233ABF" w:rsidRPr="00CB1148">
        <w:rPr>
          <w:rFonts w:ascii="Arial" w:hAnsi="Arial" w:cs="Arial"/>
        </w:rPr>
        <w:t xml:space="preserve">la </w:t>
      </w:r>
      <w:r w:rsidR="00550057" w:rsidRPr="00CB1148">
        <w:rPr>
          <w:rFonts w:ascii="Arial" w:hAnsi="Arial" w:cs="Arial"/>
        </w:rPr>
        <w:t>emisión</w:t>
      </w:r>
      <w:r w:rsidR="00305A81" w:rsidRPr="00CB1148">
        <w:rPr>
          <w:rFonts w:ascii="Arial" w:hAnsi="Arial" w:cs="Arial"/>
        </w:rPr>
        <w:t xml:space="preserve"> del Acta de Fallo</w:t>
      </w:r>
      <w:r w:rsidR="00550057" w:rsidRPr="00CB1148" w:rsidDel="00434B13">
        <w:rPr>
          <w:rFonts w:ascii="Arial" w:hAnsi="Arial" w:cs="Arial"/>
        </w:rPr>
        <w:t>,</w:t>
      </w:r>
      <w:r w:rsidR="00550057" w:rsidRPr="00CB1148">
        <w:rPr>
          <w:rFonts w:ascii="Arial" w:hAnsi="Arial" w:cs="Arial"/>
        </w:rPr>
        <w:t xml:space="preserve"> vía correo electrónico </w:t>
      </w:r>
      <w:r w:rsidR="00707418" w:rsidRPr="00CB1148">
        <w:rPr>
          <w:rFonts w:ascii="Arial" w:hAnsi="Arial" w:cs="Arial"/>
        </w:rPr>
        <w:t>a través de la</w:t>
      </w:r>
      <w:r w:rsidR="00550057" w:rsidRPr="00CB1148">
        <w:rPr>
          <w:rFonts w:ascii="Arial" w:hAnsi="Arial" w:cs="Arial"/>
        </w:rPr>
        <w:t xml:space="preserve"> Mesa de Ayuda, la fecha y hora de la cit</w:t>
      </w:r>
      <w:r w:rsidR="00FC3C0D" w:rsidRPr="00CB1148">
        <w:rPr>
          <w:rFonts w:ascii="Arial" w:hAnsi="Arial" w:cs="Arial"/>
        </w:rPr>
        <w:t>a asignada para su notificación o</w:t>
      </w:r>
      <w:r w:rsidR="00233ABF" w:rsidRPr="00CB1148">
        <w:rPr>
          <w:rFonts w:ascii="Arial" w:hAnsi="Arial" w:cs="Arial"/>
        </w:rPr>
        <w:t xml:space="preserve"> liberación </w:t>
      </w:r>
      <w:r w:rsidR="00B73A80" w:rsidRPr="00CB1148">
        <w:rPr>
          <w:rFonts w:ascii="Arial" w:hAnsi="Arial" w:cs="Arial"/>
        </w:rPr>
        <w:t>correspondiente</w:t>
      </w:r>
      <w:r w:rsidR="00233ABF" w:rsidRPr="00CB1148">
        <w:rPr>
          <w:rFonts w:ascii="Arial" w:hAnsi="Arial" w:cs="Arial"/>
        </w:rPr>
        <w:t>,</w:t>
      </w:r>
      <w:r w:rsidR="00550057" w:rsidRPr="00CB1148">
        <w:rPr>
          <w:rFonts w:ascii="Arial" w:hAnsi="Arial" w:cs="Arial"/>
        </w:rPr>
        <w:t xml:space="preserve"> la cual se llevará a cabo en el Domicilio del Instituto, dentro del plazo establecido en el Calendario de Actividades.</w:t>
      </w:r>
      <w:r w:rsidR="00046526" w:rsidRPr="00CB1148">
        <w:rPr>
          <w:rFonts w:ascii="Arial" w:hAnsi="Arial" w:cs="Arial"/>
        </w:rPr>
        <w:t xml:space="preserve"> Es requisito indispensable que, para </w:t>
      </w:r>
      <w:r w:rsidR="00233ABF" w:rsidRPr="00CB1148">
        <w:rPr>
          <w:rFonts w:ascii="Arial" w:hAnsi="Arial" w:cs="Arial"/>
        </w:rPr>
        <w:t>cualquiera de estas actividades</w:t>
      </w:r>
      <w:r w:rsidR="00046526" w:rsidRPr="00CB1148">
        <w:rPr>
          <w:rFonts w:ascii="Arial" w:hAnsi="Arial" w:cs="Arial"/>
        </w:rPr>
        <w:t>, asista el Participante, su</w:t>
      </w:r>
      <w:r w:rsidR="00046526" w:rsidRPr="00CB1148" w:rsidDel="0020626D">
        <w:rPr>
          <w:rFonts w:ascii="Arial" w:hAnsi="Arial" w:cs="Arial"/>
        </w:rPr>
        <w:t xml:space="preserve"> </w:t>
      </w:r>
      <w:r w:rsidR="00046526" w:rsidRPr="00CB1148">
        <w:rPr>
          <w:rFonts w:ascii="Arial" w:hAnsi="Arial" w:cs="Arial"/>
        </w:rPr>
        <w:t>representante legal, el representante común o autorizado con los documentos que acrediten su personalidad jurídica, conforme a lo manifestado en el Anexo correspondiente del Apéndice A</w:t>
      </w:r>
      <w:r w:rsidR="00E71F8F" w:rsidRPr="00CB1148">
        <w:rPr>
          <w:rFonts w:ascii="Arial" w:hAnsi="Arial" w:cs="Arial"/>
        </w:rPr>
        <w:t xml:space="preserve"> de las Bases</w:t>
      </w:r>
      <w:r w:rsidR="00046526" w:rsidRPr="00CB1148">
        <w:rPr>
          <w:rFonts w:ascii="Arial" w:hAnsi="Arial" w:cs="Arial"/>
        </w:rPr>
        <w:t>, según sea el caso</w:t>
      </w:r>
      <w:r w:rsidR="00965CD6" w:rsidRPr="00CB1148">
        <w:rPr>
          <w:rFonts w:ascii="Arial" w:hAnsi="Arial" w:cs="Arial"/>
        </w:rPr>
        <w:t>, junto con su identificación oficial vigente</w:t>
      </w:r>
      <w:r w:rsidR="00046526" w:rsidRPr="00CB1148">
        <w:rPr>
          <w:rFonts w:ascii="Arial" w:hAnsi="Arial" w:cs="Arial"/>
        </w:rPr>
        <w:t>.</w:t>
      </w:r>
    </w:p>
    <w:p w14:paraId="31203582" w14:textId="77777777" w:rsidR="00046526" w:rsidRPr="00CB1148" w:rsidRDefault="00046526" w:rsidP="004945F4">
      <w:pPr>
        <w:tabs>
          <w:tab w:val="left" w:pos="142"/>
        </w:tabs>
        <w:spacing w:line="276" w:lineRule="auto"/>
        <w:jc w:val="both"/>
        <w:rPr>
          <w:rFonts w:ascii="Arial" w:hAnsi="Arial" w:cs="Arial"/>
        </w:rPr>
      </w:pPr>
    </w:p>
    <w:p w14:paraId="51D3C254" w14:textId="2D9CEEA3" w:rsidR="00C04F60" w:rsidRPr="00CB1148" w:rsidRDefault="00434B13" w:rsidP="004945F4">
      <w:pPr>
        <w:pStyle w:val="Prrafodelista"/>
        <w:tabs>
          <w:tab w:val="left" w:pos="142"/>
        </w:tabs>
        <w:spacing w:line="276" w:lineRule="auto"/>
        <w:ind w:left="0"/>
        <w:jc w:val="both"/>
        <w:rPr>
          <w:rFonts w:cs="Arial"/>
          <w:sz w:val="22"/>
          <w:szCs w:val="22"/>
        </w:rPr>
      </w:pPr>
      <w:r w:rsidRPr="00CB1148">
        <w:rPr>
          <w:rFonts w:cs="Arial"/>
          <w:sz w:val="22"/>
          <w:szCs w:val="22"/>
        </w:rPr>
        <w:t xml:space="preserve">En el supuesto de que el Participante desee modificar la fecha u hora de </w:t>
      </w:r>
      <w:r w:rsidR="00707418" w:rsidRPr="00CB1148">
        <w:rPr>
          <w:rFonts w:cs="Arial"/>
          <w:sz w:val="22"/>
          <w:szCs w:val="22"/>
        </w:rPr>
        <w:t xml:space="preserve">la </w:t>
      </w:r>
      <w:r w:rsidRPr="00CB1148">
        <w:rPr>
          <w:rFonts w:cs="Arial"/>
          <w:sz w:val="22"/>
          <w:szCs w:val="22"/>
        </w:rPr>
        <w:t>cita</w:t>
      </w:r>
      <w:r w:rsidR="00D75AD7" w:rsidRPr="00CB1148">
        <w:rPr>
          <w:rFonts w:cs="Arial"/>
          <w:sz w:val="22"/>
          <w:szCs w:val="22"/>
        </w:rPr>
        <w:t xml:space="preserve"> </w:t>
      </w:r>
      <w:r w:rsidR="00761384" w:rsidRPr="00CB1148">
        <w:rPr>
          <w:rFonts w:cs="Arial"/>
          <w:sz w:val="22"/>
          <w:szCs w:val="22"/>
        </w:rPr>
        <w:t>a la que se hace referencia en el párrafo anterior</w:t>
      </w:r>
      <w:r w:rsidRPr="00CB1148">
        <w:rPr>
          <w:rFonts w:cs="Arial"/>
          <w:sz w:val="22"/>
          <w:szCs w:val="22"/>
        </w:rPr>
        <w:t>, éste podrá solicitarlo mediante el envío de un correo electrónico a la Mesa de Ayuda</w:t>
      </w:r>
      <w:r w:rsidR="00C70A7D" w:rsidRPr="00CB1148">
        <w:rPr>
          <w:rFonts w:cs="Arial"/>
          <w:sz w:val="22"/>
          <w:szCs w:val="22"/>
        </w:rPr>
        <w:t>,</w:t>
      </w:r>
      <w:r w:rsidRPr="00CB1148">
        <w:rPr>
          <w:rFonts w:cs="Arial"/>
          <w:sz w:val="22"/>
          <w:szCs w:val="22"/>
        </w:rPr>
        <w:t xml:space="preserve"> indicando la nueva fecha y hora deseada. Para poder ser agendada, la propuesta de la nueva cita deberá cumplir con las siguientes condiciones: i) encontrarse dentro del periodo correspondiente </w:t>
      </w:r>
      <w:r w:rsidR="005059E0" w:rsidRPr="00CB1148">
        <w:rPr>
          <w:rFonts w:cs="Arial"/>
          <w:sz w:val="22"/>
          <w:szCs w:val="22"/>
        </w:rPr>
        <w:t xml:space="preserve">a la actividad </w:t>
      </w:r>
      <w:r w:rsidRPr="00CB1148">
        <w:rPr>
          <w:rFonts w:cs="Arial"/>
          <w:sz w:val="22"/>
          <w:szCs w:val="22"/>
        </w:rPr>
        <w:t>en el Calendario de Actividades</w:t>
      </w:r>
      <w:r w:rsidR="003F4A6E" w:rsidRPr="00CB1148">
        <w:rPr>
          <w:rFonts w:cs="Arial"/>
          <w:sz w:val="22"/>
          <w:szCs w:val="22"/>
        </w:rPr>
        <w:t xml:space="preserve"> y,</w:t>
      </w:r>
      <w:r w:rsidR="008649E8" w:rsidRPr="00CB1148">
        <w:rPr>
          <w:rFonts w:cs="Arial"/>
          <w:sz w:val="22"/>
          <w:szCs w:val="22"/>
        </w:rPr>
        <w:t xml:space="preserve"> </w:t>
      </w:r>
      <w:proofErr w:type="spellStart"/>
      <w:r w:rsidR="007F590B" w:rsidRPr="00CB1148">
        <w:rPr>
          <w:rFonts w:cs="Arial"/>
          <w:sz w:val="22"/>
          <w:szCs w:val="22"/>
        </w:rPr>
        <w:t>ii</w:t>
      </w:r>
      <w:proofErr w:type="spellEnd"/>
      <w:r w:rsidR="007F590B" w:rsidRPr="00CB1148">
        <w:rPr>
          <w:rFonts w:cs="Arial"/>
          <w:sz w:val="22"/>
          <w:szCs w:val="22"/>
        </w:rPr>
        <w:t>) encontrarse en el horario hábil del Instituto</w:t>
      </w:r>
      <w:r w:rsidR="003F4A6E" w:rsidRPr="00CB1148">
        <w:rPr>
          <w:rFonts w:cs="Arial"/>
          <w:sz w:val="22"/>
          <w:szCs w:val="22"/>
        </w:rPr>
        <w:t>.</w:t>
      </w:r>
      <w:r w:rsidR="007F590B" w:rsidRPr="00CB1148">
        <w:rPr>
          <w:rFonts w:cs="Arial"/>
          <w:sz w:val="22"/>
          <w:szCs w:val="22"/>
        </w:rPr>
        <w:t xml:space="preserve"> La confirmación de la nueva cita quedará sujeta a la disponibilidad de fecha y horario del Instituto, lo cual será comunicado a través de la Mesa de Ayuda</w:t>
      </w:r>
      <w:r w:rsidR="005059E0" w:rsidRPr="00CB1148">
        <w:rPr>
          <w:rFonts w:cs="Arial"/>
          <w:sz w:val="22"/>
          <w:szCs w:val="22"/>
        </w:rPr>
        <w:t xml:space="preserve"> al correo electrónico proporcionado por el Participante</w:t>
      </w:r>
      <w:r w:rsidR="007F590B" w:rsidRPr="00CB1148">
        <w:rPr>
          <w:rFonts w:cs="Arial"/>
          <w:sz w:val="22"/>
          <w:szCs w:val="22"/>
        </w:rPr>
        <w:t xml:space="preserve">. En caso de ser informado de no disponibilidad, el </w:t>
      </w:r>
      <w:r w:rsidR="003F4A6E" w:rsidRPr="00270CCE">
        <w:rPr>
          <w:rFonts w:cs="Arial"/>
          <w:sz w:val="22"/>
          <w:szCs w:val="22"/>
        </w:rPr>
        <w:t>Participante</w:t>
      </w:r>
      <w:r w:rsidR="007F590B" w:rsidRPr="00270CCE">
        <w:rPr>
          <w:rFonts w:cs="Arial"/>
          <w:sz w:val="22"/>
          <w:szCs w:val="22"/>
        </w:rPr>
        <w:t xml:space="preserve"> deberá solicitar</w:t>
      </w:r>
      <w:r w:rsidR="007F590B" w:rsidRPr="00CB1148">
        <w:rPr>
          <w:rFonts w:cs="Arial"/>
          <w:sz w:val="22"/>
          <w:szCs w:val="22"/>
        </w:rPr>
        <w:t xml:space="preserve"> una nueva cita conforme a las indicaciones antes señaladas.</w:t>
      </w:r>
      <w:r w:rsidR="003F4A6E" w:rsidRPr="00CB1148">
        <w:rPr>
          <w:rFonts w:cs="Arial"/>
          <w:sz w:val="22"/>
          <w:szCs w:val="22"/>
        </w:rPr>
        <w:t xml:space="preserve"> </w:t>
      </w:r>
    </w:p>
    <w:p w14:paraId="44BBB7FF" w14:textId="77777777" w:rsidR="00C04F60" w:rsidRPr="00CB1148" w:rsidRDefault="00C04F60" w:rsidP="004945F4">
      <w:pPr>
        <w:pStyle w:val="Prrafodelista"/>
        <w:tabs>
          <w:tab w:val="left" w:pos="142"/>
        </w:tabs>
        <w:spacing w:line="276" w:lineRule="auto"/>
        <w:ind w:left="0"/>
        <w:jc w:val="both"/>
        <w:rPr>
          <w:rFonts w:cs="Arial"/>
          <w:sz w:val="22"/>
          <w:szCs w:val="22"/>
        </w:rPr>
      </w:pPr>
    </w:p>
    <w:p w14:paraId="3138C940" w14:textId="1841A7F4" w:rsidR="007F590B" w:rsidRPr="00CB1148" w:rsidRDefault="007F590B" w:rsidP="004945F4">
      <w:pPr>
        <w:pStyle w:val="Prrafodelista"/>
        <w:tabs>
          <w:tab w:val="left" w:pos="142"/>
        </w:tabs>
        <w:spacing w:line="276" w:lineRule="auto"/>
        <w:ind w:left="0"/>
        <w:jc w:val="both"/>
        <w:rPr>
          <w:rFonts w:cs="Arial"/>
          <w:sz w:val="22"/>
          <w:szCs w:val="22"/>
        </w:rPr>
      </w:pPr>
      <w:r w:rsidRPr="00CB1148">
        <w:rPr>
          <w:rFonts w:cs="Arial"/>
          <w:sz w:val="22"/>
          <w:szCs w:val="22"/>
        </w:rPr>
        <w:t xml:space="preserve">En caso de que el </w:t>
      </w:r>
      <w:r w:rsidR="003F4A6E" w:rsidRPr="00CB1148">
        <w:rPr>
          <w:rFonts w:cs="Arial"/>
          <w:sz w:val="22"/>
          <w:szCs w:val="22"/>
        </w:rPr>
        <w:t>Participante</w:t>
      </w:r>
      <w:r w:rsidRPr="00CB1148">
        <w:rPr>
          <w:rFonts w:cs="Arial"/>
          <w:sz w:val="22"/>
          <w:szCs w:val="22"/>
        </w:rPr>
        <w:t xml:space="preserve"> no se presente a la cita programada, el Instituto procederá de acuerdo con</w:t>
      </w:r>
      <w:r w:rsidR="003F4563" w:rsidRPr="00CB1148">
        <w:rPr>
          <w:rFonts w:cs="Arial"/>
          <w:sz w:val="22"/>
          <w:szCs w:val="22"/>
        </w:rPr>
        <w:t xml:space="preserve"> lo establecido en el numeral 17</w:t>
      </w:r>
      <w:r w:rsidRPr="00CB1148">
        <w:rPr>
          <w:rFonts w:cs="Arial"/>
          <w:sz w:val="22"/>
          <w:szCs w:val="22"/>
        </w:rPr>
        <w:t>.13 de las Bases.</w:t>
      </w:r>
    </w:p>
    <w:p w14:paraId="0F4C9477" w14:textId="6E5BECF0" w:rsidR="00B26014" w:rsidRPr="00CB1148" w:rsidRDefault="00B26014" w:rsidP="004945F4">
      <w:pPr>
        <w:pStyle w:val="Prrafodelista"/>
        <w:tabs>
          <w:tab w:val="left" w:pos="142"/>
        </w:tabs>
        <w:spacing w:line="276" w:lineRule="auto"/>
        <w:ind w:left="0"/>
        <w:jc w:val="both"/>
        <w:rPr>
          <w:rFonts w:cs="Arial"/>
          <w:sz w:val="22"/>
          <w:szCs w:val="22"/>
        </w:rPr>
      </w:pPr>
    </w:p>
    <w:p w14:paraId="5AA90291" w14:textId="72C21E14" w:rsidR="00D52F4E" w:rsidRPr="00CB1148" w:rsidRDefault="00FF2699" w:rsidP="004945F4">
      <w:pPr>
        <w:pStyle w:val="Ttulo3"/>
        <w:spacing w:before="0" w:line="276" w:lineRule="auto"/>
        <w:jc w:val="both"/>
        <w:rPr>
          <w:rFonts w:ascii="Arial" w:hAnsi="Arial" w:cs="Arial"/>
          <w:color w:val="auto"/>
        </w:rPr>
      </w:pPr>
      <w:bookmarkStart w:id="270" w:name="_Toc45646592"/>
      <w:bookmarkStart w:id="271" w:name="_Toc45647510"/>
      <w:bookmarkStart w:id="272" w:name="_Toc45647983"/>
      <w:bookmarkStart w:id="273" w:name="_Toc60245003"/>
      <w:bookmarkStart w:id="274" w:name="_Toc89112316"/>
      <w:r w:rsidRPr="00CB1148">
        <w:rPr>
          <w:rFonts w:ascii="Arial" w:hAnsi="Arial" w:cs="Arial"/>
          <w:color w:val="auto"/>
        </w:rPr>
        <w:t>Constitución de una sociedad mercantil</w:t>
      </w:r>
      <w:bookmarkEnd w:id="270"/>
      <w:bookmarkEnd w:id="271"/>
      <w:bookmarkEnd w:id="272"/>
      <w:bookmarkEnd w:id="273"/>
      <w:r w:rsidR="00616BA9">
        <w:rPr>
          <w:rFonts w:ascii="Arial" w:hAnsi="Arial" w:cs="Arial"/>
          <w:color w:val="auto"/>
        </w:rPr>
        <w:t>.</w:t>
      </w:r>
      <w:bookmarkEnd w:id="274"/>
    </w:p>
    <w:p w14:paraId="2911DF9D" w14:textId="77777777" w:rsidR="007A6767" w:rsidRPr="00CB1148" w:rsidRDefault="007A6767" w:rsidP="004945F4">
      <w:pPr>
        <w:tabs>
          <w:tab w:val="left" w:pos="142"/>
        </w:tabs>
        <w:spacing w:line="276" w:lineRule="auto"/>
        <w:jc w:val="both"/>
        <w:rPr>
          <w:rFonts w:ascii="Arial" w:hAnsi="Arial" w:cs="Arial"/>
        </w:rPr>
      </w:pPr>
    </w:p>
    <w:p w14:paraId="7B9CB188" w14:textId="4C213349" w:rsidR="00FF2699" w:rsidRPr="00CB1148" w:rsidRDefault="00FF2699" w:rsidP="004945F4">
      <w:pPr>
        <w:tabs>
          <w:tab w:val="left" w:pos="142"/>
        </w:tabs>
        <w:spacing w:line="276" w:lineRule="auto"/>
        <w:jc w:val="both"/>
        <w:rPr>
          <w:rFonts w:ascii="Arial" w:hAnsi="Arial" w:cs="Arial"/>
        </w:rPr>
      </w:pPr>
      <w:r w:rsidRPr="00CB1148">
        <w:rPr>
          <w:rFonts w:ascii="Arial" w:hAnsi="Arial" w:cs="Arial"/>
        </w:rPr>
        <w:t xml:space="preserve">En el supuesto de que un Consorcio sea declarado como Participante Ganador, </w:t>
      </w:r>
      <w:r w:rsidR="00257A84" w:rsidRPr="00CB1148">
        <w:rPr>
          <w:rFonts w:ascii="Arial" w:hAnsi="Arial" w:cs="Arial"/>
        </w:rPr>
        <w:t xml:space="preserve">éste </w:t>
      </w:r>
      <w:r w:rsidRPr="00CB1148">
        <w:rPr>
          <w:rFonts w:ascii="Arial" w:hAnsi="Arial" w:cs="Arial"/>
        </w:rPr>
        <w:t>deberá constituir una sociedad mercantil, de conformidad con las disposiciones legales aplicables y acreditar su</w:t>
      </w:r>
      <w:r w:rsidR="00634108" w:rsidRPr="00CB1148">
        <w:rPr>
          <w:rFonts w:ascii="Arial" w:hAnsi="Arial" w:cs="Arial"/>
        </w:rPr>
        <w:t xml:space="preserve"> constitución ante el Instituto</w:t>
      </w:r>
      <w:r w:rsidR="00A801EE" w:rsidRPr="00CB1148">
        <w:rPr>
          <w:rFonts w:ascii="Arial" w:hAnsi="Arial" w:cs="Arial"/>
        </w:rPr>
        <w:t xml:space="preserve"> de acuerdo a las fechas señaladas en el</w:t>
      </w:r>
      <w:r w:rsidR="00C47895" w:rsidRPr="00CB1148">
        <w:rPr>
          <w:rFonts w:ascii="Arial" w:hAnsi="Arial" w:cs="Arial"/>
        </w:rPr>
        <w:t xml:space="preserve"> Calendario de Actividades.</w:t>
      </w:r>
    </w:p>
    <w:p w14:paraId="30B947B2" w14:textId="77777777" w:rsidR="00725019" w:rsidRPr="00CB1148" w:rsidRDefault="00725019" w:rsidP="004945F4">
      <w:pPr>
        <w:tabs>
          <w:tab w:val="left" w:pos="142"/>
        </w:tabs>
        <w:spacing w:line="276" w:lineRule="auto"/>
        <w:jc w:val="both"/>
        <w:rPr>
          <w:rFonts w:ascii="Arial" w:hAnsi="Arial" w:cs="Arial"/>
        </w:rPr>
      </w:pPr>
    </w:p>
    <w:p w14:paraId="0728EB89" w14:textId="60213141" w:rsidR="00725019" w:rsidRPr="00CB1148" w:rsidRDefault="00725019" w:rsidP="004945F4">
      <w:pPr>
        <w:tabs>
          <w:tab w:val="left" w:pos="142"/>
        </w:tabs>
        <w:spacing w:line="276" w:lineRule="auto"/>
        <w:jc w:val="both"/>
        <w:rPr>
          <w:rFonts w:ascii="Arial" w:hAnsi="Arial" w:cs="Arial"/>
        </w:rPr>
      </w:pPr>
      <w:r w:rsidRPr="00CB1148">
        <w:rPr>
          <w:rFonts w:ascii="Arial" w:hAnsi="Arial" w:cs="Arial"/>
        </w:rPr>
        <w:t xml:space="preserve">Para tal fin, el Participante Ganador podrá solicitar a través de la Mesa de Ayuda una cita para realizar la acreditación, la cual, en caso de ser confirmada, se llevará a cabo en el Domicilio del Instituto dentro del plazo establecido en el Calendario de </w:t>
      </w:r>
      <w:r w:rsidR="00581D0B" w:rsidRPr="00CB1148">
        <w:rPr>
          <w:rFonts w:ascii="Arial" w:hAnsi="Arial" w:cs="Arial"/>
        </w:rPr>
        <w:t>Actividades.</w:t>
      </w:r>
    </w:p>
    <w:p w14:paraId="47E09779" w14:textId="77777777" w:rsidR="00725019" w:rsidRPr="00CB1148" w:rsidRDefault="00725019" w:rsidP="004945F4">
      <w:pPr>
        <w:tabs>
          <w:tab w:val="left" w:pos="142"/>
        </w:tabs>
        <w:spacing w:line="276" w:lineRule="auto"/>
        <w:jc w:val="both"/>
        <w:rPr>
          <w:rFonts w:ascii="Arial" w:hAnsi="Arial" w:cs="Arial"/>
        </w:rPr>
      </w:pPr>
    </w:p>
    <w:p w14:paraId="20D469CA" w14:textId="23F38367" w:rsidR="00D52F4E" w:rsidRPr="00CB1148" w:rsidRDefault="00725019" w:rsidP="004945F4">
      <w:pPr>
        <w:tabs>
          <w:tab w:val="left" w:pos="142"/>
        </w:tabs>
        <w:spacing w:line="276" w:lineRule="auto"/>
        <w:jc w:val="both"/>
        <w:rPr>
          <w:rFonts w:ascii="Arial" w:hAnsi="Arial" w:cs="Arial"/>
        </w:rPr>
      </w:pPr>
      <w:r w:rsidRPr="00CB1148">
        <w:rPr>
          <w:rFonts w:ascii="Arial" w:hAnsi="Arial" w:cs="Arial"/>
        </w:rPr>
        <w:t xml:space="preserve">En el supuesto de que el Participante Ganador desee modificar la fecha u hora de su cita a la que se hace referencia en el párrafo anterior, éste podrá solicitarlo a través de la Mesa de Ayuda, indicando la nueva fecha y hora deseada. Para poder ser agendada, la propuesta de la nueva cita deberá cumplir con las siguientes condiciones: i) encontrarse dentro del periodo correspondiente en el Calendario de Actividades y </w:t>
      </w:r>
      <w:proofErr w:type="spellStart"/>
      <w:r w:rsidRPr="00CB1148">
        <w:rPr>
          <w:rFonts w:ascii="Arial" w:hAnsi="Arial" w:cs="Arial"/>
        </w:rPr>
        <w:t>ii</w:t>
      </w:r>
      <w:proofErr w:type="spellEnd"/>
      <w:r w:rsidRPr="00CB1148">
        <w:rPr>
          <w:rFonts w:ascii="Arial" w:hAnsi="Arial" w:cs="Arial"/>
        </w:rPr>
        <w:t>) encontrarse en el horario hábil del Instituto. La confirmación de la nueva cita quedará sujeta a la disponibilidad de fecha y horario del Instituto, lo cual será comunicado al Participante Ganador a través de la Mesa de Ayuda. En caso de que la cita solicitada no pueda ser agendada, el Instituto le asignará una nueva cita en apego a las condiciones señaladas en el presente párrafo.</w:t>
      </w:r>
    </w:p>
    <w:p w14:paraId="4E441C25" w14:textId="77777777" w:rsidR="00725019" w:rsidRPr="00CB1148" w:rsidRDefault="00725019" w:rsidP="004945F4">
      <w:pPr>
        <w:tabs>
          <w:tab w:val="left" w:pos="142"/>
        </w:tabs>
        <w:spacing w:line="276" w:lineRule="auto"/>
        <w:jc w:val="both"/>
        <w:rPr>
          <w:rFonts w:ascii="Arial" w:hAnsi="Arial" w:cs="Arial"/>
          <w:b/>
        </w:rPr>
      </w:pPr>
    </w:p>
    <w:p w14:paraId="5C870B21" w14:textId="1C18760E" w:rsidR="00177DDE" w:rsidRPr="00CB1148" w:rsidRDefault="00177DDE" w:rsidP="004945F4">
      <w:pPr>
        <w:tabs>
          <w:tab w:val="left" w:pos="142"/>
        </w:tabs>
        <w:spacing w:line="276" w:lineRule="auto"/>
        <w:jc w:val="both"/>
        <w:rPr>
          <w:rFonts w:ascii="Arial" w:hAnsi="Arial" w:cs="Arial"/>
        </w:rPr>
      </w:pPr>
      <w:r w:rsidRPr="00CB1148">
        <w:rPr>
          <w:rFonts w:ascii="Arial" w:hAnsi="Arial" w:cs="Arial"/>
        </w:rPr>
        <w:t xml:space="preserve">En términos de lo mencionado en el </w:t>
      </w:r>
      <w:r w:rsidR="00851491" w:rsidRPr="00CB1148">
        <w:rPr>
          <w:rFonts w:ascii="Arial" w:hAnsi="Arial" w:cs="Arial"/>
        </w:rPr>
        <w:t xml:space="preserve">primer </w:t>
      </w:r>
      <w:r w:rsidRPr="00CB1148">
        <w:rPr>
          <w:rFonts w:ascii="Arial" w:hAnsi="Arial" w:cs="Arial"/>
        </w:rPr>
        <w:t xml:space="preserve">párrafo </w:t>
      </w:r>
      <w:r w:rsidR="00851491" w:rsidRPr="00CB1148">
        <w:rPr>
          <w:rFonts w:ascii="Arial" w:hAnsi="Arial" w:cs="Arial"/>
        </w:rPr>
        <w:t>del presente numeral</w:t>
      </w:r>
      <w:r w:rsidRPr="00CB1148">
        <w:rPr>
          <w:rFonts w:ascii="Arial" w:hAnsi="Arial" w:cs="Arial"/>
        </w:rPr>
        <w:t>, el o los Participantes Ganadores deberán presentar ante el Instituto lo siguiente:</w:t>
      </w:r>
    </w:p>
    <w:p w14:paraId="3E6B87CD" w14:textId="77777777" w:rsidR="00177DDE" w:rsidRPr="00CB1148" w:rsidRDefault="00177DDE" w:rsidP="004945F4">
      <w:pPr>
        <w:tabs>
          <w:tab w:val="left" w:pos="142"/>
        </w:tabs>
        <w:spacing w:line="276" w:lineRule="auto"/>
        <w:jc w:val="both"/>
        <w:rPr>
          <w:rFonts w:ascii="Arial" w:hAnsi="Arial" w:cs="Arial"/>
        </w:rPr>
      </w:pPr>
    </w:p>
    <w:p w14:paraId="4063BE9A" w14:textId="0174D030" w:rsidR="00177DDE" w:rsidRPr="00CB1148" w:rsidRDefault="00177DDE" w:rsidP="009B54C6">
      <w:pPr>
        <w:pStyle w:val="Prrafodelista"/>
        <w:numPr>
          <w:ilvl w:val="0"/>
          <w:numId w:val="36"/>
        </w:numPr>
        <w:tabs>
          <w:tab w:val="left" w:pos="142"/>
        </w:tabs>
        <w:spacing w:line="276" w:lineRule="auto"/>
        <w:ind w:left="709" w:hanging="425"/>
        <w:jc w:val="both"/>
        <w:rPr>
          <w:rFonts w:cs="Arial"/>
          <w:sz w:val="22"/>
          <w:szCs w:val="22"/>
        </w:rPr>
      </w:pPr>
      <w:r w:rsidRPr="00CB1148">
        <w:rPr>
          <w:rFonts w:cs="Arial"/>
          <w:sz w:val="22"/>
          <w:szCs w:val="22"/>
        </w:rPr>
        <w:t>Testimonio o copia certificada del instrumento público en el que conste el acta constitutiva y los estatutos sociales de la sociedad, con datos de inscripción en el Registro Público de Comercio y con la autorización de uso de denominación o razón social correspondiente</w:t>
      </w:r>
      <w:r w:rsidR="009E5669">
        <w:rPr>
          <w:rFonts w:cs="Arial"/>
          <w:sz w:val="22"/>
          <w:szCs w:val="22"/>
        </w:rPr>
        <w:t>;</w:t>
      </w:r>
      <w:r w:rsidR="00AB0590" w:rsidRPr="00CB1148">
        <w:rPr>
          <w:rFonts w:cs="Arial"/>
          <w:sz w:val="22"/>
          <w:szCs w:val="22"/>
        </w:rPr>
        <w:t xml:space="preserve"> </w:t>
      </w:r>
      <w:r w:rsidR="00AB2C9E" w:rsidRPr="00CB1148">
        <w:rPr>
          <w:rFonts w:cs="Arial"/>
          <w:sz w:val="22"/>
          <w:szCs w:val="22"/>
        </w:rPr>
        <w:t>o</w:t>
      </w:r>
    </w:p>
    <w:p w14:paraId="58D77419" w14:textId="77777777" w:rsidR="00E576FD" w:rsidRPr="00CB1148" w:rsidRDefault="00E576FD" w:rsidP="004945F4">
      <w:pPr>
        <w:pStyle w:val="Prrafodelista"/>
        <w:tabs>
          <w:tab w:val="left" w:pos="142"/>
        </w:tabs>
        <w:spacing w:line="276" w:lineRule="auto"/>
        <w:ind w:left="709"/>
        <w:jc w:val="both"/>
        <w:rPr>
          <w:rFonts w:cs="Arial"/>
          <w:sz w:val="22"/>
          <w:szCs w:val="22"/>
        </w:rPr>
      </w:pPr>
    </w:p>
    <w:p w14:paraId="337B707C" w14:textId="31B2E448" w:rsidR="00177DDE" w:rsidRPr="00CB1148" w:rsidRDefault="00177DDE" w:rsidP="009B54C6">
      <w:pPr>
        <w:pStyle w:val="Prrafodelista"/>
        <w:numPr>
          <w:ilvl w:val="0"/>
          <w:numId w:val="36"/>
        </w:numPr>
        <w:tabs>
          <w:tab w:val="left" w:pos="142"/>
        </w:tabs>
        <w:spacing w:line="276" w:lineRule="auto"/>
        <w:ind w:left="709" w:hanging="425"/>
        <w:jc w:val="both"/>
        <w:rPr>
          <w:rFonts w:cs="Arial"/>
          <w:sz w:val="22"/>
          <w:szCs w:val="22"/>
        </w:rPr>
      </w:pPr>
      <w:r w:rsidRPr="00CB1148">
        <w:rPr>
          <w:rFonts w:cs="Arial"/>
          <w:sz w:val="22"/>
          <w:szCs w:val="22"/>
        </w:rPr>
        <w:t>En caso de que no se cuente con dicha inscripción, por la reciente creación de la sociedad mercantil, deberá acompañarse carta de fedatario público en que se haga constar que la inscripción está en trámite, debiendo informar al Instituto los datos del registro.</w:t>
      </w:r>
    </w:p>
    <w:p w14:paraId="36EC7A52" w14:textId="77777777" w:rsidR="004E2895" w:rsidRPr="00CB1148" w:rsidRDefault="004E2895" w:rsidP="004945F4">
      <w:pPr>
        <w:pStyle w:val="Prrafodelista"/>
        <w:tabs>
          <w:tab w:val="left" w:pos="142"/>
        </w:tabs>
        <w:spacing w:line="276" w:lineRule="auto"/>
        <w:ind w:left="709"/>
        <w:jc w:val="both"/>
        <w:rPr>
          <w:rFonts w:cs="Arial"/>
          <w:sz w:val="22"/>
          <w:szCs w:val="22"/>
        </w:rPr>
      </w:pPr>
    </w:p>
    <w:p w14:paraId="61BF7063" w14:textId="68615F50" w:rsidR="00177DDE" w:rsidRPr="00CB1148" w:rsidRDefault="00177DDE" w:rsidP="004945F4">
      <w:pPr>
        <w:tabs>
          <w:tab w:val="left" w:pos="142"/>
        </w:tabs>
        <w:spacing w:line="276" w:lineRule="auto"/>
        <w:jc w:val="both"/>
        <w:rPr>
          <w:rFonts w:ascii="Arial" w:hAnsi="Arial" w:cs="Arial"/>
        </w:rPr>
      </w:pPr>
      <w:r w:rsidRPr="00CB1148">
        <w:rPr>
          <w:rFonts w:ascii="Arial" w:hAnsi="Arial" w:cs="Arial"/>
        </w:rPr>
        <w:t>Es importante enfatizar que, l</w:t>
      </w:r>
      <w:r w:rsidR="00FF2699" w:rsidRPr="00CB1148">
        <w:rPr>
          <w:rFonts w:ascii="Arial" w:hAnsi="Arial" w:cs="Arial"/>
        </w:rPr>
        <w:t xml:space="preserve">as personas físicas y/o morales que constituyan la sociedad mercantil referida deberán ser las mismas que </w:t>
      </w:r>
      <w:r w:rsidR="00D36B9C" w:rsidRPr="00CB1148">
        <w:rPr>
          <w:rFonts w:ascii="Arial" w:hAnsi="Arial" w:cs="Arial"/>
        </w:rPr>
        <w:t xml:space="preserve">hayan manifestado su interés </w:t>
      </w:r>
      <w:r w:rsidR="0042529D" w:rsidRPr="00CB1148">
        <w:rPr>
          <w:rFonts w:ascii="Arial" w:hAnsi="Arial" w:cs="Arial"/>
        </w:rPr>
        <w:t>al inicio de la Licitación</w:t>
      </w:r>
      <w:r w:rsidR="00D36B9C" w:rsidRPr="00CB1148">
        <w:rPr>
          <w:rFonts w:ascii="Arial" w:hAnsi="Arial" w:cs="Arial"/>
        </w:rPr>
        <w:t xml:space="preserve"> y</w:t>
      </w:r>
      <w:r w:rsidR="0027632F" w:rsidRPr="00CB1148">
        <w:rPr>
          <w:rFonts w:ascii="Arial" w:hAnsi="Arial" w:cs="Arial"/>
        </w:rPr>
        <w:t>,</w:t>
      </w:r>
      <w:r w:rsidR="00D36B9C" w:rsidRPr="00CB1148">
        <w:rPr>
          <w:rFonts w:ascii="Arial" w:hAnsi="Arial" w:cs="Arial"/>
        </w:rPr>
        <w:t xml:space="preserve"> a su vez</w:t>
      </w:r>
      <w:r w:rsidR="0027632F" w:rsidRPr="00CB1148">
        <w:rPr>
          <w:rFonts w:ascii="Arial" w:hAnsi="Arial" w:cs="Arial"/>
        </w:rPr>
        <w:t xml:space="preserve">, </w:t>
      </w:r>
      <w:r w:rsidR="00D36B9C" w:rsidRPr="00CB1148">
        <w:rPr>
          <w:rFonts w:ascii="Arial" w:hAnsi="Arial" w:cs="Arial"/>
        </w:rPr>
        <w:t xml:space="preserve">hayan </w:t>
      </w:r>
      <w:r w:rsidR="00FF2699" w:rsidRPr="00CB1148">
        <w:rPr>
          <w:rFonts w:ascii="Arial" w:hAnsi="Arial" w:cs="Arial"/>
        </w:rPr>
        <w:t>sido consideradas en el Convenio Privado de Participación Conjunta, bajo la misma estructura accionaria propuesta en éste.</w:t>
      </w:r>
      <w:r w:rsidR="00F35B02" w:rsidRPr="00CB1148">
        <w:rPr>
          <w:rFonts w:ascii="Arial" w:hAnsi="Arial" w:cs="Arial"/>
        </w:rPr>
        <w:t xml:space="preserve"> </w:t>
      </w:r>
    </w:p>
    <w:p w14:paraId="17A60F18" w14:textId="5DB8BA7B" w:rsidR="00177DDE" w:rsidRPr="00CB1148" w:rsidRDefault="00177DDE" w:rsidP="004945F4">
      <w:pPr>
        <w:tabs>
          <w:tab w:val="left" w:pos="142"/>
        </w:tabs>
        <w:spacing w:line="276" w:lineRule="auto"/>
        <w:jc w:val="both"/>
        <w:rPr>
          <w:rFonts w:ascii="Arial" w:hAnsi="Arial" w:cs="Arial"/>
        </w:rPr>
      </w:pPr>
    </w:p>
    <w:p w14:paraId="27BBB2A4" w14:textId="4BE9D12F" w:rsidR="00043338" w:rsidRPr="00CB1148" w:rsidRDefault="00177DDE" w:rsidP="004945F4">
      <w:pPr>
        <w:tabs>
          <w:tab w:val="left" w:pos="142"/>
        </w:tabs>
        <w:spacing w:line="276" w:lineRule="auto"/>
        <w:jc w:val="both"/>
        <w:rPr>
          <w:rFonts w:ascii="Arial" w:hAnsi="Arial" w:cs="Arial"/>
        </w:rPr>
      </w:pPr>
      <w:r w:rsidRPr="00CB1148">
        <w:rPr>
          <w:rFonts w:ascii="Arial" w:hAnsi="Arial" w:cs="Arial"/>
        </w:rPr>
        <w:t xml:space="preserve">De no cumplir con la acreditación del Consorcio en términos de lo señalado en el presente numeral, </w:t>
      </w:r>
      <w:r w:rsidR="00CB39D7" w:rsidRPr="00CB1148">
        <w:rPr>
          <w:rFonts w:ascii="Arial" w:hAnsi="Arial" w:cs="Arial"/>
        </w:rPr>
        <w:t>se considerará como no cumplido este requisito</w:t>
      </w:r>
      <w:r w:rsidR="00E576FD" w:rsidRPr="00CB1148">
        <w:rPr>
          <w:rFonts w:ascii="Arial" w:hAnsi="Arial" w:cs="Arial"/>
        </w:rPr>
        <w:t>,</w:t>
      </w:r>
      <w:r w:rsidR="00CB39D7" w:rsidRPr="00CB1148">
        <w:rPr>
          <w:rFonts w:ascii="Arial" w:hAnsi="Arial" w:cs="Arial"/>
        </w:rPr>
        <w:t xml:space="preserve"> </w:t>
      </w:r>
      <w:r w:rsidR="00B12638" w:rsidRPr="00CB1148">
        <w:rPr>
          <w:rFonts w:ascii="Arial" w:hAnsi="Arial" w:cs="Arial"/>
        </w:rPr>
        <w:t xml:space="preserve">el Instituto procederá a emitir el acuerdo de descalificación </w:t>
      </w:r>
      <w:r w:rsidR="006D051A" w:rsidRPr="00CB1148">
        <w:rPr>
          <w:rFonts w:ascii="Arial" w:hAnsi="Arial" w:cs="Arial"/>
        </w:rPr>
        <w:t xml:space="preserve">conforme a lo establecido en el numeral 13.2 de las Bases, así como a </w:t>
      </w:r>
      <w:r w:rsidR="00B12638" w:rsidRPr="00CB1148">
        <w:rPr>
          <w:rFonts w:ascii="Arial" w:hAnsi="Arial" w:cs="Arial"/>
        </w:rPr>
        <w:t xml:space="preserve">la ejecución de la Garantía de Seriedad </w:t>
      </w:r>
      <w:r w:rsidR="006D051A" w:rsidRPr="00CB1148">
        <w:rPr>
          <w:rFonts w:ascii="Arial" w:hAnsi="Arial" w:cs="Arial"/>
        </w:rPr>
        <w:t xml:space="preserve">respectiva, dejando </w:t>
      </w:r>
      <w:r w:rsidR="00CB39D7" w:rsidRPr="00CB1148">
        <w:rPr>
          <w:rFonts w:ascii="Arial" w:hAnsi="Arial" w:cs="Arial"/>
        </w:rPr>
        <w:t>sin efecto</w:t>
      </w:r>
      <w:r w:rsidR="00AB0590" w:rsidRPr="00CB1148">
        <w:rPr>
          <w:rFonts w:ascii="Arial" w:hAnsi="Arial" w:cs="Arial"/>
        </w:rPr>
        <w:t>s</w:t>
      </w:r>
      <w:r w:rsidR="00CB39D7" w:rsidRPr="00CB1148">
        <w:rPr>
          <w:rFonts w:ascii="Arial" w:hAnsi="Arial" w:cs="Arial"/>
        </w:rPr>
        <w:t xml:space="preserve"> el Acta de Fallo para el Participante Ganador de que se trate</w:t>
      </w:r>
      <w:r w:rsidR="009D48AF" w:rsidRPr="00CB1148">
        <w:rPr>
          <w:rFonts w:ascii="Arial" w:hAnsi="Arial" w:cs="Arial"/>
        </w:rPr>
        <w:t>.</w:t>
      </w:r>
    </w:p>
    <w:p w14:paraId="149294B4" w14:textId="34CF89F1" w:rsidR="009755FE" w:rsidRPr="00CB1148" w:rsidRDefault="009755FE" w:rsidP="004945F4">
      <w:pPr>
        <w:tabs>
          <w:tab w:val="left" w:pos="142"/>
        </w:tabs>
        <w:spacing w:line="276" w:lineRule="auto"/>
        <w:jc w:val="both"/>
        <w:rPr>
          <w:rFonts w:ascii="Arial" w:hAnsi="Arial" w:cs="Arial"/>
        </w:rPr>
      </w:pPr>
    </w:p>
    <w:p w14:paraId="1D0956FF" w14:textId="79119225" w:rsidR="00D52F4E" w:rsidRPr="00CB1148" w:rsidRDefault="00C47895" w:rsidP="004945F4">
      <w:pPr>
        <w:pStyle w:val="Ttulo3"/>
        <w:spacing w:before="0" w:line="276" w:lineRule="auto"/>
        <w:jc w:val="both"/>
        <w:rPr>
          <w:rFonts w:ascii="Arial" w:hAnsi="Arial" w:cs="Arial"/>
          <w:color w:val="auto"/>
        </w:rPr>
      </w:pPr>
      <w:bookmarkStart w:id="275" w:name="_Toc45646593"/>
      <w:bookmarkStart w:id="276" w:name="_Toc45647511"/>
      <w:bookmarkStart w:id="277" w:name="_Toc45647984"/>
      <w:bookmarkStart w:id="278" w:name="_Toc60245004"/>
      <w:bookmarkStart w:id="279" w:name="_Toc89112317"/>
      <w:r w:rsidRPr="00CB1148">
        <w:rPr>
          <w:rFonts w:ascii="Arial" w:hAnsi="Arial" w:cs="Arial"/>
          <w:color w:val="auto"/>
        </w:rPr>
        <w:t>Pago</w:t>
      </w:r>
      <w:r w:rsidR="00FF2699" w:rsidRPr="00CB1148">
        <w:rPr>
          <w:rFonts w:ascii="Arial" w:hAnsi="Arial" w:cs="Arial"/>
          <w:color w:val="auto"/>
        </w:rPr>
        <w:t xml:space="preserve"> de la Contraprestación</w:t>
      </w:r>
      <w:bookmarkEnd w:id="275"/>
      <w:bookmarkEnd w:id="276"/>
      <w:bookmarkEnd w:id="277"/>
      <w:bookmarkEnd w:id="278"/>
      <w:r w:rsidR="00616BA9">
        <w:rPr>
          <w:rFonts w:ascii="Arial" w:hAnsi="Arial" w:cs="Arial"/>
          <w:color w:val="auto"/>
        </w:rPr>
        <w:t>.</w:t>
      </w:r>
      <w:bookmarkEnd w:id="279"/>
    </w:p>
    <w:p w14:paraId="1DE3AF9E" w14:textId="206F2271" w:rsidR="00DC38BC" w:rsidRPr="00CB1148" w:rsidRDefault="00DC38BC" w:rsidP="004945F4">
      <w:pPr>
        <w:tabs>
          <w:tab w:val="left" w:pos="142"/>
        </w:tabs>
        <w:spacing w:line="276" w:lineRule="auto"/>
        <w:jc w:val="both"/>
        <w:rPr>
          <w:rFonts w:ascii="Arial" w:hAnsi="Arial" w:cs="Arial"/>
        </w:rPr>
      </w:pPr>
    </w:p>
    <w:p w14:paraId="104AA6F6" w14:textId="1B3FE26F" w:rsidR="00AB5B5E" w:rsidRPr="00CB1148" w:rsidRDefault="005947BD" w:rsidP="004945F4">
      <w:pPr>
        <w:tabs>
          <w:tab w:val="left" w:pos="142"/>
        </w:tabs>
        <w:spacing w:line="276" w:lineRule="auto"/>
        <w:jc w:val="both"/>
        <w:rPr>
          <w:rFonts w:ascii="Arial" w:hAnsi="Arial" w:cs="Arial"/>
        </w:rPr>
      </w:pPr>
      <w:r w:rsidRPr="00CB1148">
        <w:rPr>
          <w:rFonts w:ascii="Arial" w:hAnsi="Arial" w:cs="Arial"/>
        </w:rPr>
        <w:t xml:space="preserve">Los Participantes Ganadores de la Licitación deberán </w:t>
      </w:r>
      <w:r w:rsidR="00952774" w:rsidRPr="00CB1148">
        <w:rPr>
          <w:rFonts w:ascii="Arial" w:hAnsi="Arial" w:cs="Arial"/>
        </w:rPr>
        <w:t xml:space="preserve">realizar y </w:t>
      </w:r>
      <w:r w:rsidRPr="00CB1148">
        <w:rPr>
          <w:rFonts w:ascii="Arial" w:hAnsi="Arial" w:cs="Arial"/>
        </w:rPr>
        <w:t>acreditar e</w:t>
      </w:r>
      <w:r w:rsidR="00FF2699" w:rsidRPr="00CB1148">
        <w:rPr>
          <w:rFonts w:ascii="Arial" w:hAnsi="Arial" w:cs="Arial"/>
        </w:rPr>
        <w:t>l pago de las Contrapre</w:t>
      </w:r>
      <w:r w:rsidR="00942FD1" w:rsidRPr="00CB1148">
        <w:rPr>
          <w:rFonts w:ascii="Arial" w:hAnsi="Arial" w:cs="Arial"/>
        </w:rPr>
        <w:t>staciones que establece la Ley</w:t>
      </w:r>
      <w:r w:rsidR="00C81748" w:rsidRPr="00CB1148">
        <w:rPr>
          <w:rFonts w:ascii="Arial" w:hAnsi="Arial" w:cs="Arial"/>
        </w:rPr>
        <w:t>,</w:t>
      </w:r>
      <w:r w:rsidR="00FF2699" w:rsidRPr="00CB1148">
        <w:rPr>
          <w:rFonts w:ascii="Arial" w:hAnsi="Arial" w:cs="Arial"/>
        </w:rPr>
        <w:t xml:space="preserve"> </w:t>
      </w:r>
      <w:r w:rsidR="00AD7B55">
        <w:rPr>
          <w:rFonts w:ascii="Arial" w:hAnsi="Arial" w:cs="Arial"/>
        </w:rPr>
        <w:t>cuyo monto</w:t>
      </w:r>
      <w:r w:rsidR="00AB5B5E" w:rsidRPr="00CB1148">
        <w:rPr>
          <w:rFonts w:ascii="Arial" w:hAnsi="Arial" w:cs="Arial"/>
        </w:rPr>
        <w:t xml:space="preserve"> se </w:t>
      </w:r>
      <w:r w:rsidR="001D78DB" w:rsidRPr="00CB1148">
        <w:rPr>
          <w:rFonts w:ascii="Arial" w:hAnsi="Arial" w:cs="Arial"/>
        </w:rPr>
        <w:t>encontrará</w:t>
      </w:r>
      <w:r w:rsidR="00AB5B5E" w:rsidRPr="00CB1148">
        <w:rPr>
          <w:rFonts w:ascii="Arial" w:hAnsi="Arial" w:cs="Arial"/>
        </w:rPr>
        <w:t xml:space="preserve"> señalado en e</w:t>
      </w:r>
      <w:r w:rsidR="00AD3567" w:rsidRPr="00CB1148">
        <w:rPr>
          <w:rFonts w:ascii="Arial" w:hAnsi="Arial" w:cs="Arial"/>
        </w:rPr>
        <w:t>l Acta de Fallo correspondiente, conforme a lo siguiente:</w:t>
      </w:r>
    </w:p>
    <w:p w14:paraId="78848CE7" w14:textId="77777777" w:rsidR="00AB5B5E" w:rsidRPr="00CB1148" w:rsidRDefault="00AB5B5E" w:rsidP="004945F4">
      <w:pPr>
        <w:tabs>
          <w:tab w:val="left" w:pos="142"/>
        </w:tabs>
        <w:spacing w:line="276" w:lineRule="auto"/>
        <w:jc w:val="both"/>
        <w:rPr>
          <w:rFonts w:ascii="Arial" w:hAnsi="Arial" w:cs="Arial"/>
        </w:rPr>
      </w:pPr>
    </w:p>
    <w:p w14:paraId="71BAE1C5" w14:textId="77777777" w:rsidR="006705DB" w:rsidRPr="00CB1148" w:rsidRDefault="00AD3567" w:rsidP="009B54C6">
      <w:pPr>
        <w:pStyle w:val="Prrafodelista"/>
        <w:numPr>
          <w:ilvl w:val="0"/>
          <w:numId w:val="38"/>
        </w:numPr>
        <w:tabs>
          <w:tab w:val="left" w:pos="142"/>
        </w:tabs>
        <w:spacing w:line="276" w:lineRule="auto"/>
        <w:ind w:left="709" w:hanging="425"/>
        <w:jc w:val="both"/>
        <w:rPr>
          <w:rFonts w:cs="Arial"/>
          <w:sz w:val="22"/>
          <w:szCs w:val="22"/>
        </w:rPr>
      </w:pPr>
      <w:r w:rsidRPr="00CB1148">
        <w:rPr>
          <w:rFonts w:cs="Arial"/>
          <w:sz w:val="22"/>
          <w:szCs w:val="22"/>
        </w:rPr>
        <w:t>El</w:t>
      </w:r>
      <w:r w:rsidR="00AB5B5E" w:rsidRPr="00CB1148">
        <w:rPr>
          <w:rFonts w:cs="Arial"/>
          <w:sz w:val="22"/>
          <w:szCs w:val="22"/>
        </w:rPr>
        <w:t xml:space="preserve"> </w:t>
      </w:r>
      <w:r w:rsidR="00575DBD" w:rsidRPr="00CB1148">
        <w:rPr>
          <w:rFonts w:cs="Arial"/>
          <w:sz w:val="22"/>
          <w:szCs w:val="22"/>
        </w:rPr>
        <w:t>pago</w:t>
      </w:r>
      <w:r w:rsidR="00AB5B5E" w:rsidRPr="00CB1148">
        <w:rPr>
          <w:rFonts w:cs="Arial"/>
          <w:sz w:val="22"/>
          <w:szCs w:val="22"/>
        </w:rPr>
        <w:t xml:space="preserve"> </w:t>
      </w:r>
      <w:r w:rsidR="00313926" w:rsidRPr="00CB1148">
        <w:rPr>
          <w:rFonts w:cs="Arial"/>
          <w:sz w:val="22"/>
          <w:szCs w:val="22"/>
        </w:rPr>
        <w:t>deberá realizarse</w:t>
      </w:r>
      <w:r w:rsidR="00FF2699" w:rsidRPr="00CB1148">
        <w:rPr>
          <w:rFonts w:cs="Arial"/>
          <w:sz w:val="22"/>
          <w:szCs w:val="22"/>
        </w:rPr>
        <w:t xml:space="preserve"> a favor de la Tesorería de la Federación</w:t>
      </w:r>
      <w:r w:rsidRPr="00CB1148">
        <w:rPr>
          <w:rFonts w:cs="Arial"/>
          <w:sz w:val="22"/>
          <w:szCs w:val="22"/>
        </w:rPr>
        <w:t>;</w:t>
      </w:r>
      <w:r w:rsidR="008B704B" w:rsidRPr="00CB1148">
        <w:rPr>
          <w:rFonts w:cs="Arial"/>
          <w:sz w:val="22"/>
          <w:szCs w:val="22"/>
        </w:rPr>
        <w:t xml:space="preserve"> </w:t>
      </w:r>
    </w:p>
    <w:p w14:paraId="77306127" w14:textId="77777777" w:rsidR="006705DB" w:rsidRPr="00CB1148" w:rsidRDefault="006705DB" w:rsidP="004945F4">
      <w:pPr>
        <w:pStyle w:val="Prrafodelista"/>
        <w:tabs>
          <w:tab w:val="left" w:pos="142"/>
        </w:tabs>
        <w:spacing w:line="276" w:lineRule="auto"/>
        <w:ind w:left="709"/>
        <w:jc w:val="both"/>
        <w:rPr>
          <w:rFonts w:cs="Arial"/>
          <w:sz w:val="22"/>
          <w:szCs w:val="22"/>
        </w:rPr>
      </w:pPr>
    </w:p>
    <w:p w14:paraId="23E9D92F" w14:textId="6FE7952E" w:rsidR="006705DB" w:rsidRPr="00CB1148" w:rsidRDefault="005758D1" w:rsidP="009B54C6">
      <w:pPr>
        <w:pStyle w:val="Prrafodelista"/>
        <w:numPr>
          <w:ilvl w:val="0"/>
          <w:numId w:val="38"/>
        </w:numPr>
        <w:tabs>
          <w:tab w:val="left" w:pos="142"/>
        </w:tabs>
        <w:spacing w:line="276" w:lineRule="auto"/>
        <w:ind w:left="709" w:hanging="425"/>
        <w:jc w:val="both"/>
        <w:rPr>
          <w:rFonts w:cs="Arial"/>
          <w:sz w:val="22"/>
          <w:szCs w:val="22"/>
        </w:rPr>
      </w:pPr>
      <w:r w:rsidRPr="00CB1148">
        <w:rPr>
          <w:rFonts w:cs="Arial"/>
          <w:sz w:val="22"/>
          <w:szCs w:val="22"/>
        </w:rPr>
        <w:t xml:space="preserve">El pago deberá </w:t>
      </w:r>
      <w:r w:rsidR="0071713F">
        <w:rPr>
          <w:rFonts w:cs="Arial"/>
          <w:sz w:val="22"/>
          <w:szCs w:val="22"/>
        </w:rPr>
        <w:t xml:space="preserve">coincidir con lo establecido en el Acta de Fallo correspondiente, debiendo </w:t>
      </w:r>
      <w:r w:rsidRPr="00CB1148">
        <w:rPr>
          <w:rFonts w:cs="Arial"/>
          <w:sz w:val="22"/>
          <w:szCs w:val="22"/>
        </w:rPr>
        <w:t>ser equivalente a</w:t>
      </w:r>
      <w:r w:rsidR="006705DB" w:rsidRPr="00CB1148">
        <w:rPr>
          <w:rFonts w:cs="Arial"/>
          <w:sz w:val="22"/>
          <w:szCs w:val="22"/>
        </w:rPr>
        <w:t xml:space="preserve">l </w:t>
      </w:r>
      <w:r w:rsidR="00D43143" w:rsidRPr="00CB1148">
        <w:rPr>
          <w:rFonts w:cs="Arial"/>
          <w:sz w:val="22"/>
          <w:szCs w:val="22"/>
        </w:rPr>
        <w:t xml:space="preserve">monto o </w:t>
      </w:r>
      <w:r w:rsidRPr="00CB1148">
        <w:rPr>
          <w:rFonts w:cs="Arial"/>
          <w:sz w:val="22"/>
          <w:szCs w:val="22"/>
        </w:rPr>
        <w:t>l</w:t>
      </w:r>
      <w:r w:rsidR="006705DB" w:rsidRPr="00CB1148">
        <w:rPr>
          <w:rFonts w:cs="Arial"/>
          <w:sz w:val="22"/>
          <w:szCs w:val="22"/>
        </w:rPr>
        <w:t>a</w:t>
      </w:r>
      <w:r w:rsidRPr="00CB1148">
        <w:rPr>
          <w:rFonts w:cs="Arial"/>
          <w:sz w:val="22"/>
          <w:szCs w:val="22"/>
        </w:rPr>
        <w:t xml:space="preserve"> </w:t>
      </w:r>
      <w:r w:rsidR="006705DB" w:rsidRPr="00CB1148">
        <w:rPr>
          <w:rFonts w:cs="Arial"/>
          <w:sz w:val="22"/>
          <w:szCs w:val="22"/>
        </w:rPr>
        <w:t xml:space="preserve">suma de los </w:t>
      </w:r>
      <w:r w:rsidRPr="00CB1148">
        <w:rPr>
          <w:rFonts w:cs="Arial"/>
          <w:sz w:val="22"/>
          <w:szCs w:val="22"/>
        </w:rPr>
        <w:t>monto</w:t>
      </w:r>
      <w:r w:rsidR="006705DB" w:rsidRPr="00CB1148">
        <w:rPr>
          <w:rFonts w:cs="Arial"/>
          <w:sz w:val="22"/>
          <w:szCs w:val="22"/>
        </w:rPr>
        <w:t>s</w:t>
      </w:r>
      <w:r w:rsidRPr="00CB1148">
        <w:rPr>
          <w:rFonts w:cs="Arial"/>
          <w:sz w:val="22"/>
          <w:szCs w:val="22"/>
        </w:rPr>
        <w:t xml:space="preserve"> económico</w:t>
      </w:r>
      <w:r w:rsidR="006705DB" w:rsidRPr="00CB1148">
        <w:rPr>
          <w:rFonts w:cs="Arial"/>
          <w:sz w:val="22"/>
          <w:szCs w:val="22"/>
        </w:rPr>
        <w:t>s</w:t>
      </w:r>
      <w:r w:rsidRPr="00CB1148">
        <w:rPr>
          <w:rFonts w:cs="Arial"/>
          <w:sz w:val="22"/>
          <w:szCs w:val="22"/>
        </w:rPr>
        <w:t xml:space="preserve"> resultante</w:t>
      </w:r>
      <w:r w:rsidR="006705DB" w:rsidRPr="00CB1148">
        <w:rPr>
          <w:rFonts w:cs="Arial"/>
          <w:sz w:val="22"/>
          <w:szCs w:val="22"/>
        </w:rPr>
        <w:t>s</w:t>
      </w:r>
      <w:r w:rsidRPr="00CB1148">
        <w:rPr>
          <w:rFonts w:cs="Arial"/>
          <w:sz w:val="22"/>
          <w:szCs w:val="22"/>
        </w:rPr>
        <w:t xml:space="preserve"> de la aplicación de la Fórmula de </w:t>
      </w:r>
      <w:r w:rsidR="00CD2D3D" w:rsidRPr="00CB1148">
        <w:rPr>
          <w:rFonts w:cs="Arial"/>
          <w:sz w:val="22"/>
          <w:szCs w:val="22"/>
        </w:rPr>
        <w:t>Conversión</w:t>
      </w:r>
      <w:r w:rsidR="001E222B" w:rsidRPr="00CB1148">
        <w:rPr>
          <w:rFonts w:cs="Arial"/>
          <w:sz w:val="22"/>
          <w:szCs w:val="22"/>
        </w:rPr>
        <w:t xml:space="preserve"> </w:t>
      </w:r>
      <w:r w:rsidR="006705DB" w:rsidRPr="00CB1148">
        <w:rPr>
          <w:rFonts w:cs="Arial"/>
          <w:sz w:val="22"/>
          <w:szCs w:val="22"/>
        </w:rPr>
        <w:t>a los</w:t>
      </w:r>
      <w:r w:rsidR="001E222B" w:rsidRPr="00CB1148">
        <w:rPr>
          <w:rFonts w:cs="Arial"/>
          <w:sz w:val="22"/>
          <w:szCs w:val="22"/>
        </w:rPr>
        <w:t xml:space="preserve"> </w:t>
      </w:r>
      <w:r w:rsidR="001E222B" w:rsidRPr="00CB1148" w:rsidDel="00967A45">
        <w:rPr>
          <w:rFonts w:cs="Arial"/>
          <w:sz w:val="22"/>
          <w:szCs w:val="22"/>
        </w:rPr>
        <w:t>Bloque</w:t>
      </w:r>
      <w:r w:rsidR="006705DB" w:rsidRPr="00CB1148" w:rsidDel="00967A45">
        <w:rPr>
          <w:rFonts w:cs="Arial"/>
          <w:sz w:val="22"/>
          <w:szCs w:val="22"/>
        </w:rPr>
        <w:t>s</w:t>
      </w:r>
      <w:r w:rsidR="001E222B" w:rsidRPr="00CB1148" w:rsidDel="00967A45">
        <w:rPr>
          <w:rFonts w:cs="Arial"/>
          <w:sz w:val="22"/>
          <w:szCs w:val="22"/>
        </w:rPr>
        <w:t xml:space="preserve"> </w:t>
      </w:r>
      <w:r w:rsidR="001E222B" w:rsidRPr="00CB1148">
        <w:rPr>
          <w:rFonts w:cs="Arial"/>
          <w:sz w:val="22"/>
          <w:szCs w:val="22"/>
        </w:rPr>
        <w:t xml:space="preserve">para </w:t>
      </w:r>
      <w:r w:rsidR="006705DB" w:rsidRPr="00CB1148">
        <w:rPr>
          <w:rFonts w:cs="Arial"/>
          <w:sz w:val="22"/>
          <w:szCs w:val="22"/>
        </w:rPr>
        <w:t>los</w:t>
      </w:r>
      <w:r w:rsidR="001E222B" w:rsidRPr="00CB1148">
        <w:rPr>
          <w:rFonts w:cs="Arial"/>
          <w:sz w:val="22"/>
          <w:szCs w:val="22"/>
        </w:rPr>
        <w:t xml:space="preserve"> cual</w:t>
      </w:r>
      <w:r w:rsidR="006705DB" w:rsidRPr="00CB1148">
        <w:rPr>
          <w:rFonts w:cs="Arial"/>
          <w:sz w:val="22"/>
          <w:szCs w:val="22"/>
        </w:rPr>
        <w:t>es</w:t>
      </w:r>
      <w:r w:rsidR="001E222B" w:rsidRPr="00CB1148">
        <w:rPr>
          <w:rFonts w:cs="Arial"/>
          <w:sz w:val="22"/>
          <w:szCs w:val="22"/>
        </w:rPr>
        <w:t xml:space="preserve"> fue declarado Participante Ganador</w:t>
      </w:r>
      <w:r w:rsidRPr="00CB1148">
        <w:rPr>
          <w:rFonts w:cs="Arial"/>
          <w:sz w:val="22"/>
          <w:szCs w:val="22"/>
        </w:rPr>
        <w:t>, y bajo ninguna circunstancia, podrá se</w:t>
      </w:r>
      <w:r w:rsidR="006705DB" w:rsidRPr="00CB1148">
        <w:rPr>
          <w:rFonts w:cs="Arial"/>
          <w:sz w:val="22"/>
          <w:szCs w:val="22"/>
        </w:rPr>
        <w:t>r menor al VMR correspondiente;</w:t>
      </w:r>
    </w:p>
    <w:p w14:paraId="46D5CD0D" w14:textId="77777777" w:rsidR="006705DB" w:rsidRPr="00CB1148" w:rsidRDefault="006705DB" w:rsidP="004945F4">
      <w:pPr>
        <w:pStyle w:val="Prrafodelista"/>
        <w:spacing w:line="276" w:lineRule="auto"/>
        <w:rPr>
          <w:rFonts w:cs="Arial"/>
          <w:sz w:val="22"/>
          <w:szCs w:val="22"/>
        </w:rPr>
      </w:pPr>
    </w:p>
    <w:p w14:paraId="6DFECA94" w14:textId="322D8E9A" w:rsidR="006705DB" w:rsidRPr="00CB1148" w:rsidRDefault="00AD3567" w:rsidP="009B54C6">
      <w:pPr>
        <w:pStyle w:val="Prrafodelista"/>
        <w:numPr>
          <w:ilvl w:val="0"/>
          <w:numId w:val="38"/>
        </w:numPr>
        <w:tabs>
          <w:tab w:val="left" w:pos="142"/>
        </w:tabs>
        <w:spacing w:line="276" w:lineRule="auto"/>
        <w:ind w:left="709" w:hanging="425"/>
        <w:jc w:val="both"/>
        <w:rPr>
          <w:rFonts w:cs="Arial"/>
          <w:sz w:val="22"/>
          <w:szCs w:val="22"/>
        </w:rPr>
      </w:pPr>
      <w:r w:rsidRPr="00CB1148">
        <w:rPr>
          <w:rFonts w:cs="Arial"/>
          <w:sz w:val="22"/>
          <w:szCs w:val="22"/>
        </w:rPr>
        <w:t>El pago</w:t>
      </w:r>
      <w:r w:rsidR="008B704B" w:rsidRPr="00CB1148">
        <w:rPr>
          <w:rFonts w:cs="Arial"/>
          <w:sz w:val="22"/>
          <w:szCs w:val="22"/>
        </w:rPr>
        <w:t xml:space="preserve"> deberá realizarse en moneda de curso legal en los Estados Unidos Mexicanos y en una sola exhibición</w:t>
      </w:r>
      <w:r w:rsidRPr="00CB1148">
        <w:rPr>
          <w:rFonts w:cs="Arial"/>
          <w:sz w:val="22"/>
          <w:szCs w:val="22"/>
        </w:rPr>
        <w:t>;</w:t>
      </w:r>
    </w:p>
    <w:p w14:paraId="484D5204" w14:textId="77777777" w:rsidR="006705DB" w:rsidRPr="00CB1148" w:rsidRDefault="006705DB" w:rsidP="004945F4">
      <w:pPr>
        <w:pStyle w:val="Prrafodelista"/>
        <w:tabs>
          <w:tab w:val="left" w:pos="142"/>
        </w:tabs>
        <w:spacing w:line="276" w:lineRule="auto"/>
        <w:ind w:left="709"/>
        <w:jc w:val="both"/>
        <w:rPr>
          <w:rFonts w:cs="Arial"/>
          <w:sz w:val="22"/>
          <w:szCs w:val="22"/>
        </w:rPr>
      </w:pPr>
    </w:p>
    <w:p w14:paraId="38C5A1BD" w14:textId="2F29635D" w:rsidR="00AD3567" w:rsidRPr="00CB1148" w:rsidRDefault="00FF2699" w:rsidP="009B54C6">
      <w:pPr>
        <w:pStyle w:val="Prrafodelista"/>
        <w:numPr>
          <w:ilvl w:val="0"/>
          <w:numId w:val="38"/>
        </w:numPr>
        <w:tabs>
          <w:tab w:val="left" w:pos="142"/>
        </w:tabs>
        <w:spacing w:line="276" w:lineRule="auto"/>
        <w:ind w:left="709" w:hanging="425"/>
        <w:jc w:val="both"/>
        <w:rPr>
          <w:rFonts w:cs="Arial"/>
          <w:sz w:val="22"/>
          <w:szCs w:val="22"/>
        </w:rPr>
      </w:pPr>
      <w:r w:rsidRPr="00CB1148">
        <w:rPr>
          <w:rFonts w:cs="Arial"/>
          <w:sz w:val="22"/>
          <w:szCs w:val="22"/>
        </w:rPr>
        <w:t>El pago deberá realizarse como límite máximo</w:t>
      </w:r>
      <w:r w:rsidR="00961E8F" w:rsidRPr="00CB1148">
        <w:rPr>
          <w:rFonts w:cs="Arial"/>
          <w:sz w:val="22"/>
          <w:szCs w:val="22"/>
        </w:rPr>
        <w:t>,</w:t>
      </w:r>
      <w:r w:rsidRPr="00CB1148">
        <w:rPr>
          <w:rFonts w:cs="Arial"/>
          <w:sz w:val="22"/>
          <w:szCs w:val="22"/>
        </w:rPr>
        <w:t xml:space="preserve"> dentro de los 30 (treinta) días hábiles siguientes a la notificación del Acta de Fallo que declare al Partic</w:t>
      </w:r>
      <w:r w:rsidR="00C47895" w:rsidRPr="00CB1148">
        <w:rPr>
          <w:rFonts w:cs="Arial"/>
          <w:sz w:val="22"/>
          <w:szCs w:val="22"/>
        </w:rPr>
        <w:t xml:space="preserve">ipante </w:t>
      </w:r>
      <w:r w:rsidR="00AD3567" w:rsidRPr="00CB1148">
        <w:rPr>
          <w:rFonts w:cs="Arial"/>
          <w:sz w:val="22"/>
          <w:szCs w:val="22"/>
        </w:rPr>
        <w:t>Ganador de que se trate</w:t>
      </w:r>
      <w:r w:rsidR="008B266D">
        <w:rPr>
          <w:rFonts w:cs="Arial"/>
          <w:sz w:val="22"/>
          <w:szCs w:val="22"/>
        </w:rPr>
        <w:t>,</w:t>
      </w:r>
      <w:r w:rsidR="00AD3567" w:rsidRPr="00CB1148">
        <w:rPr>
          <w:rFonts w:cs="Arial"/>
          <w:sz w:val="22"/>
          <w:szCs w:val="22"/>
        </w:rPr>
        <w:t xml:space="preserve"> y</w:t>
      </w:r>
      <w:r w:rsidR="00952774" w:rsidRPr="00CB1148">
        <w:rPr>
          <w:rFonts w:cs="Arial"/>
          <w:sz w:val="22"/>
          <w:szCs w:val="22"/>
        </w:rPr>
        <w:t xml:space="preserve"> </w:t>
      </w:r>
    </w:p>
    <w:p w14:paraId="69B6861C" w14:textId="77777777" w:rsidR="005758D1" w:rsidRPr="00CB1148" w:rsidRDefault="005758D1" w:rsidP="004945F4">
      <w:pPr>
        <w:pStyle w:val="Prrafodelista"/>
        <w:tabs>
          <w:tab w:val="left" w:pos="142"/>
        </w:tabs>
        <w:spacing w:line="276" w:lineRule="auto"/>
        <w:ind w:left="709"/>
        <w:jc w:val="both"/>
        <w:rPr>
          <w:rFonts w:cs="Arial"/>
          <w:sz w:val="22"/>
          <w:szCs w:val="22"/>
        </w:rPr>
      </w:pPr>
    </w:p>
    <w:p w14:paraId="49E5E295" w14:textId="6F484FDA" w:rsidR="00AD3567" w:rsidRPr="00CB1148" w:rsidRDefault="00AD3567" w:rsidP="009B54C6">
      <w:pPr>
        <w:pStyle w:val="Prrafodelista"/>
        <w:numPr>
          <w:ilvl w:val="0"/>
          <w:numId w:val="38"/>
        </w:numPr>
        <w:tabs>
          <w:tab w:val="left" w:pos="142"/>
        </w:tabs>
        <w:spacing w:line="276" w:lineRule="auto"/>
        <w:ind w:left="709" w:hanging="425"/>
        <w:jc w:val="both"/>
        <w:rPr>
          <w:rFonts w:cs="Arial"/>
          <w:sz w:val="22"/>
          <w:szCs w:val="22"/>
        </w:rPr>
      </w:pPr>
      <w:r w:rsidRPr="00CB1148">
        <w:rPr>
          <w:rFonts w:cs="Arial"/>
          <w:sz w:val="22"/>
          <w:szCs w:val="22"/>
        </w:rPr>
        <w:t xml:space="preserve">La acreditación del pago será mediante </w:t>
      </w:r>
      <w:r w:rsidR="007473D0">
        <w:rPr>
          <w:rFonts w:cs="Arial"/>
          <w:sz w:val="22"/>
          <w:szCs w:val="22"/>
        </w:rPr>
        <w:t>el envío</w:t>
      </w:r>
      <w:r w:rsidRPr="00CB1148">
        <w:rPr>
          <w:rFonts w:cs="Arial"/>
          <w:sz w:val="22"/>
          <w:szCs w:val="22"/>
        </w:rPr>
        <w:t xml:space="preserve"> </w:t>
      </w:r>
      <w:r w:rsidR="007473D0">
        <w:rPr>
          <w:rFonts w:cs="Arial"/>
          <w:sz w:val="22"/>
          <w:szCs w:val="22"/>
        </w:rPr>
        <w:t xml:space="preserve">a través de la Mesa de Ayuda </w:t>
      </w:r>
      <w:r w:rsidRPr="00CB1148">
        <w:rPr>
          <w:rFonts w:cs="Arial"/>
          <w:sz w:val="22"/>
          <w:szCs w:val="22"/>
        </w:rPr>
        <w:t>del</w:t>
      </w:r>
      <w:r w:rsidR="00C72C4A" w:rsidRPr="00CB1148">
        <w:rPr>
          <w:rFonts w:cs="Arial"/>
          <w:sz w:val="22"/>
          <w:szCs w:val="22"/>
        </w:rPr>
        <w:t xml:space="preserve"> </w:t>
      </w:r>
      <w:r w:rsidRPr="00CB1148">
        <w:rPr>
          <w:rFonts w:cs="Arial"/>
          <w:sz w:val="22"/>
          <w:szCs w:val="22"/>
        </w:rPr>
        <w:t>respectivo comprobante de pago y su factura, dentro de los 30 (treinta) días hábiles siguientes a la notificación del Acta de Fallo que declare al Participante Ganador de que se trate.</w:t>
      </w:r>
    </w:p>
    <w:p w14:paraId="53459123" w14:textId="77777777" w:rsidR="00AD3567" w:rsidRPr="00CB1148" w:rsidRDefault="00AD3567" w:rsidP="004945F4">
      <w:pPr>
        <w:tabs>
          <w:tab w:val="left" w:pos="142"/>
        </w:tabs>
        <w:spacing w:line="276" w:lineRule="auto"/>
        <w:jc w:val="both"/>
        <w:rPr>
          <w:rFonts w:ascii="Arial" w:hAnsi="Arial" w:cs="Arial"/>
        </w:rPr>
      </w:pPr>
    </w:p>
    <w:p w14:paraId="1F7C94A7" w14:textId="69C703D8" w:rsidR="006B393C" w:rsidRPr="00CB1148" w:rsidRDefault="001D78DB" w:rsidP="004945F4">
      <w:pPr>
        <w:tabs>
          <w:tab w:val="left" w:pos="142"/>
        </w:tabs>
        <w:spacing w:line="276" w:lineRule="auto"/>
        <w:jc w:val="both"/>
        <w:rPr>
          <w:rFonts w:ascii="Arial" w:hAnsi="Arial" w:cs="Arial"/>
        </w:rPr>
      </w:pPr>
      <w:r w:rsidRPr="00CB1148">
        <w:rPr>
          <w:rFonts w:ascii="Arial" w:hAnsi="Arial" w:cs="Arial"/>
        </w:rPr>
        <w:t>Cabe reiterar que</w:t>
      </w:r>
      <w:r w:rsidR="00952774" w:rsidRPr="00CB1148">
        <w:rPr>
          <w:rFonts w:ascii="Arial" w:hAnsi="Arial" w:cs="Arial"/>
        </w:rPr>
        <w:t xml:space="preserve"> el Instituto no otorgará prórroga alguna y en ningún caso se considerará la Garantía de Seriedad respectiva como parte de dicho pago.</w:t>
      </w:r>
      <w:r w:rsidR="00AD3567" w:rsidRPr="00CB1148">
        <w:rPr>
          <w:rFonts w:ascii="Arial" w:hAnsi="Arial" w:cs="Arial"/>
        </w:rPr>
        <w:t xml:space="preserve"> </w:t>
      </w:r>
    </w:p>
    <w:p w14:paraId="735CDC69" w14:textId="77777777" w:rsidR="007A6767" w:rsidRPr="00CB1148" w:rsidRDefault="007A6767" w:rsidP="004945F4">
      <w:pPr>
        <w:tabs>
          <w:tab w:val="left" w:pos="142"/>
        </w:tabs>
        <w:spacing w:line="276" w:lineRule="auto"/>
        <w:jc w:val="both"/>
        <w:rPr>
          <w:rFonts w:ascii="Arial" w:hAnsi="Arial" w:cs="Arial"/>
        </w:rPr>
      </w:pPr>
    </w:p>
    <w:p w14:paraId="7ED14087" w14:textId="59A416FA" w:rsidR="003747CA" w:rsidRPr="00CB1148" w:rsidRDefault="00AD3567" w:rsidP="004945F4">
      <w:pPr>
        <w:tabs>
          <w:tab w:val="left" w:pos="142"/>
        </w:tabs>
        <w:spacing w:line="276" w:lineRule="auto"/>
        <w:jc w:val="both"/>
        <w:rPr>
          <w:rFonts w:ascii="Arial" w:hAnsi="Arial" w:cs="Arial"/>
        </w:rPr>
      </w:pPr>
      <w:r w:rsidRPr="00CB1148">
        <w:rPr>
          <w:rFonts w:ascii="Arial" w:hAnsi="Arial" w:cs="Arial"/>
        </w:rPr>
        <w:t>Ahora bien, a</w:t>
      </w:r>
      <w:r w:rsidR="008B704B" w:rsidRPr="00CB1148">
        <w:rPr>
          <w:rFonts w:ascii="Arial" w:hAnsi="Arial" w:cs="Arial"/>
        </w:rPr>
        <w:t xml:space="preserve"> efecto de que los Participantes Ganadores cuenten con la información necesaria para realizar el pago de la Contraprestación, </w:t>
      </w:r>
      <w:r w:rsidRPr="00CB1148">
        <w:rPr>
          <w:rFonts w:ascii="Arial" w:hAnsi="Arial" w:cs="Arial"/>
        </w:rPr>
        <w:t xml:space="preserve">conforme al Calendario de Actividades, </w:t>
      </w:r>
      <w:r w:rsidR="008B704B" w:rsidRPr="00CB1148">
        <w:rPr>
          <w:rFonts w:ascii="Arial" w:hAnsi="Arial" w:cs="Arial"/>
        </w:rPr>
        <w:t>d</w:t>
      </w:r>
      <w:r w:rsidR="003747CA" w:rsidRPr="00CB1148">
        <w:rPr>
          <w:rFonts w:ascii="Arial" w:hAnsi="Arial" w:cs="Arial"/>
        </w:rPr>
        <w:t xml:space="preserve">entro de los siguientes </w:t>
      </w:r>
      <w:r w:rsidR="00A261DE" w:rsidRPr="00CB1148">
        <w:rPr>
          <w:rFonts w:ascii="Arial" w:hAnsi="Arial" w:cs="Arial"/>
        </w:rPr>
        <w:t>cinco</w:t>
      </w:r>
      <w:r w:rsidR="00D65390" w:rsidRPr="00CB1148">
        <w:rPr>
          <w:rFonts w:ascii="Arial" w:hAnsi="Arial" w:cs="Arial"/>
        </w:rPr>
        <w:t xml:space="preserve"> </w:t>
      </w:r>
      <w:r w:rsidR="003747CA" w:rsidRPr="00CB1148">
        <w:rPr>
          <w:rFonts w:ascii="Arial" w:hAnsi="Arial" w:cs="Arial"/>
        </w:rPr>
        <w:t>(</w:t>
      </w:r>
      <w:r w:rsidR="00A261DE" w:rsidRPr="00CB1148">
        <w:rPr>
          <w:rFonts w:ascii="Arial" w:hAnsi="Arial" w:cs="Arial"/>
        </w:rPr>
        <w:t>5</w:t>
      </w:r>
      <w:r w:rsidR="003747CA" w:rsidRPr="00CB1148">
        <w:rPr>
          <w:rFonts w:ascii="Arial" w:hAnsi="Arial" w:cs="Arial"/>
        </w:rPr>
        <w:t xml:space="preserve">) días hábiles posteriores a la notificación del Acta de Fallo, el Instituto enviará </w:t>
      </w:r>
      <w:r w:rsidR="009D7A7C" w:rsidRPr="00CB1148">
        <w:rPr>
          <w:rFonts w:ascii="Arial" w:hAnsi="Arial" w:cs="Arial"/>
        </w:rPr>
        <w:t xml:space="preserve">vía correo electrónico </w:t>
      </w:r>
      <w:r w:rsidR="006705DB" w:rsidRPr="00CB1148">
        <w:rPr>
          <w:rFonts w:ascii="Arial" w:hAnsi="Arial" w:cs="Arial"/>
        </w:rPr>
        <w:t>a través de</w:t>
      </w:r>
      <w:r w:rsidR="009D7A7C" w:rsidRPr="00CB1148">
        <w:rPr>
          <w:rFonts w:ascii="Arial" w:hAnsi="Arial" w:cs="Arial"/>
        </w:rPr>
        <w:t xml:space="preserve"> la Mesa de Ayuda </w:t>
      </w:r>
      <w:r w:rsidR="003747CA" w:rsidRPr="00CB1148">
        <w:rPr>
          <w:rFonts w:ascii="Arial" w:hAnsi="Arial" w:cs="Arial"/>
        </w:rPr>
        <w:t>a cada uno de los Participantes Ganadores</w:t>
      </w:r>
      <w:r w:rsidR="008B704B" w:rsidRPr="00CB1148">
        <w:rPr>
          <w:rFonts w:ascii="Arial" w:hAnsi="Arial" w:cs="Arial"/>
        </w:rPr>
        <w:t xml:space="preserve"> </w:t>
      </w:r>
      <w:r w:rsidR="009D7A7C" w:rsidRPr="00CB1148">
        <w:rPr>
          <w:rFonts w:ascii="Arial" w:hAnsi="Arial" w:cs="Arial"/>
        </w:rPr>
        <w:t>la Hoja de Ayuda correspondiente</w:t>
      </w:r>
      <w:r w:rsidR="008B704B" w:rsidRPr="00CB1148">
        <w:rPr>
          <w:rFonts w:ascii="Arial" w:hAnsi="Arial" w:cs="Arial"/>
        </w:rPr>
        <w:t xml:space="preserve"> </w:t>
      </w:r>
      <w:r w:rsidR="009D7A7C" w:rsidRPr="00CB1148">
        <w:rPr>
          <w:rFonts w:ascii="Arial" w:hAnsi="Arial" w:cs="Arial"/>
        </w:rPr>
        <w:t>a</w:t>
      </w:r>
      <w:r w:rsidR="008B704B" w:rsidRPr="00CB1148">
        <w:rPr>
          <w:rFonts w:ascii="Arial" w:hAnsi="Arial" w:cs="Arial"/>
        </w:rPr>
        <w:t xml:space="preserve"> dicho pago.</w:t>
      </w:r>
    </w:p>
    <w:p w14:paraId="60D67FC5" w14:textId="468B6392" w:rsidR="00540839" w:rsidRPr="00CB1148" w:rsidRDefault="00540839" w:rsidP="004945F4">
      <w:pPr>
        <w:tabs>
          <w:tab w:val="left" w:pos="142"/>
        </w:tabs>
        <w:spacing w:line="276" w:lineRule="auto"/>
        <w:jc w:val="both"/>
        <w:rPr>
          <w:rFonts w:ascii="Arial" w:hAnsi="Arial" w:cs="Arial"/>
        </w:rPr>
      </w:pPr>
    </w:p>
    <w:p w14:paraId="4F6AE65A" w14:textId="71EF8640" w:rsidR="004E1A4D" w:rsidRPr="00CB1148" w:rsidRDefault="00042B01" w:rsidP="004945F4">
      <w:pPr>
        <w:tabs>
          <w:tab w:val="left" w:pos="142"/>
        </w:tabs>
        <w:spacing w:line="276" w:lineRule="auto"/>
        <w:jc w:val="both"/>
        <w:rPr>
          <w:rFonts w:ascii="Arial" w:hAnsi="Arial" w:cs="Arial"/>
        </w:rPr>
      </w:pPr>
      <w:r>
        <w:rPr>
          <w:rFonts w:ascii="Arial" w:hAnsi="Arial" w:cs="Arial"/>
        </w:rPr>
        <w:t>Cabe señalar</w:t>
      </w:r>
      <w:r w:rsidR="00540839" w:rsidRPr="00CB1148">
        <w:rPr>
          <w:rFonts w:ascii="Arial" w:hAnsi="Arial" w:cs="Arial"/>
        </w:rPr>
        <w:t xml:space="preserve"> que el Participante Ganador que no </w:t>
      </w:r>
      <w:r w:rsidR="00CD2D3D" w:rsidRPr="00CB1148">
        <w:rPr>
          <w:rFonts w:ascii="Arial" w:hAnsi="Arial" w:cs="Arial"/>
        </w:rPr>
        <w:t>cumpla con</w:t>
      </w:r>
      <w:r w:rsidR="00F35B02" w:rsidRPr="00CB1148">
        <w:rPr>
          <w:rFonts w:ascii="Arial" w:hAnsi="Arial" w:cs="Arial"/>
        </w:rPr>
        <w:t xml:space="preserve"> </w:t>
      </w:r>
      <w:r w:rsidR="00540839" w:rsidRPr="00CB1148">
        <w:rPr>
          <w:rFonts w:ascii="Arial" w:hAnsi="Arial" w:cs="Arial"/>
        </w:rPr>
        <w:t xml:space="preserve">el pago y acreditación </w:t>
      </w:r>
      <w:r w:rsidR="004B523B" w:rsidRPr="00CB1148">
        <w:rPr>
          <w:rFonts w:ascii="Arial" w:hAnsi="Arial" w:cs="Arial"/>
        </w:rPr>
        <w:t xml:space="preserve">de todos </w:t>
      </w:r>
      <w:r w:rsidR="00CD2D3D" w:rsidRPr="00CB1148">
        <w:rPr>
          <w:rFonts w:ascii="Arial" w:hAnsi="Arial" w:cs="Arial"/>
        </w:rPr>
        <w:t xml:space="preserve">y cada uno </w:t>
      </w:r>
      <w:r w:rsidR="004B523B" w:rsidRPr="00CB1148">
        <w:rPr>
          <w:rFonts w:ascii="Arial" w:hAnsi="Arial" w:cs="Arial"/>
        </w:rPr>
        <w:t xml:space="preserve">los </w:t>
      </w:r>
      <w:r w:rsidR="004B523B" w:rsidRPr="00CB1148" w:rsidDel="00967A45">
        <w:rPr>
          <w:rFonts w:ascii="Arial" w:hAnsi="Arial" w:cs="Arial"/>
        </w:rPr>
        <w:t xml:space="preserve">Bloques </w:t>
      </w:r>
      <w:r w:rsidR="004B523B" w:rsidRPr="00CB1148">
        <w:rPr>
          <w:rFonts w:ascii="Arial" w:hAnsi="Arial" w:cs="Arial"/>
        </w:rPr>
        <w:t xml:space="preserve">por los que fue declarado Participante Ganador </w:t>
      </w:r>
      <w:r w:rsidR="00540839" w:rsidRPr="00CB1148">
        <w:rPr>
          <w:rFonts w:ascii="Arial" w:hAnsi="Arial" w:cs="Arial"/>
        </w:rPr>
        <w:t>conforme a lo señalado en el presente numeral</w:t>
      </w:r>
      <w:r w:rsidR="0087297E" w:rsidRPr="00CB1148">
        <w:rPr>
          <w:rFonts w:ascii="Arial" w:hAnsi="Arial" w:cs="Arial"/>
        </w:rPr>
        <w:t>,</w:t>
      </w:r>
      <w:r w:rsidR="00540839" w:rsidRPr="00CB1148">
        <w:rPr>
          <w:rFonts w:ascii="Arial" w:hAnsi="Arial" w:cs="Arial"/>
        </w:rPr>
        <w:t xml:space="preserve"> será descalificado</w:t>
      </w:r>
      <w:r w:rsidR="0087297E" w:rsidRPr="00CB1148">
        <w:rPr>
          <w:rFonts w:ascii="Arial" w:hAnsi="Arial" w:cs="Arial"/>
        </w:rPr>
        <w:t xml:space="preserve"> </w:t>
      </w:r>
      <w:r w:rsidR="00540839" w:rsidRPr="00CB1148">
        <w:rPr>
          <w:rFonts w:ascii="Arial" w:hAnsi="Arial" w:cs="Arial"/>
        </w:rPr>
        <w:t>en</w:t>
      </w:r>
      <w:r w:rsidR="0087297E" w:rsidRPr="00CB1148">
        <w:rPr>
          <w:rFonts w:ascii="Arial" w:hAnsi="Arial" w:cs="Arial"/>
        </w:rPr>
        <w:t xml:space="preserve"> términos</w:t>
      </w:r>
      <w:r w:rsidR="00540839" w:rsidRPr="00CB1148">
        <w:rPr>
          <w:rFonts w:ascii="Arial" w:hAnsi="Arial" w:cs="Arial"/>
        </w:rPr>
        <w:t xml:space="preserve"> de </w:t>
      </w:r>
      <w:r w:rsidR="0087297E" w:rsidRPr="00CB1148">
        <w:rPr>
          <w:rFonts w:ascii="Arial" w:hAnsi="Arial" w:cs="Arial"/>
        </w:rPr>
        <w:t>lo señalado</w:t>
      </w:r>
      <w:r w:rsidR="003F4563" w:rsidRPr="00CB1148">
        <w:rPr>
          <w:rFonts w:ascii="Arial" w:hAnsi="Arial" w:cs="Arial"/>
        </w:rPr>
        <w:t xml:space="preserve"> en el numeral 13</w:t>
      </w:r>
      <w:r w:rsidR="00540839" w:rsidRPr="00CB1148">
        <w:rPr>
          <w:rFonts w:ascii="Arial" w:hAnsi="Arial" w:cs="Arial"/>
        </w:rPr>
        <w:t>.2 de las Bases</w:t>
      </w:r>
      <w:r w:rsidR="00887286" w:rsidRPr="00CB1148">
        <w:rPr>
          <w:rFonts w:ascii="Arial" w:hAnsi="Arial" w:cs="Arial"/>
        </w:rPr>
        <w:t xml:space="preserve">, </w:t>
      </w:r>
      <w:r w:rsidR="00433625" w:rsidRPr="00CB1148">
        <w:rPr>
          <w:rFonts w:ascii="Arial" w:hAnsi="Arial" w:cs="Arial"/>
        </w:rPr>
        <w:t>emitiéndose</w:t>
      </w:r>
      <w:r w:rsidR="00887286" w:rsidRPr="00CB1148">
        <w:rPr>
          <w:rFonts w:ascii="Arial" w:hAnsi="Arial" w:cs="Arial"/>
        </w:rPr>
        <w:t xml:space="preserve"> el acuerdo respectivo y </w:t>
      </w:r>
      <w:r w:rsidR="001422FA" w:rsidRPr="00CB1148">
        <w:rPr>
          <w:rFonts w:ascii="Arial" w:hAnsi="Arial" w:cs="Arial"/>
        </w:rPr>
        <w:t xml:space="preserve">los </w:t>
      </w:r>
      <w:r w:rsidR="0087297E" w:rsidRPr="00CB1148" w:rsidDel="00967A45">
        <w:rPr>
          <w:rFonts w:ascii="Arial" w:hAnsi="Arial" w:cs="Arial"/>
        </w:rPr>
        <w:t>Bloque</w:t>
      </w:r>
      <w:r w:rsidR="001422FA" w:rsidRPr="00CB1148" w:rsidDel="00967A45">
        <w:rPr>
          <w:rFonts w:ascii="Arial" w:hAnsi="Arial" w:cs="Arial"/>
        </w:rPr>
        <w:t>s</w:t>
      </w:r>
      <w:r w:rsidR="00887286" w:rsidRPr="00CB1148" w:rsidDel="00967A45">
        <w:rPr>
          <w:rFonts w:ascii="Arial" w:hAnsi="Arial" w:cs="Arial"/>
        </w:rPr>
        <w:t xml:space="preserve"> </w:t>
      </w:r>
      <w:r w:rsidR="00887286" w:rsidRPr="00CB1148">
        <w:rPr>
          <w:rFonts w:ascii="Arial" w:hAnsi="Arial" w:cs="Arial"/>
        </w:rPr>
        <w:t xml:space="preserve">por los que hubiese </w:t>
      </w:r>
      <w:r w:rsidR="00CD2D3D" w:rsidRPr="00CB1148">
        <w:rPr>
          <w:rFonts w:ascii="Arial" w:hAnsi="Arial" w:cs="Arial"/>
        </w:rPr>
        <w:t>sido declarado</w:t>
      </w:r>
      <w:r w:rsidR="00887286" w:rsidRPr="00CB1148">
        <w:rPr>
          <w:rFonts w:ascii="Arial" w:hAnsi="Arial" w:cs="Arial"/>
        </w:rPr>
        <w:t xml:space="preserve"> Participante Ganador </w:t>
      </w:r>
      <w:r w:rsidR="0087297E" w:rsidRPr="00CB1148">
        <w:rPr>
          <w:rFonts w:ascii="Arial" w:hAnsi="Arial" w:cs="Arial"/>
        </w:rPr>
        <w:t>será</w:t>
      </w:r>
      <w:r w:rsidR="001422FA" w:rsidRPr="00CB1148">
        <w:rPr>
          <w:rFonts w:ascii="Arial" w:hAnsi="Arial" w:cs="Arial"/>
        </w:rPr>
        <w:t>n</w:t>
      </w:r>
      <w:r w:rsidR="0087297E" w:rsidRPr="00CB1148">
        <w:rPr>
          <w:rFonts w:ascii="Arial" w:hAnsi="Arial" w:cs="Arial"/>
        </w:rPr>
        <w:t xml:space="preserve"> declarado</w:t>
      </w:r>
      <w:r w:rsidR="001422FA" w:rsidRPr="00CB1148">
        <w:rPr>
          <w:rFonts w:ascii="Arial" w:hAnsi="Arial" w:cs="Arial"/>
        </w:rPr>
        <w:t>s</w:t>
      </w:r>
      <w:r w:rsidR="0087297E" w:rsidRPr="00CB1148">
        <w:rPr>
          <w:rFonts w:ascii="Arial" w:hAnsi="Arial" w:cs="Arial"/>
        </w:rPr>
        <w:t xml:space="preserve"> desierto</w:t>
      </w:r>
      <w:r w:rsidR="001422FA" w:rsidRPr="00CB1148">
        <w:rPr>
          <w:rFonts w:ascii="Arial" w:hAnsi="Arial" w:cs="Arial"/>
        </w:rPr>
        <w:t>s</w:t>
      </w:r>
      <w:r w:rsidR="0087297E" w:rsidRPr="00CB1148">
        <w:rPr>
          <w:rFonts w:ascii="Arial" w:hAnsi="Arial" w:cs="Arial"/>
        </w:rPr>
        <w:t xml:space="preserve"> conforme a lo señalado en</w:t>
      </w:r>
      <w:r w:rsidR="003F4563" w:rsidRPr="00CB1148">
        <w:rPr>
          <w:rFonts w:ascii="Arial" w:hAnsi="Arial" w:cs="Arial"/>
        </w:rPr>
        <w:t xml:space="preserve"> el numeral 14</w:t>
      </w:r>
      <w:r w:rsidR="005212D5" w:rsidRPr="00CB1148">
        <w:rPr>
          <w:rFonts w:ascii="Arial" w:hAnsi="Arial" w:cs="Arial"/>
        </w:rPr>
        <w:t xml:space="preserve"> </w:t>
      </w:r>
      <w:r w:rsidR="0087297E" w:rsidRPr="00CB1148">
        <w:rPr>
          <w:rFonts w:ascii="Arial" w:hAnsi="Arial" w:cs="Arial"/>
        </w:rPr>
        <w:t>de las</w:t>
      </w:r>
      <w:r w:rsidR="00F35B02" w:rsidRPr="00CB1148">
        <w:rPr>
          <w:rFonts w:ascii="Arial" w:hAnsi="Arial" w:cs="Arial"/>
        </w:rPr>
        <w:t xml:space="preserve"> </w:t>
      </w:r>
      <w:r w:rsidR="0087297E" w:rsidRPr="00CB1148">
        <w:rPr>
          <w:rFonts w:ascii="Arial" w:hAnsi="Arial" w:cs="Arial"/>
        </w:rPr>
        <w:t>Bases.</w:t>
      </w:r>
    </w:p>
    <w:p w14:paraId="41A3823D" w14:textId="77777777" w:rsidR="00452EC1" w:rsidRPr="00CB1148" w:rsidRDefault="00452EC1" w:rsidP="004945F4">
      <w:pPr>
        <w:tabs>
          <w:tab w:val="left" w:pos="142"/>
        </w:tabs>
        <w:spacing w:line="276" w:lineRule="auto"/>
        <w:jc w:val="both"/>
        <w:rPr>
          <w:rFonts w:ascii="Arial" w:hAnsi="Arial" w:cs="Arial"/>
        </w:rPr>
      </w:pPr>
    </w:p>
    <w:p w14:paraId="1801F17C" w14:textId="4FDE7410" w:rsidR="00452EC1" w:rsidRPr="00CB1148" w:rsidRDefault="00564D76" w:rsidP="004945F4">
      <w:pPr>
        <w:pStyle w:val="Ttulo3"/>
        <w:spacing w:before="0" w:line="276" w:lineRule="auto"/>
        <w:jc w:val="both"/>
        <w:rPr>
          <w:rFonts w:ascii="Arial" w:hAnsi="Arial" w:cs="Arial"/>
          <w:color w:val="auto"/>
        </w:rPr>
      </w:pPr>
      <w:bookmarkStart w:id="280" w:name="_Toc45646594"/>
      <w:bookmarkStart w:id="281" w:name="_Toc45647512"/>
      <w:bookmarkStart w:id="282" w:name="_Toc45647985"/>
      <w:bookmarkStart w:id="283" w:name="_Toc60245005"/>
      <w:bookmarkStart w:id="284" w:name="_Toc89112318"/>
      <w:r>
        <w:rPr>
          <w:rFonts w:ascii="Arial" w:hAnsi="Arial" w:cs="Arial"/>
          <w:color w:val="auto"/>
        </w:rPr>
        <w:t>Pena</w:t>
      </w:r>
      <w:r w:rsidRPr="00CB1148">
        <w:rPr>
          <w:rFonts w:ascii="Arial" w:hAnsi="Arial" w:cs="Arial"/>
          <w:color w:val="auto"/>
        </w:rPr>
        <w:t xml:space="preserve"> </w:t>
      </w:r>
      <w:r w:rsidR="00452EC1" w:rsidRPr="00CB1148">
        <w:rPr>
          <w:rFonts w:ascii="Arial" w:hAnsi="Arial" w:cs="Arial"/>
          <w:color w:val="auto"/>
        </w:rPr>
        <w:t>por Retiro</w:t>
      </w:r>
      <w:bookmarkEnd w:id="280"/>
      <w:bookmarkEnd w:id="281"/>
      <w:bookmarkEnd w:id="282"/>
      <w:bookmarkEnd w:id="283"/>
      <w:r w:rsidR="00616BA9">
        <w:rPr>
          <w:rFonts w:ascii="Arial" w:hAnsi="Arial" w:cs="Arial"/>
          <w:color w:val="auto"/>
        </w:rPr>
        <w:t>.</w:t>
      </w:r>
      <w:bookmarkEnd w:id="284"/>
    </w:p>
    <w:p w14:paraId="1D99EC01" w14:textId="77777777" w:rsidR="00452EC1" w:rsidRPr="00CB1148" w:rsidRDefault="00452EC1" w:rsidP="004945F4">
      <w:pPr>
        <w:tabs>
          <w:tab w:val="left" w:pos="7175"/>
        </w:tabs>
        <w:spacing w:line="276" w:lineRule="auto"/>
        <w:jc w:val="both"/>
        <w:rPr>
          <w:rFonts w:ascii="Arial" w:hAnsi="Arial" w:cs="Arial"/>
        </w:rPr>
      </w:pPr>
    </w:p>
    <w:p w14:paraId="0DE34F64" w14:textId="3A7D44FC" w:rsidR="006705DB" w:rsidRPr="005F4D1C" w:rsidRDefault="00452EC1" w:rsidP="004945F4">
      <w:pPr>
        <w:tabs>
          <w:tab w:val="left" w:pos="7175"/>
        </w:tabs>
        <w:spacing w:line="276" w:lineRule="auto"/>
        <w:jc w:val="both"/>
        <w:rPr>
          <w:rFonts w:ascii="Arial" w:hAnsi="Arial" w:cs="Arial"/>
        </w:rPr>
      </w:pPr>
      <w:r w:rsidRPr="005F4D1C">
        <w:rPr>
          <w:rFonts w:ascii="Arial" w:hAnsi="Arial" w:cs="Arial"/>
        </w:rPr>
        <w:t>Para los supue</w:t>
      </w:r>
      <w:r w:rsidR="003F4563" w:rsidRPr="005F4D1C">
        <w:rPr>
          <w:rFonts w:ascii="Arial" w:hAnsi="Arial" w:cs="Arial"/>
        </w:rPr>
        <w:t>sto</w:t>
      </w:r>
      <w:r w:rsidR="00F50A96" w:rsidRPr="005F4D1C">
        <w:rPr>
          <w:rFonts w:ascii="Arial" w:hAnsi="Arial" w:cs="Arial"/>
        </w:rPr>
        <w:t>s</w:t>
      </w:r>
      <w:r w:rsidR="003F4563" w:rsidRPr="005F4D1C">
        <w:rPr>
          <w:rFonts w:ascii="Arial" w:hAnsi="Arial" w:cs="Arial"/>
        </w:rPr>
        <w:t xml:space="preserve"> de </w:t>
      </w:r>
      <w:r w:rsidR="00100B1F">
        <w:rPr>
          <w:rFonts w:ascii="Arial" w:hAnsi="Arial" w:cs="Arial"/>
        </w:rPr>
        <w:t xml:space="preserve">haber </w:t>
      </w:r>
      <w:r w:rsidR="003F4563" w:rsidRPr="005F4D1C">
        <w:rPr>
          <w:rFonts w:ascii="Arial" w:hAnsi="Arial" w:cs="Arial"/>
        </w:rPr>
        <w:t>incurri</w:t>
      </w:r>
      <w:r w:rsidR="00100B1F">
        <w:rPr>
          <w:rFonts w:ascii="Arial" w:hAnsi="Arial" w:cs="Arial"/>
        </w:rPr>
        <w:t>do en el supuesto previsto en las Bases para</w:t>
      </w:r>
      <w:r w:rsidR="003F4563" w:rsidRPr="005F4D1C">
        <w:rPr>
          <w:rFonts w:ascii="Arial" w:hAnsi="Arial" w:cs="Arial"/>
        </w:rPr>
        <w:t xml:space="preserve"> </w:t>
      </w:r>
      <w:r w:rsidR="00564D76">
        <w:rPr>
          <w:rFonts w:ascii="Arial" w:hAnsi="Arial" w:cs="Arial"/>
        </w:rPr>
        <w:t>Pena</w:t>
      </w:r>
      <w:r w:rsidR="00100B1F">
        <w:rPr>
          <w:rFonts w:ascii="Arial" w:hAnsi="Arial" w:cs="Arial"/>
        </w:rPr>
        <w:t>s</w:t>
      </w:r>
      <w:r w:rsidR="00564D76" w:rsidRPr="005F4D1C">
        <w:rPr>
          <w:rFonts w:ascii="Arial" w:hAnsi="Arial" w:cs="Arial"/>
        </w:rPr>
        <w:t xml:space="preserve"> </w:t>
      </w:r>
      <w:r w:rsidR="006705DB" w:rsidRPr="005F4D1C">
        <w:rPr>
          <w:rFonts w:ascii="Arial" w:hAnsi="Arial" w:cs="Arial"/>
        </w:rPr>
        <w:t>por Retiro</w:t>
      </w:r>
      <w:r w:rsidR="009125D4" w:rsidRPr="005F4D1C">
        <w:rPr>
          <w:rFonts w:ascii="Arial" w:hAnsi="Arial" w:cs="Arial"/>
        </w:rPr>
        <w:t xml:space="preserve"> durante el PPO</w:t>
      </w:r>
      <w:r w:rsidR="006705DB" w:rsidRPr="005F4D1C">
        <w:rPr>
          <w:rFonts w:ascii="Arial" w:hAnsi="Arial" w:cs="Arial"/>
        </w:rPr>
        <w:t>, se estará a lo siguiente:</w:t>
      </w:r>
    </w:p>
    <w:p w14:paraId="646964FA" w14:textId="77777777" w:rsidR="006705DB" w:rsidRPr="005F4D1C" w:rsidRDefault="006705DB" w:rsidP="004945F4">
      <w:pPr>
        <w:tabs>
          <w:tab w:val="left" w:pos="7175"/>
        </w:tabs>
        <w:spacing w:line="276" w:lineRule="auto"/>
        <w:jc w:val="both"/>
        <w:rPr>
          <w:rFonts w:ascii="Arial" w:hAnsi="Arial" w:cs="Arial"/>
        </w:rPr>
      </w:pPr>
    </w:p>
    <w:p w14:paraId="3A53A6C2" w14:textId="2B1D10F1" w:rsidR="006705DB" w:rsidRPr="005F4D1C" w:rsidRDefault="006705DB" w:rsidP="004945F4">
      <w:pPr>
        <w:tabs>
          <w:tab w:val="left" w:pos="7175"/>
        </w:tabs>
        <w:spacing w:line="276" w:lineRule="auto"/>
        <w:ind w:left="709" w:hanging="425"/>
        <w:jc w:val="both"/>
        <w:rPr>
          <w:rFonts w:ascii="Arial" w:hAnsi="Arial" w:cs="Arial"/>
        </w:rPr>
      </w:pPr>
      <w:r w:rsidRPr="005F4D1C">
        <w:rPr>
          <w:rFonts w:ascii="Arial" w:hAnsi="Arial" w:cs="Arial"/>
        </w:rPr>
        <w:t>a)</w:t>
      </w:r>
      <w:r w:rsidRPr="005F4D1C">
        <w:rPr>
          <w:rFonts w:ascii="Arial" w:hAnsi="Arial" w:cs="Arial"/>
        </w:rPr>
        <w:tab/>
        <w:t xml:space="preserve">En caso de resultar Participante Ganador por uno o más </w:t>
      </w:r>
      <w:r w:rsidRPr="005F4D1C" w:rsidDel="00967A45">
        <w:rPr>
          <w:rFonts w:ascii="Arial" w:hAnsi="Arial" w:cs="Arial"/>
        </w:rPr>
        <w:t>Bloques</w:t>
      </w:r>
      <w:r w:rsidRPr="005F4D1C">
        <w:rPr>
          <w:rFonts w:ascii="Arial" w:hAnsi="Arial" w:cs="Arial"/>
        </w:rPr>
        <w:t xml:space="preserve">, deberá cubrir </w:t>
      </w:r>
      <w:r w:rsidR="009125D4" w:rsidRPr="005F4D1C">
        <w:rPr>
          <w:rFonts w:ascii="Arial" w:hAnsi="Arial" w:cs="Arial"/>
        </w:rPr>
        <w:t xml:space="preserve">la suma </w:t>
      </w:r>
      <w:r w:rsidR="00AB4767">
        <w:rPr>
          <w:rFonts w:ascii="Arial" w:hAnsi="Arial" w:cs="Arial"/>
        </w:rPr>
        <w:t xml:space="preserve">total </w:t>
      </w:r>
      <w:r w:rsidR="009125D4" w:rsidRPr="005F4D1C">
        <w:rPr>
          <w:rFonts w:ascii="Arial" w:hAnsi="Arial" w:cs="Arial"/>
        </w:rPr>
        <w:t xml:space="preserve">de </w:t>
      </w:r>
      <w:r w:rsidR="00696D25">
        <w:rPr>
          <w:rFonts w:ascii="Arial" w:hAnsi="Arial" w:cs="Arial"/>
        </w:rPr>
        <w:t>las</w:t>
      </w:r>
      <w:r w:rsidRPr="005F4D1C">
        <w:rPr>
          <w:rFonts w:ascii="Arial" w:hAnsi="Arial" w:cs="Arial"/>
        </w:rPr>
        <w:t xml:space="preserve"> </w:t>
      </w:r>
      <w:r w:rsidR="00696D25">
        <w:rPr>
          <w:rFonts w:ascii="Arial" w:hAnsi="Arial" w:cs="Arial"/>
        </w:rPr>
        <w:t>Penas</w:t>
      </w:r>
      <w:r w:rsidR="00696D25" w:rsidRPr="005F4D1C">
        <w:rPr>
          <w:rFonts w:ascii="Arial" w:hAnsi="Arial" w:cs="Arial"/>
        </w:rPr>
        <w:t xml:space="preserve"> </w:t>
      </w:r>
      <w:r w:rsidRPr="005F4D1C">
        <w:rPr>
          <w:rFonts w:ascii="Arial" w:hAnsi="Arial" w:cs="Arial"/>
        </w:rPr>
        <w:t>por Retiro en que hubiese incurrido y presentar los documentos que lo acrediten</w:t>
      </w:r>
      <w:r w:rsidR="00E60AFE" w:rsidRPr="005F4D1C">
        <w:rPr>
          <w:rFonts w:ascii="Arial" w:hAnsi="Arial" w:cs="Arial"/>
        </w:rPr>
        <w:t>,</w:t>
      </w:r>
      <w:r w:rsidRPr="005F4D1C">
        <w:rPr>
          <w:rFonts w:ascii="Arial" w:hAnsi="Arial" w:cs="Arial"/>
        </w:rPr>
        <w:t xml:space="preserve"> dentro del plazo señalado en el Acta de Fallo correspondiente. </w:t>
      </w:r>
    </w:p>
    <w:p w14:paraId="36313572" w14:textId="77777777" w:rsidR="006705DB" w:rsidRPr="005F4D1C" w:rsidRDefault="006705DB" w:rsidP="004945F4">
      <w:pPr>
        <w:tabs>
          <w:tab w:val="left" w:pos="7175"/>
        </w:tabs>
        <w:spacing w:line="276" w:lineRule="auto"/>
        <w:ind w:left="709" w:hanging="425"/>
        <w:jc w:val="both"/>
        <w:rPr>
          <w:rFonts w:ascii="Arial" w:hAnsi="Arial" w:cs="Arial"/>
        </w:rPr>
      </w:pPr>
    </w:p>
    <w:p w14:paraId="18DC2F82" w14:textId="7CCFB46A" w:rsidR="006705DB" w:rsidRPr="00CB1148" w:rsidRDefault="006705DB" w:rsidP="004945F4">
      <w:pPr>
        <w:tabs>
          <w:tab w:val="left" w:pos="7175"/>
        </w:tabs>
        <w:spacing w:line="276" w:lineRule="auto"/>
        <w:ind w:left="709" w:hanging="425"/>
        <w:jc w:val="both"/>
        <w:rPr>
          <w:rFonts w:ascii="Arial" w:hAnsi="Arial" w:cs="Arial"/>
        </w:rPr>
      </w:pPr>
      <w:r w:rsidRPr="005F4D1C">
        <w:rPr>
          <w:rFonts w:ascii="Arial" w:hAnsi="Arial" w:cs="Arial"/>
        </w:rPr>
        <w:tab/>
        <w:t xml:space="preserve">De no cubrir </w:t>
      </w:r>
      <w:proofErr w:type="gramStart"/>
      <w:r w:rsidRPr="005F4D1C">
        <w:rPr>
          <w:rFonts w:ascii="Arial" w:hAnsi="Arial" w:cs="Arial"/>
        </w:rPr>
        <w:t xml:space="preserve">el </w:t>
      </w:r>
      <w:r w:rsidR="00AB4767">
        <w:rPr>
          <w:rFonts w:ascii="Arial" w:hAnsi="Arial" w:cs="Arial"/>
        </w:rPr>
        <w:t>la suma total</w:t>
      </w:r>
      <w:proofErr w:type="gramEnd"/>
      <w:r w:rsidR="00AB4767">
        <w:rPr>
          <w:rFonts w:ascii="Arial" w:hAnsi="Arial" w:cs="Arial"/>
        </w:rPr>
        <w:t xml:space="preserve"> de las Penas por Retiro</w:t>
      </w:r>
      <w:r w:rsidRPr="00CB1148">
        <w:rPr>
          <w:rFonts w:ascii="Arial" w:hAnsi="Arial" w:cs="Arial"/>
        </w:rPr>
        <w:t xml:space="preserve"> en el plazo señalado, se procederá a su descalificación y consecuente ejecución de</w:t>
      </w:r>
      <w:r w:rsidR="00E60AFE" w:rsidRPr="00CB1148">
        <w:rPr>
          <w:rFonts w:ascii="Arial" w:hAnsi="Arial" w:cs="Arial"/>
        </w:rPr>
        <w:t xml:space="preserve"> la</w:t>
      </w:r>
      <w:r w:rsidRPr="00CB1148">
        <w:rPr>
          <w:rFonts w:ascii="Arial" w:hAnsi="Arial" w:cs="Arial"/>
        </w:rPr>
        <w:t xml:space="preserve"> Garantía de Seriedad en su totalidad, lo anterior conforme a</w:t>
      </w:r>
      <w:r w:rsidR="009125D4" w:rsidRPr="00CB1148">
        <w:rPr>
          <w:rFonts w:ascii="Arial" w:hAnsi="Arial" w:cs="Arial"/>
        </w:rPr>
        <w:t xml:space="preserve"> lo establecido en el numeral 13</w:t>
      </w:r>
      <w:r w:rsidRPr="00CB1148">
        <w:rPr>
          <w:rFonts w:ascii="Arial" w:hAnsi="Arial" w:cs="Arial"/>
        </w:rPr>
        <w:t xml:space="preserve">.2 de las Bases; asimismo, los </w:t>
      </w:r>
      <w:r w:rsidRPr="00CB1148" w:rsidDel="00967A45">
        <w:rPr>
          <w:rFonts w:ascii="Arial" w:hAnsi="Arial" w:cs="Arial"/>
        </w:rPr>
        <w:t xml:space="preserve">Bloques </w:t>
      </w:r>
      <w:r w:rsidR="00D43143" w:rsidRPr="00CB1148">
        <w:rPr>
          <w:rFonts w:ascii="Arial" w:hAnsi="Arial" w:cs="Arial"/>
        </w:rPr>
        <w:t>por los que hubiese sido declarado Participante Ganador</w:t>
      </w:r>
      <w:r w:rsidRPr="00CB1148">
        <w:rPr>
          <w:rFonts w:ascii="Arial" w:hAnsi="Arial" w:cs="Arial"/>
        </w:rPr>
        <w:t xml:space="preserve"> serán declarados desiertos conform</w:t>
      </w:r>
      <w:r w:rsidR="009125D4" w:rsidRPr="00CB1148">
        <w:rPr>
          <w:rFonts w:ascii="Arial" w:hAnsi="Arial" w:cs="Arial"/>
        </w:rPr>
        <w:t>e a lo señalado en el numeral 14</w:t>
      </w:r>
      <w:r w:rsidRPr="00CB1148">
        <w:rPr>
          <w:rFonts w:ascii="Arial" w:hAnsi="Arial" w:cs="Arial"/>
        </w:rPr>
        <w:t>.1 o 1</w:t>
      </w:r>
      <w:r w:rsidR="009125D4" w:rsidRPr="00CB1148">
        <w:rPr>
          <w:rFonts w:ascii="Arial" w:hAnsi="Arial" w:cs="Arial"/>
        </w:rPr>
        <w:t>4</w:t>
      </w:r>
      <w:r w:rsidRPr="00CB1148">
        <w:rPr>
          <w:rFonts w:ascii="Arial" w:hAnsi="Arial" w:cs="Arial"/>
        </w:rPr>
        <w:t>.2 de las Bases, según sea el caso.</w:t>
      </w:r>
    </w:p>
    <w:p w14:paraId="52174094" w14:textId="77777777" w:rsidR="006705DB" w:rsidRPr="00CB1148" w:rsidRDefault="006705DB" w:rsidP="004945F4">
      <w:pPr>
        <w:tabs>
          <w:tab w:val="left" w:pos="7175"/>
        </w:tabs>
        <w:spacing w:line="276" w:lineRule="auto"/>
        <w:ind w:left="709" w:hanging="425"/>
        <w:jc w:val="both"/>
        <w:rPr>
          <w:rFonts w:ascii="Arial" w:hAnsi="Arial" w:cs="Arial"/>
        </w:rPr>
      </w:pPr>
    </w:p>
    <w:p w14:paraId="61154A00" w14:textId="4A9583DD" w:rsidR="006705DB" w:rsidRPr="00CB1148" w:rsidRDefault="006705DB" w:rsidP="004945F4">
      <w:pPr>
        <w:tabs>
          <w:tab w:val="left" w:pos="7175"/>
        </w:tabs>
        <w:spacing w:line="276" w:lineRule="auto"/>
        <w:ind w:left="709" w:hanging="425"/>
        <w:jc w:val="both"/>
        <w:rPr>
          <w:rFonts w:ascii="Arial" w:hAnsi="Arial" w:cs="Arial"/>
        </w:rPr>
      </w:pPr>
      <w:r w:rsidRPr="00CB1148">
        <w:rPr>
          <w:rFonts w:ascii="Arial" w:hAnsi="Arial" w:cs="Arial"/>
        </w:rPr>
        <w:tab/>
        <w:t xml:space="preserve">De cubrir </w:t>
      </w:r>
      <w:r w:rsidR="00AB4767">
        <w:rPr>
          <w:rFonts w:ascii="Arial" w:hAnsi="Arial" w:cs="Arial"/>
        </w:rPr>
        <w:t>la suma total de las Penas por Retiro</w:t>
      </w:r>
      <w:r w:rsidRPr="00CB1148">
        <w:rPr>
          <w:rFonts w:ascii="Arial" w:hAnsi="Arial" w:cs="Arial"/>
        </w:rPr>
        <w:t xml:space="preserve"> en el plazo señalado, se procederá con lo señalado en el Acta de Fallo correspondiente.</w:t>
      </w:r>
    </w:p>
    <w:p w14:paraId="08C4D2D8" w14:textId="77777777" w:rsidR="006705DB" w:rsidRPr="00CB1148" w:rsidRDefault="006705DB" w:rsidP="004945F4">
      <w:pPr>
        <w:tabs>
          <w:tab w:val="left" w:pos="7175"/>
        </w:tabs>
        <w:spacing w:line="276" w:lineRule="auto"/>
        <w:ind w:left="709" w:hanging="425"/>
        <w:jc w:val="both"/>
        <w:rPr>
          <w:rFonts w:ascii="Arial" w:hAnsi="Arial" w:cs="Arial"/>
        </w:rPr>
      </w:pPr>
    </w:p>
    <w:p w14:paraId="01D97114" w14:textId="47493D92" w:rsidR="006705DB" w:rsidRPr="00CB1148" w:rsidRDefault="006705DB" w:rsidP="004945F4">
      <w:pPr>
        <w:tabs>
          <w:tab w:val="left" w:pos="7175"/>
        </w:tabs>
        <w:spacing w:line="276" w:lineRule="auto"/>
        <w:ind w:left="709" w:hanging="425"/>
        <w:jc w:val="both"/>
        <w:rPr>
          <w:rFonts w:ascii="Arial" w:hAnsi="Arial" w:cs="Arial"/>
        </w:rPr>
      </w:pPr>
      <w:r w:rsidRPr="00CB1148">
        <w:rPr>
          <w:rFonts w:ascii="Arial" w:hAnsi="Arial" w:cs="Arial"/>
        </w:rPr>
        <w:t>b)</w:t>
      </w:r>
      <w:r w:rsidRPr="00CB1148">
        <w:rPr>
          <w:rFonts w:ascii="Arial" w:hAnsi="Arial" w:cs="Arial"/>
        </w:rPr>
        <w:tab/>
        <w:t xml:space="preserve">En caso de no resultar Participante Ganador por ningún </w:t>
      </w:r>
      <w:r w:rsidRPr="00CB1148" w:rsidDel="00967A45">
        <w:rPr>
          <w:rFonts w:ascii="Arial" w:hAnsi="Arial" w:cs="Arial"/>
        </w:rPr>
        <w:t>Bloque</w:t>
      </w:r>
      <w:r w:rsidRPr="00CB1148">
        <w:rPr>
          <w:rFonts w:ascii="Arial" w:hAnsi="Arial" w:cs="Arial"/>
        </w:rPr>
        <w:t xml:space="preserve"> objeto de esta Licitación, el Participante deberá cubrir </w:t>
      </w:r>
      <w:r w:rsidR="00AB4767">
        <w:rPr>
          <w:rFonts w:ascii="Arial" w:hAnsi="Arial" w:cs="Arial"/>
        </w:rPr>
        <w:t>la suma</w:t>
      </w:r>
      <w:r w:rsidRPr="00CB1148">
        <w:rPr>
          <w:rFonts w:ascii="Arial" w:hAnsi="Arial" w:cs="Arial"/>
        </w:rPr>
        <w:t xml:space="preserve"> total de l</w:t>
      </w:r>
      <w:r w:rsidR="00696D25">
        <w:rPr>
          <w:rFonts w:ascii="Arial" w:hAnsi="Arial" w:cs="Arial"/>
        </w:rPr>
        <w:t>a</w:t>
      </w:r>
      <w:r w:rsidRPr="00CB1148">
        <w:rPr>
          <w:rFonts w:ascii="Arial" w:hAnsi="Arial" w:cs="Arial"/>
        </w:rPr>
        <w:t xml:space="preserve">s </w:t>
      </w:r>
      <w:r w:rsidR="00696D25">
        <w:rPr>
          <w:rFonts w:ascii="Arial" w:hAnsi="Arial" w:cs="Arial"/>
        </w:rPr>
        <w:t>Penas</w:t>
      </w:r>
      <w:r w:rsidR="00696D25" w:rsidRPr="00CB1148">
        <w:rPr>
          <w:rFonts w:ascii="Arial" w:hAnsi="Arial" w:cs="Arial"/>
        </w:rPr>
        <w:t xml:space="preserve"> </w:t>
      </w:r>
      <w:r w:rsidRPr="00CB1148">
        <w:rPr>
          <w:rFonts w:ascii="Arial" w:hAnsi="Arial" w:cs="Arial"/>
        </w:rPr>
        <w:t xml:space="preserve">por Retiro </w:t>
      </w:r>
      <w:r w:rsidR="002D277C">
        <w:rPr>
          <w:rFonts w:ascii="Arial" w:hAnsi="Arial" w:cs="Arial"/>
        </w:rPr>
        <w:t>fijadas</w:t>
      </w:r>
      <w:r w:rsidRPr="00CB1148">
        <w:rPr>
          <w:rFonts w:ascii="Arial" w:hAnsi="Arial" w:cs="Arial"/>
        </w:rPr>
        <w:t xml:space="preserve"> y presentar los </w:t>
      </w:r>
      <w:r w:rsidRPr="00CB1148">
        <w:rPr>
          <w:rFonts w:ascii="Arial" w:hAnsi="Arial" w:cs="Arial"/>
        </w:rPr>
        <w:lastRenderedPageBreak/>
        <w:t xml:space="preserve">documentos que lo acrediten dentro del plazo señalado en el </w:t>
      </w:r>
      <w:r w:rsidR="003742B8" w:rsidRPr="00CB1148">
        <w:rPr>
          <w:rFonts w:ascii="Arial" w:hAnsi="Arial" w:cs="Arial"/>
        </w:rPr>
        <w:t>a</w:t>
      </w:r>
      <w:r w:rsidRPr="00CB1148">
        <w:rPr>
          <w:rFonts w:ascii="Arial" w:hAnsi="Arial" w:cs="Arial"/>
        </w:rPr>
        <w:t>cuerdo que para tal efecto emita el Pleno del Instituto.</w:t>
      </w:r>
    </w:p>
    <w:p w14:paraId="0DD3C01F" w14:textId="77777777" w:rsidR="006705DB" w:rsidRPr="00CB1148" w:rsidRDefault="006705DB" w:rsidP="004945F4">
      <w:pPr>
        <w:tabs>
          <w:tab w:val="left" w:pos="7175"/>
        </w:tabs>
        <w:spacing w:line="276" w:lineRule="auto"/>
        <w:ind w:left="709" w:hanging="425"/>
        <w:jc w:val="both"/>
        <w:rPr>
          <w:rFonts w:ascii="Arial" w:hAnsi="Arial" w:cs="Arial"/>
        </w:rPr>
      </w:pPr>
    </w:p>
    <w:p w14:paraId="0F7E0D0E" w14:textId="79B5A70E" w:rsidR="006705DB" w:rsidRPr="00CB1148" w:rsidRDefault="006705DB" w:rsidP="004945F4">
      <w:pPr>
        <w:tabs>
          <w:tab w:val="left" w:pos="7175"/>
        </w:tabs>
        <w:spacing w:line="276" w:lineRule="auto"/>
        <w:ind w:left="709" w:hanging="425"/>
        <w:jc w:val="both"/>
        <w:rPr>
          <w:rFonts w:ascii="Arial" w:hAnsi="Arial" w:cs="Arial"/>
        </w:rPr>
      </w:pPr>
      <w:r w:rsidRPr="00CB1148">
        <w:rPr>
          <w:rFonts w:ascii="Arial" w:hAnsi="Arial" w:cs="Arial"/>
        </w:rPr>
        <w:tab/>
        <w:t xml:space="preserve">De no cubrir </w:t>
      </w:r>
      <w:r w:rsidR="00AB4767">
        <w:rPr>
          <w:rFonts w:ascii="Arial" w:hAnsi="Arial" w:cs="Arial"/>
        </w:rPr>
        <w:t>la suma</w:t>
      </w:r>
      <w:r w:rsidRPr="00CB1148">
        <w:rPr>
          <w:rFonts w:ascii="Arial" w:hAnsi="Arial" w:cs="Arial"/>
        </w:rPr>
        <w:t xml:space="preserve"> total </w:t>
      </w:r>
      <w:r w:rsidR="00AB4767">
        <w:rPr>
          <w:rFonts w:ascii="Arial" w:hAnsi="Arial" w:cs="Arial"/>
        </w:rPr>
        <w:t xml:space="preserve">de las Penas por Retiro </w:t>
      </w:r>
      <w:r w:rsidRPr="00CB1148">
        <w:rPr>
          <w:rFonts w:ascii="Arial" w:hAnsi="Arial" w:cs="Arial"/>
        </w:rPr>
        <w:t>conforme a lo señalado, se le descalificará y</w:t>
      </w:r>
      <w:r w:rsidR="00E76EAB" w:rsidRPr="00CB1148">
        <w:rPr>
          <w:rFonts w:ascii="Arial" w:hAnsi="Arial" w:cs="Arial"/>
        </w:rPr>
        <w:t>, en consecuencia, se</w:t>
      </w:r>
      <w:r w:rsidRPr="00CB1148">
        <w:rPr>
          <w:rFonts w:ascii="Arial" w:hAnsi="Arial" w:cs="Arial"/>
        </w:rPr>
        <w:t xml:space="preserve"> ejecutará la Garantía de Seriedad en su totalidad, de conformidad con lo establecido en el numeral 13.2 de las Bases. </w:t>
      </w:r>
    </w:p>
    <w:p w14:paraId="71C78782" w14:textId="77777777" w:rsidR="006705DB" w:rsidRPr="00CB1148" w:rsidRDefault="006705DB" w:rsidP="004945F4">
      <w:pPr>
        <w:tabs>
          <w:tab w:val="left" w:pos="7175"/>
        </w:tabs>
        <w:spacing w:line="276" w:lineRule="auto"/>
        <w:ind w:left="709" w:hanging="425"/>
        <w:jc w:val="both"/>
        <w:rPr>
          <w:rFonts w:ascii="Arial" w:hAnsi="Arial" w:cs="Arial"/>
        </w:rPr>
      </w:pPr>
    </w:p>
    <w:p w14:paraId="0EA673A0" w14:textId="7199E39C" w:rsidR="006705DB" w:rsidRPr="00CB1148" w:rsidRDefault="006705DB" w:rsidP="004945F4">
      <w:pPr>
        <w:tabs>
          <w:tab w:val="left" w:pos="7175"/>
        </w:tabs>
        <w:spacing w:line="276" w:lineRule="auto"/>
        <w:ind w:left="709" w:hanging="425"/>
        <w:jc w:val="both"/>
        <w:rPr>
          <w:rFonts w:ascii="Arial" w:hAnsi="Arial" w:cs="Arial"/>
        </w:rPr>
      </w:pPr>
      <w:r w:rsidRPr="00CB1148">
        <w:rPr>
          <w:rFonts w:ascii="Arial" w:hAnsi="Arial" w:cs="Arial"/>
        </w:rPr>
        <w:tab/>
        <w:t xml:space="preserve">De cubrir </w:t>
      </w:r>
      <w:r w:rsidR="00AB4767">
        <w:rPr>
          <w:rFonts w:ascii="Arial" w:hAnsi="Arial" w:cs="Arial"/>
        </w:rPr>
        <w:t>la suma</w:t>
      </w:r>
      <w:r w:rsidRPr="00CB1148">
        <w:rPr>
          <w:rFonts w:ascii="Arial" w:hAnsi="Arial" w:cs="Arial"/>
        </w:rPr>
        <w:t xml:space="preserve"> total </w:t>
      </w:r>
      <w:r w:rsidR="00AB4767">
        <w:rPr>
          <w:rFonts w:ascii="Arial" w:hAnsi="Arial" w:cs="Arial"/>
        </w:rPr>
        <w:t xml:space="preserve">de las Penas por Retiro </w:t>
      </w:r>
      <w:r w:rsidRPr="00CB1148">
        <w:rPr>
          <w:rFonts w:ascii="Arial" w:hAnsi="Arial" w:cs="Arial"/>
        </w:rPr>
        <w:t xml:space="preserve">conforme a lo señalado, se procederá a la liberación de su Garantía de Seriedad, </w:t>
      </w:r>
      <w:r w:rsidR="009125D4" w:rsidRPr="00CB1148">
        <w:rPr>
          <w:rFonts w:ascii="Arial" w:hAnsi="Arial" w:cs="Arial"/>
        </w:rPr>
        <w:t>de conformidad con el numeral 12</w:t>
      </w:r>
      <w:r w:rsidR="00AE3BB0" w:rsidRPr="00CB1148">
        <w:rPr>
          <w:rFonts w:ascii="Arial" w:hAnsi="Arial" w:cs="Arial"/>
        </w:rPr>
        <w:t>.8</w:t>
      </w:r>
      <w:r w:rsidRPr="00CB1148">
        <w:rPr>
          <w:rFonts w:ascii="Arial" w:hAnsi="Arial" w:cs="Arial"/>
        </w:rPr>
        <w:t xml:space="preserve"> de las Bases.</w:t>
      </w:r>
    </w:p>
    <w:p w14:paraId="22AE7C18" w14:textId="77777777" w:rsidR="006705DB" w:rsidRPr="00CB1148" w:rsidRDefault="006705DB" w:rsidP="004945F4">
      <w:pPr>
        <w:tabs>
          <w:tab w:val="left" w:pos="7175"/>
        </w:tabs>
        <w:spacing w:line="276" w:lineRule="auto"/>
        <w:jc w:val="both"/>
        <w:rPr>
          <w:rFonts w:ascii="Arial" w:hAnsi="Arial" w:cs="Arial"/>
        </w:rPr>
      </w:pPr>
    </w:p>
    <w:p w14:paraId="1ADB7CB0" w14:textId="77777777" w:rsidR="006705DB" w:rsidRPr="00CB1148" w:rsidRDefault="006705DB" w:rsidP="004945F4">
      <w:pPr>
        <w:tabs>
          <w:tab w:val="left" w:pos="7175"/>
        </w:tabs>
        <w:spacing w:line="276" w:lineRule="auto"/>
        <w:jc w:val="both"/>
        <w:rPr>
          <w:rFonts w:ascii="Arial" w:hAnsi="Arial" w:cs="Arial"/>
        </w:rPr>
      </w:pPr>
      <w:r w:rsidRPr="00CB1148">
        <w:rPr>
          <w:rFonts w:ascii="Arial" w:hAnsi="Arial" w:cs="Arial"/>
        </w:rPr>
        <w:t>Asimismo, deberá observarse lo siguiente:</w:t>
      </w:r>
    </w:p>
    <w:p w14:paraId="714B28DA" w14:textId="77777777" w:rsidR="006705DB" w:rsidRPr="00CB1148" w:rsidRDefault="006705DB" w:rsidP="004945F4">
      <w:pPr>
        <w:tabs>
          <w:tab w:val="left" w:pos="7175"/>
        </w:tabs>
        <w:spacing w:line="276" w:lineRule="auto"/>
        <w:jc w:val="both"/>
        <w:rPr>
          <w:rFonts w:ascii="Arial" w:hAnsi="Arial" w:cs="Arial"/>
        </w:rPr>
      </w:pPr>
    </w:p>
    <w:p w14:paraId="6B6B26E2" w14:textId="77777777" w:rsidR="006705DB" w:rsidRPr="00CB1148" w:rsidRDefault="006705DB" w:rsidP="004945F4">
      <w:pPr>
        <w:tabs>
          <w:tab w:val="left" w:pos="7175"/>
        </w:tabs>
        <w:spacing w:line="276" w:lineRule="auto"/>
        <w:ind w:left="709" w:hanging="425"/>
        <w:jc w:val="both"/>
        <w:rPr>
          <w:rFonts w:ascii="Arial" w:hAnsi="Arial" w:cs="Arial"/>
        </w:rPr>
      </w:pPr>
      <w:r w:rsidRPr="00CB1148">
        <w:rPr>
          <w:rFonts w:ascii="Arial" w:hAnsi="Arial" w:cs="Arial"/>
        </w:rPr>
        <w:t>i)</w:t>
      </w:r>
      <w:r w:rsidRPr="00CB1148">
        <w:rPr>
          <w:rFonts w:ascii="Arial" w:hAnsi="Arial" w:cs="Arial"/>
        </w:rPr>
        <w:tab/>
        <w:t>El pago deberá realizarse a favor de la Tesorería de la Federación;</w:t>
      </w:r>
    </w:p>
    <w:p w14:paraId="08BF9754" w14:textId="77777777" w:rsidR="006705DB" w:rsidRPr="00CB1148" w:rsidRDefault="006705DB" w:rsidP="004945F4">
      <w:pPr>
        <w:tabs>
          <w:tab w:val="left" w:pos="7175"/>
        </w:tabs>
        <w:spacing w:line="276" w:lineRule="auto"/>
        <w:ind w:left="709" w:hanging="425"/>
        <w:jc w:val="both"/>
        <w:rPr>
          <w:rFonts w:ascii="Arial" w:hAnsi="Arial" w:cs="Arial"/>
        </w:rPr>
      </w:pPr>
    </w:p>
    <w:p w14:paraId="391D224B" w14:textId="77777777" w:rsidR="006705DB" w:rsidRPr="00CB1148" w:rsidRDefault="006705DB" w:rsidP="004945F4">
      <w:pPr>
        <w:tabs>
          <w:tab w:val="left" w:pos="7175"/>
        </w:tabs>
        <w:spacing w:line="276" w:lineRule="auto"/>
        <w:ind w:left="709" w:hanging="425"/>
        <w:jc w:val="both"/>
        <w:rPr>
          <w:rFonts w:ascii="Arial" w:hAnsi="Arial" w:cs="Arial"/>
        </w:rPr>
      </w:pPr>
      <w:proofErr w:type="spellStart"/>
      <w:r w:rsidRPr="00CB1148">
        <w:rPr>
          <w:rFonts w:ascii="Arial" w:hAnsi="Arial" w:cs="Arial"/>
        </w:rPr>
        <w:t>ii</w:t>
      </w:r>
      <w:proofErr w:type="spellEnd"/>
      <w:r w:rsidRPr="00CB1148">
        <w:rPr>
          <w:rFonts w:ascii="Arial" w:hAnsi="Arial" w:cs="Arial"/>
        </w:rPr>
        <w:t>)</w:t>
      </w:r>
      <w:r w:rsidRPr="00CB1148">
        <w:rPr>
          <w:rFonts w:ascii="Arial" w:hAnsi="Arial" w:cs="Arial"/>
        </w:rPr>
        <w:tab/>
        <w:t>El pago deberá realizarse en moneda de curso legal en los Estados Unidos Mexicanos, en una sola exhibición;</w:t>
      </w:r>
    </w:p>
    <w:p w14:paraId="2DB97A9A" w14:textId="77777777" w:rsidR="006705DB" w:rsidRPr="00CB1148" w:rsidRDefault="006705DB" w:rsidP="004945F4">
      <w:pPr>
        <w:tabs>
          <w:tab w:val="left" w:pos="7175"/>
        </w:tabs>
        <w:spacing w:line="276" w:lineRule="auto"/>
        <w:ind w:left="709" w:hanging="425"/>
        <w:jc w:val="both"/>
        <w:rPr>
          <w:rFonts w:ascii="Arial" w:hAnsi="Arial" w:cs="Arial"/>
        </w:rPr>
      </w:pPr>
    </w:p>
    <w:p w14:paraId="3FA13A3D" w14:textId="51A12C32" w:rsidR="006705DB" w:rsidRPr="00CB1148" w:rsidRDefault="006705DB" w:rsidP="004945F4">
      <w:pPr>
        <w:tabs>
          <w:tab w:val="left" w:pos="7175"/>
        </w:tabs>
        <w:spacing w:line="276" w:lineRule="auto"/>
        <w:ind w:left="709" w:hanging="425"/>
        <w:jc w:val="both"/>
        <w:rPr>
          <w:rFonts w:ascii="Arial" w:hAnsi="Arial" w:cs="Arial"/>
        </w:rPr>
      </w:pPr>
      <w:proofErr w:type="spellStart"/>
      <w:r w:rsidRPr="00CB1148">
        <w:rPr>
          <w:rFonts w:ascii="Arial" w:hAnsi="Arial" w:cs="Arial"/>
        </w:rPr>
        <w:t>iii</w:t>
      </w:r>
      <w:proofErr w:type="spellEnd"/>
      <w:r w:rsidRPr="00CB1148">
        <w:rPr>
          <w:rFonts w:ascii="Arial" w:hAnsi="Arial" w:cs="Arial"/>
        </w:rPr>
        <w:t>)</w:t>
      </w:r>
      <w:r w:rsidRPr="00CB1148">
        <w:rPr>
          <w:rFonts w:ascii="Arial" w:hAnsi="Arial" w:cs="Arial"/>
        </w:rPr>
        <w:tab/>
        <w:t>El pago deberá realizarse, como límite máximo, dentro de los 30 (treinta) días hábiles siguientes a la notificación del Acta de Fallo o del acuerdo respectivo, y</w:t>
      </w:r>
    </w:p>
    <w:p w14:paraId="27441D43" w14:textId="77777777" w:rsidR="006705DB" w:rsidRPr="00CB1148" w:rsidRDefault="006705DB" w:rsidP="004945F4">
      <w:pPr>
        <w:tabs>
          <w:tab w:val="left" w:pos="7175"/>
        </w:tabs>
        <w:spacing w:line="276" w:lineRule="auto"/>
        <w:ind w:left="709" w:hanging="425"/>
        <w:jc w:val="both"/>
        <w:rPr>
          <w:rFonts w:ascii="Arial" w:hAnsi="Arial" w:cs="Arial"/>
        </w:rPr>
      </w:pPr>
      <w:r w:rsidRPr="00CB1148">
        <w:rPr>
          <w:rFonts w:ascii="Arial" w:hAnsi="Arial" w:cs="Arial"/>
        </w:rPr>
        <w:t xml:space="preserve"> </w:t>
      </w:r>
    </w:p>
    <w:p w14:paraId="7B236AC7" w14:textId="541EF759" w:rsidR="006705DB" w:rsidRPr="00CB1148" w:rsidRDefault="006705DB" w:rsidP="004945F4">
      <w:pPr>
        <w:tabs>
          <w:tab w:val="left" w:pos="7175"/>
        </w:tabs>
        <w:spacing w:line="276" w:lineRule="auto"/>
        <w:ind w:left="709" w:hanging="425"/>
        <w:jc w:val="both"/>
        <w:rPr>
          <w:rFonts w:ascii="Arial" w:hAnsi="Arial" w:cs="Arial"/>
        </w:rPr>
      </w:pPr>
      <w:proofErr w:type="spellStart"/>
      <w:r w:rsidRPr="00CB1148">
        <w:rPr>
          <w:rFonts w:ascii="Arial" w:hAnsi="Arial" w:cs="Arial"/>
        </w:rPr>
        <w:t>iv</w:t>
      </w:r>
      <w:proofErr w:type="spellEnd"/>
      <w:r w:rsidRPr="00CB1148">
        <w:rPr>
          <w:rFonts w:ascii="Arial" w:hAnsi="Arial" w:cs="Arial"/>
        </w:rPr>
        <w:t>)</w:t>
      </w:r>
      <w:r w:rsidRPr="00CB1148">
        <w:rPr>
          <w:rFonts w:ascii="Arial" w:hAnsi="Arial" w:cs="Arial"/>
        </w:rPr>
        <w:tab/>
        <w:t xml:space="preserve">La acreditación del pago deberá llevarse </w:t>
      </w:r>
      <w:r w:rsidR="00C628B7">
        <w:rPr>
          <w:rFonts w:ascii="Arial" w:hAnsi="Arial" w:cs="Arial"/>
        </w:rPr>
        <w:t>a cabo</w:t>
      </w:r>
      <w:r w:rsidRPr="00CB1148">
        <w:rPr>
          <w:rFonts w:ascii="Arial" w:hAnsi="Arial" w:cs="Arial"/>
        </w:rPr>
        <w:t xml:space="preserve"> mediante el envío, a través de la Mesa de Ayuda, de la factura y el comprobante de pago bancario correspondiente dentro de los 30 (treinta) días hábiles siguientes a la notificación del Acta de Fallo o acuerdo respectivo. Cabe señalar que dicha acreditación queda sujeta a la validación pertinente por parte del Instituto.</w:t>
      </w:r>
    </w:p>
    <w:p w14:paraId="18C45386" w14:textId="77777777" w:rsidR="006705DB" w:rsidRPr="00CB1148" w:rsidRDefault="006705DB" w:rsidP="004945F4">
      <w:pPr>
        <w:tabs>
          <w:tab w:val="left" w:pos="7175"/>
        </w:tabs>
        <w:spacing w:line="276" w:lineRule="auto"/>
        <w:jc w:val="both"/>
        <w:rPr>
          <w:rFonts w:ascii="Arial" w:hAnsi="Arial" w:cs="Arial"/>
        </w:rPr>
      </w:pPr>
    </w:p>
    <w:p w14:paraId="3EC4FFA4" w14:textId="5AC65C6F" w:rsidR="006705DB" w:rsidRPr="00CB1148" w:rsidRDefault="006705DB" w:rsidP="004945F4">
      <w:pPr>
        <w:tabs>
          <w:tab w:val="left" w:pos="7175"/>
        </w:tabs>
        <w:spacing w:line="276" w:lineRule="auto"/>
        <w:jc w:val="both"/>
        <w:rPr>
          <w:rFonts w:ascii="Arial" w:hAnsi="Arial" w:cs="Arial"/>
        </w:rPr>
      </w:pPr>
      <w:r w:rsidRPr="00CB1148">
        <w:rPr>
          <w:rFonts w:ascii="Arial" w:hAnsi="Arial" w:cs="Arial"/>
        </w:rPr>
        <w:t>Cabe reiterar que el Instituto no otorgará prórroga alguna y en ningún caso se considerará</w:t>
      </w:r>
      <w:r w:rsidR="00C628B7">
        <w:rPr>
          <w:rFonts w:ascii="Arial" w:hAnsi="Arial" w:cs="Arial"/>
        </w:rPr>
        <w:t xml:space="preserve"> </w:t>
      </w:r>
      <w:r w:rsidRPr="00CB1148">
        <w:rPr>
          <w:rFonts w:ascii="Arial" w:hAnsi="Arial" w:cs="Arial"/>
        </w:rPr>
        <w:t xml:space="preserve">la Garantía de Seriedad como parte de dicho pago. </w:t>
      </w:r>
    </w:p>
    <w:p w14:paraId="269006C1" w14:textId="77777777" w:rsidR="006705DB" w:rsidRPr="00CB1148" w:rsidRDefault="006705DB" w:rsidP="004945F4">
      <w:pPr>
        <w:tabs>
          <w:tab w:val="left" w:pos="7175"/>
        </w:tabs>
        <w:spacing w:line="276" w:lineRule="auto"/>
        <w:jc w:val="both"/>
        <w:rPr>
          <w:rFonts w:ascii="Arial" w:hAnsi="Arial" w:cs="Arial"/>
        </w:rPr>
      </w:pPr>
    </w:p>
    <w:p w14:paraId="0479C47A" w14:textId="31B2B836" w:rsidR="00452EC1" w:rsidRPr="00CB1148" w:rsidRDefault="006705DB" w:rsidP="004945F4">
      <w:pPr>
        <w:tabs>
          <w:tab w:val="left" w:pos="7175"/>
        </w:tabs>
        <w:spacing w:line="276" w:lineRule="auto"/>
        <w:jc w:val="both"/>
        <w:rPr>
          <w:rFonts w:cs="Arial"/>
          <w:b/>
        </w:rPr>
      </w:pPr>
      <w:r w:rsidRPr="00CB1148">
        <w:rPr>
          <w:rFonts w:ascii="Arial" w:hAnsi="Arial" w:cs="Arial"/>
        </w:rPr>
        <w:t>Ahora bien, a efecto de que los Participantes/Participantes Ganadores cuenten con la información necesaria para cubrir l</w:t>
      </w:r>
      <w:r w:rsidR="00696D25">
        <w:rPr>
          <w:rFonts w:ascii="Arial" w:hAnsi="Arial" w:cs="Arial"/>
        </w:rPr>
        <w:t>a</w:t>
      </w:r>
      <w:r w:rsidRPr="00CB1148">
        <w:rPr>
          <w:rFonts w:ascii="Arial" w:hAnsi="Arial" w:cs="Arial"/>
        </w:rPr>
        <w:t xml:space="preserve">s </w:t>
      </w:r>
      <w:r w:rsidR="00696D25">
        <w:rPr>
          <w:rFonts w:ascii="Arial" w:hAnsi="Arial" w:cs="Arial"/>
        </w:rPr>
        <w:t>Penas</w:t>
      </w:r>
      <w:r w:rsidR="00696D25" w:rsidRPr="00CB1148">
        <w:rPr>
          <w:rFonts w:ascii="Arial" w:hAnsi="Arial" w:cs="Arial"/>
        </w:rPr>
        <w:t xml:space="preserve"> </w:t>
      </w:r>
      <w:r w:rsidRPr="00CB1148">
        <w:rPr>
          <w:rFonts w:ascii="Arial" w:hAnsi="Arial" w:cs="Arial"/>
        </w:rPr>
        <w:t xml:space="preserve">por Retiro, conforme al Calendario de Actividades, dentro de los siguientes cinco (5) días hábiles posteriores a la notificación del </w:t>
      </w:r>
      <w:r w:rsidR="00567467" w:rsidRPr="00CB1148">
        <w:rPr>
          <w:rFonts w:ascii="Arial" w:hAnsi="Arial" w:cs="Arial"/>
        </w:rPr>
        <w:t xml:space="preserve">acuerdo </w:t>
      </w:r>
      <w:r w:rsidRPr="00CB1148">
        <w:rPr>
          <w:rFonts w:ascii="Arial" w:hAnsi="Arial" w:cs="Arial"/>
        </w:rPr>
        <w:t>correspondiente o Acta de Fallo, según sea el caso, el Instituto enviará, a través de la Mesa de Ayuda, a cada uno de los Participantes/Participantes Ganadores la Hoja de Ayuda correspondiente a dicho pago.</w:t>
      </w:r>
    </w:p>
    <w:p w14:paraId="18169586" w14:textId="7E6B0C7F" w:rsidR="0087297E" w:rsidRPr="00CB1148" w:rsidRDefault="0087297E" w:rsidP="004945F4">
      <w:pPr>
        <w:tabs>
          <w:tab w:val="left" w:pos="142"/>
        </w:tabs>
        <w:spacing w:line="276" w:lineRule="auto"/>
        <w:jc w:val="both"/>
        <w:rPr>
          <w:rFonts w:ascii="Arial" w:hAnsi="Arial" w:cs="Arial"/>
          <w:b/>
        </w:rPr>
      </w:pPr>
    </w:p>
    <w:p w14:paraId="694483CB" w14:textId="40C31E17" w:rsidR="005E3D1E" w:rsidRPr="00BE65D7" w:rsidRDefault="00AF58DE" w:rsidP="00880744">
      <w:pPr>
        <w:pStyle w:val="Ttulo3"/>
        <w:spacing w:before="0" w:line="276" w:lineRule="auto"/>
        <w:jc w:val="both"/>
        <w:rPr>
          <w:rFonts w:ascii="Arial" w:hAnsi="Arial" w:cs="Arial"/>
          <w:color w:val="auto"/>
        </w:rPr>
      </w:pPr>
      <w:bookmarkStart w:id="285" w:name="_Toc60245006"/>
      <w:bookmarkStart w:id="286" w:name="_Toc89112319"/>
      <w:bookmarkStart w:id="287" w:name="_Toc45646595"/>
      <w:bookmarkStart w:id="288" w:name="_Toc45647513"/>
      <w:bookmarkStart w:id="289" w:name="_Toc45647986"/>
      <w:r w:rsidRPr="00BE65D7">
        <w:rPr>
          <w:rFonts w:ascii="Arial" w:hAnsi="Arial" w:cs="Arial"/>
          <w:color w:val="auto"/>
        </w:rPr>
        <w:t>Pago de los Derechos adicionales</w:t>
      </w:r>
      <w:bookmarkEnd w:id="285"/>
      <w:r w:rsidR="00616BA9" w:rsidRPr="00BE65D7">
        <w:rPr>
          <w:rFonts w:ascii="Arial" w:hAnsi="Arial" w:cs="Arial"/>
          <w:color w:val="auto"/>
        </w:rPr>
        <w:t>.</w:t>
      </w:r>
      <w:bookmarkEnd w:id="286"/>
    </w:p>
    <w:p w14:paraId="6047198F" w14:textId="43E42D59" w:rsidR="00AF58DE" w:rsidRPr="00CB1148" w:rsidRDefault="00AF58DE" w:rsidP="00880744">
      <w:pPr>
        <w:spacing w:line="276" w:lineRule="auto"/>
        <w:jc w:val="both"/>
        <w:rPr>
          <w:rFonts w:ascii="Arial" w:hAnsi="Arial" w:cs="Arial"/>
        </w:rPr>
      </w:pPr>
    </w:p>
    <w:p w14:paraId="0B389775" w14:textId="0F1AA6AA" w:rsidR="00AF58DE" w:rsidRPr="00CB1148" w:rsidRDefault="00AF58DE" w:rsidP="00880744">
      <w:pPr>
        <w:spacing w:line="276" w:lineRule="auto"/>
        <w:jc w:val="both"/>
        <w:rPr>
          <w:rFonts w:ascii="Arial" w:hAnsi="Arial" w:cs="Arial"/>
        </w:rPr>
      </w:pPr>
      <w:r w:rsidRPr="00CB1148">
        <w:rPr>
          <w:rFonts w:ascii="Arial" w:hAnsi="Arial" w:cs="Arial"/>
        </w:rPr>
        <w:t xml:space="preserve">Los Participantes Ganadores de más de un </w:t>
      </w:r>
      <w:r w:rsidR="00880744" w:rsidRPr="00CB1148" w:rsidDel="00967A45">
        <w:rPr>
          <w:rFonts w:ascii="Arial" w:hAnsi="Arial" w:cs="Arial"/>
        </w:rPr>
        <w:t>Bloque</w:t>
      </w:r>
      <w:r w:rsidR="000C6FFC" w:rsidRPr="00CB1148" w:rsidDel="00967A45">
        <w:rPr>
          <w:rFonts w:ascii="Arial" w:hAnsi="Arial" w:cs="Arial"/>
        </w:rPr>
        <w:t xml:space="preserve"> </w:t>
      </w:r>
      <w:r w:rsidR="00843D33">
        <w:rPr>
          <w:rFonts w:ascii="Arial" w:hAnsi="Arial" w:cs="Arial"/>
        </w:rPr>
        <w:t>que requieran</w:t>
      </w:r>
      <w:r w:rsidR="00254675" w:rsidRPr="00254675">
        <w:rPr>
          <w:rFonts w:ascii="Arial" w:hAnsi="Arial" w:cs="Arial"/>
        </w:rPr>
        <w:t xml:space="preserve"> la emisión de dos o más títulos de Concesión de Espectro Radioeléctrico para Uso </w:t>
      </w:r>
      <w:proofErr w:type="gramStart"/>
      <w:r w:rsidR="00254675" w:rsidRPr="00254675">
        <w:rPr>
          <w:rFonts w:ascii="Arial" w:hAnsi="Arial" w:cs="Arial"/>
        </w:rPr>
        <w:t xml:space="preserve">Comercial </w:t>
      </w:r>
      <w:r w:rsidR="00254675">
        <w:rPr>
          <w:rFonts w:ascii="Arial" w:hAnsi="Arial" w:cs="Arial"/>
        </w:rPr>
        <w:t>,</w:t>
      </w:r>
      <w:proofErr w:type="gramEnd"/>
      <w:r w:rsidRPr="00CB1148">
        <w:rPr>
          <w:rFonts w:ascii="Arial" w:hAnsi="Arial" w:cs="Arial"/>
        </w:rPr>
        <w:t xml:space="preserve"> deberán realizar y acreditar el(los) pago(s) de los Derechos adicional(es), mismo(s) que se encontrará(n) señalado(s) en el Acta de Fallo correspondiente, conforme a lo siguiente:</w:t>
      </w:r>
    </w:p>
    <w:p w14:paraId="15172BF6" w14:textId="77777777" w:rsidR="00AF58DE" w:rsidRPr="00CB1148" w:rsidRDefault="00AF58DE" w:rsidP="00880744">
      <w:pPr>
        <w:spacing w:line="276" w:lineRule="auto"/>
        <w:jc w:val="both"/>
        <w:rPr>
          <w:rFonts w:ascii="Arial" w:hAnsi="Arial" w:cs="Arial"/>
        </w:rPr>
      </w:pPr>
    </w:p>
    <w:p w14:paraId="546D86F8" w14:textId="64813CF7" w:rsidR="000C6FFC" w:rsidRPr="00CB1148" w:rsidRDefault="000C6FFC" w:rsidP="009B54C6">
      <w:pPr>
        <w:pStyle w:val="Prrafodelista"/>
        <w:numPr>
          <w:ilvl w:val="2"/>
          <w:numId w:val="46"/>
        </w:numPr>
        <w:spacing w:line="276" w:lineRule="auto"/>
        <w:ind w:left="709" w:hanging="283"/>
        <w:jc w:val="both"/>
        <w:rPr>
          <w:rFonts w:cs="Arial"/>
          <w:sz w:val="22"/>
          <w:szCs w:val="22"/>
        </w:rPr>
      </w:pPr>
      <w:r w:rsidRPr="00CB1148">
        <w:rPr>
          <w:rFonts w:cs="Arial"/>
          <w:sz w:val="22"/>
          <w:szCs w:val="22"/>
        </w:rPr>
        <w:lastRenderedPageBreak/>
        <w:t xml:space="preserve">Cada </w:t>
      </w:r>
      <w:r w:rsidR="00AF58DE" w:rsidRPr="00CB1148">
        <w:rPr>
          <w:rFonts w:cs="Arial"/>
          <w:sz w:val="22"/>
          <w:szCs w:val="22"/>
        </w:rPr>
        <w:t xml:space="preserve">pago de </w:t>
      </w:r>
      <w:r w:rsidRPr="00CB1148">
        <w:rPr>
          <w:rFonts w:cs="Arial"/>
          <w:sz w:val="22"/>
          <w:szCs w:val="22"/>
        </w:rPr>
        <w:t xml:space="preserve">Derechos adicional </w:t>
      </w:r>
      <w:r w:rsidR="00AF58DE" w:rsidRPr="00CB1148">
        <w:rPr>
          <w:rFonts w:cs="Arial"/>
          <w:sz w:val="22"/>
          <w:szCs w:val="22"/>
        </w:rPr>
        <w:t>deberá realizarse a favor de la Tesorería de la Federación;</w:t>
      </w:r>
    </w:p>
    <w:p w14:paraId="05E4B5CE" w14:textId="77777777" w:rsidR="000C6FFC" w:rsidRPr="00CB1148" w:rsidRDefault="000C6FFC" w:rsidP="000C6FFC">
      <w:pPr>
        <w:pStyle w:val="Prrafodelista"/>
        <w:spacing w:line="276" w:lineRule="auto"/>
        <w:ind w:left="709" w:hanging="283"/>
        <w:jc w:val="both"/>
        <w:rPr>
          <w:rFonts w:cs="Arial"/>
          <w:sz w:val="22"/>
          <w:szCs w:val="22"/>
        </w:rPr>
      </w:pPr>
    </w:p>
    <w:p w14:paraId="4F27C8C8" w14:textId="7BEE8FBC" w:rsidR="000C6FFC" w:rsidRPr="00CB1148" w:rsidRDefault="000C6FFC" w:rsidP="009B54C6">
      <w:pPr>
        <w:pStyle w:val="Prrafodelista"/>
        <w:numPr>
          <w:ilvl w:val="2"/>
          <w:numId w:val="46"/>
        </w:numPr>
        <w:spacing w:line="276" w:lineRule="auto"/>
        <w:ind w:left="709" w:hanging="283"/>
        <w:jc w:val="both"/>
        <w:rPr>
          <w:rFonts w:cs="Arial"/>
          <w:sz w:val="22"/>
          <w:szCs w:val="22"/>
        </w:rPr>
      </w:pPr>
      <w:r w:rsidRPr="00CB1148">
        <w:rPr>
          <w:rFonts w:cs="Arial"/>
          <w:sz w:val="22"/>
          <w:szCs w:val="22"/>
        </w:rPr>
        <w:t xml:space="preserve">Se deberá realizar un </w:t>
      </w:r>
      <w:r w:rsidR="00E73106" w:rsidRPr="00CB1148">
        <w:rPr>
          <w:rFonts w:cs="Arial"/>
          <w:sz w:val="22"/>
          <w:szCs w:val="22"/>
        </w:rPr>
        <w:t>(1</w:t>
      </w:r>
      <w:r w:rsidR="00997145" w:rsidRPr="00CB1148">
        <w:rPr>
          <w:rFonts w:cs="Arial"/>
          <w:sz w:val="22"/>
          <w:szCs w:val="22"/>
        </w:rPr>
        <w:t>)</w:t>
      </w:r>
      <w:r w:rsidRPr="00CB1148">
        <w:rPr>
          <w:rFonts w:cs="Arial"/>
          <w:sz w:val="22"/>
          <w:szCs w:val="22"/>
        </w:rPr>
        <w:t xml:space="preserve"> </w:t>
      </w:r>
      <w:r w:rsidR="00AF58DE" w:rsidRPr="00CB1148">
        <w:rPr>
          <w:rFonts w:cs="Arial"/>
          <w:sz w:val="22"/>
          <w:szCs w:val="22"/>
        </w:rPr>
        <w:t xml:space="preserve">pago </w:t>
      </w:r>
      <w:r w:rsidRPr="00CB1148">
        <w:rPr>
          <w:rFonts w:cs="Arial"/>
          <w:sz w:val="22"/>
          <w:szCs w:val="22"/>
        </w:rPr>
        <w:t>de Derechos por cada título de Concesión de Espectro Radioeléctrico para Uso Comer</w:t>
      </w:r>
      <w:r w:rsidR="00F50A96" w:rsidRPr="00CB1148">
        <w:rPr>
          <w:rFonts w:cs="Arial"/>
          <w:sz w:val="22"/>
          <w:szCs w:val="22"/>
        </w:rPr>
        <w:t>c</w:t>
      </w:r>
      <w:r w:rsidRPr="00CB1148">
        <w:rPr>
          <w:rFonts w:cs="Arial"/>
          <w:sz w:val="22"/>
          <w:szCs w:val="22"/>
        </w:rPr>
        <w:t>ial adicional que se requiera</w:t>
      </w:r>
      <w:r w:rsidR="00581D0B" w:rsidRPr="00CB1148">
        <w:rPr>
          <w:rFonts w:cs="Arial"/>
          <w:sz w:val="22"/>
          <w:szCs w:val="22"/>
        </w:rPr>
        <w:t xml:space="preserve"> conforme a los modelos de títulos de concesión</w:t>
      </w:r>
      <w:r w:rsidRPr="00CB1148">
        <w:rPr>
          <w:rFonts w:cs="Arial"/>
          <w:sz w:val="22"/>
          <w:szCs w:val="22"/>
        </w:rPr>
        <w:t>;</w:t>
      </w:r>
    </w:p>
    <w:p w14:paraId="6E142F94" w14:textId="77777777" w:rsidR="000C6FFC" w:rsidRPr="00CB1148" w:rsidRDefault="000C6FFC" w:rsidP="000C6FFC">
      <w:pPr>
        <w:pStyle w:val="Prrafodelista"/>
        <w:spacing w:line="276" w:lineRule="auto"/>
        <w:ind w:left="709" w:hanging="283"/>
        <w:jc w:val="both"/>
        <w:rPr>
          <w:rFonts w:cs="Arial"/>
          <w:sz w:val="22"/>
          <w:szCs w:val="22"/>
        </w:rPr>
      </w:pPr>
    </w:p>
    <w:p w14:paraId="681C6204" w14:textId="350FEE4D" w:rsidR="000C6FFC" w:rsidRPr="00CB1148" w:rsidRDefault="000C6FFC" w:rsidP="009B54C6">
      <w:pPr>
        <w:pStyle w:val="Prrafodelista"/>
        <w:numPr>
          <w:ilvl w:val="2"/>
          <w:numId w:val="46"/>
        </w:numPr>
        <w:spacing w:line="276" w:lineRule="auto"/>
        <w:ind w:left="709" w:hanging="283"/>
        <w:jc w:val="both"/>
        <w:rPr>
          <w:rFonts w:cs="Arial"/>
          <w:sz w:val="22"/>
          <w:szCs w:val="22"/>
        </w:rPr>
      </w:pPr>
      <w:r w:rsidRPr="00CB1148">
        <w:rPr>
          <w:rFonts w:cs="Arial"/>
          <w:sz w:val="22"/>
          <w:szCs w:val="22"/>
        </w:rPr>
        <w:t xml:space="preserve">Cada </w:t>
      </w:r>
      <w:r w:rsidR="00AF58DE" w:rsidRPr="00CB1148">
        <w:rPr>
          <w:rFonts w:cs="Arial"/>
          <w:sz w:val="22"/>
          <w:szCs w:val="22"/>
        </w:rPr>
        <w:t xml:space="preserve">pago de </w:t>
      </w:r>
      <w:r w:rsidRPr="00CB1148">
        <w:rPr>
          <w:rFonts w:cs="Arial"/>
          <w:sz w:val="22"/>
          <w:szCs w:val="22"/>
        </w:rPr>
        <w:t xml:space="preserve">Derechos adicional </w:t>
      </w:r>
      <w:r w:rsidR="00AF58DE" w:rsidRPr="00CB1148">
        <w:rPr>
          <w:rFonts w:cs="Arial"/>
          <w:sz w:val="22"/>
          <w:szCs w:val="22"/>
        </w:rPr>
        <w:t>deberá realizarse en moneda de curso legal en los Estados Unidos Mexicanos en una sola exhibición;</w:t>
      </w:r>
    </w:p>
    <w:p w14:paraId="785CB637" w14:textId="77777777" w:rsidR="000C6FFC" w:rsidRPr="00CB1148" w:rsidRDefault="000C6FFC" w:rsidP="000C6FFC">
      <w:pPr>
        <w:pStyle w:val="Prrafodelista"/>
        <w:spacing w:line="276" w:lineRule="auto"/>
        <w:ind w:left="709" w:hanging="283"/>
        <w:jc w:val="both"/>
        <w:rPr>
          <w:rFonts w:cs="Arial"/>
          <w:sz w:val="22"/>
          <w:szCs w:val="22"/>
        </w:rPr>
      </w:pPr>
    </w:p>
    <w:p w14:paraId="5F70D793" w14:textId="704BBDAD" w:rsidR="000C6FFC" w:rsidRDefault="000C6FFC" w:rsidP="009B54C6">
      <w:pPr>
        <w:pStyle w:val="Prrafodelista"/>
        <w:numPr>
          <w:ilvl w:val="2"/>
          <w:numId w:val="46"/>
        </w:numPr>
        <w:spacing w:line="276" w:lineRule="auto"/>
        <w:ind w:left="709" w:hanging="283"/>
        <w:jc w:val="both"/>
        <w:rPr>
          <w:rFonts w:cs="Arial"/>
          <w:sz w:val="22"/>
          <w:szCs w:val="22"/>
        </w:rPr>
      </w:pPr>
      <w:r w:rsidRPr="00CB1148">
        <w:rPr>
          <w:rFonts w:cs="Arial"/>
          <w:sz w:val="22"/>
          <w:szCs w:val="22"/>
        </w:rPr>
        <w:t>Cada</w:t>
      </w:r>
      <w:r w:rsidR="00AF58DE" w:rsidRPr="00CB1148">
        <w:rPr>
          <w:rFonts w:cs="Arial"/>
          <w:sz w:val="22"/>
          <w:szCs w:val="22"/>
        </w:rPr>
        <w:t xml:space="preserve"> pago </w:t>
      </w:r>
      <w:r w:rsidRPr="00CB1148">
        <w:rPr>
          <w:rFonts w:cs="Arial"/>
          <w:sz w:val="22"/>
          <w:szCs w:val="22"/>
        </w:rPr>
        <w:t xml:space="preserve">de Derechos adicional </w:t>
      </w:r>
      <w:r w:rsidR="00AF58DE" w:rsidRPr="00CB1148">
        <w:rPr>
          <w:rFonts w:cs="Arial"/>
          <w:sz w:val="22"/>
          <w:szCs w:val="22"/>
        </w:rPr>
        <w:t>deberá realizarse</w:t>
      </w:r>
      <w:r w:rsidR="00C701B8" w:rsidRPr="00CB1148">
        <w:rPr>
          <w:rFonts w:cs="Arial"/>
          <w:sz w:val="22"/>
          <w:szCs w:val="22"/>
        </w:rPr>
        <w:t>,</w:t>
      </w:r>
      <w:r w:rsidR="00AF58DE" w:rsidRPr="00CB1148">
        <w:rPr>
          <w:rFonts w:cs="Arial"/>
          <w:sz w:val="22"/>
          <w:szCs w:val="22"/>
        </w:rPr>
        <w:t xml:space="preserve"> como límite máximo, dentro de los 30 (treinta) días hábiles siguientes a la notificación del Acta de Fallo que declare al Participante Ganador de que se trate</w:t>
      </w:r>
      <w:r w:rsidR="001E2EFB">
        <w:rPr>
          <w:rFonts w:cs="Arial"/>
          <w:sz w:val="22"/>
          <w:szCs w:val="22"/>
        </w:rPr>
        <w:t>,</w:t>
      </w:r>
      <w:r w:rsidR="00AF58DE" w:rsidRPr="00CB1148">
        <w:rPr>
          <w:rFonts w:cs="Arial"/>
          <w:sz w:val="22"/>
          <w:szCs w:val="22"/>
        </w:rPr>
        <w:t xml:space="preserve"> y</w:t>
      </w:r>
    </w:p>
    <w:p w14:paraId="24B89A19" w14:textId="77777777" w:rsidR="00AD7B55" w:rsidRPr="00AD7B55" w:rsidRDefault="00AD7B55" w:rsidP="00AD7B55">
      <w:pPr>
        <w:spacing w:line="276" w:lineRule="auto"/>
        <w:jc w:val="both"/>
        <w:rPr>
          <w:rFonts w:cs="Arial"/>
        </w:rPr>
      </w:pPr>
    </w:p>
    <w:p w14:paraId="047A3A6E" w14:textId="3310ADE0" w:rsidR="00AF58DE" w:rsidRPr="00CB1148" w:rsidRDefault="000C6FFC" w:rsidP="009B54C6">
      <w:pPr>
        <w:pStyle w:val="Prrafodelista"/>
        <w:numPr>
          <w:ilvl w:val="2"/>
          <w:numId w:val="46"/>
        </w:numPr>
        <w:spacing w:line="276" w:lineRule="auto"/>
        <w:ind w:left="709" w:hanging="283"/>
        <w:jc w:val="both"/>
        <w:rPr>
          <w:rFonts w:cs="Arial"/>
          <w:sz w:val="22"/>
          <w:szCs w:val="22"/>
        </w:rPr>
      </w:pPr>
      <w:r w:rsidRPr="00CB1148">
        <w:rPr>
          <w:rFonts w:cs="Arial"/>
          <w:sz w:val="22"/>
          <w:szCs w:val="22"/>
        </w:rPr>
        <w:t>La acreditación de cada</w:t>
      </w:r>
      <w:r w:rsidR="00AF58DE" w:rsidRPr="00CB1148">
        <w:rPr>
          <w:rFonts w:cs="Arial"/>
          <w:sz w:val="22"/>
          <w:szCs w:val="22"/>
        </w:rPr>
        <w:t xml:space="preserve"> pago </w:t>
      </w:r>
      <w:r w:rsidRPr="00CB1148">
        <w:rPr>
          <w:rFonts w:cs="Arial"/>
          <w:sz w:val="22"/>
          <w:szCs w:val="22"/>
        </w:rPr>
        <w:t xml:space="preserve">de Derechos adicional será mediante </w:t>
      </w:r>
      <w:r w:rsidR="00042B01">
        <w:rPr>
          <w:rFonts w:cs="Arial"/>
          <w:sz w:val="22"/>
          <w:szCs w:val="22"/>
        </w:rPr>
        <w:t xml:space="preserve">el envío </w:t>
      </w:r>
      <w:r w:rsidRPr="00CB1148">
        <w:rPr>
          <w:rFonts w:cs="Arial"/>
          <w:sz w:val="22"/>
          <w:szCs w:val="22"/>
        </w:rPr>
        <w:t>del respectivo comprobante d</w:t>
      </w:r>
      <w:r w:rsidR="00500454" w:rsidRPr="00CB1148">
        <w:rPr>
          <w:rFonts w:cs="Arial"/>
          <w:sz w:val="22"/>
          <w:szCs w:val="22"/>
        </w:rPr>
        <w:t xml:space="preserve">e pago y su factura </w:t>
      </w:r>
      <w:r w:rsidR="00042B01">
        <w:rPr>
          <w:rFonts w:cs="Arial"/>
          <w:sz w:val="22"/>
          <w:szCs w:val="22"/>
        </w:rPr>
        <w:t>a través de la Mesa de Ayuda</w:t>
      </w:r>
      <w:r w:rsidRPr="00CB1148">
        <w:rPr>
          <w:rFonts w:cs="Arial"/>
          <w:sz w:val="22"/>
          <w:szCs w:val="22"/>
        </w:rPr>
        <w:t xml:space="preserve"> </w:t>
      </w:r>
      <w:r w:rsidR="00AF58DE" w:rsidRPr="00CB1148">
        <w:rPr>
          <w:rFonts w:cs="Arial"/>
          <w:sz w:val="22"/>
          <w:szCs w:val="22"/>
        </w:rPr>
        <w:t>dentro de los 30 (treinta) días hábiles siguientes a la notificación del Acta de Fallo. Cabe señalar que el(los) pago(s) de los Derechos adicional(es) queda sujeto a la validación pertinente por parte del Instituto.</w:t>
      </w:r>
    </w:p>
    <w:p w14:paraId="60203260" w14:textId="77777777" w:rsidR="00AF58DE" w:rsidRPr="00CB1148" w:rsidRDefault="00AF58DE" w:rsidP="00880744">
      <w:pPr>
        <w:spacing w:line="276" w:lineRule="auto"/>
        <w:jc w:val="both"/>
        <w:rPr>
          <w:rFonts w:ascii="Arial" w:hAnsi="Arial" w:cs="Arial"/>
        </w:rPr>
      </w:pPr>
    </w:p>
    <w:p w14:paraId="4E39715A" w14:textId="3137AC64" w:rsidR="00AF58DE" w:rsidRPr="00CB1148" w:rsidDel="00843D33" w:rsidRDefault="00AF58DE" w:rsidP="00880744">
      <w:pPr>
        <w:spacing w:line="276" w:lineRule="auto"/>
        <w:jc w:val="both"/>
        <w:rPr>
          <w:rFonts w:ascii="Arial" w:hAnsi="Arial" w:cs="Arial"/>
        </w:rPr>
      </w:pPr>
      <w:r w:rsidRPr="00CB1148" w:rsidDel="00843D33">
        <w:rPr>
          <w:rFonts w:ascii="Arial" w:hAnsi="Arial" w:cs="Arial"/>
        </w:rPr>
        <w:t xml:space="preserve">Cabe reiterar que el Instituto no otorgará prórroga alguna y en ningún caso se considerará la Garantía de Seriedad como parte de dicho(s) pago(s). </w:t>
      </w:r>
    </w:p>
    <w:p w14:paraId="41F7DDA1" w14:textId="77777777" w:rsidR="00AF58DE" w:rsidRDefault="00AF58DE" w:rsidP="00880744">
      <w:pPr>
        <w:spacing w:line="276" w:lineRule="auto"/>
        <w:jc w:val="both"/>
        <w:rPr>
          <w:rFonts w:ascii="Arial" w:hAnsi="Arial" w:cs="Arial"/>
        </w:rPr>
      </w:pPr>
    </w:p>
    <w:p w14:paraId="02530A09" w14:textId="12F6758B" w:rsidR="00AF58DE" w:rsidRPr="00CB1148" w:rsidRDefault="00AF58DE" w:rsidP="00880744">
      <w:pPr>
        <w:spacing w:line="276" w:lineRule="auto"/>
        <w:jc w:val="both"/>
        <w:rPr>
          <w:rFonts w:ascii="Arial" w:hAnsi="Arial" w:cs="Arial"/>
        </w:rPr>
      </w:pPr>
      <w:r w:rsidRPr="00CB1148">
        <w:rPr>
          <w:rFonts w:ascii="Arial" w:hAnsi="Arial" w:cs="Arial"/>
        </w:rPr>
        <w:t>Ahora bien, los Participantes Ganadores</w:t>
      </w:r>
      <w:r w:rsidR="00843D33">
        <w:rPr>
          <w:rFonts w:ascii="Arial" w:hAnsi="Arial" w:cs="Arial"/>
        </w:rPr>
        <w:t xml:space="preserve"> que requieran la emisión de </w:t>
      </w:r>
      <w:r w:rsidR="009F7AB5">
        <w:rPr>
          <w:rFonts w:ascii="Arial" w:hAnsi="Arial" w:cs="Arial"/>
        </w:rPr>
        <w:t>dos</w:t>
      </w:r>
      <w:r w:rsidR="00843D33">
        <w:rPr>
          <w:rFonts w:ascii="Arial" w:hAnsi="Arial" w:cs="Arial"/>
        </w:rPr>
        <w:t xml:space="preserve"> o más títulos de </w:t>
      </w:r>
      <w:r w:rsidR="00BE65D7">
        <w:rPr>
          <w:rFonts w:ascii="Arial" w:hAnsi="Arial" w:cs="Arial"/>
        </w:rPr>
        <w:t>C</w:t>
      </w:r>
      <w:r w:rsidR="00843D33">
        <w:rPr>
          <w:rFonts w:ascii="Arial" w:hAnsi="Arial" w:cs="Arial"/>
        </w:rPr>
        <w:t xml:space="preserve">oncesión </w:t>
      </w:r>
      <w:r w:rsidR="00BE65D7">
        <w:rPr>
          <w:rFonts w:ascii="Arial" w:hAnsi="Arial" w:cs="Arial"/>
        </w:rPr>
        <w:t>de Espectro Radioeléctrico para Uso Comercial</w:t>
      </w:r>
      <w:r w:rsidR="00843D33">
        <w:rPr>
          <w:rFonts w:ascii="Arial" w:hAnsi="Arial" w:cs="Arial"/>
        </w:rPr>
        <w:t xml:space="preserve"> deberán solicitar y detallar su requerimiento al Instituto, a través de la Mesa de Ayuda, </w:t>
      </w:r>
      <w:r w:rsidR="00ED1409">
        <w:rPr>
          <w:rFonts w:ascii="Arial" w:hAnsi="Arial" w:cs="Arial"/>
        </w:rPr>
        <w:t>en los dos (2) días hábiles siguiente</w:t>
      </w:r>
      <w:r w:rsidR="00FA3792">
        <w:rPr>
          <w:rFonts w:ascii="Arial" w:hAnsi="Arial" w:cs="Arial"/>
        </w:rPr>
        <w:t>s</w:t>
      </w:r>
      <w:r w:rsidR="009F7AB5">
        <w:rPr>
          <w:rFonts w:ascii="Arial" w:hAnsi="Arial" w:cs="Arial"/>
        </w:rPr>
        <w:t xml:space="preserve"> </w:t>
      </w:r>
      <w:r w:rsidR="00BE65D7">
        <w:rPr>
          <w:rFonts w:ascii="Arial" w:hAnsi="Arial" w:cs="Arial"/>
        </w:rPr>
        <w:t xml:space="preserve">a </w:t>
      </w:r>
      <w:r w:rsidR="009F7AB5">
        <w:rPr>
          <w:rFonts w:ascii="Arial" w:hAnsi="Arial" w:cs="Arial"/>
        </w:rPr>
        <w:t>partir de la p</w:t>
      </w:r>
      <w:r w:rsidR="009F7AB5" w:rsidRPr="00BE65D7">
        <w:rPr>
          <w:rFonts w:ascii="Arial" w:hAnsi="Arial" w:cs="Arial"/>
        </w:rPr>
        <w:t>ublicación de los resultados del Procedimiento de Presentación de Ofertas en el Portal de Internet del Instituto</w:t>
      </w:r>
      <w:r w:rsidR="00843D33">
        <w:rPr>
          <w:rFonts w:ascii="Arial" w:hAnsi="Arial" w:cs="Arial"/>
        </w:rPr>
        <w:t xml:space="preserve">, considerando que la máxima desagregación será un título por </w:t>
      </w:r>
      <w:r w:rsidR="00BE65D7">
        <w:rPr>
          <w:rFonts w:ascii="Arial" w:hAnsi="Arial" w:cs="Arial"/>
        </w:rPr>
        <w:t>B</w:t>
      </w:r>
      <w:r w:rsidR="00843D33">
        <w:rPr>
          <w:rFonts w:ascii="Arial" w:hAnsi="Arial" w:cs="Arial"/>
        </w:rPr>
        <w:t>loque asignado</w:t>
      </w:r>
      <w:r w:rsidR="009F7AB5">
        <w:rPr>
          <w:rFonts w:ascii="Arial" w:hAnsi="Arial" w:cs="Arial"/>
        </w:rPr>
        <w:t xml:space="preserve">. Para </w:t>
      </w:r>
      <w:r w:rsidR="00843D33" w:rsidRPr="00CB1148">
        <w:rPr>
          <w:rFonts w:ascii="Arial" w:hAnsi="Arial" w:cs="Arial"/>
        </w:rPr>
        <w:t>efecto</w:t>
      </w:r>
      <w:r w:rsidR="009F7AB5">
        <w:rPr>
          <w:rFonts w:ascii="Arial" w:hAnsi="Arial" w:cs="Arial"/>
        </w:rPr>
        <w:t xml:space="preserve"> de que</w:t>
      </w:r>
      <w:r w:rsidR="00843D33" w:rsidRPr="00CB1148">
        <w:rPr>
          <w:rFonts w:ascii="Arial" w:hAnsi="Arial" w:cs="Arial"/>
        </w:rPr>
        <w:t xml:space="preserve"> </w:t>
      </w:r>
      <w:r w:rsidRPr="00CB1148">
        <w:rPr>
          <w:rFonts w:ascii="Arial" w:hAnsi="Arial" w:cs="Arial"/>
        </w:rPr>
        <w:t>cuenten con la información necesaria para realizar el(los) pago(s) de los Derechos adicional(es), conforme al Calendario de Actividades, dentro de los siguientes cinco (5) días hábiles posteriores a la notificación del Acta de Fallo, el Instituto enviará, a través de la Mesa de Ayuda, a cada uno de los Participantes Ganadores la(s) Hoja(s) de Ayuda correspondiente(s) a dicho(s) pago(s)</w:t>
      </w:r>
      <w:r w:rsidR="009F7AB5">
        <w:rPr>
          <w:rFonts w:ascii="Arial" w:hAnsi="Arial" w:cs="Arial"/>
        </w:rPr>
        <w:t xml:space="preserve"> de la cantidad de títulos de </w:t>
      </w:r>
      <w:r w:rsidR="00BE65D7">
        <w:rPr>
          <w:rFonts w:ascii="Arial" w:hAnsi="Arial" w:cs="Arial"/>
        </w:rPr>
        <w:t>C</w:t>
      </w:r>
      <w:r w:rsidR="009F7AB5">
        <w:rPr>
          <w:rFonts w:ascii="Arial" w:hAnsi="Arial" w:cs="Arial"/>
        </w:rPr>
        <w:t xml:space="preserve">oncesión </w:t>
      </w:r>
      <w:r w:rsidR="00BE65D7">
        <w:rPr>
          <w:rFonts w:ascii="Arial" w:hAnsi="Arial" w:cs="Arial"/>
        </w:rPr>
        <w:t>de Espectro Radioeléctrico para Uso Comercial</w:t>
      </w:r>
      <w:r w:rsidR="009F7AB5">
        <w:rPr>
          <w:rFonts w:ascii="Arial" w:hAnsi="Arial" w:cs="Arial"/>
        </w:rPr>
        <w:t xml:space="preserve"> que el Instituto considere procedentes, tomando en cuenta, en su caso, el requerimiento recibido</w:t>
      </w:r>
      <w:r w:rsidRPr="00CB1148">
        <w:rPr>
          <w:rFonts w:ascii="Arial" w:hAnsi="Arial" w:cs="Arial"/>
        </w:rPr>
        <w:t>.</w:t>
      </w:r>
    </w:p>
    <w:p w14:paraId="46B4B1F8" w14:textId="77777777" w:rsidR="00AF58DE" w:rsidRPr="00CB1148" w:rsidRDefault="00AF58DE" w:rsidP="00880744">
      <w:pPr>
        <w:spacing w:line="276" w:lineRule="auto"/>
        <w:jc w:val="both"/>
        <w:rPr>
          <w:rFonts w:ascii="Arial" w:hAnsi="Arial" w:cs="Arial"/>
        </w:rPr>
      </w:pPr>
    </w:p>
    <w:p w14:paraId="37F953DE" w14:textId="5B4ECAE9" w:rsidR="006D051A" w:rsidRDefault="00BE65D7" w:rsidP="009C0531">
      <w:pPr>
        <w:spacing w:line="276" w:lineRule="auto"/>
        <w:jc w:val="both"/>
        <w:rPr>
          <w:rFonts w:ascii="Arial" w:hAnsi="Arial" w:cs="Arial"/>
        </w:rPr>
      </w:pPr>
      <w:r>
        <w:rPr>
          <w:rFonts w:ascii="Arial" w:hAnsi="Arial" w:cs="Arial"/>
        </w:rPr>
        <w:t>Cabe</w:t>
      </w:r>
      <w:r w:rsidR="00042B01">
        <w:rPr>
          <w:rFonts w:ascii="Arial" w:hAnsi="Arial" w:cs="Arial"/>
        </w:rPr>
        <w:t xml:space="preserve"> señalar</w:t>
      </w:r>
      <w:r w:rsidR="00AF58DE" w:rsidRPr="00CB1148">
        <w:rPr>
          <w:rFonts w:ascii="Arial" w:hAnsi="Arial" w:cs="Arial"/>
        </w:rPr>
        <w:t xml:space="preserve"> que el Participante Ganador deberá presentar los documentos que acrediten el(los) pago(s) de Derechos adicional(es) correspondiente(s). En caso de que el Participante Ganador no realice la totalidad de los pagos por Derechos adicionales, será descalificado en términos de lo señalado en el numeral 13.2 de las Bases. Dicho(s) </w:t>
      </w:r>
      <w:r w:rsidR="00500454" w:rsidRPr="00CB1148">
        <w:rPr>
          <w:rFonts w:ascii="Arial" w:hAnsi="Arial" w:cs="Arial"/>
        </w:rPr>
        <w:t>Bloque</w:t>
      </w:r>
      <w:r w:rsidR="00AF58DE" w:rsidRPr="00CB1148">
        <w:rPr>
          <w:rFonts w:ascii="Arial" w:hAnsi="Arial" w:cs="Arial"/>
        </w:rPr>
        <w:t>(s) será(n) declarado(s) desierto(s) conforme a lo señalado en el numeral 14.1 o 14.2 de las Bases, según sea el caso</w:t>
      </w:r>
      <w:r w:rsidR="00AF58DE" w:rsidRPr="00CB1148" w:rsidDel="00843D33">
        <w:rPr>
          <w:rFonts w:ascii="Arial" w:hAnsi="Arial" w:cs="Arial"/>
        </w:rPr>
        <w:t>.</w:t>
      </w:r>
    </w:p>
    <w:p w14:paraId="78CB2F79" w14:textId="77777777" w:rsidR="009C0531" w:rsidRPr="00CB1148" w:rsidRDefault="009C0531" w:rsidP="009C0531">
      <w:pPr>
        <w:spacing w:line="276" w:lineRule="auto"/>
        <w:jc w:val="both"/>
      </w:pPr>
    </w:p>
    <w:p w14:paraId="47159A59" w14:textId="3BDC595C" w:rsidR="00FF2699" w:rsidRPr="00CB1148" w:rsidRDefault="00C47895" w:rsidP="004945F4">
      <w:pPr>
        <w:pStyle w:val="Ttulo3"/>
        <w:spacing w:before="0" w:line="276" w:lineRule="auto"/>
        <w:jc w:val="both"/>
        <w:rPr>
          <w:rFonts w:ascii="Arial" w:hAnsi="Arial" w:cs="Arial"/>
          <w:color w:val="auto"/>
        </w:rPr>
      </w:pPr>
      <w:bookmarkStart w:id="290" w:name="_Toc60245007"/>
      <w:bookmarkStart w:id="291" w:name="_Toc89112320"/>
      <w:r w:rsidRPr="00CB1148">
        <w:rPr>
          <w:rFonts w:ascii="Arial" w:hAnsi="Arial" w:cs="Arial"/>
          <w:color w:val="auto"/>
        </w:rPr>
        <w:lastRenderedPageBreak/>
        <w:t>Otorgamiento y e</w:t>
      </w:r>
      <w:r w:rsidR="00FF2699" w:rsidRPr="00CB1148">
        <w:rPr>
          <w:rFonts w:ascii="Arial" w:hAnsi="Arial" w:cs="Arial"/>
          <w:color w:val="auto"/>
        </w:rPr>
        <w:t>ntrega de títulos de concesión.</w:t>
      </w:r>
      <w:bookmarkEnd w:id="287"/>
      <w:bookmarkEnd w:id="288"/>
      <w:bookmarkEnd w:id="289"/>
      <w:bookmarkEnd w:id="290"/>
      <w:bookmarkEnd w:id="291"/>
    </w:p>
    <w:p w14:paraId="22CF12E3" w14:textId="77777777" w:rsidR="00FF2699" w:rsidRPr="00CB1148" w:rsidRDefault="00FF2699" w:rsidP="004945F4">
      <w:pPr>
        <w:tabs>
          <w:tab w:val="left" w:pos="142"/>
        </w:tabs>
        <w:spacing w:line="276" w:lineRule="auto"/>
        <w:jc w:val="both"/>
        <w:rPr>
          <w:rFonts w:ascii="Arial" w:hAnsi="Arial" w:cs="Arial"/>
          <w:b/>
        </w:rPr>
      </w:pPr>
    </w:p>
    <w:p w14:paraId="7F8B2F79" w14:textId="770AD370" w:rsidR="00676438" w:rsidRDefault="00676438" w:rsidP="004945F4">
      <w:pPr>
        <w:pStyle w:val="Textoindependiente"/>
        <w:spacing w:line="276" w:lineRule="auto"/>
        <w:ind w:right="48"/>
        <w:rPr>
          <w:rFonts w:cs="Arial"/>
        </w:rPr>
      </w:pPr>
      <w:r w:rsidRPr="00CB1148">
        <w:rPr>
          <w:rFonts w:cs="Arial"/>
        </w:rPr>
        <w:t>Los títulos de Concesión de Espectro Radioeléctrico para Uso Comercial serán otorgados a los Participantes Ganadores en los plazos previstos en el Calendario de Actividades, una vez que hayan dado debido cumplimiento a las condiciones establecidas en el Acta de Fallo, de conformidad con el numeral 6.4.1</w:t>
      </w:r>
      <w:r w:rsidR="006C5F8E" w:rsidRPr="00CB1148">
        <w:rPr>
          <w:rFonts w:cs="Arial"/>
        </w:rPr>
        <w:t xml:space="preserve"> de las Bases</w:t>
      </w:r>
      <w:r w:rsidRPr="00CB1148" w:rsidDel="006C5F8E">
        <w:rPr>
          <w:rFonts w:cs="Arial"/>
        </w:rPr>
        <w:t>.</w:t>
      </w:r>
      <w:r w:rsidRPr="00CB1148">
        <w:rPr>
          <w:rFonts w:cs="Arial"/>
        </w:rPr>
        <w:t xml:space="preserve"> Para la elabora</w:t>
      </w:r>
      <w:r w:rsidR="001D78DB" w:rsidRPr="00CB1148">
        <w:rPr>
          <w:rFonts w:cs="Arial"/>
        </w:rPr>
        <w:t>ción de los citados títulos de c</w:t>
      </w:r>
      <w:r w:rsidRPr="00CB1148">
        <w:rPr>
          <w:rFonts w:cs="Arial"/>
        </w:rPr>
        <w:t xml:space="preserve">oncesión, se considerará </w:t>
      </w:r>
      <w:r w:rsidR="00CF2BE0">
        <w:rPr>
          <w:rFonts w:cs="Arial"/>
        </w:rPr>
        <w:t>el</w:t>
      </w:r>
      <w:r w:rsidRPr="00CB1148">
        <w:rPr>
          <w:rFonts w:cs="Arial"/>
        </w:rPr>
        <w:t xml:space="preserve"> modelo de título de</w:t>
      </w:r>
      <w:r w:rsidR="00CF2BE0">
        <w:rPr>
          <w:rFonts w:cs="Arial"/>
        </w:rPr>
        <w:t>l</w:t>
      </w:r>
      <w:r w:rsidRPr="00CB1148">
        <w:rPr>
          <w:rFonts w:cs="Arial"/>
        </w:rPr>
        <w:t xml:space="preserve"> Apéndice C</w:t>
      </w:r>
      <w:r w:rsidR="00BB4952" w:rsidRPr="00CB1148">
        <w:rPr>
          <w:rFonts w:cs="Arial"/>
        </w:rPr>
        <w:t xml:space="preserve"> de las Bases</w:t>
      </w:r>
      <w:r w:rsidRPr="00CB1148">
        <w:rPr>
          <w:rFonts w:cs="Arial"/>
        </w:rPr>
        <w:t xml:space="preserve">. </w:t>
      </w:r>
    </w:p>
    <w:p w14:paraId="755E5F41" w14:textId="77777777" w:rsidR="00AD7B55" w:rsidRPr="00CB1148" w:rsidRDefault="00AD7B55" w:rsidP="004945F4">
      <w:pPr>
        <w:pStyle w:val="Textoindependiente"/>
        <w:spacing w:line="276" w:lineRule="auto"/>
        <w:ind w:right="48"/>
        <w:rPr>
          <w:rFonts w:cs="Arial"/>
        </w:rPr>
      </w:pPr>
    </w:p>
    <w:p w14:paraId="5034F83C" w14:textId="61809A53" w:rsidR="00676438" w:rsidRPr="00CB1148" w:rsidRDefault="00676438" w:rsidP="004945F4">
      <w:pPr>
        <w:tabs>
          <w:tab w:val="left" w:pos="142"/>
        </w:tabs>
        <w:spacing w:line="276" w:lineRule="auto"/>
        <w:jc w:val="both"/>
        <w:rPr>
          <w:rFonts w:ascii="Arial" w:hAnsi="Arial" w:cs="Arial"/>
        </w:rPr>
      </w:pPr>
      <w:r w:rsidRPr="00CB1148">
        <w:rPr>
          <w:rFonts w:ascii="Arial" w:hAnsi="Arial" w:cs="Arial"/>
        </w:rPr>
        <w:t xml:space="preserve">Aquellos Participantes Ganadores que cuenten con título de Concesión Única para Uso Comercial vigente </w:t>
      </w:r>
      <w:r w:rsidR="002A7D63">
        <w:rPr>
          <w:rFonts w:ascii="Arial" w:hAnsi="Arial" w:cs="Arial"/>
        </w:rPr>
        <w:t>o el título habilitan</w:t>
      </w:r>
      <w:r w:rsidR="00E50D46">
        <w:rPr>
          <w:rFonts w:ascii="Arial" w:hAnsi="Arial" w:cs="Arial"/>
        </w:rPr>
        <w:t>t</w:t>
      </w:r>
      <w:r w:rsidR="002A7D63">
        <w:rPr>
          <w:rFonts w:ascii="Arial" w:hAnsi="Arial" w:cs="Arial"/>
        </w:rPr>
        <w:t xml:space="preserve">e correspondiente </w:t>
      </w:r>
      <w:r w:rsidRPr="00CB1148">
        <w:rPr>
          <w:rFonts w:ascii="Arial" w:hAnsi="Arial" w:cs="Arial"/>
        </w:rPr>
        <w:t xml:space="preserve">no requerirán de uno nuevo. En caso de que sea necesario el otorgamiento de un título de Concesión Única para Uso Comercial para algún Participante Ganador, en el mismo acto el Instituto le otorgará dicho título de concesión considerando el modelo de título del Apéndice D de las Bases. </w:t>
      </w:r>
    </w:p>
    <w:p w14:paraId="06DFF33C" w14:textId="77777777" w:rsidR="00676438" w:rsidRPr="00CB1148" w:rsidRDefault="00676438" w:rsidP="004945F4">
      <w:pPr>
        <w:tabs>
          <w:tab w:val="left" w:pos="142"/>
        </w:tabs>
        <w:spacing w:line="276" w:lineRule="auto"/>
        <w:jc w:val="both"/>
        <w:rPr>
          <w:rFonts w:ascii="Arial" w:hAnsi="Arial" w:cs="Arial"/>
        </w:rPr>
      </w:pPr>
    </w:p>
    <w:p w14:paraId="38E130C0" w14:textId="612BE380" w:rsidR="00676438" w:rsidRPr="00CB1148" w:rsidRDefault="00676438" w:rsidP="004945F4">
      <w:pPr>
        <w:tabs>
          <w:tab w:val="left" w:pos="142"/>
        </w:tabs>
        <w:spacing w:line="276" w:lineRule="auto"/>
        <w:jc w:val="both"/>
        <w:rPr>
          <w:rFonts w:ascii="Arial" w:hAnsi="Arial" w:cs="Arial"/>
        </w:rPr>
      </w:pPr>
      <w:r w:rsidRPr="00CB1148">
        <w:rPr>
          <w:rFonts w:ascii="Arial" w:hAnsi="Arial" w:cs="Arial"/>
        </w:rPr>
        <w:t>En su caso, el Instituto podrá realizar las adecuaciones necesarias a los modelos de títulos de concesión</w:t>
      </w:r>
      <w:r w:rsidR="002B31F3" w:rsidRPr="00CB1148">
        <w:rPr>
          <w:rFonts w:ascii="Arial" w:hAnsi="Arial" w:cs="Arial"/>
        </w:rPr>
        <w:t>,</w:t>
      </w:r>
      <w:r w:rsidRPr="00CB1148">
        <w:rPr>
          <w:rFonts w:ascii="Arial" w:hAnsi="Arial" w:cs="Arial"/>
        </w:rPr>
        <w:t xml:space="preserve"> a fin de ajustarlos a la normatividad </w:t>
      </w:r>
      <w:r w:rsidR="002A7D63">
        <w:rPr>
          <w:rFonts w:ascii="Arial" w:hAnsi="Arial" w:cs="Arial"/>
        </w:rPr>
        <w:t xml:space="preserve">aplicable </w:t>
      </w:r>
      <w:r w:rsidRPr="00CB1148">
        <w:rPr>
          <w:rFonts w:ascii="Arial" w:hAnsi="Arial" w:cs="Arial"/>
        </w:rPr>
        <w:t>vigente en la materia.</w:t>
      </w:r>
    </w:p>
    <w:p w14:paraId="4A9C28F3" w14:textId="219490CB" w:rsidR="00484208" w:rsidRPr="00CB1148" w:rsidRDefault="00484208" w:rsidP="004945F4">
      <w:pPr>
        <w:tabs>
          <w:tab w:val="left" w:pos="142"/>
        </w:tabs>
        <w:spacing w:line="276" w:lineRule="auto"/>
        <w:jc w:val="both"/>
        <w:rPr>
          <w:rFonts w:ascii="Arial" w:hAnsi="Arial" w:cs="Arial"/>
        </w:rPr>
      </w:pPr>
      <w:bookmarkStart w:id="292" w:name="_Toc451123869"/>
      <w:bookmarkStart w:id="293" w:name="_Toc467146028"/>
      <w:bookmarkStart w:id="294" w:name="_Toc467146080"/>
    </w:p>
    <w:p w14:paraId="16AF5C44" w14:textId="50CCD1AC" w:rsidR="00484208" w:rsidRPr="00CB1148" w:rsidRDefault="00484208" w:rsidP="004945F4">
      <w:pPr>
        <w:pStyle w:val="Prrafodelista"/>
        <w:tabs>
          <w:tab w:val="left" w:pos="142"/>
        </w:tabs>
        <w:spacing w:line="276" w:lineRule="auto"/>
        <w:ind w:left="0"/>
        <w:jc w:val="both"/>
        <w:rPr>
          <w:rFonts w:cs="Arial"/>
          <w:sz w:val="22"/>
          <w:szCs w:val="22"/>
        </w:rPr>
      </w:pPr>
      <w:r w:rsidRPr="00CB1148">
        <w:rPr>
          <w:rFonts w:cs="Arial"/>
          <w:sz w:val="22"/>
          <w:szCs w:val="22"/>
        </w:rPr>
        <w:t xml:space="preserve">Una vez entregados los títulos de concesión que correspondan, </w:t>
      </w:r>
      <w:r w:rsidR="00676438" w:rsidRPr="00CB1148">
        <w:rPr>
          <w:rFonts w:cs="Arial"/>
          <w:sz w:val="22"/>
          <w:szCs w:val="22"/>
        </w:rPr>
        <w:t xml:space="preserve">en el mismo acto </w:t>
      </w:r>
      <w:r w:rsidRPr="00CB1148">
        <w:rPr>
          <w:rFonts w:cs="Arial"/>
          <w:sz w:val="22"/>
          <w:szCs w:val="22"/>
        </w:rPr>
        <w:t xml:space="preserve">se liberarán las Garantías de Seriedad de los Participantes Ganadores, en términos del numeral </w:t>
      </w:r>
      <w:r w:rsidR="003B53AD" w:rsidRPr="00CB1148">
        <w:rPr>
          <w:rFonts w:cs="Arial"/>
          <w:sz w:val="22"/>
          <w:szCs w:val="22"/>
        </w:rPr>
        <w:t>1</w:t>
      </w:r>
      <w:r w:rsidR="00415BBD" w:rsidRPr="00CB1148">
        <w:rPr>
          <w:rFonts w:cs="Arial"/>
          <w:sz w:val="22"/>
          <w:szCs w:val="22"/>
        </w:rPr>
        <w:t>2</w:t>
      </w:r>
      <w:r w:rsidRPr="00CB1148">
        <w:rPr>
          <w:rFonts w:cs="Arial"/>
          <w:sz w:val="22"/>
          <w:szCs w:val="22"/>
        </w:rPr>
        <w:t>.</w:t>
      </w:r>
      <w:r w:rsidR="00471ECF" w:rsidRPr="00CB1148">
        <w:rPr>
          <w:rFonts w:cs="Arial"/>
          <w:sz w:val="22"/>
          <w:szCs w:val="22"/>
        </w:rPr>
        <w:t>8</w:t>
      </w:r>
      <w:r w:rsidRPr="00CB1148">
        <w:rPr>
          <w:rFonts w:cs="Arial"/>
          <w:sz w:val="22"/>
          <w:szCs w:val="22"/>
        </w:rPr>
        <w:t xml:space="preserve"> de las Bases.</w:t>
      </w:r>
    </w:p>
    <w:p w14:paraId="5C948E85" w14:textId="36B5BBC2" w:rsidR="00BF39FC" w:rsidRPr="00CB1148" w:rsidRDefault="00BF39FC" w:rsidP="004945F4">
      <w:pPr>
        <w:pStyle w:val="Prrafodelista"/>
        <w:tabs>
          <w:tab w:val="left" w:pos="142"/>
        </w:tabs>
        <w:spacing w:line="276" w:lineRule="auto"/>
        <w:ind w:left="0"/>
        <w:jc w:val="both"/>
        <w:rPr>
          <w:rFonts w:cs="Arial"/>
          <w:sz w:val="22"/>
          <w:szCs w:val="22"/>
        </w:rPr>
      </w:pPr>
    </w:p>
    <w:p w14:paraId="38F98286" w14:textId="546B8301" w:rsidR="00BF39FC" w:rsidRPr="00CB1148" w:rsidRDefault="00BF39FC" w:rsidP="00BF39FC">
      <w:pPr>
        <w:pStyle w:val="Ttulo3"/>
        <w:spacing w:before="0" w:line="276" w:lineRule="auto"/>
        <w:jc w:val="both"/>
        <w:rPr>
          <w:rFonts w:ascii="Arial" w:hAnsi="Arial" w:cs="Arial"/>
          <w:color w:val="auto"/>
        </w:rPr>
      </w:pPr>
      <w:bookmarkStart w:id="295" w:name="_Toc60245008"/>
      <w:bookmarkStart w:id="296" w:name="_Toc89112321"/>
      <w:r w:rsidRPr="00CB1148">
        <w:rPr>
          <w:rFonts w:ascii="Arial" w:hAnsi="Arial" w:cs="Arial"/>
          <w:color w:val="auto"/>
        </w:rPr>
        <w:t>Derechos por uso, goce, aprovechamiento o explotación del espectro radioeléctrico</w:t>
      </w:r>
      <w:bookmarkEnd w:id="295"/>
      <w:bookmarkEnd w:id="296"/>
    </w:p>
    <w:p w14:paraId="57111E41" w14:textId="3B8DB0AE" w:rsidR="00BF39FC" w:rsidRPr="00CB1148" w:rsidRDefault="00BF39FC" w:rsidP="009C0531">
      <w:pPr>
        <w:spacing w:line="276" w:lineRule="auto"/>
      </w:pPr>
    </w:p>
    <w:p w14:paraId="2DC3E348" w14:textId="702E1122" w:rsidR="00BF39FC" w:rsidRPr="00CB1148" w:rsidDel="00042B01" w:rsidRDefault="00BF39FC" w:rsidP="00BF39FC">
      <w:pPr>
        <w:tabs>
          <w:tab w:val="left" w:pos="142"/>
        </w:tabs>
        <w:spacing w:line="276" w:lineRule="auto"/>
        <w:jc w:val="both"/>
        <w:rPr>
          <w:rFonts w:ascii="Arial" w:hAnsi="Arial" w:cs="Arial"/>
        </w:rPr>
      </w:pPr>
      <w:r w:rsidRPr="00CB1148">
        <w:rPr>
          <w:rFonts w:ascii="Arial" w:hAnsi="Arial" w:cs="Arial"/>
        </w:rPr>
        <w:t>El pago de la Contraprestación establecido en</w:t>
      </w:r>
      <w:r w:rsidR="006D29FF">
        <w:rPr>
          <w:rFonts w:ascii="Arial" w:hAnsi="Arial" w:cs="Arial"/>
        </w:rPr>
        <w:t xml:space="preserve"> el</w:t>
      </w:r>
      <w:r w:rsidRPr="00CB1148">
        <w:rPr>
          <w:rFonts w:ascii="Arial" w:hAnsi="Arial" w:cs="Arial"/>
        </w:rPr>
        <w:t xml:space="preserve"> numeral 6.4.3 de las Bases es independiente del pago de las cuotas por uso, goce, aprovechamiento o explotación de bandas de frecuencia del espectro radioeléctrico establecidas en la Ley Federal de Derechos.</w:t>
      </w:r>
    </w:p>
    <w:p w14:paraId="534C125C" w14:textId="46892B4B" w:rsidR="00B37A7F" w:rsidRPr="00CB1148" w:rsidRDefault="00B37A7F" w:rsidP="004945F4">
      <w:pPr>
        <w:pStyle w:val="Prrafodelista"/>
        <w:tabs>
          <w:tab w:val="left" w:pos="142"/>
        </w:tabs>
        <w:spacing w:line="276" w:lineRule="auto"/>
        <w:ind w:left="0"/>
        <w:jc w:val="both"/>
        <w:rPr>
          <w:rFonts w:cs="Arial"/>
          <w:sz w:val="22"/>
          <w:szCs w:val="22"/>
        </w:rPr>
      </w:pPr>
    </w:p>
    <w:p w14:paraId="58AF987C" w14:textId="77777777" w:rsidR="007B7C2C" w:rsidRPr="00CB1148" w:rsidRDefault="007B7C2C" w:rsidP="00CC301F">
      <w:pPr>
        <w:pStyle w:val="Ttulo1"/>
        <w:spacing w:line="276" w:lineRule="auto"/>
        <w:ind w:left="709" w:hanging="709"/>
        <w:rPr>
          <w:rFonts w:ascii="Arial" w:hAnsi="Arial"/>
        </w:rPr>
      </w:pPr>
      <w:bookmarkStart w:id="297" w:name="_Toc526957087"/>
      <w:bookmarkStart w:id="298" w:name="_Toc526959974"/>
      <w:bookmarkStart w:id="299" w:name="_Toc526962201"/>
      <w:bookmarkStart w:id="300" w:name="_Toc527725889"/>
      <w:bookmarkStart w:id="301" w:name="_Toc45646596"/>
      <w:bookmarkStart w:id="302" w:name="_Toc45647514"/>
      <w:bookmarkStart w:id="303" w:name="_Toc45647987"/>
      <w:bookmarkStart w:id="304" w:name="_Toc60245009"/>
      <w:bookmarkStart w:id="305" w:name="_Toc89112322"/>
      <w:r w:rsidRPr="00CB1148">
        <w:rPr>
          <w:rFonts w:ascii="Arial" w:hAnsi="Arial"/>
          <w:sz w:val="22"/>
        </w:rPr>
        <w:t>Mesa de Ayuda.</w:t>
      </w:r>
      <w:bookmarkEnd w:id="297"/>
      <w:bookmarkEnd w:id="298"/>
      <w:bookmarkEnd w:id="299"/>
      <w:bookmarkEnd w:id="300"/>
      <w:bookmarkEnd w:id="301"/>
      <w:bookmarkEnd w:id="302"/>
      <w:bookmarkEnd w:id="303"/>
      <w:bookmarkEnd w:id="304"/>
      <w:bookmarkEnd w:id="305"/>
    </w:p>
    <w:p w14:paraId="4D30E885" w14:textId="4251E71E" w:rsidR="007A6767" w:rsidRPr="00CB1148" w:rsidRDefault="007A6767" w:rsidP="004945F4">
      <w:pPr>
        <w:pStyle w:val="Prrafodelista"/>
        <w:tabs>
          <w:tab w:val="left" w:pos="142"/>
        </w:tabs>
        <w:spacing w:line="276" w:lineRule="auto"/>
        <w:ind w:left="0"/>
        <w:jc w:val="both"/>
        <w:rPr>
          <w:rFonts w:cs="Arial"/>
          <w:sz w:val="22"/>
          <w:szCs w:val="22"/>
          <w:lang w:eastAsia="es-MX"/>
        </w:rPr>
      </w:pPr>
    </w:p>
    <w:p w14:paraId="5B1C34C0" w14:textId="77777777" w:rsidR="00197013" w:rsidRPr="00CB1148" w:rsidRDefault="00197013" w:rsidP="004945F4">
      <w:pPr>
        <w:pStyle w:val="Prrafodelista"/>
        <w:tabs>
          <w:tab w:val="left" w:pos="142"/>
        </w:tabs>
        <w:spacing w:line="276" w:lineRule="auto"/>
        <w:ind w:left="0"/>
        <w:jc w:val="both"/>
        <w:rPr>
          <w:rFonts w:cs="Arial"/>
          <w:vanish/>
          <w:sz w:val="22"/>
          <w:szCs w:val="22"/>
          <w:lang w:eastAsia="es-MX"/>
        </w:rPr>
      </w:pPr>
    </w:p>
    <w:p w14:paraId="6A1DEF9A" w14:textId="7E6AE682" w:rsidR="007B7C2C" w:rsidRPr="00CB1148" w:rsidRDefault="00BE42D2" w:rsidP="004945F4">
      <w:pPr>
        <w:pStyle w:val="Prrafodelista"/>
        <w:tabs>
          <w:tab w:val="left" w:pos="142"/>
        </w:tabs>
        <w:spacing w:line="276" w:lineRule="auto"/>
        <w:ind w:left="0"/>
        <w:jc w:val="both"/>
        <w:rPr>
          <w:rFonts w:cs="Arial"/>
          <w:sz w:val="22"/>
          <w:szCs w:val="22"/>
          <w:lang w:eastAsia="es-MX"/>
        </w:rPr>
      </w:pPr>
      <w:r w:rsidRPr="00CB1148">
        <w:rPr>
          <w:rFonts w:cs="Arial"/>
          <w:sz w:val="22"/>
          <w:szCs w:val="22"/>
          <w:lang w:eastAsia="es-MX"/>
        </w:rPr>
        <w:t xml:space="preserve">El Instituto </w:t>
      </w:r>
      <w:r w:rsidR="007B7C2C" w:rsidRPr="00CB1148">
        <w:rPr>
          <w:rFonts w:cs="Arial"/>
          <w:sz w:val="22"/>
          <w:szCs w:val="22"/>
          <w:lang w:eastAsia="es-MX"/>
        </w:rPr>
        <w:t xml:space="preserve">habilitará una Mesa de Ayuda </w:t>
      </w:r>
      <w:r w:rsidR="00AB4AF4">
        <w:rPr>
          <w:rFonts w:cs="Arial"/>
          <w:sz w:val="22"/>
          <w:szCs w:val="22"/>
          <w:lang w:eastAsia="es-MX"/>
        </w:rPr>
        <w:t>para realizar únicamente las actividades específicamente previstas en las Bases, así como</w:t>
      </w:r>
      <w:r w:rsidR="007B7C2C" w:rsidRPr="00CB1148">
        <w:rPr>
          <w:rFonts w:cs="Arial"/>
          <w:sz w:val="22"/>
          <w:szCs w:val="22"/>
          <w:lang w:eastAsia="es-MX"/>
        </w:rPr>
        <w:t xml:space="preserve"> </w:t>
      </w:r>
      <w:r w:rsidR="00AD7B55">
        <w:rPr>
          <w:rFonts w:cs="Arial"/>
          <w:sz w:val="22"/>
          <w:szCs w:val="22"/>
          <w:lang w:eastAsia="es-MX"/>
        </w:rPr>
        <w:t>para el envío de</w:t>
      </w:r>
      <w:r w:rsidR="002E0508" w:rsidRPr="00CB1148">
        <w:rPr>
          <w:rFonts w:cs="Arial"/>
          <w:sz w:val="22"/>
          <w:szCs w:val="22"/>
          <w:lang w:eastAsia="es-MX"/>
        </w:rPr>
        <w:t xml:space="preserve"> avisos</w:t>
      </w:r>
      <w:r w:rsidR="00FB12B0" w:rsidRPr="00CB1148">
        <w:rPr>
          <w:rFonts w:cs="Arial"/>
          <w:sz w:val="22"/>
          <w:szCs w:val="22"/>
          <w:lang w:eastAsia="es-MX"/>
        </w:rPr>
        <w:t xml:space="preserve"> e información</w:t>
      </w:r>
      <w:r w:rsidR="002E0508" w:rsidRPr="00CB1148">
        <w:rPr>
          <w:rFonts w:cs="Arial"/>
          <w:sz w:val="22"/>
          <w:szCs w:val="22"/>
          <w:lang w:eastAsia="es-MX"/>
        </w:rPr>
        <w:t xml:space="preserve">, </w:t>
      </w:r>
      <w:r w:rsidR="00FB12B0" w:rsidRPr="00CB1148">
        <w:rPr>
          <w:rFonts w:cs="Arial"/>
          <w:sz w:val="22"/>
          <w:szCs w:val="22"/>
          <w:lang w:eastAsia="es-MX"/>
        </w:rPr>
        <w:t xml:space="preserve">así como </w:t>
      </w:r>
      <w:r w:rsidR="00AD7B55">
        <w:rPr>
          <w:rFonts w:cs="Arial"/>
          <w:sz w:val="22"/>
          <w:szCs w:val="22"/>
          <w:lang w:eastAsia="es-MX"/>
        </w:rPr>
        <w:t xml:space="preserve">para </w:t>
      </w:r>
      <w:r w:rsidR="007B7C2C" w:rsidRPr="00CB1148">
        <w:rPr>
          <w:rFonts w:cs="Arial"/>
          <w:sz w:val="22"/>
          <w:szCs w:val="22"/>
          <w:lang w:eastAsia="es-MX"/>
        </w:rPr>
        <w:t xml:space="preserve">brindar </w:t>
      </w:r>
      <w:r w:rsidR="00FB12B0" w:rsidRPr="00CB1148">
        <w:rPr>
          <w:rFonts w:cs="Arial"/>
          <w:sz w:val="22"/>
          <w:szCs w:val="22"/>
          <w:lang w:eastAsia="es-MX"/>
        </w:rPr>
        <w:t>soporte</w:t>
      </w:r>
      <w:r w:rsidR="00770053" w:rsidRPr="00CB1148">
        <w:rPr>
          <w:rFonts w:cs="Arial"/>
          <w:sz w:val="22"/>
          <w:szCs w:val="22"/>
          <w:lang w:eastAsia="es-MX"/>
        </w:rPr>
        <w:t xml:space="preserve"> </w:t>
      </w:r>
      <w:r w:rsidR="00565D58" w:rsidRPr="00CB1148">
        <w:rPr>
          <w:rFonts w:cs="Arial"/>
          <w:sz w:val="22"/>
          <w:szCs w:val="22"/>
          <w:lang w:eastAsia="es-MX"/>
        </w:rPr>
        <w:t>técnico</w:t>
      </w:r>
      <w:r w:rsidR="00770053" w:rsidRPr="00CB1148">
        <w:rPr>
          <w:rFonts w:cs="Arial"/>
          <w:sz w:val="22"/>
          <w:szCs w:val="22"/>
          <w:lang w:eastAsia="es-MX"/>
        </w:rPr>
        <w:t xml:space="preserve"> del SEPRO</w:t>
      </w:r>
      <w:r w:rsidR="007B7C2C" w:rsidRPr="00CB1148">
        <w:rPr>
          <w:rFonts w:cs="Arial"/>
          <w:sz w:val="22"/>
          <w:szCs w:val="22"/>
          <w:lang w:eastAsia="es-MX"/>
        </w:rPr>
        <w:t>.</w:t>
      </w:r>
    </w:p>
    <w:p w14:paraId="197DCF8C" w14:textId="77777777" w:rsidR="007B7C2C" w:rsidRPr="00CB1148" w:rsidRDefault="007B7C2C" w:rsidP="004945F4">
      <w:pPr>
        <w:pStyle w:val="Prrafodelista"/>
        <w:tabs>
          <w:tab w:val="left" w:pos="142"/>
        </w:tabs>
        <w:spacing w:line="276" w:lineRule="auto"/>
        <w:ind w:left="0"/>
        <w:jc w:val="both"/>
        <w:rPr>
          <w:rFonts w:cs="Arial"/>
          <w:sz w:val="22"/>
          <w:szCs w:val="22"/>
          <w:lang w:eastAsia="es-MX"/>
        </w:rPr>
      </w:pPr>
    </w:p>
    <w:p w14:paraId="6122EE83" w14:textId="37B2E397" w:rsidR="00737437" w:rsidRPr="000C0DEA" w:rsidRDefault="00737437" w:rsidP="009C0531">
      <w:pPr>
        <w:pStyle w:val="Ttulo2"/>
        <w:spacing w:line="276" w:lineRule="auto"/>
        <w:ind w:left="567"/>
        <w:jc w:val="left"/>
        <w:rPr>
          <w:rFonts w:ascii="Arial" w:hAnsi="Arial"/>
          <w:b w:val="0"/>
        </w:rPr>
      </w:pPr>
      <w:bookmarkStart w:id="306" w:name="_Toc89112323"/>
      <w:r w:rsidRPr="000C0DEA">
        <w:rPr>
          <w:rFonts w:ascii="Arial" w:hAnsi="Arial"/>
        </w:rPr>
        <w:t>Apoyo electrónico.</w:t>
      </w:r>
      <w:bookmarkEnd w:id="306"/>
    </w:p>
    <w:p w14:paraId="114B0CCF" w14:textId="77777777" w:rsidR="00737437" w:rsidRPr="00CB1148" w:rsidRDefault="00737437" w:rsidP="004945F4">
      <w:pPr>
        <w:tabs>
          <w:tab w:val="left" w:pos="142"/>
        </w:tabs>
        <w:spacing w:line="276" w:lineRule="auto"/>
        <w:jc w:val="both"/>
        <w:rPr>
          <w:rFonts w:ascii="Arial" w:hAnsi="Arial" w:cs="Arial"/>
        </w:rPr>
      </w:pPr>
    </w:p>
    <w:p w14:paraId="0A8FF738" w14:textId="6DDEA41E" w:rsidR="007B7C2C" w:rsidRPr="00CB1148" w:rsidRDefault="007B7C2C" w:rsidP="004945F4">
      <w:pPr>
        <w:tabs>
          <w:tab w:val="left" w:pos="142"/>
        </w:tabs>
        <w:spacing w:line="276" w:lineRule="auto"/>
        <w:jc w:val="both"/>
        <w:rPr>
          <w:rFonts w:ascii="Arial" w:hAnsi="Arial" w:cs="Arial"/>
        </w:rPr>
      </w:pPr>
      <w:r w:rsidRPr="00CB1148">
        <w:rPr>
          <w:rFonts w:ascii="Arial" w:hAnsi="Arial" w:cs="Arial"/>
        </w:rPr>
        <w:t xml:space="preserve">La Mesa de Ayuda servirá como </w:t>
      </w:r>
      <w:r w:rsidR="00C77DA3" w:rsidRPr="00CB1148">
        <w:rPr>
          <w:rFonts w:ascii="Arial" w:hAnsi="Arial" w:cs="Arial"/>
        </w:rPr>
        <w:t>apoyo</w:t>
      </w:r>
      <w:r w:rsidRPr="00CB1148">
        <w:rPr>
          <w:rFonts w:ascii="Arial" w:hAnsi="Arial" w:cs="Arial"/>
        </w:rPr>
        <w:t xml:space="preserve"> electrónico, a través de la </w:t>
      </w:r>
      <w:r w:rsidRPr="00CB1148">
        <w:rPr>
          <w:rFonts w:ascii="Arial" w:hAnsi="Arial" w:cs="Arial"/>
          <w:lang w:eastAsia="es-MX"/>
        </w:rPr>
        <w:t>dirección de correo electrónico que para dicho fin se publique en el Portal de Internet del Instituto el mismo día de la publicación de las Bases.</w:t>
      </w:r>
      <w:r w:rsidRPr="00CB1148">
        <w:rPr>
          <w:rFonts w:ascii="Arial" w:hAnsi="Arial" w:cs="Arial"/>
        </w:rPr>
        <w:t xml:space="preserve"> </w:t>
      </w:r>
    </w:p>
    <w:p w14:paraId="7239DC71" w14:textId="77777777" w:rsidR="00E220CD" w:rsidRPr="00CB1148" w:rsidRDefault="00E220CD" w:rsidP="004945F4">
      <w:pPr>
        <w:tabs>
          <w:tab w:val="left" w:pos="142"/>
        </w:tabs>
        <w:spacing w:line="276" w:lineRule="auto"/>
        <w:jc w:val="both"/>
        <w:rPr>
          <w:rFonts w:ascii="Arial" w:hAnsi="Arial" w:cs="Arial"/>
        </w:rPr>
      </w:pPr>
    </w:p>
    <w:p w14:paraId="258F5E89" w14:textId="2E3C7935" w:rsidR="00737437" w:rsidRPr="000C0DEA" w:rsidRDefault="00737437" w:rsidP="009C0531">
      <w:pPr>
        <w:pStyle w:val="Ttulo2"/>
        <w:spacing w:line="276" w:lineRule="auto"/>
        <w:ind w:left="567"/>
        <w:jc w:val="left"/>
        <w:rPr>
          <w:rFonts w:ascii="Arial" w:hAnsi="Arial"/>
          <w:b w:val="0"/>
          <w:lang w:eastAsia="es-MX"/>
        </w:rPr>
      </w:pPr>
      <w:bookmarkStart w:id="307" w:name="_Toc89112324"/>
      <w:r w:rsidRPr="000C0DEA">
        <w:rPr>
          <w:rFonts w:ascii="Arial" w:hAnsi="Arial"/>
          <w:lang w:eastAsia="es-MX"/>
        </w:rPr>
        <w:t>Horario de la Mesa de Ayuda.</w:t>
      </w:r>
      <w:bookmarkEnd w:id="307"/>
    </w:p>
    <w:p w14:paraId="0C2E31A3" w14:textId="77777777" w:rsidR="00737437" w:rsidRPr="00CB1148" w:rsidRDefault="00737437" w:rsidP="004945F4">
      <w:pPr>
        <w:tabs>
          <w:tab w:val="left" w:pos="142"/>
        </w:tabs>
        <w:spacing w:line="276" w:lineRule="auto"/>
        <w:jc w:val="both"/>
        <w:rPr>
          <w:rFonts w:ascii="Arial" w:hAnsi="Arial" w:cs="Arial"/>
          <w:b/>
          <w:lang w:eastAsia="es-MX"/>
        </w:rPr>
      </w:pPr>
    </w:p>
    <w:p w14:paraId="2AE8BD52" w14:textId="1FCCBAFD" w:rsidR="00496906" w:rsidRPr="00CB1148" w:rsidRDefault="00BE42D2" w:rsidP="004945F4">
      <w:pPr>
        <w:tabs>
          <w:tab w:val="left" w:pos="142"/>
        </w:tabs>
        <w:spacing w:line="276" w:lineRule="auto"/>
        <w:jc w:val="both"/>
        <w:rPr>
          <w:rFonts w:ascii="Arial" w:hAnsi="Arial" w:cs="Arial"/>
          <w:lang w:eastAsia="es-MX"/>
        </w:rPr>
      </w:pPr>
      <w:r w:rsidRPr="00CB1148">
        <w:rPr>
          <w:rFonts w:ascii="Arial" w:hAnsi="Arial" w:cs="Arial"/>
          <w:lang w:eastAsia="es-MX"/>
        </w:rPr>
        <w:t>La</w:t>
      </w:r>
      <w:r w:rsidR="007B7C2C" w:rsidRPr="00CB1148">
        <w:rPr>
          <w:rFonts w:ascii="Arial" w:hAnsi="Arial" w:cs="Arial"/>
          <w:lang w:eastAsia="es-MX"/>
        </w:rPr>
        <w:t xml:space="preserve"> Mesa de Ayuda tendrá</w:t>
      </w:r>
      <w:r w:rsidR="007B7C2C" w:rsidRPr="00CB1148">
        <w:rPr>
          <w:rFonts w:ascii="Arial" w:hAnsi="Arial" w:cs="Arial"/>
        </w:rPr>
        <w:t xml:space="preserve"> un horario de atención de lunes a jueves de 9:00 a 18:3</w:t>
      </w:r>
      <w:r w:rsidR="007B7C2C" w:rsidRPr="00CB1148" w:rsidDel="00D013F2">
        <w:rPr>
          <w:rFonts w:ascii="Arial" w:hAnsi="Arial" w:cs="Arial"/>
        </w:rPr>
        <w:t>0</w:t>
      </w:r>
      <w:r w:rsidR="007B7C2C" w:rsidRPr="00CB1148">
        <w:rPr>
          <w:rFonts w:ascii="Arial" w:hAnsi="Arial" w:cs="Arial"/>
        </w:rPr>
        <w:t xml:space="preserve"> horas y viernes de 9:00 a 15:00 horas, en</w:t>
      </w:r>
      <w:r w:rsidRPr="00CB1148">
        <w:rPr>
          <w:rFonts w:ascii="Arial" w:hAnsi="Arial" w:cs="Arial"/>
        </w:rPr>
        <w:t xml:space="preserve"> los días hábiles del Instituto, desde el día de </w:t>
      </w:r>
      <w:r w:rsidR="0063298B" w:rsidRPr="00CB1148">
        <w:rPr>
          <w:rFonts w:ascii="Arial" w:hAnsi="Arial" w:cs="Arial"/>
        </w:rPr>
        <w:t xml:space="preserve">la </w:t>
      </w:r>
      <w:r w:rsidRPr="00CB1148">
        <w:rPr>
          <w:rFonts w:ascii="Arial" w:hAnsi="Arial" w:cs="Arial"/>
        </w:rPr>
        <w:t xml:space="preserve">publicación de </w:t>
      </w:r>
      <w:r w:rsidRPr="00CB1148">
        <w:rPr>
          <w:rFonts w:ascii="Arial" w:hAnsi="Arial" w:cs="Arial"/>
        </w:rPr>
        <w:lastRenderedPageBreak/>
        <w:t>las Bases en el Portal de Internet del Instituto</w:t>
      </w:r>
      <w:r w:rsidR="00E95182" w:rsidRPr="00CB1148">
        <w:rPr>
          <w:rFonts w:ascii="Arial" w:hAnsi="Arial" w:cs="Arial"/>
        </w:rPr>
        <w:t xml:space="preserve"> y </w:t>
      </w:r>
      <w:r w:rsidRPr="00CB1148">
        <w:rPr>
          <w:rFonts w:ascii="Arial" w:hAnsi="Arial" w:cs="Arial"/>
        </w:rPr>
        <w:t>hasta la última actividad señalada en el Calendario de Actividades.</w:t>
      </w:r>
      <w:r w:rsidR="007B7C2C" w:rsidRPr="00CB1148">
        <w:rPr>
          <w:rFonts w:ascii="Arial" w:hAnsi="Arial" w:cs="Arial"/>
          <w:lang w:eastAsia="es-MX"/>
        </w:rPr>
        <w:t xml:space="preserve"> </w:t>
      </w:r>
    </w:p>
    <w:p w14:paraId="06192406" w14:textId="77777777" w:rsidR="00D425EC" w:rsidRPr="00CB1148" w:rsidRDefault="00D425EC" w:rsidP="004945F4">
      <w:pPr>
        <w:tabs>
          <w:tab w:val="left" w:pos="142"/>
        </w:tabs>
        <w:spacing w:line="276" w:lineRule="auto"/>
        <w:jc w:val="both"/>
        <w:rPr>
          <w:rFonts w:ascii="Arial" w:hAnsi="Arial" w:cs="Arial"/>
          <w:lang w:eastAsia="es-MX"/>
        </w:rPr>
      </w:pPr>
    </w:p>
    <w:p w14:paraId="3FAC8BFD" w14:textId="398367E9" w:rsidR="00D1363A" w:rsidRPr="003E754E" w:rsidRDefault="00D1363A" w:rsidP="009C0531">
      <w:pPr>
        <w:pStyle w:val="Ttulo2"/>
        <w:spacing w:line="276" w:lineRule="auto"/>
        <w:ind w:left="567"/>
        <w:rPr>
          <w:lang w:eastAsia="es-MX"/>
        </w:rPr>
      </w:pPr>
      <w:bookmarkStart w:id="308" w:name="_Toc89112325"/>
      <w:r w:rsidRPr="000C0DEA">
        <w:rPr>
          <w:rFonts w:ascii="Arial" w:hAnsi="Arial"/>
        </w:rPr>
        <w:t>Información y/o documentación enviada al correo electrónico de la Mesa de Ayuda</w:t>
      </w:r>
      <w:bookmarkEnd w:id="308"/>
    </w:p>
    <w:p w14:paraId="016FFA4E" w14:textId="77777777" w:rsidR="00D1363A" w:rsidRPr="00CB1148" w:rsidRDefault="00D1363A" w:rsidP="00D1363A">
      <w:pPr>
        <w:pStyle w:val="Prrafodelista"/>
        <w:tabs>
          <w:tab w:val="left" w:pos="142"/>
        </w:tabs>
        <w:spacing w:line="276" w:lineRule="auto"/>
        <w:ind w:left="0"/>
        <w:jc w:val="both"/>
        <w:rPr>
          <w:rFonts w:cs="Arial"/>
          <w:sz w:val="22"/>
          <w:szCs w:val="22"/>
        </w:rPr>
      </w:pPr>
    </w:p>
    <w:p w14:paraId="1851F69E" w14:textId="6638EEDE" w:rsidR="007B7C2C" w:rsidRPr="00CB1148" w:rsidRDefault="007B7C2C" w:rsidP="00D1363A">
      <w:pPr>
        <w:pStyle w:val="Prrafodelista"/>
        <w:tabs>
          <w:tab w:val="left" w:pos="142"/>
        </w:tabs>
        <w:spacing w:line="276" w:lineRule="auto"/>
        <w:ind w:left="0"/>
        <w:jc w:val="both"/>
        <w:rPr>
          <w:rFonts w:cs="Arial"/>
          <w:sz w:val="22"/>
          <w:szCs w:val="22"/>
          <w:lang w:eastAsia="es-MX"/>
        </w:rPr>
      </w:pPr>
      <w:r w:rsidRPr="00CB1148">
        <w:rPr>
          <w:rFonts w:cs="Arial"/>
          <w:sz w:val="22"/>
          <w:szCs w:val="22"/>
        </w:rPr>
        <w:t xml:space="preserve">En ningún caso, el Instituto </w:t>
      </w:r>
      <w:r w:rsidRPr="00CB1148">
        <w:rPr>
          <w:rFonts w:cs="Arial"/>
          <w:sz w:val="22"/>
          <w:szCs w:val="22"/>
          <w:lang w:eastAsia="es-MX"/>
        </w:rPr>
        <w:t>tomará en consideración para la presente Licitación cualquier entrega de información y/o documentación por parte de los Interesados</w:t>
      </w:r>
      <w:r w:rsidR="00271241" w:rsidRPr="00CB1148">
        <w:rPr>
          <w:rFonts w:cs="Arial"/>
          <w:sz w:val="22"/>
          <w:szCs w:val="22"/>
          <w:lang w:eastAsia="es-MX"/>
        </w:rPr>
        <w:t xml:space="preserve">, </w:t>
      </w:r>
      <w:r w:rsidRPr="00CB1148">
        <w:rPr>
          <w:rFonts w:cs="Arial"/>
          <w:sz w:val="22"/>
          <w:szCs w:val="22"/>
          <w:lang w:eastAsia="es-MX"/>
        </w:rPr>
        <w:t>Participantes</w:t>
      </w:r>
      <w:r w:rsidR="00271241" w:rsidRPr="00CB1148">
        <w:rPr>
          <w:rFonts w:cs="Arial"/>
          <w:sz w:val="22"/>
          <w:szCs w:val="22"/>
          <w:lang w:eastAsia="es-MX"/>
        </w:rPr>
        <w:t xml:space="preserve"> o </w:t>
      </w:r>
      <w:r w:rsidRPr="00CB1148">
        <w:rPr>
          <w:rFonts w:cs="Arial"/>
          <w:sz w:val="22"/>
          <w:szCs w:val="22"/>
          <w:lang w:eastAsia="es-MX"/>
        </w:rPr>
        <w:t xml:space="preserve">Participantes Ganadores enviada al correo </w:t>
      </w:r>
      <w:r w:rsidR="00AE3BB0" w:rsidRPr="00CB1148">
        <w:rPr>
          <w:rFonts w:cs="Arial"/>
          <w:sz w:val="22"/>
          <w:szCs w:val="22"/>
          <w:lang w:eastAsia="es-MX"/>
        </w:rPr>
        <w:t xml:space="preserve">electrónico de la Mesa de Ayuda, salvo los casos </w:t>
      </w:r>
      <w:r w:rsidR="00524C71" w:rsidRPr="00CB1148">
        <w:rPr>
          <w:rFonts w:cs="Arial"/>
          <w:sz w:val="22"/>
          <w:szCs w:val="22"/>
          <w:lang w:eastAsia="es-MX"/>
        </w:rPr>
        <w:t xml:space="preserve">expresamente </w:t>
      </w:r>
      <w:r w:rsidR="00AE3BB0" w:rsidRPr="00CB1148">
        <w:rPr>
          <w:rFonts w:cs="Arial"/>
          <w:sz w:val="22"/>
          <w:szCs w:val="22"/>
          <w:lang w:eastAsia="es-MX"/>
        </w:rPr>
        <w:t>señalados en las Bases.</w:t>
      </w:r>
    </w:p>
    <w:p w14:paraId="5A4CF24E" w14:textId="77777777" w:rsidR="00AE3BB0" w:rsidRPr="00CB1148" w:rsidRDefault="00AE3BB0" w:rsidP="004945F4">
      <w:pPr>
        <w:pStyle w:val="Prrafodelista"/>
        <w:tabs>
          <w:tab w:val="left" w:pos="142"/>
        </w:tabs>
        <w:spacing w:line="276" w:lineRule="auto"/>
        <w:ind w:left="0"/>
        <w:jc w:val="both"/>
        <w:rPr>
          <w:rFonts w:cs="Arial"/>
          <w:sz w:val="22"/>
          <w:szCs w:val="22"/>
          <w:lang w:eastAsia="es-MX"/>
        </w:rPr>
      </w:pPr>
    </w:p>
    <w:p w14:paraId="3D3B2BAF" w14:textId="06C8E538" w:rsidR="00D1363A" w:rsidRPr="003E754E" w:rsidRDefault="00D1363A" w:rsidP="009C0531">
      <w:pPr>
        <w:pStyle w:val="Ttulo2"/>
        <w:spacing w:line="276" w:lineRule="auto"/>
        <w:ind w:left="567"/>
        <w:rPr>
          <w:lang w:eastAsia="es-MX"/>
        </w:rPr>
      </w:pPr>
      <w:bookmarkStart w:id="309" w:name="_Toc89112326"/>
      <w:r w:rsidRPr="00616BA9">
        <w:rPr>
          <w:rFonts w:ascii="Arial" w:hAnsi="Arial"/>
          <w:lang w:eastAsia="es-MX"/>
        </w:rPr>
        <w:t>Respuestas proporcionadas a través de la Mesa de Ayuda</w:t>
      </w:r>
      <w:bookmarkEnd w:id="309"/>
    </w:p>
    <w:p w14:paraId="11000FFA" w14:textId="77777777" w:rsidR="00D1363A" w:rsidRPr="00CB1148" w:rsidRDefault="00D1363A" w:rsidP="00D1363A">
      <w:pPr>
        <w:pStyle w:val="Prrafodelista"/>
        <w:tabs>
          <w:tab w:val="left" w:pos="142"/>
        </w:tabs>
        <w:spacing w:line="276" w:lineRule="auto"/>
        <w:ind w:left="0"/>
        <w:jc w:val="both"/>
        <w:rPr>
          <w:rFonts w:cs="Arial"/>
          <w:b/>
          <w:sz w:val="22"/>
          <w:szCs w:val="22"/>
          <w:lang w:eastAsia="es-MX"/>
        </w:rPr>
      </w:pPr>
    </w:p>
    <w:p w14:paraId="32E06E7D" w14:textId="3BD7A664" w:rsidR="00AE3BB0" w:rsidRPr="00CB1148" w:rsidRDefault="00AE3BB0" w:rsidP="00D1363A">
      <w:pPr>
        <w:pStyle w:val="Prrafodelista"/>
        <w:tabs>
          <w:tab w:val="left" w:pos="142"/>
        </w:tabs>
        <w:spacing w:line="276" w:lineRule="auto"/>
        <w:ind w:left="0"/>
        <w:jc w:val="both"/>
        <w:rPr>
          <w:rFonts w:cs="Arial"/>
          <w:sz w:val="22"/>
          <w:szCs w:val="22"/>
          <w:lang w:eastAsia="es-MX"/>
        </w:rPr>
      </w:pPr>
      <w:r w:rsidRPr="00CB1148">
        <w:rPr>
          <w:rFonts w:cs="Arial"/>
          <w:sz w:val="22"/>
          <w:szCs w:val="22"/>
          <w:lang w:eastAsia="es-MX"/>
        </w:rPr>
        <w:t>Las respuestas que se emitan a través de la Mesa de Ayuda serán meramente orientativas y</w:t>
      </w:r>
      <w:r w:rsidR="009321A2" w:rsidRPr="00CB1148">
        <w:rPr>
          <w:rFonts w:cs="Arial"/>
          <w:sz w:val="22"/>
          <w:szCs w:val="22"/>
          <w:lang w:eastAsia="es-MX"/>
        </w:rPr>
        <w:t>,</w:t>
      </w:r>
      <w:r w:rsidRPr="00CB1148">
        <w:rPr>
          <w:rFonts w:cs="Arial"/>
          <w:sz w:val="22"/>
          <w:szCs w:val="22"/>
          <w:lang w:eastAsia="es-MX"/>
        </w:rPr>
        <w:t xml:space="preserve"> en ningún caso</w:t>
      </w:r>
      <w:r w:rsidR="009321A2" w:rsidRPr="00CB1148">
        <w:rPr>
          <w:rFonts w:cs="Arial"/>
          <w:sz w:val="22"/>
          <w:szCs w:val="22"/>
          <w:lang w:eastAsia="es-MX"/>
        </w:rPr>
        <w:t>,</w:t>
      </w:r>
      <w:r w:rsidRPr="00CB1148">
        <w:rPr>
          <w:rFonts w:cs="Arial"/>
          <w:sz w:val="22"/>
          <w:szCs w:val="22"/>
          <w:lang w:eastAsia="es-MX"/>
        </w:rPr>
        <w:t xml:space="preserve"> modificarán las Bases o serán vinculantes a las mismas.</w:t>
      </w:r>
    </w:p>
    <w:p w14:paraId="1E47258A" w14:textId="6DEA62CC" w:rsidR="00076F5F" w:rsidRPr="00CB1148" w:rsidRDefault="00076F5F" w:rsidP="004945F4">
      <w:pPr>
        <w:pStyle w:val="Prrafodelista"/>
        <w:tabs>
          <w:tab w:val="left" w:pos="142"/>
        </w:tabs>
        <w:spacing w:line="276" w:lineRule="auto"/>
        <w:ind w:left="0"/>
        <w:jc w:val="both"/>
        <w:rPr>
          <w:rFonts w:cs="Arial"/>
          <w:sz w:val="22"/>
          <w:szCs w:val="22"/>
          <w:lang w:eastAsia="es-MX"/>
        </w:rPr>
      </w:pPr>
    </w:p>
    <w:p w14:paraId="3EA25887" w14:textId="1F949C6A" w:rsidR="00420F3F" w:rsidRPr="00CB1148" w:rsidRDefault="00FF2699" w:rsidP="00CC301F">
      <w:pPr>
        <w:pStyle w:val="Ttulo1"/>
        <w:spacing w:line="276" w:lineRule="auto"/>
        <w:ind w:left="709" w:hanging="709"/>
        <w:rPr>
          <w:rFonts w:ascii="Arial" w:hAnsi="Arial"/>
          <w:lang w:eastAsia="es-MX"/>
        </w:rPr>
      </w:pPr>
      <w:bookmarkStart w:id="310" w:name="_Toc520894583"/>
      <w:bookmarkStart w:id="311" w:name="_Toc520904996"/>
      <w:bookmarkStart w:id="312" w:name="_Toc520916285"/>
      <w:bookmarkStart w:id="313" w:name="_Toc520916414"/>
      <w:bookmarkStart w:id="314" w:name="_Toc526957088"/>
      <w:bookmarkStart w:id="315" w:name="_Toc526959975"/>
      <w:bookmarkStart w:id="316" w:name="_Toc526962202"/>
      <w:bookmarkStart w:id="317" w:name="_Toc527725890"/>
      <w:bookmarkStart w:id="318" w:name="_Toc45646597"/>
      <w:bookmarkStart w:id="319" w:name="_Toc45647515"/>
      <w:bookmarkStart w:id="320" w:name="_Toc45647988"/>
      <w:bookmarkStart w:id="321" w:name="_Toc60245010"/>
      <w:bookmarkStart w:id="322" w:name="_Toc89112327"/>
      <w:r w:rsidRPr="00CB1148">
        <w:rPr>
          <w:rFonts w:ascii="Arial" w:hAnsi="Arial"/>
          <w:sz w:val="22"/>
          <w:lang w:eastAsia="es-MX"/>
        </w:rPr>
        <w:t>Limitantes de participación en la Licitación</w:t>
      </w:r>
      <w:bookmarkEnd w:id="292"/>
      <w:bookmarkEnd w:id="293"/>
      <w:bookmarkEnd w:id="294"/>
      <w:bookmarkEnd w:id="310"/>
      <w:bookmarkEnd w:id="311"/>
      <w:bookmarkEnd w:id="312"/>
      <w:bookmarkEnd w:id="313"/>
      <w:bookmarkEnd w:id="314"/>
      <w:bookmarkEnd w:id="315"/>
      <w:bookmarkEnd w:id="316"/>
      <w:bookmarkEnd w:id="317"/>
      <w:bookmarkEnd w:id="318"/>
      <w:bookmarkEnd w:id="319"/>
      <w:bookmarkEnd w:id="320"/>
      <w:bookmarkEnd w:id="321"/>
      <w:r w:rsidR="009C0531">
        <w:rPr>
          <w:rFonts w:ascii="Arial" w:hAnsi="Arial"/>
          <w:sz w:val="22"/>
          <w:lang w:eastAsia="es-MX"/>
        </w:rPr>
        <w:t>.</w:t>
      </w:r>
      <w:bookmarkEnd w:id="322"/>
    </w:p>
    <w:p w14:paraId="55806EC4" w14:textId="77777777" w:rsidR="00420F3F" w:rsidRPr="00CB1148" w:rsidRDefault="00420F3F" w:rsidP="009C0531">
      <w:pPr>
        <w:spacing w:line="276" w:lineRule="auto"/>
        <w:rPr>
          <w:lang w:eastAsia="es-MX"/>
        </w:rPr>
      </w:pPr>
    </w:p>
    <w:p w14:paraId="02619963" w14:textId="23414C7A" w:rsidR="00A44C9A" w:rsidRPr="00CB1148" w:rsidRDefault="00A44C9A" w:rsidP="009C0531">
      <w:pPr>
        <w:pStyle w:val="Ttulo2"/>
        <w:spacing w:line="276" w:lineRule="auto"/>
        <w:ind w:left="709" w:hanging="709"/>
        <w:rPr>
          <w:rFonts w:ascii="Arial" w:hAnsi="Arial"/>
          <w:lang w:eastAsia="es-MX"/>
        </w:rPr>
      </w:pPr>
      <w:bookmarkStart w:id="323" w:name="_Toc60245011"/>
      <w:bookmarkStart w:id="324" w:name="_Toc89112328"/>
      <w:r w:rsidRPr="00CB1148">
        <w:rPr>
          <w:rFonts w:ascii="Arial" w:hAnsi="Arial"/>
          <w:lang w:eastAsia="es-MX"/>
        </w:rPr>
        <w:t>Restricción de participación en la Licitación</w:t>
      </w:r>
      <w:bookmarkEnd w:id="323"/>
      <w:r w:rsidR="009C0531">
        <w:rPr>
          <w:rFonts w:ascii="Arial" w:hAnsi="Arial"/>
          <w:lang w:eastAsia="es-MX"/>
        </w:rPr>
        <w:t>.</w:t>
      </w:r>
      <w:bookmarkEnd w:id="324"/>
    </w:p>
    <w:p w14:paraId="281FA27C" w14:textId="77777777" w:rsidR="00A44C9A" w:rsidRPr="00CB1148" w:rsidRDefault="00A44C9A" w:rsidP="00A44C9A">
      <w:pPr>
        <w:pStyle w:val="Prrafodelista"/>
        <w:tabs>
          <w:tab w:val="left" w:pos="142"/>
        </w:tabs>
        <w:spacing w:line="276" w:lineRule="auto"/>
        <w:ind w:left="0"/>
        <w:jc w:val="both"/>
        <w:rPr>
          <w:rFonts w:cs="Arial"/>
          <w:sz w:val="22"/>
          <w:szCs w:val="22"/>
          <w:lang w:eastAsia="es-MX"/>
        </w:rPr>
      </w:pPr>
    </w:p>
    <w:p w14:paraId="09B7CA86" w14:textId="1D999617" w:rsidR="00D61F37" w:rsidRPr="00CB1148" w:rsidRDefault="00D61F37" w:rsidP="00A44C9A">
      <w:pPr>
        <w:pStyle w:val="Prrafodelista"/>
        <w:tabs>
          <w:tab w:val="left" w:pos="142"/>
        </w:tabs>
        <w:spacing w:line="276" w:lineRule="auto"/>
        <w:ind w:left="0"/>
        <w:jc w:val="both"/>
        <w:rPr>
          <w:rFonts w:cs="Arial"/>
          <w:sz w:val="22"/>
          <w:szCs w:val="22"/>
          <w:lang w:eastAsia="es-MX"/>
        </w:rPr>
      </w:pPr>
      <w:r w:rsidRPr="00CB1148">
        <w:rPr>
          <w:rFonts w:cs="Arial"/>
          <w:sz w:val="22"/>
          <w:szCs w:val="22"/>
          <w:lang w:eastAsia="es-MX"/>
        </w:rPr>
        <w:t>El Instituto podrá restringir la participación de un Interesado o, en su caso,</w:t>
      </w:r>
      <w:r w:rsidR="00F35B02" w:rsidRPr="00CB1148">
        <w:rPr>
          <w:rFonts w:cs="Arial"/>
          <w:sz w:val="22"/>
          <w:szCs w:val="22"/>
          <w:lang w:eastAsia="es-MX"/>
        </w:rPr>
        <w:t xml:space="preserve"> </w:t>
      </w:r>
      <w:r w:rsidRPr="00CB1148">
        <w:rPr>
          <w:rFonts w:cs="Arial"/>
          <w:sz w:val="22"/>
          <w:szCs w:val="22"/>
          <w:lang w:eastAsia="es-MX"/>
        </w:rPr>
        <w:t>Participante cuando, de acuerdo al marco jurídico y a las determinaciones jurídico-económicas aplicables, su participación pueda significar un efecto adverso a la competencia y libre concurrencia o generar concentraciones de espectro radioeléctrico contrarias al interés público.</w:t>
      </w:r>
    </w:p>
    <w:p w14:paraId="6AE11F37" w14:textId="77777777" w:rsidR="00D61F37" w:rsidRPr="00CB1148" w:rsidRDefault="00D61F37" w:rsidP="004945F4">
      <w:pPr>
        <w:pStyle w:val="Prrafodelista"/>
        <w:spacing w:line="276" w:lineRule="auto"/>
        <w:ind w:left="0"/>
        <w:jc w:val="both"/>
        <w:rPr>
          <w:rFonts w:cs="Arial"/>
          <w:sz w:val="22"/>
          <w:szCs w:val="22"/>
          <w:lang w:eastAsia="es-MX"/>
        </w:rPr>
      </w:pPr>
    </w:p>
    <w:p w14:paraId="69688870" w14:textId="1B1FA01E" w:rsidR="00A44C9A" w:rsidRPr="00CB1148" w:rsidRDefault="00A44C9A" w:rsidP="009C0531">
      <w:pPr>
        <w:pStyle w:val="Ttulo2"/>
        <w:spacing w:line="276" w:lineRule="auto"/>
        <w:ind w:left="709" w:hanging="709"/>
        <w:rPr>
          <w:b w:val="0"/>
          <w:lang w:eastAsia="es-MX"/>
        </w:rPr>
      </w:pPr>
      <w:bookmarkStart w:id="325" w:name="_Toc60245012"/>
      <w:bookmarkStart w:id="326" w:name="_Toc89112329"/>
      <w:r w:rsidRPr="00CB1148">
        <w:rPr>
          <w:rFonts w:ascii="Arial" w:hAnsi="Arial"/>
          <w:lang w:eastAsia="es-MX"/>
        </w:rPr>
        <w:t>Límite de Acumulación de Espectro</w:t>
      </w:r>
      <w:bookmarkEnd w:id="325"/>
      <w:r w:rsidR="009C0531">
        <w:rPr>
          <w:rFonts w:ascii="Arial" w:hAnsi="Arial"/>
          <w:lang w:eastAsia="es-MX"/>
        </w:rPr>
        <w:t>.</w:t>
      </w:r>
      <w:bookmarkEnd w:id="326"/>
    </w:p>
    <w:p w14:paraId="35DA42E3" w14:textId="77777777" w:rsidR="00A44C9A" w:rsidRPr="00CB1148" w:rsidRDefault="00A44C9A" w:rsidP="00A44C9A">
      <w:pPr>
        <w:pStyle w:val="Prrafodelista"/>
        <w:spacing w:line="276" w:lineRule="auto"/>
        <w:ind w:left="0"/>
        <w:jc w:val="both"/>
        <w:rPr>
          <w:rFonts w:cs="Arial"/>
          <w:sz w:val="22"/>
          <w:szCs w:val="22"/>
          <w:lang w:eastAsia="es-MX"/>
        </w:rPr>
      </w:pPr>
    </w:p>
    <w:p w14:paraId="59776515" w14:textId="0A7E99AD" w:rsidR="00D61F37" w:rsidRPr="00CB1148" w:rsidRDefault="00D61F37" w:rsidP="00A44C9A">
      <w:pPr>
        <w:pStyle w:val="Prrafodelista"/>
        <w:spacing w:line="276" w:lineRule="auto"/>
        <w:ind w:left="0"/>
        <w:jc w:val="both"/>
        <w:rPr>
          <w:rFonts w:cs="Arial"/>
          <w:sz w:val="22"/>
          <w:szCs w:val="22"/>
          <w:lang w:eastAsia="es-MX"/>
        </w:rPr>
      </w:pPr>
      <w:r w:rsidRPr="00CB1148">
        <w:rPr>
          <w:rFonts w:cs="Arial"/>
          <w:sz w:val="22"/>
          <w:szCs w:val="22"/>
          <w:lang w:eastAsia="es-MX"/>
        </w:rPr>
        <w:t xml:space="preserve">Con la finalidad de prevenir concentraciones de espectro radioeléctrico contrarias al interés público, los Participantes deberán sujetarse a un Límite de Acumulación de Espectro. </w:t>
      </w:r>
    </w:p>
    <w:p w14:paraId="546DCA3E" w14:textId="77777777" w:rsidR="00780D90" w:rsidRPr="00CB1148" w:rsidRDefault="00780D90" w:rsidP="004945F4">
      <w:pPr>
        <w:pStyle w:val="Prrafodelista"/>
        <w:spacing w:line="276" w:lineRule="auto"/>
        <w:rPr>
          <w:rFonts w:cs="Arial"/>
          <w:sz w:val="22"/>
          <w:szCs w:val="22"/>
          <w:lang w:eastAsia="es-MX"/>
        </w:rPr>
      </w:pPr>
    </w:p>
    <w:p w14:paraId="2FA333B2" w14:textId="1F459366" w:rsidR="00D61F37" w:rsidRPr="00DF54C1" w:rsidRDefault="00C37F03" w:rsidP="004945F4">
      <w:pPr>
        <w:spacing w:line="276" w:lineRule="auto"/>
        <w:jc w:val="both"/>
        <w:rPr>
          <w:rFonts w:ascii="Arial" w:eastAsia="Times New Roman" w:hAnsi="Arial" w:cs="Arial"/>
          <w:lang w:eastAsia="es-MX"/>
        </w:rPr>
      </w:pPr>
      <w:r w:rsidRPr="00CB1148">
        <w:rPr>
          <w:rFonts w:ascii="Arial" w:eastAsia="Times New Roman" w:hAnsi="Arial" w:cs="Arial"/>
          <w:lang w:eastAsia="es-MX"/>
        </w:rPr>
        <w:t xml:space="preserve">En cada </w:t>
      </w:r>
      <w:r w:rsidRPr="00DF54C1">
        <w:rPr>
          <w:rFonts w:ascii="Arial" w:eastAsia="Times New Roman" w:hAnsi="Arial" w:cs="Arial"/>
          <w:lang w:eastAsia="es-MX"/>
        </w:rPr>
        <w:t>uno de los Concursos que, en su caso, conformen el PPO,</w:t>
      </w:r>
      <w:r w:rsidR="00AE3BB0" w:rsidRPr="00AF3B0F">
        <w:rPr>
          <w:rFonts w:ascii="Arial" w:eastAsia="Times New Roman" w:hAnsi="Arial" w:cs="Arial"/>
          <w:lang w:eastAsia="es-MX"/>
        </w:rPr>
        <w:t xml:space="preserve"> </w:t>
      </w:r>
      <w:r w:rsidR="004C0105" w:rsidRPr="00AF3B0F">
        <w:rPr>
          <w:rFonts w:ascii="Arial" w:eastAsia="Times New Roman" w:hAnsi="Arial" w:cs="Arial"/>
          <w:lang w:eastAsia="es-MX"/>
        </w:rPr>
        <w:t>los Participantes estarán sujetos a</w:t>
      </w:r>
      <w:r w:rsidR="00415BBD" w:rsidRPr="00AF3B0F">
        <w:rPr>
          <w:rFonts w:ascii="Arial" w:eastAsia="Times New Roman" w:hAnsi="Arial" w:cs="Arial"/>
          <w:lang w:eastAsia="es-MX"/>
        </w:rPr>
        <w:t>l</w:t>
      </w:r>
      <w:r w:rsidR="004C0105" w:rsidRPr="00AF3B0F">
        <w:rPr>
          <w:rFonts w:ascii="Arial" w:eastAsia="Times New Roman" w:hAnsi="Arial" w:cs="Arial"/>
          <w:lang w:eastAsia="es-MX"/>
        </w:rPr>
        <w:t xml:space="preserve"> Límite de Acumulación de Espectro</w:t>
      </w:r>
      <w:r w:rsidR="00415BBD" w:rsidRPr="00AF3B0F">
        <w:rPr>
          <w:rFonts w:ascii="Arial" w:eastAsia="Times New Roman" w:hAnsi="Arial" w:cs="Arial"/>
          <w:lang w:eastAsia="es-MX"/>
        </w:rPr>
        <w:t xml:space="preserve"> correspondiente</w:t>
      </w:r>
      <w:r w:rsidR="004C0105" w:rsidRPr="00AF3B0F">
        <w:rPr>
          <w:rFonts w:ascii="Arial" w:eastAsia="Times New Roman" w:hAnsi="Arial" w:cs="Arial"/>
          <w:lang w:eastAsia="es-MX"/>
        </w:rPr>
        <w:t>.</w:t>
      </w:r>
      <w:r w:rsidR="00415BBD" w:rsidRPr="00AF3B0F">
        <w:rPr>
          <w:rFonts w:ascii="Arial" w:eastAsia="Times New Roman" w:hAnsi="Arial" w:cs="Arial"/>
          <w:lang w:eastAsia="es-MX"/>
        </w:rPr>
        <w:t xml:space="preserve"> </w:t>
      </w:r>
      <w:r w:rsidR="00D61F37" w:rsidRPr="00F20F1C">
        <w:rPr>
          <w:rFonts w:ascii="Arial" w:eastAsia="Times New Roman" w:hAnsi="Arial" w:cs="Arial"/>
          <w:lang w:eastAsia="es-MX"/>
        </w:rPr>
        <w:t xml:space="preserve">En este sentido, el Límite de Acumulación de Espectro para </w:t>
      </w:r>
      <w:r w:rsidR="00500454" w:rsidRPr="00F20F1C">
        <w:rPr>
          <w:rFonts w:ascii="Arial" w:eastAsia="Times New Roman" w:hAnsi="Arial" w:cs="Arial"/>
          <w:lang w:eastAsia="es-MX"/>
        </w:rPr>
        <w:t>el</w:t>
      </w:r>
      <w:r w:rsidR="00D61F37" w:rsidRPr="00F20F1C">
        <w:rPr>
          <w:rFonts w:ascii="Arial" w:eastAsia="Times New Roman" w:hAnsi="Arial" w:cs="Arial"/>
          <w:lang w:eastAsia="es-MX"/>
        </w:rPr>
        <w:t xml:space="preserve"> </w:t>
      </w:r>
      <w:r w:rsidR="00AA663B" w:rsidRPr="00F20F1C">
        <w:rPr>
          <w:rFonts w:ascii="Arial" w:eastAsia="Times New Roman" w:hAnsi="Arial" w:cs="Arial"/>
          <w:lang w:eastAsia="es-MX"/>
        </w:rPr>
        <w:t xml:space="preserve">primer </w:t>
      </w:r>
      <w:r w:rsidR="00500454" w:rsidRPr="00F20F1C">
        <w:rPr>
          <w:rFonts w:ascii="Arial" w:eastAsia="Times New Roman" w:hAnsi="Arial" w:cs="Arial"/>
          <w:lang w:eastAsia="es-MX"/>
        </w:rPr>
        <w:t>Concurso</w:t>
      </w:r>
      <w:r w:rsidR="00D61F37" w:rsidRPr="00BB695C">
        <w:rPr>
          <w:rFonts w:ascii="Arial" w:eastAsia="Times New Roman" w:hAnsi="Arial" w:cs="Arial"/>
          <w:lang w:eastAsia="es-MX"/>
        </w:rPr>
        <w:t xml:space="preserve"> será de</w:t>
      </w:r>
      <w:r w:rsidR="003E0269" w:rsidRPr="00A83987">
        <w:rPr>
          <w:rFonts w:ascii="Arial" w:eastAsia="Times New Roman" w:hAnsi="Arial" w:cs="Arial"/>
          <w:lang w:eastAsia="es-MX"/>
        </w:rPr>
        <w:t xml:space="preserve"> </w:t>
      </w:r>
      <w:r w:rsidR="00182F18" w:rsidRPr="00A83987">
        <w:rPr>
          <w:rFonts w:ascii="Arial" w:eastAsia="Times New Roman" w:hAnsi="Arial" w:cs="Arial"/>
          <w:lang w:eastAsia="es-MX"/>
        </w:rPr>
        <w:t>2 MHz</w:t>
      </w:r>
      <w:r w:rsidR="00283B7B" w:rsidRPr="00A83987">
        <w:rPr>
          <w:rFonts w:ascii="Arial" w:eastAsia="Times New Roman" w:hAnsi="Arial" w:cs="Arial"/>
          <w:lang w:eastAsia="es-MX"/>
        </w:rPr>
        <w:t xml:space="preserve"> </w:t>
      </w:r>
      <w:r w:rsidR="003E0269" w:rsidRPr="00A83987">
        <w:rPr>
          <w:rFonts w:ascii="Arial" w:eastAsia="Times New Roman" w:hAnsi="Arial" w:cs="Arial"/>
          <w:lang w:eastAsia="es-MX"/>
        </w:rPr>
        <w:t xml:space="preserve">(dos </w:t>
      </w:r>
      <w:proofErr w:type="spellStart"/>
      <w:r w:rsidR="003E0269" w:rsidRPr="00A83987">
        <w:rPr>
          <w:rFonts w:ascii="Arial" w:eastAsia="Times New Roman" w:hAnsi="Arial" w:cs="Arial"/>
          <w:lang w:eastAsia="es-MX"/>
        </w:rPr>
        <w:t>Megahertz</w:t>
      </w:r>
      <w:proofErr w:type="spellEnd"/>
      <w:r w:rsidR="003E0269" w:rsidRPr="00A83987">
        <w:rPr>
          <w:rFonts w:ascii="Arial" w:eastAsia="Times New Roman" w:hAnsi="Arial" w:cs="Arial"/>
          <w:lang w:eastAsia="es-MX"/>
        </w:rPr>
        <w:t>)</w:t>
      </w:r>
      <w:r w:rsidR="003E0269" w:rsidRPr="00DF54C1">
        <w:rPr>
          <w:rFonts w:ascii="Arial" w:eastAsia="Times New Roman" w:hAnsi="Arial" w:cs="Arial"/>
          <w:lang w:eastAsia="es-MX"/>
        </w:rPr>
        <w:t xml:space="preserve"> </w:t>
      </w:r>
      <w:r w:rsidR="00182F18" w:rsidRPr="00DF54C1">
        <w:rPr>
          <w:rFonts w:ascii="Arial" w:eastAsia="Times New Roman" w:hAnsi="Arial" w:cs="Arial"/>
          <w:lang w:eastAsia="es-MX"/>
        </w:rPr>
        <w:t xml:space="preserve">en la </w:t>
      </w:r>
      <w:r w:rsidR="004076D7">
        <w:rPr>
          <w:rFonts w:ascii="Arial" w:eastAsia="Times New Roman" w:hAnsi="Arial" w:cs="Arial"/>
          <w:lang w:eastAsia="es-MX"/>
        </w:rPr>
        <w:t>B</w:t>
      </w:r>
      <w:r w:rsidR="00182F18" w:rsidRPr="00DF54C1">
        <w:rPr>
          <w:rFonts w:ascii="Arial" w:eastAsia="Times New Roman" w:hAnsi="Arial" w:cs="Arial"/>
          <w:lang w:eastAsia="es-MX"/>
        </w:rPr>
        <w:t>anda 400 MHz</w:t>
      </w:r>
      <w:r w:rsidR="00C94EF3">
        <w:rPr>
          <w:rFonts w:ascii="Arial" w:eastAsia="Times New Roman" w:hAnsi="Arial" w:cs="Arial"/>
          <w:lang w:eastAsia="es-MX"/>
        </w:rPr>
        <w:t xml:space="preserve"> </w:t>
      </w:r>
      <w:r w:rsidR="00D61F37" w:rsidRPr="00AF3B0F">
        <w:rPr>
          <w:rFonts w:ascii="Arial" w:eastAsia="Times New Roman" w:hAnsi="Arial" w:cs="Arial"/>
          <w:lang w:eastAsia="es-MX"/>
        </w:rPr>
        <w:t xml:space="preserve">y, en caso de que existan </w:t>
      </w:r>
      <w:r w:rsidR="00AE3BB0" w:rsidRPr="00AF3B0F" w:rsidDel="00182F18">
        <w:rPr>
          <w:rFonts w:ascii="Arial" w:eastAsia="Times New Roman" w:hAnsi="Arial" w:cs="Arial"/>
          <w:lang w:eastAsia="es-MX"/>
        </w:rPr>
        <w:t>B</w:t>
      </w:r>
      <w:r w:rsidR="00D61F37" w:rsidRPr="00AF3B0F" w:rsidDel="00182F18">
        <w:rPr>
          <w:rFonts w:ascii="Arial" w:eastAsia="Times New Roman" w:hAnsi="Arial" w:cs="Arial"/>
          <w:lang w:eastAsia="es-MX"/>
        </w:rPr>
        <w:t xml:space="preserve">loques </w:t>
      </w:r>
      <w:r w:rsidR="00D61F37" w:rsidRPr="00AF3B0F">
        <w:rPr>
          <w:rFonts w:ascii="Arial" w:eastAsia="Times New Roman" w:hAnsi="Arial" w:cs="Arial"/>
          <w:lang w:eastAsia="es-MX"/>
        </w:rPr>
        <w:t xml:space="preserve">sin </w:t>
      </w:r>
      <w:r w:rsidR="004076D7">
        <w:rPr>
          <w:rFonts w:ascii="Arial" w:eastAsia="Times New Roman" w:hAnsi="Arial" w:cs="Arial"/>
          <w:lang w:eastAsia="es-MX"/>
        </w:rPr>
        <w:t>asignar</w:t>
      </w:r>
      <w:r w:rsidR="00D61F37" w:rsidRPr="00AF3B0F">
        <w:rPr>
          <w:rFonts w:ascii="Arial" w:eastAsia="Times New Roman" w:hAnsi="Arial" w:cs="Arial"/>
          <w:lang w:eastAsia="es-MX"/>
        </w:rPr>
        <w:t xml:space="preserve"> al finalizar </w:t>
      </w:r>
      <w:r w:rsidR="00500454" w:rsidRPr="00AF3B0F">
        <w:rPr>
          <w:rFonts w:ascii="Arial" w:eastAsia="Times New Roman" w:hAnsi="Arial" w:cs="Arial"/>
          <w:lang w:eastAsia="es-MX"/>
        </w:rPr>
        <w:t>é</w:t>
      </w:r>
      <w:r w:rsidR="00D61F37" w:rsidRPr="00AF3B0F">
        <w:rPr>
          <w:rFonts w:ascii="Arial" w:eastAsia="Times New Roman" w:hAnsi="Arial" w:cs="Arial"/>
          <w:lang w:eastAsia="es-MX"/>
        </w:rPr>
        <w:t>st</w:t>
      </w:r>
      <w:r w:rsidR="00500454" w:rsidRPr="00AF3B0F">
        <w:rPr>
          <w:rFonts w:ascii="Arial" w:eastAsia="Times New Roman" w:hAnsi="Arial" w:cs="Arial"/>
          <w:lang w:eastAsia="es-MX"/>
        </w:rPr>
        <w:t>e</w:t>
      </w:r>
      <w:r w:rsidR="00D61F37" w:rsidRPr="00AF3B0F">
        <w:rPr>
          <w:rFonts w:ascii="Arial" w:eastAsia="Times New Roman" w:hAnsi="Arial" w:cs="Arial"/>
          <w:lang w:eastAsia="es-MX"/>
        </w:rPr>
        <w:t xml:space="preserve">, el límite se incrementará a </w:t>
      </w:r>
      <w:r w:rsidR="003E0269" w:rsidRPr="00AF3B0F">
        <w:rPr>
          <w:rFonts w:ascii="Arial" w:eastAsia="Times New Roman" w:hAnsi="Arial" w:cs="Arial"/>
          <w:lang w:eastAsia="es-MX"/>
        </w:rPr>
        <w:t>3.5</w:t>
      </w:r>
      <w:r w:rsidR="00182F18" w:rsidRPr="00F20F1C">
        <w:rPr>
          <w:rFonts w:ascii="Arial" w:eastAsia="Times New Roman" w:hAnsi="Arial" w:cs="Arial"/>
          <w:lang w:eastAsia="es-MX"/>
        </w:rPr>
        <w:t xml:space="preserve"> MHz</w:t>
      </w:r>
      <w:r w:rsidR="00D61F37" w:rsidRPr="00F20F1C">
        <w:rPr>
          <w:rFonts w:ascii="Arial" w:eastAsia="Times New Roman" w:hAnsi="Arial" w:cs="Arial"/>
          <w:lang w:eastAsia="es-MX"/>
        </w:rPr>
        <w:t xml:space="preserve"> </w:t>
      </w:r>
      <w:r w:rsidR="00AE3BB0" w:rsidRPr="00F20F1C">
        <w:rPr>
          <w:rFonts w:ascii="Arial" w:eastAsia="Times New Roman" w:hAnsi="Arial" w:cs="Arial"/>
          <w:lang w:eastAsia="es-MX"/>
        </w:rPr>
        <w:t>(</w:t>
      </w:r>
      <w:proofErr w:type="gramStart"/>
      <w:r w:rsidR="003E0269" w:rsidRPr="00F20F1C">
        <w:rPr>
          <w:rFonts w:ascii="Arial" w:eastAsia="Times New Roman" w:hAnsi="Arial" w:cs="Arial"/>
          <w:lang w:eastAsia="es-MX"/>
        </w:rPr>
        <w:t>tres punto</w:t>
      </w:r>
      <w:proofErr w:type="gramEnd"/>
      <w:r w:rsidR="003E0269" w:rsidRPr="00F20F1C">
        <w:rPr>
          <w:rFonts w:ascii="Arial" w:eastAsia="Times New Roman" w:hAnsi="Arial" w:cs="Arial"/>
          <w:lang w:eastAsia="es-MX"/>
        </w:rPr>
        <w:t xml:space="preserve"> cinco</w:t>
      </w:r>
      <w:r w:rsidR="00182F18" w:rsidRPr="00F20F1C">
        <w:rPr>
          <w:rFonts w:ascii="Arial" w:eastAsia="Times New Roman" w:hAnsi="Arial" w:cs="Arial"/>
          <w:lang w:eastAsia="es-MX"/>
        </w:rPr>
        <w:t xml:space="preserve"> </w:t>
      </w:r>
      <w:proofErr w:type="spellStart"/>
      <w:r w:rsidR="00182F18" w:rsidRPr="00F20F1C">
        <w:rPr>
          <w:rFonts w:ascii="Arial" w:eastAsia="Times New Roman" w:hAnsi="Arial" w:cs="Arial"/>
          <w:lang w:eastAsia="es-MX"/>
        </w:rPr>
        <w:t>Megahertz</w:t>
      </w:r>
      <w:proofErr w:type="spellEnd"/>
      <w:r w:rsidR="00AE3BB0" w:rsidRPr="00BB695C">
        <w:rPr>
          <w:rFonts w:ascii="Arial" w:eastAsia="Times New Roman" w:hAnsi="Arial" w:cs="Arial"/>
          <w:lang w:eastAsia="es-MX"/>
        </w:rPr>
        <w:t xml:space="preserve">) </w:t>
      </w:r>
      <w:r w:rsidR="00D61F37" w:rsidRPr="00BB695C">
        <w:rPr>
          <w:rFonts w:ascii="Arial" w:eastAsia="Times New Roman" w:hAnsi="Arial" w:cs="Arial"/>
          <w:lang w:eastAsia="es-MX"/>
        </w:rPr>
        <w:t xml:space="preserve">para </w:t>
      </w:r>
      <w:r w:rsidR="00500454" w:rsidRPr="00BB695C">
        <w:rPr>
          <w:rFonts w:ascii="Arial" w:eastAsia="Times New Roman" w:hAnsi="Arial" w:cs="Arial"/>
          <w:lang w:eastAsia="es-MX"/>
        </w:rPr>
        <w:t>el</w:t>
      </w:r>
      <w:r w:rsidR="00D61F37" w:rsidRPr="00DF54C1">
        <w:rPr>
          <w:rFonts w:ascii="Arial" w:eastAsia="Times New Roman" w:hAnsi="Arial" w:cs="Arial"/>
          <w:lang w:eastAsia="es-MX"/>
        </w:rPr>
        <w:t xml:space="preserve"> </w:t>
      </w:r>
      <w:r w:rsidR="00AE3BB0" w:rsidRPr="00DF54C1">
        <w:rPr>
          <w:rFonts w:ascii="Arial" w:eastAsia="Times New Roman" w:hAnsi="Arial" w:cs="Arial"/>
          <w:lang w:eastAsia="es-MX"/>
        </w:rPr>
        <w:t>segund</w:t>
      </w:r>
      <w:r w:rsidR="00500454" w:rsidRPr="00DF54C1">
        <w:rPr>
          <w:rFonts w:ascii="Arial" w:eastAsia="Times New Roman" w:hAnsi="Arial" w:cs="Arial"/>
          <w:lang w:eastAsia="es-MX"/>
        </w:rPr>
        <w:t>o</w:t>
      </w:r>
      <w:r w:rsidR="00AE3BB0" w:rsidRPr="00DF54C1">
        <w:rPr>
          <w:rFonts w:ascii="Arial" w:eastAsia="Times New Roman" w:hAnsi="Arial" w:cs="Arial"/>
          <w:lang w:eastAsia="es-MX"/>
        </w:rPr>
        <w:t xml:space="preserve"> </w:t>
      </w:r>
      <w:r w:rsidR="00500454" w:rsidRPr="00DF54C1">
        <w:rPr>
          <w:rFonts w:ascii="Arial" w:eastAsia="Times New Roman" w:hAnsi="Arial" w:cs="Arial"/>
          <w:lang w:eastAsia="es-MX"/>
        </w:rPr>
        <w:t>Concurso</w:t>
      </w:r>
      <w:r w:rsidR="00D61F37" w:rsidRPr="00DF54C1">
        <w:rPr>
          <w:rFonts w:ascii="Arial" w:eastAsia="Times New Roman" w:hAnsi="Arial" w:cs="Arial"/>
          <w:lang w:eastAsia="es-MX"/>
        </w:rPr>
        <w:t xml:space="preserve">, tal como se muestra a continuación: </w:t>
      </w:r>
    </w:p>
    <w:p w14:paraId="23030F9A" w14:textId="77777777" w:rsidR="004C0105" w:rsidRPr="00DF54C1" w:rsidRDefault="004C0105" w:rsidP="004945F4">
      <w:pPr>
        <w:spacing w:line="276" w:lineRule="auto"/>
        <w:jc w:val="both"/>
        <w:rPr>
          <w:rFonts w:ascii="Arial" w:eastAsia="Times New Roman" w:hAnsi="Arial" w:cs="Arial"/>
          <w:lang w:eastAsia="es-MX"/>
        </w:rPr>
      </w:pPr>
    </w:p>
    <w:p w14:paraId="477A5BEA" w14:textId="1FD54EEF" w:rsidR="004C0105" w:rsidRPr="00AF3B0F" w:rsidRDefault="00AE3BB0" w:rsidP="00591B82">
      <w:pPr>
        <w:spacing w:line="276" w:lineRule="auto"/>
        <w:ind w:left="1134" w:firstLine="708"/>
        <w:rPr>
          <w:rFonts w:ascii="Arial" w:eastAsia="Times New Roman" w:hAnsi="Arial" w:cs="Arial"/>
          <w:lang w:eastAsia="es-MX"/>
        </w:rPr>
      </w:pPr>
      <w:r w:rsidRPr="00DF54C1">
        <w:rPr>
          <w:rFonts w:ascii="Arial" w:eastAsia="Times New Roman" w:hAnsi="Arial" w:cs="Arial"/>
          <w:lang w:eastAsia="es-MX"/>
        </w:rPr>
        <w:t xml:space="preserve">Primer </w:t>
      </w:r>
      <w:r w:rsidR="00500454" w:rsidRPr="00DF54C1">
        <w:rPr>
          <w:rFonts w:ascii="Arial" w:eastAsia="Times New Roman" w:hAnsi="Arial" w:cs="Arial"/>
          <w:lang w:eastAsia="es-MX"/>
        </w:rPr>
        <w:t>Concurso</w:t>
      </w:r>
      <w:r w:rsidR="004C0105" w:rsidRPr="00DF54C1">
        <w:rPr>
          <w:rFonts w:ascii="Arial" w:eastAsia="Times New Roman" w:hAnsi="Arial" w:cs="Arial"/>
          <w:lang w:eastAsia="es-MX"/>
        </w:rPr>
        <w:t xml:space="preserve">: </w:t>
      </w:r>
      <w:r w:rsidR="00182F18" w:rsidRPr="00DF54C1">
        <w:rPr>
          <w:rFonts w:ascii="Arial" w:eastAsia="Times New Roman" w:hAnsi="Arial" w:cs="Arial"/>
          <w:lang w:eastAsia="es-MX"/>
        </w:rPr>
        <w:t xml:space="preserve"> </w:t>
      </w:r>
      <w:r w:rsidR="00182F18" w:rsidRPr="00FA3792">
        <w:rPr>
          <w:rFonts w:ascii="Arial" w:eastAsia="Times New Roman" w:hAnsi="Arial" w:cs="Arial"/>
          <w:lang w:eastAsia="es-MX"/>
        </w:rPr>
        <w:t>2 MHz</w:t>
      </w:r>
      <w:r w:rsidRPr="00DF54C1">
        <w:rPr>
          <w:rFonts w:ascii="Arial" w:eastAsia="Times New Roman" w:hAnsi="Arial" w:cs="Arial"/>
          <w:lang w:eastAsia="es-MX"/>
        </w:rPr>
        <w:t>.</w:t>
      </w:r>
    </w:p>
    <w:p w14:paraId="3C24F919" w14:textId="24EB3CD7" w:rsidR="004C0105" w:rsidRPr="00CB1148" w:rsidRDefault="00AE3BB0" w:rsidP="00591B82">
      <w:pPr>
        <w:spacing w:line="276" w:lineRule="auto"/>
        <w:ind w:left="1134" w:firstLine="708"/>
        <w:rPr>
          <w:rFonts w:ascii="Arial" w:eastAsia="Times New Roman" w:hAnsi="Arial" w:cs="Arial"/>
          <w:lang w:eastAsia="es-MX"/>
        </w:rPr>
      </w:pPr>
      <w:r w:rsidRPr="00AF3B0F">
        <w:rPr>
          <w:rFonts w:ascii="Arial" w:eastAsia="Times New Roman" w:hAnsi="Arial" w:cs="Arial"/>
          <w:lang w:eastAsia="es-MX"/>
        </w:rPr>
        <w:t>Segund</w:t>
      </w:r>
      <w:r w:rsidR="00500454" w:rsidRPr="00AF3B0F">
        <w:rPr>
          <w:rFonts w:ascii="Arial" w:eastAsia="Times New Roman" w:hAnsi="Arial" w:cs="Arial"/>
          <w:lang w:eastAsia="es-MX"/>
        </w:rPr>
        <w:t>o</w:t>
      </w:r>
      <w:r w:rsidRPr="00AF3B0F">
        <w:rPr>
          <w:rFonts w:ascii="Arial" w:eastAsia="Times New Roman" w:hAnsi="Arial" w:cs="Arial"/>
          <w:lang w:eastAsia="es-MX"/>
        </w:rPr>
        <w:t xml:space="preserve"> </w:t>
      </w:r>
      <w:r w:rsidR="00500454" w:rsidRPr="00AF3B0F">
        <w:rPr>
          <w:rFonts w:ascii="Arial" w:eastAsia="Times New Roman" w:hAnsi="Arial" w:cs="Arial"/>
          <w:lang w:eastAsia="es-MX"/>
        </w:rPr>
        <w:t>Concurso</w:t>
      </w:r>
      <w:r w:rsidR="004C0105" w:rsidRPr="00AF3B0F">
        <w:rPr>
          <w:rFonts w:ascii="Arial" w:eastAsia="Times New Roman" w:hAnsi="Arial" w:cs="Arial"/>
          <w:lang w:eastAsia="es-MX"/>
        </w:rPr>
        <w:t xml:space="preserve">: </w:t>
      </w:r>
      <w:r w:rsidR="00182F18" w:rsidRPr="00AF3B0F">
        <w:rPr>
          <w:rFonts w:ascii="Arial" w:eastAsia="Times New Roman" w:hAnsi="Arial" w:cs="Arial"/>
          <w:lang w:eastAsia="es-MX"/>
        </w:rPr>
        <w:t xml:space="preserve"> </w:t>
      </w:r>
      <w:r w:rsidR="003E0269" w:rsidRPr="00FA3792">
        <w:rPr>
          <w:rFonts w:ascii="Arial" w:eastAsia="Times New Roman" w:hAnsi="Arial" w:cs="Arial"/>
          <w:lang w:eastAsia="es-MX"/>
        </w:rPr>
        <w:t>3.5</w:t>
      </w:r>
      <w:r w:rsidR="00182F18" w:rsidRPr="00FA3792">
        <w:rPr>
          <w:rFonts w:ascii="Arial" w:eastAsia="Times New Roman" w:hAnsi="Arial" w:cs="Arial"/>
          <w:lang w:eastAsia="es-MX"/>
        </w:rPr>
        <w:t xml:space="preserve"> MHz</w:t>
      </w:r>
      <w:r w:rsidRPr="00DF54C1">
        <w:rPr>
          <w:rFonts w:ascii="Arial" w:eastAsia="Times New Roman" w:hAnsi="Arial" w:cs="Arial"/>
          <w:lang w:eastAsia="es-MX"/>
        </w:rPr>
        <w:t>.</w:t>
      </w:r>
    </w:p>
    <w:p w14:paraId="71750CCB" w14:textId="77777777" w:rsidR="004C0105" w:rsidRPr="00CB1148" w:rsidRDefault="004C0105" w:rsidP="004945F4">
      <w:pPr>
        <w:spacing w:line="276" w:lineRule="auto"/>
        <w:ind w:left="2124" w:firstLine="708"/>
        <w:rPr>
          <w:rFonts w:ascii="Arial" w:eastAsia="Times New Roman" w:hAnsi="Arial" w:cs="Arial"/>
          <w:lang w:eastAsia="es-MX"/>
        </w:rPr>
      </w:pPr>
    </w:p>
    <w:p w14:paraId="3278CA59" w14:textId="0D09E6CA" w:rsidR="00D61F37" w:rsidRDefault="00D61F37" w:rsidP="004945F4">
      <w:pPr>
        <w:pStyle w:val="Textoindependiente"/>
        <w:spacing w:line="276" w:lineRule="auto"/>
        <w:rPr>
          <w:rFonts w:cs="Arial"/>
          <w:szCs w:val="22"/>
          <w:lang w:eastAsia="es-MX"/>
        </w:rPr>
      </w:pPr>
      <w:r w:rsidRPr="00CB1148">
        <w:rPr>
          <w:rFonts w:cs="Arial"/>
          <w:szCs w:val="22"/>
          <w:lang w:eastAsia="es-MX"/>
        </w:rPr>
        <w:t>Los Límites de Acumulación de Espectro se calcularán para cada Interesado en su dimensión de GIE, y considerando a las personas con las que integrantes de ese GIE tiene</w:t>
      </w:r>
      <w:r w:rsidR="00CA01C4" w:rsidRPr="00CB1148">
        <w:rPr>
          <w:rFonts w:cs="Arial"/>
          <w:szCs w:val="22"/>
          <w:lang w:eastAsia="es-MX"/>
        </w:rPr>
        <w:t>n</w:t>
      </w:r>
      <w:r w:rsidRPr="00CB1148">
        <w:rPr>
          <w:rFonts w:cs="Arial"/>
          <w:szCs w:val="22"/>
          <w:lang w:eastAsia="es-MX"/>
        </w:rPr>
        <w:t xml:space="preserve"> vínculos de tipo comercial, organizativo, económico o jurídico que generen influencia. </w:t>
      </w:r>
    </w:p>
    <w:p w14:paraId="4FE798C4" w14:textId="02DC78B0" w:rsidR="00AF3B0F" w:rsidRDefault="00AF3B0F" w:rsidP="004945F4">
      <w:pPr>
        <w:pStyle w:val="Textoindependiente"/>
        <w:spacing w:line="276" w:lineRule="auto"/>
        <w:rPr>
          <w:rFonts w:cs="Arial"/>
          <w:szCs w:val="22"/>
          <w:lang w:eastAsia="es-MX"/>
        </w:rPr>
      </w:pPr>
    </w:p>
    <w:p w14:paraId="5F0EB77A" w14:textId="370005DE" w:rsidR="00AF3B0F" w:rsidRDefault="00A83987" w:rsidP="00AF3B0F">
      <w:pPr>
        <w:spacing w:line="276" w:lineRule="auto"/>
        <w:jc w:val="both"/>
        <w:rPr>
          <w:rFonts w:ascii="Arial" w:eastAsia="Times New Roman" w:hAnsi="Arial" w:cs="Arial"/>
          <w:lang w:eastAsia="es-MX"/>
        </w:rPr>
      </w:pPr>
      <w:r w:rsidRPr="00A83987">
        <w:rPr>
          <w:rFonts w:ascii="Arial" w:eastAsia="Times New Roman" w:hAnsi="Arial" w:cs="Arial"/>
          <w:lang w:eastAsia="es-MX"/>
        </w:rPr>
        <w:lastRenderedPageBreak/>
        <w:t xml:space="preserve">Asimismo, para dicho cálculo se tomarán tanto el número de concesiones </w:t>
      </w:r>
      <w:proofErr w:type="gramStart"/>
      <w:r w:rsidRPr="00A83987">
        <w:rPr>
          <w:rFonts w:ascii="Arial" w:eastAsia="Times New Roman" w:hAnsi="Arial" w:cs="Arial"/>
          <w:lang w:eastAsia="es-MX"/>
        </w:rPr>
        <w:t xml:space="preserve">comerciales </w:t>
      </w:r>
      <w:r w:rsidR="002613BE">
        <w:rPr>
          <w:rFonts w:ascii="Arial" w:eastAsia="Times New Roman" w:hAnsi="Arial" w:cs="Arial"/>
          <w:lang w:eastAsia="es-MX"/>
        </w:rPr>
        <w:t xml:space="preserve"> otorgadas</w:t>
      </w:r>
      <w:proofErr w:type="gramEnd"/>
      <w:r w:rsidR="002613BE">
        <w:rPr>
          <w:rFonts w:ascii="Arial" w:eastAsia="Times New Roman" w:hAnsi="Arial" w:cs="Arial"/>
          <w:lang w:eastAsia="es-MX"/>
        </w:rPr>
        <w:t xml:space="preserve"> </w:t>
      </w:r>
      <w:r w:rsidRPr="00A83987">
        <w:rPr>
          <w:rFonts w:ascii="Arial" w:eastAsia="Times New Roman" w:hAnsi="Arial" w:cs="Arial"/>
          <w:lang w:eastAsia="es-MX"/>
        </w:rPr>
        <w:t>a cada Participante, con cobertura total o parcial en la ABS que corresponda más las que se podrían acumular durante esta Licitación</w:t>
      </w:r>
      <w:r w:rsidR="00AF3B0F">
        <w:rPr>
          <w:rFonts w:ascii="Arial" w:eastAsia="Times New Roman" w:hAnsi="Arial" w:cs="Arial"/>
          <w:lang w:eastAsia="es-MX"/>
        </w:rPr>
        <w:t>.</w:t>
      </w:r>
    </w:p>
    <w:p w14:paraId="574DD8D8" w14:textId="6084BD1E" w:rsidR="00BB695C" w:rsidRDefault="00BB695C" w:rsidP="00AF3B0F">
      <w:pPr>
        <w:spacing w:line="276" w:lineRule="auto"/>
        <w:jc w:val="both"/>
        <w:rPr>
          <w:rFonts w:ascii="Arial" w:eastAsia="Times New Roman" w:hAnsi="Arial" w:cs="Arial"/>
          <w:lang w:eastAsia="es-MX"/>
        </w:rPr>
      </w:pPr>
    </w:p>
    <w:p w14:paraId="5667E44B" w14:textId="12AAB1B3" w:rsidR="00BB695C" w:rsidRPr="00BB695C" w:rsidRDefault="00FA3792" w:rsidP="00BB695C">
      <w:pPr>
        <w:spacing w:line="276" w:lineRule="auto"/>
        <w:jc w:val="both"/>
        <w:rPr>
          <w:rFonts w:ascii="Arial" w:eastAsia="Times New Roman" w:hAnsi="Arial" w:cs="Arial"/>
          <w:lang w:eastAsia="es-MX"/>
        </w:rPr>
      </w:pPr>
      <w:r>
        <w:rPr>
          <w:rFonts w:ascii="Arial" w:eastAsia="Times New Roman" w:hAnsi="Arial" w:cs="Arial"/>
          <w:lang w:eastAsia="es-MX"/>
        </w:rPr>
        <w:t>Para e</w:t>
      </w:r>
      <w:r w:rsidR="00BB695C" w:rsidRPr="00BB695C">
        <w:rPr>
          <w:rFonts w:ascii="Arial" w:eastAsia="Times New Roman" w:hAnsi="Arial" w:cs="Arial"/>
          <w:lang w:eastAsia="es-MX"/>
        </w:rPr>
        <w:t xml:space="preserve">l cálculo </w:t>
      </w:r>
      <w:r>
        <w:rPr>
          <w:rFonts w:ascii="Arial" w:eastAsia="Times New Roman" w:hAnsi="Arial" w:cs="Arial"/>
          <w:lang w:eastAsia="es-MX"/>
        </w:rPr>
        <w:t>del</w:t>
      </w:r>
      <w:r w:rsidR="00BB695C" w:rsidRPr="00BB695C">
        <w:rPr>
          <w:rFonts w:ascii="Arial" w:eastAsia="Times New Roman" w:hAnsi="Arial" w:cs="Arial"/>
          <w:lang w:eastAsia="es-MX"/>
        </w:rPr>
        <w:t xml:space="preserve"> espectro </w:t>
      </w:r>
      <w:r>
        <w:rPr>
          <w:rFonts w:ascii="Arial" w:eastAsia="Times New Roman" w:hAnsi="Arial" w:cs="Arial"/>
          <w:lang w:eastAsia="es-MX"/>
        </w:rPr>
        <w:t>asignado, el Instituto ponderará por población en cada localidad la tenencia de espectro en la Banda 400 MHz, con respecto a la población a nivel nacional.</w:t>
      </w:r>
    </w:p>
    <w:p w14:paraId="59C8D608" w14:textId="77777777" w:rsidR="00122D02" w:rsidRDefault="00122D02" w:rsidP="004945F4">
      <w:pPr>
        <w:spacing w:line="276" w:lineRule="auto"/>
        <w:rPr>
          <w:rFonts w:ascii="Arial" w:hAnsi="Arial" w:cs="Arial"/>
        </w:rPr>
      </w:pPr>
      <w:bookmarkStart w:id="327" w:name="_Toc526957089"/>
      <w:bookmarkStart w:id="328" w:name="_Toc526959976"/>
      <w:bookmarkStart w:id="329" w:name="_Toc526962203"/>
      <w:bookmarkStart w:id="330" w:name="_Toc527725891"/>
    </w:p>
    <w:p w14:paraId="42AD827B" w14:textId="274E506E" w:rsidR="007B7C2C" w:rsidRDefault="00EA0C5E" w:rsidP="005A3EBA">
      <w:pPr>
        <w:pStyle w:val="Ttulo1"/>
        <w:spacing w:line="276" w:lineRule="auto"/>
        <w:ind w:left="709" w:hanging="709"/>
        <w:rPr>
          <w:rFonts w:ascii="Arial" w:hAnsi="Arial"/>
          <w:sz w:val="22"/>
        </w:rPr>
      </w:pPr>
      <w:bookmarkStart w:id="331" w:name="_Toc45646598"/>
      <w:bookmarkStart w:id="332" w:name="_Toc45647516"/>
      <w:bookmarkStart w:id="333" w:name="_Toc45647989"/>
      <w:bookmarkStart w:id="334" w:name="_Toc60245013"/>
      <w:bookmarkStart w:id="335" w:name="_Toc89112330"/>
      <w:r w:rsidRPr="00CB1148">
        <w:rPr>
          <w:rFonts w:ascii="Arial" w:hAnsi="Arial"/>
          <w:sz w:val="22"/>
        </w:rPr>
        <w:t>Conductas anticompetitivas</w:t>
      </w:r>
      <w:bookmarkEnd w:id="327"/>
      <w:bookmarkEnd w:id="328"/>
      <w:bookmarkEnd w:id="329"/>
      <w:bookmarkEnd w:id="330"/>
      <w:bookmarkEnd w:id="331"/>
      <w:bookmarkEnd w:id="332"/>
      <w:bookmarkEnd w:id="333"/>
      <w:bookmarkEnd w:id="334"/>
      <w:r w:rsidR="009C0531">
        <w:rPr>
          <w:rFonts w:ascii="Arial" w:hAnsi="Arial"/>
          <w:sz w:val="22"/>
        </w:rPr>
        <w:t>.</w:t>
      </w:r>
      <w:bookmarkEnd w:id="335"/>
    </w:p>
    <w:p w14:paraId="24AAFD6E" w14:textId="77777777" w:rsidR="007B7C2C" w:rsidRPr="009A291F" w:rsidRDefault="007B7C2C" w:rsidP="009C0531">
      <w:pPr>
        <w:spacing w:line="276" w:lineRule="auto"/>
        <w:rPr>
          <w:lang w:val="es-ES_tradnl"/>
        </w:rPr>
      </w:pPr>
    </w:p>
    <w:p w14:paraId="04CF1A14" w14:textId="027041EA" w:rsidR="002270C3" w:rsidRPr="00CB1148" w:rsidRDefault="002270C3" w:rsidP="009C0531">
      <w:pPr>
        <w:pStyle w:val="Ttulo2"/>
        <w:spacing w:line="276" w:lineRule="auto"/>
        <w:ind w:left="567"/>
        <w:jc w:val="left"/>
      </w:pPr>
      <w:bookmarkStart w:id="336" w:name="_Toc71654999"/>
      <w:bookmarkStart w:id="337" w:name="_Toc71655121"/>
      <w:bookmarkStart w:id="338" w:name="_Toc71655246"/>
      <w:bookmarkStart w:id="339" w:name="_Toc71655509"/>
      <w:bookmarkStart w:id="340" w:name="_Toc71655633"/>
      <w:bookmarkStart w:id="341" w:name="_Toc71658624"/>
      <w:bookmarkStart w:id="342" w:name="_Toc71659649"/>
      <w:bookmarkStart w:id="343" w:name="_Toc71659776"/>
      <w:bookmarkStart w:id="344" w:name="_Toc71655000"/>
      <w:bookmarkStart w:id="345" w:name="_Toc71655122"/>
      <w:bookmarkStart w:id="346" w:name="_Toc71655247"/>
      <w:bookmarkStart w:id="347" w:name="_Toc71655510"/>
      <w:bookmarkStart w:id="348" w:name="_Toc71655634"/>
      <w:bookmarkStart w:id="349" w:name="_Toc71658625"/>
      <w:bookmarkStart w:id="350" w:name="_Toc71659650"/>
      <w:bookmarkStart w:id="351" w:name="_Toc71659777"/>
      <w:bookmarkStart w:id="352" w:name="_Toc71655001"/>
      <w:bookmarkStart w:id="353" w:name="_Toc71655123"/>
      <w:bookmarkStart w:id="354" w:name="_Toc71655248"/>
      <w:bookmarkStart w:id="355" w:name="_Toc71655511"/>
      <w:bookmarkStart w:id="356" w:name="_Toc71655635"/>
      <w:bookmarkStart w:id="357" w:name="_Toc71658626"/>
      <w:bookmarkStart w:id="358" w:name="_Toc71659651"/>
      <w:bookmarkStart w:id="359" w:name="_Toc71659778"/>
      <w:bookmarkStart w:id="360" w:name="_Toc71655002"/>
      <w:bookmarkStart w:id="361" w:name="_Toc71655124"/>
      <w:bookmarkStart w:id="362" w:name="_Toc71655249"/>
      <w:bookmarkStart w:id="363" w:name="_Toc71655512"/>
      <w:bookmarkStart w:id="364" w:name="_Toc71655636"/>
      <w:bookmarkStart w:id="365" w:name="_Toc71658627"/>
      <w:bookmarkStart w:id="366" w:name="_Toc71659652"/>
      <w:bookmarkStart w:id="367" w:name="_Toc71659779"/>
      <w:bookmarkStart w:id="368" w:name="_Toc71655003"/>
      <w:bookmarkStart w:id="369" w:name="_Toc71655125"/>
      <w:bookmarkStart w:id="370" w:name="_Toc71655250"/>
      <w:bookmarkStart w:id="371" w:name="_Toc71655513"/>
      <w:bookmarkStart w:id="372" w:name="_Toc71655637"/>
      <w:bookmarkStart w:id="373" w:name="_Toc71658628"/>
      <w:bookmarkStart w:id="374" w:name="_Toc71659653"/>
      <w:bookmarkStart w:id="375" w:name="_Toc71659780"/>
      <w:bookmarkStart w:id="376" w:name="_Toc71655004"/>
      <w:bookmarkStart w:id="377" w:name="_Toc71655126"/>
      <w:bookmarkStart w:id="378" w:name="_Toc71655251"/>
      <w:bookmarkStart w:id="379" w:name="_Toc71655514"/>
      <w:bookmarkStart w:id="380" w:name="_Toc71655638"/>
      <w:bookmarkStart w:id="381" w:name="_Toc71658629"/>
      <w:bookmarkStart w:id="382" w:name="_Toc71659654"/>
      <w:bookmarkStart w:id="383" w:name="_Toc71659781"/>
      <w:bookmarkStart w:id="384" w:name="_Toc71655005"/>
      <w:bookmarkStart w:id="385" w:name="_Toc71655127"/>
      <w:bookmarkStart w:id="386" w:name="_Toc71655252"/>
      <w:bookmarkStart w:id="387" w:name="_Toc71655515"/>
      <w:bookmarkStart w:id="388" w:name="_Toc71655639"/>
      <w:bookmarkStart w:id="389" w:name="_Toc71658630"/>
      <w:bookmarkStart w:id="390" w:name="_Toc71659655"/>
      <w:bookmarkStart w:id="391" w:name="_Toc71659782"/>
      <w:bookmarkStart w:id="392" w:name="_Toc71655006"/>
      <w:bookmarkStart w:id="393" w:name="_Toc71655128"/>
      <w:bookmarkStart w:id="394" w:name="_Toc71655253"/>
      <w:bookmarkStart w:id="395" w:name="_Toc71655516"/>
      <w:bookmarkStart w:id="396" w:name="_Toc71655640"/>
      <w:bookmarkStart w:id="397" w:name="_Toc71658631"/>
      <w:bookmarkStart w:id="398" w:name="_Toc71659656"/>
      <w:bookmarkStart w:id="399" w:name="_Toc71659783"/>
      <w:bookmarkStart w:id="400" w:name="_Toc71655007"/>
      <w:bookmarkStart w:id="401" w:name="_Toc71655129"/>
      <w:bookmarkStart w:id="402" w:name="_Toc71655254"/>
      <w:bookmarkStart w:id="403" w:name="_Toc71655517"/>
      <w:bookmarkStart w:id="404" w:name="_Toc71655641"/>
      <w:bookmarkStart w:id="405" w:name="_Toc71658632"/>
      <w:bookmarkStart w:id="406" w:name="_Toc71659657"/>
      <w:bookmarkStart w:id="407" w:name="_Toc71659784"/>
      <w:bookmarkStart w:id="408" w:name="_Toc89112331"/>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122D02">
        <w:rPr>
          <w:rFonts w:ascii="Arial" w:hAnsi="Arial"/>
        </w:rPr>
        <w:t>Prohibición</w:t>
      </w:r>
      <w:r w:rsidR="009C0531">
        <w:rPr>
          <w:rFonts w:ascii="Arial" w:hAnsi="Arial"/>
        </w:rPr>
        <w:t>.</w:t>
      </w:r>
      <w:bookmarkEnd w:id="408"/>
    </w:p>
    <w:p w14:paraId="16648B75" w14:textId="77777777" w:rsidR="002270C3" w:rsidRPr="00CB1148" w:rsidRDefault="002270C3" w:rsidP="007C0AB5">
      <w:pPr>
        <w:pStyle w:val="Prrafodelista"/>
        <w:tabs>
          <w:tab w:val="left" w:pos="142"/>
        </w:tabs>
        <w:spacing w:line="276" w:lineRule="auto"/>
        <w:ind w:left="0"/>
        <w:jc w:val="both"/>
        <w:rPr>
          <w:rFonts w:cs="Arial"/>
          <w:sz w:val="22"/>
          <w:szCs w:val="22"/>
        </w:rPr>
      </w:pPr>
    </w:p>
    <w:p w14:paraId="0B7A1F52" w14:textId="140B73C2" w:rsidR="007B7C2C" w:rsidRPr="00CB1148" w:rsidRDefault="007B7C2C" w:rsidP="007C0AB5">
      <w:pPr>
        <w:pStyle w:val="Prrafodelista"/>
        <w:tabs>
          <w:tab w:val="left" w:pos="142"/>
        </w:tabs>
        <w:spacing w:line="276" w:lineRule="auto"/>
        <w:ind w:left="0"/>
        <w:jc w:val="both"/>
        <w:rPr>
          <w:rFonts w:cs="Arial"/>
          <w:sz w:val="22"/>
          <w:szCs w:val="22"/>
        </w:rPr>
      </w:pPr>
      <w:r w:rsidRPr="00CB1148">
        <w:rPr>
          <w:rFonts w:cs="Arial"/>
          <w:sz w:val="22"/>
          <w:szCs w:val="22"/>
        </w:rPr>
        <w:t>En términos de las fracciones IV y V del artículo 53 de la LFCE, queda prohibido que antes o durante la Licitación los Interesados/Participantes realicen contratos, convenios, arreglos o combinaciones entre Agentes Económicos competidores entre sí, cuyo objeto o efecto sea establecer, concertar o coordinar posturas o la abstención en su participación</w:t>
      </w:r>
      <w:r w:rsidR="005212D5" w:rsidRPr="00CB1148">
        <w:rPr>
          <w:rFonts w:cs="Arial"/>
          <w:sz w:val="22"/>
          <w:szCs w:val="22"/>
        </w:rPr>
        <w:t>, o bien,</w:t>
      </w:r>
      <w:r w:rsidRPr="00CB1148">
        <w:rPr>
          <w:rFonts w:cs="Arial"/>
          <w:sz w:val="22"/>
          <w:szCs w:val="22"/>
        </w:rPr>
        <w:t xml:space="preserve"> intercambi</w:t>
      </w:r>
      <w:r w:rsidR="005212D5" w:rsidRPr="00CB1148">
        <w:rPr>
          <w:rFonts w:cs="Arial"/>
          <w:sz w:val="22"/>
          <w:szCs w:val="22"/>
        </w:rPr>
        <w:t>ar</w:t>
      </w:r>
      <w:r w:rsidRPr="00CB1148">
        <w:rPr>
          <w:rFonts w:cs="Arial"/>
          <w:sz w:val="22"/>
          <w:szCs w:val="22"/>
        </w:rPr>
        <w:t xml:space="preserve"> cualquier información relacionada con el Procedimiento de Presentación de Ofertas o </w:t>
      </w:r>
      <w:r w:rsidR="005212D5" w:rsidRPr="00CB1148">
        <w:rPr>
          <w:rFonts w:cs="Arial"/>
          <w:sz w:val="22"/>
          <w:szCs w:val="22"/>
        </w:rPr>
        <w:t xml:space="preserve">con </w:t>
      </w:r>
      <w:r w:rsidRPr="00CB1148">
        <w:rPr>
          <w:rFonts w:cs="Arial"/>
          <w:sz w:val="22"/>
          <w:szCs w:val="22"/>
        </w:rPr>
        <w:t>sus estrategias de participación en la Licitación</w:t>
      </w:r>
      <w:r w:rsidR="005212D5" w:rsidRPr="00CB1148">
        <w:rPr>
          <w:rFonts w:cs="Arial"/>
          <w:sz w:val="22"/>
          <w:szCs w:val="22"/>
        </w:rPr>
        <w:t>,</w:t>
      </w:r>
      <w:r w:rsidRPr="00CB1148">
        <w:rPr>
          <w:rFonts w:cs="Arial"/>
          <w:sz w:val="22"/>
          <w:szCs w:val="22"/>
        </w:rPr>
        <w:t xml:space="preserve"> con alguno de los objetos o efectos referidos.</w:t>
      </w:r>
    </w:p>
    <w:p w14:paraId="67104535" w14:textId="77777777" w:rsidR="007B7C2C" w:rsidRPr="00CB1148" w:rsidRDefault="007B7C2C" w:rsidP="004945F4">
      <w:pPr>
        <w:tabs>
          <w:tab w:val="left" w:pos="142"/>
        </w:tabs>
        <w:spacing w:line="276" w:lineRule="auto"/>
        <w:jc w:val="both"/>
        <w:rPr>
          <w:rFonts w:ascii="Arial" w:hAnsi="Arial" w:cs="Arial"/>
        </w:rPr>
      </w:pPr>
    </w:p>
    <w:p w14:paraId="763BF9D6" w14:textId="77777777" w:rsidR="007B7C2C" w:rsidRPr="00CB1148" w:rsidRDefault="007B7C2C" w:rsidP="004945F4">
      <w:pPr>
        <w:pStyle w:val="estilo30"/>
        <w:tabs>
          <w:tab w:val="left" w:pos="8505"/>
        </w:tabs>
        <w:spacing w:before="0" w:beforeAutospacing="0" w:after="0" w:afterAutospacing="0" w:line="276" w:lineRule="auto"/>
        <w:jc w:val="both"/>
        <w:rPr>
          <w:rFonts w:ascii="Arial" w:eastAsia="Calibri" w:hAnsi="Arial" w:cs="Arial"/>
          <w:sz w:val="22"/>
          <w:szCs w:val="22"/>
        </w:rPr>
      </w:pPr>
      <w:r w:rsidRPr="00CB1148">
        <w:rPr>
          <w:rFonts w:ascii="Arial" w:hAnsi="Arial" w:cs="Arial"/>
          <w:sz w:val="22"/>
          <w:szCs w:val="22"/>
        </w:rPr>
        <w:t>Las prácticas monopólicas absolutas serán nulas de pleno derecho y, en consecuencia, no producirán efecto jurídico alguno y los Agentes Económicos que incurran en ellas se harán acreedores a las sanciones establecidas en la LFCE, sin perjuicio de la responsabilidad civil y penal que, en su caso, pudiere resultar.</w:t>
      </w:r>
    </w:p>
    <w:p w14:paraId="75EC830C" w14:textId="77777777" w:rsidR="007B7C2C" w:rsidRPr="00CB1148" w:rsidRDefault="007B7C2C" w:rsidP="004945F4">
      <w:pPr>
        <w:pStyle w:val="estilo30"/>
        <w:tabs>
          <w:tab w:val="left" w:pos="8505"/>
        </w:tabs>
        <w:spacing w:before="0" w:beforeAutospacing="0" w:after="0" w:afterAutospacing="0" w:line="276" w:lineRule="auto"/>
        <w:jc w:val="both"/>
        <w:rPr>
          <w:rFonts w:ascii="Arial" w:hAnsi="Arial" w:cs="Arial"/>
          <w:sz w:val="22"/>
          <w:szCs w:val="22"/>
        </w:rPr>
      </w:pPr>
    </w:p>
    <w:p w14:paraId="4B94AD17" w14:textId="011C2D9C" w:rsidR="007C0AB5" w:rsidRPr="003E0269" w:rsidRDefault="007C0AB5" w:rsidP="009C0531">
      <w:pPr>
        <w:pStyle w:val="Ttulo2"/>
        <w:spacing w:line="276" w:lineRule="auto"/>
        <w:ind w:left="0" w:firstLine="0"/>
        <w:rPr>
          <w:rFonts w:ascii="Arial" w:hAnsi="Arial"/>
        </w:rPr>
      </w:pPr>
      <w:bookmarkStart w:id="409" w:name="_Toc89112332"/>
      <w:r w:rsidRPr="003E0269">
        <w:rPr>
          <w:rFonts w:ascii="Arial" w:hAnsi="Arial"/>
        </w:rPr>
        <w:t>Prácticas anticompetitivas</w:t>
      </w:r>
      <w:r w:rsidR="00616BA9" w:rsidRPr="003E0269">
        <w:rPr>
          <w:rFonts w:ascii="Arial" w:hAnsi="Arial"/>
        </w:rPr>
        <w:t>.</w:t>
      </w:r>
      <w:bookmarkEnd w:id="409"/>
    </w:p>
    <w:p w14:paraId="5C438719" w14:textId="77777777" w:rsidR="007C0AB5" w:rsidRPr="00CB1148" w:rsidRDefault="007C0AB5" w:rsidP="007C0AB5">
      <w:pPr>
        <w:pStyle w:val="Prrafodelista"/>
        <w:tabs>
          <w:tab w:val="left" w:pos="142"/>
        </w:tabs>
        <w:spacing w:line="276" w:lineRule="auto"/>
        <w:ind w:left="0"/>
        <w:jc w:val="both"/>
        <w:rPr>
          <w:rFonts w:cs="Arial"/>
          <w:sz w:val="22"/>
          <w:szCs w:val="22"/>
        </w:rPr>
      </w:pPr>
    </w:p>
    <w:p w14:paraId="0D6C4A64" w14:textId="375736AE" w:rsidR="007B7C2C" w:rsidRPr="00CB1148" w:rsidRDefault="007C0AB5" w:rsidP="007C0AB5">
      <w:pPr>
        <w:pStyle w:val="Prrafodelista"/>
        <w:tabs>
          <w:tab w:val="left" w:pos="142"/>
        </w:tabs>
        <w:spacing w:line="276" w:lineRule="auto"/>
        <w:ind w:left="0"/>
        <w:jc w:val="both"/>
        <w:rPr>
          <w:rFonts w:cs="Arial"/>
          <w:sz w:val="22"/>
          <w:szCs w:val="22"/>
        </w:rPr>
      </w:pPr>
      <w:r w:rsidRPr="00CB1148">
        <w:rPr>
          <w:rFonts w:cs="Arial"/>
          <w:sz w:val="22"/>
          <w:szCs w:val="22"/>
        </w:rPr>
        <w:t>L</w:t>
      </w:r>
      <w:r w:rsidR="007B7C2C" w:rsidRPr="00CB1148">
        <w:rPr>
          <w:rFonts w:cs="Arial"/>
          <w:sz w:val="22"/>
          <w:szCs w:val="22"/>
        </w:rPr>
        <w:t>os Interesados/Participantes/Participantes Ganadores que tengan conocimiento de prácticas anticompetitivas</w:t>
      </w:r>
      <w:r w:rsidR="00370AF1" w:rsidRPr="00CB1148">
        <w:rPr>
          <w:rFonts w:cs="Arial"/>
          <w:sz w:val="22"/>
          <w:szCs w:val="22"/>
        </w:rPr>
        <w:t>,</w:t>
      </w:r>
      <w:r w:rsidR="00880D1D" w:rsidRPr="00CB1148">
        <w:rPr>
          <w:rFonts w:cs="Arial"/>
          <w:sz w:val="22"/>
          <w:szCs w:val="22"/>
        </w:rPr>
        <w:t xml:space="preserve"> </w:t>
      </w:r>
      <w:r w:rsidR="0011505D" w:rsidRPr="00CB1148">
        <w:rPr>
          <w:rFonts w:cs="Arial"/>
          <w:sz w:val="22"/>
          <w:szCs w:val="22"/>
        </w:rPr>
        <w:t>a las que se refiere</w:t>
      </w:r>
      <w:r w:rsidR="00880D1D" w:rsidRPr="00CB1148">
        <w:rPr>
          <w:rFonts w:cs="Arial"/>
          <w:sz w:val="22"/>
          <w:szCs w:val="22"/>
        </w:rPr>
        <w:t xml:space="preserve"> el Libro</w:t>
      </w:r>
      <w:r w:rsidR="00AD3DEC" w:rsidRPr="00CB1148">
        <w:rPr>
          <w:rFonts w:cs="Arial"/>
          <w:sz w:val="22"/>
          <w:szCs w:val="22"/>
        </w:rPr>
        <w:t xml:space="preserve"> Segundo de la LFCE</w:t>
      </w:r>
      <w:r w:rsidR="007B7C2C" w:rsidRPr="00CB1148">
        <w:rPr>
          <w:rFonts w:cs="Arial"/>
          <w:sz w:val="22"/>
          <w:szCs w:val="22"/>
        </w:rPr>
        <w:t xml:space="preserve">, en que hayan incurrido otros Interesados/Participantes/Participantes Ganadores </w:t>
      </w:r>
      <w:r w:rsidR="00236E1F" w:rsidRPr="00CB1148">
        <w:rPr>
          <w:rFonts w:cs="Arial"/>
          <w:sz w:val="22"/>
          <w:szCs w:val="22"/>
        </w:rPr>
        <w:t xml:space="preserve">respecto de la presente Licitación, </w:t>
      </w:r>
      <w:r w:rsidR="007B7C2C" w:rsidRPr="00CB1148">
        <w:rPr>
          <w:rFonts w:cs="Arial"/>
          <w:sz w:val="22"/>
          <w:szCs w:val="22"/>
        </w:rPr>
        <w:t>deberán informarlo al Instituto.</w:t>
      </w:r>
    </w:p>
    <w:p w14:paraId="6D6FAF69" w14:textId="47526BFB" w:rsidR="00AF68D7" w:rsidRPr="00CB1148" w:rsidRDefault="00AF68D7" w:rsidP="004945F4">
      <w:pPr>
        <w:pStyle w:val="Prrafodelista"/>
        <w:tabs>
          <w:tab w:val="left" w:pos="142"/>
        </w:tabs>
        <w:spacing w:line="276" w:lineRule="auto"/>
        <w:ind w:left="0"/>
        <w:jc w:val="both"/>
        <w:rPr>
          <w:rFonts w:cs="Arial"/>
          <w:sz w:val="22"/>
          <w:szCs w:val="22"/>
        </w:rPr>
      </w:pPr>
    </w:p>
    <w:p w14:paraId="40054FF4" w14:textId="09D1E70E" w:rsidR="00AF68D7" w:rsidRPr="00CB1148" w:rsidRDefault="00AF68D7" w:rsidP="004945F4">
      <w:pPr>
        <w:tabs>
          <w:tab w:val="left" w:pos="284"/>
          <w:tab w:val="left" w:pos="1418"/>
        </w:tabs>
        <w:spacing w:line="276" w:lineRule="auto"/>
        <w:jc w:val="both"/>
        <w:rPr>
          <w:rFonts w:ascii="Arial" w:hAnsi="Arial" w:cs="Arial"/>
        </w:rPr>
      </w:pPr>
      <w:r w:rsidRPr="00CB1148">
        <w:rPr>
          <w:rFonts w:ascii="Arial" w:hAnsi="Arial" w:cs="Arial"/>
        </w:rPr>
        <w:t xml:space="preserve">Los Agentes Económicos que incurran en estas prácticas se harán acreedores a las sanciones establecidas en la LFCE, sin perjuicio de la responsabilidad civil y penal que pudiera resultar. </w:t>
      </w:r>
    </w:p>
    <w:p w14:paraId="0E6E8884" w14:textId="77777777" w:rsidR="007B7C2C" w:rsidRPr="00CB1148" w:rsidRDefault="007B7C2C" w:rsidP="004945F4">
      <w:pPr>
        <w:tabs>
          <w:tab w:val="left" w:pos="142"/>
        </w:tabs>
        <w:spacing w:line="276" w:lineRule="auto"/>
        <w:jc w:val="both"/>
        <w:rPr>
          <w:rFonts w:ascii="Arial" w:hAnsi="Arial" w:cs="Arial"/>
          <w:b/>
        </w:rPr>
      </w:pPr>
    </w:p>
    <w:p w14:paraId="3F70DDF8" w14:textId="61534887" w:rsidR="007C0AB5" w:rsidRPr="00CB1148" w:rsidRDefault="007C0AB5" w:rsidP="009C0531">
      <w:pPr>
        <w:pStyle w:val="Ttulo2"/>
        <w:spacing w:line="276" w:lineRule="auto"/>
        <w:ind w:left="0" w:hanging="9"/>
      </w:pPr>
      <w:bookmarkStart w:id="410" w:name="_Toc89112333"/>
      <w:r w:rsidRPr="003E0269">
        <w:rPr>
          <w:rFonts w:ascii="Arial" w:hAnsi="Arial"/>
        </w:rPr>
        <w:t>Acreditación de una práctica anticompetitiva.</w:t>
      </w:r>
      <w:bookmarkEnd w:id="410"/>
    </w:p>
    <w:p w14:paraId="53124460" w14:textId="77777777" w:rsidR="007C0AB5" w:rsidRPr="00CB1148" w:rsidRDefault="007C0AB5" w:rsidP="007C0AB5">
      <w:pPr>
        <w:tabs>
          <w:tab w:val="left" w:pos="142"/>
        </w:tabs>
        <w:spacing w:line="276" w:lineRule="auto"/>
        <w:jc w:val="both"/>
        <w:rPr>
          <w:rFonts w:ascii="Arial" w:hAnsi="Arial" w:cs="Arial"/>
          <w:b/>
        </w:rPr>
      </w:pPr>
    </w:p>
    <w:p w14:paraId="0ACB6716" w14:textId="5F4268B2" w:rsidR="007B7C2C" w:rsidRPr="00CB1148" w:rsidRDefault="007B7C2C" w:rsidP="007C0AB5">
      <w:pPr>
        <w:tabs>
          <w:tab w:val="left" w:pos="142"/>
        </w:tabs>
        <w:spacing w:line="276" w:lineRule="auto"/>
        <w:jc w:val="both"/>
        <w:rPr>
          <w:rFonts w:ascii="Arial" w:hAnsi="Arial" w:cs="Arial"/>
        </w:rPr>
      </w:pPr>
      <w:r w:rsidRPr="00CB1148">
        <w:rPr>
          <w:rFonts w:ascii="Arial" w:hAnsi="Arial" w:cs="Arial"/>
        </w:rPr>
        <w:t xml:space="preserve">En caso de que se acredite una práctica anticompetitiva por algún Interesado/Participante/Participante Ganador, se estará a lo establecido en la LFCE </w:t>
      </w:r>
      <w:r w:rsidRPr="00CB1148" w:rsidDel="00AA26FD">
        <w:rPr>
          <w:rFonts w:ascii="Arial" w:hAnsi="Arial" w:cs="Arial"/>
        </w:rPr>
        <w:t xml:space="preserve">o en </w:t>
      </w:r>
      <w:r w:rsidRPr="00CB1148">
        <w:rPr>
          <w:rFonts w:ascii="Arial" w:hAnsi="Arial" w:cs="Arial"/>
        </w:rPr>
        <w:t>el Código Penal Federal, según corresponda.</w:t>
      </w:r>
    </w:p>
    <w:p w14:paraId="41329520" w14:textId="69364374" w:rsidR="0066636B" w:rsidRPr="00CB1148" w:rsidRDefault="0066636B" w:rsidP="004945F4">
      <w:pPr>
        <w:tabs>
          <w:tab w:val="left" w:pos="142"/>
        </w:tabs>
        <w:spacing w:line="276" w:lineRule="auto"/>
        <w:jc w:val="both"/>
        <w:rPr>
          <w:rFonts w:ascii="Arial" w:hAnsi="Arial" w:cs="Arial"/>
        </w:rPr>
      </w:pPr>
    </w:p>
    <w:p w14:paraId="58B84889" w14:textId="412633B5" w:rsidR="00AE63EA" w:rsidRDefault="00AE63EA" w:rsidP="005A3EBA">
      <w:pPr>
        <w:pStyle w:val="Ttulo1"/>
        <w:spacing w:line="276" w:lineRule="auto"/>
        <w:ind w:left="709" w:hanging="709"/>
        <w:rPr>
          <w:rFonts w:ascii="Arial" w:hAnsi="Arial"/>
          <w:sz w:val="22"/>
        </w:rPr>
      </w:pPr>
      <w:bookmarkStart w:id="411" w:name="_Toc45646599"/>
      <w:bookmarkStart w:id="412" w:name="_Toc45647517"/>
      <w:bookmarkStart w:id="413" w:name="_Toc45647990"/>
      <w:bookmarkStart w:id="414" w:name="_Toc60245014"/>
      <w:bookmarkStart w:id="415" w:name="_Toc89112334"/>
      <w:bookmarkStart w:id="416" w:name="_Toc430288676"/>
      <w:bookmarkStart w:id="417" w:name="_Toc430290288"/>
      <w:bookmarkStart w:id="418" w:name="_Toc430337071"/>
      <w:bookmarkStart w:id="419" w:name="_Toc430337428"/>
      <w:bookmarkStart w:id="420" w:name="_Toc430339360"/>
      <w:bookmarkStart w:id="421" w:name="_Toc430345226"/>
      <w:bookmarkStart w:id="422" w:name="_Toc433726048"/>
      <w:bookmarkStart w:id="423" w:name="_Toc433728804"/>
      <w:bookmarkStart w:id="424" w:name="_Toc433736040"/>
      <w:bookmarkStart w:id="425" w:name="_Toc433736094"/>
      <w:bookmarkStart w:id="426" w:name="_Toc433741066"/>
      <w:bookmarkStart w:id="427" w:name="_Toc433808371"/>
      <w:bookmarkStart w:id="428" w:name="_Toc435116646"/>
      <w:bookmarkStart w:id="429" w:name="_Toc435118685"/>
      <w:bookmarkStart w:id="430" w:name="_Toc435207741"/>
      <w:bookmarkStart w:id="431" w:name="_Toc467146029"/>
      <w:bookmarkStart w:id="432" w:name="_Toc467146081"/>
      <w:bookmarkStart w:id="433" w:name="_Toc451123870"/>
      <w:bookmarkStart w:id="434" w:name="_Toc520894584"/>
      <w:bookmarkStart w:id="435" w:name="_Toc520904997"/>
      <w:bookmarkStart w:id="436" w:name="_Toc520916286"/>
      <w:bookmarkStart w:id="437" w:name="_Toc520916415"/>
      <w:bookmarkStart w:id="438" w:name="_Toc526957090"/>
      <w:bookmarkStart w:id="439" w:name="_Toc526959977"/>
      <w:bookmarkStart w:id="440" w:name="_Toc526962204"/>
      <w:bookmarkStart w:id="441" w:name="_Toc527725892"/>
      <w:r w:rsidRPr="00CB1148">
        <w:rPr>
          <w:rFonts w:ascii="Arial" w:hAnsi="Arial"/>
          <w:sz w:val="22"/>
        </w:rPr>
        <w:t>Componentes No Económicos aplicables en el PPO</w:t>
      </w:r>
      <w:bookmarkEnd w:id="411"/>
      <w:bookmarkEnd w:id="412"/>
      <w:bookmarkEnd w:id="413"/>
      <w:bookmarkEnd w:id="414"/>
      <w:r w:rsidR="00BB6D4D">
        <w:rPr>
          <w:rFonts w:ascii="Arial" w:hAnsi="Arial"/>
          <w:sz w:val="22"/>
        </w:rPr>
        <w:t>.</w:t>
      </w:r>
      <w:bookmarkEnd w:id="415"/>
    </w:p>
    <w:p w14:paraId="719A7640" w14:textId="77777777" w:rsidR="004076D7" w:rsidRPr="004076D7" w:rsidRDefault="004076D7" w:rsidP="009C0531">
      <w:pPr>
        <w:spacing w:line="276" w:lineRule="auto"/>
        <w:rPr>
          <w:lang w:val="es-ES_tradnl"/>
        </w:rPr>
      </w:pPr>
    </w:p>
    <w:p w14:paraId="38F3B49F" w14:textId="5476C6E9" w:rsidR="00AE63EA" w:rsidRPr="00BB6D4D" w:rsidRDefault="007E752E" w:rsidP="004945F4">
      <w:pPr>
        <w:pStyle w:val="Textoindependiente"/>
        <w:spacing w:line="276" w:lineRule="auto"/>
        <w:rPr>
          <w:rFonts w:eastAsiaTheme="minorHAnsi" w:cs="Arial"/>
          <w:szCs w:val="22"/>
        </w:rPr>
      </w:pPr>
      <w:r>
        <w:rPr>
          <w:rFonts w:eastAsiaTheme="minorHAnsi" w:cs="Arial"/>
          <w:szCs w:val="22"/>
        </w:rPr>
        <w:lastRenderedPageBreak/>
        <w:t>E</w:t>
      </w:r>
      <w:r w:rsidR="00AE63EA" w:rsidRPr="003E0269">
        <w:rPr>
          <w:rFonts w:eastAsiaTheme="minorHAnsi" w:cs="Arial"/>
          <w:szCs w:val="22"/>
        </w:rPr>
        <w:t xml:space="preserve">n el PPO, los Participantes podrán contar con </w:t>
      </w:r>
      <w:r w:rsidR="00CF7A46">
        <w:rPr>
          <w:rFonts w:eastAsiaTheme="minorHAnsi" w:cs="Arial"/>
          <w:szCs w:val="22"/>
        </w:rPr>
        <w:t xml:space="preserve">un </w:t>
      </w:r>
      <w:r w:rsidR="00AE63EA" w:rsidRPr="003E0269">
        <w:rPr>
          <w:rFonts w:eastAsiaTheme="minorHAnsi" w:cs="Arial"/>
          <w:szCs w:val="22"/>
        </w:rPr>
        <w:t xml:space="preserve">incentivo aplicable, </w:t>
      </w:r>
      <w:r w:rsidR="00BB6D4D">
        <w:rPr>
          <w:rFonts w:eastAsiaTheme="minorHAnsi" w:cs="Arial"/>
          <w:szCs w:val="22"/>
        </w:rPr>
        <w:t xml:space="preserve">de ser </w:t>
      </w:r>
      <w:r w:rsidR="00AE63EA" w:rsidRPr="003E0269">
        <w:rPr>
          <w:rFonts w:eastAsiaTheme="minorHAnsi" w:cs="Arial"/>
          <w:szCs w:val="22"/>
        </w:rPr>
        <w:t xml:space="preserve">el caso, en la Fórmula de Conversión. Dicho incentivo </w:t>
      </w:r>
      <w:r>
        <w:rPr>
          <w:rFonts w:eastAsiaTheme="minorHAnsi" w:cs="Arial"/>
          <w:szCs w:val="22"/>
        </w:rPr>
        <w:t>es</w:t>
      </w:r>
      <w:r w:rsidRPr="003E0269">
        <w:rPr>
          <w:rFonts w:eastAsiaTheme="minorHAnsi" w:cs="Arial"/>
          <w:szCs w:val="22"/>
        </w:rPr>
        <w:t xml:space="preserve"> </w:t>
      </w:r>
      <w:r w:rsidR="00AE63EA" w:rsidRPr="003E0269">
        <w:rPr>
          <w:rFonts w:eastAsiaTheme="minorHAnsi" w:cs="Arial"/>
          <w:szCs w:val="22"/>
        </w:rPr>
        <w:t xml:space="preserve">referido como Componente </w:t>
      </w:r>
      <w:r w:rsidR="0042552F" w:rsidRPr="003E0269">
        <w:rPr>
          <w:rFonts w:eastAsiaTheme="minorHAnsi" w:cs="Arial"/>
          <w:szCs w:val="22"/>
        </w:rPr>
        <w:t xml:space="preserve">No </w:t>
      </w:r>
      <w:r w:rsidR="00AE63EA" w:rsidRPr="003E0269">
        <w:rPr>
          <w:rFonts w:eastAsiaTheme="minorHAnsi" w:cs="Arial"/>
          <w:szCs w:val="22"/>
        </w:rPr>
        <w:t xml:space="preserve">Económico y su aplicación se encuentra establecida en </w:t>
      </w:r>
      <w:r w:rsidR="00AE63EA" w:rsidRPr="00BB6D4D">
        <w:rPr>
          <w:rFonts w:eastAsiaTheme="minorHAnsi" w:cs="Arial"/>
          <w:szCs w:val="22"/>
        </w:rPr>
        <w:t>la Fórmula de Conversión, de acuerdo al numeral 4 del Apéndice B de las Bases.</w:t>
      </w:r>
    </w:p>
    <w:p w14:paraId="05A177F1" w14:textId="40BA0AB8" w:rsidR="00AE63EA" w:rsidRPr="00BB6D4D" w:rsidRDefault="00AE63EA" w:rsidP="004945F4">
      <w:pPr>
        <w:spacing w:line="276" w:lineRule="auto"/>
        <w:rPr>
          <w:rFonts w:ascii="Arial" w:hAnsi="Arial" w:cs="Arial"/>
        </w:rPr>
      </w:pPr>
    </w:p>
    <w:p w14:paraId="4843C1B4" w14:textId="55FD366B" w:rsidR="00AE63EA" w:rsidRPr="00BB6D4D" w:rsidRDefault="00AE63EA" w:rsidP="004945F4">
      <w:pPr>
        <w:spacing w:line="276" w:lineRule="auto"/>
        <w:contextualSpacing/>
        <w:jc w:val="both"/>
        <w:rPr>
          <w:rFonts w:ascii="Arial" w:hAnsi="Arial" w:cs="Arial"/>
        </w:rPr>
      </w:pPr>
      <w:r w:rsidRPr="00BB6D4D">
        <w:rPr>
          <w:rFonts w:ascii="Arial" w:hAnsi="Arial" w:cs="Arial"/>
        </w:rPr>
        <w:t>En su caso, la determinación del incentivo aplicable se</w:t>
      </w:r>
      <w:r w:rsidR="004C0048" w:rsidRPr="00BB6D4D">
        <w:rPr>
          <w:rFonts w:ascii="Arial" w:hAnsi="Arial" w:cs="Arial"/>
        </w:rPr>
        <w:t xml:space="preserve"> hará con base en lo siguiente:</w:t>
      </w:r>
    </w:p>
    <w:p w14:paraId="2F86C4C0" w14:textId="6E1D95FD" w:rsidR="004945F4" w:rsidRPr="00BB6D4D" w:rsidRDefault="004945F4" w:rsidP="004945F4">
      <w:pPr>
        <w:spacing w:line="276" w:lineRule="auto"/>
        <w:contextualSpacing/>
        <w:jc w:val="both"/>
        <w:rPr>
          <w:rFonts w:ascii="Arial" w:eastAsia="Times New Roman" w:hAnsi="Arial" w:cs="Arial"/>
        </w:rPr>
      </w:pPr>
    </w:p>
    <w:p w14:paraId="6A6B02BD" w14:textId="403D34AB" w:rsidR="00AE63EA" w:rsidRDefault="00AE63EA" w:rsidP="00C613BF">
      <w:pPr>
        <w:pStyle w:val="Prrafodelista"/>
        <w:numPr>
          <w:ilvl w:val="0"/>
          <w:numId w:val="53"/>
        </w:numPr>
        <w:spacing w:line="276" w:lineRule="auto"/>
        <w:jc w:val="both"/>
        <w:rPr>
          <w:rFonts w:cs="Arial"/>
          <w:sz w:val="22"/>
          <w:szCs w:val="22"/>
        </w:rPr>
      </w:pPr>
      <w:r w:rsidRPr="00BB6D4D">
        <w:rPr>
          <w:rFonts w:cs="Arial"/>
          <w:sz w:val="22"/>
          <w:szCs w:val="22"/>
        </w:rPr>
        <w:t xml:space="preserve">Un incentivo de </w:t>
      </w:r>
      <w:r w:rsidR="00BB6D4D" w:rsidRPr="00BB695C">
        <w:rPr>
          <w:rFonts w:cs="Arial"/>
          <w:sz w:val="22"/>
          <w:szCs w:val="22"/>
        </w:rPr>
        <w:t>15</w:t>
      </w:r>
      <w:r w:rsidRPr="00BB695C">
        <w:rPr>
          <w:rFonts w:cs="Arial"/>
          <w:sz w:val="22"/>
          <w:szCs w:val="22"/>
        </w:rPr>
        <w:t>% (</w:t>
      </w:r>
      <w:r w:rsidR="00BB6D4D" w:rsidRPr="00BB695C">
        <w:rPr>
          <w:rFonts w:cs="Arial"/>
          <w:sz w:val="22"/>
          <w:szCs w:val="22"/>
        </w:rPr>
        <w:t>quince</w:t>
      </w:r>
      <w:r w:rsidRPr="00BB695C">
        <w:rPr>
          <w:rFonts w:cs="Arial"/>
          <w:sz w:val="22"/>
          <w:szCs w:val="22"/>
        </w:rPr>
        <w:t xml:space="preserve"> por ciento</w:t>
      </w:r>
      <w:r w:rsidRPr="00BB6D4D">
        <w:rPr>
          <w:rFonts w:cs="Arial"/>
          <w:sz w:val="22"/>
          <w:szCs w:val="22"/>
        </w:rPr>
        <w:t xml:space="preserve">) aplicable en caso de cumplir con el criterio para obtener el carácter de </w:t>
      </w:r>
      <w:r w:rsidR="009A65BF" w:rsidRPr="00BB6D4D">
        <w:rPr>
          <w:rFonts w:cs="Arial"/>
          <w:sz w:val="22"/>
          <w:szCs w:val="22"/>
        </w:rPr>
        <w:t>Nuevo Competidor</w:t>
      </w:r>
      <w:r w:rsidRPr="00BB6D4D">
        <w:rPr>
          <w:rFonts w:cs="Arial"/>
          <w:sz w:val="22"/>
          <w:szCs w:val="22"/>
        </w:rPr>
        <w:t xml:space="preserve"> y se plasmará en el Dictamen de Competencia Económica y, en su caso, </w:t>
      </w:r>
      <w:bookmarkStart w:id="442" w:name="_Hlk88757160"/>
      <w:r w:rsidRPr="00BB6D4D">
        <w:rPr>
          <w:rFonts w:cs="Arial"/>
          <w:sz w:val="22"/>
          <w:szCs w:val="22"/>
        </w:rPr>
        <w:t xml:space="preserve">en la Constancia de Participación a los Participantes evaluados bajo la dimensión de GIE y considerando las personas con las que el GIE tiene vínculos de tipo comercial, organizativo, económico y jurídico que no ostenten, directa o indirectamente, concesiones de espectro radioeléctrico en la </w:t>
      </w:r>
      <w:r w:rsidR="00BB6D4D">
        <w:rPr>
          <w:rFonts w:cs="Arial"/>
          <w:sz w:val="22"/>
          <w:szCs w:val="22"/>
        </w:rPr>
        <w:t xml:space="preserve">Banda 400 </w:t>
      </w:r>
      <w:bookmarkEnd w:id="442"/>
      <w:r w:rsidR="00BB6D4D">
        <w:rPr>
          <w:rFonts w:cs="Arial"/>
          <w:sz w:val="22"/>
          <w:szCs w:val="22"/>
        </w:rPr>
        <w:t>MHz</w:t>
      </w:r>
      <w:r w:rsidR="00C806B7">
        <w:rPr>
          <w:rFonts w:cs="Arial"/>
          <w:sz w:val="22"/>
          <w:szCs w:val="22"/>
        </w:rPr>
        <w:t>, o</w:t>
      </w:r>
      <w:r w:rsidRPr="00BB6D4D">
        <w:rPr>
          <w:rFonts w:cs="Arial"/>
          <w:sz w:val="22"/>
          <w:szCs w:val="22"/>
        </w:rPr>
        <w:t xml:space="preserve"> </w:t>
      </w:r>
    </w:p>
    <w:p w14:paraId="055CA4A7" w14:textId="77777777" w:rsidR="00BB695C" w:rsidRDefault="00BB695C" w:rsidP="007E0D76">
      <w:pPr>
        <w:pStyle w:val="Prrafodelista"/>
        <w:spacing w:line="276" w:lineRule="auto"/>
        <w:ind w:left="1074"/>
        <w:jc w:val="both"/>
        <w:rPr>
          <w:rFonts w:cs="Arial"/>
          <w:sz w:val="22"/>
          <w:szCs w:val="22"/>
        </w:rPr>
      </w:pPr>
    </w:p>
    <w:p w14:paraId="3F08C2F5" w14:textId="163C6921" w:rsidR="00770592" w:rsidRPr="00BB6D4D" w:rsidRDefault="00770592" w:rsidP="00C613BF">
      <w:pPr>
        <w:pStyle w:val="Prrafodelista"/>
        <w:numPr>
          <w:ilvl w:val="0"/>
          <w:numId w:val="53"/>
        </w:numPr>
        <w:spacing w:line="276" w:lineRule="auto"/>
        <w:jc w:val="both"/>
        <w:rPr>
          <w:rFonts w:cs="Arial"/>
          <w:sz w:val="22"/>
          <w:szCs w:val="22"/>
        </w:rPr>
      </w:pPr>
      <w:bookmarkStart w:id="443" w:name="_Hlk88757174"/>
      <w:r w:rsidRPr="004076D7">
        <w:rPr>
          <w:rFonts w:cs="Arial"/>
          <w:sz w:val="22"/>
          <w:szCs w:val="22"/>
        </w:rPr>
        <w:t>Un</w:t>
      </w:r>
      <w:r w:rsidR="007E752E" w:rsidRPr="004076D7">
        <w:rPr>
          <w:rFonts w:cs="Arial"/>
          <w:sz w:val="22"/>
          <w:szCs w:val="22"/>
        </w:rPr>
        <w:t xml:space="preserve"> </w:t>
      </w:r>
      <w:r w:rsidRPr="004076D7">
        <w:rPr>
          <w:rFonts w:cs="Arial"/>
          <w:sz w:val="22"/>
          <w:szCs w:val="22"/>
        </w:rPr>
        <w:t>incentivo de 10% (diez por ciento)</w:t>
      </w:r>
      <w:r w:rsidR="007E752E" w:rsidRPr="004076D7">
        <w:rPr>
          <w:rFonts w:cs="Arial"/>
          <w:sz w:val="22"/>
          <w:szCs w:val="22"/>
        </w:rPr>
        <w:t xml:space="preserve"> </w:t>
      </w:r>
      <w:bookmarkStart w:id="444" w:name="_Hlk88672466"/>
      <w:r w:rsidR="00F05975" w:rsidRPr="004076D7">
        <w:rPr>
          <w:rFonts w:cs="Arial"/>
          <w:sz w:val="22"/>
          <w:szCs w:val="22"/>
        </w:rPr>
        <w:t>para quienes sean reconocidos por el Instituto con baja tenencia espectral, esto es, con</w:t>
      </w:r>
      <w:r w:rsidR="00F05975" w:rsidRPr="004076D7">
        <w:rPr>
          <w:rFonts w:cs="Arial"/>
          <w:sz w:val="22"/>
          <w:szCs w:val="22"/>
          <w:lang w:val="es-ES" w:eastAsia="es-ES"/>
        </w:rPr>
        <w:t xml:space="preserve"> 200 (doscientos) kHz o menos de espectro radioeléctrico asignado</w:t>
      </w:r>
      <w:r w:rsidR="00F05975" w:rsidRPr="004076D7">
        <w:rPr>
          <w:rFonts w:cs="Arial"/>
          <w:sz w:val="22"/>
          <w:szCs w:val="22"/>
        </w:rPr>
        <w:t xml:space="preserve"> en la Banda 400 MHz a nivel nacional</w:t>
      </w:r>
      <w:bookmarkEnd w:id="444"/>
      <w:r w:rsidR="00F05975" w:rsidRPr="004076D7">
        <w:rPr>
          <w:rFonts w:cs="Arial"/>
          <w:sz w:val="22"/>
          <w:szCs w:val="22"/>
        </w:rPr>
        <w:t xml:space="preserve">, condición que quedará asentada </w:t>
      </w:r>
      <w:r w:rsidR="00F05975" w:rsidRPr="00BB6D4D">
        <w:rPr>
          <w:rFonts w:cs="Arial"/>
          <w:sz w:val="22"/>
          <w:szCs w:val="22"/>
        </w:rPr>
        <w:t>en el Dictamen de Competencia Económica</w:t>
      </w:r>
      <w:r w:rsidR="00F05975">
        <w:rPr>
          <w:rFonts w:cs="Arial"/>
          <w:sz w:val="22"/>
          <w:szCs w:val="22"/>
        </w:rPr>
        <w:t xml:space="preserve"> y, en su caso,</w:t>
      </w:r>
      <w:r w:rsidR="00F05975" w:rsidRPr="00F05975">
        <w:rPr>
          <w:rFonts w:cs="Arial"/>
          <w:sz w:val="22"/>
          <w:szCs w:val="22"/>
        </w:rPr>
        <w:t xml:space="preserve"> </w:t>
      </w:r>
      <w:r w:rsidR="00F05975" w:rsidRPr="00BB6D4D">
        <w:rPr>
          <w:rFonts w:cs="Arial"/>
          <w:sz w:val="22"/>
          <w:szCs w:val="22"/>
        </w:rPr>
        <w:t xml:space="preserve">en la Constancia de Participación </w:t>
      </w:r>
      <w:r w:rsidR="00F05975">
        <w:rPr>
          <w:rFonts w:cs="Arial"/>
          <w:sz w:val="22"/>
          <w:szCs w:val="22"/>
        </w:rPr>
        <w:t>de</w:t>
      </w:r>
      <w:r w:rsidR="00F05975" w:rsidRPr="00BB6D4D">
        <w:rPr>
          <w:rFonts w:cs="Arial"/>
          <w:sz w:val="22"/>
          <w:szCs w:val="22"/>
        </w:rPr>
        <w:t xml:space="preserve"> los Participantes evaluados bajo la dimensión de GIE y considerando las personas con las que el GIE tiene vínculos de tipo comercial, organizativo, económico y jurídico</w:t>
      </w:r>
      <w:r w:rsidRPr="00801FB2">
        <w:rPr>
          <w:rFonts w:cs="Arial"/>
          <w:sz w:val="22"/>
          <w:szCs w:val="22"/>
        </w:rPr>
        <w:t xml:space="preserve">. El cálculo para la tenencia de espectro se realizará considerando una ponderación por población para obtener </w:t>
      </w:r>
      <w:r w:rsidR="00BB695C" w:rsidRPr="00801FB2">
        <w:rPr>
          <w:rFonts w:cs="Arial"/>
          <w:sz w:val="22"/>
          <w:szCs w:val="22"/>
        </w:rPr>
        <w:t xml:space="preserve">las cantidades </w:t>
      </w:r>
      <w:r w:rsidRPr="00801FB2">
        <w:rPr>
          <w:rFonts w:cs="Arial"/>
          <w:sz w:val="22"/>
          <w:szCs w:val="22"/>
        </w:rPr>
        <w:t>equivalentes a nivel nacional.</w:t>
      </w:r>
    </w:p>
    <w:bookmarkEnd w:id="443"/>
    <w:p w14:paraId="76C78969" w14:textId="77777777" w:rsidR="007E752E" w:rsidRPr="003E0269" w:rsidRDefault="007E752E" w:rsidP="004945F4">
      <w:pPr>
        <w:spacing w:line="276" w:lineRule="auto"/>
      </w:pPr>
    </w:p>
    <w:p w14:paraId="05F8CCA9" w14:textId="03ACBA56" w:rsidR="00FF2699" w:rsidRPr="003E0269" w:rsidRDefault="00FF2699" w:rsidP="005A3EBA">
      <w:pPr>
        <w:pStyle w:val="Ttulo1"/>
        <w:spacing w:line="276" w:lineRule="auto"/>
        <w:ind w:left="709" w:hanging="709"/>
        <w:rPr>
          <w:rFonts w:ascii="Arial" w:hAnsi="Arial"/>
          <w:sz w:val="22"/>
        </w:rPr>
      </w:pPr>
      <w:bookmarkStart w:id="445" w:name="_Toc45646600"/>
      <w:bookmarkStart w:id="446" w:name="_Toc45647518"/>
      <w:bookmarkStart w:id="447" w:name="_Toc45647991"/>
      <w:bookmarkStart w:id="448" w:name="_Toc60245015"/>
      <w:bookmarkStart w:id="449" w:name="_Toc89112335"/>
      <w:r w:rsidRPr="003E0269">
        <w:rPr>
          <w:rFonts w:ascii="Arial" w:hAnsi="Arial"/>
          <w:sz w:val="22"/>
        </w:rPr>
        <w:t>Valor Mínimo de Referencia</w:t>
      </w:r>
      <w:bookmarkEnd w:id="416"/>
      <w:bookmarkEnd w:id="417"/>
      <w:bookmarkEnd w:id="418"/>
      <w:bookmarkEnd w:id="419"/>
      <w:bookmarkEnd w:id="420"/>
      <w:bookmarkEnd w:id="421"/>
      <w:r w:rsidRPr="003E0269">
        <w:rPr>
          <w:rFonts w:ascii="Arial" w:hAnsi="Arial"/>
          <w:sz w:val="22"/>
        </w:rPr>
        <w:t>.</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5"/>
      <w:bookmarkEnd w:id="446"/>
      <w:bookmarkEnd w:id="447"/>
      <w:bookmarkEnd w:id="448"/>
      <w:bookmarkEnd w:id="449"/>
    </w:p>
    <w:p w14:paraId="34D0190E" w14:textId="77777777" w:rsidR="00FF2699" w:rsidRPr="00CB1148" w:rsidRDefault="00FF2699" w:rsidP="004945F4">
      <w:pPr>
        <w:tabs>
          <w:tab w:val="left" w:pos="142"/>
        </w:tabs>
        <w:spacing w:line="276" w:lineRule="auto"/>
        <w:jc w:val="both"/>
        <w:rPr>
          <w:rFonts w:ascii="Arial" w:hAnsi="Arial" w:cs="Arial"/>
          <w:b/>
        </w:rPr>
      </w:pPr>
    </w:p>
    <w:p w14:paraId="411B2910" w14:textId="5323403C" w:rsidR="0060072C" w:rsidRPr="00CB1148" w:rsidRDefault="0060072C" w:rsidP="004945F4">
      <w:pPr>
        <w:pStyle w:val="Textoindependiente"/>
        <w:spacing w:line="276" w:lineRule="auto"/>
        <w:rPr>
          <w:rFonts w:cs="Arial"/>
          <w:szCs w:val="22"/>
          <w:lang w:val="es-ES"/>
        </w:rPr>
      </w:pPr>
      <w:bookmarkStart w:id="450" w:name="_Toc429731532"/>
      <w:bookmarkStart w:id="451" w:name="_Toc430288682"/>
      <w:bookmarkStart w:id="452" w:name="_Toc430290292"/>
      <w:bookmarkStart w:id="453" w:name="_Toc430337075"/>
      <w:bookmarkStart w:id="454" w:name="_Toc430337429"/>
      <w:bookmarkStart w:id="455" w:name="_Toc430339361"/>
      <w:bookmarkStart w:id="456" w:name="_Toc430345227"/>
      <w:bookmarkStart w:id="457" w:name="_Toc430350009"/>
      <w:bookmarkStart w:id="458" w:name="_Toc433726049"/>
      <w:bookmarkStart w:id="459" w:name="_Toc433728805"/>
      <w:bookmarkStart w:id="460" w:name="_Toc433736041"/>
      <w:bookmarkStart w:id="461" w:name="_Toc433736095"/>
      <w:bookmarkStart w:id="462" w:name="_Toc433741067"/>
      <w:r w:rsidRPr="00CB1148">
        <w:rPr>
          <w:rFonts w:cs="Arial"/>
          <w:szCs w:val="22"/>
          <w:lang w:val="es-ES"/>
        </w:rPr>
        <w:t xml:space="preserve">Para los </w:t>
      </w:r>
      <w:r w:rsidRPr="00CB1148" w:rsidDel="00F97C8F">
        <w:rPr>
          <w:rFonts w:cs="Arial"/>
          <w:szCs w:val="22"/>
          <w:lang w:val="es-ES"/>
        </w:rPr>
        <w:t xml:space="preserve">Bloques </w:t>
      </w:r>
      <w:r w:rsidRPr="00CB1148">
        <w:rPr>
          <w:rFonts w:cs="Arial"/>
          <w:szCs w:val="22"/>
          <w:lang w:val="es-ES"/>
        </w:rPr>
        <w:t xml:space="preserve">objeto de la Licitación, el Instituto </w:t>
      </w:r>
      <w:r w:rsidR="00E77C3F" w:rsidRPr="00CB1148">
        <w:rPr>
          <w:rFonts w:cs="Arial"/>
          <w:szCs w:val="22"/>
          <w:lang w:val="es-ES"/>
        </w:rPr>
        <w:t xml:space="preserve">ha </w:t>
      </w:r>
      <w:r w:rsidRPr="00CB1148">
        <w:rPr>
          <w:rFonts w:cs="Arial"/>
          <w:szCs w:val="22"/>
          <w:lang w:val="es-ES"/>
        </w:rPr>
        <w:t>establec</w:t>
      </w:r>
      <w:r w:rsidR="00E77C3F" w:rsidRPr="00CB1148">
        <w:rPr>
          <w:rFonts w:cs="Arial"/>
          <w:szCs w:val="22"/>
          <w:lang w:val="es-ES"/>
        </w:rPr>
        <w:t>ido</w:t>
      </w:r>
      <w:r w:rsidRPr="00CB1148">
        <w:rPr>
          <w:rFonts w:cs="Arial"/>
          <w:szCs w:val="22"/>
          <w:lang w:val="es-ES"/>
        </w:rPr>
        <w:t xml:space="preserve"> un VMR por cada </w:t>
      </w:r>
      <w:r w:rsidRPr="00CB1148" w:rsidDel="00967A45">
        <w:rPr>
          <w:rFonts w:cs="Arial"/>
          <w:szCs w:val="22"/>
          <w:lang w:val="es-ES"/>
        </w:rPr>
        <w:t>Bloque</w:t>
      </w:r>
      <w:r w:rsidRPr="00CB1148">
        <w:rPr>
          <w:rFonts w:cs="Arial"/>
          <w:szCs w:val="22"/>
          <w:lang w:val="es-ES"/>
        </w:rPr>
        <w:t xml:space="preserve">, tal como se </w:t>
      </w:r>
      <w:r w:rsidR="00B92ECA" w:rsidRPr="00CB1148">
        <w:rPr>
          <w:rFonts w:cs="Arial"/>
          <w:szCs w:val="22"/>
          <w:lang w:val="es-ES"/>
        </w:rPr>
        <w:t xml:space="preserve">señala </w:t>
      </w:r>
      <w:r w:rsidRPr="00CB1148">
        <w:rPr>
          <w:rFonts w:cs="Arial"/>
          <w:szCs w:val="22"/>
          <w:lang w:val="es-ES"/>
        </w:rPr>
        <w:t xml:space="preserve">en </w:t>
      </w:r>
      <w:r w:rsidR="004945F4" w:rsidRPr="00CB1148">
        <w:rPr>
          <w:rFonts w:cs="Arial"/>
          <w:szCs w:val="22"/>
          <w:lang w:val="es-ES"/>
        </w:rPr>
        <w:t>el Apéndice F de las Bases.</w:t>
      </w:r>
    </w:p>
    <w:p w14:paraId="0CDAF56F" w14:textId="77777777" w:rsidR="009755FE" w:rsidRPr="00CB1148" w:rsidRDefault="009755FE" w:rsidP="004945F4">
      <w:pPr>
        <w:spacing w:line="276" w:lineRule="auto"/>
        <w:jc w:val="both"/>
        <w:rPr>
          <w:rFonts w:ascii="Arial" w:hAnsi="Arial" w:cs="Arial"/>
          <w:lang w:val="es-ES"/>
        </w:rPr>
      </w:pPr>
    </w:p>
    <w:p w14:paraId="47065F57" w14:textId="0A641970" w:rsidR="009755FE" w:rsidRPr="00CB1148" w:rsidRDefault="009755FE" w:rsidP="004945F4">
      <w:pPr>
        <w:spacing w:line="276" w:lineRule="auto"/>
        <w:jc w:val="both"/>
        <w:rPr>
          <w:rFonts w:ascii="Arial" w:hAnsi="Arial" w:cs="Arial"/>
          <w:lang w:val="es-ES"/>
        </w:rPr>
      </w:pPr>
      <w:r w:rsidRPr="00CB1148">
        <w:rPr>
          <w:rFonts w:ascii="Arial" w:hAnsi="Arial" w:cs="Arial"/>
          <w:lang w:val="es-ES"/>
        </w:rPr>
        <w:t>En este sentido, cuando se declare un Participante Ganador</w:t>
      </w:r>
      <w:r w:rsidR="00F42BD7" w:rsidRPr="00CB1148">
        <w:rPr>
          <w:rFonts w:ascii="Arial" w:hAnsi="Arial" w:cs="Arial"/>
          <w:lang w:val="es-ES"/>
        </w:rPr>
        <w:t xml:space="preserve"> por uno </w:t>
      </w:r>
      <w:r w:rsidR="004945F4" w:rsidRPr="00CB1148">
        <w:rPr>
          <w:rFonts w:ascii="Arial" w:hAnsi="Arial" w:cs="Arial"/>
          <w:lang w:val="es-ES"/>
        </w:rPr>
        <w:t xml:space="preserve">o </w:t>
      </w:r>
      <w:r w:rsidR="00F42BD7" w:rsidRPr="00CB1148">
        <w:rPr>
          <w:rFonts w:ascii="Arial" w:hAnsi="Arial" w:cs="Arial"/>
          <w:lang w:val="es-ES"/>
        </w:rPr>
        <w:t xml:space="preserve">varios </w:t>
      </w:r>
      <w:r w:rsidR="00F42BD7" w:rsidRPr="00CB1148" w:rsidDel="00F97C8F">
        <w:rPr>
          <w:rFonts w:ascii="Arial" w:hAnsi="Arial" w:cs="Arial"/>
          <w:lang w:val="es-ES"/>
        </w:rPr>
        <w:t>Bloques</w:t>
      </w:r>
      <w:r w:rsidRPr="00CB1148">
        <w:rPr>
          <w:rFonts w:ascii="Arial" w:hAnsi="Arial" w:cs="Arial"/>
          <w:lang w:val="es-ES"/>
        </w:rPr>
        <w:t xml:space="preserve">, la Contraprestación se encontrará ligada </w:t>
      </w:r>
      <w:r w:rsidR="00C9297B" w:rsidRPr="00CB1148">
        <w:rPr>
          <w:rFonts w:ascii="Arial" w:hAnsi="Arial" w:cs="Arial"/>
          <w:lang w:val="es-ES"/>
        </w:rPr>
        <w:t>al Componente Económico de</w:t>
      </w:r>
      <w:r w:rsidRPr="00CB1148">
        <w:rPr>
          <w:rFonts w:ascii="Arial" w:hAnsi="Arial" w:cs="Arial"/>
          <w:lang w:val="es-ES"/>
        </w:rPr>
        <w:t xml:space="preserve"> </w:t>
      </w:r>
      <w:r w:rsidR="00F42BD7" w:rsidRPr="00CB1148">
        <w:rPr>
          <w:rFonts w:ascii="Arial" w:hAnsi="Arial" w:cs="Arial"/>
          <w:lang w:val="es-ES"/>
        </w:rPr>
        <w:t>las</w:t>
      </w:r>
      <w:r w:rsidRPr="00CB1148">
        <w:rPr>
          <w:rFonts w:ascii="Arial" w:hAnsi="Arial" w:cs="Arial"/>
          <w:lang w:val="es-ES"/>
        </w:rPr>
        <w:t xml:space="preserve"> </w:t>
      </w:r>
      <w:r w:rsidR="00C9297B" w:rsidRPr="00CB1148">
        <w:rPr>
          <w:rFonts w:ascii="Arial" w:hAnsi="Arial" w:cs="Arial"/>
          <w:lang w:val="es-ES"/>
        </w:rPr>
        <w:t>OVMA</w:t>
      </w:r>
      <w:r w:rsidRPr="00CB1148">
        <w:rPr>
          <w:rFonts w:ascii="Arial" w:hAnsi="Arial" w:cs="Arial"/>
          <w:lang w:val="es-ES"/>
        </w:rPr>
        <w:t xml:space="preserve"> con la</w:t>
      </w:r>
      <w:r w:rsidR="00F42BD7" w:rsidRPr="00CB1148">
        <w:rPr>
          <w:rFonts w:ascii="Arial" w:hAnsi="Arial" w:cs="Arial"/>
          <w:lang w:val="es-ES"/>
        </w:rPr>
        <w:t>s</w:t>
      </w:r>
      <w:r w:rsidRPr="00CB1148">
        <w:rPr>
          <w:rFonts w:ascii="Arial" w:hAnsi="Arial" w:cs="Arial"/>
          <w:lang w:val="es-ES"/>
        </w:rPr>
        <w:t xml:space="preserve"> cual</w:t>
      </w:r>
      <w:r w:rsidR="00F42BD7" w:rsidRPr="00CB1148">
        <w:rPr>
          <w:rFonts w:ascii="Arial" w:hAnsi="Arial" w:cs="Arial"/>
          <w:lang w:val="es-ES"/>
        </w:rPr>
        <w:t>es</w:t>
      </w:r>
      <w:r w:rsidR="004C0048" w:rsidRPr="00CB1148">
        <w:rPr>
          <w:rFonts w:ascii="Arial" w:hAnsi="Arial" w:cs="Arial"/>
          <w:lang w:val="es-ES"/>
        </w:rPr>
        <w:t xml:space="preserve"> resultó ganador,</w:t>
      </w:r>
      <w:r w:rsidRPr="00CB1148">
        <w:rPr>
          <w:rFonts w:ascii="Arial" w:hAnsi="Arial" w:cs="Arial"/>
          <w:lang w:val="es-ES"/>
        </w:rPr>
        <w:t xml:space="preserve"> y ésta</w:t>
      </w:r>
      <w:r w:rsidR="00F42BD7" w:rsidRPr="00CB1148">
        <w:rPr>
          <w:rFonts w:ascii="Arial" w:hAnsi="Arial" w:cs="Arial"/>
          <w:lang w:val="es-ES"/>
        </w:rPr>
        <w:t>s</w:t>
      </w:r>
      <w:r w:rsidRPr="00CB1148">
        <w:rPr>
          <w:rFonts w:ascii="Arial" w:hAnsi="Arial" w:cs="Arial"/>
          <w:lang w:val="es-ES"/>
        </w:rPr>
        <w:t>, en ningún caso, podrá</w:t>
      </w:r>
      <w:r w:rsidR="00F42BD7" w:rsidRPr="00CB1148">
        <w:rPr>
          <w:rFonts w:ascii="Arial" w:hAnsi="Arial" w:cs="Arial"/>
          <w:lang w:val="es-ES"/>
        </w:rPr>
        <w:t>n</w:t>
      </w:r>
      <w:r w:rsidRPr="00CB1148">
        <w:rPr>
          <w:rFonts w:ascii="Arial" w:hAnsi="Arial" w:cs="Arial"/>
          <w:lang w:val="es-ES"/>
        </w:rPr>
        <w:t xml:space="preserve"> ser inferior</w:t>
      </w:r>
      <w:r w:rsidR="004945F4" w:rsidRPr="00CB1148">
        <w:rPr>
          <w:rFonts w:ascii="Arial" w:hAnsi="Arial" w:cs="Arial"/>
          <w:lang w:val="es-ES"/>
        </w:rPr>
        <w:t>es</w:t>
      </w:r>
      <w:r w:rsidRPr="00CB1148">
        <w:rPr>
          <w:rFonts w:ascii="Arial" w:hAnsi="Arial" w:cs="Arial"/>
          <w:lang w:val="es-ES"/>
        </w:rPr>
        <w:t xml:space="preserve"> </w:t>
      </w:r>
      <w:r w:rsidR="00F42BD7" w:rsidRPr="00CB1148">
        <w:rPr>
          <w:rFonts w:ascii="Arial" w:hAnsi="Arial" w:cs="Arial"/>
          <w:lang w:val="es-ES"/>
        </w:rPr>
        <w:t>a los</w:t>
      </w:r>
      <w:r w:rsidR="00F35B02" w:rsidRPr="00CB1148">
        <w:rPr>
          <w:rFonts w:ascii="Arial" w:hAnsi="Arial" w:cs="Arial"/>
          <w:lang w:val="es-ES"/>
        </w:rPr>
        <w:t xml:space="preserve"> </w:t>
      </w:r>
      <w:r w:rsidRPr="00CB1148">
        <w:rPr>
          <w:rFonts w:ascii="Arial" w:hAnsi="Arial" w:cs="Arial"/>
          <w:lang w:val="es-ES"/>
        </w:rPr>
        <w:t>VMR</w:t>
      </w:r>
      <w:r w:rsidR="00F42BD7" w:rsidRPr="00CB1148">
        <w:rPr>
          <w:rFonts w:ascii="Arial" w:hAnsi="Arial" w:cs="Arial"/>
          <w:lang w:val="es-ES"/>
        </w:rPr>
        <w:t xml:space="preserve"> correspondientes</w:t>
      </w:r>
      <w:r w:rsidRPr="00CB1148">
        <w:rPr>
          <w:rFonts w:ascii="Arial" w:hAnsi="Arial" w:cs="Arial"/>
          <w:lang w:val="es-ES"/>
        </w:rPr>
        <w:t>.</w:t>
      </w:r>
    </w:p>
    <w:p w14:paraId="35B0761F" w14:textId="77777777" w:rsidR="004E1A4D" w:rsidRPr="00CB1148" w:rsidRDefault="004E1A4D" w:rsidP="004945F4">
      <w:pPr>
        <w:spacing w:line="276" w:lineRule="auto"/>
        <w:jc w:val="both"/>
        <w:rPr>
          <w:rFonts w:ascii="Arial" w:hAnsi="Arial" w:cs="Arial"/>
          <w:lang w:val="es-ES"/>
        </w:rPr>
      </w:pPr>
    </w:p>
    <w:p w14:paraId="1A514148" w14:textId="1D45D21C" w:rsidR="00FF2699" w:rsidRPr="00A42F02" w:rsidRDefault="00FF2699" w:rsidP="005A3EBA">
      <w:pPr>
        <w:pStyle w:val="Ttulo1"/>
        <w:spacing w:line="276" w:lineRule="auto"/>
        <w:ind w:left="709" w:hanging="709"/>
        <w:rPr>
          <w:rFonts w:ascii="Arial" w:hAnsi="Arial"/>
        </w:rPr>
      </w:pPr>
      <w:bookmarkStart w:id="463" w:name="_Toc467146030"/>
      <w:bookmarkStart w:id="464" w:name="_Toc467146082"/>
      <w:bookmarkStart w:id="465" w:name="_Toc451123871"/>
      <w:bookmarkStart w:id="466" w:name="_Toc520894586"/>
      <w:bookmarkStart w:id="467" w:name="_Toc520904998"/>
      <w:bookmarkStart w:id="468" w:name="_Toc520916287"/>
      <w:bookmarkStart w:id="469" w:name="_Toc520916416"/>
      <w:bookmarkStart w:id="470" w:name="_Toc526957091"/>
      <w:bookmarkStart w:id="471" w:name="_Toc526959978"/>
      <w:bookmarkStart w:id="472" w:name="_Toc526962205"/>
      <w:bookmarkStart w:id="473" w:name="_Toc527725893"/>
      <w:bookmarkStart w:id="474" w:name="_Toc45646601"/>
      <w:bookmarkStart w:id="475" w:name="_Toc45647519"/>
      <w:bookmarkStart w:id="476" w:name="_Toc45647992"/>
      <w:bookmarkStart w:id="477" w:name="_Toc60245016"/>
      <w:bookmarkStart w:id="478" w:name="_Toc89112336"/>
      <w:bookmarkEnd w:id="450"/>
      <w:bookmarkEnd w:id="451"/>
      <w:bookmarkEnd w:id="452"/>
      <w:bookmarkEnd w:id="453"/>
      <w:bookmarkEnd w:id="454"/>
      <w:bookmarkEnd w:id="455"/>
      <w:bookmarkEnd w:id="456"/>
      <w:bookmarkEnd w:id="457"/>
      <w:bookmarkEnd w:id="458"/>
      <w:bookmarkEnd w:id="459"/>
      <w:bookmarkEnd w:id="460"/>
      <w:bookmarkEnd w:id="461"/>
      <w:bookmarkEnd w:id="462"/>
      <w:r w:rsidRPr="00A42F02">
        <w:rPr>
          <w:rFonts w:ascii="Arial" w:hAnsi="Arial"/>
          <w:sz w:val="22"/>
        </w:rPr>
        <w:t>Garantía de Seriedad.</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003C49CC" w:rsidRPr="00A42F02">
        <w:rPr>
          <w:rFonts w:ascii="Arial" w:hAnsi="Arial"/>
          <w:sz w:val="22"/>
        </w:rPr>
        <w:t xml:space="preserve"> </w:t>
      </w:r>
    </w:p>
    <w:p w14:paraId="24AF8758" w14:textId="77777777" w:rsidR="00FF2699" w:rsidRPr="00CB1148" w:rsidDel="000323E4" w:rsidRDefault="00FF2699" w:rsidP="004945F4">
      <w:pPr>
        <w:pStyle w:val="Prrafodelista"/>
        <w:tabs>
          <w:tab w:val="left" w:pos="142"/>
        </w:tabs>
        <w:spacing w:line="276" w:lineRule="auto"/>
        <w:ind w:left="0"/>
        <w:jc w:val="both"/>
        <w:rPr>
          <w:rFonts w:cs="Arial"/>
          <w:b/>
          <w:sz w:val="22"/>
          <w:szCs w:val="22"/>
        </w:rPr>
      </w:pPr>
    </w:p>
    <w:p w14:paraId="18283215" w14:textId="77777777" w:rsidR="0021606B" w:rsidRPr="00CB1148" w:rsidRDefault="0021606B" w:rsidP="009C0531">
      <w:pPr>
        <w:pStyle w:val="Ttulo2"/>
        <w:spacing w:line="276" w:lineRule="auto"/>
        <w:ind w:left="709" w:hanging="718"/>
        <w:rPr>
          <w:rFonts w:ascii="Arial" w:hAnsi="Arial"/>
        </w:rPr>
      </w:pPr>
      <w:bookmarkStart w:id="479" w:name="_Toc71655014"/>
      <w:bookmarkStart w:id="480" w:name="_Toc71655136"/>
      <w:bookmarkStart w:id="481" w:name="_Toc71655261"/>
      <w:bookmarkStart w:id="482" w:name="_Toc71655524"/>
      <w:bookmarkStart w:id="483" w:name="_Toc71655648"/>
      <w:bookmarkStart w:id="484" w:name="_Toc71658639"/>
      <w:bookmarkStart w:id="485" w:name="_Toc71659664"/>
      <w:bookmarkStart w:id="486" w:name="_Toc71659791"/>
      <w:bookmarkStart w:id="487" w:name="_Toc71655015"/>
      <w:bookmarkStart w:id="488" w:name="_Toc71655137"/>
      <w:bookmarkStart w:id="489" w:name="_Toc71655262"/>
      <w:bookmarkStart w:id="490" w:name="_Toc71655525"/>
      <w:bookmarkStart w:id="491" w:name="_Toc71655649"/>
      <w:bookmarkStart w:id="492" w:name="_Toc71658640"/>
      <w:bookmarkStart w:id="493" w:name="_Toc71659665"/>
      <w:bookmarkStart w:id="494" w:name="_Toc71659792"/>
      <w:bookmarkStart w:id="495" w:name="_Toc71655016"/>
      <w:bookmarkStart w:id="496" w:name="_Toc71655138"/>
      <w:bookmarkStart w:id="497" w:name="_Toc71655263"/>
      <w:bookmarkStart w:id="498" w:name="_Toc71655526"/>
      <w:bookmarkStart w:id="499" w:name="_Toc71655650"/>
      <w:bookmarkStart w:id="500" w:name="_Toc71658641"/>
      <w:bookmarkStart w:id="501" w:name="_Toc71659666"/>
      <w:bookmarkStart w:id="502" w:name="_Toc71659793"/>
      <w:bookmarkStart w:id="503" w:name="_Toc71655017"/>
      <w:bookmarkStart w:id="504" w:name="_Toc71655139"/>
      <w:bookmarkStart w:id="505" w:name="_Toc71655264"/>
      <w:bookmarkStart w:id="506" w:name="_Toc71655527"/>
      <w:bookmarkStart w:id="507" w:name="_Toc71655651"/>
      <w:bookmarkStart w:id="508" w:name="_Toc71658642"/>
      <w:bookmarkStart w:id="509" w:name="_Toc71659667"/>
      <w:bookmarkStart w:id="510" w:name="_Toc71659794"/>
      <w:bookmarkStart w:id="511" w:name="_Toc71655018"/>
      <w:bookmarkStart w:id="512" w:name="_Toc71655140"/>
      <w:bookmarkStart w:id="513" w:name="_Toc71655265"/>
      <w:bookmarkStart w:id="514" w:name="_Toc71655528"/>
      <w:bookmarkStart w:id="515" w:name="_Toc71655652"/>
      <w:bookmarkStart w:id="516" w:name="_Toc71658643"/>
      <w:bookmarkStart w:id="517" w:name="_Toc71659668"/>
      <w:bookmarkStart w:id="518" w:name="_Toc71659795"/>
      <w:bookmarkStart w:id="519" w:name="_Toc60245017"/>
      <w:bookmarkStart w:id="520" w:name="_Toc89112337"/>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CB1148">
        <w:rPr>
          <w:rFonts w:ascii="Arial" w:eastAsiaTheme="minorHAnsi" w:hAnsi="Arial"/>
        </w:rPr>
        <w:t>Constitución y presentación</w:t>
      </w:r>
      <w:bookmarkEnd w:id="519"/>
      <w:r w:rsidR="00BB6D4D">
        <w:rPr>
          <w:rFonts w:ascii="Arial" w:eastAsiaTheme="minorHAnsi" w:hAnsi="Arial"/>
        </w:rPr>
        <w:t>.</w:t>
      </w:r>
      <w:bookmarkEnd w:id="520"/>
    </w:p>
    <w:p w14:paraId="2F7E610A" w14:textId="77777777" w:rsidR="0021606B" w:rsidRPr="00CB1148" w:rsidRDefault="0021606B" w:rsidP="0021606B">
      <w:pPr>
        <w:pStyle w:val="Prrafodelista"/>
        <w:tabs>
          <w:tab w:val="left" w:pos="142"/>
        </w:tabs>
        <w:spacing w:line="276" w:lineRule="auto"/>
        <w:ind w:left="0"/>
        <w:jc w:val="both"/>
        <w:rPr>
          <w:rFonts w:cs="Arial"/>
          <w:b/>
          <w:sz w:val="22"/>
          <w:szCs w:val="22"/>
        </w:rPr>
      </w:pPr>
    </w:p>
    <w:p w14:paraId="42F348F4" w14:textId="422D79F0" w:rsidR="00F3015F" w:rsidRPr="00CB1148" w:rsidRDefault="0037592F" w:rsidP="0021606B">
      <w:pPr>
        <w:pStyle w:val="Prrafodelista"/>
        <w:tabs>
          <w:tab w:val="left" w:pos="142"/>
        </w:tabs>
        <w:spacing w:line="276" w:lineRule="auto"/>
        <w:ind w:left="0"/>
        <w:jc w:val="both"/>
        <w:rPr>
          <w:rFonts w:cs="Arial"/>
          <w:sz w:val="22"/>
          <w:szCs w:val="22"/>
        </w:rPr>
      </w:pPr>
      <w:r w:rsidRPr="00CB1148">
        <w:rPr>
          <w:rFonts w:eastAsiaTheme="minorHAnsi" w:cs="Arial"/>
          <w:sz w:val="22"/>
          <w:szCs w:val="22"/>
        </w:rPr>
        <w:t>Con el fin de garantizar la formalidad de su participación y a efecto de</w:t>
      </w:r>
      <w:r w:rsidR="00296B97" w:rsidRPr="00CB1148">
        <w:rPr>
          <w:rFonts w:eastAsiaTheme="minorHAnsi" w:cs="Arial"/>
          <w:sz w:val="22"/>
          <w:szCs w:val="22"/>
        </w:rPr>
        <w:t xml:space="preserve"> estar en posibilidad</w:t>
      </w:r>
      <w:r w:rsidR="00296B97" w:rsidRPr="00CB1148">
        <w:rPr>
          <w:rFonts w:cs="Arial"/>
          <w:sz w:val="22"/>
          <w:szCs w:val="22"/>
        </w:rPr>
        <w:t xml:space="preserve"> de obtener la Constancia de Participación respectiva</w:t>
      </w:r>
      <w:r w:rsidR="00F50814" w:rsidRPr="00CB1148">
        <w:rPr>
          <w:rFonts w:cs="Arial"/>
          <w:sz w:val="22"/>
          <w:szCs w:val="22"/>
        </w:rPr>
        <w:t xml:space="preserve">, cada Interesado deberá constituir y presentar al Instituto una Garantía de Seriedad mediante una carta de crédito </w:t>
      </w:r>
      <w:r w:rsidR="00F50814" w:rsidRPr="00CB1148">
        <w:rPr>
          <w:rFonts w:cs="Arial"/>
          <w:i/>
          <w:sz w:val="22"/>
          <w:szCs w:val="22"/>
        </w:rPr>
        <w:t>stand-</w:t>
      </w:r>
      <w:proofErr w:type="spellStart"/>
      <w:r w:rsidR="00F50814" w:rsidRPr="00CB1148">
        <w:rPr>
          <w:rFonts w:cs="Arial"/>
          <w:i/>
          <w:sz w:val="22"/>
          <w:szCs w:val="22"/>
        </w:rPr>
        <w:t>by</w:t>
      </w:r>
      <w:proofErr w:type="spellEnd"/>
      <w:r w:rsidR="00F50814" w:rsidRPr="00CB1148">
        <w:rPr>
          <w:rFonts w:cs="Arial"/>
          <w:sz w:val="22"/>
          <w:szCs w:val="22"/>
        </w:rPr>
        <w:t>, expedida a favor d</w:t>
      </w:r>
      <w:r w:rsidR="00800338" w:rsidRPr="00CB1148">
        <w:rPr>
          <w:rFonts w:cs="Arial"/>
          <w:sz w:val="22"/>
          <w:szCs w:val="22"/>
        </w:rPr>
        <w:t>e la Tesorería de la Federación.</w:t>
      </w:r>
    </w:p>
    <w:p w14:paraId="11E40777" w14:textId="77777777" w:rsidR="00800338" w:rsidRPr="00CB1148" w:rsidRDefault="00800338" w:rsidP="004945F4">
      <w:pPr>
        <w:pStyle w:val="Prrafodelista"/>
        <w:tabs>
          <w:tab w:val="left" w:pos="142"/>
        </w:tabs>
        <w:spacing w:line="276" w:lineRule="auto"/>
        <w:ind w:left="0"/>
        <w:jc w:val="both"/>
        <w:rPr>
          <w:rFonts w:cs="Arial"/>
          <w:sz w:val="22"/>
          <w:szCs w:val="22"/>
        </w:rPr>
      </w:pPr>
    </w:p>
    <w:p w14:paraId="0A810D5F" w14:textId="0BBC5C26" w:rsidR="0021606B" w:rsidRPr="00CB1148" w:rsidRDefault="0021606B" w:rsidP="009C0531">
      <w:pPr>
        <w:pStyle w:val="Ttulo2"/>
        <w:spacing w:line="276" w:lineRule="auto"/>
        <w:ind w:left="709" w:hanging="718"/>
        <w:rPr>
          <w:rFonts w:ascii="Arial" w:hAnsi="Arial"/>
        </w:rPr>
      </w:pPr>
      <w:bookmarkStart w:id="521" w:name="_Toc60245018"/>
      <w:bookmarkStart w:id="522" w:name="_Toc89112338"/>
      <w:r w:rsidRPr="00CB1148">
        <w:rPr>
          <w:rFonts w:ascii="Arial" w:hAnsi="Arial"/>
          <w:lang w:val="es-ES"/>
        </w:rPr>
        <w:lastRenderedPageBreak/>
        <w:t>Formalidad</w:t>
      </w:r>
      <w:bookmarkEnd w:id="521"/>
      <w:r w:rsidR="00BB6D4D">
        <w:rPr>
          <w:rFonts w:ascii="Arial" w:hAnsi="Arial"/>
          <w:lang w:val="es-ES"/>
        </w:rPr>
        <w:t>.</w:t>
      </w:r>
      <w:bookmarkEnd w:id="522"/>
    </w:p>
    <w:p w14:paraId="201BE7F7" w14:textId="77777777" w:rsidR="0021606B" w:rsidRPr="00CB1148" w:rsidRDefault="0021606B" w:rsidP="0021606B">
      <w:pPr>
        <w:pStyle w:val="Prrafodelista"/>
        <w:tabs>
          <w:tab w:val="left" w:pos="142"/>
        </w:tabs>
        <w:spacing w:line="276" w:lineRule="auto"/>
        <w:ind w:left="0"/>
        <w:jc w:val="both"/>
        <w:rPr>
          <w:rFonts w:cs="Arial"/>
          <w:b/>
          <w:sz w:val="22"/>
          <w:szCs w:val="22"/>
        </w:rPr>
      </w:pPr>
    </w:p>
    <w:p w14:paraId="2E3675FB" w14:textId="728F9CD8" w:rsidR="00D5549D" w:rsidRPr="00CB1148" w:rsidRDefault="00800338" w:rsidP="0021606B">
      <w:pPr>
        <w:pStyle w:val="Prrafodelista"/>
        <w:tabs>
          <w:tab w:val="left" w:pos="142"/>
        </w:tabs>
        <w:spacing w:line="276" w:lineRule="auto"/>
        <w:ind w:left="0"/>
        <w:jc w:val="both"/>
        <w:rPr>
          <w:rFonts w:cs="Arial"/>
          <w:sz w:val="22"/>
          <w:szCs w:val="22"/>
        </w:rPr>
      </w:pPr>
      <w:r w:rsidRPr="00CB1148">
        <w:rPr>
          <w:rFonts w:cs="Arial"/>
          <w:sz w:val="22"/>
          <w:szCs w:val="22"/>
          <w:lang w:val="es-ES"/>
        </w:rPr>
        <w:t xml:space="preserve">La carta de crédito </w:t>
      </w:r>
      <w:r w:rsidRPr="00CB1148">
        <w:rPr>
          <w:rFonts w:cs="Arial"/>
          <w:i/>
          <w:sz w:val="22"/>
          <w:szCs w:val="22"/>
          <w:lang w:val="es-ES"/>
        </w:rPr>
        <w:t>stand-</w:t>
      </w:r>
      <w:proofErr w:type="spellStart"/>
      <w:r w:rsidRPr="00CB1148">
        <w:rPr>
          <w:rFonts w:cs="Arial"/>
          <w:i/>
          <w:sz w:val="22"/>
          <w:szCs w:val="22"/>
          <w:lang w:val="es-ES"/>
        </w:rPr>
        <w:t>by</w:t>
      </w:r>
      <w:proofErr w:type="spellEnd"/>
      <w:r w:rsidRPr="00CB1148">
        <w:rPr>
          <w:rFonts w:cs="Arial"/>
          <w:sz w:val="22"/>
          <w:szCs w:val="22"/>
          <w:lang w:val="es-ES"/>
        </w:rPr>
        <w:t xml:space="preserve"> deberá ser</w:t>
      </w:r>
      <w:r w:rsidRPr="00CB1148">
        <w:rPr>
          <w:rFonts w:cs="Arial"/>
          <w:sz w:val="22"/>
          <w:szCs w:val="22"/>
        </w:rPr>
        <w:t xml:space="preserve"> expedida únicamente por una institución</w:t>
      </w:r>
      <w:r w:rsidR="0016070C" w:rsidRPr="00CB1148">
        <w:rPr>
          <w:rFonts w:cs="Arial"/>
          <w:sz w:val="22"/>
          <w:szCs w:val="22"/>
        </w:rPr>
        <w:t xml:space="preserve"> de</w:t>
      </w:r>
      <w:r w:rsidR="00F35B02" w:rsidRPr="00CB1148">
        <w:rPr>
          <w:rFonts w:cs="Arial"/>
          <w:sz w:val="22"/>
          <w:szCs w:val="22"/>
        </w:rPr>
        <w:t xml:space="preserve"> </w:t>
      </w:r>
      <w:r w:rsidRPr="00CB1148">
        <w:rPr>
          <w:rFonts w:cs="Arial"/>
          <w:sz w:val="22"/>
          <w:szCs w:val="22"/>
        </w:rPr>
        <w:t>banca</w:t>
      </w:r>
      <w:r w:rsidR="0016070C" w:rsidRPr="00CB1148">
        <w:rPr>
          <w:rFonts w:cs="Arial"/>
          <w:sz w:val="22"/>
          <w:szCs w:val="22"/>
        </w:rPr>
        <w:t xml:space="preserve"> múltiple</w:t>
      </w:r>
      <w:r w:rsidRPr="00CB1148">
        <w:rPr>
          <w:rFonts w:cs="Arial"/>
          <w:sz w:val="22"/>
          <w:szCs w:val="22"/>
        </w:rPr>
        <w:t xml:space="preserve"> autorizada para operar legalmente en el país,</w:t>
      </w:r>
      <w:r w:rsidR="0016070C" w:rsidRPr="00CB1148">
        <w:rPr>
          <w:rFonts w:cs="Arial"/>
          <w:sz w:val="22"/>
          <w:szCs w:val="22"/>
        </w:rPr>
        <w:t xml:space="preserve"> y la misma deberá</w:t>
      </w:r>
      <w:r w:rsidR="00F35B02" w:rsidRPr="00CB1148">
        <w:rPr>
          <w:rFonts w:cs="Arial"/>
          <w:sz w:val="22"/>
          <w:szCs w:val="22"/>
        </w:rPr>
        <w:t xml:space="preserve"> </w:t>
      </w:r>
      <w:r w:rsidRPr="00CB1148">
        <w:rPr>
          <w:rFonts w:cs="Arial"/>
          <w:sz w:val="22"/>
          <w:szCs w:val="22"/>
        </w:rPr>
        <w:t>apeg</w:t>
      </w:r>
      <w:r w:rsidR="0016070C" w:rsidRPr="00CB1148">
        <w:rPr>
          <w:rFonts w:cs="Arial"/>
          <w:sz w:val="22"/>
          <w:szCs w:val="22"/>
        </w:rPr>
        <w:t>arse</w:t>
      </w:r>
      <w:r w:rsidR="00F35B02" w:rsidRPr="00CB1148">
        <w:rPr>
          <w:rFonts w:cs="Arial"/>
          <w:sz w:val="22"/>
          <w:szCs w:val="22"/>
        </w:rPr>
        <w:t xml:space="preserve"> </w:t>
      </w:r>
      <w:r w:rsidR="0016070C" w:rsidRPr="00CB1148">
        <w:rPr>
          <w:rFonts w:cs="Arial"/>
          <w:sz w:val="22"/>
          <w:szCs w:val="22"/>
        </w:rPr>
        <w:t>estrictamente al modelo establecido en e</w:t>
      </w:r>
      <w:r w:rsidRPr="00CB1148">
        <w:rPr>
          <w:rFonts w:cs="Arial"/>
          <w:sz w:val="22"/>
          <w:szCs w:val="22"/>
        </w:rPr>
        <w:t xml:space="preserve">l Anexo 6 del Apéndice A de las Bases. </w:t>
      </w:r>
    </w:p>
    <w:p w14:paraId="040BCF41" w14:textId="77777777" w:rsidR="00D5549D" w:rsidRPr="00CB1148" w:rsidRDefault="00D5549D" w:rsidP="004945F4">
      <w:pPr>
        <w:pStyle w:val="Prrafodelista"/>
        <w:spacing w:line="276" w:lineRule="auto"/>
        <w:rPr>
          <w:rFonts w:cs="Arial"/>
          <w:sz w:val="22"/>
          <w:szCs w:val="22"/>
        </w:rPr>
      </w:pPr>
    </w:p>
    <w:p w14:paraId="037DAFF8" w14:textId="170D84E3" w:rsidR="00D5549D" w:rsidRPr="00CB1148" w:rsidRDefault="00800338" w:rsidP="004945F4">
      <w:pPr>
        <w:pStyle w:val="Prrafodelista"/>
        <w:tabs>
          <w:tab w:val="left" w:pos="142"/>
        </w:tabs>
        <w:spacing w:line="276" w:lineRule="auto"/>
        <w:ind w:left="0"/>
        <w:jc w:val="both"/>
        <w:rPr>
          <w:rFonts w:cs="Arial"/>
          <w:sz w:val="22"/>
          <w:szCs w:val="22"/>
        </w:rPr>
      </w:pPr>
      <w:r w:rsidRPr="00CB1148">
        <w:rPr>
          <w:rFonts w:cs="Arial"/>
          <w:sz w:val="22"/>
          <w:szCs w:val="22"/>
        </w:rPr>
        <w:t xml:space="preserve">Bajo ningún motivo, el modelo de carta </w:t>
      </w:r>
      <w:r w:rsidR="00153340" w:rsidRPr="00CB1148">
        <w:rPr>
          <w:rFonts w:cs="Arial"/>
          <w:sz w:val="22"/>
        </w:rPr>
        <w:t xml:space="preserve">de crédito </w:t>
      </w:r>
      <w:r w:rsidR="00153340" w:rsidRPr="00CB1148">
        <w:rPr>
          <w:rFonts w:cs="Arial"/>
          <w:i/>
          <w:sz w:val="22"/>
        </w:rPr>
        <w:t>stand-</w:t>
      </w:r>
      <w:proofErr w:type="spellStart"/>
      <w:r w:rsidR="00153340" w:rsidRPr="00CB1148">
        <w:rPr>
          <w:rFonts w:cs="Arial"/>
          <w:i/>
          <w:sz w:val="22"/>
        </w:rPr>
        <w:t>by</w:t>
      </w:r>
      <w:proofErr w:type="spellEnd"/>
      <w:r w:rsidR="00153340" w:rsidRPr="00CB1148">
        <w:rPr>
          <w:rFonts w:cs="Arial"/>
          <w:sz w:val="22"/>
        </w:rPr>
        <w:t xml:space="preserve"> </w:t>
      </w:r>
      <w:r w:rsidRPr="00CB1148">
        <w:rPr>
          <w:rFonts w:cs="Arial"/>
          <w:sz w:val="22"/>
          <w:szCs w:val="22"/>
        </w:rPr>
        <w:t xml:space="preserve">deberá ser objeto de modificación alguna por parte de los Interesados, Participantes o Participantes Ganadores, así como por parte de la institución bancaria emisora. En caso de no apegarse a dicho formato, no </w:t>
      </w:r>
      <w:r w:rsidR="00611041" w:rsidRPr="00CB1148">
        <w:rPr>
          <w:rFonts w:cs="Arial"/>
          <w:sz w:val="22"/>
          <w:szCs w:val="22"/>
        </w:rPr>
        <w:t>será considerada como válida.</w:t>
      </w:r>
    </w:p>
    <w:p w14:paraId="630B146F" w14:textId="464C7DA8" w:rsidR="00E55614" w:rsidRPr="00CB1148" w:rsidRDefault="00E55614" w:rsidP="004945F4">
      <w:pPr>
        <w:tabs>
          <w:tab w:val="left" w:pos="142"/>
        </w:tabs>
        <w:spacing w:line="276" w:lineRule="auto"/>
        <w:jc w:val="both"/>
        <w:rPr>
          <w:rFonts w:ascii="Arial" w:hAnsi="Arial" w:cs="Arial"/>
          <w:highlight w:val="yellow"/>
        </w:rPr>
      </w:pPr>
    </w:p>
    <w:p w14:paraId="7EB627AE" w14:textId="422BE38B" w:rsidR="00466053" w:rsidRPr="00CB1148" w:rsidRDefault="00466053" w:rsidP="009C0531">
      <w:pPr>
        <w:pStyle w:val="Ttulo2"/>
        <w:spacing w:line="276" w:lineRule="auto"/>
        <w:ind w:left="709" w:hanging="718"/>
        <w:rPr>
          <w:rFonts w:ascii="Arial" w:hAnsi="Arial"/>
        </w:rPr>
      </w:pPr>
      <w:bookmarkStart w:id="523" w:name="_Toc60245019"/>
      <w:bookmarkStart w:id="524" w:name="_Toc89112339"/>
      <w:r w:rsidRPr="00CB1148">
        <w:rPr>
          <w:rFonts w:ascii="Arial" w:hAnsi="Arial"/>
        </w:rPr>
        <w:t>Monto</w:t>
      </w:r>
      <w:bookmarkEnd w:id="523"/>
      <w:r w:rsidR="00BB6D4D">
        <w:rPr>
          <w:rFonts w:ascii="Arial" w:hAnsi="Arial"/>
        </w:rPr>
        <w:t>.</w:t>
      </w:r>
      <w:bookmarkEnd w:id="524"/>
    </w:p>
    <w:p w14:paraId="7FF7AF9F" w14:textId="77777777" w:rsidR="00466053" w:rsidRPr="00CB1148" w:rsidRDefault="00466053" w:rsidP="00466053">
      <w:pPr>
        <w:tabs>
          <w:tab w:val="left" w:pos="142"/>
        </w:tabs>
        <w:spacing w:line="276" w:lineRule="auto"/>
        <w:jc w:val="both"/>
        <w:rPr>
          <w:rFonts w:ascii="Arial" w:eastAsia="Times New Roman" w:hAnsi="Arial" w:cs="Arial"/>
        </w:rPr>
      </w:pPr>
    </w:p>
    <w:p w14:paraId="0F4C454D" w14:textId="284FB516" w:rsidR="00770053" w:rsidRPr="00CB1148" w:rsidRDefault="00770053" w:rsidP="00466053">
      <w:pPr>
        <w:tabs>
          <w:tab w:val="left" w:pos="142"/>
        </w:tabs>
        <w:spacing w:line="276" w:lineRule="auto"/>
        <w:jc w:val="both"/>
        <w:rPr>
          <w:rFonts w:ascii="Arial" w:eastAsia="Times New Roman" w:hAnsi="Arial" w:cs="Arial"/>
        </w:rPr>
      </w:pPr>
      <w:r w:rsidRPr="00CB1148">
        <w:rPr>
          <w:rFonts w:ascii="Arial" w:eastAsia="Times New Roman" w:hAnsi="Arial" w:cs="Arial"/>
        </w:rPr>
        <w:t xml:space="preserve">El monto de la carta de crédito </w:t>
      </w:r>
      <w:r w:rsidRPr="00CB1148">
        <w:rPr>
          <w:rFonts w:ascii="Arial" w:eastAsia="Times New Roman" w:hAnsi="Arial" w:cs="Arial"/>
          <w:i/>
        </w:rPr>
        <w:t>stand-</w:t>
      </w:r>
      <w:proofErr w:type="spellStart"/>
      <w:r w:rsidRPr="00CB1148">
        <w:rPr>
          <w:rFonts w:ascii="Arial" w:eastAsia="Times New Roman" w:hAnsi="Arial" w:cs="Arial"/>
          <w:i/>
        </w:rPr>
        <w:t>by</w:t>
      </w:r>
      <w:proofErr w:type="spellEnd"/>
      <w:r w:rsidRPr="00CB1148">
        <w:rPr>
          <w:rFonts w:ascii="Arial" w:eastAsia="Times New Roman" w:hAnsi="Arial" w:cs="Arial"/>
        </w:rPr>
        <w:t xml:space="preserve"> estará asociado a la cantidad de Unidades de Elegibilidad que el Interesado desea obtener para poder presentar Ofertas Válidas por los </w:t>
      </w:r>
      <w:r w:rsidR="00662FB1" w:rsidRPr="00CB1148" w:rsidDel="00967A45">
        <w:rPr>
          <w:rFonts w:ascii="Arial" w:eastAsia="Times New Roman" w:hAnsi="Arial" w:cs="Arial"/>
        </w:rPr>
        <w:t>Bl</w:t>
      </w:r>
      <w:r w:rsidRPr="00CB1148" w:rsidDel="00967A45">
        <w:rPr>
          <w:rFonts w:ascii="Arial" w:eastAsia="Times New Roman" w:hAnsi="Arial" w:cs="Arial"/>
        </w:rPr>
        <w:t>o</w:t>
      </w:r>
      <w:r w:rsidR="00662FB1" w:rsidRPr="00CB1148" w:rsidDel="00967A45">
        <w:rPr>
          <w:rFonts w:ascii="Arial" w:eastAsia="Times New Roman" w:hAnsi="Arial" w:cs="Arial"/>
        </w:rPr>
        <w:t>qu</w:t>
      </w:r>
      <w:r w:rsidRPr="00CB1148" w:rsidDel="00967A45">
        <w:rPr>
          <w:rFonts w:ascii="Arial" w:eastAsia="Times New Roman" w:hAnsi="Arial" w:cs="Arial"/>
        </w:rPr>
        <w:t xml:space="preserve">es </w:t>
      </w:r>
      <w:r w:rsidRPr="00CB1148">
        <w:rPr>
          <w:rFonts w:ascii="Arial" w:eastAsia="Times New Roman" w:hAnsi="Arial" w:cs="Arial"/>
        </w:rPr>
        <w:t xml:space="preserve">de su interés. La tabla que especifica el monto de la Garantía de Seriedad en función de la cantidad de Unidades de Elegibilidad a adquirir, así como la tabla que especifica las Unidades de Elegibilidad asociadas a cada </w:t>
      </w:r>
      <w:r w:rsidR="00662FB1" w:rsidRPr="00CB1148" w:rsidDel="00967A45">
        <w:rPr>
          <w:rFonts w:ascii="Arial" w:eastAsia="Times New Roman" w:hAnsi="Arial" w:cs="Arial"/>
        </w:rPr>
        <w:t>Bl</w:t>
      </w:r>
      <w:r w:rsidRPr="00CB1148" w:rsidDel="00967A45">
        <w:rPr>
          <w:rFonts w:ascii="Arial" w:eastAsia="Times New Roman" w:hAnsi="Arial" w:cs="Arial"/>
        </w:rPr>
        <w:t>o</w:t>
      </w:r>
      <w:r w:rsidR="00662FB1" w:rsidRPr="00CB1148" w:rsidDel="00967A45">
        <w:rPr>
          <w:rFonts w:ascii="Arial" w:eastAsia="Times New Roman" w:hAnsi="Arial" w:cs="Arial"/>
        </w:rPr>
        <w:t>qu</w:t>
      </w:r>
      <w:r w:rsidRPr="00CB1148" w:rsidDel="00967A45">
        <w:rPr>
          <w:rFonts w:ascii="Arial" w:eastAsia="Times New Roman" w:hAnsi="Arial" w:cs="Arial"/>
        </w:rPr>
        <w:t xml:space="preserve">e </w:t>
      </w:r>
      <w:r w:rsidRPr="00CB1148">
        <w:rPr>
          <w:rFonts w:ascii="Arial" w:eastAsia="Times New Roman" w:hAnsi="Arial" w:cs="Arial"/>
        </w:rPr>
        <w:t>objeto de la presente Licitación, se encuentra en el Apéndice F</w:t>
      </w:r>
      <w:r w:rsidR="00B6642B" w:rsidRPr="00CB1148">
        <w:rPr>
          <w:rFonts w:ascii="Arial" w:eastAsia="Times New Roman" w:hAnsi="Arial" w:cs="Arial"/>
        </w:rPr>
        <w:t xml:space="preserve"> de las Bases</w:t>
      </w:r>
      <w:r w:rsidRPr="00CB1148">
        <w:rPr>
          <w:rFonts w:ascii="Arial" w:eastAsia="Times New Roman" w:hAnsi="Arial" w:cs="Arial"/>
        </w:rPr>
        <w:t>.</w:t>
      </w:r>
    </w:p>
    <w:p w14:paraId="23E7BC84" w14:textId="77777777" w:rsidR="00770053" w:rsidRPr="00CB1148" w:rsidRDefault="00770053" w:rsidP="004945F4">
      <w:pPr>
        <w:pStyle w:val="Prrafodelista"/>
        <w:tabs>
          <w:tab w:val="left" w:pos="142"/>
        </w:tabs>
        <w:spacing w:line="276" w:lineRule="auto"/>
        <w:ind w:left="0"/>
        <w:jc w:val="both"/>
        <w:rPr>
          <w:rFonts w:cs="Arial"/>
          <w:b/>
          <w:sz w:val="22"/>
          <w:szCs w:val="22"/>
        </w:rPr>
      </w:pPr>
    </w:p>
    <w:p w14:paraId="6E86F1CC" w14:textId="20CDCE6E" w:rsidR="00466053" w:rsidRPr="00CB1148" w:rsidRDefault="00466053" w:rsidP="009C0531">
      <w:pPr>
        <w:pStyle w:val="Ttulo2"/>
        <w:spacing w:line="276" w:lineRule="auto"/>
        <w:ind w:left="709" w:hanging="709"/>
        <w:rPr>
          <w:rFonts w:ascii="Arial" w:hAnsi="Arial"/>
        </w:rPr>
      </w:pPr>
      <w:bookmarkStart w:id="525" w:name="_Toc60245020"/>
      <w:bookmarkStart w:id="526" w:name="_Toc89112340"/>
      <w:r w:rsidRPr="00CB1148">
        <w:rPr>
          <w:rFonts w:ascii="Arial" w:hAnsi="Arial"/>
        </w:rPr>
        <w:t>Vigencia.</w:t>
      </w:r>
      <w:bookmarkEnd w:id="525"/>
      <w:bookmarkEnd w:id="526"/>
    </w:p>
    <w:p w14:paraId="744EED3A" w14:textId="77777777" w:rsidR="00466053" w:rsidRPr="00CB1148" w:rsidRDefault="00466053" w:rsidP="00466053">
      <w:pPr>
        <w:pStyle w:val="Prrafodelista"/>
        <w:tabs>
          <w:tab w:val="left" w:pos="142"/>
        </w:tabs>
        <w:spacing w:line="276" w:lineRule="auto"/>
        <w:ind w:left="0"/>
        <w:jc w:val="both"/>
        <w:rPr>
          <w:rFonts w:cs="Arial"/>
          <w:sz w:val="22"/>
          <w:szCs w:val="22"/>
        </w:rPr>
      </w:pPr>
    </w:p>
    <w:p w14:paraId="4CB67169" w14:textId="09B7E585" w:rsidR="00725941" w:rsidRPr="00CB1148" w:rsidRDefault="00800338" w:rsidP="00466053">
      <w:pPr>
        <w:pStyle w:val="Prrafodelista"/>
        <w:tabs>
          <w:tab w:val="left" w:pos="142"/>
        </w:tabs>
        <w:spacing w:line="276" w:lineRule="auto"/>
        <w:ind w:left="0"/>
        <w:jc w:val="both"/>
        <w:rPr>
          <w:rFonts w:cs="Arial"/>
          <w:sz w:val="22"/>
          <w:szCs w:val="22"/>
        </w:rPr>
      </w:pPr>
      <w:r w:rsidRPr="00CB1148">
        <w:rPr>
          <w:rFonts w:cs="Arial"/>
          <w:sz w:val="22"/>
          <w:szCs w:val="22"/>
        </w:rPr>
        <w:t xml:space="preserve">La carta de crédito </w:t>
      </w:r>
      <w:r w:rsidRPr="00CB1148">
        <w:rPr>
          <w:rFonts w:cs="Arial"/>
          <w:i/>
          <w:sz w:val="22"/>
          <w:szCs w:val="22"/>
        </w:rPr>
        <w:t>stand-</w:t>
      </w:r>
      <w:proofErr w:type="spellStart"/>
      <w:r w:rsidRPr="00CB1148">
        <w:rPr>
          <w:rFonts w:cs="Arial"/>
          <w:i/>
          <w:sz w:val="22"/>
          <w:szCs w:val="22"/>
        </w:rPr>
        <w:t>by</w:t>
      </w:r>
      <w:proofErr w:type="spellEnd"/>
      <w:r w:rsidRPr="00CB1148">
        <w:rPr>
          <w:rFonts w:cs="Arial"/>
          <w:sz w:val="22"/>
          <w:szCs w:val="22"/>
        </w:rPr>
        <w:t xml:space="preserve"> </w:t>
      </w:r>
      <w:r w:rsidR="00F3015F" w:rsidRPr="00CB1148">
        <w:rPr>
          <w:rFonts w:cs="Arial"/>
          <w:sz w:val="22"/>
          <w:szCs w:val="22"/>
        </w:rPr>
        <w:t>deberá tener una vigencia</w:t>
      </w:r>
      <w:r w:rsidR="00D5549D" w:rsidRPr="00CB1148">
        <w:rPr>
          <w:rFonts w:cs="Arial"/>
          <w:sz w:val="22"/>
          <w:szCs w:val="22"/>
        </w:rPr>
        <w:t xml:space="preserve"> </w:t>
      </w:r>
      <w:r w:rsidR="001D00E6" w:rsidRPr="00B71525">
        <w:rPr>
          <w:rFonts w:cs="Arial"/>
          <w:sz w:val="22"/>
          <w:szCs w:val="22"/>
        </w:rPr>
        <w:t xml:space="preserve">mínima </w:t>
      </w:r>
      <w:proofErr w:type="gramStart"/>
      <w:r w:rsidR="00F3015F" w:rsidRPr="00B71525">
        <w:rPr>
          <w:rFonts w:cs="Arial"/>
          <w:sz w:val="22"/>
          <w:szCs w:val="22"/>
        </w:rPr>
        <w:t xml:space="preserve">al </w:t>
      </w:r>
      <w:r w:rsidR="00F97C8F">
        <w:rPr>
          <w:rFonts w:cs="Arial"/>
          <w:sz w:val="22"/>
          <w:szCs w:val="22"/>
        </w:rPr>
        <w:t xml:space="preserve"> </w:t>
      </w:r>
      <w:r w:rsidR="00801FB2">
        <w:rPr>
          <w:rFonts w:cs="Arial"/>
          <w:sz w:val="22"/>
          <w:szCs w:val="22"/>
        </w:rPr>
        <w:t>_</w:t>
      </w:r>
      <w:proofErr w:type="gramEnd"/>
      <w:r w:rsidR="00801FB2">
        <w:rPr>
          <w:rFonts w:cs="Arial"/>
          <w:sz w:val="22"/>
          <w:szCs w:val="22"/>
        </w:rPr>
        <w:t>_____________</w:t>
      </w:r>
      <w:r w:rsidR="00F3015F" w:rsidRPr="00801FB2">
        <w:rPr>
          <w:rFonts w:cs="Arial"/>
          <w:sz w:val="22"/>
          <w:szCs w:val="22"/>
        </w:rPr>
        <w:t>.</w:t>
      </w:r>
      <w:r w:rsidRPr="00B71525">
        <w:rPr>
          <w:rFonts w:cs="Arial"/>
          <w:sz w:val="22"/>
          <w:szCs w:val="22"/>
        </w:rPr>
        <w:t xml:space="preserve"> </w:t>
      </w:r>
      <w:r w:rsidR="00D5549D" w:rsidRPr="00B71525">
        <w:rPr>
          <w:rFonts w:cs="Arial"/>
          <w:sz w:val="22"/>
          <w:szCs w:val="22"/>
        </w:rPr>
        <w:t xml:space="preserve">Es responsabilidad del </w:t>
      </w:r>
      <w:r w:rsidR="00D5549D" w:rsidRPr="00B71525" w:rsidDel="00B73F78">
        <w:rPr>
          <w:rFonts w:cs="Arial"/>
          <w:sz w:val="22"/>
          <w:szCs w:val="22"/>
        </w:rPr>
        <w:t>Interesado</w:t>
      </w:r>
      <w:r w:rsidR="00D5549D" w:rsidRPr="00B71525">
        <w:rPr>
          <w:rFonts w:cs="Arial"/>
          <w:sz w:val="22"/>
          <w:szCs w:val="22"/>
        </w:rPr>
        <w:t>, Participante o Participante Ganador mantener vigente en todo</w:t>
      </w:r>
      <w:r w:rsidR="00D5549D" w:rsidRPr="00CB1148">
        <w:rPr>
          <w:rFonts w:cs="Arial"/>
          <w:sz w:val="22"/>
          <w:szCs w:val="22"/>
        </w:rPr>
        <w:t xml:space="preserve"> momento la carta de crédito </w:t>
      </w:r>
      <w:r w:rsidR="00D5549D" w:rsidRPr="00CB1148">
        <w:rPr>
          <w:rFonts w:cs="Arial"/>
          <w:i/>
          <w:sz w:val="22"/>
          <w:szCs w:val="22"/>
        </w:rPr>
        <w:t>stand-</w:t>
      </w:r>
      <w:proofErr w:type="spellStart"/>
      <w:r w:rsidR="00D5549D" w:rsidRPr="00CB1148">
        <w:rPr>
          <w:rFonts w:cs="Arial"/>
          <w:i/>
          <w:sz w:val="22"/>
          <w:szCs w:val="22"/>
        </w:rPr>
        <w:t>by</w:t>
      </w:r>
      <w:proofErr w:type="spellEnd"/>
      <w:r w:rsidR="00D5549D" w:rsidRPr="00CB1148">
        <w:rPr>
          <w:rFonts w:cs="Arial"/>
          <w:sz w:val="22"/>
          <w:szCs w:val="22"/>
        </w:rPr>
        <w:t xml:space="preserve"> durante su participación en </w:t>
      </w:r>
      <w:r w:rsidR="00D320E8" w:rsidRPr="00CB1148">
        <w:rPr>
          <w:rFonts w:cs="Arial"/>
          <w:sz w:val="22"/>
          <w:szCs w:val="22"/>
        </w:rPr>
        <w:t>la</w:t>
      </w:r>
      <w:r w:rsidR="005700AF" w:rsidRPr="00CB1148">
        <w:rPr>
          <w:rFonts w:cs="Arial"/>
          <w:sz w:val="22"/>
          <w:szCs w:val="22"/>
        </w:rPr>
        <w:t xml:space="preserve"> </w:t>
      </w:r>
      <w:r w:rsidR="00D5549D" w:rsidRPr="00CB1148">
        <w:rPr>
          <w:rFonts w:cs="Arial"/>
          <w:sz w:val="22"/>
          <w:szCs w:val="22"/>
        </w:rPr>
        <w:t>Licitación.</w:t>
      </w:r>
    </w:p>
    <w:p w14:paraId="44F90334" w14:textId="77777777" w:rsidR="00725941" w:rsidRPr="00CB1148" w:rsidRDefault="00725941" w:rsidP="004945F4">
      <w:pPr>
        <w:pStyle w:val="Prrafodelista"/>
        <w:tabs>
          <w:tab w:val="left" w:pos="142"/>
        </w:tabs>
        <w:spacing w:line="276" w:lineRule="auto"/>
        <w:ind w:left="0"/>
        <w:jc w:val="both"/>
        <w:rPr>
          <w:rFonts w:eastAsiaTheme="minorHAnsi" w:cs="Arial"/>
          <w:sz w:val="22"/>
          <w:szCs w:val="22"/>
        </w:rPr>
      </w:pPr>
    </w:p>
    <w:p w14:paraId="4A3EAF19" w14:textId="3E2D478D" w:rsidR="00466053" w:rsidRPr="00CB1148" w:rsidRDefault="00466053" w:rsidP="009C0531">
      <w:pPr>
        <w:pStyle w:val="Ttulo2"/>
        <w:spacing w:line="276" w:lineRule="auto"/>
        <w:ind w:left="709" w:hanging="718"/>
        <w:rPr>
          <w:rFonts w:ascii="Arial" w:hAnsi="Arial"/>
        </w:rPr>
      </w:pPr>
      <w:bookmarkStart w:id="527" w:name="_Toc60245021"/>
      <w:bookmarkStart w:id="528" w:name="_Toc89112341"/>
      <w:r w:rsidRPr="00CB1148">
        <w:rPr>
          <w:rFonts w:ascii="Arial" w:eastAsiaTheme="minorHAnsi" w:hAnsi="Arial"/>
        </w:rPr>
        <w:t>Actualización</w:t>
      </w:r>
      <w:bookmarkEnd w:id="527"/>
      <w:r w:rsidR="006E65D4">
        <w:rPr>
          <w:rFonts w:ascii="Arial" w:eastAsiaTheme="minorHAnsi" w:hAnsi="Arial"/>
        </w:rPr>
        <w:t>.</w:t>
      </w:r>
      <w:bookmarkEnd w:id="528"/>
    </w:p>
    <w:p w14:paraId="6BCB458B" w14:textId="77777777" w:rsidR="00466053" w:rsidRPr="00CB1148" w:rsidRDefault="00466053" w:rsidP="00466053">
      <w:pPr>
        <w:pStyle w:val="Prrafodelista"/>
        <w:tabs>
          <w:tab w:val="left" w:pos="142"/>
        </w:tabs>
        <w:spacing w:line="276" w:lineRule="auto"/>
        <w:ind w:left="0"/>
        <w:jc w:val="both"/>
        <w:rPr>
          <w:rFonts w:eastAsiaTheme="minorHAnsi" w:cs="Arial"/>
          <w:sz w:val="22"/>
          <w:szCs w:val="22"/>
        </w:rPr>
      </w:pPr>
    </w:p>
    <w:p w14:paraId="432D6292" w14:textId="7CE156C9" w:rsidR="00800338" w:rsidRPr="00CB1148" w:rsidRDefault="00D5549D" w:rsidP="00466053">
      <w:pPr>
        <w:pStyle w:val="Prrafodelista"/>
        <w:tabs>
          <w:tab w:val="left" w:pos="142"/>
        </w:tabs>
        <w:spacing w:line="276" w:lineRule="auto"/>
        <w:ind w:left="0"/>
        <w:jc w:val="both"/>
        <w:rPr>
          <w:rFonts w:cs="Arial"/>
          <w:sz w:val="22"/>
          <w:szCs w:val="22"/>
        </w:rPr>
      </w:pPr>
      <w:r w:rsidRPr="00CB1148">
        <w:rPr>
          <w:rFonts w:eastAsiaTheme="minorHAnsi" w:cs="Arial"/>
          <w:sz w:val="22"/>
          <w:szCs w:val="22"/>
        </w:rPr>
        <w:t xml:space="preserve">Tratándose de la actualización por vigencia de Garantía de Seriedad, la carta de crédito </w:t>
      </w:r>
      <w:r w:rsidRPr="00CB1148">
        <w:rPr>
          <w:rFonts w:eastAsiaTheme="minorHAnsi" w:cs="Arial"/>
          <w:i/>
          <w:sz w:val="22"/>
          <w:szCs w:val="22"/>
        </w:rPr>
        <w:t>stand-</w:t>
      </w:r>
      <w:proofErr w:type="spellStart"/>
      <w:r w:rsidRPr="00CB1148">
        <w:rPr>
          <w:rFonts w:eastAsiaTheme="minorHAnsi" w:cs="Arial"/>
          <w:i/>
          <w:sz w:val="22"/>
          <w:szCs w:val="22"/>
        </w:rPr>
        <w:t>by</w:t>
      </w:r>
      <w:proofErr w:type="spellEnd"/>
      <w:r w:rsidRPr="00CB1148">
        <w:rPr>
          <w:rFonts w:eastAsiaTheme="minorHAnsi" w:cs="Arial"/>
          <w:sz w:val="22"/>
          <w:szCs w:val="22"/>
        </w:rPr>
        <w:t xml:space="preserve"> que, en su caso, se sustituya no podrá ser devuelta por el Instituto hasta en tanto se confirme la validez de la carta de crédito </w:t>
      </w:r>
      <w:r w:rsidRPr="00CB1148">
        <w:rPr>
          <w:rFonts w:eastAsiaTheme="minorHAnsi" w:cs="Arial"/>
          <w:i/>
          <w:sz w:val="22"/>
          <w:szCs w:val="22"/>
        </w:rPr>
        <w:t>stand-</w:t>
      </w:r>
      <w:proofErr w:type="spellStart"/>
      <w:r w:rsidRPr="00CB1148">
        <w:rPr>
          <w:rFonts w:eastAsiaTheme="minorHAnsi" w:cs="Arial"/>
          <w:i/>
          <w:sz w:val="22"/>
          <w:szCs w:val="22"/>
        </w:rPr>
        <w:t>by</w:t>
      </w:r>
      <w:proofErr w:type="spellEnd"/>
      <w:r w:rsidRPr="00CB1148">
        <w:rPr>
          <w:rFonts w:eastAsiaTheme="minorHAnsi" w:cs="Arial"/>
          <w:sz w:val="22"/>
          <w:szCs w:val="22"/>
        </w:rPr>
        <w:t xml:space="preserve"> actualizada con la institución de crédito emisora.</w:t>
      </w:r>
      <w:r w:rsidRPr="00CB1148">
        <w:rPr>
          <w:rFonts w:cs="Arial"/>
        </w:rPr>
        <w:t xml:space="preserve"> </w:t>
      </w:r>
    </w:p>
    <w:p w14:paraId="786E35D1" w14:textId="4E48A82B" w:rsidR="007A7745" w:rsidRPr="00CB1148" w:rsidRDefault="007A7745" w:rsidP="004945F4">
      <w:pPr>
        <w:pStyle w:val="Prrafodelista"/>
        <w:tabs>
          <w:tab w:val="left" w:pos="142"/>
        </w:tabs>
        <w:spacing w:line="276" w:lineRule="auto"/>
        <w:ind w:left="0"/>
        <w:jc w:val="both"/>
        <w:rPr>
          <w:rFonts w:cs="Arial"/>
          <w:sz w:val="22"/>
          <w:szCs w:val="22"/>
        </w:rPr>
      </w:pPr>
    </w:p>
    <w:p w14:paraId="54686884" w14:textId="2EA7B4B0" w:rsidR="007A7745" w:rsidRPr="00CB1148" w:rsidRDefault="007A7745" w:rsidP="004945F4">
      <w:pPr>
        <w:tabs>
          <w:tab w:val="left" w:pos="142"/>
        </w:tabs>
        <w:spacing w:line="276" w:lineRule="auto"/>
        <w:jc w:val="both"/>
        <w:rPr>
          <w:rFonts w:ascii="Arial" w:eastAsiaTheme="minorHAnsi" w:hAnsi="Arial" w:cs="Arial"/>
        </w:rPr>
      </w:pPr>
      <w:r w:rsidRPr="00CB1148">
        <w:rPr>
          <w:rFonts w:ascii="Arial" w:eastAsiaTheme="minorHAnsi" w:hAnsi="Arial" w:cs="Arial"/>
        </w:rPr>
        <w:t xml:space="preserve">Dicha actualización de la Garantía de Seriedad deberá realizarse por lo menos con 30 (treinta) días hábiles de antelación a su vencimiento, mediante la entrega física en el Domicilio del Instituto de una nueva carta de crédito </w:t>
      </w:r>
      <w:r w:rsidRPr="00CB1148">
        <w:rPr>
          <w:rFonts w:ascii="Arial" w:eastAsiaTheme="minorHAnsi" w:hAnsi="Arial" w:cs="Arial"/>
          <w:i/>
        </w:rPr>
        <w:t>stand-</w:t>
      </w:r>
      <w:proofErr w:type="spellStart"/>
      <w:r w:rsidRPr="00CB1148">
        <w:rPr>
          <w:rFonts w:ascii="Arial" w:eastAsiaTheme="minorHAnsi" w:hAnsi="Arial" w:cs="Arial"/>
          <w:i/>
        </w:rPr>
        <w:t>by</w:t>
      </w:r>
      <w:proofErr w:type="spellEnd"/>
      <w:r w:rsidRPr="00CB1148">
        <w:rPr>
          <w:rFonts w:ascii="Arial" w:eastAsiaTheme="minorHAnsi" w:hAnsi="Arial" w:cs="Arial"/>
        </w:rPr>
        <w:t xml:space="preserve"> que se apegue a lo dispuesto en las presentes Bases, </w:t>
      </w:r>
      <w:r w:rsidR="00611041" w:rsidRPr="00CB1148">
        <w:rPr>
          <w:rFonts w:ascii="Arial" w:eastAsiaTheme="minorHAnsi" w:hAnsi="Arial" w:cs="Arial"/>
        </w:rPr>
        <w:t>la cual</w:t>
      </w:r>
      <w:r w:rsidRPr="00CB1148">
        <w:rPr>
          <w:rFonts w:ascii="Arial" w:eastAsiaTheme="minorHAnsi" w:hAnsi="Arial" w:cs="Arial"/>
        </w:rPr>
        <w:t xml:space="preserve"> también estará </w:t>
      </w:r>
      <w:r w:rsidRPr="00CB1148">
        <w:rPr>
          <w:rFonts w:ascii="Arial" w:hAnsi="Arial" w:cs="Arial"/>
        </w:rPr>
        <w:t>sujeta a confirmación por parte de la institución bancaria emisora</w:t>
      </w:r>
      <w:r w:rsidRPr="00CB1148">
        <w:rPr>
          <w:rFonts w:ascii="Arial" w:eastAsiaTheme="minorHAnsi" w:hAnsi="Arial" w:cs="Arial"/>
        </w:rPr>
        <w:t xml:space="preserve"> para considerarse como válida.</w:t>
      </w:r>
    </w:p>
    <w:p w14:paraId="18F7CB4B" w14:textId="7435BABE" w:rsidR="00800338" w:rsidRPr="00CB1148" w:rsidRDefault="00800338" w:rsidP="004945F4">
      <w:pPr>
        <w:pStyle w:val="Prrafodelista"/>
        <w:tabs>
          <w:tab w:val="left" w:pos="142"/>
        </w:tabs>
        <w:spacing w:line="276" w:lineRule="auto"/>
        <w:ind w:left="0"/>
        <w:jc w:val="both"/>
        <w:rPr>
          <w:rFonts w:cs="Arial"/>
          <w:sz w:val="22"/>
          <w:szCs w:val="22"/>
        </w:rPr>
      </w:pPr>
    </w:p>
    <w:p w14:paraId="58513EF2" w14:textId="5ED24416" w:rsidR="00466053" w:rsidRPr="00CB1148" w:rsidRDefault="00466053" w:rsidP="009C0531">
      <w:pPr>
        <w:pStyle w:val="Ttulo2"/>
        <w:spacing w:line="276" w:lineRule="auto"/>
        <w:ind w:left="709" w:hanging="718"/>
        <w:rPr>
          <w:rFonts w:ascii="Arial" w:hAnsi="Arial"/>
        </w:rPr>
      </w:pPr>
      <w:bookmarkStart w:id="529" w:name="_Toc60245022"/>
      <w:bookmarkStart w:id="530" w:name="_Toc89112342"/>
      <w:r w:rsidRPr="00CB1148">
        <w:rPr>
          <w:rFonts w:ascii="Arial" w:hAnsi="Arial"/>
        </w:rPr>
        <w:t>Entrega</w:t>
      </w:r>
      <w:bookmarkEnd w:id="529"/>
      <w:r w:rsidR="006E65D4">
        <w:rPr>
          <w:rFonts w:ascii="Arial" w:hAnsi="Arial"/>
        </w:rPr>
        <w:t>.</w:t>
      </w:r>
      <w:bookmarkEnd w:id="530"/>
    </w:p>
    <w:p w14:paraId="32FA518C" w14:textId="77777777" w:rsidR="00466053" w:rsidRPr="00CB1148" w:rsidRDefault="00466053" w:rsidP="00466053">
      <w:pPr>
        <w:pStyle w:val="Prrafodelista"/>
        <w:tabs>
          <w:tab w:val="left" w:pos="142"/>
        </w:tabs>
        <w:spacing w:line="276" w:lineRule="auto"/>
        <w:ind w:left="0"/>
        <w:jc w:val="both"/>
        <w:rPr>
          <w:rFonts w:cs="Arial"/>
          <w:b/>
          <w:sz w:val="22"/>
          <w:szCs w:val="22"/>
        </w:rPr>
      </w:pPr>
    </w:p>
    <w:p w14:paraId="77051864" w14:textId="0EEF40F4" w:rsidR="00D5549D" w:rsidRPr="00CB1148" w:rsidRDefault="00DA7F41" w:rsidP="00466053">
      <w:pPr>
        <w:pStyle w:val="Prrafodelista"/>
        <w:tabs>
          <w:tab w:val="left" w:pos="142"/>
        </w:tabs>
        <w:spacing w:line="276" w:lineRule="auto"/>
        <w:ind w:left="0"/>
        <w:jc w:val="both"/>
        <w:rPr>
          <w:rFonts w:cs="Arial"/>
          <w:b/>
          <w:sz w:val="22"/>
          <w:szCs w:val="22"/>
        </w:rPr>
      </w:pPr>
      <w:r w:rsidRPr="00CB1148">
        <w:rPr>
          <w:rFonts w:cs="Arial"/>
          <w:sz w:val="22"/>
          <w:szCs w:val="22"/>
        </w:rPr>
        <w:t xml:space="preserve">El </w:t>
      </w:r>
      <w:r w:rsidR="00931DFD" w:rsidRPr="00CB1148">
        <w:rPr>
          <w:rFonts w:cs="Arial"/>
          <w:sz w:val="22"/>
          <w:szCs w:val="22"/>
        </w:rPr>
        <w:t>Interesado</w:t>
      </w:r>
      <w:r w:rsidR="00611041" w:rsidRPr="00CB1148">
        <w:rPr>
          <w:rFonts w:cs="Arial"/>
          <w:sz w:val="22"/>
          <w:szCs w:val="22"/>
        </w:rPr>
        <w:t>, Participante o Participante Ganador</w:t>
      </w:r>
      <w:r w:rsidR="00931DFD" w:rsidRPr="00CB1148">
        <w:rPr>
          <w:rFonts w:cs="Arial"/>
          <w:sz w:val="22"/>
          <w:szCs w:val="22"/>
        </w:rPr>
        <w:t xml:space="preserve"> deberá entregar la carta</w:t>
      </w:r>
      <w:r w:rsidRPr="00CB1148">
        <w:rPr>
          <w:rFonts w:cs="Arial"/>
          <w:sz w:val="22"/>
          <w:szCs w:val="22"/>
        </w:rPr>
        <w:t xml:space="preserve"> de crédito </w:t>
      </w:r>
      <w:r w:rsidRPr="00CB1148">
        <w:rPr>
          <w:rFonts w:cs="Arial"/>
          <w:i/>
          <w:sz w:val="22"/>
          <w:szCs w:val="22"/>
        </w:rPr>
        <w:t>stand-</w:t>
      </w:r>
      <w:proofErr w:type="spellStart"/>
      <w:r w:rsidRPr="00CB1148">
        <w:rPr>
          <w:rFonts w:cs="Arial"/>
          <w:i/>
          <w:sz w:val="22"/>
          <w:szCs w:val="22"/>
        </w:rPr>
        <w:t>by</w:t>
      </w:r>
      <w:proofErr w:type="spellEnd"/>
      <w:r w:rsidRPr="00CB1148">
        <w:rPr>
          <w:rFonts w:cs="Arial"/>
          <w:sz w:val="22"/>
          <w:szCs w:val="22"/>
        </w:rPr>
        <w:t xml:space="preserve"> en el Domicilio del Instituto, de conformidad con lo establecido en </w:t>
      </w:r>
      <w:r w:rsidR="00EA2D43" w:rsidRPr="00CB1148">
        <w:rPr>
          <w:rFonts w:cs="Arial"/>
          <w:sz w:val="22"/>
          <w:szCs w:val="22"/>
        </w:rPr>
        <w:t>el</w:t>
      </w:r>
      <w:r w:rsidRPr="00CB1148">
        <w:rPr>
          <w:rFonts w:cs="Arial"/>
          <w:sz w:val="22"/>
          <w:szCs w:val="22"/>
        </w:rPr>
        <w:t xml:space="preserve"> numeral 6.1.3 de las Bases</w:t>
      </w:r>
      <w:r w:rsidR="00800338" w:rsidRPr="00CB1148">
        <w:rPr>
          <w:rFonts w:cs="Arial"/>
          <w:sz w:val="22"/>
          <w:szCs w:val="22"/>
        </w:rPr>
        <w:t>.</w:t>
      </w:r>
      <w:r w:rsidRPr="00CB1148">
        <w:rPr>
          <w:rFonts w:cs="Arial"/>
          <w:sz w:val="22"/>
          <w:szCs w:val="22"/>
        </w:rPr>
        <w:t xml:space="preserve"> </w:t>
      </w:r>
      <w:r w:rsidR="00800338" w:rsidRPr="00CB1148">
        <w:rPr>
          <w:rFonts w:cs="Arial"/>
          <w:sz w:val="22"/>
          <w:szCs w:val="22"/>
        </w:rPr>
        <w:lastRenderedPageBreak/>
        <w:t xml:space="preserve">No se omite reiterar que </w:t>
      </w:r>
      <w:r w:rsidR="00800338" w:rsidRPr="00CB1148">
        <w:rPr>
          <w:rFonts w:cs="Arial"/>
          <w:b/>
          <w:sz w:val="22"/>
          <w:szCs w:val="22"/>
        </w:rPr>
        <w:t xml:space="preserve">la carta de crédito </w:t>
      </w:r>
      <w:r w:rsidR="00800338" w:rsidRPr="00CB1148">
        <w:rPr>
          <w:rFonts w:cs="Arial"/>
          <w:b/>
          <w:i/>
          <w:sz w:val="22"/>
          <w:szCs w:val="22"/>
        </w:rPr>
        <w:t>stand-</w:t>
      </w:r>
      <w:proofErr w:type="spellStart"/>
      <w:r w:rsidR="00800338" w:rsidRPr="00CB1148">
        <w:rPr>
          <w:rFonts w:cs="Arial"/>
          <w:b/>
          <w:i/>
          <w:sz w:val="22"/>
          <w:szCs w:val="22"/>
        </w:rPr>
        <w:t>by</w:t>
      </w:r>
      <w:proofErr w:type="spellEnd"/>
      <w:r w:rsidR="00800338" w:rsidRPr="00CB1148">
        <w:rPr>
          <w:rFonts w:cs="Arial"/>
          <w:b/>
          <w:sz w:val="22"/>
          <w:szCs w:val="22"/>
        </w:rPr>
        <w:t xml:space="preserve"> original bajo ninguna circunstancia deberá perforarse, foliarse ni rubricarse.</w:t>
      </w:r>
    </w:p>
    <w:p w14:paraId="137C66E0" w14:textId="77777777" w:rsidR="00D5549D" w:rsidRPr="00CB1148" w:rsidRDefault="00D5549D" w:rsidP="004945F4">
      <w:pPr>
        <w:pStyle w:val="Prrafodelista"/>
        <w:spacing w:line="276" w:lineRule="auto"/>
        <w:rPr>
          <w:rFonts w:cs="Arial"/>
          <w:sz w:val="22"/>
          <w:szCs w:val="22"/>
        </w:rPr>
      </w:pPr>
    </w:p>
    <w:p w14:paraId="06990FAC" w14:textId="44EDB108" w:rsidR="00466053" w:rsidRPr="00CB1148" w:rsidRDefault="00466053" w:rsidP="009C0531">
      <w:pPr>
        <w:pStyle w:val="Ttulo2"/>
        <w:spacing w:line="276" w:lineRule="auto"/>
        <w:ind w:left="709" w:hanging="718"/>
        <w:rPr>
          <w:rFonts w:ascii="Arial" w:hAnsi="Arial"/>
        </w:rPr>
      </w:pPr>
      <w:bookmarkStart w:id="531" w:name="_Toc60245023"/>
      <w:bookmarkStart w:id="532" w:name="_Toc89112343"/>
      <w:r w:rsidRPr="00CB1148">
        <w:rPr>
          <w:rFonts w:ascii="Arial" w:hAnsi="Arial"/>
        </w:rPr>
        <w:t>Verificación</w:t>
      </w:r>
      <w:bookmarkEnd w:id="531"/>
      <w:r w:rsidR="006E65D4">
        <w:rPr>
          <w:rFonts w:ascii="Arial" w:hAnsi="Arial"/>
        </w:rPr>
        <w:t>.</w:t>
      </w:r>
      <w:bookmarkEnd w:id="532"/>
    </w:p>
    <w:p w14:paraId="6D6234D5" w14:textId="77777777" w:rsidR="00466053" w:rsidRPr="00CB1148" w:rsidRDefault="00466053" w:rsidP="00466053">
      <w:pPr>
        <w:pStyle w:val="Prrafodelista"/>
        <w:tabs>
          <w:tab w:val="left" w:pos="142"/>
        </w:tabs>
        <w:spacing w:line="276" w:lineRule="auto"/>
        <w:ind w:left="0"/>
        <w:jc w:val="both"/>
        <w:rPr>
          <w:rFonts w:cs="Arial"/>
          <w:sz w:val="22"/>
          <w:szCs w:val="22"/>
        </w:rPr>
      </w:pPr>
    </w:p>
    <w:p w14:paraId="230A80ED" w14:textId="5A77F228" w:rsidR="00A351F6" w:rsidRDefault="00D5549D" w:rsidP="004945F4">
      <w:pPr>
        <w:pStyle w:val="Prrafodelista"/>
        <w:tabs>
          <w:tab w:val="left" w:pos="142"/>
        </w:tabs>
        <w:spacing w:line="276" w:lineRule="auto"/>
        <w:ind w:left="0"/>
        <w:jc w:val="both"/>
        <w:rPr>
          <w:rFonts w:cs="Arial"/>
          <w:sz w:val="22"/>
          <w:szCs w:val="22"/>
        </w:rPr>
      </w:pPr>
      <w:r w:rsidRPr="00CB1148">
        <w:rPr>
          <w:rFonts w:cs="Arial"/>
          <w:sz w:val="22"/>
          <w:szCs w:val="22"/>
        </w:rPr>
        <w:t>La</w:t>
      </w:r>
      <w:r w:rsidR="00EF6D0C" w:rsidRPr="00CB1148">
        <w:rPr>
          <w:rFonts w:cs="Arial"/>
          <w:sz w:val="22"/>
          <w:szCs w:val="22"/>
        </w:rPr>
        <w:t xml:space="preserve"> Garantía de Seriedad est</w:t>
      </w:r>
      <w:r w:rsidR="001050F7" w:rsidRPr="00CB1148">
        <w:rPr>
          <w:rFonts w:cs="Arial"/>
          <w:sz w:val="22"/>
          <w:szCs w:val="22"/>
        </w:rPr>
        <w:t>ará</w:t>
      </w:r>
      <w:r w:rsidR="00EF6D0C" w:rsidRPr="00CB1148">
        <w:rPr>
          <w:rFonts w:cs="Arial"/>
          <w:sz w:val="22"/>
          <w:szCs w:val="22"/>
        </w:rPr>
        <w:t xml:space="preserve"> sujeta a confirmación por parte de la institución bancaria emisora; en caso de no cumplirse lo anterior, </w:t>
      </w:r>
      <w:r w:rsidR="005700AF" w:rsidRPr="00CB1148">
        <w:rPr>
          <w:rFonts w:cs="Arial"/>
          <w:sz w:val="22"/>
          <w:szCs w:val="22"/>
        </w:rPr>
        <w:t>no</w:t>
      </w:r>
      <w:r w:rsidR="004C0048" w:rsidRPr="00CB1148">
        <w:rPr>
          <w:rFonts w:cs="Arial"/>
          <w:sz w:val="22"/>
          <w:szCs w:val="22"/>
        </w:rPr>
        <w:t xml:space="preserve"> </w:t>
      </w:r>
      <w:r w:rsidR="005700AF" w:rsidRPr="00CB1148">
        <w:rPr>
          <w:rFonts w:cs="Arial"/>
          <w:sz w:val="22"/>
          <w:szCs w:val="22"/>
        </w:rPr>
        <w:t>se tomará en cuenta</w:t>
      </w:r>
      <w:r w:rsidR="00E25043" w:rsidRPr="00CB1148">
        <w:rPr>
          <w:rFonts w:cs="Arial"/>
          <w:sz w:val="22"/>
          <w:szCs w:val="22"/>
        </w:rPr>
        <w:t xml:space="preserve"> </w:t>
      </w:r>
      <w:r w:rsidR="00611041" w:rsidRPr="00CB1148">
        <w:rPr>
          <w:rFonts w:cs="Arial"/>
          <w:sz w:val="22"/>
          <w:szCs w:val="22"/>
        </w:rPr>
        <w:t xml:space="preserve">para </w:t>
      </w:r>
      <w:r w:rsidR="00E25043" w:rsidRPr="00CB1148">
        <w:rPr>
          <w:rFonts w:cs="Arial"/>
          <w:sz w:val="22"/>
          <w:szCs w:val="22"/>
        </w:rPr>
        <w:t xml:space="preserve">todos </w:t>
      </w:r>
      <w:r w:rsidR="00611041" w:rsidRPr="00CB1148">
        <w:rPr>
          <w:rFonts w:cs="Arial"/>
          <w:sz w:val="22"/>
          <w:szCs w:val="22"/>
        </w:rPr>
        <w:t>los efectos</w:t>
      </w:r>
      <w:r w:rsidR="005700AF" w:rsidRPr="00CB1148">
        <w:rPr>
          <w:rFonts w:cs="Arial"/>
          <w:sz w:val="22"/>
          <w:szCs w:val="22"/>
        </w:rPr>
        <w:t xml:space="preserve"> conducentes</w:t>
      </w:r>
      <w:r w:rsidR="00611041" w:rsidRPr="00CB1148">
        <w:rPr>
          <w:rFonts w:cs="Arial"/>
          <w:sz w:val="22"/>
          <w:szCs w:val="22"/>
        </w:rPr>
        <w:t>.</w:t>
      </w:r>
    </w:p>
    <w:p w14:paraId="1270096B" w14:textId="77777777" w:rsidR="00D962D0" w:rsidRPr="00CB1148" w:rsidRDefault="00D962D0" w:rsidP="004945F4">
      <w:pPr>
        <w:pStyle w:val="Prrafodelista"/>
        <w:tabs>
          <w:tab w:val="left" w:pos="142"/>
        </w:tabs>
        <w:spacing w:line="276" w:lineRule="auto"/>
        <w:ind w:left="0"/>
        <w:jc w:val="both"/>
        <w:rPr>
          <w:rFonts w:cs="Arial"/>
          <w:sz w:val="22"/>
          <w:szCs w:val="22"/>
        </w:rPr>
      </w:pPr>
    </w:p>
    <w:p w14:paraId="7F25F077" w14:textId="054FB4A5" w:rsidR="00466053" w:rsidRPr="00CB1148" w:rsidRDefault="00466053" w:rsidP="009C0531">
      <w:pPr>
        <w:pStyle w:val="Ttulo2"/>
        <w:spacing w:line="276" w:lineRule="auto"/>
        <w:ind w:left="709" w:hanging="709"/>
        <w:rPr>
          <w:rFonts w:ascii="Arial" w:eastAsiaTheme="minorHAnsi" w:hAnsi="Arial"/>
        </w:rPr>
      </w:pPr>
      <w:bookmarkStart w:id="533" w:name="_Toc60245024"/>
      <w:bookmarkStart w:id="534" w:name="_Toc89112344"/>
      <w:r w:rsidRPr="00CB1148">
        <w:rPr>
          <w:rFonts w:ascii="Arial" w:eastAsiaTheme="minorHAnsi" w:hAnsi="Arial"/>
        </w:rPr>
        <w:t>Liberación</w:t>
      </w:r>
      <w:bookmarkEnd w:id="533"/>
      <w:r w:rsidR="006E65D4">
        <w:rPr>
          <w:rFonts w:ascii="Arial" w:eastAsiaTheme="minorHAnsi" w:hAnsi="Arial"/>
        </w:rPr>
        <w:t>.</w:t>
      </w:r>
      <w:bookmarkEnd w:id="534"/>
    </w:p>
    <w:p w14:paraId="3F5E10C0" w14:textId="77777777" w:rsidR="0009454F" w:rsidRPr="00CB1148" w:rsidRDefault="0009454F" w:rsidP="0009454F">
      <w:pPr>
        <w:pStyle w:val="Prrafodelista"/>
        <w:tabs>
          <w:tab w:val="left" w:pos="142"/>
        </w:tabs>
        <w:spacing w:line="276" w:lineRule="auto"/>
        <w:ind w:left="0"/>
        <w:jc w:val="both"/>
        <w:rPr>
          <w:rFonts w:eastAsiaTheme="minorHAnsi" w:cs="Arial"/>
          <w:b/>
          <w:sz w:val="22"/>
          <w:szCs w:val="22"/>
        </w:rPr>
      </w:pPr>
    </w:p>
    <w:p w14:paraId="1915BCDB" w14:textId="0160F1B9" w:rsidR="005300EC" w:rsidRPr="00CB1148" w:rsidRDefault="00FF2699" w:rsidP="00466053">
      <w:pPr>
        <w:pStyle w:val="Prrafodelista"/>
        <w:tabs>
          <w:tab w:val="left" w:pos="142"/>
        </w:tabs>
        <w:spacing w:line="276" w:lineRule="auto"/>
        <w:ind w:left="0"/>
        <w:jc w:val="both"/>
        <w:rPr>
          <w:rFonts w:eastAsiaTheme="minorHAnsi" w:cs="Arial"/>
          <w:sz w:val="22"/>
          <w:szCs w:val="22"/>
        </w:rPr>
      </w:pPr>
      <w:r w:rsidRPr="00CB1148">
        <w:rPr>
          <w:rFonts w:cs="Arial"/>
          <w:sz w:val="22"/>
          <w:szCs w:val="22"/>
        </w:rPr>
        <w:t>La Garantía de Seriedad será liberada por el Instituto en los casos siguientes:</w:t>
      </w:r>
    </w:p>
    <w:p w14:paraId="33003BB7" w14:textId="77777777" w:rsidR="005300EC" w:rsidRPr="00CB1148" w:rsidRDefault="005300EC" w:rsidP="004945F4">
      <w:pPr>
        <w:tabs>
          <w:tab w:val="left" w:pos="142"/>
        </w:tabs>
        <w:spacing w:line="276" w:lineRule="auto"/>
        <w:jc w:val="both"/>
        <w:rPr>
          <w:rFonts w:ascii="Arial" w:hAnsi="Arial" w:cs="Arial"/>
        </w:rPr>
      </w:pPr>
    </w:p>
    <w:p w14:paraId="0BADAC2C" w14:textId="17CE224F" w:rsidR="005300EC" w:rsidRPr="00CB1148" w:rsidRDefault="005300EC" w:rsidP="009B54C6">
      <w:pPr>
        <w:numPr>
          <w:ilvl w:val="0"/>
          <w:numId w:val="23"/>
        </w:numPr>
        <w:tabs>
          <w:tab w:val="left" w:pos="142"/>
        </w:tabs>
        <w:spacing w:line="276" w:lineRule="auto"/>
        <w:ind w:left="709" w:hanging="425"/>
        <w:jc w:val="both"/>
        <w:rPr>
          <w:rFonts w:ascii="Arial" w:hAnsi="Arial" w:cs="Arial"/>
        </w:rPr>
      </w:pPr>
      <w:r w:rsidRPr="00CB1148">
        <w:rPr>
          <w:rFonts w:ascii="Arial" w:hAnsi="Arial" w:cs="Arial"/>
        </w:rPr>
        <w:t xml:space="preserve">Cuando el Interesado </w:t>
      </w:r>
      <w:r w:rsidR="005969B6" w:rsidRPr="00CB1148">
        <w:rPr>
          <w:rFonts w:ascii="Arial" w:hAnsi="Arial" w:cs="Arial"/>
        </w:rPr>
        <w:t xml:space="preserve">no </w:t>
      </w:r>
      <w:r w:rsidR="00C27F0A" w:rsidRPr="00CB1148">
        <w:rPr>
          <w:rFonts w:ascii="Arial" w:hAnsi="Arial" w:cs="Arial"/>
        </w:rPr>
        <w:t xml:space="preserve">haya obtenido </w:t>
      </w:r>
      <w:r w:rsidR="008B4038" w:rsidRPr="00CB1148">
        <w:rPr>
          <w:rFonts w:ascii="Arial" w:hAnsi="Arial" w:cs="Arial"/>
        </w:rPr>
        <w:t>la Constancia de Participación</w:t>
      </w:r>
      <w:r w:rsidRPr="00CB1148">
        <w:rPr>
          <w:rFonts w:ascii="Arial" w:hAnsi="Arial" w:cs="Arial"/>
        </w:rPr>
        <w:t>;</w:t>
      </w:r>
    </w:p>
    <w:p w14:paraId="7D850906" w14:textId="30C26512" w:rsidR="00FF2699" w:rsidRPr="00CB1148" w:rsidRDefault="00FF2699" w:rsidP="009B54C6">
      <w:pPr>
        <w:numPr>
          <w:ilvl w:val="0"/>
          <w:numId w:val="23"/>
        </w:numPr>
        <w:tabs>
          <w:tab w:val="left" w:pos="142"/>
        </w:tabs>
        <w:spacing w:line="276" w:lineRule="auto"/>
        <w:ind w:left="709" w:hanging="425"/>
        <w:jc w:val="both"/>
        <w:rPr>
          <w:rFonts w:ascii="Arial" w:hAnsi="Arial" w:cs="Arial"/>
        </w:rPr>
      </w:pPr>
      <w:r w:rsidRPr="00CB1148">
        <w:rPr>
          <w:rFonts w:ascii="Arial" w:hAnsi="Arial" w:cs="Arial"/>
        </w:rPr>
        <w:t xml:space="preserve">Cuando el Participante no resulte ganador </w:t>
      </w:r>
      <w:r w:rsidR="001E423D" w:rsidRPr="00CB1148">
        <w:rPr>
          <w:rFonts w:ascii="Arial" w:hAnsi="Arial" w:cs="Arial"/>
        </w:rPr>
        <w:t xml:space="preserve">en </w:t>
      </w:r>
      <w:r w:rsidRPr="00CB1148">
        <w:rPr>
          <w:rFonts w:ascii="Arial" w:hAnsi="Arial" w:cs="Arial"/>
        </w:rPr>
        <w:t>la Licitación</w:t>
      </w:r>
      <w:r w:rsidR="005700AF" w:rsidRPr="00CB1148">
        <w:rPr>
          <w:rFonts w:ascii="Arial" w:hAnsi="Arial" w:cs="Arial"/>
        </w:rPr>
        <w:t>,</w:t>
      </w:r>
      <w:r w:rsidRPr="00CB1148">
        <w:rPr>
          <w:rFonts w:ascii="Arial" w:hAnsi="Arial" w:cs="Arial"/>
        </w:rPr>
        <w:t xml:space="preserve"> no haya incurrido en ninguna causal de descalificación</w:t>
      </w:r>
      <w:r w:rsidR="00512DBF" w:rsidRPr="00CB1148">
        <w:rPr>
          <w:rFonts w:ascii="Arial" w:hAnsi="Arial" w:cs="Arial"/>
        </w:rPr>
        <w:t xml:space="preserve"> y no tenga pendiente </w:t>
      </w:r>
      <w:r w:rsidR="005700AF" w:rsidRPr="00CB1148" w:rsidDel="00840EC0">
        <w:rPr>
          <w:rFonts w:ascii="Arial" w:hAnsi="Arial" w:cs="Arial"/>
        </w:rPr>
        <w:t>el</w:t>
      </w:r>
      <w:r w:rsidR="00512DBF" w:rsidRPr="00CB1148" w:rsidDel="00840EC0">
        <w:rPr>
          <w:rFonts w:ascii="Arial" w:hAnsi="Arial" w:cs="Arial"/>
        </w:rPr>
        <w:t xml:space="preserve"> </w:t>
      </w:r>
      <w:r w:rsidR="005F4D1C">
        <w:rPr>
          <w:rFonts w:ascii="Arial" w:hAnsi="Arial" w:cs="Arial"/>
        </w:rPr>
        <w:t xml:space="preserve">pago y </w:t>
      </w:r>
      <w:r w:rsidR="00C40AE7">
        <w:rPr>
          <w:rFonts w:ascii="Arial" w:hAnsi="Arial" w:cs="Arial"/>
        </w:rPr>
        <w:t>acreditamiento</w:t>
      </w:r>
      <w:r w:rsidR="00C40AE7" w:rsidRPr="00CB1148">
        <w:rPr>
          <w:rFonts w:ascii="Arial" w:hAnsi="Arial" w:cs="Arial"/>
        </w:rPr>
        <w:t xml:space="preserve"> </w:t>
      </w:r>
      <w:r w:rsidR="005700AF" w:rsidRPr="00CB1148" w:rsidDel="00840EC0">
        <w:rPr>
          <w:rFonts w:ascii="Arial" w:hAnsi="Arial" w:cs="Arial"/>
        </w:rPr>
        <w:t xml:space="preserve">de </w:t>
      </w:r>
      <w:r w:rsidR="00512DBF" w:rsidRPr="00CB1148">
        <w:rPr>
          <w:rFonts w:ascii="Arial" w:hAnsi="Arial" w:cs="Arial"/>
        </w:rPr>
        <w:t>alg</w:t>
      </w:r>
      <w:r w:rsidR="00564D76">
        <w:rPr>
          <w:rFonts w:ascii="Arial" w:hAnsi="Arial" w:cs="Arial"/>
        </w:rPr>
        <w:t>u</w:t>
      </w:r>
      <w:r w:rsidR="00512DBF" w:rsidRPr="00CB1148">
        <w:rPr>
          <w:rFonts w:ascii="Arial" w:hAnsi="Arial" w:cs="Arial"/>
        </w:rPr>
        <w:t>n</w:t>
      </w:r>
      <w:r w:rsidR="00564D76">
        <w:rPr>
          <w:rFonts w:ascii="Arial" w:hAnsi="Arial" w:cs="Arial"/>
        </w:rPr>
        <w:t>a</w:t>
      </w:r>
      <w:r w:rsidR="005700AF" w:rsidRPr="00CB1148">
        <w:rPr>
          <w:rFonts w:ascii="Arial" w:hAnsi="Arial" w:cs="Arial"/>
        </w:rPr>
        <w:t xml:space="preserve"> </w:t>
      </w:r>
      <w:r w:rsidR="00564D76">
        <w:rPr>
          <w:rFonts w:ascii="Arial" w:hAnsi="Arial" w:cs="Arial"/>
        </w:rPr>
        <w:t>Pena</w:t>
      </w:r>
      <w:r w:rsidR="00564D76" w:rsidRPr="00CB1148">
        <w:rPr>
          <w:rFonts w:ascii="Arial" w:hAnsi="Arial" w:cs="Arial"/>
        </w:rPr>
        <w:t xml:space="preserve"> </w:t>
      </w:r>
      <w:r w:rsidR="008E344E">
        <w:rPr>
          <w:rFonts w:ascii="Arial" w:hAnsi="Arial" w:cs="Arial"/>
        </w:rPr>
        <w:t>p</w:t>
      </w:r>
      <w:r w:rsidR="00746B9A" w:rsidRPr="00CB1148">
        <w:rPr>
          <w:rFonts w:ascii="Arial" w:hAnsi="Arial" w:cs="Arial"/>
        </w:rPr>
        <w:t>or Retiro</w:t>
      </w:r>
      <w:r w:rsidRPr="00CB1148">
        <w:rPr>
          <w:rFonts w:ascii="Arial" w:hAnsi="Arial" w:cs="Arial"/>
        </w:rPr>
        <w:t>;</w:t>
      </w:r>
    </w:p>
    <w:p w14:paraId="00F6AEED" w14:textId="4815F061" w:rsidR="005300EC" w:rsidRPr="00CB1148" w:rsidRDefault="005300EC" w:rsidP="009B54C6">
      <w:pPr>
        <w:numPr>
          <w:ilvl w:val="0"/>
          <w:numId w:val="23"/>
        </w:numPr>
        <w:tabs>
          <w:tab w:val="left" w:pos="142"/>
        </w:tabs>
        <w:spacing w:line="276" w:lineRule="auto"/>
        <w:ind w:left="709" w:hanging="425"/>
        <w:jc w:val="both"/>
        <w:rPr>
          <w:rFonts w:ascii="Arial" w:hAnsi="Arial" w:cs="Arial"/>
        </w:rPr>
      </w:pPr>
      <w:r w:rsidRPr="00CB1148">
        <w:rPr>
          <w:rFonts w:ascii="Arial" w:hAnsi="Arial" w:cs="Arial"/>
        </w:rPr>
        <w:t xml:space="preserve">Cuando el Participante Ganador </w:t>
      </w:r>
      <w:r w:rsidR="00AC0672" w:rsidRPr="00CB1148">
        <w:rPr>
          <w:rFonts w:ascii="Arial" w:hAnsi="Arial" w:cs="Arial"/>
        </w:rPr>
        <w:t>haya cumpl</w:t>
      </w:r>
      <w:r w:rsidR="00605B7E" w:rsidRPr="00CB1148">
        <w:rPr>
          <w:rFonts w:ascii="Arial" w:hAnsi="Arial" w:cs="Arial"/>
        </w:rPr>
        <w:t>ido con las condiciones impuestas</w:t>
      </w:r>
      <w:r w:rsidR="00AC0672" w:rsidRPr="00CB1148">
        <w:rPr>
          <w:rFonts w:ascii="Arial" w:hAnsi="Arial" w:cs="Arial"/>
        </w:rPr>
        <w:t xml:space="preserve"> en el Acta de Fallo correspondiente </w:t>
      </w:r>
      <w:r w:rsidR="00605B7E" w:rsidRPr="00CB1148">
        <w:rPr>
          <w:rFonts w:ascii="Arial" w:hAnsi="Arial" w:cs="Arial"/>
        </w:rPr>
        <w:t>y se hubiere realizado la entrega de</w:t>
      </w:r>
      <w:r w:rsidR="003F6501" w:rsidRPr="00CB1148">
        <w:rPr>
          <w:rFonts w:ascii="Arial" w:hAnsi="Arial" w:cs="Arial"/>
        </w:rPr>
        <w:t>l(</w:t>
      </w:r>
      <w:r w:rsidR="00605B7E" w:rsidRPr="00CB1148">
        <w:rPr>
          <w:rFonts w:ascii="Arial" w:hAnsi="Arial" w:cs="Arial"/>
        </w:rPr>
        <w:t>los</w:t>
      </w:r>
      <w:r w:rsidR="003F6501" w:rsidRPr="00CB1148">
        <w:rPr>
          <w:rFonts w:ascii="Arial" w:hAnsi="Arial" w:cs="Arial"/>
        </w:rPr>
        <w:t>)</w:t>
      </w:r>
      <w:r w:rsidRPr="00CB1148">
        <w:rPr>
          <w:rFonts w:ascii="Arial" w:hAnsi="Arial" w:cs="Arial"/>
        </w:rPr>
        <w:t xml:space="preserve"> título(s) de concesión respectivo(s);</w:t>
      </w:r>
    </w:p>
    <w:p w14:paraId="23FE6851" w14:textId="16EDEC0B" w:rsidR="005969B6" w:rsidRPr="00CB1148" w:rsidRDefault="0060068F" w:rsidP="009B54C6">
      <w:pPr>
        <w:numPr>
          <w:ilvl w:val="0"/>
          <w:numId w:val="23"/>
        </w:numPr>
        <w:tabs>
          <w:tab w:val="left" w:pos="142"/>
        </w:tabs>
        <w:spacing w:line="276" w:lineRule="auto"/>
        <w:ind w:left="709" w:hanging="425"/>
        <w:jc w:val="both"/>
        <w:rPr>
          <w:rFonts w:ascii="Arial" w:hAnsi="Arial" w:cs="Arial"/>
        </w:rPr>
      </w:pPr>
      <w:r w:rsidRPr="00CB1148">
        <w:rPr>
          <w:rFonts w:ascii="Arial" w:hAnsi="Arial" w:cs="Arial"/>
        </w:rPr>
        <w:t xml:space="preserve">Cuando ocurra el supuesto señalado en los párrafos segundo y tercero del numeral </w:t>
      </w:r>
      <w:r w:rsidRPr="0086490E">
        <w:rPr>
          <w:rFonts w:ascii="Arial" w:hAnsi="Arial" w:cs="Arial"/>
        </w:rPr>
        <w:t>1</w:t>
      </w:r>
      <w:r w:rsidR="00E945C1" w:rsidRPr="0086490E">
        <w:rPr>
          <w:rFonts w:ascii="Arial" w:hAnsi="Arial" w:cs="Arial"/>
        </w:rPr>
        <w:t>7</w:t>
      </w:r>
      <w:r w:rsidRPr="0086490E">
        <w:rPr>
          <w:rFonts w:ascii="Arial" w:hAnsi="Arial" w:cs="Arial"/>
        </w:rPr>
        <w:t>.2</w:t>
      </w:r>
      <w:r w:rsidRPr="00CB1148">
        <w:rPr>
          <w:rFonts w:ascii="Arial" w:hAnsi="Arial" w:cs="Arial"/>
        </w:rPr>
        <w:t xml:space="preserve"> de las Bases y, en su caso, no se haya incurrido en ninguna de las causales de descalificación señaladas en las</w:t>
      </w:r>
      <w:r w:rsidR="00F35B02" w:rsidRPr="00CB1148">
        <w:rPr>
          <w:rFonts w:ascii="Arial" w:hAnsi="Arial" w:cs="Arial"/>
        </w:rPr>
        <w:t xml:space="preserve"> </w:t>
      </w:r>
      <w:r w:rsidRPr="00CB1148">
        <w:rPr>
          <w:rFonts w:ascii="Arial" w:hAnsi="Arial" w:cs="Arial"/>
        </w:rPr>
        <w:t>Bases</w:t>
      </w:r>
      <w:r w:rsidR="00B6642B" w:rsidRPr="00CB1148">
        <w:rPr>
          <w:rFonts w:ascii="Arial" w:hAnsi="Arial" w:cs="Arial"/>
        </w:rPr>
        <w:t xml:space="preserve"> y </w:t>
      </w:r>
      <w:r w:rsidR="003C49CC">
        <w:rPr>
          <w:rFonts w:ascii="Arial" w:hAnsi="Arial" w:cs="Arial"/>
        </w:rPr>
        <w:t xml:space="preserve">no </w:t>
      </w:r>
      <w:r w:rsidR="00B6642B" w:rsidRPr="00CB1148">
        <w:rPr>
          <w:rFonts w:ascii="Arial" w:hAnsi="Arial" w:cs="Arial"/>
        </w:rPr>
        <w:t xml:space="preserve">tenga </w:t>
      </w:r>
      <w:r w:rsidR="00100B1F">
        <w:rPr>
          <w:rFonts w:ascii="Arial" w:hAnsi="Arial" w:cs="Arial"/>
        </w:rPr>
        <w:t xml:space="preserve">pendiente el </w:t>
      </w:r>
      <w:r w:rsidR="008777F8">
        <w:rPr>
          <w:rFonts w:ascii="Arial" w:hAnsi="Arial" w:cs="Arial"/>
        </w:rPr>
        <w:t xml:space="preserve">pago </w:t>
      </w:r>
      <w:r w:rsidR="00100B1F">
        <w:rPr>
          <w:rFonts w:ascii="Arial" w:hAnsi="Arial" w:cs="Arial"/>
        </w:rPr>
        <w:t xml:space="preserve">de </w:t>
      </w:r>
      <w:r w:rsidR="00564D76">
        <w:rPr>
          <w:rFonts w:ascii="Arial" w:hAnsi="Arial" w:cs="Arial"/>
        </w:rPr>
        <w:t>Pena</w:t>
      </w:r>
      <w:r w:rsidR="00100B1F">
        <w:rPr>
          <w:rFonts w:ascii="Arial" w:hAnsi="Arial" w:cs="Arial"/>
        </w:rPr>
        <w:t>s</w:t>
      </w:r>
      <w:r w:rsidR="00564D76" w:rsidRPr="00CB1148">
        <w:rPr>
          <w:rFonts w:ascii="Arial" w:hAnsi="Arial" w:cs="Arial"/>
        </w:rPr>
        <w:t xml:space="preserve"> </w:t>
      </w:r>
      <w:r w:rsidR="00B6642B" w:rsidRPr="00CB1148">
        <w:rPr>
          <w:rFonts w:ascii="Arial" w:hAnsi="Arial" w:cs="Arial"/>
        </w:rPr>
        <w:t>por Retiro</w:t>
      </w:r>
      <w:r w:rsidR="00AD1488" w:rsidRPr="00CB1148">
        <w:rPr>
          <w:rFonts w:ascii="Arial" w:hAnsi="Arial" w:cs="Arial"/>
        </w:rPr>
        <w:t>;</w:t>
      </w:r>
      <w:r w:rsidR="005969B6" w:rsidRPr="00CB1148">
        <w:rPr>
          <w:rFonts w:ascii="Arial" w:hAnsi="Arial" w:cs="Arial"/>
        </w:rPr>
        <w:t xml:space="preserve"> </w:t>
      </w:r>
    </w:p>
    <w:p w14:paraId="5D54071B" w14:textId="49296BC6" w:rsidR="0060068F" w:rsidRPr="00CB1148" w:rsidRDefault="0060068F" w:rsidP="009B54C6">
      <w:pPr>
        <w:numPr>
          <w:ilvl w:val="0"/>
          <w:numId w:val="23"/>
        </w:numPr>
        <w:tabs>
          <w:tab w:val="left" w:pos="142"/>
        </w:tabs>
        <w:spacing w:line="276" w:lineRule="auto"/>
        <w:ind w:left="709" w:hanging="425"/>
        <w:jc w:val="both"/>
        <w:rPr>
          <w:rFonts w:ascii="Arial" w:hAnsi="Arial" w:cs="Arial"/>
        </w:rPr>
      </w:pPr>
      <w:r w:rsidRPr="00CB1148">
        <w:rPr>
          <w:rFonts w:ascii="Arial" w:hAnsi="Arial" w:cs="Arial"/>
        </w:rPr>
        <w:t>Cuando ocurra el supuesto señalado en el párrafo segundo del numeral 1</w:t>
      </w:r>
      <w:r w:rsidR="00E945C1" w:rsidRPr="00CB1148">
        <w:rPr>
          <w:rFonts w:ascii="Arial" w:hAnsi="Arial" w:cs="Arial"/>
        </w:rPr>
        <w:t>7</w:t>
      </w:r>
      <w:r w:rsidRPr="00CB1148">
        <w:rPr>
          <w:rFonts w:ascii="Arial" w:hAnsi="Arial" w:cs="Arial"/>
        </w:rPr>
        <w:t>.3 de las Bases y, en su caso, no se haya incurrido en ninguna de las causales de descalif</w:t>
      </w:r>
      <w:r w:rsidR="00AD1488" w:rsidRPr="00CB1148">
        <w:rPr>
          <w:rFonts w:ascii="Arial" w:hAnsi="Arial" w:cs="Arial"/>
        </w:rPr>
        <w:t>icación señaladas en las</w:t>
      </w:r>
      <w:r w:rsidR="00F35B02" w:rsidRPr="00CB1148">
        <w:rPr>
          <w:rFonts w:ascii="Arial" w:hAnsi="Arial" w:cs="Arial"/>
        </w:rPr>
        <w:t xml:space="preserve"> </w:t>
      </w:r>
      <w:r w:rsidR="00AD1488" w:rsidRPr="00CB1148">
        <w:rPr>
          <w:rFonts w:ascii="Arial" w:hAnsi="Arial" w:cs="Arial"/>
        </w:rPr>
        <w:t>Bases</w:t>
      </w:r>
      <w:r w:rsidR="00B6642B" w:rsidRPr="00CB1148">
        <w:rPr>
          <w:rFonts w:ascii="Arial" w:hAnsi="Arial" w:cs="Arial"/>
        </w:rPr>
        <w:t xml:space="preserve"> y</w:t>
      </w:r>
      <w:r w:rsidR="003C49CC">
        <w:rPr>
          <w:rFonts w:ascii="Arial" w:hAnsi="Arial" w:cs="Arial"/>
        </w:rPr>
        <w:t xml:space="preserve"> no</w:t>
      </w:r>
      <w:r w:rsidR="00B6642B" w:rsidRPr="00CB1148">
        <w:rPr>
          <w:rFonts w:ascii="Arial" w:hAnsi="Arial" w:cs="Arial"/>
        </w:rPr>
        <w:t xml:space="preserve"> tenga </w:t>
      </w:r>
      <w:r w:rsidR="00100B1F">
        <w:rPr>
          <w:rFonts w:ascii="Arial" w:hAnsi="Arial" w:cs="Arial"/>
        </w:rPr>
        <w:t>pendiente el pago de</w:t>
      </w:r>
      <w:r w:rsidR="00B6642B" w:rsidRPr="00CB1148">
        <w:rPr>
          <w:rFonts w:ascii="Arial" w:hAnsi="Arial" w:cs="Arial"/>
        </w:rPr>
        <w:t xml:space="preserve"> </w:t>
      </w:r>
      <w:r w:rsidR="00564D76">
        <w:rPr>
          <w:rFonts w:ascii="Arial" w:hAnsi="Arial" w:cs="Arial"/>
        </w:rPr>
        <w:t>Pena</w:t>
      </w:r>
      <w:r w:rsidR="00100B1F">
        <w:rPr>
          <w:rFonts w:ascii="Arial" w:hAnsi="Arial" w:cs="Arial"/>
        </w:rPr>
        <w:t>s</w:t>
      </w:r>
      <w:r w:rsidR="00564D76" w:rsidRPr="00CB1148">
        <w:rPr>
          <w:rFonts w:ascii="Arial" w:hAnsi="Arial" w:cs="Arial"/>
        </w:rPr>
        <w:t xml:space="preserve"> </w:t>
      </w:r>
      <w:r w:rsidR="00B6642B" w:rsidRPr="00CB1148">
        <w:rPr>
          <w:rFonts w:ascii="Arial" w:hAnsi="Arial" w:cs="Arial"/>
        </w:rPr>
        <w:t>por Retiro</w:t>
      </w:r>
      <w:r w:rsidR="00AD1488" w:rsidRPr="00CB1148">
        <w:rPr>
          <w:rFonts w:ascii="Arial" w:hAnsi="Arial" w:cs="Arial"/>
        </w:rPr>
        <w:t>, y</w:t>
      </w:r>
      <w:r w:rsidRPr="00CB1148">
        <w:rPr>
          <w:rFonts w:ascii="Arial" w:hAnsi="Arial" w:cs="Arial"/>
        </w:rPr>
        <w:t xml:space="preserve"> </w:t>
      </w:r>
    </w:p>
    <w:p w14:paraId="7B56C111" w14:textId="55187208" w:rsidR="00FF2699" w:rsidRPr="00CB1148" w:rsidRDefault="00FF2699" w:rsidP="009B54C6">
      <w:pPr>
        <w:numPr>
          <w:ilvl w:val="0"/>
          <w:numId w:val="23"/>
        </w:numPr>
        <w:tabs>
          <w:tab w:val="left" w:pos="142"/>
        </w:tabs>
        <w:spacing w:line="276" w:lineRule="auto"/>
        <w:ind w:left="709" w:hanging="425"/>
        <w:jc w:val="both"/>
        <w:rPr>
          <w:rFonts w:ascii="Arial" w:hAnsi="Arial" w:cs="Arial"/>
        </w:rPr>
      </w:pPr>
      <w:r w:rsidRPr="00CB1148">
        <w:rPr>
          <w:rFonts w:ascii="Arial" w:hAnsi="Arial" w:cs="Arial"/>
        </w:rPr>
        <w:t xml:space="preserve">Cuando se declare desierto el </w:t>
      </w:r>
      <w:r w:rsidR="00AF5463" w:rsidRPr="00CB1148">
        <w:rPr>
          <w:rFonts w:ascii="Arial" w:hAnsi="Arial" w:cs="Arial"/>
        </w:rPr>
        <w:t>procedimiento</w:t>
      </w:r>
      <w:r w:rsidRPr="00CB1148">
        <w:rPr>
          <w:rFonts w:ascii="Arial" w:hAnsi="Arial" w:cs="Arial"/>
        </w:rPr>
        <w:t xml:space="preserve"> licitatorio para el</w:t>
      </w:r>
      <w:r w:rsidR="00AF5463" w:rsidRPr="00CB1148">
        <w:rPr>
          <w:rFonts w:ascii="Arial" w:hAnsi="Arial" w:cs="Arial"/>
        </w:rPr>
        <w:t>(los)</w:t>
      </w:r>
      <w:r w:rsidRPr="00CB1148">
        <w:rPr>
          <w:rFonts w:ascii="Arial" w:hAnsi="Arial" w:cs="Arial"/>
        </w:rPr>
        <w:t xml:space="preserve"> </w:t>
      </w:r>
      <w:r w:rsidRPr="00CB1148" w:rsidDel="00967A45">
        <w:rPr>
          <w:rFonts w:ascii="Arial" w:hAnsi="Arial" w:cs="Arial"/>
        </w:rPr>
        <w:t>Bloque</w:t>
      </w:r>
      <w:r w:rsidR="00AF5463" w:rsidRPr="00CB1148">
        <w:rPr>
          <w:rFonts w:ascii="Arial" w:hAnsi="Arial" w:cs="Arial"/>
        </w:rPr>
        <w:t>(s)</w:t>
      </w:r>
      <w:r w:rsidRPr="00CB1148">
        <w:rPr>
          <w:rFonts w:ascii="Arial" w:hAnsi="Arial" w:cs="Arial"/>
        </w:rPr>
        <w:t xml:space="preserve"> correspondiente</w:t>
      </w:r>
      <w:r w:rsidR="00AF5463" w:rsidRPr="00CB1148">
        <w:rPr>
          <w:rFonts w:ascii="Arial" w:hAnsi="Arial" w:cs="Arial"/>
        </w:rPr>
        <w:t>(s)</w:t>
      </w:r>
      <w:r w:rsidR="00AA16E2" w:rsidRPr="00CB1148">
        <w:rPr>
          <w:rFonts w:ascii="Arial" w:hAnsi="Arial" w:cs="Arial"/>
        </w:rPr>
        <w:t>. La liberación se realizará</w:t>
      </w:r>
      <w:r w:rsidRPr="00CB1148">
        <w:rPr>
          <w:rFonts w:ascii="Arial" w:hAnsi="Arial" w:cs="Arial"/>
        </w:rPr>
        <w:t xml:space="preserve"> dentro de los 10 (diez) días hábiles siguientes a la declaración aludida</w:t>
      </w:r>
      <w:r w:rsidR="00AA16E2" w:rsidRPr="00CB1148">
        <w:rPr>
          <w:rFonts w:ascii="Arial" w:hAnsi="Arial" w:cs="Arial"/>
        </w:rPr>
        <w:t xml:space="preserve"> y</w:t>
      </w:r>
      <w:r w:rsidRPr="00CB1148">
        <w:rPr>
          <w:rFonts w:ascii="Arial" w:hAnsi="Arial" w:cs="Arial"/>
        </w:rPr>
        <w:t xml:space="preserve"> en tanto los Participantes no hayan incurrido en a</w:t>
      </w:r>
      <w:r w:rsidR="00AD1488" w:rsidRPr="00CB1148">
        <w:rPr>
          <w:rFonts w:ascii="Arial" w:hAnsi="Arial" w:cs="Arial"/>
        </w:rPr>
        <w:t>lguna causal de descalificación</w:t>
      </w:r>
      <w:r w:rsidR="00B92ECA" w:rsidRPr="00CB1148">
        <w:rPr>
          <w:rFonts w:ascii="Arial" w:hAnsi="Arial" w:cs="Arial"/>
        </w:rPr>
        <w:t xml:space="preserve"> y no tengan </w:t>
      </w:r>
      <w:r w:rsidR="00100B1F">
        <w:rPr>
          <w:rFonts w:ascii="Arial" w:hAnsi="Arial" w:cs="Arial"/>
        </w:rPr>
        <w:t>pendiente el pago de</w:t>
      </w:r>
      <w:r w:rsidR="00B92ECA" w:rsidRPr="00CB1148">
        <w:rPr>
          <w:rFonts w:ascii="Arial" w:hAnsi="Arial" w:cs="Arial"/>
        </w:rPr>
        <w:t xml:space="preserve"> </w:t>
      </w:r>
      <w:r w:rsidR="00564D76">
        <w:rPr>
          <w:rFonts w:ascii="Arial" w:hAnsi="Arial" w:cs="Arial"/>
        </w:rPr>
        <w:t>Pena</w:t>
      </w:r>
      <w:r w:rsidR="00100B1F">
        <w:rPr>
          <w:rFonts w:ascii="Arial" w:hAnsi="Arial" w:cs="Arial"/>
        </w:rPr>
        <w:t>s</w:t>
      </w:r>
      <w:r w:rsidR="00564D76" w:rsidRPr="00CB1148">
        <w:rPr>
          <w:rFonts w:ascii="Arial" w:hAnsi="Arial" w:cs="Arial"/>
        </w:rPr>
        <w:t xml:space="preserve"> </w:t>
      </w:r>
      <w:r w:rsidR="00B92ECA" w:rsidRPr="00CB1148">
        <w:rPr>
          <w:rFonts w:ascii="Arial" w:hAnsi="Arial" w:cs="Arial"/>
        </w:rPr>
        <w:t>por Retiro</w:t>
      </w:r>
      <w:r w:rsidR="00AD1488" w:rsidRPr="00CB1148">
        <w:rPr>
          <w:rFonts w:ascii="Arial" w:hAnsi="Arial" w:cs="Arial"/>
        </w:rPr>
        <w:t>.</w:t>
      </w:r>
    </w:p>
    <w:p w14:paraId="4158A678" w14:textId="77777777" w:rsidR="002345EF" w:rsidRPr="00CB1148" w:rsidRDefault="002345EF" w:rsidP="004945F4">
      <w:pPr>
        <w:tabs>
          <w:tab w:val="left" w:pos="142"/>
        </w:tabs>
        <w:spacing w:line="276" w:lineRule="auto"/>
        <w:ind w:left="709"/>
        <w:jc w:val="both"/>
        <w:rPr>
          <w:rFonts w:ascii="Arial" w:hAnsi="Arial" w:cs="Arial"/>
          <w:highlight w:val="yellow"/>
        </w:rPr>
      </w:pPr>
    </w:p>
    <w:p w14:paraId="79343E4C" w14:textId="663FF385" w:rsidR="0060068F" w:rsidRPr="00CB1148" w:rsidRDefault="0060068F" w:rsidP="004945F4">
      <w:pPr>
        <w:tabs>
          <w:tab w:val="left" w:pos="142"/>
        </w:tabs>
        <w:spacing w:line="276" w:lineRule="auto"/>
        <w:jc w:val="both"/>
        <w:rPr>
          <w:rFonts w:ascii="Arial" w:hAnsi="Arial" w:cs="Arial"/>
        </w:rPr>
      </w:pPr>
      <w:r w:rsidRPr="00CB1148">
        <w:rPr>
          <w:rFonts w:ascii="Arial" w:hAnsi="Arial" w:cs="Arial"/>
        </w:rPr>
        <w:t xml:space="preserve">Para los casos señalados en los incisos i, </w:t>
      </w:r>
      <w:proofErr w:type="spellStart"/>
      <w:r w:rsidRPr="00CB1148">
        <w:rPr>
          <w:rFonts w:ascii="Arial" w:hAnsi="Arial" w:cs="Arial"/>
        </w:rPr>
        <w:t>ii</w:t>
      </w:r>
      <w:proofErr w:type="spellEnd"/>
      <w:r w:rsidRPr="00CB1148">
        <w:rPr>
          <w:rFonts w:ascii="Arial" w:hAnsi="Arial" w:cs="Arial"/>
        </w:rPr>
        <w:t xml:space="preserve"> y </w:t>
      </w:r>
      <w:proofErr w:type="spellStart"/>
      <w:r w:rsidRPr="00CB1148">
        <w:rPr>
          <w:rFonts w:ascii="Arial" w:hAnsi="Arial" w:cs="Arial"/>
        </w:rPr>
        <w:t>iii</w:t>
      </w:r>
      <w:proofErr w:type="spellEnd"/>
      <w:r w:rsidR="002345EF" w:rsidRPr="00CB1148">
        <w:rPr>
          <w:rFonts w:ascii="Arial" w:hAnsi="Arial" w:cs="Arial"/>
        </w:rPr>
        <w:t xml:space="preserve"> del presente numeral, las Garantías de Seriedad se liberarán de conformidad con las fechas señaladas en el Calendario de Actividades.</w:t>
      </w:r>
    </w:p>
    <w:p w14:paraId="3E6E2BEE" w14:textId="77777777" w:rsidR="00771BA2" w:rsidRPr="00CB1148" w:rsidRDefault="00771BA2" w:rsidP="004945F4">
      <w:pPr>
        <w:tabs>
          <w:tab w:val="left" w:pos="142"/>
        </w:tabs>
        <w:spacing w:line="276" w:lineRule="auto"/>
        <w:jc w:val="both"/>
        <w:rPr>
          <w:rFonts w:ascii="Arial" w:hAnsi="Arial" w:cs="Arial"/>
        </w:rPr>
      </w:pPr>
    </w:p>
    <w:p w14:paraId="1C832371" w14:textId="7B11C80C" w:rsidR="00204637" w:rsidRPr="00CB1148" w:rsidRDefault="00204637" w:rsidP="004945F4">
      <w:pPr>
        <w:tabs>
          <w:tab w:val="left" w:pos="142"/>
        </w:tabs>
        <w:spacing w:line="276" w:lineRule="auto"/>
        <w:jc w:val="both"/>
        <w:rPr>
          <w:rFonts w:ascii="Arial" w:hAnsi="Arial" w:cs="Arial"/>
        </w:rPr>
      </w:pPr>
      <w:r w:rsidRPr="00CB1148">
        <w:rPr>
          <w:rFonts w:ascii="Arial" w:hAnsi="Arial" w:cs="Arial"/>
        </w:rPr>
        <w:t xml:space="preserve">Para los casos señalados en los incisos </w:t>
      </w:r>
      <w:proofErr w:type="spellStart"/>
      <w:r w:rsidRPr="00CB1148">
        <w:rPr>
          <w:rFonts w:ascii="Arial" w:hAnsi="Arial" w:cs="Arial"/>
        </w:rPr>
        <w:t>iv</w:t>
      </w:r>
      <w:proofErr w:type="spellEnd"/>
      <w:r w:rsidRPr="00CB1148">
        <w:rPr>
          <w:rFonts w:ascii="Arial" w:hAnsi="Arial" w:cs="Arial"/>
        </w:rPr>
        <w:t>, v</w:t>
      </w:r>
      <w:r w:rsidR="002422EE" w:rsidRPr="00CB1148">
        <w:rPr>
          <w:rFonts w:ascii="Arial" w:hAnsi="Arial" w:cs="Arial"/>
        </w:rPr>
        <w:t xml:space="preserve"> y</w:t>
      </w:r>
      <w:r w:rsidRPr="00CB1148">
        <w:rPr>
          <w:rFonts w:ascii="Arial" w:hAnsi="Arial" w:cs="Arial"/>
        </w:rPr>
        <w:t xml:space="preserve"> vi del presente numeral, el Interesado</w:t>
      </w:r>
      <w:r w:rsidR="00706CDC" w:rsidRPr="00CB1148">
        <w:rPr>
          <w:rFonts w:ascii="Arial" w:hAnsi="Arial" w:cs="Arial"/>
        </w:rPr>
        <w:t xml:space="preserve">, </w:t>
      </w:r>
      <w:r w:rsidRPr="00CB1148">
        <w:rPr>
          <w:rFonts w:ascii="Arial" w:hAnsi="Arial" w:cs="Arial"/>
        </w:rPr>
        <w:t>Participante</w:t>
      </w:r>
      <w:r w:rsidR="00706CDC" w:rsidRPr="00CB1148">
        <w:rPr>
          <w:rFonts w:ascii="Arial" w:hAnsi="Arial" w:cs="Arial"/>
        </w:rPr>
        <w:t xml:space="preserve"> o </w:t>
      </w:r>
      <w:r w:rsidRPr="00CB1148">
        <w:rPr>
          <w:rFonts w:ascii="Arial" w:hAnsi="Arial" w:cs="Arial"/>
        </w:rPr>
        <w:t>Participante Ganador deberá presentar</w:t>
      </w:r>
      <w:r w:rsidR="00525EC7" w:rsidRPr="00CB1148">
        <w:rPr>
          <w:rFonts w:ascii="Arial" w:hAnsi="Arial" w:cs="Arial"/>
        </w:rPr>
        <w:t>,</w:t>
      </w:r>
      <w:r w:rsidRPr="00CB1148">
        <w:rPr>
          <w:rFonts w:ascii="Arial" w:hAnsi="Arial" w:cs="Arial"/>
        </w:rPr>
        <w:t xml:space="preserve"> a través de Oficialía de Partes</w:t>
      </w:r>
      <w:r w:rsidR="00525EC7" w:rsidRPr="00CB1148">
        <w:rPr>
          <w:rFonts w:ascii="Arial" w:hAnsi="Arial" w:cs="Arial"/>
        </w:rPr>
        <w:t>,</w:t>
      </w:r>
      <w:r w:rsidR="00B81A49" w:rsidRPr="00CB1148">
        <w:rPr>
          <w:rFonts w:ascii="Arial" w:hAnsi="Arial" w:cs="Arial"/>
        </w:rPr>
        <w:t xml:space="preserve"> </w:t>
      </w:r>
      <w:r w:rsidRPr="00CB1148">
        <w:rPr>
          <w:rFonts w:ascii="Arial" w:hAnsi="Arial" w:cs="Arial"/>
        </w:rPr>
        <w:t>un escrito libre en el que solicite la devolución de la Garantía de Seriedad y</w:t>
      </w:r>
      <w:r w:rsidR="007539BD" w:rsidRPr="00CB1148">
        <w:rPr>
          <w:rFonts w:ascii="Arial" w:hAnsi="Arial" w:cs="Arial"/>
        </w:rPr>
        <w:t>,</w:t>
      </w:r>
      <w:r w:rsidRPr="00CB1148">
        <w:rPr>
          <w:rFonts w:ascii="Arial" w:hAnsi="Arial" w:cs="Arial"/>
        </w:rPr>
        <w:t xml:space="preserve"> posterior</w:t>
      </w:r>
      <w:r w:rsidR="00525EC7" w:rsidRPr="00CB1148">
        <w:rPr>
          <w:rFonts w:ascii="Arial" w:hAnsi="Arial" w:cs="Arial"/>
        </w:rPr>
        <w:t>mente</w:t>
      </w:r>
      <w:r w:rsidRPr="00CB1148">
        <w:rPr>
          <w:rFonts w:ascii="Arial" w:hAnsi="Arial" w:cs="Arial"/>
        </w:rPr>
        <w:t xml:space="preserve"> a ello, deberá solicitar una cita, a través de la Mesa de Ayuda</w:t>
      </w:r>
      <w:r w:rsidR="00525EC7" w:rsidRPr="00CB1148">
        <w:rPr>
          <w:rFonts w:ascii="Arial" w:hAnsi="Arial" w:cs="Arial"/>
        </w:rPr>
        <w:t>,</w:t>
      </w:r>
      <w:r w:rsidRPr="00CB1148">
        <w:rPr>
          <w:rFonts w:ascii="Arial" w:hAnsi="Arial" w:cs="Arial"/>
        </w:rPr>
        <w:t xml:space="preserve"> para que se le asigne hora y fecha para, en su caso, proceder con la devolución.</w:t>
      </w:r>
    </w:p>
    <w:p w14:paraId="364CBEF3" w14:textId="77777777" w:rsidR="00771BA2" w:rsidRPr="00CB1148" w:rsidRDefault="00771BA2" w:rsidP="004945F4">
      <w:pPr>
        <w:tabs>
          <w:tab w:val="left" w:pos="142"/>
        </w:tabs>
        <w:spacing w:line="276" w:lineRule="auto"/>
        <w:jc w:val="both"/>
        <w:rPr>
          <w:rFonts w:ascii="Arial" w:hAnsi="Arial" w:cs="Arial"/>
        </w:rPr>
      </w:pPr>
    </w:p>
    <w:p w14:paraId="5E51346A" w14:textId="18CB6E86" w:rsidR="00FF2699" w:rsidRDefault="00FF2699" w:rsidP="004945F4">
      <w:pPr>
        <w:tabs>
          <w:tab w:val="left" w:pos="142"/>
        </w:tabs>
        <w:spacing w:line="276" w:lineRule="auto"/>
        <w:jc w:val="both"/>
        <w:rPr>
          <w:rFonts w:ascii="Arial" w:hAnsi="Arial" w:cs="Arial"/>
          <w:b/>
        </w:rPr>
      </w:pPr>
      <w:r w:rsidRPr="00CB1148">
        <w:rPr>
          <w:rFonts w:ascii="Arial" w:hAnsi="Arial" w:cs="Arial"/>
        </w:rPr>
        <w:t xml:space="preserve">En ninguno de los supuestos anteriores </w:t>
      </w:r>
      <w:r w:rsidR="00400A52" w:rsidRPr="00CB1148">
        <w:rPr>
          <w:rFonts w:ascii="Arial" w:hAnsi="Arial" w:cs="Arial"/>
        </w:rPr>
        <w:t>e</w:t>
      </w:r>
      <w:r w:rsidRPr="00CB1148">
        <w:rPr>
          <w:rFonts w:ascii="Arial" w:hAnsi="Arial" w:cs="Arial"/>
        </w:rPr>
        <w:t xml:space="preserve">l Instituto </w:t>
      </w:r>
      <w:r w:rsidR="00400A52" w:rsidRPr="00CB1148">
        <w:rPr>
          <w:rFonts w:ascii="Arial" w:hAnsi="Arial" w:cs="Arial"/>
        </w:rPr>
        <w:t xml:space="preserve">tendrá </w:t>
      </w:r>
      <w:r w:rsidRPr="00CB1148">
        <w:rPr>
          <w:rFonts w:ascii="Arial" w:hAnsi="Arial" w:cs="Arial"/>
        </w:rPr>
        <w:t>obligación alguna de reembolsar a los Interesados</w:t>
      </w:r>
      <w:r w:rsidR="00706CDC" w:rsidRPr="00CB1148">
        <w:rPr>
          <w:rFonts w:ascii="Arial" w:hAnsi="Arial" w:cs="Arial"/>
        </w:rPr>
        <w:t xml:space="preserve">, </w:t>
      </w:r>
      <w:r w:rsidRPr="00CB1148">
        <w:rPr>
          <w:rFonts w:ascii="Arial" w:hAnsi="Arial" w:cs="Arial"/>
        </w:rPr>
        <w:t>Participantes</w:t>
      </w:r>
      <w:r w:rsidR="00706CDC" w:rsidRPr="00CB1148">
        <w:rPr>
          <w:rFonts w:ascii="Arial" w:hAnsi="Arial" w:cs="Arial"/>
        </w:rPr>
        <w:t xml:space="preserve"> o </w:t>
      </w:r>
      <w:r w:rsidRPr="00CB1148">
        <w:rPr>
          <w:rFonts w:ascii="Arial" w:hAnsi="Arial" w:cs="Arial"/>
        </w:rPr>
        <w:t>Participantes Ganadores los gastos en los que hayan incurrido a causa de</w:t>
      </w:r>
      <w:r w:rsidR="00FB0EA0" w:rsidRPr="00CB1148">
        <w:rPr>
          <w:rFonts w:ascii="Arial" w:hAnsi="Arial" w:cs="Arial"/>
        </w:rPr>
        <w:t xml:space="preserve"> su interés</w:t>
      </w:r>
      <w:r w:rsidR="00525EC7" w:rsidRPr="00CB1148">
        <w:rPr>
          <w:rFonts w:ascii="Arial" w:hAnsi="Arial" w:cs="Arial"/>
        </w:rPr>
        <w:t xml:space="preserve"> o </w:t>
      </w:r>
      <w:r w:rsidRPr="00CB1148">
        <w:rPr>
          <w:rFonts w:ascii="Arial" w:hAnsi="Arial" w:cs="Arial"/>
        </w:rPr>
        <w:t>participa</w:t>
      </w:r>
      <w:r w:rsidR="00FB0EA0" w:rsidRPr="00CB1148">
        <w:rPr>
          <w:rFonts w:ascii="Arial" w:hAnsi="Arial" w:cs="Arial"/>
        </w:rPr>
        <w:t>ción</w:t>
      </w:r>
      <w:r w:rsidRPr="00CB1148">
        <w:rPr>
          <w:rFonts w:ascii="Arial" w:hAnsi="Arial" w:cs="Arial"/>
        </w:rPr>
        <w:t xml:space="preserve"> en la Licitación</w:t>
      </w:r>
      <w:r w:rsidR="0079460B" w:rsidRPr="00CB1148">
        <w:rPr>
          <w:rFonts w:ascii="Arial" w:hAnsi="Arial" w:cs="Arial"/>
          <w:b/>
        </w:rPr>
        <w:t>.</w:t>
      </w:r>
    </w:p>
    <w:p w14:paraId="4F5BBAEF" w14:textId="1DAEF758" w:rsidR="006E65D4" w:rsidRDefault="006E65D4" w:rsidP="004945F4">
      <w:pPr>
        <w:tabs>
          <w:tab w:val="left" w:pos="142"/>
        </w:tabs>
        <w:spacing w:line="276" w:lineRule="auto"/>
        <w:jc w:val="both"/>
        <w:rPr>
          <w:rFonts w:ascii="Arial" w:hAnsi="Arial" w:cs="Arial"/>
          <w:b/>
        </w:rPr>
      </w:pPr>
    </w:p>
    <w:p w14:paraId="4C06FF16" w14:textId="77777777" w:rsidR="00F95532" w:rsidRPr="006E65D4" w:rsidRDefault="00F95532" w:rsidP="006E65D4">
      <w:pPr>
        <w:tabs>
          <w:tab w:val="left" w:pos="142"/>
        </w:tabs>
        <w:spacing w:line="276" w:lineRule="auto"/>
        <w:jc w:val="both"/>
        <w:rPr>
          <w:rFonts w:cs="Arial"/>
          <w:vanish/>
        </w:rPr>
      </w:pPr>
    </w:p>
    <w:p w14:paraId="772D2198" w14:textId="11B2DB7A" w:rsidR="00466053" w:rsidRPr="00CB1148" w:rsidRDefault="00466053" w:rsidP="009C0531">
      <w:pPr>
        <w:pStyle w:val="Ttulo2"/>
        <w:spacing w:line="276" w:lineRule="auto"/>
        <w:ind w:left="709" w:hanging="709"/>
        <w:rPr>
          <w:rFonts w:ascii="Arial" w:hAnsi="Arial"/>
        </w:rPr>
      </w:pPr>
      <w:bookmarkStart w:id="535" w:name="_Toc60245025"/>
      <w:bookmarkStart w:id="536" w:name="_Toc89112345"/>
      <w:r w:rsidRPr="00CB1148">
        <w:rPr>
          <w:rFonts w:ascii="Arial" w:hAnsi="Arial"/>
        </w:rPr>
        <w:t>Ejecución</w:t>
      </w:r>
      <w:bookmarkEnd w:id="535"/>
      <w:r w:rsidR="006E65D4">
        <w:rPr>
          <w:rFonts w:ascii="Arial" w:hAnsi="Arial"/>
        </w:rPr>
        <w:t>.</w:t>
      </w:r>
      <w:bookmarkEnd w:id="536"/>
    </w:p>
    <w:p w14:paraId="5AEE947B" w14:textId="77777777" w:rsidR="00466053" w:rsidRPr="00CB1148" w:rsidRDefault="00466053" w:rsidP="00466053">
      <w:pPr>
        <w:pStyle w:val="Prrafodelista"/>
        <w:tabs>
          <w:tab w:val="left" w:pos="142"/>
        </w:tabs>
        <w:spacing w:line="276" w:lineRule="auto"/>
        <w:ind w:left="0"/>
        <w:jc w:val="both"/>
        <w:rPr>
          <w:rFonts w:cs="Arial"/>
          <w:sz w:val="22"/>
          <w:szCs w:val="22"/>
        </w:rPr>
      </w:pPr>
    </w:p>
    <w:p w14:paraId="5782D617" w14:textId="46919ADB" w:rsidR="008463B5" w:rsidRDefault="008463B5" w:rsidP="00466053">
      <w:pPr>
        <w:pStyle w:val="Prrafodelista"/>
        <w:tabs>
          <w:tab w:val="left" w:pos="142"/>
        </w:tabs>
        <w:spacing w:line="276" w:lineRule="auto"/>
        <w:ind w:left="0"/>
        <w:jc w:val="both"/>
        <w:rPr>
          <w:rFonts w:cs="Arial"/>
          <w:sz w:val="22"/>
          <w:szCs w:val="22"/>
        </w:rPr>
      </w:pPr>
      <w:r w:rsidRPr="00CB1148">
        <w:rPr>
          <w:rFonts w:cs="Arial"/>
          <w:sz w:val="22"/>
          <w:szCs w:val="22"/>
        </w:rPr>
        <w:t>En caso de que algún Participante</w:t>
      </w:r>
      <w:r w:rsidR="00C76A7D" w:rsidRPr="00CB1148">
        <w:rPr>
          <w:rFonts w:cs="Arial"/>
          <w:sz w:val="22"/>
          <w:szCs w:val="22"/>
        </w:rPr>
        <w:t xml:space="preserve"> o </w:t>
      </w:r>
      <w:r w:rsidRPr="00CB1148">
        <w:rPr>
          <w:rFonts w:cs="Arial"/>
          <w:sz w:val="22"/>
          <w:szCs w:val="22"/>
        </w:rPr>
        <w:t>Participante Ganador incurra en alguna de las causales de</w:t>
      </w:r>
      <w:r w:rsidR="00D05550" w:rsidRPr="00CB1148">
        <w:rPr>
          <w:rFonts w:cs="Arial"/>
          <w:sz w:val="22"/>
          <w:szCs w:val="22"/>
        </w:rPr>
        <w:t xml:space="preserve"> </w:t>
      </w:r>
      <w:r w:rsidRPr="00CB1148">
        <w:rPr>
          <w:rFonts w:cs="Arial"/>
          <w:sz w:val="22"/>
          <w:szCs w:val="22"/>
        </w:rPr>
        <w:t xml:space="preserve">descalificación establecidas en </w:t>
      </w:r>
      <w:r w:rsidR="002345EF" w:rsidRPr="00CB1148">
        <w:rPr>
          <w:rFonts w:cs="Arial"/>
          <w:sz w:val="22"/>
          <w:szCs w:val="22"/>
        </w:rPr>
        <w:t>el numeral 1</w:t>
      </w:r>
      <w:r w:rsidR="00BE0D77" w:rsidRPr="00CB1148">
        <w:rPr>
          <w:rFonts w:cs="Arial"/>
          <w:sz w:val="22"/>
          <w:szCs w:val="22"/>
        </w:rPr>
        <w:t>3</w:t>
      </w:r>
      <w:r w:rsidR="002345EF" w:rsidRPr="00CB1148">
        <w:rPr>
          <w:rFonts w:cs="Arial"/>
          <w:sz w:val="22"/>
          <w:szCs w:val="22"/>
        </w:rPr>
        <w:t xml:space="preserve">.2 </w:t>
      </w:r>
      <w:r w:rsidRPr="00CB1148">
        <w:rPr>
          <w:rFonts w:cs="Arial"/>
          <w:sz w:val="22"/>
          <w:szCs w:val="22"/>
        </w:rPr>
        <w:t>las Bases, el Instituto, en coordinación con la Tesorería de la Federación, realizará</w:t>
      </w:r>
      <w:r w:rsidRPr="00CB1148" w:rsidDel="0032628B">
        <w:rPr>
          <w:rFonts w:cs="Arial"/>
          <w:sz w:val="22"/>
          <w:szCs w:val="22"/>
        </w:rPr>
        <w:t xml:space="preserve"> </w:t>
      </w:r>
      <w:r w:rsidRPr="00CB1148">
        <w:rPr>
          <w:rFonts w:cs="Arial"/>
          <w:sz w:val="22"/>
          <w:szCs w:val="22"/>
        </w:rPr>
        <w:t>los actos necesarios para ejecutar la Garantía de Seriedad correspondiente.</w:t>
      </w:r>
      <w:r w:rsidR="005E6592" w:rsidRPr="00CB1148">
        <w:rPr>
          <w:rFonts w:cs="Arial"/>
          <w:sz w:val="22"/>
          <w:szCs w:val="22"/>
        </w:rPr>
        <w:t xml:space="preserve"> </w:t>
      </w:r>
    </w:p>
    <w:p w14:paraId="72207B6D" w14:textId="632BEB79" w:rsidR="00306887" w:rsidRDefault="00306887" w:rsidP="00466053">
      <w:pPr>
        <w:pStyle w:val="Prrafodelista"/>
        <w:tabs>
          <w:tab w:val="left" w:pos="142"/>
        </w:tabs>
        <w:spacing w:line="276" w:lineRule="auto"/>
        <w:ind w:left="0"/>
        <w:jc w:val="both"/>
        <w:rPr>
          <w:rFonts w:cs="Arial"/>
          <w:sz w:val="22"/>
          <w:szCs w:val="22"/>
        </w:rPr>
      </w:pPr>
    </w:p>
    <w:p w14:paraId="26F569EF" w14:textId="793477AC" w:rsidR="00306887" w:rsidRPr="00CB1148" w:rsidRDefault="00306887" w:rsidP="00466053">
      <w:pPr>
        <w:pStyle w:val="Prrafodelista"/>
        <w:tabs>
          <w:tab w:val="left" w:pos="142"/>
        </w:tabs>
        <w:spacing w:line="276" w:lineRule="auto"/>
        <w:ind w:left="0"/>
        <w:jc w:val="both"/>
        <w:rPr>
          <w:rFonts w:cs="Arial"/>
          <w:sz w:val="22"/>
          <w:szCs w:val="22"/>
        </w:rPr>
      </w:pPr>
      <w:r>
        <w:rPr>
          <w:rFonts w:cs="Arial"/>
          <w:sz w:val="22"/>
          <w:szCs w:val="22"/>
        </w:rPr>
        <w:t xml:space="preserve">Cabe señalar, que la ejecución de la Garantía derivada de </w:t>
      </w:r>
      <w:r w:rsidR="00AB1524">
        <w:rPr>
          <w:rFonts w:cs="Arial"/>
          <w:sz w:val="22"/>
          <w:szCs w:val="22"/>
        </w:rPr>
        <w:t>cualquiera</w:t>
      </w:r>
      <w:r>
        <w:rPr>
          <w:rFonts w:cs="Arial"/>
          <w:sz w:val="22"/>
          <w:szCs w:val="22"/>
        </w:rPr>
        <w:t xml:space="preserve"> de las causales de descalificación </w:t>
      </w:r>
      <w:r w:rsidR="00AB1524">
        <w:rPr>
          <w:rFonts w:cs="Arial"/>
          <w:sz w:val="22"/>
          <w:szCs w:val="22"/>
        </w:rPr>
        <w:t>establecidas en el numeral 13.2</w:t>
      </w:r>
      <w:r>
        <w:rPr>
          <w:rFonts w:cs="Arial"/>
          <w:sz w:val="22"/>
          <w:szCs w:val="22"/>
        </w:rPr>
        <w:t xml:space="preserve"> será de manera total.</w:t>
      </w:r>
    </w:p>
    <w:p w14:paraId="41772F7C" w14:textId="77777777" w:rsidR="00B4609C" w:rsidRPr="00CB1148" w:rsidRDefault="00B4609C" w:rsidP="004945F4">
      <w:pPr>
        <w:tabs>
          <w:tab w:val="left" w:pos="142"/>
        </w:tabs>
        <w:spacing w:line="276" w:lineRule="auto"/>
        <w:jc w:val="both"/>
        <w:rPr>
          <w:rFonts w:ascii="Arial" w:hAnsi="Arial" w:cs="Arial"/>
          <w:vanish/>
        </w:rPr>
      </w:pPr>
    </w:p>
    <w:p w14:paraId="5ABB0F37" w14:textId="77777777" w:rsidR="00D961F8" w:rsidRPr="00CB1148" w:rsidRDefault="00D961F8" w:rsidP="004945F4">
      <w:pPr>
        <w:tabs>
          <w:tab w:val="left" w:pos="142"/>
        </w:tabs>
        <w:spacing w:line="276" w:lineRule="auto"/>
        <w:jc w:val="both"/>
        <w:rPr>
          <w:rFonts w:ascii="Arial" w:hAnsi="Arial" w:cs="Arial"/>
        </w:rPr>
      </w:pPr>
      <w:bookmarkStart w:id="537" w:name="_Toc467146032"/>
      <w:bookmarkStart w:id="538" w:name="_Toc467146084"/>
      <w:bookmarkStart w:id="539" w:name="_Toc451123873"/>
    </w:p>
    <w:p w14:paraId="24D7171A" w14:textId="4CCCBDE2" w:rsidR="00FF2699" w:rsidRDefault="00FF2699" w:rsidP="00CD4F1A">
      <w:pPr>
        <w:pStyle w:val="Ttulo1"/>
        <w:spacing w:line="276" w:lineRule="auto"/>
        <w:ind w:left="709" w:hanging="709"/>
        <w:rPr>
          <w:rFonts w:ascii="Arial" w:hAnsi="Arial"/>
          <w:sz w:val="22"/>
        </w:rPr>
      </w:pPr>
      <w:bookmarkStart w:id="540" w:name="_Toc520894588"/>
      <w:bookmarkStart w:id="541" w:name="_Toc520905000"/>
      <w:bookmarkStart w:id="542" w:name="_Toc520916289"/>
      <w:bookmarkStart w:id="543" w:name="_Toc520916418"/>
      <w:bookmarkStart w:id="544" w:name="_Toc526957092"/>
      <w:bookmarkStart w:id="545" w:name="_Toc526959979"/>
      <w:bookmarkStart w:id="546" w:name="_Toc526962206"/>
      <w:bookmarkStart w:id="547" w:name="_Toc527725894"/>
      <w:bookmarkStart w:id="548" w:name="_Toc45646602"/>
      <w:bookmarkStart w:id="549" w:name="_Toc45647520"/>
      <w:bookmarkStart w:id="550" w:name="_Toc45647993"/>
      <w:bookmarkStart w:id="551" w:name="_Toc60245026"/>
      <w:bookmarkStart w:id="552" w:name="_Toc89112346"/>
      <w:r w:rsidRPr="00CB1148">
        <w:rPr>
          <w:rFonts w:ascii="Arial" w:hAnsi="Arial"/>
          <w:sz w:val="22"/>
        </w:rPr>
        <w:t xml:space="preserve">Causales de </w:t>
      </w:r>
      <w:r w:rsidR="001E3E75" w:rsidRPr="00CB1148">
        <w:rPr>
          <w:rFonts w:ascii="Arial" w:hAnsi="Arial"/>
          <w:sz w:val="22"/>
        </w:rPr>
        <w:t xml:space="preserve">pérdida de calidad de Interesado y </w:t>
      </w:r>
      <w:r w:rsidRPr="00CB1148">
        <w:rPr>
          <w:rFonts w:ascii="Arial" w:hAnsi="Arial"/>
          <w:sz w:val="22"/>
        </w:rPr>
        <w:t>descalificación</w:t>
      </w:r>
      <w:r w:rsidR="00F6066E" w:rsidRPr="00CB1148">
        <w:rPr>
          <w:rFonts w:ascii="Arial" w:hAnsi="Arial"/>
          <w:sz w:val="22"/>
        </w:rPr>
        <w:t xml:space="preserve"> de los Participantes</w:t>
      </w:r>
      <w:r w:rsidR="00C67E0C" w:rsidRPr="00CB1148">
        <w:rPr>
          <w:rFonts w:ascii="Arial" w:hAnsi="Arial"/>
          <w:sz w:val="22"/>
        </w:rPr>
        <w:t xml:space="preserve"> y </w:t>
      </w:r>
      <w:r w:rsidR="00F6066E" w:rsidRPr="00CB1148">
        <w:rPr>
          <w:rFonts w:ascii="Arial" w:hAnsi="Arial"/>
          <w:sz w:val="22"/>
        </w:rPr>
        <w:t>Participantes Ganadores</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006E65D4">
        <w:rPr>
          <w:rFonts w:ascii="Arial" w:hAnsi="Arial"/>
          <w:sz w:val="22"/>
        </w:rPr>
        <w:t>.</w:t>
      </w:r>
      <w:bookmarkEnd w:id="552"/>
    </w:p>
    <w:p w14:paraId="4B96295A" w14:textId="77777777" w:rsidR="0079460B" w:rsidRPr="009A291F" w:rsidRDefault="0079460B" w:rsidP="009C0531">
      <w:pPr>
        <w:spacing w:line="276" w:lineRule="auto"/>
        <w:rPr>
          <w:lang w:val="es-ES_tradnl"/>
        </w:rPr>
      </w:pPr>
    </w:p>
    <w:p w14:paraId="591607AD" w14:textId="77777777" w:rsidR="008F15A8" w:rsidRPr="006E65D4" w:rsidRDefault="008F15A8" w:rsidP="009C0531">
      <w:pPr>
        <w:pStyle w:val="Ttulo2"/>
        <w:spacing w:line="276" w:lineRule="auto"/>
        <w:ind w:left="567"/>
        <w:rPr>
          <w:rFonts w:ascii="Arial" w:hAnsi="Arial"/>
          <w:b w:val="0"/>
        </w:rPr>
      </w:pPr>
      <w:bookmarkStart w:id="553" w:name="_Toc71655029"/>
      <w:bookmarkStart w:id="554" w:name="_Toc71655151"/>
      <w:bookmarkStart w:id="555" w:name="_Toc71655276"/>
      <w:bookmarkStart w:id="556" w:name="_Toc71655539"/>
      <w:bookmarkStart w:id="557" w:name="_Toc71655663"/>
      <w:bookmarkStart w:id="558" w:name="_Toc71658654"/>
      <w:bookmarkStart w:id="559" w:name="_Toc71659679"/>
      <w:bookmarkStart w:id="560" w:name="_Toc71659806"/>
      <w:bookmarkStart w:id="561" w:name="_Toc89112347"/>
      <w:bookmarkEnd w:id="553"/>
      <w:bookmarkEnd w:id="554"/>
      <w:bookmarkEnd w:id="555"/>
      <w:bookmarkEnd w:id="556"/>
      <w:bookmarkEnd w:id="557"/>
      <w:bookmarkEnd w:id="558"/>
      <w:bookmarkEnd w:id="559"/>
      <w:bookmarkEnd w:id="560"/>
      <w:r w:rsidRPr="006E65D4">
        <w:rPr>
          <w:rFonts w:ascii="Arial" w:hAnsi="Arial"/>
        </w:rPr>
        <w:t>Causales de pérdida de ca</w:t>
      </w:r>
      <w:r w:rsidR="00CD4F1A" w:rsidRPr="006E65D4">
        <w:rPr>
          <w:rFonts w:ascii="Arial" w:hAnsi="Arial"/>
        </w:rPr>
        <w:t>l</w:t>
      </w:r>
      <w:r w:rsidRPr="006E65D4">
        <w:rPr>
          <w:rFonts w:ascii="Arial" w:hAnsi="Arial"/>
        </w:rPr>
        <w:t>idad de Interesado</w:t>
      </w:r>
      <w:r w:rsidR="006E65D4">
        <w:rPr>
          <w:rFonts w:ascii="Arial" w:hAnsi="Arial"/>
        </w:rPr>
        <w:t>.</w:t>
      </w:r>
      <w:bookmarkEnd w:id="561"/>
    </w:p>
    <w:p w14:paraId="0BBC63AC" w14:textId="77777777" w:rsidR="008F15A8" w:rsidRPr="00CB1148" w:rsidRDefault="008F15A8" w:rsidP="004945F4">
      <w:pPr>
        <w:tabs>
          <w:tab w:val="left" w:pos="0"/>
        </w:tabs>
        <w:spacing w:line="276" w:lineRule="auto"/>
        <w:jc w:val="both"/>
        <w:rPr>
          <w:rFonts w:ascii="Arial" w:hAnsi="Arial" w:cs="Arial"/>
        </w:rPr>
      </w:pPr>
    </w:p>
    <w:p w14:paraId="0A2E0D47" w14:textId="47FE8EE3" w:rsidR="00685E42" w:rsidRPr="00CB1148" w:rsidRDefault="00685E42" w:rsidP="004945F4">
      <w:pPr>
        <w:tabs>
          <w:tab w:val="left" w:pos="0"/>
        </w:tabs>
        <w:spacing w:line="276" w:lineRule="auto"/>
        <w:jc w:val="both"/>
        <w:rPr>
          <w:rFonts w:ascii="Arial" w:hAnsi="Arial" w:cs="Arial"/>
        </w:rPr>
      </w:pPr>
      <w:r w:rsidRPr="00CB1148">
        <w:rPr>
          <w:rFonts w:ascii="Arial" w:hAnsi="Arial" w:cs="Arial"/>
        </w:rPr>
        <w:t>Serán causales de pérdida de</w:t>
      </w:r>
      <w:r w:rsidR="00E25043" w:rsidRPr="00CB1148">
        <w:rPr>
          <w:rFonts w:ascii="Arial" w:hAnsi="Arial" w:cs="Arial"/>
        </w:rPr>
        <w:t xml:space="preserve"> la</w:t>
      </w:r>
      <w:r w:rsidR="00EE517F" w:rsidRPr="00CB1148">
        <w:rPr>
          <w:rFonts w:ascii="Arial" w:hAnsi="Arial" w:cs="Arial"/>
        </w:rPr>
        <w:t xml:space="preserve"> calidad de Interesado</w:t>
      </w:r>
      <w:r w:rsidRPr="00CB1148">
        <w:rPr>
          <w:rFonts w:ascii="Arial" w:hAnsi="Arial" w:cs="Arial"/>
        </w:rPr>
        <w:t xml:space="preserve"> las siguientes:</w:t>
      </w:r>
    </w:p>
    <w:p w14:paraId="79597827" w14:textId="77777777" w:rsidR="00BF67B7" w:rsidRPr="00CB1148" w:rsidRDefault="00BF67B7" w:rsidP="004945F4">
      <w:pPr>
        <w:pStyle w:val="Prrafodelista"/>
        <w:tabs>
          <w:tab w:val="left" w:pos="0"/>
        </w:tabs>
        <w:spacing w:line="276" w:lineRule="auto"/>
        <w:ind w:left="851"/>
        <w:jc w:val="both"/>
        <w:rPr>
          <w:rFonts w:cs="Arial"/>
          <w:sz w:val="22"/>
          <w:szCs w:val="22"/>
        </w:rPr>
      </w:pPr>
    </w:p>
    <w:p w14:paraId="2F917D92" w14:textId="4E9E48C5" w:rsidR="00AF1701" w:rsidRPr="00CB1148" w:rsidRDefault="00AF1701" w:rsidP="009B54C6">
      <w:pPr>
        <w:pStyle w:val="Prrafodelista"/>
        <w:numPr>
          <w:ilvl w:val="0"/>
          <w:numId w:val="29"/>
        </w:numPr>
        <w:spacing w:line="276" w:lineRule="auto"/>
        <w:ind w:left="851" w:hanging="284"/>
        <w:jc w:val="both"/>
        <w:rPr>
          <w:rFonts w:cs="Arial"/>
          <w:sz w:val="22"/>
          <w:szCs w:val="22"/>
        </w:rPr>
      </w:pPr>
      <w:r w:rsidRPr="00CB1148">
        <w:rPr>
          <w:rFonts w:cs="Arial"/>
          <w:sz w:val="22"/>
          <w:szCs w:val="22"/>
        </w:rPr>
        <w:t>La invalidez, nulidad, falta de autenticidad en los documentos, así como la entrega de información falsa, incluyendo las manifestaciones bajo protesta de decir verdad o documentación proporcionada por los Interesados, conforme a las Bases;</w:t>
      </w:r>
    </w:p>
    <w:p w14:paraId="295A8396" w14:textId="765D9B85" w:rsidR="0064688B" w:rsidRPr="00CB1148" w:rsidRDefault="0064688B" w:rsidP="009B54C6">
      <w:pPr>
        <w:pStyle w:val="Prrafodelista"/>
        <w:numPr>
          <w:ilvl w:val="0"/>
          <w:numId w:val="29"/>
        </w:numPr>
        <w:spacing w:line="276" w:lineRule="auto"/>
        <w:ind w:left="851" w:hanging="284"/>
        <w:jc w:val="both"/>
        <w:rPr>
          <w:rFonts w:cs="Arial"/>
          <w:sz w:val="22"/>
          <w:szCs w:val="22"/>
        </w:rPr>
      </w:pPr>
      <w:r w:rsidRPr="00CB1148">
        <w:rPr>
          <w:rFonts w:cs="Arial"/>
          <w:sz w:val="22"/>
          <w:szCs w:val="22"/>
        </w:rPr>
        <w:t>Cambi</w:t>
      </w:r>
      <w:r w:rsidR="00771BA2" w:rsidRPr="00CB1148">
        <w:rPr>
          <w:rFonts w:cs="Arial"/>
          <w:sz w:val="22"/>
          <w:szCs w:val="22"/>
        </w:rPr>
        <w:t>ar</w:t>
      </w:r>
      <w:r w:rsidRPr="00CB1148" w:rsidDel="00885596">
        <w:rPr>
          <w:rFonts w:cs="Arial"/>
          <w:sz w:val="22"/>
          <w:szCs w:val="22"/>
        </w:rPr>
        <w:t xml:space="preserve"> </w:t>
      </w:r>
      <w:r w:rsidR="00885596" w:rsidRPr="00CB1148">
        <w:rPr>
          <w:rFonts w:cs="Arial"/>
          <w:sz w:val="22"/>
          <w:szCs w:val="22"/>
        </w:rPr>
        <w:t xml:space="preserve">el </w:t>
      </w:r>
      <w:r w:rsidR="00E25043" w:rsidRPr="00CB1148">
        <w:rPr>
          <w:rFonts w:cs="Arial"/>
          <w:sz w:val="22"/>
          <w:szCs w:val="22"/>
        </w:rPr>
        <w:t>d</w:t>
      </w:r>
      <w:r w:rsidRPr="00CB1148">
        <w:rPr>
          <w:rFonts w:cs="Arial"/>
          <w:sz w:val="22"/>
          <w:szCs w:val="22"/>
        </w:rPr>
        <w:t>omicilio</w:t>
      </w:r>
      <w:r w:rsidR="00885596" w:rsidRPr="00CB1148">
        <w:rPr>
          <w:rFonts w:cs="Arial"/>
          <w:sz w:val="22"/>
          <w:szCs w:val="22"/>
        </w:rPr>
        <w:t xml:space="preserve"> para oír y recibir notificaciones señalado en el Anexo 1, Anexo 2 o Anexo 3, según sea el caso,</w:t>
      </w:r>
      <w:r w:rsidRPr="00CB1148">
        <w:rPr>
          <w:rFonts w:cs="Arial"/>
          <w:sz w:val="22"/>
          <w:szCs w:val="22"/>
        </w:rPr>
        <w:t xml:space="preserve"> </w:t>
      </w:r>
      <w:r w:rsidR="000E40F0" w:rsidRPr="00CB1148">
        <w:rPr>
          <w:rFonts w:cs="Arial"/>
          <w:sz w:val="22"/>
          <w:szCs w:val="22"/>
        </w:rPr>
        <w:t>sin</w:t>
      </w:r>
      <w:r w:rsidRPr="00CB1148">
        <w:rPr>
          <w:rFonts w:cs="Arial"/>
          <w:sz w:val="22"/>
          <w:szCs w:val="22"/>
        </w:rPr>
        <w:t xml:space="preserve"> dar aviso </w:t>
      </w:r>
      <w:r w:rsidR="000E40F0" w:rsidRPr="00CB1148">
        <w:rPr>
          <w:rFonts w:cs="Arial"/>
          <w:sz w:val="22"/>
          <w:szCs w:val="22"/>
        </w:rPr>
        <w:t>previamente al Instituto</w:t>
      </w:r>
      <w:r w:rsidR="00BA45AA" w:rsidRPr="00CB1148">
        <w:rPr>
          <w:rFonts w:cs="Arial"/>
          <w:sz w:val="22"/>
          <w:szCs w:val="22"/>
        </w:rPr>
        <w:t xml:space="preserve"> con al menos cinco (5) días hábiles de anticipación a que ello ocurra</w:t>
      </w:r>
      <w:r w:rsidR="006237DD" w:rsidRPr="00CB1148">
        <w:rPr>
          <w:rFonts w:cs="Arial"/>
          <w:sz w:val="22"/>
          <w:szCs w:val="22"/>
        </w:rPr>
        <w:t xml:space="preserve"> o</w:t>
      </w:r>
      <w:r w:rsidR="00CD4F1A" w:rsidRPr="00CB1148">
        <w:rPr>
          <w:rFonts w:cs="Arial"/>
          <w:sz w:val="22"/>
          <w:szCs w:val="22"/>
        </w:rPr>
        <w:t>,</w:t>
      </w:r>
      <w:r w:rsidR="006237DD" w:rsidRPr="00CB1148">
        <w:rPr>
          <w:rFonts w:cs="Arial"/>
          <w:sz w:val="22"/>
          <w:szCs w:val="22"/>
        </w:rPr>
        <w:t xml:space="preserve"> al presentar la actualización del Anexo correspondiente, haber modificado otro punto distinto al domicilio para oír y recibir notificaciones;</w:t>
      </w:r>
    </w:p>
    <w:p w14:paraId="6D56436C" w14:textId="5C45960E" w:rsidR="002419D4" w:rsidRPr="00CB1148" w:rsidRDefault="002419D4" w:rsidP="009B54C6">
      <w:pPr>
        <w:pStyle w:val="Prrafodelista"/>
        <w:numPr>
          <w:ilvl w:val="0"/>
          <w:numId w:val="29"/>
        </w:numPr>
        <w:spacing w:line="276" w:lineRule="auto"/>
        <w:ind w:left="851" w:hanging="284"/>
        <w:jc w:val="both"/>
        <w:rPr>
          <w:rFonts w:cs="Arial"/>
          <w:sz w:val="22"/>
          <w:szCs w:val="22"/>
        </w:rPr>
      </w:pPr>
      <w:r w:rsidRPr="00CB1148">
        <w:rPr>
          <w:rFonts w:cs="Arial"/>
          <w:sz w:val="22"/>
          <w:szCs w:val="22"/>
        </w:rPr>
        <w:t xml:space="preserve">Incurrir en las </w:t>
      </w:r>
      <w:r w:rsidR="00994E96" w:rsidRPr="00CB1148">
        <w:rPr>
          <w:rFonts w:cs="Arial"/>
          <w:sz w:val="22"/>
          <w:szCs w:val="22"/>
        </w:rPr>
        <w:t xml:space="preserve">conductas </w:t>
      </w:r>
      <w:r w:rsidR="007604B4" w:rsidRPr="00CB1148">
        <w:rPr>
          <w:rFonts w:cs="Arial"/>
          <w:sz w:val="22"/>
          <w:szCs w:val="22"/>
        </w:rPr>
        <w:t xml:space="preserve">anticompetitivas </w:t>
      </w:r>
      <w:r w:rsidRPr="00CB1148">
        <w:rPr>
          <w:rFonts w:cs="Arial"/>
          <w:sz w:val="22"/>
          <w:szCs w:val="22"/>
        </w:rPr>
        <w:t>a las que se hace referencia en el numeral 9 de las Bases;</w:t>
      </w:r>
    </w:p>
    <w:p w14:paraId="1B90297B" w14:textId="443B0EFC" w:rsidR="00685E42" w:rsidRPr="00CB1148" w:rsidRDefault="006C110E" w:rsidP="009B54C6">
      <w:pPr>
        <w:pStyle w:val="Prrafodelista"/>
        <w:numPr>
          <w:ilvl w:val="0"/>
          <w:numId w:val="29"/>
        </w:numPr>
        <w:tabs>
          <w:tab w:val="left" w:pos="0"/>
        </w:tabs>
        <w:spacing w:line="276" w:lineRule="auto"/>
        <w:ind w:left="851" w:hanging="284"/>
        <w:jc w:val="both"/>
        <w:rPr>
          <w:rFonts w:cs="Arial"/>
          <w:sz w:val="22"/>
          <w:szCs w:val="22"/>
        </w:rPr>
      </w:pPr>
      <w:r w:rsidRPr="00CB1148">
        <w:rPr>
          <w:rFonts w:cs="Arial"/>
          <w:sz w:val="22"/>
          <w:szCs w:val="22"/>
        </w:rPr>
        <w:t xml:space="preserve">No </w:t>
      </w:r>
      <w:r w:rsidR="000E1F16" w:rsidRPr="00CB1148">
        <w:rPr>
          <w:rFonts w:cs="Arial"/>
          <w:sz w:val="22"/>
          <w:szCs w:val="22"/>
        </w:rPr>
        <w:t xml:space="preserve">realizar entrega </w:t>
      </w:r>
      <w:r w:rsidR="003D615C" w:rsidRPr="00CB1148">
        <w:rPr>
          <w:rFonts w:cs="Arial"/>
          <w:sz w:val="22"/>
          <w:szCs w:val="22"/>
        </w:rPr>
        <w:t xml:space="preserve">alguna </w:t>
      </w:r>
      <w:r w:rsidR="000E1F16" w:rsidRPr="00CB1148">
        <w:rPr>
          <w:rFonts w:cs="Arial"/>
          <w:sz w:val="22"/>
          <w:szCs w:val="22"/>
        </w:rPr>
        <w:t>de</w:t>
      </w:r>
      <w:r w:rsidRPr="00CB1148">
        <w:rPr>
          <w:rFonts w:cs="Arial"/>
          <w:sz w:val="22"/>
          <w:szCs w:val="22"/>
        </w:rPr>
        <w:t xml:space="preserve"> </w:t>
      </w:r>
      <w:r w:rsidR="00CD4F1A" w:rsidRPr="00CB1148">
        <w:rPr>
          <w:rFonts w:cs="Arial"/>
          <w:sz w:val="22"/>
          <w:szCs w:val="22"/>
        </w:rPr>
        <w:t xml:space="preserve">los requisitos señalados en los incisos i), </w:t>
      </w:r>
      <w:proofErr w:type="spellStart"/>
      <w:r w:rsidR="00CD4F1A" w:rsidRPr="00CB1148">
        <w:rPr>
          <w:rFonts w:cs="Arial"/>
          <w:sz w:val="22"/>
          <w:szCs w:val="22"/>
        </w:rPr>
        <w:t>ii</w:t>
      </w:r>
      <w:proofErr w:type="spellEnd"/>
      <w:r w:rsidR="00CD4F1A" w:rsidRPr="00CB1148">
        <w:rPr>
          <w:rFonts w:cs="Arial"/>
          <w:sz w:val="22"/>
          <w:szCs w:val="22"/>
        </w:rPr>
        <w:t xml:space="preserve">) y </w:t>
      </w:r>
      <w:proofErr w:type="spellStart"/>
      <w:r w:rsidR="00CD4F1A" w:rsidRPr="00CB1148">
        <w:rPr>
          <w:rFonts w:cs="Arial"/>
          <w:sz w:val="22"/>
          <w:szCs w:val="22"/>
        </w:rPr>
        <w:t>iii</w:t>
      </w:r>
      <w:proofErr w:type="spellEnd"/>
      <w:r w:rsidR="00CD4F1A" w:rsidRPr="00CB1148">
        <w:rPr>
          <w:rFonts w:cs="Arial"/>
          <w:sz w:val="22"/>
          <w:szCs w:val="22"/>
        </w:rPr>
        <w:t>) d</w:t>
      </w:r>
      <w:r w:rsidR="003D615C" w:rsidRPr="00CB1148">
        <w:rPr>
          <w:rFonts w:cs="Arial"/>
          <w:sz w:val="22"/>
          <w:szCs w:val="22"/>
        </w:rPr>
        <w:t>el</w:t>
      </w:r>
      <w:r w:rsidR="000E1F16" w:rsidRPr="00CB1148">
        <w:rPr>
          <w:rFonts w:cs="Arial"/>
          <w:sz w:val="22"/>
          <w:szCs w:val="22"/>
        </w:rPr>
        <w:t xml:space="preserve"> numeral 6.1.3 de las Bases</w:t>
      </w:r>
      <w:r w:rsidR="003D1A1F" w:rsidRPr="00CB1148">
        <w:rPr>
          <w:rFonts w:cs="Arial"/>
          <w:sz w:val="22"/>
          <w:szCs w:val="22"/>
        </w:rPr>
        <w:t>;</w:t>
      </w:r>
    </w:p>
    <w:p w14:paraId="783F97D8" w14:textId="51D4093B" w:rsidR="00793144" w:rsidRPr="00CB1148" w:rsidRDefault="00793144" w:rsidP="009B54C6">
      <w:pPr>
        <w:pStyle w:val="Prrafodelista"/>
        <w:numPr>
          <w:ilvl w:val="0"/>
          <w:numId w:val="29"/>
        </w:numPr>
        <w:tabs>
          <w:tab w:val="left" w:pos="0"/>
        </w:tabs>
        <w:spacing w:line="276" w:lineRule="auto"/>
        <w:ind w:left="851" w:hanging="284"/>
        <w:jc w:val="both"/>
        <w:rPr>
          <w:rFonts w:cs="Arial"/>
          <w:sz w:val="22"/>
          <w:szCs w:val="22"/>
        </w:rPr>
      </w:pPr>
      <w:r w:rsidRPr="00CB1148">
        <w:rPr>
          <w:rFonts w:cs="Arial"/>
          <w:sz w:val="22"/>
          <w:szCs w:val="22"/>
        </w:rPr>
        <w:t xml:space="preserve">No haber acreditado </w:t>
      </w:r>
      <w:r w:rsidR="00CE6AD9" w:rsidRPr="00CB1148">
        <w:rPr>
          <w:rFonts w:cs="Arial"/>
          <w:sz w:val="22"/>
          <w:szCs w:val="22"/>
        </w:rPr>
        <w:t xml:space="preserve">o realizado </w:t>
      </w:r>
      <w:r w:rsidRPr="00CB1148">
        <w:rPr>
          <w:rFonts w:cs="Arial"/>
          <w:sz w:val="22"/>
          <w:szCs w:val="22"/>
        </w:rPr>
        <w:t>el pago de Derechos</w:t>
      </w:r>
      <w:r w:rsidR="003D615C" w:rsidRPr="00CB1148">
        <w:rPr>
          <w:rFonts w:cs="Arial"/>
          <w:sz w:val="22"/>
          <w:szCs w:val="22"/>
        </w:rPr>
        <w:t>, conforme a lo señalado en el</w:t>
      </w:r>
      <w:r w:rsidR="00F35B02" w:rsidRPr="00CB1148">
        <w:rPr>
          <w:rFonts w:cs="Arial"/>
          <w:sz w:val="22"/>
          <w:szCs w:val="22"/>
        </w:rPr>
        <w:t xml:space="preserve"> </w:t>
      </w:r>
      <w:r w:rsidR="003D615C" w:rsidRPr="00CB1148">
        <w:rPr>
          <w:rFonts w:cs="Arial"/>
          <w:sz w:val="22"/>
          <w:szCs w:val="22"/>
        </w:rPr>
        <w:t>numeral 6.1.3 y,</w:t>
      </w:r>
      <w:r w:rsidR="00136E8D" w:rsidRPr="00CB1148">
        <w:rPr>
          <w:rFonts w:cs="Arial"/>
          <w:sz w:val="22"/>
          <w:szCs w:val="22"/>
        </w:rPr>
        <w:t xml:space="preserve"> en su caso, 6.1.5 de las Bases;</w:t>
      </w:r>
    </w:p>
    <w:p w14:paraId="59B0EE23" w14:textId="3B18143E" w:rsidR="0066636B" w:rsidRPr="00CB1148" w:rsidRDefault="00136E8D" w:rsidP="009B54C6">
      <w:pPr>
        <w:pStyle w:val="Prrafodelista"/>
        <w:numPr>
          <w:ilvl w:val="0"/>
          <w:numId w:val="29"/>
        </w:numPr>
        <w:tabs>
          <w:tab w:val="left" w:pos="0"/>
        </w:tabs>
        <w:spacing w:line="276" w:lineRule="auto"/>
        <w:ind w:left="851" w:hanging="284"/>
        <w:jc w:val="both"/>
        <w:rPr>
          <w:rFonts w:cs="Arial"/>
          <w:sz w:val="22"/>
          <w:szCs w:val="22"/>
        </w:rPr>
      </w:pPr>
      <w:r w:rsidRPr="00CB1148">
        <w:rPr>
          <w:rFonts w:cs="Arial"/>
          <w:sz w:val="22"/>
          <w:szCs w:val="22"/>
        </w:rPr>
        <w:t>L</w:t>
      </w:r>
      <w:r w:rsidR="007F5F82" w:rsidRPr="00CB1148">
        <w:rPr>
          <w:rFonts w:cs="Arial"/>
          <w:sz w:val="22"/>
          <w:szCs w:val="22"/>
        </w:rPr>
        <w:t xml:space="preserve">a emisión </w:t>
      </w:r>
      <w:r w:rsidRPr="00CB1148">
        <w:rPr>
          <w:rFonts w:cs="Arial"/>
          <w:sz w:val="22"/>
          <w:szCs w:val="22"/>
        </w:rPr>
        <w:t xml:space="preserve">a nombre del Interesado </w:t>
      </w:r>
      <w:r w:rsidR="007F5F82" w:rsidRPr="00CB1148">
        <w:rPr>
          <w:rFonts w:cs="Arial"/>
          <w:sz w:val="22"/>
          <w:szCs w:val="22"/>
        </w:rPr>
        <w:t>del</w:t>
      </w:r>
      <w:r w:rsidR="002B2220" w:rsidRPr="00CB1148">
        <w:rPr>
          <w:rFonts w:cs="Arial"/>
          <w:sz w:val="22"/>
          <w:szCs w:val="22"/>
        </w:rPr>
        <w:t xml:space="preserve"> acuerdo </w:t>
      </w:r>
      <w:r w:rsidRPr="00CB1148">
        <w:rPr>
          <w:rFonts w:cs="Arial"/>
          <w:sz w:val="22"/>
          <w:szCs w:val="22"/>
        </w:rPr>
        <w:t xml:space="preserve">por el que se resuelve no otorgar </w:t>
      </w:r>
      <w:r w:rsidR="002B2220" w:rsidRPr="00CB1148">
        <w:rPr>
          <w:rFonts w:cs="Arial"/>
          <w:sz w:val="22"/>
          <w:szCs w:val="22"/>
        </w:rPr>
        <w:t>la Constancia de Participación</w:t>
      </w:r>
      <w:r w:rsidR="005146F5" w:rsidRPr="00CB1148">
        <w:rPr>
          <w:rFonts w:cs="Arial"/>
          <w:sz w:val="22"/>
          <w:szCs w:val="22"/>
        </w:rPr>
        <w:t xml:space="preserve">, de conformidad con </w:t>
      </w:r>
      <w:r w:rsidRPr="00CB1148">
        <w:rPr>
          <w:rFonts w:cs="Arial"/>
          <w:sz w:val="22"/>
          <w:szCs w:val="22"/>
        </w:rPr>
        <w:t>el</w:t>
      </w:r>
      <w:r w:rsidR="004A35AA" w:rsidRPr="00CB1148">
        <w:rPr>
          <w:rFonts w:cs="Arial"/>
          <w:sz w:val="22"/>
          <w:szCs w:val="22"/>
        </w:rPr>
        <w:t xml:space="preserve"> numeral 6.2.1</w:t>
      </w:r>
      <w:r w:rsidR="007F5F82" w:rsidRPr="00CB1148">
        <w:rPr>
          <w:rFonts w:cs="Arial"/>
          <w:sz w:val="22"/>
          <w:szCs w:val="22"/>
        </w:rPr>
        <w:t xml:space="preserve"> </w:t>
      </w:r>
      <w:r w:rsidR="000E1F16" w:rsidRPr="00CB1148">
        <w:rPr>
          <w:rFonts w:cs="Arial"/>
          <w:sz w:val="22"/>
          <w:szCs w:val="22"/>
        </w:rPr>
        <w:t>de las Bases</w:t>
      </w:r>
      <w:r w:rsidR="00732ED4">
        <w:rPr>
          <w:rFonts w:cs="Arial"/>
          <w:sz w:val="22"/>
          <w:szCs w:val="22"/>
        </w:rPr>
        <w:t xml:space="preserve"> y su notificación</w:t>
      </w:r>
      <w:r w:rsidR="00AE2C6E" w:rsidRPr="00CB1148">
        <w:rPr>
          <w:rFonts w:cs="Arial"/>
          <w:sz w:val="22"/>
          <w:szCs w:val="22"/>
        </w:rPr>
        <w:t>;</w:t>
      </w:r>
    </w:p>
    <w:p w14:paraId="1D5AF871" w14:textId="38A9937F" w:rsidR="00702CBC" w:rsidRPr="00CB1148" w:rsidRDefault="00702CBC" w:rsidP="009B54C6">
      <w:pPr>
        <w:pStyle w:val="Prrafodelista"/>
        <w:numPr>
          <w:ilvl w:val="0"/>
          <w:numId w:val="29"/>
        </w:numPr>
        <w:spacing w:line="276" w:lineRule="auto"/>
        <w:ind w:left="851" w:hanging="284"/>
        <w:jc w:val="both"/>
        <w:rPr>
          <w:rFonts w:cs="Arial"/>
          <w:sz w:val="22"/>
          <w:szCs w:val="22"/>
        </w:rPr>
      </w:pPr>
      <w:r w:rsidRPr="00CB1148">
        <w:rPr>
          <w:rFonts w:cs="Arial"/>
          <w:sz w:val="22"/>
          <w:szCs w:val="22"/>
        </w:rPr>
        <w:t xml:space="preserve">Incurrir en conductas contrarias al desarrollo efectivo de la Licitación, mediante la transgresión a las </w:t>
      </w:r>
      <w:r w:rsidR="005C72EF" w:rsidRPr="00CB1148">
        <w:rPr>
          <w:rFonts w:cs="Arial"/>
          <w:sz w:val="22"/>
          <w:szCs w:val="22"/>
        </w:rPr>
        <w:t>reglas de actuación</w:t>
      </w:r>
      <w:r w:rsidRPr="00CB1148">
        <w:rPr>
          <w:rFonts w:cs="Arial"/>
          <w:sz w:val="22"/>
          <w:szCs w:val="22"/>
        </w:rPr>
        <w:t xml:space="preserve"> </w:t>
      </w:r>
      <w:r w:rsidR="005C72EF" w:rsidRPr="00CB1148">
        <w:rPr>
          <w:rFonts w:cs="Arial"/>
          <w:sz w:val="22"/>
          <w:szCs w:val="22"/>
        </w:rPr>
        <w:t xml:space="preserve">previstas </w:t>
      </w:r>
      <w:r w:rsidRPr="00CB1148">
        <w:rPr>
          <w:rFonts w:cs="Arial"/>
          <w:sz w:val="22"/>
          <w:szCs w:val="22"/>
        </w:rPr>
        <w:t xml:space="preserve">en el numeral 2.3 de las </w:t>
      </w:r>
      <w:r w:rsidR="00AE2C6E" w:rsidRPr="00CB1148">
        <w:rPr>
          <w:rFonts w:cs="Arial"/>
          <w:sz w:val="22"/>
          <w:szCs w:val="22"/>
        </w:rPr>
        <w:t>Bases, y</w:t>
      </w:r>
    </w:p>
    <w:p w14:paraId="6C082B19" w14:textId="373A37E5" w:rsidR="009C184A" w:rsidRPr="00CB1148" w:rsidRDefault="009C184A" w:rsidP="009B54C6">
      <w:pPr>
        <w:pStyle w:val="Prrafodelista"/>
        <w:numPr>
          <w:ilvl w:val="0"/>
          <w:numId w:val="29"/>
        </w:numPr>
        <w:tabs>
          <w:tab w:val="left" w:pos="0"/>
        </w:tabs>
        <w:spacing w:line="276" w:lineRule="auto"/>
        <w:ind w:left="851" w:hanging="284"/>
        <w:jc w:val="both"/>
        <w:rPr>
          <w:rFonts w:ascii="ITC Avant Garde" w:hAnsi="ITC Avant Garde"/>
          <w:sz w:val="22"/>
          <w:szCs w:val="22"/>
        </w:rPr>
      </w:pPr>
      <w:r w:rsidRPr="00CB1148">
        <w:rPr>
          <w:rFonts w:cs="Arial"/>
          <w:sz w:val="22"/>
          <w:szCs w:val="22"/>
        </w:rPr>
        <w:t>No dar cumplimiento a los requerimientos de cualquier información o documentación, que</w:t>
      </w:r>
      <w:r w:rsidR="00525EC7" w:rsidRPr="00CB1148">
        <w:rPr>
          <w:rFonts w:cs="Arial"/>
          <w:sz w:val="22"/>
          <w:szCs w:val="22"/>
        </w:rPr>
        <w:t>,</w:t>
      </w:r>
      <w:r w:rsidRPr="00CB1148">
        <w:rPr>
          <w:rFonts w:cs="Arial"/>
          <w:sz w:val="22"/>
          <w:szCs w:val="22"/>
        </w:rPr>
        <w:t xml:space="preserve"> de conformidad con el numeral </w:t>
      </w:r>
      <w:r w:rsidRPr="0086490E">
        <w:rPr>
          <w:rFonts w:cs="Arial"/>
          <w:sz w:val="22"/>
          <w:szCs w:val="22"/>
        </w:rPr>
        <w:t>1</w:t>
      </w:r>
      <w:r w:rsidR="00FD44ED" w:rsidRPr="0086490E">
        <w:rPr>
          <w:rFonts w:cs="Arial"/>
          <w:sz w:val="22"/>
          <w:szCs w:val="22"/>
        </w:rPr>
        <w:t>7</w:t>
      </w:r>
      <w:r w:rsidRPr="0086490E">
        <w:rPr>
          <w:rFonts w:cs="Arial"/>
          <w:sz w:val="22"/>
          <w:szCs w:val="22"/>
        </w:rPr>
        <w:t>.8 d</w:t>
      </w:r>
      <w:r w:rsidRPr="00CB1148">
        <w:rPr>
          <w:rFonts w:cs="Arial"/>
          <w:sz w:val="22"/>
          <w:szCs w:val="22"/>
        </w:rPr>
        <w:t>e las Bases, haga el Instituto al Interesado.</w:t>
      </w:r>
    </w:p>
    <w:p w14:paraId="19AF551D" w14:textId="17531A20" w:rsidR="00A554D4" w:rsidRPr="00CB1148" w:rsidRDefault="00A554D4" w:rsidP="004945F4">
      <w:pPr>
        <w:pStyle w:val="Prrafodelista"/>
        <w:spacing w:line="276" w:lineRule="auto"/>
        <w:ind w:left="851"/>
        <w:jc w:val="both"/>
        <w:rPr>
          <w:rFonts w:cs="Arial"/>
          <w:sz w:val="22"/>
          <w:szCs w:val="22"/>
        </w:rPr>
      </w:pPr>
    </w:p>
    <w:p w14:paraId="68FC5029" w14:textId="65164240" w:rsidR="005E6592" w:rsidRPr="00CB1148" w:rsidRDefault="005E6592" w:rsidP="004945F4">
      <w:pPr>
        <w:tabs>
          <w:tab w:val="left" w:pos="0"/>
        </w:tabs>
        <w:spacing w:line="276" w:lineRule="auto"/>
        <w:jc w:val="both"/>
        <w:rPr>
          <w:rFonts w:ascii="Arial" w:hAnsi="Arial" w:cs="Arial"/>
        </w:rPr>
      </w:pPr>
      <w:r w:rsidRPr="00CB1148">
        <w:rPr>
          <w:rFonts w:ascii="Arial" w:hAnsi="Arial" w:cs="Arial"/>
        </w:rPr>
        <w:t xml:space="preserve">En los supuestos del presente numeral, el Instituto no otorgará la Constancia de Participación </w:t>
      </w:r>
      <w:r w:rsidR="00542C93" w:rsidRPr="00CB1148">
        <w:rPr>
          <w:rFonts w:ascii="Arial" w:hAnsi="Arial" w:cs="Arial"/>
        </w:rPr>
        <w:t>respectiva</w:t>
      </w:r>
      <w:r w:rsidRPr="00CB1148">
        <w:rPr>
          <w:rFonts w:ascii="Arial" w:hAnsi="Arial" w:cs="Arial"/>
        </w:rPr>
        <w:t xml:space="preserve"> en la Licitación y procederá</w:t>
      </w:r>
      <w:r w:rsidR="00535C14" w:rsidRPr="00CB1148">
        <w:rPr>
          <w:rFonts w:ascii="Arial" w:hAnsi="Arial" w:cs="Arial"/>
        </w:rPr>
        <w:t>, en su caso,</w:t>
      </w:r>
      <w:r w:rsidRPr="00CB1148">
        <w:rPr>
          <w:rFonts w:ascii="Arial" w:hAnsi="Arial" w:cs="Arial"/>
        </w:rPr>
        <w:t xml:space="preserve"> a la devolución de la Garantía de Seriedad </w:t>
      </w:r>
      <w:r w:rsidRPr="00CB1148">
        <w:rPr>
          <w:rFonts w:ascii="Arial" w:hAnsi="Arial" w:cs="Arial"/>
        </w:rPr>
        <w:lastRenderedPageBreak/>
        <w:t>que hubiere presentado válidamente, de acuerdo con lo dispuesto en el numeral 1</w:t>
      </w:r>
      <w:r w:rsidR="00FD44ED" w:rsidRPr="00CB1148">
        <w:rPr>
          <w:rFonts w:ascii="Arial" w:hAnsi="Arial" w:cs="Arial"/>
        </w:rPr>
        <w:t>2</w:t>
      </w:r>
      <w:r w:rsidR="00BE26DA" w:rsidRPr="00CB1148">
        <w:rPr>
          <w:rFonts w:ascii="Arial" w:hAnsi="Arial" w:cs="Arial"/>
        </w:rPr>
        <w:t>.8</w:t>
      </w:r>
      <w:r w:rsidRPr="00CB1148">
        <w:rPr>
          <w:rFonts w:ascii="Arial" w:hAnsi="Arial" w:cs="Arial"/>
        </w:rPr>
        <w:t xml:space="preserve"> de las presentes Bases.</w:t>
      </w:r>
    </w:p>
    <w:p w14:paraId="6A983DBD" w14:textId="77777777" w:rsidR="005E6592" w:rsidRPr="00CB1148" w:rsidRDefault="005E6592" w:rsidP="004945F4">
      <w:pPr>
        <w:tabs>
          <w:tab w:val="left" w:pos="0"/>
        </w:tabs>
        <w:spacing w:line="276" w:lineRule="auto"/>
        <w:jc w:val="both"/>
        <w:rPr>
          <w:rFonts w:ascii="Arial" w:hAnsi="Arial" w:cs="Arial"/>
        </w:rPr>
      </w:pPr>
    </w:p>
    <w:p w14:paraId="3E83134E" w14:textId="476291E2" w:rsidR="00AE59F9" w:rsidRPr="007E357A" w:rsidRDefault="00AE59F9" w:rsidP="009C0531">
      <w:pPr>
        <w:pStyle w:val="Ttulo2"/>
        <w:spacing w:line="276" w:lineRule="auto"/>
        <w:ind w:left="567"/>
        <w:rPr>
          <w:b w:val="0"/>
        </w:rPr>
      </w:pPr>
      <w:bookmarkStart w:id="562" w:name="_Toc71655031"/>
      <w:bookmarkStart w:id="563" w:name="_Toc71655153"/>
      <w:bookmarkStart w:id="564" w:name="_Toc71655278"/>
      <w:bookmarkStart w:id="565" w:name="_Toc71655541"/>
      <w:bookmarkStart w:id="566" w:name="_Toc71655665"/>
      <w:bookmarkStart w:id="567" w:name="_Toc71658656"/>
      <w:bookmarkStart w:id="568" w:name="_Toc71659681"/>
      <w:bookmarkStart w:id="569" w:name="_Toc71659808"/>
      <w:bookmarkStart w:id="570" w:name="_Toc71655032"/>
      <w:bookmarkStart w:id="571" w:name="_Toc71655154"/>
      <w:bookmarkStart w:id="572" w:name="_Toc71655279"/>
      <w:bookmarkStart w:id="573" w:name="_Toc71655542"/>
      <w:bookmarkStart w:id="574" w:name="_Toc71655666"/>
      <w:bookmarkStart w:id="575" w:name="_Toc71658657"/>
      <w:bookmarkStart w:id="576" w:name="_Toc71659682"/>
      <w:bookmarkStart w:id="577" w:name="_Toc71659809"/>
      <w:bookmarkStart w:id="578" w:name="_Toc71655033"/>
      <w:bookmarkStart w:id="579" w:name="_Toc71655155"/>
      <w:bookmarkStart w:id="580" w:name="_Toc71655280"/>
      <w:bookmarkStart w:id="581" w:name="_Toc71655543"/>
      <w:bookmarkStart w:id="582" w:name="_Toc71655667"/>
      <w:bookmarkStart w:id="583" w:name="_Toc71658658"/>
      <w:bookmarkStart w:id="584" w:name="_Toc71659683"/>
      <w:bookmarkStart w:id="585" w:name="_Toc71659810"/>
      <w:bookmarkStart w:id="586" w:name="_Toc71655034"/>
      <w:bookmarkStart w:id="587" w:name="_Toc71655156"/>
      <w:bookmarkStart w:id="588" w:name="_Toc71655281"/>
      <w:bookmarkStart w:id="589" w:name="_Toc71655544"/>
      <w:bookmarkStart w:id="590" w:name="_Toc71655668"/>
      <w:bookmarkStart w:id="591" w:name="_Toc71658659"/>
      <w:bookmarkStart w:id="592" w:name="_Toc71659684"/>
      <w:bookmarkStart w:id="593" w:name="_Toc71659811"/>
      <w:bookmarkStart w:id="594" w:name="_Toc89112348"/>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8446C7">
        <w:rPr>
          <w:rFonts w:ascii="Arial" w:hAnsi="Arial"/>
        </w:rPr>
        <w:t>Causales de descalificación de los Participantes y Participantes Ganadores</w:t>
      </w:r>
      <w:r w:rsidR="007E357A">
        <w:rPr>
          <w:rFonts w:ascii="Arial" w:hAnsi="Arial"/>
        </w:rPr>
        <w:t>.</w:t>
      </w:r>
      <w:bookmarkEnd w:id="594"/>
    </w:p>
    <w:p w14:paraId="2E5A311D" w14:textId="77777777" w:rsidR="00F24A5A" w:rsidRPr="00CB1148" w:rsidRDefault="00F24A5A" w:rsidP="009C0531">
      <w:pPr>
        <w:spacing w:line="276" w:lineRule="auto"/>
      </w:pPr>
    </w:p>
    <w:p w14:paraId="6A9E199C" w14:textId="428DBADC" w:rsidR="00FF2699" w:rsidRDefault="00FF2699" w:rsidP="00F24A5A">
      <w:pPr>
        <w:pStyle w:val="Prrafodelista"/>
        <w:tabs>
          <w:tab w:val="left" w:pos="142"/>
        </w:tabs>
        <w:spacing w:line="276" w:lineRule="auto"/>
        <w:ind w:left="0"/>
        <w:jc w:val="both"/>
        <w:rPr>
          <w:rFonts w:cs="Arial"/>
          <w:sz w:val="22"/>
          <w:szCs w:val="22"/>
        </w:rPr>
      </w:pPr>
      <w:r w:rsidRPr="00CB1148">
        <w:rPr>
          <w:rFonts w:cs="Arial"/>
          <w:sz w:val="22"/>
          <w:szCs w:val="22"/>
        </w:rPr>
        <w:t>Serán causales de</w:t>
      </w:r>
      <w:r w:rsidR="00767F32" w:rsidRPr="00CB1148">
        <w:rPr>
          <w:rFonts w:cs="Arial"/>
          <w:sz w:val="22"/>
          <w:szCs w:val="22"/>
        </w:rPr>
        <w:t xml:space="preserve"> </w:t>
      </w:r>
      <w:r w:rsidRPr="00CB1148">
        <w:rPr>
          <w:rFonts w:cs="Arial"/>
          <w:sz w:val="22"/>
          <w:szCs w:val="22"/>
        </w:rPr>
        <w:t>desca</w:t>
      </w:r>
      <w:r w:rsidR="002658D2" w:rsidRPr="00CB1148">
        <w:rPr>
          <w:rFonts w:cs="Arial"/>
          <w:sz w:val="22"/>
          <w:szCs w:val="22"/>
        </w:rPr>
        <w:t xml:space="preserve">lificación de los Participantes y </w:t>
      </w:r>
      <w:r w:rsidRPr="00CB1148">
        <w:rPr>
          <w:rFonts w:cs="Arial"/>
          <w:sz w:val="22"/>
          <w:szCs w:val="22"/>
        </w:rPr>
        <w:t xml:space="preserve">Participantes Ganadores, </w:t>
      </w:r>
      <w:r w:rsidR="001A644B" w:rsidRPr="00CB1148">
        <w:rPr>
          <w:rFonts w:cs="Arial"/>
          <w:sz w:val="22"/>
          <w:szCs w:val="22"/>
        </w:rPr>
        <w:t xml:space="preserve">según corresponda, </w:t>
      </w:r>
      <w:r w:rsidRPr="00CB1148">
        <w:rPr>
          <w:rFonts w:cs="Arial"/>
          <w:sz w:val="22"/>
          <w:szCs w:val="22"/>
        </w:rPr>
        <w:t>las siguientes:</w:t>
      </w:r>
    </w:p>
    <w:p w14:paraId="524651ED" w14:textId="77777777" w:rsidR="007E357A" w:rsidRPr="00CB1148" w:rsidRDefault="007E357A" w:rsidP="00F24A5A">
      <w:pPr>
        <w:pStyle w:val="Prrafodelista"/>
        <w:tabs>
          <w:tab w:val="left" w:pos="142"/>
        </w:tabs>
        <w:spacing w:line="276" w:lineRule="auto"/>
        <w:ind w:left="0"/>
        <w:jc w:val="both"/>
        <w:rPr>
          <w:rFonts w:cs="Arial"/>
          <w:vanish/>
          <w:sz w:val="22"/>
          <w:szCs w:val="22"/>
        </w:rPr>
      </w:pPr>
    </w:p>
    <w:p w14:paraId="73C2541C" w14:textId="77777777" w:rsidR="001658B6" w:rsidRPr="00CB1148" w:rsidRDefault="001658B6" w:rsidP="004945F4">
      <w:pPr>
        <w:tabs>
          <w:tab w:val="left" w:pos="142"/>
        </w:tabs>
        <w:spacing w:line="276" w:lineRule="auto"/>
        <w:jc w:val="both"/>
        <w:rPr>
          <w:rFonts w:ascii="Arial" w:hAnsi="Arial" w:cs="Arial"/>
        </w:rPr>
      </w:pPr>
    </w:p>
    <w:p w14:paraId="51F3910C" w14:textId="069EEC18" w:rsidR="00FF2699" w:rsidRPr="00CB1148" w:rsidRDefault="00FF2699" w:rsidP="009B54C6">
      <w:pPr>
        <w:pStyle w:val="Prrafodelista"/>
        <w:numPr>
          <w:ilvl w:val="0"/>
          <w:numId w:val="37"/>
        </w:numPr>
        <w:spacing w:line="276" w:lineRule="auto"/>
        <w:ind w:left="709" w:hanging="425"/>
        <w:jc w:val="both"/>
        <w:rPr>
          <w:rFonts w:cs="Arial"/>
          <w:sz w:val="22"/>
          <w:szCs w:val="22"/>
        </w:rPr>
      </w:pPr>
      <w:r w:rsidRPr="00CB1148">
        <w:rPr>
          <w:rFonts w:cs="Arial"/>
          <w:sz w:val="22"/>
          <w:szCs w:val="22"/>
        </w:rPr>
        <w:t>La invalidez, nulidad, falta de autenticidad en los documentos, así como la entrega de información falsa, incluyendo las manifestaciones bajo protesta de decir verdad o documentación proporcionada por los Part</w:t>
      </w:r>
      <w:r w:rsidR="0064449F" w:rsidRPr="00CB1148">
        <w:rPr>
          <w:rFonts w:cs="Arial"/>
          <w:sz w:val="22"/>
          <w:szCs w:val="22"/>
        </w:rPr>
        <w:t>icipantes, conforme a las Bases</w:t>
      </w:r>
      <w:r w:rsidR="00FA05D2" w:rsidRPr="00CB1148">
        <w:rPr>
          <w:rFonts w:cs="Arial"/>
          <w:sz w:val="22"/>
          <w:szCs w:val="22"/>
        </w:rPr>
        <w:t>;</w:t>
      </w:r>
    </w:p>
    <w:p w14:paraId="415FF256" w14:textId="24BC2713" w:rsidR="0087297E" w:rsidRPr="00CB1148" w:rsidRDefault="0087297E" w:rsidP="009B54C6">
      <w:pPr>
        <w:pStyle w:val="Prrafodelista"/>
        <w:numPr>
          <w:ilvl w:val="0"/>
          <w:numId w:val="37"/>
        </w:numPr>
        <w:spacing w:line="276" w:lineRule="auto"/>
        <w:ind w:left="709" w:hanging="425"/>
        <w:jc w:val="both"/>
        <w:rPr>
          <w:rFonts w:cs="Arial"/>
          <w:sz w:val="22"/>
          <w:szCs w:val="22"/>
        </w:rPr>
      </w:pPr>
      <w:r w:rsidRPr="00CB1148">
        <w:rPr>
          <w:rFonts w:cs="Arial"/>
          <w:sz w:val="22"/>
          <w:szCs w:val="22"/>
        </w:rPr>
        <w:t xml:space="preserve">Cambiar </w:t>
      </w:r>
      <w:r w:rsidR="00E25043" w:rsidRPr="00CB1148">
        <w:rPr>
          <w:rFonts w:cs="Arial"/>
          <w:sz w:val="22"/>
          <w:szCs w:val="22"/>
        </w:rPr>
        <w:t>el d</w:t>
      </w:r>
      <w:r w:rsidRPr="00CB1148">
        <w:rPr>
          <w:rFonts w:cs="Arial"/>
          <w:sz w:val="22"/>
          <w:szCs w:val="22"/>
        </w:rPr>
        <w:t>omicilio</w:t>
      </w:r>
      <w:r w:rsidR="00702CBC" w:rsidRPr="00CB1148">
        <w:rPr>
          <w:rFonts w:cs="Arial"/>
          <w:sz w:val="22"/>
          <w:szCs w:val="22"/>
        </w:rPr>
        <w:t xml:space="preserve"> para oír y recibir notificaciones señalado en el Anexo 1, Anexo 2 o Anexo 3, según sea el </w:t>
      </w:r>
      <w:r w:rsidR="008D1696" w:rsidRPr="00CB1148">
        <w:rPr>
          <w:rFonts w:cs="Arial"/>
          <w:sz w:val="22"/>
          <w:szCs w:val="22"/>
        </w:rPr>
        <w:t>caso, sin</w:t>
      </w:r>
      <w:r w:rsidRPr="00CB1148">
        <w:rPr>
          <w:rFonts w:cs="Arial"/>
          <w:sz w:val="22"/>
          <w:szCs w:val="22"/>
        </w:rPr>
        <w:t xml:space="preserve"> dar aviso previamente al Instituto</w:t>
      </w:r>
      <w:r w:rsidR="00BA45AA" w:rsidRPr="00CB1148">
        <w:rPr>
          <w:rFonts w:cs="Arial"/>
          <w:sz w:val="22"/>
          <w:szCs w:val="22"/>
        </w:rPr>
        <w:t xml:space="preserve"> con al menos cinco (5) días hábiles de anticipación a que ello ocurra</w:t>
      </w:r>
      <w:r w:rsidR="006237DD" w:rsidRPr="00CB1148">
        <w:rPr>
          <w:rFonts w:cs="Arial"/>
          <w:sz w:val="22"/>
          <w:szCs w:val="22"/>
        </w:rPr>
        <w:t xml:space="preserve"> o</w:t>
      </w:r>
      <w:r w:rsidR="00F24A5A" w:rsidRPr="00CB1148">
        <w:rPr>
          <w:rFonts w:cs="Arial"/>
          <w:sz w:val="22"/>
          <w:szCs w:val="22"/>
        </w:rPr>
        <w:t>,</w:t>
      </w:r>
      <w:r w:rsidR="006237DD" w:rsidRPr="00CB1148">
        <w:rPr>
          <w:rFonts w:cs="Arial"/>
          <w:sz w:val="22"/>
          <w:szCs w:val="22"/>
        </w:rPr>
        <w:t xml:space="preserve"> al presentar la actualización del Anexo correspondiente, haber modificado otro punto distinto al domicilio para oír y recibir notificaciones</w:t>
      </w:r>
      <w:r w:rsidRPr="00CB1148">
        <w:rPr>
          <w:rFonts w:cs="Arial"/>
          <w:sz w:val="22"/>
          <w:szCs w:val="22"/>
        </w:rPr>
        <w:t>;</w:t>
      </w:r>
    </w:p>
    <w:p w14:paraId="791791DF" w14:textId="03458C2C" w:rsidR="00FF2699" w:rsidRPr="00CB1148" w:rsidRDefault="00FF2699" w:rsidP="009B54C6">
      <w:pPr>
        <w:pStyle w:val="Prrafodelista"/>
        <w:numPr>
          <w:ilvl w:val="0"/>
          <w:numId w:val="37"/>
        </w:numPr>
        <w:spacing w:line="276" w:lineRule="auto"/>
        <w:ind w:left="709" w:hanging="425"/>
        <w:jc w:val="both"/>
        <w:rPr>
          <w:rFonts w:cs="Arial"/>
          <w:sz w:val="22"/>
          <w:szCs w:val="22"/>
        </w:rPr>
      </w:pPr>
      <w:r w:rsidRPr="00CB1148">
        <w:rPr>
          <w:rFonts w:cs="Arial"/>
          <w:sz w:val="22"/>
          <w:szCs w:val="22"/>
        </w:rPr>
        <w:t xml:space="preserve">Incurrir en las </w:t>
      </w:r>
      <w:r w:rsidR="00FF3F5F" w:rsidRPr="00CB1148">
        <w:rPr>
          <w:rFonts w:cs="Arial"/>
          <w:sz w:val="22"/>
          <w:szCs w:val="22"/>
        </w:rPr>
        <w:t xml:space="preserve">conductas </w:t>
      </w:r>
      <w:r w:rsidRPr="00CB1148">
        <w:rPr>
          <w:rFonts w:cs="Arial"/>
          <w:sz w:val="22"/>
          <w:szCs w:val="22"/>
        </w:rPr>
        <w:t xml:space="preserve">a las que se hace referencia en el </w:t>
      </w:r>
      <w:r w:rsidR="001857AE" w:rsidRPr="00CB1148">
        <w:rPr>
          <w:rFonts w:cs="Arial"/>
          <w:sz w:val="22"/>
          <w:szCs w:val="22"/>
        </w:rPr>
        <w:t>numeral 9</w:t>
      </w:r>
      <w:r w:rsidRPr="00CB1148">
        <w:rPr>
          <w:rFonts w:cs="Arial"/>
          <w:sz w:val="22"/>
          <w:szCs w:val="22"/>
        </w:rPr>
        <w:t xml:space="preserve"> de las Bases</w:t>
      </w:r>
      <w:r w:rsidR="002D6C8E" w:rsidRPr="00CB1148">
        <w:rPr>
          <w:rFonts w:cs="Arial"/>
          <w:sz w:val="22"/>
          <w:szCs w:val="22"/>
        </w:rPr>
        <w:t>;</w:t>
      </w:r>
    </w:p>
    <w:p w14:paraId="1844184B" w14:textId="3FA51BB1" w:rsidR="00FF2699" w:rsidRPr="00CB1148" w:rsidRDefault="00FF2699" w:rsidP="009B54C6">
      <w:pPr>
        <w:pStyle w:val="Prrafodelista"/>
        <w:numPr>
          <w:ilvl w:val="0"/>
          <w:numId w:val="37"/>
        </w:numPr>
        <w:spacing w:line="276" w:lineRule="auto"/>
        <w:ind w:left="709" w:hanging="425"/>
        <w:jc w:val="both"/>
        <w:rPr>
          <w:rFonts w:cs="Arial"/>
          <w:sz w:val="22"/>
          <w:szCs w:val="22"/>
        </w:rPr>
      </w:pPr>
      <w:r w:rsidRPr="00CB1148">
        <w:rPr>
          <w:rFonts w:cs="Arial"/>
          <w:sz w:val="22"/>
          <w:szCs w:val="22"/>
        </w:rPr>
        <w:t>El incumplimiento de cualquier requisito u oblig</w:t>
      </w:r>
      <w:r w:rsidR="00675DF0" w:rsidRPr="00CB1148">
        <w:rPr>
          <w:rFonts w:cs="Arial"/>
          <w:sz w:val="22"/>
          <w:szCs w:val="22"/>
        </w:rPr>
        <w:t>ación contemplado en las Bases</w:t>
      </w:r>
      <w:r w:rsidRPr="00CB1148">
        <w:rPr>
          <w:rFonts w:cs="Arial"/>
          <w:sz w:val="22"/>
          <w:szCs w:val="22"/>
        </w:rPr>
        <w:t>, o en cualquier otro documento que forme parte integrante de la Licitación</w:t>
      </w:r>
      <w:r w:rsidR="005E6592" w:rsidRPr="00CB1148">
        <w:rPr>
          <w:rFonts w:cs="Arial"/>
          <w:sz w:val="22"/>
          <w:szCs w:val="22"/>
        </w:rPr>
        <w:t>;</w:t>
      </w:r>
    </w:p>
    <w:p w14:paraId="0764A787" w14:textId="4D5C0777" w:rsidR="00FF2699" w:rsidRPr="00CB1148" w:rsidRDefault="00FF2699" w:rsidP="009B54C6">
      <w:pPr>
        <w:pStyle w:val="Prrafodelista"/>
        <w:numPr>
          <w:ilvl w:val="0"/>
          <w:numId w:val="37"/>
        </w:numPr>
        <w:spacing w:line="276" w:lineRule="auto"/>
        <w:ind w:left="709" w:hanging="425"/>
        <w:jc w:val="both"/>
        <w:rPr>
          <w:rFonts w:cs="Arial"/>
          <w:sz w:val="22"/>
          <w:szCs w:val="22"/>
        </w:rPr>
      </w:pPr>
      <w:r w:rsidRPr="00CB1148">
        <w:rPr>
          <w:rFonts w:cs="Arial"/>
          <w:sz w:val="22"/>
          <w:szCs w:val="22"/>
        </w:rPr>
        <w:t>La modificación</w:t>
      </w:r>
      <w:r w:rsidR="00467587" w:rsidRPr="00CB1148">
        <w:rPr>
          <w:rFonts w:cs="Arial"/>
          <w:sz w:val="22"/>
          <w:szCs w:val="22"/>
        </w:rPr>
        <w:t xml:space="preserve">, en cualquier etapa del </w:t>
      </w:r>
      <w:r w:rsidR="005E6592" w:rsidRPr="00CB1148">
        <w:rPr>
          <w:rFonts w:cs="Arial"/>
          <w:sz w:val="22"/>
          <w:szCs w:val="22"/>
        </w:rPr>
        <w:t>procedimiento</w:t>
      </w:r>
      <w:r w:rsidR="00467587" w:rsidRPr="00CB1148">
        <w:rPr>
          <w:rFonts w:cs="Arial"/>
          <w:sz w:val="22"/>
          <w:szCs w:val="22"/>
        </w:rPr>
        <w:t xml:space="preserve"> de Licitación,</w:t>
      </w:r>
      <w:r w:rsidRPr="00CB1148">
        <w:rPr>
          <w:rFonts w:cs="Arial"/>
          <w:sz w:val="22"/>
          <w:szCs w:val="22"/>
        </w:rPr>
        <w:t xml:space="preserve"> a la estructura, participación o tenencia accionaria de</w:t>
      </w:r>
      <w:r w:rsidR="0034499F" w:rsidRPr="00CB1148">
        <w:rPr>
          <w:rFonts w:cs="Arial"/>
          <w:sz w:val="22"/>
          <w:szCs w:val="22"/>
        </w:rPr>
        <w:t xml:space="preserve"> los miembros del Consorcio,</w:t>
      </w:r>
      <w:r w:rsidRPr="00CB1148">
        <w:rPr>
          <w:rFonts w:cs="Arial"/>
          <w:sz w:val="22"/>
          <w:szCs w:val="22"/>
        </w:rPr>
        <w:t xml:space="preserve"> Participante</w:t>
      </w:r>
      <w:r w:rsidR="0034499F" w:rsidRPr="00CB1148">
        <w:rPr>
          <w:rFonts w:cs="Arial"/>
          <w:sz w:val="22"/>
          <w:szCs w:val="22"/>
        </w:rPr>
        <w:t>,</w:t>
      </w:r>
      <w:r w:rsidR="00467587" w:rsidRPr="00CB1148">
        <w:rPr>
          <w:rFonts w:cs="Arial"/>
          <w:sz w:val="22"/>
          <w:szCs w:val="22"/>
        </w:rPr>
        <w:t xml:space="preserve"> </w:t>
      </w:r>
      <w:r w:rsidR="001A644B" w:rsidRPr="00CB1148">
        <w:rPr>
          <w:rFonts w:cs="Arial"/>
          <w:sz w:val="22"/>
          <w:szCs w:val="22"/>
        </w:rPr>
        <w:t>Participante Ganador</w:t>
      </w:r>
      <w:r w:rsidRPr="00CB1148">
        <w:rPr>
          <w:rFonts w:cs="Arial"/>
          <w:sz w:val="22"/>
          <w:szCs w:val="22"/>
        </w:rPr>
        <w:t xml:space="preserve"> o de cualquiera de sus socios</w:t>
      </w:r>
      <w:r w:rsidR="0034499F" w:rsidRPr="00CB1148">
        <w:rPr>
          <w:rFonts w:cs="Arial"/>
          <w:sz w:val="22"/>
          <w:szCs w:val="22"/>
        </w:rPr>
        <w:t>,</w:t>
      </w:r>
      <w:r w:rsidRPr="00CB1148">
        <w:rPr>
          <w:rFonts w:cs="Arial"/>
          <w:sz w:val="22"/>
          <w:szCs w:val="22"/>
        </w:rPr>
        <w:t xml:space="preserve"> directos o indirectos, declarada mediante el Formulario de Competencia</w:t>
      </w:r>
      <w:r w:rsidR="00FA05D2" w:rsidRPr="00CB1148">
        <w:rPr>
          <w:rFonts w:cs="Arial"/>
          <w:sz w:val="22"/>
          <w:szCs w:val="22"/>
        </w:rPr>
        <w:t>;</w:t>
      </w:r>
    </w:p>
    <w:p w14:paraId="0F0DFCE1" w14:textId="333EA727" w:rsidR="00FF2699" w:rsidRPr="00CB1148" w:rsidRDefault="00FF2699" w:rsidP="009B54C6">
      <w:pPr>
        <w:pStyle w:val="Prrafodelista"/>
        <w:numPr>
          <w:ilvl w:val="0"/>
          <w:numId w:val="37"/>
        </w:numPr>
        <w:spacing w:line="276" w:lineRule="auto"/>
        <w:ind w:left="709" w:hanging="425"/>
        <w:jc w:val="both"/>
        <w:rPr>
          <w:rFonts w:cs="Arial"/>
          <w:sz w:val="22"/>
          <w:szCs w:val="22"/>
        </w:rPr>
      </w:pPr>
      <w:r w:rsidRPr="00CB1148">
        <w:rPr>
          <w:rFonts w:cs="Arial"/>
          <w:sz w:val="22"/>
          <w:szCs w:val="22"/>
        </w:rPr>
        <w:t xml:space="preserve">Se advierta que comuniquen o intercambien cualquier información relacionada con su participación en el Procedimiento de Presentación de Ofertas, o sus estrategias de participación en la Licitación para presentar de forma ventajosa </w:t>
      </w:r>
      <w:r w:rsidR="0014626C" w:rsidRPr="00CB1148">
        <w:rPr>
          <w:rFonts w:cs="Arial"/>
          <w:sz w:val="22"/>
          <w:szCs w:val="22"/>
        </w:rPr>
        <w:t xml:space="preserve">una o más </w:t>
      </w:r>
      <w:r w:rsidRPr="00CB1148">
        <w:rPr>
          <w:rFonts w:cs="Arial"/>
          <w:sz w:val="22"/>
          <w:szCs w:val="22"/>
        </w:rPr>
        <w:t>propuesta</w:t>
      </w:r>
      <w:r w:rsidR="0014626C" w:rsidRPr="00CB1148">
        <w:rPr>
          <w:rFonts w:cs="Arial"/>
          <w:sz w:val="22"/>
          <w:szCs w:val="22"/>
        </w:rPr>
        <w:t>s</w:t>
      </w:r>
      <w:r w:rsidRPr="00CB1148">
        <w:rPr>
          <w:rFonts w:cs="Arial"/>
          <w:sz w:val="22"/>
          <w:szCs w:val="22"/>
        </w:rPr>
        <w:t xml:space="preserve"> </w:t>
      </w:r>
      <w:r w:rsidR="00876A48" w:rsidRPr="00CB1148">
        <w:rPr>
          <w:rFonts w:cs="Arial"/>
          <w:sz w:val="22"/>
          <w:szCs w:val="22"/>
        </w:rPr>
        <w:t>en el Procedimiento de Presentación de Ofertas</w:t>
      </w:r>
      <w:r w:rsidRPr="00CB1148">
        <w:rPr>
          <w:rFonts w:cs="Arial"/>
          <w:sz w:val="22"/>
          <w:szCs w:val="22"/>
        </w:rPr>
        <w:t>, ya sea de manera individual</w:t>
      </w:r>
      <w:r w:rsidR="004D4235" w:rsidRPr="00CB1148">
        <w:rPr>
          <w:rFonts w:cs="Arial"/>
          <w:sz w:val="22"/>
          <w:szCs w:val="22"/>
        </w:rPr>
        <w:t xml:space="preserve"> </w:t>
      </w:r>
      <w:r w:rsidR="0014626C" w:rsidRPr="00CB1148">
        <w:rPr>
          <w:rFonts w:cs="Arial"/>
          <w:sz w:val="22"/>
          <w:szCs w:val="22"/>
        </w:rPr>
        <w:t>y/</w:t>
      </w:r>
      <w:r w:rsidR="004D4235" w:rsidRPr="00CB1148">
        <w:rPr>
          <w:rFonts w:cs="Arial"/>
          <w:sz w:val="22"/>
          <w:szCs w:val="22"/>
        </w:rPr>
        <w:t>o</w:t>
      </w:r>
      <w:r w:rsidR="001A1F58" w:rsidRPr="00CB1148">
        <w:rPr>
          <w:rFonts w:cs="Arial"/>
          <w:sz w:val="22"/>
          <w:szCs w:val="22"/>
        </w:rPr>
        <w:t xml:space="preserve"> </w:t>
      </w:r>
      <w:r w:rsidRPr="00CB1148">
        <w:rPr>
          <w:rFonts w:cs="Arial"/>
          <w:sz w:val="22"/>
          <w:szCs w:val="22"/>
        </w:rPr>
        <w:t xml:space="preserve">mediante la participación directa o indirecta </w:t>
      </w:r>
      <w:r w:rsidR="0014626C" w:rsidRPr="00CB1148">
        <w:rPr>
          <w:rFonts w:cs="Arial"/>
          <w:sz w:val="22"/>
          <w:szCs w:val="22"/>
        </w:rPr>
        <w:t xml:space="preserve">de </w:t>
      </w:r>
      <w:r w:rsidRPr="00CB1148">
        <w:rPr>
          <w:rFonts w:cs="Arial"/>
          <w:sz w:val="22"/>
          <w:szCs w:val="22"/>
        </w:rPr>
        <w:t xml:space="preserve">uno o más </w:t>
      </w:r>
      <w:r w:rsidR="0014626C" w:rsidRPr="00CB1148">
        <w:rPr>
          <w:rFonts w:cs="Arial"/>
          <w:sz w:val="22"/>
          <w:szCs w:val="22"/>
        </w:rPr>
        <w:t>Participantes</w:t>
      </w:r>
      <w:r w:rsidRPr="00CB1148">
        <w:rPr>
          <w:rFonts w:cs="Arial"/>
          <w:sz w:val="22"/>
          <w:szCs w:val="22"/>
        </w:rPr>
        <w:t>. Ello</w:t>
      </w:r>
      <w:r w:rsidR="00263A2C" w:rsidRPr="00CB1148">
        <w:rPr>
          <w:rFonts w:cs="Arial"/>
          <w:sz w:val="22"/>
          <w:szCs w:val="22"/>
        </w:rPr>
        <w:t>,</w:t>
      </w:r>
      <w:r w:rsidRPr="00CB1148">
        <w:rPr>
          <w:rFonts w:cs="Arial"/>
          <w:sz w:val="22"/>
          <w:szCs w:val="22"/>
        </w:rPr>
        <w:t xml:space="preserve"> con independencia de que se inicien las investigaciones por prácticas monopólicas que correspondan</w:t>
      </w:r>
      <w:r w:rsidR="00FA05D2" w:rsidRPr="00CB1148">
        <w:rPr>
          <w:rFonts w:cs="Arial"/>
          <w:sz w:val="22"/>
          <w:szCs w:val="22"/>
        </w:rPr>
        <w:t>;</w:t>
      </w:r>
    </w:p>
    <w:p w14:paraId="26AB0BF9" w14:textId="0EF362EA" w:rsidR="00FF2699" w:rsidRPr="00CB1148" w:rsidRDefault="00016B75" w:rsidP="009B54C6">
      <w:pPr>
        <w:pStyle w:val="Prrafodelista"/>
        <w:numPr>
          <w:ilvl w:val="0"/>
          <w:numId w:val="37"/>
        </w:numPr>
        <w:spacing w:line="276" w:lineRule="auto"/>
        <w:ind w:left="709" w:hanging="425"/>
        <w:jc w:val="both"/>
        <w:rPr>
          <w:rFonts w:cs="Arial"/>
          <w:sz w:val="22"/>
          <w:szCs w:val="22"/>
        </w:rPr>
      </w:pPr>
      <w:r w:rsidRPr="00CB1148">
        <w:rPr>
          <w:rFonts w:cs="Arial"/>
          <w:sz w:val="22"/>
          <w:szCs w:val="22"/>
        </w:rPr>
        <w:t>Incurrir en</w:t>
      </w:r>
      <w:r w:rsidR="00FF2699" w:rsidRPr="00CB1148">
        <w:rPr>
          <w:rFonts w:cs="Arial"/>
          <w:sz w:val="22"/>
          <w:szCs w:val="22"/>
        </w:rPr>
        <w:t xml:space="preserve"> conductas contrarias al desarrollo efectivo de la Licitación, mediante la transgresión a las </w:t>
      </w:r>
      <w:r w:rsidR="00431CA3" w:rsidRPr="00CB1148">
        <w:rPr>
          <w:rFonts w:cs="Arial"/>
          <w:sz w:val="22"/>
          <w:szCs w:val="22"/>
        </w:rPr>
        <w:t>reglas de actuación previstas</w:t>
      </w:r>
      <w:r w:rsidR="00FF2699" w:rsidRPr="00CB1148">
        <w:rPr>
          <w:rFonts w:cs="Arial"/>
          <w:sz w:val="22"/>
          <w:szCs w:val="22"/>
        </w:rPr>
        <w:t xml:space="preserve"> en el </w:t>
      </w:r>
      <w:r w:rsidRPr="00CB1148">
        <w:rPr>
          <w:rFonts w:cs="Arial"/>
          <w:sz w:val="22"/>
          <w:szCs w:val="22"/>
        </w:rPr>
        <w:t>numeral 2.3</w:t>
      </w:r>
      <w:r w:rsidR="00FF2699" w:rsidRPr="00CB1148">
        <w:rPr>
          <w:rFonts w:cs="Arial"/>
          <w:sz w:val="22"/>
          <w:szCs w:val="22"/>
        </w:rPr>
        <w:t xml:space="preserve"> de las presentes Bases</w:t>
      </w:r>
      <w:r w:rsidR="00FA05D2" w:rsidRPr="00CB1148">
        <w:rPr>
          <w:rFonts w:cs="Arial"/>
          <w:sz w:val="22"/>
          <w:szCs w:val="22"/>
        </w:rPr>
        <w:t>;</w:t>
      </w:r>
    </w:p>
    <w:p w14:paraId="30D69ADB" w14:textId="5BEA0D46" w:rsidR="005E6592" w:rsidRPr="00CB1148" w:rsidRDefault="005E6592" w:rsidP="009B54C6">
      <w:pPr>
        <w:numPr>
          <w:ilvl w:val="0"/>
          <w:numId w:val="37"/>
        </w:numPr>
        <w:tabs>
          <w:tab w:val="left" w:pos="142"/>
        </w:tabs>
        <w:spacing w:line="276" w:lineRule="auto"/>
        <w:ind w:left="709" w:hanging="425"/>
        <w:jc w:val="both"/>
        <w:rPr>
          <w:rFonts w:ascii="Arial" w:hAnsi="Arial" w:cs="Arial"/>
        </w:rPr>
      </w:pPr>
      <w:r w:rsidRPr="00CB1148">
        <w:rPr>
          <w:rFonts w:ascii="Arial" w:hAnsi="Arial" w:cs="Arial"/>
        </w:rPr>
        <w:t>El incumplimiento por parte del Participante Ganador de alguno de los requisitos establecidos en el Acta de Fallo en los términos y condiciones establecidos en las Bases, a que se refiere el numeral 6.4.</w:t>
      </w:r>
      <w:r w:rsidR="009329AB" w:rsidRPr="00CB1148">
        <w:rPr>
          <w:rFonts w:ascii="Arial" w:hAnsi="Arial" w:cs="Arial"/>
        </w:rPr>
        <w:t xml:space="preserve">1 </w:t>
      </w:r>
      <w:r w:rsidRPr="00CB1148">
        <w:rPr>
          <w:rFonts w:ascii="Arial" w:hAnsi="Arial" w:cs="Arial"/>
        </w:rPr>
        <w:t>de las Bases;</w:t>
      </w:r>
    </w:p>
    <w:p w14:paraId="12A14FCD" w14:textId="301776E9" w:rsidR="005C2B34" w:rsidRPr="00CB1148" w:rsidRDefault="00EB09DA" w:rsidP="009B54C6">
      <w:pPr>
        <w:numPr>
          <w:ilvl w:val="0"/>
          <w:numId w:val="37"/>
        </w:numPr>
        <w:tabs>
          <w:tab w:val="left" w:pos="142"/>
        </w:tabs>
        <w:spacing w:line="276" w:lineRule="auto"/>
        <w:ind w:left="709" w:hanging="425"/>
        <w:jc w:val="both"/>
        <w:rPr>
          <w:rFonts w:ascii="Arial" w:hAnsi="Arial" w:cs="Arial"/>
        </w:rPr>
      </w:pPr>
      <w:r w:rsidRPr="00CB1148">
        <w:rPr>
          <w:rFonts w:ascii="Arial" w:hAnsi="Arial" w:cs="Arial"/>
        </w:rPr>
        <w:t xml:space="preserve">Cuando el Participante o </w:t>
      </w:r>
      <w:r w:rsidR="00FF2699" w:rsidRPr="00CB1148">
        <w:rPr>
          <w:rFonts w:ascii="Arial" w:hAnsi="Arial" w:cs="Arial"/>
        </w:rPr>
        <w:t>Participante Ganador por sí</w:t>
      </w:r>
      <w:r w:rsidR="001E1854" w:rsidRPr="00CB1148">
        <w:rPr>
          <w:rFonts w:ascii="Arial" w:hAnsi="Arial" w:cs="Arial"/>
        </w:rPr>
        <w:t>,</w:t>
      </w:r>
      <w:r w:rsidR="00FF2699" w:rsidRPr="00CB1148">
        <w:rPr>
          <w:rFonts w:ascii="Arial" w:hAnsi="Arial" w:cs="Arial"/>
        </w:rPr>
        <w:t xml:space="preserve"> o a través de su representante legal, manifieste expresamente su deseo </w:t>
      </w:r>
      <w:r w:rsidR="00D319C1" w:rsidRPr="00CB1148">
        <w:rPr>
          <w:rFonts w:ascii="Arial" w:hAnsi="Arial" w:cs="Arial"/>
        </w:rPr>
        <w:t>de</w:t>
      </w:r>
      <w:r w:rsidR="00FF2699" w:rsidRPr="00CB1148">
        <w:rPr>
          <w:rFonts w:ascii="Arial" w:hAnsi="Arial" w:cs="Arial"/>
        </w:rPr>
        <w:t xml:space="preserve"> no continuar en la Licitación o realice u omita actos que, de conformidad con las Bases</w:t>
      </w:r>
      <w:r w:rsidRPr="00CB1148">
        <w:rPr>
          <w:rFonts w:ascii="Arial" w:hAnsi="Arial" w:cs="Arial"/>
        </w:rPr>
        <w:t xml:space="preserve"> </w:t>
      </w:r>
      <w:r w:rsidR="00FF2699" w:rsidRPr="00CB1148">
        <w:rPr>
          <w:rFonts w:ascii="Arial" w:hAnsi="Arial" w:cs="Arial"/>
        </w:rPr>
        <w:t xml:space="preserve">le impidan continuar en el </w:t>
      </w:r>
      <w:r w:rsidR="001D4978" w:rsidRPr="00CB1148">
        <w:rPr>
          <w:rFonts w:ascii="Arial" w:hAnsi="Arial" w:cs="Arial"/>
        </w:rPr>
        <w:t>procedimiento</w:t>
      </w:r>
      <w:r w:rsidR="00FA05D2" w:rsidRPr="00CB1148">
        <w:rPr>
          <w:rFonts w:ascii="Arial" w:hAnsi="Arial" w:cs="Arial"/>
        </w:rPr>
        <w:t>;</w:t>
      </w:r>
    </w:p>
    <w:p w14:paraId="4A6952EB" w14:textId="2BC92689" w:rsidR="005C2B34" w:rsidRPr="00CB1148" w:rsidRDefault="005C2B34" w:rsidP="009B54C6">
      <w:pPr>
        <w:numPr>
          <w:ilvl w:val="0"/>
          <w:numId w:val="37"/>
        </w:numPr>
        <w:tabs>
          <w:tab w:val="left" w:pos="142"/>
        </w:tabs>
        <w:spacing w:line="276" w:lineRule="auto"/>
        <w:ind w:left="709" w:hanging="425"/>
        <w:jc w:val="both"/>
        <w:rPr>
          <w:rFonts w:ascii="Arial" w:hAnsi="Arial" w:cs="Arial"/>
        </w:rPr>
      </w:pPr>
      <w:r w:rsidRPr="00CB1148">
        <w:rPr>
          <w:rFonts w:ascii="Arial" w:hAnsi="Arial" w:cs="Arial"/>
        </w:rPr>
        <w:t xml:space="preserve">Cuando </w:t>
      </w:r>
      <w:r w:rsidR="00E8280B" w:rsidRPr="00CB1148">
        <w:rPr>
          <w:rFonts w:ascii="Arial" w:hAnsi="Arial" w:cs="Arial"/>
        </w:rPr>
        <w:t>no solvente</w:t>
      </w:r>
      <w:r w:rsidR="00F47014" w:rsidRPr="00CB1148">
        <w:rPr>
          <w:rFonts w:ascii="Arial" w:hAnsi="Arial" w:cs="Arial"/>
        </w:rPr>
        <w:t>,</w:t>
      </w:r>
      <w:r w:rsidRPr="00CB1148">
        <w:rPr>
          <w:rFonts w:ascii="Arial" w:hAnsi="Arial" w:cs="Arial"/>
        </w:rPr>
        <w:t xml:space="preserve"> </w:t>
      </w:r>
      <w:r w:rsidR="00F47014" w:rsidRPr="00CB1148">
        <w:rPr>
          <w:rFonts w:ascii="Arial" w:hAnsi="Arial" w:cs="Arial"/>
        </w:rPr>
        <w:t>en el plazo otorgado para tal efecto,</w:t>
      </w:r>
      <w:r w:rsidRPr="00CB1148">
        <w:rPr>
          <w:rFonts w:ascii="Arial" w:hAnsi="Arial" w:cs="Arial"/>
        </w:rPr>
        <w:t xml:space="preserve"> cualquier requerimiento </w:t>
      </w:r>
      <w:r w:rsidR="00E8280B" w:rsidRPr="00CB1148">
        <w:rPr>
          <w:rFonts w:ascii="Arial" w:hAnsi="Arial" w:cs="Arial"/>
        </w:rPr>
        <w:t>realizado</w:t>
      </w:r>
      <w:r w:rsidRPr="00CB1148">
        <w:rPr>
          <w:rFonts w:ascii="Arial" w:hAnsi="Arial" w:cs="Arial"/>
        </w:rPr>
        <w:t xml:space="preserve"> por el Instituto</w:t>
      </w:r>
      <w:r w:rsidR="00A529A6" w:rsidRPr="00CB1148">
        <w:rPr>
          <w:rFonts w:ascii="Arial" w:hAnsi="Arial" w:cs="Arial"/>
        </w:rPr>
        <w:t xml:space="preserve">, incluyendo aquellos referidos </w:t>
      </w:r>
      <w:r w:rsidR="00C37F03" w:rsidRPr="00CB1148">
        <w:rPr>
          <w:rFonts w:ascii="Arial" w:hAnsi="Arial" w:cs="Arial"/>
        </w:rPr>
        <w:t>en el numeral 17.8 de las Bases</w:t>
      </w:r>
      <w:r w:rsidR="00FA05D2" w:rsidRPr="00CB1148">
        <w:rPr>
          <w:rFonts w:ascii="Arial" w:hAnsi="Arial" w:cs="Arial"/>
        </w:rPr>
        <w:t>;</w:t>
      </w:r>
    </w:p>
    <w:p w14:paraId="1DE57FCC" w14:textId="3B0FCF9B" w:rsidR="007A310C" w:rsidRPr="00CB1148" w:rsidRDefault="005B7F15" w:rsidP="009B54C6">
      <w:pPr>
        <w:numPr>
          <w:ilvl w:val="0"/>
          <w:numId w:val="37"/>
        </w:numPr>
        <w:tabs>
          <w:tab w:val="left" w:pos="142"/>
        </w:tabs>
        <w:spacing w:line="276" w:lineRule="auto"/>
        <w:ind w:left="709" w:hanging="425"/>
        <w:jc w:val="both"/>
        <w:rPr>
          <w:rFonts w:ascii="Arial" w:hAnsi="Arial" w:cs="Arial"/>
        </w:rPr>
      </w:pPr>
      <w:r w:rsidRPr="00CB1148">
        <w:rPr>
          <w:rFonts w:ascii="Arial" w:hAnsi="Arial" w:cs="Arial"/>
        </w:rPr>
        <w:t xml:space="preserve">El incumplimiento a lo establecido en el numeral </w:t>
      </w:r>
      <w:r w:rsidR="0017304F" w:rsidRPr="00746672">
        <w:rPr>
          <w:rFonts w:ascii="Arial" w:hAnsi="Arial" w:cs="Arial"/>
        </w:rPr>
        <w:t>17.21</w:t>
      </w:r>
      <w:r w:rsidRPr="00CB1148">
        <w:rPr>
          <w:rFonts w:ascii="Arial" w:hAnsi="Arial" w:cs="Arial"/>
        </w:rPr>
        <w:t xml:space="preserve"> de las Bases</w:t>
      </w:r>
      <w:r w:rsidR="00A529A6" w:rsidRPr="00CB1148">
        <w:rPr>
          <w:rFonts w:ascii="Arial" w:hAnsi="Arial" w:cs="Arial"/>
        </w:rPr>
        <w:t>, y</w:t>
      </w:r>
    </w:p>
    <w:p w14:paraId="7E28CD8C" w14:textId="07D1D3E2" w:rsidR="000C6A69" w:rsidRPr="00CB1148" w:rsidRDefault="000C6A69" w:rsidP="009B54C6">
      <w:pPr>
        <w:numPr>
          <w:ilvl w:val="0"/>
          <w:numId w:val="37"/>
        </w:numPr>
        <w:tabs>
          <w:tab w:val="left" w:pos="142"/>
        </w:tabs>
        <w:spacing w:line="276" w:lineRule="auto"/>
        <w:ind w:left="709" w:hanging="425"/>
        <w:jc w:val="both"/>
        <w:rPr>
          <w:rFonts w:ascii="Arial" w:hAnsi="Arial" w:cs="Arial"/>
        </w:rPr>
      </w:pPr>
      <w:r w:rsidRPr="00CB1148">
        <w:rPr>
          <w:rFonts w:ascii="Arial" w:hAnsi="Arial" w:cs="Arial"/>
        </w:rPr>
        <w:t>No cubrir l</w:t>
      </w:r>
      <w:r w:rsidR="00696D25">
        <w:rPr>
          <w:rFonts w:ascii="Arial" w:hAnsi="Arial" w:cs="Arial"/>
        </w:rPr>
        <w:t>a</w:t>
      </w:r>
      <w:r w:rsidRPr="00CB1148">
        <w:rPr>
          <w:rFonts w:ascii="Arial" w:hAnsi="Arial" w:cs="Arial"/>
        </w:rPr>
        <w:t xml:space="preserve">s </w:t>
      </w:r>
      <w:r w:rsidR="00696D25">
        <w:rPr>
          <w:rFonts w:ascii="Arial" w:hAnsi="Arial" w:cs="Arial"/>
        </w:rPr>
        <w:t>Penas</w:t>
      </w:r>
      <w:r w:rsidR="00696D25" w:rsidRPr="00CB1148">
        <w:rPr>
          <w:rFonts w:ascii="Arial" w:hAnsi="Arial" w:cs="Arial"/>
        </w:rPr>
        <w:t xml:space="preserve"> </w:t>
      </w:r>
      <w:r w:rsidRPr="00CB1148">
        <w:rPr>
          <w:rFonts w:ascii="Arial" w:hAnsi="Arial" w:cs="Arial"/>
        </w:rPr>
        <w:t xml:space="preserve">por </w:t>
      </w:r>
      <w:r w:rsidR="00A529A6" w:rsidRPr="00CB1148">
        <w:rPr>
          <w:rFonts w:ascii="Arial" w:hAnsi="Arial" w:cs="Arial"/>
        </w:rPr>
        <w:t>Retiro aplicables</w:t>
      </w:r>
      <w:r w:rsidR="00B47B99" w:rsidRPr="00CB1148">
        <w:rPr>
          <w:rFonts w:ascii="Arial" w:hAnsi="Arial" w:cs="Arial"/>
        </w:rPr>
        <w:t>, de conformidad con el numeral 6.4.4 de las Bases</w:t>
      </w:r>
      <w:r w:rsidR="00A529A6" w:rsidRPr="00CB1148">
        <w:rPr>
          <w:rFonts w:ascii="Arial" w:hAnsi="Arial" w:cs="Arial"/>
        </w:rPr>
        <w:t>.</w:t>
      </w:r>
    </w:p>
    <w:p w14:paraId="51C84CD0" w14:textId="77777777" w:rsidR="00FF2699" w:rsidRPr="00CB1148" w:rsidRDefault="00FF2699" w:rsidP="004945F4">
      <w:pPr>
        <w:tabs>
          <w:tab w:val="left" w:pos="0"/>
        </w:tabs>
        <w:spacing w:line="276" w:lineRule="auto"/>
        <w:jc w:val="both"/>
        <w:rPr>
          <w:rFonts w:ascii="Arial" w:hAnsi="Arial" w:cs="Arial"/>
        </w:rPr>
      </w:pPr>
    </w:p>
    <w:p w14:paraId="65C67D8B" w14:textId="66E08C57" w:rsidR="00FF2699" w:rsidRPr="00CB1148" w:rsidRDefault="00FF2699" w:rsidP="004945F4">
      <w:pPr>
        <w:tabs>
          <w:tab w:val="left" w:pos="0"/>
        </w:tabs>
        <w:spacing w:line="276" w:lineRule="auto"/>
        <w:jc w:val="both"/>
        <w:rPr>
          <w:rFonts w:ascii="Arial" w:hAnsi="Arial" w:cs="Arial"/>
        </w:rPr>
      </w:pPr>
      <w:r w:rsidRPr="00CB1148">
        <w:rPr>
          <w:rFonts w:ascii="Arial" w:hAnsi="Arial" w:cs="Arial"/>
        </w:rPr>
        <w:lastRenderedPageBreak/>
        <w:t xml:space="preserve">En los supuestos </w:t>
      </w:r>
      <w:r w:rsidR="006D4B2D" w:rsidRPr="00CB1148">
        <w:rPr>
          <w:rFonts w:ascii="Arial" w:hAnsi="Arial" w:cs="Arial"/>
        </w:rPr>
        <w:t xml:space="preserve">del </w:t>
      </w:r>
      <w:r w:rsidR="005E6592" w:rsidRPr="00CB1148">
        <w:rPr>
          <w:rFonts w:ascii="Arial" w:hAnsi="Arial" w:cs="Arial"/>
        </w:rPr>
        <w:t xml:space="preserve">presente </w:t>
      </w:r>
      <w:r w:rsidR="006D4B2D" w:rsidRPr="00CB1148">
        <w:rPr>
          <w:rFonts w:ascii="Arial" w:hAnsi="Arial" w:cs="Arial"/>
        </w:rPr>
        <w:t>numeral</w:t>
      </w:r>
      <w:r w:rsidRPr="00CB1148">
        <w:rPr>
          <w:rFonts w:ascii="Arial" w:hAnsi="Arial" w:cs="Arial"/>
        </w:rPr>
        <w:t>, el Instituto descalificará al Participante</w:t>
      </w:r>
      <w:r w:rsidR="00DF6346" w:rsidRPr="00CB1148">
        <w:rPr>
          <w:rFonts w:ascii="Arial" w:hAnsi="Arial" w:cs="Arial"/>
        </w:rPr>
        <w:t xml:space="preserve"> o </w:t>
      </w:r>
      <w:r w:rsidRPr="00CB1148">
        <w:rPr>
          <w:rFonts w:ascii="Arial" w:hAnsi="Arial" w:cs="Arial"/>
        </w:rPr>
        <w:t xml:space="preserve">Participante Ganador respectivo en </w:t>
      </w:r>
      <w:r w:rsidR="00704B74" w:rsidRPr="00CB1148">
        <w:rPr>
          <w:rFonts w:ascii="Arial" w:hAnsi="Arial" w:cs="Arial"/>
        </w:rPr>
        <w:t>la</w:t>
      </w:r>
      <w:r w:rsidRPr="00CB1148">
        <w:rPr>
          <w:rFonts w:ascii="Arial" w:hAnsi="Arial" w:cs="Arial"/>
        </w:rPr>
        <w:t xml:space="preserve"> </w:t>
      </w:r>
      <w:r w:rsidR="00876A48" w:rsidRPr="00CB1148">
        <w:rPr>
          <w:rFonts w:ascii="Arial" w:hAnsi="Arial" w:cs="Arial"/>
        </w:rPr>
        <w:t>Licitación</w:t>
      </w:r>
      <w:r w:rsidRPr="00CB1148">
        <w:rPr>
          <w:rFonts w:ascii="Arial" w:hAnsi="Arial" w:cs="Arial"/>
        </w:rPr>
        <w:t xml:space="preserve"> y hará efectiva la Garantía de Seriedad</w:t>
      </w:r>
      <w:r w:rsidR="00704B74" w:rsidRPr="00CB1148">
        <w:rPr>
          <w:rFonts w:ascii="Arial" w:hAnsi="Arial" w:cs="Arial"/>
        </w:rPr>
        <w:t xml:space="preserve"> que hubiere presentado válidamente</w:t>
      </w:r>
      <w:r w:rsidR="00A45705" w:rsidRPr="00CB1148">
        <w:rPr>
          <w:rFonts w:ascii="Arial" w:hAnsi="Arial" w:cs="Arial"/>
        </w:rPr>
        <w:t xml:space="preserve">, de acuerdo con lo dispuesto en el numeral </w:t>
      </w:r>
      <w:r w:rsidR="006D4B2D" w:rsidRPr="00CB1148">
        <w:rPr>
          <w:rFonts w:ascii="Arial" w:hAnsi="Arial" w:cs="Arial"/>
        </w:rPr>
        <w:t>1</w:t>
      </w:r>
      <w:r w:rsidR="00272246" w:rsidRPr="00CB1148">
        <w:rPr>
          <w:rFonts w:ascii="Arial" w:hAnsi="Arial" w:cs="Arial"/>
        </w:rPr>
        <w:t>2</w:t>
      </w:r>
      <w:r w:rsidR="00BE26DA" w:rsidRPr="00CB1148">
        <w:rPr>
          <w:rFonts w:ascii="Arial" w:hAnsi="Arial" w:cs="Arial"/>
        </w:rPr>
        <w:t>.9</w:t>
      </w:r>
      <w:r w:rsidR="00A45705" w:rsidRPr="00CB1148">
        <w:rPr>
          <w:rFonts w:ascii="Arial" w:hAnsi="Arial" w:cs="Arial"/>
        </w:rPr>
        <w:t xml:space="preserve"> de las </w:t>
      </w:r>
      <w:r w:rsidR="00E631F1" w:rsidRPr="00CB1148">
        <w:rPr>
          <w:rFonts w:ascii="Arial" w:hAnsi="Arial" w:cs="Arial"/>
        </w:rPr>
        <w:t>p</w:t>
      </w:r>
      <w:r w:rsidR="00A45705" w:rsidRPr="00CB1148">
        <w:rPr>
          <w:rFonts w:ascii="Arial" w:hAnsi="Arial" w:cs="Arial"/>
        </w:rPr>
        <w:t>resentes Bases.</w:t>
      </w:r>
    </w:p>
    <w:p w14:paraId="72B11AC7" w14:textId="77777777" w:rsidR="00FF2699" w:rsidRPr="00CB1148" w:rsidRDefault="00FF2699" w:rsidP="004945F4">
      <w:pPr>
        <w:tabs>
          <w:tab w:val="left" w:pos="142"/>
        </w:tabs>
        <w:spacing w:line="276" w:lineRule="auto"/>
        <w:jc w:val="both"/>
        <w:rPr>
          <w:rFonts w:ascii="Arial" w:hAnsi="Arial" w:cs="Arial"/>
        </w:rPr>
      </w:pPr>
    </w:p>
    <w:p w14:paraId="675B18A7" w14:textId="4254C686" w:rsidR="0017304F" w:rsidRPr="00CB1148" w:rsidRDefault="00FF2699" w:rsidP="0017304F">
      <w:pPr>
        <w:pStyle w:val="Ttulo1"/>
        <w:spacing w:line="276" w:lineRule="auto"/>
        <w:ind w:left="709" w:hanging="709"/>
        <w:rPr>
          <w:rFonts w:ascii="Arial" w:hAnsi="Arial"/>
        </w:rPr>
      </w:pPr>
      <w:bookmarkStart w:id="595" w:name="_Toc430288717"/>
      <w:bookmarkStart w:id="596" w:name="_Toc430290302"/>
      <w:bookmarkStart w:id="597" w:name="_Toc430337085"/>
      <w:bookmarkStart w:id="598" w:name="_Toc430337439"/>
      <w:bookmarkStart w:id="599" w:name="_Toc430339371"/>
      <w:bookmarkStart w:id="600" w:name="_Toc430345237"/>
      <w:bookmarkStart w:id="601" w:name="_Toc433726059"/>
      <w:bookmarkStart w:id="602" w:name="_Toc433728815"/>
      <w:bookmarkStart w:id="603" w:name="_Toc433736051"/>
      <w:bookmarkStart w:id="604" w:name="_Toc433736105"/>
      <w:bookmarkStart w:id="605" w:name="_Toc433741077"/>
      <w:bookmarkStart w:id="606" w:name="_Toc433808375"/>
      <w:bookmarkStart w:id="607" w:name="_Toc435116650"/>
      <w:bookmarkStart w:id="608" w:name="_Toc435118689"/>
      <w:bookmarkStart w:id="609" w:name="_Toc435207745"/>
      <w:bookmarkStart w:id="610" w:name="_Toc467146034"/>
      <w:bookmarkStart w:id="611" w:name="_Toc467146086"/>
      <w:bookmarkStart w:id="612" w:name="_Toc451123875"/>
      <w:bookmarkStart w:id="613" w:name="_Toc520894590"/>
      <w:bookmarkStart w:id="614" w:name="_Toc520905002"/>
      <w:bookmarkStart w:id="615" w:name="_Toc520916291"/>
      <w:bookmarkStart w:id="616" w:name="_Toc520916420"/>
      <w:bookmarkStart w:id="617" w:name="_Toc526957093"/>
      <w:bookmarkStart w:id="618" w:name="_Toc526959980"/>
      <w:bookmarkStart w:id="619" w:name="_Toc526962207"/>
      <w:bookmarkStart w:id="620" w:name="_Toc527725895"/>
      <w:bookmarkStart w:id="621" w:name="_Toc45646603"/>
      <w:bookmarkStart w:id="622" w:name="_Toc45647521"/>
      <w:bookmarkStart w:id="623" w:name="_Toc45647994"/>
      <w:bookmarkStart w:id="624" w:name="_Toc60245027"/>
      <w:bookmarkStart w:id="625" w:name="_Toc89112349"/>
      <w:r w:rsidRPr="00CB1148">
        <w:rPr>
          <w:rFonts w:ascii="Arial" w:hAnsi="Arial"/>
          <w:sz w:val="22"/>
        </w:rPr>
        <w:t>Motivos por los que se podrá declarar desierta la Licitación</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00FB574C" w:rsidRPr="00CB1148">
        <w:rPr>
          <w:rFonts w:ascii="Arial" w:hAnsi="Arial"/>
          <w:sz w:val="22"/>
        </w:rPr>
        <w:t xml:space="preserve"> </w:t>
      </w:r>
      <w:r w:rsidR="00014242" w:rsidRPr="00CB1148">
        <w:rPr>
          <w:rFonts w:ascii="Arial" w:hAnsi="Arial"/>
          <w:sz w:val="22"/>
        </w:rPr>
        <w:t xml:space="preserve">o algún </w:t>
      </w:r>
      <w:r w:rsidR="00014242" w:rsidRPr="00CB1148" w:rsidDel="00967A45">
        <w:rPr>
          <w:rFonts w:ascii="Arial" w:hAnsi="Arial"/>
          <w:sz w:val="22"/>
        </w:rPr>
        <w:t xml:space="preserve">Bloque </w:t>
      </w:r>
      <w:r w:rsidR="00014242" w:rsidRPr="00CB1148">
        <w:rPr>
          <w:rFonts w:ascii="Arial" w:hAnsi="Arial"/>
          <w:sz w:val="22"/>
        </w:rPr>
        <w:t>específico</w:t>
      </w:r>
      <w:r w:rsidRPr="00CB1148" w:rsidDel="00CC3E43">
        <w:rPr>
          <w:rFonts w:ascii="Arial" w:hAnsi="Arial"/>
          <w:sz w:val="22"/>
        </w:rPr>
        <w:t>.</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4F1E70AB" w14:textId="77777777" w:rsidR="0017304F" w:rsidRPr="00CB1148" w:rsidRDefault="0017304F" w:rsidP="00190E82">
      <w:pPr>
        <w:pStyle w:val="Ttulo1"/>
        <w:numPr>
          <w:ilvl w:val="0"/>
          <w:numId w:val="0"/>
        </w:numPr>
        <w:spacing w:line="276" w:lineRule="auto"/>
        <w:ind w:left="709"/>
      </w:pPr>
    </w:p>
    <w:p w14:paraId="266357F1" w14:textId="6EF81320" w:rsidR="0091100A" w:rsidRPr="00CB1148" w:rsidRDefault="0091100A" w:rsidP="009B54C6">
      <w:pPr>
        <w:pStyle w:val="Ttulo2"/>
        <w:spacing w:line="276" w:lineRule="auto"/>
        <w:ind w:left="709" w:hanging="709"/>
        <w:rPr>
          <w:rFonts w:ascii="Arial" w:hAnsi="Arial"/>
        </w:rPr>
      </w:pPr>
      <w:bookmarkStart w:id="626" w:name="_Toc60245028"/>
      <w:bookmarkStart w:id="627" w:name="_Toc89112350"/>
      <w:r w:rsidRPr="00CB1148" w:rsidDel="00F97C8F">
        <w:rPr>
          <w:rFonts w:ascii="Arial" w:hAnsi="Arial"/>
        </w:rPr>
        <w:t xml:space="preserve">Bloques </w:t>
      </w:r>
      <w:r w:rsidRPr="00CB1148">
        <w:rPr>
          <w:rFonts w:ascii="Arial" w:hAnsi="Arial"/>
        </w:rPr>
        <w:t>desiertos.</w:t>
      </w:r>
      <w:bookmarkEnd w:id="626"/>
      <w:bookmarkEnd w:id="627"/>
    </w:p>
    <w:p w14:paraId="3D418C0C" w14:textId="77777777" w:rsidR="00AD7B55" w:rsidRDefault="00AD7B55" w:rsidP="004945F4">
      <w:pPr>
        <w:tabs>
          <w:tab w:val="left" w:pos="142"/>
        </w:tabs>
        <w:spacing w:line="276" w:lineRule="auto"/>
        <w:jc w:val="both"/>
        <w:rPr>
          <w:rFonts w:ascii="Arial" w:hAnsi="Arial" w:cs="Arial"/>
        </w:rPr>
      </w:pPr>
    </w:p>
    <w:p w14:paraId="7FE425B0" w14:textId="3018AA14" w:rsidR="00B67FF7" w:rsidRPr="00CB1148" w:rsidRDefault="00871937" w:rsidP="004945F4">
      <w:pPr>
        <w:tabs>
          <w:tab w:val="left" w:pos="142"/>
        </w:tabs>
        <w:spacing w:line="276" w:lineRule="auto"/>
        <w:jc w:val="both"/>
        <w:rPr>
          <w:rFonts w:ascii="Arial" w:hAnsi="Arial" w:cs="Arial"/>
        </w:rPr>
      </w:pPr>
      <w:r w:rsidRPr="00CB1148">
        <w:rPr>
          <w:rFonts w:ascii="Arial" w:hAnsi="Arial" w:cs="Arial"/>
        </w:rPr>
        <w:t>Será</w:t>
      </w:r>
      <w:r w:rsidR="00E60033" w:rsidRPr="00CB1148">
        <w:rPr>
          <w:rFonts w:ascii="Arial" w:hAnsi="Arial" w:cs="Arial"/>
        </w:rPr>
        <w:t xml:space="preserve"> </w:t>
      </w:r>
      <w:r w:rsidRPr="00CB1148">
        <w:rPr>
          <w:rFonts w:ascii="Arial" w:hAnsi="Arial" w:cs="Arial"/>
        </w:rPr>
        <w:t>motivo</w:t>
      </w:r>
      <w:r w:rsidR="00E60033" w:rsidRPr="00CB1148">
        <w:rPr>
          <w:rFonts w:ascii="Arial" w:hAnsi="Arial" w:cs="Arial"/>
        </w:rPr>
        <w:t xml:space="preserve"> para declarar desierto algún </w:t>
      </w:r>
      <w:r w:rsidR="00E60033" w:rsidRPr="00CB1148" w:rsidDel="00F97C8F">
        <w:rPr>
          <w:rFonts w:ascii="Arial" w:hAnsi="Arial" w:cs="Arial"/>
        </w:rPr>
        <w:t xml:space="preserve">Bloque </w:t>
      </w:r>
      <w:r w:rsidR="00E60033" w:rsidRPr="00CB1148">
        <w:rPr>
          <w:rFonts w:ascii="Arial" w:hAnsi="Arial" w:cs="Arial"/>
        </w:rPr>
        <w:t>en particular</w:t>
      </w:r>
      <w:r w:rsidR="00B67FF7" w:rsidRPr="00CB1148">
        <w:rPr>
          <w:rFonts w:ascii="Arial" w:hAnsi="Arial" w:cs="Arial"/>
        </w:rPr>
        <w:t>:</w:t>
      </w:r>
    </w:p>
    <w:p w14:paraId="3E242150" w14:textId="77777777" w:rsidR="00B67FF7" w:rsidRPr="00CB1148" w:rsidRDefault="00B67FF7" w:rsidP="004945F4">
      <w:pPr>
        <w:tabs>
          <w:tab w:val="left" w:pos="142"/>
        </w:tabs>
        <w:spacing w:line="276" w:lineRule="auto"/>
        <w:jc w:val="both"/>
        <w:rPr>
          <w:rFonts w:ascii="Arial" w:hAnsi="Arial" w:cs="Arial"/>
        </w:rPr>
      </w:pPr>
    </w:p>
    <w:p w14:paraId="26BEAB12" w14:textId="3DD02390" w:rsidR="00DC7E48" w:rsidRPr="00CB1148" w:rsidRDefault="00DC7E48" w:rsidP="009B54C6">
      <w:pPr>
        <w:numPr>
          <w:ilvl w:val="0"/>
          <w:numId w:val="21"/>
        </w:numPr>
        <w:tabs>
          <w:tab w:val="left" w:pos="142"/>
        </w:tabs>
        <w:spacing w:line="276" w:lineRule="auto"/>
        <w:ind w:left="1134" w:hanging="283"/>
        <w:jc w:val="both"/>
        <w:rPr>
          <w:rFonts w:ascii="Arial" w:hAnsi="Arial" w:cs="Arial"/>
          <w:shd w:val="clear" w:color="auto" w:fill="FFFFFF"/>
        </w:rPr>
      </w:pPr>
      <w:r w:rsidRPr="00CB1148">
        <w:rPr>
          <w:rFonts w:ascii="Arial" w:hAnsi="Arial" w:cs="Arial"/>
          <w:shd w:val="clear" w:color="auto" w:fill="FFFFFF"/>
        </w:rPr>
        <w:t xml:space="preserve">En el caso que </w:t>
      </w:r>
      <w:r w:rsidR="00BA1DFA" w:rsidRPr="00CB1148">
        <w:rPr>
          <w:rFonts w:ascii="Arial" w:hAnsi="Arial" w:cs="Arial"/>
          <w:shd w:val="clear" w:color="auto" w:fill="FFFFFF"/>
        </w:rPr>
        <w:t>un</w:t>
      </w:r>
      <w:r w:rsidRPr="00CB1148">
        <w:rPr>
          <w:rFonts w:ascii="Arial" w:hAnsi="Arial" w:cs="Arial"/>
          <w:shd w:val="clear" w:color="auto" w:fill="FFFFFF"/>
        </w:rPr>
        <w:t xml:space="preserve"> </w:t>
      </w:r>
      <w:r w:rsidRPr="00CB1148" w:rsidDel="00967A45">
        <w:rPr>
          <w:rFonts w:ascii="Arial" w:hAnsi="Arial" w:cs="Arial"/>
          <w:shd w:val="clear" w:color="auto" w:fill="FFFFFF"/>
        </w:rPr>
        <w:t xml:space="preserve">Bloque </w:t>
      </w:r>
      <w:r w:rsidR="00BA1DFA" w:rsidRPr="00CB1148">
        <w:rPr>
          <w:rFonts w:ascii="Arial" w:hAnsi="Arial" w:cs="Arial"/>
          <w:shd w:val="clear" w:color="auto" w:fill="FFFFFF"/>
        </w:rPr>
        <w:t>no cuente con una</w:t>
      </w:r>
      <w:r w:rsidRPr="00CB1148">
        <w:rPr>
          <w:rFonts w:ascii="Arial" w:hAnsi="Arial" w:cs="Arial"/>
          <w:shd w:val="clear" w:color="auto" w:fill="FFFFFF"/>
        </w:rPr>
        <w:t xml:space="preserve"> OVMA </w:t>
      </w:r>
      <w:r w:rsidR="00BA1DFA" w:rsidRPr="00CB1148">
        <w:rPr>
          <w:rFonts w:ascii="Arial" w:hAnsi="Arial" w:cs="Arial"/>
          <w:shd w:val="clear" w:color="auto" w:fill="FFFFFF"/>
        </w:rPr>
        <w:t>al término</w:t>
      </w:r>
      <w:r w:rsidRPr="00CB1148">
        <w:rPr>
          <w:rFonts w:ascii="Arial" w:hAnsi="Arial" w:cs="Arial"/>
          <w:shd w:val="clear" w:color="auto" w:fill="FFFFFF"/>
        </w:rPr>
        <w:t xml:space="preserve"> </w:t>
      </w:r>
      <w:r w:rsidR="00BA1DFA" w:rsidRPr="00CB1148">
        <w:rPr>
          <w:rFonts w:ascii="Arial" w:hAnsi="Arial" w:cs="Arial"/>
          <w:shd w:val="clear" w:color="auto" w:fill="FFFFFF"/>
        </w:rPr>
        <w:t>d</w:t>
      </w:r>
      <w:r w:rsidRPr="00CB1148">
        <w:rPr>
          <w:rFonts w:ascii="Arial" w:hAnsi="Arial" w:cs="Arial"/>
          <w:shd w:val="clear" w:color="auto" w:fill="FFFFFF"/>
        </w:rPr>
        <w:t>el PPO, conforme a lo establecido en el Apéndice B de las Bases</w:t>
      </w:r>
      <w:r w:rsidR="001538EA" w:rsidRPr="00CB1148">
        <w:rPr>
          <w:rFonts w:ascii="Arial" w:hAnsi="Arial" w:cs="Arial"/>
          <w:shd w:val="clear" w:color="auto" w:fill="FFFFFF"/>
        </w:rPr>
        <w:t>;</w:t>
      </w:r>
      <w:r w:rsidRPr="00CB1148">
        <w:rPr>
          <w:rFonts w:ascii="Arial" w:hAnsi="Arial" w:cs="Arial"/>
          <w:shd w:val="clear" w:color="auto" w:fill="FFFFFF"/>
        </w:rPr>
        <w:t xml:space="preserve"> </w:t>
      </w:r>
    </w:p>
    <w:p w14:paraId="513B541B" w14:textId="29C78F06" w:rsidR="00CC181C" w:rsidRPr="00CB1148" w:rsidRDefault="00CC181C" w:rsidP="004945F4">
      <w:pPr>
        <w:tabs>
          <w:tab w:val="left" w:pos="142"/>
        </w:tabs>
        <w:spacing w:line="276" w:lineRule="auto"/>
        <w:ind w:left="1134"/>
        <w:jc w:val="both"/>
        <w:rPr>
          <w:rFonts w:ascii="Arial" w:hAnsi="Arial" w:cs="Arial"/>
          <w:shd w:val="clear" w:color="auto" w:fill="FFFFFF"/>
        </w:rPr>
      </w:pPr>
    </w:p>
    <w:p w14:paraId="352DE41A" w14:textId="2826513F" w:rsidR="00B67FF7" w:rsidRDefault="00B67FF7" w:rsidP="009B54C6">
      <w:pPr>
        <w:numPr>
          <w:ilvl w:val="0"/>
          <w:numId w:val="21"/>
        </w:numPr>
        <w:tabs>
          <w:tab w:val="left" w:pos="142"/>
        </w:tabs>
        <w:spacing w:line="276" w:lineRule="auto"/>
        <w:ind w:left="1134" w:hanging="283"/>
        <w:jc w:val="both"/>
        <w:rPr>
          <w:rFonts w:ascii="Arial" w:hAnsi="Arial" w:cs="Arial"/>
          <w:shd w:val="clear" w:color="auto" w:fill="FFFFFF"/>
        </w:rPr>
      </w:pPr>
      <w:r w:rsidRPr="00CB1148">
        <w:rPr>
          <w:rFonts w:ascii="Arial" w:hAnsi="Arial" w:cs="Arial"/>
          <w:shd w:val="clear" w:color="auto" w:fill="FFFFFF"/>
        </w:rPr>
        <w:t xml:space="preserve">En caso de descalificación del Participante Ganador al que le haya sido asignado dicho </w:t>
      </w:r>
      <w:r w:rsidRPr="00CB1148" w:rsidDel="00967A45">
        <w:rPr>
          <w:rFonts w:ascii="Arial" w:hAnsi="Arial" w:cs="Arial"/>
          <w:shd w:val="clear" w:color="auto" w:fill="FFFFFF"/>
        </w:rPr>
        <w:t>Bloque</w:t>
      </w:r>
      <w:r w:rsidR="00BA1DFA" w:rsidRPr="00CB1148">
        <w:rPr>
          <w:rFonts w:ascii="Arial" w:hAnsi="Arial" w:cs="Arial"/>
          <w:shd w:val="clear" w:color="auto" w:fill="FFFFFF"/>
        </w:rPr>
        <w:t>, y</w:t>
      </w:r>
    </w:p>
    <w:p w14:paraId="6107ABF6" w14:textId="77777777" w:rsidR="00E71F12" w:rsidRPr="00CB1148" w:rsidRDefault="00E71F12" w:rsidP="00E71F12">
      <w:pPr>
        <w:tabs>
          <w:tab w:val="left" w:pos="142"/>
        </w:tabs>
        <w:spacing w:line="276" w:lineRule="auto"/>
        <w:jc w:val="both"/>
        <w:rPr>
          <w:rFonts w:ascii="Arial" w:hAnsi="Arial" w:cs="Arial"/>
          <w:shd w:val="clear" w:color="auto" w:fill="FFFFFF"/>
        </w:rPr>
      </w:pPr>
    </w:p>
    <w:p w14:paraId="47BC21A4" w14:textId="77777777" w:rsidR="0017304F" w:rsidRPr="005F4D1C" w:rsidRDefault="00BA1DFA" w:rsidP="009B54C6">
      <w:pPr>
        <w:numPr>
          <w:ilvl w:val="0"/>
          <w:numId w:val="21"/>
        </w:numPr>
        <w:tabs>
          <w:tab w:val="left" w:pos="142"/>
        </w:tabs>
        <w:spacing w:line="276" w:lineRule="auto"/>
        <w:ind w:left="1134" w:hanging="283"/>
        <w:jc w:val="both"/>
        <w:rPr>
          <w:rFonts w:ascii="Arial" w:hAnsi="Arial" w:cs="Arial"/>
          <w:shd w:val="clear" w:color="auto" w:fill="FFFFFF"/>
        </w:rPr>
      </w:pPr>
      <w:r w:rsidRPr="005F4D1C">
        <w:rPr>
          <w:rFonts w:ascii="Arial" w:hAnsi="Arial" w:cs="Arial"/>
          <w:shd w:val="clear" w:color="auto" w:fill="FFFFFF"/>
        </w:rPr>
        <w:t>Cuando una OVMA al final del PPO no asegure las mejores condiciones conforme al interés público.</w:t>
      </w:r>
    </w:p>
    <w:p w14:paraId="0E7D069A" w14:textId="77777777" w:rsidR="0017304F" w:rsidRPr="005F4D1C" w:rsidRDefault="0017304F" w:rsidP="009C0531">
      <w:pPr>
        <w:pStyle w:val="Prrafodelista"/>
        <w:spacing w:line="276" w:lineRule="auto"/>
        <w:rPr>
          <w:rFonts w:cs="Arial"/>
          <w:b/>
        </w:rPr>
      </w:pPr>
    </w:p>
    <w:p w14:paraId="1D92A90E" w14:textId="1915B41E" w:rsidR="0091100A" w:rsidRPr="005F4D1C" w:rsidRDefault="0091100A" w:rsidP="009C0531">
      <w:pPr>
        <w:pStyle w:val="Ttulo2"/>
        <w:spacing w:line="276" w:lineRule="auto"/>
        <w:ind w:left="709" w:hanging="718"/>
        <w:rPr>
          <w:rFonts w:ascii="Arial" w:hAnsi="Arial"/>
          <w:shd w:val="clear" w:color="auto" w:fill="FFFFFF"/>
        </w:rPr>
      </w:pPr>
      <w:bookmarkStart w:id="628" w:name="_Toc60245029"/>
      <w:bookmarkStart w:id="629" w:name="_Toc89112351"/>
      <w:r w:rsidRPr="005F4D1C">
        <w:rPr>
          <w:rFonts w:ascii="Arial" w:hAnsi="Arial"/>
        </w:rPr>
        <w:t>Declaratoria de Licitación</w:t>
      </w:r>
      <w:r w:rsidR="001538EA" w:rsidRPr="005F4D1C">
        <w:rPr>
          <w:rFonts w:ascii="Arial" w:hAnsi="Arial"/>
        </w:rPr>
        <w:t xml:space="preserve"> desierta</w:t>
      </w:r>
      <w:r w:rsidRPr="005F4D1C">
        <w:rPr>
          <w:rFonts w:ascii="Arial" w:hAnsi="Arial"/>
        </w:rPr>
        <w:t>.</w:t>
      </w:r>
      <w:bookmarkEnd w:id="628"/>
      <w:bookmarkEnd w:id="629"/>
      <w:r w:rsidRPr="005F4D1C">
        <w:rPr>
          <w:rFonts w:ascii="Arial" w:hAnsi="Arial"/>
        </w:rPr>
        <w:t xml:space="preserve"> </w:t>
      </w:r>
    </w:p>
    <w:p w14:paraId="48CD7651" w14:textId="77777777" w:rsidR="0091100A" w:rsidRPr="005F4D1C" w:rsidRDefault="0091100A" w:rsidP="004945F4">
      <w:pPr>
        <w:tabs>
          <w:tab w:val="left" w:pos="142"/>
        </w:tabs>
        <w:spacing w:line="276" w:lineRule="auto"/>
        <w:jc w:val="both"/>
        <w:rPr>
          <w:rFonts w:ascii="Arial" w:hAnsi="Arial" w:cs="Arial"/>
          <w:b/>
        </w:rPr>
      </w:pPr>
    </w:p>
    <w:p w14:paraId="61FB5C7C" w14:textId="35CF8817" w:rsidR="00FF2699" w:rsidRPr="005F4D1C" w:rsidRDefault="00FF2699" w:rsidP="004945F4">
      <w:pPr>
        <w:tabs>
          <w:tab w:val="left" w:pos="142"/>
        </w:tabs>
        <w:spacing w:line="276" w:lineRule="auto"/>
        <w:jc w:val="both"/>
        <w:rPr>
          <w:rFonts w:ascii="Arial" w:hAnsi="Arial" w:cs="Arial"/>
        </w:rPr>
      </w:pPr>
      <w:r w:rsidRPr="005F4D1C">
        <w:rPr>
          <w:rFonts w:ascii="Arial" w:hAnsi="Arial" w:cs="Arial"/>
        </w:rPr>
        <w:t>Serán motivos para declarar desierta la Licitación</w:t>
      </w:r>
      <w:r w:rsidR="007A4B3B" w:rsidRPr="005F4D1C">
        <w:rPr>
          <w:rFonts w:ascii="Arial" w:hAnsi="Arial" w:cs="Arial"/>
        </w:rPr>
        <w:t xml:space="preserve"> en su totalidad</w:t>
      </w:r>
      <w:r w:rsidR="003B790C" w:rsidRPr="005F4D1C">
        <w:rPr>
          <w:rFonts w:ascii="Arial" w:hAnsi="Arial" w:cs="Arial"/>
        </w:rPr>
        <w:t>,</w:t>
      </w:r>
      <w:r w:rsidRPr="005F4D1C">
        <w:rPr>
          <w:rFonts w:ascii="Arial" w:hAnsi="Arial" w:cs="Arial"/>
        </w:rPr>
        <w:t xml:space="preserve"> </w:t>
      </w:r>
      <w:r w:rsidR="002E55CD" w:rsidRPr="005F4D1C">
        <w:rPr>
          <w:rFonts w:ascii="Arial" w:hAnsi="Arial" w:cs="Arial"/>
        </w:rPr>
        <w:t xml:space="preserve">además de lo señalado en el artículo 95 de la Ley, </w:t>
      </w:r>
      <w:r w:rsidR="00C2132F" w:rsidRPr="005F4D1C">
        <w:rPr>
          <w:rFonts w:ascii="Arial" w:hAnsi="Arial" w:cs="Arial"/>
        </w:rPr>
        <w:t>los siguientes:</w:t>
      </w:r>
    </w:p>
    <w:p w14:paraId="5BB0E65D" w14:textId="77777777" w:rsidR="00AC0672" w:rsidRPr="005F4D1C" w:rsidRDefault="00AC0672" w:rsidP="004945F4">
      <w:pPr>
        <w:tabs>
          <w:tab w:val="left" w:pos="142"/>
        </w:tabs>
        <w:spacing w:line="276" w:lineRule="auto"/>
        <w:jc w:val="both"/>
        <w:rPr>
          <w:rFonts w:ascii="Arial" w:hAnsi="Arial" w:cs="Arial"/>
        </w:rPr>
      </w:pPr>
    </w:p>
    <w:p w14:paraId="0CCD0007" w14:textId="6826AC7F" w:rsidR="00BA1DFA" w:rsidRPr="005F4D1C" w:rsidRDefault="005D4BF4" w:rsidP="009B54C6">
      <w:pPr>
        <w:numPr>
          <w:ilvl w:val="0"/>
          <w:numId w:val="39"/>
        </w:numPr>
        <w:tabs>
          <w:tab w:val="left" w:pos="142"/>
          <w:tab w:val="left" w:pos="1560"/>
        </w:tabs>
        <w:spacing w:line="276" w:lineRule="auto"/>
        <w:ind w:left="1134" w:hanging="284"/>
        <w:jc w:val="both"/>
        <w:rPr>
          <w:rFonts w:ascii="Arial" w:hAnsi="Arial" w:cs="Arial"/>
        </w:rPr>
      </w:pPr>
      <w:r w:rsidRPr="005F4D1C">
        <w:rPr>
          <w:rFonts w:ascii="Arial" w:hAnsi="Arial" w:cs="Arial"/>
        </w:rPr>
        <w:t>Cuando todas las OVMA al final del PPO no aseguren las mejores condiciones conforme al interés público</w:t>
      </w:r>
      <w:r w:rsidR="005F4D1C">
        <w:rPr>
          <w:rFonts w:ascii="Arial" w:hAnsi="Arial" w:cs="Arial"/>
        </w:rPr>
        <w:t>;</w:t>
      </w:r>
      <w:r w:rsidRPr="005F4D1C" w:rsidDel="005D4BF4">
        <w:rPr>
          <w:rFonts w:ascii="Arial" w:hAnsi="Arial" w:cs="Arial"/>
          <w:shd w:val="clear" w:color="auto" w:fill="FFFFFF"/>
        </w:rPr>
        <w:t xml:space="preserve"> </w:t>
      </w:r>
    </w:p>
    <w:p w14:paraId="72FA895B" w14:textId="77777777" w:rsidR="005F4D1C" w:rsidRPr="005F4D1C" w:rsidRDefault="005F4D1C" w:rsidP="005F4D1C">
      <w:pPr>
        <w:tabs>
          <w:tab w:val="left" w:pos="142"/>
          <w:tab w:val="left" w:pos="1560"/>
        </w:tabs>
        <w:spacing w:line="276" w:lineRule="auto"/>
        <w:ind w:left="1134"/>
        <w:jc w:val="both"/>
        <w:rPr>
          <w:rFonts w:ascii="Arial" w:hAnsi="Arial" w:cs="Arial"/>
        </w:rPr>
      </w:pPr>
    </w:p>
    <w:p w14:paraId="3C51AEF3" w14:textId="720511ED" w:rsidR="0078400B" w:rsidRPr="00CB1148" w:rsidRDefault="00FF2699" w:rsidP="009B54C6">
      <w:pPr>
        <w:numPr>
          <w:ilvl w:val="0"/>
          <w:numId w:val="39"/>
        </w:numPr>
        <w:tabs>
          <w:tab w:val="left" w:pos="142"/>
          <w:tab w:val="left" w:pos="1560"/>
        </w:tabs>
        <w:spacing w:line="276" w:lineRule="auto"/>
        <w:ind w:left="1134" w:hanging="284"/>
        <w:jc w:val="both"/>
        <w:rPr>
          <w:rFonts w:ascii="Arial" w:hAnsi="Arial" w:cs="Arial"/>
        </w:rPr>
      </w:pPr>
      <w:r w:rsidRPr="005F4D1C">
        <w:rPr>
          <w:rFonts w:ascii="Arial" w:hAnsi="Arial" w:cs="Arial"/>
        </w:rPr>
        <w:t>Cuando no existan Interesados</w:t>
      </w:r>
      <w:r w:rsidR="00E8402C" w:rsidRPr="00CB1148">
        <w:rPr>
          <w:rFonts w:ascii="Arial" w:hAnsi="Arial" w:cs="Arial"/>
        </w:rPr>
        <w:t>;</w:t>
      </w:r>
    </w:p>
    <w:p w14:paraId="0352E3C0" w14:textId="77777777" w:rsidR="00BA1DFA" w:rsidRPr="00CB1148" w:rsidRDefault="00BA1DFA" w:rsidP="00BA1DFA">
      <w:pPr>
        <w:tabs>
          <w:tab w:val="left" w:pos="142"/>
          <w:tab w:val="left" w:pos="1560"/>
        </w:tabs>
        <w:spacing w:line="276" w:lineRule="auto"/>
        <w:ind w:left="1134"/>
        <w:jc w:val="both"/>
        <w:rPr>
          <w:rFonts w:ascii="Arial" w:hAnsi="Arial" w:cs="Arial"/>
        </w:rPr>
      </w:pPr>
    </w:p>
    <w:p w14:paraId="78721D20" w14:textId="10DD010B" w:rsidR="00FF2699" w:rsidRPr="00CB1148" w:rsidRDefault="0078400B" w:rsidP="009B54C6">
      <w:pPr>
        <w:numPr>
          <w:ilvl w:val="0"/>
          <w:numId w:val="39"/>
        </w:numPr>
        <w:tabs>
          <w:tab w:val="left" w:pos="142"/>
          <w:tab w:val="left" w:pos="1560"/>
        </w:tabs>
        <w:spacing w:line="276" w:lineRule="auto"/>
        <w:ind w:left="1134" w:hanging="284"/>
        <w:jc w:val="both"/>
        <w:rPr>
          <w:rFonts w:ascii="Arial" w:hAnsi="Arial" w:cs="Arial"/>
        </w:rPr>
      </w:pPr>
      <w:r w:rsidRPr="00CB1148">
        <w:rPr>
          <w:rFonts w:ascii="Arial" w:hAnsi="Arial" w:cs="Arial"/>
        </w:rPr>
        <w:t>Cuando</w:t>
      </w:r>
      <w:r w:rsidR="00542C93" w:rsidRPr="00CB1148">
        <w:rPr>
          <w:rFonts w:ascii="Arial" w:hAnsi="Arial" w:cs="Arial"/>
        </w:rPr>
        <w:t>,</w:t>
      </w:r>
      <w:r w:rsidR="00FF2699" w:rsidRPr="00CB1148">
        <w:rPr>
          <w:rFonts w:ascii="Arial" w:hAnsi="Arial" w:cs="Arial"/>
        </w:rPr>
        <w:t xml:space="preserve"> hab</w:t>
      </w:r>
      <w:r w:rsidRPr="00CB1148">
        <w:rPr>
          <w:rFonts w:ascii="Arial" w:hAnsi="Arial" w:cs="Arial"/>
        </w:rPr>
        <w:t>iendo Interesados</w:t>
      </w:r>
      <w:r w:rsidR="00FF2699" w:rsidRPr="00CB1148">
        <w:rPr>
          <w:rFonts w:ascii="Arial" w:hAnsi="Arial" w:cs="Arial"/>
        </w:rPr>
        <w:t xml:space="preserve">, ninguno haya </w:t>
      </w:r>
      <w:r w:rsidRPr="00CB1148">
        <w:rPr>
          <w:rFonts w:ascii="Arial" w:hAnsi="Arial" w:cs="Arial"/>
        </w:rPr>
        <w:t>cumplido con los requisitos necesarios para adquirir</w:t>
      </w:r>
      <w:r w:rsidR="00FF2699" w:rsidRPr="00CB1148">
        <w:rPr>
          <w:rFonts w:ascii="Arial" w:hAnsi="Arial" w:cs="Arial"/>
        </w:rPr>
        <w:t xml:space="preserve"> la calidad de Participante</w:t>
      </w:r>
      <w:r w:rsidR="00E8402C" w:rsidRPr="00CB1148">
        <w:rPr>
          <w:rFonts w:ascii="Arial" w:hAnsi="Arial" w:cs="Arial"/>
        </w:rPr>
        <w:t>;</w:t>
      </w:r>
    </w:p>
    <w:p w14:paraId="1C5925FC" w14:textId="77777777" w:rsidR="00BA1DFA" w:rsidRPr="00CB1148" w:rsidRDefault="00BA1DFA" w:rsidP="00BA1DFA">
      <w:pPr>
        <w:tabs>
          <w:tab w:val="left" w:pos="142"/>
          <w:tab w:val="left" w:pos="1560"/>
        </w:tabs>
        <w:spacing w:line="276" w:lineRule="auto"/>
        <w:ind w:left="1134"/>
        <w:jc w:val="both"/>
        <w:rPr>
          <w:rFonts w:ascii="Arial" w:hAnsi="Arial" w:cs="Arial"/>
        </w:rPr>
      </w:pPr>
    </w:p>
    <w:p w14:paraId="1576840D" w14:textId="4704EDDF" w:rsidR="00801F52" w:rsidRPr="00CB1148" w:rsidRDefault="00801F52" w:rsidP="009B54C6">
      <w:pPr>
        <w:numPr>
          <w:ilvl w:val="0"/>
          <w:numId w:val="39"/>
        </w:numPr>
        <w:tabs>
          <w:tab w:val="left" w:pos="142"/>
          <w:tab w:val="left" w:pos="1560"/>
        </w:tabs>
        <w:spacing w:line="276" w:lineRule="auto"/>
        <w:ind w:left="1134" w:hanging="284"/>
        <w:jc w:val="both"/>
        <w:rPr>
          <w:rFonts w:ascii="Arial" w:hAnsi="Arial" w:cs="Arial"/>
        </w:rPr>
      </w:pPr>
      <w:r w:rsidRPr="00CB1148">
        <w:rPr>
          <w:rFonts w:ascii="Arial" w:hAnsi="Arial" w:cs="Arial"/>
        </w:rPr>
        <w:t>Cuando</w:t>
      </w:r>
      <w:r w:rsidR="00542C93" w:rsidRPr="00CB1148">
        <w:rPr>
          <w:rFonts w:ascii="Arial" w:hAnsi="Arial" w:cs="Arial"/>
        </w:rPr>
        <w:t>,</w:t>
      </w:r>
      <w:r w:rsidRPr="00CB1148">
        <w:rPr>
          <w:rFonts w:ascii="Arial" w:hAnsi="Arial" w:cs="Arial"/>
        </w:rPr>
        <w:t xml:space="preserve"> habiendo Participantes, ninguno haya adquirido la calidad de Participante Ganador</w:t>
      </w:r>
      <w:r w:rsidR="00542C93" w:rsidRPr="00CB1148">
        <w:rPr>
          <w:rFonts w:ascii="Arial" w:hAnsi="Arial" w:cs="Arial"/>
        </w:rPr>
        <w:t>,</w:t>
      </w:r>
      <w:r w:rsidR="002F3784" w:rsidRPr="00CB1148">
        <w:rPr>
          <w:rFonts w:ascii="Arial" w:hAnsi="Arial" w:cs="Arial"/>
        </w:rPr>
        <w:t xml:space="preserve"> y</w:t>
      </w:r>
    </w:p>
    <w:p w14:paraId="5F865F44" w14:textId="77777777" w:rsidR="00BA1DFA" w:rsidRPr="00CB1148" w:rsidRDefault="00BA1DFA" w:rsidP="00BA1DFA">
      <w:pPr>
        <w:tabs>
          <w:tab w:val="left" w:pos="142"/>
          <w:tab w:val="left" w:pos="1560"/>
        </w:tabs>
        <w:spacing w:line="276" w:lineRule="auto"/>
        <w:ind w:left="1134"/>
        <w:jc w:val="both"/>
        <w:rPr>
          <w:rFonts w:ascii="Arial" w:hAnsi="Arial" w:cs="Arial"/>
        </w:rPr>
      </w:pPr>
    </w:p>
    <w:p w14:paraId="2A902155" w14:textId="2FBA31D5" w:rsidR="00801F52" w:rsidRPr="00CB1148" w:rsidRDefault="00801F52" w:rsidP="009B54C6">
      <w:pPr>
        <w:numPr>
          <w:ilvl w:val="0"/>
          <w:numId w:val="39"/>
        </w:numPr>
        <w:tabs>
          <w:tab w:val="left" w:pos="142"/>
          <w:tab w:val="left" w:pos="1560"/>
        </w:tabs>
        <w:spacing w:line="276" w:lineRule="auto"/>
        <w:ind w:left="1134" w:hanging="284"/>
        <w:jc w:val="both"/>
        <w:rPr>
          <w:rFonts w:ascii="Arial" w:hAnsi="Arial" w:cs="Arial"/>
        </w:rPr>
      </w:pPr>
      <w:r w:rsidRPr="00CB1148">
        <w:rPr>
          <w:rFonts w:ascii="Arial" w:hAnsi="Arial" w:cs="Arial"/>
        </w:rPr>
        <w:t>Cuando</w:t>
      </w:r>
      <w:r w:rsidR="00542C93" w:rsidRPr="00CB1148">
        <w:rPr>
          <w:rFonts w:ascii="Arial" w:hAnsi="Arial" w:cs="Arial"/>
        </w:rPr>
        <w:t>,</w:t>
      </w:r>
      <w:r w:rsidRPr="00CB1148">
        <w:rPr>
          <w:rFonts w:ascii="Arial" w:hAnsi="Arial" w:cs="Arial"/>
        </w:rPr>
        <w:t xml:space="preserve"> habiendo Participantes Ganadores, </w:t>
      </w:r>
      <w:r w:rsidR="00693038" w:rsidRPr="00CB1148">
        <w:rPr>
          <w:rFonts w:ascii="Arial" w:hAnsi="Arial" w:cs="Arial"/>
        </w:rPr>
        <w:t>todos sea</w:t>
      </w:r>
      <w:r w:rsidR="003848BE" w:rsidRPr="00CB1148">
        <w:rPr>
          <w:rFonts w:ascii="Arial" w:hAnsi="Arial" w:cs="Arial"/>
        </w:rPr>
        <w:t>n</w:t>
      </w:r>
      <w:r w:rsidR="00693038" w:rsidRPr="00CB1148">
        <w:rPr>
          <w:rFonts w:ascii="Arial" w:hAnsi="Arial" w:cs="Arial"/>
        </w:rPr>
        <w:t xml:space="preserve"> descalificados.</w:t>
      </w:r>
    </w:p>
    <w:p w14:paraId="5AFE2B01" w14:textId="77777777" w:rsidR="00653347" w:rsidRPr="00CB1148" w:rsidRDefault="00653347" w:rsidP="004945F4">
      <w:pPr>
        <w:pStyle w:val="Prrafodelista"/>
        <w:spacing w:line="276" w:lineRule="auto"/>
        <w:rPr>
          <w:rFonts w:cs="Arial"/>
        </w:rPr>
      </w:pPr>
    </w:p>
    <w:p w14:paraId="284CDFCB" w14:textId="07748408" w:rsidR="00FF2699" w:rsidRPr="00CB1148" w:rsidRDefault="00FF2699" w:rsidP="009C0531">
      <w:pPr>
        <w:pStyle w:val="Ttulo1"/>
        <w:spacing w:line="276" w:lineRule="auto"/>
        <w:ind w:left="709" w:hanging="709"/>
        <w:rPr>
          <w:rFonts w:ascii="Arial" w:hAnsi="Arial"/>
          <w:sz w:val="22"/>
        </w:rPr>
      </w:pPr>
      <w:bookmarkStart w:id="630" w:name="_Toc467146035"/>
      <w:bookmarkStart w:id="631" w:name="_Toc467146087"/>
      <w:bookmarkStart w:id="632" w:name="_Toc451123876"/>
      <w:bookmarkStart w:id="633" w:name="_Toc520894591"/>
      <w:bookmarkStart w:id="634" w:name="_Toc520905003"/>
      <w:bookmarkStart w:id="635" w:name="_Toc520916292"/>
      <w:bookmarkStart w:id="636" w:name="_Toc520916421"/>
      <w:bookmarkStart w:id="637" w:name="_Toc526957094"/>
      <w:bookmarkStart w:id="638" w:name="_Toc526959981"/>
      <w:bookmarkStart w:id="639" w:name="_Toc526962208"/>
      <w:bookmarkStart w:id="640" w:name="_Toc527725896"/>
      <w:bookmarkStart w:id="641" w:name="_Toc45646604"/>
      <w:bookmarkStart w:id="642" w:name="_Toc45647522"/>
      <w:bookmarkStart w:id="643" w:name="_Toc45647995"/>
      <w:bookmarkStart w:id="644" w:name="_Toc60245030"/>
      <w:bookmarkStart w:id="645" w:name="_Toc89112352"/>
      <w:r w:rsidRPr="00CB1148">
        <w:rPr>
          <w:rFonts w:ascii="Arial" w:hAnsi="Arial"/>
          <w:sz w:val="22"/>
        </w:rPr>
        <w:t>Vi</w:t>
      </w:r>
      <w:r w:rsidR="008F5840" w:rsidRPr="00CB1148">
        <w:rPr>
          <w:rFonts w:ascii="Arial" w:hAnsi="Arial"/>
          <w:sz w:val="22"/>
        </w:rPr>
        <w:t xml:space="preserve">gencia de </w:t>
      </w:r>
      <w:r w:rsidR="00FE23AC" w:rsidRPr="00CB1148">
        <w:rPr>
          <w:rFonts w:ascii="Arial" w:hAnsi="Arial"/>
          <w:sz w:val="22"/>
        </w:rPr>
        <w:t>la</w:t>
      </w:r>
      <w:r w:rsidRPr="00CB1148">
        <w:rPr>
          <w:rFonts w:ascii="Arial" w:hAnsi="Arial"/>
          <w:sz w:val="22"/>
        </w:rPr>
        <w:t xml:space="preserve"> </w:t>
      </w:r>
      <w:r w:rsidR="008F5840" w:rsidRPr="00CB1148">
        <w:rPr>
          <w:rFonts w:ascii="Arial" w:hAnsi="Arial"/>
          <w:sz w:val="22"/>
        </w:rPr>
        <w:t>Concesión</w:t>
      </w:r>
      <w:r w:rsidRPr="00CB1148">
        <w:rPr>
          <w:rFonts w:ascii="Arial" w:hAnsi="Arial"/>
          <w:sz w:val="22"/>
        </w:rPr>
        <w:t>.</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0266F9F9" w14:textId="77777777" w:rsidR="00C2132F" w:rsidRPr="00CB1148" w:rsidRDefault="00C2132F" w:rsidP="004945F4">
      <w:pPr>
        <w:spacing w:line="276" w:lineRule="auto"/>
        <w:rPr>
          <w:rFonts w:ascii="Arial" w:hAnsi="Arial" w:cs="Arial"/>
        </w:rPr>
      </w:pPr>
    </w:p>
    <w:p w14:paraId="33F6516A" w14:textId="5F758345" w:rsidR="00BB2F29" w:rsidRPr="00CB1148" w:rsidRDefault="00BB2F29" w:rsidP="009B54C6">
      <w:pPr>
        <w:pStyle w:val="Prrafodelista"/>
        <w:numPr>
          <w:ilvl w:val="0"/>
          <w:numId w:val="17"/>
        </w:numPr>
        <w:tabs>
          <w:tab w:val="left" w:pos="142"/>
        </w:tabs>
        <w:spacing w:line="276" w:lineRule="auto"/>
        <w:jc w:val="both"/>
        <w:rPr>
          <w:rFonts w:cs="Arial"/>
          <w:vanish/>
          <w:sz w:val="22"/>
          <w:szCs w:val="22"/>
        </w:rPr>
      </w:pPr>
      <w:bookmarkStart w:id="646" w:name="_Toc71655040"/>
      <w:bookmarkStart w:id="647" w:name="_Toc71655162"/>
      <w:bookmarkStart w:id="648" w:name="_Toc71655287"/>
      <w:bookmarkStart w:id="649" w:name="_Toc71655550"/>
      <w:bookmarkStart w:id="650" w:name="_Toc71655674"/>
      <w:bookmarkStart w:id="651" w:name="_Toc71658665"/>
      <w:bookmarkStart w:id="652" w:name="_Toc71659690"/>
      <w:bookmarkStart w:id="653" w:name="_Toc71659817"/>
      <w:bookmarkEnd w:id="646"/>
      <w:bookmarkEnd w:id="647"/>
      <w:bookmarkEnd w:id="648"/>
      <w:bookmarkEnd w:id="649"/>
      <w:bookmarkEnd w:id="650"/>
      <w:bookmarkEnd w:id="651"/>
      <w:bookmarkEnd w:id="652"/>
      <w:bookmarkEnd w:id="653"/>
    </w:p>
    <w:p w14:paraId="4E8542EA" w14:textId="11EFCC1D" w:rsidR="00BB2F29" w:rsidRPr="00CB1148" w:rsidRDefault="00BB2F29" w:rsidP="009B54C6">
      <w:pPr>
        <w:pStyle w:val="Prrafodelista"/>
        <w:numPr>
          <w:ilvl w:val="0"/>
          <w:numId w:val="17"/>
        </w:numPr>
        <w:tabs>
          <w:tab w:val="left" w:pos="142"/>
        </w:tabs>
        <w:spacing w:line="276" w:lineRule="auto"/>
        <w:jc w:val="both"/>
        <w:rPr>
          <w:rFonts w:cs="Arial"/>
          <w:vanish/>
          <w:sz w:val="22"/>
          <w:szCs w:val="22"/>
        </w:rPr>
      </w:pPr>
      <w:bookmarkStart w:id="654" w:name="_Toc71655041"/>
      <w:bookmarkStart w:id="655" w:name="_Toc71655163"/>
      <w:bookmarkStart w:id="656" w:name="_Toc71655288"/>
      <w:bookmarkStart w:id="657" w:name="_Toc71655551"/>
      <w:bookmarkStart w:id="658" w:name="_Toc71655675"/>
      <w:bookmarkStart w:id="659" w:name="_Toc71658666"/>
      <w:bookmarkStart w:id="660" w:name="_Toc71659691"/>
      <w:bookmarkStart w:id="661" w:name="_Toc71659818"/>
      <w:bookmarkEnd w:id="654"/>
      <w:bookmarkEnd w:id="655"/>
      <w:bookmarkEnd w:id="656"/>
      <w:bookmarkEnd w:id="657"/>
      <w:bookmarkEnd w:id="658"/>
      <w:bookmarkEnd w:id="659"/>
      <w:bookmarkEnd w:id="660"/>
      <w:bookmarkEnd w:id="661"/>
    </w:p>
    <w:p w14:paraId="1DE85A7D" w14:textId="4CA898DB" w:rsidR="00BB2F29" w:rsidRPr="00CB1148" w:rsidRDefault="00BB2F29" w:rsidP="009B54C6">
      <w:pPr>
        <w:pStyle w:val="Prrafodelista"/>
        <w:numPr>
          <w:ilvl w:val="0"/>
          <w:numId w:val="17"/>
        </w:numPr>
        <w:tabs>
          <w:tab w:val="left" w:pos="142"/>
        </w:tabs>
        <w:spacing w:line="276" w:lineRule="auto"/>
        <w:jc w:val="both"/>
        <w:rPr>
          <w:rFonts w:cs="Arial"/>
          <w:vanish/>
          <w:sz w:val="22"/>
          <w:szCs w:val="22"/>
        </w:rPr>
      </w:pPr>
      <w:bookmarkStart w:id="662" w:name="_Toc71655042"/>
      <w:bookmarkStart w:id="663" w:name="_Toc71655164"/>
      <w:bookmarkStart w:id="664" w:name="_Toc71655289"/>
      <w:bookmarkStart w:id="665" w:name="_Toc71655552"/>
      <w:bookmarkStart w:id="666" w:name="_Toc71655676"/>
      <w:bookmarkStart w:id="667" w:name="_Toc71658667"/>
      <w:bookmarkStart w:id="668" w:name="_Toc71659692"/>
      <w:bookmarkStart w:id="669" w:name="_Toc71659819"/>
      <w:bookmarkEnd w:id="662"/>
      <w:bookmarkEnd w:id="663"/>
      <w:bookmarkEnd w:id="664"/>
      <w:bookmarkEnd w:id="665"/>
      <w:bookmarkEnd w:id="666"/>
      <w:bookmarkEnd w:id="667"/>
      <w:bookmarkEnd w:id="668"/>
      <w:bookmarkEnd w:id="669"/>
    </w:p>
    <w:p w14:paraId="3A6988D1" w14:textId="69A09090" w:rsidR="0091100A" w:rsidRPr="00CB1148" w:rsidRDefault="0091100A" w:rsidP="009B54C6">
      <w:pPr>
        <w:pStyle w:val="Ttulo2"/>
        <w:numPr>
          <w:ilvl w:val="1"/>
          <w:numId w:val="60"/>
        </w:numPr>
        <w:tabs>
          <w:tab w:val="left" w:pos="142"/>
        </w:tabs>
        <w:spacing w:line="276" w:lineRule="auto"/>
        <w:ind w:left="709" w:hanging="718"/>
        <w:rPr>
          <w:rFonts w:ascii="Arial" w:hAnsi="Arial"/>
        </w:rPr>
      </w:pPr>
      <w:bookmarkStart w:id="670" w:name="_Toc60245031"/>
      <w:bookmarkStart w:id="671" w:name="_Toc89112353"/>
      <w:r w:rsidRPr="00CB1148">
        <w:rPr>
          <w:rFonts w:ascii="Arial" w:hAnsi="Arial"/>
        </w:rPr>
        <w:t>Vigencia de la Concesión de Espectro Radioeléctrico para Uso Comercial.</w:t>
      </w:r>
      <w:bookmarkEnd w:id="670"/>
      <w:bookmarkEnd w:id="671"/>
    </w:p>
    <w:p w14:paraId="3DA62A65" w14:textId="77777777" w:rsidR="0091100A" w:rsidRPr="00CB1148" w:rsidRDefault="0091100A" w:rsidP="0091100A">
      <w:pPr>
        <w:pStyle w:val="Prrafodelista"/>
        <w:tabs>
          <w:tab w:val="left" w:pos="142"/>
        </w:tabs>
        <w:spacing w:line="276" w:lineRule="auto"/>
        <w:ind w:left="0"/>
        <w:jc w:val="both"/>
        <w:rPr>
          <w:rFonts w:cs="Arial"/>
          <w:sz w:val="22"/>
          <w:szCs w:val="22"/>
        </w:rPr>
      </w:pPr>
    </w:p>
    <w:p w14:paraId="656A3B78" w14:textId="4027459B" w:rsidR="007A0881" w:rsidRPr="00CB1148" w:rsidRDefault="00A11776" w:rsidP="0091100A">
      <w:pPr>
        <w:pStyle w:val="Prrafodelista"/>
        <w:tabs>
          <w:tab w:val="left" w:pos="142"/>
        </w:tabs>
        <w:spacing w:line="276" w:lineRule="auto"/>
        <w:ind w:left="0"/>
        <w:jc w:val="both"/>
        <w:rPr>
          <w:rFonts w:cs="Arial"/>
          <w:sz w:val="22"/>
          <w:szCs w:val="22"/>
        </w:rPr>
      </w:pPr>
      <w:r w:rsidRPr="00CB1148">
        <w:rPr>
          <w:rFonts w:cs="Arial"/>
          <w:sz w:val="22"/>
          <w:szCs w:val="22"/>
        </w:rPr>
        <w:lastRenderedPageBreak/>
        <w:t>La</w:t>
      </w:r>
      <w:r w:rsidR="00381C37" w:rsidRPr="00CB1148">
        <w:rPr>
          <w:rFonts w:cs="Arial"/>
          <w:sz w:val="22"/>
          <w:szCs w:val="22"/>
        </w:rPr>
        <w:t xml:space="preserve"> </w:t>
      </w:r>
      <w:r w:rsidR="007A0881" w:rsidRPr="00CB1148">
        <w:rPr>
          <w:rFonts w:cs="Arial"/>
          <w:sz w:val="22"/>
          <w:szCs w:val="22"/>
        </w:rPr>
        <w:t xml:space="preserve">vigencia de las Concesiones de Espectro Radioeléctrico </w:t>
      </w:r>
      <w:r w:rsidR="00E566A6" w:rsidRPr="00CB1148">
        <w:rPr>
          <w:rFonts w:cs="Arial"/>
          <w:sz w:val="22"/>
          <w:szCs w:val="22"/>
        </w:rPr>
        <w:t>para Uso Comercial</w:t>
      </w:r>
      <w:r w:rsidR="007A0881" w:rsidRPr="00CB1148">
        <w:rPr>
          <w:rFonts w:cs="Arial"/>
          <w:sz w:val="22"/>
          <w:szCs w:val="22"/>
        </w:rPr>
        <w:t xml:space="preserve"> que se otorguen con motivo de esta Licitación</w:t>
      </w:r>
      <w:r w:rsidR="001B7640" w:rsidRPr="00CB1148">
        <w:rPr>
          <w:rFonts w:cs="Arial"/>
          <w:sz w:val="22"/>
          <w:szCs w:val="22"/>
        </w:rPr>
        <w:t xml:space="preserve"> será de </w:t>
      </w:r>
      <w:r w:rsidR="007C445E" w:rsidRPr="00CB1148">
        <w:rPr>
          <w:rFonts w:cs="Arial"/>
          <w:sz w:val="22"/>
          <w:szCs w:val="22"/>
        </w:rPr>
        <w:t xml:space="preserve">20 </w:t>
      </w:r>
      <w:r w:rsidR="007552F2" w:rsidRPr="00CB1148">
        <w:rPr>
          <w:rFonts w:cs="Arial"/>
          <w:sz w:val="22"/>
          <w:szCs w:val="22"/>
        </w:rPr>
        <w:t>(</w:t>
      </w:r>
      <w:r w:rsidR="007C445E" w:rsidRPr="00CB1148">
        <w:rPr>
          <w:rFonts w:cs="Arial"/>
          <w:sz w:val="22"/>
          <w:szCs w:val="22"/>
        </w:rPr>
        <w:t>veint</w:t>
      </w:r>
      <w:r w:rsidR="00E974F5" w:rsidRPr="00CB1148">
        <w:rPr>
          <w:rFonts w:cs="Arial"/>
          <w:sz w:val="22"/>
          <w:szCs w:val="22"/>
        </w:rPr>
        <w:t>e</w:t>
      </w:r>
      <w:r w:rsidR="007552F2" w:rsidRPr="00CB1148">
        <w:rPr>
          <w:rFonts w:cs="Arial"/>
          <w:sz w:val="22"/>
          <w:szCs w:val="22"/>
        </w:rPr>
        <w:t xml:space="preserve">) </w:t>
      </w:r>
      <w:r w:rsidR="00362A4C" w:rsidRPr="00CB1148">
        <w:rPr>
          <w:rFonts w:cs="Arial"/>
          <w:sz w:val="22"/>
          <w:szCs w:val="22"/>
        </w:rPr>
        <w:t xml:space="preserve">años </w:t>
      </w:r>
      <w:r w:rsidR="001B7640" w:rsidRPr="00CB1148">
        <w:rPr>
          <w:rFonts w:cs="Arial"/>
          <w:sz w:val="22"/>
          <w:szCs w:val="22"/>
        </w:rPr>
        <w:t xml:space="preserve">contados a partir de la entrega del título </w:t>
      </w:r>
      <w:r w:rsidR="00EF7139" w:rsidRPr="00CB1148">
        <w:rPr>
          <w:rFonts w:cs="Arial"/>
          <w:sz w:val="22"/>
          <w:szCs w:val="22"/>
        </w:rPr>
        <w:t>de concesión</w:t>
      </w:r>
      <w:r w:rsidR="001B7640" w:rsidRPr="00CB1148">
        <w:rPr>
          <w:rFonts w:cs="Arial"/>
          <w:sz w:val="22"/>
          <w:szCs w:val="22"/>
        </w:rPr>
        <w:t xml:space="preserve"> correspondiente, </w:t>
      </w:r>
      <w:r w:rsidR="00AE6E29" w:rsidRPr="00CB1148">
        <w:rPr>
          <w:rFonts w:cs="Arial"/>
          <w:sz w:val="22"/>
          <w:szCs w:val="22"/>
        </w:rPr>
        <w:t>mismos que</w:t>
      </w:r>
      <w:r w:rsidR="001A63EF" w:rsidRPr="00CB1148">
        <w:rPr>
          <w:rFonts w:cs="Arial"/>
          <w:sz w:val="22"/>
          <w:szCs w:val="22"/>
        </w:rPr>
        <w:t xml:space="preserve"> </w:t>
      </w:r>
      <w:r w:rsidR="001B7640" w:rsidRPr="00CB1148">
        <w:rPr>
          <w:rFonts w:cs="Arial"/>
          <w:sz w:val="22"/>
          <w:szCs w:val="22"/>
        </w:rPr>
        <w:t>podrá</w:t>
      </w:r>
      <w:r w:rsidR="001A63EF" w:rsidRPr="00CB1148">
        <w:rPr>
          <w:rFonts w:cs="Arial"/>
          <w:sz w:val="22"/>
          <w:szCs w:val="22"/>
        </w:rPr>
        <w:t>n</w:t>
      </w:r>
      <w:r w:rsidR="001B7640" w:rsidRPr="00CB1148">
        <w:rPr>
          <w:rFonts w:cs="Arial"/>
          <w:sz w:val="22"/>
          <w:szCs w:val="22"/>
        </w:rPr>
        <w:t xml:space="preserve"> prorrogarse </w:t>
      </w:r>
      <w:r w:rsidR="009B30A3" w:rsidRPr="00CB1148">
        <w:rPr>
          <w:rFonts w:cs="Arial"/>
          <w:sz w:val="22"/>
          <w:szCs w:val="22"/>
        </w:rPr>
        <w:t xml:space="preserve">en </w:t>
      </w:r>
      <w:r w:rsidR="001B7640" w:rsidRPr="00CB1148">
        <w:rPr>
          <w:rFonts w:cs="Arial"/>
          <w:sz w:val="22"/>
          <w:szCs w:val="22"/>
        </w:rPr>
        <w:t>los términos que establezca la Ley.</w:t>
      </w:r>
    </w:p>
    <w:p w14:paraId="55D77A9A" w14:textId="77777777" w:rsidR="007A0881" w:rsidRPr="00CB1148" w:rsidRDefault="007A0881" w:rsidP="004945F4">
      <w:pPr>
        <w:pStyle w:val="Prrafodelista"/>
        <w:tabs>
          <w:tab w:val="left" w:pos="142"/>
        </w:tabs>
        <w:spacing w:line="276" w:lineRule="auto"/>
        <w:ind w:left="0"/>
        <w:jc w:val="both"/>
        <w:rPr>
          <w:rFonts w:cs="Arial"/>
          <w:sz w:val="22"/>
          <w:szCs w:val="22"/>
        </w:rPr>
      </w:pPr>
    </w:p>
    <w:p w14:paraId="6B5B50F0" w14:textId="08E41244" w:rsidR="0091100A" w:rsidRPr="00CB1148" w:rsidRDefault="0091100A" w:rsidP="009B54C6">
      <w:pPr>
        <w:pStyle w:val="Ttulo2"/>
        <w:numPr>
          <w:ilvl w:val="1"/>
          <w:numId w:val="60"/>
        </w:numPr>
        <w:tabs>
          <w:tab w:val="left" w:pos="142"/>
        </w:tabs>
        <w:spacing w:line="276" w:lineRule="auto"/>
        <w:ind w:left="709" w:hanging="709"/>
        <w:rPr>
          <w:rFonts w:ascii="Arial" w:hAnsi="Arial"/>
        </w:rPr>
      </w:pPr>
      <w:bookmarkStart w:id="672" w:name="_Toc60245032"/>
      <w:bookmarkStart w:id="673" w:name="_Toc89112354"/>
      <w:r w:rsidRPr="00CB1148">
        <w:rPr>
          <w:rFonts w:ascii="Arial" w:hAnsi="Arial"/>
        </w:rPr>
        <w:t>Vigencia de la Concesión Única para Uso Comercial.</w:t>
      </w:r>
      <w:bookmarkEnd w:id="672"/>
      <w:bookmarkEnd w:id="673"/>
    </w:p>
    <w:p w14:paraId="27EC8B44" w14:textId="77777777" w:rsidR="0091100A" w:rsidRPr="00CB1148" w:rsidRDefault="0091100A" w:rsidP="0091100A">
      <w:pPr>
        <w:pStyle w:val="Prrafodelista"/>
        <w:tabs>
          <w:tab w:val="left" w:pos="142"/>
        </w:tabs>
        <w:spacing w:line="276" w:lineRule="auto"/>
        <w:ind w:left="0"/>
        <w:jc w:val="both"/>
        <w:rPr>
          <w:rFonts w:cs="Arial"/>
          <w:b/>
          <w:sz w:val="22"/>
          <w:szCs w:val="22"/>
        </w:rPr>
      </w:pPr>
    </w:p>
    <w:p w14:paraId="5BE2D7C9" w14:textId="46DD03EE" w:rsidR="00FF2699" w:rsidRPr="00CB1148" w:rsidRDefault="00FF2699" w:rsidP="0091100A">
      <w:pPr>
        <w:pStyle w:val="Prrafodelista"/>
        <w:tabs>
          <w:tab w:val="left" w:pos="142"/>
        </w:tabs>
        <w:spacing w:line="276" w:lineRule="auto"/>
        <w:ind w:left="0"/>
        <w:jc w:val="both"/>
        <w:rPr>
          <w:rFonts w:cs="Arial"/>
          <w:sz w:val="22"/>
          <w:szCs w:val="22"/>
        </w:rPr>
      </w:pPr>
      <w:r w:rsidRPr="00CB1148">
        <w:rPr>
          <w:rFonts w:cs="Arial"/>
          <w:sz w:val="22"/>
          <w:szCs w:val="22"/>
        </w:rPr>
        <w:t xml:space="preserve">Los títulos de </w:t>
      </w:r>
      <w:r w:rsidR="00A11776" w:rsidRPr="00CB1148">
        <w:rPr>
          <w:rFonts w:cs="Arial"/>
          <w:sz w:val="22"/>
          <w:szCs w:val="22"/>
        </w:rPr>
        <w:t>Concesión Única</w:t>
      </w:r>
      <w:r w:rsidR="00C2132F" w:rsidRPr="00CB1148">
        <w:rPr>
          <w:rFonts w:cs="Arial"/>
          <w:sz w:val="22"/>
          <w:szCs w:val="22"/>
        </w:rPr>
        <w:t xml:space="preserve"> para </w:t>
      </w:r>
      <w:r w:rsidR="00A11776" w:rsidRPr="00CB1148">
        <w:rPr>
          <w:rFonts w:cs="Arial"/>
          <w:sz w:val="22"/>
          <w:szCs w:val="22"/>
        </w:rPr>
        <w:t>Uso Comercial</w:t>
      </w:r>
      <w:r w:rsidR="00C2132F" w:rsidRPr="00CB1148">
        <w:rPr>
          <w:rFonts w:cs="Arial"/>
          <w:sz w:val="22"/>
          <w:szCs w:val="22"/>
        </w:rPr>
        <w:t xml:space="preserve"> </w:t>
      </w:r>
      <w:r w:rsidRPr="00CB1148">
        <w:rPr>
          <w:rFonts w:cs="Arial"/>
          <w:sz w:val="22"/>
          <w:szCs w:val="22"/>
        </w:rPr>
        <w:t xml:space="preserve">que, en su caso, se otorguen tendrán una vigencia </w:t>
      </w:r>
      <w:r w:rsidR="00946EEC" w:rsidRPr="00CB1148">
        <w:rPr>
          <w:rFonts w:cs="Arial"/>
          <w:sz w:val="22"/>
          <w:szCs w:val="22"/>
        </w:rPr>
        <w:t xml:space="preserve">de </w:t>
      </w:r>
      <w:r w:rsidR="00846B1C" w:rsidRPr="00CB1148">
        <w:rPr>
          <w:rFonts w:cs="Arial"/>
          <w:sz w:val="22"/>
          <w:szCs w:val="22"/>
        </w:rPr>
        <w:t>30</w:t>
      </w:r>
      <w:r w:rsidR="007F2C3A" w:rsidRPr="00CB1148">
        <w:rPr>
          <w:rFonts w:cs="Arial"/>
          <w:sz w:val="22"/>
          <w:szCs w:val="22"/>
        </w:rPr>
        <w:t xml:space="preserve"> </w:t>
      </w:r>
      <w:r w:rsidR="00946EEC" w:rsidRPr="00CB1148">
        <w:rPr>
          <w:rFonts w:cs="Arial"/>
          <w:sz w:val="22"/>
          <w:szCs w:val="22"/>
        </w:rPr>
        <w:t>(</w:t>
      </w:r>
      <w:r w:rsidR="00846B1C" w:rsidRPr="00CB1148">
        <w:rPr>
          <w:rFonts w:cs="Arial"/>
          <w:sz w:val="22"/>
          <w:szCs w:val="22"/>
        </w:rPr>
        <w:t>treinta</w:t>
      </w:r>
      <w:r w:rsidR="00946EEC" w:rsidRPr="00CB1148">
        <w:rPr>
          <w:rFonts w:cs="Arial"/>
          <w:sz w:val="22"/>
          <w:szCs w:val="22"/>
        </w:rPr>
        <w:t>) años contados a partir de la fecha de su otorgamiento, la cual podrá ser prorrogada según los términos establecidos por Ley</w:t>
      </w:r>
      <w:r w:rsidRPr="00CB1148">
        <w:rPr>
          <w:rFonts w:cs="Arial"/>
          <w:sz w:val="22"/>
          <w:szCs w:val="22"/>
        </w:rPr>
        <w:t>.</w:t>
      </w:r>
    </w:p>
    <w:p w14:paraId="11D36F2D" w14:textId="77777777" w:rsidR="00F749A4" w:rsidRPr="00CB1148" w:rsidRDefault="00F749A4" w:rsidP="004945F4">
      <w:pPr>
        <w:pStyle w:val="Prrafodelista"/>
        <w:tabs>
          <w:tab w:val="left" w:pos="142"/>
        </w:tabs>
        <w:spacing w:line="276" w:lineRule="auto"/>
        <w:ind w:left="0"/>
        <w:jc w:val="both"/>
        <w:rPr>
          <w:rFonts w:cs="Arial"/>
          <w:sz w:val="22"/>
          <w:szCs w:val="22"/>
          <w:highlight w:val="yellow"/>
          <w:lang w:eastAsia="es-MX"/>
        </w:rPr>
      </w:pPr>
    </w:p>
    <w:p w14:paraId="095986DC" w14:textId="37E05A83" w:rsidR="00FF2699" w:rsidRPr="00CB1148" w:rsidRDefault="00FF2699" w:rsidP="009B54C6">
      <w:pPr>
        <w:pStyle w:val="Ttulo1"/>
        <w:spacing w:line="276" w:lineRule="auto"/>
        <w:ind w:left="709" w:hanging="709"/>
        <w:rPr>
          <w:rFonts w:ascii="Arial" w:hAnsi="Arial"/>
        </w:rPr>
      </w:pPr>
      <w:bookmarkStart w:id="674" w:name="_Toc467146037"/>
      <w:bookmarkStart w:id="675" w:name="_Toc467146089"/>
      <w:bookmarkStart w:id="676" w:name="_Toc451123878"/>
      <w:bookmarkStart w:id="677" w:name="_Toc520894593"/>
      <w:bookmarkStart w:id="678" w:name="_Toc520905005"/>
      <w:bookmarkStart w:id="679" w:name="_Toc520916294"/>
      <w:bookmarkStart w:id="680" w:name="_Toc520916423"/>
      <w:bookmarkStart w:id="681" w:name="_Toc526957095"/>
      <w:bookmarkStart w:id="682" w:name="_Toc526959982"/>
      <w:bookmarkStart w:id="683" w:name="_Toc526962209"/>
      <w:bookmarkStart w:id="684" w:name="_Toc527725897"/>
      <w:bookmarkStart w:id="685" w:name="_Toc45646605"/>
      <w:bookmarkStart w:id="686" w:name="_Toc45647523"/>
      <w:bookmarkStart w:id="687" w:name="_Toc45647996"/>
      <w:bookmarkStart w:id="688" w:name="_Toc60245033"/>
      <w:bookmarkStart w:id="689" w:name="_Toc89112355"/>
      <w:r w:rsidRPr="00CB1148">
        <w:rPr>
          <w:rFonts w:ascii="Arial" w:hAnsi="Arial"/>
          <w:sz w:val="22"/>
        </w:rPr>
        <w:t>Participación del Testigo Social.</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4A974E02" w14:textId="77777777" w:rsidR="00FF2699" w:rsidRPr="00CB1148" w:rsidRDefault="00FF2699" w:rsidP="004945F4">
      <w:pPr>
        <w:tabs>
          <w:tab w:val="left" w:pos="142"/>
        </w:tabs>
        <w:spacing w:line="276" w:lineRule="auto"/>
        <w:jc w:val="both"/>
        <w:rPr>
          <w:rFonts w:ascii="Arial" w:hAnsi="Arial" w:cs="Arial"/>
          <w:b/>
        </w:rPr>
      </w:pPr>
    </w:p>
    <w:p w14:paraId="503A7998" w14:textId="5E1E2422" w:rsidR="00BB2F29" w:rsidRPr="00CB1148" w:rsidRDefault="00BB2F29" w:rsidP="009B54C6">
      <w:pPr>
        <w:pStyle w:val="Prrafodelista"/>
        <w:numPr>
          <w:ilvl w:val="0"/>
          <w:numId w:val="18"/>
        </w:numPr>
        <w:tabs>
          <w:tab w:val="left" w:pos="142"/>
        </w:tabs>
        <w:spacing w:line="276" w:lineRule="auto"/>
        <w:jc w:val="both"/>
        <w:rPr>
          <w:rFonts w:cs="Arial"/>
          <w:vanish/>
          <w:sz w:val="22"/>
          <w:szCs w:val="22"/>
        </w:rPr>
      </w:pPr>
      <w:bookmarkStart w:id="690" w:name="_Toc71655046"/>
      <w:bookmarkStart w:id="691" w:name="_Toc71655168"/>
      <w:bookmarkStart w:id="692" w:name="_Toc71655293"/>
      <w:bookmarkStart w:id="693" w:name="_Toc71655556"/>
      <w:bookmarkStart w:id="694" w:name="_Toc71655680"/>
      <w:bookmarkStart w:id="695" w:name="_Toc71658671"/>
      <w:bookmarkStart w:id="696" w:name="_Toc71659696"/>
      <w:bookmarkStart w:id="697" w:name="_Toc71659823"/>
      <w:bookmarkEnd w:id="690"/>
      <w:bookmarkEnd w:id="691"/>
      <w:bookmarkEnd w:id="692"/>
      <w:bookmarkEnd w:id="693"/>
      <w:bookmarkEnd w:id="694"/>
      <w:bookmarkEnd w:id="695"/>
      <w:bookmarkEnd w:id="696"/>
      <w:bookmarkEnd w:id="697"/>
    </w:p>
    <w:p w14:paraId="7DFB4003" w14:textId="67A12411" w:rsidR="00BB2F29" w:rsidRPr="00CB1148" w:rsidRDefault="00BB2F29" w:rsidP="009B54C6">
      <w:pPr>
        <w:pStyle w:val="Prrafodelista"/>
        <w:numPr>
          <w:ilvl w:val="0"/>
          <w:numId w:val="18"/>
        </w:numPr>
        <w:tabs>
          <w:tab w:val="left" w:pos="142"/>
        </w:tabs>
        <w:spacing w:line="276" w:lineRule="auto"/>
        <w:jc w:val="both"/>
        <w:rPr>
          <w:rFonts w:cs="Arial"/>
          <w:vanish/>
          <w:sz w:val="22"/>
          <w:szCs w:val="22"/>
        </w:rPr>
      </w:pPr>
      <w:bookmarkStart w:id="698" w:name="_Toc71655047"/>
      <w:bookmarkStart w:id="699" w:name="_Toc71655169"/>
      <w:bookmarkStart w:id="700" w:name="_Toc71655294"/>
      <w:bookmarkStart w:id="701" w:name="_Toc71655557"/>
      <w:bookmarkStart w:id="702" w:name="_Toc71655681"/>
      <w:bookmarkStart w:id="703" w:name="_Toc71658672"/>
      <w:bookmarkStart w:id="704" w:name="_Toc71659697"/>
      <w:bookmarkStart w:id="705" w:name="_Toc71659824"/>
      <w:bookmarkEnd w:id="698"/>
      <w:bookmarkEnd w:id="699"/>
      <w:bookmarkEnd w:id="700"/>
      <w:bookmarkEnd w:id="701"/>
      <w:bookmarkEnd w:id="702"/>
      <w:bookmarkEnd w:id="703"/>
      <w:bookmarkEnd w:id="704"/>
      <w:bookmarkEnd w:id="705"/>
    </w:p>
    <w:p w14:paraId="2623AA98" w14:textId="6BF61A08" w:rsidR="00A8512A" w:rsidRPr="00CB1148" w:rsidRDefault="00A8512A" w:rsidP="009C0531">
      <w:pPr>
        <w:pStyle w:val="Ttulo2"/>
        <w:spacing w:line="276" w:lineRule="auto"/>
        <w:ind w:left="709" w:hanging="718"/>
        <w:rPr>
          <w:rFonts w:ascii="Arial" w:hAnsi="Arial"/>
        </w:rPr>
      </w:pPr>
      <w:bookmarkStart w:id="706" w:name="_Toc60245034"/>
      <w:bookmarkStart w:id="707" w:name="_Toc89112356"/>
      <w:r w:rsidRPr="00CB1148">
        <w:rPr>
          <w:rFonts w:ascii="Arial" w:hAnsi="Arial"/>
        </w:rPr>
        <w:t>Participación</w:t>
      </w:r>
      <w:bookmarkEnd w:id="706"/>
      <w:r w:rsidR="00AF2EC0">
        <w:rPr>
          <w:rFonts w:ascii="Arial" w:hAnsi="Arial"/>
        </w:rPr>
        <w:t>.</w:t>
      </w:r>
      <w:bookmarkEnd w:id="707"/>
    </w:p>
    <w:p w14:paraId="190358CA" w14:textId="77777777" w:rsidR="00A8512A" w:rsidRPr="00CB1148" w:rsidRDefault="00A8512A" w:rsidP="00A8512A">
      <w:pPr>
        <w:pStyle w:val="Prrafodelista"/>
        <w:tabs>
          <w:tab w:val="left" w:pos="142"/>
        </w:tabs>
        <w:spacing w:line="276" w:lineRule="auto"/>
        <w:ind w:left="0"/>
        <w:jc w:val="both"/>
        <w:rPr>
          <w:rFonts w:cs="Arial"/>
          <w:b/>
          <w:sz w:val="22"/>
          <w:szCs w:val="22"/>
        </w:rPr>
      </w:pPr>
    </w:p>
    <w:p w14:paraId="02FC755B" w14:textId="7AF50DE9" w:rsidR="00DA4214" w:rsidRPr="00CB1148" w:rsidRDefault="003C645C" w:rsidP="00A8512A">
      <w:pPr>
        <w:pStyle w:val="Prrafodelista"/>
        <w:tabs>
          <w:tab w:val="left" w:pos="142"/>
        </w:tabs>
        <w:spacing w:line="276" w:lineRule="auto"/>
        <w:ind w:left="0"/>
        <w:jc w:val="both"/>
        <w:rPr>
          <w:rFonts w:cs="Arial"/>
          <w:sz w:val="22"/>
          <w:szCs w:val="22"/>
        </w:rPr>
      </w:pPr>
      <w:r w:rsidRPr="00CB1148">
        <w:rPr>
          <w:rFonts w:cs="Arial"/>
          <w:sz w:val="22"/>
          <w:szCs w:val="22"/>
        </w:rPr>
        <w:t>E</w:t>
      </w:r>
      <w:r w:rsidR="003F1B8B" w:rsidRPr="00CB1148">
        <w:rPr>
          <w:rFonts w:cs="Arial"/>
          <w:sz w:val="22"/>
          <w:szCs w:val="22"/>
        </w:rPr>
        <w:t>l Instituto contratará a un Testigo Social, a efecto de atestiguar el desarrollo de la Licitación en materia de transparencia e imparcialidad y en estricto apego a las Bases, sus Apéndices y Anexos,</w:t>
      </w:r>
      <w:r w:rsidR="00DA4214" w:rsidRPr="00CB1148">
        <w:rPr>
          <w:rFonts w:cs="Arial"/>
          <w:sz w:val="22"/>
          <w:szCs w:val="22"/>
        </w:rPr>
        <w:t xml:space="preserve"> tomando en consideración la integridad, equidad, honestidad, transparencia y ética del </w:t>
      </w:r>
      <w:r w:rsidR="00693038" w:rsidRPr="00CB1148">
        <w:rPr>
          <w:rFonts w:cs="Arial"/>
          <w:sz w:val="22"/>
          <w:szCs w:val="22"/>
        </w:rPr>
        <w:t>procedimiento</w:t>
      </w:r>
      <w:r w:rsidR="00DA4214" w:rsidRPr="00CB1148">
        <w:rPr>
          <w:rFonts w:cs="Arial"/>
          <w:sz w:val="22"/>
          <w:szCs w:val="22"/>
        </w:rPr>
        <w:t>.</w:t>
      </w:r>
    </w:p>
    <w:p w14:paraId="59836B2B" w14:textId="77777777" w:rsidR="00DA4214" w:rsidRPr="00CB1148" w:rsidRDefault="00DA4214" w:rsidP="004945F4">
      <w:pPr>
        <w:pStyle w:val="Prrafodelista"/>
        <w:tabs>
          <w:tab w:val="left" w:pos="142"/>
        </w:tabs>
        <w:spacing w:line="276" w:lineRule="auto"/>
        <w:ind w:left="0"/>
        <w:jc w:val="both"/>
        <w:rPr>
          <w:rFonts w:cs="Arial"/>
          <w:sz w:val="22"/>
          <w:szCs w:val="22"/>
        </w:rPr>
      </w:pPr>
    </w:p>
    <w:p w14:paraId="2222452C" w14:textId="67AC38A5" w:rsidR="00A8512A" w:rsidRPr="00CB1148" w:rsidRDefault="00A8512A" w:rsidP="009C0531">
      <w:pPr>
        <w:pStyle w:val="Ttulo2"/>
        <w:spacing w:line="276" w:lineRule="auto"/>
        <w:ind w:left="709" w:hanging="718"/>
        <w:rPr>
          <w:rFonts w:ascii="Arial" w:hAnsi="Arial"/>
        </w:rPr>
      </w:pPr>
      <w:bookmarkStart w:id="708" w:name="_Toc60245035"/>
      <w:bookmarkStart w:id="709" w:name="_Toc89112357"/>
      <w:r w:rsidRPr="00CB1148">
        <w:rPr>
          <w:rFonts w:ascii="Arial" w:hAnsi="Arial"/>
        </w:rPr>
        <w:t>Informe final</w:t>
      </w:r>
      <w:bookmarkEnd w:id="708"/>
      <w:r w:rsidR="00AF2EC0">
        <w:rPr>
          <w:rFonts w:ascii="Arial" w:hAnsi="Arial"/>
        </w:rPr>
        <w:t>.</w:t>
      </w:r>
      <w:bookmarkEnd w:id="709"/>
    </w:p>
    <w:p w14:paraId="56A3D565" w14:textId="77777777" w:rsidR="00A8512A" w:rsidRPr="00CB1148" w:rsidRDefault="00A8512A" w:rsidP="00A8512A">
      <w:pPr>
        <w:pStyle w:val="Prrafodelista"/>
        <w:tabs>
          <w:tab w:val="left" w:pos="142"/>
        </w:tabs>
        <w:spacing w:line="276" w:lineRule="auto"/>
        <w:ind w:left="0"/>
        <w:jc w:val="both"/>
        <w:rPr>
          <w:rFonts w:cs="Arial"/>
          <w:b/>
          <w:sz w:val="22"/>
          <w:szCs w:val="22"/>
        </w:rPr>
      </w:pPr>
    </w:p>
    <w:p w14:paraId="275C8C68" w14:textId="5414197A" w:rsidR="00DA4214" w:rsidRPr="00CB1148" w:rsidRDefault="002C147D" w:rsidP="00A8512A">
      <w:pPr>
        <w:pStyle w:val="Prrafodelista"/>
        <w:tabs>
          <w:tab w:val="left" w:pos="142"/>
        </w:tabs>
        <w:spacing w:line="276" w:lineRule="auto"/>
        <w:ind w:left="0"/>
        <w:jc w:val="both"/>
        <w:rPr>
          <w:rFonts w:cs="Arial"/>
          <w:sz w:val="22"/>
          <w:szCs w:val="22"/>
        </w:rPr>
      </w:pPr>
      <w:r w:rsidRPr="00CB1148">
        <w:rPr>
          <w:rFonts w:cs="Arial"/>
          <w:sz w:val="22"/>
          <w:szCs w:val="22"/>
        </w:rPr>
        <w:t>P</w:t>
      </w:r>
      <w:r w:rsidR="00811DE2" w:rsidRPr="00CB1148">
        <w:rPr>
          <w:rFonts w:cs="Arial"/>
          <w:sz w:val="22"/>
          <w:szCs w:val="22"/>
        </w:rPr>
        <w:t xml:space="preserve">ara </w:t>
      </w:r>
      <w:r w:rsidR="00DA4214" w:rsidRPr="00CB1148">
        <w:rPr>
          <w:rFonts w:cs="Arial"/>
          <w:sz w:val="22"/>
          <w:szCs w:val="22"/>
        </w:rPr>
        <w:t xml:space="preserve">tal fin, el Testigo Social deberá </w:t>
      </w:r>
      <w:r w:rsidRPr="00CB1148">
        <w:rPr>
          <w:rFonts w:cs="Arial"/>
          <w:sz w:val="22"/>
          <w:szCs w:val="22"/>
        </w:rPr>
        <w:t>rendir</w:t>
      </w:r>
      <w:r w:rsidR="00811DE2" w:rsidRPr="00CB1148">
        <w:rPr>
          <w:rFonts w:cs="Arial"/>
          <w:sz w:val="22"/>
          <w:szCs w:val="22"/>
        </w:rPr>
        <w:t xml:space="preserve"> un informe </w:t>
      </w:r>
      <w:r w:rsidRPr="00CB1148">
        <w:rPr>
          <w:rFonts w:cs="Arial"/>
          <w:sz w:val="22"/>
          <w:szCs w:val="22"/>
        </w:rPr>
        <w:t>final</w:t>
      </w:r>
      <w:r w:rsidR="00811DE2" w:rsidRPr="00CB1148">
        <w:rPr>
          <w:rFonts w:cs="Arial"/>
          <w:sz w:val="22"/>
          <w:szCs w:val="22"/>
        </w:rPr>
        <w:t xml:space="preserve"> </w:t>
      </w:r>
      <w:r w:rsidR="00DA4214" w:rsidRPr="00CB1148">
        <w:rPr>
          <w:rFonts w:cs="Arial"/>
          <w:sz w:val="22"/>
          <w:szCs w:val="22"/>
        </w:rPr>
        <w:t xml:space="preserve">detallado </w:t>
      </w:r>
      <w:r w:rsidR="00811DE2" w:rsidRPr="00CB1148">
        <w:rPr>
          <w:rFonts w:cs="Arial"/>
          <w:sz w:val="22"/>
          <w:szCs w:val="22"/>
        </w:rPr>
        <w:t xml:space="preserve">respecto del desarrollo de la Licitación, </w:t>
      </w:r>
      <w:r w:rsidR="00DA4214" w:rsidRPr="00CB1148">
        <w:rPr>
          <w:rFonts w:cs="Arial"/>
          <w:sz w:val="22"/>
          <w:szCs w:val="22"/>
        </w:rPr>
        <w:t xml:space="preserve">el cual contenga las observaciones realizadas durante cada etapa y actividad de ésta, </w:t>
      </w:r>
      <w:r w:rsidRPr="00CB1148">
        <w:rPr>
          <w:rFonts w:cs="Arial"/>
          <w:sz w:val="22"/>
          <w:szCs w:val="22"/>
        </w:rPr>
        <w:t>d</w:t>
      </w:r>
      <w:r w:rsidR="00DA4214" w:rsidRPr="00CB1148">
        <w:rPr>
          <w:rFonts w:cs="Arial"/>
          <w:sz w:val="22"/>
          <w:szCs w:val="22"/>
        </w:rPr>
        <w:t xml:space="preserve">entro de los siguientes 7 </w:t>
      </w:r>
      <w:r w:rsidR="000406EA" w:rsidRPr="00CB1148">
        <w:rPr>
          <w:rFonts w:cs="Arial"/>
          <w:sz w:val="22"/>
          <w:szCs w:val="22"/>
        </w:rPr>
        <w:t xml:space="preserve">(siete) </w:t>
      </w:r>
      <w:r w:rsidR="00DA4214" w:rsidRPr="00CB1148">
        <w:rPr>
          <w:rFonts w:cs="Arial"/>
          <w:sz w:val="22"/>
          <w:szCs w:val="22"/>
        </w:rPr>
        <w:t>días naturales a su última actividad.</w:t>
      </w:r>
    </w:p>
    <w:p w14:paraId="663AD5E9" w14:textId="77777777" w:rsidR="00DA4214" w:rsidRPr="00CB1148" w:rsidRDefault="00DA4214" w:rsidP="004945F4">
      <w:pPr>
        <w:pStyle w:val="Prrafodelista"/>
        <w:spacing w:line="276" w:lineRule="auto"/>
        <w:rPr>
          <w:rFonts w:cs="Arial"/>
          <w:sz w:val="22"/>
          <w:szCs w:val="22"/>
        </w:rPr>
      </w:pPr>
    </w:p>
    <w:p w14:paraId="481BD6EE" w14:textId="2864E532" w:rsidR="00A8512A" w:rsidRPr="00CB1148" w:rsidRDefault="00A8512A" w:rsidP="009C0531">
      <w:pPr>
        <w:pStyle w:val="Ttulo2"/>
        <w:spacing w:line="276" w:lineRule="auto"/>
        <w:ind w:left="709" w:hanging="718"/>
        <w:rPr>
          <w:rFonts w:ascii="Arial" w:hAnsi="Arial"/>
        </w:rPr>
      </w:pPr>
      <w:bookmarkStart w:id="710" w:name="_Toc60245036"/>
      <w:bookmarkStart w:id="711" w:name="_Toc89112358"/>
      <w:r w:rsidRPr="00CB1148">
        <w:rPr>
          <w:rFonts w:ascii="Arial" w:hAnsi="Arial"/>
        </w:rPr>
        <w:t>Publicación del informe final.</w:t>
      </w:r>
      <w:bookmarkEnd w:id="710"/>
      <w:bookmarkEnd w:id="711"/>
    </w:p>
    <w:p w14:paraId="12A62F63" w14:textId="77777777" w:rsidR="00A8512A" w:rsidRPr="00CB1148" w:rsidRDefault="00A8512A" w:rsidP="00A8512A">
      <w:pPr>
        <w:pStyle w:val="Prrafodelista"/>
        <w:tabs>
          <w:tab w:val="left" w:pos="142"/>
        </w:tabs>
        <w:spacing w:line="276" w:lineRule="auto"/>
        <w:ind w:left="0"/>
        <w:jc w:val="both"/>
        <w:rPr>
          <w:rFonts w:cs="Arial"/>
          <w:b/>
          <w:sz w:val="22"/>
          <w:szCs w:val="22"/>
        </w:rPr>
      </w:pPr>
    </w:p>
    <w:p w14:paraId="1EAAE711" w14:textId="34AC1C29" w:rsidR="00811DE2" w:rsidRDefault="00F47014" w:rsidP="00A8512A">
      <w:pPr>
        <w:pStyle w:val="Prrafodelista"/>
        <w:tabs>
          <w:tab w:val="left" w:pos="142"/>
        </w:tabs>
        <w:spacing w:line="276" w:lineRule="auto"/>
        <w:ind w:left="0"/>
        <w:jc w:val="both"/>
        <w:rPr>
          <w:rFonts w:cs="Arial"/>
          <w:sz w:val="22"/>
          <w:szCs w:val="22"/>
        </w:rPr>
      </w:pPr>
      <w:r w:rsidRPr="00CB1148">
        <w:rPr>
          <w:rFonts w:cs="Arial"/>
          <w:sz w:val="22"/>
          <w:szCs w:val="22"/>
        </w:rPr>
        <w:t>El informe final del Testigo Social s</w:t>
      </w:r>
      <w:r w:rsidR="000406EA" w:rsidRPr="00CB1148">
        <w:rPr>
          <w:rFonts w:cs="Arial"/>
          <w:sz w:val="22"/>
          <w:szCs w:val="22"/>
        </w:rPr>
        <w:t xml:space="preserve">e </w:t>
      </w:r>
      <w:r w:rsidR="00811DE2" w:rsidRPr="00CB1148">
        <w:rPr>
          <w:rFonts w:cs="Arial"/>
          <w:sz w:val="22"/>
          <w:szCs w:val="22"/>
        </w:rPr>
        <w:t xml:space="preserve">publicará en </w:t>
      </w:r>
      <w:r w:rsidR="000406EA" w:rsidRPr="00CB1148">
        <w:rPr>
          <w:rFonts w:cs="Arial"/>
          <w:sz w:val="22"/>
          <w:szCs w:val="22"/>
        </w:rPr>
        <w:t>el</w:t>
      </w:r>
      <w:r w:rsidR="00811DE2" w:rsidRPr="00CB1148">
        <w:rPr>
          <w:rFonts w:cs="Arial"/>
          <w:sz w:val="22"/>
          <w:szCs w:val="22"/>
        </w:rPr>
        <w:t xml:space="preserve"> Portal de Internet </w:t>
      </w:r>
      <w:r w:rsidR="000406EA" w:rsidRPr="00CB1148">
        <w:rPr>
          <w:rFonts w:cs="Arial"/>
          <w:sz w:val="22"/>
          <w:szCs w:val="22"/>
        </w:rPr>
        <w:t xml:space="preserve">del Instituto </w:t>
      </w:r>
      <w:r w:rsidR="00196082">
        <w:rPr>
          <w:rFonts w:cs="Arial"/>
          <w:sz w:val="22"/>
          <w:szCs w:val="22"/>
        </w:rPr>
        <w:t xml:space="preserve">dentro del término </w:t>
      </w:r>
      <w:r w:rsidR="00811DE2" w:rsidRPr="00CB1148">
        <w:rPr>
          <w:rFonts w:cs="Arial"/>
          <w:sz w:val="22"/>
          <w:szCs w:val="22"/>
        </w:rPr>
        <w:t>señalad</w:t>
      </w:r>
      <w:r w:rsidR="00196082">
        <w:rPr>
          <w:rFonts w:cs="Arial"/>
          <w:sz w:val="22"/>
          <w:szCs w:val="22"/>
        </w:rPr>
        <w:t>o</w:t>
      </w:r>
      <w:r w:rsidR="00811DE2" w:rsidRPr="00CB1148">
        <w:rPr>
          <w:rFonts w:cs="Arial"/>
          <w:sz w:val="22"/>
          <w:szCs w:val="22"/>
        </w:rPr>
        <w:t xml:space="preserve"> en el Calendario de Actividades</w:t>
      </w:r>
      <w:r w:rsidR="00DA4214" w:rsidRPr="00CB1148">
        <w:rPr>
          <w:rFonts w:cs="Arial"/>
          <w:sz w:val="22"/>
          <w:szCs w:val="22"/>
        </w:rPr>
        <w:t>.</w:t>
      </w:r>
    </w:p>
    <w:p w14:paraId="49C115E7" w14:textId="77777777" w:rsidR="0005437F" w:rsidRPr="00CB1148" w:rsidRDefault="0005437F" w:rsidP="00A8512A">
      <w:pPr>
        <w:pStyle w:val="Prrafodelista"/>
        <w:tabs>
          <w:tab w:val="left" w:pos="142"/>
        </w:tabs>
        <w:spacing w:line="276" w:lineRule="auto"/>
        <w:ind w:left="0"/>
        <w:jc w:val="both"/>
        <w:rPr>
          <w:rFonts w:cs="Arial"/>
          <w:sz w:val="22"/>
          <w:szCs w:val="22"/>
        </w:rPr>
      </w:pPr>
    </w:p>
    <w:p w14:paraId="060B4356" w14:textId="781F8FBE" w:rsidR="00FE756D" w:rsidRPr="00CB1148" w:rsidRDefault="00FE756D" w:rsidP="009C0531">
      <w:pPr>
        <w:pStyle w:val="Ttulo2"/>
        <w:spacing w:line="276" w:lineRule="auto"/>
        <w:ind w:left="709" w:hanging="718"/>
        <w:rPr>
          <w:rFonts w:ascii="Arial" w:hAnsi="Arial"/>
        </w:rPr>
      </w:pPr>
      <w:bookmarkStart w:id="712" w:name="_Toc60245037"/>
      <w:bookmarkStart w:id="713" w:name="_Toc89112359"/>
      <w:r w:rsidRPr="00CB1148">
        <w:rPr>
          <w:rFonts w:ascii="Arial" w:hAnsi="Arial"/>
        </w:rPr>
        <w:t>Irregularidades en el informe final.</w:t>
      </w:r>
      <w:bookmarkEnd w:id="712"/>
      <w:bookmarkEnd w:id="713"/>
    </w:p>
    <w:p w14:paraId="50B3F1A2" w14:textId="77777777" w:rsidR="00FE756D" w:rsidRPr="00CB1148" w:rsidRDefault="00FE756D" w:rsidP="00FE756D">
      <w:pPr>
        <w:pStyle w:val="Prrafodelista"/>
        <w:tabs>
          <w:tab w:val="left" w:pos="142"/>
        </w:tabs>
        <w:spacing w:line="276" w:lineRule="auto"/>
        <w:ind w:left="0"/>
        <w:jc w:val="both"/>
        <w:rPr>
          <w:rFonts w:cs="Arial"/>
          <w:b/>
          <w:sz w:val="22"/>
          <w:szCs w:val="22"/>
        </w:rPr>
      </w:pPr>
    </w:p>
    <w:p w14:paraId="56803881" w14:textId="17ED4F63" w:rsidR="00811DE2" w:rsidRPr="00CB1148" w:rsidRDefault="00811DE2" w:rsidP="00FE756D">
      <w:pPr>
        <w:pStyle w:val="Prrafodelista"/>
        <w:tabs>
          <w:tab w:val="left" w:pos="142"/>
        </w:tabs>
        <w:spacing w:line="276" w:lineRule="auto"/>
        <w:ind w:left="0"/>
        <w:jc w:val="both"/>
        <w:rPr>
          <w:rFonts w:cs="Arial"/>
          <w:sz w:val="22"/>
          <w:szCs w:val="22"/>
        </w:rPr>
      </w:pPr>
      <w:r w:rsidRPr="00CB1148">
        <w:rPr>
          <w:rFonts w:cs="Arial"/>
          <w:sz w:val="22"/>
          <w:szCs w:val="22"/>
        </w:rPr>
        <w:t xml:space="preserve">En caso de que </w:t>
      </w:r>
      <w:r w:rsidR="00231EDA" w:rsidRPr="00CB1148">
        <w:rPr>
          <w:rFonts w:cs="Arial"/>
          <w:sz w:val="22"/>
          <w:szCs w:val="22"/>
        </w:rPr>
        <w:t xml:space="preserve">del contenido de </w:t>
      </w:r>
      <w:r w:rsidRPr="00CB1148">
        <w:rPr>
          <w:rFonts w:cs="Arial"/>
          <w:sz w:val="22"/>
          <w:szCs w:val="22"/>
        </w:rPr>
        <w:t xml:space="preserve">dicho informe se </w:t>
      </w:r>
      <w:r w:rsidR="00231EDA" w:rsidRPr="00CB1148">
        <w:rPr>
          <w:rFonts w:cs="Arial"/>
          <w:sz w:val="22"/>
          <w:szCs w:val="22"/>
        </w:rPr>
        <w:t>desprendan</w:t>
      </w:r>
      <w:r w:rsidRPr="00CB1148">
        <w:rPr>
          <w:rFonts w:cs="Arial"/>
          <w:sz w:val="22"/>
          <w:szCs w:val="22"/>
        </w:rPr>
        <w:t xml:space="preserve"> irregularidades, se remitirá a la Secretaría Técnica del Pleno y al Órgano Interno de Control del Instituto, para los efectos legales a que haya lugar.</w:t>
      </w:r>
    </w:p>
    <w:p w14:paraId="12E98BE2" w14:textId="77777777" w:rsidR="00FF2699" w:rsidRPr="00CB1148" w:rsidRDefault="00FF2699" w:rsidP="004945F4">
      <w:pPr>
        <w:pStyle w:val="Prrafodelista"/>
        <w:tabs>
          <w:tab w:val="left" w:pos="142"/>
        </w:tabs>
        <w:spacing w:line="276" w:lineRule="auto"/>
        <w:ind w:left="0"/>
        <w:jc w:val="both"/>
        <w:rPr>
          <w:rFonts w:cs="Arial"/>
          <w:sz w:val="22"/>
          <w:szCs w:val="22"/>
        </w:rPr>
      </w:pPr>
    </w:p>
    <w:p w14:paraId="24A81034" w14:textId="532A000C" w:rsidR="00FF2699" w:rsidRDefault="00FF2699" w:rsidP="009B54C6">
      <w:pPr>
        <w:pStyle w:val="Ttulo1"/>
        <w:spacing w:line="276" w:lineRule="auto"/>
        <w:ind w:left="709" w:hanging="709"/>
        <w:rPr>
          <w:rFonts w:ascii="Arial" w:hAnsi="Arial"/>
          <w:sz w:val="22"/>
        </w:rPr>
      </w:pPr>
      <w:bookmarkStart w:id="714" w:name="_Toc467146038"/>
      <w:bookmarkStart w:id="715" w:name="_Toc467146090"/>
      <w:bookmarkStart w:id="716" w:name="_Toc451123879"/>
      <w:bookmarkStart w:id="717" w:name="_Toc520894594"/>
      <w:bookmarkStart w:id="718" w:name="_Toc520905006"/>
      <w:bookmarkStart w:id="719" w:name="_Toc520916295"/>
      <w:bookmarkStart w:id="720" w:name="_Toc520916424"/>
      <w:bookmarkStart w:id="721" w:name="_Toc526957096"/>
      <w:bookmarkStart w:id="722" w:name="_Toc526959983"/>
      <w:bookmarkStart w:id="723" w:name="_Toc526962210"/>
      <w:bookmarkStart w:id="724" w:name="_Toc527725898"/>
      <w:bookmarkStart w:id="725" w:name="_Toc45646606"/>
      <w:bookmarkStart w:id="726" w:name="_Toc45647524"/>
      <w:bookmarkStart w:id="727" w:name="_Toc45647997"/>
      <w:bookmarkStart w:id="728" w:name="_Toc60245038"/>
      <w:bookmarkStart w:id="729" w:name="_Toc89112360"/>
      <w:r w:rsidRPr="00CB1148">
        <w:rPr>
          <w:rFonts w:ascii="Arial" w:hAnsi="Arial"/>
          <w:sz w:val="22"/>
        </w:rPr>
        <w:t>Disposiciones Generales.</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08857F46" w14:textId="35B936B3" w:rsidR="002013EF" w:rsidRPr="002013EF" w:rsidRDefault="002013EF" w:rsidP="009C0531">
      <w:pPr>
        <w:spacing w:line="276" w:lineRule="auto"/>
        <w:rPr>
          <w:lang w:val="es-ES_tradnl"/>
        </w:rPr>
      </w:pPr>
    </w:p>
    <w:p w14:paraId="28B1F6C7" w14:textId="50F43C0B" w:rsidR="00BB2F29" w:rsidRPr="009A291F" w:rsidRDefault="00BB2F29" w:rsidP="002013EF">
      <w:pPr>
        <w:tabs>
          <w:tab w:val="left" w:pos="142"/>
        </w:tabs>
        <w:spacing w:line="276" w:lineRule="auto"/>
        <w:jc w:val="both"/>
        <w:rPr>
          <w:rFonts w:cs="Arial"/>
          <w:vanish/>
        </w:rPr>
      </w:pPr>
    </w:p>
    <w:p w14:paraId="693B6FD6" w14:textId="0E323929" w:rsidR="00FE756D" w:rsidRPr="00CB1148" w:rsidRDefault="00FE756D" w:rsidP="009C0531">
      <w:pPr>
        <w:pStyle w:val="Ttulo2"/>
        <w:spacing w:line="276" w:lineRule="auto"/>
        <w:ind w:left="709" w:hanging="709"/>
        <w:rPr>
          <w:rFonts w:ascii="Arial" w:hAnsi="Arial"/>
        </w:rPr>
      </w:pPr>
      <w:bookmarkStart w:id="730" w:name="_Toc60245039"/>
      <w:bookmarkStart w:id="731" w:name="_Toc89112361"/>
      <w:r w:rsidRPr="00CB1148">
        <w:rPr>
          <w:rFonts w:ascii="Arial" w:hAnsi="Arial"/>
        </w:rPr>
        <w:t>Cancelación de la Licitación.</w:t>
      </w:r>
      <w:bookmarkEnd w:id="730"/>
      <w:bookmarkEnd w:id="731"/>
    </w:p>
    <w:p w14:paraId="314A3183" w14:textId="77777777" w:rsidR="00FE756D" w:rsidRPr="00CB1148" w:rsidRDefault="00FE756D" w:rsidP="004E3DB2">
      <w:pPr>
        <w:pStyle w:val="Prrafodelista"/>
        <w:tabs>
          <w:tab w:val="left" w:pos="142"/>
        </w:tabs>
        <w:spacing w:line="276" w:lineRule="auto"/>
        <w:ind w:left="0"/>
        <w:jc w:val="both"/>
        <w:rPr>
          <w:rFonts w:cs="Arial"/>
          <w:b/>
          <w:sz w:val="22"/>
          <w:szCs w:val="22"/>
        </w:rPr>
      </w:pPr>
    </w:p>
    <w:p w14:paraId="63E79D7A" w14:textId="513BB1A8" w:rsidR="00FF2699" w:rsidRPr="00CB1148" w:rsidRDefault="00FF2699" w:rsidP="00FE756D">
      <w:pPr>
        <w:pStyle w:val="Prrafodelista"/>
        <w:tabs>
          <w:tab w:val="left" w:pos="142"/>
        </w:tabs>
        <w:spacing w:line="276" w:lineRule="auto"/>
        <w:ind w:left="0"/>
        <w:jc w:val="both"/>
        <w:rPr>
          <w:rFonts w:cs="Arial"/>
          <w:sz w:val="22"/>
          <w:szCs w:val="22"/>
        </w:rPr>
      </w:pPr>
      <w:r w:rsidRPr="00CB1148">
        <w:rPr>
          <w:rFonts w:cs="Arial"/>
          <w:sz w:val="22"/>
          <w:szCs w:val="22"/>
        </w:rPr>
        <w:t xml:space="preserve">El Instituto podrá cancelar la Licitación en cualquier momento antes de la </w:t>
      </w:r>
      <w:r w:rsidR="0081657E" w:rsidRPr="00CB1148">
        <w:rPr>
          <w:rFonts w:cs="Arial"/>
          <w:sz w:val="22"/>
          <w:szCs w:val="22"/>
        </w:rPr>
        <w:t>entrega de información y documentación correspondiente al numeral 6.1.3 de las Bases</w:t>
      </w:r>
      <w:r w:rsidRPr="00CB1148">
        <w:rPr>
          <w:rFonts w:cs="Arial"/>
          <w:sz w:val="22"/>
          <w:szCs w:val="22"/>
        </w:rPr>
        <w:t xml:space="preserve">. </w:t>
      </w:r>
      <w:r w:rsidR="000601E4" w:rsidRPr="00CB1148">
        <w:rPr>
          <w:rFonts w:cs="Arial"/>
          <w:sz w:val="22"/>
          <w:szCs w:val="22"/>
        </w:rPr>
        <w:t>Para tal</w:t>
      </w:r>
      <w:r w:rsidRPr="00CB1148">
        <w:rPr>
          <w:rFonts w:cs="Arial"/>
          <w:sz w:val="22"/>
          <w:szCs w:val="22"/>
        </w:rPr>
        <w:t xml:space="preserve"> efecto, el Instituto </w:t>
      </w:r>
      <w:r w:rsidRPr="00CB1148">
        <w:rPr>
          <w:rFonts w:cs="Arial"/>
          <w:sz w:val="22"/>
          <w:szCs w:val="22"/>
        </w:rPr>
        <w:lastRenderedPageBreak/>
        <w:t xml:space="preserve">notificará </w:t>
      </w:r>
      <w:r w:rsidR="00FB3949" w:rsidRPr="00CB1148">
        <w:rPr>
          <w:rFonts w:cs="Arial"/>
          <w:sz w:val="22"/>
          <w:szCs w:val="22"/>
        </w:rPr>
        <w:t xml:space="preserve">lo anterior </w:t>
      </w:r>
      <w:r w:rsidRPr="00CB1148">
        <w:rPr>
          <w:rFonts w:cs="Arial"/>
          <w:sz w:val="22"/>
          <w:szCs w:val="22"/>
        </w:rPr>
        <w:t>a los Interesados a la brevedad posible</w:t>
      </w:r>
      <w:r w:rsidR="00036191" w:rsidRPr="00CB1148">
        <w:rPr>
          <w:rFonts w:cs="Arial"/>
          <w:sz w:val="22"/>
          <w:szCs w:val="22"/>
        </w:rPr>
        <w:t xml:space="preserve">, vía correo electrónico </w:t>
      </w:r>
      <w:r w:rsidR="0081657E" w:rsidRPr="00CB1148">
        <w:rPr>
          <w:rFonts w:cs="Arial"/>
          <w:sz w:val="22"/>
          <w:szCs w:val="22"/>
        </w:rPr>
        <w:t xml:space="preserve">a través de la Mesa de Ayuda </w:t>
      </w:r>
      <w:r w:rsidR="00036191" w:rsidRPr="00CB1148">
        <w:rPr>
          <w:rFonts w:cs="Arial"/>
          <w:sz w:val="22"/>
          <w:szCs w:val="22"/>
        </w:rPr>
        <w:t>y</w:t>
      </w:r>
      <w:r w:rsidR="000253B6" w:rsidRPr="00CB1148">
        <w:rPr>
          <w:rFonts w:cs="Arial"/>
          <w:sz w:val="22"/>
          <w:szCs w:val="22"/>
        </w:rPr>
        <w:t>,</w:t>
      </w:r>
      <w:r w:rsidR="00036191" w:rsidRPr="00CB1148">
        <w:rPr>
          <w:rFonts w:cs="Arial"/>
          <w:sz w:val="22"/>
          <w:szCs w:val="22"/>
        </w:rPr>
        <w:t xml:space="preserve"> por medio de su publicación en el Portal </w:t>
      </w:r>
      <w:r w:rsidR="00F1207F" w:rsidRPr="00CB1148">
        <w:rPr>
          <w:rFonts w:cs="Arial"/>
          <w:sz w:val="22"/>
          <w:szCs w:val="22"/>
        </w:rPr>
        <w:t>de</w:t>
      </w:r>
      <w:r w:rsidR="00036191" w:rsidRPr="00CB1148">
        <w:rPr>
          <w:rFonts w:cs="Arial"/>
          <w:sz w:val="22"/>
          <w:szCs w:val="22"/>
        </w:rPr>
        <w:t xml:space="preserve"> Internet del Instituto</w:t>
      </w:r>
      <w:r w:rsidRPr="00CB1148">
        <w:rPr>
          <w:rFonts w:cs="Arial"/>
          <w:sz w:val="22"/>
          <w:szCs w:val="22"/>
        </w:rPr>
        <w:t xml:space="preserve">, sin que proceda reclamación alguna por parte de </w:t>
      </w:r>
      <w:r w:rsidR="00036191" w:rsidRPr="00CB1148">
        <w:rPr>
          <w:rFonts w:cs="Arial"/>
          <w:sz w:val="22"/>
          <w:szCs w:val="22"/>
        </w:rPr>
        <w:t>é</w:t>
      </w:r>
      <w:r w:rsidRPr="00CB1148">
        <w:rPr>
          <w:rFonts w:cs="Arial"/>
          <w:sz w:val="22"/>
          <w:szCs w:val="22"/>
        </w:rPr>
        <w:t>stos.</w:t>
      </w:r>
    </w:p>
    <w:p w14:paraId="30A89C01" w14:textId="77777777" w:rsidR="003B1842" w:rsidRPr="00CB1148" w:rsidRDefault="003B1842" w:rsidP="004945F4">
      <w:pPr>
        <w:pStyle w:val="Prrafodelista"/>
        <w:tabs>
          <w:tab w:val="left" w:pos="142"/>
        </w:tabs>
        <w:spacing w:line="276" w:lineRule="auto"/>
        <w:ind w:left="0"/>
        <w:jc w:val="both"/>
        <w:rPr>
          <w:rFonts w:cs="Arial"/>
          <w:b/>
          <w:sz w:val="22"/>
          <w:szCs w:val="22"/>
        </w:rPr>
      </w:pPr>
    </w:p>
    <w:p w14:paraId="793D5FA8" w14:textId="1FBA3511" w:rsidR="004E3DB2" w:rsidRPr="00CB1148" w:rsidRDefault="004E3DB2" w:rsidP="009C0531">
      <w:pPr>
        <w:pStyle w:val="Ttulo2"/>
        <w:spacing w:line="276" w:lineRule="auto"/>
        <w:ind w:left="709" w:hanging="709"/>
        <w:rPr>
          <w:rFonts w:ascii="Arial" w:hAnsi="Arial"/>
        </w:rPr>
      </w:pPr>
      <w:bookmarkStart w:id="732" w:name="_Toc60245040"/>
      <w:bookmarkStart w:id="733" w:name="_Toc89112362"/>
      <w:r w:rsidRPr="00CB1148">
        <w:rPr>
          <w:rFonts w:ascii="Arial" w:hAnsi="Arial"/>
        </w:rPr>
        <w:t>Interrupción de la Licitación.</w:t>
      </w:r>
      <w:bookmarkEnd w:id="732"/>
      <w:bookmarkEnd w:id="733"/>
    </w:p>
    <w:p w14:paraId="5594C38E" w14:textId="77777777" w:rsidR="004E3DB2" w:rsidRPr="00CB1148" w:rsidRDefault="004E3DB2" w:rsidP="004E3DB2">
      <w:pPr>
        <w:pStyle w:val="Prrafodelista"/>
        <w:tabs>
          <w:tab w:val="left" w:pos="142"/>
        </w:tabs>
        <w:spacing w:line="276" w:lineRule="auto"/>
        <w:ind w:left="0"/>
        <w:jc w:val="both"/>
        <w:rPr>
          <w:rFonts w:cs="Arial"/>
          <w:b/>
          <w:sz w:val="22"/>
          <w:szCs w:val="22"/>
        </w:rPr>
      </w:pPr>
    </w:p>
    <w:p w14:paraId="21F0809D" w14:textId="65D6B728" w:rsidR="00101CE3" w:rsidRPr="00CB1148" w:rsidRDefault="00FF2699" w:rsidP="004E3DB2">
      <w:pPr>
        <w:pStyle w:val="Prrafodelista"/>
        <w:tabs>
          <w:tab w:val="left" w:pos="142"/>
        </w:tabs>
        <w:spacing w:line="276" w:lineRule="auto"/>
        <w:ind w:left="0"/>
        <w:jc w:val="both"/>
        <w:rPr>
          <w:rFonts w:cs="Arial"/>
          <w:sz w:val="22"/>
          <w:szCs w:val="22"/>
        </w:rPr>
      </w:pPr>
      <w:r w:rsidRPr="00CB1148">
        <w:rPr>
          <w:rFonts w:cs="Arial"/>
          <w:sz w:val="22"/>
          <w:szCs w:val="22"/>
        </w:rPr>
        <w:t>El Instituto podrá interrumpir</w:t>
      </w:r>
      <w:r w:rsidR="002C4B19" w:rsidRPr="00CB1148">
        <w:rPr>
          <w:rFonts w:cs="Arial"/>
          <w:sz w:val="22"/>
          <w:szCs w:val="22"/>
        </w:rPr>
        <w:t xml:space="preserve"> </w:t>
      </w:r>
      <w:r w:rsidRPr="00CB1148">
        <w:rPr>
          <w:rFonts w:cs="Arial"/>
          <w:sz w:val="22"/>
          <w:szCs w:val="22"/>
        </w:rPr>
        <w:t xml:space="preserve">la Licitación por causas de fuerza mayor o caso </w:t>
      </w:r>
      <w:r w:rsidR="0081657E" w:rsidRPr="00CB1148">
        <w:rPr>
          <w:rFonts w:cs="Arial"/>
          <w:sz w:val="22"/>
          <w:szCs w:val="22"/>
        </w:rPr>
        <w:t>fortuito. En este caso, lo notificará a los Interesados</w:t>
      </w:r>
      <w:r w:rsidR="00375C5C" w:rsidRPr="00CB1148">
        <w:rPr>
          <w:rFonts w:cs="Arial"/>
          <w:sz w:val="22"/>
          <w:szCs w:val="22"/>
        </w:rPr>
        <w:t xml:space="preserve">, </w:t>
      </w:r>
      <w:r w:rsidR="0081657E" w:rsidRPr="00CB1148">
        <w:rPr>
          <w:rFonts w:cs="Arial"/>
          <w:sz w:val="22"/>
          <w:szCs w:val="22"/>
        </w:rPr>
        <w:t>Participantes</w:t>
      </w:r>
      <w:r w:rsidR="00375C5C" w:rsidRPr="00CB1148">
        <w:rPr>
          <w:rFonts w:cs="Arial"/>
          <w:sz w:val="22"/>
          <w:szCs w:val="22"/>
        </w:rPr>
        <w:t xml:space="preserve"> o </w:t>
      </w:r>
      <w:r w:rsidR="0081657E" w:rsidRPr="00CB1148">
        <w:rPr>
          <w:rFonts w:cs="Arial"/>
          <w:sz w:val="22"/>
          <w:szCs w:val="22"/>
        </w:rPr>
        <w:t>Participantes Ganadores a la brevedad posible, vía correo electrónico a través de la Mesa de Ayuda y por medio de su publicación en el Portal de Internet del Instituto</w:t>
      </w:r>
      <w:r w:rsidR="0081657E" w:rsidRPr="00CB1148">
        <w:rPr>
          <w:rFonts w:eastAsiaTheme="minorHAnsi" w:cs="Arial"/>
          <w:sz w:val="22"/>
          <w:szCs w:val="22"/>
        </w:rPr>
        <w:t>.</w:t>
      </w:r>
    </w:p>
    <w:p w14:paraId="782345F1" w14:textId="77777777" w:rsidR="00101CE3" w:rsidRPr="00CB1148" w:rsidRDefault="00101CE3" w:rsidP="004945F4">
      <w:pPr>
        <w:pStyle w:val="Prrafodelista"/>
        <w:spacing w:line="276" w:lineRule="auto"/>
        <w:rPr>
          <w:rFonts w:cs="Arial"/>
          <w:sz w:val="22"/>
          <w:szCs w:val="22"/>
        </w:rPr>
      </w:pPr>
    </w:p>
    <w:p w14:paraId="3C09164F" w14:textId="138A5F1A" w:rsidR="00101CE3" w:rsidRPr="00CB1148" w:rsidRDefault="00FF2699" w:rsidP="004945F4">
      <w:pPr>
        <w:pStyle w:val="Prrafodelista"/>
        <w:tabs>
          <w:tab w:val="left" w:pos="142"/>
        </w:tabs>
        <w:spacing w:line="276" w:lineRule="auto"/>
        <w:ind w:left="0"/>
        <w:jc w:val="both"/>
        <w:rPr>
          <w:rFonts w:cs="Arial"/>
          <w:sz w:val="22"/>
          <w:szCs w:val="22"/>
        </w:rPr>
      </w:pPr>
      <w:r w:rsidRPr="00CB1148">
        <w:rPr>
          <w:rFonts w:cs="Arial"/>
          <w:sz w:val="22"/>
          <w:szCs w:val="22"/>
        </w:rPr>
        <w:t xml:space="preserve">En el supuesto </w:t>
      </w:r>
      <w:r w:rsidR="000826EE" w:rsidRPr="00CB1148">
        <w:rPr>
          <w:rFonts w:cs="Arial"/>
          <w:sz w:val="22"/>
          <w:szCs w:val="22"/>
        </w:rPr>
        <w:t xml:space="preserve">de </w:t>
      </w:r>
      <w:r w:rsidRPr="00CB1148">
        <w:rPr>
          <w:rFonts w:cs="Arial"/>
          <w:sz w:val="22"/>
          <w:szCs w:val="22"/>
        </w:rPr>
        <w:t xml:space="preserve">que la interrupción sea mayor a </w:t>
      </w:r>
      <w:r w:rsidR="00904327" w:rsidRPr="00CB1148">
        <w:rPr>
          <w:rFonts w:cs="Arial"/>
          <w:sz w:val="22"/>
          <w:szCs w:val="22"/>
        </w:rPr>
        <w:t>15</w:t>
      </w:r>
      <w:r w:rsidRPr="00CB1148">
        <w:rPr>
          <w:rFonts w:cs="Arial"/>
          <w:sz w:val="22"/>
          <w:szCs w:val="22"/>
        </w:rPr>
        <w:t xml:space="preserve"> (</w:t>
      </w:r>
      <w:r w:rsidR="00904327" w:rsidRPr="00CB1148">
        <w:rPr>
          <w:rFonts w:cs="Arial"/>
          <w:sz w:val="22"/>
          <w:szCs w:val="22"/>
        </w:rPr>
        <w:t>quince</w:t>
      </w:r>
      <w:r w:rsidRPr="00CB1148">
        <w:rPr>
          <w:rFonts w:cs="Arial"/>
          <w:sz w:val="22"/>
          <w:szCs w:val="22"/>
        </w:rPr>
        <w:t xml:space="preserve">) días </w:t>
      </w:r>
      <w:r w:rsidR="008C4F32" w:rsidRPr="00CB1148">
        <w:rPr>
          <w:rFonts w:cs="Arial"/>
          <w:sz w:val="22"/>
          <w:szCs w:val="22"/>
        </w:rPr>
        <w:t>hábiles</w:t>
      </w:r>
      <w:r w:rsidRPr="00CB1148">
        <w:rPr>
          <w:rFonts w:cs="Arial"/>
          <w:sz w:val="22"/>
          <w:szCs w:val="22"/>
        </w:rPr>
        <w:t>, los Interesados</w:t>
      </w:r>
      <w:r w:rsidR="00375C5C" w:rsidRPr="00CB1148">
        <w:rPr>
          <w:rFonts w:cs="Arial"/>
          <w:sz w:val="22"/>
          <w:szCs w:val="22"/>
        </w:rPr>
        <w:t xml:space="preserve">, </w:t>
      </w:r>
      <w:r w:rsidRPr="00CB1148">
        <w:rPr>
          <w:rFonts w:cs="Arial"/>
          <w:sz w:val="22"/>
          <w:szCs w:val="22"/>
        </w:rPr>
        <w:t>Participantes</w:t>
      </w:r>
      <w:r w:rsidR="00375C5C" w:rsidRPr="00CB1148">
        <w:rPr>
          <w:rFonts w:cs="Arial"/>
          <w:sz w:val="22"/>
          <w:szCs w:val="22"/>
        </w:rPr>
        <w:t xml:space="preserve"> o </w:t>
      </w:r>
      <w:r w:rsidRPr="00CB1148">
        <w:rPr>
          <w:rFonts w:cs="Arial"/>
          <w:sz w:val="22"/>
          <w:szCs w:val="22"/>
        </w:rPr>
        <w:t xml:space="preserve">Participantes Ganadores que no deseen continuar en la Licitación podrán retirarse de la misma sin que proceda reclamación alguna, debiendo </w:t>
      </w:r>
      <w:r w:rsidR="008E2336" w:rsidRPr="00CB1148">
        <w:rPr>
          <w:rFonts w:cs="Arial"/>
          <w:sz w:val="22"/>
          <w:szCs w:val="22"/>
        </w:rPr>
        <w:t xml:space="preserve">presentar </w:t>
      </w:r>
      <w:r w:rsidRPr="00CB1148">
        <w:rPr>
          <w:rFonts w:cs="Arial"/>
          <w:sz w:val="22"/>
          <w:szCs w:val="22"/>
        </w:rPr>
        <w:t xml:space="preserve">su decisión por escrito </w:t>
      </w:r>
      <w:r w:rsidR="004C368C" w:rsidRPr="00CB1148">
        <w:rPr>
          <w:rFonts w:cs="Arial"/>
          <w:sz w:val="22"/>
          <w:szCs w:val="22"/>
        </w:rPr>
        <w:t>en la Oficialía de Partes dentro de los tres (3) días hábiles siguientes al término del plazo señalado.</w:t>
      </w:r>
    </w:p>
    <w:p w14:paraId="4B713A26" w14:textId="77777777" w:rsidR="00101CE3" w:rsidRPr="00CB1148" w:rsidRDefault="00101CE3" w:rsidP="004945F4">
      <w:pPr>
        <w:pStyle w:val="Prrafodelista"/>
        <w:tabs>
          <w:tab w:val="left" w:pos="142"/>
        </w:tabs>
        <w:spacing w:line="276" w:lineRule="auto"/>
        <w:ind w:left="0"/>
        <w:jc w:val="both"/>
        <w:rPr>
          <w:rFonts w:cs="Arial"/>
          <w:sz w:val="22"/>
          <w:szCs w:val="22"/>
        </w:rPr>
      </w:pPr>
    </w:p>
    <w:p w14:paraId="710C610B" w14:textId="4A8CD566" w:rsidR="000C3E17" w:rsidRPr="00CB1148" w:rsidRDefault="00D41AA2" w:rsidP="004945F4">
      <w:pPr>
        <w:pStyle w:val="Prrafodelista"/>
        <w:tabs>
          <w:tab w:val="left" w:pos="142"/>
        </w:tabs>
        <w:spacing w:line="276" w:lineRule="auto"/>
        <w:ind w:left="0"/>
        <w:jc w:val="both"/>
        <w:rPr>
          <w:rFonts w:cs="Arial"/>
          <w:sz w:val="22"/>
          <w:szCs w:val="22"/>
        </w:rPr>
      </w:pPr>
      <w:r w:rsidRPr="00CB1148">
        <w:rPr>
          <w:rFonts w:cs="Arial"/>
          <w:sz w:val="22"/>
          <w:szCs w:val="22"/>
        </w:rPr>
        <w:t>O</w:t>
      </w:r>
      <w:r w:rsidR="000C3E17" w:rsidRPr="00CB1148">
        <w:rPr>
          <w:rFonts w:cs="Arial"/>
          <w:sz w:val="22"/>
          <w:szCs w:val="22"/>
        </w:rPr>
        <w:t xml:space="preserve"> bien, en el caso en que se reanude la Licitación</w:t>
      </w:r>
      <w:r w:rsidR="00D561EA" w:rsidRPr="00CB1148">
        <w:rPr>
          <w:rFonts w:cs="Arial"/>
          <w:sz w:val="22"/>
          <w:szCs w:val="22"/>
        </w:rPr>
        <w:t xml:space="preserve"> después del plazo mencionado en el párrafo anterior,</w:t>
      </w:r>
      <w:r w:rsidR="000C3E17" w:rsidRPr="00CB1148">
        <w:rPr>
          <w:rFonts w:cs="Arial"/>
          <w:sz w:val="22"/>
          <w:szCs w:val="22"/>
        </w:rPr>
        <w:t xml:space="preserve"> los Interesados</w:t>
      </w:r>
      <w:r w:rsidR="00375C5C" w:rsidRPr="00CB1148">
        <w:rPr>
          <w:rFonts w:cs="Arial"/>
          <w:sz w:val="22"/>
          <w:szCs w:val="22"/>
        </w:rPr>
        <w:t xml:space="preserve">, </w:t>
      </w:r>
      <w:r w:rsidR="000C3E17" w:rsidRPr="00CB1148">
        <w:rPr>
          <w:rFonts w:cs="Arial"/>
          <w:sz w:val="22"/>
          <w:szCs w:val="22"/>
        </w:rPr>
        <w:t>Participantes</w:t>
      </w:r>
      <w:r w:rsidR="00375C5C" w:rsidRPr="00CB1148">
        <w:rPr>
          <w:rFonts w:cs="Arial"/>
          <w:sz w:val="22"/>
          <w:szCs w:val="22"/>
        </w:rPr>
        <w:t xml:space="preserve"> o </w:t>
      </w:r>
      <w:r w:rsidR="000C3E17" w:rsidRPr="00CB1148">
        <w:rPr>
          <w:rFonts w:cs="Arial"/>
          <w:sz w:val="22"/>
          <w:szCs w:val="22"/>
        </w:rPr>
        <w:t>Participantes Ganadores que no deseen continuar en la Licitación podrán retirarse de la misma</w:t>
      </w:r>
      <w:r w:rsidR="00E92AAA" w:rsidRPr="00CB1148">
        <w:rPr>
          <w:rFonts w:cs="Arial"/>
          <w:sz w:val="22"/>
          <w:szCs w:val="22"/>
        </w:rPr>
        <w:t xml:space="preserve"> debiendo comunicar su decisión por escrito </w:t>
      </w:r>
      <w:r w:rsidR="008E2336" w:rsidRPr="00CB1148">
        <w:rPr>
          <w:rFonts w:cs="Arial"/>
          <w:sz w:val="22"/>
          <w:szCs w:val="22"/>
        </w:rPr>
        <w:t xml:space="preserve">en la Oficialía de Partes </w:t>
      </w:r>
      <w:r w:rsidR="000C3E17" w:rsidRPr="00CB1148">
        <w:rPr>
          <w:rFonts w:cs="Arial"/>
          <w:sz w:val="22"/>
          <w:szCs w:val="22"/>
        </w:rPr>
        <w:t xml:space="preserve">dentro de un plazo </w:t>
      </w:r>
      <w:r w:rsidR="00AB0BB6" w:rsidRPr="00CB1148">
        <w:rPr>
          <w:rFonts w:cs="Arial"/>
          <w:sz w:val="22"/>
          <w:szCs w:val="22"/>
        </w:rPr>
        <w:t xml:space="preserve">no mayor a </w:t>
      </w:r>
      <w:r w:rsidR="000C3E17" w:rsidRPr="00CB1148">
        <w:rPr>
          <w:rFonts w:cs="Arial"/>
          <w:sz w:val="22"/>
          <w:szCs w:val="22"/>
        </w:rPr>
        <w:t xml:space="preserve">tres </w:t>
      </w:r>
      <w:r w:rsidR="003455D3" w:rsidRPr="00CB1148">
        <w:rPr>
          <w:rFonts w:cs="Arial"/>
          <w:sz w:val="22"/>
          <w:szCs w:val="22"/>
        </w:rPr>
        <w:t xml:space="preserve">(3) </w:t>
      </w:r>
      <w:r w:rsidR="000C3E17" w:rsidRPr="00CB1148">
        <w:rPr>
          <w:rFonts w:cs="Arial"/>
          <w:sz w:val="22"/>
          <w:szCs w:val="22"/>
        </w:rPr>
        <w:t>días hábiles, contados a partir de la notificación de la reanudación de la misma.</w:t>
      </w:r>
    </w:p>
    <w:p w14:paraId="47CBA3F0" w14:textId="77777777" w:rsidR="000C3E17" w:rsidRPr="00CB1148" w:rsidRDefault="000C3E17" w:rsidP="004945F4">
      <w:pPr>
        <w:pStyle w:val="Prrafodelista"/>
        <w:tabs>
          <w:tab w:val="left" w:pos="142"/>
        </w:tabs>
        <w:spacing w:line="276" w:lineRule="auto"/>
        <w:ind w:left="0"/>
        <w:jc w:val="both"/>
        <w:rPr>
          <w:rFonts w:cs="Arial"/>
          <w:sz w:val="22"/>
          <w:szCs w:val="22"/>
        </w:rPr>
      </w:pPr>
    </w:p>
    <w:p w14:paraId="7AC63E74" w14:textId="0F7223ED" w:rsidR="005D52D4" w:rsidRPr="00CB1148" w:rsidRDefault="009E1887" w:rsidP="004945F4">
      <w:pPr>
        <w:pStyle w:val="Prrafodelista"/>
        <w:tabs>
          <w:tab w:val="left" w:pos="142"/>
        </w:tabs>
        <w:spacing w:line="276" w:lineRule="auto"/>
        <w:ind w:left="0"/>
        <w:jc w:val="both"/>
        <w:rPr>
          <w:rFonts w:cs="Arial"/>
          <w:sz w:val="22"/>
          <w:szCs w:val="22"/>
        </w:rPr>
      </w:pPr>
      <w:r w:rsidRPr="00CB1148">
        <w:rPr>
          <w:rFonts w:cs="Arial"/>
          <w:sz w:val="22"/>
          <w:szCs w:val="22"/>
        </w:rPr>
        <w:t>En cualquiera de los dos casos anteriores, l</w:t>
      </w:r>
      <w:r w:rsidR="00FA104C" w:rsidRPr="00CB1148">
        <w:rPr>
          <w:rFonts w:cs="Arial"/>
          <w:sz w:val="22"/>
          <w:szCs w:val="22"/>
        </w:rPr>
        <w:t>os Interesados</w:t>
      </w:r>
      <w:r w:rsidR="00375C5C" w:rsidRPr="00CB1148">
        <w:rPr>
          <w:rFonts w:cs="Arial"/>
          <w:sz w:val="22"/>
          <w:szCs w:val="22"/>
        </w:rPr>
        <w:t xml:space="preserve">, </w:t>
      </w:r>
      <w:r w:rsidR="00FA104C" w:rsidRPr="00CB1148">
        <w:rPr>
          <w:rFonts w:cs="Arial"/>
          <w:sz w:val="22"/>
          <w:szCs w:val="22"/>
        </w:rPr>
        <w:t>Participantes</w:t>
      </w:r>
      <w:r w:rsidR="00375C5C" w:rsidRPr="00CB1148">
        <w:rPr>
          <w:rFonts w:cs="Arial"/>
          <w:sz w:val="22"/>
          <w:szCs w:val="22"/>
        </w:rPr>
        <w:t xml:space="preserve"> o </w:t>
      </w:r>
      <w:r w:rsidR="00FA104C" w:rsidRPr="00CB1148">
        <w:rPr>
          <w:rFonts w:cs="Arial"/>
          <w:sz w:val="22"/>
          <w:szCs w:val="22"/>
        </w:rPr>
        <w:t xml:space="preserve">Participantes </w:t>
      </w:r>
      <w:r w:rsidR="00B73301" w:rsidRPr="00CB1148">
        <w:rPr>
          <w:rFonts w:cs="Arial"/>
          <w:sz w:val="22"/>
          <w:szCs w:val="22"/>
        </w:rPr>
        <w:t>Ganadores</w:t>
      </w:r>
      <w:r w:rsidR="00FA104C" w:rsidRPr="00CB1148">
        <w:rPr>
          <w:rFonts w:cs="Arial"/>
          <w:sz w:val="22"/>
          <w:szCs w:val="22"/>
        </w:rPr>
        <w:t xml:space="preserve"> </w:t>
      </w:r>
      <w:r w:rsidR="00101CE3" w:rsidRPr="00CB1148">
        <w:rPr>
          <w:rFonts w:cs="Arial"/>
          <w:sz w:val="22"/>
          <w:szCs w:val="22"/>
        </w:rPr>
        <w:t xml:space="preserve">tendrán derecho a la devolución de </w:t>
      </w:r>
      <w:r w:rsidR="00F35B02" w:rsidRPr="00CB1148">
        <w:rPr>
          <w:rFonts w:cs="Arial"/>
          <w:sz w:val="22"/>
          <w:szCs w:val="22"/>
        </w:rPr>
        <w:t>su</w:t>
      </w:r>
      <w:r w:rsidR="00101CE3" w:rsidRPr="00CB1148">
        <w:rPr>
          <w:rFonts w:cs="Arial"/>
          <w:sz w:val="22"/>
          <w:szCs w:val="22"/>
        </w:rPr>
        <w:t xml:space="preserve"> Garantía de Seriedad,</w:t>
      </w:r>
      <w:r w:rsidR="00E92AAA" w:rsidRPr="00CB1148">
        <w:rPr>
          <w:rFonts w:cs="Arial"/>
          <w:sz w:val="22"/>
          <w:szCs w:val="22"/>
        </w:rPr>
        <w:t xml:space="preserve"> conforme a lo señalado en el </w:t>
      </w:r>
      <w:r w:rsidR="004C368C" w:rsidRPr="00CB1148">
        <w:rPr>
          <w:rFonts w:cs="Arial"/>
          <w:sz w:val="22"/>
          <w:szCs w:val="22"/>
        </w:rPr>
        <w:t>numeral 12</w:t>
      </w:r>
      <w:r w:rsidR="00BE26DA" w:rsidRPr="00CB1148">
        <w:rPr>
          <w:rFonts w:cs="Arial"/>
          <w:sz w:val="22"/>
          <w:szCs w:val="22"/>
        </w:rPr>
        <w:t>.8</w:t>
      </w:r>
      <w:r w:rsidR="00E92AAA" w:rsidRPr="00CB1148">
        <w:rPr>
          <w:rFonts w:cs="Arial"/>
          <w:sz w:val="22"/>
          <w:szCs w:val="22"/>
        </w:rPr>
        <w:t xml:space="preserve"> de las Bases</w:t>
      </w:r>
      <w:r w:rsidR="00F35B02" w:rsidRPr="00CB1148">
        <w:rPr>
          <w:rFonts w:cs="Arial"/>
          <w:sz w:val="22"/>
          <w:szCs w:val="22"/>
        </w:rPr>
        <w:t>, siempre y cuando no hubieren incurrido en alguna causa de descalificación</w:t>
      </w:r>
      <w:r w:rsidR="00B6642B" w:rsidRPr="00CB1148">
        <w:rPr>
          <w:rFonts w:cs="Arial"/>
          <w:sz w:val="22"/>
          <w:szCs w:val="22"/>
        </w:rPr>
        <w:t xml:space="preserve"> y </w:t>
      </w:r>
      <w:r w:rsidR="003C49CC">
        <w:rPr>
          <w:rFonts w:cs="Arial"/>
          <w:sz w:val="22"/>
          <w:szCs w:val="22"/>
        </w:rPr>
        <w:t xml:space="preserve">no </w:t>
      </w:r>
      <w:r w:rsidR="00B6642B" w:rsidRPr="00CB1148">
        <w:rPr>
          <w:rFonts w:cs="Arial"/>
          <w:sz w:val="22"/>
          <w:szCs w:val="22"/>
        </w:rPr>
        <w:t xml:space="preserve">tengan </w:t>
      </w:r>
      <w:r w:rsidR="00100B1F">
        <w:rPr>
          <w:rFonts w:cs="Arial"/>
          <w:sz w:val="22"/>
          <w:szCs w:val="22"/>
        </w:rPr>
        <w:t>pendiente el pago de</w:t>
      </w:r>
      <w:r w:rsidR="00B6642B" w:rsidRPr="00CB1148">
        <w:rPr>
          <w:rFonts w:cs="Arial"/>
          <w:sz w:val="22"/>
          <w:szCs w:val="22"/>
        </w:rPr>
        <w:t xml:space="preserve"> </w:t>
      </w:r>
      <w:r w:rsidR="00564D76">
        <w:rPr>
          <w:rFonts w:cs="Arial"/>
          <w:sz w:val="22"/>
          <w:szCs w:val="22"/>
        </w:rPr>
        <w:t>Pena</w:t>
      </w:r>
      <w:r w:rsidR="00100B1F">
        <w:rPr>
          <w:rFonts w:cs="Arial"/>
          <w:sz w:val="22"/>
          <w:szCs w:val="22"/>
        </w:rPr>
        <w:t>s</w:t>
      </w:r>
      <w:r w:rsidR="00564D76" w:rsidRPr="00CB1148">
        <w:rPr>
          <w:rFonts w:cs="Arial"/>
          <w:sz w:val="22"/>
          <w:szCs w:val="22"/>
        </w:rPr>
        <w:t xml:space="preserve"> </w:t>
      </w:r>
      <w:r w:rsidR="00B6642B" w:rsidRPr="00CB1148">
        <w:rPr>
          <w:rFonts w:cs="Arial"/>
          <w:sz w:val="22"/>
          <w:szCs w:val="22"/>
        </w:rPr>
        <w:t>por Retiro</w:t>
      </w:r>
      <w:r w:rsidR="00101CE3" w:rsidRPr="00CB1148">
        <w:rPr>
          <w:rFonts w:cs="Arial"/>
          <w:sz w:val="22"/>
          <w:szCs w:val="22"/>
        </w:rPr>
        <w:t>.</w:t>
      </w:r>
      <w:r w:rsidR="00E25043" w:rsidRPr="00CB1148">
        <w:rPr>
          <w:rFonts w:cs="Arial"/>
          <w:sz w:val="22"/>
          <w:szCs w:val="22"/>
        </w:rPr>
        <w:t xml:space="preserve"> No obstante, en ninguno de los supuestos anteriores </w:t>
      </w:r>
      <w:r w:rsidR="00400A52" w:rsidRPr="00CB1148">
        <w:rPr>
          <w:rFonts w:cs="Arial"/>
          <w:sz w:val="22"/>
          <w:szCs w:val="22"/>
        </w:rPr>
        <w:t>e</w:t>
      </w:r>
      <w:r w:rsidR="00E25043" w:rsidRPr="00CB1148">
        <w:rPr>
          <w:rFonts w:cs="Arial"/>
          <w:sz w:val="22"/>
          <w:szCs w:val="22"/>
        </w:rPr>
        <w:t xml:space="preserve">l Instituto </w:t>
      </w:r>
      <w:r w:rsidR="00400A52" w:rsidRPr="00CB1148">
        <w:rPr>
          <w:rFonts w:cs="Arial"/>
          <w:sz w:val="22"/>
          <w:szCs w:val="22"/>
        </w:rPr>
        <w:t xml:space="preserve">tendrá </w:t>
      </w:r>
      <w:r w:rsidR="00E25043" w:rsidRPr="00CB1148">
        <w:rPr>
          <w:rFonts w:cs="Arial"/>
          <w:sz w:val="22"/>
          <w:szCs w:val="22"/>
        </w:rPr>
        <w:t>obligación alguna de reembolsar a los Interesados, Participantes o Participantes Ganadores los gastos en los que hayan incurrido a causa de su interés</w:t>
      </w:r>
      <w:r w:rsidR="001538EA" w:rsidRPr="00CB1148">
        <w:rPr>
          <w:rFonts w:cs="Arial"/>
          <w:sz w:val="22"/>
          <w:szCs w:val="22"/>
        </w:rPr>
        <w:t xml:space="preserve"> o </w:t>
      </w:r>
      <w:r w:rsidR="00E25043" w:rsidRPr="00CB1148">
        <w:rPr>
          <w:rFonts w:cs="Arial"/>
          <w:sz w:val="22"/>
          <w:szCs w:val="22"/>
        </w:rPr>
        <w:t>participación en la Licitación.</w:t>
      </w:r>
    </w:p>
    <w:p w14:paraId="46F77D5D" w14:textId="5B2DE7B2" w:rsidR="005D52D4" w:rsidRPr="00CB1148" w:rsidRDefault="005D52D4" w:rsidP="004945F4">
      <w:pPr>
        <w:pStyle w:val="Prrafodelista"/>
        <w:tabs>
          <w:tab w:val="left" w:pos="142"/>
        </w:tabs>
        <w:spacing w:line="276" w:lineRule="auto"/>
        <w:ind w:left="0"/>
        <w:jc w:val="both"/>
        <w:rPr>
          <w:rFonts w:cs="Arial"/>
          <w:b/>
          <w:sz w:val="22"/>
          <w:szCs w:val="22"/>
        </w:rPr>
      </w:pPr>
    </w:p>
    <w:p w14:paraId="3636C408" w14:textId="122658FB" w:rsidR="00965380" w:rsidRPr="00CB1148" w:rsidRDefault="00965380" w:rsidP="009C0531">
      <w:pPr>
        <w:pStyle w:val="Ttulo2"/>
        <w:spacing w:line="276" w:lineRule="auto"/>
        <w:ind w:left="709" w:hanging="718"/>
        <w:rPr>
          <w:rFonts w:ascii="Arial" w:hAnsi="Arial"/>
        </w:rPr>
      </w:pPr>
      <w:bookmarkStart w:id="734" w:name="_Toc60245041"/>
      <w:bookmarkStart w:id="735" w:name="_Toc89112363"/>
      <w:bookmarkStart w:id="736" w:name="_Toc520894595"/>
      <w:r w:rsidRPr="00CB1148">
        <w:rPr>
          <w:rFonts w:ascii="Arial" w:hAnsi="Arial"/>
        </w:rPr>
        <w:t>Modificación de la</w:t>
      </w:r>
      <w:r w:rsidR="00C61B89" w:rsidRPr="00CB1148">
        <w:rPr>
          <w:rFonts w:ascii="Arial" w:hAnsi="Arial"/>
        </w:rPr>
        <w:t>s</w:t>
      </w:r>
      <w:r w:rsidRPr="00CB1148">
        <w:rPr>
          <w:rFonts w:ascii="Arial" w:hAnsi="Arial"/>
        </w:rPr>
        <w:t xml:space="preserve"> Bases.</w:t>
      </w:r>
      <w:bookmarkEnd w:id="734"/>
      <w:bookmarkEnd w:id="735"/>
    </w:p>
    <w:p w14:paraId="14B907E0" w14:textId="77777777" w:rsidR="00965380" w:rsidRPr="00CB1148" w:rsidRDefault="00965380" w:rsidP="00965380">
      <w:pPr>
        <w:pStyle w:val="Prrafodelista"/>
        <w:tabs>
          <w:tab w:val="left" w:pos="142"/>
        </w:tabs>
        <w:spacing w:line="276" w:lineRule="auto"/>
        <w:ind w:left="0"/>
        <w:jc w:val="both"/>
        <w:rPr>
          <w:rFonts w:cs="Arial"/>
          <w:sz w:val="22"/>
          <w:szCs w:val="22"/>
        </w:rPr>
      </w:pPr>
    </w:p>
    <w:p w14:paraId="7CCF8025" w14:textId="2A7ED299" w:rsidR="005D52D4" w:rsidRPr="00CB1148" w:rsidRDefault="005D52D4" w:rsidP="00965380">
      <w:pPr>
        <w:pStyle w:val="Prrafodelista"/>
        <w:tabs>
          <w:tab w:val="left" w:pos="142"/>
        </w:tabs>
        <w:spacing w:line="276" w:lineRule="auto"/>
        <w:ind w:left="0"/>
        <w:jc w:val="both"/>
        <w:rPr>
          <w:rFonts w:cs="Arial"/>
          <w:sz w:val="22"/>
          <w:szCs w:val="22"/>
        </w:rPr>
      </w:pPr>
      <w:r w:rsidRPr="00CB1148">
        <w:rPr>
          <w:rFonts w:cs="Arial"/>
          <w:sz w:val="22"/>
          <w:szCs w:val="22"/>
        </w:rPr>
        <w:t>El Instituto podrá modificar los términos y condicione</w:t>
      </w:r>
      <w:r w:rsidR="008B75AF" w:rsidRPr="00CB1148">
        <w:rPr>
          <w:rFonts w:cs="Arial"/>
          <w:sz w:val="22"/>
          <w:szCs w:val="22"/>
        </w:rPr>
        <w:t>s establecidos en las Bases</w:t>
      </w:r>
      <w:r w:rsidRPr="00CB1148">
        <w:rPr>
          <w:rFonts w:cs="Arial"/>
          <w:sz w:val="22"/>
          <w:szCs w:val="22"/>
        </w:rPr>
        <w:t xml:space="preserve"> con posterioridad </w:t>
      </w:r>
      <w:r w:rsidR="00A02781" w:rsidRPr="00CB1148">
        <w:rPr>
          <w:rFonts w:cs="Arial"/>
          <w:sz w:val="22"/>
          <w:szCs w:val="22"/>
        </w:rPr>
        <w:t xml:space="preserve">a su </w:t>
      </w:r>
      <w:r w:rsidRPr="00CB1148">
        <w:rPr>
          <w:rFonts w:cs="Arial"/>
          <w:sz w:val="22"/>
          <w:szCs w:val="22"/>
        </w:rPr>
        <w:t>publicación en el Portal de Internet del Instituto</w:t>
      </w:r>
      <w:r w:rsidR="00A02781" w:rsidRPr="00CB1148">
        <w:rPr>
          <w:rFonts w:cs="Arial"/>
          <w:sz w:val="22"/>
          <w:szCs w:val="22"/>
        </w:rPr>
        <w:t>, hasta</w:t>
      </w:r>
      <w:r w:rsidRPr="00CB1148">
        <w:rPr>
          <w:rFonts w:cs="Arial"/>
          <w:sz w:val="22"/>
          <w:szCs w:val="22"/>
        </w:rPr>
        <w:t xml:space="preserve"> </w:t>
      </w:r>
      <w:bookmarkEnd w:id="736"/>
      <w:r w:rsidR="00E92AAA" w:rsidRPr="00CB1148">
        <w:rPr>
          <w:rFonts w:cs="Arial"/>
          <w:sz w:val="22"/>
          <w:szCs w:val="22"/>
        </w:rPr>
        <w:t>antes de la entrega de información y documentación correspondiente al numeral 6.1.3 de las</w:t>
      </w:r>
      <w:r w:rsidR="00F35B02" w:rsidRPr="00CB1148">
        <w:rPr>
          <w:rFonts w:cs="Arial"/>
          <w:sz w:val="22"/>
          <w:szCs w:val="22"/>
        </w:rPr>
        <w:t xml:space="preserve"> </w:t>
      </w:r>
      <w:r w:rsidR="00E92AAA" w:rsidRPr="00CB1148">
        <w:rPr>
          <w:rFonts w:cs="Arial"/>
          <w:sz w:val="22"/>
          <w:szCs w:val="22"/>
        </w:rPr>
        <w:t>Bases.</w:t>
      </w:r>
    </w:p>
    <w:p w14:paraId="3F73FB4F" w14:textId="77777777" w:rsidR="005D52D4" w:rsidRPr="00CB1148" w:rsidRDefault="005D52D4" w:rsidP="004945F4">
      <w:pPr>
        <w:tabs>
          <w:tab w:val="left" w:pos="142"/>
        </w:tabs>
        <w:spacing w:line="276" w:lineRule="auto"/>
        <w:jc w:val="both"/>
        <w:rPr>
          <w:rFonts w:ascii="Arial" w:hAnsi="Arial" w:cs="Arial"/>
        </w:rPr>
      </w:pPr>
    </w:p>
    <w:p w14:paraId="5F7CE6E1" w14:textId="28D8E8E1" w:rsidR="005D52D4" w:rsidRPr="00CB1148" w:rsidRDefault="005D52D4" w:rsidP="004945F4">
      <w:pPr>
        <w:tabs>
          <w:tab w:val="left" w:pos="142"/>
        </w:tabs>
        <w:spacing w:line="276" w:lineRule="auto"/>
        <w:jc w:val="both"/>
        <w:rPr>
          <w:rFonts w:ascii="Arial" w:hAnsi="Arial" w:cs="Arial"/>
        </w:rPr>
      </w:pPr>
      <w:r w:rsidRPr="00CB1148">
        <w:rPr>
          <w:rFonts w:ascii="Arial" w:hAnsi="Arial" w:cs="Arial"/>
        </w:rPr>
        <w:t>En casos excepcionales y debidamente justificados el Institut</w:t>
      </w:r>
      <w:r w:rsidR="008B75AF" w:rsidRPr="00CB1148">
        <w:rPr>
          <w:rFonts w:ascii="Arial" w:hAnsi="Arial" w:cs="Arial"/>
        </w:rPr>
        <w:t xml:space="preserve">o podrá modificar </w:t>
      </w:r>
      <w:r w:rsidR="0087401C" w:rsidRPr="00CB1148">
        <w:rPr>
          <w:rFonts w:ascii="Arial" w:hAnsi="Arial" w:cs="Arial"/>
        </w:rPr>
        <w:t xml:space="preserve">los términos y condiciones establecidos en </w:t>
      </w:r>
      <w:r w:rsidR="008B75AF" w:rsidRPr="00CB1148">
        <w:rPr>
          <w:rFonts w:ascii="Arial" w:hAnsi="Arial" w:cs="Arial"/>
        </w:rPr>
        <w:t>las Bases</w:t>
      </w:r>
      <w:r w:rsidRPr="00CB1148">
        <w:rPr>
          <w:rFonts w:ascii="Arial" w:hAnsi="Arial" w:cs="Arial"/>
        </w:rPr>
        <w:t xml:space="preserve"> con posterioridad a la fecha a que se refiere el párrafo anterio</w:t>
      </w:r>
      <w:r w:rsidR="0087401C" w:rsidRPr="00CB1148">
        <w:rPr>
          <w:rFonts w:ascii="Arial" w:hAnsi="Arial" w:cs="Arial"/>
        </w:rPr>
        <w:t>r, en cuyo caso, los Interesados</w:t>
      </w:r>
      <w:r w:rsidR="00375C5C" w:rsidRPr="00CB1148">
        <w:rPr>
          <w:rFonts w:ascii="Arial" w:hAnsi="Arial" w:cs="Arial"/>
        </w:rPr>
        <w:t xml:space="preserve">, </w:t>
      </w:r>
      <w:r w:rsidR="0087401C" w:rsidRPr="00CB1148">
        <w:rPr>
          <w:rFonts w:ascii="Arial" w:hAnsi="Arial" w:cs="Arial"/>
        </w:rPr>
        <w:t>Participantes</w:t>
      </w:r>
      <w:r w:rsidR="00375C5C" w:rsidRPr="00CB1148">
        <w:rPr>
          <w:rFonts w:ascii="Arial" w:hAnsi="Arial" w:cs="Arial"/>
        </w:rPr>
        <w:t xml:space="preserve"> o </w:t>
      </w:r>
      <w:r w:rsidRPr="00CB1148">
        <w:rPr>
          <w:rFonts w:ascii="Arial" w:hAnsi="Arial" w:cs="Arial"/>
        </w:rPr>
        <w:t xml:space="preserve">Participantes Ganadores podrán retirarse de la Licitación y </w:t>
      </w:r>
      <w:r w:rsidR="0087401C" w:rsidRPr="00CB1148">
        <w:rPr>
          <w:rFonts w:ascii="Arial" w:hAnsi="Arial" w:cs="Arial"/>
        </w:rPr>
        <w:t xml:space="preserve">tendrán derecho a la devolución de </w:t>
      </w:r>
      <w:r w:rsidR="00F35B02" w:rsidRPr="00CB1148">
        <w:rPr>
          <w:rFonts w:ascii="Arial" w:hAnsi="Arial" w:cs="Arial"/>
        </w:rPr>
        <w:t>su</w:t>
      </w:r>
      <w:r w:rsidR="0087401C" w:rsidRPr="00CB1148">
        <w:rPr>
          <w:rFonts w:ascii="Arial" w:hAnsi="Arial" w:cs="Arial"/>
        </w:rPr>
        <w:t xml:space="preserve"> Garantías de Seriedad, conforme a lo señalado en el numeral 1</w:t>
      </w:r>
      <w:r w:rsidR="00272246" w:rsidRPr="00CB1148">
        <w:rPr>
          <w:rFonts w:ascii="Arial" w:hAnsi="Arial" w:cs="Arial"/>
        </w:rPr>
        <w:t>2</w:t>
      </w:r>
      <w:r w:rsidR="0087401C" w:rsidRPr="00CB1148">
        <w:rPr>
          <w:rFonts w:ascii="Arial" w:hAnsi="Arial" w:cs="Arial"/>
        </w:rPr>
        <w:t>.</w:t>
      </w:r>
      <w:r w:rsidR="00BE26DA" w:rsidRPr="00CB1148">
        <w:rPr>
          <w:rFonts w:ascii="Arial" w:hAnsi="Arial" w:cs="Arial"/>
        </w:rPr>
        <w:t>8</w:t>
      </w:r>
      <w:r w:rsidR="0087401C" w:rsidRPr="00CB1148">
        <w:rPr>
          <w:rFonts w:ascii="Arial" w:hAnsi="Arial" w:cs="Arial"/>
        </w:rPr>
        <w:t xml:space="preserve"> de las</w:t>
      </w:r>
      <w:r w:rsidR="00F35B02" w:rsidRPr="00CB1148">
        <w:rPr>
          <w:rFonts w:ascii="Arial" w:hAnsi="Arial" w:cs="Arial"/>
        </w:rPr>
        <w:t xml:space="preserve"> </w:t>
      </w:r>
      <w:r w:rsidR="0087401C" w:rsidRPr="00CB1148">
        <w:rPr>
          <w:rFonts w:ascii="Arial" w:hAnsi="Arial" w:cs="Arial"/>
        </w:rPr>
        <w:t>Bases</w:t>
      </w:r>
      <w:r w:rsidR="00F35B02" w:rsidRPr="00CB1148">
        <w:rPr>
          <w:rFonts w:ascii="Arial" w:hAnsi="Arial" w:cs="Arial"/>
        </w:rPr>
        <w:t>, siempre y cuando no hubieren incurrido en alguna causa de descalificación</w:t>
      </w:r>
      <w:r w:rsidR="00B6642B" w:rsidRPr="00CB1148">
        <w:rPr>
          <w:rFonts w:ascii="Arial" w:hAnsi="Arial" w:cs="Arial"/>
        </w:rPr>
        <w:t xml:space="preserve"> y </w:t>
      </w:r>
      <w:r w:rsidR="00746672">
        <w:rPr>
          <w:rFonts w:ascii="Arial" w:hAnsi="Arial" w:cs="Arial"/>
        </w:rPr>
        <w:t xml:space="preserve">no </w:t>
      </w:r>
      <w:r w:rsidR="00B6642B" w:rsidRPr="00CB1148">
        <w:rPr>
          <w:rFonts w:ascii="Arial" w:hAnsi="Arial" w:cs="Arial"/>
        </w:rPr>
        <w:t xml:space="preserve">tengan </w:t>
      </w:r>
      <w:r w:rsidR="00100B1F">
        <w:rPr>
          <w:rFonts w:ascii="Arial" w:hAnsi="Arial" w:cs="Arial"/>
        </w:rPr>
        <w:t>pe</w:t>
      </w:r>
      <w:r w:rsidR="008777F8">
        <w:rPr>
          <w:rFonts w:ascii="Arial" w:hAnsi="Arial" w:cs="Arial"/>
        </w:rPr>
        <w:t>n</w:t>
      </w:r>
      <w:r w:rsidR="00100B1F">
        <w:rPr>
          <w:rFonts w:ascii="Arial" w:hAnsi="Arial" w:cs="Arial"/>
        </w:rPr>
        <w:t>diente el pago de</w:t>
      </w:r>
      <w:r w:rsidR="00B6642B" w:rsidRPr="00CB1148">
        <w:rPr>
          <w:rFonts w:ascii="Arial" w:hAnsi="Arial" w:cs="Arial"/>
        </w:rPr>
        <w:t xml:space="preserve"> </w:t>
      </w:r>
      <w:r w:rsidR="00564D76">
        <w:rPr>
          <w:rFonts w:ascii="Arial" w:hAnsi="Arial" w:cs="Arial"/>
        </w:rPr>
        <w:t>Pena</w:t>
      </w:r>
      <w:r w:rsidR="00100B1F">
        <w:rPr>
          <w:rFonts w:ascii="Arial" w:hAnsi="Arial" w:cs="Arial"/>
        </w:rPr>
        <w:t>s</w:t>
      </w:r>
      <w:r w:rsidR="00564D76" w:rsidRPr="00CB1148">
        <w:rPr>
          <w:rFonts w:ascii="Arial" w:hAnsi="Arial" w:cs="Arial"/>
        </w:rPr>
        <w:t xml:space="preserve"> </w:t>
      </w:r>
      <w:r w:rsidR="00B6642B" w:rsidRPr="00CB1148">
        <w:rPr>
          <w:rFonts w:ascii="Arial" w:hAnsi="Arial" w:cs="Arial"/>
        </w:rPr>
        <w:t>por Retiro</w:t>
      </w:r>
      <w:r w:rsidR="0087401C" w:rsidRPr="00CB1148">
        <w:rPr>
          <w:rFonts w:ascii="Arial" w:hAnsi="Arial" w:cs="Arial"/>
        </w:rPr>
        <w:t>.</w:t>
      </w:r>
      <w:r w:rsidR="00E25043" w:rsidRPr="00CB1148">
        <w:rPr>
          <w:rFonts w:ascii="Arial" w:hAnsi="Arial" w:cs="Arial"/>
        </w:rPr>
        <w:t xml:space="preserve"> No obstante, </w:t>
      </w:r>
      <w:r w:rsidR="00400A52" w:rsidRPr="00CB1148">
        <w:rPr>
          <w:rFonts w:ascii="Arial" w:hAnsi="Arial" w:cs="Arial"/>
        </w:rPr>
        <w:t>e</w:t>
      </w:r>
      <w:r w:rsidR="00E25043" w:rsidRPr="00CB1148">
        <w:rPr>
          <w:rFonts w:ascii="Arial" w:hAnsi="Arial" w:cs="Arial"/>
        </w:rPr>
        <w:t xml:space="preserve">l Instituto </w:t>
      </w:r>
      <w:r w:rsidR="00400A52" w:rsidRPr="00CB1148">
        <w:rPr>
          <w:rFonts w:ascii="Arial" w:hAnsi="Arial" w:cs="Arial"/>
        </w:rPr>
        <w:t xml:space="preserve">no tendrá </w:t>
      </w:r>
      <w:r w:rsidR="00E25043" w:rsidRPr="00CB1148">
        <w:rPr>
          <w:rFonts w:ascii="Arial" w:hAnsi="Arial" w:cs="Arial"/>
        </w:rPr>
        <w:t xml:space="preserve">obligación alguna de reembolsar a los Interesados, Participantes o </w:t>
      </w:r>
      <w:r w:rsidR="00E25043" w:rsidRPr="00CB1148">
        <w:rPr>
          <w:rFonts w:ascii="Arial" w:hAnsi="Arial" w:cs="Arial"/>
        </w:rPr>
        <w:lastRenderedPageBreak/>
        <w:t>Participantes Ganadores los gastos en los que hayan incurrido a causa de su interés/participación en la Licitación.</w:t>
      </w:r>
    </w:p>
    <w:p w14:paraId="55B23621" w14:textId="77777777" w:rsidR="005D52D4" w:rsidRPr="00CB1148" w:rsidRDefault="005D52D4" w:rsidP="004945F4">
      <w:pPr>
        <w:tabs>
          <w:tab w:val="left" w:pos="142"/>
        </w:tabs>
        <w:spacing w:line="276" w:lineRule="auto"/>
        <w:jc w:val="both"/>
        <w:rPr>
          <w:rFonts w:ascii="Arial" w:hAnsi="Arial" w:cs="Arial"/>
        </w:rPr>
      </w:pPr>
    </w:p>
    <w:p w14:paraId="0754802A" w14:textId="46CEE5F5" w:rsidR="00BF0F11" w:rsidRPr="00CB1148" w:rsidRDefault="005D52D4" w:rsidP="004945F4">
      <w:pPr>
        <w:tabs>
          <w:tab w:val="left" w:pos="142"/>
        </w:tabs>
        <w:spacing w:line="276" w:lineRule="auto"/>
        <w:jc w:val="both"/>
        <w:rPr>
          <w:rFonts w:ascii="Arial" w:hAnsi="Arial" w:cs="Arial"/>
        </w:rPr>
      </w:pPr>
      <w:r w:rsidRPr="00CB1148">
        <w:rPr>
          <w:rFonts w:ascii="Arial" w:hAnsi="Arial" w:cs="Arial"/>
        </w:rPr>
        <w:t xml:space="preserve">Para los efectos anteriores, bastará que cualquier modificación se publique en el Portal de Internet del Instituto para que se considere parte </w:t>
      </w:r>
      <w:r w:rsidR="0087401C" w:rsidRPr="00CB1148">
        <w:rPr>
          <w:rFonts w:ascii="Arial" w:hAnsi="Arial" w:cs="Arial"/>
        </w:rPr>
        <w:t>integrante de las Bases y deba</w:t>
      </w:r>
      <w:r w:rsidRPr="00CB1148">
        <w:rPr>
          <w:rFonts w:ascii="Arial" w:hAnsi="Arial" w:cs="Arial"/>
        </w:rPr>
        <w:t xml:space="preserve"> ser considerada </w:t>
      </w:r>
      <w:r w:rsidR="0087401C" w:rsidRPr="00CB1148">
        <w:rPr>
          <w:rFonts w:ascii="Arial" w:hAnsi="Arial" w:cs="Arial"/>
        </w:rPr>
        <w:t>y observada por los Interesados</w:t>
      </w:r>
      <w:r w:rsidR="00375C5C" w:rsidRPr="00CB1148">
        <w:rPr>
          <w:rFonts w:ascii="Arial" w:hAnsi="Arial" w:cs="Arial"/>
        </w:rPr>
        <w:t xml:space="preserve">, </w:t>
      </w:r>
      <w:r w:rsidRPr="00CB1148">
        <w:rPr>
          <w:rFonts w:ascii="Arial" w:hAnsi="Arial" w:cs="Arial"/>
        </w:rPr>
        <w:t>Participantes</w:t>
      </w:r>
      <w:r w:rsidR="00375C5C" w:rsidRPr="00CB1148">
        <w:rPr>
          <w:rFonts w:ascii="Arial" w:hAnsi="Arial" w:cs="Arial"/>
        </w:rPr>
        <w:t xml:space="preserve"> o </w:t>
      </w:r>
      <w:r w:rsidRPr="00CB1148">
        <w:rPr>
          <w:rFonts w:ascii="Arial" w:hAnsi="Arial" w:cs="Arial"/>
        </w:rPr>
        <w:t xml:space="preserve">Participantes Ganadores. Lo anterior, sin perjuicio de que el Instituto </w:t>
      </w:r>
      <w:r w:rsidR="00B95F74" w:rsidRPr="00CB1148">
        <w:rPr>
          <w:rFonts w:ascii="Arial" w:hAnsi="Arial" w:cs="Arial"/>
        </w:rPr>
        <w:t>d</w:t>
      </w:r>
      <w:r w:rsidR="00542C93" w:rsidRPr="00CB1148">
        <w:rPr>
          <w:rFonts w:ascii="Arial" w:hAnsi="Arial" w:cs="Arial"/>
        </w:rPr>
        <w:t>é</w:t>
      </w:r>
      <w:r w:rsidR="00B95F74" w:rsidRPr="00CB1148">
        <w:rPr>
          <w:rFonts w:ascii="Arial" w:hAnsi="Arial" w:cs="Arial"/>
        </w:rPr>
        <w:t xml:space="preserve"> aviso</w:t>
      </w:r>
      <w:r w:rsidRPr="00CB1148">
        <w:rPr>
          <w:rFonts w:ascii="Arial" w:hAnsi="Arial" w:cs="Arial"/>
        </w:rPr>
        <w:t xml:space="preserve"> </w:t>
      </w:r>
      <w:r w:rsidR="0087401C" w:rsidRPr="00CB1148">
        <w:rPr>
          <w:rFonts w:ascii="Arial" w:hAnsi="Arial" w:cs="Arial"/>
        </w:rPr>
        <w:t>vía correo electrónico a través de la Mesa de Ayuda a los Interesados</w:t>
      </w:r>
      <w:r w:rsidR="00375C5C" w:rsidRPr="00CB1148">
        <w:rPr>
          <w:rFonts w:ascii="Arial" w:hAnsi="Arial" w:cs="Arial"/>
        </w:rPr>
        <w:t xml:space="preserve">, </w:t>
      </w:r>
      <w:r w:rsidR="0087401C" w:rsidRPr="00CB1148">
        <w:rPr>
          <w:rFonts w:ascii="Arial" w:hAnsi="Arial" w:cs="Arial"/>
        </w:rPr>
        <w:t>Participantes</w:t>
      </w:r>
      <w:r w:rsidR="00375C5C" w:rsidRPr="00CB1148">
        <w:rPr>
          <w:rFonts w:ascii="Arial" w:hAnsi="Arial" w:cs="Arial"/>
        </w:rPr>
        <w:t xml:space="preserve"> o </w:t>
      </w:r>
      <w:r w:rsidR="0087401C" w:rsidRPr="00CB1148">
        <w:rPr>
          <w:rFonts w:ascii="Arial" w:hAnsi="Arial" w:cs="Arial"/>
        </w:rPr>
        <w:t>Participantes Ganadores.</w:t>
      </w:r>
    </w:p>
    <w:p w14:paraId="674DDEC9" w14:textId="5204F53B" w:rsidR="00D962D0" w:rsidRPr="00CB1148" w:rsidRDefault="00D962D0" w:rsidP="004945F4">
      <w:pPr>
        <w:tabs>
          <w:tab w:val="left" w:pos="142"/>
        </w:tabs>
        <w:spacing w:line="276" w:lineRule="auto"/>
        <w:jc w:val="both"/>
        <w:rPr>
          <w:rFonts w:ascii="Arial" w:hAnsi="Arial" w:cs="Arial"/>
        </w:rPr>
      </w:pPr>
    </w:p>
    <w:p w14:paraId="6EB37205" w14:textId="0266A5C3" w:rsidR="00965380" w:rsidRPr="00CB1148" w:rsidRDefault="00965380" w:rsidP="009C0531">
      <w:pPr>
        <w:pStyle w:val="Ttulo2"/>
        <w:spacing w:line="276" w:lineRule="auto"/>
        <w:ind w:left="709" w:hanging="709"/>
        <w:rPr>
          <w:rFonts w:ascii="Arial" w:eastAsia="Calibri" w:hAnsi="Arial"/>
        </w:rPr>
      </w:pPr>
      <w:bookmarkStart w:id="737" w:name="_Toc60245042"/>
      <w:bookmarkStart w:id="738" w:name="_Toc89112364"/>
      <w:r w:rsidRPr="00CB1148">
        <w:rPr>
          <w:rFonts w:ascii="Arial" w:hAnsi="Arial"/>
        </w:rPr>
        <w:t>Circunstancias excepcionales</w:t>
      </w:r>
      <w:bookmarkEnd w:id="737"/>
      <w:r w:rsidR="00AF2EC0">
        <w:rPr>
          <w:rFonts w:ascii="Arial" w:hAnsi="Arial"/>
        </w:rPr>
        <w:t>.</w:t>
      </w:r>
      <w:bookmarkEnd w:id="738"/>
    </w:p>
    <w:p w14:paraId="1CFC0069" w14:textId="77777777" w:rsidR="00965380" w:rsidRPr="00CB1148" w:rsidRDefault="00965380" w:rsidP="00965380">
      <w:pPr>
        <w:pStyle w:val="Prrafodelista"/>
        <w:tabs>
          <w:tab w:val="left" w:pos="142"/>
        </w:tabs>
        <w:spacing w:line="276" w:lineRule="auto"/>
        <w:ind w:left="0"/>
        <w:jc w:val="both"/>
        <w:rPr>
          <w:rFonts w:eastAsia="Calibri" w:cs="Arial"/>
          <w:sz w:val="22"/>
          <w:szCs w:val="22"/>
        </w:rPr>
      </w:pPr>
    </w:p>
    <w:p w14:paraId="1179A2ED" w14:textId="09DFEDD3" w:rsidR="00970E02" w:rsidRPr="00CB1148" w:rsidRDefault="00970E02" w:rsidP="00965380">
      <w:pPr>
        <w:pStyle w:val="Prrafodelista"/>
        <w:tabs>
          <w:tab w:val="left" w:pos="142"/>
        </w:tabs>
        <w:spacing w:line="276" w:lineRule="auto"/>
        <w:ind w:left="0"/>
        <w:jc w:val="both"/>
        <w:rPr>
          <w:rFonts w:eastAsia="Calibri" w:cs="Arial"/>
          <w:sz w:val="22"/>
          <w:szCs w:val="22"/>
        </w:rPr>
      </w:pPr>
      <w:r w:rsidRPr="00CB1148">
        <w:rPr>
          <w:rFonts w:cs="Arial"/>
          <w:sz w:val="22"/>
          <w:szCs w:val="22"/>
        </w:rPr>
        <w:t>El Instituto, a través de la UER, determinará la existencia de una situación de circunstancias excepcionales</w:t>
      </w:r>
      <w:r w:rsidR="00FE2FFC" w:rsidRPr="00CB1148">
        <w:rPr>
          <w:rFonts w:cs="Arial"/>
          <w:sz w:val="22"/>
          <w:szCs w:val="22"/>
        </w:rPr>
        <w:t>,</w:t>
      </w:r>
      <w:r w:rsidRPr="00CB1148">
        <w:rPr>
          <w:rFonts w:cs="Arial"/>
          <w:sz w:val="22"/>
          <w:szCs w:val="22"/>
        </w:rPr>
        <w:t xml:space="preserve"> a las que hace referencia el numeral </w:t>
      </w:r>
      <w:r w:rsidR="00681595" w:rsidRPr="00CB1148">
        <w:rPr>
          <w:rFonts w:cs="Arial"/>
          <w:sz w:val="22"/>
          <w:szCs w:val="22"/>
        </w:rPr>
        <w:t>5</w:t>
      </w:r>
      <w:r w:rsidR="003C13E2" w:rsidRPr="00CB1148">
        <w:rPr>
          <w:rFonts w:cs="Arial"/>
          <w:sz w:val="22"/>
          <w:szCs w:val="22"/>
        </w:rPr>
        <w:t xml:space="preserve"> </w:t>
      </w:r>
      <w:r w:rsidRPr="00CB1148">
        <w:rPr>
          <w:rFonts w:cs="Arial"/>
          <w:sz w:val="22"/>
          <w:szCs w:val="22"/>
        </w:rPr>
        <w:t>del Apéndice B de las</w:t>
      </w:r>
      <w:r w:rsidR="00F35B02" w:rsidRPr="00CB1148">
        <w:rPr>
          <w:rFonts w:cs="Arial"/>
          <w:sz w:val="22"/>
          <w:szCs w:val="22"/>
        </w:rPr>
        <w:t xml:space="preserve"> </w:t>
      </w:r>
      <w:r w:rsidRPr="00CB1148">
        <w:rPr>
          <w:rFonts w:cs="Arial"/>
          <w:sz w:val="22"/>
          <w:szCs w:val="22"/>
        </w:rPr>
        <w:t xml:space="preserve">Bases. Dichas </w:t>
      </w:r>
      <w:r w:rsidRPr="00CB1148">
        <w:rPr>
          <w:rFonts w:eastAsia="Calibri" w:cs="Arial"/>
          <w:sz w:val="22"/>
          <w:szCs w:val="22"/>
        </w:rPr>
        <w:t>circunstancias podrán ser:</w:t>
      </w:r>
    </w:p>
    <w:p w14:paraId="026C29DB" w14:textId="77777777" w:rsidR="00970E02" w:rsidRPr="00CB1148" w:rsidRDefault="00970E02" w:rsidP="004945F4">
      <w:pPr>
        <w:spacing w:line="276" w:lineRule="auto"/>
        <w:contextualSpacing/>
        <w:jc w:val="both"/>
        <w:rPr>
          <w:rFonts w:ascii="Arial" w:hAnsi="Arial" w:cs="Arial"/>
        </w:rPr>
      </w:pPr>
    </w:p>
    <w:p w14:paraId="4E01AA26" w14:textId="19AEBAC0" w:rsidR="004C368C" w:rsidRPr="00CB1148" w:rsidRDefault="004C368C" w:rsidP="009B54C6">
      <w:pPr>
        <w:pStyle w:val="Prrafodelista"/>
        <w:numPr>
          <w:ilvl w:val="1"/>
          <w:numId w:val="27"/>
        </w:numPr>
        <w:spacing w:line="276" w:lineRule="auto"/>
        <w:ind w:left="1134" w:hanging="283"/>
        <w:rPr>
          <w:rFonts w:eastAsia="Calibri" w:cs="Arial"/>
          <w:sz w:val="22"/>
          <w:szCs w:val="22"/>
        </w:rPr>
      </w:pPr>
      <w:r w:rsidRPr="00CB1148">
        <w:rPr>
          <w:rFonts w:cs="Arial"/>
          <w:sz w:val="22"/>
          <w:szCs w:val="22"/>
        </w:rPr>
        <w:t>Una falla técnica del SEPRO</w:t>
      </w:r>
      <w:r w:rsidR="00B2217A">
        <w:rPr>
          <w:rFonts w:cs="Arial"/>
          <w:sz w:val="22"/>
          <w:szCs w:val="22"/>
        </w:rPr>
        <w:t>, incluyendo los servicios de los que depende su funcionamiento como son la electricidad e Internet</w:t>
      </w:r>
      <w:r w:rsidRPr="00CB1148">
        <w:rPr>
          <w:rFonts w:cs="Arial"/>
          <w:sz w:val="22"/>
          <w:szCs w:val="22"/>
        </w:rPr>
        <w:t>;</w:t>
      </w:r>
    </w:p>
    <w:p w14:paraId="54B0D13A" w14:textId="77777777" w:rsidR="004C368C" w:rsidRPr="00CB1148" w:rsidRDefault="004C368C" w:rsidP="004945F4">
      <w:pPr>
        <w:pStyle w:val="Prrafodelista"/>
        <w:spacing w:line="276" w:lineRule="auto"/>
        <w:ind w:left="1134"/>
        <w:rPr>
          <w:rFonts w:eastAsia="Calibri" w:cs="Arial"/>
          <w:sz w:val="22"/>
          <w:szCs w:val="22"/>
        </w:rPr>
      </w:pPr>
    </w:p>
    <w:p w14:paraId="52BAC74C" w14:textId="53076391" w:rsidR="00681595" w:rsidRPr="00CB1148" w:rsidRDefault="00681595" w:rsidP="009B54C6">
      <w:pPr>
        <w:pStyle w:val="Prrafodelista"/>
        <w:numPr>
          <w:ilvl w:val="1"/>
          <w:numId w:val="27"/>
        </w:numPr>
        <w:spacing w:line="276" w:lineRule="auto"/>
        <w:ind w:left="1134" w:right="48" w:hanging="283"/>
        <w:jc w:val="both"/>
        <w:rPr>
          <w:rFonts w:eastAsia="Calibri" w:cs="Arial"/>
          <w:sz w:val="22"/>
          <w:szCs w:val="22"/>
        </w:rPr>
      </w:pPr>
      <w:r w:rsidRPr="00CB1148">
        <w:rPr>
          <w:rFonts w:eastAsia="Calibri" w:cs="Arial"/>
          <w:sz w:val="22"/>
          <w:szCs w:val="22"/>
        </w:rPr>
        <w:t>La identificación por parte del Instituto de prácticas anticompetitivas en que h</w:t>
      </w:r>
      <w:r w:rsidR="004C368C" w:rsidRPr="00CB1148">
        <w:rPr>
          <w:rFonts w:eastAsia="Calibri" w:cs="Arial"/>
          <w:sz w:val="22"/>
          <w:szCs w:val="22"/>
        </w:rPr>
        <w:t>ayan incurrido los Interesados/</w:t>
      </w:r>
      <w:r w:rsidRPr="00CB1148">
        <w:rPr>
          <w:rFonts w:eastAsia="Calibri" w:cs="Arial"/>
          <w:sz w:val="22"/>
          <w:szCs w:val="22"/>
        </w:rPr>
        <w:t>Participantes, ya sea de oficio, a solicitud del Gobierno Federal o</w:t>
      </w:r>
      <w:r w:rsidR="004C368C" w:rsidRPr="00CB1148">
        <w:rPr>
          <w:rFonts w:eastAsia="Calibri" w:cs="Arial"/>
          <w:sz w:val="22"/>
          <w:szCs w:val="22"/>
        </w:rPr>
        <w:t xml:space="preserve"> a petición de algún Interesado/</w:t>
      </w:r>
      <w:r w:rsidRPr="00CB1148">
        <w:rPr>
          <w:rFonts w:eastAsia="Calibri" w:cs="Arial"/>
          <w:sz w:val="22"/>
          <w:szCs w:val="22"/>
        </w:rPr>
        <w:t>Part</w:t>
      </w:r>
      <w:r w:rsidR="004C368C" w:rsidRPr="00CB1148">
        <w:rPr>
          <w:rFonts w:eastAsia="Calibri" w:cs="Arial"/>
          <w:sz w:val="22"/>
          <w:szCs w:val="22"/>
        </w:rPr>
        <w:t>icipante,</w:t>
      </w:r>
      <w:r w:rsidRPr="00CB1148">
        <w:rPr>
          <w:rFonts w:eastAsia="Calibri" w:cs="Arial"/>
          <w:sz w:val="22"/>
          <w:szCs w:val="22"/>
        </w:rPr>
        <w:t xml:space="preserve"> o</w:t>
      </w:r>
    </w:p>
    <w:p w14:paraId="63E265F2" w14:textId="77777777" w:rsidR="00681595" w:rsidRPr="00CB1148" w:rsidRDefault="00681595" w:rsidP="004945F4">
      <w:pPr>
        <w:pStyle w:val="Prrafodelista"/>
        <w:spacing w:line="276" w:lineRule="auto"/>
        <w:ind w:left="1134" w:right="-376" w:hanging="283"/>
        <w:jc w:val="both"/>
        <w:rPr>
          <w:rFonts w:eastAsia="Calibri" w:cs="Arial"/>
          <w:sz w:val="22"/>
          <w:szCs w:val="22"/>
        </w:rPr>
      </w:pPr>
    </w:p>
    <w:p w14:paraId="627C89CC" w14:textId="7F6F176B" w:rsidR="00681595" w:rsidRPr="00CB1148" w:rsidRDefault="00681595" w:rsidP="009B54C6">
      <w:pPr>
        <w:pStyle w:val="Prrafodelista"/>
        <w:numPr>
          <w:ilvl w:val="1"/>
          <w:numId w:val="27"/>
        </w:numPr>
        <w:spacing w:line="276" w:lineRule="auto"/>
        <w:ind w:left="1134" w:right="-376" w:hanging="283"/>
        <w:jc w:val="both"/>
        <w:rPr>
          <w:rFonts w:eastAsia="Calibri" w:cs="Arial"/>
          <w:sz w:val="22"/>
          <w:szCs w:val="22"/>
        </w:rPr>
      </w:pPr>
      <w:r w:rsidRPr="00CB1148">
        <w:rPr>
          <w:rFonts w:eastAsia="Calibri" w:cs="Arial"/>
          <w:sz w:val="22"/>
          <w:szCs w:val="22"/>
        </w:rPr>
        <w:t>Casos fortuitos o causas de fuerza mayor.</w:t>
      </w:r>
    </w:p>
    <w:p w14:paraId="5CC30429" w14:textId="77777777" w:rsidR="00970E02" w:rsidRPr="00CB1148" w:rsidRDefault="00970E02" w:rsidP="004945F4">
      <w:pPr>
        <w:spacing w:line="276" w:lineRule="auto"/>
        <w:ind w:right="-376"/>
        <w:jc w:val="both"/>
        <w:rPr>
          <w:rFonts w:ascii="Arial" w:hAnsi="Arial" w:cs="Arial"/>
        </w:rPr>
      </w:pPr>
    </w:p>
    <w:p w14:paraId="6777CE30" w14:textId="22787CA0" w:rsidR="00681595" w:rsidRPr="00CB1148" w:rsidRDefault="00681595" w:rsidP="004945F4">
      <w:pPr>
        <w:spacing w:line="276" w:lineRule="auto"/>
        <w:contextualSpacing/>
        <w:jc w:val="both"/>
        <w:rPr>
          <w:rFonts w:ascii="Arial" w:hAnsi="Arial" w:cs="Arial"/>
        </w:rPr>
      </w:pPr>
      <w:r w:rsidRPr="00CB1148">
        <w:rPr>
          <w:rFonts w:ascii="Arial" w:hAnsi="Arial" w:cs="Arial"/>
        </w:rPr>
        <w:t>En caso de que se presenten circunstancias excepcionales durante el Procedimiento de Presentación de Ofertas, la UER podrá llevar a cabo cualesquiera de las acciones siguientes:</w:t>
      </w:r>
    </w:p>
    <w:p w14:paraId="7A2DF32E" w14:textId="77777777" w:rsidR="00681595" w:rsidRPr="00CB1148" w:rsidRDefault="00681595" w:rsidP="004945F4">
      <w:pPr>
        <w:spacing w:line="276" w:lineRule="auto"/>
        <w:contextualSpacing/>
        <w:jc w:val="both"/>
        <w:rPr>
          <w:rFonts w:ascii="Arial" w:hAnsi="Arial" w:cs="Arial"/>
        </w:rPr>
      </w:pPr>
    </w:p>
    <w:p w14:paraId="14BA9269" w14:textId="77777777" w:rsidR="00B2217A" w:rsidRDefault="004C368C" w:rsidP="009B54C6">
      <w:pPr>
        <w:pStyle w:val="Prrafodelista"/>
        <w:numPr>
          <w:ilvl w:val="0"/>
          <w:numId w:val="54"/>
        </w:numPr>
        <w:spacing w:line="276" w:lineRule="auto"/>
        <w:ind w:left="1134" w:hanging="283"/>
        <w:contextualSpacing/>
        <w:jc w:val="both"/>
        <w:rPr>
          <w:rFonts w:cs="Arial"/>
          <w:sz w:val="22"/>
          <w:szCs w:val="22"/>
        </w:rPr>
      </w:pPr>
      <w:r w:rsidRPr="00CB1148">
        <w:rPr>
          <w:rFonts w:cs="Arial"/>
          <w:sz w:val="22"/>
          <w:szCs w:val="22"/>
        </w:rPr>
        <w:t>Pospo</w:t>
      </w:r>
      <w:r w:rsidR="00A529A6" w:rsidRPr="00CB1148">
        <w:rPr>
          <w:rFonts w:cs="Arial"/>
          <w:sz w:val="22"/>
          <w:szCs w:val="22"/>
        </w:rPr>
        <w:t xml:space="preserve">ner la terminación de una Ronda, </w:t>
      </w:r>
    </w:p>
    <w:p w14:paraId="1CA8840D" w14:textId="63E8A6CB" w:rsidR="004C368C" w:rsidRPr="00CB1148" w:rsidRDefault="00B2217A" w:rsidP="009B54C6">
      <w:pPr>
        <w:pStyle w:val="Prrafodelista"/>
        <w:numPr>
          <w:ilvl w:val="0"/>
          <w:numId w:val="54"/>
        </w:numPr>
        <w:spacing w:line="276" w:lineRule="auto"/>
        <w:ind w:left="1134" w:hanging="283"/>
        <w:contextualSpacing/>
        <w:jc w:val="both"/>
        <w:rPr>
          <w:rFonts w:cs="Arial"/>
          <w:sz w:val="22"/>
          <w:szCs w:val="22"/>
        </w:rPr>
      </w:pPr>
      <w:r>
        <w:rPr>
          <w:rFonts w:cs="Arial"/>
          <w:sz w:val="22"/>
          <w:szCs w:val="22"/>
        </w:rPr>
        <w:t xml:space="preserve">Reprogramar una Ronda </w:t>
      </w:r>
      <w:r w:rsidR="00A529A6" w:rsidRPr="00CB1148">
        <w:rPr>
          <w:rFonts w:cs="Arial"/>
          <w:sz w:val="22"/>
          <w:szCs w:val="22"/>
        </w:rPr>
        <w:t>o</w:t>
      </w:r>
      <w:r w:rsidR="004C368C" w:rsidRPr="00CB1148">
        <w:rPr>
          <w:rFonts w:cs="Arial"/>
          <w:sz w:val="22"/>
          <w:szCs w:val="22"/>
        </w:rPr>
        <w:t xml:space="preserve"> </w:t>
      </w:r>
    </w:p>
    <w:p w14:paraId="01053142" w14:textId="469FAE5B" w:rsidR="004C368C" w:rsidRPr="00CB1148" w:rsidRDefault="004C368C" w:rsidP="009B54C6">
      <w:pPr>
        <w:pStyle w:val="Prrafodelista"/>
        <w:numPr>
          <w:ilvl w:val="0"/>
          <w:numId w:val="54"/>
        </w:numPr>
        <w:spacing w:line="276" w:lineRule="auto"/>
        <w:ind w:left="1134" w:hanging="283"/>
        <w:contextualSpacing/>
        <w:jc w:val="both"/>
        <w:rPr>
          <w:rFonts w:cs="Arial"/>
          <w:sz w:val="22"/>
          <w:szCs w:val="22"/>
        </w:rPr>
      </w:pPr>
      <w:r w:rsidRPr="00CB1148">
        <w:rPr>
          <w:rFonts w:cs="Arial"/>
          <w:sz w:val="22"/>
          <w:szCs w:val="22"/>
        </w:rPr>
        <w:t>Suspender y reanudar el PPO.</w:t>
      </w:r>
    </w:p>
    <w:p w14:paraId="26D8DA52" w14:textId="77777777" w:rsidR="00681595" w:rsidRPr="00CB1148" w:rsidRDefault="00681595" w:rsidP="004945F4">
      <w:pPr>
        <w:spacing w:line="276" w:lineRule="auto"/>
        <w:contextualSpacing/>
        <w:jc w:val="both"/>
        <w:rPr>
          <w:rFonts w:ascii="Arial" w:hAnsi="Arial" w:cs="Arial"/>
        </w:rPr>
      </w:pPr>
    </w:p>
    <w:p w14:paraId="683C45BE" w14:textId="5075CA7F" w:rsidR="00681595" w:rsidRPr="00CB1148" w:rsidRDefault="00681595" w:rsidP="004945F4">
      <w:pPr>
        <w:spacing w:line="276" w:lineRule="auto"/>
        <w:contextualSpacing/>
        <w:jc w:val="both"/>
        <w:rPr>
          <w:rFonts w:ascii="Arial" w:hAnsi="Arial" w:cs="Arial"/>
        </w:rPr>
      </w:pPr>
      <w:r w:rsidRPr="00CB1148">
        <w:rPr>
          <w:rFonts w:ascii="Arial" w:hAnsi="Arial" w:cs="Arial"/>
        </w:rPr>
        <w:t>Asimismo, durante el Procedimiento de Presentación de Ofertas, el Pleno del Instituto podrá llevar a cabo cualesquiera de las acciones siguientes:</w:t>
      </w:r>
    </w:p>
    <w:p w14:paraId="6B4C6E93" w14:textId="77777777" w:rsidR="00681595" w:rsidRPr="00CB1148" w:rsidRDefault="00681595" w:rsidP="004945F4">
      <w:pPr>
        <w:spacing w:line="276" w:lineRule="auto"/>
        <w:ind w:left="1134" w:hanging="283"/>
        <w:contextualSpacing/>
        <w:jc w:val="both"/>
        <w:rPr>
          <w:rFonts w:ascii="Arial" w:hAnsi="Arial" w:cs="Arial"/>
        </w:rPr>
      </w:pPr>
    </w:p>
    <w:p w14:paraId="6E3AF476" w14:textId="134EB0E0" w:rsidR="00681595" w:rsidRPr="00CB1148" w:rsidRDefault="00681595" w:rsidP="009B54C6">
      <w:pPr>
        <w:pStyle w:val="Prrafodelista"/>
        <w:numPr>
          <w:ilvl w:val="0"/>
          <w:numId w:val="55"/>
        </w:numPr>
        <w:spacing w:line="276" w:lineRule="auto"/>
        <w:ind w:left="1134" w:hanging="283"/>
        <w:contextualSpacing/>
        <w:jc w:val="both"/>
        <w:rPr>
          <w:rFonts w:eastAsia="Calibri" w:cs="Arial"/>
          <w:sz w:val="22"/>
          <w:szCs w:val="22"/>
        </w:rPr>
      </w:pPr>
      <w:r w:rsidRPr="00CB1148">
        <w:rPr>
          <w:rFonts w:eastAsia="Calibri" w:cs="Arial"/>
          <w:sz w:val="22"/>
          <w:szCs w:val="22"/>
        </w:rPr>
        <w:t>Cancelar y reprogramar el PPO, aun cuando ya se hayan presentado Ofertas</w:t>
      </w:r>
      <w:r w:rsidR="00182B40" w:rsidRPr="00CB1148">
        <w:rPr>
          <w:rFonts w:eastAsia="Calibri" w:cs="Arial"/>
          <w:sz w:val="22"/>
          <w:szCs w:val="22"/>
        </w:rPr>
        <w:t xml:space="preserve"> Válidas</w:t>
      </w:r>
      <w:r w:rsidRPr="00CB1148">
        <w:rPr>
          <w:rFonts w:eastAsia="Calibri" w:cs="Arial"/>
          <w:sz w:val="22"/>
          <w:szCs w:val="22"/>
        </w:rPr>
        <w:t>;</w:t>
      </w:r>
    </w:p>
    <w:p w14:paraId="66C144D5" w14:textId="642F098E" w:rsidR="00681595" w:rsidRPr="00CB1148" w:rsidRDefault="00681595" w:rsidP="009B54C6">
      <w:pPr>
        <w:pStyle w:val="Prrafodelista"/>
        <w:numPr>
          <w:ilvl w:val="0"/>
          <w:numId w:val="55"/>
        </w:numPr>
        <w:spacing w:line="276" w:lineRule="auto"/>
        <w:ind w:left="1134" w:hanging="283"/>
        <w:jc w:val="both"/>
        <w:rPr>
          <w:rFonts w:eastAsia="Calibri" w:cs="Arial"/>
          <w:sz w:val="22"/>
          <w:szCs w:val="22"/>
        </w:rPr>
      </w:pPr>
      <w:r w:rsidRPr="00CB1148">
        <w:rPr>
          <w:rFonts w:eastAsia="Calibri" w:cs="Arial"/>
          <w:sz w:val="22"/>
          <w:szCs w:val="22"/>
        </w:rPr>
        <w:t xml:space="preserve">Cancelar una Ronda y las Ofertas </w:t>
      </w:r>
      <w:r w:rsidR="00182B40" w:rsidRPr="00CB1148">
        <w:rPr>
          <w:rFonts w:eastAsia="Calibri" w:cs="Arial"/>
          <w:sz w:val="22"/>
          <w:szCs w:val="22"/>
        </w:rPr>
        <w:t xml:space="preserve">Válidas </w:t>
      </w:r>
      <w:r w:rsidRPr="00CB1148">
        <w:rPr>
          <w:rFonts w:eastAsia="Calibri" w:cs="Arial"/>
          <w:sz w:val="22"/>
          <w:szCs w:val="22"/>
        </w:rPr>
        <w:t xml:space="preserve">presentadas en ésta y continuar </w:t>
      </w:r>
      <w:r w:rsidR="00182B40" w:rsidRPr="00CB1148">
        <w:rPr>
          <w:rFonts w:eastAsia="Calibri" w:cs="Arial"/>
          <w:sz w:val="22"/>
          <w:szCs w:val="22"/>
        </w:rPr>
        <w:t>el Concurso</w:t>
      </w:r>
      <w:r w:rsidR="004C368C" w:rsidRPr="00CB1148">
        <w:rPr>
          <w:rFonts w:eastAsia="Calibri" w:cs="Arial"/>
          <w:sz w:val="22"/>
          <w:szCs w:val="22"/>
        </w:rPr>
        <w:t xml:space="preserve"> correspondiente </w:t>
      </w:r>
      <w:r w:rsidRPr="00CB1148">
        <w:rPr>
          <w:rFonts w:eastAsia="Calibri" w:cs="Arial"/>
          <w:sz w:val="22"/>
          <w:szCs w:val="22"/>
        </w:rPr>
        <w:t>desde la Ronda previa, o</w:t>
      </w:r>
    </w:p>
    <w:p w14:paraId="1F7A83DC" w14:textId="58C67AD8" w:rsidR="00681595" w:rsidRPr="00CB1148" w:rsidRDefault="00681595" w:rsidP="009B54C6">
      <w:pPr>
        <w:pStyle w:val="Prrafodelista"/>
        <w:numPr>
          <w:ilvl w:val="0"/>
          <w:numId w:val="55"/>
        </w:numPr>
        <w:spacing w:line="276" w:lineRule="auto"/>
        <w:ind w:left="1134" w:hanging="283"/>
        <w:contextualSpacing/>
        <w:jc w:val="both"/>
        <w:rPr>
          <w:rFonts w:eastAsia="Calibri" w:cs="Arial"/>
          <w:sz w:val="22"/>
          <w:szCs w:val="22"/>
        </w:rPr>
      </w:pPr>
      <w:r w:rsidRPr="00CB1148">
        <w:rPr>
          <w:rFonts w:eastAsia="Calibri" w:cs="Arial"/>
          <w:sz w:val="22"/>
          <w:szCs w:val="22"/>
        </w:rPr>
        <w:t>Cancelar definitivamente el PPO.</w:t>
      </w:r>
    </w:p>
    <w:p w14:paraId="3A2158A7" w14:textId="77777777" w:rsidR="00681595" w:rsidRPr="00CB1148" w:rsidRDefault="00681595" w:rsidP="004945F4">
      <w:pPr>
        <w:tabs>
          <w:tab w:val="left" w:pos="7692"/>
        </w:tabs>
        <w:spacing w:line="276" w:lineRule="auto"/>
        <w:rPr>
          <w:rFonts w:ascii="Arial" w:hAnsi="Arial" w:cs="Arial"/>
        </w:rPr>
      </w:pPr>
    </w:p>
    <w:p w14:paraId="2C52CE51" w14:textId="455C8635" w:rsidR="00681595" w:rsidRPr="00CB1148" w:rsidRDefault="00681595" w:rsidP="004945F4">
      <w:pPr>
        <w:tabs>
          <w:tab w:val="left" w:pos="142"/>
        </w:tabs>
        <w:spacing w:line="276" w:lineRule="auto"/>
        <w:jc w:val="both"/>
        <w:rPr>
          <w:rFonts w:ascii="Arial" w:hAnsi="Arial" w:cs="Arial"/>
        </w:rPr>
      </w:pPr>
      <w:r w:rsidRPr="00CB1148">
        <w:rPr>
          <w:rFonts w:ascii="Arial" w:hAnsi="Arial" w:cs="Arial"/>
        </w:rPr>
        <w:t xml:space="preserve">En ningún caso el Instituto tendrá obligación alguna de reembolsar a los Interesados, Participantes o Participantes Ganadores los gastos en los que hayan incurrido a causa de su </w:t>
      </w:r>
      <w:r w:rsidR="002E55CD">
        <w:rPr>
          <w:rFonts w:ascii="Arial" w:hAnsi="Arial" w:cs="Arial"/>
        </w:rPr>
        <w:t>intervención</w:t>
      </w:r>
      <w:r w:rsidRPr="00CB1148">
        <w:rPr>
          <w:rFonts w:ascii="Arial" w:hAnsi="Arial" w:cs="Arial"/>
        </w:rPr>
        <w:t xml:space="preserve"> en la Licitación.</w:t>
      </w:r>
    </w:p>
    <w:p w14:paraId="584BB2BE" w14:textId="77777777" w:rsidR="00231EDA" w:rsidRPr="00CB1148" w:rsidRDefault="00231EDA" w:rsidP="004945F4">
      <w:pPr>
        <w:tabs>
          <w:tab w:val="left" w:pos="142"/>
        </w:tabs>
        <w:spacing w:line="276" w:lineRule="auto"/>
        <w:jc w:val="both"/>
        <w:rPr>
          <w:rFonts w:ascii="Arial" w:hAnsi="Arial" w:cs="Arial"/>
        </w:rPr>
      </w:pPr>
    </w:p>
    <w:p w14:paraId="46150142" w14:textId="50ECDF22" w:rsidR="008D29B3" w:rsidRPr="00CB1148" w:rsidRDefault="008D29B3" w:rsidP="009C0531">
      <w:pPr>
        <w:pStyle w:val="Ttulo2"/>
        <w:spacing w:line="276" w:lineRule="auto"/>
        <w:ind w:left="709" w:hanging="718"/>
        <w:rPr>
          <w:rFonts w:ascii="Arial" w:hAnsi="Arial"/>
        </w:rPr>
      </w:pPr>
      <w:bookmarkStart w:id="739" w:name="_Toc71655057"/>
      <w:bookmarkStart w:id="740" w:name="_Toc71655179"/>
      <w:bookmarkStart w:id="741" w:name="_Toc71655304"/>
      <w:bookmarkStart w:id="742" w:name="_Toc71655567"/>
      <w:bookmarkStart w:id="743" w:name="_Toc71655691"/>
      <w:bookmarkStart w:id="744" w:name="_Toc71658682"/>
      <w:bookmarkStart w:id="745" w:name="_Toc71659707"/>
      <w:bookmarkStart w:id="746" w:name="_Toc71659834"/>
      <w:bookmarkStart w:id="747" w:name="_Toc71655058"/>
      <w:bookmarkStart w:id="748" w:name="_Toc71655180"/>
      <w:bookmarkStart w:id="749" w:name="_Toc71655305"/>
      <w:bookmarkStart w:id="750" w:name="_Toc71655568"/>
      <w:bookmarkStart w:id="751" w:name="_Toc71655692"/>
      <w:bookmarkStart w:id="752" w:name="_Toc71658683"/>
      <w:bookmarkStart w:id="753" w:name="_Toc71659708"/>
      <w:bookmarkStart w:id="754" w:name="_Toc71659835"/>
      <w:bookmarkStart w:id="755" w:name="_Toc60245043"/>
      <w:bookmarkStart w:id="756" w:name="_Toc89112365"/>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CB1148">
        <w:rPr>
          <w:rFonts w:ascii="Arial" w:hAnsi="Arial"/>
        </w:rPr>
        <w:t>Participación en la Licitación.</w:t>
      </w:r>
      <w:bookmarkEnd w:id="755"/>
      <w:bookmarkEnd w:id="756"/>
      <w:r w:rsidRPr="00CB1148">
        <w:rPr>
          <w:rFonts w:ascii="Arial" w:hAnsi="Arial"/>
        </w:rPr>
        <w:t xml:space="preserve"> </w:t>
      </w:r>
    </w:p>
    <w:p w14:paraId="70F3CFD6" w14:textId="77777777" w:rsidR="006F5B22" w:rsidRPr="00CB1148" w:rsidRDefault="006F5B22" w:rsidP="006F5B22">
      <w:pPr>
        <w:pStyle w:val="Prrafodelista"/>
        <w:tabs>
          <w:tab w:val="left" w:pos="142"/>
        </w:tabs>
        <w:spacing w:line="276" w:lineRule="auto"/>
        <w:ind w:left="0"/>
        <w:jc w:val="both"/>
        <w:rPr>
          <w:rFonts w:cs="Arial"/>
          <w:b/>
          <w:sz w:val="22"/>
          <w:szCs w:val="22"/>
        </w:rPr>
      </w:pPr>
    </w:p>
    <w:p w14:paraId="733125EC" w14:textId="4B05FEAD" w:rsidR="00FF2699" w:rsidRPr="00CB1148" w:rsidRDefault="00FF2699" w:rsidP="008D29B3">
      <w:pPr>
        <w:pStyle w:val="Prrafodelista"/>
        <w:tabs>
          <w:tab w:val="left" w:pos="142"/>
        </w:tabs>
        <w:spacing w:line="276" w:lineRule="auto"/>
        <w:ind w:left="0"/>
        <w:jc w:val="both"/>
        <w:rPr>
          <w:rFonts w:cs="Arial"/>
          <w:sz w:val="22"/>
          <w:szCs w:val="22"/>
        </w:rPr>
      </w:pPr>
      <w:r w:rsidRPr="00CB1148">
        <w:rPr>
          <w:rFonts w:cs="Arial"/>
          <w:sz w:val="22"/>
          <w:szCs w:val="22"/>
        </w:rPr>
        <w:t>Únicamente podrán participar en la Licitación ciudadanos mexicanos o sociedades mexicanas debidamente constituidas que no se encuentren impedid</w:t>
      </w:r>
      <w:r w:rsidR="00877FB7" w:rsidRPr="00CB1148">
        <w:rPr>
          <w:rFonts w:cs="Arial"/>
          <w:sz w:val="22"/>
          <w:szCs w:val="22"/>
        </w:rPr>
        <w:t>o</w:t>
      </w:r>
      <w:r w:rsidRPr="00CB1148">
        <w:rPr>
          <w:rFonts w:cs="Arial"/>
          <w:sz w:val="22"/>
          <w:szCs w:val="22"/>
        </w:rPr>
        <w:t>s conforme a las disposiciones normativas vigentes y/o las Bases</w:t>
      </w:r>
      <w:r w:rsidR="00196082">
        <w:rPr>
          <w:rFonts w:cs="Arial"/>
          <w:sz w:val="22"/>
          <w:szCs w:val="22"/>
        </w:rPr>
        <w:t>,</w:t>
      </w:r>
      <w:r w:rsidR="00196082" w:rsidRPr="006C0AF3">
        <w:rPr>
          <w:rFonts w:cs="Arial"/>
          <w:sz w:val="22"/>
          <w:szCs w:val="22"/>
        </w:rPr>
        <w:t xml:space="preserve"> </w:t>
      </w:r>
      <w:r w:rsidR="00196082">
        <w:rPr>
          <w:rFonts w:cs="Arial"/>
          <w:sz w:val="22"/>
          <w:szCs w:val="22"/>
        </w:rPr>
        <w:t>s</w:t>
      </w:r>
      <w:r w:rsidR="00196082" w:rsidRPr="00CB1148">
        <w:rPr>
          <w:rFonts w:cs="Arial"/>
          <w:sz w:val="22"/>
          <w:szCs w:val="22"/>
        </w:rPr>
        <w:t>us Apéndices y Anexos</w:t>
      </w:r>
      <w:r w:rsidRPr="00CB1148">
        <w:rPr>
          <w:rFonts w:cs="Arial"/>
          <w:sz w:val="22"/>
          <w:szCs w:val="22"/>
        </w:rPr>
        <w:t>.</w:t>
      </w:r>
    </w:p>
    <w:p w14:paraId="3F88D4EE" w14:textId="77777777" w:rsidR="00FF2699" w:rsidRPr="00CB1148" w:rsidRDefault="00FF2699" w:rsidP="004945F4">
      <w:pPr>
        <w:pStyle w:val="Prrafodelista"/>
        <w:tabs>
          <w:tab w:val="left" w:pos="142"/>
        </w:tabs>
        <w:spacing w:line="276" w:lineRule="auto"/>
        <w:ind w:left="0"/>
        <w:jc w:val="both"/>
        <w:rPr>
          <w:rFonts w:cs="Arial"/>
          <w:b/>
          <w:sz w:val="22"/>
          <w:szCs w:val="22"/>
        </w:rPr>
      </w:pPr>
    </w:p>
    <w:p w14:paraId="45317CB0" w14:textId="6C212681" w:rsidR="006F5B22" w:rsidRPr="00CB1148" w:rsidRDefault="00637212" w:rsidP="009C0531">
      <w:pPr>
        <w:pStyle w:val="Ttulo2"/>
        <w:spacing w:line="276" w:lineRule="auto"/>
        <w:ind w:left="709" w:hanging="718"/>
        <w:rPr>
          <w:rFonts w:ascii="Arial" w:hAnsi="Arial"/>
        </w:rPr>
      </w:pPr>
      <w:bookmarkStart w:id="757" w:name="_Toc60245044"/>
      <w:bookmarkStart w:id="758" w:name="_Toc89112366"/>
      <w:r w:rsidRPr="00CB1148">
        <w:rPr>
          <w:rFonts w:ascii="Arial" w:hAnsi="Arial"/>
        </w:rPr>
        <w:t>Aplicación e interpretación de las Bases</w:t>
      </w:r>
      <w:bookmarkEnd w:id="757"/>
      <w:bookmarkEnd w:id="758"/>
      <w:r w:rsidR="00C15E95">
        <w:rPr>
          <w:rFonts w:ascii="Arial" w:hAnsi="Arial"/>
        </w:rPr>
        <w:t>.</w:t>
      </w:r>
    </w:p>
    <w:p w14:paraId="5F5E345F" w14:textId="77777777" w:rsidR="00637212" w:rsidRPr="00CB1148" w:rsidRDefault="00637212" w:rsidP="00637212">
      <w:pPr>
        <w:pStyle w:val="Prrafodelista"/>
        <w:tabs>
          <w:tab w:val="left" w:pos="142"/>
        </w:tabs>
        <w:spacing w:line="276" w:lineRule="auto"/>
        <w:ind w:left="0"/>
        <w:jc w:val="both"/>
        <w:rPr>
          <w:rFonts w:cs="Arial"/>
          <w:b/>
          <w:sz w:val="22"/>
          <w:szCs w:val="22"/>
        </w:rPr>
      </w:pPr>
    </w:p>
    <w:p w14:paraId="7F5D9496" w14:textId="73B90A48" w:rsidR="00FF2699" w:rsidRPr="00CB1148" w:rsidRDefault="00FF2699" w:rsidP="00637212">
      <w:pPr>
        <w:pStyle w:val="Prrafodelista"/>
        <w:tabs>
          <w:tab w:val="left" w:pos="142"/>
        </w:tabs>
        <w:spacing w:line="276" w:lineRule="auto"/>
        <w:ind w:left="0"/>
        <w:jc w:val="both"/>
        <w:rPr>
          <w:rFonts w:cs="Arial"/>
          <w:sz w:val="22"/>
          <w:szCs w:val="22"/>
        </w:rPr>
      </w:pPr>
      <w:r w:rsidRPr="00CB1148">
        <w:rPr>
          <w:rFonts w:cs="Arial"/>
          <w:sz w:val="22"/>
          <w:szCs w:val="22"/>
        </w:rPr>
        <w:t>El Pleno del Instituto, con el apoyo de sus unidades administrativas competentes, será el órgano facultado en la esfera administrativa para aplicar e interpretar las Bases, sus Apéndices y Anexos</w:t>
      </w:r>
      <w:r w:rsidR="003272EA" w:rsidRPr="00CB1148">
        <w:rPr>
          <w:rFonts w:cs="Arial"/>
          <w:sz w:val="22"/>
          <w:szCs w:val="22"/>
        </w:rPr>
        <w:t>,</w:t>
      </w:r>
      <w:r w:rsidRPr="00CB1148">
        <w:rPr>
          <w:rFonts w:cs="Arial"/>
          <w:sz w:val="22"/>
          <w:szCs w:val="22"/>
        </w:rPr>
        <w:t xml:space="preserve"> y demás documentos que emanen de ellos.</w:t>
      </w:r>
    </w:p>
    <w:p w14:paraId="441A2E6F" w14:textId="77777777" w:rsidR="00FF2699" w:rsidRPr="00CB1148" w:rsidRDefault="00FF2699" w:rsidP="004945F4">
      <w:pPr>
        <w:pStyle w:val="Prrafodelista"/>
        <w:tabs>
          <w:tab w:val="left" w:pos="142"/>
        </w:tabs>
        <w:spacing w:line="276" w:lineRule="auto"/>
        <w:ind w:left="0"/>
        <w:jc w:val="both"/>
        <w:rPr>
          <w:rFonts w:cs="Arial"/>
          <w:sz w:val="22"/>
          <w:szCs w:val="22"/>
        </w:rPr>
      </w:pPr>
    </w:p>
    <w:p w14:paraId="6C361F0C" w14:textId="4ECF132E" w:rsidR="00637212" w:rsidRPr="00CB1148" w:rsidRDefault="00637212" w:rsidP="009C0531">
      <w:pPr>
        <w:pStyle w:val="Ttulo2"/>
        <w:spacing w:line="276" w:lineRule="auto"/>
        <w:ind w:left="709" w:hanging="718"/>
        <w:rPr>
          <w:rFonts w:ascii="Arial" w:hAnsi="Arial"/>
        </w:rPr>
      </w:pPr>
      <w:bookmarkStart w:id="759" w:name="_Toc60245045"/>
      <w:bookmarkStart w:id="760" w:name="_Toc89112367"/>
      <w:r w:rsidRPr="00CB1148">
        <w:rPr>
          <w:rFonts w:ascii="Arial" w:hAnsi="Arial"/>
        </w:rPr>
        <w:t>Atribuciones de la UER</w:t>
      </w:r>
      <w:bookmarkEnd w:id="759"/>
      <w:bookmarkEnd w:id="760"/>
      <w:r w:rsidR="00C15E95">
        <w:rPr>
          <w:rFonts w:ascii="Arial" w:hAnsi="Arial"/>
        </w:rPr>
        <w:t>.</w:t>
      </w:r>
    </w:p>
    <w:p w14:paraId="0ABB9278" w14:textId="77777777" w:rsidR="00637212" w:rsidRPr="00CB1148" w:rsidRDefault="00637212" w:rsidP="00637212">
      <w:pPr>
        <w:pStyle w:val="Prrafodelista"/>
        <w:tabs>
          <w:tab w:val="left" w:pos="142"/>
        </w:tabs>
        <w:spacing w:line="276" w:lineRule="auto"/>
        <w:ind w:left="0"/>
        <w:jc w:val="both"/>
        <w:rPr>
          <w:rFonts w:cs="Arial"/>
          <w:b/>
          <w:sz w:val="22"/>
          <w:szCs w:val="22"/>
        </w:rPr>
      </w:pPr>
    </w:p>
    <w:p w14:paraId="3B74408D" w14:textId="2EDD0D78" w:rsidR="00FF2699" w:rsidRPr="00CB1148" w:rsidRDefault="00FF2699" w:rsidP="00637212">
      <w:pPr>
        <w:pStyle w:val="Prrafodelista"/>
        <w:tabs>
          <w:tab w:val="left" w:pos="142"/>
        </w:tabs>
        <w:spacing w:line="276" w:lineRule="auto"/>
        <w:ind w:left="0"/>
        <w:jc w:val="both"/>
        <w:rPr>
          <w:rFonts w:cs="Arial"/>
          <w:sz w:val="22"/>
          <w:szCs w:val="22"/>
        </w:rPr>
      </w:pPr>
      <w:r w:rsidRPr="00CB1148">
        <w:rPr>
          <w:rFonts w:cs="Arial"/>
          <w:sz w:val="22"/>
          <w:szCs w:val="22"/>
        </w:rPr>
        <w:t xml:space="preserve">La UER sustanciará todo lo relativo al </w:t>
      </w:r>
      <w:r w:rsidR="00660980" w:rsidRPr="00CB1148">
        <w:rPr>
          <w:rFonts w:cs="Arial"/>
          <w:sz w:val="22"/>
          <w:szCs w:val="22"/>
        </w:rPr>
        <w:t xml:space="preserve">procedimiento </w:t>
      </w:r>
      <w:r w:rsidRPr="00CB1148">
        <w:rPr>
          <w:rFonts w:cs="Arial"/>
          <w:sz w:val="22"/>
          <w:szCs w:val="22"/>
        </w:rPr>
        <w:t>de</w:t>
      </w:r>
      <w:r w:rsidR="00833A6C" w:rsidRPr="00CB1148">
        <w:rPr>
          <w:rFonts w:cs="Arial"/>
          <w:sz w:val="22"/>
          <w:szCs w:val="22"/>
        </w:rPr>
        <w:t xml:space="preserve"> la</w:t>
      </w:r>
      <w:r w:rsidRPr="00CB1148">
        <w:rPr>
          <w:rFonts w:cs="Arial"/>
          <w:sz w:val="22"/>
          <w:szCs w:val="22"/>
        </w:rPr>
        <w:t xml:space="preserve"> Licitación y realizará los actos necesarios para verificar el cumplimiento de las Bases, con excepción de aquellos que expresamente estén conferidos al Pleno del Instituto o a otra unidad administrativa.</w:t>
      </w:r>
    </w:p>
    <w:p w14:paraId="75DD2E19" w14:textId="7FBF644F" w:rsidR="00FF2699" w:rsidRPr="00CB1148" w:rsidRDefault="00FF2699" w:rsidP="004945F4">
      <w:pPr>
        <w:pStyle w:val="Prrafodelista"/>
        <w:tabs>
          <w:tab w:val="left" w:pos="142"/>
        </w:tabs>
        <w:spacing w:line="276" w:lineRule="auto"/>
        <w:ind w:left="0"/>
        <w:jc w:val="both"/>
        <w:rPr>
          <w:rFonts w:cs="Arial"/>
          <w:sz w:val="22"/>
          <w:szCs w:val="22"/>
        </w:rPr>
      </w:pPr>
    </w:p>
    <w:p w14:paraId="2FB5A5DA" w14:textId="791FB056" w:rsidR="00DC0401" w:rsidRPr="00CB1148" w:rsidRDefault="00DC0401" w:rsidP="009C0531">
      <w:pPr>
        <w:pStyle w:val="Ttulo2"/>
        <w:spacing w:line="276" w:lineRule="auto"/>
        <w:ind w:left="709" w:hanging="709"/>
        <w:rPr>
          <w:rFonts w:ascii="Arial" w:hAnsi="Arial"/>
        </w:rPr>
      </w:pPr>
      <w:bookmarkStart w:id="761" w:name="_Toc60245046"/>
      <w:bookmarkStart w:id="762" w:name="_Toc89112368"/>
      <w:r w:rsidRPr="00132D9E">
        <w:rPr>
          <w:rFonts w:ascii="Arial" w:hAnsi="Arial"/>
        </w:rPr>
        <w:t>Requerimiento a los Interesados</w:t>
      </w:r>
      <w:r w:rsidRPr="00CB1148">
        <w:rPr>
          <w:rFonts w:ascii="Arial" w:hAnsi="Arial"/>
        </w:rPr>
        <w:t>, Participantes o Participa</w:t>
      </w:r>
      <w:r w:rsidR="00577B74" w:rsidRPr="00CB1148">
        <w:rPr>
          <w:rFonts w:ascii="Arial" w:hAnsi="Arial"/>
        </w:rPr>
        <w:t>n</w:t>
      </w:r>
      <w:r w:rsidRPr="00CB1148">
        <w:rPr>
          <w:rFonts w:ascii="Arial" w:hAnsi="Arial"/>
        </w:rPr>
        <w:t>tes Ganadores</w:t>
      </w:r>
      <w:bookmarkEnd w:id="761"/>
      <w:bookmarkEnd w:id="762"/>
      <w:r w:rsidR="00C15E95">
        <w:rPr>
          <w:rFonts w:ascii="Arial" w:hAnsi="Arial"/>
        </w:rPr>
        <w:t>.</w:t>
      </w:r>
    </w:p>
    <w:p w14:paraId="568489F4" w14:textId="77777777" w:rsidR="00DC0401" w:rsidRPr="00CB1148" w:rsidRDefault="00DC0401" w:rsidP="00DC0401">
      <w:pPr>
        <w:pStyle w:val="Prrafodelista"/>
        <w:tabs>
          <w:tab w:val="left" w:pos="142"/>
        </w:tabs>
        <w:spacing w:line="276" w:lineRule="auto"/>
        <w:ind w:left="0"/>
        <w:jc w:val="both"/>
        <w:rPr>
          <w:rFonts w:cs="Arial"/>
          <w:b/>
          <w:sz w:val="22"/>
          <w:szCs w:val="22"/>
        </w:rPr>
      </w:pPr>
    </w:p>
    <w:p w14:paraId="6C78243B" w14:textId="5AA2B990" w:rsidR="00BA4A8F" w:rsidRPr="00CB1148" w:rsidRDefault="007E5EF4" w:rsidP="00DC0401">
      <w:pPr>
        <w:pStyle w:val="Prrafodelista"/>
        <w:tabs>
          <w:tab w:val="left" w:pos="142"/>
        </w:tabs>
        <w:spacing w:line="276" w:lineRule="auto"/>
        <w:ind w:left="0"/>
        <w:jc w:val="both"/>
        <w:rPr>
          <w:rFonts w:cs="Arial"/>
          <w:sz w:val="22"/>
          <w:szCs w:val="22"/>
        </w:rPr>
      </w:pPr>
      <w:r w:rsidRPr="00CB1148">
        <w:rPr>
          <w:rFonts w:cs="Arial"/>
          <w:sz w:val="22"/>
          <w:szCs w:val="22"/>
        </w:rPr>
        <w:t>E</w:t>
      </w:r>
      <w:r w:rsidR="00BA4A8F" w:rsidRPr="00CB1148">
        <w:rPr>
          <w:rFonts w:cs="Arial"/>
          <w:sz w:val="22"/>
          <w:szCs w:val="22"/>
        </w:rPr>
        <w:t xml:space="preserve">l Instituto se reserva el derecho de requerir a los </w:t>
      </w:r>
      <w:r w:rsidR="00FA2509" w:rsidRPr="00CB1148">
        <w:rPr>
          <w:rFonts w:cs="Arial"/>
          <w:sz w:val="22"/>
          <w:szCs w:val="22"/>
        </w:rPr>
        <w:t xml:space="preserve">Interesados, </w:t>
      </w:r>
      <w:r w:rsidR="00BA4A8F" w:rsidRPr="00CB1148">
        <w:rPr>
          <w:rFonts w:cs="Arial"/>
          <w:sz w:val="22"/>
          <w:szCs w:val="22"/>
        </w:rPr>
        <w:t>Participantes</w:t>
      </w:r>
      <w:r w:rsidR="00561571" w:rsidRPr="00CB1148">
        <w:rPr>
          <w:rFonts w:cs="Arial"/>
          <w:sz w:val="22"/>
          <w:szCs w:val="22"/>
        </w:rPr>
        <w:t xml:space="preserve"> o </w:t>
      </w:r>
      <w:r w:rsidR="00BA4A8F" w:rsidRPr="00CB1148">
        <w:rPr>
          <w:rFonts w:cs="Arial"/>
          <w:sz w:val="22"/>
          <w:szCs w:val="22"/>
        </w:rPr>
        <w:t xml:space="preserve">Participantes Ganadores </w:t>
      </w:r>
      <w:r w:rsidR="00816713" w:rsidRPr="00CB1148">
        <w:rPr>
          <w:rFonts w:cs="Arial"/>
          <w:sz w:val="22"/>
          <w:szCs w:val="22"/>
        </w:rPr>
        <w:t>cualquier</w:t>
      </w:r>
      <w:r w:rsidR="00314CC4" w:rsidRPr="00CB1148">
        <w:rPr>
          <w:rFonts w:cs="Arial"/>
          <w:sz w:val="22"/>
          <w:szCs w:val="22"/>
        </w:rPr>
        <w:t xml:space="preserve"> </w:t>
      </w:r>
      <w:r w:rsidR="00BA4A8F" w:rsidRPr="00CB1148">
        <w:rPr>
          <w:rFonts w:cs="Arial"/>
          <w:sz w:val="22"/>
          <w:szCs w:val="22"/>
        </w:rPr>
        <w:t xml:space="preserve">información o documentación </w:t>
      </w:r>
      <w:r w:rsidR="00314CC4" w:rsidRPr="00CB1148">
        <w:rPr>
          <w:rFonts w:cs="Arial"/>
          <w:sz w:val="22"/>
          <w:szCs w:val="22"/>
        </w:rPr>
        <w:t xml:space="preserve">que considere pertinente </w:t>
      </w:r>
      <w:r w:rsidR="00BA4A8F" w:rsidRPr="00CB1148">
        <w:rPr>
          <w:rFonts w:cs="Arial"/>
          <w:sz w:val="22"/>
          <w:szCs w:val="22"/>
        </w:rPr>
        <w:t xml:space="preserve">relacionada con </w:t>
      </w:r>
      <w:r w:rsidR="008847FF" w:rsidRPr="00CB1148">
        <w:rPr>
          <w:rFonts w:cs="Arial"/>
          <w:sz w:val="22"/>
          <w:szCs w:val="22"/>
        </w:rPr>
        <w:t>el</w:t>
      </w:r>
      <w:r w:rsidR="00BA4A8F" w:rsidRPr="00CB1148">
        <w:rPr>
          <w:rFonts w:cs="Arial"/>
          <w:sz w:val="22"/>
          <w:szCs w:val="22"/>
        </w:rPr>
        <w:t xml:space="preserve"> Apéndice A y </w:t>
      </w:r>
      <w:r w:rsidR="008847FF" w:rsidRPr="00CB1148">
        <w:rPr>
          <w:rFonts w:cs="Arial"/>
          <w:sz w:val="22"/>
          <w:szCs w:val="22"/>
        </w:rPr>
        <w:t xml:space="preserve">el Apéndice </w:t>
      </w:r>
      <w:r w:rsidR="00BA4A8F" w:rsidRPr="00CB1148">
        <w:rPr>
          <w:rFonts w:cs="Arial"/>
          <w:sz w:val="22"/>
          <w:szCs w:val="22"/>
        </w:rPr>
        <w:t>E</w:t>
      </w:r>
      <w:r w:rsidR="002C3201" w:rsidRPr="00CB1148">
        <w:rPr>
          <w:rFonts w:cs="Arial"/>
          <w:sz w:val="22"/>
          <w:szCs w:val="22"/>
        </w:rPr>
        <w:t xml:space="preserve"> </w:t>
      </w:r>
      <w:r w:rsidR="00D15F4E" w:rsidRPr="00CB1148">
        <w:rPr>
          <w:rFonts w:cs="Arial"/>
          <w:sz w:val="22"/>
          <w:szCs w:val="22"/>
        </w:rPr>
        <w:t>de las Bases</w:t>
      </w:r>
      <w:r w:rsidR="002C3201" w:rsidRPr="00CB1148">
        <w:rPr>
          <w:rFonts w:cs="Arial"/>
          <w:sz w:val="22"/>
          <w:szCs w:val="22"/>
        </w:rPr>
        <w:t xml:space="preserve"> </w:t>
      </w:r>
      <w:r w:rsidR="00BA4A8F" w:rsidRPr="00CB1148">
        <w:rPr>
          <w:rFonts w:cs="Arial"/>
          <w:sz w:val="22"/>
          <w:szCs w:val="22"/>
        </w:rPr>
        <w:t>y éstos estarán obligados a presentarla en el Domicilio del Instituto</w:t>
      </w:r>
      <w:r w:rsidR="002C3201" w:rsidRPr="00CB1148">
        <w:rPr>
          <w:rFonts w:cs="Arial"/>
          <w:sz w:val="22"/>
          <w:szCs w:val="22"/>
        </w:rPr>
        <w:t>,</w:t>
      </w:r>
      <w:r w:rsidR="007D1AB9" w:rsidRPr="00CB1148">
        <w:rPr>
          <w:rFonts w:cs="Arial"/>
          <w:sz w:val="22"/>
          <w:szCs w:val="22"/>
        </w:rPr>
        <w:t xml:space="preserve"> dentro de</w:t>
      </w:r>
      <w:r w:rsidR="00A529A6" w:rsidRPr="00CB1148">
        <w:rPr>
          <w:rFonts w:cs="Arial"/>
          <w:sz w:val="22"/>
          <w:szCs w:val="22"/>
        </w:rPr>
        <w:t>l</w:t>
      </w:r>
      <w:r w:rsidR="007D1AB9" w:rsidRPr="00CB1148">
        <w:rPr>
          <w:rFonts w:cs="Arial"/>
          <w:sz w:val="22"/>
          <w:szCs w:val="22"/>
        </w:rPr>
        <w:t xml:space="preserve"> </w:t>
      </w:r>
      <w:r w:rsidR="00A529A6" w:rsidRPr="00CB1148">
        <w:rPr>
          <w:rFonts w:cs="Arial"/>
          <w:sz w:val="22"/>
          <w:szCs w:val="22"/>
        </w:rPr>
        <w:t>plazo que establezca el Instituto</w:t>
      </w:r>
      <w:r w:rsidR="00BA4A8F" w:rsidRPr="00CB1148">
        <w:rPr>
          <w:rFonts w:cs="Arial"/>
          <w:sz w:val="22"/>
          <w:szCs w:val="22"/>
        </w:rPr>
        <w:t>.</w:t>
      </w:r>
      <w:r w:rsidR="005009F5" w:rsidRPr="00CB1148">
        <w:rPr>
          <w:rFonts w:cs="Arial"/>
          <w:sz w:val="22"/>
          <w:szCs w:val="22"/>
        </w:rPr>
        <w:t xml:space="preserve"> </w:t>
      </w:r>
    </w:p>
    <w:p w14:paraId="0A967771" w14:textId="77777777" w:rsidR="00BA4A8F" w:rsidRPr="00CB1148" w:rsidRDefault="00BA4A8F" w:rsidP="004945F4">
      <w:pPr>
        <w:pStyle w:val="Prrafodelista"/>
        <w:tabs>
          <w:tab w:val="left" w:pos="142"/>
        </w:tabs>
        <w:spacing w:line="276" w:lineRule="auto"/>
        <w:ind w:left="0"/>
        <w:jc w:val="both"/>
        <w:rPr>
          <w:rFonts w:cs="Arial"/>
          <w:sz w:val="22"/>
          <w:szCs w:val="22"/>
        </w:rPr>
      </w:pPr>
    </w:p>
    <w:p w14:paraId="46C53D83" w14:textId="4FBCD145" w:rsidR="00DF721B" w:rsidRPr="00CB1148" w:rsidRDefault="00DF721B" w:rsidP="009C0531">
      <w:pPr>
        <w:pStyle w:val="Ttulo2"/>
        <w:spacing w:line="276" w:lineRule="auto"/>
        <w:ind w:left="709" w:hanging="718"/>
        <w:rPr>
          <w:rFonts w:ascii="Arial" w:hAnsi="Arial"/>
        </w:rPr>
      </w:pPr>
      <w:bookmarkStart w:id="763" w:name="_Toc60245047"/>
      <w:bookmarkStart w:id="764" w:name="_Toc89112369"/>
      <w:r w:rsidRPr="00CB1148">
        <w:rPr>
          <w:rFonts w:ascii="Arial" w:hAnsi="Arial"/>
        </w:rPr>
        <w:t>Actos dentro de la Licitación</w:t>
      </w:r>
      <w:bookmarkEnd w:id="763"/>
      <w:bookmarkEnd w:id="764"/>
      <w:r w:rsidR="00C15E95">
        <w:rPr>
          <w:rFonts w:ascii="Arial" w:hAnsi="Arial"/>
        </w:rPr>
        <w:t>.</w:t>
      </w:r>
    </w:p>
    <w:p w14:paraId="1EAAD05C" w14:textId="77777777" w:rsidR="00DF721B" w:rsidRPr="00CB1148" w:rsidRDefault="00DF721B" w:rsidP="00DF721B">
      <w:pPr>
        <w:pStyle w:val="Prrafodelista"/>
        <w:tabs>
          <w:tab w:val="left" w:pos="142"/>
        </w:tabs>
        <w:spacing w:line="276" w:lineRule="auto"/>
        <w:ind w:left="0"/>
        <w:jc w:val="both"/>
        <w:rPr>
          <w:rFonts w:cs="Arial"/>
          <w:b/>
          <w:sz w:val="22"/>
          <w:szCs w:val="22"/>
        </w:rPr>
      </w:pPr>
    </w:p>
    <w:p w14:paraId="2CCDF963" w14:textId="557D662A" w:rsidR="00241FB8" w:rsidRPr="00CB1148" w:rsidRDefault="00FF2699" w:rsidP="00DF721B">
      <w:pPr>
        <w:pStyle w:val="Prrafodelista"/>
        <w:tabs>
          <w:tab w:val="left" w:pos="142"/>
        </w:tabs>
        <w:spacing w:line="276" w:lineRule="auto"/>
        <w:ind w:left="0"/>
        <w:jc w:val="both"/>
        <w:rPr>
          <w:rFonts w:cs="Arial"/>
          <w:sz w:val="22"/>
          <w:szCs w:val="22"/>
        </w:rPr>
      </w:pPr>
      <w:r w:rsidRPr="00CB1148">
        <w:rPr>
          <w:rFonts w:cs="Arial"/>
          <w:sz w:val="22"/>
          <w:szCs w:val="22"/>
        </w:rPr>
        <w:t>Los actos de trámite dentro de la Licitación, la recepción</w:t>
      </w:r>
      <w:r w:rsidR="00660980" w:rsidRPr="00CB1148">
        <w:rPr>
          <w:rFonts w:cs="Arial"/>
          <w:sz w:val="22"/>
          <w:szCs w:val="22"/>
        </w:rPr>
        <w:t>, guarda y custodia</w:t>
      </w:r>
      <w:r w:rsidRPr="00CB1148">
        <w:rPr>
          <w:rFonts w:cs="Arial"/>
          <w:sz w:val="22"/>
          <w:szCs w:val="22"/>
        </w:rPr>
        <w:t xml:space="preserve"> de </w:t>
      </w:r>
      <w:r w:rsidR="00660980" w:rsidRPr="00CB1148">
        <w:rPr>
          <w:rFonts w:cs="Arial"/>
          <w:sz w:val="22"/>
          <w:szCs w:val="22"/>
        </w:rPr>
        <w:t xml:space="preserve">la información y </w:t>
      </w:r>
      <w:r w:rsidRPr="00CB1148">
        <w:rPr>
          <w:rFonts w:cs="Arial"/>
          <w:sz w:val="22"/>
          <w:szCs w:val="22"/>
        </w:rPr>
        <w:t>documentación</w:t>
      </w:r>
      <w:r w:rsidR="00561571" w:rsidRPr="00CB1148">
        <w:rPr>
          <w:rFonts w:cs="Arial"/>
          <w:sz w:val="22"/>
          <w:szCs w:val="22"/>
        </w:rPr>
        <w:t xml:space="preserve"> presentada por los Interesados, </w:t>
      </w:r>
      <w:r w:rsidRPr="00CB1148">
        <w:rPr>
          <w:rFonts w:cs="Arial"/>
          <w:sz w:val="22"/>
          <w:szCs w:val="22"/>
        </w:rPr>
        <w:t>Partic</w:t>
      </w:r>
      <w:r w:rsidR="00561571" w:rsidRPr="00CB1148">
        <w:rPr>
          <w:rFonts w:cs="Arial"/>
          <w:sz w:val="22"/>
          <w:szCs w:val="22"/>
        </w:rPr>
        <w:t xml:space="preserve">ipantes y </w:t>
      </w:r>
      <w:r w:rsidRPr="00CB1148">
        <w:rPr>
          <w:rFonts w:cs="Arial"/>
          <w:sz w:val="22"/>
          <w:szCs w:val="22"/>
        </w:rPr>
        <w:t>Participantes Ganadores</w:t>
      </w:r>
      <w:r w:rsidR="00660980" w:rsidRPr="00CB1148">
        <w:rPr>
          <w:rFonts w:cs="Arial"/>
          <w:sz w:val="22"/>
          <w:szCs w:val="22"/>
        </w:rPr>
        <w:t>, así como</w:t>
      </w:r>
      <w:r w:rsidRPr="00CB1148">
        <w:rPr>
          <w:rFonts w:cs="Arial"/>
          <w:sz w:val="22"/>
          <w:szCs w:val="22"/>
        </w:rPr>
        <w:t xml:space="preserve"> las notificaciones de cualquier información, serán realizados por la UER, sin perjuicio del apoyo que requiera de otras unidades administrativas del Instituto</w:t>
      </w:r>
      <w:r w:rsidRPr="00CB1148" w:rsidDel="00841311">
        <w:rPr>
          <w:rFonts w:cs="Arial"/>
          <w:sz w:val="22"/>
          <w:szCs w:val="22"/>
        </w:rPr>
        <w:t>.</w:t>
      </w:r>
    </w:p>
    <w:p w14:paraId="7B3C91BD" w14:textId="77777777" w:rsidR="00241FB8" w:rsidRPr="00CB1148" w:rsidRDefault="00241FB8" w:rsidP="004945F4">
      <w:pPr>
        <w:pStyle w:val="Prrafodelista"/>
        <w:spacing w:line="276" w:lineRule="auto"/>
        <w:rPr>
          <w:rFonts w:cs="Arial"/>
          <w:sz w:val="22"/>
        </w:rPr>
      </w:pPr>
    </w:p>
    <w:p w14:paraId="11C6947D" w14:textId="6950D612" w:rsidR="0035327F" w:rsidRPr="00CB1148" w:rsidRDefault="0035327F" w:rsidP="009C0531">
      <w:pPr>
        <w:pStyle w:val="Ttulo2"/>
        <w:spacing w:line="276" w:lineRule="auto"/>
        <w:ind w:left="709" w:hanging="718"/>
        <w:rPr>
          <w:rFonts w:ascii="Arial" w:hAnsi="Arial"/>
        </w:rPr>
      </w:pPr>
      <w:bookmarkStart w:id="765" w:name="_Toc60245048"/>
      <w:bookmarkStart w:id="766" w:name="_Toc89112370"/>
      <w:r w:rsidRPr="00CB1148">
        <w:rPr>
          <w:rFonts w:ascii="Arial" w:hAnsi="Arial"/>
        </w:rPr>
        <w:t>Horario para el desarrollo de las actividades de la Licitación.</w:t>
      </w:r>
      <w:bookmarkEnd w:id="765"/>
      <w:bookmarkEnd w:id="766"/>
      <w:r w:rsidRPr="00CB1148">
        <w:rPr>
          <w:rFonts w:ascii="Arial" w:hAnsi="Arial"/>
        </w:rPr>
        <w:t xml:space="preserve"> </w:t>
      </w:r>
    </w:p>
    <w:p w14:paraId="74AC4E23" w14:textId="77777777" w:rsidR="0035327F" w:rsidRPr="00CB1148" w:rsidRDefault="0035327F" w:rsidP="0035327F">
      <w:pPr>
        <w:pStyle w:val="Prrafodelista"/>
        <w:tabs>
          <w:tab w:val="left" w:pos="142"/>
        </w:tabs>
        <w:spacing w:line="276" w:lineRule="auto"/>
        <w:ind w:left="0"/>
        <w:jc w:val="both"/>
        <w:rPr>
          <w:rFonts w:cs="Arial"/>
          <w:b/>
          <w:sz w:val="22"/>
          <w:szCs w:val="22"/>
        </w:rPr>
      </w:pPr>
    </w:p>
    <w:p w14:paraId="4F959546" w14:textId="24815C81" w:rsidR="00241FB8" w:rsidRPr="00CB1148" w:rsidRDefault="00241FB8" w:rsidP="0035327F">
      <w:pPr>
        <w:pStyle w:val="Prrafodelista"/>
        <w:tabs>
          <w:tab w:val="left" w:pos="142"/>
        </w:tabs>
        <w:spacing w:line="276" w:lineRule="auto"/>
        <w:ind w:left="0"/>
        <w:jc w:val="both"/>
        <w:rPr>
          <w:rFonts w:cs="Arial"/>
          <w:sz w:val="22"/>
          <w:szCs w:val="22"/>
        </w:rPr>
      </w:pPr>
      <w:r w:rsidRPr="00CB1148">
        <w:rPr>
          <w:rFonts w:cs="Arial"/>
          <w:sz w:val="22"/>
        </w:rPr>
        <w:t>Para efectos de la Licitación, todos los horarios a que se refieren las presentes Bases para el desarrollo de actividades, corresponden</w:t>
      </w:r>
      <w:r w:rsidRPr="00CB1148">
        <w:rPr>
          <w:rFonts w:cs="Arial"/>
          <w:sz w:val="22"/>
          <w:lang w:eastAsia="es-MX"/>
        </w:rPr>
        <w:t xml:space="preserve"> a la hora oficial de la Zona Centro de la República Mexicana, de conformidad con el artículo 3, fracción I de la Ley del Sistema de Horario en los Estados Unidos Mexicanos.</w:t>
      </w:r>
    </w:p>
    <w:p w14:paraId="107D2D6E" w14:textId="77777777" w:rsidR="00241FB8" w:rsidRPr="00CB1148" w:rsidRDefault="00241FB8" w:rsidP="004945F4">
      <w:pPr>
        <w:pStyle w:val="Prrafodelista"/>
        <w:tabs>
          <w:tab w:val="left" w:pos="142"/>
        </w:tabs>
        <w:spacing w:line="276" w:lineRule="auto"/>
        <w:ind w:left="0"/>
        <w:jc w:val="both"/>
        <w:rPr>
          <w:rFonts w:cs="Arial"/>
          <w:b/>
          <w:sz w:val="22"/>
          <w:szCs w:val="22"/>
        </w:rPr>
      </w:pPr>
    </w:p>
    <w:p w14:paraId="05A8B3D0" w14:textId="5CBA6B30" w:rsidR="008136C9" w:rsidRPr="00CB1148" w:rsidRDefault="008136C9" w:rsidP="009C0531">
      <w:pPr>
        <w:pStyle w:val="Ttulo2"/>
        <w:spacing w:line="276" w:lineRule="auto"/>
        <w:ind w:left="709" w:hanging="718"/>
        <w:rPr>
          <w:rFonts w:ascii="Arial" w:hAnsi="Arial"/>
        </w:rPr>
      </w:pPr>
      <w:bookmarkStart w:id="767" w:name="_Toc60245049"/>
      <w:bookmarkStart w:id="768" w:name="_Toc89112371"/>
      <w:r w:rsidRPr="00CB1148">
        <w:rPr>
          <w:rFonts w:ascii="Arial" w:hAnsi="Arial"/>
        </w:rPr>
        <w:t>Trámites de la Licitación</w:t>
      </w:r>
      <w:bookmarkEnd w:id="767"/>
      <w:r w:rsidR="000A295C">
        <w:rPr>
          <w:rFonts w:ascii="Arial" w:hAnsi="Arial"/>
        </w:rPr>
        <w:t>.</w:t>
      </w:r>
      <w:bookmarkEnd w:id="768"/>
    </w:p>
    <w:p w14:paraId="5D3F30FC" w14:textId="77777777" w:rsidR="008136C9" w:rsidRPr="00CB1148" w:rsidRDefault="008136C9" w:rsidP="008136C9">
      <w:pPr>
        <w:pStyle w:val="Prrafodelista"/>
        <w:tabs>
          <w:tab w:val="left" w:pos="142"/>
        </w:tabs>
        <w:spacing w:line="276" w:lineRule="auto"/>
        <w:ind w:left="0"/>
        <w:jc w:val="both"/>
        <w:rPr>
          <w:rFonts w:cs="Arial"/>
          <w:b/>
          <w:sz w:val="22"/>
          <w:szCs w:val="22"/>
        </w:rPr>
      </w:pPr>
    </w:p>
    <w:p w14:paraId="2D448FB5" w14:textId="292182EE" w:rsidR="00FF2699" w:rsidRPr="00CB1148" w:rsidRDefault="00FF2699" w:rsidP="008136C9">
      <w:pPr>
        <w:pStyle w:val="Prrafodelista"/>
        <w:tabs>
          <w:tab w:val="left" w:pos="142"/>
        </w:tabs>
        <w:spacing w:line="276" w:lineRule="auto"/>
        <w:ind w:left="0"/>
        <w:jc w:val="both"/>
        <w:rPr>
          <w:rFonts w:cs="Arial"/>
          <w:sz w:val="22"/>
          <w:szCs w:val="22"/>
        </w:rPr>
      </w:pPr>
      <w:r w:rsidRPr="00CB1148">
        <w:rPr>
          <w:rFonts w:cs="Arial"/>
          <w:sz w:val="22"/>
          <w:szCs w:val="22"/>
        </w:rPr>
        <w:lastRenderedPageBreak/>
        <w:t>Los trámites relacionados con la Licitación se llevarán a cabo en días y horas hábiles, de conformidad con el calendario de labores del Instituto, salvo determinación en contrario.</w:t>
      </w:r>
    </w:p>
    <w:p w14:paraId="3A49D5D1" w14:textId="77777777" w:rsidR="00FF2699" w:rsidRPr="00CB1148" w:rsidRDefault="00FF2699" w:rsidP="004945F4">
      <w:pPr>
        <w:pStyle w:val="Prrafodelista"/>
        <w:tabs>
          <w:tab w:val="left" w:pos="142"/>
        </w:tabs>
        <w:spacing w:line="276" w:lineRule="auto"/>
        <w:ind w:left="0"/>
        <w:jc w:val="both"/>
        <w:rPr>
          <w:rFonts w:cs="Arial"/>
          <w:sz w:val="22"/>
          <w:szCs w:val="22"/>
        </w:rPr>
      </w:pPr>
    </w:p>
    <w:p w14:paraId="7E5BB11F" w14:textId="3E2FF24B" w:rsidR="00920E2B" w:rsidRPr="00CB1148" w:rsidRDefault="00920E2B" w:rsidP="009C0531">
      <w:pPr>
        <w:pStyle w:val="Ttulo2"/>
        <w:spacing w:line="276" w:lineRule="auto"/>
        <w:ind w:left="709" w:hanging="709"/>
        <w:rPr>
          <w:rFonts w:ascii="Arial" w:hAnsi="Arial"/>
        </w:rPr>
      </w:pPr>
      <w:bookmarkStart w:id="769" w:name="_Toc60245050"/>
      <w:bookmarkStart w:id="770" w:name="_Toc89112372"/>
      <w:r w:rsidRPr="00CB1148">
        <w:rPr>
          <w:rFonts w:ascii="Arial" w:hAnsi="Arial"/>
        </w:rPr>
        <w:t>Idioma</w:t>
      </w:r>
      <w:bookmarkEnd w:id="769"/>
      <w:r w:rsidR="000A295C">
        <w:rPr>
          <w:rFonts w:ascii="Arial" w:hAnsi="Arial"/>
        </w:rPr>
        <w:t>.</w:t>
      </w:r>
      <w:bookmarkEnd w:id="770"/>
    </w:p>
    <w:p w14:paraId="569148A4" w14:textId="77777777" w:rsidR="00920E2B" w:rsidRPr="00CB1148" w:rsidRDefault="00920E2B" w:rsidP="00920E2B">
      <w:pPr>
        <w:pStyle w:val="Prrafodelista"/>
        <w:tabs>
          <w:tab w:val="left" w:pos="142"/>
        </w:tabs>
        <w:spacing w:line="276" w:lineRule="auto"/>
        <w:ind w:left="0"/>
        <w:jc w:val="both"/>
        <w:rPr>
          <w:rFonts w:cs="Arial"/>
          <w:b/>
          <w:sz w:val="22"/>
          <w:szCs w:val="22"/>
        </w:rPr>
      </w:pPr>
    </w:p>
    <w:p w14:paraId="132C942F" w14:textId="62A8509C" w:rsidR="00784FF0" w:rsidRPr="00CB1148" w:rsidRDefault="00FF2699" w:rsidP="004B3281">
      <w:pPr>
        <w:pStyle w:val="Prrafodelista"/>
        <w:tabs>
          <w:tab w:val="left" w:pos="142"/>
        </w:tabs>
        <w:spacing w:line="276" w:lineRule="auto"/>
        <w:ind w:left="0"/>
        <w:jc w:val="both"/>
        <w:rPr>
          <w:rFonts w:cs="Arial"/>
          <w:sz w:val="22"/>
          <w:szCs w:val="22"/>
        </w:rPr>
      </w:pPr>
      <w:r w:rsidRPr="00CB1148">
        <w:rPr>
          <w:rFonts w:cs="Arial"/>
          <w:sz w:val="22"/>
          <w:szCs w:val="22"/>
        </w:rPr>
        <w:t>La información y los documentos que se requier</w:t>
      </w:r>
      <w:r w:rsidR="0000228A" w:rsidRPr="00CB1148">
        <w:rPr>
          <w:rFonts w:cs="Arial"/>
          <w:sz w:val="22"/>
          <w:szCs w:val="22"/>
        </w:rPr>
        <w:t>a</w:t>
      </w:r>
      <w:r w:rsidRPr="00CB1148">
        <w:rPr>
          <w:rFonts w:cs="Arial"/>
          <w:sz w:val="22"/>
          <w:szCs w:val="22"/>
        </w:rPr>
        <w:t xml:space="preserve">n para integrar el Apéndice A y el Apéndice E de las Bases deberán ser presentados en idioma español. Asimismo, la información </w:t>
      </w:r>
      <w:r w:rsidR="00660980" w:rsidRPr="00CB1148">
        <w:rPr>
          <w:rFonts w:cs="Arial"/>
          <w:sz w:val="22"/>
          <w:szCs w:val="22"/>
        </w:rPr>
        <w:t xml:space="preserve">y documentación </w:t>
      </w:r>
      <w:r w:rsidRPr="00CB1148">
        <w:rPr>
          <w:rFonts w:cs="Arial"/>
          <w:sz w:val="22"/>
          <w:szCs w:val="22"/>
        </w:rPr>
        <w:t xml:space="preserve">relativa a cantidades monetarias deberá expresarse en pesos mexicanos. </w:t>
      </w:r>
    </w:p>
    <w:p w14:paraId="6E296568" w14:textId="19B531FD" w:rsidR="004B3281" w:rsidRPr="00CB1148" w:rsidRDefault="004B3281" w:rsidP="004B3281">
      <w:pPr>
        <w:pStyle w:val="Prrafodelista"/>
        <w:tabs>
          <w:tab w:val="left" w:pos="142"/>
        </w:tabs>
        <w:spacing w:line="276" w:lineRule="auto"/>
        <w:ind w:left="0"/>
        <w:jc w:val="both"/>
        <w:rPr>
          <w:rFonts w:cs="Arial"/>
          <w:sz w:val="22"/>
          <w:szCs w:val="22"/>
        </w:rPr>
      </w:pPr>
    </w:p>
    <w:p w14:paraId="574B7C4B" w14:textId="77777777" w:rsidR="00C15E95" w:rsidRPr="00CB1148" w:rsidRDefault="00C15E95" w:rsidP="009C0531">
      <w:pPr>
        <w:pStyle w:val="Prrafodelista"/>
        <w:tabs>
          <w:tab w:val="left" w:pos="142"/>
        </w:tabs>
        <w:spacing w:line="276" w:lineRule="auto"/>
        <w:ind w:left="0"/>
        <w:jc w:val="both"/>
        <w:rPr>
          <w:rFonts w:cs="Arial"/>
          <w:sz w:val="22"/>
          <w:szCs w:val="22"/>
        </w:rPr>
      </w:pPr>
    </w:p>
    <w:p w14:paraId="5E300DD6" w14:textId="7ED4234D" w:rsidR="009E3BF1" w:rsidRPr="00CB1148" w:rsidRDefault="009E3BF1" w:rsidP="009C0531">
      <w:pPr>
        <w:pStyle w:val="Ttulo2"/>
        <w:spacing w:line="276" w:lineRule="auto"/>
        <w:ind w:left="709" w:hanging="718"/>
        <w:rPr>
          <w:rFonts w:ascii="Arial" w:hAnsi="Arial"/>
        </w:rPr>
      </w:pPr>
      <w:bookmarkStart w:id="771" w:name="_Toc60245051"/>
      <w:bookmarkStart w:id="772" w:name="_Toc89112373"/>
      <w:r w:rsidRPr="00CB1148">
        <w:rPr>
          <w:rFonts w:ascii="Arial" w:hAnsi="Arial"/>
        </w:rPr>
        <w:t>Notificaciones en la Licitación</w:t>
      </w:r>
      <w:bookmarkEnd w:id="771"/>
      <w:r w:rsidR="000A295C">
        <w:rPr>
          <w:rFonts w:ascii="Arial" w:hAnsi="Arial"/>
        </w:rPr>
        <w:t>.</w:t>
      </w:r>
      <w:bookmarkEnd w:id="772"/>
    </w:p>
    <w:p w14:paraId="03AC4692" w14:textId="5D31E521" w:rsidR="009E3BF1" w:rsidRPr="00CB1148" w:rsidRDefault="009E3BF1" w:rsidP="009E3BF1">
      <w:pPr>
        <w:pStyle w:val="Prrafodelista"/>
        <w:tabs>
          <w:tab w:val="left" w:pos="142"/>
        </w:tabs>
        <w:spacing w:line="276" w:lineRule="auto"/>
        <w:ind w:left="0"/>
        <w:jc w:val="both"/>
        <w:rPr>
          <w:rFonts w:cs="Arial"/>
          <w:b/>
          <w:sz w:val="22"/>
          <w:szCs w:val="22"/>
        </w:rPr>
      </w:pPr>
      <w:r w:rsidRPr="00CB1148">
        <w:rPr>
          <w:rFonts w:cs="Arial"/>
          <w:b/>
          <w:sz w:val="22"/>
          <w:szCs w:val="22"/>
        </w:rPr>
        <w:t xml:space="preserve"> </w:t>
      </w:r>
    </w:p>
    <w:p w14:paraId="1171A144" w14:textId="62A588FD" w:rsidR="00AF7AD0" w:rsidRPr="00CB1148" w:rsidRDefault="00DF78E7" w:rsidP="009E3BF1">
      <w:pPr>
        <w:pStyle w:val="Prrafodelista"/>
        <w:tabs>
          <w:tab w:val="left" w:pos="142"/>
        </w:tabs>
        <w:spacing w:line="276" w:lineRule="auto"/>
        <w:ind w:left="0"/>
        <w:jc w:val="both"/>
        <w:rPr>
          <w:rFonts w:cs="Arial"/>
          <w:sz w:val="22"/>
          <w:szCs w:val="22"/>
        </w:rPr>
      </w:pPr>
      <w:r w:rsidRPr="00CB1148">
        <w:rPr>
          <w:rFonts w:cs="Arial"/>
          <w:sz w:val="22"/>
          <w:szCs w:val="22"/>
        </w:rPr>
        <w:t>Todas l</w:t>
      </w:r>
      <w:r w:rsidR="00E60079" w:rsidRPr="00CB1148">
        <w:rPr>
          <w:rFonts w:cs="Arial"/>
          <w:sz w:val="22"/>
          <w:szCs w:val="22"/>
        </w:rPr>
        <w:t xml:space="preserve">as notificaciones </w:t>
      </w:r>
      <w:r w:rsidRPr="00CB1148">
        <w:rPr>
          <w:rFonts w:cs="Arial"/>
          <w:sz w:val="22"/>
          <w:szCs w:val="22"/>
        </w:rPr>
        <w:t>de</w:t>
      </w:r>
      <w:r w:rsidR="00E76733" w:rsidRPr="00CB1148">
        <w:rPr>
          <w:rFonts w:cs="Arial"/>
          <w:sz w:val="22"/>
          <w:szCs w:val="22"/>
        </w:rPr>
        <w:t xml:space="preserve"> </w:t>
      </w:r>
      <w:r w:rsidRPr="00CB1148">
        <w:rPr>
          <w:rFonts w:cs="Arial"/>
          <w:sz w:val="22"/>
          <w:szCs w:val="22"/>
        </w:rPr>
        <w:t>l</w:t>
      </w:r>
      <w:r w:rsidR="00E76733" w:rsidRPr="00CB1148">
        <w:rPr>
          <w:rFonts w:cs="Arial"/>
          <w:sz w:val="22"/>
          <w:szCs w:val="22"/>
        </w:rPr>
        <w:t>a</w:t>
      </w:r>
      <w:r w:rsidRPr="00CB1148">
        <w:rPr>
          <w:rFonts w:cs="Arial"/>
          <w:sz w:val="22"/>
          <w:szCs w:val="22"/>
        </w:rPr>
        <w:t xml:space="preserve"> presente </w:t>
      </w:r>
      <w:r w:rsidR="008B5C7F" w:rsidRPr="00CB1148">
        <w:rPr>
          <w:rFonts w:cs="Arial"/>
          <w:sz w:val="22"/>
          <w:szCs w:val="22"/>
        </w:rPr>
        <w:t>Licitación</w:t>
      </w:r>
      <w:r w:rsidR="00E60079" w:rsidRPr="00CB1148">
        <w:rPr>
          <w:rFonts w:cs="Arial"/>
          <w:sz w:val="22"/>
          <w:szCs w:val="22"/>
        </w:rPr>
        <w:t xml:space="preserve"> </w:t>
      </w:r>
      <w:r w:rsidR="00B778B4" w:rsidRPr="00A42F02">
        <w:rPr>
          <w:rFonts w:cs="Arial"/>
          <w:sz w:val="22"/>
          <w:szCs w:val="22"/>
        </w:rPr>
        <w:t>serán</w:t>
      </w:r>
      <w:r w:rsidR="00CC776B" w:rsidRPr="00A42F02">
        <w:rPr>
          <w:rFonts w:cs="Arial"/>
          <w:sz w:val="22"/>
          <w:szCs w:val="22"/>
        </w:rPr>
        <w:t xml:space="preserve"> de f</w:t>
      </w:r>
      <w:r w:rsidR="00D528B3" w:rsidRPr="00A42F02">
        <w:rPr>
          <w:rFonts w:cs="Arial"/>
          <w:sz w:val="22"/>
          <w:szCs w:val="22"/>
        </w:rPr>
        <w:t>orma presencial</w:t>
      </w:r>
      <w:r w:rsidR="009040B7" w:rsidRPr="00A42F02">
        <w:rPr>
          <w:rFonts w:cs="Arial"/>
          <w:sz w:val="22"/>
          <w:szCs w:val="22"/>
        </w:rPr>
        <w:t xml:space="preserve"> en el Domicilio del Instituto</w:t>
      </w:r>
      <w:r w:rsidR="00CA12B3" w:rsidRPr="00A42F02">
        <w:rPr>
          <w:rFonts w:cs="Arial"/>
          <w:sz w:val="22"/>
          <w:szCs w:val="22"/>
        </w:rPr>
        <w:t>,</w:t>
      </w:r>
      <w:r w:rsidR="00CA12B3">
        <w:rPr>
          <w:rFonts w:cs="Arial"/>
          <w:sz w:val="22"/>
          <w:szCs w:val="22"/>
        </w:rPr>
        <w:t xml:space="preserve"> </w:t>
      </w:r>
      <w:r w:rsidR="00CA12B3" w:rsidRPr="00CA12B3">
        <w:rPr>
          <w:rFonts w:cs="Arial"/>
          <w:sz w:val="22"/>
          <w:szCs w:val="22"/>
        </w:rPr>
        <w:t>salvo las excepciones expresamente señaladas en las Bases y aquellas que el Instituto determine por caso fortuito</w:t>
      </w:r>
      <w:r w:rsidR="00D366A9">
        <w:rPr>
          <w:rFonts w:cs="Arial"/>
          <w:sz w:val="22"/>
          <w:szCs w:val="22"/>
        </w:rPr>
        <w:t xml:space="preserve"> o </w:t>
      </w:r>
      <w:r w:rsidR="00CA12B3" w:rsidRPr="00CA12B3">
        <w:rPr>
          <w:rFonts w:cs="Arial"/>
          <w:sz w:val="22"/>
          <w:szCs w:val="22"/>
        </w:rPr>
        <w:t>causas de fuerza mayor</w:t>
      </w:r>
      <w:r w:rsidR="00CA12B3">
        <w:rPr>
          <w:rFonts w:cs="Arial"/>
          <w:sz w:val="22"/>
          <w:szCs w:val="22"/>
        </w:rPr>
        <w:t>,</w:t>
      </w:r>
      <w:r w:rsidR="00CC776B" w:rsidRPr="00CB1148">
        <w:rPr>
          <w:rFonts w:cs="Arial"/>
          <w:sz w:val="22"/>
          <w:szCs w:val="22"/>
        </w:rPr>
        <w:t xml:space="preserve"> </w:t>
      </w:r>
      <w:r w:rsidR="00CC776B" w:rsidRPr="00CB1148">
        <w:rPr>
          <w:rFonts w:cs="Arial"/>
          <w:sz w:val="22"/>
        </w:rPr>
        <w:t>en la fecha y hora señaladas en la cita</w:t>
      </w:r>
      <w:r w:rsidR="00E76733" w:rsidRPr="00CB1148">
        <w:rPr>
          <w:rFonts w:cs="Arial"/>
          <w:sz w:val="22"/>
        </w:rPr>
        <w:t xml:space="preserve"> que</w:t>
      </w:r>
      <w:r w:rsidR="008E2FA6" w:rsidRPr="00CB1148">
        <w:rPr>
          <w:rFonts w:cs="Arial"/>
          <w:sz w:val="22"/>
        </w:rPr>
        <w:t>,</w:t>
      </w:r>
      <w:r w:rsidR="00E76733" w:rsidRPr="00CB1148">
        <w:rPr>
          <w:rFonts w:cs="Arial"/>
          <w:sz w:val="22"/>
        </w:rPr>
        <w:t xml:space="preserve"> en su momento</w:t>
      </w:r>
      <w:r w:rsidR="0042428B" w:rsidRPr="00CB1148">
        <w:rPr>
          <w:rFonts w:cs="Arial"/>
          <w:sz w:val="22"/>
        </w:rPr>
        <w:t>,</w:t>
      </w:r>
      <w:r w:rsidR="00E76733" w:rsidRPr="00CB1148">
        <w:rPr>
          <w:rFonts w:cs="Arial"/>
          <w:sz w:val="22"/>
        </w:rPr>
        <w:t xml:space="preserve"> se </w:t>
      </w:r>
      <w:r w:rsidR="0023561B" w:rsidRPr="00CB1148">
        <w:rPr>
          <w:rFonts w:cs="Arial"/>
          <w:sz w:val="22"/>
        </w:rPr>
        <w:t xml:space="preserve">le </w:t>
      </w:r>
      <w:r w:rsidR="00E76733" w:rsidRPr="00CB1148">
        <w:rPr>
          <w:rFonts w:cs="Arial"/>
          <w:sz w:val="22"/>
        </w:rPr>
        <w:t>asigne</w:t>
      </w:r>
      <w:r w:rsidR="00CC776B" w:rsidRPr="00CB1148">
        <w:rPr>
          <w:rFonts w:cs="Arial"/>
          <w:sz w:val="22"/>
        </w:rPr>
        <w:t xml:space="preserve">, la cual será </w:t>
      </w:r>
      <w:r w:rsidR="00CA75CE" w:rsidRPr="00CB1148">
        <w:rPr>
          <w:rFonts w:cs="Arial"/>
          <w:sz w:val="22"/>
        </w:rPr>
        <w:t xml:space="preserve">informada </w:t>
      </w:r>
      <w:r w:rsidR="00CC776B" w:rsidRPr="00CB1148">
        <w:rPr>
          <w:rFonts w:cs="Arial"/>
          <w:sz w:val="22"/>
        </w:rPr>
        <w:t xml:space="preserve">mediante correo electrónico a través de </w:t>
      </w:r>
      <w:r w:rsidR="00CC776B" w:rsidRPr="00CB1148">
        <w:rPr>
          <w:rFonts w:cs="Arial"/>
          <w:sz w:val="22"/>
          <w:shd w:val="clear" w:color="auto" w:fill="FFFFFF" w:themeFill="background1"/>
        </w:rPr>
        <w:t>la Mesa de Ayuda</w:t>
      </w:r>
      <w:r w:rsidR="00CC776B" w:rsidRPr="00CB1148">
        <w:rPr>
          <w:rFonts w:cs="Arial"/>
          <w:sz w:val="22"/>
          <w:szCs w:val="22"/>
        </w:rPr>
        <w:t xml:space="preserve"> en los casos señalados en las </w:t>
      </w:r>
      <w:r w:rsidR="00E76733" w:rsidRPr="00CB1148">
        <w:rPr>
          <w:rFonts w:cs="Arial"/>
          <w:sz w:val="22"/>
          <w:szCs w:val="22"/>
        </w:rPr>
        <w:t>presentes Bases.</w:t>
      </w:r>
      <w:r w:rsidR="00CC776B" w:rsidRPr="00CB1148">
        <w:rPr>
          <w:rFonts w:cs="Arial"/>
          <w:sz w:val="22"/>
          <w:szCs w:val="22"/>
        </w:rPr>
        <w:t xml:space="preserve"> </w:t>
      </w:r>
      <w:r w:rsidR="0023561B" w:rsidRPr="00CB1148">
        <w:rPr>
          <w:rFonts w:cs="Arial"/>
          <w:sz w:val="22"/>
          <w:szCs w:val="22"/>
        </w:rPr>
        <w:t>Para tal fin, se d</w:t>
      </w:r>
      <w:r w:rsidR="00D528B3" w:rsidRPr="00CB1148">
        <w:rPr>
          <w:rFonts w:cs="Arial"/>
          <w:sz w:val="22"/>
          <w:szCs w:val="22"/>
        </w:rPr>
        <w:t xml:space="preserve">eberá contar con la </w:t>
      </w:r>
      <w:r w:rsidR="009040B7" w:rsidRPr="00CB1148">
        <w:rPr>
          <w:rFonts w:cs="Arial"/>
          <w:sz w:val="22"/>
          <w:szCs w:val="22"/>
        </w:rPr>
        <w:t>asist</w:t>
      </w:r>
      <w:r w:rsidR="00D528B3" w:rsidRPr="00CB1148">
        <w:rPr>
          <w:rFonts w:cs="Arial"/>
          <w:sz w:val="22"/>
          <w:szCs w:val="22"/>
        </w:rPr>
        <w:t>encia</w:t>
      </w:r>
      <w:r w:rsidR="009040B7" w:rsidRPr="00CB1148">
        <w:rPr>
          <w:rFonts w:cs="Arial"/>
          <w:sz w:val="22"/>
          <w:szCs w:val="22"/>
        </w:rPr>
        <w:t xml:space="preserve"> </w:t>
      </w:r>
      <w:r w:rsidR="00D528B3" w:rsidRPr="00CB1148">
        <w:rPr>
          <w:rFonts w:cs="Arial"/>
          <w:sz w:val="22"/>
          <w:szCs w:val="22"/>
        </w:rPr>
        <w:t>d</w:t>
      </w:r>
      <w:r w:rsidR="0023561B" w:rsidRPr="00CB1148">
        <w:rPr>
          <w:rFonts w:cs="Arial"/>
          <w:sz w:val="22"/>
          <w:szCs w:val="22"/>
        </w:rPr>
        <w:t>e alguno de las siguientes personas:</w:t>
      </w:r>
      <w:r w:rsidR="009040B7" w:rsidRPr="00CB1148">
        <w:rPr>
          <w:rFonts w:cs="Arial"/>
          <w:sz w:val="22"/>
          <w:szCs w:val="22"/>
        </w:rPr>
        <w:t xml:space="preserve"> </w:t>
      </w:r>
      <w:r w:rsidR="00FA2509" w:rsidRPr="00CB1148">
        <w:rPr>
          <w:rFonts w:cs="Arial"/>
          <w:sz w:val="22"/>
          <w:szCs w:val="22"/>
        </w:rPr>
        <w:t>i) Interesado, Participante o Participante Ganador, según sea el caso o,</w:t>
      </w:r>
      <w:r w:rsidR="00CC776B" w:rsidRPr="00CB1148">
        <w:rPr>
          <w:rFonts w:cs="Arial"/>
          <w:sz w:val="22"/>
          <w:szCs w:val="22"/>
        </w:rPr>
        <w:t xml:space="preserve"> </w:t>
      </w:r>
      <w:proofErr w:type="spellStart"/>
      <w:r w:rsidR="00FA2509" w:rsidRPr="00CB1148">
        <w:rPr>
          <w:rFonts w:cs="Arial"/>
          <w:sz w:val="22"/>
          <w:szCs w:val="22"/>
        </w:rPr>
        <w:t>ii</w:t>
      </w:r>
      <w:proofErr w:type="spellEnd"/>
      <w:r w:rsidR="00FA2509" w:rsidRPr="00CB1148">
        <w:rPr>
          <w:rFonts w:cs="Arial"/>
          <w:sz w:val="22"/>
          <w:szCs w:val="22"/>
        </w:rPr>
        <w:t xml:space="preserve">) </w:t>
      </w:r>
      <w:r w:rsidR="009040B7" w:rsidRPr="00CB1148">
        <w:rPr>
          <w:rFonts w:cs="Arial"/>
          <w:sz w:val="22"/>
          <w:szCs w:val="22"/>
        </w:rPr>
        <w:t>representante legal</w:t>
      </w:r>
      <w:r w:rsidR="00CC776B" w:rsidRPr="00CB1148">
        <w:rPr>
          <w:rFonts w:cs="Arial"/>
          <w:sz w:val="22"/>
          <w:szCs w:val="22"/>
        </w:rPr>
        <w:t>, representante común</w:t>
      </w:r>
      <w:r w:rsidR="009040B7" w:rsidRPr="00CB1148">
        <w:rPr>
          <w:rFonts w:cs="Arial"/>
          <w:sz w:val="22"/>
          <w:szCs w:val="22"/>
        </w:rPr>
        <w:t xml:space="preserve"> o autorizado</w:t>
      </w:r>
      <w:r w:rsidR="00FA2509" w:rsidRPr="00CB1148">
        <w:rPr>
          <w:rFonts w:cs="Arial"/>
          <w:sz w:val="22"/>
          <w:szCs w:val="22"/>
        </w:rPr>
        <w:t>, según sea el caso. Dicho asistente</w:t>
      </w:r>
      <w:r w:rsidR="00CC776B" w:rsidRPr="00CB1148">
        <w:rPr>
          <w:rFonts w:cs="Arial"/>
          <w:sz w:val="22"/>
          <w:szCs w:val="22"/>
        </w:rPr>
        <w:t xml:space="preserve"> </w:t>
      </w:r>
      <w:r w:rsidR="0023561B" w:rsidRPr="00CB1148">
        <w:rPr>
          <w:rFonts w:cs="Arial"/>
          <w:sz w:val="22"/>
          <w:szCs w:val="22"/>
        </w:rPr>
        <w:t>deberá</w:t>
      </w:r>
      <w:r w:rsidR="009040B7" w:rsidRPr="00CB1148">
        <w:rPr>
          <w:rFonts w:cs="Arial"/>
          <w:sz w:val="22"/>
          <w:szCs w:val="22"/>
        </w:rPr>
        <w:t xml:space="preserve"> </w:t>
      </w:r>
      <w:r w:rsidR="00CC776B" w:rsidRPr="00CB1148">
        <w:rPr>
          <w:rFonts w:cs="Arial"/>
          <w:sz w:val="22"/>
          <w:szCs w:val="22"/>
        </w:rPr>
        <w:t xml:space="preserve">presentar </w:t>
      </w:r>
      <w:r w:rsidR="0023561B" w:rsidRPr="00CB1148">
        <w:rPr>
          <w:rFonts w:cs="Arial"/>
          <w:sz w:val="22"/>
          <w:szCs w:val="22"/>
        </w:rPr>
        <w:t>el documento</w:t>
      </w:r>
      <w:r w:rsidR="00EE61ED" w:rsidRPr="00CB1148">
        <w:rPr>
          <w:rFonts w:cs="Arial"/>
          <w:sz w:val="22"/>
          <w:szCs w:val="22"/>
        </w:rPr>
        <w:t xml:space="preserve"> que le permita</w:t>
      </w:r>
      <w:r w:rsidR="009040B7" w:rsidRPr="00CB1148">
        <w:rPr>
          <w:rFonts w:cs="Arial"/>
          <w:sz w:val="22"/>
          <w:szCs w:val="22"/>
        </w:rPr>
        <w:t xml:space="preserve"> acreditar su personalidad jurídica</w:t>
      </w:r>
      <w:r w:rsidR="00AF7AD0" w:rsidRPr="00CB1148">
        <w:rPr>
          <w:rFonts w:cs="Arial"/>
          <w:sz w:val="22"/>
          <w:szCs w:val="22"/>
        </w:rPr>
        <w:t xml:space="preserve"> </w:t>
      </w:r>
      <w:r w:rsidR="00C16E21" w:rsidRPr="00CB1148">
        <w:rPr>
          <w:rFonts w:cs="Arial"/>
          <w:sz w:val="22"/>
          <w:szCs w:val="22"/>
        </w:rPr>
        <w:t xml:space="preserve">conforme a lo manifestado en el Anexo correspondiente del Apéndice A de las Bases, según sea el caso, </w:t>
      </w:r>
      <w:r w:rsidR="00AF7AD0" w:rsidRPr="00CB1148">
        <w:rPr>
          <w:rFonts w:cs="Arial"/>
          <w:sz w:val="22"/>
          <w:szCs w:val="22"/>
        </w:rPr>
        <w:t>así como su identificación oficial vigente.</w:t>
      </w:r>
    </w:p>
    <w:p w14:paraId="19E9BDB2" w14:textId="227D3F16" w:rsidR="00E60079" w:rsidRPr="00CB1148" w:rsidRDefault="00AF7AD0" w:rsidP="00AF7AD0">
      <w:pPr>
        <w:pStyle w:val="Prrafodelista"/>
        <w:tabs>
          <w:tab w:val="left" w:pos="142"/>
        </w:tabs>
        <w:spacing w:line="276" w:lineRule="auto"/>
        <w:ind w:left="0"/>
        <w:jc w:val="both"/>
        <w:rPr>
          <w:rFonts w:cs="Arial"/>
          <w:sz w:val="22"/>
          <w:szCs w:val="22"/>
        </w:rPr>
      </w:pPr>
      <w:r w:rsidRPr="00CB1148">
        <w:rPr>
          <w:rFonts w:cs="Arial"/>
          <w:sz w:val="22"/>
          <w:szCs w:val="22"/>
        </w:rPr>
        <w:t xml:space="preserve"> </w:t>
      </w:r>
    </w:p>
    <w:p w14:paraId="12D74DBE" w14:textId="6EFDC2DB" w:rsidR="00987B08" w:rsidRPr="00CB1148" w:rsidRDefault="00827A97" w:rsidP="004945F4">
      <w:pPr>
        <w:pStyle w:val="Prrafodelista"/>
        <w:tabs>
          <w:tab w:val="left" w:pos="142"/>
        </w:tabs>
        <w:spacing w:line="276" w:lineRule="auto"/>
        <w:ind w:left="0"/>
        <w:jc w:val="both"/>
        <w:rPr>
          <w:rFonts w:eastAsia="Calibri" w:cs="Arial"/>
          <w:sz w:val="22"/>
          <w:szCs w:val="22"/>
        </w:rPr>
      </w:pPr>
      <w:r w:rsidRPr="00196082">
        <w:rPr>
          <w:rFonts w:eastAsia="Calibri" w:cs="Arial"/>
          <w:sz w:val="22"/>
          <w:szCs w:val="22"/>
        </w:rPr>
        <w:t xml:space="preserve">En caso de que el Interesado, Participante o Participante Ganador </w:t>
      </w:r>
      <w:r w:rsidR="00325E26" w:rsidRPr="00196082">
        <w:rPr>
          <w:rFonts w:eastAsia="Calibri" w:cs="Arial"/>
          <w:sz w:val="22"/>
          <w:szCs w:val="22"/>
        </w:rPr>
        <w:t>no se presente a la cita asignada para cualquiera de las notificaciones señaladas en las presentes Bases, el Instituto procederá a realizar la notificación conforme a la normatividad aplicable</w:t>
      </w:r>
      <w:r w:rsidR="00EB1C19" w:rsidRPr="00196082">
        <w:rPr>
          <w:rFonts w:eastAsia="Calibri" w:cs="Arial"/>
          <w:sz w:val="22"/>
          <w:szCs w:val="22"/>
        </w:rPr>
        <w:t>, recayendo</w:t>
      </w:r>
      <w:r w:rsidR="0055605D" w:rsidRPr="00CB1148">
        <w:rPr>
          <w:rFonts w:eastAsia="Calibri" w:cs="Arial"/>
          <w:sz w:val="22"/>
          <w:szCs w:val="22"/>
        </w:rPr>
        <w:t>,</w:t>
      </w:r>
      <w:r w:rsidR="00EB1C19" w:rsidRPr="00CB1148">
        <w:rPr>
          <w:rFonts w:eastAsia="Calibri" w:cs="Arial"/>
          <w:sz w:val="22"/>
          <w:szCs w:val="22"/>
        </w:rPr>
        <w:t xml:space="preserve"> en todo caso</w:t>
      </w:r>
      <w:r w:rsidR="0055605D" w:rsidRPr="00CB1148">
        <w:rPr>
          <w:rFonts w:eastAsia="Calibri" w:cs="Arial"/>
          <w:sz w:val="22"/>
          <w:szCs w:val="22"/>
        </w:rPr>
        <w:t>,</w:t>
      </w:r>
      <w:r w:rsidR="00EB1C19" w:rsidRPr="00CB1148">
        <w:rPr>
          <w:rFonts w:eastAsia="Calibri" w:cs="Arial"/>
          <w:sz w:val="22"/>
          <w:szCs w:val="22"/>
        </w:rPr>
        <w:t xml:space="preserve"> la responsabilidad del cumplimiento de los plazos establecidos en estas Bases y su Calendario de Actividades en el Interesado, Participante o Participante Ganador</w:t>
      </w:r>
      <w:r w:rsidR="006324B6" w:rsidRPr="00CB1148">
        <w:rPr>
          <w:rFonts w:eastAsia="Calibri" w:cs="Arial"/>
          <w:sz w:val="22"/>
          <w:szCs w:val="22"/>
        </w:rPr>
        <w:t>.</w:t>
      </w:r>
      <w:r w:rsidR="00C3578D" w:rsidRPr="00CB1148">
        <w:rPr>
          <w:rFonts w:eastAsia="Calibri" w:cs="Arial"/>
          <w:sz w:val="22"/>
          <w:szCs w:val="22"/>
        </w:rPr>
        <w:t xml:space="preserve"> </w:t>
      </w:r>
    </w:p>
    <w:p w14:paraId="1ECD495D" w14:textId="77777777" w:rsidR="00987B08" w:rsidRPr="00CB1148" w:rsidRDefault="00987B08" w:rsidP="004945F4">
      <w:pPr>
        <w:pStyle w:val="Prrafodelista"/>
        <w:tabs>
          <w:tab w:val="left" w:pos="142"/>
        </w:tabs>
        <w:spacing w:line="276" w:lineRule="auto"/>
        <w:ind w:left="0"/>
        <w:jc w:val="both"/>
        <w:rPr>
          <w:rFonts w:cs="Arial"/>
          <w:sz w:val="22"/>
          <w:szCs w:val="22"/>
        </w:rPr>
      </w:pPr>
    </w:p>
    <w:p w14:paraId="2C1728A1" w14:textId="05EC2ABB" w:rsidR="007F3175" w:rsidRPr="00CB1148" w:rsidRDefault="007F3175" w:rsidP="009C0531">
      <w:pPr>
        <w:pStyle w:val="Ttulo2"/>
        <w:spacing w:line="276" w:lineRule="auto"/>
        <w:ind w:left="709" w:hanging="718"/>
        <w:rPr>
          <w:rFonts w:ascii="Arial" w:hAnsi="Arial"/>
        </w:rPr>
      </w:pPr>
      <w:bookmarkStart w:id="773" w:name="_Toc60245052"/>
      <w:bookmarkStart w:id="774" w:name="_Toc89112374"/>
      <w:r w:rsidRPr="00CB1148">
        <w:rPr>
          <w:rFonts w:ascii="Arial" w:hAnsi="Arial"/>
        </w:rPr>
        <w:t>Autorizados</w:t>
      </w:r>
      <w:bookmarkEnd w:id="773"/>
      <w:bookmarkEnd w:id="774"/>
      <w:r w:rsidR="00C15E95">
        <w:rPr>
          <w:rFonts w:ascii="Arial" w:hAnsi="Arial"/>
        </w:rPr>
        <w:t>.</w:t>
      </w:r>
    </w:p>
    <w:p w14:paraId="3E7EC991" w14:textId="77777777" w:rsidR="007F3175" w:rsidRPr="00CB1148" w:rsidRDefault="007F3175" w:rsidP="007F3175">
      <w:pPr>
        <w:pStyle w:val="Prrafodelista"/>
        <w:tabs>
          <w:tab w:val="left" w:pos="142"/>
        </w:tabs>
        <w:spacing w:line="276" w:lineRule="auto"/>
        <w:ind w:left="0"/>
        <w:jc w:val="both"/>
        <w:rPr>
          <w:rFonts w:cs="Arial"/>
          <w:b/>
          <w:sz w:val="22"/>
          <w:szCs w:val="22"/>
        </w:rPr>
      </w:pPr>
    </w:p>
    <w:p w14:paraId="711E5CED" w14:textId="6707AA25" w:rsidR="00FF2699" w:rsidRPr="00CB1148" w:rsidRDefault="00FF2699" w:rsidP="007F3175">
      <w:pPr>
        <w:pStyle w:val="Prrafodelista"/>
        <w:tabs>
          <w:tab w:val="left" w:pos="142"/>
        </w:tabs>
        <w:spacing w:line="276" w:lineRule="auto"/>
        <w:ind w:left="0"/>
        <w:jc w:val="both"/>
        <w:rPr>
          <w:rFonts w:cs="Arial"/>
          <w:sz w:val="22"/>
          <w:szCs w:val="22"/>
        </w:rPr>
      </w:pPr>
      <w:r w:rsidRPr="00CB1148">
        <w:rPr>
          <w:rFonts w:cs="Arial"/>
          <w:sz w:val="22"/>
          <w:szCs w:val="22"/>
        </w:rPr>
        <w:t xml:space="preserve">Los Interesados o sus representantes legales, conforme al Anexo </w:t>
      </w:r>
      <w:r w:rsidR="00BE26DA" w:rsidRPr="00CB1148">
        <w:rPr>
          <w:rFonts w:cs="Arial"/>
          <w:sz w:val="22"/>
          <w:szCs w:val="22"/>
        </w:rPr>
        <w:t>4</w:t>
      </w:r>
      <w:r w:rsidRPr="00CB1148">
        <w:rPr>
          <w:rFonts w:cs="Arial"/>
          <w:sz w:val="22"/>
          <w:szCs w:val="22"/>
        </w:rPr>
        <w:t xml:space="preserve"> del Apéndice A</w:t>
      </w:r>
      <w:r w:rsidRPr="00CB1148">
        <w:rPr>
          <w:rFonts w:cs="Arial"/>
          <w:sz w:val="22"/>
          <w:szCs w:val="22"/>
          <w:lang w:eastAsia="es-MX"/>
        </w:rPr>
        <w:t xml:space="preserve"> </w:t>
      </w:r>
      <w:r w:rsidRPr="00CB1148">
        <w:rPr>
          <w:rFonts w:cs="Arial"/>
          <w:sz w:val="22"/>
          <w:szCs w:val="22"/>
        </w:rPr>
        <w:t>de las Bases, podrán, bajo su estricta responsabilidad, autorizar a la persona o personas que estimen pertinentes</w:t>
      </w:r>
      <w:r w:rsidR="009852FB" w:rsidRPr="00CB1148">
        <w:rPr>
          <w:rFonts w:cs="Arial"/>
          <w:sz w:val="22"/>
          <w:szCs w:val="22"/>
        </w:rPr>
        <w:t>, a</w:t>
      </w:r>
      <w:r w:rsidR="00524E4E" w:rsidRPr="00CB1148">
        <w:rPr>
          <w:rFonts w:cs="Arial"/>
          <w:sz w:val="22"/>
          <w:szCs w:val="22"/>
        </w:rPr>
        <w:t xml:space="preserve"> </w:t>
      </w:r>
      <w:r w:rsidR="009852FB" w:rsidRPr="00CB1148">
        <w:rPr>
          <w:rFonts w:cs="Arial"/>
          <w:sz w:val="22"/>
          <w:szCs w:val="22"/>
        </w:rPr>
        <w:t>efecto de que en su nombre y representación realice(n) ante el Instituto los trámites y/o gestiones consistentes en la entrega y</w:t>
      </w:r>
      <w:r w:rsidR="009852FB" w:rsidRPr="00A42F02">
        <w:rPr>
          <w:rFonts w:cs="Arial"/>
          <w:sz w:val="22"/>
          <w:szCs w:val="22"/>
        </w:rPr>
        <w:t>/o recepción física</w:t>
      </w:r>
      <w:r w:rsidR="009852FB" w:rsidRPr="00CB1148">
        <w:rPr>
          <w:rFonts w:cs="Arial"/>
          <w:sz w:val="22"/>
          <w:szCs w:val="22"/>
        </w:rPr>
        <w:t xml:space="preserve"> de la documentación, notificaciones y valores </w:t>
      </w:r>
      <w:r w:rsidRPr="00CB1148">
        <w:rPr>
          <w:rFonts w:cs="Arial"/>
          <w:sz w:val="22"/>
          <w:szCs w:val="22"/>
        </w:rPr>
        <w:t>señalad</w:t>
      </w:r>
      <w:r w:rsidR="00524E4E" w:rsidRPr="00CB1148">
        <w:rPr>
          <w:rFonts w:cs="Arial"/>
          <w:sz w:val="22"/>
          <w:szCs w:val="22"/>
        </w:rPr>
        <w:t>os</w:t>
      </w:r>
      <w:r w:rsidRPr="00CB1148">
        <w:rPr>
          <w:rFonts w:cs="Arial"/>
          <w:sz w:val="22"/>
          <w:szCs w:val="22"/>
        </w:rPr>
        <w:t xml:space="preserve"> en las presentes Bases. </w:t>
      </w:r>
    </w:p>
    <w:p w14:paraId="34DFDE9E" w14:textId="77777777" w:rsidR="00FF2699" w:rsidRPr="00CB1148" w:rsidRDefault="00FF2699" w:rsidP="004945F4">
      <w:pPr>
        <w:pStyle w:val="Prrafodelista"/>
        <w:tabs>
          <w:tab w:val="left" w:pos="142"/>
        </w:tabs>
        <w:spacing w:line="276" w:lineRule="auto"/>
        <w:ind w:left="0"/>
        <w:jc w:val="both"/>
        <w:rPr>
          <w:rFonts w:cs="Arial"/>
          <w:b/>
          <w:sz w:val="22"/>
          <w:szCs w:val="22"/>
        </w:rPr>
      </w:pPr>
    </w:p>
    <w:p w14:paraId="5B235281" w14:textId="50300779" w:rsidR="00750D98" w:rsidRPr="00CB1148" w:rsidRDefault="00750D98" w:rsidP="009C0531">
      <w:pPr>
        <w:pStyle w:val="Ttulo2"/>
        <w:spacing w:line="276" w:lineRule="auto"/>
        <w:ind w:left="709" w:hanging="709"/>
        <w:rPr>
          <w:rFonts w:ascii="Arial" w:hAnsi="Arial"/>
        </w:rPr>
      </w:pPr>
      <w:bookmarkStart w:id="775" w:name="_Toc60245053"/>
      <w:bookmarkStart w:id="776" w:name="_Toc89112375"/>
      <w:r w:rsidRPr="00CB1148">
        <w:rPr>
          <w:rFonts w:ascii="Arial" w:hAnsi="Arial"/>
        </w:rPr>
        <w:t xml:space="preserve">Información y documentación </w:t>
      </w:r>
      <w:r w:rsidR="00800866">
        <w:rPr>
          <w:rFonts w:ascii="Arial" w:hAnsi="Arial"/>
        </w:rPr>
        <w:t>física</w:t>
      </w:r>
      <w:bookmarkEnd w:id="775"/>
      <w:bookmarkEnd w:id="776"/>
      <w:r w:rsidR="00C15E95">
        <w:rPr>
          <w:rFonts w:ascii="Arial" w:hAnsi="Arial"/>
        </w:rPr>
        <w:t>.</w:t>
      </w:r>
    </w:p>
    <w:p w14:paraId="6761CA81" w14:textId="77777777" w:rsidR="00750D98" w:rsidRPr="00CB1148" w:rsidRDefault="00750D98" w:rsidP="00750D98">
      <w:pPr>
        <w:pStyle w:val="Prrafodelista"/>
        <w:tabs>
          <w:tab w:val="left" w:pos="0"/>
        </w:tabs>
        <w:spacing w:line="276" w:lineRule="auto"/>
        <w:ind w:left="0"/>
        <w:jc w:val="both"/>
        <w:rPr>
          <w:rFonts w:cs="Arial"/>
          <w:b/>
          <w:sz w:val="22"/>
          <w:szCs w:val="22"/>
        </w:rPr>
      </w:pPr>
    </w:p>
    <w:p w14:paraId="0B6C2A3E" w14:textId="7501A4FC" w:rsidR="00FF2699" w:rsidRPr="00CB1148" w:rsidRDefault="00FF2699" w:rsidP="00750D98">
      <w:pPr>
        <w:pStyle w:val="Prrafodelista"/>
        <w:tabs>
          <w:tab w:val="left" w:pos="0"/>
        </w:tabs>
        <w:spacing w:line="276" w:lineRule="auto"/>
        <w:ind w:left="0"/>
        <w:jc w:val="both"/>
        <w:rPr>
          <w:rFonts w:cs="Arial"/>
          <w:sz w:val="22"/>
          <w:szCs w:val="22"/>
        </w:rPr>
      </w:pPr>
      <w:r w:rsidRPr="00CB1148">
        <w:rPr>
          <w:rFonts w:cs="Arial"/>
          <w:sz w:val="22"/>
          <w:szCs w:val="22"/>
        </w:rPr>
        <w:t xml:space="preserve">De conformidad con lo establecido por la Ley Federal de Transparencia y Acceso a la Información Pública y la Ley General de Transparencia y Acceso a la Información </w:t>
      </w:r>
      <w:r w:rsidR="00B258D0" w:rsidRPr="00CB1148">
        <w:rPr>
          <w:rFonts w:cs="Arial"/>
          <w:sz w:val="22"/>
          <w:szCs w:val="22"/>
        </w:rPr>
        <w:t xml:space="preserve">Pública, cuando los Interesados, </w:t>
      </w:r>
      <w:r w:rsidRPr="00CB1148">
        <w:rPr>
          <w:rFonts w:cs="Arial"/>
          <w:sz w:val="22"/>
          <w:szCs w:val="22"/>
        </w:rPr>
        <w:t>Participantes</w:t>
      </w:r>
      <w:r w:rsidR="00B258D0" w:rsidRPr="00CB1148">
        <w:rPr>
          <w:rFonts w:cs="Arial"/>
          <w:sz w:val="22"/>
          <w:szCs w:val="22"/>
        </w:rPr>
        <w:t xml:space="preserve"> o </w:t>
      </w:r>
      <w:r w:rsidRPr="00CB1148">
        <w:rPr>
          <w:rFonts w:cs="Arial"/>
          <w:sz w:val="22"/>
          <w:szCs w:val="22"/>
        </w:rPr>
        <w:t>Participantes Ganadores entreguen física</w:t>
      </w:r>
      <w:r w:rsidR="0000346D" w:rsidRPr="00CB1148">
        <w:rPr>
          <w:rFonts w:cs="Arial"/>
          <w:sz w:val="22"/>
          <w:szCs w:val="22"/>
        </w:rPr>
        <w:t>m</w:t>
      </w:r>
      <w:r w:rsidR="00381638" w:rsidRPr="00CB1148">
        <w:rPr>
          <w:rFonts w:cs="Arial"/>
          <w:sz w:val="22"/>
          <w:szCs w:val="22"/>
        </w:rPr>
        <w:t>ente</w:t>
      </w:r>
      <w:r w:rsidRPr="00CB1148">
        <w:rPr>
          <w:rFonts w:cs="Arial"/>
          <w:sz w:val="22"/>
          <w:szCs w:val="22"/>
        </w:rPr>
        <w:t xml:space="preserve"> la </w:t>
      </w:r>
      <w:r w:rsidR="001C5DCE" w:rsidRPr="00CB1148">
        <w:rPr>
          <w:rFonts w:cs="Arial"/>
          <w:sz w:val="22"/>
          <w:szCs w:val="22"/>
        </w:rPr>
        <w:t>información y</w:t>
      </w:r>
      <w:r w:rsidRPr="00CB1148">
        <w:rPr>
          <w:rFonts w:cs="Arial"/>
          <w:sz w:val="22"/>
          <w:szCs w:val="22"/>
        </w:rPr>
        <w:t xml:space="preserve"> documentación a que se hace referencia en las Bases, deberán señalar de manera expresa, clara </w:t>
      </w:r>
      <w:r w:rsidRPr="00CB1148">
        <w:rPr>
          <w:rFonts w:cs="Arial"/>
          <w:sz w:val="22"/>
          <w:szCs w:val="22"/>
        </w:rPr>
        <w:lastRenderedPageBreak/>
        <w:t>y precisa</w:t>
      </w:r>
      <w:r w:rsidR="00D46012" w:rsidRPr="00CB1148">
        <w:rPr>
          <w:rFonts w:cs="Arial"/>
          <w:sz w:val="22"/>
          <w:szCs w:val="22"/>
        </w:rPr>
        <w:t>,</w:t>
      </w:r>
      <w:r w:rsidRPr="00CB1148">
        <w:rPr>
          <w:rFonts w:cs="Arial"/>
          <w:sz w:val="22"/>
          <w:szCs w:val="22"/>
        </w:rPr>
        <w:t xml:space="preserve"> </w:t>
      </w:r>
      <w:r w:rsidR="00D46012" w:rsidRPr="00CB1148">
        <w:rPr>
          <w:rFonts w:cs="Arial"/>
          <w:sz w:val="22"/>
          <w:szCs w:val="22"/>
        </w:rPr>
        <w:t>a través</w:t>
      </w:r>
      <w:r w:rsidR="001F08EF" w:rsidRPr="00CB1148">
        <w:rPr>
          <w:rFonts w:cs="Arial"/>
          <w:sz w:val="22"/>
          <w:szCs w:val="22"/>
        </w:rPr>
        <w:t xml:space="preserve"> </w:t>
      </w:r>
      <w:r w:rsidR="00D46012" w:rsidRPr="00CB1148">
        <w:rPr>
          <w:rFonts w:cs="Arial"/>
          <w:sz w:val="22"/>
          <w:szCs w:val="22"/>
        </w:rPr>
        <w:t>d</w:t>
      </w:r>
      <w:r w:rsidR="001F08EF" w:rsidRPr="00CB1148">
        <w:rPr>
          <w:rFonts w:cs="Arial"/>
          <w:sz w:val="22"/>
          <w:szCs w:val="22"/>
        </w:rPr>
        <w:t>el Anexo 1</w:t>
      </w:r>
      <w:r w:rsidR="00FA2509" w:rsidRPr="00CB1148">
        <w:rPr>
          <w:rFonts w:cs="Arial"/>
          <w:sz w:val="22"/>
          <w:szCs w:val="22"/>
        </w:rPr>
        <w:t>1</w:t>
      </w:r>
      <w:r w:rsidR="001F08EF" w:rsidRPr="00CB1148">
        <w:rPr>
          <w:rFonts w:cs="Arial"/>
          <w:sz w:val="22"/>
          <w:szCs w:val="22"/>
        </w:rPr>
        <w:t xml:space="preserve"> del Apéndice A de las Bases</w:t>
      </w:r>
      <w:r w:rsidR="00D46012" w:rsidRPr="00CB1148">
        <w:rPr>
          <w:rFonts w:cs="Arial"/>
          <w:sz w:val="22"/>
          <w:szCs w:val="22"/>
        </w:rPr>
        <w:t>,</w:t>
      </w:r>
      <w:r w:rsidR="001F08EF" w:rsidRPr="00CB1148">
        <w:rPr>
          <w:rFonts w:cs="Arial"/>
          <w:sz w:val="22"/>
          <w:szCs w:val="22"/>
        </w:rPr>
        <w:t xml:space="preserve"> </w:t>
      </w:r>
      <w:r w:rsidR="001C5DCE" w:rsidRPr="00CB1148">
        <w:rPr>
          <w:rFonts w:cs="Arial"/>
          <w:sz w:val="22"/>
          <w:szCs w:val="22"/>
        </w:rPr>
        <w:t>los datos</w:t>
      </w:r>
      <w:r w:rsidRPr="00CB1148">
        <w:rPr>
          <w:rFonts w:cs="Arial"/>
          <w:sz w:val="22"/>
          <w:szCs w:val="22"/>
        </w:rPr>
        <w:t xml:space="preserve"> confidencial</w:t>
      </w:r>
      <w:r w:rsidR="001C5DCE" w:rsidRPr="00CB1148">
        <w:rPr>
          <w:rFonts w:cs="Arial"/>
          <w:sz w:val="22"/>
          <w:szCs w:val="22"/>
        </w:rPr>
        <w:t>es</w:t>
      </w:r>
      <w:r w:rsidRPr="00CB1148">
        <w:rPr>
          <w:rFonts w:cs="Arial"/>
          <w:sz w:val="22"/>
          <w:szCs w:val="22"/>
        </w:rPr>
        <w:t xml:space="preserve"> que contengan los </w:t>
      </w:r>
      <w:r w:rsidR="00A65039" w:rsidRPr="00CB1148">
        <w:rPr>
          <w:rFonts w:cs="Arial"/>
          <w:sz w:val="22"/>
          <w:szCs w:val="22"/>
        </w:rPr>
        <w:t>mismos</w:t>
      </w:r>
      <w:r w:rsidRPr="00CB1148">
        <w:rPr>
          <w:rFonts w:cs="Arial"/>
          <w:sz w:val="22"/>
          <w:szCs w:val="22"/>
        </w:rPr>
        <w:t>, con independencia de la clasificación que haga el Instituto de ésta</w:t>
      </w:r>
      <w:r w:rsidR="004B1422" w:rsidRPr="00CB1148">
        <w:rPr>
          <w:rFonts w:cs="Arial"/>
          <w:sz w:val="22"/>
          <w:szCs w:val="22"/>
        </w:rPr>
        <w:t>, de conformidad con las disposiciones legales aplicables</w:t>
      </w:r>
      <w:r w:rsidRPr="00CB1148">
        <w:rPr>
          <w:rFonts w:cs="Arial"/>
          <w:sz w:val="22"/>
          <w:szCs w:val="22"/>
        </w:rPr>
        <w:t>.</w:t>
      </w:r>
    </w:p>
    <w:p w14:paraId="4F9D5401" w14:textId="77777777" w:rsidR="00FF2699" w:rsidRPr="00CB1148" w:rsidRDefault="00FF2699" w:rsidP="004945F4">
      <w:pPr>
        <w:pStyle w:val="Prrafodelista"/>
        <w:tabs>
          <w:tab w:val="left" w:pos="142"/>
        </w:tabs>
        <w:spacing w:line="276" w:lineRule="auto"/>
        <w:ind w:left="0"/>
        <w:jc w:val="both"/>
        <w:rPr>
          <w:rFonts w:cs="Arial"/>
          <w:b/>
          <w:sz w:val="22"/>
          <w:szCs w:val="22"/>
        </w:rPr>
      </w:pPr>
    </w:p>
    <w:p w14:paraId="436BD97F" w14:textId="62FDAE83" w:rsidR="00750D98" w:rsidRPr="00CB1148" w:rsidRDefault="00750D98" w:rsidP="009C0531">
      <w:pPr>
        <w:pStyle w:val="Ttulo2"/>
        <w:spacing w:line="276" w:lineRule="auto"/>
        <w:ind w:left="709" w:hanging="718"/>
        <w:rPr>
          <w:rFonts w:ascii="Arial" w:hAnsi="Arial"/>
        </w:rPr>
      </w:pPr>
      <w:bookmarkStart w:id="777" w:name="_Toc60245054"/>
      <w:bookmarkStart w:id="778" w:name="_Toc89112376"/>
      <w:r w:rsidRPr="00CB1148">
        <w:rPr>
          <w:rFonts w:ascii="Arial" w:hAnsi="Arial"/>
        </w:rPr>
        <w:t>Discrepancia entre las Bases y documentos de la Licitación</w:t>
      </w:r>
      <w:bookmarkEnd w:id="777"/>
      <w:r w:rsidR="007F7832">
        <w:rPr>
          <w:rFonts w:ascii="Arial" w:hAnsi="Arial"/>
        </w:rPr>
        <w:t>.</w:t>
      </w:r>
      <w:bookmarkEnd w:id="778"/>
    </w:p>
    <w:p w14:paraId="53501695" w14:textId="77777777" w:rsidR="00750D98" w:rsidRPr="00CB1148" w:rsidRDefault="00750D98" w:rsidP="00750D98">
      <w:pPr>
        <w:pStyle w:val="Prrafodelista"/>
        <w:tabs>
          <w:tab w:val="left" w:pos="142"/>
        </w:tabs>
        <w:spacing w:line="276" w:lineRule="auto"/>
        <w:ind w:left="0"/>
        <w:jc w:val="both"/>
        <w:rPr>
          <w:rFonts w:cs="Arial"/>
          <w:sz w:val="22"/>
          <w:szCs w:val="22"/>
        </w:rPr>
      </w:pPr>
    </w:p>
    <w:p w14:paraId="2404615F" w14:textId="1F02A475" w:rsidR="003B1842" w:rsidRPr="00CB1148" w:rsidRDefault="00FF2699" w:rsidP="00750D98">
      <w:pPr>
        <w:pStyle w:val="Prrafodelista"/>
        <w:tabs>
          <w:tab w:val="left" w:pos="142"/>
        </w:tabs>
        <w:spacing w:line="276" w:lineRule="auto"/>
        <w:ind w:left="0"/>
        <w:jc w:val="both"/>
        <w:rPr>
          <w:rFonts w:cs="Arial"/>
          <w:sz w:val="22"/>
          <w:szCs w:val="22"/>
        </w:rPr>
      </w:pPr>
      <w:r w:rsidRPr="00CB1148">
        <w:rPr>
          <w:rFonts w:cs="Arial"/>
          <w:sz w:val="22"/>
          <w:szCs w:val="22"/>
        </w:rPr>
        <w:t xml:space="preserve">Las siguientes reglas serán aplicables en el supuesto de existir discrepancias </w:t>
      </w:r>
      <w:r w:rsidR="00381638" w:rsidRPr="00CB1148">
        <w:rPr>
          <w:rFonts w:cs="Arial"/>
          <w:sz w:val="22"/>
          <w:szCs w:val="22"/>
        </w:rPr>
        <w:t>entre las Bases y los demás documentos de la Licitación:</w:t>
      </w:r>
    </w:p>
    <w:p w14:paraId="32D31C3A" w14:textId="77777777" w:rsidR="00976062" w:rsidRPr="00CB1148" w:rsidRDefault="00976062" w:rsidP="004945F4">
      <w:pPr>
        <w:tabs>
          <w:tab w:val="left" w:pos="142"/>
        </w:tabs>
        <w:spacing w:line="276" w:lineRule="auto"/>
        <w:jc w:val="both"/>
        <w:rPr>
          <w:rFonts w:ascii="Arial" w:hAnsi="Arial" w:cs="Arial"/>
        </w:rPr>
      </w:pPr>
    </w:p>
    <w:p w14:paraId="0F97FD2D" w14:textId="2915A757" w:rsidR="00FF2699" w:rsidRPr="00CB1148" w:rsidRDefault="00FF2699" w:rsidP="009B54C6">
      <w:pPr>
        <w:numPr>
          <w:ilvl w:val="2"/>
          <w:numId w:val="22"/>
        </w:numPr>
        <w:tabs>
          <w:tab w:val="left" w:pos="142"/>
        </w:tabs>
        <w:spacing w:line="276" w:lineRule="auto"/>
        <w:jc w:val="both"/>
        <w:rPr>
          <w:rFonts w:ascii="Arial" w:hAnsi="Arial" w:cs="Arial"/>
        </w:rPr>
      </w:pPr>
      <w:r w:rsidRPr="00CB1148">
        <w:rPr>
          <w:rFonts w:ascii="Arial" w:hAnsi="Arial" w:cs="Arial"/>
        </w:rPr>
        <w:t>Entre la información de la Convocatoria y la</w:t>
      </w:r>
      <w:r w:rsidR="008E016D" w:rsidRPr="00CB1148">
        <w:rPr>
          <w:rFonts w:ascii="Arial" w:hAnsi="Arial" w:cs="Arial"/>
        </w:rPr>
        <w:t>s Bases, prevalecerán las Bases;</w:t>
      </w:r>
    </w:p>
    <w:p w14:paraId="54D8713A" w14:textId="3E5B6E59" w:rsidR="00FF2699" w:rsidRPr="00CB1148" w:rsidRDefault="00FF2699" w:rsidP="009B54C6">
      <w:pPr>
        <w:numPr>
          <w:ilvl w:val="2"/>
          <w:numId w:val="22"/>
        </w:numPr>
        <w:tabs>
          <w:tab w:val="left" w:pos="142"/>
        </w:tabs>
        <w:spacing w:line="276" w:lineRule="auto"/>
        <w:jc w:val="both"/>
        <w:rPr>
          <w:rFonts w:ascii="Arial" w:hAnsi="Arial" w:cs="Arial"/>
        </w:rPr>
      </w:pPr>
      <w:r w:rsidRPr="00CB1148">
        <w:rPr>
          <w:rFonts w:ascii="Arial" w:hAnsi="Arial" w:cs="Arial"/>
        </w:rPr>
        <w:t>Entre las Bases</w:t>
      </w:r>
      <w:r w:rsidRPr="00CB1148" w:rsidDel="00D07D40">
        <w:rPr>
          <w:rFonts w:ascii="Arial" w:hAnsi="Arial" w:cs="Arial"/>
        </w:rPr>
        <w:t xml:space="preserve"> </w:t>
      </w:r>
      <w:r w:rsidRPr="00CB1148">
        <w:rPr>
          <w:rFonts w:ascii="Arial" w:hAnsi="Arial" w:cs="Arial"/>
        </w:rPr>
        <w:t>y sus Apéndices y A</w:t>
      </w:r>
      <w:r w:rsidR="00F04898" w:rsidRPr="00CB1148">
        <w:rPr>
          <w:rFonts w:ascii="Arial" w:hAnsi="Arial" w:cs="Arial"/>
        </w:rPr>
        <w:t>nexos, prevalecerán las Bases, excepto en el caso del Procedimiento de Presentación de Ofertas, en el cual prevalecerá lo previsto en el Apéndice B</w:t>
      </w:r>
      <w:r w:rsidR="0027183A" w:rsidRPr="00CB1148">
        <w:rPr>
          <w:rFonts w:ascii="Arial" w:hAnsi="Arial" w:cs="Arial"/>
        </w:rPr>
        <w:t>,</w:t>
      </w:r>
      <w:r w:rsidR="00F04898" w:rsidRPr="00CB1148">
        <w:rPr>
          <w:rFonts w:ascii="Arial" w:hAnsi="Arial" w:cs="Arial"/>
        </w:rPr>
        <w:t xml:space="preserve"> y</w:t>
      </w:r>
    </w:p>
    <w:p w14:paraId="5D6C50D9" w14:textId="78C2018E" w:rsidR="00FF2699" w:rsidRPr="00CB1148" w:rsidRDefault="00FF2699" w:rsidP="009B54C6">
      <w:pPr>
        <w:numPr>
          <w:ilvl w:val="2"/>
          <w:numId w:val="22"/>
        </w:numPr>
        <w:tabs>
          <w:tab w:val="left" w:pos="142"/>
        </w:tabs>
        <w:spacing w:line="276" w:lineRule="auto"/>
        <w:jc w:val="both"/>
        <w:rPr>
          <w:rFonts w:ascii="Arial" w:hAnsi="Arial" w:cs="Arial"/>
        </w:rPr>
      </w:pPr>
      <w:r w:rsidRPr="00CB1148">
        <w:rPr>
          <w:rFonts w:ascii="Arial" w:hAnsi="Arial" w:cs="Arial"/>
        </w:rPr>
        <w:t>Entre las versiones accesibles de las Bases, sus Apéndices y Anexos y las originales firmadas y/o rubricadas, prevalecerán éstas últimas.</w:t>
      </w:r>
    </w:p>
    <w:p w14:paraId="335FAECF" w14:textId="77777777" w:rsidR="003B1842" w:rsidRPr="00CB1148" w:rsidRDefault="003B1842" w:rsidP="004945F4">
      <w:pPr>
        <w:tabs>
          <w:tab w:val="left" w:pos="142"/>
        </w:tabs>
        <w:spacing w:line="276" w:lineRule="auto"/>
        <w:ind w:left="1416" w:hanging="489"/>
        <w:jc w:val="both"/>
        <w:rPr>
          <w:rFonts w:ascii="Arial" w:hAnsi="Arial" w:cs="Arial"/>
        </w:rPr>
      </w:pPr>
    </w:p>
    <w:p w14:paraId="5FF1370A" w14:textId="0B2FE0F3" w:rsidR="005C795F" w:rsidRPr="00CB1148" w:rsidRDefault="005C795F" w:rsidP="009C0531">
      <w:pPr>
        <w:pStyle w:val="Ttulo2"/>
        <w:spacing w:line="276" w:lineRule="auto"/>
        <w:ind w:left="709" w:hanging="718"/>
        <w:rPr>
          <w:rFonts w:ascii="Arial" w:hAnsi="Arial"/>
        </w:rPr>
      </w:pPr>
      <w:bookmarkStart w:id="779" w:name="_Toc60245055"/>
      <w:bookmarkStart w:id="780" w:name="_Toc89112377"/>
      <w:r w:rsidRPr="00CB1148">
        <w:rPr>
          <w:rFonts w:ascii="Arial" w:hAnsi="Arial"/>
        </w:rPr>
        <w:t xml:space="preserve">Publicación de la </w:t>
      </w:r>
      <w:proofErr w:type="spellStart"/>
      <w:r w:rsidRPr="00CB1148">
        <w:rPr>
          <w:rFonts w:ascii="Arial" w:hAnsi="Arial"/>
        </w:rPr>
        <w:t>infomación</w:t>
      </w:r>
      <w:proofErr w:type="spellEnd"/>
      <w:r w:rsidRPr="00CB1148">
        <w:rPr>
          <w:rFonts w:ascii="Arial" w:hAnsi="Arial"/>
        </w:rPr>
        <w:t xml:space="preserve"> de la Licitación</w:t>
      </w:r>
      <w:bookmarkEnd w:id="779"/>
      <w:r w:rsidR="007F7832">
        <w:rPr>
          <w:rFonts w:ascii="Arial" w:hAnsi="Arial"/>
        </w:rPr>
        <w:t>.</w:t>
      </w:r>
      <w:bookmarkEnd w:id="780"/>
    </w:p>
    <w:p w14:paraId="3D883A4D" w14:textId="6391803B" w:rsidR="005C795F" w:rsidRPr="00CB1148" w:rsidRDefault="005C795F" w:rsidP="003D0366">
      <w:pPr>
        <w:pStyle w:val="Prrafodelista"/>
        <w:tabs>
          <w:tab w:val="left" w:pos="142"/>
        </w:tabs>
        <w:spacing w:line="276" w:lineRule="auto"/>
        <w:ind w:left="0"/>
        <w:jc w:val="both"/>
        <w:rPr>
          <w:rFonts w:cs="Arial"/>
          <w:b/>
          <w:sz w:val="22"/>
          <w:szCs w:val="22"/>
        </w:rPr>
      </w:pPr>
      <w:r w:rsidRPr="00CB1148">
        <w:rPr>
          <w:rFonts w:cs="Arial"/>
          <w:b/>
          <w:sz w:val="22"/>
          <w:szCs w:val="22"/>
        </w:rPr>
        <w:t xml:space="preserve"> </w:t>
      </w:r>
    </w:p>
    <w:p w14:paraId="671C220E" w14:textId="3CDB3F07" w:rsidR="00340FD3" w:rsidRPr="00CB1148" w:rsidRDefault="00FF2699" w:rsidP="005C795F">
      <w:pPr>
        <w:pStyle w:val="Prrafodelista"/>
        <w:tabs>
          <w:tab w:val="left" w:pos="142"/>
        </w:tabs>
        <w:spacing w:line="276" w:lineRule="auto"/>
        <w:ind w:left="0"/>
        <w:jc w:val="both"/>
        <w:rPr>
          <w:rFonts w:cs="Arial"/>
          <w:sz w:val="22"/>
          <w:szCs w:val="22"/>
        </w:rPr>
      </w:pPr>
      <w:r w:rsidRPr="00CB1148">
        <w:rPr>
          <w:rFonts w:cs="Arial"/>
          <w:sz w:val="22"/>
          <w:szCs w:val="22"/>
        </w:rPr>
        <w:t xml:space="preserve">En el Portal de Internet del Instituto se publicará la información de la Licitación que tenga carácter público y que no afecte el desarrollo de la misma. Al finalizar la Licitación, el Instituto publicará toda la información derivada del </w:t>
      </w:r>
      <w:r w:rsidR="00A67699" w:rsidRPr="00CB1148">
        <w:rPr>
          <w:rFonts w:cs="Arial"/>
          <w:sz w:val="22"/>
          <w:szCs w:val="22"/>
        </w:rPr>
        <w:t>procedimiento</w:t>
      </w:r>
      <w:r w:rsidRPr="00CB1148">
        <w:rPr>
          <w:rFonts w:cs="Arial"/>
          <w:sz w:val="22"/>
          <w:szCs w:val="22"/>
        </w:rPr>
        <w:t xml:space="preserve">, excepto aquella que, por su propia naturaleza, sea considerada como confidencial o reservada </w:t>
      </w:r>
      <w:r w:rsidR="009C260C" w:rsidRPr="00CB1148">
        <w:rPr>
          <w:rFonts w:cs="Arial"/>
          <w:sz w:val="22"/>
          <w:szCs w:val="22"/>
        </w:rPr>
        <w:t>en términos de la Ley Federal de Transparencia y Acceso a la Información Pública,</w:t>
      </w:r>
      <w:r w:rsidR="009C260C" w:rsidRPr="00CB1148" w:rsidDel="00EE0D12">
        <w:rPr>
          <w:rFonts w:cs="Arial"/>
          <w:sz w:val="22"/>
          <w:szCs w:val="22"/>
        </w:rPr>
        <w:t xml:space="preserve"> </w:t>
      </w:r>
      <w:r w:rsidR="009C260C" w:rsidRPr="00CB1148">
        <w:rPr>
          <w:rFonts w:cs="Arial"/>
          <w:sz w:val="22"/>
          <w:szCs w:val="22"/>
        </w:rPr>
        <w:t>la Ley General de Transparencia y Acceso a la Información Pública y los Lineamientos Generales en materia de Clasificación y Desclasificación de la</w:t>
      </w:r>
      <w:r w:rsidR="00811CF1">
        <w:rPr>
          <w:rFonts w:cs="Arial"/>
          <w:sz w:val="22"/>
          <w:szCs w:val="22"/>
        </w:rPr>
        <w:t xml:space="preserve"> </w:t>
      </w:r>
      <w:r w:rsidR="009C260C" w:rsidRPr="00CB1148">
        <w:rPr>
          <w:rFonts w:cs="Arial"/>
          <w:sz w:val="22"/>
          <w:szCs w:val="22"/>
        </w:rPr>
        <w:t>Información, así como para la Elaboración de Versiones Públicas.</w:t>
      </w:r>
    </w:p>
    <w:p w14:paraId="0F74A876" w14:textId="77777777" w:rsidR="009C260C" w:rsidRPr="00CB1148" w:rsidRDefault="009C260C" w:rsidP="004945F4">
      <w:pPr>
        <w:pStyle w:val="Prrafodelista"/>
        <w:tabs>
          <w:tab w:val="left" w:pos="142"/>
        </w:tabs>
        <w:spacing w:line="276" w:lineRule="auto"/>
        <w:ind w:left="0"/>
        <w:jc w:val="both"/>
        <w:rPr>
          <w:rFonts w:cs="Arial"/>
          <w:b/>
          <w:sz w:val="22"/>
          <w:szCs w:val="22"/>
        </w:rPr>
      </w:pPr>
    </w:p>
    <w:p w14:paraId="1E095677" w14:textId="4659E319" w:rsidR="003D0366" w:rsidRPr="00CB1148" w:rsidRDefault="003D0366" w:rsidP="009C0531">
      <w:pPr>
        <w:pStyle w:val="Ttulo2"/>
        <w:spacing w:line="276" w:lineRule="auto"/>
        <w:ind w:left="709" w:hanging="709"/>
        <w:rPr>
          <w:rFonts w:ascii="Arial" w:hAnsi="Arial"/>
        </w:rPr>
      </w:pPr>
      <w:bookmarkStart w:id="781" w:name="_Toc60245056"/>
      <w:bookmarkStart w:id="782" w:name="_Toc89112378"/>
      <w:r w:rsidRPr="00CB1148">
        <w:rPr>
          <w:rFonts w:ascii="Arial" w:hAnsi="Arial"/>
        </w:rPr>
        <w:t>Confidencialidad</w:t>
      </w:r>
      <w:r w:rsidR="00505938" w:rsidRPr="00CB1148">
        <w:rPr>
          <w:rFonts w:ascii="Arial" w:hAnsi="Arial"/>
        </w:rPr>
        <w:t xml:space="preserve"> por parte del Instituto</w:t>
      </w:r>
      <w:bookmarkEnd w:id="781"/>
      <w:r w:rsidR="007F7832">
        <w:rPr>
          <w:rFonts w:ascii="Arial" w:hAnsi="Arial"/>
        </w:rPr>
        <w:t>.</w:t>
      </w:r>
      <w:bookmarkEnd w:id="782"/>
    </w:p>
    <w:p w14:paraId="6528F4FF" w14:textId="77777777" w:rsidR="003D0366" w:rsidRPr="00CB1148" w:rsidRDefault="003D0366" w:rsidP="00505938">
      <w:pPr>
        <w:pStyle w:val="Prrafodelista"/>
        <w:tabs>
          <w:tab w:val="left" w:pos="142"/>
        </w:tabs>
        <w:spacing w:line="276" w:lineRule="auto"/>
        <w:ind w:left="0"/>
        <w:jc w:val="both"/>
        <w:rPr>
          <w:rFonts w:cs="Arial"/>
          <w:b/>
          <w:sz w:val="22"/>
          <w:szCs w:val="22"/>
        </w:rPr>
      </w:pPr>
    </w:p>
    <w:p w14:paraId="5FD1A435" w14:textId="1E076677" w:rsidR="00BD4208" w:rsidRPr="00CB1148" w:rsidRDefault="00BD4208" w:rsidP="003D0366">
      <w:pPr>
        <w:pStyle w:val="Prrafodelista"/>
        <w:tabs>
          <w:tab w:val="left" w:pos="142"/>
        </w:tabs>
        <w:spacing w:line="276" w:lineRule="auto"/>
        <w:ind w:left="0"/>
        <w:jc w:val="both"/>
        <w:rPr>
          <w:rFonts w:cs="Arial"/>
          <w:sz w:val="22"/>
          <w:szCs w:val="22"/>
        </w:rPr>
      </w:pPr>
      <w:r w:rsidRPr="00CB1148">
        <w:rPr>
          <w:rFonts w:cs="Arial"/>
          <w:sz w:val="22"/>
          <w:szCs w:val="22"/>
        </w:rPr>
        <w:t xml:space="preserve">El Instituto guardará confidencialidad acerca de </w:t>
      </w:r>
      <w:r w:rsidR="00AF3CA0" w:rsidRPr="00CB1148">
        <w:rPr>
          <w:rFonts w:cs="Arial"/>
          <w:sz w:val="22"/>
          <w:szCs w:val="22"/>
        </w:rPr>
        <w:t xml:space="preserve">cualquier información relacionada con los Interesados en participar en la presente Licitación, </w:t>
      </w:r>
      <w:r w:rsidR="00706CDC" w:rsidRPr="00801FB2">
        <w:rPr>
          <w:rFonts w:cs="Arial"/>
          <w:sz w:val="22"/>
          <w:szCs w:val="22"/>
        </w:rPr>
        <w:t>incluyendo el número de Interesados,</w:t>
      </w:r>
      <w:r w:rsidR="00706CDC" w:rsidRPr="00CB1148">
        <w:rPr>
          <w:rFonts w:cs="Arial"/>
          <w:sz w:val="22"/>
          <w:szCs w:val="22"/>
        </w:rPr>
        <w:t xml:space="preserve"> </w:t>
      </w:r>
      <w:r w:rsidR="009212A7" w:rsidRPr="00CB1148">
        <w:rPr>
          <w:rFonts w:cs="Arial"/>
          <w:sz w:val="22"/>
          <w:szCs w:val="22"/>
        </w:rPr>
        <w:t>con excepción de los que obtengan la calidad de Participante</w:t>
      </w:r>
      <w:r w:rsidR="009D548D" w:rsidRPr="00CB1148">
        <w:rPr>
          <w:rFonts w:cs="Arial"/>
          <w:sz w:val="22"/>
          <w:szCs w:val="22"/>
        </w:rPr>
        <w:t>.</w:t>
      </w:r>
    </w:p>
    <w:p w14:paraId="1CF29C07" w14:textId="77777777" w:rsidR="00505938" w:rsidRPr="00CB1148" w:rsidRDefault="00505938" w:rsidP="003D0366">
      <w:pPr>
        <w:pStyle w:val="Prrafodelista"/>
        <w:tabs>
          <w:tab w:val="left" w:pos="142"/>
        </w:tabs>
        <w:spacing w:line="276" w:lineRule="auto"/>
        <w:ind w:left="0"/>
        <w:jc w:val="both"/>
        <w:rPr>
          <w:rFonts w:cs="Arial"/>
          <w:sz w:val="22"/>
          <w:szCs w:val="22"/>
        </w:rPr>
      </w:pPr>
    </w:p>
    <w:p w14:paraId="4AFB66D4" w14:textId="6F8331B1" w:rsidR="00505938" w:rsidRPr="00CB1148" w:rsidRDefault="00505938" w:rsidP="009C0531">
      <w:pPr>
        <w:pStyle w:val="Ttulo2"/>
        <w:spacing w:line="276" w:lineRule="auto"/>
        <w:ind w:left="709" w:hanging="718"/>
        <w:rPr>
          <w:rFonts w:ascii="Arial" w:hAnsi="Arial"/>
        </w:rPr>
      </w:pPr>
      <w:bookmarkStart w:id="783" w:name="_Toc60245057"/>
      <w:bookmarkStart w:id="784" w:name="_Toc89112379"/>
      <w:r w:rsidRPr="00CB1148">
        <w:rPr>
          <w:rFonts w:ascii="Arial" w:hAnsi="Arial"/>
        </w:rPr>
        <w:t>Confidencialidad por parte de los Interesados, Participantes y Participantes Ganadores</w:t>
      </w:r>
      <w:bookmarkEnd w:id="783"/>
      <w:r w:rsidR="007F7832">
        <w:rPr>
          <w:rFonts w:ascii="Arial" w:hAnsi="Arial"/>
        </w:rPr>
        <w:t>.</w:t>
      </w:r>
      <w:bookmarkEnd w:id="784"/>
    </w:p>
    <w:p w14:paraId="29A4BADE" w14:textId="77777777" w:rsidR="00505938" w:rsidRPr="00CB1148" w:rsidRDefault="00505938" w:rsidP="00505938">
      <w:pPr>
        <w:pStyle w:val="Prrafodelista"/>
        <w:tabs>
          <w:tab w:val="left" w:pos="142"/>
        </w:tabs>
        <w:spacing w:line="276" w:lineRule="auto"/>
        <w:ind w:left="0"/>
        <w:jc w:val="both"/>
        <w:rPr>
          <w:rFonts w:cs="Arial"/>
          <w:b/>
          <w:sz w:val="22"/>
          <w:szCs w:val="22"/>
        </w:rPr>
      </w:pPr>
    </w:p>
    <w:p w14:paraId="2FA1A70C" w14:textId="77777777" w:rsidR="00505938" w:rsidRPr="00CB1148" w:rsidRDefault="00505938" w:rsidP="00505938">
      <w:pPr>
        <w:pStyle w:val="Prrafodelista"/>
        <w:tabs>
          <w:tab w:val="left" w:pos="142"/>
        </w:tabs>
        <w:spacing w:line="276" w:lineRule="auto"/>
        <w:ind w:left="0"/>
        <w:jc w:val="both"/>
        <w:rPr>
          <w:rFonts w:cs="Arial"/>
          <w:sz w:val="22"/>
          <w:szCs w:val="22"/>
        </w:rPr>
      </w:pPr>
      <w:r w:rsidRPr="00CB1148">
        <w:rPr>
          <w:rFonts w:cs="Arial"/>
          <w:sz w:val="22"/>
          <w:szCs w:val="22"/>
        </w:rPr>
        <w:t>Los Interesados, Participantes y Participantes Ganadores se obligan a guardar absoluta confidencialidad de toda la información a la que tengan acceso y que se encuentre relacionada directa o indirectamente con la Licitación.</w:t>
      </w:r>
    </w:p>
    <w:p w14:paraId="67924D60" w14:textId="77777777" w:rsidR="00505938" w:rsidRPr="00CB1148" w:rsidRDefault="00505938" w:rsidP="00505938">
      <w:pPr>
        <w:pStyle w:val="wText"/>
        <w:spacing w:after="0" w:line="276" w:lineRule="auto"/>
        <w:contextualSpacing/>
        <w:rPr>
          <w:rFonts w:ascii="Arial" w:hAnsi="Arial" w:cs="Arial"/>
          <w:sz w:val="22"/>
        </w:rPr>
      </w:pPr>
    </w:p>
    <w:p w14:paraId="72AF49CB" w14:textId="175D289A" w:rsidR="00505938" w:rsidRPr="00CB1148" w:rsidRDefault="00505938" w:rsidP="00505938">
      <w:pPr>
        <w:pStyle w:val="wText"/>
        <w:spacing w:after="0" w:line="276" w:lineRule="auto"/>
        <w:contextualSpacing/>
        <w:rPr>
          <w:rFonts w:ascii="Arial" w:hAnsi="Arial" w:cs="Arial"/>
          <w:sz w:val="22"/>
        </w:rPr>
      </w:pPr>
      <w:r w:rsidRPr="00CB1148">
        <w:rPr>
          <w:rFonts w:ascii="Arial" w:hAnsi="Arial" w:cs="Arial"/>
          <w:sz w:val="22"/>
        </w:rPr>
        <w:t xml:space="preserve">Esta obligación subsistirá durante la vigencia de </w:t>
      </w:r>
      <w:r w:rsidR="007C2386" w:rsidRPr="00CB1148">
        <w:rPr>
          <w:rFonts w:ascii="Arial" w:hAnsi="Arial" w:cs="Arial"/>
          <w:sz w:val="22"/>
        </w:rPr>
        <w:t xml:space="preserve">la </w:t>
      </w:r>
      <w:r w:rsidRPr="00CB1148">
        <w:rPr>
          <w:rFonts w:ascii="Arial" w:hAnsi="Arial" w:cs="Arial"/>
          <w:sz w:val="22"/>
        </w:rPr>
        <w:t xml:space="preserve">Licitación y hasta en tanto el Instituto haga pública la misma. Por lo que, en caso de incumplimiento a esta obligación, los Interesados, Participantes y Participantes Ganadores serán responsables directos de cualquier demanda o reclamación que se promueva respecto de dicho incumplimiento, deslindando de cualquier </w:t>
      </w:r>
      <w:r w:rsidRPr="00CB1148">
        <w:rPr>
          <w:rFonts w:ascii="Arial" w:hAnsi="Arial" w:cs="Arial"/>
          <w:sz w:val="22"/>
        </w:rPr>
        <w:lastRenderedPageBreak/>
        <w:t>responsabilidad al Instituto, a sus servidores públicos y/o al personal de apoyo, independientemente del pago de daños y perjuicios y de las sanciones de carácter penal a que haya lugar.</w:t>
      </w:r>
    </w:p>
    <w:p w14:paraId="3B3CE54A" w14:textId="77777777" w:rsidR="00FF2699" w:rsidRPr="00CB1148" w:rsidRDefault="00FF2699" w:rsidP="004945F4">
      <w:pPr>
        <w:pStyle w:val="Prrafodelista"/>
        <w:tabs>
          <w:tab w:val="left" w:pos="142"/>
        </w:tabs>
        <w:spacing w:line="276" w:lineRule="auto"/>
        <w:ind w:left="0"/>
        <w:jc w:val="both"/>
        <w:rPr>
          <w:rFonts w:cs="Arial"/>
          <w:b/>
          <w:sz w:val="22"/>
          <w:szCs w:val="22"/>
        </w:rPr>
      </w:pPr>
    </w:p>
    <w:p w14:paraId="16EDF18D" w14:textId="0E3D8472" w:rsidR="00AF531E" w:rsidRPr="00CB1148" w:rsidRDefault="00AF531E" w:rsidP="009C0531">
      <w:pPr>
        <w:pStyle w:val="Ttulo2"/>
        <w:spacing w:line="276" w:lineRule="auto"/>
        <w:ind w:left="709" w:hanging="709"/>
        <w:rPr>
          <w:rFonts w:ascii="Arial" w:hAnsi="Arial"/>
        </w:rPr>
      </w:pPr>
      <w:bookmarkStart w:id="785" w:name="_Toc60245058"/>
      <w:bookmarkStart w:id="786" w:name="_Toc89112380"/>
      <w:r w:rsidRPr="00CB1148">
        <w:rPr>
          <w:rFonts w:ascii="Arial" w:hAnsi="Arial"/>
        </w:rPr>
        <w:t>Lugar para efectuar los actos de la Licitación</w:t>
      </w:r>
      <w:bookmarkEnd w:id="785"/>
      <w:r w:rsidR="007F7832">
        <w:rPr>
          <w:rFonts w:ascii="Arial" w:hAnsi="Arial"/>
        </w:rPr>
        <w:t>.</w:t>
      </w:r>
      <w:bookmarkEnd w:id="786"/>
    </w:p>
    <w:p w14:paraId="3C6CB8FE" w14:textId="77777777" w:rsidR="00AF531E" w:rsidRPr="00CB1148" w:rsidRDefault="00AF531E" w:rsidP="00AF531E">
      <w:pPr>
        <w:pStyle w:val="Prrafodelista"/>
        <w:tabs>
          <w:tab w:val="left" w:pos="142"/>
        </w:tabs>
        <w:spacing w:line="276" w:lineRule="auto"/>
        <w:ind w:left="0"/>
        <w:jc w:val="both"/>
        <w:rPr>
          <w:rFonts w:cs="Arial"/>
          <w:sz w:val="22"/>
          <w:szCs w:val="22"/>
        </w:rPr>
      </w:pPr>
    </w:p>
    <w:p w14:paraId="2A35235F" w14:textId="7AF2BE2D" w:rsidR="00FF2699" w:rsidRPr="00CB1148" w:rsidRDefault="00FF2699" w:rsidP="00AF531E">
      <w:pPr>
        <w:pStyle w:val="Prrafodelista"/>
        <w:tabs>
          <w:tab w:val="left" w:pos="142"/>
        </w:tabs>
        <w:spacing w:line="276" w:lineRule="auto"/>
        <w:ind w:left="0"/>
        <w:jc w:val="both"/>
        <w:rPr>
          <w:rFonts w:cs="Arial"/>
          <w:b/>
          <w:sz w:val="22"/>
          <w:szCs w:val="22"/>
        </w:rPr>
      </w:pPr>
      <w:r w:rsidRPr="00CB1148">
        <w:rPr>
          <w:rFonts w:cs="Arial"/>
          <w:sz w:val="22"/>
          <w:szCs w:val="22"/>
        </w:rPr>
        <w:t>Los actos relativos a la Licitación se llevarán a cabo en el Domicilio del Instituto</w:t>
      </w:r>
      <w:r w:rsidR="00B77E8D">
        <w:rPr>
          <w:rFonts w:cs="Arial"/>
          <w:sz w:val="22"/>
          <w:szCs w:val="22"/>
        </w:rPr>
        <w:t xml:space="preserve"> o mediante la Mesa de Ayuda en las actividades expresamente previstas en las Bases</w:t>
      </w:r>
      <w:r w:rsidRPr="00CB1148">
        <w:rPr>
          <w:rFonts w:cs="Arial"/>
          <w:sz w:val="22"/>
          <w:szCs w:val="22"/>
        </w:rPr>
        <w:t xml:space="preserve">, salvo aquellos en los que se determine otro medio para su realización, lo cual se hará del </w:t>
      </w:r>
      <w:r w:rsidR="00440996" w:rsidRPr="00CB1148">
        <w:rPr>
          <w:rFonts w:cs="Arial"/>
          <w:sz w:val="22"/>
          <w:szCs w:val="22"/>
        </w:rPr>
        <w:t xml:space="preserve">conocimiento de los Interesados, Participantes o </w:t>
      </w:r>
      <w:r w:rsidRPr="00CB1148">
        <w:rPr>
          <w:rFonts w:cs="Arial"/>
          <w:sz w:val="22"/>
          <w:szCs w:val="22"/>
        </w:rPr>
        <w:t xml:space="preserve">Participantes Ganadores </w:t>
      </w:r>
      <w:r w:rsidR="00C163F0" w:rsidRPr="00CB1148">
        <w:rPr>
          <w:rFonts w:cs="Arial"/>
          <w:sz w:val="22"/>
          <w:szCs w:val="22"/>
        </w:rPr>
        <w:t>vía</w:t>
      </w:r>
      <w:r w:rsidR="008B16ED" w:rsidRPr="00CB1148">
        <w:rPr>
          <w:rFonts w:cs="Arial"/>
          <w:sz w:val="22"/>
          <w:szCs w:val="22"/>
        </w:rPr>
        <w:t xml:space="preserve"> correo electrónico </w:t>
      </w:r>
      <w:r w:rsidR="00375C5C" w:rsidRPr="00CB1148">
        <w:rPr>
          <w:rFonts w:cs="Arial"/>
          <w:sz w:val="22"/>
          <w:szCs w:val="22"/>
        </w:rPr>
        <w:t xml:space="preserve">a través de la Mesa de Ayuda </w:t>
      </w:r>
      <w:r w:rsidR="008B16ED" w:rsidRPr="00CB1148">
        <w:rPr>
          <w:rFonts w:cs="Arial"/>
          <w:sz w:val="22"/>
          <w:szCs w:val="22"/>
        </w:rPr>
        <w:t>y por medio de su publicación en el Portal del Internet del Instituto</w:t>
      </w:r>
      <w:r w:rsidRPr="00CB1148">
        <w:rPr>
          <w:rFonts w:cs="Arial"/>
          <w:sz w:val="22"/>
          <w:szCs w:val="22"/>
        </w:rPr>
        <w:t>.</w:t>
      </w:r>
    </w:p>
    <w:p w14:paraId="704ED643" w14:textId="77777777" w:rsidR="00D961F8" w:rsidRPr="00CB1148" w:rsidRDefault="00D961F8" w:rsidP="004945F4">
      <w:pPr>
        <w:tabs>
          <w:tab w:val="left" w:pos="142"/>
        </w:tabs>
        <w:spacing w:line="276" w:lineRule="auto"/>
        <w:jc w:val="both"/>
        <w:rPr>
          <w:rFonts w:ascii="Arial" w:hAnsi="Arial" w:cs="Arial"/>
          <w:b/>
        </w:rPr>
      </w:pPr>
    </w:p>
    <w:p w14:paraId="35970F32" w14:textId="740A2617" w:rsidR="009347F1" w:rsidRPr="000D1441" w:rsidRDefault="009347F1" w:rsidP="009C0531">
      <w:pPr>
        <w:pStyle w:val="Ttulo2"/>
        <w:spacing w:line="276" w:lineRule="auto"/>
        <w:ind w:left="709" w:hanging="718"/>
        <w:rPr>
          <w:rFonts w:ascii="Arial" w:hAnsi="Arial"/>
        </w:rPr>
      </w:pPr>
      <w:bookmarkStart w:id="787" w:name="_Toc60245059"/>
      <w:bookmarkStart w:id="788" w:name="_Toc89112381"/>
      <w:r w:rsidRPr="000D1441">
        <w:rPr>
          <w:rFonts w:ascii="Arial" w:hAnsi="Arial"/>
        </w:rPr>
        <w:t>Sujeción a las disposiciones de la LFCE</w:t>
      </w:r>
      <w:bookmarkEnd w:id="787"/>
      <w:r w:rsidR="007F7832" w:rsidRPr="000D1441">
        <w:rPr>
          <w:rFonts w:ascii="Arial" w:hAnsi="Arial"/>
        </w:rPr>
        <w:t>.</w:t>
      </w:r>
      <w:bookmarkEnd w:id="788"/>
    </w:p>
    <w:p w14:paraId="5CCA3F6B" w14:textId="77777777" w:rsidR="009347F1" w:rsidRPr="00CB1148" w:rsidRDefault="009347F1" w:rsidP="009347F1">
      <w:pPr>
        <w:pStyle w:val="Prrafodelista"/>
        <w:tabs>
          <w:tab w:val="left" w:pos="142"/>
        </w:tabs>
        <w:spacing w:line="276" w:lineRule="auto"/>
        <w:ind w:left="0"/>
        <w:jc w:val="both"/>
        <w:rPr>
          <w:rFonts w:cs="Arial"/>
          <w:b/>
          <w:sz w:val="22"/>
          <w:szCs w:val="22"/>
        </w:rPr>
      </w:pPr>
    </w:p>
    <w:p w14:paraId="73B8C7FF" w14:textId="00617375" w:rsidR="00FF2699" w:rsidRPr="00CB1148" w:rsidRDefault="00FF2699" w:rsidP="009347F1">
      <w:pPr>
        <w:pStyle w:val="Prrafodelista"/>
        <w:tabs>
          <w:tab w:val="left" w:pos="142"/>
        </w:tabs>
        <w:spacing w:line="276" w:lineRule="auto"/>
        <w:ind w:left="0"/>
        <w:jc w:val="both"/>
        <w:rPr>
          <w:rFonts w:cs="Arial"/>
          <w:sz w:val="22"/>
          <w:szCs w:val="22"/>
        </w:rPr>
      </w:pPr>
      <w:r w:rsidRPr="00CB1148">
        <w:rPr>
          <w:rFonts w:cs="Arial"/>
          <w:sz w:val="22"/>
          <w:szCs w:val="22"/>
        </w:rPr>
        <w:t>L</w:t>
      </w:r>
      <w:r w:rsidR="00CC3DB3" w:rsidRPr="00CB1148">
        <w:rPr>
          <w:rFonts w:cs="Arial"/>
          <w:sz w:val="22"/>
          <w:szCs w:val="22"/>
        </w:rPr>
        <w:t>os Interesados, Participantes</w:t>
      </w:r>
      <w:r w:rsidR="00EF2A84" w:rsidRPr="00CB1148">
        <w:rPr>
          <w:rFonts w:cs="Arial"/>
          <w:sz w:val="22"/>
          <w:szCs w:val="22"/>
        </w:rPr>
        <w:t xml:space="preserve"> y</w:t>
      </w:r>
      <w:r w:rsidR="00CC3DB3" w:rsidRPr="00CB1148">
        <w:rPr>
          <w:rFonts w:cs="Arial"/>
          <w:sz w:val="22"/>
          <w:szCs w:val="22"/>
        </w:rPr>
        <w:t xml:space="preserve"> </w:t>
      </w:r>
      <w:r w:rsidRPr="00CB1148">
        <w:rPr>
          <w:rFonts w:cs="Arial"/>
          <w:sz w:val="22"/>
          <w:szCs w:val="22"/>
        </w:rPr>
        <w:t>Participantes Ganadores estarán sujetos a las disposiciones establecidas en la LFCE, entre otras, a la prohibición de celebrar contrato, convenio, arreglo o combinación entre Agentes Económicos competidores entre sí, cuyo objeto o efecto sea establecer, concertar o coordinar posturas en las licitaciones públicas o intercambiar información con dicho objeto o efecto</w:t>
      </w:r>
      <w:r w:rsidR="00CE5E96" w:rsidRPr="00CB1148">
        <w:rPr>
          <w:rFonts w:cs="Arial"/>
          <w:sz w:val="22"/>
          <w:szCs w:val="22"/>
        </w:rPr>
        <w:t>.</w:t>
      </w:r>
    </w:p>
    <w:p w14:paraId="12DD8909" w14:textId="77777777" w:rsidR="00FF2699" w:rsidRPr="00CB1148" w:rsidRDefault="00FF2699" w:rsidP="004945F4">
      <w:pPr>
        <w:pStyle w:val="Prrafodelista"/>
        <w:tabs>
          <w:tab w:val="left" w:pos="142"/>
        </w:tabs>
        <w:spacing w:line="276" w:lineRule="auto"/>
        <w:ind w:left="0"/>
        <w:jc w:val="both"/>
        <w:rPr>
          <w:rFonts w:cs="Arial"/>
          <w:sz w:val="22"/>
          <w:szCs w:val="22"/>
        </w:rPr>
      </w:pPr>
    </w:p>
    <w:p w14:paraId="57DEDA70" w14:textId="70F84EFE" w:rsidR="00241FB8" w:rsidRPr="00CB1148" w:rsidRDefault="00FF2699" w:rsidP="004945F4">
      <w:pPr>
        <w:pStyle w:val="estilo30"/>
        <w:spacing w:before="0" w:beforeAutospacing="0" w:after="0" w:afterAutospacing="0" w:line="276" w:lineRule="auto"/>
        <w:ind w:right="49"/>
        <w:jc w:val="both"/>
        <w:rPr>
          <w:rFonts w:ascii="Arial" w:hAnsi="Arial" w:cs="Arial"/>
          <w:sz w:val="22"/>
          <w:szCs w:val="22"/>
          <w:lang w:eastAsia="en-US"/>
        </w:rPr>
      </w:pPr>
      <w:r w:rsidRPr="00CB1148">
        <w:rPr>
          <w:rFonts w:ascii="Arial" w:hAnsi="Arial" w:cs="Arial"/>
          <w:sz w:val="22"/>
          <w:szCs w:val="22"/>
          <w:lang w:eastAsia="en-US"/>
        </w:rPr>
        <w:t>Al respecto, se señala que la fracción IV del artículo 53 de la LFCE considera ilícito cualquier tipo de contrato, convenio, arreglo o combinación entre Agentes Económicos competidores entre sí, cuyo objeto o efecto sea establecer, concertar o coordinar posturas o la abstención en las licitaciones, concursos y/o Procedimiento de Presentación de Ofertas. Los Agentes Económicos que incurran en estas prácticas</w:t>
      </w:r>
      <w:r w:rsidR="009D54E7" w:rsidRPr="00CB1148">
        <w:rPr>
          <w:rFonts w:ascii="Arial" w:hAnsi="Arial" w:cs="Arial"/>
          <w:sz w:val="22"/>
          <w:szCs w:val="22"/>
          <w:lang w:eastAsia="en-US"/>
        </w:rPr>
        <w:t>,</w:t>
      </w:r>
      <w:r w:rsidRPr="00CB1148">
        <w:rPr>
          <w:rFonts w:ascii="Arial" w:hAnsi="Arial" w:cs="Arial"/>
          <w:sz w:val="22"/>
          <w:szCs w:val="22"/>
          <w:lang w:eastAsia="en-US"/>
        </w:rPr>
        <w:t xml:space="preserve"> se harán acreedores a las sanciones establecidas en dicha ley, sin perjuicio de la responsabilidad civi</w:t>
      </w:r>
      <w:r w:rsidR="00241FB8" w:rsidRPr="00CB1148">
        <w:rPr>
          <w:rFonts w:ascii="Arial" w:hAnsi="Arial" w:cs="Arial"/>
          <w:sz w:val="22"/>
          <w:szCs w:val="22"/>
          <w:lang w:eastAsia="en-US"/>
        </w:rPr>
        <w:t>l y penal que pudiere resultar.</w:t>
      </w:r>
    </w:p>
    <w:p w14:paraId="1F2D323E" w14:textId="5CADAC27" w:rsidR="00241FB8" w:rsidRPr="00CB1148" w:rsidRDefault="00241FB8" w:rsidP="004945F4">
      <w:pPr>
        <w:pStyle w:val="estilo30"/>
        <w:spacing w:before="0" w:beforeAutospacing="0" w:after="0" w:afterAutospacing="0" w:line="276" w:lineRule="auto"/>
        <w:ind w:right="49"/>
        <w:jc w:val="both"/>
        <w:rPr>
          <w:rFonts w:ascii="Arial" w:hAnsi="Arial" w:cs="Arial"/>
          <w:b/>
          <w:sz w:val="22"/>
          <w:szCs w:val="22"/>
          <w:lang w:eastAsia="en-US"/>
        </w:rPr>
      </w:pPr>
    </w:p>
    <w:p w14:paraId="5A052BE9" w14:textId="2B769119" w:rsidR="00AF1FBA" w:rsidRPr="00CB1148" w:rsidRDefault="00AF1FBA" w:rsidP="009C0531">
      <w:pPr>
        <w:pStyle w:val="Ttulo2"/>
        <w:spacing w:line="276" w:lineRule="auto"/>
        <w:ind w:left="709" w:hanging="718"/>
        <w:rPr>
          <w:rFonts w:ascii="Arial" w:hAnsi="Arial"/>
        </w:rPr>
      </w:pPr>
      <w:bookmarkStart w:id="789" w:name="_Toc60245060"/>
      <w:bookmarkStart w:id="790" w:name="_Toc89112382"/>
      <w:r w:rsidRPr="00CB1148">
        <w:rPr>
          <w:rFonts w:ascii="Arial" w:hAnsi="Arial"/>
        </w:rPr>
        <w:t>Manifestación de los Interesados, Participantes y Participantes Ganadores</w:t>
      </w:r>
      <w:r w:rsidR="00A7013C" w:rsidRPr="00CB1148">
        <w:rPr>
          <w:rFonts w:ascii="Arial" w:hAnsi="Arial"/>
        </w:rPr>
        <w:t xml:space="preserve"> de no incurrir en actos que constituyan faltas administrativas graves</w:t>
      </w:r>
      <w:bookmarkEnd w:id="789"/>
      <w:r w:rsidR="00A66443">
        <w:rPr>
          <w:rFonts w:ascii="Arial" w:hAnsi="Arial"/>
        </w:rPr>
        <w:t>.</w:t>
      </w:r>
      <w:bookmarkEnd w:id="790"/>
    </w:p>
    <w:p w14:paraId="133FF29A" w14:textId="77777777" w:rsidR="00AF1FBA" w:rsidRPr="00CB1148" w:rsidRDefault="00AF1FBA" w:rsidP="00AF1FBA">
      <w:pPr>
        <w:pStyle w:val="Prrafodelista"/>
        <w:tabs>
          <w:tab w:val="left" w:pos="142"/>
        </w:tabs>
        <w:spacing w:line="276" w:lineRule="auto"/>
        <w:ind w:left="0"/>
        <w:jc w:val="both"/>
        <w:rPr>
          <w:rFonts w:cs="Arial"/>
          <w:sz w:val="22"/>
        </w:rPr>
      </w:pPr>
    </w:p>
    <w:p w14:paraId="745360CC" w14:textId="43FCF30E" w:rsidR="00E92C73" w:rsidRPr="00CB1148" w:rsidRDefault="00D34952" w:rsidP="00AF1FBA">
      <w:pPr>
        <w:pStyle w:val="Prrafodelista"/>
        <w:tabs>
          <w:tab w:val="left" w:pos="142"/>
        </w:tabs>
        <w:spacing w:line="276" w:lineRule="auto"/>
        <w:ind w:left="0"/>
        <w:jc w:val="both"/>
        <w:rPr>
          <w:rFonts w:cs="Arial"/>
          <w:sz w:val="22"/>
        </w:rPr>
      </w:pPr>
      <w:r w:rsidRPr="00CB1148">
        <w:rPr>
          <w:rFonts w:cs="Arial"/>
          <w:sz w:val="22"/>
        </w:rPr>
        <w:t>Los Interesados</w:t>
      </w:r>
      <w:r w:rsidR="00DC2FF7" w:rsidRPr="00CB1148">
        <w:rPr>
          <w:rFonts w:cs="Arial"/>
          <w:sz w:val="22"/>
        </w:rPr>
        <w:t xml:space="preserve">, </w:t>
      </w:r>
      <w:r w:rsidR="001738F6" w:rsidRPr="00CB1148">
        <w:rPr>
          <w:rFonts w:cs="Arial"/>
          <w:sz w:val="22"/>
        </w:rPr>
        <w:t>Participantes</w:t>
      </w:r>
      <w:r w:rsidR="00DC2FF7" w:rsidRPr="00CB1148">
        <w:rPr>
          <w:rFonts w:cs="Arial"/>
          <w:sz w:val="22"/>
        </w:rPr>
        <w:t xml:space="preserve"> y </w:t>
      </w:r>
      <w:r w:rsidR="001738F6" w:rsidRPr="00CB1148">
        <w:rPr>
          <w:rFonts w:cs="Arial"/>
          <w:sz w:val="22"/>
        </w:rPr>
        <w:t xml:space="preserve">Participantes Ganadores </w:t>
      </w:r>
      <w:r w:rsidR="00BA45AA" w:rsidRPr="00CB1148">
        <w:rPr>
          <w:rFonts w:cs="Arial"/>
          <w:sz w:val="22"/>
        </w:rPr>
        <w:t xml:space="preserve">deberán </w:t>
      </w:r>
      <w:r w:rsidR="001738F6" w:rsidRPr="00CB1148">
        <w:rPr>
          <w:rFonts w:cs="Arial"/>
          <w:sz w:val="22"/>
        </w:rPr>
        <w:t>declara</w:t>
      </w:r>
      <w:r w:rsidR="00BA45AA" w:rsidRPr="00CB1148">
        <w:rPr>
          <w:rFonts w:cs="Arial"/>
          <w:sz w:val="22"/>
        </w:rPr>
        <w:t>r</w:t>
      </w:r>
      <w:r w:rsidR="001738F6" w:rsidRPr="00CB1148">
        <w:rPr>
          <w:rFonts w:cs="Arial"/>
          <w:sz w:val="22"/>
        </w:rPr>
        <w:t xml:space="preserve"> bajo protesta de decir verdad que no ha</w:t>
      </w:r>
      <w:r w:rsidR="00C70279" w:rsidRPr="00CB1148">
        <w:rPr>
          <w:rFonts w:cs="Arial"/>
          <w:sz w:val="22"/>
        </w:rPr>
        <w:t>n</w:t>
      </w:r>
      <w:r w:rsidR="001738F6" w:rsidRPr="00CB1148">
        <w:rPr>
          <w:rFonts w:cs="Arial"/>
          <w:sz w:val="22"/>
        </w:rPr>
        <w:t xml:space="preserve"> realizado</w:t>
      </w:r>
      <w:r w:rsidR="00E9740A" w:rsidRPr="00CB1148">
        <w:rPr>
          <w:rFonts w:cs="Arial"/>
          <w:sz w:val="22"/>
        </w:rPr>
        <w:t>,</w:t>
      </w:r>
      <w:r w:rsidR="001738F6" w:rsidRPr="00CB1148">
        <w:rPr>
          <w:rFonts w:cs="Arial"/>
          <w:sz w:val="22"/>
        </w:rPr>
        <w:t xml:space="preserve"> ni realizará</w:t>
      </w:r>
      <w:r w:rsidR="00C70279" w:rsidRPr="00CB1148">
        <w:rPr>
          <w:rFonts w:cs="Arial"/>
          <w:sz w:val="22"/>
        </w:rPr>
        <w:t>n</w:t>
      </w:r>
      <w:r w:rsidR="00274EAB" w:rsidRPr="00CB1148">
        <w:rPr>
          <w:rFonts w:cs="Arial"/>
          <w:sz w:val="22"/>
        </w:rPr>
        <w:t>,</w:t>
      </w:r>
      <w:r w:rsidR="001738F6" w:rsidRPr="00CB1148">
        <w:rPr>
          <w:rFonts w:cs="Arial"/>
          <w:sz w:val="22"/>
        </w:rPr>
        <w:t xml:space="preserve"> acto alguno que constituya falta administrativa grave, en términos del Título Tercero, Capítulo III de la Ley General de Responsabilidades Administrativas, denominado </w:t>
      </w:r>
      <w:r w:rsidR="001738F6" w:rsidRPr="00CB1148">
        <w:rPr>
          <w:rFonts w:cs="Arial"/>
          <w:i/>
          <w:sz w:val="22"/>
        </w:rPr>
        <w:t>“</w:t>
      </w:r>
      <w:r w:rsidR="001738F6" w:rsidRPr="00CB1148">
        <w:rPr>
          <w:rFonts w:cs="Arial"/>
          <w:i/>
          <w:sz w:val="22"/>
          <w:szCs w:val="22"/>
        </w:rPr>
        <w:t>De los actos de particulares vinculados con faltas administrativas graves</w:t>
      </w:r>
      <w:r w:rsidR="001738F6" w:rsidRPr="00CB1148">
        <w:rPr>
          <w:rFonts w:cs="Arial"/>
          <w:i/>
          <w:sz w:val="22"/>
        </w:rPr>
        <w:t>”</w:t>
      </w:r>
      <w:r w:rsidR="00BA45AA" w:rsidRPr="00CB1148">
        <w:rPr>
          <w:rFonts w:cs="Arial"/>
          <w:sz w:val="22"/>
        </w:rPr>
        <w:t xml:space="preserve">, a través del Anexo </w:t>
      </w:r>
      <w:r w:rsidR="00740AAB" w:rsidRPr="00CB1148">
        <w:rPr>
          <w:rFonts w:cs="Arial"/>
          <w:sz w:val="22"/>
        </w:rPr>
        <w:t>10</w:t>
      </w:r>
      <w:r w:rsidR="00BA45AA" w:rsidRPr="00CB1148">
        <w:rPr>
          <w:rFonts w:cs="Arial"/>
          <w:sz w:val="22"/>
        </w:rPr>
        <w:t xml:space="preserve"> del Apéndice A de las Bases.</w:t>
      </w:r>
      <w:bookmarkStart w:id="791" w:name="_Toc467146039"/>
      <w:bookmarkStart w:id="792" w:name="_Toc467146091"/>
      <w:bookmarkStart w:id="793" w:name="_Toc451123880"/>
    </w:p>
    <w:p w14:paraId="27B4A590" w14:textId="77777777" w:rsidR="00E92C73" w:rsidRPr="00CB1148" w:rsidRDefault="00E92C73" w:rsidP="004945F4">
      <w:pPr>
        <w:pStyle w:val="Prrafodelista"/>
        <w:tabs>
          <w:tab w:val="left" w:pos="142"/>
        </w:tabs>
        <w:spacing w:line="276" w:lineRule="auto"/>
        <w:ind w:left="0"/>
        <w:jc w:val="both"/>
        <w:rPr>
          <w:rFonts w:cs="Arial"/>
          <w:sz w:val="22"/>
        </w:rPr>
      </w:pPr>
    </w:p>
    <w:p w14:paraId="7AFA328A" w14:textId="32E59E1D" w:rsidR="000657C2" w:rsidRPr="00CB1148" w:rsidRDefault="000657C2" w:rsidP="009C0531">
      <w:pPr>
        <w:pStyle w:val="Ttulo2"/>
        <w:spacing w:line="276" w:lineRule="auto"/>
        <w:ind w:left="709" w:hanging="718"/>
        <w:rPr>
          <w:rFonts w:ascii="Arial" w:hAnsi="Arial"/>
        </w:rPr>
      </w:pPr>
      <w:bookmarkStart w:id="794" w:name="_Toc60245061"/>
      <w:bookmarkStart w:id="795" w:name="_Toc89112383"/>
      <w:r w:rsidRPr="00CB1148">
        <w:rPr>
          <w:rFonts w:ascii="Arial" w:hAnsi="Arial"/>
        </w:rPr>
        <w:t>Uso de medios electrónicos</w:t>
      </w:r>
      <w:bookmarkEnd w:id="794"/>
      <w:r w:rsidR="00A66443">
        <w:rPr>
          <w:rFonts w:ascii="Arial" w:hAnsi="Arial"/>
        </w:rPr>
        <w:t>.</w:t>
      </w:r>
      <w:bookmarkEnd w:id="795"/>
    </w:p>
    <w:p w14:paraId="600ABD9C" w14:textId="77777777" w:rsidR="000657C2" w:rsidRPr="00CB1148" w:rsidRDefault="000657C2" w:rsidP="000657C2">
      <w:pPr>
        <w:pStyle w:val="Prrafodelista"/>
        <w:tabs>
          <w:tab w:val="left" w:pos="142"/>
        </w:tabs>
        <w:spacing w:line="276" w:lineRule="auto"/>
        <w:ind w:left="0"/>
        <w:jc w:val="both"/>
        <w:rPr>
          <w:rFonts w:cs="Arial"/>
          <w:b/>
        </w:rPr>
      </w:pPr>
    </w:p>
    <w:p w14:paraId="4DA0273D" w14:textId="41233B1E" w:rsidR="00561DB5" w:rsidRPr="00CB1148" w:rsidRDefault="0079513C" w:rsidP="000657C2">
      <w:pPr>
        <w:pStyle w:val="Prrafodelista"/>
        <w:tabs>
          <w:tab w:val="left" w:pos="142"/>
        </w:tabs>
        <w:spacing w:line="276" w:lineRule="auto"/>
        <w:ind w:left="0"/>
        <w:jc w:val="both"/>
        <w:rPr>
          <w:rFonts w:cs="Arial"/>
          <w:sz w:val="22"/>
        </w:rPr>
      </w:pPr>
      <w:r w:rsidRPr="00CB1148">
        <w:rPr>
          <w:rFonts w:cs="Arial"/>
          <w:sz w:val="22"/>
        </w:rPr>
        <w:t>E</w:t>
      </w:r>
      <w:r w:rsidR="00E92C73" w:rsidRPr="00CB1148">
        <w:rPr>
          <w:rFonts w:cs="Arial"/>
          <w:sz w:val="22"/>
        </w:rPr>
        <w:t>l correo electrónico que el Interesado proporcione en el Anexo 1, Anexo 2 o Anexo 3 del Apéndice A, según corresponda, será utilizado como canal de comunicación del Instituto con el Interesado</w:t>
      </w:r>
      <w:r w:rsidR="006C7A78" w:rsidRPr="00CB1148">
        <w:rPr>
          <w:rFonts w:cs="Arial"/>
          <w:sz w:val="22"/>
        </w:rPr>
        <w:t xml:space="preserve">, Participante o </w:t>
      </w:r>
      <w:r w:rsidR="008978DF" w:rsidRPr="00CB1148">
        <w:rPr>
          <w:rFonts w:cs="Arial"/>
          <w:sz w:val="22"/>
        </w:rPr>
        <w:t>Participante Ganador</w:t>
      </w:r>
      <w:r w:rsidR="00E92C73" w:rsidRPr="00CB1148">
        <w:rPr>
          <w:rFonts w:cs="Arial"/>
          <w:sz w:val="22"/>
        </w:rPr>
        <w:t xml:space="preserve"> en lo que respecta a la Licitación, </w:t>
      </w:r>
      <w:r w:rsidR="00A36B80" w:rsidRPr="00CB1148">
        <w:rPr>
          <w:rFonts w:cs="Arial"/>
          <w:sz w:val="22"/>
        </w:rPr>
        <w:t>debiendo coincidir con el proporcionado en</w:t>
      </w:r>
      <w:r w:rsidR="00E92C73" w:rsidRPr="00CB1148">
        <w:rPr>
          <w:rFonts w:cs="Arial"/>
          <w:sz w:val="22"/>
        </w:rPr>
        <w:t xml:space="preserve"> el Anexo 5 del Apéndice A de las Bases, por lo que será única </w:t>
      </w:r>
      <w:r w:rsidR="00E92C73" w:rsidRPr="00CB1148">
        <w:rPr>
          <w:rFonts w:cs="Arial"/>
          <w:sz w:val="22"/>
        </w:rPr>
        <w:lastRenderedPageBreak/>
        <w:t>y absoluta responsabilidad del Interesado proporcionar un correo electrónico válido y activo, así como su revisión durante todas las actividades y etapas de la Licitación.</w:t>
      </w:r>
    </w:p>
    <w:p w14:paraId="4802EF67" w14:textId="77777777" w:rsidR="00561DB5" w:rsidRPr="00CB1148" w:rsidRDefault="00561DB5" w:rsidP="004945F4">
      <w:pPr>
        <w:pStyle w:val="Prrafodelista"/>
        <w:spacing w:line="276" w:lineRule="auto"/>
        <w:rPr>
          <w:rFonts w:cs="Arial"/>
          <w:b/>
          <w:sz w:val="22"/>
          <w:szCs w:val="22"/>
        </w:rPr>
      </w:pPr>
    </w:p>
    <w:p w14:paraId="7A05B14D" w14:textId="33A913FB" w:rsidR="00121DFB" w:rsidRPr="00CB1148" w:rsidRDefault="00121DFB" w:rsidP="009C0531">
      <w:pPr>
        <w:pStyle w:val="Ttulo2"/>
        <w:spacing w:line="276" w:lineRule="auto"/>
        <w:ind w:left="709" w:hanging="718"/>
        <w:rPr>
          <w:rFonts w:ascii="Arial" w:hAnsi="Arial"/>
        </w:rPr>
      </w:pPr>
      <w:bookmarkStart w:id="796" w:name="_Toc60245062"/>
      <w:bookmarkStart w:id="797" w:name="_Toc89112384"/>
      <w:r w:rsidRPr="00CB1148">
        <w:rPr>
          <w:rFonts w:ascii="Arial" w:hAnsi="Arial"/>
        </w:rPr>
        <w:t>Vía para el desarrollo de la Licitación.</w:t>
      </w:r>
      <w:bookmarkEnd w:id="796"/>
      <w:bookmarkEnd w:id="797"/>
    </w:p>
    <w:p w14:paraId="78704944" w14:textId="77777777" w:rsidR="00121DFB" w:rsidRPr="00CB1148" w:rsidRDefault="00121DFB" w:rsidP="00121DFB">
      <w:pPr>
        <w:pStyle w:val="Prrafodelista"/>
        <w:tabs>
          <w:tab w:val="left" w:pos="142"/>
        </w:tabs>
        <w:spacing w:line="276" w:lineRule="auto"/>
        <w:ind w:left="0"/>
        <w:jc w:val="both"/>
        <w:rPr>
          <w:rFonts w:cs="Arial"/>
          <w:b/>
          <w:sz w:val="22"/>
        </w:rPr>
      </w:pPr>
    </w:p>
    <w:p w14:paraId="4BBAD27F" w14:textId="0B9B9BCC" w:rsidR="00561DB5" w:rsidRPr="00CB1148" w:rsidRDefault="00743654" w:rsidP="00121DFB">
      <w:pPr>
        <w:pStyle w:val="Prrafodelista"/>
        <w:tabs>
          <w:tab w:val="left" w:pos="142"/>
        </w:tabs>
        <w:spacing w:line="276" w:lineRule="auto"/>
        <w:ind w:left="0"/>
        <w:jc w:val="both"/>
        <w:rPr>
          <w:rFonts w:cs="Arial"/>
          <w:sz w:val="22"/>
          <w:szCs w:val="22"/>
        </w:rPr>
      </w:pPr>
      <w:r w:rsidRPr="00F42734">
        <w:rPr>
          <w:rFonts w:cs="Arial"/>
          <w:sz w:val="22"/>
          <w:szCs w:val="22"/>
        </w:rPr>
        <w:t>La Licitación se llevará a cabo de forma presencial</w:t>
      </w:r>
      <w:r w:rsidR="00F02DF5" w:rsidRPr="00F42734">
        <w:rPr>
          <w:rFonts w:cs="Arial"/>
          <w:sz w:val="22"/>
          <w:szCs w:val="22"/>
        </w:rPr>
        <w:t xml:space="preserve"> o</w:t>
      </w:r>
      <w:r w:rsidR="00EB5A25" w:rsidRPr="00F42734">
        <w:rPr>
          <w:rFonts w:cs="Arial"/>
          <w:sz w:val="22"/>
          <w:szCs w:val="22"/>
        </w:rPr>
        <w:t xml:space="preserve">, en </w:t>
      </w:r>
      <w:r w:rsidR="00F02DF5" w:rsidRPr="00F42734">
        <w:rPr>
          <w:rFonts w:cs="Arial"/>
          <w:sz w:val="22"/>
          <w:szCs w:val="22"/>
        </w:rPr>
        <w:t xml:space="preserve">su </w:t>
      </w:r>
      <w:r w:rsidR="00EB5A25" w:rsidRPr="00F42734">
        <w:rPr>
          <w:rFonts w:cs="Arial"/>
          <w:sz w:val="22"/>
          <w:szCs w:val="22"/>
        </w:rPr>
        <w:t>caso</w:t>
      </w:r>
      <w:r w:rsidR="00F02DF5" w:rsidRPr="00F42734">
        <w:rPr>
          <w:rFonts w:cs="Arial"/>
          <w:sz w:val="22"/>
          <w:szCs w:val="22"/>
        </w:rPr>
        <w:t>,</w:t>
      </w:r>
      <w:r w:rsidR="00EB5A25" w:rsidRPr="00F42734">
        <w:rPr>
          <w:rFonts w:cs="Arial"/>
          <w:sz w:val="22"/>
          <w:szCs w:val="22"/>
        </w:rPr>
        <w:t xml:space="preserve"> vía electrónica</w:t>
      </w:r>
      <w:r w:rsidR="00F02DF5" w:rsidRPr="00F42734">
        <w:rPr>
          <w:rFonts w:cs="Arial"/>
          <w:sz w:val="22"/>
          <w:szCs w:val="22"/>
        </w:rPr>
        <w:t xml:space="preserve"> </w:t>
      </w:r>
      <w:r w:rsidR="00AB5C3F" w:rsidRPr="00F42734">
        <w:rPr>
          <w:rFonts w:cs="Arial"/>
          <w:sz w:val="22"/>
          <w:szCs w:val="22"/>
          <w:lang w:val="es-ES_tradnl"/>
        </w:rPr>
        <w:t xml:space="preserve">a través </w:t>
      </w:r>
      <w:r w:rsidR="00AB5C3F" w:rsidRPr="00F42734" w:rsidDel="00C01998">
        <w:rPr>
          <w:rFonts w:cs="Arial"/>
          <w:sz w:val="22"/>
          <w:szCs w:val="22"/>
          <w:lang w:val="es-ES_tradnl"/>
        </w:rPr>
        <w:t xml:space="preserve">de la </w:t>
      </w:r>
      <w:r w:rsidR="00AB5C3F" w:rsidRPr="00F42734">
        <w:rPr>
          <w:rFonts w:cs="Arial"/>
          <w:sz w:val="22"/>
          <w:szCs w:val="22"/>
          <w:lang w:val="es-ES_tradnl"/>
        </w:rPr>
        <w:t>Mesa de Ayuda</w:t>
      </w:r>
      <w:r w:rsidR="00C01D40" w:rsidRPr="00F42734">
        <w:rPr>
          <w:rFonts w:cs="Arial"/>
          <w:sz w:val="22"/>
          <w:szCs w:val="22"/>
          <w:lang w:val="es-ES_tradnl"/>
        </w:rPr>
        <w:t>,</w:t>
      </w:r>
      <w:r w:rsidR="00AB5C3F" w:rsidRPr="00F42734">
        <w:rPr>
          <w:rFonts w:cs="Arial"/>
          <w:sz w:val="22"/>
          <w:szCs w:val="22"/>
          <w:lang w:val="es-ES_tradnl"/>
        </w:rPr>
        <w:t xml:space="preserve"> </w:t>
      </w:r>
      <w:r w:rsidR="00C01D40" w:rsidRPr="00F42734">
        <w:rPr>
          <w:rFonts w:cs="Arial"/>
          <w:sz w:val="22"/>
          <w:szCs w:val="22"/>
        </w:rPr>
        <w:t>conforme</w:t>
      </w:r>
      <w:r w:rsidR="00F02DF5" w:rsidRPr="00F42734">
        <w:rPr>
          <w:rFonts w:cs="Arial"/>
          <w:sz w:val="22"/>
          <w:szCs w:val="22"/>
        </w:rPr>
        <w:t xml:space="preserve"> las actividades </w:t>
      </w:r>
      <w:r w:rsidR="00C05A15" w:rsidRPr="00F42734">
        <w:rPr>
          <w:rFonts w:cs="Arial"/>
          <w:sz w:val="22"/>
          <w:szCs w:val="22"/>
        </w:rPr>
        <w:t xml:space="preserve">señaladas en las Bases </w:t>
      </w:r>
      <w:r w:rsidR="00C01D40" w:rsidRPr="00F42734">
        <w:rPr>
          <w:rFonts w:cs="Arial"/>
          <w:sz w:val="22"/>
          <w:szCs w:val="22"/>
        </w:rPr>
        <w:t>y</w:t>
      </w:r>
      <w:r w:rsidR="00C05A15" w:rsidRPr="00F42734">
        <w:rPr>
          <w:rFonts w:cs="Arial"/>
          <w:sz w:val="22"/>
          <w:szCs w:val="22"/>
        </w:rPr>
        <w:t xml:space="preserve"> </w:t>
      </w:r>
      <w:r w:rsidR="00C01D40" w:rsidRPr="00F42734">
        <w:rPr>
          <w:rFonts w:cs="Arial"/>
          <w:sz w:val="22"/>
          <w:szCs w:val="22"/>
        </w:rPr>
        <w:t xml:space="preserve">aquellas </w:t>
      </w:r>
      <w:r w:rsidR="00F02DF5" w:rsidRPr="00F42734">
        <w:rPr>
          <w:rFonts w:cs="Arial"/>
          <w:sz w:val="22"/>
          <w:szCs w:val="22"/>
        </w:rPr>
        <w:t>que el Instituto determine</w:t>
      </w:r>
      <w:r w:rsidR="00C01D40" w:rsidRPr="00F42734">
        <w:rPr>
          <w:rFonts w:cs="Arial"/>
          <w:sz w:val="22"/>
          <w:szCs w:val="22"/>
        </w:rPr>
        <w:t>.</w:t>
      </w:r>
      <w:r w:rsidRPr="00F42734">
        <w:rPr>
          <w:rFonts w:cs="Arial"/>
          <w:sz w:val="22"/>
          <w:szCs w:val="22"/>
        </w:rPr>
        <w:t xml:space="preserve"> </w:t>
      </w:r>
      <w:r w:rsidR="00C01D40" w:rsidRPr="00F42734">
        <w:rPr>
          <w:rFonts w:cs="Arial"/>
          <w:sz w:val="22"/>
          <w:szCs w:val="22"/>
        </w:rPr>
        <w:t>Cuando los Interesados, Participantes o</w:t>
      </w:r>
      <w:r w:rsidRPr="00F42734">
        <w:rPr>
          <w:rFonts w:cs="Arial"/>
          <w:sz w:val="22"/>
          <w:szCs w:val="22"/>
        </w:rPr>
        <w:t xml:space="preserve"> Participantes Ganadores</w:t>
      </w:r>
      <w:r w:rsidR="00C01D40" w:rsidRPr="00F42734">
        <w:rPr>
          <w:rFonts w:cs="Arial"/>
          <w:sz w:val="22"/>
          <w:szCs w:val="22"/>
        </w:rPr>
        <w:t>, según sea el caso,</w:t>
      </w:r>
      <w:r w:rsidRPr="00F42734">
        <w:rPr>
          <w:rFonts w:cs="Arial"/>
          <w:sz w:val="22"/>
          <w:szCs w:val="22"/>
        </w:rPr>
        <w:t xml:space="preserve"> deb</w:t>
      </w:r>
      <w:r w:rsidR="00C01D40" w:rsidRPr="00F42734">
        <w:rPr>
          <w:rFonts w:cs="Arial"/>
          <w:sz w:val="22"/>
          <w:szCs w:val="22"/>
        </w:rPr>
        <w:t>an</w:t>
      </w:r>
      <w:r w:rsidRPr="00F42734">
        <w:rPr>
          <w:rFonts w:cs="Arial"/>
          <w:sz w:val="22"/>
          <w:szCs w:val="22"/>
        </w:rPr>
        <w:t xml:space="preserve"> presentar </w:t>
      </w:r>
      <w:r w:rsidR="00C01D40" w:rsidRPr="00F42734">
        <w:rPr>
          <w:rFonts w:cs="Arial"/>
          <w:sz w:val="22"/>
          <w:szCs w:val="22"/>
        </w:rPr>
        <w:t>información y</w:t>
      </w:r>
      <w:r w:rsidR="00C01D40">
        <w:rPr>
          <w:rFonts w:cs="Arial"/>
          <w:sz w:val="22"/>
          <w:szCs w:val="22"/>
        </w:rPr>
        <w:t>/o</w:t>
      </w:r>
      <w:r w:rsidRPr="00C01D40">
        <w:rPr>
          <w:rFonts w:cs="Arial"/>
          <w:sz w:val="22"/>
          <w:szCs w:val="22"/>
        </w:rPr>
        <w:t xml:space="preserve"> documentación </w:t>
      </w:r>
      <w:r w:rsidR="00C01D40">
        <w:rPr>
          <w:rFonts w:cs="Arial"/>
          <w:sz w:val="22"/>
          <w:szCs w:val="22"/>
        </w:rPr>
        <w:t>relativa a la Licitación, deberán hacerlo</w:t>
      </w:r>
      <w:r w:rsidR="00F02DF5" w:rsidRPr="00C01D40">
        <w:rPr>
          <w:rFonts w:cs="Arial"/>
          <w:sz w:val="22"/>
          <w:szCs w:val="22"/>
        </w:rPr>
        <w:t xml:space="preserve"> por el medio indicado</w:t>
      </w:r>
      <w:r w:rsidRPr="00C01D40">
        <w:rPr>
          <w:rFonts w:cs="Arial"/>
          <w:sz w:val="22"/>
          <w:szCs w:val="22"/>
        </w:rPr>
        <w:t xml:space="preserve"> y no podrán remitirla</w:t>
      </w:r>
      <w:r w:rsidRPr="00CB1148">
        <w:rPr>
          <w:rFonts w:cs="Arial"/>
          <w:sz w:val="22"/>
          <w:szCs w:val="22"/>
        </w:rPr>
        <w:t xml:space="preserve"> por ningún otro medio. </w:t>
      </w:r>
    </w:p>
    <w:p w14:paraId="064AAB94" w14:textId="629A1D01" w:rsidR="00601072" w:rsidRPr="002B55A8" w:rsidRDefault="00601072" w:rsidP="00121DFB">
      <w:pPr>
        <w:pStyle w:val="Prrafodelista"/>
        <w:tabs>
          <w:tab w:val="left" w:pos="142"/>
        </w:tabs>
        <w:spacing w:line="276" w:lineRule="auto"/>
        <w:ind w:left="0"/>
        <w:jc w:val="both"/>
        <w:rPr>
          <w:rFonts w:cs="Arial"/>
          <w:sz w:val="22"/>
        </w:rPr>
      </w:pPr>
    </w:p>
    <w:p w14:paraId="07882C87" w14:textId="3BEA1E63" w:rsidR="00561DB5" w:rsidRPr="002B55A8" w:rsidRDefault="00062D35" w:rsidP="00484CEE">
      <w:pPr>
        <w:pStyle w:val="Prrafodelista"/>
        <w:tabs>
          <w:tab w:val="left" w:pos="142"/>
        </w:tabs>
        <w:spacing w:line="276" w:lineRule="auto"/>
        <w:ind w:left="0"/>
        <w:jc w:val="both"/>
        <w:rPr>
          <w:rFonts w:cs="Arial"/>
          <w:sz w:val="22"/>
        </w:rPr>
      </w:pPr>
      <w:r w:rsidRPr="002B55A8">
        <w:rPr>
          <w:rFonts w:cs="Arial"/>
          <w:sz w:val="22"/>
        </w:rPr>
        <w:t xml:space="preserve">Si </w:t>
      </w:r>
      <w:r w:rsidR="00601072" w:rsidRPr="002B55A8">
        <w:rPr>
          <w:rFonts w:cs="Arial"/>
          <w:sz w:val="22"/>
        </w:rPr>
        <w:t>derivado de causas de fuerza mayor</w:t>
      </w:r>
      <w:r w:rsidR="00016F33" w:rsidRPr="002B55A8">
        <w:rPr>
          <w:rFonts w:cs="Arial"/>
          <w:sz w:val="22"/>
        </w:rPr>
        <w:t>, incluyendo las medidas</w:t>
      </w:r>
      <w:r w:rsidR="000F6B77" w:rsidRPr="002B55A8">
        <w:rPr>
          <w:rFonts w:cs="Arial"/>
          <w:sz w:val="22"/>
        </w:rPr>
        <w:t xml:space="preserve"> de contingencia por la pandemia de coronavirus COVID-19 que establecieran las autoridades de salud y/o el Instituto, la O</w:t>
      </w:r>
      <w:r w:rsidR="00664A23">
        <w:rPr>
          <w:rFonts w:cs="Arial"/>
          <w:sz w:val="22"/>
        </w:rPr>
        <w:t>ficialía de Partes se encontrara</w:t>
      </w:r>
      <w:r w:rsidR="000F6B77" w:rsidRPr="002B55A8">
        <w:rPr>
          <w:rFonts w:cs="Arial"/>
          <w:sz w:val="22"/>
        </w:rPr>
        <w:t xml:space="preserve"> cerrada</w:t>
      </w:r>
      <w:r w:rsidR="00664A23">
        <w:rPr>
          <w:rFonts w:cs="Arial"/>
          <w:sz w:val="22"/>
        </w:rPr>
        <w:t xml:space="preserve"> y no fues</w:t>
      </w:r>
      <w:r w:rsidR="00A0072E">
        <w:rPr>
          <w:rFonts w:cs="Arial"/>
          <w:sz w:val="22"/>
        </w:rPr>
        <w:t>e</w:t>
      </w:r>
      <w:r w:rsidR="002B55A8">
        <w:rPr>
          <w:rFonts w:cs="Arial"/>
          <w:sz w:val="22"/>
        </w:rPr>
        <w:t xml:space="preserve"> posible llevar a cabo las actividades señaladas en las Bases</w:t>
      </w:r>
      <w:r w:rsidR="00C05A15">
        <w:rPr>
          <w:rFonts w:cs="Arial"/>
          <w:sz w:val="22"/>
        </w:rPr>
        <w:t xml:space="preserve"> de forma presencial</w:t>
      </w:r>
      <w:r w:rsidR="000F6B77" w:rsidRPr="002B55A8">
        <w:rPr>
          <w:rFonts w:cs="Arial"/>
          <w:sz w:val="22"/>
        </w:rPr>
        <w:t>, la UER a trav</w:t>
      </w:r>
      <w:r w:rsidR="00911FB9" w:rsidRPr="002B55A8">
        <w:rPr>
          <w:rFonts w:cs="Arial"/>
          <w:sz w:val="22"/>
        </w:rPr>
        <w:t>és de la Mesa de A</w:t>
      </w:r>
      <w:r w:rsidR="000F6B77" w:rsidRPr="002B55A8">
        <w:rPr>
          <w:rFonts w:cs="Arial"/>
          <w:sz w:val="22"/>
        </w:rPr>
        <w:t>yuda</w:t>
      </w:r>
      <w:r w:rsidR="00664A23">
        <w:rPr>
          <w:rFonts w:cs="Arial"/>
          <w:sz w:val="22"/>
        </w:rPr>
        <w:t>,</w:t>
      </w:r>
      <w:r w:rsidR="000F6B77" w:rsidRPr="002B55A8">
        <w:rPr>
          <w:rFonts w:cs="Arial"/>
          <w:sz w:val="22"/>
        </w:rPr>
        <w:t xml:space="preserve"> hará de conocimiento de los Interesados/Participantes/Participantes Ganadores las instrucciones para llevar a cabo </w:t>
      </w:r>
      <w:r w:rsidR="002B55A8">
        <w:rPr>
          <w:rFonts w:cs="Arial"/>
          <w:sz w:val="22"/>
        </w:rPr>
        <w:t>dichas</w:t>
      </w:r>
      <w:r w:rsidR="002B55A8" w:rsidRPr="002B55A8">
        <w:rPr>
          <w:rFonts w:cs="Arial"/>
          <w:sz w:val="22"/>
        </w:rPr>
        <w:t xml:space="preserve"> </w:t>
      </w:r>
      <w:r w:rsidR="000F6B77" w:rsidRPr="002B55A8">
        <w:rPr>
          <w:rFonts w:cs="Arial"/>
          <w:sz w:val="22"/>
        </w:rPr>
        <w:t xml:space="preserve">actividades, incluyendo las medidas sanitarias y de seguridad que sean </w:t>
      </w:r>
      <w:r w:rsidR="007A4A41" w:rsidRPr="002B55A8">
        <w:rPr>
          <w:rFonts w:cs="Arial"/>
          <w:sz w:val="22"/>
        </w:rPr>
        <w:t>necesarias</w:t>
      </w:r>
      <w:r w:rsidR="000F6B77" w:rsidRPr="002B55A8">
        <w:rPr>
          <w:rFonts w:cs="Arial"/>
          <w:sz w:val="22"/>
        </w:rPr>
        <w:t>.</w:t>
      </w:r>
    </w:p>
    <w:p w14:paraId="40523087" w14:textId="77777777" w:rsidR="00484CEE" w:rsidRPr="00484CEE" w:rsidRDefault="00484CEE" w:rsidP="009C0531">
      <w:pPr>
        <w:spacing w:line="276" w:lineRule="auto"/>
      </w:pPr>
      <w:bookmarkStart w:id="798" w:name="_Toc60245063"/>
    </w:p>
    <w:p w14:paraId="67CA52CA" w14:textId="3D337FBA" w:rsidR="008F0702" w:rsidRPr="00CB1148" w:rsidRDefault="008F0702" w:rsidP="009C0531">
      <w:pPr>
        <w:pStyle w:val="Ttulo2"/>
        <w:spacing w:line="276" w:lineRule="auto"/>
        <w:ind w:left="709" w:hanging="718"/>
        <w:rPr>
          <w:rFonts w:ascii="Arial" w:hAnsi="Arial"/>
        </w:rPr>
      </w:pPr>
      <w:bookmarkStart w:id="799" w:name="_Toc89112385"/>
      <w:r w:rsidRPr="00CB1148">
        <w:rPr>
          <w:rFonts w:ascii="Arial" w:hAnsi="Arial"/>
        </w:rPr>
        <w:t>Prohibición a los Interesados, Participantes o Participantes Ganadores</w:t>
      </w:r>
      <w:bookmarkEnd w:id="798"/>
      <w:r w:rsidR="00F42734">
        <w:rPr>
          <w:rFonts w:ascii="Arial" w:hAnsi="Arial"/>
        </w:rPr>
        <w:t>.</w:t>
      </w:r>
      <w:bookmarkEnd w:id="799"/>
    </w:p>
    <w:p w14:paraId="32E3FC01" w14:textId="77777777" w:rsidR="008F0702" w:rsidRPr="00CB1148" w:rsidRDefault="008F0702" w:rsidP="008F0702">
      <w:pPr>
        <w:pStyle w:val="Prrafodelista"/>
        <w:tabs>
          <w:tab w:val="left" w:pos="142"/>
        </w:tabs>
        <w:spacing w:line="276" w:lineRule="auto"/>
        <w:ind w:left="0"/>
        <w:jc w:val="both"/>
        <w:rPr>
          <w:rFonts w:cs="Arial"/>
          <w:sz w:val="22"/>
        </w:rPr>
      </w:pPr>
    </w:p>
    <w:p w14:paraId="1FA88ABC" w14:textId="4FBB842B" w:rsidR="00743654" w:rsidRPr="00CB1148" w:rsidRDefault="00C45615" w:rsidP="008F0702">
      <w:pPr>
        <w:pStyle w:val="Prrafodelista"/>
        <w:tabs>
          <w:tab w:val="left" w:pos="142"/>
        </w:tabs>
        <w:spacing w:line="276" w:lineRule="auto"/>
        <w:ind w:left="0"/>
        <w:jc w:val="both"/>
        <w:rPr>
          <w:rFonts w:cs="Arial"/>
          <w:sz w:val="22"/>
        </w:rPr>
      </w:pPr>
      <w:r w:rsidRPr="00CB1148">
        <w:rPr>
          <w:rFonts w:cs="Arial"/>
          <w:sz w:val="22"/>
          <w:szCs w:val="22"/>
        </w:rPr>
        <w:t>Los Interesados,</w:t>
      </w:r>
      <w:r w:rsidR="00561DB5" w:rsidRPr="00CB1148">
        <w:rPr>
          <w:rFonts w:cs="Arial"/>
          <w:sz w:val="22"/>
          <w:szCs w:val="22"/>
        </w:rPr>
        <w:t xml:space="preserve"> Participantes</w:t>
      </w:r>
      <w:r w:rsidRPr="00CB1148">
        <w:rPr>
          <w:rFonts w:cs="Arial"/>
          <w:sz w:val="22"/>
          <w:szCs w:val="22"/>
        </w:rPr>
        <w:t xml:space="preserve"> o Participantes Ganadores</w:t>
      </w:r>
      <w:r w:rsidR="00561DB5" w:rsidRPr="00CB1148">
        <w:rPr>
          <w:rFonts w:cs="Arial"/>
          <w:sz w:val="22"/>
          <w:szCs w:val="22"/>
        </w:rPr>
        <w:t xml:space="preserve"> se abstendrán en todo momento de contactar a cualquier servidor público del Instituto respecto de la presente Licitación</w:t>
      </w:r>
      <w:r w:rsidR="004B1422" w:rsidRPr="00CB1148">
        <w:rPr>
          <w:rFonts w:cs="Arial"/>
          <w:sz w:val="22"/>
          <w:szCs w:val="22"/>
        </w:rPr>
        <w:t>, salvo lo dispuesto específicamente para el Apéndice E</w:t>
      </w:r>
      <w:r w:rsidR="00256C03" w:rsidRPr="00CB1148">
        <w:rPr>
          <w:rFonts w:cs="Arial"/>
          <w:sz w:val="22"/>
          <w:szCs w:val="22"/>
        </w:rPr>
        <w:t xml:space="preserve"> de las Bases</w:t>
      </w:r>
      <w:r w:rsidR="00EE61ED" w:rsidRPr="00CB1148">
        <w:rPr>
          <w:rFonts w:cs="Arial"/>
          <w:sz w:val="22"/>
          <w:szCs w:val="22"/>
        </w:rPr>
        <w:t>. E</w:t>
      </w:r>
      <w:r w:rsidR="00561DB5" w:rsidRPr="00CB1148">
        <w:rPr>
          <w:rFonts w:cs="Arial"/>
          <w:sz w:val="22"/>
          <w:szCs w:val="22"/>
        </w:rPr>
        <w:t>l único medio de contacto permitido será a través de la Mesa de Ayuda</w:t>
      </w:r>
      <w:r w:rsidR="00DA1AD6" w:rsidRPr="00CB1148">
        <w:rPr>
          <w:rFonts w:cs="Arial"/>
          <w:sz w:val="22"/>
          <w:szCs w:val="22"/>
        </w:rPr>
        <w:t>,</w:t>
      </w:r>
      <w:r w:rsidR="00561DB5" w:rsidRPr="00CB1148">
        <w:rPr>
          <w:rFonts w:cs="Arial"/>
          <w:sz w:val="22"/>
          <w:szCs w:val="22"/>
        </w:rPr>
        <w:t xml:space="preserve"> únicamente para los fines indicados en el numeral </w:t>
      </w:r>
      <w:r w:rsidR="007E2C29" w:rsidRPr="00CB1148">
        <w:rPr>
          <w:rFonts w:cs="Arial"/>
          <w:sz w:val="22"/>
          <w:szCs w:val="22"/>
        </w:rPr>
        <w:t>7</w:t>
      </w:r>
      <w:r w:rsidR="00561DB5" w:rsidRPr="00CB1148">
        <w:rPr>
          <w:rFonts w:cs="Arial"/>
          <w:sz w:val="22"/>
          <w:szCs w:val="22"/>
        </w:rPr>
        <w:t xml:space="preserve"> de las Bases. </w:t>
      </w:r>
    </w:p>
    <w:p w14:paraId="7B463808" w14:textId="77777777" w:rsidR="000A40BA" w:rsidRPr="00CB1148" w:rsidRDefault="000A40BA" w:rsidP="004945F4">
      <w:pPr>
        <w:pStyle w:val="wText"/>
        <w:spacing w:after="0" w:line="276" w:lineRule="auto"/>
        <w:contextualSpacing/>
        <w:rPr>
          <w:rFonts w:ascii="Arial" w:hAnsi="Arial" w:cs="Arial"/>
          <w:b/>
          <w:sz w:val="22"/>
        </w:rPr>
      </w:pPr>
    </w:p>
    <w:p w14:paraId="050A3A29" w14:textId="6D5A2197" w:rsidR="00FF2699" w:rsidRPr="00CB1148" w:rsidRDefault="00FF2699" w:rsidP="009B54C6">
      <w:pPr>
        <w:pStyle w:val="Ttulo1"/>
        <w:spacing w:line="276" w:lineRule="auto"/>
        <w:ind w:left="709" w:hanging="709"/>
        <w:rPr>
          <w:rFonts w:ascii="Arial" w:hAnsi="Arial"/>
        </w:rPr>
      </w:pPr>
      <w:bookmarkStart w:id="800" w:name="_Toc520894596"/>
      <w:bookmarkStart w:id="801" w:name="_Toc520905007"/>
      <w:bookmarkStart w:id="802" w:name="_Toc520916296"/>
      <w:bookmarkStart w:id="803" w:name="_Toc520916425"/>
      <w:bookmarkStart w:id="804" w:name="_Toc526957097"/>
      <w:bookmarkStart w:id="805" w:name="_Toc526959984"/>
      <w:bookmarkStart w:id="806" w:name="_Toc526962194"/>
      <w:bookmarkStart w:id="807" w:name="_Toc526962211"/>
      <w:bookmarkStart w:id="808" w:name="_Toc527725899"/>
      <w:bookmarkStart w:id="809" w:name="_Toc45646607"/>
      <w:bookmarkStart w:id="810" w:name="_Toc45647525"/>
      <w:bookmarkStart w:id="811" w:name="_Toc45647998"/>
      <w:bookmarkStart w:id="812" w:name="_Toc60245066"/>
      <w:bookmarkStart w:id="813" w:name="_Toc89112386"/>
      <w:r w:rsidRPr="00CB1148">
        <w:rPr>
          <w:rFonts w:ascii="Arial" w:hAnsi="Arial"/>
          <w:sz w:val="22"/>
        </w:rPr>
        <w:t>Medio de impugnaci</w:t>
      </w:r>
      <w:r w:rsidRPr="00CB1148">
        <w:rPr>
          <w:rFonts w:ascii="Arial" w:hAnsi="Arial" w:hint="eastAsia"/>
          <w:sz w:val="22"/>
        </w:rPr>
        <w:t>ó</w:t>
      </w:r>
      <w:r w:rsidRPr="00CB1148">
        <w:rPr>
          <w:rFonts w:ascii="Arial" w:hAnsi="Arial"/>
          <w:sz w:val="22"/>
        </w:rPr>
        <w:t>n</w:t>
      </w:r>
      <w:bookmarkEnd w:id="791"/>
      <w:bookmarkEnd w:id="792"/>
      <w:bookmarkEnd w:id="793"/>
      <w:r w:rsidR="00D961F8" w:rsidRPr="00CB1148">
        <w:rPr>
          <w:rFonts w:ascii="Arial" w:hAnsi="Arial"/>
          <w:sz w:val="22"/>
        </w:rPr>
        <w:t>.</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7465E3D9" w14:textId="77777777" w:rsidR="00FF2699" w:rsidRPr="00CB1148" w:rsidRDefault="00FF2699" w:rsidP="004945F4">
      <w:pPr>
        <w:pStyle w:val="Prrafodelista"/>
        <w:spacing w:line="276" w:lineRule="auto"/>
        <w:ind w:left="480"/>
        <w:jc w:val="both"/>
        <w:rPr>
          <w:rFonts w:cs="Arial"/>
          <w:b/>
          <w:sz w:val="22"/>
          <w:szCs w:val="22"/>
        </w:rPr>
      </w:pPr>
    </w:p>
    <w:p w14:paraId="288A88B3" w14:textId="33737CB2" w:rsidR="00846661" w:rsidRPr="00CB1148" w:rsidRDefault="00FF2699" w:rsidP="004945F4">
      <w:pPr>
        <w:spacing w:line="276" w:lineRule="auto"/>
        <w:jc w:val="both"/>
        <w:rPr>
          <w:rFonts w:ascii="Arial" w:hAnsi="Arial" w:cs="Arial"/>
        </w:rPr>
      </w:pPr>
      <w:r w:rsidRPr="00CB1148">
        <w:rPr>
          <w:rFonts w:ascii="Arial" w:hAnsi="Arial" w:cs="Arial"/>
        </w:rPr>
        <w:t xml:space="preserve">Contra las </w:t>
      </w:r>
      <w:r w:rsidR="007D5C68" w:rsidRPr="00CB1148">
        <w:rPr>
          <w:rFonts w:ascii="Arial" w:hAnsi="Arial" w:cs="Arial"/>
        </w:rPr>
        <w:t>determinaciones</w:t>
      </w:r>
      <w:r w:rsidRPr="00CB1148">
        <w:rPr>
          <w:rFonts w:ascii="Arial" w:hAnsi="Arial" w:cs="Arial"/>
        </w:rPr>
        <w:t xml:space="preserve"> mediante las cuales se </w:t>
      </w:r>
      <w:r w:rsidR="003D7CC9" w:rsidRPr="00CB1148">
        <w:rPr>
          <w:rFonts w:ascii="Arial" w:hAnsi="Arial" w:cs="Arial"/>
        </w:rPr>
        <w:t>de</w:t>
      </w:r>
      <w:r w:rsidR="00374693" w:rsidRPr="00CB1148">
        <w:rPr>
          <w:rFonts w:ascii="Arial" w:hAnsi="Arial" w:cs="Arial"/>
        </w:rPr>
        <w:t>termine y haga con</w:t>
      </w:r>
      <w:r w:rsidR="00BD3CF9" w:rsidRPr="00CB1148">
        <w:rPr>
          <w:rFonts w:ascii="Arial" w:hAnsi="Arial" w:cs="Arial"/>
        </w:rPr>
        <w:t>s</w:t>
      </w:r>
      <w:r w:rsidR="00374693" w:rsidRPr="00CB1148">
        <w:rPr>
          <w:rFonts w:ascii="Arial" w:hAnsi="Arial" w:cs="Arial"/>
        </w:rPr>
        <w:t xml:space="preserve">tar </w:t>
      </w:r>
      <w:r w:rsidR="004551D6" w:rsidRPr="00CB1148">
        <w:rPr>
          <w:rFonts w:ascii="Arial" w:hAnsi="Arial" w:cs="Arial"/>
        </w:rPr>
        <w:t>quié</w:t>
      </w:r>
      <w:r w:rsidR="00F4493C" w:rsidRPr="00CB1148">
        <w:rPr>
          <w:rFonts w:ascii="Arial" w:hAnsi="Arial" w:cs="Arial"/>
        </w:rPr>
        <w:t xml:space="preserve">n </w:t>
      </w:r>
      <w:r w:rsidR="00F4493C" w:rsidRPr="00CB1148" w:rsidDel="002B378A">
        <w:rPr>
          <w:rFonts w:ascii="Arial" w:hAnsi="Arial" w:cs="Arial"/>
        </w:rPr>
        <w:t>resultó</w:t>
      </w:r>
      <w:r w:rsidRPr="00CB1148" w:rsidDel="002B378A">
        <w:rPr>
          <w:rFonts w:ascii="Arial" w:hAnsi="Arial" w:cs="Arial"/>
        </w:rPr>
        <w:t xml:space="preserve"> </w:t>
      </w:r>
      <w:r w:rsidRPr="00CB1148">
        <w:rPr>
          <w:rFonts w:ascii="Arial" w:hAnsi="Arial" w:cs="Arial"/>
        </w:rPr>
        <w:t>Participante Ganador</w:t>
      </w:r>
      <w:r w:rsidR="00374693" w:rsidRPr="00CB1148">
        <w:rPr>
          <w:rFonts w:ascii="Arial" w:hAnsi="Arial" w:cs="Arial"/>
        </w:rPr>
        <w:t xml:space="preserve"> en la Licitación</w:t>
      </w:r>
      <w:r w:rsidR="007D5C68" w:rsidRPr="00CB1148">
        <w:rPr>
          <w:rFonts w:ascii="Arial" w:hAnsi="Arial" w:cs="Arial"/>
        </w:rPr>
        <w:t>, se determine la descalificación de algún Participante</w:t>
      </w:r>
      <w:r w:rsidR="0057461D" w:rsidRPr="00CB1148">
        <w:rPr>
          <w:rFonts w:ascii="Arial" w:hAnsi="Arial" w:cs="Arial"/>
        </w:rPr>
        <w:t xml:space="preserve"> o </w:t>
      </w:r>
      <w:r w:rsidR="007D5C68" w:rsidRPr="00CB1148">
        <w:rPr>
          <w:rFonts w:ascii="Arial" w:hAnsi="Arial" w:cs="Arial"/>
        </w:rPr>
        <w:t xml:space="preserve">Participante Ganador, </w:t>
      </w:r>
      <w:r w:rsidR="0063761D" w:rsidRPr="00CB1148">
        <w:rPr>
          <w:rFonts w:ascii="Arial" w:hAnsi="Arial" w:cs="Arial"/>
        </w:rPr>
        <w:t>se den a conocer las causas por las cuales no se obtuvo la Constancia de Participación</w:t>
      </w:r>
      <w:r w:rsidRPr="00CB1148">
        <w:rPr>
          <w:rFonts w:ascii="Arial" w:hAnsi="Arial" w:cs="Arial"/>
        </w:rPr>
        <w:t xml:space="preserve"> o se declare desierta la Licitaci</w:t>
      </w:r>
      <w:r w:rsidRPr="00CB1148">
        <w:rPr>
          <w:rFonts w:ascii="Arial" w:hAnsi="Arial" w:cs="Arial" w:hint="eastAsia"/>
        </w:rPr>
        <w:t>ó</w:t>
      </w:r>
      <w:r w:rsidRPr="00CB1148">
        <w:rPr>
          <w:rFonts w:ascii="Arial" w:hAnsi="Arial" w:cs="Arial"/>
        </w:rPr>
        <w:t xml:space="preserve">n, </w:t>
      </w:r>
      <w:r w:rsidRPr="00CB1148">
        <w:rPr>
          <w:rFonts w:ascii="Arial" w:hAnsi="Arial" w:cs="Arial" w:hint="eastAsia"/>
        </w:rPr>
        <w:t>ú</w:t>
      </w:r>
      <w:r w:rsidRPr="00CB1148">
        <w:rPr>
          <w:rFonts w:ascii="Arial" w:hAnsi="Arial" w:cs="Arial"/>
        </w:rPr>
        <w:t>nicamente proceder</w:t>
      </w:r>
      <w:r w:rsidRPr="00CB1148">
        <w:rPr>
          <w:rFonts w:ascii="Arial" w:hAnsi="Arial" w:cs="Arial" w:hint="eastAsia"/>
        </w:rPr>
        <w:t>á</w:t>
      </w:r>
      <w:r w:rsidRPr="00CB1148">
        <w:rPr>
          <w:rFonts w:ascii="Arial" w:hAnsi="Arial" w:cs="Arial"/>
        </w:rPr>
        <w:t xml:space="preserve"> el juicio de amparo indirecto en los términos establecidos en el artículo 312 de la Ley.</w:t>
      </w:r>
    </w:p>
    <w:p w14:paraId="2AA00C3D" w14:textId="0C8A8D55" w:rsidR="00BD04D1" w:rsidRPr="00CB1148" w:rsidRDefault="00BD04D1" w:rsidP="004945F4">
      <w:pPr>
        <w:spacing w:line="276" w:lineRule="auto"/>
        <w:jc w:val="both"/>
        <w:rPr>
          <w:rFonts w:ascii="Arial" w:hAnsi="Arial" w:cs="Arial"/>
        </w:rPr>
      </w:pPr>
    </w:p>
    <w:p w14:paraId="522D36BF" w14:textId="555EAC13" w:rsidR="00BD04D1" w:rsidRPr="00CB1148" w:rsidRDefault="00BD04D1" w:rsidP="009B54C6">
      <w:pPr>
        <w:pStyle w:val="Ttulo1"/>
        <w:spacing w:line="276" w:lineRule="auto"/>
        <w:ind w:left="709" w:hanging="709"/>
        <w:rPr>
          <w:rFonts w:ascii="Arial" w:hAnsi="Arial"/>
        </w:rPr>
      </w:pPr>
      <w:bookmarkStart w:id="814" w:name="_Toc45646608"/>
      <w:bookmarkStart w:id="815" w:name="_Toc45647526"/>
      <w:bookmarkStart w:id="816" w:name="_Toc45647999"/>
      <w:bookmarkStart w:id="817" w:name="_Toc60245067"/>
      <w:bookmarkStart w:id="818" w:name="_Toc89112387"/>
      <w:r w:rsidRPr="00CB1148">
        <w:rPr>
          <w:rFonts w:ascii="Arial" w:hAnsi="Arial"/>
          <w:sz w:val="22"/>
        </w:rPr>
        <w:t>Aviso de Privacidad.</w:t>
      </w:r>
      <w:bookmarkEnd w:id="814"/>
      <w:bookmarkEnd w:id="815"/>
      <w:bookmarkEnd w:id="816"/>
      <w:bookmarkEnd w:id="817"/>
      <w:bookmarkEnd w:id="818"/>
    </w:p>
    <w:p w14:paraId="2B9A0FA7" w14:textId="77777777" w:rsidR="00BD04D1" w:rsidRPr="00CB1148" w:rsidRDefault="00BD04D1" w:rsidP="003234C5">
      <w:pPr>
        <w:pStyle w:val="Prrafodelista"/>
        <w:tabs>
          <w:tab w:val="left" w:pos="142"/>
        </w:tabs>
        <w:spacing w:line="276" w:lineRule="auto"/>
        <w:ind w:left="0"/>
        <w:jc w:val="both"/>
        <w:rPr>
          <w:rFonts w:cs="Arial"/>
          <w:sz w:val="22"/>
          <w:szCs w:val="22"/>
        </w:rPr>
      </w:pPr>
    </w:p>
    <w:p w14:paraId="339F940B" w14:textId="22A006A2" w:rsidR="00AB69B8" w:rsidRDefault="00FE31B2" w:rsidP="003234C5">
      <w:pPr>
        <w:spacing w:line="276" w:lineRule="auto"/>
        <w:jc w:val="both"/>
        <w:rPr>
          <w:rFonts w:ascii="Arial" w:hAnsi="Arial" w:cs="Arial"/>
          <w:u w:val="single"/>
        </w:rPr>
      </w:pPr>
      <w:r w:rsidRPr="00CB1148">
        <w:rPr>
          <w:rFonts w:ascii="Arial" w:hAnsi="Arial" w:cs="Arial"/>
        </w:rPr>
        <w:t xml:space="preserve">En cumplimiento a </w:t>
      </w:r>
      <w:r w:rsidRPr="002F71F4">
        <w:rPr>
          <w:rFonts w:ascii="Arial" w:hAnsi="Arial" w:cs="Arial"/>
        </w:rPr>
        <w:t xml:space="preserve">lo dispuesto por los artículos 3, fracción II, 16, 17, 18, 21, 25, 26, 27 y 28 de la </w:t>
      </w:r>
      <w:r w:rsidR="002F71F4" w:rsidRPr="002F71F4">
        <w:rPr>
          <w:rFonts w:ascii="Arial" w:hAnsi="Arial" w:cs="Arial"/>
        </w:rPr>
        <w:t>Ley General de Protección de Datos Personales en Posesión de Sujetos Obligados</w:t>
      </w:r>
      <w:r w:rsidRPr="002F71F4">
        <w:rPr>
          <w:rFonts w:ascii="Arial" w:hAnsi="Arial" w:cs="Arial"/>
        </w:rPr>
        <w:t xml:space="preserve">; 9, fracción II, 15 y 26 al 45 de </w:t>
      </w:r>
      <w:r w:rsidR="00B249DE" w:rsidRPr="002F71F4">
        <w:rPr>
          <w:rFonts w:ascii="Arial" w:hAnsi="Arial" w:cs="Arial"/>
        </w:rPr>
        <w:t xml:space="preserve">los </w:t>
      </w:r>
      <w:r w:rsidR="002F71F4" w:rsidRPr="00801FB2">
        <w:rPr>
          <w:rFonts w:ascii="Arial" w:hAnsi="Arial" w:cs="Arial"/>
        </w:rPr>
        <w:t>Lineamientos Generales de Protección de Datos Personales para el Sector Público</w:t>
      </w:r>
      <w:r w:rsidRPr="002F71F4">
        <w:rPr>
          <w:rFonts w:ascii="Arial" w:hAnsi="Arial" w:cs="Arial"/>
        </w:rPr>
        <w:t>; 11 de los Lineamientos de Portabilidad</w:t>
      </w:r>
      <w:r w:rsidR="00B94C4F" w:rsidRPr="002F71F4">
        <w:rPr>
          <w:rFonts w:ascii="Arial" w:hAnsi="Arial" w:cs="Arial"/>
        </w:rPr>
        <w:t>;</w:t>
      </w:r>
      <w:r w:rsidRPr="002F71F4">
        <w:rPr>
          <w:rFonts w:ascii="Arial" w:hAnsi="Arial" w:cs="Arial"/>
        </w:rPr>
        <w:t xml:space="preserve"> numeral Segundo, punto 5 y numeral Cuarto de la Política de Protección de Datos Personales del Instituto Federal de Telecomunicaciones, se pone a disposición de los titulares</w:t>
      </w:r>
      <w:r w:rsidRPr="00CB1148">
        <w:rPr>
          <w:rFonts w:ascii="Arial" w:hAnsi="Arial" w:cs="Arial"/>
        </w:rPr>
        <w:t xml:space="preserve"> de datos personales, el siguiente </w:t>
      </w:r>
      <w:r w:rsidR="00914DB2" w:rsidRPr="00CB1148">
        <w:rPr>
          <w:rFonts w:ascii="Arial" w:hAnsi="Arial" w:cs="Arial"/>
        </w:rPr>
        <w:t>a</w:t>
      </w:r>
      <w:r w:rsidRPr="00CB1148">
        <w:rPr>
          <w:rFonts w:ascii="Arial" w:hAnsi="Arial" w:cs="Arial"/>
        </w:rPr>
        <w:t xml:space="preserve">viso de </w:t>
      </w:r>
      <w:r w:rsidR="00914DB2" w:rsidRPr="00CB1148">
        <w:rPr>
          <w:rFonts w:ascii="Arial" w:hAnsi="Arial" w:cs="Arial"/>
        </w:rPr>
        <w:t>p</w:t>
      </w:r>
      <w:r w:rsidRPr="00CB1148">
        <w:rPr>
          <w:rFonts w:ascii="Arial" w:hAnsi="Arial" w:cs="Arial"/>
        </w:rPr>
        <w:t xml:space="preserve">rivacidad </w:t>
      </w:r>
      <w:r w:rsidR="00914DB2" w:rsidRPr="00CB1148">
        <w:rPr>
          <w:rFonts w:ascii="Arial" w:hAnsi="Arial" w:cs="Arial"/>
        </w:rPr>
        <w:t>i</w:t>
      </w:r>
      <w:r w:rsidRPr="00CB1148">
        <w:rPr>
          <w:rFonts w:ascii="Arial" w:hAnsi="Arial" w:cs="Arial"/>
        </w:rPr>
        <w:t>ntegral</w:t>
      </w:r>
      <w:r w:rsidR="003E5331">
        <w:rPr>
          <w:rFonts w:ascii="Arial" w:hAnsi="Arial" w:cs="Arial"/>
        </w:rPr>
        <w:t xml:space="preserve"> </w:t>
      </w:r>
      <w:r w:rsidR="003E5331" w:rsidRPr="00CB1148">
        <w:rPr>
          <w:rFonts w:ascii="Arial" w:hAnsi="Arial" w:cs="Arial"/>
        </w:rPr>
        <w:t xml:space="preserve">en la dirección electrónica: </w:t>
      </w:r>
      <w:r w:rsidR="003E5331" w:rsidRPr="009C0531">
        <w:rPr>
          <w:rFonts w:ascii="Arial" w:hAnsi="Arial" w:cs="Arial"/>
        </w:rPr>
        <w:t>http://www.ift.org.mx/avisos-de-privacidad</w:t>
      </w:r>
      <w:r w:rsidR="00162E61">
        <w:rPr>
          <w:rFonts w:ascii="Arial" w:hAnsi="Arial" w:cs="Arial"/>
        </w:rPr>
        <w:t>.</w:t>
      </w:r>
    </w:p>
    <w:sectPr w:rsidR="00AB69B8" w:rsidSect="000451FC">
      <w:headerReference w:type="even" r:id="rId15"/>
      <w:headerReference w:type="default" r:id="rId16"/>
      <w:footerReference w:type="even" r:id="rId17"/>
      <w:footerReference w:type="default" r:id="rId18"/>
      <w:headerReference w:type="first" r:id="rId19"/>
      <w:footerReference w:type="first" r:id="rId20"/>
      <w:pgSz w:w="12240" w:h="15840"/>
      <w:pgMar w:top="1985"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7546" w16cex:dateUtc="2021-12-06T17:40:00Z"/>
  <w16cex:commentExtensible w16cex:durableId="25587BFD" w16cex:dateUtc="2021-12-06T18:09:00Z"/>
  <w16cex:commentExtensible w16cex:durableId="2558B540" w16cex:dateUtc="2021-12-06T22:13:00Z"/>
  <w16cex:commentExtensible w16cex:durableId="25588689" w16cex:dateUtc="2021-12-06T18:54:00Z"/>
  <w16cex:commentExtensible w16cex:durableId="25588633" w16cex:dateUtc="2021-12-06T18:53:00Z"/>
  <w16cex:commentExtensible w16cex:durableId="25588657" w16cex:dateUtc="2021-12-06T18:53:00Z"/>
  <w16cex:commentExtensible w16cex:durableId="2558865F" w16cex:dateUtc="2021-12-06T18:53:00Z"/>
  <w16cex:commentExtensible w16cex:durableId="255887C6" w16cex:dateUtc="2021-12-06T18:59:00Z"/>
  <w16cex:commentExtensible w16cex:durableId="2550F2AE" w16cex:dateUtc="2021-12-01T00:57:00Z"/>
  <w16cex:commentExtensible w16cex:durableId="2550C39F" w16cex:dateUtc="2021-11-30T21:37:00Z"/>
  <w16cex:commentExtensible w16cex:durableId="2550BC42" w16cex:dateUtc="2021-11-30T21:05:00Z"/>
  <w16cex:commentExtensible w16cex:durableId="2550F049" w16cex:dateUtc="2021-12-01T00:47:00Z"/>
  <w16cex:commentExtensible w16cex:durableId="2550CD08" w16cex:dateUtc="2021-11-30T22:17:00Z"/>
  <w16cex:commentExtensible w16cex:durableId="2550B563" w16cex:dateUtc="2021-11-30T20:36:00Z"/>
  <w16cex:commentExtensible w16cex:durableId="2550CE96" w16cex:dateUtc="2021-11-30T22: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D1385" w14:textId="77777777" w:rsidR="000F2C8E" w:rsidRDefault="000F2C8E" w:rsidP="00EF1A37">
      <w:r>
        <w:separator/>
      </w:r>
    </w:p>
  </w:endnote>
  <w:endnote w:type="continuationSeparator" w:id="0">
    <w:p w14:paraId="5DA08EA8" w14:textId="77777777" w:rsidR="000F2C8E" w:rsidRDefault="000F2C8E" w:rsidP="00EF1A37">
      <w:r>
        <w:continuationSeparator/>
      </w:r>
    </w:p>
  </w:endnote>
  <w:endnote w:type="continuationNotice" w:id="1">
    <w:p w14:paraId="1B40A341" w14:textId="77777777" w:rsidR="000F2C8E" w:rsidRDefault="000F2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5A71" w14:textId="77777777" w:rsidR="00083E15" w:rsidRDefault="00083E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8"/>
        <w:szCs w:val="18"/>
      </w:rPr>
      <w:id w:val="948511719"/>
      <w:docPartObj>
        <w:docPartGallery w:val="Page Numbers (Bottom of Page)"/>
        <w:docPartUnique/>
      </w:docPartObj>
    </w:sdtPr>
    <w:sdtEndPr/>
    <w:sdtContent>
      <w:sdt>
        <w:sdtPr>
          <w:rPr>
            <w:rFonts w:ascii="ITC Avant Garde" w:hAnsi="ITC Avant Garde"/>
            <w:sz w:val="18"/>
            <w:szCs w:val="18"/>
          </w:rPr>
          <w:id w:val="-1769616900"/>
          <w:docPartObj>
            <w:docPartGallery w:val="Page Numbers (Top of Page)"/>
            <w:docPartUnique/>
          </w:docPartObj>
        </w:sdtPr>
        <w:sdtEndPr/>
        <w:sdtContent>
          <w:p w14:paraId="41836EE1" w14:textId="77777777" w:rsidR="00824761" w:rsidRDefault="00824761">
            <w:pPr>
              <w:pStyle w:val="Piedepgina"/>
              <w:jc w:val="right"/>
              <w:rPr>
                <w:rFonts w:ascii="ITC Avant Garde" w:hAnsi="ITC Avant Garde"/>
                <w:sz w:val="18"/>
                <w:szCs w:val="18"/>
              </w:rPr>
            </w:pPr>
          </w:p>
          <w:p w14:paraId="235CEBF2" w14:textId="64B21F84" w:rsidR="00824761" w:rsidRPr="00AF414B" w:rsidRDefault="00824761">
            <w:pPr>
              <w:pStyle w:val="Piedepgina"/>
              <w:jc w:val="right"/>
              <w:rPr>
                <w:rFonts w:ascii="ITC Avant Garde" w:hAnsi="ITC Avant Garde"/>
                <w:sz w:val="18"/>
                <w:szCs w:val="18"/>
              </w:rPr>
            </w:pPr>
            <w:r w:rsidRPr="00296100">
              <w:rPr>
                <w:rFonts w:ascii="Arial" w:hAnsi="Arial" w:cs="Arial"/>
                <w:sz w:val="18"/>
                <w:szCs w:val="18"/>
                <w:lang w:val="es-ES"/>
              </w:rPr>
              <w:t xml:space="preserve">Página </w:t>
            </w:r>
            <w:r w:rsidRPr="00296100">
              <w:rPr>
                <w:rFonts w:ascii="Arial" w:hAnsi="Arial" w:cs="Arial"/>
                <w:b/>
                <w:bCs/>
                <w:sz w:val="18"/>
                <w:szCs w:val="18"/>
              </w:rPr>
              <w:fldChar w:fldCharType="begin"/>
            </w:r>
            <w:r w:rsidRPr="00296100">
              <w:rPr>
                <w:rFonts w:ascii="Arial" w:hAnsi="Arial" w:cs="Arial"/>
                <w:b/>
                <w:bCs/>
                <w:sz w:val="18"/>
                <w:szCs w:val="18"/>
              </w:rPr>
              <w:instrText>PAGE</w:instrText>
            </w:r>
            <w:r w:rsidRPr="00296100">
              <w:rPr>
                <w:rFonts w:ascii="Arial" w:hAnsi="Arial" w:cs="Arial"/>
                <w:b/>
                <w:bCs/>
                <w:sz w:val="18"/>
                <w:szCs w:val="18"/>
              </w:rPr>
              <w:fldChar w:fldCharType="separate"/>
            </w:r>
            <w:r>
              <w:rPr>
                <w:rFonts w:ascii="Arial" w:hAnsi="Arial" w:cs="Arial"/>
                <w:b/>
                <w:bCs/>
                <w:noProof/>
                <w:sz w:val="18"/>
                <w:szCs w:val="18"/>
              </w:rPr>
              <w:t>15</w:t>
            </w:r>
            <w:r w:rsidRPr="00296100">
              <w:rPr>
                <w:rFonts w:ascii="Arial" w:hAnsi="Arial" w:cs="Arial"/>
                <w:b/>
                <w:bCs/>
                <w:sz w:val="18"/>
                <w:szCs w:val="18"/>
              </w:rPr>
              <w:fldChar w:fldCharType="end"/>
            </w:r>
            <w:r w:rsidRPr="00296100">
              <w:rPr>
                <w:rFonts w:ascii="Arial" w:hAnsi="Arial" w:cs="Arial"/>
                <w:sz w:val="18"/>
                <w:szCs w:val="18"/>
                <w:lang w:val="es-ES"/>
              </w:rPr>
              <w:t xml:space="preserve"> de </w:t>
            </w:r>
            <w:r w:rsidRPr="00296100">
              <w:rPr>
                <w:rFonts w:ascii="Arial" w:hAnsi="Arial" w:cs="Arial"/>
                <w:b/>
                <w:bCs/>
                <w:sz w:val="18"/>
                <w:szCs w:val="18"/>
              </w:rPr>
              <w:fldChar w:fldCharType="begin"/>
            </w:r>
            <w:r w:rsidRPr="00296100">
              <w:rPr>
                <w:rFonts w:ascii="Arial" w:hAnsi="Arial" w:cs="Arial"/>
                <w:b/>
                <w:bCs/>
                <w:sz w:val="18"/>
                <w:szCs w:val="18"/>
              </w:rPr>
              <w:instrText>NUMPAGES</w:instrText>
            </w:r>
            <w:r w:rsidRPr="00296100">
              <w:rPr>
                <w:rFonts w:ascii="Arial" w:hAnsi="Arial" w:cs="Arial"/>
                <w:b/>
                <w:bCs/>
                <w:sz w:val="18"/>
                <w:szCs w:val="18"/>
              </w:rPr>
              <w:fldChar w:fldCharType="separate"/>
            </w:r>
            <w:r>
              <w:rPr>
                <w:rFonts w:ascii="Arial" w:hAnsi="Arial" w:cs="Arial"/>
                <w:b/>
                <w:bCs/>
                <w:noProof/>
                <w:sz w:val="18"/>
                <w:szCs w:val="18"/>
              </w:rPr>
              <w:t>49</w:t>
            </w:r>
            <w:r w:rsidRPr="00296100">
              <w:rPr>
                <w:rFonts w:ascii="Arial" w:hAnsi="Arial" w:cs="Arial"/>
                <w:b/>
                <w:bCs/>
                <w:sz w:val="18"/>
                <w:szCs w:val="18"/>
              </w:rPr>
              <w:fldChar w:fldCharType="end"/>
            </w:r>
          </w:p>
        </w:sdtContent>
      </w:sdt>
    </w:sdtContent>
  </w:sdt>
  <w:p w14:paraId="4992BB59" w14:textId="77777777" w:rsidR="00824761" w:rsidRPr="00AF414B" w:rsidRDefault="00824761" w:rsidP="00BC0AB3">
    <w:pPr>
      <w:pStyle w:val="Piedepgina"/>
      <w:jc w:val="center"/>
      <w:rPr>
        <w:rFonts w:ascii="ITC Avant Garde" w:hAnsi="ITC Avant Gard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A05A" w14:textId="77777777" w:rsidR="00083E15" w:rsidRDefault="00083E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71C56" w14:textId="77777777" w:rsidR="000F2C8E" w:rsidRDefault="000F2C8E" w:rsidP="00EF1A37">
      <w:r>
        <w:separator/>
      </w:r>
    </w:p>
  </w:footnote>
  <w:footnote w:type="continuationSeparator" w:id="0">
    <w:p w14:paraId="423DA3C0" w14:textId="77777777" w:rsidR="000F2C8E" w:rsidRDefault="000F2C8E" w:rsidP="00EF1A37">
      <w:r>
        <w:continuationSeparator/>
      </w:r>
    </w:p>
  </w:footnote>
  <w:footnote w:type="continuationNotice" w:id="1">
    <w:p w14:paraId="46A6BB64" w14:textId="77777777" w:rsidR="000F2C8E" w:rsidRDefault="000F2C8E"/>
  </w:footnote>
  <w:footnote w:id="2">
    <w:p w14:paraId="09F81AD7" w14:textId="40B01539" w:rsidR="00824761" w:rsidRPr="00030A5E" w:rsidRDefault="00824761">
      <w:pPr>
        <w:pStyle w:val="Textonotapie"/>
        <w:rPr>
          <w:rFonts w:ascii="Arial" w:hAnsi="Arial" w:cs="Arial"/>
          <w:sz w:val="16"/>
          <w:szCs w:val="16"/>
        </w:rPr>
      </w:pPr>
      <w:r w:rsidRPr="00030A5E">
        <w:rPr>
          <w:rStyle w:val="Refdenotaalpie"/>
          <w:rFonts w:ascii="Arial" w:hAnsi="Arial" w:cs="Arial"/>
          <w:sz w:val="16"/>
          <w:szCs w:val="16"/>
        </w:rPr>
        <w:footnoteRef/>
      </w:r>
      <w:r w:rsidRPr="00030A5E">
        <w:rPr>
          <w:rFonts w:ascii="Arial" w:hAnsi="Arial" w:cs="Arial"/>
          <w:sz w:val="16"/>
          <w:szCs w:val="16"/>
        </w:rPr>
        <w:t xml:space="preserve"> Servicio de radiocomunicación de voz y datos a grupos de usuarios determinados, utilizando la tecnología de frecuencias de portadoras compartidas, conforme la </w:t>
      </w:r>
      <w:r w:rsidRPr="003C4D8F">
        <w:rPr>
          <w:rFonts w:ascii="Arial" w:hAnsi="Arial" w:cs="Arial"/>
          <w:sz w:val="16"/>
          <w:szCs w:val="16"/>
        </w:rPr>
        <w:t>Disposición Técnica IFT-015-2018.</w:t>
      </w:r>
    </w:p>
  </w:footnote>
  <w:footnote w:id="3">
    <w:p w14:paraId="06965489" w14:textId="11F233E2" w:rsidR="00824761" w:rsidRPr="00030A5E" w:rsidRDefault="00824761" w:rsidP="005E1BD3">
      <w:pPr>
        <w:pStyle w:val="Textonotapie"/>
        <w:jc w:val="both"/>
        <w:rPr>
          <w:rFonts w:ascii="Arial" w:eastAsia="Arial Unicode MS" w:hAnsi="Arial" w:cs="Arial"/>
          <w:sz w:val="16"/>
          <w:szCs w:val="16"/>
          <w:bdr w:val="nil"/>
        </w:rPr>
      </w:pPr>
      <w:r w:rsidRPr="00030A5E">
        <w:rPr>
          <w:rStyle w:val="Refdenotaalpie"/>
          <w:rFonts w:ascii="Arial" w:hAnsi="Arial" w:cs="Arial"/>
          <w:sz w:val="16"/>
          <w:szCs w:val="16"/>
        </w:rPr>
        <w:footnoteRef/>
      </w:r>
      <w:r w:rsidRPr="00030A5E">
        <w:rPr>
          <w:rFonts w:ascii="Arial" w:hAnsi="Arial" w:cs="Arial"/>
          <w:sz w:val="16"/>
          <w:szCs w:val="16"/>
        </w:rPr>
        <w:t xml:space="preserve"> </w:t>
      </w:r>
      <w:r w:rsidRPr="00030A5E">
        <w:rPr>
          <w:rFonts w:ascii="Arial" w:eastAsia="Arial Unicode MS" w:hAnsi="Arial" w:cs="Arial"/>
          <w:sz w:val="16"/>
          <w:szCs w:val="16"/>
          <w:bdr w:val="nil"/>
        </w:rPr>
        <w:t>De conformidad con el artículo 2 de la Ley sobre la Celebración de Tratados, los tratados de los que México es parte son aquellos convenios</w:t>
      </w:r>
      <w:r w:rsidRPr="00030A5E">
        <w:rPr>
          <w:rFonts w:ascii="Arial" w:hAnsi="Arial" w:cs="Arial"/>
          <w:sz w:val="16"/>
          <w:szCs w:val="16"/>
        </w:rPr>
        <w:t xml:space="preserve"> regidos por el derecho internacional público, celebrados por escrito entre el Gobierno de los Estados Unidos Mexicanos y uno o varios sujetos de Derecho Internacional Público, cualquiera que sea su denominación, mediante los cuales los Estados Unidos Mexicanos asumen compromisos y que</w:t>
      </w:r>
      <w:r w:rsidRPr="00030A5E">
        <w:rPr>
          <w:rFonts w:ascii="Arial" w:eastAsia="Arial Unicode MS" w:hAnsi="Arial" w:cs="Arial"/>
          <w:sz w:val="16"/>
          <w:szCs w:val="16"/>
          <w:bdr w:val="nil"/>
        </w:rPr>
        <w:t xml:space="preserve">, de acuerdo con lo establecido en el artículo 76 fracción I, segundo párrafo y 133 de la Constitución deben ser aprobados por el Senado y serán ley suprema de toda la Unión cuando estén de acuerdo con la misma y que, conforme al artículo 4 segundo párrafo de la citada ley, deberán haber sido publicados en el DOF para ser obligatorios en el territorio nacional. </w:t>
      </w:r>
    </w:p>
  </w:footnote>
  <w:footnote w:id="4">
    <w:p w14:paraId="71B74FF6" w14:textId="70CC4345" w:rsidR="00824761" w:rsidRPr="008C6858" w:rsidRDefault="00824761">
      <w:pPr>
        <w:pStyle w:val="Textonotapie"/>
        <w:rPr>
          <w:rFonts w:ascii="Arial" w:hAnsi="Arial" w:cs="Arial"/>
          <w:sz w:val="16"/>
          <w:szCs w:val="16"/>
        </w:rPr>
      </w:pPr>
      <w:r w:rsidRPr="008C6858">
        <w:rPr>
          <w:rStyle w:val="Refdenotaalpie"/>
          <w:rFonts w:ascii="Arial" w:hAnsi="Arial" w:cs="Arial"/>
          <w:sz w:val="16"/>
          <w:szCs w:val="16"/>
        </w:rPr>
        <w:footnoteRef/>
      </w:r>
      <w:r w:rsidRPr="008C6858">
        <w:rPr>
          <w:rFonts w:ascii="Arial" w:hAnsi="Arial" w:cs="Arial"/>
          <w:sz w:val="16"/>
          <w:szCs w:val="16"/>
        </w:rPr>
        <w:t xml:space="preserve"> Cada Grupo de Frecuencias cuenta con 0.25 MHz, salvo el caso del Grupo 40 que tendrá disponibles 0.20 MHz</w:t>
      </w:r>
      <w:r w:rsidR="003C4D8F">
        <w:rPr>
          <w:rFonts w:ascii="Arial" w:hAnsi="Arial" w:cs="Arial"/>
          <w:sz w:val="16"/>
          <w:szCs w:val="16"/>
        </w:rPr>
        <w:t xml:space="preserve"> conforme al Apéndice I de las Bases</w:t>
      </w:r>
      <w:r w:rsidRPr="008C6858">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972A8" w14:textId="56B4CA3B" w:rsidR="00824761" w:rsidRDefault="000F2C8E">
    <w:pPr>
      <w:pStyle w:val="Encabezado"/>
    </w:pPr>
    <w:r>
      <w:rPr>
        <w:noProof/>
      </w:rPr>
      <w:pict w14:anchorId="6EE80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88547" o:spid="_x0000_s2052" type="#_x0000_t136" style="position:absolute;margin-left:0;margin-top:0;width:530.3pt;height:132.55pt;rotation:315;z-index:-251654141;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r>
      <w:rPr>
        <w:noProof/>
        <w:lang w:eastAsia="es-MX"/>
      </w:rPr>
      <w:pict w14:anchorId="2C8D8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12pt;height:11in;z-index:-251658238;mso-wrap-edited:f;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0823" w14:textId="63244BFD" w:rsidR="00083E15" w:rsidRDefault="000F2C8E">
    <w:pPr>
      <w:pStyle w:val="Encabezado"/>
    </w:pPr>
    <w:r>
      <w:rPr>
        <w:noProof/>
      </w:rPr>
      <w:pict w14:anchorId="55882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88548" o:spid="_x0000_s2053" type="#_x0000_t136" style="position:absolute;margin-left:0;margin-top:0;width:530.3pt;height:132.55pt;rotation:315;z-index:-251652093;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6527" w14:textId="07B0EC86" w:rsidR="00824761" w:rsidRDefault="000F2C8E">
    <w:pPr>
      <w:pStyle w:val="Encabezado"/>
    </w:pPr>
    <w:r>
      <w:rPr>
        <w:noProof/>
      </w:rPr>
      <w:pict w14:anchorId="2B7A2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88546" o:spid="_x0000_s2051" type="#_x0000_t136" style="position:absolute;margin-left:0;margin-top:0;width:530.3pt;height:132.55pt;rotation:315;z-index:-251656189;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r>
      <w:rPr>
        <w:noProof/>
        <w:lang w:eastAsia="es-MX"/>
      </w:rPr>
      <w:pict w14:anchorId="79FEC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612pt;height:11in;z-index:-251658237;mso-wrap-edited:f;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3C2"/>
    <w:multiLevelType w:val="multilevel"/>
    <w:tmpl w:val="016E5B1C"/>
    <w:lvl w:ilvl="0">
      <w:start w:val="16"/>
      <w:numFmt w:val="decimal"/>
      <w:lvlText w:val="%1."/>
      <w:lvlJc w:val="left"/>
      <w:pPr>
        <w:ind w:left="525" w:hanging="525"/>
      </w:pPr>
      <w:rPr>
        <w:rFonts w:hint="default"/>
        <w:b w:val="0"/>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4944B63"/>
    <w:multiLevelType w:val="hybridMultilevel"/>
    <w:tmpl w:val="AD60B288"/>
    <w:lvl w:ilvl="0" w:tplc="080A0019">
      <w:start w:val="1"/>
      <w:numFmt w:val="lowerLetter"/>
      <w:lvlText w:val="%1."/>
      <w:lvlJc w:val="left"/>
      <w:pPr>
        <w:ind w:left="1074" w:hanging="360"/>
      </w:p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2" w15:restartNumberingAfterBreak="0">
    <w:nsid w:val="08752558"/>
    <w:multiLevelType w:val="hybridMultilevel"/>
    <w:tmpl w:val="C2D04D8E"/>
    <w:lvl w:ilvl="0" w:tplc="080A001B">
      <w:start w:val="1"/>
      <w:numFmt w:val="lowerRoman"/>
      <w:lvlText w:val="%1."/>
      <w:lvlJc w:val="righ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750C3B"/>
    <w:multiLevelType w:val="multilevel"/>
    <w:tmpl w:val="F0EABFB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81EA0"/>
    <w:multiLevelType w:val="hybridMultilevel"/>
    <w:tmpl w:val="261A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847A3B"/>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CB291E"/>
    <w:multiLevelType w:val="hybridMultilevel"/>
    <w:tmpl w:val="4B22A486"/>
    <w:lvl w:ilvl="0" w:tplc="AE7E926E">
      <w:start w:val="1"/>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B358D1"/>
    <w:multiLevelType w:val="hybridMultilevel"/>
    <w:tmpl w:val="10749A00"/>
    <w:lvl w:ilvl="0" w:tplc="A5065AD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9956C5"/>
    <w:multiLevelType w:val="hybridMultilevel"/>
    <w:tmpl w:val="05B8C90A"/>
    <w:lvl w:ilvl="0" w:tplc="080A0017">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C13AFD"/>
    <w:multiLevelType w:val="multilevel"/>
    <w:tmpl w:val="71788D20"/>
    <w:styleLink w:val="Guin"/>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143162DF"/>
    <w:multiLevelType w:val="hybridMultilevel"/>
    <w:tmpl w:val="2E340B04"/>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75560E"/>
    <w:multiLevelType w:val="multilevel"/>
    <w:tmpl w:val="1D546C5E"/>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2" w15:restartNumberingAfterBreak="0">
    <w:nsid w:val="1A1E2CD8"/>
    <w:multiLevelType w:val="hybridMultilevel"/>
    <w:tmpl w:val="3ADEE99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9F3ECE"/>
    <w:multiLevelType w:val="hybridMultilevel"/>
    <w:tmpl w:val="010A3828"/>
    <w:lvl w:ilvl="0" w:tplc="D76E1314">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A92FA0"/>
    <w:multiLevelType w:val="multilevel"/>
    <w:tmpl w:val="A552CFF0"/>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6"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30457F"/>
    <w:multiLevelType w:val="hybridMultilevel"/>
    <w:tmpl w:val="CF3256B4"/>
    <w:lvl w:ilvl="0" w:tplc="84A89C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8F109E"/>
    <w:multiLevelType w:val="hybridMultilevel"/>
    <w:tmpl w:val="0DA03876"/>
    <w:styleLink w:val="List0"/>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C4DA6D72">
      <w:start w:val="1"/>
      <w:numFmt w:val="upperRoman"/>
      <w:suff w:val="space"/>
      <w:lvlText w:val="%3."/>
      <w:lvlJc w:val="left"/>
      <w:pPr>
        <w:ind w:left="927"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B21A83"/>
    <w:multiLevelType w:val="multilevel"/>
    <w:tmpl w:val="374814E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822557"/>
    <w:multiLevelType w:val="multilevel"/>
    <w:tmpl w:val="DC3EC2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2CCF475D"/>
    <w:multiLevelType w:val="hybridMultilevel"/>
    <w:tmpl w:val="2CCE3D96"/>
    <w:lvl w:ilvl="0" w:tplc="599C27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DA3854"/>
    <w:multiLevelType w:val="multilevel"/>
    <w:tmpl w:val="58DA16F0"/>
    <w:lvl w:ilvl="0">
      <w:start w:val="1"/>
      <w:numFmt w:val="upperRoman"/>
      <w:lvlText w:val="%1."/>
      <w:lvlJc w:val="right"/>
      <w:pPr>
        <w:ind w:left="1779" w:hanging="360"/>
      </w:pPr>
      <w:rPr>
        <w:rFonts w:hint="default"/>
        <w:b w:val="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219" w:hanging="1800"/>
      </w:pPr>
      <w:rPr>
        <w:rFonts w:hint="default"/>
      </w:rPr>
    </w:lvl>
  </w:abstractNum>
  <w:abstractNum w:abstractNumId="24" w15:restartNumberingAfterBreak="0">
    <w:nsid w:val="318D21BF"/>
    <w:multiLevelType w:val="hybridMultilevel"/>
    <w:tmpl w:val="B406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1EB4E16"/>
    <w:multiLevelType w:val="hybridMultilevel"/>
    <w:tmpl w:val="F23EC4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1FC4EB2"/>
    <w:multiLevelType w:val="multilevel"/>
    <w:tmpl w:val="924E4A2C"/>
    <w:lvl w:ilvl="0">
      <w:start w:val="1"/>
      <w:numFmt w:val="upp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7" w15:restartNumberingAfterBreak="0">
    <w:nsid w:val="332B3D2E"/>
    <w:multiLevelType w:val="multilevel"/>
    <w:tmpl w:val="A65829DA"/>
    <w:styleLink w:val="List2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28" w15:restartNumberingAfterBreak="0">
    <w:nsid w:val="334D4BBF"/>
    <w:multiLevelType w:val="hybridMultilevel"/>
    <w:tmpl w:val="2E340B04"/>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9E6741D"/>
    <w:multiLevelType w:val="hybridMultilevel"/>
    <w:tmpl w:val="7B30621C"/>
    <w:lvl w:ilvl="0" w:tplc="4D0ADEEC">
      <w:start w:val="1"/>
      <w:numFmt w:val="lowerRoman"/>
      <w:lvlText w:val="%1)"/>
      <w:lvlJc w:val="right"/>
      <w:pPr>
        <w:ind w:left="1287" w:hanging="720"/>
      </w:pPr>
      <w:rPr>
        <w:rFonts w:ascii="Arial" w:eastAsia="Calibri" w:hAnsi="Arial" w:cs="Arial"/>
        <w:b w:val="0"/>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3ADB28BB"/>
    <w:multiLevelType w:val="hybridMultilevel"/>
    <w:tmpl w:val="94B0A748"/>
    <w:lvl w:ilvl="0" w:tplc="27346CEA">
      <w:start w:val="1"/>
      <w:numFmt w:val="lowerRoman"/>
      <w:lvlText w:val="%1."/>
      <w:lvlJc w:val="righ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3AF33A14"/>
    <w:multiLevelType w:val="multilevel"/>
    <w:tmpl w:val="588ED2E2"/>
    <w:styleLink w:val="List1"/>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32" w15:restartNumberingAfterBreak="0">
    <w:nsid w:val="3B3B79C0"/>
    <w:multiLevelType w:val="multilevel"/>
    <w:tmpl w:val="D5AE0D50"/>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3" w15:restartNumberingAfterBreak="0">
    <w:nsid w:val="3CAA0DF1"/>
    <w:multiLevelType w:val="hybridMultilevel"/>
    <w:tmpl w:val="824C13F2"/>
    <w:lvl w:ilvl="0" w:tplc="65DAF87E">
      <w:start w:val="1"/>
      <w:numFmt w:val="bullet"/>
      <w:lvlText w:val="•"/>
      <w:lvlJc w:val="left"/>
      <w:pPr>
        <w:ind w:left="1778" w:hanging="360"/>
      </w:pPr>
      <w:rPr>
        <w:rFonts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4" w15:restartNumberingAfterBreak="0">
    <w:nsid w:val="3CBB13C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D2B5B42"/>
    <w:multiLevelType w:val="hybridMultilevel"/>
    <w:tmpl w:val="70EA47CE"/>
    <w:lvl w:ilvl="0" w:tplc="27346CEA">
      <w:start w:val="1"/>
      <w:numFmt w:val="lowerRoman"/>
      <w:lvlText w:val="%1."/>
      <w:lvlJc w:val="righ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3D955024"/>
    <w:multiLevelType w:val="hybridMultilevel"/>
    <w:tmpl w:val="40044540"/>
    <w:lvl w:ilvl="0" w:tplc="3F701E3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F597CE2"/>
    <w:multiLevelType w:val="multilevel"/>
    <w:tmpl w:val="E2042ED6"/>
    <w:styleLink w:val="List41"/>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8" w15:restartNumberingAfterBreak="0">
    <w:nsid w:val="41C97D64"/>
    <w:multiLevelType w:val="hybridMultilevel"/>
    <w:tmpl w:val="B9B4D9A6"/>
    <w:lvl w:ilvl="0" w:tplc="F85458A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6AB456B"/>
    <w:multiLevelType w:val="hybridMultilevel"/>
    <w:tmpl w:val="A68CB4E4"/>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192053F4">
      <w:start w:val="1"/>
      <w:numFmt w:val="upperRoman"/>
      <w:lvlText w:val="%3."/>
      <w:lvlJc w:val="right"/>
      <w:pPr>
        <w:ind w:left="927" w:hanging="36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78C792A"/>
    <w:multiLevelType w:val="multilevel"/>
    <w:tmpl w:val="1D28D220"/>
    <w:lvl w:ilvl="0">
      <w:start w:val="1"/>
      <w:numFmt w:val="decimal"/>
      <w:pStyle w:val="Ttulo1"/>
      <w:lvlText w:val="%1"/>
      <w:lvlJc w:val="left"/>
      <w:pPr>
        <w:ind w:left="4260" w:hanging="432"/>
      </w:pPr>
      <w:rPr>
        <w:rFonts w:ascii="Arial" w:hAnsi="Arial" w:cs="Arial" w:hint="default"/>
        <w:b/>
        <w:color w:val="000000" w:themeColor="text1"/>
        <w:sz w:val="22"/>
        <w:szCs w:val="22"/>
      </w:rPr>
    </w:lvl>
    <w:lvl w:ilvl="1">
      <w:start w:val="1"/>
      <w:numFmt w:val="decimal"/>
      <w:pStyle w:val="Ttulo2"/>
      <w:lvlText w:val="%1.%2"/>
      <w:lvlJc w:val="left"/>
      <w:pPr>
        <w:ind w:left="5396" w:hanging="576"/>
      </w:pPr>
      <w:rPr>
        <w:rFonts w:ascii="Arial" w:hAnsi="Arial" w:cs="Arial" w:hint="default"/>
        <w:b/>
      </w:rPr>
    </w:lvl>
    <w:lvl w:ilvl="2">
      <w:start w:val="1"/>
      <w:numFmt w:val="decimal"/>
      <w:pStyle w:val="Ttulo3"/>
      <w:lvlText w:val="%1.%2.%3"/>
      <w:lvlJc w:val="left"/>
      <w:pPr>
        <w:ind w:left="720" w:hanging="720"/>
      </w:pPr>
      <w:rPr>
        <w:rFonts w:ascii="Arial" w:hAnsi="Arial" w:cs="Arial"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1" w15:restartNumberingAfterBreak="0">
    <w:nsid w:val="4C312A25"/>
    <w:multiLevelType w:val="multilevel"/>
    <w:tmpl w:val="11540652"/>
    <w:lvl w:ilvl="0">
      <w:start w:val="1"/>
      <w:numFmt w:val="low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42" w15:restartNumberingAfterBreak="0">
    <w:nsid w:val="4D322E6B"/>
    <w:multiLevelType w:val="multilevel"/>
    <w:tmpl w:val="EB8E4BC4"/>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3" w15:restartNumberingAfterBreak="0">
    <w:nsid w:val="4E414754"/>
    <w:multiLevelType w:val="hybridMultilevel"/>
    <w:tmpl w:val="11564FDA"/>
    <w:lvl w:ilvl="0" w:tplc="F5E2AA18">
      <w:start w:val="1"/>
      <w:numFmt w:val="lowerRoman"/>
      <w:lvlText w:val="%1)"/>
      <w:lvlJc w:val="left"/>
      <w:pPr>
        <w:ind w:left="1080" w:hanging="720"/>
      </w:pPr>
      <w:rPr>
        <w:rFonts w:hint="default"/>
      </w:rPr>
    </w:lvl>
    <w:lvl w:ilvl="1" w:tplc="9CD880FE">
      <w:start w:val="10"/>
      <w:numFmt w:val="bullet"/>
      <w:lvlText w:val="-"/>
      <w:lvlJc w:val="left"/>
      <w:pPr>
        <w:ind w:left="1440" w:hanging="360"/>
      </w:pPr>
      <w:rPr>
        <w:rFonts w:ascii="ITC Avant Garde" w:eastAsia="Calibri" w:hAnsi="ITC Avant Garde" w:cs="Times New Roman" w:hint="default"/>
      </w:rPr>
    </w:lvl>
    <w:lvl w:ilvl="2" w:tplc="4F004C58">
      <w:start w:val="1"/>
      <w:numFmt w:val="decimal"/>
      <w:lvlText w:val="%3."/>
      <w:lvlJc w:val="left"/>
      <w:pPr>
        <w:ind w:left="2340" w:hanging="360"/>
      </w:pPr>
      <w:rPr>
        <w:rFonts w:hint="default"/>
      </w:rPr>
    </w:lvl>
    <w:lvl w:ilvl="3" w:tplc="E6D659C6">
      <w:start w:val="10"/>
      <w:numFmt w:val="bullet"/>
      <w:lvlText w:val=""/>
      <w:lvlJc w:val="left"/>
      <w:pPr>
        <w:ind w:left="2880" w:hanging="360"/>
      </w:pPr>
      <w:rPr>
        <w:rFonts w:ascii="Symbol" w:eastAsia="Calibri" w:hAnsi="Symbo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E9450C9"/>
    <w:multiLevelType w:val="multilevel"/>
    <w:tmpl w:val="4B80F1BE"/>
    <w:lvl w:ilvl="0">
      <w:start w:val="1"/>
      <w:numFmt w:val="lowerRoman"/>
      <w:lvlText w:val="%1."/>
      <w:lvlJc w:val="right"/>
      <w:pPr>
        <w:ind w:left="1856" w:hanging="360"/>
      </w:pPr>
      <w:rPr>
        <w:rFonts w:hint="default"/>
        <w:b w:val="0"/>
      </w:rPr>
    </w:lvl>
    <w:lvl w:ilvl="1">
      <w:start w:val="7"/>
      <w:numFmt w:val="decimal"/>
      <w:isLgl/>
      <w:lvlText w:val="%1.%2."/>
      <w:lvlJc w:val="left"/>
      <w:pPr>
        <w:ind w:left="2321" w:hanging="825"/>
      </w:pPr>
      <w:rPr>
        <w:rFonts w:hint="default"/>
      </w:rPr>
    </w:lvl>
    <w:lvl w:ilvl="2">
      <w:start w:val="1"/>
      <w:numFmt w:val="decimal"/>
      <w:isLgl/>
      <w:lvlText w:val="%1.%2.%3."/>
      <w:lvlJc w:val="left"/>
      <w:pPr>
        <w:ind w:left="2321" w:hanging="825"/>
      </w:pPr>
      <w:rPr>
        <w:rFonts w:hint="default"/>
      </w:rPr>
    </w:lvl>
    <w:lvl w:ilvl="3">
      <w:start w:val="1"/>
      <w:numFmt w:val="decimal"/>
      <w:isLgl/>
      <w:lvlText w:val="%1.%2.%3.%4."/>
      <w:lvlJc w:val="left"/>
      <w:pPr>
        <w:ind w:left="2576"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36" w:hanging="144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3296" w:hanging="1800"/>
      </w:pPr>
      <w:rPr>
        <w:rFonts w:hint="default"/>
      </w:rPr>
    </w:lvl>
    <w:lvl w:ilvl="8">
      <w:start w:val="1"/>
      <w:numFmt w:val="decimal"/>
      <w:isLgl/>
      <w:lvlText w:val="%1.%2.%3.%4.%5.%6.%7.%8.%9."/>
      <w:lvlJc w:val="left"/>
      <w:pPr>
        <w:ind w:left="3296" w:hanging="1800"/>
      </w:pPr>
      <w:rPr>
        <w:rFonts w:hint="default"/>
      </w:rPr>
    </w:lvl>
  </w:abstractNum>
  <w:abstractNum w:abstractNumId="45" w15:restartNumberingAfterBreak="0">
    <w:nsid w:val="518E7D3E"/>
    <w:multiLevelType w:val="hybridMultilevel"/>
    <w:tmpl w:val="F2543922"/>
    <w:lvl w:ilvl="0" w:tplc="76EC9BAC">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1B67CF4"/>
    <w:multiLevelType w:val="hybridMultilevel"/>
    <w:tmpl w:val="DE3419FC"/>
    <w:lvl w:ilvl="0" w:tplc="A634B9A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2664E62"/>
    <w:multiLevelType w:val="multilevel"/>
    <w:tmpl w:val="9BEA0950"/>
    <w:styleLink w:val="Estilo2"/>
    <w:lvl w:ilvl="0">
      <w:start w:val="4"/>
      <w:numFmt w:val="decimal"/>
      <w:lvlText w:val="%1."/>
      <w:lvlJc w:val="left"/>
      <w:pPr>
        <w:ind w:left="809" w:hanging="525"/>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42C6EF8"/>
    <w:multiLevelType w:val="multilevel"/>
    <w:tmpl w:val="6D7A6C12"/>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9" w15:restartNumberingAfterBreak="0">
    <w:nsid w:val="549D5301"/>
    <w:multiLevelType w:val="hybridMultilevel"/>
    <w:tmpl w:val="5090F6A8"/>
    <w:lvl w:ilvl="0" w:tplc="1CC8A3DE">
      <w:start w:val="1"/>
      <w:numFmt w:val="lowerRoman"/>
      <w:lvlText w:val="%1)"/>
      <w:lvlJc w:val="right"/>
      <w:pPr>
        <w:ind w:left="1287" w:hanging="720"/>
      </w:pPr>
      <w:rPr>
        <w:rFonts w:ascii="Arial" w:eastAsia="Calibri" w:hAnsi="Arial" w:cs="Arial"/>
        <w:b w:val="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0" w15:restartNumberingAfterBreak="0">
    <w:nsid w:val="5666598E"/>
    <w:multiLevelType w:val="multilevel"/>
    <w:tmpl w:val="321490EA"/>
    <w:styleLink w:val="List10"/>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51" w15:restartNumberingAfterBreak="0">
    <w:nsid w:val="56F07FEC"/>
    <w:multiLevelType w:val="hybridMultilevel"/>
    <w:tmpl w:val="A79A7394"/>
    <w:lvl w:ilvl="0" w:tplc="75F23102">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57D71484"/>
    <w:multiLevelType w:val="hybridMultilevel"/>
    <w:tmpl w:val="5B80D6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BB46023"/>
    <w:multiLevelType w:val="multilevel"/>
    <w:tmpl w:val="70DC32BA"/>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C6E40C2"/>
    <w:multiLevelType w:val="hybridMultilevel"/>
    <w:tmpl w:val="B0CE7B7E"/>
    <w:lvl w:ilvl="0" w:tplc="E37A72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D7F283F"/>
    <w:multiLevelType w:val="multilevel"/>
    <w:tmpl w:val="834C6F32"/>
    <w:lvl w:ilvl="0">
      <w:start w:val="8"/>
      <w:numFmt w:val="decimal"/>
      <w:lvlText w:val="%1."/>
      <w:lvlJc w:val="left"/>
      <w:pPr>
        <w:ind w:left="390" w:hanging="390"/>
      </w:pPr>
      <w:rPr>
        <w:rFonts w:hint="default"/>
      </w:rPr>
    </w:lvl>
    <w:lvl w:ilvl="1">
      <w:start w:val="1"/>
      <w:numFmt w:val="decimal"/>
      <w:lvlText w:val="%1.%2."/>
      <w:lvlJc w:val="left"/>
      <w:pPr>
        <w:ind w:left="9651" w:hanging="720"/>
      </w:pPr>
      <w:rPr>
        <w:rFonts w:ascii="Arial" w:hAnsi="Arial" w:cs="Arial"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E256AFA"/>
    <w:multiLevelType w:val="hybridMultilevel"/>
    <w:tmpl w:val="7AAA39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E662A6E"/>
    <w:multiLevelType w:val="hybridMultilevel"/>
    <w:tmpl w:val="B112B0E4"/>
    <w:lvl w:ilvl="0" w:tplc="080A001B">
      <w:start w:val="1"/>
      <w:numFmt w:val="lowerRoman"/>
      <w:lvlText w:val="%1."/>
      <w:lvlJc w:val="right"/>
      <w:pPr>
        <w:ind w:left="644" w:hanging="360"/>
      </w:pPr>
    </w:lvl>
    <w:lvl w:ilvl="1" w:tplc="080A0019">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58"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59" w15:restartNumberingAfterBreak="0">
    <w:nsid w:val="6203620A"/>
    <w:multiLevelType w:val="hybridMultilevel"/>
    <w:tmpl w:val="BB04374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31A2107"/>
    <w:multiLevelType w:val="hybridMultilevel"/>
    <w:tmpl w:val="5A42E8E6"/>
    <w:lvl w:ilvl="0" w:tplc="744C0E56">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4640A15"/>
    <w:multiLevelType w:val="hybridMultilevel"/>
    <w:tmpl w:val="25709120"/>
    <w:lvl w:ilvl="0" w:tplc="080A0011">
      <w:start w:val="1"/>
      <w:numFmt w:val="decimal"/>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52764A7"/>
    <w:multiLevelType w:val="multilevel"/>
    <w:tmpl w:val="4152617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6C30C3"/>
    <w:multiLevelType w:val="multilevel"/>
    <w:tmpl w:val="2D2AF77C"/>
    <w:lvl w:ilvl="0">
      <w:start w:val="16"/>
      <w:numFmt w:val="decimal"/>
      <w:lvlText w:val="%1."/>
      <w:lvlJc w:val="left"/>
      <w:pPr>
        <w:ind w:left="525" w:hanging="525"/>
      </w:pPr>
      <w:rPr>
        <w:rFonts w:hint="default"/>
        <w:b w:val="0"/>
      </w:rPr>
    </w:lvl>
    <w:lvl w:ilvl="1">
      <w:start w:val="5"/>
      <w:numFmt w:val="decimal"/>
      <w:lvlText w:val="%1.%2."/>
      <w:lvlJc w:val="left"/>
      <w:pPr>
        <w:ind w:left="6249"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65F52ABC"/>
    <w:multiLevelType w:val="hybridMultilevel"/>
    <w:tmpl w:val="5B400372"/>
    <w:lvl w:ilvl="0" w:tplc="FD5434A0">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9C15BCB"/>
    <w:multiLevelType w:val="multilevel"/>
    <w:tmpl w:val="070A5AE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FF6BCE"/>
    <w:multiLevelType w:val="hybridMultilevel"/>
    <w:tmpl w:val="FE42C9C6"/>
    <w:styleLink w:val="Estilo1"/>
    <w:lvl w:ilvl="0" w:tplc="57A25B9C">
      <w:start w:val="1"/>
      <w:numFmt w:val="upperRoman"/>
      <w:suff w:val="space"/>
      <w:lvlText w:val="%1."/>
      <w:lvlJc w:val="left"/>
      <w:pPr>
        <w:ind w:left="747" w:hanging="180"/>
      </w:pPr>
      <w:rPr>
        <w:rFonts w:hint="default"/>
        <w:b/>
      </w:rPr>
    </w:lvl>
    <w:lvl w:ilvl="1" w:tplc="080A0019" w:tentative="1">
      <w:start w:val="1"/>
      <w:numFmt w:val="lowerLetter"/>
      <w:lvlText w:val="%2."/>
      <w:lvlJc w:val="left"/>
      <w:pPr>
        <w:ind w:left="5153" w:hanging="360"/>
      </w:pPr>
    </w:lvl>
    <w:lvl w:ilvl="2" w:tplc="080A001B" w:tentative="1">
      <w:start w:val="1"/>
      <w:numFmt w:val="lowerRoman"/>
      <w:lvlText w:val="%3."/>
      <w:lvlJc w:val="right"/>
      <w:pPr>
        <w:ind w:left="5873" w:hanging="180"/>
      </w:pPr>
    </w:lvl>
    <w:lvl w:ilvl="3" w:tplc="080A000F" w:tentative="1">
      <w:start w:val="1"/>
      <w:numFmt w:val="decimal"/>
      <w:lvlText w:val="%4."/>
      <w:lvlJc w:val="left"/>
      <w:pPr>
        <w:ind w:left="6593" w:hanging="360"/>
      </w:pPr>
    </w:lvl>
    <w:lvl w:ilvl="4" w:tplc="080A0019" w:tentative="1">
      <w:start w:val="1"/>
      <w:numFmt w:val="lowerLetter"/>
      <w:lvlText w:val="%5."/>
      <w:lvlJc w:val="left"/>
      <w:pPr>
        <w:ind w:left="7313" w:hanging="360"/>
      </w:pPr>
    </w:lvl>
    <w:lvl w:ilvl="5" w:tplc="080A001B" w:tentative="1">
      <w:start w:val="1"/>
      <w:numFmt w:val="lowerRoman"/>
      <w:lvlText w:val="%6."/>
      <w:lvlJc w:val="right"/>
      <w:pPr>
        <w:ind w:left="8033" w:hanging="180"/>
      </w:pPr>
    </w:lvl>
    <w:lvl w:ilvl="6" w:tplc="080A000F" w:tentative="1">
      <w:start w:val="1"/>
      <w:numFmt w:val="decimal"/>
      <w:lvlText w:val="%7."/>
      <w:lvlJc w:val="left"/>
      <w:pPr>
        <w:ind w:left="8753" w:hanging="360"/>
      </w:pPr>
    </w:lvl>
    <w:lvl w:ilvl="7" w:tplc="080A0019" w:tentative="1">
      <w:start w:val="1"/>
      <w:numFmt w:val="lowerLetter"/>
      <w:lvlText w:val="%8."/>
      <w:lvlJc w:val="left"/>
      <w:pPr>
        <w:ind w:left="9473" w:hanging="360"/>
      </w:pPr>
    </w:lvl>
    <w:lvl w:ilvl="8" w:tplc="080A001B" w:tentative="1">
      <w:start w:val="1"/>
      <w:numFmt w:val="lowerRoman"/>
      <w:lvlText w:val="%9."/>
      <w:lvlJc w:val="right"/>
      <w:pPr>
        <w:ind w:left="10193" w:hanging="180"/>
      </w:pPr>
    </w:lvl>
  </w:abstractNum>
  <w:abstractNum w:abstractNumId="67" w15:restartNumberingAfterBreak="0">
    <w:nsid w:val="712C78D4"/>
    <w:multiLevelType w:val="hybridMultilevel"/>
    <w:tmpl w:val="A2EA5AD4"/>
    <w:lvl w:ilvl="0" w:tplc="FB046E54">
      <w:start w:val="1"/>
      <w:numFmt w:val="lowerLetter"/>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23B24D1"/>
    <w:multiLevelType w:val="multilevel"/>
    <w:tmpl w:val="A3B61B4A"/>
    <w:lvl w:ilvl="0">
      <w:start w:val="1"/>
      <w:numFmt w:val="lowerRoman"/>
      <w:lvlText w:val="%1."/>
      <w:lvlJc w:val="right"/>
      <w:pPr>
        <w:ind w:left="720" w:hanging="360"/>
      </w:pPr>
      <w:rPr>
        <w:rFonts w:hint="default"/>
        <w:b w:val="0"/>
      </w:rPr>
    </w:lvl>
    <w:lvl w:ilvl="1">
      <w:start w:val="7"/>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36D627E"/>
    <w:multiLevelType w:val="hybridMultilevel"/>
    <w:tmpl w:val="A29E282C"/>
    <w:lvl w:ilvl="0" w:tplc="65DAF87E">
      <w:start w:val="1"/>
      <w:numFmt w:val="bullet"/>
      <w:lvlText w:val="•"/>
      <w:lvlJc w:val="left"/>
      <w:pPr>
        <w:ind w:left="1778"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3961E1C"/>
    <w:multiLevelType w:val="multilevel"/>
    <w:tmpl w:val="3D60191C"/>
    <w:lvl w:ilvl="0">
      <w:start w:val="9"/>
      <w:numFmt w:val="decimal"/>
      <w:lvlText w:val="%1."/>
      <w:lvlJc w:val="left"/>
      <w:pPr>
        <w:ind w:left="816" w:hanging="390"/>
      </w:pPr>
      <w:rPr>
        <w:rFonts w:hint="default"/>
        <w:sz w:val="22"/>
        <w:szCs w:val="22"/>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73E5269"/>
    <w:multiLevelType w:val="hybridMultilevel"/>
    <w:tmpl w:val="D4100490"/>
    <w:lvl w:ilvl="0" w:tplc="E46A3D2A">
      <w:start w:val="1"/>
      <w:numFmt w:val="lowerLetter"/>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7FB339B"/>
    <w:multiLevelType w:val="hybridMultilevel"/>
    <w:tmpl w:val="279010BC"/>
    <w:lvl w:ilvl="0" w:tplc="C12C32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98B1BD2"/>
    <w:multiLevelType w:val="multilevel"/>
    <w:tmpl w:val="F0D6ECE8"/>
    <w:lvl w:ilvl="0">
      <w:start w:val="4"/>
      <w:numFmt w:val="decimal"/>
      <w:lvlText w:val="%1."/>
      <w:lvlJc w:val="left"/>
      <w:pPr>
        <w:ind w:left="540" w:hanging="54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23"/>
  </w:num>
  <w:num w:numId="2">
    <w:abstractNumId w:val="18"/>
  </w:num>
  <w:num w:numId="3">
    <w:abstractNumId w:val="9"/>
  </w:num>
  <w:num w:numId="4">
    <w:abstractNumId w:val="31"/>
  </w:num>
  <w:num w:numId="5">
    <w:abstractNumId w:val="27"/>
  </w:num>
  <w:num w:numId="6">
    <w:abstractNumId w:val="15"/>
  </w:num>
  <w:num w:numId="7">
    <w:abstractNumId w:val="48"/>
  </w:num>
  <w:num w:numId="8">
    <w:abstractNumId w:val="42"/>
  </w:num>
  <w:num w:numId="9">
    <w:abstractNumId w:val="32"/>
  </w:num>
  <w:num w:numId="10">
    <w:abstractNumId w:val="11"/>
  </w:num>
  <w:num w:numId="11">
    <w:abstractNumId w:val="50"/>
  </w:num>
  <w:num w:numId="12">
    <w:abstractNumId w:val="37"/>
  </w:num>
  <w:num w:numId="13">
    <w:abstractNumId w:val="58"/>
  </w:num>
  <w:num w:numId="14">
    <w:abstractNumId w:val="68"/>
  </w:num>
  <w:num w:numId="15">
    <w:abstractNumId w:val="66"/>
  </w:num>
  <w:num w:numId="16">
    <w:abstractNumId w:val="70"/>
  </w:num>
  <w:num w:numId="17">
    <w:abstractNumId w:val="53"/>
  </w:num>
  <w:num w:numId="18">
    <w:abstractNumId w:val="3"/>
  </w:num>
  <w:num w:numId="19">
    <w:abstractNumId w:val="0"/>
  </w:num>
  <w:num w:numId="20">
    <w:abstractNumId w:val="26"/>
  </w:num>
  <w:num w:numId="21">
    <w:abstractNumId w:val="49"/>
  </w:num>
  <w:num w:numId="22">
    <w:abstractNumId w:val="39"/>
  </w:num>
  <w:num w:numId="23">
    <w:abstractNumId w:val="44"/>
  </w:num>
  <w:num w:numId="24">
    <w:abstractNumId w:val="65"/>
  </w:num>
  <w:num w:numId="25">
    <w:abstractNumId w:val="16"/>
  </w:num>
  <w:num w:numId="26">
    <w:abstractNumId w:val="63"/>
  </w:num>
  <w:num w:numId="27">
    <w:abstractNumId w:val="43"/>
  </w:num>
  <w:num w:numId="28">
    <w:abstractNumId w:val="20"/>
  </w:num>
  <w:num w:numId="29">
    <w:abstractNumId w:val="57"/>
  </w:num>
  <w:num w:numId="30">
    <w:abstractNumId w:val="55"/>
  </w:num>
  <w:num w:numId="31">
    <w:abstractNumId w:val="19"/>
  </w:num>
  <w:num w:numId="32">
    <w:abstractNumId w:val="60"/>
  </w:num>
  <w:num w:numId="33">
    <w:abstractNumId w:val="61"/>
  </w:num>
  <w:num w:numId="34">
    <w:abstractNumId w:val="38"/>
  </w:num>
  <w:num w:numId="35">
    <w:abstractNumId w:val="47"/>
  </w:num>
  <w:num w:numId="36">
    <w:abstractNumId w:val="54"/>
  </w:num>
  <w:num w:numId="37">
    <w:abstractNumId w:val="41"/>
  </w:num>
  <w:num w:numId="38">
    <w:abstractNumId w:val="17"/>
  </w:num>
  <w:num w:numId="39">
    <w:abstractNumId w:val="29"/>
  </w:num>
  <w:num w:numId="40">
    <w:abstractNumId w:val="62"/>
  </w:num>
  <w:num w:numId="41">
    <w:abstractNumId w:val="21"/>
  </w:num>
  <w:num w:numId="42">
    <w:abstractNumId w:val="72"/>
  </w:num>
  <w:num w:numId="43">
    <w:abstractNumId w:val="67"/>
  </w:num>
  <w:num w:numId="44">
    <w:abstractNumId w:val="36"/>
  </w:num>
  <w:num w:numId="45">
    <w:abstractNumId w:val="13"/>
  </w:num>
  <w:num w:numId="46">
    <w:abstractNumId w:val="25"/>
  </w:num>
  <w:num w:numId="47">
    <w:abstractNumId w:val="28"/>
  </w:num>
  <w:num w:numId="48">
    <w:abstractNumId w:val="45"/>
  </w:num>
  <w:num w:numId="49">
    <w:abstractNumId w:val="51"/>
  </w:num>
  <w:num w:numId="50">
    <w:abstractNumId w:val="33"/>
  </w:num>
  <w:num w:numId="51">
    <w:abstractNumId w:val="59"/>
  </w:num>
  <w:num w:numId="52">
    <w:abstractNumId w:val="71"/>
  </w:num>
  <w:num w:numId="53">
    <w:abstractNumId w:val="1"/>
  </w:num>
  <w:num w:numId="54">
    <w:abstractNumId w:val="22"/>
  </w:num>
  <w:num w:numId="55">
    <w:abstractNumId w:val="7"/>
  </w:num>
  <w:num w:numId="56">
    <w:abstractNumId w:val="14"/>
  </w:num>
  <w:num w:numId="57">
    <w:abstractNumId w:val="10"/>
  </w:num>
  <w:num w:numId="58">
    <w:abstractNumId w:val="8"/>
  </w:num>
  <w:num w:numId="59">
    <w:abstractNumId w:val="40"/>
  </w:num>
  <w:num w:numId="60">
    <w:abstractNumId w:val="40"/>
    <w:lvlOverride w:ilvl="0">
      <w:startOverride w:val="15"/>
    </w:lvlOverride>
    <w:lvlOverride w:ilvl="1">
      <w:startOverride w:val="1"/>
    </w:lvlOverride>
  </w:num>
  <w:num w:numId="61">
    <w:abstractNumId w:val="73"/>
  </w:num>
  <w:num w:numId="62">
    <w:abstractNumId w:val="2"/>
  </w:num>
  <w:num w:numId="63">
    <w:abstractNumId w:val="30"/>
  </w:num>
  <w:num w:numId="64">
    <w:abstractNumId w:val="35"/>
  </w:num>
  <w:num w:numId="65">
    <w:abstractNumId w:val="56"/>
  </w:num>
  <w:num w:numId="66">
    <w:abstractNumId w:val="64"/>
  </w:num>
  <w:num w:numId="67">
    <w:abstractNumId w:val="69"/>
  </w:num>
  <w:num w:numId="68">
    <w:abstractNumId w:val="24"/>
  </w:num>
  <w:num w:numId="69">
    <w:abstractNumId w:val="46"/>
  </w:num>
  <w:num w:numId="70">
    <w:abstractNumId w:val="5"/>
  </w:num>
  <w:num w:numId="71">
    <w:abstractNumId w:val="40"/>
  </w:num>
  <w:num w:numId="72">
    <w:abstractNumId w:val="40"/>
  </w:num>
  <w:num w:numId="73">
    <w:abstractNumId w:val="40"/>
  </w:num>
  <w:num w:numId="74">
    <w:abstractNumId w:val="34"/>
  </w:num>
  <w:num w:numId="75">
    <w:abstractNumId w:val="6"/>
  </w:num>
  <w:num w:numId="76">
    <w:abstractNumId w:val="40"/>
  </w:num>
  <w:num w:numId="77">
    <w:abstractNumId w:val="40"/>
  </w:num>
  <w:num w:numId="78">
    <w:abstractNumId w:val="40"/>
  </w:num>
  <w:num w:numId="79">
    <w:abstractNumId w:val="40"/>
  </w:num>
  <w:num w:numId="80">
    <w:abstractNumId w:val="40"/>
  </w:num>
  <w:num w:numId="81">
    <w:abstractNumId w:val="40"/>
  </w:num>
  <w:num w:numId="82">
    <w:abstractNumId w:val="40"/>
  </w:num>
  <w:num w:numId="83">
    <w:abstractNumId w:val="40"/>
  </w:num>
  <w:num w:numId="84">
    <w:abstractNumId w:val="40"/>
  </w:num>
  <w:num w:numId="85">
    <w:abstractNumId w:val="40"/>
  </w:num>
  <w:num w:numId="86">
    <w:abstractNumId w:val="40"/>
  </w:num>
  <w:num w:numId="87">
    <w:abstractNumId w:val="4"/>
  </w:num>
  <w:num w:numId="88">
    <w:abstractNumId w:val="12"/>
  </w:num>
  <w:num w:numId="8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GB" w:vendorID="64" w:dllVersion="0"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37"/>
    <w:rsid w:val="00000120"/>
    <w:rsid w:val="000006BC"/>
    <w:rsid w:val="0000071C"/>
    <w:rsid w:val="000009BE"/>
    <w:rsid w:val="00000D10"/>
    <w:rsid w:val="0000140B"/>
    <w:rsid w:val="000018F2"/>
    <w:rsid w:val="000019B6"/>
    <w:rsid w:val="00001EBD"/>
    <w:rsid w:val="000020FC"/>
    <w:rsid w:val="00002106"/>
    <w:rsid w:val="000021AB"/>
    <w:rsid w:val="000021DF"/>
    <w:rsid w:val="0000228A"/>
    <w:rsid w:val="000022B3"/>
    <w:rsid w:val="00002304"/>
    <w:rsid w:val="0000295D"/>
    <w:rsid w:val="00002B4B"/>
    <w:rsid w:val="00002BAE"/>
    <w:rsid w:val="0000306A"/>
    <w:rsid w:val="0000326C"/>
    <w:rsid w:val="0000346D"/>
    <w:rsid w:val="00003603"/>
    <w:rsid w:val="00003620"/>
    <w:rsid w:val="0000370D"/>
    <w:rsid w:val="00003741"/>
    <w:rsid w:val="000038C1"/>
    <w:rsid w:val="00003C9A"/>
    <w:rsid w:val="00003E07"/>
    <w:rsid w:val="00003E0A"/>
    <w:rsid w:val="00003F86"/>
    <w:rsid w:val="00003F8C"/>
    <w:rsid w:val="0000437C"/>
    <w:rsid w:val="000045BF"/>
    <w:rsid w:val="000045EE"/>
    <w:rsid w:val="0000463B"/>
    <w:rsid w:val="0000464C"/>
    <w:rsid w:val="000047BF"/>
    <w:rsid w:val="0000492A"/>
    <w:rsid w:val="00004D84"/>
    <w:rsid w:val="00004E91"/>
    <w:rsid w:val="000059E7"/>
    <w:rsid w:val="00005C6E"/>
    <w:rsid w:val="00005DDD"/>
    <w:rsid w:val="0000607E"/>
    <w:rsid w:val="000064C6"/>
    <w:rsid w:val="000064F5"/>
    <w:rsid w:val="00006845"/>
    <w:rsid w:val="00006ECE"/>
    <w:rsid w:val="00007054"/>
    <w:rsid w:val="000071E4"/>
    <w:rsid w:val="000073DC"/>
    <w:rsid w:val="000075D4"/>
    <w:rsid w:val="00007735"/>
    <w:rsid w:val="00007B94"/>
    <w:rsid w:val="00007C4D"/>
    <w:rsid w:val="00007C89"/>
    <w:rsid w:val="00007E73"/>
    <w:rsid w:val="0001022C"/>
    <w:rsid w:val="000103DC"/>
    <w:rsid w:val="000105A1"/>
    <w:rsid w:val="000107FA"/>
    <w:rsid w:val="00010816"/>
    <w:rsid w:val="000108E8"/>
    <w:rsid w:val="000109CA"/>
    <w:rsid w:val="000109DD"/>
    <w:rsid w:val="000109DE"/>
    <w:rsid w:val="00010B20"/>
    <w:rsid w:val="00010D60"/>
    <w:rsid w:val="00010D9F"/>
    <w:rsid w:val="00010FED"/>
    <w:rsid w:val="000114DB"/>
    <w:rsid w:val="00011A4A"/>
    <w:rsid w:val="00011BDB"/>
    <w:rsid w:val="00011F09"/>
    <w:rsid w:val="000122BB"/>
    <w:rsid w:val="00012476"/>
    <w:rsid w:val="00012526"/>
    <w:rsid w:val="000127E9"/>
    <w:rsid w:val="000127FF"/>
    <w:rsid w:val="00012887"/>
    <w:rsid w:val="0001294F"/>
    <w:rsid w:val="00012B12"/>
    <w:rsid w:val="00012B9A"/>
    <w:rsid w:val="00012C14"/>
    <w:rsid w:val="00012D82"/>
    <w:rsid w:val="00013215"/>
    <w:rsid w:val="00013592"/>
    <w:rsid w:val="00013987"/>
    <w:rsid w:val="00013CA7"/>
    <w:rsid w:val="00013DAF"/>
    <w:rsid w:val="0001402A"/>
    <w:rsid w:val="00014242"/>
    <w:rsid w:val="000143BE"/>
    <w:rsid w:val="000147C2"/>
    <w:rsid w:val="00014B38"/>
    <w:rsid w:val="00014B9A"/>
    <w:rsid w:val="00014E42"/>
    <w:rsid w:val="00014F03"/>
    <w:rsid w:val="00015040"/>
    <w:rsid w:val="000150AE"/>
    <w:rsid w:val="000151CD"/>
    <w:rsid w:val="0001520F"/>
    <w:rsid w:val="00015387"/>
    <w:rsid w:val="00015944"/>
    <w:rsid w:val="00015A63"/>
    <w:rsid w:val="00015E0F"/>
    <w:rsid w:val="00015E89"/>
    <w:rsid w:val="00015EB9"/>
    <w:rsid w:val="00015F2C"/>
    <w:rsid w:val="00015F39"/>
    <w:rsid w:val="00016224"/>
    <w:rsid w:val="00016743"/>
    <w:rsid w:val="000167DB"/>
    <w:rsid w:val="00016A0C"/>
    <w:rsid w:val="00016A35"/>
    <w:rsid w:val="00016A74"/>
    <w:rsid w:val="00016B75"/>
    <w:rsid w:val="00016D9F"/>
    <w:rsid w:val="00016F33"/>
    <w:rsid w:val="00016FAC"/>
    <w:rsid w:val="000170A0"/>
    <w:rsid w:val="00017187"/>
    <w:rsid w:val="0001732B"/>
    <w:rsid w:val="000177B7"/>
    <w:rsid w:val="00017A02"/>
    <w:rsid w:val="00017A9A"/>
    <w:rsid w:val="00017D21"/>
    <w:rsid w:val="00017D3F"/>
    <w:rsid w:val="00017D74"/>
    <w:rsid w:val="00017E70"/>
    <w:rsid w:val="00017E84"/>
    <w:rsid w:val="000201B1"/>
    <w:rsid w:val="00020249"/>
    <w:rsid w:val="000204F8"/>
    <w:rsid w:val="000205E4"/>
    <w:rsid w:val="0002063B"/>
    <w:rsid w:val="0002073F"/>
    <w:rsid w:val="000207C8"/>
    <w:rsid w:val="000207F1"/>
    <w:rsid w:val="00020A47"/>
    <w:rsid w:val="00020ABB"/>
    <w:rsid w:val="00020F9F"/>
    <w:rsid w:val="00021438"/>
    <w:rsid w:val="000215A3"/>
    <w:rsid w:val="000219B5"/>
    <w:rsid w:val="00021B0C"/>
    <w:rsid w:val="00021C6A"/>
    <w:rsid w:val="00021E74"/>
    <w:rsid w:val="00022339"/>
    <w:rsid w:val="000224D2"/>
    <w:rsid w:val="00022654"/>
    <w:rsid w:val="0002268A"/>
    <w:rsid w:val="000231AF"/>
    <w:rsid w:val="000231B1"/>
    <w:rsid w:val="000236F1"/>
    <w:rsid w:val="000236FB"/>
    <w:rsid w:val="00023BBE"/>
    <w:rsid w:val="00023D68"/>
    <w:rsid w:val="00023F40"/>
    <w:rsid w:val="00023F5A"/>
    <w:rsid w:val="000240FB"/>
    <w:rsid w:val="000242EE"/>
    <w:rsid w:val="000245FF"/>
    <w:rsid w:val="00024A53"/>
    <w:rsid w:val="00024A9D"/>
    <w:rsid w:val="00024D7C"/>
    <w:rsid w:val="00024E3D"/>
    <w:rsid w:val="00025228"/>
    <w:rsid w:val="00025272"/>
    <w:rsid w:val="000253B6"/>
    <w:rsid w:val="000254D6"/>
    <w:rsid w:val="000255F6"/>
    <w:rsid w:val="00025807"/>
    <w:rsid w:val="00025EE4"/>
    <w:rsid w:val="000264FD"/>
    <w:rsid w:val="00026813"/>
    <w:rsid w:val="000268F8"/>
    <w:rsid w:val="00026A13"/>
    <w:rsid w:val="00026D61"/>
    <w:rsid w:val="00026D84"/>
    <w:rsid w:val="0002751F"/>
    <w:rsid w:val="0002753B"/>
    <w:rsid w:val="000277EF"/>
    <w:rsid w:val="00027997"/>
    <w:rsid w:val="00027B1A"/>
    <w:rsid w:val="00027B95"/>
    <w:rsid w:val="00027C3D"/>
    <w:rsid w:val="00027C3E"/>
    <w:rsid w:val="00027D9A"/>
    <w:rsid w:val="0003027F"/>
    <w:rsid w:val="0003073F"/>
    <w:rsid w:val="000307E1"/>
    <w:rsid w:val="00030A5E"/>
    <w:rsid w:val="00030BA8"/>
    <w:rsid w:val="00030C3D"/>
    <w:rsid w:val="000310DD"/>
    <w:rsid w:val="000311D1"/>
    <w:rsid w:val="000313FF"/>
    <w:rsid w:val="00031446"/>
    <w:rsid w:val="00031523"/>
    <w:rsid w:val="000317A3"/>
    <w:rsid w:val="00031BE6"/>
    <w:rsid w:val="00031C71"/>
    <w:rsid w:val="00031EA3"/>
    <w:rsid w:val="0003201F"/>
    <w:rsid w:val="000323E4"/>
    <w:rsid w:val="00032765"/>
    <w:rsid w:val="00032864"/>
    <w:rsid w:val="00032961"/>
    <w:rsid w:val="000330D9"/>
    <w:rsid w:val="00033429"/>
    <w:rsid w:val="0003390F"/>
    <w:rsid w:val="000339CD"/>
    <w:rsid w:val="00034226"/>
    <w:rsid w:val="000343D0"/>
    <w:rsid w:val="000345FE"/>
    <w:rsid w:val="00034682"/>
    <w:rsid w:val="00034A0F"/>
    <w:rsid w:val="00034C3C"/>
    <w:rsid w:val="00034D03"/>
    <w:rsid w:val="00034D92"/>
    <w:rsid w:val="00034F05"/>
    <w:rsid w:val="00035012"/>
    <w:rsid w:val="000351FE"/>
    <w:rsid w:val="0003532D"/>
    <w:rsid w:val="00035374"/>
    <w:rsid w:val="0003538E"/>
    <w:rsid w:val="00035463"/>
    <w:rsid w:val="00035576"/>
    <w:rsid w:val="000355D7"/>
    <w:rsid w:val="00035633"/>
    <w:rsid w:val="0003565E"/>
    <w:rsid w:val="000357DA"/>
    <w:rsid w:val="00035B92"/>
    <w:rsid w:val="00035D01"/>
    <w:rsid w:val="00035D7E"/>
    <w:rsid w:val="00035D8F"/>
    <w:rsid w:val="000360F8"/>
    <w:rsid w:val="00036189"/>
    <w:rsid w:val="00036191"/>
    <w:rsid w:val="00036247"/>
    <w:rsid w:val="00036524"/>
    <w:rsid w:val="000365AC"/>
    <w:rsid w:val="00036A2C"/>
    <w:rsid w:val="00036B56"/>
    <w:rsid w:val="00036F3E"/>
    <w:rsid w:val="00037865"/>
    <w:rsid w:val="00037AE2"/>
    <w:rsid w:val="00037C02"/>
    <w:rsid w:val="00037F82"/>
    <w:rsid w:val="00040081"/>
    <w:rsid w:val="000400CE"/>
    <w:rsid w:val="00040235"/>
    <w:rsid w:val="00040355"/>
    <w:rsid w:val="00040665"/>
    <w:rsid w:val="000406EA"/>
    <w:rsid w:val="0004089A"/>
    <w:rsid w:val="000408C0"/>
    <w:rsid w:val="00040DD9"/>
    <w:rsid w:val="00040EF0"/>
    <w:rsid w:val="000410AC"/>
    <w:rsid w:val="00041174"/>
    <w:rsid w:val="00041254"/>
    <w:rsid w:val="00041C8E"/>
    <w:rsid w:val="00042188"/>
    <w:rsid w:val="000426FA"/>
    <w:rsid w:val="00042774"/>
    <w:rsid w:val="0004289F"/>
    <w:rsid w:val="00042A26"/>
    <w:rsid w:val="00042B01"/>
    <w:rsid w:val="00042B7B"/>
    <w:rsid w:val="00042E3D"/>
    <w:rsid w:val="00042F7F"/>
    <w:rsid w:val="00043263"/>
    <w:rsid w:val="00043338"/>
    <w:rsid w:val="00043427"/>
    <w:rsid w:val="000436A8"/>
    <w:rsid w:val="000436E3"/>
    <w:rsid w:val="000438F1"/>
    <w:rsid w:val="00043BCB"/>
    <w:rsid w:val="00043C59"/>
    <w:rsid w:val="00043E0B"/>
    <w:rsid w:val="000440B6"/>
    <w:rsid w:val="00044401"/>
    <w:rsid w:val="000446E6"/>
    <w:rsid w:val="00044780"/>
    <w:rsid w:val="00044B04"/>
    <w:rsid w:val="00044CA9"/>
    <w:rsid w:val="00044D0E"/>
    <w:rsid w:val="00044E2C"/>
    <w:rsid w:val="00044E42"/>
    <w:rsid w:val="00044F48"/>
    <w:rsid w:val="00044FCF"/>
    <w:rsid w:val="000451FC"/>
    <w:rsid w:val="00045351"/>
    <w:rsid w:val="000455BF"/>
    <w:rsid w:val="00045769"/>
    <w:rsid w:val="0004598B"/>
    <w:rsid w:val="000459FF"/>
    <w:rsid w:val="00045FA6"/>
    <w:rsid w:val="00046115"/>
    <w:rsid w:val="00046526"/>
    <w:rsid w:val="00046782"/>
    <w:rsid w:val="00046AC0"/>
    <w:rsid w:val="00046B02"/>
    <w:rsid w:val="00046DAF"/>
    <w:rsid w:val="00046FEC"/>
    <w:rsid w:val="00047356"/>
    <w:rsid w:val="0004773D"/>
    <w:rsid w:val="00050088"/>
    <w:rsid w:val="00050164"/>
    <w:rsid w:val="00050208"/>
    <w:rsid w:val="0005058F"/>
    <w:rsid w:val="000507DA"/>
    <w:rsid w:val="00050E5B"/>
    <w:rsid w:val="00050EC2"/>
    <w:rsid w:val="0005120E"/>
    <w:rsid w:val="00051250"/>
    <w:rsid w:val="00051C5E"/>
    <w:rsid w:val="00052016"/>
    <w:rsid w:val="000524F6"/>
    <w:rsid w:val="00052750"/>
    <w:rsid w:val="00052781"/>
    <w:rsid w:val="0005281A"/>
    <w:rsid w:val="000529A5"/>
    <w:rsid w:val="00052B8D"/>
    <w:rsid w:val="00052D0C"/>
    <w:rsid w:val="00052D4D"/>
    <w:rsid w:val="00053283"/>
    <w:rsid w:val="000532C9"/>
    <w:rsid w:val="0005333F"/>
    <w:rsid w:val="0005341D"/>
    <w:rsid w:val="000535BB"/>
    <w:rsid w:val="000535BD"/>
    <w:rsid w:val="000539B0"/>
    <w:rsid w:val="00053A87"/>
    <w:rsid w:val="00053CEE"/>
    <w:rsid w:val="0005437F"/>
    <w:rsid w:val="000545A1"/>
    <w:rsid w:val="00054614"/>
    <w:rsid w:val="0005465E"/>
    <w:rsid w:val="00054721"/>
    <w:rsid w:val="00054769"/>
    <w:rsid w:val="00054958"/>
    <w:rsid w:val="00054CDC"/>
    <w:rsid w:val="00054CE0"/>
    <w:rsid w:val="00054F49"/>
    <w:rsid w:val="00054FD2"/>
    <w:rsid w:val="00055064"/>
    <w:rsid w:val="00055076"/>
    <w:rsid w:val="00055431"/>
    <w:rsid w:val="00055559"/>
    <w:rsid w:val="00055689"/>
    <w:rsid w:val="00055A32"/>
    <w:rsid w:val="00055D6B"/>
    <w:rsid w:val="00055EB6"/>
    <w:rsid w:val="00055F58"/>
    <w:rsid w:val="000560CC"/>
    <w:rsid w:val="00056B89"/>
    <w:rsid w:val="00056C44"/>
    <w:rsid w:val="00056FC6"/>
    <w:rsid w:val="000573A2"/>
    <w:rsid w:val="000574D2"/>
    <w:rsid w:val="000575C8"/>
    <w:rsid w:val="000578D6"/>
    <w:rsid w:val="00057BAA"/>
    <w:rsid w:val="00057C26"/>
    <w:rsid w:val="00057CB8"/>
    <w:rsid w:val="00057CD6"/>
    <w:rsid w:val="00057D22"/>
    <w:rsid w:val="00057D41"/>
    <w:rsid w:val="00057E0E"/>
    <w:rsid w:val="000601E4"/>
    <w:rsid w:val="000604DD"/>
    <w:rsid w:val="000604DE"/>
    <w:rsid w:val="00060569"/>
    <w:rsid w:val="00060A1C"/>
    <w:rsid w:val="00060E54"/>
    <w:rsid w:val="0006118C"/>
    <w:rsid w:val="00061230"/>
    <w:rsid w:val="00061453"/>
    <w:rsid w:val="00061498"/>
    <w:rsid w:val="00061617"/>
    <w:rsid w:val="00061660"/>
    <w:rsid w:val="0006169D"/>
    <w:rsid w:val="00061D35"/>
    <w:rsid w:val="00061E52"/>
    <w:rsid w:val="00061EF5"/>
    <w:rsid w:val="00062233"/>
    <w:rsid w:val="0006226D"/>
    <w:rsid w:val="00062506"/>
    <w:rsid w:val="0006276E"/>
    <w:rsid w:val="00062950"/>
    <w:rsid w:val="00062A07"/>
    <w:rsid w:val="00062D35"/>
    <w:rsid w:val="00062D7C"/>
    <w:rsid w:val="00062FAE"/>
    <w:rsid w:val="0006341C"/>
    <w:rsid w:val="00063AC5"/>
    <w:rsid w:val="00063E79"/>
    <w:rsid w:val="000647AF"/>
    <w:rsid w:val="00064E37"/>
    <w:rsid w:val="000655B0"/>
    <w:rsid w:val="000657C2"/>
    <w:rsid w:val="00065994"/>
    <w:rsid w:val="00065AA6"/>
    <w:rsid w:val="00066258"/>
    <w:rsid w:val="000663DD"/>
    <w:rsid w:val="00066EB3"/>
    <w:rsid w:val="000672C0"/>
    <w:rsid w:val="0006763E"/>
    <w:rsid w:val="00067C9A"/>
    <w:rsid w:val="00067F02"/>
    <w:rsid w:val="000700A3"/>
    <w:rsid w:val="00070135"/>
    <w:rsid w:val="00070235"/>
    <w:rsid w:val="0007058B"/>
    <w:rsid w:val="0007099C"/>
    <w:rsid w:val="00070FEB"/>
    <w:rsid w:val="00071048"/>
    <w:rsid w:val="00071112"/>
    <w:rsid w:val="00071909"/>
    <w:rsid w:val="00071AB1"/>
    <w:rsid w:val="00071EBB"/>
    <w:rsid w:val="0007216B"/>
    <w:rsid w:val="00072170"/>
    <w:rsid w:val="000724F1"/>
    <w:rsid w:val="0007270B"/>
    <w:rsid w:val="0007274F"/>
    <w:rsid w:val="00072A19"/>
    <w:rsid w:val="00072A37"/>
    <w:rsid w:val="00072AB7"/>
    <w:rsid w:val="00072B62"/>
    <w:rsid w:val="00072C39"/>
    <w:rsid w:val="00072DAE"/>
    <w:rsid w:val="00072F44"/>
    <w:rsid w:val="00073B68"/>
    <w:rsid w:val="00073EDA"/>
    <w:rsid w:val="00073F4A"/>
    <w:rsid w:val="00073FBC"/>
    <w:rsid w:val="00074072"/>
    <w:rsid w:val="00074076"/>
    <w:rsid w:val="00074162"/>
    <w:rsid w:val="0007438D"/>
    <w:rsid w:val="000744DB"/>
    <w:rsid w:val="00074745"/>
    <w:rsid w:val="00074784"/>
    <w:rsid w:val="000747CA"/>
    <w:rsid w:val="000748CB"/>
    <w:rsid w:val="000749FB"/>
    <w:rsid w:val="00074B23"/>
    <w:rsid w:val="00074B3C"/>
    <w:rsid w:val="00074EA1"/>
    <w:rsid w:val="00074F40"/>
    <w:rsid w:val="00075064"/>
    <w:rsid w:val="000750CE"/>
    <w:rsid w:val="00075134"/>
    <w:rsid w:val="00075663"/>
    <w:rsid w:val="00075856"/>
    <w:rsid w:val="0007589E"/>
    <w:rsid w:val="00075B81"/>
    <w:rsid w:val="00075DC8"/>
    <w:rsid w:val="0007602B"/>
    <w:rsid w:val="000761CD"/>
    <w:rsid w:val="00076212"/>
    <w:rsid w:val="00076377"/>
    <w:rsid w:val="0007682B"/>
    <w:rsid w:val="000768C8"/>
    <w:rsid w:val="00076908"/>
    <w:rsid w:val="0007698A"/>
    <w:rsid w:val="00076A4C"/>
    <w:rsid w:val="00076E7C"/>
    <w:rsid w:val="00076F5F"/>
    <w:rsid w:val="00077451"/>
    <w:rsid w:val="000774FB"/>
    <w:rsid w:val="00077892"/>
    <w:rsid w:val="00077A94"/>
    <w:rsid w:val="00077DDD"/>
    <w:rsid w:val="00077E28"/>
    <w:rsid w:val="000800CE"/>
    <w:rsid w:val="00080302"/>
    <w:rsid w:val="00080955"/>
    <w:rsid w:val="000809EF"/>
    <w:rsid w:val="00080C6A"/>
    <w:rsid w:val="00080D44"/>
    <w:rsid w:val="00080E3B"/>
    <w:rsid w:val="00081695"/>
    <w:rsid w:val="000817C1"/>
    <w:rsid w:val="00081946"/>
    <w:rsid w:val="00081A6F"/>
    <w:rsid w:val="00081C80"/>
    <w:rsid w:val="00081E5F"/>
    <w:rsid w:val="0008224C"/>
    <w:rsid w:val="000822F7"/>
    <w:rsid w:val="00082417"/>
    <w:rsid w:val="00082460"/>
    <w:rsid w:val="000824B3"/>
    <w:rsid w:val="00082543"/>
    <w:rsid w:val="000826EE"/>
    <w:rsid w:val="000828A4"/>
    <w:rsid w:val="000830EE"/>
    <w:rsid w:val="0008311C"/>
    <w:rsid w:val="00083173"/>
    <w:rsid w:val="00083469"/>
    <w:rsid w:val="000836CD"/>
    <w:rsid w:val="000838A4"/>
    <w:rsid w:val="000839D0"/>
    <w:rsid w:val="00083AA8"/>
    <w:rsid w:val="00083ACB"/>
    <w:rsid w:val="00083AD7"/>
    <w:rsid w:val="00083E15"/>
    <w:rsid w:val="00084060"/>
    <w:rsid w:val="00084159"/>
    <w:rsid w:val="000841A6"/>
    <w:rsid w:val="000845EB"/>
    <w:rsid w:val="00084DED"/>
    <w:rsid w:val="00084EA1"/>
    <w:rsid w:val="00084EAE"/>
    <w:rsid w:val="00085618"/>
    <w:rsid w:val="00085CED"/>
    <w:rsid w:val="00085F04"/>
    <w:rsid w:val="00085F99"/>
    <w:rsid w:val="0008608A"/>
    <w:rsid w:val="000861E5"/>
    <w:rsid w:val="0008628A"/>
    <w:rsid w:val="000867CC"/>
    <w:rsid w:val="00087073"/>
    <w:rsid w:val="000871AD"/>
    <w:rsid w:val="0008724C"/>
    <w:rsid w:val="0008744E"/>
    <w:rsid w:val="000874D1"/>
    <w:rsid w:val="00087594"/>
    <w:rsid w:val="000877D6"/>
    <w:rsid w:val="00087826"/>
    <w:rsid w:val="0008786C"/>
    <w:rsid w:val="000900E2"/>
    <w:rsid w:val="00090583"/>
    <w:rsid w:val="0009060B"/>
    <w:rsid w:val="000907C3"/>
    <w:rsid w:val="000907E7"/>
    <w:rsid w:val="00090AE7"/>
    <w:rsid w:val="00090C1C"/>
    <w:rsid w:val="00090D34"/>
    <w:rsid w:val="00090F3A"/>
    <w:rsid w:val="00090FC9"/>
    <w:rsid w:val="00091066"/>
    <w:rsid w:val="000910F2"/>
    <w:rsid w:val="000915A9"/>
    <w:rsid w:val="00091669"/>
    <w:rsid w:val="000917FF"/>
    <w:rsid w:val="00091969"/>
    <w:rsid w:val="000919A0"/>
    <w:rsid w:val="00091E06"/>
    <w:rsid w:val="00091FC8"/>
    <w:rsid w:val="00092619"/>
    <w:rsid w:val="00092877"/>
    <w:rsid w:val="00092E1A"/>
    <w:rsid w:val="00093077"/>
    <w:rsid w:val="0009311C"/>
    <w:rsid w:val="00093394"/>
    <w:rsid w:val="000935F8"/>
    <w:rsid w:val="00093D5A"/>
    <w:rsid w:val="0009454F"/>
    <w:rsid w:val="0009467A"/>
    <w:rsid w:val="00094819"/>
    <w:rsid w:val="00094A28"/>
    <w:rsid w:val="00094BDF"/>
    <w:rsid w:val="00094BF1"/>
    <w:rsid w:val="00094E04"/>
    <w:rsid w:val="00095382"/>
    <w:rsid w:val="000953A1"/>
    <w:rsid w:val="00095665"/>
    <w:rsid w:val="000957D4"/>
    <w:rsid w:val="00095B22"/>
    <w:rsid w:val="00095E7B"/>
    <w:rsid w:val="0009617B"/>
    <w:rsid w:val="00096595"/>
    <w:rsid w:val="00096774"/>
    <w:rsid w:val="00096910"/>
    <w:rsid w:val="00097240"/>
    <w:rsid w:val="0009769C"/>
    <w:rsid w:val="000976F6"/>
    <w:rsid w:val="000978C5"/>
    <w:rsid w:val="00097959"/>
    <w:rsid w:val="00097B7D"/>
    <w:rsid w:val="00097BB5"/>
    <w:rsid w:val="00097C11"/>
    <w:rsid w:val="00097D00"/>
    <w:rsid w:val="00097DF1"/>
    <w:rsid w:val="00097E60"/>
    <w:rsid w:val="00097E88"/>
    <w:rsid w:val="000A00BE"/>
    <w:rsid w:val="000A00E8"/>
    <w:rsid w:val="000A01E0"/>
    <w:rsid w:val="000A0426"/>
    <w:rsid w:val="000A04AC"/>
    <w:rsid w:val="000A0605"/>
    <w:rsid w:val="000A08E7"/>
    <w:rsid w:val="000A0931"/>
    <w:rsid w:val="000A0A20"/>
    <w:rsid w:val="000A1166"/>
    <w:rsid w:val="000A1173"/>
    <w:rsid w:val="000A1487"/>
    <w:rsid w:val="000A157D"/>
    <w:rsid w:val="000A1A33"/>
    <w:rsid w:val="000A1BD5"/>
    <w:rsid w:val="000A1E51"/>
    <w:rsid w:val="000A1F22"/>
    <w:rsid w:val="000A1FD4"/>
    <w:rsid w:val="000A210B"/>
    <w:rsid w:val="000A2781"/>
    <w:rsid w:val="000A295C"/>
    <w:rsid w:val="000A2968"/>
    <w:rsid w:val="000A2D52"/>
    <w:rsid w:val="000A2D7A"/>
    <w:rsid w:val="000A2FC1"/>
    <w:rsid w:val="000A35AD"/>
    <w:rsid w:val="000A3ACD"/>
    <w:rsid w:val="000A3B50"/>
    <w:rsid w:val="000A3C5D"/>
    <w:rsid w:val="000A3D20"/>
    <w:rsid w:val="000A40BA"/>
    <w:rsid w:val="000A4291"/>
    <w:rsid w:val="000A43F6"/>
    <w:rsid w:val="000A441A"/>
    <w:rsid w:val="000A4538"/>
    <w:rsid w:val="000A46AE"/>
    <w:rsid w:val="000A499B"/>
    <w:rsid w:val="000A4A11"/>
    <w:rsid w:val="000A4C8C"/>
    <w:rsid w:val="000A4CB9"/>
    <w:rsid w:val="000A4F3E"/>
    <w:rsid w:val="000A4FEE"/>
    <w:rsid w:val="000A5302"/>
    <w:rsid w:val="000A54B9"/>
    <w:rsid w:val="000A5589"/>
    <w:rsid w:val="000A56A7"/>
    <w:rsid w:val="000A58B3"/>
    <w:rsid w:val="000A5E92"/>
    <w:rsid w:val="000A60FB"/>
    <w:rsid w:val="000A64C5"/>
    <w:rsid w:val="000A64F0"/>
    <w:rsid w:val="000A67E7"/>
    <w:rsid w:val="000A6996"/>
    <w:rsid w:val="000A6A0F"/>
    <w:rsid w:val="000A6AAC"/>
    <w:rsid w:val="000A6D1B"/>
    <w:rsid w:val="000A6DBE"/>
    <w:rsid w:val="000A7200"/>
    <w:rsid w:val="000A723D"/>
    <w:rsid w:val="000A738B"/>
    <w:rsid w:val="000A759E"/>
    <w:rsid w:val="000A75D7"/>
    <w:rsid w:val="000A77A9"/>
    <w:rsid w:val="000A79C7"/>
    <w:rsid w:val="000A7A70"/>
    <w:rsid w:val="000A7B45"/>
    <w:rsid w:val="000A7BA0"/>
    <w:rsid w:val="000A7EFE"/>
    <w:rsid w:val="000A7F6A"/>
    <w:rsid w:val="000A7F8F"/>
    <w:rsid w:val="000B0075"/>
    <w:rsid w:val="000B00EE"/>
    <w:rsid w:val="000B039F"/>
    <w:rsid w:val="000B0E6F"/>
    <w:rsid w:val="000B0E84"/>
    <w:rsid w:val="000B0EDC"/>
    <w:rsid w:val="000B0FD1"/>
    <w:rsid w:val="000B1105"/>
    <w:rsid w:val="000B1159"/>
    <w:rsid w:val="000B17AE"/>
    <w:rsid w:val="000B17BB"/>
    <w:rsid w:val="000B1E53"/>
    <w:rsid w:val="000B259F"/>
    <w:rsid w:val="000B28EA"/>
    <w:rsid w:val="000B3334"/>
    <w:rsid w:val="000B33AE"/>
    <w:rsid w:val="000B38A2"/>
    <w:rsid w:val="000B3A85"/>
    <w:rsid w:val="000B3D5D"/>
    <w:rsid w:val="000B3E37"/>
    <w:rsid w:val="000B4186"/>
    <w:rsid w:val="000B4973"/>
    <w:rsid w:val="000B4A48"/>
    <w:rsid w:val="000B4A81"/>
    <w:rsid w:val="000B4B7C"/>
    <w:rsid w:val="000B4CB5"/>
    <w:rsid w:val="000B4D22"/>
    <w:rsid w:val="000B53BF"/>
    <w:rsid w:val="000B5458"/>
    <w:rsid w:val="000B554F"/>
    <w:rsid w:val="000B5578"/>
    <w:rsid w:val="000B560A"/>
    <w:rsid w:val="000B57B2"/>
    <w:rsid w:val="000B5AC5"/>
    <w:rsid w:val="000B5F40"/>
    <w:rsid w:val="000B5F5D"/>
    <w:rsid w:val="000B614E"/>
    <w:rsid w:val="000B638A"/>
    <w:rsid w:val="000B657D"/>
    <w:rsid w:val="000B6783"/>
    <w:rsid w:val="000B6CBA"/>
    <w:rsid w:val="000B6DF9"/>
    <w:rsid w:val="000B6EE4"/>
    <w:rsid w:val="000B6FA9"/>
    <w:rsid w:val="000B7284"/>
    <w:rsid w:val="000B7346"/>
    <w:rsid w:val="000B760A"/>
    <w:rsid w:val="000B78B5"/>
    <w:rsid w:val="000B78BD"/>
    <w:rsid w:val="000B790E"/>
    <w:rsid w:val="000B7988"/>
    <w:rsid w:val="000B7AE2"/>
    <w:rsid w:val="000B7E75"/>
    <w:rsid w:val="000B7F2F"/>
    <w:rsid w:val="000B7F33"/>
    <w:rsid w:val="000C00DA"/>
    <w:rsid w:val="000C0150"/>
    <w:rsid w:val="000C05FF"/>
    <w:rsid w:val="000C07A5"/>
    <w:rsid w:val="000C08B9"/>
    <w:rsid w:val="000C0BA0"/>
    <w:rsid w:val="000C0DEA"/>
    <w:rsid w:val="000C0E66"/>
    <w:rsid w:val="000C1315"/>
    <w:rsid w:val="000C134E"/>
    <w:rsid w:val="000C15BD"/>
    <w:rsid w:val="000C1609"/>
    <w:rsid w:val="000C1976"/>
    <w:rsid w:val="000C1A5C"/>
    <w:rsid w:val="000C1B23"/>
    <w:rsid w:val="000C1D1F"/>
    <w:rsid w:val="000C2054"/>
    <w:rsid w:val="000C2159"/>
    <w:rsid w:val="000C2222"/>
    <w:rsid w:val="000C2318"/>
    <w:rsid w:val="000C2672"/>
    <w:rsid w:val="000C299F"/>
    <w:rsid w:val="000C2D1B"/>
    <w:rsid w:val="000C2E5E"/>
    <w:rsid w:val="000C2EBC"/>
    <w:rsid w:val="000C2EED"/>
    <w:rsid w:val="000C3750"/>
    <w:rsid w:val="000C3B1D"/>
    <w:rsid w:val="000C3D2D"/>
    <w:rsid w:val="000C3DD5"/>
    <w:rsid w:val="000C3DDE"/>
    <w:rsid w:val="000C3E17"/>
    <w:rsid w:val="000C3F30"/>
    <w:rsid w:val="000C4071"/>
    <w:rsid w:val="000C4228"/>
    <w:rsid w:val="000C44BF"/>
    <w:rsid w:val="000C4818"/>
    <w:rsid w:val="000C48C1"/>
    <w:rsid w:val="000C4989"/>
    <w:rsid w:val="000C4A53"/>
    <w:rsid w:val="000C4AEA"/>
    <w:rsid w:val="000C4BAF"/>
    <w:rsid w:val="000C4BBA"/>
    <w:rsid w:val="000C4CF0"/>
    <w:rsid w:val="000C4D3C"/>
    <w:rsid w:val="000C4F52"/>
    <w:rsid w:val="000C5200"/>
    <w:rsid w:val="000C5266"/>
    <w:rsid w:val="000C53EF"/>
    <w:rsid w:val="000C556C"/>
    <w:rsid w:val="000C5925"/>
    <w:rsid w:val="000C5EFF"/>
    <w:rsid w:val="000C613A"/>
    <w:rsid w:val="000C63B5"/>
    <w:rsid w:val="000C63FB"/>
    <w:rsid w:val="000C6731"/>
    <w:rsid w:val="000C67AE"/>
    <w:rsid w:val="000C6A69"/>
    <w:rsid w:val="000C6D98"/>
    <w:rsid w:val="000C6FFC"/>
    <w:rsid w:val="000C71D9"/>
    <w:rsid w:val="000C72BA"/>
    <w:rsid w:val="000C78A8"/>
    <w:rsid w:val="000C78D2"/>
    <w:rsid w:val="000C790B"/>
    <w:rsid w:val="000D0205"/>
    <w:rsid w:val="000D0556"/>
    <w:rsid w:val="000D0750"/>
    <w:rsid w:val="000D0824"/>
    <w:rsid w:val="000D0907"/>
    <w:rsid w:val="000D0E38"/>
    <w:rsid w:val="000D0E47"/>
    <w:rsid w:val="000D1441"/>
    <w:rsid w:val="000D168D"/>
    <w:rsid w:val="000D1A92"/>
    <w:rsid w:val="000D1D97"/>
    <w:rsid w:val="000D1F18"/>
    <w:rsid w:val="000D1FD9"/>
    <w:rsid w:val="000D22B8"/>
    <w:rsid w:val="000D23DE"/>
    <w:rsid w:val="000D24D1"/>
    <w:rsid w:val="000D2691"/>
    <w:rsid w:val="000D2CA5"/>
    <w:rsid w:val="000D2D8E"/>
    <w:rsid w:val="000D2D9D"/>
    <w:rsid w:val="000D2DB4"/>
    <w:rsid w:val="000D3082"/>
    <w:rsid w:val="000D319F"/>
    <w:rsid w:val="000D37A5"/>
    <w:rsid w:val="000D3BC9"/>
    <w:rsid w:val="000D3C79"/>
    <w:rsid w:val="000D3E07"/>
    <w:rsid w:val="000D3E73"/>
    <w:rsid w:val="000D3FAE"/>
    <w:rsid w:val="000D4700"/>
    <w:rsid w:val="000D4751"/>
    <w:rsid w:val="000D4755"/>
    <w:rsid w:val="000D482A"/>
    <w:rsid w:val="000D4950"/>
    <w:rsid w:val="000D4B1F"/>
    <w:rsid w:val="000D4BB8"/>
    <w:rsid w:val="000D4DC1"/>
    <w:rsid w:val="000D4DFC"/>
    <w:rsid w:val="000D4E50"/>
    <w:rsid w:val="000D5161"/>
    <w:rsid w:val="000D5598"/>
    <w:rsid w:val="000D582A"/>
    <w:rsid w:val="000D5970"/>
    <w:rsid w:val="000D5998"/>
    <w:rsid w:val="000D5D14"/>
    <w:rsid w:val="000D5D79"/>
    <w:rsid w:val="000D5E48"/>
    <w:rsid w:val="000D5E75"/>
    <w:rsid w:val="000D6125"/>
    <w:rsid w:val="000D6356"/>
    <w:rsid w:val="000D66B9"/>
    <w:rsid w:val="000D6790"/>
    <w:rsid w:val="000D6A36"/>
    <w:rsid w:val="000D6CB0"/>
    <w:rsid w:val="000D72B0"/>
    <w:rsid w:val="000D72FB"/>
    <w:rsid w:val="000D753C"/>
    <w:rsid w:val="000D76E1"/>
    <w:rsid w:val="000D7728"/>
    <w:rsid w:val="000D77F8"/>
    <w:rsid w:val="000D78A8"/>
    <w:rsid w:val="000D78FA"/>
    <w:rsid w:val="000D7B23"/>
    <w:rsid w:val="000D7E97"/>
    <w:rsid w:val="000E0348"/>
    <w:rsid w:val="000E03FE"/>
    <w:rsid w:val="000E0746"/>
    <w:rsid w:val="000E0821"/>
    <w:rsid w:val="000E0B4A"/>
    <w:rsid w:val="000E0BC0"/>
    <w:rsid w:val="000E11DC"/>
    <w:rsid w:val="000E14B0"/>
    <w:rsid w:val="000E1652"/>
    <w:rsid w:val="000E184B"/>
    <w:rsid w:val="000E192E"/>
    <w:rsid w:val="000E1A46"/>
    <w:rsid w:val="000E1E18"/>
    <w:rsid w:val="000E1EED"/>
    <w:rsid w:val="000E1F16"/>
    <w:rsid w:val="000E1FB7"/>
    <w:rsid w:val="000E2526"/>
    <w:rsid w:val="000E27CE"/>
    <w:rsid w:val="000E288D"/>
    <w:rsid w:val="000E2A47"/>
    <w:rsid w:val="000E2A7C"/>
    <w:rsid w:val="000E2B0E"/>
    <w:rsid w:val="000E2B2D"/>
    <w:rsid w:val="000E2CBC"/>
    <w:rsid w:val="000E312D"/>
    <w:rsid w:val="000E3418"/>
    <w:rsid w:val="000E342F"/>
    <w:rsid w:val="000E3AC0"/>
    <w:rsid w:val="000E3C4C"/>
    <w:rsid w:val="000E3CDC"/>
    <w:rsid w:val="000E3D8D"/>
    <w:rsid w:val="000E3DF5"/>
    <w:rsid w:val="000E40F0"/>
    <w:rsid w:val="000E4495"/>
    <w:rsid w:val="000E4827"/>
    <w:rsid w:val="000E4C68"/>
    <w:rsid w:val="000E4E57"/>
    <w:rsid w:val="000E5009"/>
    <w:rsid w:val="000E505F"/>
    <w:rsid w:val="000E50AF"/>
    <w:rsid w:val="000E54D0"/>
    <w:rsid w:val="000E585A"/>
    <w:rsid w:val="000E5EA8"/>
    <w:rsid w:val="000E61B7"/>
    <w:rsid w:val="000E6355"/>
    <w:rsid w:val="000E63F1"/>
    <w:rsid w:val="000E6846"/>
    <w:rsid w:val="000E6993"/>
    <w:rsid w:val="000E6B42"/>
    <w:rsid w:val="000E6E49"/>
    <w:rsid w:val="000E7CF7"/>
    <w:rsid w:val="000F00BF"/>
    <w:rsid w:val="000F029C"/>
    <w:rsid w:val="000F0362"/>
    <w:rsid w:val="000F0443"/>
    <w:rsid w:val="000F05F4"/>
    <w:rsid w:val="000F07EA"/>
    <w:rsid w:val="000F08F0"/>
    <w:rsid w:val="000F0D2F"/>
    <w:rsid w:val="000F0DBC"/>
    <w:rsid w:val="000F0F83"/>
    <w:rsid w:val="000F111F"/>
    <w:rsid w:val="000F122B"/>
    <w:rsid w:val="000F140F"/>
    <w:rsid w:val="000F1484"/>
    <w:rsid w:val="000F14AB"/>
    <w:rsid w:val="000F15E0"/>
    <w:rsid w:val="000F18E0"/>
    <w:rsid w:val="000F1D84"/>
    <w:rsid w:val="000F1F12"/>
    <w:rsid w:val="000F1F56"/>
    <w:rsid w:val="000F205C"/>
    <w:rsid w:val="000F2107"/>
    <w:rsid w:val="000F2301"/>
    <w:rsid w:val="000F257E"/>
    <w:rsid w:val="000F25E7"/>
    <w:rsid w:val="000F28A6"/>
    <w:rsid w:val="000F2A5B"/>
    <w:rsid w:val="000F2B01"/>
    <w:rsid w:val="000F2C8E"/>
    <w:rsid w:val="000F2E83"/>
    <w:rsid w:val="000F3150"/>
    <w:rsid w:val="000F341E"/>
    <w:rsid w:val="000F36B8"/>
    <w:rsid w:val="000F3805"/>
    <w:rsid w:val="000F3883"/>
    <w:rsid w:val="000F38B6"/>
    <w:rsid w:val="000F38C8"/>
    <w:rsid w:val="000F3A1C"/>
    <w:rsid w:val="000F3B98"/>
    <w:rsid w:val="000F3C5F"/>
    <w:rsid w:val="000F3F44"/>
    <w:rsid w:val="000F4004"/>
    <w:rsid w:val="000F418F"/>
    <w:rsid w:val="000F41E3"/>
    <w:rsid w:val="000F42C4"/>
    <w:rsid w:val="000F45EB"/>
    <w:rsid w:val="000F4641"/>
    <w:rsid w:val="000F46A1"/>
    <w:rsid w:val="000F4739"/>
    <w:rsid w:val="000F4820"/>
    <w:rsid w:val="000F52E5"/>
    <w:rsid w:val="000F5327"/>
    <w:rsid w:val="000F5712"/>
    <w:rsid w:val="000F583F"/>
    <w:rsid w:val="000F593D"/>
    <w:rsid w:val="000F59B8"/>
    <w:rsid w:val="000F59F7"/>
    <w:rsid w:val="000F5B5B"/>
    <w:rsid w:val="000F5C6A"/>
    <w:rsid w:val="000F5F24"/>
    <w:rsid w:val="000F626C"/>
    <w:rsid w:val="000F62A6"/>
    <w:rsid w:val="000F6454"/>
    <w:rsid w:val="000F6B77"/>
    <w:rsid w:val="000F6D5B"/>
    <w:rsid w:val="000F6FF9"/>
    <w:rsid w:val="000F70B5"/>
    <w:rsid w:val="000F70D1"/>
    <w:rsid w:val="000F717A"/>
    <w:rsid w:val="000F74B5"/>
    <w:rsid w:val="000F77B4"/>
    <w:rsid w:val="000F77F5"/>
    <w:rsid w:val="000F783A"/>
    <w:rsid w:val="000F7938"/>
    <w:rsid w:val="000F7A3D"/>
    <w:rsid w:val="000F7D47"/>
    <w:rsid w:val="0010058F"/>
    <w:rsid w:val="001007AC"/>
    <w:rsid w:val="00100B1F"/>
    <w:rsid w:val="00100C80"/>
    <w:rsid w:val="00100D37"/>
    <w:rsid w:val="00101010"/>
    <w:rsid w:val="0010144B"/>
    <w:rsid w:val="001016C2"/>
    <w:rsid w:val="001018B3"/>
    <w:rsid w:val="00101B4C"/>
    <w:rsid w:val="00101CE3"/>
    <w:rsid w:val="00101E5A"/>
    <w:rsid w:val="00101F58"/>
    <w:rsid w:val="00102063"/>
    <w:rsid w:val="0010240F"/>
    <w:rsid w:val="00102930"/>
    <w:rsid w:val="00102A7A"/>
    <w:rsid w:val="00102B4D"/>
    <w:rsid w:val="00102B8B"/>
    <w:rsid w:val="001031F4"/>
    <w:rsid w:val="00103228"/>
    <w:rsid w:val="00103765"/>
    <w:rsid w:val="00103800"/>
    <w:rsid w:val="001038F6"/>
    <w:rsid w:val="00103BF4"/>
    <w:rsid w:val="00103C6B"/>
    <w:rsid w:val="00103D76"/>
    <w:rsid w:val="00103D9A"/>
    <w:rsid w:val="00103FA7"/>
    <w:rsid w:val="001040A6"/>
    <w:rsid w:val="0010431F"/>
    <w:rsid w:val="001043A9"/>
    <w:rsid w:val="001044F1"/>
    <w:rsid w:val="001044F6"/>
    <w:rsid w:val="00104505"/>
    <w:rsid w:val="00104511"/>
    <w:rsid w:val="001047E3"/>
    <w:rsid w:val="00104909"/>
    <w:rsid w:val="00104958"/>
    <w:rsid w:val="00104999"/>
    <w:rsid w:val="001049DB"/>
    <w:rsid w:val="00104C41"/>
    <w:rsid w:val="00104D15"/>
    <w:rsid w:val="00104E93"/>
    <w:rsid w:val="00104FFD"/>
    <w:rsid w:val="001050F7"/>
    <w:rsid w:val="0010531E"/>
    <w:rsid w:val="001053AC"/>
    <w:rsid w:val="001056AC"/>
    <w:rsid w:val="0010579B"/>
    <w:rsid w:val="00105C1E"/>
    <w:rsid w:val="00105C9D"/>
    <w:rsid w:val="00105E8E"/>
    <w:rsid w:val="00105EC4"/>
    <w:rsid w:val="0010600A"/>
    <w:rsid w:val="001061A3"/>
    <w:rsid w:val="001063D9"/>
    <w:rsid w:val="00106425"/>
    <w:rsid w:val="0010646C"/>
    <w:rsid w:val="00106541"/>
    <w:rsid w:val="001065DB"/>
    <w:rsid w:val="001065E8"/>
    <w:rsid w:val="001065EC"/>
    <w:rsid w:val="00106666"/>
    <w:rsid w:val="00106D8F"/>
    <w:rsid w:val="0010703A"/>
    <w:rsid w:val="0010711E"/>
    <w:rsid w:val="00107170"/>
    <w:rsid w:val="001071F7"/>
    <w:rsid w:val="00107568"/>
    <w:rsid w:val="00107662"/>
    <w:rsid w:val="001077E3"/>
    <w:rsid w:val="001078A0"/>
    <w:rsid w:val="00107976"/>
    <w:rsid w:val="00107A2B"/>
    <w:rsid w:val="00107AD7"/>
    <w:rsid w:val="00107D1C"/>
    <w:rsid w:val="00107D5F"/>
    <w:rsid w:val="00110126"/>
    <w:rsid w:val="00110157"/>
    <w:rsid w:val="001103E3"/>
    <w:rsid w:val="001104C6"/>
    <w:rsid w:val="0011061C"/>
    <w:rsid w:val="001106FC"/>
    <w:rsid w:val="00110792"/>
    <w:rsid w:val="0011097F"/>
    <w:rsid w:val="00110E30"/>
    <w:rsid w:val="0011110B"/>
    <w:rsid w:val="001111BB"/>
    <w:rsid w:val="001112EA"/>
    <w:rsid w:val="00111408"/>
    <w:rsid w:val="00111985"/>
    <w:rsid w:val="00111CA2"/>
    <w:rsid w:val="00111D65"/>
    <w:rsid w:val="00111E0E"/>
    <w:rsid w:val="0011218C"/>
    <w:rsid w:val="0011239D"/>
    <w:rsid w:val="00112423"/>
    <w:rsid w:val="00112469"/>
    <w:rsid w:val="00112599"/>
    <w:rsid w:val="00112999"/>
    <w:rsid w:val="00112AF7"/>
    <w:rsid w:val="00112D08"/>
    <w:rsid w:val="00112D18"/>
    <w:rsid w:val="00112E0B"/>
    <w:rsid w:val="001139C9"/>
    <w:rsid w:val="00113B84"/>
    <w:rsid w:val="00113C60"/>
    <w:rsid w:val="00113CE5"/>
    <w:rsid w:val="00113D11"/>
    <w:rsid w:val="00113E21"/>
    <w:rsid w:val="0011421E"/>
    <w:rsid w:val="0011427A"/>
    <w:rsid w:val="00114805"/>
    <w:rsid w:val="00114B26"/>
    <w:rsid w:val="00114C42"/>
    <w:rsid w:val="00114E7D"/>
    <w:rsid w:val="0011505D"/>
    <w:rsid w:val="00115078"/>
    <w:rsid w:val="0011555A"/>
    <w:rsid w:val="001157B9"/>
    <w:rsid w:val="00115A27"/>
    <w:rsid w:val="00116190"/>
    <w:rsid w:val="0011637B"/>
    <w:rsid w:val="001164CB"/>
    <w:rsid w:val="00116689"/>
    <w:rsid w:val="001167DE"/>
    <w:rsid w:val="001169E5"/>
    <w:rsid w:val="0011737E"/>
    <w:rsid w:val="0011770D"/>
    <w:rsid w:val="00117836"/>
    <w:rsid w:val="001178DD"/>
    <w:rsid w:val="001178F2"/>
    <w:rsid w:val="00117ABA"/>
    <w:rsid w:val="00117BB8"/>
    <w:rsid w:val="00117C13"/>
    <w:rsid w:val="00117C65"/>
    <w:rsid w:val="00117FB6"/>
    <w:rsid w:val="00120181"/>
    <w:rsid w:val="00120259"/>
    <w:rsid w:val="00120298"/>
    <w:rsid w:val="0012038E"/>
    <w:rsid w:val="0012048D"/>
    <w:rsid w:val="001205D6"/>
    <w:rsid w:val="00120C58"/>
    <w:rsid w:val="00120E2A"/>
    <w:rsid w:val="001210FF"/>
    <w:rsid w:val="001211BD"/>
    <w:rsid w:val="001213FF"/>
    <w:rsid w:val="00121501"/>
    <w:rsid w:val="0012178A"/>
    <w:rsid w:val="00121A9F"/>
    <w:rsid w:val="00121BFC"/>
    <w:rsid w:val="00121DB0"/>
    <w:rsid w:val="00121DFB"/>
    <w:rsid w:val="00121E17"/>
    <w:rsid w:val="0012206A"/>
    <w:rsid w:val="0012283C"/>
    <w:rsid w:val="00122A43"/>
    <w:rsid w:val="00122D02"/>
    <w:rsid w:val="00122E1C"/>
    <w:rsid w:val="00123755"/>
    <w:rsid w:val="00123790"/>
    <w:rsid w:val="00123803"/>
    <w:rsid w:val="0012385D"/>
    <w:rsid w:val="00123C41"/>
    <w:rsid w:val="00123E69"/>
    <w:rsid w:val="00123F2C"/>
    <w:rsid w:val="00124144"/>
    <w:rsid w:val="001244DB"/>
    <w:rsid w:val="00124641"/>
    <w:rsid w:val="0012464B"/>
    <w:rsid w:val="00124775"/>
    <w:rsid w:val="00124A15"/>
    <w:rsid w:val="00124A96"/>
    <w:rsid w:val="00124AC4"/>
    <w:rsid w:val="00124ADA"/>
    <w:rsid w:val="00124B1D"/>
    <w:rsid w:val="00124C55"/>
    <w:rsid w:val="00124DE7"/>
    <w:rsid w:val="00124E79"/>
    <w:rsid w:val="00125021"/>
    <w:rsid w:val="00125375"/>
    <w:rsid w:val="001255AB"/>
    <w:rsid w:val="00125626"/>
    <w:rsid w:val="001261BF"/>
    <w:rsid w:val="00126394"/>
    <w:rsid w:val="001263A8"/>
    <w:rsid w:val="001264FD"/>
    <w:rsid w:val="00126697"/>
    <w:rsid w:val="00126744"/>
    <w:rsid w:val="001267A2"/>
    <w:rsid w:val="001267E2"/>
    <w:rsid w:val="00126898"/>
    <w:rsid w:val="00126BA2"/>
    <w:rsid w:val="00126D85"/>
    <w:rsid w:val="001270EF"/>
    <w:rsid w:val="00127409"/>
    <w:rsid w:val="001276B6"/>
    <w:rsid w:val="001303BB"/>
    <w:rsid w:val="00130626"/>
    <w:rsid w:val="001306CF"/>
    <w:rsid w:val="00130732"/>
    <w:rsid w:val="00130E1E"/>
    <w:rsid w:val="00130E5E"/>
    <w:rsid w:val="00130EE6"/>
    <w:rsid w:val="0013103F"/>
    <w:rsid w:val="00131236"/>
    <w:rsid w:val="0013164D"/>
    <w:rsid w:val="001316E7"/>
    <w:rsid w:val="001319B4"/>
    <w:rsid w:val="00132107"/>
    <w:rsid w:val="0013218A"/>
    <w:rsid w:val="00132234"/>
    <w:rsid w:val="0013229F"/>
    <w:rsid w:val="001322C5"/>
    <w:rsid w:val="001322EE"/>
    <w:rsid w:val="0013238D"/>
    <w:rsid w:val="00132467"/>
    <w:rsid w:val="001324FD"/>
    <w:rsid w:val="0013272F"/>
    <w:rsid w:val="0013274C"/>
    <w:rsid w:val="001328AF"/>
    <w:rsid w:val="001328CB"/>
    <w:rsid w:val="00132B5E"/>
    <w:rsid w:val="00132CB0"/>
    <w:rsid w:val="00132D9E"/>
    <w:rsid w:val="00132F5C"/>
    <w:rsid w:val="00133066"/>
    <w:rsid w:val="001331FB"/>
    <w:rsid w:val="00133203"/>
    <w:rsid w:val="0013388C"/>
    <w:rsid w:val="00133A67"/>
    <w:rsid w:val="00133AD1"/>
    <w:rsid w:val="00133AEF"/>
    <w:rsid w:val="00133AFA"/>
    <w:rsid w:val="00133B15"/>
    <w:rsid w:val="00133B60"/>
    <w:rsid w:val="00133D3A"/>
    <w:rsid w:val="001341D7"/>
    <w:rsid w:val="00134260"/>
    <w:rsid w:val="00134263"/>
    <w:rsid w:val="001344DD"/>
    <w:rsid w:val="0013490D"/>
    <w:rsid w:val="0013561C"/>
    <w:rsid w:val="00135724"/>
    <w:rsid w:val="00135890"/>
    <w:rsid w:val="001358B6"/>
    <w:rsid w:val="00135ADE"/>
    <w:rsid w:val="00135BCA"/>
    <w:rsid w:val="00135BD3"/>
    <w:rsid w:val="00135EA9"/>
    <w:rsid w:val="001360D8"/>
    <w:rsid w:val="00136103"/>
    <w:rsid w:val="00136244"/>
    <w:rsid w:val="0013635F"/>
    <w:rsid w:val="001363A9"/>
    <w:rsid w:val="001363D0"/>
    <w:rsid w:val="0013652C"/>
    <w:rsid w:val="0013697A"/>
    <w:rsid w:val="00136A10"/>
    <w:rsid w:val="00136C84"/>
    <w:rsid w:val="00136C93"/>
    <w:rsid w:val="00136E8D"/>
    <w:rsid w:val="001370A0"/>
    <w:rsid w:val="00137EB2"/>
    <w:rsid w:val="001403BD"/>
    <w:rsid w:val="001403C5"/>
    <w:rsid w:val="00140719"/>
    <w:rsid w:val="001409B8"/>
    <w:rsid w:val="00140E5B"/>
    <w:rsid w:val="00141312"/>
    <w:rsid w:val="001413C7"/>
    <w:rsid w:val="001413E2"/>
    <w:rsid w:val="001416E2"/>
    <w:rsid w:val="001417D5"/>
    <w:rsid w:val="001419F9"/>
    <w:rsid w:val="0014200F"/>
    <w:rsid w:val="00142279"/>
    <w:rsid w:val="001422FA"/>
    <w:rsid w:val="00142414"/>
    <w:rsid w:val="00142516"/>
    <w:rsid w:val="00142992"/>
    <w:rsid w:val="001429DA"/>
    <w:rsid w:val="00142B88"/>
    <w:rsid w:val="00142BB5"/>
    <w:rsid w:val="00142E96"/>
    <w:rsid w:val="00142F28"/>
    <w:rsid w:val="00142F95"/>
    <w:rsid w:val="00143290"/>
    <w:rsid w:val="00143309"/>
    <w:rsid w:val="0014340E"/>
    <w:rsid w:val="00143559"/>
    <w:rsid w:val="001435FD"/>
    <w:rsid w:val="00143665"/>
    <w:rsid w:val="0014371D"/>
    <w:rsid w:val="00143779"/>
    <w:rsid w:val="00143926"/>
    <w:rsid w:val="00143AF8"/>
    <w:rsid w:val="00143D31"/>
    <w:rsid w:val="00143FD3"/>
    <w:rsid w:val="0014405D"/>
    <w:rsid w:val="00144125"/>
    <w:rsid w:val="001442C8"/>
    <w:rsid w:val="00144595"/>
    <w:rsid w:val="0014492C"/>
    <w:rsid w:val="00144FAE"/>
    <w:rsid w:val="00144FF1"/>
    <w:rsid w:val="00144FFA"/>
    <w:rsid w:val="00145034"/>
    <w:rsid w:val="00145199"/>
    <w:rsid w:val="001452B4"/>
    <w:rsid w:val="001453FE"/>
    <w:rsid w:val="00145934"/>
    <w:rsid w:val="001459AE"/>
    <w:rsid w:val="00145D36"/>
    <w:rsid w:val="00145D37"/>
    <w:rsid w:val="0014626C"/>
    <w:rsid w:val="001465F0"/>
    <w:rsid w:val="001465F6"/>
    <w:rsid w:val="00146940"/>
    <w:rsid w:val="00146C1F"/>
    <w:rsid w:val="00146C29"/>
    <w:rsid w:val="00146D95"/>
    <w:rsid w:val="00146E23"/>
    <w:rsid w:val="00147280"/>
    <w:rsid w:val="001472F3"/>
    <w:rsid w:val="0014752B"/>
    <w:rsid w:val="0014754A"/>
    <w:rsid w:val="001476AF"/>
    <w:rsid w:val="00147A16"/>
    <w:rsid w:val="00147AA1"/>
    <w:rsid w:val="00147B58"/>
    <w:rsid w:val="00147E8A"/>
    <w:rsid w:val="00147EDE"/>
    <w:rsid w:val="00147EFF"/>
    <w:rsid w:val="00150392"/>
    <w:rsid w:val="0015064D"/>
    <w:rsid w:val="0015074C"/>
    <w:rsid w:val="001507B5"/>
    <w:rsid w:val="00150A32"/>
    <w:rsid w:val="00150A33"/>
    <w:rsid w:val="00150A73"/>
    <w:rsid w:val="00150D2E"/>
    <w:rsid w:val="001511A5"/>
    <w:rsid w:val="001511AA"/>
    <w:rsid w:val="0015170A"/>
    <w:rsid w:val="001517C6"/>
    <w:rsid w:val="00151BF3"/>
    <w:rsid w:val="00151C00"/>
    <w:rsid w:val="00151D0C"/>
    <w:rsid w:val="0015203E"/>
    <w:rsid w:val="0015219C"/>
    <w:rsid w:val="00152537"/>
    <w:rsid w:val="00152977"/>
    <w:rsid w:val="00152B22"/>
    <w:rsid w:val="00152B79"/>
    <w:rsid w:val="00152D90"/>
    <w:rsid w:val="00152E53"/>
    <w:rsid w:val="00153340"/>
    <w:rsid w:val="001534DA"/>
    <w:rsid w:val="00153611"/>
    <w:rsid w:val="001536E8"/>
    <w:rsid w:val="00153786"/>
    <w:rsid w:val="001538EA"/>
    <w:rsid w:val="0015399F"/>
    <w:rsid w:val="00153AC3"/>
    <w:rsid w:val="00153FF0"/>
    <w:rsid w:val="00154537"/>
    <w:rsid w:val="001545A7"/>
    <w:rsid w:val="00154603"/>
    <w:rsid w:val="00154CB0"/>
    <w:rsid w:val="00154CCD"/>
    <w:rsid w:val="00154E12"/>
    <w:rsid w:val="00154EBF"/>
    <w:rsid w:val="001554A1"/>
    <w:rsid w:val="001554DB"/>
    <w:rsid w:val="00155552"/>
    <w:rsid w:val="001556FE"/>
    <w:rsid w:val="00155B8E"/>
    <w:rsid w:val="00155D8E"/>
    <w:rsid w:val="00155EBC"/>
    <w:rsid w:val="00156621"/>
    <w:rsid w:val="0015680B"/>
    <w:rsid w:val="00156E12"/>
    <w:rsid w:val="0015731B"/>
    <w:rsid w:val="00157616"/>
    <w:rsid w:val="00157656"/>
    <w:rsid w:val="00157710"/>
    <w:rsid w:val="0015783D"/>
    <w:rsid w:val="00157E06"/>
    <w:rsid w:val="00157E32"/>
    <w:rsid w:val="00160277"/>
    <w:rsid w:val="001603D3"/>
    <w:rsid w:val="0016070C"/>
    <w:rsid w:val="0016092B"/>
    <w:rsid w:val="00160BE9"/>
    <w:rsid w:val="00160C0C"/>
    <w:rsid w:val="00160D9E"/>
    <w:rsid w:val="00160E31"/>
    <w:rsid w:val="00160E88"/>
    <w:rsid w:val="001610A0"/>
    <w:rsid w:val="0016117D"/>
    <w:rsid w:val="00161478"/>
    <w:rsid w:val="00161590"/>
    <w:rsid w:val="001616C9"/>
    <w:rsid w:val="001617DF"/>
    <w:rsid w:val="00161A89"/>
    <w:rsid w:val="00161AF2"/>
    <w:rsid w:val="00161B37"/>
    <w:rsid w:val="00161D74"/>
    <w:rsid w:val="00161E4E"/>
    <w:rsid w:val="00162267"/>
    <w:rsid w:val="00162452"/>
    <w:rsid w:val="001624A5"/>
    <w:rsid w:val="00162553"/>
    <w:rsid w:val="001626B2"/>
    <w:rsid w:val="001627BD"/>
    <w:rsid w:val="0016292C"/>
    <w:rsid w:val="001629FB"/>
    <w:rsid w:val="00162A5C"/>
    <w:rsid w:val="00162E61"/>
    <w:rsid w:val="00162E93"/>
    <w:rsid w:val="00162F16"/>
    <w:rsid w:val="001630D5"/>
    <w:rsid w:val="0016323D"/>
    <w:rsid w:val="00163385"/>
    <w:rsid w:val="001633DC"/>
    <w:rsid w:val="0016347B"/>
    <w:rsid w:val="00163526"/>
    <w:rsid w:val="00163544"/>
    <w:rsid w:val="00163572"/>
    <w:rsid w:val="00163615"/>
    <w:rsid w:val="00163C6D"/>
    <w:rsid w:val="00163EBC"/>
    <w:rsid w:val="00163FC2"/>
    <w:rsid w:val="00164105"/>
    <w:rsid w:val="0016429B"/>
    <w:rsid w:val="001643BE"/>
    <w:rsid w:val="00164577"/>
    <w:rsid w:val="001645BB"/>
    <w:rsid w:val="00164674"/>
    <w:rsid w:val="001647C6"/>
    <w:rsid w:val="00164913"/>
    <w:rsid w:val="00164DF8"/>
    <w:rsid w:val="00164EE8"/>
    <w:rsid w:val="00164F94"/>
    <w:rsid w:val="00165557"/>
    <w:rsid w:val="0016564D"/>
    <w:rsid w:val="001658B6"/>
    <w:rsid w:val="00165C32"/>
    <w:rsid w:val="00165C61"/>
    <w:rsid w:val="00165F0E"/>
    <w:rsid w:val="00165F73"/>
    <w:rsid w:val="00165F95"/>
    <w:rsid w:val="001660F2"/>
    <w:rsid w:val="001663D3"/>
    <w:rsid w:val="00166533"/>
    <w:rsid w:val="00166883"/>
    <w:rsid w:val="001668B1"/>
    <w:rsid w:val="00166943"/>
    <w:rsid w:val="00166A50"/>
    <w:rsid w:val="00166A76"/>
    <w:rsid w:val="001670E4"/>
    <w:rsid w:val="00167447"/>
    <w:rsid w:val="0016754B"/>
    <w:rsid w:val="0016761C"/>
    <w:rsid w:val="00167DBA"/>
    <w:rsid w:val="00167E1D"/>
    <w:rsid w:val="0017022F"/>
    <w:rsid w:val="001708FF"/>
    <w:rsid w:val="00171216"/>
    <w:rsid w:val="0017123D"/>
    <w:rsid w:val="00171244"/>
    <w:rsid w:val="00171571"/>
    <w:rsid w:val="001715EA"/>
    <w:rsid w:val="001716B4"/>
    <w:rsid w:val="0017176F"/>
    <w:rsid w:val="001718FC"/>
    <w:rsid w:val="00171978"/>
    <w:rsid w:val="00171FA2"/>
    <w:rsid w:val="00172105"/>
    <w:rsid w:val="001725D6"/>
    <w:rsid w:val="00172632"/>
    <w:rsid w:val="001726DF"/>
    <w:rsid w:val="001726F8"/>
    <w:rsid w:val="0017284E"/>
    <w:rsid w:val="001728F8"/>
    <w:rsid w:val="00172A77"/>
    <w:rsid w:val="00172C39"/>
    <w:rsid w:val="0017304F"/>
    <w:rsid w:val="001731D2"/>
    <w:rsid w:val="001733FE"/>
    <w:rsid w:val="001734BA"/>
    <w:rsid w:val="00173554"/>
    <w:rsid w:val="00173763"/>
    <w:rsid w:val="001738F6"/>
    <w:rsid w:val="00173A1C"/>
    <w:rsid w:val="00173C76"/>
    <w:rsid w:val="00173FC6"/>
    <w:rsid w:val="00174102"/>
    <w:rsid w:val="0017410A"/>
    <w:rsid w:val="001744E0"/>
    <w:rsid w:val="001744F2"/>
    <w:rsid w:val="001746CB"/>
    <w:rsid w:val="001748E6"/>
    <w:rsid w:val="0017516E"/>
    <w:rsid w:val="001751B7"/>
    <w:rsid w:val="001754AA"/>
    <w:rsid w:val="00175564"/>
    <w:rsid w:val="0017559A"/>
    <w:rsid w:val="001757F9"/>
    <w:rsid w:val="001759AB"/>
    <w:rsid w:val="00175F46"/>
    <w:rsid w:val="0017617F"/>
    <w:rsid w:val="0017631F"/>
    <w:rsid w:val="00176778"/>
    <w:rsid w:val="00176825"/>
    <w:rsid w:val="0017698A"/>
    <w:rsid w:val="00176CE3"/>
    <w:rsid w:val="00176DF3"/>
    <w:rsid w:val="00176E99"/>
    <w:rsid w:val="001773E9"/>
    <w:rsid w:val="00177453"/>
    <w:rsid w:val="001774BF"/>
    <w:rsid w:val="00177515"/>
    <w:rsid w:val="001775D0"/>
    <w:rsid w:val="0017776D"/>
    <w:rsid w:val="001777E8"/>
    <w:rsid w:val="001778D5"/>
    <w:rsid w:val="00177B78"/>
    <w:rsid w:val="00177C1F"/>
    <w:rsid w:val="00177DDE"/>
    <w:rsid w:val="00177F11"/>
    <w:rsid w:val="001803EE"/>
    <w:rsid w:val="00180403"/>
    <w:rsid w:val="0018062C"/>
    <w:rsid w:val="00180755"/>
    <w:rsid w:val="00180862"/>
    <w:rsid w:val="00180AAF"/>
    <w:rsid w:val="00180B61"/>
    <w:rsid w:val="00180F7D"/>
    <w:rsid w:val="00180FB6"/>
    <w:rsid w:val="0018109E"/>
    <w:rsid w:val="00181218"/>
    <w:rsid w:val="0018137C"/>
    <w:rsid w:val="001816A4"/>
    <w:rsid w:val="001818EF"/>
    <w:rsid w:val="00181A35"/>
    <w:rsid w:val="00181CB7"/>
    <w:rsid w:val="00181DC4"/>
    <w:rsid w:val="0018242A"/>
    <w:rsid w:val="00182458"/>
    <w:rsid w:val="00182624"/>
    <w:rsid w:val="00182850"/>
    <w:rsid w:val="0018289D"/>
    <w:rsid w:val="001828A7"/>
    <w:rsid w:val="00182B0D"/>
    <w:rsid w:val="00182B40"/>
    <w:rsid w:val="00182C4F"/>
    <w:rsid w:val="00182D49"/>
    <w:rsid w:val="00182E13"/>
    <w:rsid w:val="00182E82"/>
    <w:rsid w:val="00182F18"/>
    <w:rsid w:val="00182F47"/>
    <w:rsid w:val="00182FC6"/>
    <w:rsid w:val="00183048"/>
    <w:rsid w:val="00183723"/>
    <w:rsid w:val="00183960"/>
    <w:rsid w:val="00183AE8"/>
    <w:rsid w:val="00183DCB"/>
    <w:rsid w:val="001841C4"/>
    <w:rsid w:val="00184307"/>
    <w:rsid w:val="00184433"/>
    <w:rsid w:val="00184567"/>
    <w:rsid w:val="001845C7"/>
    <w:rsid w:val="001846AD"/>
    <w:rsid w:val="00184773"/>
    <w:rsid w:val="00184C92"/>
    <w:rsid w:val="00184E45"/>
    <w:rsid w:val="0018528B"/>
    <w:rsid w:val="001852C0"/>
    <w:rsid w:val="001855A2"/>
    <w:rsid w:val="00185760"/>
    <w:rsid w:val="001857AE"/>
    <w:rsid w:val="001857E1"/>
    <w:rsid w:val="00185872"/>
    <w:rsid w:val="0018596B"/>
    <w:rsid w:val="00185B06"/>
    <w:rsid w:val="00185B37"/>
    <w:rsid w:val="00185D36"/>
    <w:rsid w:val="00186560"/>
    <w:rsid w:val="001865C3"/>
    <w:rsid w:val="001866A7"/>
    <w:rsid w:val="0018679C"/>
    <w:rsid w:val="00186824"/>
    <w:rsid w:val="00186953"/>
    <w:rsid w:val="00186C26"/>
    <w:rsid w:val="00187010"/>
    <w:rsid w:val="00187256"/>
    <w:rsid w:val="001873D0"/>
    <w:rsid w:val="0018748C"/>
    <w:rsid w:val="001874C0"/>
    <w:rsid w:val="001876FF"/>
    <w:rsid w:val="00187741"/>
    <w:rsid w:val="001877BB"/>
    <w:rsid w:val="001877DC"/>
    <w:rsid w:val="001878A2"/>
    <w:rsid w:val="001878AC"/>
    <w:rsid w:val="001879AA"/>
    <w:rsid w:val="00187A1C"/>
    <w:rsid w:val="00187D16"/>
    <w:rsid w:val="00187F5D"/>
    <w:rsid w:val="00187FE8"/>
    <w:rsid w:val="0019030A"/>
    <w:rsid w:val="001903E2"/>
    <w:rsid w:val="00190563"/>
    <w:rsid w:val="001906DD"/>
    <w:rsid w:val="00190819"/>
    <w:rsid w:val="0019083C"/>
    <w:rsid w:val="001909C6"/>
    <w:rsid w:val="00190A0D"/>
    <w:rsid w:val="00190B4A"/>
    <w:rsid w:val="00190D2D"/>
    <w:rsid w:val="00190D70"/>
    <w:rsid w:val="00190E80"/>
    <w:rsid w:val="00190E82"/>
    <w:rsid w:val="00190F8D"/>
    <w:rsid w:val="00191574"/>
    <w:rsid w:val="00191826"/>
    <w:rsid w:val="0019189D"/>
    <w:rsid w:val="00191C31"/>
    <w:rsid w:val="00191D82"/>
    <w:rsid w:val="00191F13"/>
    <w:rsid w:val="00191F6D"/>
    <w:rsid w:val="001920CC"/>
    <w:rsid w:val="00192175"/>
    <w:rsid w:val="001921C1"/>
    <w:rsid w:val="0019240E"/>
    <w:rsid w:val="001926C0"/>
    <w:rsid w:val="0019355A"/>
    <w:rsid w:val="00193578"/>
    <w:rsid w:val="001935FA"/>
    <w:rsid w:val="001938DF"/>
    <w:rsid w:val="00193910"/>
    <w:rsid w:val="00193A26"/>
    <w:rsid w:val="00193B47"/>
    <w:rsid w:val="00193B7D"/>
    <w:rsid w:val="001942A7"/>
    <w:rsid w:val="00194321"/>
    <w:rsid w:val="001947A5"/>
    <w:rsid w:val="00194D58"/>
    <w:rsid w:val="00194F61"/>
    <w:rsid w:val="00195312"/>
    <w:rsid w:val="0019550A"/>
    <w:rsid w:val="00195528"/>
    <w:rsid w:val="00195619"/>
    <w:rsid w:val="00195923"/>
    <w:rsid w:val="0019595E"/>
    <w:rsid w:val="00195ABB"/>
    <w:rsid w:val="00195F2D"/>
    <w:rsid w:val="00196082"/>
    <w:rsid w:val="001960A3"/>
    <w:rsid w:val="001960FC"/>
    <w:rsid w:val="00196179"/>
    <w:rsid w:val="001962F7"/>
    <w:rsid w:val="00196300"/>
    <w:rsid w:val="00196529"/>
    <w:rsid w:val="00196673"/>
    <w:rsid w:val="001968C3"/>
    <w:rsid w:val="0019696C"/>
    <w:rsid w:val="00196990"/>
    <w:rsid w:val="00196D0D"/>
    <w:rsid w:val="00196D3C"/>
    <w:rsid w:val="0019700C"/>
    <w:rsid w:val="00197013"/>
    <w:rsid w:val="001970FC"/>
    <w:rsid w:val="001971ED"/>
    <w:rsid w:val="00197618"/>
    <w:rsid w:val="001976DE"/>
    <w:rsid w:val="001977D4"/>
    <w:rsid w:val="00197C6E"/>
    <w:rsid w:val="001A0093"/>
    <w:rsid w:val="001A0147"/>
    <w:rsid w:val="001A0289"/>
    <w:rsid w:val="001A0BB1"/>
    <w:rsid w:val="001A0BE9"/>
    <w:rsid w:val="001A0EB7"/>
    <w:rsid w:val="001A117D"/>
    <w:rsid w:val="001A140A"/>
    <w:rsid w:val="001A17C2"/>
    <w:rsid w:val="001A1803"/>
    <w:rsid w:val="001A1DCF"/>
    <w:rsid w:val="001A1F32"/>
    <w:rsid w:val="001A1F58"/>
    <w:rsid w:val="001A2279"/>
    <w:rsid w:val="001A227F"/>
    <w:rsid w:val="001A2541"/>
    <w:rsid w:val="001A25F2"/>
    <w:rsid w:val="001A28FC"/>
    <w:rsid w:val="001A2CE8"/>
    <w:rsid w:val="001A307A"/>
    <w:rsid w:val="001A32D5"/>
    <w:rsid w:val="001A3497"/>
    <w:rsid w:val="001A349D"/>
    <w:rsid w:val="001A3779"/>
    <w:rsid w:val="001A3914"/>
    <w:rsid w:val="001A3C97"/>
    <w:rsid w:val="001A3F8A"/>
    <w:rsid w:val="001A450B"/>
    <w:rsid w:val="001A4E05"/>
    <w:rsid w:val="001A4E2C"/>
    <w:rsid w:val="001A4E4F"/>
    <w:rsid w:val="001A4E87"/>
    <w:rsid w:val="001A4F17"/>
    <w:rsid w:val="001A5308"/>
    <w:rsid w:val="001A53FB"/>
    <w:rsid w:val="001A5544"/>
    <w:rsid w:val="001A56C3"/>
    <w:rsid w:val="001A5983"/>
    <w:rsid w:val="001A5C96"/>
    <w:rsid w:val="001A5E55"/>
    <w:rsid w:val="001A5E8C"/>
    <w:rsid w:val="001A5F41"/>
    <w:rsid w:val="001A6017"/>
    <w:rsid w:val="001A6163"/>
    <w:rsid w:val="001A625D"/>
    <w:rsid w:val="001A627B"/>
    <w:rsid w:val="001A63EF"/>
    <w:rsid w:val="001A63F7"/>
    <w:rsid w:val="001A644B"/>
    <w:rsid w:val="001A6567"/>
    <w:rsid w:val="001A6AF8"/>
    <w:rsid w:val="001A6E47"/>
    <w:rsid w:val="001A6E88"/>
    <w:rsid w:val="001A6EA8"/>
    <w:rsid w:val="001A701A"/>
    <w:rsid w:val="001A7242"/>
    <w:rsid w:val="001A73FE"/>
    <w:rsid w:val="001A7733"/>
    <w:rsid w:val="001A781B"/>
    <w:rsid w:val="001A7991"/>
    <w:rsid w:val="001A7A27"/>
    <w:rsid w:val="001A7AFE"/>
    <w:rsid w:val="001A7D78"/>
    <w:rsid w:val="001A7FAF"/>
    <w:rsid w:val="001B02E2"/>
    <w:rsid w:val="001B0966"/>
    <w:rsid w:val="001B0B01"/>
    <w:rsid w:val="001B0EE8"/>
    <w:rsid w:val="001B10D4"/>
    <w:rsid w:val="001B13B1"/>
    <w:rsid w:val="001B162E"/>
    <w:rsid w:val="001B16B3"/>
    <w:rsid w:val="001B187C"/>
    <w:rsid w:val="001B1945"/>
    <w:rsid w:val="001B1DBE"/>
    <w:rsid w:val="001B1F04"/>
    <w:rsid w:val="001B2036"/>
    <w:rsid w:val="001B22F3"/>
    <w:rsid w:val="001B22FC"/>
    <w:rsid w:val="001B2425"/>
    <w:rsid w:val="001B26EE"/>
    <w:rsid w:val="001B2987"/>
    <w:rsid w:val="001B2B8E"/>
    <w:rsid w:val="001B2C90"/>
    <w:rsid w:val="001B3201"/>
    <w:rsid w:val="001B3334"/>
    <w:rsid w:val="001B36B2"/>
    <w:rsid w:val="001B3749"/>
    <w:rsid w:val="001B3B85"/>
    <w:rsid w:val="001B3BFE"/>
    <w:rsid w:val="001B3CE9"/>
    <w:rsid w:val="001B3F60"/>
    <w:rsid w:val="001B404B"/>
    <w:rsid w:val="001B409A"/>
    <w:rsid w:val="001B43F2"/>
    <w:rsid w:val="001B4513"/>
    <w:rsid w:val="001B4534"/>
    <w:rsid w:val="001B460B"/>
    <w:rsid w:val="001B47FC"/>
    <w:rsid w:val="001B483D"/>
    <w:rsid w:val="001B489E"/>
    <w:rsid w:val="001B4B6F"/>
    <w:rsid w:val="001B4D72"/>
    <w:rsid w:val="001B4DFD"/>
    <w:rsid w:val="001B4EC1"/>
    <w:rsid w:val="001B4EFE"/>
    <w:rsid w:val="001B4FE9"/>
    <w:rsid w:val="001B5383"/>
    <w:rsid w:val="001B56A5"/>
    <w:rsid w:val="001B56BD"/>
    <w:rsid w:val="001B5A88"/>
    <w:rsid w:val="001B5BE1"/>
    <w:rsid w:val="001B5E2A"/>
    <w:rsid w:val="001B5E4D"/>
    <w:rsid w:val="001B6168"/>
    <w:rsid w:val="001B653F"/>
    <w:rsid w:val="001B65A8"/>
    <w:rsid w:val="001B66DC"/>
    <w:rsid w:val="001B66E1"/>
    <w:rsid w:val="001B6760"/>
    <w:rsid w:val="001B698C"/>
    <w:rsid w:val="001B6C4C"/>
    <w:rsid w:val="001B6D09"/>
    <w:rsid w:val="001B6DE2"/>
    <w:rsid w:val="001B6E02"/>
    <w:rsid w:val="001B71BD"/>
    <w:rsid w:val="001B725C"/>
    <w:rsid w:val="001B74DA"/>
    <w:rsid w:val="001B75B5"/>
    <w:rsid w:val="001B7640"/>
    <w:rsid w:val="001B76AD"/>
    <w:rsid w:val="001B76B4"/>
    <w:rsid w:val="001B7A68"/>
    <w:rsid w:val="001B7E5A"/>
    <w:rsid w:val="001C076A"/>
    <w:rsid w:val="001C0AFA"/>
    <w:rsid w:val="001C0CA2"/>
    <w:rsid w:val="001C0E34"/>
    <w:rsid w:val="001C10CA"/>
    <w:rsid w:val="001C11CF"/>
    <w:rsid w:val="001C12AD"/>
    <w:rsid w:val="001C15F2"/>
    <w:rsid w:val="001C1B03"/>
    <w:rsid w:val="001C1C02"/>
    <w:rsid w:val="001C1CC5"/>
    <w:rsid w:val="001C22F9"/>
    <w:rsid w:val="001C258D"/>
    <w:rsid w:val="001C267E"/>
    <w:rsid w:val="001C268E"/>
    <w:rsid w:val="001C29A2"/>
    <w:rsid w:val="001C2BE9"/>
    <w:rsid w:val="001C2FC4"/>
    <w:rsid w:val="001C3406"/>
    <w:rsid w:val="001C3724"/>
    <w:rsid w:val="001C38F1"/>
    <w:rsid w:val="001C3B61"/>
    <w:rsid w:val="001C4102"/>
    <w:rsid w:val="001C42C3"/>
    <w:rsid w:val="001C477E"/>
    <w:rsid w:val="001C4904"/>
    <w:rsid w:val="001C5089"/>
    <w:rsid w:val="001C5173"/>
    <w:rsid w:val="001C522E"/>
    <w:rsid w:val="001C550C"/>
    <w:rsid w:val="001C55CC"/>
    <w:rsid w:val="001C58F3"/>
    <w:rsid w:val="001C5B63"/>
    <w:rsid w:val="001C5DCE"/>
    <w:rsid w:val="001C5EEA"/>
    <w:rsid w:val="001C637F"/>
    <w:rsid w:val="001C63F4"/>
    <w:rsid w:val="001C6567"/>
    <w:rsid w:val="001C6667"/>
    <w:rsid w:val="001C673A"/>
    <w:rsid w:val="001C6892"/>
    <w:rsid w:val="001C6B7B"/>
    <w:rsid w:val="001C6B97"/>
    <w:rsid w:val="001C6C00"/>
    <w:rsid w:val="001C70BD"/>
    <w:rsid w:val="001C7159"/>
    <w:rsid w:val="001C717D"/>
    <w:rsid w:val="001C7201"/>
    <w:rsid w:val="001C78D9"/>
    <w:rsid w:val="001C798E"/>
    <w:rsid w:val="001C7AB3"/>
    <w:rsid w:val="001C7D4F"/>
    <w:rsid w:val="001C7E7B"/>
    <w:rsid w:val="001C7FFA"/>
    <w:rsid w:val="001D00B7"/>
    <w:rsid w:val="001D00E6"/>
    <w:rsid w:val="001D0500"/>
    <w:rsid w:val="001D07E9"/>
    <w:rsid w:val="001D09A7"/>
    <w:rsid w:val="001D0DC2"/>
    <w:rsid w:val="001D0E69"/>
    <w:rsid w:val="001D11E1"/>
    <w:rsid w:val="001D128B"/>
    <w:rsid w:val="001D12B9"/>
    <w:rsid w:val="001D1518"/>
    <w:rsid w:val="001D1667"/>
    <w:rsid w:val="001D19F7"/>
    <w:rsid w:val="001D1AED"/>
    <w:rsid w:val="001D1C39"/>
    <w:rsid w:val="001D1D61"/>
    <w:rsid w:val="001D1DFC"/>
    <w:rsid w:val="001D1F77"/>
    <w:rsid w:val="001D2C50"/>
    <w:rsid w:val="001D2CFD"/>
    <w:rsid w:val="001D2DB7"/>
    <w:rsid w:val="001D2E28"/>
    <w:rsid w:val="001D2E6C"/>
    <w:rsid w:val="001D2F23"/>
    <w:rsid w:val="001D3016"/>
    <w:rsid w:val="001D317C"/>
    <w:rsid w:val="001D3332"/>
    <w:rsid w:val="001D36D0"/>
    <w:rsid w:val="001D372A"/>
    <w:rsid w:val="001D39C4"/>
    <w:rsid w:val="001D3E14"/>
    <w:rsid w:val="001D4045"/>
    <w:rsid w:val="001D406D"/>
    <w:rsid w:val="001D4438"/>
    <w:rsid w:val="001D4522"/>
    <w:rsid w:val="001D4978"/>
    <w:rsid w:val="001D5084"/>
    <w:rsid w:val="001D50B8"/>
    <w:rsid w:val="001D50E8"/>
    <w:rsid w:val="001D5467"/>
    <w:rsid w:val="001D5470"/>
    <w:rsid w:val="001D5771"/>
    <w:rsid w:val="001D5CCC"/>
    <w:rsid w:val="001D5EB5"/>
    <w:rsid w:val="001D603D"/>
    <w:rsid w:val="001D616D"/>
    <w:rsid w:val="001D6529"/>
    <w:rsid w:val="001D67A0"/>
    <w:rsid w:val="001D6C84"/>
    <w:rsid w:val="001D6E49"/>
    <w:rsid w:val="001D7056"/>
    <w:rsid w:val="001D70FD"/>
    <w:rsid w:val="001D72B2"/>
    <w:rsid w:val="001D7453"/>
    <w:rsid w:val="001D7535"/>
    <w:rsid w:val="001D7806"/>
    <w:rsid w:val="001D78DB"/>
    <w:rsid w:val="001D79D6"/>
    <w:rsid w:val="001E0139"/>
    <w:rsid w:val="001E0828"/>
    <w:rsid w:val="001E09F4"/>
    <w:rsid w:val="001E0D7B"/>
    <w:rsid w:val="001E0F5F"/>
    <w:rsid w:val="001E1854"/>
    <w:rsid w:val="001E1937"/>
    <w:rsid w:val="001E1AA4"/>
    <w:rsid w:val="001E1BA7"/>
    <w:rsid w:val="001E1D10"/>
    <w:rsid w:val="001E1EEF"/>
    <w:rsid w:val="001E1F56"/>
    <w:rsid w:val="001E222B"/>
    <w:rsid w:val="001E23F0"/>
    <w:rsid w:val="001E24DF"/>
    <w:rsid w:val="001E26C1"/>
    <w:rsid w:val="001E271C"/>
    <w:rsid w:val="001E28EC"/>
    <w:rsid w:val="001E29B2"/>
    <w:rsid w:val="001E2A5C"/>
    <w:rsid w:val="001E2B35"/>
    <w:rsid w:val="001E2EB1"/>
    <w:rsid w:val="001E2EFB"/>
    <w:rsid w:val="001E3538"/>
    <w:rsid w:val="001E36B3"/>
    <w:rsid w:val="001E3716"/>
    <w:rsid w:val="001E375E"/>
    <w:rsid w:val="001E3B83"/>
    <w:rsid w:val="001E3E75"/>
    <w:rsid w:val="001E3EBF"/>
    <w:rsid w:val="001E3F35"/>
    <w:rsid w:val="001E3FD7"/>
    <w:rsid w:val="001E402D"/>
    <w:rsid w:val="001E4082"/>
    <w:rsid w:val="001E41E6"/>
    <w:rsid w:val="001E423D"/>
    <w:rsid w:val="001E42D4"/>
    <w:rsid w:val="001E442C"/>
    <w:rsid w:val="001E4462"/>
    <w:rsid w:val="001E4536"/>
    <w:rsid w:val="001E4553"/>
    <w:rsid w:val="001E4682"/>
    <w:rsid w:val="001E4836"/>
    <w:rsid w:val="001E49BA"/>
    <w:rsid w:val="001E4A2B"/>
    <w:rsid w:val="001E4CDC"/>
    <w:rsid w:val="001E4E63"/>
    <w:rsid w:val="001E51FE"/>
    <w:rsid w:val="001E523B"/>
    <w:rsid w:val="001E52BC"/>
    <w:rsid w:val="001E54ED"/>
    <w:rsid w:val="001E5527"/>
    <w:rsid w:val="001E561A"/>
    <w:rsid w:val="001E586E"/>
    <w:rsid w:val="001E58E9"/>
    <w:rsid w:val="001E58F7"/>
    <w:rsid w:val="001E59E1"/>
    <w:rsid w:val="001E5A96"/>
    <w:rsid w:val="001E5A9C"/>
    <w:rsid w:val="001E5B06"/>
    <w:rsid w:val="001E5DBB"/>
    <w:rsid w:val="001E5E92"/>
    <w:rsid w:val="001E5F80"/>
    <w:rsid w:val="001E626D"/>
    <w:rsid w:val="001E6277"/>
    <w:rsid w:val="001E68D6"/>
    <w:rsid w:val="001E6B2D"/>
    <w:rsid w:val="001E740F"/>
    <w:rsid w:val="001E7513"/>
    <w:rsid w:val="001E78EB"/>
    <w:rsid w:val="001E7A31"/>
    <w:rsid w:val="001E7C1E"/>
    <w:rsid w:val="001E7DEE"/>
    <w:rsid w:val="001F0376"/>
    <w:rsid w:val="001F042F"/>
    <w:rsid w:val="001F05CD"/>
    <w:rsid w:val="001F08EF"/>
    <w:rsid w:val="001F0969"/>
    <w:rsid w:val="001F1151"/>
    <w:rsid w:val="001F1182"/>
    <w:rsid w:val="001F1213"/>
    <w:rsid w:val="001F1509"/>
    <w:rsid w:val="001F16EA"/>
    <w:rsid w:val="001F17F6"/>
    <w:rsid w:val="001F1DE7"/>
    <w:rsid w:val="001F1DF5"/>
    <w:rsid w:val="001F1E58"/>
    <w:rsid w:val="001F1F2F"/>
    <w:rsid w:val="001F245A"/>
    <w:rsid w:val="001F24D9"/>
    <w:rsid w:val="001F2723"/>
    <w:rsid w:val="001F2911"/>
    <w:rsid w:val="001F2A01"/>
    <w:rsid w:val="001F2A6D"/>
    <w:rsid w:val="001F2AF9"/>
    <w:rsid w:val="001F2CB1"/>
    <w:rsid w:val="001F2ED0"/>
    <w:rsid w:val="001F31F1"/>
    <w:rsid w:val="001F3322"/>
    <w:rsid w:val="001F36D2"/>
    <w:rsid w:val="001F370F"/>
    <w:rsid w:val="001F3B40"/>
    <w:rsid w:val="001F3B5C"/>
    <w:rsid w:val="001F3D0F"/>
    <w:rsid w:val="001F3E05"/>
    <w:rsid w:val="001F3F30"/>
    <w:rsid w:val="001F477E"/>
    <w:rsid w:val="001F4989"/>
    <w:rsid w:val="001F4C27"/>
    <w:rsid w:val="001F4DC5"/>
    <w:rsid w:val="001F5114"/>
    <w:rsid w:val="001F5369"/>
    <w:rsid w:val="001F53BA"/>
    <w:rsid w:val="001F56F7"/>
    <w:rsid w:val="001F593E"/>
    <w:rsid w:val="001F6608"/>
    <w:rsid w:val="001F6703"/>
    <w:rsid w:val="001F68C6"/>
    <w:rsid w:val="001F6B08"/>
    <w:rsid w:val="001F6BD0"/>
    <w:rsid w:val="001F6D34"/>
    <w:rsid w:val="001F6FC5"/>
    <w:rsid w:val="001F7271"/>
    <w:rsid w:val="001F7309"/>
    <w:rsid w:val="001F7830"/>
    <w:rsid w:val="001F7969"/>
    <w:rsid w:val="001F7DBA"/>
    <w:rsid w:val="002001DC"/>
    <w:rsid w:val="00200332"/>
    <w:rsid w:val="00200398"/>
    <w:rsid w:val="0020059D"/>
    <w:rsid w:val="00200A4D"/>
    <w:rsid w:val="00200CC6"/>
    <w:rsid w:val="002012C2"/>
    <w:rsid w:val="00201374"/>
    <w:rsid w:val="002013EF"/>
    <w:rsid w:val="002013F5"/>
    <w:rsid w:val="002014AB"/>
    <w:rsid w:val="00201BEB"/>
    <w:rsid w:val="00201E89"/>
    <w:rsid w:val="00201EE0"/>
    <w:rsid w:val="00202213"/>
    <w:rsid w:val="002022CD"/>
    <w:rsid w:val="0020250E"/>
    <w:rsid w:val="002026BD"/>
    <w:rsid w:val="002027EC"/>
    <w:rsid w:val="00202AC2"/>
    <w:rsid w:val="00202D0C"/>
    <w:rsid w:val="00202DFB"/>
    <w:rsid w:val="0020326E"/>
    <w:rsid w:val="0020353D"/>
    <w:rsid w:val="00203586"/>
    <w:rsid w:val="002035CF"/>
    <w:rsid w:val="00203616"/>
    <w:rsid w:val="002037C6"/>
    <w:rsid w:val="0020385B"/>
    <w:rsid w:val="00203AD3"/>
    <w:rsid w:val="00203EB5"/>
    <w:rsid w:val="0020439F"/>
    <w:rsid w:val="00204570"/>
    <w:rsid w:val="0020457E"/>
    <w:rsid w:val="00204637"/>
    <w:rsid w:val="00204661"/>
    <w:rsid w:val="002048FA"/>
    <w:rsid w:val="00204A58"/>
    <w:rsid w:val="00204C0A"/>
    <w:rsid w:val="00204F42"/>
    <w:rsid w:val="002050D2"/>
    <w:rsid w:val="002053F0"/>
    <w:rsid w:val="002053F7"/>
    <w:rsid w:val="0020556E"/>
    <w:rsid w:val="002055A8"/>
    <w:rsid w:val="002055BF"/>
    <w:rsid w:val="00205861"/>
    <w:rsid w:val="00205BC0"/>
    <w:rsid w:val="0020626D"/>
    <w:rsid w:val="00206360"/>
    <w:rsid w:val="002068A3"/>
    <w:rsid w:val="00206BD5"/>
    <w:rsid w:val="00206D51"/>
    <w:rsid w:val="00207013"/>
    <w:rsid w:val="002070C6"/>
    <w:rsid w:val="0020714D"/>
    <w:rsid w:val="002072D9"/>
    <w:rsid w:val="002073D2"/>
    <w:rsid w:val="002074E5"/>
    <w:rsid w:val="00207A87"/>
    <w:rsid w:val="00207B1F"/>
    <w:rsid w:val="00207B64"/>
    <w:rsid w:val="00207C3A"/>
    <w:rsid w:val="00207D8E"/>
    <w:rsid w:val="00207FA0"/>
    <w:rsid w:val="00207FA3"/>
    <w:rsid w:val="002103E8"/>
    <w:rsid w:val="002103EE"/>
    <w:rsid w:val="00210702"/>
    <w:rsid w:val="002108F7"/>
    <w:rsid w:val="00210A6F"/>
    <w:rsid w:val="00210C6C"/>
    <w:rsid w:val="00210E11"/>
    <w:rsid w:val="00210F68"/>
    <w:rsid w:val="0021103E"/>
    <w:rsid w:val="0021106A"/>
    <w:rsid w:val="00211089"/>
    <w:rsid w:val="00211126"/>
    <w:rsid w:val="0021112C"/>
    <w:rsid w:val="0021128F"/>
    <w:rsid w:val="00211476"/>
    <w:rsid w:val="00211649"/>
    <w:rsid w:val="00211755"/>
    <w:rsid w:val="00211775"/>
    <w:rsid w:val="00211AB6"/>
    <w:rsid w:val="00211B88"/>
    <w:rsid w:val="00211CED"/>
    <w:rsid w:val="00211DE7"/>
    <w:rsid w:val="00211EEF"/>
    <w:rsid w:val="00212068"/>
    <w:rsid w:val="00212B2F"/>
    <w:rsid w:val="00212B39"/>
    <w:rsid w:val="00212BAA"/>
    <w:rsid w:val="00212C0E"/>
    <w:rsid w:val="00212C5F"/>
    <w:rsid w:val="00212DEF"/>
    <w:rsid w:val="00213375"/>
    <w:rsid w:val="00213417"/>
    <w:rsid w:val="002134B0"/>
    <w:rsid w:val="00213B8C"/>
    <w:rsid w:val="00213BF1"/>
    <w:rsid w:val="00213E2A"/>
    <w:rsid w:val="00213E4D"/>
    <w:rsid w:val="00213EBD"/>
    <w:rsid w:val="0021405A"/>
    <w:rsid w:val="002140DF"/>
    <w:rsid w:val="002141CE"/>
    <w:rsid w:val="00214360"/>
    <w:rsid w:val="00214555"/>
    <w:rsid w:val="002146B9"/>
    <w:rsid w:val="0021470E"/>
    <w:rsid w:val="002147A3"/>
    <w:rsid w:val="00214AC3"/>
    <w:rsid w:val="00214BEC"/>
    <w:rsid w:val="00214D7D"/>
    <w:rsid w:val="00214F52"/>
    <w:rsid w:val="002151C8"/>
    <w:rsid w:val="00215420"/>
    <w:rsid w:val="00215600"/>
    <w:rsid w:val="002158DB"/>
    <w:rsid w:val="00215981"/>
    <w:rsid w:val="00215BE6"/>
    <w:rsid w:val="00215C69"/>
    <w:rsid w:val="00215FA4"/>
    <w:rsid w:val="0021606B"/>
    <w:rsid w:val="00216779"/>
    <w:rsid w:val="00216962"/>
    <w:rsid w:val="00216ABA"/>
    <w:rsid w:val="00216AE1"/>
    <w:rsid w:val="00216E60"/>
    <w:rsid w:val="0021704A"/>
    <w:rsid w:val="002172C7"/>
    <w:rsid w:val="00217501"/>
    <w:rsid w:val="002175A2"/>
    <w:rsid w:val="002175FF"/>
    <w:rsid w:val="002176F6"/>
    <w:rsid w:val="002177D8"/>
    <w:rsid w:val="002179AC"/>
    <w:rsid w:val="002179EF"/>
    <w:rsid w:val="00217AC7"/>
    <w:rsid w:val="00217D55"/>
    <w:rsid w:val="00217DFB"/>
    <w:rsid w:val="0022016E"/>
    <w:rsid w:val="002201E2"/>
    <w:rsid w:val="002203AF"/>
    <w:rsid w:val="0022071B"/>
    <w:rsid w:val="00220840"/>
    <w:rsid w:val="00220D69"/>
    <w:rsid w:val="00220DF3"/>
    <w:rsid w:val="00220EEE"/>
    <w:rsid w:val="002210A7"/>
    <w:rsid w:val="002213FF"/>
    <w:rsid w:val="0022158F"/>
    <w:rsid w:val="002215FB"/>
    <w:rsid w:val="00221627"/>
    <w:rsid w:val="0022173E"/>
    <w:rsid w:val="00221819"/>
    <w:rsid w:val="00221A40"/>
    <w:rsid w:val="00221CD8"/>
    <w:rsid w:val="00221D21"/>
    <w:rsid w:val="00221DE3"/>
    <w:rsid w:val="00221E7F"/>
    <w:rsid w:val="00221EE7"/>
    <w:rsid w:val="002220AD"/>
    <w:rsid w:val="002220E6"/>
    <w:rsid w:val="002221CC"/>
    <w:rsid w:val="00222370"/>
    <w:rsid w:val="0022296A"/>
    <w:rsid w:val="00222A31"/>
    <w:rsid w:val="00222AE2"/>
    <w:rsid w:val="00222D7D"/>
    <w:rsid w:val="00222F91"/>
    <w:rsid w:val="00223393"/>
    <w:rsid w:val="0022359D"/>
    <w:rsid w:val="002236A4"/>
    <w:rsid w:val="00223BAD"/>
    <w:rsid w:val="00223F08"/>
    <w:rsid w:val="0022421D"/>
    <w:rsid w:val="0022425D"/>
    <w:rsid w:val="00224391"/>
    <w:rsid w:val="00224636"/>
    <w:rsid w:val="00224898"/>
    <w:rsid w:val="00224917"/>
    <w:rsid w:val="00224D09"/>
    <w:rsid w:val="00224E60"/>
    <w:rsid w:val="00224F0F"/>
    <w:rsid w:val="00224F20"/>
    <w:rsid w:val="00225343"/>
    <w:rsid w:val="0022535D"/>
    <w:rsid w:val="002253F8"/>
    <w:rsid w:val="002255AA"/>
    <w:rsid w:val="0022574D"/>
    <w:rsid w:val="0022633B"/>
    <w:rsid w:val="002268BA"/>
    <w:rsid w:val="00226AC9"/>
    <w:rsid w:val="00226C72"/>
    <w:rsid w:val="00226D54"/>
    <w:rsid w:val="002270A9"/>
    <w:rsid w:val="002270C3"/>
    <w:rsid w:val="0022763B"/>
    <w:rsid w:val="0022798D"/>
    <w:rsid w:val="00227D0A"/>
    <w:rsid w:val="00227D4B"/>
    <w:rsid w:val="0023005F"/>
    <w:rsid w:val="002300D8"/>
    <w:rsid w:val="0023059A"/>
    <w:rsid w:val="002305E4"/>
    <w:rsid w:val="00230709"/>
    <w:rsid w:val="00230867"/>
    <w:rsid w:val="00230A62"/>
    <w:rsid w:val="00230ADA"/>
    <w:rsid w:val="00230BE9"/>
    <w:rsid w:val="00230C67"/>
    <w:rsid w:val="00230C8A"/>
    <w:rsid w:val="00230CC5"/>
    <w:rsid w:val="00230F61"/>
    <w:rsid w:val="00231008"/>
    <w:rsid w:val="0023160A"/>
    <w:rsid w:val="0023191F"/>
    <w:rsid w:val="002319B3"/>
    <w:rsid w:val="002319D3"/>
    <w:rsid w:val="002319D4"/>
    <w:rsid w:val="00231B7A"/>
    <w:rsid w:val="00231EDA"/>
    <w:rsid w:val="0023204A"/>
    <w:rsid w:val="002320F9"/>
    <w:rsid w:val="002321D7"/>
    <w:rsid w:val="00232442"/>
    <w:rsid w:val="002326BD"/>
    <w:rsid w:val="0023278D"/>
    <w:rsid w:val="0023282F"/>
    <w:rsid w:val="002328C2"/>
    <w:rsid w:val="00232CE4"/>
    <w:rsid w:val="00232DB9"/>
    <w:rsid w:val="002331A9"/>
    <w:rsid w:val="00233437"/>
    <w:rsid w:val="00233672"/>
    <w:rsid w:val="002337EA"/>
    <w:rsid w:val="00233ABF"/>
    <w:rsid w:val="00233B79"/>
    <w:rsid w:val="00233BCB"/>
    <w:rsid w:val="00233DDF"/>
    <w:rsid w:val="00233DE2"/>
    <w:rsid w:val="00233F60"/>
    <w:rsid w:val="00234036"/>
    <w:rsid w:val="002340AD"/>
    <w:rsid w:val="002340B3"/>
    <w:rsid w:val="002345EF"/>
    <w:rsid w:val="002346B8"/>
    <w:rsid w:val="00234A2B"/>
    <w:rsid w:val="00234B03"/>
    <w:rsid w:val="00234B80"/>
    <w:rsid w:val="00234CFE"/>
    <w:rsid w:val="00234D6B"/>
    <w:rsid w:val="00235049"/>
    <w:rsid w:val="00235116"/>
    <w:rsid w:val="00235268"/>
    <w:rsid w:val="002352A7"/>
    <w:rsid w:val="002352C5"/>
    <w:rsid w:val="0023539B"/>
    <w:rsid w:val="0023556C"/>
    <w:rsid w:val="002355EE"/>
    <w:rsid w:val="0023561B"/>
    <w:rsid w:val="00235DEF"/>
    <w:rsid w:val="0023632B"/>
    <w:rsid w:val="00236514"/>
    <w:rsid w:val="0023651B"/>
    <w:rsid w:val="002368F7"/>
    <w:rsid w:val="00236957"/>
    <w:rsid w:val="00236C2C"/>
    <w:rsid w:val="00236CA9"/>
    <w:rsid w:val="00236E1F"/>
    <w:rsid w:val="00236E53"/>
    <w:rsid w:val="0023717C"/>
    <w:rsid w:val="002371A6"/>
    <w:rsid w:val="002371AC"/>
    <w:rsid w:val="00237255"/>
    <w:rsid w:val="00237277"/>
    <w:rsid w:val="002375CD"/>
    <w:rsid w:val="002377FF"/>
    <w:rsid w:val="00237859"/>
    <w:rsid w:val="00237A32"/>
    <w:rsid w:val="00237B38"/>
    <w:rsid w:val="00237CD4"/>
    <w:rsid w:val="002404FA"/>
    <w:rsid w:val="002408EF"/>
    <w:rsid w:val="002409BE"/>
    <w:rsid w:val="00240F39"/>
    <w:rsid w:val="00240F79"/>
    <w:rsid w:val="00241828"/>
    <w:rsid w:val="002419D4"/>
    <w:rsid w:val="00241B5B"/>
    <w:rsid w:val="00241B77"/>
    <w:rsid w:val="00241FB8"/>
    <w:rsid w:val="002422EE"/>
    <w:rsid w:val="002424CD"/>
    <w:rsid w:val="002426B5"/>
    <w:rsid w:val="00242A65"/>
    <w:rsid w:val="00242F76"/>
    <w:rsid w:val="002430A4"/>
    <w:rsid w:val="002434AA"/>
    <w:rsid w:val="0024378D"/>
    <w:rsid w:val="0024388C"/>
    <w:rsid w:val="0024391B"/>
    <w:rsid w:val="00243B5B"/>
    <w:rsid w:val="00243C03"/>
    <w:rsid w:val="00243D00"/>
    <w:rsid w:val="00243E91"/>
    <w:rsid w:val="00243F3A"/>
    <w:rsid w:val="00244089"/>
    <w:rsid w:val="002440D6"/>
    <w:rsid w:val="00244571"/>
    <w:rsid w:val="00244817"/>
    <w:rsid w:val="002449B4"/>
    <w:rsid w:val="00244BA4"/>
    <w:rsid w:val="00244DBF"/>
    <w:rsid w:val="00244E81"/>
    <w:rsid w:val="0024502A"/>
    <w:rsid w:val="0024520A"/>
    <w:rsid w:val="002454A6"/>
    <w:rsid w:val="00245650"/>
    <w:rsid w:val="002456C2"/>
    <w:rsid w:val="00245836"/>
    <w:rsid w:val="002459CE"/>
    <w:rsid w:val="00245A46"/>
    <w:rsid w:val="00245EF1"/>
    <w:rsid w:val="00245FA8"/>
    <w:rsid w:val="002460BF"/>
    <w:rsid w:val="00246157"/>
    <w:rsid w:val="002461F2"/>
    <w:rsid w:val="002462F9"/>
    <w:rsid w:val="0024635A"/>
    <w:rsid w:val="0024637E"/>
    <w:rsid w:val="002468ED"/>
    <w:rsid w:val="00246B83"/>
    <w:rsid w:val="00246D2D"/>
    <w:rsid w:val="0024703B"/>
    <w:rsid w:val="0024706A"/>
    <w:rsid w:val="00247442"/>
    <w:rsid w:val="00247697"/>
    <w:rsid w:val="002476AB"/>
    <w:rsid w:val="00247BE0"/>
    <w:rsid w:val="00250336"/>
    <w:rsid w:val="0025068B"/>
    <w:rsid w:val="00250771"/>
    <w:rsid w:val="002509AA"/>
    <w:rsid w:val="00250B87"/>
    <w:rsid w:val="00250BD5"/>
    <w:rsid w:val="00250BE0"/>
    <w:rsid w:val="00250DB5"/>
    <w:rsid w:val="00250E26"/>
    <w:rsid w:val="00250E8B"/>
    <w:rsid w:val="0025103B"/>
    <w:rsid w:val="0025122E"/>
    <w:rsid w:val="0025137C"/>
    <w:rsid w:val="002515B1"/>
    <w:rsid w:val="00251856"/>
    <w:rsid w:val="00251AF3"/>
    <w:rsid w:val="00251B24"/>
    <w:rsid w:val="00251F4C"/>
    <w:rsid w:val="00252009"/>
    <w:rsid w:val="00252415"/>
    <w:rsid w:val="00252537"/>
    <w:rsid w:val="002525A8"/>
    <w:rsid w:val="002527B3"/>
    <w:rsid w:val="00252B6F"/>
    <w:rsid w:val="00252C85"/>
    <w:rsid w:val="00252ED7"/>
    <w:rsid w:val="00252FE6"/>
    <w:rsid w:val="00253045"/>
    <w:rsid w:val="002532EF"/>
    <w:rsid w:val="00253360"/>
    <w:rsid w:val="00253435"/>
    <w:rsid w:val="002534D2"/>
    <w:rsid w:val="002534F9"/>
    <w:rsid w:val="002537D0"/>
    <w:rsid w:val="00253CD4"/>
    <w:rsid w:val="00253D30"/>
    <w:rsid w:val="00253FC1"/>
    <w:rsid w:val="0025464A"/>
    <w:rsid w:val="0025464E"/>
    <w:rsid w:val="00254667"/>
    <w:rsid w:val="00254675"/>
    <w:rsid w:val="00254D20"/>
    <w:rsid w:val="00254E43"/>
    <w:rsid w:val="002552C2"/>
    <w:rsid w:val="00255A3B"/>
    <w:rsid w:val="00255BA6"/>
    <w:rsid w:val="00255C59"/>
    <w:rsid w:val="00255CD5"/>
    <w:rsid w:val="002569EC"/>
    <w:rsid w:val="00256B7C"/>
    <w:rsid w:val="00256C03"/>
    <w:rsid w:val="00256D44"/>
    <w:rsid w:val="00256D46"/>
    <w:rsid w:val="00256EAB"/>
    <w:rsid w:val="00257315"/>
    <w:rsid w:val="002573FC"/>
    <w:rsid w:val="00257654"/>
    <w:rsid w:val="0025792E"/>
    <w:rsid w:val="002579AB"/>
    <w:rsid w:val="002579DC"/>
    <w:rsid w:val="00257A4F"/>
    <w:rsid w:val="00257A84"/>
    <w:rsid w:val="00257BE3"/>
    <w:rsid w:val="00257C05"/>
    <w:rsid w:val="00257E8B"/>
    <w:rsid w:val="00257F25"/>
    <w:rsid w:val="00260142"/>
    <w:rsid w:val="00260435"/>
    <w:rsid w:val="002609F4"/>
    <w:rsid w:val="00260A70"/>
    <w:rsid w:val="00260B40"/>
    <w:rsid w:val="00260C8E"/>
    <w:rsid w:val="002613BE"/>
    <w:rsid w:val="002617B2"/>
    <w:rsid w:val="00261E9C"/>
    <w:rsid w:val="002623DE"/>
    <w:rsid w:val="002623F9"/>
    <w:rsid w:val="00262575"/>
    <w:rsid w:val="00262667"/>
    <w:rsid w:val="00262764"/>
    <w:rsid w:val="00262865"/>
    <w:rsid w:val="00262888"/>
    <w:rsid w:val="00262A4A"/>
    <w:rsid w:val="00262BB3"/>
    <w:rsid w:val="00262D9F"/>
    <w:rsid w:val="00262DC6"/>
    <w:rsid w:val="002634DC"/>
    <w:rsid w:val="00263584"/>
    <w:rsid w:val="002635B7"/>
    <w:rsid w:val="00263796"/>
    <w:rsid w:val="00263A2C"/>
    <w:rsid w:val="00263A77"/>
    <w:rsid w:val="00264010"/>
    <w:rsid w:val="00264158"/>
    <w:rsid w:val="002642CC"/>
    <w:rsid w:val="002646C0"/>
    <w:rsid w:val="00264CA8"/>
    <w:rsid w:val="00264D85"/>
    <w:rsid w:val="00264DB5"/>
    <w:rsid w:val="00264E45"/>
    <w:rsid w:val="00264F14"/>
    <w:rsid w:val="00264F79"/>
    <w:rsid w:val="00264FAA"/>
    <w:rsid w:val="002650D7"/>
    <w:rsid w:val="002652AD"/>
    <w:rsid w:val="002652DF"/>
    <w:rsid w:val="00265408"/>
    <w:rsid w:val="00265493"/>
    <w:rsid w:val="00265577"/>
    <w:rsid w:val="0026562D"/>
    <w:rsid w:val="00265673"/>
    <w:rsid w:val="002656D0"/>
    <w:rsid w:val="00265709"/>
    <w:rsid w:val="002658D2"/>
    <w:rsid w:val="00265C58"/>
    <w:rsid w:val="00265CE6"/>
    <w:rsid w:val="00265FF6"/>
    <w:rsid w:val="0026674B"/>
    <w:rsid w:val="00266BBD"/>
    <w:rsid w:val="00266CDC"/>
    <w:rsid w:val="00266E6A"/>
    <w:rsid w:val="00266FF7"/>
    <w:rsid w:val="00267113"/>
    <w:rsid w:val="00267464"/>
    <w:rsid w:val="002674C2"/>
    <w:rsid w:val="0026764F"/>
    <w:rsid w:val="002676CD"/>
    <w:rsid w:val="002677DF"/>
    <w:rsid w:val="00267942"/>
    <w:rsid w:val="00267D38"/>
    <w:rsid w:val="00267DD7"/>
    <w:rsid w:val="00267F18"/>
    <w:rsid w:val="0027002A"/>
    <w:rsid w:val="00270092"/>
    <w:rsid w:val="002701D1"/>
    <w:rsid w:val="0027026C"/>
    <w:rsid w:val="00270ACF"/>
    <w:rsid w:val="00270C13"/>
    <w:rsid w:val="00270CCE"/>
    <w:rsid w:val="00270EA6"/>
    <w:rsid w:val="00270F91"/>
    <w:rsid w:val="00270FF5"/>
    <w:rsid w:val="00271027"/>
    <w:rsid w:val="00271241"/>
    <w:rsid w:val="002712DC"/>
    <w:rsid w:val="00271559"/>
    <w:rsid w:val="002715F7"/>
    <w:rsid w:val="0027160A"/>
    <w:rsid w:val="0027183A"/>
    <w:rsid w:val="00271933"/>
    <w:rsid w:val="0027197D"/>
    <w:rsid w:val="00271EEC"/>
    <w:rsid w:val="00272246"/>
    <w:rsid w:val="00272319"/>
    <w:rsid w:val="00272690"/>
    <w:rsid w:val="002727FD"/>
    <w:rsid w:val="0027290B"/>
    <w:rsid w:val="00272AF7"/>
    <w:rsid w:val="00272D5D"/>
    <w:rsid w:val="00272E68"/>
    <w:rsid w:val="00272F38"/>
    <w:rsid w:val="00273064"/>
    <w:rsid w:val="002730B7"/>
    <w:rsid w:val="00273225"/>
    <w:rsid w:val="00273C30"/>
    <w:rsid w:val="00273C34"/>
    <w:rsid w:val="00273C4E"/>
    <w:rsid w:val="002740E8"/>
    <w:rsid w:val="00274CE6"/>
    <w:rsid w:val="00274EAB"/>
    <w:rsid w:val="00275235"/>
    <w:rsid w:val="002754BB"/>
    <w:rsid w:val="002754EB"/>
    <w:rsid w:val="002755D4"/>
    <w:rsid w:val="002757F2"/>
    <w:rsid w:val="00275E8B"/>
    <w:rsid w:val="002761D6"/>
    <w:rsid w:val="00276288"/>
    <w:rsid w:val="0027632F"/>
    <w:rsid w:val="002763C0"/>
    <w:rsid w:val="002763DB"/>
    <w:rsid w:val="00276508"/>
    <w:rsid w:val="0027677C"/>
    <w:rsid w:val="00276910"/>
    <w:rsid w:val="00276C15"/>
    <w:rsid w:val="00276DAA"/>
    <w:rsid w:val="002770B7"/>
    <w:rsid w:val="002771B2"/>
    <w:rsid w:val="002772DD"/>
    <w:rsid w:val="00277E65"/>
    <w:rsid w:val="00277FB3"/>
    <w:rsid w:val="0028030B"/>
    <w:rsid w:val="002803BF"/>
    <w:rsid w:val="002804CC"/>
    <w:rsid w:val="002805F9"/>
    <w:rsid w:val="00280B0E"/>
    <w:rsid w:val="00280BE3"/>
    <w:rsid w:val="00280D74"/>
    <w:rsid w:val="00280F51"/>
    <w:rsid w:val="00280FD8"/>
    <w:rsid w:val="002810C1"/>
    <w:rsid w:val="0028121A"/>
    <w:rsid w:val="0028122D"/>
    <w:rsid w:val="002814C0"/>
    <w:rsid w:val="00281526"/>
    <w:rsid w:val="002815DA"/>
    <w:rsid w:val="00281A2E"/>
    <w:rsid w:val="00281AE6"/>
    <w:rsid w:val="00281AF0"/>
    <w:rsid w:val="00281DB9"/>
    <w:rsid w:val="00281EF2"/>
    <w:rsid w:val="00282042"/>
    <w:rsid w:val="002821BA"/>
    <w:rsid w:val="002823B8"/>
    <w:rsid w:val="002824E0"/>
    <w:rsid w:val="00282F79"/>
    <w:rsid w:val="00283313"/>
    <w:rsid w:val="002838FC"/>
    <w:rsid w:val="00283913"/>
    <w:rsid w:val="002839AE"/>
    <w:rsid w:val="00283B7B"/>
    <w:rsid w:val="00283C18"/>
    <w:rsid w:val="00284458"/>
    <w:rsid w:val="00284589"/>
    <w:rsid w:val="00284A87"/>
    <w:rsid w:val="002851F0"/>
    <w:rsid w:val="0028569E"/>
    <w:rsid w:val="00285849"/>
    <w:rsid w:val="00285CF5"/>
    <w:rsid w:val="00285D85"/>
    <w:rsid w:val="00285FFD"/>
    <w:rsid w:val="002861C0"/>
    <w:rsid w:val="00286466"/>
    <w:rsid w:val="002868F6"/>
    <w:rsid w:val="0028695B"/>
    <w:rsid w:val="0028699C"/>
    <w:rsid w:val="00286C2A"/>
    <w:rsid w:val="00286D2C"/>
    <w:rsid w:val="00286D47"/>
    <w:rsid w:val="00286E59"/>
    <w:rsid w:val="00286E76"/>
    <w:rsid w:val="002875E0"/>
    <w:rsid w:val="00287E66"/>
    <w:rsid w:val="00287E8C"/>
    <w:rsid w:val="00287ECA"/>
    <w:rsid w:val="00290265"/>
    <w:rsid w:val="00290644"/>
    <w:rsid w:val="00290811"/>
    <w:rsid w:val="0029095B"/>
    <w:rsid w:val="002909AF"/>
    <w:rsid w:val="00290A2D"/>
    <w:rsid w:val="00290DC6"/>
    <w:rsid w:val="002911B7"/>
    <w:rsid w:val="00291434"/>
    <w:rsid w:val="0029165D"/>
    <w:rsid w:val="002916AB"/>
    <w:rsid w:val="002917F3"/>
    <w:rsid w:val="00291E02"/>
    <w:rsid w:val="00291F42"/>
    <w:rsid w:val="00291FD0"/>
    <w:rsid w:val="002920A1"/>
    <w:rsid w:val="002924F4"/>
    <w:rsid w:val="00292966"/>
    <w:rsid w:val="00292B44"/>
    <w:rsid w:val="00292E79"/>
    <w:rsid w:val="002934DF"/>
    <w:rsid w:val="002934F2"/>
    <w:rsid w:val="0029369C"/>
    <w:rsid w:val="002937EF"/>
    <w:rsid w:val="00293BD6"/>
    <w:rsid w:val="00293BDF"/>
    <w:rsid w:val="00293C8E"/>
    <w:rsid w:val="00293CD7"/>
    <w:rsid w:val="00293E93"/>
    <w:rsid w:val="00293F89"/>
    <w:rsid w:val="002941F5"/>
    <w:rsid w:val="00294288"/>
    <w:rsid w:val="0029443C"/>
    <w:rsid w:val="002944B3"/>
    <w:rsid w:val="00294576"/>
    <w:rsid w:val="002946B8"/>
    <w:rsid w:val="002948CA"/>
    <w:rsid w:val="002948F9"/>
    <w:rsid w:val="002949CF"/>
    <w:rsid w:val="00294A32"/>
    <w:rsid w:val="00294ADC"/>
    <w:rsid w:val="00294DBA"/>
    <w:rsid w:val="00294F3B"/>
    <w:rsid w:val="0029528A"/>
    <w:rsid w:val="002952E3"/>
    <w:rsid w:val="0029553E"/>
    <w:rsid w:val="0029560D"/>
    <w:rsid w:val="00295BB5"/>
    <w:rsid w:val="00295C0A"/>
    <w:rsid w:val="00295D7C"/>
    <w:rsid w:val="00295DC2"/>
    <w:rsid w:val="00295F2C"/>
    <w:rsid w:val="00296100"/>
    <w:rsid w:val="0029612F"/>
    <w:rsid w:val="00296305"/>
    <w:rsid w:val="0029644E"/>
    <w:rsid w:val="00296468"/>
    <w:rsid w:val="00296526"/>
    <w:rsid w:val="00296B97"/>
    <w:rsid w:val="00296D28"/>
    <w:rsid w:val="00296D81"/>
    <w:rsid w:val="00296E8F"/>
    <w:rsid w:val="00296F6D"/>
    <w:rsid w:val="00296FC4"/>
    <w:rsid w:val="0029776A"/>
    <w:rsid w:val="002978D1"/>
    <w:rsid w:val="00297A01"/>
    <w:rsid w:val="00297A17"/>
    <w:rsid w:val="00297C83"/>
    <w:rsid w:val="002A018A"/>
    <w:rsid w:val="002A04DA"/>
    <w:rsid w:val="002A0821"/>
    <w:rsid w:val="002A0DEC"/>
    <w:rsid w:val="002A132F"/>
    <w:rsid w:val="002A13B3"/>
    <w:rsid w:val="002A1653"/>
    <w:rsid w:val="002A1BC5"/>
    <w:rsid w:val="002A1BE9"/>
    <w:rsid w:val="002A1ECF"/>
    <w:rsid w:val="002A1F36"/>
    <w:rsid w:val="002A21D0"/>
    <w:rsid w:val="002A27DC"/>
    <w:rsid w:val="002A27DF"/>
    <w:rsid w:val="002A28FB"/>
    <w:rsid w:val="002A2A5D"/>
    <w:rsid w:val="002A3018"/>
    <w:rsid w:val="002A31C6"/>
    <w:rsid w:val="002A35D0"/>
    <w:rsid w:val="002A3988"/>
    <w:rsid w:val="002A39F8"/>
    <w:rsid w:val="002A3D9A"/>
    <w:rsid w:val="002A3F10"/>
    <w:rsid w:val="002A3F59"/>
    <w:rsid w:val="002A3F71"/>
    <w:rsid w:val="002A411C"/>
    <w:rsid w:val="002A481E"/>
    <w:rsid w:val="002A483F"/>
    <w:rsid w:val="002A484F"/>
    <w:rsid w:val="002A490D"/>
    <w:rsid w:val="002A49BD"/>
    <w:rsid w:val="002A4B2B"/>
    <w:rsid w:val="002A4BA6"/>
    <w:rsid w:val="002A4C45"/>
    <w:rsid w:val="002A5090"/>
    <w:rsid w:val="002A51C1"/>
    <w:rsid w:val="002A52D6"/>
    <w:rsid w:val="002A5548"/>
    <w:rsid w:val="002A5745"/>
    <w:rsid w:val="002A58B9"/>
    <w:rsid w:val="002A59AB"/>
    <w:rsid w:val="002A5A1A"/>
    <w:rsid w:val="002A5A7C"/>
    <w:rsid w:val="002A5B37"/>
    <w:rsid w:val="002A5BB4"/>
    <w:rsid w:val="002A5C50"/>
    <w:rsid w:val="002A5CA1"/>
    <w:rsid w:val="002A5E77"/>
    <w:rsid w:val="002A610F"/>
    <w:rsid w:val="002A633F"/>
    <w:rsid w:val="002A6462"/>
    <w:rsid w:val="002A6644"/>
    <w:rsid w:val="002A66F6"/>
    <w:rsid w:val="002A67CB"/>
    <w:rsid w:val="002A6A00"/>
    <w:rsid w:val="002A6E7F"/>
    <w:rsid w:val="002A73B8"/>
    <w:rsid w:val="002A743D"/>
    <w:rsid w:val="002A7500"/>
    <w:rsid w:val="002A7578"/>
    <w:rsid w:val="002A78FB"/>
    <w:rsid w:val="002A7936"/>
    <w:rsid w:val="002A7988"/>
    <w:rsid w:val="002A7C2A"/>
    <w:rsid w:val="002A7D63"/>
    <w:rsid w:val="002A7D71"/>
    <w:rsid w:val="002A7DA1"/>
    <w:rsid w:val="002A7DC3"/>
    <w:rsid w:val="002A7E62"/>
    <w:rsid w:val="002B012A"/>
    <w:rsid w:val="002B061F"/>
    <w:rsid w:val="002B06F8"/>
    <w:rsid w:val="002B0769"/>
    <w:rsid w:val="002B0844"/>
    <w:rsid w:val="002B08CA"/>
    <w:rsid w:val="002B093D"/>
    <w:rsid w:val="002B0AE2"/>
    <w:rsid w:val="002B0CA8"/>
    <w:rsid w:val="002B0D96"/>
    <w:rsid w:val="002B0F56"/>
    <w:rsid w:val="002B1039"/>
    <w:rsid w:val="002B1506"/>
    <w:rsid w:val="002B1569"/>
    <w:rsid w:val="002B16C6"/>
    <w:rsid w:val="002B1741"/>
    <w:rsid w:val="002B19C6"/>
    <w:rsid w:val="002B19E8"/>
    <w:rsid w:val="002B1BD1"/>
    <w:rsid w:val="002B1FED"/>
    <w:rsid w:val="002B212A"/>
    <w:rsid w:val="002B2220"/>
    <w:rsid w:val="002B24C3"/>
    <w:rsid w:val="002B273C"/>
    <w:rsid w:val="002B293B"/>
    <w:rsid w:val="002B2CDC"/>
    <w:rsid w:val="002B31F3"/>
    <w:rsid w:val="002B3257"/>
    <w:rsid w:val="002B3515"/>
    <w:rsid w:val="002B359D"/>
    <w:rsid w:val="002B378A"/>
    <w:rsid w:val="002B386F"/>
    <w:rsid w:val="002B396F"/>
    <w:rsid w:val="002B3AB1"/>
    <w:rsid w:val="002B3B3B"/>
    <w:rsid w:val="002B3C75"/>
    <w:rsid w:val="002B3D34"/>
    <w:rsid w:val="002B3E48"/>
    <w:rsid w:val="002B416C"/>
    <w:rsid w:val="002B488F"/>
    <w:rsid w:val="002B4949"/>
    <w:rsid w:val="002B49B1"/>
    <w:rsid w:val="002B4A77"/>
    <w:rsid w:val="002B4EDB"/>
    <w:rsid w:val="002B4FDF"/>
    <w:rsid w:val="002B522F"/>
    <w:rsid w:val="002B52E7"/>
    <w:rsid w:val="002B55A8"/>
    <w:rsid w:val="002B55CB"/>
    <w:rsid w:val="002B5F4C"/>
    <w:rsid w:val="002B6101"/>
    <w:rsid w:val="002B63CB"/>
    <w:rsid w:val="002B63FD"/>
    <w:rsid w:val="002B64D7"/>
    <w:rsid w:val="002B6528"/>
    <w:rsid w:val="002B6746"/>
    <w:rsid w:val="002B6791"/>
    <w:rsid w:val="002B687B"/>
    <w:rsid w:val="002B6AF9"/>
    <w:rsid w:val="002B6EE6"/>
    <w:rsid w:val="002B72B8"/>
    <w:rsid w:val="002B77C1"/>
    <w:rsid w:val="002B77CF"/>
    <w:rsid w:val="002B79D8"/>
    <w:rsid w:val="002B7B89"/>
    <w:rsid w:val="002B7CBF"/>
    <w:rsid w:val="002B7E53"/>
    <w:rsid w:val="002B7F1B"/>
    <w:rsid w:val="002C0100"/>
    <w:rsid w:val="002C015C"/>
    <w:rsid w:val="002C032E"/>
    <w:rsid w:val="002C069C"/>
    <w:rsid w:val="002C08DA"/>
    <w:rsid w:val="002C0A42"/>
    <w:rsid w:val="002C0B76"/>
    <w:rsid w:val="002C0BBF"/>
    <w:rsid w:val="002C0BF1"/>
    <w:rsid w:val="002C0CB4"/>
    <w:rsid w:val="002C1005"/>
    <w:rsid w:val="002C119D"/>
    <w:rsid w:val="002C126B"/>
    <w:rsid w:val="002C1405"/>
    <w:rsid w:val="002C1432"/>
    <w:rsid w:val="002C147D"/>
    <w:rsid w:val="002C1930"/>
    <w:rsid w:val="002C1939"/>
    <w:rsid w:val="002C24A1"/>
    <w:rsid w:val="002C2A68"/>
    <w:rsid w:val="002C2B70"/>
    <w:rsid w:val="002C2B8E"/>
    <w:rsid w:val="002C2C4C"/>
    <w:rsid w:val="002C2DC2"/>
    <w:rsid w:val="002C3201"/>
    <w:rsid w:val="002C3642"/>
    <w:rsid w:val="002C36BC"/>
    <w:rsid w:val="002C3C62"/>
    <w:rsid w:val="002C41AF"/>
    <w:rsid w:val="002C4404"/>
    <w:rsid w:val="002C44FC"/>
    <w:rsid w:val="002C457B"/>
    <w:rsid w:val="002C46CE"/>
    <w:rsid w:val="002C4737"/>
    <w:rsid w:val="002C48B4"/>
    <w:rsid w:val="002C48E1"/>
    <w:rsid w:val="002C4B19"/>
    <w:rsid w:val="002C4D4F"/>
    <w:rsid w:val="002C4E5C"/>
    <w:rsid w:val="002C513A"/>
    <w:rsid w:val="002C51BB"/>
    <w:rsid w:val="002C5234"/>
    <w:rsid w:val="002C53B1"/>
    <w:rsid w:val="002C5C7B"/>
    <w:rsid w:val="002C5CCF"/>
    <w:rsid w:val="002C5D4A"/>
    <w:rsid w:val="002C5EA1"/>
    <w:rsid w:val="002C5FAD"/>
    <w:rsid w:val="002C604B"/>
    <w:rsid w:val="002C61B8"/>
    <w:rsid w:val="002C62E9"/>
    <w:rsid w:val="002C631B"/>
    <w:rsid w:val="002C6ABC"/>
    <w:rsid w:val="002C6D58"/>
    <w:rsid w:val="002C6DF3"/>
    <w:rsid w:val="002C6E65"/>
    <w:rsid w:val="002C6F73"/>
    <w:rsid w:val="002C6F8C"/>
    <w:rsid w:val="002C7405"/>
    <w:rsid w:val="002C75F6"/>
    <w:rsid w:val="002C7AA0"/>
    <w:rsid w:val="002D0561"/>
    <w:rsid w:val="002D0646"/>
    <w:rsid w:val="002D06E4"/>
    <w:rsid w:val="002D081C"/>
    <w:rsid w:val="002D0AAC"/>
    <w:rsid w:val="002D0C42"/>
    <w:rsid w:val="002D0CE9"/>
    <w:rsid w:val="002D0F29"/>
    <w:rsid w:val="002D1359"/>
    <w:rsid w:val="002D13A5"/>
    <w:rsid w:val="002D1561"/>
    <w:rsid w:val="002D1C75"/>
    <w:rsid w:val="002D1CF9"/>
    <w:rsid w:val="002D1E84"/>
    <w:rsid w:val="002D1EA5"/>
    <w:rsid w:val="002D24E4"/>
    <w:rsid w:val="002D254B"/>
    <w:rsid w:val="002D25DE"/>
    <w:rsid w:val="002D265A"/>
    <w:rsid w:val="002D277B"/>
    <w:rsid w:val="002D277C"/>
    <w:rsid w:val="002D2A40"/>
    <w:rsid w:val="002D2A64"/>
    <w:rsid w:val="002D2B52"/>
    <w:rsid w:val="002D2D1D"/>
    <w:rsid w:val="002D2E5C"/>
    <w:rsid w:val="002D30D5"/>
    <w:rsid w:val="002D3241"/>
    <w:rsid w:val="002D3469"/>
    <w:rsid w:val="002D351C"/>
    <w:rsid w:val="002D370A"/>
    <w:rsid w:val="002D3861"/>
    <w:rsid w:val="002D3A9C"/>
    <w:rsid w:val="002D4706"/>
    <w:rsid w:val="002D478B"/>
    <w:rsid w:val="002D505F"/>
    <w:rsid w:val="002D5109"/>
    <w:rsid w:val="002D5273"/>
    <w:rsid w:val="002D52D1"/>
    <w:rsid w:val="002D54A1"/>
    <w:rsid w:val="002D5705"/>
    <w:rsid w:val="002D5C53"/>
    <w:rsid w:val="002D5E42"/>
    <w:rsid w:val="002D62EB"/>
    <w:rsid w:val="002D6608"/>
    <w:rsid w:val="002D6934"/>
    <w:rsid w:val="002D69E0"/>
    <w:rsid w:val="002D6C8E"/>
    <w:rsid w:val="002D6C95"/>
    <w:rsid w:val="002D700B"/>
    <w:rsid w:val="002D71CA"/>
    <w:rsid w:val="002D71CB"/>
    <w:rsid w:val="002D740A"/>
    <w:rsid w:val="002D75B3"/>
    <w:rsid w:val="002D78EA"/>
    <w:rsid w:val="002D7B9E"/>
    <w:rsid w:val="002D7BCA"/>
    <w:rsid w:val="002D7F85"/>
    <w:rsid w:val="002E01BA"/>
    <w:rsid w:val="002E04AA"/>
    <w:rsid w:val="002E0508"/>
    <w:rsid w:val="002E05E4"/>
    <w:rsid w:val="002E067C"/>
    <w:rsid w:val="002E06B9"/>
    <w:rsid w:val="002E0AEB"/>
    <w:rsid w:val="002E0ED3"/>
    <w:rsid w:val="002E0F49"/>
    <w:rsid w:val="002E11D7"/>
    <w:rsid w:val="002E120E"/>
    <w:rsid w:val="002E1225"/>
    <w:rsid w:val="002E14CC"/>
    <w:rsid w:val="002E1511"/>
    <w:rsid w:val="002E16FE"/>
    <w:rsid w:val="002E19DF"/>
    <w:rsid w:val="002E1A5A"/>
    <w:rsid w:val="002E1B64"/>
    <w:rsid w:val="002E1C20"/>
    <w:rsid w:val="002E1C6E"/>
    <w:rsid w:val="002E205F"/>
    <w:rsid w:val="002E2095"/>
    <w:rsid w:val="002E211E"/>
    <w:rsid w:val="002E2229"/>
    <w:rsid w:val="002E2267"/>
    <w:rsid w:val="002E23C3"/>
    <w:rsid w:val="002E25AA"/>
    <w:rsid w:val="002E26C2"/>
    <w:rsid w:val="002E280C"/>
    <w:rsid w:val="002E2F35"/>
    <w:rsid w:val="002E3432"/>
    <w:rsid w:val="002E3535"/>
    <w:rsid w:val="002E3598"/>
    <w:rsid w:val="002E367E"/>
    <w:rsid w:val="002E36F3"/>
    <w:rsid w:val="002E36FB"/>
    <w:rsid w:val="002E389C"/>
    <w:rsid w:val="002E3AD3"/>
    <w:rsid w:val="002E3AE1"/>
    <w:rsid w:val="002E3DD0"/>
    <w:rsid w:val="002E3FE2"/>
    <w:rsid w:val="002E402A"/>
    <w:rsid w:val="002E46F3"/>
    <w:rsid w:val="002E478A"/>
    <w:rsid w:val="002E4A42"/>
    <w:rsid w:val="002E4DAD"/>
    <w:rsid w:val="002E4E71"/>
    <w:rsid w:val="002E4F85"/>
    <w:rsid w:val="002E4FE2"/>
    <w:rsid w:val="002E502F"/>
    <w:rsid w:val="002E504D"/>
    <w:rsid w:val="002E5062"/>
    <w:rsid w:val="002E527F"/>
    <w:rsid w:val="002E528C"/>
    <w:rsid w:val="002E549B"/>
    <w:rsid w:val="002E55CD"/>
    <w:rsid w:val="002E5623"/>
    <w:rsid w:val="002E59DE"/>
    <w:rsid w:val="002E5B50"/>
    <w:rsid w:val="002E5D2D"/>
    <w:rsid w:val="002E61B0"/>
    <w:rsid w:val="002E639A"/>
    <w:rsid w:val="002E6411"/>
    <w:rsid w:val="002E66AE"/>
    <w:rsid w:val="002E66F2"/>
    <w:rsid w:val="002E67EA"/>
    <w:rsid w:val="002E68CA"/>
    <w:rsid w:val="002E696D"/>
    <w:rsid w:val="002E6BB7"/>
    <w:rsid w:val="002E6DC0"/>
    <w:rsid w:val="002E6E40"/>
    <w:rsid w:val="002E6E6B"/>
    <w:rsid w:val="002E7A22"/>
    <w:rsid w:val="002E7AB5"/>
    <w:rsid w:val="002E7C38"/>
    <w:rsid w:val="002E7D37"/>
    <w:rsid w:val="002E7E1B"/>
    <w:rsid w:val="002E7F76"/>
    <w:rsid w:val="002F01AD"/>
    <w:rsid w:val="002F0336"/>
    <w:rsid w:val="002F0442"/>
    <w:rsid w:val="002F0494"/>
    <w:rsid w:val="002F05C9"/>
    <w:rsid w:val="002F0763"/>
    <w:rsid w:val="002F0D5F"/>
    <w:rsid w:val="002F0D68"/>
    <w:rsid w:val="002F0F75"/>
    <w:rsid w:val="002F11A6"/>
    <w:rsid w:val="002F1219"/>
    <w:rsid w:val="002F18F7"/>
    <w:rsid w:val="002F1C45"/>
    <w:rsid w:val="002F1D6F"/>
    <w:rsid w:val="002F1E75"/>
    <w:rsid w:val="002F204C"/>
    <w:rsid w:val="002F226A"/>
    <w:rsid w:val="002F2804"/>
    <w:rsid w:val="002F2842"/>
    <w:rsid w:val="002F2A79"/>
    <w:rsid w:val="002F2B8C"/>
    <w:rsid w:val="002F2E89"/>
    <w:rsid w:val="002F2F5F"/>
    <w:rsid w:val="002F30D9"/>
    <w:rsid w:val="002F32BD"/>
    <w:rsid w:val="002F3552"/>
    <w:rsid w:val="002F364A"/>
    <w:rsid w:val="002F3658"/>
    <w:rsid w:val="002F3784"/>
    <w:rsid w:val="002F390B"/>
    <w:rsid w:val="002F3975"/>
    <w:rsid w:val="002F3C67"/>
    <w:rsid w:val="002F3DB8"/>
    <w:rsid w:val="002F3E33"/>
    <w:rsid w:val="002F4155"/>
    <w:rsid w:val="002F438F"/>
    <w:rsid w:val="002F43D9"/>
    <w:rsid w:val="002F43EC"/>
    <w:rsid w:val="002F44FB"/>
    <w:rsid w:val="002F4595"/>
    <w:rsid w:val="002F46F1"/>
    <w:rsid w:val="002F494B"/>
    <w:rsid w:val="002F4965"/>
    <w:rsid w:val="002F499C"/>
    <w:rsid w:val="002F4C14"/>
    <w:rsid w:val="002F4CB1"/>
    <w:rsid w:val="002F4DA3"/>
    <w:rsid w:val="002F4FA6"/>
    <w:rsid w:val="002F5308"/>
    <w:rsid w:val="002F536D"/>
    <w:rsid w:val="002F5379"/>
    <w:rsid w:val="002F5495"/>
    <w:rsid w:val="002F577E"/>
    <w:rsid w:val="002F5841"/>
    <w:rsid w:val="002F59AB"/>
    <w:rsid w:val="002F5A69"/>
    <w:rsid w:val="002F5FBD"/>
    <w:rsid w:val="002F6253"/>
    <w:rsid w:val="002F67F4"/>
    <w:rsid w:val="002F6A4D"/>
    <w:rsid w:val="002F6AA5"/>
    <w:rsid w:val="002F6B6D"/>
    <w:rsid w:val="002F6B82"/>
    <w:rsid w:val="002F6BAA"/>
    <w:rsid w:val="002F6DA3"/>
    <w:rsid w:val="002F71F4"/>
    <w:rsid w:val="002F735A"/>
    <w:rsid w:val="002F741F"/>
    <w:rsid w:val="002F74F6"/>
    <w:rsid w:val="002F77F4"/>
    <w:rsid w:val="002F7A34"/>
    <w:rsid w:val="002F7CA2"/>
    <w:rsid w:val="002F7FE6"/>
    <w:rsid w:val="002F7FEE"/>
    <w:rsid w:val="00300209"/>
    <w:rsid w:val="00300411"/>
    <w:rsid w:val="003005B9"/>
    <w:rsid w:val="003006D7"/>
    <w:rsid w:val="0030088B"/>
    <w:rsid w:val="00300A11"/>
    <w:rsid w:val="00300FA0"/>
    <w:rsid w:val="00301070"/>
    <w:rsid w:val="0030107C"/>
    <w:rsid w:val="00301503"/>
    <w:rsid w:val="0030175C"/>
    <w:rsid w:val="00301993"/>
    <w:rsid w:val="00301C93"/>
    <w:rsid w:val="00301DCE"/>
    <w:rsid w:val="00301F60"/>
    <w:rsid w:val="003020D7"/>
    <w:rsid w:val="00302230"/>
    <w:rsid w:val="0030233D"/>
    <w:rsid w:val="00302480"/>
    <w:rsid w:val="00302651"/>
    <w:rsid w:val="003027F0"/>
    <w:rsid w:val="00302C04"/>
    <w:rsid w:val="00302CBF"/>
    <w:rsid w:val="00303415"/>
    <w:rsid w:val="00303510"/>
    <w:rsid w:val="0030386B"/>
    <w:rsid w:val="00303C0D"/>
    <w:rsid w:val="00303C6B"/>
    <w:rsid w:val="00303DA1"/>
    <w:rsid w:val="00303DCA"/>
    <w:rsid w:val="00303EA5"/>
    <w:rsid w:val="00304200"/>
    <w:rsid w:val="003048DA"/>
    <w:rsid w:val="00304BB0"/>
    <w:rsid w:val="00304BBE"/>
    <w:rsid w:val="00304BEB"/>
    <w:rsid w:val="00304EB0"/>
    <w:rsid w:val="00304EC4"/>
    <w:rsid w:val="00304F3B"/>
    <w:rsid w:val="00304F89"/>
    <w:rsid w:val="003050EA"/>
    <w:rsid w:val="003053B4"/>
    <w:rsid w:val="003057C0"/>
    <w:rsid w:val="0030595B"/>
    <w:rsid w:val="003059C4"/>
    <w:rsid w:val="00305A81"/>
    <w:rsid w:val="00305B7A"/>
    <w:rsid w:val="00305C92"/>
    <w:rsid w:val="00305D00"/>
    <w:rsid w:val="00306037"/>
    <w:rsid w:val="00306229"/>
    <w:rsid w:val="00306271"/>
    <w:rsid w:val="0030627E"/>
    <w:rsid w:val="0030643F"/>
    <w:rsid w:val="003065B3"/>
    <w:rsid w:val="0030672B"/>
    <w:rsid w:val="0030686D"/>
    <w:rsid w:val="00306887"/>
    <w:rsid w:val="00306A46"/>
    <w:rsid w:val="00306A86"/>
    <w:rsid w:val="00306B0A"/>
    <w:rsid w:val="00306B84"/>
    <w:rsid w:val="00306C5F"/>
    <w:rsid w:val="00306DE3"/>
    <w:rsid w:val="00306FD5"/>
    <w:rsid w:val="00307211"/>
    <w:rsid w:val="00307370"/>
    <w:rsid w:val="00307878"/>
    <w:rsid w:val="003079C1"/>
    <w:rsid w:val="00307C34"/>
    <w:rsid w:val="00307D42"/>
    <w:rsid w:val="00310291"/>
    <w:rsid w:val="00310A06"/>
    <w:rsid w:val="00310D9B"/>
    <w:rsid w:val="00310DFF"/>
    <w:rsid w:val="00310EEA"/>
    <w:rsid w:val="00311058"/>
    <w:rsid w:val="0031107A"/>
    <w:rsid w:val="003113DD"/>
    <w:rsid w:val="003114A2"/>
    <w:rsid w:val="0031174A"/>
    <w:rsid w:val="0031174C"/>
    <w:rsid w:val="00311990"/>
    <w:rsid w:val="00311ABB"/>
    <w:rsid w:val="00312185"/>
    <w:rsid w:val="0031244D"/>
    <w:rsid w:val="00312577"/>
    <w:rsid w:val="00312890"/>
    <w:rsid w:val="00312A1F"/>
    <w:rsid w:val="00312C01"/>
    <w:rsid w:val="00312D76"/>
    <w:rsid w:val="00312EF4"/>
    <w:rsid w:val="003130EF"/>
    <w:rsid w:val="00313100"/>
    <w:rsid w:val="00313926"/>
    <w:rsid w:val="00313A37"/>
    <w:rsid w:val="00313AB1"/>
    <w:rsid w:val="00313C58"/>
    <w:rsid w:val="00313FE1"/>
    <w:rsid w:val="00314186"/>
    <w:rsid w:val="00314688"/>
    <w:rsid w:val="003146BD"/>
    <w:rsid w:val="003148B2"/>
    <w:rsid w:val="00314CC4"/>
    <w:rsid w:val="00315140"/>
    <w:rsid w:val="003151FA"/>
    <w:rsid w:val="003152DE"/>
    <w:rsid w:val="003156E5"/>
    <w:rsid w:val="00315941"/>
    <w:rsid w:val="00315BA5"/>
    <w:rsid w:val="00315BDD"/>
    <w:rsid w:val="00315C03"/>
    <w:rsid w:val="00315D57"/>
    <w:rsid w:val="00315E8C"/>
    <w:rsid w:val="00316133"/>
    <w:rsid w:val="00316227"/>
    <w:rsid w:val="003162FA"/>
    <w:rsid w:val="0031637D"/>
    <w:rsid w:val="00316393"/>
    <w:rsid w:val="00316929"/>
    <w:rsid w:val="00316AA4"/>
    <w:rsid w:val="00316D28"/>
    <w:rsid w:val="00317014"/>
    <w:rsid w:val="0031712B"/>
    <w:rsid w:val="0031767C"/>
    <w:rsid w:val="0031779C"/>
    <w:rsid w:val="00317918"/>
    <w:rsid w:val="00317AEA"/>
    <w:rsid w:val="00317D7A"/>
    <w:rsid w:val="00320341"/>
    <w:rsid w:val="00320644"/>
    <w:rsid w:val="00320711"/>
    <w:rsid w:val="003207E9"/>
    <w:rsid w:val="00320835"/>
    <w:rsid w:val="0032083F"/>
    <w:rsid w:val="00320AB8"/>
    <w:rsid w:val="00320B2A"/>
    <w:rsid w:val="0032105E"/>
    <w:rsid w:val="0032119D"/>
    <w:rsid w:val="00321246"/>
    <w:rsid w:val="0032143D"/>
    <w:rsid w:val="003214D5"/>
    <w:rsid w:val="00321574"/>
    <w:rsid w:val="003218A8"/>
    <w:rsid w:val="00321971"/>
    <w:rsid w:val="003219FF"/>
    <w:rsid w:val="00321B0C"/>
    <w:rsid w:val="00321D1C"/>
    <w:rsid w:val="00321F96"/>
    <w:rsid w:val="00322277"/>
    <w:rsid w:val="00322318"/>
    <w:rsid w:val="00322661"/>
    <w:rsid w:val="0032267B"/>
    <w:rsid w:val="0032269A"/>
    <w:rsid w:val="003226A5"/>
    <w:rsid w:val="00322774"/>
    <w:rsid w:val="003228DD"/>
    <w:rsid w:val="003229DF"/>
    <w:rsid w:val="00322A5F"/>
    <w:rsid w:val="00322F6B"/>
    <w:rsid w:val="00323066"/>
    <w:rsid w:val="0032311C"/>
    <w:rsid w:val="00323129"/>
    <w:rsid w:val="00323174"/>
    <w:rsid w:val="003231BE"/>
    <w:rsid w:val="003234C5"/>
    <w:rsid w:val="00323A8F"/>
    <w:rsid w:val="00323AA4"/>
    <w:rsid w:val="00323C70"/>
    <w:rsid w:val="00323FF2"/>
    <w:rsid w:val="00324058"/>
    <w:rsid w:val="0032439A"/>
    <w:rsid w:val="00324472"/>
    <w:rsid w:val="003245CB"/>
    <w:rsid w:val="00324A51"/>
    <w:rsid w:val="00324B0A"/>
    <w:rsid w:val="00324B45"/>
    <w:rsid w:val="00324B6A"/>
    <w:rsid w:val="00324BB2"/>
    <w:rsid w:val="00324C78"/>
    <w:rsid w:val="003250F3"/>
    <w:rsid w:val="003250FA"/>
    <w:rsid w:val="003252D4"/>
    <w:rsid w:val="0032552E"/>
    <w:rsid w:val="003256DB"/>
    <w:rsid w:val="00325716"/>
    <w:rsid w:val="003258AC"/>
    <w:rsid w:val="00325973"/>
    <w:rsid w:val="00325A32"/>
    <w:rsid w:val="00325BBE"/>
    <w:rsid w:val="00325BE2"/>
    <w:rsid w:val="00325D22"/>
    <w:rsid w:val="00325E26"/>
    <w:rsid w:val="0032615C"/>
    <w:rsid w:val="0032628B"/>
    <w:rsid w:val="003263B4"/>
    <w:rsid w:val="003265C7"/>
    <w:rsid w:val="003265D8"/>
    <w:rsid w:val="003269B4"/>
    <w:rsid w:val="00326A13"/>
    <w:rsid w:val="00326AF9"/>
    <w:rsid w:val="00326DC7"/>
    <w:rsid w:val="00326E82"/>
    <w:rsid w:val="00327051"/>
    <w:rsid w:val="003272EA"/>
    <w:rsid w:val="003274D3"/>
    <w:rsid w:val="00327577"/>
    <w:rsid w:val="003275D9"/>
    <w:rsid w:val="003278C4"/>
    <w:rsid w:val="003279B9"/>
    <w:rsid w:val="00327B58"/>
    <w:rsid w:val="00327F23"/>
    <w:rsid w:val="0033036F"/>
    <w:rsid w:val="003303DD"/>
    <w:rsid w:val="003306DB"/>
    <w:rsid w:val="00330718"/>
    <w:rsid w:val="00330912"/>
    <w:rsid w:val="00330A0F"/>
    <w:rsid w:val="00330D70"/>
    <w:rsid w:val="00330DF0"/>
    <w:rsid w:val="00330E43"/>
    <w:rsid w:val="00330F3C"/>
    <w:rsid w:val="003316DF"/>
    <w:rsid w:val="00331A30"/>
    <w:rsid w:val="00331A97"/>
    <w:rsid w:val="00331A9F"/>
    <w:rsid w:val="00331AA8"/>
    <w:rsid w:val="003325D9"/>
    <w:rsid w:val="003329CB"/>
    <w:rsid w:val="00332A1B"/>
    <w:rsid w:val="00333199"/>
    <w:rsid w:val="0033356C"/>
    <w:rsid w:val="0033367A"/>
    <w:rsid w:val="003338B0"/>
    <w:rsid w:val="00333A78"/>
    <w:rsid w:val="00333AE6"/>
    <w:rsid w:val="00333FD9"/>
    <w:rsid w:val="00334278"/>
    <w:rsid w:val="003342F3"/>
    <w:rsid w:val="003346CD"/>
    <w:rsid w:val="00334913"/>
    <w:rsid w:val="00334B35"/>
    <w:rsid w:val="00334C36"/>
    <w:rsid w:val="00334E33"/>
    <w:rsid w:val="00334FAE"/>
    <w:rsid w:val="0033507F"/>
    <w:rsid w:val="0033532B"/>
    <w:rsid w:val="00335377"/>
    <w:rsid w:val="0033538D"/>
    <w:rsid w:val="00335465"/>
    <w:rsid w:val="0033553D"/>
    <w:rsid w:val="00335687"/>
    <w:rsid w:val="00335A61"/>
    <w:rsid w:val="00335B08"/>
    <w:rsid w:val="00335C0B"/>
    <w:rsid w:val="00335F48"/>
    <w:rsid w:val="00335FAD"/>
    <w:rsid w:val="00336035"/>
    <w:rsid w:val="003361FE"/>
    <w:rsid w:val="0033620A"/>
    <w:rsid w:val="0033624F"/>
    <w:rsid w:val="003368B7"/>
    <w:rsid w:val="00336961"/>
    <w:rsid w:val="00336E47"/>
    <w:rsid w:val="003372E2"/>
    <w:rsid w:val="0033745D"/>
    <w:rsid w:val="00337BF0"/>
    <w:rsid w:val="00337DB2"/>
    <w:rsid w:val="00337F36"/>
    <w:rsid w:val="00337F76"/>
    <w:rsid w:val="003404D9"/>
    <w:rsid w:val="003406A5"/>
    <w:rsid w:val="003408B9"/>
    <w:rsid w:val="0034095D"/>
    <w:rsid w:val="00340EE8"/>
    <w:rsid w:val="00340FD3"/>
    <w:rsid w:val="0034124B"/>
    <w:rsid w:val="00341293"/>
    <w:rsid w:val="00341637"/>
    <w:rsid w:val="003416CF"/>
    <w:rsid w:val="003417AC"/>
    <w:rsid w:val="003417CC"/>
    <w:rsid w:val="00341A9C"/>
    <w:rsid w:val="00341F6E"/>
    <w:rsid w:val="003421D2"/>
    <w:rsid w:val="003422AE"/>
    <w:rsid w:val="003423BD"/>
    <w:rsid w:val="003423F8"/>
    <w:rsid w:val="003426AD"/>
    <w:rsid w:val="003427C2"/>
    <w:rsid w:val="00342A6C"/>
    <w:rsid w:val="003430CB"/>
    <w:rsid w:val="00343191"/>
    <w:rsid w:val="003431C3"/>
    <w:rsid w:val="00343421"/>
    <w:rsid w:val="00343444"/>
    <w:rsid w:val="003435FB"/>
    <w:rsid w:val="003436E2"/>
    <w:rsid w:val="003436F4"/>
    <w:rsid w:val="00343935"/>
    <w:rsid w:val="00343B76"/>
    <w:rsid w:val="00343D0A"/>
    <w:rsid w:val="003443BA"/>
    <w:rsid w:val="00344458"/>
    <w:rsid w:val="00344480"/>
    <w:rsid w:val="0034449F"/>
    <w:rsid w:val="0034499F"/>
    <w:rsid w:val="003449DC"/>
    <w:rsid w:val="00344AA0"/>
    <w:rsid w:val="00344BBF"/>
    <w:rsid w:val="00344BC0"/>
    <w:rsid w:val="00344D10"/>
    <w:rsid w:val="00344E6C"/>
    <w:rsid w:val="00344E77"/>
    <w:rsid w:val="00344F6E"/>
    <w:rsid w:val="00344FBF"/>
    <w:rsid w:val="00344FFE"/>
    <w:rsid w:val="003450A2"/>
    <w:rsid w:val="003452B2"/>
    <w:rsid w:val="0034542D"/>
    <w:rsid w:val="003455D3"/>
    <w:rsid w:val="003457FA"/>
    <w:rsid w:val="00345881"/>
    <w:rsid w:val="003458BA"/>
    <w:rsid w:val="003460B0"/>
    <w:rsid w:val="003460E1"/>
    <w:rsid w:val="00346105"/>
    <w:rsid w:val="00346462"/>
    <w:rsid w:val="003464AF"/>
    <w:rsid w:val="00346582"/>
    <w:rsid w:val="003465A1"/>
    <w:rsid w:val="00346A7E"/>
    <w:rsid w:val="00346F31"/>
    <w:rsid w:val="00347190"/>
    <w:rsid w:val="00347957"/>
    <w:rsid w:val="00347AFC"/>
    <w:rsid w:val="00347DC7"/>
    <w:rsid w:val="00347E1E"/>
    <w:rsid w:val="003500A5"/>
    <w:rsid w:val="003502D9"/>
    <w:rsid w:val="0035042F"/>
    <w:rsid w:val="003506AA"/>
    <w:rsid w:val="003506CE"/>
    <w:rsid w:val="0035088D"/>
    <w:rsid w:val="003508DF"/>
    <w:rsid w:val="00350ADD"/>
    <w:rsid w:val="00350B09"/>
    <w:rsid w:val="00350BC2"/>
    <w:rsid w:val="00350DD2"/>
    <w:rsid w:val="0035106E"/>
    <w:rsid w:val="00351366"/>
    <w:rsid w:val="003515F7"/>
    <w:rsid w:val="00351612"/>
    <w:rsid w:val="0035188E"/>
    <w:rsid w:val="0035191E"/>
    <w:rsid w:val="00351F19"/>
    <w:rsid w:val="0035204C"/>
    <w:rsid w:val="00352184"/>
    <w:rsid w:val="00352340"/>
    <w:rsid w:val="003524E1"/>
    <w:rsid w:val="0035255F"/>
    <w:rsid w:val="00352562"/>
    <w:rsid w:val="003526B1"/>
    <w:rsid w:val="00352D34"/>
    <w:rsid w:val="0035327F"/>
    <w:rsid w:val="003535C5"/>
    <w:rsid w:val="00353838"/>
    <w:rsid w:val="0035420F"/>
    <w:rsid w:val="00354238"/>
    <w:rsid w:val="003544A4"/>
    <w:rsid w:val="003545BF"/>
    <w:rsid w:val="003545E4"/>
    <w:rsid w:val="00354821"/>
    <w:rsid w:val="00354B9D"/>
    <w:rsid w:val="00354C52"/>
    <w:rsid w:val="00355040"/>
    <w:rsid w:val="0035509D"/>
    <w:rsid w:val="0035512F"/>
    <w:rsid w:val="00355211"/>
    <w:rsid w:val="00355CD4"/>
    <w:rsid w:val="0035604C"/>
    <w:rsid w:val="003560A6"/>
    <w:rsid w:val="003561B7"/>
    <w:rsid w:val="00356540"/>
    <w:rsid w:val="003566B7"/>
    <w:rsid w:val="00356804"/>
    <w:rsid w:val="00356A0C"/>
    <w:rsid w:val="00356A5F"/>
    <w:rsid w:val="00356A91"/>
    <w:rsid w:val="00356C3F"/>
    <w:rsid w:val="00356D39"/>
    <w:rsid w:val="00356D8A"/>
    <w:rsid w:val="003572D9"/>
    <w:rsid w:val="003573E5"/>
    <w:rsid w:val="00357690"/>
    <w:rsid w:val="00357766"/>
    <w:rsid w:val="00357CEF"/>
    <w:rsid w:val="00357F8D"/>
    <w:rsid w:val="0036009F"/>
    <w:rsid w:val="003602A6"/>
    <w:rsid w:val="0036039B"/>
    <w:rsid w:val="003603E4"/>
    <w:rsid w:val="003604B7"/>
    <w:rsid w:val="00360602"/>
    <w:rsid w:val="003606D7"/>
    <w:rsid w:val="00360755"/>
    <w:rsid w:val="00360868"/>
    <w:rsid w:val="0036087E"/>
    <w:rsid w:val="00360962"/>
    <w:rsid w:val="00360A23"/>
    <w:rsid w:val="00360AF2"/>
    <w:rsid w:val="00360F53"/>
    <w:rsid w:val="003610A7"/>
    <w:rsid w:val="003610F5"/>
    <w:rsid w:val="003614C1"/>
    <w:rsid w:val="00361686"/>
    <w:rsid w:val="003618AF"/>
    <w:rsid w:val="003619B4"/>
    <w:rsid w:val="00361C06"/>
    <w:rsid w:val="00361C67"/>
    <w:rsid w:val="00361C84"/>
    <w:rsid w:val="003624CD"/>
    <w:rsid w:val="00362505"/>
    <w:rsid w:val="0036283C"/>
    <w:rsid w:val="00362A4C"/>
    <w:rsid w:val="00362B7F"/>
    <w:rsid w:val="00362D3F"/>
    <w:rsid w:val="00362F09"/>
    <w:rsid w:val="00363098"/>
    <w:rsid w:val="003630E3"/>
    <w:rsid w:val="00363219"/>
    <w:rsid w:val="0036364C"/>
    <w:rsid w:val="00363975"/>
    <w:rsid w:val="00363B59"/>
    <w:rsid w:val="00363CB0"/>
    <w:rsid w:val="00363DD3"/>
    <w:rsid w:val="00363EFB"/>
    <w:rsid w:val="00364037"/>
    <w:rsid w:val="003641C3"/>
    <w:rsid w:val="003644C4"/>
    <w:rsid w:val="00364531"/>
    <w:rsid w:val="00364967"/>
    <w:rsid w:val="00364BFE"/>
    <w:rsid w:val="00364CFE"/>
    <w:rsid w:val="00364D37"/>
    <w:rsid w:val="00364D6C"/>
    <w:rsid w:val="00364E6A"/>
    <w:rsid w:val="003651D4"/>
    <w:rsid w:val="00365458"/>
    <w:rsid w:val="00365499"/>
    <w:rsid w:val="00365557"/>
    <w:rsid w:val="003655CA"/>
    <w:rsid w:val="00365600"/>
    <w:rsid w:val="0036562D"/>
    <w:rsid w:val="0036595F"/>
    <w:rsid w:val="00365A44"/>
    <w:rsid w:val="00365BBE"/>
    <w:rsid w:val="00365E6F"/>
    <w:rsid w:val="003662BC"/>
    <w:rsid w:val="00366346"/>
    <w:rsid w:val="00366599"/>
    <w:rsid w:val="003665F3"/>
    <w:rsid w:val="003669C0"/>
    <w:rsid w:val="00366BB7"/>
    <w:rsid w:val="00366C96"/>
    <w:rsid w:val="00366DED"/>
    <w:rsid w:val="00366F0D"/>
    <w:rsid w:val="00366F8B"/>
    <w:rsid w:val="00367035"/>
    <w:rsid w:val="0036716F"/>
    <w:rsid w:val="003672B1"/>
    <w:rsid w:val="003678F1"/>
    <w:rsid w:val="00367CCF"/>
    <w:rsid w:val="0037003C"/>
    <w:rsid w:val="0037038D"/>
    <w:rsid w:val="00370765"/>
    <w:rsid w:val="003708E8"/>
    <w:rsid w:val="00370953"/>
    <w:rsid w:val="00370963"/>
    <w:rsid w:val="00370AF1"/>
    <w:rsid w:val="00370E72"/>
    <w:rsid w:val="00370EC2"/>
    <w:rsid w:val="00371120"/>
    <w:rsid w:val="0037121C"/>
    <w:rsid w:val="00371313"/>
    <w:rsid w:val="00371521"/>
    <w:rsid w:val="003716CE"/>
    <w:rsid w:val="00371DBE"/>
    <w:rsid w:val="00371DCE"/>
    <w:rsid w:val="00371E69"/>
    <w:rsid w:val="00372641"/>
    <w:rsid w:val="003726A0"/>
    <w:rsid w:val="00372823"/>
    <w:rsid w:val="003728A3"/>
    <w:rsid w:val="00372BC3"/>
    <w:rsid w:val="00373066"/>
    <w:rsid w:val="0037335C"/>
    <w:rsid w:val="0037371E"/>
    <w:rsid w:val="00373739"/>
    <w:rsid w:val="00373A2C"/>
    <w:rsid w:val="00373BB4"/>
    <w:rsid w:val="0037417E"/>
    <w:rsid w:val="003741B3"/>
    <w:rsid w:val="00374229"/>
    <w:rsid w:val="003742B8"/>
    <w:rsid w:val="003742F5"/>
    <w:rsid w:val="003744E1"/>
    <w:rsid w:val="00374567"/>
    <w:rsid w:val="00374634"/>
    <w:rsid w:val="00374693"/>
    <w:rsid w:val="00374731"/>
    <w:rsid w:val="003747CA"/>
    <w:rsid w:val="00374877"/>
    <w:rsid w:val="003748F4"/>
    <w:rsid w:val="00374D6E"/>
    <w:rsid w:val="003752EC"/>
    <w:rsid w:val="00375549"/>
    <w:rsid w:val="00375592"/>
    <w:rsid w:val="0037591B"/>
    <w:rsid w:val="0037592F"/>
    <w:rsid w:val="00375C5C"/>
    <w:rsid w:val="00375CF9"/>
    <w:rsid w:val="00375D25"/>
    <w:rsid w:val="00375DDF"/>
    <w:rsid w:val="00375EEE"/>
    <w:rsid w:val="00376076"/>
    <w:rsid w:val="00376100"/>
    <w:rsid w:val="003762D6"/>
    <w:rsid w:val="0037633A"/>
    <w:rsid w:val="00376F39"/>
    <w:rsid w:val="0037717D"/>
    <w:rsid w:val="00377485"/>
    <w:rsid w:val="0037787E"/>
    <w:rsid w:val="003778E6"/>
    <w:rsid w:val="00377E6D"/>
    <w:rsid w:val="00377FE1"/>
    <w:rsid w:val="00380189"/>
    <w:rsid w:val="00380891"/>
    <w:rsid w:val="00380B31"/>
    <w:rsid w:val="00380E8B"/>
    <w:rsid w:val="00380EBC"/>
    <w:rsid w:val="003812FD"/>
    <w:rsid w:val="003815D0"/>
    <w:rsid w:val="00381638"/>
    <w:rsid w:val="00381C2D"/>
    <w:rsid w:val="00381C37"/>
    <w:rsid w:val="00381DA2"/>
    <w:rsid w:val="00381E87"/>
    <w:rsid w:val="00381FE0"/>
    <w:rsid w:val="0038212F"/>
    <w:rsid w:val="0038227A"/>
    <w:rsid w:val="0038263A"/>
    <w:rsid w:val="003826EA"/>
    <w:rsid w:val="0038295E"/>
    <w:rsid w:val="003831E3"/>
    <w:rsid w:val="00383579"/>
    <w:rsid w:val="003836A6"/>
    <w:rsid w:val="003838A4"/>
    <w:rsid w:val="00383C8F"/>
    <w:rsid w:val="00383D0D"/>
    <w:rsid w:val="00383E45"/>
    <w:rsid w:val="00383E69"/>
    <w:rsid w:val="00384080"/>
    <w:rsid w:val="00384791"/>
    <w:rsid w:val="0038483B"/>
    <w:rsid w:val="003848BE"/>
    <w:rsid w:val="0038507E"/>
    <w:rsid w:val="00385142"/>
    <w:rsid w:val="00385320"/>
    <w:rsid w:val="00385463"/>
    <w:rsid w:val="0038564B"/>
    <w:rsid w:val="0038570E"/>
    <w:rsid w:val="0038582B"/>
    <w:rsid w:val="00385D29"/>
    <w:rsid w:val="00385E23"/>
    <w:rsid w:val="00385EB2"/>
    <w:rsid w:val="00385F57"/>
    <w:rsid w:val="00385F7E"/>
    <w:rsid w:val="00386238"/>
    <w:rsid w:val="003863AC"/>
    <w:rsid w:val="0038669F"/>
    <w:rsid w:val="003866DC"/>
    <w:rsid w:val="0038671F"/>
    <w:rsid w:val="00386A9A"/>
    <w:rsid w:val="00386D03"/>
    <w:rsid w:val="00386D53"/>
    <w:rsid w:val="00386D65"/>
    <w:rsid w:val="00386E02"/>
    <w:rsid w:val="00386E39"/>
    <w:rsid w:val="00387086"/>
    <w:rsid w:val="00387998"/>
    <w:rsid w:val="00387F78"/>
    <w:rsid w:val="00387F79"/>
    <w:rsid w:val="0039013D"/>
    <w:rsid w:val="00390354"/>
    <w:rsid w:val="0039069A"/>
    <w:rsid w:val="003906A6"/>
    <w:rsid w:val="00390876"/>
    <w:rsid w:val="00390895"/>
    <w:rsid w:val="003908C1"/>
    <w:rsid w:val="00390938"/>
    <w:rsid w:val="00390A32"/>
    <w:rsid w:val="00390D7F"/>
    <w:rsid w:val="0039104F"/>
    <w:rsid w:val="00391106"/>
    <w:rsid w:val="00391358"/>
    <w:rsid w:val="0039154D"/>
    <w:rsid w:val="0039166C"/>
    <w:rsid w:val="00391969"/>
    <w:rsid w:val="00391AAA"/>
    <w:rsid w:val="00391BEB"/>
    <w:rsid w:val="00391E72"/>
    <w:rsid w:val="00391F73"/>
    <w:rsid w:val="003921B4"/>
    <w:rsid w:val="003922B9"/>
    <w:rsid w:val="003925CC"/>
    <w:rsid w:val="0039265C"/>
    <w:rsid w:val="003927B0"/>
    <w:rsid w:val="00392868"/>
    <w:rsid w:val="00392919"/>
    <w:rsid w:val="0039296A"/>
    <w:rsid w:val="00392D2C"/>
    <w:rsid w:val="00392DCC"/>
    <w:rsid w:val="003932B0"/>
    <w:rsid w:val="00393660"/>
    <w:rsid w:val="003937F3"/>
    <w:rsid w:val="00393917"/>
    <w:rsid w:val="00393B31"/>
    <w:rsid w:val="00393B48"/>
    <w:rsid w:val="00393B7A"/>
    <w:rsid w:val="0039413F"/>
    <w:rsid w:val="003943BB"/>
    <w:rsid w:val="003944E0"/>
    <w:rsid w:val="00394614"/>
    <w:rsid w:val="003948E7"/>
    <w:rsid w:val="0039494D"/>
    <w:rsid w:val="00394A5D"/>
    <w:rsid w:val="00394D42"/>
    <w:rsid w:val="00394EE3"/>
    <w:rsid w:val="00394F34"/>
    <w:rsid w:val="003950D6"/>
    <w:rsid w:val="00395496"/>
    <w:rsid w:val="00395529"/>
    <w:rsid w:val="003955EA"/>
    <w:rsid w:val="00396309"/>
    <w:rsid w:val="00396383"/>
    <w:rsid w:val="003963FE"/>
    <w:rsid w:val="0039651C"/>
    <w:rsid w:val="00396604"/>
    <w:rsid w:val="003968E5"/>
    <w:rsid w:val="00396AD7"/>
    <w:rsid w:val="00396B92"/>
    <w:rsid w:val="00396BA4"/>
    <w:rsid w:val="00396BAC"/>
    <w:rsid w:val="00396C25"/>
    <w:rsid w:val="00396E85"/>
    <w:rsid w:val="00396F12"/>
    <w:rsid w:val="00396FDB"/>
    <w:rsid w:val="003971EF"/>
    <w:rsid w:val="00397305"/>
    <w:rsid w:val="00397336"/>
    <w:rsid w:val="00397374"/>
    <w:rsid w:val="0039740F"/>
    <w:rsid w:val="003975C2"/>
    <w:rsid w:val="00397624"/>
    <w:rsid w:val="0039769C"/>
    <w:rsid w:val="003976EC"/>
    <w:rsid w:val="00397B16"/>
    <w:rsid w:val="003A0307"/>
    <w:rsid w:val="003A05C5"/>
    <w:rsid w:val="003A06F6"/>
    <w:rsid w:val="003A0808"/>
    <w:rsid w:val="003A092E"/>
    <w:rsid w:val="003A0A6B"/>
    <w:rsid w:val="003A0A95"/>
    <w:rsid w:val="003A153E"/>
    <w:rsid w:val="003A1BC2"/>
    <w:rsid w:val="003A2071"/>
    <w:rsid w:val="003A280C"/>
    <w:rsid w:val="003A286A"/>
    <w:rsid w:val="003A29A6"/>
    <w:rsid w:val="003A2ECE"/>
    <w:rsid w:val="003A3119"/>
    <w:rsid w:val="003A361D"/>
    <w:rsid w:val="003A3840"/>
    <w:rsid w:val="003A3874"/>
    <w:rsid w:val="003A3BB1"/>
    <w:rsid w:val="003A4796"/>
    <w:rsid w:val="003A47AA"/>
    <w:rsid w:val="003A4847"/>
    <w:rsid w:val="003A487F"/>
    <w:rsid w:val="003A4A5F"/>
    <w:rsid w:val="003A4AE3"/>
    <w:rsid w:val="003A4AF0"/>
    <w:rsid w:val="003A4C0A"/>
    <w:rsid w:val="003A4DE0"/>
    <w:rsid w:val="003A5186"/>
    <w:rsid w:val="003A53FB"/>
    <w:rsid w:val="003A54B2"/>
    <w:rsid w:val="003A54CD"/>
    <w:rsid w:val="003A5639"/>
    <w:rsid w:val="003A593E"/>
    <w:rsid w:val="003A5ADE"/>
    <w:rsid w:val="003A5CC0"/>
    <w:rsid w:val="003A5E5D"/>
    <w:rsid w:val="003A638F"/>
    <w:rsid w:val="003A63F6"/>
    <w:rsid w:val="003A6439"/>
    <w:rsid w:val="003A644F"/>
    <w:rsid w:val="003A6EE4"/>
    <w:rsid w:val="003A7097"/>
    <w:rsid w:val="003A70D8"/>
    <w:rsid w:val="003A7164"/>
    <w:rsid w:val="003A727F"/>
    <w:rsid w:val="003A7554"/>
    <w:rsid w:val="003A7578"/>
    <w:rsid w:val="003A7727"/>
    <w:rsid w:val="003A79C7"/>
    <w:rsid w:val="003A7B9B"/>
    <w:rsid w:val="003A7C4D"/>
    <w:rsid w:val="003B00D5"/>
    <w:rsid w:val="003B0531"/>
    <w:rsid w:val="003B05A6"/>
    <w:rsid w:val="003B089B"/>
    <w:rsid w:val="003B0D1C"/>
    <w:rsid w:val="003B0D3B"/>
    <w:rsid w:val="003B0E48"/>
    <w:rsid w:val="003B1324"/>
    <w:rsid w:val="003B13A7"/>
    <w:rsid w:val="003B1423"/>
    <w:rsid w:val="003B1536"/>
    <w:rsid w:val="003B1542"/>
    <w:rsid w:val="003B1842"/>
    <w:rsid w:val="003B18FA"/>
    <w:rsid w:val="003B1F5B"/>
    <w:rsid w:val="003B2148"/>
    <w:rsid w:val="003B22D5"/>
    <w:rsid w:val="003B258D"/>
    <w:rsid w:val="003B2808"/>
    <w:rsid w:val="003B28B9"/>
    <w:rsid w:val="003B2E78"/>
    <w:rsid w:val="003B2F1D"/>
    <w:rsid w:val="003B31FD"/>
    <w:rsid w:val="003B332E"/>
    <w:rsid w:val="003B3389"/>
    <w:rsid w:val="003B357A"/>
    <w:rsid w:val="003B374D"/>
    <w:rsid w:val="003B3958"/>
    <w:rsid w:val="003B3A10"/>
    <w:rsid w:val="003B3BF2"/>
    <w:rsid w:val="003B3CB8"/>
    <w:rsid w:val="003B4540"/>
    <w:rsid w:val="003B45B9"/>
    <w:rsid w:val="003B49E8"/>
    <w:rsid w:val="003B4B93"/>
    <w:rsid w:val="003B4FD5"/>
    <w:rsid w:val="003B510D"/>
    <w:rsid w:val="003B53AD"/>
    <w:rsid w:val="003B5468"/>
    <w:rsid w:val="003B55D3"/>
    <w:rsid w:val="003B5765"/>
    <w:rsid w:val="003B5A99"/>
    <w:rsid w:val="003B5D09"/>
    <w:rsid w:val="003B6063"/>
    <w:rsid w:val="003B60E0"/>
    <w:rsid w:val="003B6338"/>
    <w:rsid w:val="003B65B8"/>
    <w:rsid w:val="003B67F4"/>
    <w:rsid w:val="003B6B01"/>
    <w:rsid w:val="003B6EB2"/>
    <w:rsid w:val="003B704C"/>
    <w:rsid w:val="003B77AD"/>
    <w:rsid w:val="003B78E7"/>
    <w:rsid w:val="003B78F4"/>
    <w:rsid w:val="003B790C"/>
    <w:rsid w:val="003B791B"/>
    <w:rsid w:val="003B7AF5"/>
    <w:rsid w:val="003B7C92"/>
    <w:rsid w:val="003B7D31"/>
    <w:rsid w:val="003C00E0"/>
    <w:rsid w:val="003C0535"/>
    <w:rsid w:val="003C056D"/>
    <w:rsid w:val="003C084A"/>
    <w:rsid w:val="003C0897"/>
    <w:rsid w:val="003C091C"/>
    <w:rsid w:val="003C09E4"/>
    <w:rsid w:val="003C0B57"/>
    <w:rsid w:val="003C0B89"/>
    <w:rsid w:val="003C0D75"/>
    <w:rsid w:val="003C0DDC"/>
    <w:rsid w:val="003C0FBF"/>
    <w:rsid w:val="003C1201"/>
    <w:rsid w:val="003C13E2"/>
    <w:rsid w:val="003C1683"/>
    <w:rsid w:val="003C1D34"/>
    <w:rsid w:val="003C1FD9"/>
    <w:rsid w:val="003C201F"/>
    <w:rsid w:val="003C20CE"/>
    <w:rsid w:val="003C23A6"/>
    <w:rsid w:val="003C23B5"/>
    <w:rsid w:val="003C2431"/>
    <w:rsid w:val="003C2817"/>
    <w:rsid w:val="003C2D1E"/>
    <w:rsid w:val="003C2EB8"/>
    <w:rsid w:val="003C3130"/>
    <w:rsid w:val="003C3592"/>
    <w:rsid w:val="003C3649"/>
    <w:rsid w:val="003C389D"/>
    <w:rsid w:val="003C3D71"/>
    <w:rsid w:val="003C4066"/>
    <w:rsid w:val="003C4464"/>
    <w:rsid w:val="003C479B"/>
    <w:rsid w:val="003C49CC"/>
    <w:rsid w:val="003C4D8F"/>
    <w:rsid w:val="003C5379"/>
    <w:rsid w:val="003C5776"/>
    <w:rsid w:val="003C585F"/>
    <w:rsid w:val="003C5BC0"/>
    <w:rsid w:val="003C62FF"/>
    <w:rsid w:val="003C6366"/>
    <w:rsid w:val="003C6368"/>
    <w:rsid w:val="003C636D"/>
    <w:rsid w:val="003C645C"/>
    <w:rsid w:val="003C6510"/>
    <w:rsid w:val="003C6583"/>
    <w:rsid w:val="003C67CF"/>
    <w:rsid w:val="003C69F1"/>
    <w:rsid w:val="003C6B07"/>
    <w:rsid w:val="003C6C0C"/>
    <w:rsid w:val="003C6EDE"/>
    <w:rsid w:val="003C6EE4"/>
    <w:rsid w:val="003C706E"/>
    <w:rsid w:val="003C7265"/>
    <w:rsid w:val="003C766E"/>
    <w:rsid w:val="003C7A9E"/>
    <w:rsid w:val="003C7AC5"/>
    <w:rsid w:val="003C7B24"/>
    <w:rsid w:val="003C7B5F"/>
    <w:rsid w:val="003C7BDB"/>
    <w:rsid w:val="003C7CAE"/>
    <w:rsid w:val="003C7DBE"/>
    <w:rsid w:val="003C7E51"/>
    <w:rsid w:val="003C7E5F"/>
    <w:rsid w:val="003D0118"/>
    <w:rsid w:val="003D0285"/>
    <w:rsid w:val="003D0366"/>
    <w:rsid w:val="003D0434"/>
    <w:rsid w:val="003D0542"/>
    <w:rsid w:val="003D0573"/>
    <w:rsid w:val="003D06A5"/>
    <w:rsid w:val="003D09AE"/>
    <w:rsid w:val="003D0AEC"/>
    <w:rsid w:val="003D0B41"/>
    <w:rsid w:val="003D0F6D"/>
    <w:rsid w:val="003D1112"/>
    <w:rsid w:val="003D1375"/>
    <w:rsid w:val="003D1447"/>
    <w:rsid w:val="003D169B"/>
    <w:rsid w:val="003D180A"/>
    <w:rsid w:val="003D1A1F"/>
    <w:rsid w:val="003D1A6F"/>
    <w:rsid w:val="003D1B7D"/>
    <w:rsid w:val="003D1C63"/>
    <w:rsid w:val="003D1F5A"/>
    <w:rsid w:val="003D20DE"/>
    <w:rsid w:val="003D226B"/>
    <w:rsid w:val="003D2306"/>
    <w:rsid w:val="003D23E8"/>
    <w:rsid w:val="003D287E"/>
    <w:rsid w:val="003D28A7"/>
    <w:rsid w:val="003D2BCB"/>
    <w:rsid w:val="003D2BD2"/>
    <w:rsid w:val="003D2EFB"/>
    <w:rsid w:val="003D31E1"/>
    <w:rsid w:val="003D32DC"/>
    <w:rsid w:val="003D34A3"/>
    <w:rsid w:val="003D34D5"/>
    <w:rsid w:val="003D3691"/>
    <w:rsid w:val="003D3737"/>
    <w:rsid w:val="003D390E"/>
    <w:rsid w:val="003D3AC4"/>
    <w:rsid w:val="003D3B13"/>
    <w:rsid w:val="003D40E6"/>
    <w:rsid w:val="003D4268"/>
    <w:rsid w:val="003D469D"/>
    <w:rsid w:val="003D46C6"/>
    <w:rsid w:val="003D4758"/>
    <w:rsid w:val="003D4898"/>
    <w:rsid w:val="003D4946"/>
    <w:rsid w:val="003D4C25"/>
    <w:rsid w:val="003D4DB8"/>
    <w:rsid w:val="003D51EF"/>
    <w:rsid w:val="003D535A"/>
    <w:rsid w:val="003D5631"/>
    <w:rsid w:val="003D57E5"/>
    <w:rsid w:val="003D58B4"/>
    <w:rsid w:val="003D5B22"/>
    <w:rsid w:val="003D5D43"/>
    <w:rsid w:val="003D5E61"/>
    <w:rsid w:val="003D5E64"/>
    <w:rsid w:val="003D5E67"/>
    <w:rsid w:val="003D615C"/>
    <w:rsid w:val="003D6887"/>
    <w:rsid w:val="003D6A4E"/>
    <w:rsid w:val="003D78CB"/>
    <w:rsid w:val="003D7CC9"/>
    <w:rsid w:val="003D7DE0"/>
    <w:rsid w:val="003D7E48"/>
    <w:rsid w:val="003E0269"/>
    <w:rsid w:val="003E0278"/>
    <w:rsid w:val="003E06E6"/>
    <w:rsid w:val="003E07D8"/>
    <w:rsid w:val="003E0953"/>
    <w:rsid w:val="003E1163"/>
    <w:rsid w:val="003E14AB"/>
    <w:rsid w:val="003E1574"/>
    <w:rsid w:val="003E1701"/>
    <w:rsid w:val="003E1837"/>
    <w:rsid w:val="003E1948"/>
    <w:rsid w:val="003E1E93"/>
    <w:rsid w:val="003E1EE6"/>
    <w:rsid w:val="003E2107"/>
    <w:rsid w:val="003E2A54"/>
    <w:rsid w:val="003E2B2C"/>
    <w:rsid w:val="003E2E97"/>
    <w:rsid w:val="003E3103"/>
    <w:rsid w:val="003E31AC"/>
    <w:rsid w:val="003E34EE"/>
    <w:rsid w:val="003E37D2"/>
    <w:rsid w:val="003E3CE5"/>
    <w:rsid w:val="003E421E"/>
    <w:rsid w:val="003E4240"/>
    <w:rsid w:val="003E4501"/>
    <w:rsid w:val="003E4596"/>
    <w:rsid w:val="003E50E1"/>
    <w:rsid w:val="003E5140"/>
    <w:rsid w:val="003E5331"/>
    <w:rsid w:val="003E57D0"/>
    <w:rsid w:val="003E5AEA"/>
    <w:rsid w:val="003E5B29"/>
    <w:rsid w:val="003E5BD7"/>
    <w:rsid w:val="003E5EB1"/>
    <w:rsid w:val="003E606D"/>
    <w:rsid w:val="003E61B4"/>
    <w:rsid w:val="003E6538"/>
    <w:rsid w:val="003E65E9"/>
    <w:rsid w:val="003E6678"/>
    <w:rsid w:val="003E679D"/>
    <w:rsid w:val="003E6811"/>
    <w:rsid w:val="003E6A69"/>
    <w:rsid w:val="003E6B05"/>
    <w:rsid w:val="003E6C60"/>
    <w:rsid w:val="003E6C81"/>
    <w:rsid w:val="003E6CC6"/>
    <w:rsid w:val="003E6DF0"/>
    <w:rsid w:val="003E7197"/>
    <w:rsid w:val="003E754E"/>
    <w:rsid w:val="003E75C5"/>
    <w:rsid w:val="003E775F"/>
    <w:rsid w:val="003E7879"/>
    <w:rsid w:val="003E7984"/>
    <w:rsid w:val="003E7B2F"/>
    <w:rsid w:val="003E7ED8"/>
    <w:rsid w:val="003F0456"/>
    <w:rsid w:val="003F0856"/>
    <w:rsid w:val="003F0B64"/>
    <w:rsid w:val="003F0DC3"/>
    <w:rsid w:val="003F0E07"/>
    <w:rsid w:val="003F1022"/>
    <w:rsid w:val="003F112D"/>
    <w:rsid w:val="003F11A5"/>
    <w:rsid w:val="003F11C8"/>
    <w:rsid w:val="003F14A6"/>
    <w:rsid w:val="003F1887"/>
    <w:rsid w:val="003F1A82"/>
    <w:rsid w:val="003F1B8B"/>
    <w:rsid w:val="003F1C7A"/>
    <w:rsid w:val="003F1E31"/>
    <w:rsid w:val="003F21B3"/>
    <w:rsid w:val="003F248E"/>
    <w:rsid w:val="003F260C"/>
    <w:rsid w:val="003F28B2"/>
    <w:rsid w:val="003F2A0F"/>
    <w:rsid w:val="003F2BA3"/>
    <w:rsid w:val="003F2C53"/>
    <w:rsid w:val="003F2D50"/>
    <w:rsid w:val="003F2FA5"/>
    <w:rsid w:val="003F30FB"/>
    <w:rsid w:val="003F31E8"/>
    <w:rsid w:val="003F324F"/>
    <w:rsid w:val="003F3289"/>
    <w:rsid w:val="003F339F"/>
    <w:rsid w:val="003F342B"/>
    <w:rsid w:val="003F3593"/>
    <w:rsid w:val="003F38F9"/>
    <w:rsid w:val="003F39BA"/>
    <w:rsid w:val="003F3B28"/>
    <w:rsid w:val="003F3C88"/>
    <w:rsid w:val="003F4222"/>
    <w:rsid w:val="003F4563"/>
    <w:rsid w:val="003F45B2"/>
    <w:rsid w:val="003F46B2"/>
    <w:rsid w:val="003F485D"/>
    <w:rsid w:val="003F4908"/>
    <w:rsid w:val="003F4A6E"/>
    <w:rsid w:val="003F4AC6"/>
    <w:rsid w:val="003F4CDF"/>
    <w:rsid w:val="003F50BF"/>
    <w:rsid w:val="003F52BD"/>
    <w:rsid w:val="003F55E4"/>
    <w:rsid w:val="003F568C"/>
    <w:rsid w:val="003F57A3"/>
    <w:rsid w:val="003F5B17"/>
    <w:rsid w:val="003F5D8A"/>
    <w:rsid w:val="003F5F02"/>
    <w:rsid w:val="003F625A"/>
    <w:rsid w:val="003F6287"/>
    <w:rsid w:val="003F6501"/>
    <w:rsid w:val="003F652A"/>
    <w:rsid w:val="003F6666"/>
    <w:rsid w:val="003F666C"/>
    <w:rsid w:val="003F6721"/>
    <w:rsid w:val="003F68A5"/>
    <w:rsid w:val="003F6A86"/>
    <w:rsid w:val="003F6A99"/>
    <w:rsid w:val="003F6C8D"/>
    <w:rsid w:val="003F7058"/>
    <w:rsid w:val="003F7280"/>
    <w:rsid w:val="003F73FB"/>
    <w:rsid w:val="003F7599"/>
    <w:rsid w:val="003F7619"/>
    <w:rsid w:val="003F7668"/>
    <w:rsid w:val="003F77D3"/>
    <w:rsid w:val="003F7800"/>
    <w:rsid w:val="003F7A32"/>
    <w:rsid w:val="003F7A7C"/>
    <w:rsid w:val="003F7BAD"/>
    <w:rsid w:val="003F7D61"/>
    <w:rsid w:val="003F7DD1"/>
    <w:rsid w:val="003F7FB0"/>
    <w:rsid w:val="004001B4"/>
    <w:rsid w:val="0040054F"/>
    <w:rsid w:val="004008F6"/>
    <w:rsid w:val="00400A14"/>
    <w:rsid w:val="00400A52"/>
    <w:rsid w:val="00400AB4"/>
    <w:rsid w:val="00400AFB"/>
    <w:rsid w:val="00400CF8"/>
    <w:rsid w:val="00400D07"/>
    <w:rsid w:val="00400E7F"/>
    <w:rsid w:val="004010D9"/>
    <w:rsid w:val="00401378"/>
    <w:rsid w:val="004013D7"/>
    <w:rsid w:val="00401422"/>
    <w:rsid w:val="004016B5"/>
    <w:rsid w:val="0040198A"/>
    <w:rsid w:val="00402062"/>
    <w:rsid w:val="004024A7"/>
    <w:rsid w:val="0040258F"/>
    <w:rsid w:val="00402845"/>
    <w:rsid w:val="00402A69"/>
    <w:rsid w:val="00402E34"/>
    <w:rsid w:val="00402E89"/>
    <w:rsid w:val="00402EBD"/>
    <w:rsid w:val="00403306"/>
    <w:rsid w:val="0040341A"/>
    <w:rsid w:val="004038AE"/>
    <w:rsid w:val="00403949"/>
    <w:rsid w:val="00403AE3"/>
    <w:rsid w:val="00403BD0"/>
    <w:rsid w:val="004041EF"/>
    <w:rsid w:val="004041F3"/>
    <w:rsid w:val="00404483"/>
    <w:rsid w:val="0040455F"/>
    <w:rsid w:val="00404772"/>
    <w:rsid w:val="00404A69"/>
    <w:rsid w:val="00404B3C"/>
    <w:rsid w:val="00404F38"/>
    <w:rsid w:val="00405234"/>
    <w:rsid w:val="0040553A"/>
    <w:rsid w:val="00405A9C"/>
    <w:rsid w:val="00405F22"/>
    <w:rsid w:val="00405F51"/>
    <w:rsid w:val="00405FA9"/>
    <w:rsid w:val="00406271"/>
    <w:rsid w:val="004062D9"/>
    <w:rsid w:val="0040643F"/>
    <w:rsid w:val="0040646F"/>
    <w:rsid w:val="00406528"/>
    <w:rsid w:val="0040659E"/>
    <w:rsid w:val="004065EE"/>
    <w:rsid w:val="00406C26"/>
    <w:rsid w:val="00407503"/>
    <w:rsid w:val="00407511"/>
    <w:rsid w:val="0040753B"/>
    <w:rsid w:val="004075A8"/>
    <w:rsid w:val="004076D7"/>
    <w:rsid w:val="00407810"/>
    <w:rsid w:val="00407AE0"/>
    <w:rsid w:val="00407D0B"/>
    <w:rsid w:val="004101E4"/>
    <w:rsid w:val="004107F0"/>
    <w:rsid w:val="0041092E"/>
    <w:rsid w:val="00410982"/>
    <w:rsid w:val="00410D24"/>
    <w:rsid w:val="00410FA1"/>
    <w:rsid w:val="00411090"/>
    <w:rsid w:val="00411230"/>
    <w:rsid w:val="00411761"/>
    <w:rsid w:val="004119A9"/>
    <w:rsid w:val="00411AC6"/>
    <w:rsid w:val="00411B5D"/>
    <w:rsid w:val="00411F9C"/>
    <w:rsid w:val="00412041"/>
    <w:rsid w:val="00412220"/>
    <w:rsid w:val="00412885"/>
    <w:rsid w:val="004128CB"/>
    <w:rsid w:val="004128F7"/>
    <w:rsid w:val="0041293E"/>
    <w:rsid w:val="00412B11"/>
    <w:rsid w:val="00412B6C"/>
    <w:rsid w:val="00412C4F"/>
    <w:rsid w:val="00412E17"/>
    <w:rsid w:val="00412ED7"/>
    <w:rsid w:val="0041394B"/>
    <w:rsid w:val="00413A13"/>
    <w:rsid w:val="00413AB8"/>
    <w:rsid w:val="00413F73"/>
    <w:rsid w:val="00414047"/>
    <w:rsid w:val="004142D7"/>
    <w:rsid w:val="004145EC"/>
    <w:rsid w:val="00414B8E"/>
    <w:rsid w:val="00414BE8"/>
    <w:rsid w:val="00414CE4"/>
    <w:rsid w:val="00414D67"/>
    <w:rsid w:val="00414D98"/>
    <w:rsid w:val="004155AB"/>
    <w:rsid w:val="0041571B"/>
    <w:rsid w:val="00415930"/>
    <w:rsid w:val="00415A51"/>
    <w:rsid w:val="00415BBD"/>
    <w:rsid w:val="0041671B"/>
    <w:rsid w:val="0041679E"/>
    <w:rsid w:val="004169D2"/>
    <w:rsid w:val="00416B03"/>
    <w:rsid w:val="00416F1B"/>
    <w:rsid w:val="00417367"/>
    <w:rsid w:val="0041746B"/>
    <w:rsid w:val="00417C3D"/>
    <w:rsid w:val="00417E11"/>
    <w:rsid w:val="004200B7"/>
    <w:rsid w:val="004204D8"/>
    <w:rsid w:val="004206ED"/>
    <w:rsid w:val="00420780"/>
    <w:rsid w:val="00420EC6"/>
    <w:rsid w:val="00420F3F"/>
    <w:rsid w:val="00421077"/>
    <w:rsid w:val="00421091"/>
    <w:rsid w:val="004212CC"/>
    <w:rsid w:val="00421308"/>
    <w:rsid w:val="004215AB"/>
    <w:rsid w:val="004217FE"/>
    <w:rsid w:val="00421806"/>
    <w:rsid w:val="004219AC"/>
    <w:rsid w:val="00421BE7"/>
    <w:rsid w:val="00421C6A"/>
    <w:rsid w:val="00421D99"/>
    <w:rsid w:val="004220B6"/>
    <w:rsid w:val="00422491"/>
    <w:rsid w:val="00422553"/>
    <w:rsid w:val="004225CA"/>
    <w:rsid w:val="00422CAE"/>
    <w:rsid w:val="00422DEB"/>
    <w:rsid w:val="004230B6"/>
    <w:rsid w:val="004231CB"/>
    <w:rsid w:val="004237B6"/>
    <w:rsid w:val="00423A27"/>
    <w:rsid w:val="004240AF"/>
    <w:rsid w:val="00424203"/>
    <w:rsid w:val="0042428B"/>
    <w:rsid w:val="00424766"/>
    <w:rsid w:val="0042480E"/>
    <w:rsid w:val="0042488F"/>
    <w:rsid w:val="00424C30"/>
    <w:rsid w:val="00424D5F"/>
    <w:rsid w:val="0042504C"/>
    <w:rsid w:val="0042529D"/>
    <w:rsid w:val="004252DF"/>
    <w:rsid w:val="004253AB"/>
    <w:rsid w:val="0042552F"/>
    <w:rsid w:val="004256C1"/>
    <w:rsid w:val="0042570D"/>
    <w:rsid w:val="00425747"/>
    <w:rsid w:val="00425801"/>
    <w:rsid w:val="00425984"/>
    <w:rsid w:val="00425AFF"/>
    <w:rsid w:val="00425EE9"/>
    <w:rsid w:val="00425FEE"/>
    <w:rsid w:val="00426506"/>
    <w:rsid w:val="0042678F"/>
    <w:rsid w:val="00426988"/>
    <w:rsid w:val="00426A3E"/>
    <w:rsid w:val="00426A50"/>
    <w:rsid w:val="00426A59"/>
    <w:rsid w:val="00426AA1"/>
    <w:rsid w:val="00426CAB"/>
    <w:rsid w:val="00426F7B"/>
    <w:rsid w:val="00426F9B"/>
    <w:rsid w:val="00427128"/>
    <w:rsid w:val="004271F8"/>
    <w:rsid w:val="004275B5"/>
    <w:rsid w:val="0042763A"/>
    <w:rsid w:val="004277B5"/>
    <w:rsid w:val="00427B22"/>
    <w:rsid w:val="00427B91"/>
    <w:rsid w:val="00427EEB"/>
    <w:rsid w:val="004302B9"/>
    <w:rsid w:val="004303F4"/>
    <w:rsid w:val="0043045D"/>
    <w:rsid w:val="004304C4"/>
    <w:rsid w:val="0043056B"/>
    <w:rsid w:val="004305FF"/>
    <w:rsid w:val="0043090A"/>
    <w:rsid w:val="00430A57"/>
    <w:rsid w:val="00430E50"/>
    <w:rsid w:val="00430F51"/>
    <w:rsid w:val="004310B5"/>
    <w:rsid w:val="00431186"/>
    <w:rsid w:val="0043126A"/>
    <w:rsid w:val="004316D5"/>
    <w:rsid w:val="0043176E"/>
    <w:rsid w:val="004318A4"/>
    <w:rsid w:val="004318AA"/>
    <w:rsid w:val="004318AF"/>
    <w:rsid w:val="00431CA3"/>
    <w:rsid w:val="00431DF8"/>
    <w:rsid w:val="00431E38"/>
    <w:rsid w:val="004321EC"/>
    <w:rsid w:val="0043226B"/>
    <w:rsid w:val="00432483"/>
    <w:rsid w:val="00432897"/>
    <w:rsid w:val="0043344A"/>
    <w:rsid w:val="00433625"/>
    <w:rsid w:val="00433771"/>
    <w:rsid w:val="00433A12"/>
    <w:rsid w:val="00433B74"/>
    <w:rsid w:val="00433B7A"/>
    <w:rsid w:val="00433E7B"/>
    <w:rsid w:val="00434022"/>
    <w:rsid w:val="004340C6"/>
    <w:rsid w:val="004347F5"/>
    <w:rsid w:val="0043493D"/>
    <w:rsid w:val="00434986"/>
    <w:rsid w:val="00434B09"/>
    <w:rsid w:val="00434B13"/>
    <w:rsid w:val="00434DD0"/>
    <w:rsid w:val="0043508B"/>
    <w:rsid w:val="00435187"/>
    <w:rsid w:val="00435259"/>
    <w:rsid w:val="0043527F"/>
    <w:rsid w:val="0043564D"/>
    <w:rsid w:val="0043569B"/>
    <w:rsid w:val="004356A6"/>
    <w:rsid w:val="004356BE"/>
    <w:rsid w:val="00435A4A"/>
    <w:rsid w:val="00435FB0"/>
    <w:rsid w:val="0043657D"/>
    <w:rsid w:val="004365AE"/>
    <w:rsid w:val="004369C4"/>
    <w:rsid w:val="00436D3E"/>
    <w:rsid w:val="00436D81"/>
    <w:rsid w:val="00436EE3"/>
    <w:rsid w:val="00437088"/>
    <w:rsid w:val="00437192"/>
    <w:rsid w:val="00437305"/>
    <w:rsid w:val="00437896"/>
    <w:rsid w:val="004378A2"/>
    <w:rsid w:val="00437A28"/>
    <w:rsid w:val="00437B5D"/>
    <w:rsid w:val="00437CC5"/>
    <w:rsid w:val="00437D43"/>
    <w:rsid w:val="00437FBC"/>
    <w:rsid w:val="00440004"/>
    <w:rsid w:val="00440058"/>
    <w:rsid w:val="00440133"/>
    <w:rsid w:val="00440546"/>
    <w:rsid w:val="00440720"/>
    <w:rsid w:val="00440996"/>
    <w:rsid w:val="004409F7"/>
    <w:rsid w:val="00440A27"/>
    <w:rsid w:val="00440A2B"/>
    <w:rsid w:val="00440A4E"/>
    <w:rsid w:val="00440AE4"/>
    <w:rsid w:val="00440CBA"/>
    <w:rsid w:val="00440F17"/>
    <w:rsid w:val="00441062"/>
    <w:rsid w:val="00441315"/>
    <w:rsid w:val="004413C7"/>
    <w:rsid w:val="00441594"/>
    <w:rsid w:val="0044167A"/>
    <w:rsid w:val="004417F8"/>
    <w:rsid w:val="00441ADB"/>
    <w:rsid w:val="00441B19"/>
    <w:rsid w:val="00441D11"/>
    <w:rsid w:val="004425F1"/>
    <w:rsid w:val="00442746"/>
    <w:rsid w:val="004427F3"/>
    <w:rsid w:val="00442939"/>
    <w:rsid w:val="00442966"/>
    <w:rsid w:val="00442A53"/>
    <w:rsid w:val="004431CA"/>
    <w:rsid w:val="00443385"/>
    <w:rsid w:val="00443557"/>
    <w:rsid w:val="004435A0"/>
    <w:rsid w:val="00443713"/>
    <w:rsid w:val="0044378D"/>
    <w:rsid w:val="00443DE1"/>
    <w:rsid w:val="00444020"/>
    <w:rsid w:val="00444107"/>
    <w:rsid w:val="0044489D"/>
    <w:rsid w:val="004448F7"/>
    <w:rsid w:val="0044503F"/>
    <w:rsid w:val="00445040"/>
    <w:rsid w:val="00445437"/>
    <w:rsid w:val="00445E88"/>
    <w:rsid w:val="00446470"/>
    <w:rsid w:val="0044685A"/>
    <w:rsid w:val="00446EC7"/>
    <w:rsid w:val="00446FC7"/>
    <w:rsid w:val="004470DC"/>
    <w:rsid w:val="00447458"/>
    <w:rsid w:val="0044774B"/>
    <w:rsid w:val="004477FC"/>
    <w:rsid w:val="0044788B"/>
    <w:rsid w:val="00447A56"/>
    <w:rsid w:val="00447B94"/>
    <w:rsid w:val="00447C44"/>
    <w:rsid w:val="00447C4C"/>
    <w:rsid w:val="00447DA7"/>
    <w:rsid w:val="00447DF9"/>
    <w:rsid w:val="00447E4B"/>
    <w:rsid w:val="00447E7D"/>
    <w:rsid w:val="0045003C"/>
    <w:rsid w:val="00450042"/>
    <w:rsid w:val="0045010B"/>
    <w:rsid w:val="00450232"/>
    <w:rsid w:val="004502CB"/>
    <w:rsid w:val="004504B1"/>
    <w:rsid w:val="00450775"/>
    <w:rsid w:val="00450D86"/>
    <w:rsid w:val="00450E9B"/>
    <w:rsid w:val="00450EE4"/>
    <w:rsid w:val="00451054"/>
    <w:rsid w:val="00451204"/>
    <w:rsid w:val="0045122E"/>
    <w:rsid w:val="00451337"/>
    <w:rsid w:val="00451740"/>
    <w:rsid w:val="0045190F"/>
    <w:rsid w:val="00451CE2"/>
    <w:rsid w:val="00451DAD"/>
    <w:rsid w:val="00451E8C"/>
    <w:rsid w:val="004520AF"/>
    <w:rsid w:val="004520FD"/>
    <w:rsid w:val="004521C0"/>
    <w:rsid w:val="0045226C"/>
    <w:rsid w:val="00452289"/>
    <w:rsid w:val="00452290"/>
    <w:rsid w:val="004522AC"/>
    <w:rsid w:val="004522B4"/>
    <w:rsid w:val="00452381"/>
    <w:rsid w:val="00452545"/>
    <w:rsid w:val="00452D41"/>
    <w:rsid w:val="00452EC1"/>
    <w:rsid w:val="004534C1"/>
    <w:rsid w:val="00453506"/>
    <w:rsid w:val="004535BB"/>
    <w:rsid w:val="004535FC"/>
    <w:rsid w:val="00453D97"/>
    <w:rsid w:val="00453E2A"/>
    <w:rsid w:val="00453FA1"/>
    <w:rsid w:val="00454259"/>
    <w:rsid w:val="0045435C"/>
    <w:rsid w:val="00454394"/>
    <w:rsid w:val="004545D1"/>
    <w:rsid w:val="00454841"/>
    <w:rsid w:val="00454AAA"/>
    <w:rsid w:val="00454D20"/>
    <w:rsid w:val="00454D23"/>
    <w:rsid w:val="00455165"/>
    <w:rsid w:val="004551D6"/>
    <w:rsid w:val="00455371"/>
    <w:rsid w:val="004554CF"/>
    <w:rsid w:val="004555E3"/>
    <w:rsid w:val="00455669"/>
    <w:rsid w:val="0045581A"/>
    <w:rsid w:val="0045590D"/>
    <w:rsid w:val="004559AC"/>
    <w:rsid w:val="00455BE0"/>
    <w:rsid w:val="00455BF7"/>
    <w:rsid w:val="00455CAE"/>
    <w:rsid w:val="00455E04"/>
    <w:rsid w:val="00456204"/>
    <w:rsid w:val="004569B2"/>
    <w:rsid w:val="00456ABC"/>
    <w:rsid w:val="00456B6A"/>
    <w:rsid w:val="00456E65"/>
    <w:rsid w:val="00456E7C"/>
    <w:rsid w:val="00456ECD"/>
    <w:rsid w:val="00456FBC"/>
    <w:rsid w:val="00457154"/>
    <w:rsid w:val="00457710"/>
    <w:rsid w:val="00457738"/>
    <w:rsid w:val="00457821"/>
    <w:rsid w:val="00457919"/>
    <w:rsid w:val="00460082"/>
    <w:rsid w:val="004600F1"/>
    <w:rsid w:val="00460638"/>
    <w:rsid w:val="00460D03"/>
    <w:rsid w:val="00460EBA"/>
    <w:rsid w:val="004611E0"/>
    <w:rsid w:val="004613C1"/>
    <w:rsid w:val="00461477"/>
    <w:rsid w:val="004614D8"/>
    <w:rsid w:val="00461768"/>
    <w:rsid w:val="0046188A"/>
    <w:rsid w:val="00461B1E"/>
    <w:rsid w:val="00461CA6"/>
    <w:rsid w:val="00461D38"/>
    <w:rsid w:val="00461EB5"/>
    <w:rsid w:val="00461F92"/>
    <w:rsid w:val="0046207C"/>
    <w:rsid w:val="0046239E"/>
    <w:rsid w:val="00462661"/>
    <w:rsid w:val="00462D45"/>
    <w:rsid w:val="00462D58"/>
    <w:rsid w:val="00462E96"/>
    <w:rsid w:val="00463251"/>
    <w:rsid w:val="00463480"/>
    <w:rsid w:val="00463566"/>
    <w:rsid w:val="00463593"/>
    <w:rsid w:val="004636BC"/>
    <w:rsid w:val="00463766"/>
    <w:rsid w:val="00463A21"/>
    <w:rsid w:val="00463D51"/>
    <w:rsid w:val="00463E25"/>
    <w:rsid w:val="00463FCB"/>
    <w:rsid w:val="004641BB"/>
    <w:rsid w:val="0046426A"/>
    <w:rsid w:val="004642B5"/>
    <w:rsid w:val="004645CD"/>
    <w:rsid w:val="0046471B"/>
    <w:rsid w:val="00464909"/>
    <w:rsid w:val="00464932"/>
    <w:rsid w:val="00464A1C"/>
    <w:rsid w:val="00464BED"/>
    <w:rsid w:val="00464D75"/>
    <w:rsid w:val="00464DD0"/>
    <w:rsid w:val="00464E28"/>
    <w:rsid w:val="004650D3"/>
    <w:rsid w:val="00465120"/>
    <w:rsid w:val="0046519F"/>
    <w:rsid w:val="004651E9"/>
    <w:rsid w:val="004652B2"/>
    <w:rsid w:val="00465553"/>
    <w:rsid w:val="004658B4"/>
    <w:rsid w:val="00465989"/>
    <w:rsid w:val="00465A9F"/>
    <w:rsid w:val="00465AA7"/>
    <w:rsid w:val="00465AD7"/>
    <w:rsid w:val="00465AE0"/>
    <w:rsid w:val="00465C6C"/>
    <w:rsid w:val="00465C80"/>
    <w:rsid w:val="00465F25"/>
    <w:rsid w:val="00466053"/>
    <w:rsid w:val="004660DA"/>
    <w:rsid w:val="00466278"/>
    <w:rsid w:val="0046629F"/>
    <w:rsid w:val="004667B8"/>
    <w:rsid w:val="00466927"/>
    <w:rsid w:val="00466B9A"/>
    <w:rsid w:val="00466F9F"/>
    <w:rsid w:val="00467064"/>
    <w:rsid w:val="00467523"/>
    <w:rsid w:val="00467587"/>
    <w:rsid w:val="00467714"/>
    <w:rsid w:val="0046777C"/>
    <w:rsid w:val="00467A0C"/>
    <w:rsid w:val="00467BB1"/>
    <w:rsid w:val="00467D2C"/>
    <w:rsid w:val="00467E90"/>
    <w:rsid w:val="004701A9"/>
    <w:rsid w:val="00470221"/>
    <w:rsid w:val="004702BA"/>
    <w:rsid w:val="004703E4"/>
    <w:rsid w:val="004707FA"/>
    <w:rsid w:val="004709AA"/>
    <w:rsid w:val="00470B64"/>
    <w:rsid w:val="00470BE5"/>
    <w:rsid w:val="00470C84"/>
    <w:rsid w:val="00470E25"/>
    <w:rsid w:val="00470FEF"/>
    <w:rsid w:val="0047133F"/>
    <w:rsid w:val="00471435"/>
    <w:rsid w:val="00471473"/>
    <w:rsid w:val="00471512"/>
    <w:rsid w:val="0047194E"/>
    <w:rsid w:val="00471ECF"/>
    <w:rsid w:val="00472043"/>
    <w:rsid w:val="004725DC"/>
    <w:rsid w:val="004725F1"/>
    <w:rsid w:val="004728F9"/>
    <w:rsid w:val="004729F2"/>
    <w:rsid w:val="00472D34"/>
    <w:rsid w:val="004730CB"/>
    <w:rsid w:val="0047366A"/>
    <w:rsid w:val="004739B9"/>
    <w:rsid w:val="00473A2A"/>
    <w:rsid w:val="00473ADF"/>
    <w:rsid w:val="00473BFF"/>
    <w:rsid w:val="00473EF7"/>
    <w:rsid w:val="00474170"/>
    <w:rsid w:val="0047477B"/>
    <w:rsid w:val="0047515C"/>
    <w:rsid w:val="00475258"/>
    <w:rsid w:val="004757EA"/>
    <w:rsid w:val="004758E9"/>
    <w:rsid w:val="0047591B"/>
    <w:rsid w:val="00475E24"/>
    <w:rsid w:val="00475EAB"/>
    <w:rsid w:val="00476322"/>
    <w:rsid w:val="004766C2"/>
    <w:rsid w:val="004766F5"/>
    <w:rsid w:val="00476796"/>
    <w:rsid w:val="00476B1F"/>
    <w:rsid w:val="00476E84"/>
    <w:rsid w:val="00476FAB"/>
    <w:rsid w:val="004772B1"/>
    <w:rsid w:val="004773A8"/>
    <w:rsid w:val="0047787E"/>
    <w:rsid w:val="00477A43"/>
    <w:rsid w:val="00477B0C"/>
    <w:rsid w:val="00477B61"/>
    <w:rsid w:val="00477E90"/>
    <w:rsid w:val="00477F10"/>
    <w:rsid w:val="004800ED"/>
    <w:rsid w:val="00480208"/>
    <w:rsid w:val="004804D3"/>
    <w:rsid w:val="0048056B"/>
    <w:rsid w:val="004805E4"/>
    <w:rsid w:val="00480813"/>
    <w:rsid w:val="0048083C"/>
    <w:rsid w:val="00480894"/>
    <w:rsid w:val="00480907"/>
    <w:rsid w:val="00480B1F"/>
    <w:rsid w:val="00480BEA"/>
    <w:rsid w:val="00480DA0"/>
    <w:rsid w:val="00480E7E"/>
    <w:rsid w:val="00480E99"/>
    <w:rsid w:val="0048171B"/>
    <w:rsid w:val="004819BD"/>
    <w:rsid w:val="00481B8D"/>
    <w:rsid w:val="00481C91"/>
    <w:rsid w:val="00481D15"/>
    <w:rsid w:val="00481E95"/>
    <w:rsid w:val="00482173"/>
    <w:rsid w:val="00482377"/>
    <w:rsid w:val="004828B4"/>
    <w:rsid w:val="00482C07"/>
    <w:rsid w:val="004831D6"/>
    <w:rsid w:val="004832A6"/>
    <w:rsid w:val="0048349F"/>
    <w:rsid w:val="00483A44"/>
    <w:rsid w:val="00483A85"/>
    <w:rsid w:val="00483CF1"/>
    <w:rsid w:val="00483D9C"/>
    <w:rsid w:val="00483EBC"/>
    <w:rsid w:val="00483F84"/>
    <w:rsid w:val="00484208"/>
    <w:rsid w:val="00484310"/>
    <w:rsid w:val="004843AA"/>
    <w:rsid w:val="0048453E"/>
    <w:rsid w:val="00484736"/>
    <w:rsid w:val="00484A37"/>
    <w:rsid w:val="00484C6E"/>
    <w:rsid w:val="00484CEE"/>
    <w:rsid w:val="00484CF5"/>
    <w:rsid w:val="00485257"/>
    <w:rsid w:val="004854BB"/>
    <w:rsid w:val="00485760"/>
    <w:rsid w:val="00485787"/>
    <w:rsid w:val="004858AC"/>
    <w:rsid w:val="0048597F"/>
    <w:rsid w:val="00485EFE"/>
    <w:rsid w:val="00485F8C"/>
    <w:rsid w:val="004862FC"/>
    <w:rsid w:val="00486303"/>
    <w:rsid w:val="00486393"/>
    <w:rsid w:val="00486475"/>
    <w:rsid w:val="00486572"/>
    <w:rsid w:val="0048671C"/>
    <w:rsid w:val="004869A0"/>
    <w:rsid w:val="00486A14"/>
    <w:rsid w:val="004876B0"/>
    <w:rsid w:val="004877D5"/>
    <w:rsid w:val="004877EE"/>
    <w:rsid w:val="00487972"/>
    <w:rsid w:val="00487A4A"/>
    <w:rsid w:val="00487C69"/>
    <w:rsid w:val="00487C7C"/>
    <w:rsid w:val="00487CDB"/>
    <w:rsid w:val="00487FAF"/>
    <w:rsid w:val="00490187"/>
    <w:rsid w:val="00490281"/>
    <w:rsid w:val="0049039B"/>
    <w:rsid w:val="004904AD"/>
    <w:rsid w:val="004904D1"/>
    <w:rsid w:val="00490619"/>
    <w:rsid w:val="00490686"/>
    <w:rsid w:val="00490A45"/>
    <w:rsid w:val="00490AA7"/>
    <w:rsid w:val="00490CDB"/>
    <w:rsid w:val="00490DE6"/>
    <w:rsid w:val="00490DF4"/>
    <w:rsid w:val="00490E84"/>
    <w:rsid w:val="00490E86"/>
    <w:rsid w:val="00490F7D"/>
    <w:rsid w:val="00490F92"/>
    <w:rsid w:val="004912B3"/>
    <w:rsid w:val="0049177D"/>
    <w:rsid w:val="004918A5"/>
    <w:rsid w:val="00491AFA"/>
    <w:rsid w:val="00491B75"/>
    <w:rsid w:val="00491B81"/>
    <w:rsid w:val="00491C21"/>
    <w:rsid w:val="00491F4A"/>
    <w:rsid w:val="0049205C"/>
    <w:rsid w:val="004920EB"/>
    <w:rsid w:val="004921C0"/>
    <w:rsid w:val="00492242"/>
    <w:rsid w:val="0049229D"/>
    <w:rsid w:val="004923E9"/>
    <w:rsid w:val="0049249A"/>
    <w:rsid w:val="004928C4"/>
    <w:rsid w:val="004929A6"/>
    <w:rsid w:val="00492A13"/>
    <w:rsid w:val="00492D30"/>
    <w:rsid w:val="00492F8F"/>
    <w:rsid w:val="00492FD0"/>
    <w:rsid w:val="0049341B"/>
    <w:rsid w:val="00493547"/>
    <w:rsid w:val="00493BC8"/>
    <w:rsid w:val="004942F5"/>
    <w:rsid w:val="004943D2"/>
    <w:rsid w:val="00494509"/>
    <w:rsid w:val="004945F4"/>
    <w:rsid w:val="00494716"/>
    <w:rsid w:val="00494AF6"/>
    <w:rsid w:val="00494B66"/>
    <w:rsid w:val="00494C47"/>
    <w:rsid w:val="004950AE"/>
    <w:rsid w:val="0049545E"/>
    <w:rsid w:val="004955F3"/>
    <w:rsid w:val="0049588A"/>
    <w:rsid w:val="00495F7D"/>
    <w:rsid w:val="00496485"/>
    <w:rsid w:val="0049651C"/>
    <w:rsid w:val="00496906"/>
    <w:rsid w:val="004969AF"/>
    <w:rsid w:val="004969E4"/>
    <w:rsid w:val="00496A5D"/>
    <w:rsid w:val="00496B6B"/>
    <w:rsid w:val="00496D04"/>
    <w:rsid w:val="00496EF7"/>
    <w:rsid w:val="00497071"/>
    <w:rsid w:val="0049728A"/>
    <w:rsid w:val="00497B54"/>
    <w:rsid w:val="00497DA7"/>
    <w:rsid w:val="00497E98"/>
    <w:rsid w:val="00497F08"/>
    <w:rsid w:val="004A028D"/>
    <w:rsid w:val="004A02CA"/>
    <w:rsid w:val="004A04B5"/>
    <w:rsid w:val="004A04DB"/>
    <w:rsid w:val="004A07AF"/>
    <w:rsid w:val="004A0C30"/>
    <w:rsid w:val="004A0C5C"/>
    <w:rsid w:val="004A0ECD"/>
    <w:rsid w:val="004A107E"/>
    <w:rsid w:val="004A1940"/>
    <w:rsid w:val="004A19E2"/>
    <w:rsid w:val="004A1A6B"/>
    <w:rsid w:val="004A1CDB"/>
    <w:rsid w:val="004A2133"/>
    <w:rsid w:val="004A228D"/>
    <w:rsid w:val="004A2350"/>
    <w:rsid w:val="004A23E4"/>
    <w:rsid w:val="004A244C"/>
    <w:rsid w:val="004A2490"/>
    <w:rsid w:val="004A24A2"/>
    <w:rsid w:val="004A2645"/>
    <w:rsid w:val="004A266A"/>
    <w:rsid w:val="004A26DD"/>
    <w:rsid w:val="004A2726"/>
    <w:rsid w:val="004A28FA"/>
    <w:rsid w:val="004A2A6F"/>
    <w:rsid w:val="004A2DC9"/>
    <w:rsid w:val="004A2EA1"/>
    <w:rsid w:val="004A2EA7"/>
    <w:rsid w:val="004A308A"/>
    <w:rsid w:val="004A35AA"/>
    <w:rsid w:val="004A35AF"/>
    <w:rsid w:val="004A39A2"/>
    <w:rsid w:val="004A3D35"/>
    <w:rsid w:val="004A3D9D"/>
    <w:rsid w:val="004A3E50"/>
    <w:rsid w:val="004A3ED4"/>
    <w:rsid w:val="004A3F7C"/>
    <w:rsid w:val="004A4089"/>
    <w:rsid w:val="004A40C5"/>
    <w:rsid w:val="004A41B9"/>
    <w:rsid w:val="004A4263"/>
    <w:rsid w:val="004A4810"/>
    <w:rsid w:val="004A48EF"/>
    <w:rsid w:val="004A498E"/>
    <w:rsid w:val="004A49F2"/>
    <w:rsid w:val="004A4C23"/>
    <w:rsid w:val="004A4FF2"/>
    <w:rsid w:val="004A52F2"/>
    <w:rsid w:val="004A52F5"/>
    <w:rsid w:val="004A5538"/>
    <w:rsid w:val="004A58BA"/>
    <w:rsid w:val="004A58F4"/>
    <w:rsid w:val="004A59D8"/>
    <w:rsid w:val="004A5AF8"/>
    <w:rsid w:val="004A5CCA"/>
    <w:rsid w:val="004A5CE5"/>
    <w:rsid w:val="004A5E84"/>
    <w:rsid w:val="004A61CB"/>
    <w:rsid w:val="004A62ED"/>
    <w:rsid w:val="004A6417"/>
    <w:rsid w:val="004A6671"/>
    <w:rsid w:val="004A6768"/>
    <w:rsid w:val="004A6C24"/>
    <w:rsid w:val="004A732D"/>
    <w:rsid w:val="004A746E"/>
    <w:rsid w:val="004A7641"/>
    <w:rsid w:val="004A771E"/>
    <w:rsid w:val="004A7739"/>
    <w:rsid w:val="004A77BF"/>
    <w:rsid w:val="004A7ABA"/>
    <w:rsid w:val="004A7D96"/>
    <w:rsid w:val="004A7E24"/>
    <w:rsid w:val="004A7E6A"/>
    <w:rsid w:val="004A7E73"/>
    <w:rsid w:val="004A7F77"/>
    <w:rsid w:val="004B0078"/>
    <w:rsid w:val="004B015E"/>
    <w:rsid w:val="004B02E9"/>
    <w:rsid w:val="004B08FA"/>
    <w:rsid w:val="004B0A88"/>
    <w:rsid w:val="004B0D42"/>
    <w:rsid w:val="004B0D98"/>
    <w:rsid w:val="004B0FC8"/>
    <w:rsid w:val="004B1422"/>
    <w:rsid w:val="004B1442"/>
    <w:rsid w:val="004B1558"/>
    <w:rsid w:val="004B17E4"/>
    <w:rsid w:val="004B18EA"/>
    <w:rsid w:val="004B1937"/>
    <w:rsid w:val="004B1A49"/>
    <w:rsid w:val="004B1A92"/>
    <w:rsid w:val="004B1C0A"/>
    <w:rsid w:val="004B1C4E"/>
    <w:rsid w:val="004B1F05"/>
    <w:rsid w:val="004B2167"/>
    <w:rsid w:val="004B237C"/>
    <w:rsid w:val="004B262E"/>
    <w:rsid w:val="004B2C86"/>
    <w:rsid w:val="004B2C9C"/>
    <w:rsid w:val="004B3181"/>
    <w:rsid w:val="004B3219"/>
    <w:rsid w:val="004B3281"/>
    <w:rsid w:val="004B379B"/>
    <w:rsid w:val="004B3CFD"/>
    <w:rsid w:val="004B3EFC"/>
    <w:rsid w:val="004B3F9B"/>
    <w:rsid w:val="004B3FB5"/>
    <w:rsid w:val="004B40C4"/>
    <w:rsid w:val="004B4353"/>
    <w:rsid w:val="004B4821"/>
    <w:rsid w:val="004B4A7E"/>
    <w:rsid w:val="004B4ACB"/>
    <w:rsid w:val="004B4DE7"/>
    <w:rsid w:val="004B4DFF"/>
    <w:rsid w:val="004B51FD"/>
    <w:rsid w:val="004B523B"/>
    <w:rsid w:val="004B576A"/>
    <w:rsid w:val="004B5926"/>
    <w:rsid w:val="004B5E85"/>
    <w:rsid w:val="004B5E87"/>
    <w:rsid w:val="004B5EEF"/>
    <w:rsid w:val="004B5EF7"/>
    <w:rsid w:val="004B5F58"/>
    <w:rsid w:val="004B5F74"/>
    <w:rsid w:val="004B5F97"/>
    <w:rsid w:val="004B66C5"/>
    <w:rsid w:val="004B66CF"/>
    <w:rsid w:val="004B67FD"/>
    <w:rsid w:val="004B68C8"/>
    <w:rsid w:val="004B699E"/>
    <w:rsid w:val="004B6AAC"/>
    <w:rsid w:val="004B6CD8"/>
    <w:rsid w:val="004B6F8F"/>
    <w:rsid w:val="004B6FEC"/>
    <w:rsid w:val="004B6FFE"/>
    <w:rsid w:val="004B7159"/>
    <w:rsid w:val="004B71E3"/>
    <w:rsid w:val="004B783F"/>
    <w:rsid w:val="004B78F4"/>
    <w:rsid w:val="004B7C10"/>
    <w:rsid w:val="004C0048"/>
    <w:rsid w:val="004C0068"/>
    <w:rsid w:val="004C0105"/>
    <w:rsid w:val="004C0112"/>
    <w:rsid w:val="004C0736"/>
    <w:rsid w:val="004C0A0F"/>
    <w:rsid w:val="004C0ACA"/>
    <w:rsid w:val="004C0DB0"/>
    <w:rsid w:val="004C109E"/>
    <w:rsid w:val="004C10E6"/>
    <w:rsid w:val="004C1114"/>
    <w:rsid w:val="004C162F"/>
    <w:rsid w:val="004C16D6"/>
    <w:rsid w:val="004C174E"/>
    <w:rsid w:val="004C17E9"/>
    <w:rsid w:val="004C18CE"/>
    <w:rsid w:val="004C18F6"/>
    <w:rsid w:val="004C198F"/>
    <w:rsid w:val="004C1A3B"/>
    <w:rsid w:val="004C1C61"/>
    <w:rsid w:val="004C1C85"/>
    <w:rsid w:val="004C1F50"/>
    <w:rsid w:val="004C2048"/>
    <w:rsid w:val="004C252F"/>
    <w:rsid w:val="004C267B"/>
    <w:rsid w:val="004C26B4"/>
    <w:rsid w:val="004C26BF"/>
    <w:rsid w:val="004C2A82"/>
    <w:rsid w:val="004C2A88"/>
    <w:rsid w:val="004C368C"/>
    <w:rsid w:val="004C39C6"/>
    <w:rsid w:val="004C3A1A"/>
    <w:rsid w:val="004C3A88"/>
    <w:rsid w:val="004C424B"/>
    <w:rsid w:val="004C465E"/>
    <w:rsid w:val="004C4BFC"/>
    <w:rsid w:val="004C4E7F"/>
    <w:rsid w:val="004C5AC4"/>
    <w:rsid w:val="004C5CFB"/>
    <w:rsid w:val="004C5FBC"/>
    <w:rsid w:val="004C6431"/>
    <w:rsid w:val="004C6817"/>
    <w:rsid w:val="004C6B46"/>
    <w:rsid w:val="004C6F07"/>
    <w:rsid w:val="004C7318"/>
    <w:rsid w:val="004C7434"/>
    <w:rsid w:val="004C7516"/>
    <w:rsid w:val="004C7ADF"/>
    <w:rsid w:val="004C7C84"/>
    <w:rsid w:val="004C7E43"/>
    <w:rsid w:val="004D0701"/>
    <w:rsid w:val="004D0733"/>
    <w:rsid w:val="004D08B8"/>
    <w:rsid w:val="004D0BDA"/>
    <w:rsid w:val="004D0F0A"/>
    <w:rsid w:val="004D11A7"/>
    <w:rsid w:val="004D13B9"/>
    <w:rsid w:val="004D1777"/>
    <w:rsid w:val="004D182A"/>
    <w:rsid w:val="004D1C0F"/>
    <w:rsid w:val="004D227B"/>
    <w:rsid w:val="004D22F9"/>
    <w:rsid w:val="004D2532"/>
    <w:rsid w:val="004D254A"/>
    <w:rsid w:val="004D25E6"/>
    <w:rsid w:val="004D2637"/>
    <w:rsid w:val="004D28AF"/>
    <w:rsid w:val="004D2D01"/>
    <w:rsid w:val="004D2D66"/>
    <w:rsid w:val="004D3135"/>
    <w:rsid w:val="004D3149"/>
    <w:rsid w:val="004D38D6"/>
    <w:rsid w:val="004D3A56"/>
    <w:rsid w:val="004D3B1C"/>
    <w:rsid w:val="004D3CAA"/>
    <w:rsid w:val="004D3D9E"/>
    <w:rsid w:val="004D3E96"/>
    <w:rsid w:val="004D3F50"/>
    <w:rsid w:val="004D41AA"/>
    <w:rsid w:val="004D41B8"/>
    <w:rsid w:val="004D4235"/>
    <w:rsid w:val="004D4785"/>
    <w:rsid w:val="004D4833"/>
    <w:rsid w:val="004D4B4F"/>
    <w:rsid w:val="004D4B87"/>
    <w:rsid w:val="004D4D35"/>
    <w:rsid w:val="004D5174"/>
    <w:rsid w:val="004D54A4"/>
    <w:rsid w:val="004D5578"/>
    <w:rsid w:val="004D5829"/>
    <w:rsid w:val="004D5B36"/>
    <w:rsid w:val="004D6140"/>
    <w:rsid w:val="004D625D"/>
    <w:rsid w:val="004D64EB"/>
    <w:rsid w:val="004D687A"/>
    <w:rsid w:val="004D691A"/>
    <w:rsid w:val="004D6951"/>
    <w:rsid w:val="004D698B"/>
    <w:rsid w:val="004D6A04"/>
    <w:rsid w:val="004D6A44"/>
    <w:rsid w:val="004D6A60"/>
    <w:rsid w:val="004D6A6E"/>
    <w:rsid w:val="004D6B05"/>
    <w:rsid w:val="004D6BF6"/>
    <w:rsid w:val="004D6CA6"/>
    <w:rsid w:val="004D6CFB"/>
    <w:rsid w:val="004D722F"/>
    <w:rsid w:val="004D744B"/>
    <w:rsid w:val="004D76AB"/>
    <w:rsid w:val="004D7932"/>
    <w:rsid w:val="004D7978"/>
    <w:rsid w:val="004D7A7C"/>
    <w:rsid w:val="004D7E65"/>
    <w:rsid w:val="004E0361"/>
    <w:rsid w:val="004E04AD"/>
    <w:rsid w:val="004E050E"/>
    <w:rsid w:val="004E072F"/>
    <w:rsid w:val="004E07BE"/>
    <w:rsid w:val="004E0B25"/>
    <w:rsid w:val="004E0C6C"/>
    <w:rsid w:val="004E0D62"/>
    <w:rsid w:val="004E1058"/>
    <w:rsid w:val="004E113F"/>
    <w:rsid w:val="004E11DC"/>
    <w:rsid w:val="004E1217"/>
    <w:rsid w:val="004E128E"/>
    <w:rsid w:val="004E12E2"/>
    <w:rsid w:val="004E14BB"/>
    <w:rsid w:val="004E15C4"/>
    <w:rsid w:val="004E15E8"/>
    <w:rsid w:val="004E181F"/>
    <w:rsid w:val="004E1A4D"/>
    <w:rsid w:val="004E1A5D"/>
    <w:rsid w:val="004E1C1B"/>
    <w:rsid w:val="004E1CDB"/>
    <w:rsid w:val="004E1E32"/>
    <w:rsid w:val="004E1E8E"/>
    <w:rsid w:val="004E1EFC"/>
    <w:rsid w:val="004E22BC"/>
    <w:rsid w:val="004E281D"/>
    <w:rsid w:val="004E2895"/>
    <w:rsid w:val="004E2987"/>
    <w:rsid w:val="004E2FF6"/>
    <w:rsid w:val="004E3579"/>
    <w:rsid w:val="004E3813"/>
    <w:rsid w:val="004E385F"/>
    <w:rsid w:val="004E3A12"/>
    <w:rsid w:val="004E3DB2"/>
    <w:rsid w:val="004E3E34"/>
    <w:rsid w:val="004E4064"/>
    <w:rsid w:val="004E4143"/>
    <w:rsid w:val="004E42F8"/>
    <w:rsid w:val="004E48CC"/>
    <w:rsid w:val="004E4984"/>
    <w:rsid w:val="004E4A09"/>
    <w:rsid w:val="004E4A6B"/>
    <w:rsid w:val="004E4B05"/>
    <w:rsid w:val="004E4D85"/>
    <w:rsid w:val="004E5162"/>
    <w:rsid w:val="004E51DB"/>
    <w:rsid w:val="004E5270"/>
    <w:rsid w:val="004E55BD"/>
    <w:rsid w:val="004E562D"/>
    <w:rsid w:val="004E563D"/>
    <w:rsid w:val="004E5BA1"/>
    <w:rsid w:val="004E5BA4"/>
    <w:rsid w:val="004E61BA"/>
    <w:rsid w:val="004E65F4"/>
    <w:rsid w:val="004E66B6"/>
    <w:rsid w:val="004E6762"/>
    <w:rsid w:val="004E677F"/>
    <w:rsid w:val="004E6B30"/>
    <w:rsid w:val="004E6FBE"/>
    <w:rsid w:val="004E7160"/>
    <w:rsid w:val="004E7321"/>
    <w:rsid w:val="004E735A"/>
    <w:rsid w:val="004E74C0"/>
    <w:rsid w:val="004E7563"/>
    <w:rsid w:val="004E75B3"/>
    <w:rsid w:val="004E7702"/>
    <w:rsid w:val="004E79D4"/>
    <w:rsid w:val="004E7DA9"/>
    <w:rsid w:val="004F05F1"/>
    <w:rsid w:val="004F0619"/>
    <w:rsid w:val="004F068E"/>
    <w:rsid w:val="004F07EA"/>
    <w:rsid w:val="004F0CF1"/>
    <w:rsid w:val="004F1001"/>
    <w:rsid w:val="004F1200"/>
    <w:rsid w:val="004F12AD"/>
    <w:rsid w:val="004F1426"/>
    <w:rsid w:val="004F1719"/>
    <w:rsid w:val="004F17ED"/>
    <w:rsid w:val="004F17FC"/>
    <w:rsid w:val="004F1AD9"/>
    <w:rsid w:val="004F1D77"/>
    <w:rsid w:val="004F22C6"/>
    <w:rsid w:val="004F24E3"/>
    <w:rsid w:val="004F2723"/>
    <w:rsid w:val="004F29ED"/>
    <w:rsid w:val="004F2A03"/>
    <w:rsid w:val="004F2A4A"/>
    <w:rsid w:val="004F2BD0"/>
    <w:rsid w:val="004F2F09"/>
    <w:rsid w:val="004F38AF"/>
    <w:rsid w:val="004F3DEB"/>
    <w:rsid w:val="004F3E48"/>
    <w:rsid w:val="004F40A1"/>
    <w:rsid w:val="004F43F6"/>
    <w:rsid w:val="004F4433"/>
    <w:rsid w:val="004F4482"/>
    <w:rsid w:val="004F4620"/>
    <w:rsid w:val="004F48C6"/>
    <w:rsid w:val="004F48F8"/>
    <w:rsid w:val="004F4C94"/>
    <w:rsid w:val="004F4E5C"/>
    <w:rsid w:val="004F4E7E"/>
    <w:rsid w:val="004F514B"/>
    <w:rsid w:val="004F5539"/>
    <w:rsid w:val="004F55B8"/>
    <w:rsid w:val="004F5613"/>
    <w:rsid w:val="004F5959"/>
    <w:rsid w:val="004F5ACF"/>
    <w:rsid w:val="004F5CB4"/>
    <w:rsid w:val="004F5D8F"/>
    <w:rsid w:val="004F5DE3"/>
    <w:rsid w:val="004F5FE0"/>
    <w:rsid w:val="004F6124"/>
    <w:rsid w:val="004F6398"/>
    <w:rsid w:val="004F6526"/>
    <w:rsid w:val="004F67A7"/>
    <w:rsid w:val="004F67C6"/>
    <w:rsid w:val="004F69DB"/>
    <w:rsid w:val="004F6A56"/>
    <w:rsid w:val="004F6B59"/>
    <w:rsid w:val="004F6C82"/>
    <w:rsid w:val="004F6D14"/>
    <w:rsid w:val="004F718A"/>
    <w:rsid w:val="004F71D1"/>
    <w:rsid w:val="004F7454"/>
    <w:rsid w:val="004F769E"/>
    <w:rsid w:val="004F7750"/>
    <w:rsid w:val="004F78B1"/>
    <w:rsid w:val="004F78E2"/>
    <w:rsid w:val="004F7B58"/>
    <w:rsid w:val="004F7C7D"/>
    <w:rsid w:val="004F7DA2"/>
    <w:rsid w:val="004F7DBE"/>
    <w:rsid w:val="004F7E4C"/>
    <w:rsid w:val="00500100"/>
    <w:rsid w:val="00500162"/>
    <w:rsid w:val="00500454"/>
    <w:rsid w:val="005004B2"/>
    <w:rsid w:val="005007E2"/>
    <w:rsid w:val="0050089B"/>
    <w:rsid w:val="0050090B"/>
    <w:rsid w:val="00500987"/>
    <w:rsid w:val="005009F5"/>
    <w:rsid w:val="00500CC9"/>
    <w:rsid w:val="00500DB4"/>
    <w:rsid w:val="00500F06"/>
    <w:rsid w:val="00501022"/>
    <w:rsid w:val="00501170"/>
    <w:rsid w:val="0050128A"/>
    <w:rsid w:val="00501724"/>
    <w:rsid w:val="00501A7C"/>
    <w:rsid w:val="00501ACE"/>
    <w:rsid w:val="00501C06"/>
    <w:rsid w:val="005021E0"/>
    <w:rsid w:val="0050253E"/>
    <w:rsid w:val="00502665"/>
    <w:rsid w:val="00502748"/>
    <w:rsid w:val="005029C7"/>
    <w:rsid w:val="00502B49"/>
    <w:rsid w:val="00502BB2"/>
    <w:rsid w:val="00502C1D"/>
    <w:rsid w:val="00502E0C"/>
    <w:rsid w:val="00502FAD"/>
    <w:rsid w:val="005030DA"/>
    <w:rsid w:val="005033CD"/>
    <w:rsid w:val="005034BD"/>
    <w:rsid w:val="0050367C"/>
    <w:rsid w:val="0050380B"/>
    <w:rsid w:val="00503902"/>
    <w:rsid w:val="0050422F"/>
    <w:rsid w:val="0050443E"/>
    <w:rsid w:val="0050476B"/>
    <w:rsid w:val="00504A58"/>
    <w:rsid w:val="00504E34"/>
    <w:rsid w:val="00504E80"/>
    <w:rsid w:val="00505098"/>
    <w:rsid w:val="005054FF"/>
    <w:rsid w:val="00505725"/>
    <w:rsid w:val="005057B0"/>
    <w:rsid w:val="00505938"/>
    <w:rsid w:val="005059E0"/>
    <w:rsid w:val="00505A11"/>
    <w:rsid w:val="00505C4C"/>
    <w:rsid w:val="00505D32"/>
    <w:rsid w:val="005060B7"/>
    <w:rsid w:val="005061A4"/>
    <w:rsid w:val="00506284"/>
    <w:rsid w:val="005062A7"/>
    <w:rsid w:val="005062C4"/>
    <w:rsid w:val="0050640A"/>
    <w:rsid w:val="00506470"/>
    <w:rsid w:val="005064D5"/>
    <w:rsid w:val="00506522"/>
    <w:rsid w:val="00506606"/>
    <w:rsid w:val="00506653"/>
    <w:rsid w:val="005066A2"/>
    <w:rsid w:val="00506906"/>
    <w:rsid w:val="0050693C"/>
    <w:rsid w:val="00506A3F"/>
    <w:rsid w:val="00506B0B"/>
    <w:rsid w:val="00506C5B"/>
    <w:rsid w:val="00506F69"/>
    <w:rsid w:val="00507238"/>
    <w:rsid w:val="005073EE"/>
    <w:rsid w:val="005073F1"/>
    <w:rsid w:val="00507489"/>
    <w:rsid w:val="0050759A"/>
    <w:rsid w:val="00507A46"/>
    <w:rsid w:val="00507C37"/>
    <w:rsid w:val="00507EE7"/>
    <w:rsid w:val="005101F4"/>
    <w:rsid w:val="005102C3"/>
    <w:rsid w:val="005103AC"/>
    <w:rsid w:val="00510564"/>
    <w:rsid w:val="0051079E"/>
    <w:rsid w:val="00510A77"/>
    <w:rsid w:val="00510C81"/>
    <w:rsid w:val="00510D3A"/>
    <w:rsid w:val="005112D4"/>
    <w:rsid w:val="00511764"/>
    <w:rsid w:val="005118DE"/>
    <w:rsid w:val="00511BFE"/>
    <w:rsid w:val="00511C81"/>
    <w:rsid w:val="00511D05"/>
    <w:rsid w:val="00511D0E"/>
    <w:rsid w:val="00511D98"/>
    <w:rsid w:val="005120E4"/>
    <w:rsid w:val="00512793"/>
    <w:rsid w:val="0051281D"/>
    <w:rsid w:val="00512DBF"/>
    <w:rsid w:val="00513097"/>
    <w:rsid w:val="00513117"/>
    <w:rsid w:val="005132F3"/>
    <w:rsid w:val="005135C7"/>
    <w:rsid w:val="0051372E"/>
    <w:rsid w:val="00513750"/>
    <w:rsid w:val="0051407B"/>
    <w:rsid w:val="005141C9"/>
    <w:rsid w:val="005146F5"/>
    <w:rsid w:val="00514BC7"/>
    <w:rsid w:val="00514F47"/>
    <w:rsid w:val="00515202"/>
    <w:rsid w:val="0051567A"/>
    <w:rsid w:val="0051578A"/>
    <w:rsid w:val="0051592B"/>
    <w:rsid w:val="00515989"/>
    <w:rsid w:val="00515FF9"/>
    <w:rsid w:val="00516685"/>
    <w:rsid w:val="0051683C"/>
    <w:rsid w:val="00516859"/>
    <w:rsid w:val="005168F9"/>
    <w:rsid w:val="00516966"/>
    <w:rsid w:val="00516A77"/>
    <w:rsid w:val="00516CFF"/>
    <w:rsid w:val="00516E30"/>
    <w:rsid w:val="00516FFD"/>
    <w:rsid w:val="005170B5"/>
    <w:rsid w:val="005178A0"/>
    <w:rsid w:val="00517B54"/>
    <w:rsid w:val="00517BCF"/>
    <w:rsid w:val="00517CA2"/>
    <w:rsid w:val="00517E68"/>
    <w:rsid w:val="005203EE"/>
    <w:rsid w:val="00520406"/>
    <w:rsid w:val="00520551"/>
    <w:rsid w:val="005205BB"/>
    <w:rsid w:val="005205EB"/>
    <w:rsid w:val="00520861"/>
    <w:rsid w:val="00520EE4"/>
    <w:rsid w:val="005210C1"/>
    <w:rsid w:val="005212D5"/>
    <w:rsid w:val="00521356"/>
    <w:rsid w:val="005217B9"/>
    <w:rsid w:val="0052201E"/>
    <w:rsid w:val="005222D7"/>
    <w:rsid w:val="005227DA"/>
    <w:rsid w:val="00522D0C"/>
    <w:rsid w:val="00523023"/>
    <w:rsid w:val="005233B7"/>
    <w:rsid w:val="00523460"/>
    <w:rsid w:val="00523A1A"/>
    <w:rsid w:val="00523BB2"/>
    <w:rsid w:val="005240F9"/>
    <w:rsid w:val="005242ED"/>
    <w:rsid w:val="0052446E"/>
    <w:rsid w:val="005245BC"/>
    <w:rsid w:val="00524696"/>
    <w:rsid w:val="00524894"/>
    <w:rsid w:val="00524947"/>
    <w:rsid w:val="005249EF"/>
    <w:rsid w:val="00524C71"/>
    <w:rsid w:val="00524E4E"/>
    <w:rsid w:val="00525152"/>
    <w:rsid w:val="005256D3"/>
    <w:rsid w:val="00525877"/>
    <w:rsid w:val="00525B9C"/>
    <w:rsid w:val="00525CD3"/>
    <w:rsid w:val="00525EAC"/>
    <w:rsid w:val="00525EC7"/>
    <w:rsid w:val="00525F69"/>
    <w:rsid w:val="00526137"/>
    <w:rsid w:val="005261A5"/>
    <w:rsid w:val="00526299"/>
    <w:rsid w:val="00526573"/>
    <w:rsid w:val="00526960"/>
    <w:rsid w:val="00526F52"/>
    <w:rsid w:val="00527000"/>
    <w:rsid w:val="0052721F"/>
    <w:rsid w:val="005275B8"/>
    <w:rsid w:val="005276C2"/>
    <w:rsid w:val="00527731"/>
    <w:rsid w:val="00527AC8"/>
    <w:rsid w:val="00527BE8"/>
    <w:rsid w:val="00527D66"/>
    <w:rsid w:val="00527F49"/>
    <w:rsid w:val="005300EC"/>
    <w:rsid w:val="0053035E"/>
    <w:rsid w:val="00530528"/>
    <w:rsid w:val="0053058F"/>
    <w:rsid w:val="00530659"/>
    <w:rsid w:val="0053084B"/>
    <w:rsid w:val="00530912"/>
    <w:rsid w:val="005309A9"/>
    <w:rsid w:val="00530A9B"/>
    <w:rsid w:val="00531195"/>
    <w:rsid w:val="00531217"/>
    <w:rsid w:val="00531AC2"/>
    <w:rsid w:val="00531CEA"/>
    <w:rsid w:val="00532551"/>
    <w:rsid w:val="0053269A"/>
    <w:rsid w:val="00532730"/>
    <w:rsid w:val="00532A4D"/>
    <w:rsid w:val="00532B6C"/>
    <w:rsid w:val="00532F29"/>
    <w:rsid w:val="00533008"/>
    <w:rsid w:val="0053304A"/>
    <w:rsid w:val="0053313B"/>
    <w:rsid w:val="00533442"/>
    <w:rsid w:val="00533578"/>
    <w:rsid w:val="00533755"/>
    <w:rsid w:val="0053380B"/>
    <w:rsid w:val="00533AC3"/>
    <w:rsid w:val="0053413A"/>
    <w:rsid w:val="00534150"/>
    <w:rsid w:val="0053471C"/>
    <w:rsid w:val="00534771"/>
    <w:rsid w:val="00534BE2"/>
    <w:rsid w:val="005351E4"/>
    <w:rsid w:val="00535222"/>
    <w:rsid w:val="005357C4"/>
    <w:rsid w:val="00535A15"/>
    <w:rsid w:val="00535ACC"/>
    <w:rsid w:val="00535B7F"/>
    <w:rsid w:val="00535C14"/>
    <w:rsid w:val="00535C48"/>
    <w:rsid w:val="00535C76"/>
    <w:rsid w:val="00535D6D"/>
    <w:rsid w:val="00535DDB"/>
    <w:rsid w:val="00535EA9"/>
    <w:rsid w:val="00535FAC"/>
    <w:rsid w:val="00535FBC"/>
    <w:rsid w:val="005360A7"/>
    <w:rsid w:val="00536187"/>
    <w:rsid w:val="00536189"/>
    <w:rsid w:val="00536319"/>
    <w:rsid w:val="005363B0"/>
    <w:rsid w:val="0053675B"/>
    <w:rsid w:val="00536856"/>
    <w:rsid w:val="00536A62"/>
    <w:rsid w:val="00536B46"/>
    <w:rsid w:val="00536B53"/>
    <w:rsid w:val="00536FAE"/>
    <w:rsid w:val="005375F0"/>
    <w:rsid w:val="00537647"/>
    <w:rsid w:val="005378FF"/>
    <w:rsid w:val="00537A77"/>
    <w:rsid w:val="00537D94"/>
    <w:rsid w:val="00540573"/>
    <w:rsid w:val="00540779"/>
    <w:rsid w:val="00540839"/>
    <w:rsid w:val="00540E70"/>
    <w:rsid w:val="00540FAE"/>
    <w:rsid w:val="005415AF"/>
    <w:rsid w:val="0054177E"/>
    <w:rsid w:val="00541929"/>
    <w:rsid w:val="005419AF"/>
    <w:rsid w:val="005419BC"/>
    <w:rsid w:val="00541B5B"/>
    <w:rsid w:val="00542181"/>
    <w:rsid w:val="0054218C"/>
    <w:rsid w:val="005421D1"/>
    <w:rsid w:val="00542736"/>
    <w:rsid w:val="0054280A"/>
    <w:rsid w:val="00542826"/>
    <w:rsid w:val="00542849"/>
    <w:rsid w:val="00542917"/>
    <w:rsid w:val="0054296C"/>
    <w:rsid w:val="00542A00"/>
    <w:rsid w:val="00542BC2"/>
    <w:rsid w:val="00542BC6"/>
    <w:rsid w:val="00542C5F"/>
    <w:rsid w:val="00542C93"/>
    <w:rsid w:val="00542D9D"/>
    <w:rsid w:val="00542F75"/>
    <w:rsid w:val="005430A3"/>
    <w:rsid w:val="0054310A"/>
    <w:rsid w:val="005431A4"/>
    <w:rsid w:val="0054342A"/>
    <w:rsid w:val="005435BF"/>
    <w:rsid w:val="00543A97"/>
    <w:rsid w:val="00543DE6"/>
    <w:rsid w:val="00544120"/>
    <w:rsid w:val="00544151"/>
    <w:rsid w:val="00544186"/>
    <w:rsid w:val="0054460F"/>
    <w:rsid w:val="00544831"/>
    <w:rsid w:val="00544AB6"/>
    <w:rsid w:val="00544BEF"/>
    <w:rsid w:val="00544CF0"/>
    <w:rsid w:val="00544DB6"/>
    <w:rsid w:val="00544E20"/>
    <w:rsid w:val="00544E94"/>
    <w:rsid w:val="00544F3F"/>
    <w:rsid w:val="00544F69"/>
    <w:rsid w:val="00545050"/>
    <w:rsid w:val="005452CD"/>
    <w:rsid w:val="005452DF"/>
    <w:rsid w:val="005457EA"/>
    <w:rsid w:val="00545A5C"/>
    <w:rsid w:val="00545A5E"/>
    <w:rsid w:val="00545E9D"/>
    <w:rsid w:val="00546253"/>
    <w:rsid w:val="00546344"/>
    <w:rsid w:val="00546449"/>
    <w:rsid w:val="00546474"/>
    <w:rsid w:val="00546570"/>
    <w:rsid w:val="005466ED"/>
    <w:rsid w:val="00546B75"/>
    <w:rsid w:val="00546CDF"/>
    <w:rsid w:val="00546CF1"/>
    <w:rsid w:val="0054732F"/>
    <w:rsid w:val="00547381"/>
    <w:rsid w:val="00547518"/>
    <w:rsid w:val="00547552"/>
    <w:rsid w:val="005475FA"/>
    <w:rsid w:val="00547B05"/>
    <w:rsid w:val="00547F7B"/>
    <w:rsid w:val="0055001E"/>
    <w:rsid w:val="00550057"/>
    <w:rsid w:val="005503EA"/>
    <w:rsid w:val="00550B16"/>
    <w:rsid w:val="00550B1C"/>
    <w:rsid w:val="00550D1D"/>
    <w:rsid w:val="00550D9D"/>
    <w:rsid w:val="00550FF9"/>
    <w:rsid w:val="005515DA"/>
    <w:rsid w:val="00551861"/>
    <w:rsid w:val="00551900"/>
    <w:rsid w:val="00551990"/>
    <w:rsid w:val="00551BB6"/>
    <w:rsid w:val="00551DE1"/>
    <w:rsid w:val="00552070"/>
    <w:rsid w:val="005520C4"/>
    <w:rsid w:val="00552207"/>
    <w:rsid w:val="00552849"/>
    <w:rsid w:val="00552935"/>
    <w:rsid w:val="00552A00"/>
    <w:rsid w:val="00552A6C"/>
    <w:rsid w:val="00552D37"/>
    <w:rsid w:val="00552EAA"/>
    <w:rsid w:val="005539AC"/>
    <w:rsid w:val="00553D53"/>
    <w:rsid w:val="00553D90"/>
    <w:rsid w:val="00553DEE"/>
    <w:rsid w:val="00553F42"/>
    <w:rsid w:val="00553FE4"/>
    <w:rsid w:val="00554014"/>
    <w:rsid w:val="0055428C"/>
    <w:rsid w:val="005544E1"/>
    <w:rsid w:val="00554592"/>
    <w:rsid w:val="00554666"/>
    <w:rsid w:val="00554A48"/>
    <w:rsid w:val="00554B11"/>
    <w:rsid w:val="00554C5D"/>
    <w:rsid w:val="005552C4"/>
    <w:rsid w:val="005556F9"/>
    <w:rsid w:val="00555922"/>
    <w:rsid w:val="00555BE2"/>
    <w:rsid w:val="00555CE8"/>
    <w:rsid w:val="0055605D"/>
    <w:rsid w:val="00556114"/>
    <w:rsid w:val="005561E0"/>
    <w:rsid w:val="005561F8"/>
    <w:rsid w:val="00556206"/>
    <w:rsid w:val="00556217"/>
    <w:rsid w:val="0055654F"/>
    <w:rsid w:val="005567A6"/>
    <w:rsid w:val="00556829"/>
    <w:rsid w:val="00556B6D"/>
    <w:rsid w:val="00556C35"/>
    <w:rsid w:val="00556C4C"/>
    <w:rsid w:val="00556E1F"/>
    <w:rsid w:val="0055712E"/>
    <w:rsid w:val="00557205"/>
    <w:rsid w:val="005572BD"/>
    <w:rsid w:val="0055766E"/>
    <w:rsid w:val="00557F6E"/>
    <w:rsid w:val="00560475"/>
    <w:rsid w:val="005605D0"/>
    <w:rsid w:val="005606CD"/>
    <w:rsid w:val="00560943"/>
    <w:rsid w:val="00560B02"/>
    <w:rsid w:val="00560B29"/>
    <w:rsid w:val="00560B9A"/>
    <w:rsid w:val="00560EA0"/>
    <w:rsid w:val="005612A4"/>
    <w:rsid w:val="0056132D"/>
    <w:rsid w:val="0056139C"/>
    <w:rsid w:val="00561571"/>
    <w:rsid w:val="00561602"/>
    <w:rsid w:val="00561899"/>
    <w:rsid w:val="005619AC"/>
    <w:rsid w:val="00561B54"/>
    <w:rsid w:val="00561DB5"/>
    <w:rsid w:val="005620C7"/>
    <w:rsid w:val="0056223B"/>
    <w:rsid w:val="005622DA"/>
    <w:rsid w:val="00562666"/>
    <w:rsid w:val="0056296D"/>
    <w:rsid w:val="00562B76"/>
    <w:rsid w:val="00562BF7"/>
    <w:rsid w:val="0056345C"/>
    <w:rsid w:val="00563619"/>
    <w:rsid w:val="0056366F"/>
    <w:rsid w:val="00563894"/>
    <w:rsid w:val="00563BC3"/>
    <w:rsid w:val="00563C75"/>
    <w:rsid w:val="00563CFD"/>
    <w:rsid w:val="00563D87"/>
    <w:rsid w:val="00563D9B"/>
    <w:rsid w:val="00563E64"/>
    <w:rsid w:val="00564426"/>
    <w:rsid w:val="0056468D"/>
    <w:rsid w:val="005646D2"/>
    <w:rsid w:val="0056476E"/>
    <w:rsid w:val="00564B3C"/>
    <w:rsid w:val="00564B75"/>
    <w:rsid w:val="00564BB7"/>
    <w:rsid w:val="00564D76"/>
    <w:rsid w:val="00564EA8"/>
    <w:rsid w:val="005652C4"/>
    <w:rsid w:val="00565432"/>
    <w:rsid w:val="0056561E"/>
    <w:rsid w:val="0056566F"/>
    <w:rsid w:val="00565826"/>
    <w:rsid w:val="00565D58"/>
    <w:rsid w:val="00565DB1"/>
    <w:rsid w:val="00566113"/>
    <w:rsid w:val="0056643D"/>
    <w:rsid w:val="0056646D"/>
    <w:rsid w:val="0056670D"/>
    <w:rsid w:val="0056697B"/>
    <w:rsid w:val="00566B55"/>
    <w:rsid w:val="00566D03"/>
    <w:rsid w:val="00566D8A"/>
    <w:rsid w:val="00567078"/>
    <w:rsid w:val="005670DE"/>
    <w:rsid w:val="0056725C"/>
    <w:rsid w:val="005672C5"/>
    <w:rsid w:val="00567467"/>
    <w:rsid w:val="005674B9"/>
    <w:rsid w:val="005675F4"/>
    <w:rsid w:val="0056777E"/>
    <w:rsid w:val="00567814"/>
    <w:rsid w:val="00567AFC"/>
    <w:rsid w:val="00567DA2"/>
    <w:rsid w:val="00567EF8"/>
    <w:rsid w:val="00567EFA"/>
    <w:rsid w:val="00567F2D"/>
    <w:rsid w:val="00567FB4"/>
    <w:rsid w:val="005700AF"/>
    <w:rsid w:val="00570156"/>
    <w:rsid w:val="0057022C"/>
    <w:rsid w:val="00570707"/>
    <w:rsid w:val="005709D9"/>
    <w:rsid w:val="00570B78"/>
    <w:rsid w:val="00570CD8"/>
    <w:rsid w:val="00570FED"/>
    <w:rsid w:val="005712F1"/>
    <w:rsid w:val="005713D9"/>
    <w:rsid w:val="0057186B"/>
    <w:rsid w:val="00571935"/>
    <w:rsid w:val="00571C18"/>
    <w:rsid w:val="00572103"/>
    <w:rsid w:val="00572427"/>
    <w:rsid w:val="005725B1"/>
    <w:rsid w:val="00572780"/>
    <w:rsid w:val="00572CD3"/>
    <w:rsid w:val="00572DAF"/>
    <w:rsid w:val="005731B8"/>
    <w:rsid w:val="00573521"/>
    <w:rsid w:val="00573625"/>
    <w:rsid w:val="00573A29"/>
    <w:rsid w:val="00573CF7"/>
    <w:rsid w:val="00574270"/>
    <w:rsid w:val="0057461D"/>
    <w:rsid w:val="0057484E"/>
    <w:rsid w:val="00574999"/>
    <w:rsid w:val="00574A90"/>
    <w:rsid w:val="00574E29"/>
    <w:rsid w:val="005753B5"/>
    <w:rsid w:val="005753D1"/>
    <w:rsid w:val="00575638"/>
    <w:rsid w:val="005758D1"/>
    <w:rsid w:val="00575AB9"/>
    <w:rsid w:val="00575C0F"/>
    <w:rsid w:val="00575DBD"/>
    <w:rsid w:val="00575E14"/>
    <w:rsid w:val="005760F1"/>
    <w:rsid w:val="00576310"/>
    <w:rsid w:val="00576846"/>
    <w:rsid w:val="00576A99"/>
    <w:rsid w:val="00576E74"/>
    <w:rsid w:val="00576E9C"/>
    <w:rsid w:val="00576EDE"/>
    <w:rsid w:val="00576FA1"/>
    <w:rsid w:val="00577107"/>
    <w:rsid w:val="0057711D"/>
    <w:rsid w:val="00577232"/>
    <w:rsid w:val="005772A5"/>
    <w:rsid w:val="0057764D"/>
    <w:rsid w:val="00577B70"/>
    <w:rsid w:val="00577B74"/>
    <w:rsid w:val="00577BE4"/>
    <w:rsid w:val="00577CA6"/>
    <w:rsid w:val="00577DA9"/>
    <w:rsid w:val="00577DC5"/>
    <w:rsid w:val="00580257"/>
    <w:rsid w:val="005802AE"/>
    <w:rsid w:val="00580572"/>
    <w:rsid w:val="00580A2C"/>
    <w:rsid w:val="00580B05"/>
    <w:rsid w:val="00580E4C"/>
    <w:rsid w:val="00580EAA"/>
    <w:rsid w:val="00581129"/>
    <w:rsid w:val="005812B2"/>
    <w:rsid w:val="005813B2"/>
    <w:rsid w:val="005814C6"/>
    <w:rsid w:val="005814C8"/>
    <w:rsid w:val="005819CC"/>
    <w:rsid w:val="005819DE"/>
    <w:rsid w:val="00581BBD"/>
    <w:rsid w:val="00581BBE"/>
    <w:rsid w:val="00581C16"/>
    <w:rsid w:val="00581C93"/>
    <w:rsid w:val="00581D0B"/>
    <w:rsid w:val="00582279"/>
    <w:rsid w:val="00582291"/>
    <w:rsid w:val="005824E0"/>
    <w:rsid w:val="0058270C"/>
    <w:rsid w:val="005827C9"/>
    <w:rsid w:val="005828F3"/>
    <w:rsid w:val="00582C21"/>
    <w:rsid w:val="0058320D"/>
    <w:rsid w:val="0058323E"/>
    <w:rsid w:val="005834F6"/>
    <w:rsid w:val="00583A47"/>
    <w:rsid w:val="00583C4D"/>
    <w:rsid w:val="00583D1B"/>
    <w:rsid w:val="00584079"/>
    <w:rsid w:val="0058412E"/>
    <w:rsid w:val="00584389"/>
    <w:rsid w:val="005843BF"/>
    <w:rsid w:val="0058471E"/>
    <w:rsid w:val="0058483F"/>
    <w:rsid w:val="00584B7E"/>
    <w:rsid w:val="00584D98"/>
    <w:rsid w:val="00584F65"/>
    <w:rsid w:val="00585089"/>
    <w:rsid w:val="00585099"/>
    <w:rsid w:val="0058513E"/>
    <w:rsid w:val="00585245"/>
    <w:rsid w:val="00585431"/>
    <w:rsid w:val="005859B3"/>
    <w:rsid w:val="00585A52"/>
    <w:rsid w:val="00585C7B"/>
    <w:rsid w:val="00585DCA"/>
    <w:rsid w:val="00585FD3"/>
    <w:rsid w:val="00586035"/>
    <w:rsid w:val="005861F1"/>
    <w:rsid w:val="0058622C"/>
    <w:rsid w:val="00586487"/>
    <w:rsid w:val="005864E9"/>
    <w:rsid w:val="00586955"/>
    <w:rsid w:val="00586995"/>
    <w:rsid w:val="00586B56"/>
    <w:rsid w:val="00586CA7"/>
    <w:rsid w:val="00586CDE"/>
    <w:rsid w:val="00586F86"/>
    <w:rsid w:val="005870F0"/>
    <w:rsid w:val="005871DF"/>
    <w:rsid w:val="00587612"/>
    <w:rsid w:val="00587785"/>
    <w:rsid w:val="00587AA6"/>
    <w:rsid w:val="00587ECB"/>
    <w:rsid w:val="00590107"/>
    <w:rsid w:val="00590423"/>
    <w:rsid w:val="00590566"/>
    <w:rsid w:val="0059058A"/>
    <w:rsid w:val="00590B54"/>
    <w:rsid w:val="00590B58"/>
    <w:rsid w:val="00590BD9"/>
    <w:rsid w:val="00590E34"/>
    <w:rsid w:val="005913E8"/>
    <w:rsid w:val="0059159D"/>
    <w:rsid w:val="0059164C"/>
    <w:rsid w:val="00591785"/>
    <w:rsid w:val="00591873"/>
    <w:rsid w:val="005918EA"/>
    <w:rsid w:val="00591B3F"/>
    <w:rsid w:val="00591B82"/>
    <w:rsid w:val="00591EF8"/>
    <w:rsid w:val="005922EE"/>
    <w:rsid w:val="005922F5"/>
    <w:rsid w:val="00592451"/>
    <w:rsid w:val="00592586"/>
    <w:rsid w:val="00592741"/>
    <w:rsid w:val="005928CD"/>
    <w:rsid w:val="0059298B"/>
    <w:rsid w:val="00592AFA"/>
    <w:rsid w:val="00592B47"/>
    <w:rsid w:val="005931C6"/>
    <w:rsid w:val="005931CA"/>
    <w:rsid w:val="005934DB"/>
    <w:rsid w:val="005935E6"/>
    <w:rsid w:val="00593A50"/>
    <w:rsid w:val="00593C76"/>
    <w:rsid w:val="00593CCE"/>
    <w:rsid w:val="005940A8"/>
    <w:rsid w:val="005947A6"/>
    <w:rsid w:val="005947BD"/>
    <w:rsid w:val="005947DF"/>
    <w:rsid w:val="00594CA7"/>
    <w:rsid w:val="00594D99"/>
    <w:rsid w:val="00594ED3"/>
    <w:rsid w:val="00594F6A"/>
    <w:rsid w:val="005950B0"/>
    <w:rsid w:val="005953DE"/>
    <w:rsid w:val="00595723"/>
    <w:rsid w:val="00595908"/>
    <w:rsid w:val="00595CC2"/>
    <w:rsid w:val="005961B1"/>
    <w:rsid w:val="0059626F"/>
    <w:rsid w:val="00596534"/>
    <w:rsid w:val="00596614"/>
    <w:rsid w:val="00596745"/>
    <w:rsid w:val="005968C9"/>
    <w:rsid w:val="005968CE"/>
    <w:rsid w:val="005969B6"/>
    <w:rsid w:val="00596BED"/>
    <w:rsid w:val="00596DEE"/>
    <w:rsid w:val="00596E04"/>
    <w:rsid w:val="00596E53"/>
    <w:rsid w:val="0059703A"/>
    <w:rsid w:val="0059707A"/>
    <w:rsid w:val="005972F0"/>
    <w:rsid w:val="00597582"/>
    <w:rsid w:val="005977F7"/>
    <w:rsid w:val="00597A66"/>
    <w:rsid w:val="00597A68"/>
    <w:rsid w:val="00597AE6"/>
    <w:rsid w:val="00597AEA"/>
    <w:rsid w:val="005A04BC"/>
    <w:rsid w:val="005A04FE"/>
    <w:rsid w:val="005A0558"/>
    <w:rsid w:val="005A05D8"/>
    <w:rsid w:val="005A06CA"/>
    <w:rsid w:val="005A08D4"/>
    <w:rsid w:val="005A0C90"/>
    <w:rsid w:val="005A0FBF"/>
    <w:rsid w:val="005A126E"/>
    <w:rsid w:val="005A1489"/>
    <w:rsid w:val="005A1736"/>
    <w:rsid w:val="005A17E2"/>
    <w:rsid w:val="005A1E80"/>
    <w:rsid w:val="005A1EE5"/>
    <w:rsid w:val="005A1F27"/>
    <w:rsid w:val="005A20CE"/>
    <w:rsid w:val="005A22E9"/>
    <w:rsid w:val="005A25F3"/>
    <w:rsid w:val="005A26AE"/>
    <w:rsid w:val="005A270C"/>
    <w:rsid w:val="005A287A"/>
    <w:rsid w:val="005A29B3"/>
    <w:rsid w:val="005A2A63"/>
    <w:rsid w:val="005A2CB2"/>
    <w:rsid w:val="005A2F53"/>
    <w:rsid w:val="005A2F86"/>
    <w:rsid w:val="005A37ED"/>
    <w:rsid w:val="005A3952"/>
    <w:rsid w:val="005A39B4"/>
    <w:rsid w:val="005A39CB"/>
    <w:rsid w:val="005A3AB9"/>
    <w:rsid w:val="005A3CC2"/>
    <w:rsid w:val="005A3CCF"/>
    <w:rsid w:val="005A3DBF"/>
    <w:rsid w:val="005A3EBA"/>
    <w:rsid w:val="005A4918"/>
    <w:rsid w:val="005A4C46"/>
    <w:rsid w:val="005A4CA0"/>
    <w:rsid w:val="005A50DF"/>
    <w:rsid w:val="005A51FA"/>
    <w:rsid w:val="005A52C3"/>
    <w:rsid w:val="005A534D"/>
    <w:rsid w:val="005A58E5"/>
    <w:rsid w:val="005A5B9F"/>
    <w:rsid w:val="005A5DF6"/>
    <w:rsid w:val="005A60C3"/>
    <w:rsid w:val="005A637C"/>
    <w:rsid w:val="005A65B6"/>
    <w:rsid w:val="005A660C"/>
    <w:rsid w:val="005A66C4"/>
    <w:rsid w:val="005A69B8"/>
    <w:rsid w:val="005A6AFC"/>
    <w:rsid w:val="005A6CEA"/>
    <w:rsid w:val="005A6D1B"/>
    <w:rsid w:val="005A6FDE"/>
    <w:rsid w:val="005A710B"/>
    <w:rsid w:val="005A71C3"/>
    <w:rsid w:val="005A731B"/>
    <w:rsid w:val="005A73D4"/>
    <w:rsid w:val="005A749A"/>
    <w:rsid w:val="005A7857"/>
    <w:rsid w:val="005A7A18"/>
    <w:rsid w:val="005A7C61"/>
    <w:rsid w:val="005A7F33"/>
    <w:rsid w:val="005A7FC9"/>
    <w:rsid w:val="005A7FF5"/>
    <w:rsid w:val="005B0050"/>
    <w:rsid w:val="005B01EA"/>
    <w:rsid w:val="005B0206"/>
    <w:rsid w:val="005B03B4"/>
    <w:rsid w:val="005B0B3A"/>
    <w:rsid w:val="005B0C70"/>
    <w:rsid w:val="005B0CD4"/>
    <w:rsid w:val="005B10F2"/>
    <w:rsid w:val="005B11E2"/>
    <w:rsid w:val="005B135A"/>
    <w:rsid w:val="005B15CC"/>
    <w:rsid w:val="005B1957"/>
    <w:rsid w:val="005B1976"/>
    <w:rsid w:val="005B1C17"/>
    <w:rsid w:val="005B1DC0"/>
    <w:rsid w:val="005B2417"/>
    <w:rsid w:val="005B24B7"/>
    <w:rsid w:val="005B24DC"/>
    <w:rsid w:val="005B25E2"/>
    <w:rsid w:val="005B261B"/>
    <w:rsid w:val="005B2646"/>
    <w:rsid w:val="005B29AB"/>
    <w:rsid w:val="005B2BA7"/>
    <w:rsid w:val="005B2C6A"/>
    <w:rsid w:val="005B2CD6"/>
    <w:rsid w:val="005B2D2F"/>
    <w:rsid w:val="005B2D4F"/>
    <w:rsid w:val="005B31AC"/>
    <w:rsid w:val="005B326E"/>
    <w:rsid w:val="005B3506"/>
    <w:rsid w:val="005B3761"/>
    <w:rsid w:val="005B39BD"/>
    <w:rsid w:val="005B3A97"/>
    <w:rsid w:val="005B3B3B"/>
    <w:rsid w:val="005B3BE0"/>
    <w:rsid w:val="005B3C0B"/>
    <w:rsid w:val="005B3D22"/>
    <w:rsid w:val="005B3F3C"/>
    <w:rsid w:val="005B4073"/>
    <w:rsid w:val="005B41FB"/>
    <w:rsid w:val="005B459B"/>
    <w:rsid w:val="005B4719"/>
    <w:rsid w:val="005B4FC5"/>
    <w:rsid w:val="005B5021"/>
    <w:rsid w:val="005B528A"/>
    <w:rsid w:val="005B54F8"/>
    <w:rsid w:val="005B54FF"/>
    <w:rsid w:val="005B5522"/>
    <w:rsid w:val="005B5827"/>
    <w:rsid w:val="005B5B0A"/>
    <w:rsid w:val="005B5BAF"/>
    <w:rsid w:val="005B5C3C"/>
    <w:rsid w:val="005B5CD5"/>
    <w:rsid w:val="005B5F88"/>
    <w:rsid w:val="005B6139"/>
    <w:rsid w:val="005B627A"/>
    <w:rsid w:val="005B636E"/>
    <w:rsid w:val="005B6442"/>
    <w:rsid w:val="005B64EA"/>
    <w:rsid w:val="005B6707"/>
    <w:rsid w:val="005B6864"/>
    <w:rsid w:val="005B69C2"/>
    <w:rsid w:val="005B6B10"/>
    <w:rsid w:val="005B6C0D"/>
    <w:rsid w:val="005B6DC7"/>
    <w:rsid w:val="005B708B"/>
    <w:rsid w:val="005B7564"/>
    <w:rsid w:val="005B7628"/>
    <w:rsid w:val="005B765E"/>
    <w:rsid w:val="005B768C"/>
    <w:rsid w:val="005B7B8E"/>
    <w:rsid w:val="005B7D93"/>
    <w:rsid w:val="005B7EE6"/>
    <w:rsid w:val="005B7F15"/>
    <w:rsid w:val="005C01F8"/>
    <w:rsid w:val="005C024C"/>
    <w:rsid w:val="005C0AF7"/>
    <w:rsid w:val="005C0B3B"/>
    <w:rsid w:val="005C0D4A"/>
    <w:rsid w:val="005C12C6"/>
    <w:rsid w:val="005C137E"/>
    <w:rsid w:val="005C1539"/>
    <w:rsid w:val="005C16B9"/>
    <w:rsid w:val="005C1716"/>
    <w:rsid w:val="005C193E"/>
    <w:rsid w:val="005C1D84"/>
    <w:rsid w:val="005C1ECB"/>
    <w:rsid w:val="005C232B"/>
    <w:rsid w:val="005C2427"/>
    <w:rsid w:val="005C2528"/>
    <w:rsid w:val="005C2603"/>
    <w:rsid w:val="005C275C"/>
    <w:rsid w:val="005C2807"/>
    <w:rsid w:val="005C2B34"/>
    <w:rsid w:val="005C2C9E"/>
    <w:rsid w:val="005C2E0E"/>
    <w:rsid w:val="005C2FEF"/>
    <w:rsid w:val="005C32D8"/>
    <w:rsid w:val="005C3454"/>
    <w:rsid w:val="005C360E"/>
    <w:rsid w:val="005C3A1C"/>
    <w:rsid w:val="005C3ACF"/>
    <w:rsid w:val="005C3AE4"/>
    <w:rsid w:val="005C3CD2"/>
    <w:rsid w:val="005C3CD6"/>
    <w:rsid w:val="005C3E99"/>
    <w:rsid w:val="005C3F85"/>
    <w:rsid w:val="005C40EC"/>
    <w:rsid w:val="005C4112"/>
    <w:rsid w:val="005C4298"/>
    <w:rsid w:val="005C42BB"/>
    <w:rsid w:val="005C42D2"/>
    <w:rsid w:val="005C4781"/>
    <w:rsid w:val="005C4A67"/>
    <w:rsid w:val="005C4DD2"/>
    <w:rsid w:val="005C5395"/>
    <w:rsid w:val="005C5432"/>
    <w:rsid w:val="005C58FC"/>
    <w:rsid w:val="005C5937"/>
    <w:rsid w:val="005C5ECA"/>
    <w:rsid w:val="005C601C"/>
    <w:rsid w:val="005C61EF"/>
    <w:rsid w:val="005C64AA"/>
    <w:rsid w:val="005C65D2"/>
    <w:rsid w:val="005C6791"/>
    <w:rsid w:val="005C67DF"/>
    <w:rsid w:val="005C681E"/>
    <w:rsid w:val="005C6B08"/>
    <w:rsid w:val="005C6D99"/>
    <w:rsid w:val="005C72EF"/>
    <w:rsid w:val="005C7780"/>
    <w:rsid w:val="005C795F"/>
    <w:rsid w:val="005C7A79"/>
    <w:rsid w:val="005C7BA1"/>
    <w:rsid w:val="005C7D1D"/>
    <w:rsid w:val="005D0017"/>
    <w:rsid w:val="005D0310"/>
    <w:rsid w:val="005D06D1"/>
    <w:rsid w:val="005D0801"/>
    <w:rsid w:val="005D0FCF"/>
    <w:rsid w:val="005D13A9"/>
    <w:rsid w:val="005D16C0"/>
    <w:rsid w:val="005D16D6"/>
    <w:rsid w:val="005D19EA"/>
    <w:rsid w:val="005D1DCC"/>
    <w:rsid w:val="005D1E45"/>
    <w:rsid w:val="005D1FA6"/>
    <w:rsid w:val="005D2715"/>
    <w:rsid w:val="005D28E7"/>
    <w:rsid w:val="005D2A3A"/>
    <w:rsid w:val="005D2B85"/>
    <w:rsid w:val="005D2C62"/>
    <w:rsid w:val="005D2C79"/>
    <w:rsid w:val="005D2D4E"/>
    <w:rsid w:val="005D31BA"/>
    <w:rsid w:val="005D3396"/>
    <w:rsid w:val="005D3613"/>
    <w:rsid w:val="005D39D1"/>
    <w:rsid w:val="005D42F0"/>
    <w:rsid w:val="005D4577"/>
    <w:rsid w:val="005D47AE"/>
    <w:rsid w:val="005D47C6"/>
    <w:rsid w:val="005D4B3F"/>
    <w:rsid w:val="005D4B43"/>
    <w:rsid w:val="005D4B6D"/>
    <w:rsid w:val="005D4BA5"/>
    <w:rsid w:val="005D4BF4"/>
    <w:rsid w:val="005D4EFB"/>
    <w:rsid w:val="005D4F34"/>
    <w:rsid w:val="005D52D4"/>
    <w:rsid w:val="005D53D9"/>
    <w:rsid w:val="005D54F7"/>
    <w:rsid w:val="005D562B"/>
    <w:rsid w:val="005D5E8E"/>
    <w:rsid w:val="005D5F56"/>
    <w:rsid w:val="005D6036"/>
    <w:rsid w:val="005D631F"/>
    <w:rsid w:val="005D6442"/>
    <w:rsid w:val="005D662D"/>
    <w:rsid w:val="005D67C4"/>
    <w:rsid w:val="005D6A48"/>
    <w:rsid w:val="005D6A70"/>
    <w:rsid w:val="005D6C37"/>
    <w:rsid w:val="005D6EF4"/>
    <w:rsid w:val="005D6F1F"/>
    <w:rsid w:val="005D7142"/>
    <w:rsid w:val="005D732D"/>
    <w:rsid w:val="005D73F0"/>
    <w:rsid w:val="005D77C4"/>
    <w:rsid w:val="005D79BD"/>
    <w:rsid w:val="005D7A5E"/>
    <w:rsid w:val="005D7FE7"/>
    <w:rsid w:val="005E0020"/>
    <w:rsid w:val="005E06B1"/>
    <w:rsid w:val="005E0C0B"/>
    <w:rsid w:val="005E105E"/>
    <w:rsid w:val="005E1547"/>
    <w:rsid w:val="005E16BC"/>
    <w:rsid w:val="005E16F7"/>
    <w:rsid w:val="005E19C2"/>
    <w:rsid w:val="005E19C3"/>
    <w:rsid w:val="005E19D7"/>
    <w:rsid w:val="005E1BD3"/>
    <w:rsid w:val="005E1BE6"/>
    <w:rsid w:val="005E2199"/>
    <w:rsid w:val="005E23E9"/>
    <w:rsid w:val="005E2549"/>
    <w:rsid w:val="005E269F"/>
    <w:rsid w:val="005E2748"/>
    <w:rsid w:val="005E2B7B"/>
    <w:rsid w:val="005E32C4"/>
    <w:rsid w:val="005E3301"/>
    <w:rsid w:val="005E36EB"/>
    <w:rsid w:val="005E3784"/>
    <w:rsid w:val="005E38B5"/>
    <w:rsid w:val="005E3AE5"/>
    <w:rsid w:val="005E3C54"/>
    <w:rsid w:val="005E3D1E"/>
    <w:rsid w:val="005E3E3D"/>
    <w:rsid w:val="005E4291"/>
    <w:rsid w:val="005E4445"/>
    <w:rsid w:val="005E4617"/>
    <w:rsid w:val="005E4848"/>
    <w:rsid w:val="005E484C"/>
    <w:rsid w:val="005E4867"/>
    <w:rsid w:val="005E4ADE"/>
    <w:rsid w:val="005E4B46"/>
    <w:rsid w:val="005E4BC1"/>
    <w:rsid w:val="005E4C08"/>
    <w:rsid w:val="005E4C7C"/>
    <w:rsid w:val="005E5220"/>
    <w:rsid w:val="005E5492"/>
    <w:rsid w:val="005E5594"/>
    <w:rsid w:val="005E5744"/>
    <w:rsid w:val="005E598A"/>
    <w:rsid w:val="005E5AAD"/>
    <w:rsid w:val="005E5AB9"/>
    <w:rsid w:val="005E5D84"/>
    <w:rsid w:val="005E631B"/>
    <w:rsid w:val="005E64A5"/>
    <w:rsid w:val="005E64FE"/>
    <w:rsid w:val="005E6592"/>
    <w:rsid w:val="005E672B"/>
    <w:rsid w:val="005E67B3"/>
    <w:rsid w:val="005E6A02"/>
    <w:rsid w:val="005E6B6C"/>
    <w:rsid w:val="005E6C71"/>
    <w:rsid w:val="005E6D46"/>
    <w:rsid w:val="005E6DF1"/>
    <w:rsid w:val="005E6EA4"/>
    <w:rsid w:val="005E6F05"/>
    <w:rsid w:val="005E6F71"/>
    <w:rsid w:val="005E7067"/>
    <w:rsid w:val="005E70FF"/>
    <w:rsid w:val="005E76C0"/>
    <w:rsid w:val="005E77C1"/>
    <w:rsid w:val="005E7AB0"/>
    <w:rsid w:val="005E7CB7"/>
    <w:rsid w:val="005E7E8B"/>
    <w:rsid w:val="005F004D"/>
    <w:rsid w:val="005F0056"/>
    <w:rsid w:val="005F07D0"/>
    <w:rsid w:val="005F0B2C"/>
    <w:rsid w:val="005F0C35"/>
    <w:rsid w:val="005F10C4"/>
    <w:rsid w:val="005F11B1"/>
    <w:rsid w:val="005F121B"/>
    <w:rsid w:val="005F1251"/>
    <w:rsid w:val="005F1318"/>
    <w:rsid w:val="005F1515"/>
    <w:rsid w:val="005F151C"/>
    <w:rsid w:val="005F1613"/>
    <w:rsid w:val="005F1B7F"/>
    <w:rsid w:val="005F1C54"/>
    <w:rsid w:val="005F1CA9"/>
    <w:rsid w:val="005F1E14"/>
    <w:rsid w:val="005F1E9A"/>
    <w:rsid w:val="005F219D"/>
    <w:rsid w:val="005F2303"/>
    <w:rsid w:val="005F2345"/>
    <w:rsid w:val="005F2857"/>
    <w:rsid w:val="005F2BBF"/>
    <w:rsid w:val="005F2FBA"/>
    <w:rsid w:val="005F328D"/>
    <w:rsid w:val="005F365C"/>
    <w:rsid w:val="005F37F3"/>
    <w:rsid w:val="005F395F"/>
    <w:rsid w:val="005F3996"/>
    <w:rsid w:val="005F3A43"/>
    <w:rsid w:val="005F3A4D"/>
    <w:rsid w:val="005F3C44"/>
    <w:rsid w:val="005F3D74"/>
    <w:rsid w:val="005F3D8C"/>
    <w:rsid w:val="005F3D9F"/>
    <w:rsid w:val="005F3F43"/>
    <w:rsid w:val="005F4432"/>
    <w:rsid w:val="005F44DD"/>
    <w:rsid w:val="005F4645"/>
    <w:rsid w:val="005F46B4"/>
    <w:rsid w:val="005F4BCE"/>
    <w:rsid w:val="005F4C7B"/>
    <w:rsid w:val="005F4D1C"/>
    <w:rsid w:val="005F4DF7"/>
    <w:rsid w:val="005F4EF4"/>
    <w:rsid w:val="005F5002"/>
    <w:rsid w:val="005F5303"/>
    <w:rsid w:val="005F55AE"/>
    <w:rsid w:val="005F55ED"/>
    <w:rsid w:val="005F601C"/>
    <w:rsid w:val="005F62E6"/>
    <w:rsid w:val="005F641C"/>
    <w:rsid w:val="005F65DC"/>
    <w:rsid w:val="005F677B"/>
    <w:rsid w:val="005F6873"/>
    <w:rsid w:val="005F697C"/>
    <w:rsid w:val="005F6CE9"/>
    <w:rsid w:val="005F6D2C"/>
    <w:rsid w:val="005F6E4D"/>
    <w:rsid w:val="005F6F72"/>
    <w:rsid w:val="005F7031"/>
    <w:rsid w:val="005F72FE"/>
    <w:rsid w:val="005F779A"/>
    <w:rsid w:val="005F7B26"/>
    <w:rsid w:val="00600150"/>
    <w:rsid w:val="0060021A"/>
    <w:rsid w:val="00600433"/>
    <w:rsid w:val="0060060E"/>
    <w:rsid w:val="0060068F"/>
    <w:rsid w:val="0060072C"/>
    <w:rsid w:val="006008CD"/>
    <w:rsid w:val="00600948"/>
    <w:rsid w:val="00600963"/>
    <w:rsid w:val="00600C40"/>
    <w:rsid w:val="00601040"/>
    <w:rsid w:val="00601045"/>
    <w:rsid w:val="00601072"/>
    <w:rsid w:val="00601260"/>
    <w:rsid w:val="0060127B"/>
    <w:rsid w:val="0060134A"/>
    <w:rsid w:val="00601380"/>
    <w:rsid w:val="006017DC"/>
    <w:rsid w:val="00601857"/>
    <w:rsid w:val="006018AC"/>
    <w:rsid w:val="00601D44"/>
    <w:rsid w:val="0060216A"/>
    <w:rsid w:val="00602260"/>
    <w:rsid w:val="00602335"/>
    <w:rsid w:val="00602383"/>
    <w:rsid w:val="006025E0"/>
    <w:rsid w:val="0060281F"/>
    <w:rsid w:val="00602AE4"/>
    <w:rsid w:val="00602E4E"/>
    <w:rsid w:val="00602E8B"/>
    <w:rsid w:val="0060314E"/>
    <w:rsid w:val="0060343C"/>
    <w:rsid w:val="006034AA"/>
    <w:rsid w:val="006036F6"/>
    <w:rsid w:val="00603758"/>
    <w:rsid w:val="00603B33"/>
    <w:rsid w:val="00603BF3"/>
    <w:rsid w:val="00603CFE"/>
    <w:rsid w:val="006040ED"/>
    <w:rsid w:val="006043C5"/>
    <w:rsid w:val="00604661"/>
    <w:rsid w:val="0060493C"/>
    <w:rsid w:val="00604CC5"/>
    <w:rsid w:val="006050DF"/>
    <w:rsid w:val="006053A1"/>
    <w:rsid w:val="00605806"/>
    <w:rsid w:val="00605876"/>
    <w:rsid w:val="0060591A"/>
    <w:rsid w:val="00605B5F"/>
    <w:rsid w:val="00605B7E"/>
    <w:rsid w:val="00605CF3"/>
    <w:rsid w:val="00606246"/>
    <w:rsid w:val="006062AC"/>
    <w:rsid w:val="0060644F"/>
    <w:rsid w:val="0060647A"/>
    <w:rsid w:val="00606A2C"/>
    <w:rsid w:val="00606CBB"/>
    <w:rsid w:val="00606E90"/>
    <w:rsid w:val="00607004"/>
    <w:rsid w:val="006074A1"/>
    <w:rsid w:val="0060762E"/>
    <w:rsid w:val="0060764E"/>
    <w:rsid w:val="006077AF"/>
    <w:rsid w:val="00607937"/>
    <w:rsid w:val="00607A57"/>
    <w:rsid w:val="00607B9D"/>
    <w:rsid w:val="00607C10"/>
    <w:rsid w:val="00607CD4"/>
    <w:rsid w:val="00607FF3"/>
    <w:rsid w:val="0061050F"/>
    <w:rsid w:val="0061061B"/>
    <w:rsid w:val="0061061D"/>
    <w:rsid w:val="00610778"/>
    <w:rsid w:val="006107BA"/>
    <w:rsid w:val="006107D8"/>
    <w:rsid w:val="00610929"/>
    <w:rsid w:val="00610DB4"/>
    <w:rsid w:val="00611041"/>
    <w:rsid w:val="006112DF"/>
    <w:rsid w:val="00611827"/>
    <w:rsid w:val="00611902"/>
    <w:rsid w:val="0061190D"/>
    <w:rsid w:val="00611AD7"/>
    <w:rsid w:val="00611BF0"/>
    <w:rsid w:val="006123E4"/>
    <w:rsid w:val="00612569"/>
    <w:rsid w:val="00612792"/>
    <w:rsid w:val="006132AF"/>
    <w:rsid w:val="0061350C"/>
    <w:rsid w:val="00613A42"/>
    <w:rsid w:val="00613C8A"/>
    <w:rsid w:val="00613CD6"/>
    <w:rsid w:val="00613D80"/>
    <w:rsid w:val="00613DF0"/>
    <w:rsid w:val="006142E9"/>
    <w:rsid w:val="006143F1"/>
    <w:rsid w:val="00614482"/>
    <w:rsid w:val="0061449F"/>
    <w:rsid w:val="006146E3"/>
    <w:rsid w:val="00614B6D"/>
    <w:rsid w:val="00614BFC"/>
    <w:rsid w:val="00614F9B"/>
    <w:rsid w:val="006154FC"/>
    <w:rsid w:val="0061568B"/>
    <w:rsid w:val="006156FF"/>
    <w:rsid w:val="0061600E"/>
    <w:rsid w:val="0061613E"/>
    <w:rsid w:val="00616241"/>
    <w:rsid w:val="0061631F"/>
    <w:rsid w:val="006163A4"/>
    <w:rsid w:val="00616443"/>
    <w:rsid w:val="00616561"/>
    <w:rsid w:val="00616A0F"/>
    <w:rsid w:val="00616BA9"/>
    <w:rsid w:val="00616BB0"/>
    <w:rsid w:val="00616BC3"/>
    <w:rsid w:val="006170E3"/>
    <w:rsid w:val="0061722C"/>
    <w:rsid w:val="00617515"/>
    <w:rsid w:val="00617640"/>
    <w:rsid w:val="0061767C"/>
    <w:rsid w:val="00617725"/>
    <w:rsid w:val="00617AB8"/>
    <w:rsid w:val="00617EAA"/>
    <w:rsid w:val="006203B5"/>
    <w:rsid w:val="006203BD"/>
    <w:rsid w:val="006209BE"/>
    <w:rsid w:val="00620B19"/>
    <w:rsid w:val="00620B46"/>
    <w:rsid w:val="00620D11"/>
    <w:rsid w:val="00620D66"/>
    <w:rsid w:val="00620E11"/>
    <w:rsid w:val="00620F75"/>
    <w:rsid w:val="006210A2"/>
    <w:rsid w:val="006213D7"/>
    <w:rsid w:val="006214DE"/>
    <w:rsid w:val="00621C17"/>
    <w:rsid w:val="00621C1C"/>
    <w:rsid w:val="00621EFA"/>
    <w:rsid w:val="006222F8"/>
    <w:rsid w:val="006225AC"/>
    <w:rsid w:val="006229F4"/>
    <w:rsid w:val="00622EBF"/>
    <w:rsid w:val="006231C6"/>
    <w:rsid w:val="006237DD"/>
    <w:rsid w:val="006238C7"/>
    <w:rsid w:val="00623930"/>
    <w:rsid w:val="00623E75"/>
    <w:rsid w:val="00623F70"/>
    <w:rsid w:val="006243F3"/>
    <w:rsid w:val="006243FF"/>
    <w:rsid w:val="00624644"/>
    <w:rsid w:val="00624698"/>
    <w:rsid w:val="00624911"/>
    <w:rsid w:val="00625593"/>
    <w:rsid w:val="006256F4"/>
    <w:rsid w:val="00625898"/>
    <w:rsid w:val="00625A1C"/>
    <w:rsid w:val="00625AB7"/>
    <w:rsid w:val="00625B96"/>
    <w:rsid w:val="00625CA2"/>
    <w:rsid w:val="00625EDA"/>
    <w:rsid w:val="00625F3A"/>
    <w:rsid w:val="0062607F"/>
    <w:rsid w:val="006261AA"/>
    <w:rsid w:val="006261C2"/>
    <w:rsid w:val="00626490"/>
    <w:rsid w:val="006265B2"/>
    <w:rsid w:val="00626613"/>
    <w:rsid w:val="00626855"/>
    <w:rsid w:val="0062699D"/>
    <w:rsid w:val="00626AE4"/>
    <w:rsid w:val="00626D81"/>
    <w:rsid w:val="00626EDD"/>
    <w:rsid w:val="00627027"/>
    <w:rsid w:val="00627651"/>
    <w:rsid w:val="006276E4"/>
    <w:rsid w:val="00627BB2"/>
    <w:rsid w:val="00627BB4"/>
    <w:rsid w:val="00627F00"/>
    <w:rsid w:val="00627FCA"/>
    <w:rsid w:val="0063026A"/>
    <w:rsid w:val="00630483"/>
    <w:rsid w:val="006309C7"/>
    <w:rsid w:val="00630A0D"/>
    <w:rsid w:val="00630D2D"/>
    <w:rsid w:val="00630DB9"/>
    <w:rsid w:val="0063122F"/>
    <w:rsid w:val="006313BD"/>
    <w:rsid w:val="00631406"/>
    <w:rsid w:val="006318A0"/>
    <w:rsid w:val="006318C6"/>
    <w:rsid w:val="00631987"/>
    <w:rsid w:val="00632320"/>
    <w:rsid w:val="00632387"/>
    <w:rsid w:val="006324B6"/>
    <w:rsid w:val="006325C5"/>
    <w:rsid w:val="0063277E"/>
    <w:rsid w:val="0063295E"/>
    <w:rsid w:val="0063298B"/>
    <w:rsid w:val="00632A15"/>
    <w:rsid w:val="00632DCA"/>
    <w:rsid w:val="0063303F"/>
    <w:rsid w:val="006333C6"/>
    <w:rsid w:val="006336AA"/>
    <w:rsid w:val="0063373F"/>
    <w:rsid w:val="00633783"/>
    <w:rsid w:val="00633A68"/>
    <w:rsid w:val="00633B12"/>
    <w:rsid w:val="00633D9F"/>
    <w:rsid w:val="00633E48"/>
    <w:rsid w:val="00634108"/>
    <w:rsid w:val="00634290"/>
    <w:rsid w:val="00634D9C"/>
    <w:rsid w:val="006354E2"/>
    <w:rsid w:val="00635561"/>
    <w:rsid w:val="00635631"/>
    <w:rsid w:val="006357A9"/>
    <w:rsid w:val="00635A74"/>
    <w:rsid w:val="00635ADD"/>
    <w:rsid w:val="00635B9E"/>
    <w:rsid w:val="00635BB9"/>
    <w:rsid w:val="00635BD6"/>
    <w:rsid w:val="0063607C"/>
    <w:rsid w:val="00636280"/>
    <w:rsid w:val="00636353"/>
    <w:rsid w:val="0063646F"/>
    <w:rsid w:val="00636879"/>
    <w:rsid w:val="00636B3A"/>
    <w:rsid w:val="00636D0F"/>
    <w:rsid w:val="00636DB0"/>
    <w:rsid w:val="00636E12"/>
    <w:rsid w:val="00636FF4"/>
    <w:rsid w:val="0063716B"/>
    <w:rsid w:val="006371BD"/>
    <w:rsid w:val="00637212"/>
    <w:rsid w:val="0063737B"/>
    <w:rsid w:val="006373ED"/>
    <w:rsid w:val="006374BC"/>
    <w:rsid w:val="0063761D"/>
    <w:rsid w:val="006378DF"/>
    <w:rsid w:val="00637A25"/>
    <w:rsid w:val="00637EA4"/>
    <w:rsid w:val="00637F2C"/>
    <w:rsid w:val="006400ED"/>
    <w:rsid w:val="0064061E"/>
    <w:rsid w:val="006407FA"/>
    <w:rsid w:val="006409BA"/>
    <w:rsid w:val="00640AA9"/>
    <w:rsid w:val="00640AE2"/>
    <w:rsid w:val="00641374"/>
    <w:rsid w:val="0064185E"/>
    <w:rsid w:val="0064199C"/>
    <w:rsid w:val="00641BC3"/>
    <w:rsid w:val="00641DF2"/>
    <w:rsid w:val="00641E9E"/>
    <w:rsid w:val="0064237F"/>
    <w:rsid w:val="006423B0"/>
    <w:rsid w:val="00642498"/>
    <w:rsid w:val="006424C1"/>
    <w:rsid w:val="0064250B"/>
    <w:rsid w:val="0064264B"/>
    <w:rsid w:val="0064293A"/>
    <w:rsid w:val="00642ABA"/>
    <w:rsid w:val="00642BF8"/>
    <w:rsid w:val="00642D67"/>
    <w:rsid w:val="00642E78"/>
    <w:rsid w:val="0064303B"/>
    <w:rsid w:val="0064307E"/>
    <w:rsid w:val="0064343E"/>
    <w:rsid w:val="006435C1"/>
    <w:rsid w:val="0064382A"/>
    <w:rsid w:val="00643858"/>
    <w:rsid w:val="006439CB"/>
    <w:rsid w:val="00643A0B"/>
    <w:rsid w:val="00643BF4"/>
    <w:rsid w:val="0064426D"/>
    <w:rsid w:val="006443D2"/>
    <w:rsid w:val="0064449F"/>
    <w:rsid w:val="00644560"/>
    <w:rsid w:val="00644B9D"/>
    <w:rsid w:val="00644EC5"/>
    <w:rsid w:val="00644FFA"/>
    <w:rsid w:val="00645261"/>
    <w:rsid w:val="0064527F"/>
    <w:rsid w:val="006452DE"/>
    <w:rsid w:val="00645338"/>
    <w:rsid w:val="0064546C"/>
    <w:rsid w:val="0064553C"/>
    <w:rsid w:val="006455DC"/>
    <w:rsid w:val="00645610"/>
    <w:rsid w:val="00645732"/>
    <w:rsid w:val="00645780"/>
    <w:rsid w:val="006457EC"/>
    <w:rsid w:val="00645A5F"/>
    <w:rsid w:val="00645B21"/>
    <w:rsid w:val="00645B8D"/>
    <w:rsid w:val="00645BB5"/>
    <w:rsid w:val="00646227"/>
    <w:rsid w:val="0064669B"/>
    <w:rsid w:val="0064682C"/>
    <w:rsid w:val="0064688B"/>
    <w:rsid w:val="0064706E"/>
    <w:rsid w:val="0064733F"/>
    <w:rsid w:val="006473BD"/>
    <w:rsid w:val="0064749D"/>
    <w:rsid w:val="006475B2"/>
    <w:rsid w:val="0064764C"/>
    <w:rsid w:val="0064774A"/>
    <w:rsid w:val="006479FB"/>
    <w:rsid w:val="00647D36"/>
    <w:rsid w:val="00647D87"/>
    <w:rsid w:val="006501DC"/>
    <w:rsid w:val="006507EF"/>
    <w:rsid w:val="00650A9D"/>
    <w:rsid w:val="00651126"/>
    <w:rsid w:val="006514E1"/>
    <w:rsid w:val="00651B32"/>
    <w:rsid w:val="00651B88"/>
    <w:rsid w:val="00651BE7"/>
    <w:rsid w:val="00651C41"/>
    <w:rsid w:val="00651D76"/>
    <w:rsid w:val="00651DB0"/>
    <w:rsid w:val="00651DDE"/>
    <w:rsid w:val="0065244B"/>
    <w:rsid w:val="0065277C"/>
    <w:rsid w:val="006527F3"/>
    <w:rsid w:val="00652AA2"/>
    <w:rsid w:val="00652B31"/>
    <w:rsid w:val="00652BBE"/>
    <w:rsid w:val="00652C68"/>
    <w:rsid w:val="00652E53"/>
    <w:rsid w:val="00653279"/>
    <w:rsid w:val="00653313"/>
    <w:rsid w:val="00653347"/>
    <w:rsid w:val="006533B5"/>
    <w:rsid w:val="0065362E"/>
    <w:rsid w:val="006537A4"/>
    <w:rsid w:val="00653849"/>
    <w:rsid w:val="00653863"/>
    <w:rsid w:val="00653867"/>
    <w:rsid w:val="006539A6"/>
    <w:rsid w:val="00653B89"/>
    <w:rsid w:val="00653D8B"/>
    <w:rsid w:val="00653E3E"/>
    <w:rsid w:val="00653E94"/>
    <w:rsid w:val="00654697"/>
    <w:rsid w:val="00654732"/>
    <w:rsid w:val="00654903"/>
    <w:rsid w:val="0065504F"/>
    <w:rsid w:val="006552E1"/>
    <w:rsid w:val="00655305"/>
    <w:rsid w:val="00655396"/>
    <w:rsid w:val="006558DB"/>
    <w:rsid w:val="00655A61"/>
    <w:rsid w:val="00655BEE"/>
    <w:rsid w:val="00655C67"/>
    <w:rsid w:val="00655F76"/>
    <w:rsid w:val="00656014"/>
    <w:rsid w:val="006560F0"/>
    <w:rsid w:val="00656332"/>
    <w:rsid w:val="006564C1"/>
    <w:rsid w:val="006569D3"/>
    <w:rsid w:val="00656B4C"/>
    <w:rsid w:val="00656FCD"/>
    <w:rsid w:val="006572F3"/>
    <w:rsid w:val="00660549"/>
    <w:rsid w:val="006607F3"/>
    <w:rsid w:val="00660925"/>
    <w:rsid w:val="00660978"/>
    <w:rsid w:val="00660980"/>
    <w:rsid w:val="00660B74"/>
    <w:rsid w:val="00660DF9"/>
    <w:rsid w:val="0066143C"/>
    <w:rsid w:val="0066195F"/>
    <w:rsid w:val="00661AD0"/>
    <w:rsid w:val="00661B04"/>
    <w:rsid w:val="00661B1A"/>
    <w:rsid w:val="00661CEE"/>
    <w:rsid w:val="00661D01"/>
    <w:rsid w:val="00661E38"/>
    <w:rsid w:val="00661EBE"/>
    <w:rsid w:val="00662042"/>
    <w:rsid w:val="006621D8"/>
    <w:rsid w:val="0066244A"/>
    <w:rsid w:val="00662527"/>
    <w:rsid w:val="0066264B"/>
    <w:rsid w:val="00662C0B"/>
    <w:rsid w:val="00662DDC"/>
    <w:rsid w:val="00662E61"/>
    <w:rsid w:val="00662FB1"/>
    <w:rsid w:val="00662FEC"/>
    <w:rsid w:val="00663150"/>
    <w:rsid w:val="00663597"/>
    <w:rsid w:val="00663601"/>
    <w:rsid w:val="00663C24"/>
    <w:rsid w:val="00663CC9"/>
    <w:rsid w:val="00663D4B"/>
    <w:rsid w:val="00663DA2"/>
    <w:rsid w:val="00663DDF"/>
    <w:rsid w:val="006640AD"/>
    <w:rsid w:val="006640F8"/>
    <w:rsid w:val="0066484E"/>
    <w:rsid w:val="006648F9"/>
    <w:rsid w:val="006649CA"/>
    <w:rsid w:val="00664A23"/>
    <w:rsid w:val="00664A67"/>
    <w:rsid w:val="00664AA0"/>
    <w:rsid w:val="00665014"/>
    <w:rsid w:val="0066523E"/>
    <w:rsid w:val="00665889"/>
    <w:rsid w:val="00665902"/>
    <w:rsid w:val="00665A02"/>
    <w:rsid w:val="00665ACE"/>
    <w:rsid w:val="00665F87"/>
    <w:rsid w:val="00666048"/>
    <w:rsid w:val="006660AE"/>
    <w:rsid w:val="00666252"/>
    <w:rsid w:val="00666310"/>
    <w:rsid w:val="0066636B"/>
    <w:rsid w:val="006664EC"/>
    <w:rsid w:val="00666573"/>
    <w:rsid w:val="006665F0"/>
    <w:rsid w:val="006667A3"/>
    <w:rsid w:val="006668D5"/>
    <w:rsid w:val="00666A90"/>
    <w:rsid w:val="00666C4D"/>
    <w:rsid w:val="00666D31"/>
    <w:rsid w:val="00666DA2"/>
    <w:rsid w:val="00666DE2"/>
    <w:rsid w:val="00667056"/>
    <w:rsid w:val="006670AF"/>
    <w:rsid w:val="006674E4"/>
    <w:rsid w:val="00667522"/>
    <w:rsid w:val="006676EA"/>
    <w:rsid w:val="006679A3"/>
    <w:rsid w:val="00667E69"/>
    <w:rsid w:val="00667EF2"/>
    <w:rsid w:val="006704FE"/>
    <w:rsid w:val="006705DB"/>
    <w:rsid w:val="00670650"/>
    <w:rsid w:val="00670A9B"/>
    <w:rsid w:val="00670F15"/>
    <w:rsid w:val="0067166A"/>
    <w:rsid w:val="006718D5"/>
    <w:rsid w:val="006719B4"/>
    <w:rsid w:val="00671DB0"/>
    <w:rsid w:val="006721AD"/>
    <w:rsid w:val="006725A0"/>
    <w:rsid w:val="00672823"/>
    <w:rsid w:val="00672B22"/>
    <w:rsid w:val="00672C8B"/>
    <w:rsid w:val="00672CC2"/>
    <w:rsid w:val="00672FF6"/>
    <w:rsid w:val="006730BD"/>
    <w:rsid w:val="006734EA"/>
    <w:rsid w:val="006735F7"/>
    <w:rsid w:val="0067390C"/>
    <w:rsid w:val="00673BA7"/>
    <w:rsid w:val="00673E14"/>
    <w:rsid w:val="0067403E"/>
    <w:rsid w:val="00674106"/>
    <w:rsid w:val="00674557"/>
    <w:rsid w:val="006746BF"/>
    <w:rsid w:val="0067488E"/>
    <w:rsid w:val="0067501E"/>
    <w:rsid w:val="00675708"/>
    <w:rsid w:val="0067582A"/>
    <w:rsid w:val="00675BF7"/>
    <w:rsid w:val="00675DD4"/>
    <w:rsid w:val="00675DF0"/>
    <w:rsid w:val="00675E0C"/>
    <w:rsid w:val="00675F18"/>
    <w:rsid w:val="00675FA4"/>
    <w:rsid w:val="0067631C"/>
    <w:rsid w:val="006763B6"/>
    <w:rsid w:val="00676438"/>
    <w:rsid w:val="006764E2"/>
    <w:rsid w:val="00676760"/>
    <w:rsid w:val="00676B96"/>
    <w:rsid w:val="00676C15"/>
    <w:rsid w:val="00676DA4"/>
    <w:rsid w:val="00676E19"/>
    <w:rsid w:val="00676E55"/>
    <w:rsid w:val="00677231"/>
    <w:rsid w:val="006775D3"/>
    <w:rsid w:val="0067775F"/>
    <w:rsid w:val="0067779B"/>
    <w:rsid w:val="006779CE"/>
    <w:rsid w:val="0068009D"/>
    <w:rsid w:val="0068011E"/>
    <w:rsid w:val="0068018D"/>
    <w:rsid w:val="006803C5"/>
    <w:rsid w:val="00680646"/>
    <w:rsid w:val="00680758"/>
    <w:rsid w:val="00680A95"/>
    <w:rsid w:val="00680D4F"/>
    <w:rsid w:val="00680FCF"/>
    <w:rsid w:val="0068100B"/>
    <w:rsid w:val="006810BE"/>
    <w:rsid w:val="00681195"/>
    <w:rsid w:val="006812E1"/>
    <w:rsid w:val="00681303"/>
    <w:rsid w:val="00681595"/>
    <w:rsid w:val="006815D2"/>
    <w:rsid w:val="006816DF"/>
    <w:rsid w:val="006816EA"/>
    <w:rsid w:val="00681992"/>
    <w:rsid w:val="006819DF"/>
    <w:rsid w:val="00681BB8"/>
    <w:rsid w:val="00681C8B"/>
    <w:rsid w:val="00681D9F"/>
    <w:rsid w:val="00681E8F"/>
    <w:rsid w:val="00681FF4"/>
    <w:rsid w:val="0068200E"/>
    <w:rsid w:val="0068204A"/>
    <w:rsid w:val="00682227"/>
    <w:rsid w:val="00682296"/>
    <w:rsid w:val="006822E4"/>
    <w:rsid w:val="00682500"/>
    <w:rsid w:val="00682565"/>
    <w:rsid w:val="006826BB"/>
    <w:rsid w:val="00682813"/>
    <w:rsid w:val="00682911"/>
    <w:rsid w:val="006829DB"/>
    <w:rsid w:val="00682D60"/>
    <w:rsid w:val="00682FFE"/>
    <w:rsid w:val="00683308"/>
    <w:rsid w:val="00683654"/>
    <w:rsid w:val="0068399D"/>
    <w:rsid w:val="00683CD8"/>
    <w:rsid w:val="00684048"/>
    <w:rsid w:val="0068404D"/>
    <w:rsid w:val="00684143"/>
    <w:rsid w:val="006843E0"/>
    <w:rsid w:val="00684540"/>
    <w:rsid w:val="00684595"/>
    <w:rsid w:val="006847A0"/>
    <w:rsid w:val="006848D8"/>
    <w:rsid w:val="00684B97"/>
    <w:rsid w:val="00684BC7"/>
    <w:rsid w:val="00684F4D"/>
    <w:rsid w:val="006850E4"/>
    <w:rsid w:val="00685334"/>
    <w:rsid w:val="00685385"/>
    <w:rsid w:val="0068552E"/>
    <w:rsid w:val="0068555C"/>
    <w:rsid w:val="0068573A"/>
    <w:rsid w:val="00685E42"/>
    <w:rsid w:val="00685E77"/>
    <w:rsid w:val="006861C8"/>
    <w:rsid w:val="00686509"/>
    <w:rsid w:val="00686BB3"/>
    <w:rsid w:val="00686C4A"/>
    <w:rsid w:val="00686CEE"/>
    <w:rsid w:val="006873CF"/>
    <w:rsid w:val="0068741A"/>
    <w:rsid w:val="00687857"/>
    <w:rsid w:val="0068792D"/>
    <w:rsid w:val="00687D54"/>
    <w:rsid w:val="00687F1C"/>
    <w:rsid w:val="006905D4"/>
    <w:rsid w:val="00690656"/>
    <w:rsid w:val="00690B53"/>
    <w:rsid w:val="006911F3"/>
    <w:rsid w:val="006914B1"/>
    <w:rsid w:val="00691691"/>
    <w:rsid w:val="00691AF7"/>
    <w:rsid w:val="00691BD8"/>
    <w:rsid w:val="00691FAF"/>
    <w:rsid w:val="00692093"/>
    <w:rsid w:val="00692226"/>
    <w:rsid w:val="0069257E"/>
    <w:rsid w:val="006928E8"/>
    <w:rsid w:val="006929A8"/>
    <w:rsid w:val="00692D67"/>
    <w:rsid w:val="00692D8D"/>
    <w:rsid w:val="00692ED5"/>
    <w:rsid w:val="00693038"/>
    <w:rsid w:val="006931BF"/>
    <w:rsid w:val="00693475"/>
    <w:rsid w:val="00693486"/>
    <w:rsid w:val="0069356B"/>
    <w:rsid w:val="00693592"/>
    <w:rsid w:val="00693691"/>
    <w:rsid w:val="006936BC"/>
    <w:rsid w:val="00693797"/>
    <w:rsid w:val="00693970"/>
    <w:rsid w:val="00693A16"/>
    <w:rsid w:val="00693EC6"/>
    <w:rsid w:val="00693EDE"/>
    <w:rsid w:val="006942F3"/>
    <w:rsid w:val="006943B9"/>
    <w:rsid w:val="006943F9"/>
    <w:rsid w:val="006946FD"/>
    <w:rsid w:val="006948AB"/>
    <w:rsid w:val="006949D1"/>
    <w:rsid w:val="00694DC9"/>
    <w:rsid w:val="00694F38"/>
    <w:rsid w:val="006951A0"/>
    <w:rsid w:val="00695285"/>
    <w:rsid w:val="006952F7"/>
    <w:rsid w:val="0069539A"/>
    <w:rsid w:val="006953CB"/>
    <w:rsid w:val="006955EF"/>
    <w:rsid w:val="0069588D"/>
    <w:rsid w:val="00695977"/>
    <w:rsid w:val="00695A34"/>
    <w:rsid w:val="00695C09"/>
    <w:rsid w:val="006964BC"/>
    <w:rsid w:val="006965FF"/>
    <w:rsid w:val="006966DE"/>
    <w:rsid w:val="00696794"/>
    <w:rsid w:val="00696853"/>
    <w:rsid w:val="00696881"/>
    <w:rsid w:val="006969E1"/>
    <w:rsid w:val="00696A8D"/>
    <w:rsid w:val="00696D25"/>
    <w:rsid w:val="00696DFF"/>
    <w:rsid w:val="00696F41"/>
    <w:rsid w:val="00697431"/>
    <w:rsid w:val="006974B7"/>
    <w:rsid w:val="006974FD"/>
    <w:rsid w:val="006979BE"/>
    <w:rsid w:val="00697CB2"/>
    <w:rsid w:val="00697E32"/>
    <w:rsid w:val="006A0857"/>
    <w:rsid w:val="006A09F9"/>
    <w:rsid w:val="006A0A34"/>
    <w:rsid w:val="006A0E41"/>
    <w:rsid w:val="006A115E"/>
    <w:rsid w:val="006A1279"/>
    <w:rsid w:val="006A14C5"/>
    <w:rsid w:val="006A1A87"/>
    <w:rsid w:val="006A2403"/>
    <w:rsid w:val="006A296E"/>
    <w:rsid w:val="006A30B1"/>
    <w:rsid w:val="006A30E0"/>
    <w:rsid w:val="006A3174"/>
    <w:rsid w:val="006A31D3"/>
    <w:rsid w:val="006A32F3"/>
    <w:rsid w:val="006A33A2"/>
    <w:rsid w:val="006A3B01"/>
    <w:rsid w:val="006A3CA5"/>
    <w:rsid w:val="006A3E5E"/>
    <w:rsid w:val="006A3E67"/>
    <w:rsid w:val="006A4044"/>
    <w:rsid w:val="006A4087"/>
    <w:rsid w:val="006A42C4"/>
    <w:rsid w:val="006A43DD"/>
    <w:rsid w:val="006A444F"/>
    <w:rsid w:val="006A4458"/>
    <w:rsid w:val="006A45BA"/>
    <w:rsid w:val="006A47A0"/>
    <w:rsid w:val="006A4D01"/>
    <w:rsid w:val="006A4D12"/>
    <w:rsid w:val="006A507D"/>
    <w:rsid w:val="006A513C"/>
    <w:rsid w:val="006A53E6"/>
    <w:rsid w:val="006A5618"/>
    <w:rsid w:val="006A5637"/>
    <w:rsid w:val="006A5B6B"/>
    <w:rsid w:val="006A5D9D"/>
    <w:rsid w:val="006A5EE9"/>
    <w:rsid w:val="006A6172"/>
    <w:rsid w:val="006A626D"/>
    <w:rsid w:val="006A6877"/>
    <w:rsid w:val="006A6927"/>
    <w:rsid w:val="006A6B3C"/>
    <w:rsid w:val="006A6C32"/>
    <w:rsid w:val="006A6C81"/>
    <w:rsid w:val="006A6FC1"/>
    <w:rsid w:val="006A706E"/>
    <w:rsid w:val="006A71CF"/>
    <w:rsid w:val="006A73D2"/>
    <w:rsid w:val="006A7752"/>
    <w:rsid w:val="006A7907"/>
    <w:rsid w:val="006A79EE"/>
    <w:rsid w:val="006A7B8A"/>
    <w:rsid w:val="006A7BB7"/>
    <w:rsid w:val="006B02A9"/>
    <w:rsid w:val="006B0409"/>
    <w:rsid w:val="006B07E2"/>
    <w:rsid w:val="006B08A2"/>
    <w:rsid w:val="006B09E4"/>
    <w:rsid w:val="006B0C8B"/>
    <w:rsid w:val="006B0D9B"/>
    <w:rsid w:val="006B0FD9"/>
    <w:rsid w:val="006B101D"/>
    <w:rsid w:val="006B1795"/>
    <w:rsid w:val="006B188F"/>
    <w:rsid w:val="006B199D"/>
    <w:rsid w:val="006B1B1C"/>
    <w:rsid w:val="006B1C21"/>
    <w:rsid w:val="006B1C54"/>
    <w:rsid w:val="006B1C93"/>
    <w:rsid w:val="006B1D86"/>
    <w:rsid w:val="006B238A"/>
    <w:rsid w:val="006B246A"/>
    <w:rsid w:val="006B285F"/>
    <w:rsid w:val="006B2898"/>
    <w:rsid w:val="006B2960"/>
    <w:rsid w:val="006B2DC7"/>
    <w:rsid w:val="006B307F"/>
    <w:rsid w:val="006B30D2"/>
    <w:rsid w:val="006B3283"/>
    <w:rsid w:val="006B3293"/>
    <w:rsid w:val="006B36B3"/>
    <w:rsid w:val="006B3705"/>
    <w:rsid w:val="006B382C"/>
    <w:rsid w:val="006B393C"/>
    <w:rsid w:val="006B39F4"/>
    <w:rsid w:val="006B3A03"/>
    <w:rsid w:val="006B3DB8"/>
    <w:rsid w:val="006B3DC8"/>
    <w:rsid w:val="006B3DE7"/>
    <w:rsid w:val="006B3E1D"/>
    <w:rsid w:val="006B3E61"/>
    <w:rsid w:val="006B3F40"/>
    <w:rsid w:val="006B3FFF"/>
    <w:rsid w:val="006B414A"/>
    <w:rsid w:val="006B45CF"/>
    <w:rsid w:val="006B4841"/>
    <w:rsid w:val="006B4BA0"/>
    <w:rsid w:val="006B4BC8"/>
    <w:rsid w:val="006B4F3D"/>
    <w:rsid w:val="006B4FB0"/>
    <w:rsid w:val="006B504B"/>
    <w:rsid w:val="006B5300"/>
    <w:rsid w:val="006B5535"/>
    <w:rsid w:val="006B5990"/>
    <w:rsid w:val="006B5A75"/>
    <w:rsid w:val="006B5B7D"/>
    <w:rsid w:val="006B628A"/>
    <w:rsid w:val="006B6500"/>
    <w:rsid w:val="006B650D"/>
    <w:rsid w:val="006B66D5"/>
    <w:rsid w:val="006B67AE"/>
    <w:rsid w:val="006B67FA"/>
    <w:rsid w:val="006B695F"/>
    <w:rsid w:val="006B6C8B"/>
    <w:rsid w:val="006B6D81"/>
    <w:rsid w:val="006B6D85"/>
    <w:rsid w:val="006B7000"/>
    <w:rsid w:val="006B7625"/>
    <w:rsid w:val="006B7803"/>
    <w:rsid w:val="006B7D8B"/>
    <w:rsid w:val="006B7EA5"/>
    <w:rsid w:val="006C046F"/>
    <w:rsid w:val="006C05C3"/>
    <w:rsid w:val="006C062B"/>
    <w:rsid w:val="006C0867"/>
    <w:rsid w:val="006C0C78"/>
    <w:rsid w:val="006C0F01"/>
    <w:rsid w:val="006C1052"/>
    <w:rsid w:val="006C110E"/>
    <w:rsid w:val="006C1454"/>
    <w:rsid w:val="006C14A0"/>
    <w:rsid w:val="006C1C01"/>
    <w:rsid w:val="006C1DA0"/>
    <w:rsid w:val="006C1FBF"/>
    <w:rsid w:val="006C22F1"/>
    <w:rsid w:val="006C2441"/>
    <w:rsid w:val="006C24B7"/>
    <w:rsid w:val="006C25A6"/>
    <w:rsid w:val="006C296C"/>
    <w:rsid w:val="006C2A62"/>
    <w:rsid w:val="006C2BB3"/>
    <w:rsid w:val="006C2D05"/>
    <w:rsid w:val="006C2D75"/>
    <w:rsid w:val="006C2FE3"/>
    <w:rsid w:val="006C3060"/>
    <w:rsid w:val="006C3344"/>
    <w:rsid w:val="006C3455"/>
    <w:rsid w:val="006C359D"/>
    <w:rsid w:val="006C35D2"/>
    <w:rsid w:val="006C37A9"/>
    <w:rsid w:val="006C3A37"/>
    <w:rsid w:val="006C3ABD"/>
    <w:rsid w:val="006C41F4"/>
    <w:rsid w:val="006C44C7"/>
    <w:rsid w:val="006C44CB"/>
    <w:rsid w:val="006C44E9"/>
    <w:rsid w:val="006C49D5"/>
    <w:rsid w:val="006C4B82"/>
    <w:rsid w:val="006C4C57"/>
    <w:rsid w:val="006C4E6F"/>
    <w:rsid w:val="006C54D5"/>
    <w:rsid w:val="006C5546"/>
    <w:rsid w:val="006C55E1"/>
    <w:rsid w:val="006C5A78"/>
    <w:rsid w:val="006C5D21"/>
    <w:rsid w:val="006C5E28"/>
    <w:rsid w:val="006C5E75"/>
    <w:rsid w:val="006C5EED"/>
    <w:rsid w:val="006C5F8E"/>
    <w:rsid w:val="006C617E"/>
    <w:rsid w:val="006C6363"/>
    <w:rsid w:val="006C64BE"/>
    <w:rsid w:val="006C64F6"/>
    <w:rsid w:val="006C650A"/>
    <w:rsid w:val="006C670C"/>
    <w:rsid w:val="006C68DB"/>
    <w:rsid w:val="006C7805"/>
    <w:rsid w:val="006C785B"/>
    <w:rsid w:val="006C7A78"/>
    <w:rsid w:val="006D03FD"/>
    <w:rsid w:val="006D0475"/>
    <w:rsid w:val="006D051A"/>
    <w:rsid w:val="006D0592"/>
    <w:rsid w:val="006D065B"/>
    <w:rsid w:val="006D079A"/>
    <w:rsid w:val="006D07F0"/>
    <w:rsid w:val="006D0BCA"/>
    <w:rsid w:val="006D0CA9"/>
    <w:rsid w:val="006D0E5D"/>
    <w:rsid w:val="006D10AC"/>
    <w:rsid w:val="006D16B0"/>
    <w:rsid w:val="006D17EF"/>
    <w:rsid w:val="006D19E6"/>
    <w:rsid w:val="006D1B77"/>
    <w:rsid w:val="006D1DE3"/>
    <w:rsid w:val="006D1E03"/>
    <w:rsid w:val="006D24C8"/>
    <w:rsid w:val="006D27E7"/>
    <w:rsid w:val="006D27F9"/>
    <w:rsid w:val="006D29FF"/>
    <w:rsid w:val="006D2B5B"/>
    <w:rsid w:val="006D2BC5"/>
    <w:rsid w:val="006D2C17"/>
    <w:rsid w:val="006D2C6A"/>
    <w:rsid w:val="006D2D9D"/>
    <w:rsid w:val="006D324C"/>
    <w:rsid w:val="006D35D9"/>
    <w:rsid w:val="006D3CB4"/>
    <w:rsid w:val="006D3DEA"/>
    <w:rsid w:val="006D448E"/>
    <w:rsid w:val="006D48E1"/>
    <w:rsid w:val="006D4A68"/>
    <w:rsid w:val="006D4B2D"/>
    <w:rsid w:val="006D4DB7"/>
    <w:rsid w:val="006D4F30"/>
    <w:rsid w:val="006D50C3"/>
    <w:rsid w:val="006D5163"/>
    <w:rsid w:val="006D584C"/>
    <w:rsid w:val="006D5F12"/>
    <w:rsid w:val="006D5F43"/>
    <w:rsid w:val="006D6074"/>
    <w:rsid w:val="006D613F"/>
    <w:rsid w:val="006D63D9"/>
    <w:rsid w:val="006D66A3"/>
    <w:rsid w:val="006D6D01"/>
    <w:rsid w:val="006D6D6D"/>
    <w:rsid w:val="006D6E00"/>
    <w:rsid w:val="006D6F49"/>
    <w:rsid w:val="006D7017"/>
    <w:rsid w:val="006D7156"/>
    <w:rsid w:val="006D735E"/>
    <w:rsid w:val="006D738A"/>
    <w:rsid w:val="006D7454"/>
    <w:rsid w:val="006D74BF"/>
    <w:rsid w:val="006D7609"/>
    <w:rsid w:val="006D78CB"/>
    <w:rsid w:val="006D7BDE"/>
    <w:rsid w:val="006D7C14"/>
    <w:rsid w:val="006D7D2F"/>
    <w:rsid w:val="006E002E"/>
    <w:rsid w:val="006E03DE"/>
    <w:rsid w:val="006E07D7"/>
    <w:rsid w:val="006E08E0"/>
    <w:rsid w:val="006E0A5B"/>
    <w:rsid w:val="006E0B08"/>
    <w:rsid w:val="006E0F54"/>
    <w:rsid w:val="006E0F82"/>
    <w:rsid w:val="006E0F8C"/>
    <w:rsid w:val="006E10C4"/>
    <w:rsid w:val="006E1149"/>
    <w:rsid w:val="006E16E2"/>
    <w:rsid w:val="006E1710"/>
    <w:rsid w:val="006E1749"/>
    <w:rsid w:val="006E17BA"/>
    <w:rsid w:val="006E181D"/>
    <w:rsid w:val="006E19A1"/>
    <w:rsid w:val="006E1A42"/>
    <w:rsid w:val="006E2000"/>
    <w:rsid w:val="006E258D"/>
    <w:rsid w:val="006E2B53"/>
    <w:rsid w:val="006E2D35"/>
    <w:rsid w:val="006E2EB0"/>
    <w:rsid w:val="006E320C"/>
    <w:rsid w:val="006E3458"/>
    <w:rsid w:val="006E366D"/>
    <w:rsid w:val="006E37B7"/>
    <w:rsid w:val="006E3CB3"/>
    <w:rsid w:val="006E3D28"/>
    <w:rsid w:val="006E3D68"/>
    <w:rsid w:val="006E3D69"/>
    <w:rsid w:val="006E4B12"/>
    <w:rsid w:val="006E4BC0"/>
    <w:rsid w:val="006E4C85"/>
    <w:rsid w:val="006E505E"/>
    <w:rsid w:val="006E50AA"/>
    <w:rsid w:val="006E50E1"/>
    <w:rsid w:val="006E513D"/>
    <w:rsid w:val="006E53E5"/>
    <w:rsid w:val="006E554C"/>
    <w:rsid w:val="006E5648"/>
    <w:rsid w:val="006E56D5"/>
    <w:rsid w:val="006E6199"/>
    <w:rsid w:val="006E6306"/>
    <w:rsid w:val="006E6310"/>
    <w:rsid w:val="006E654B"/>
    <w:rsid w:val="006E658F"/>
    <w:rsid w:val="006E65D4"/>
    <w:rsid w:val="006E6832"/>
    <w:rsid w:val="006E6905"/>
    <w:rsid w:val="006E6A23"/>
    <w:rsid w:val="006E6B24"/>
    <w:rsid w:val="006E6C2F"/>
    <w:rsid w:val="006E7114"/>
    <w:rsid w:val="006E7220"/>
    <w:rsid w:val="006E741C"/>
    <w:rsid w:val="006E74E6"/>
    <w:rsid w:val="006E7542"/>
    <w:rsid w:val="006E77DE"/>
    <w:rsid w:val="006E7987"/>
    <w:rsid w:val="006E7B9D"/>
    <w:rsid w:val="006E7BFB"/>
    <w:rsid w:val="006E7D4F"/>
    <w:rsid w:val="006E7D54"/>
    <w:rsid w:val="006E7F14"/>
    <w:rsid w:val="006F016E"/>
    <w:rsid w:val="006F027A"/>
    <w:rsid w:val="006F0866"/>
    <w:rsid w:val="006F1082"/>
    <w:rsid w:val="006F1431"/>
    <w:rsid w:val="006F15E7"/>
    <w:rsid w:val="006F1B4F"/>
    <w:rsid w:val="006F1C81"/>
    <w:rsid w:val="006F1D09"/>
    <w:rsid w:val="006F1E2F"/>
    <w:rsid w:val="006F26A8"/>
    <w:rsid w:val="006F2721"/>
    <w:rsid w:val="006F2C23"/>
    <w:rsid w:val="006F2E9E"/>
    <w:rsid w:val="006F2F27"/>
    <w:rsid w:val="006F2FE9"/>
    <w:rsid w:val="006F33F5"/>
    <w:rsid w:val="006F34B5"/>
    <w:rsid w:val="006F3665"/>
    <w:rsid w:val="006F3806"/>
    <w:rsid w:val="006F389C"/>
    <w:rsid w:val="006F3A61"/>
    <w:rsid w:val="006F3BCC"/>
    <w:rsid w:val="006F3E3D"/>
    <w:rsid w:val="006F4411"/>
    <w:rsid w:val="006F44B7"/>
    <w:rsid w:val="006F46C2"/>
    <w:rsid w:val="006F4725"/>
    <w:rsid w:val="006F4AA1"/>
    <w:rsid w:val="006F4E40"/>
    <w:rsid w:val="006F4E6A"/>
    <w:rsid w:val="006F5016"/>
    <w:rsid w:val="006F50F0"/>
    <w:rsid w:val="006F52AB"/>
    <w:rsid w:val="006F5317"/>
    <w:rsid w:val="006F590D"/>
    <w:rsid w:val="006F5B22"/>
    <w:rsid w:val="006F5B85"/>
    <w:rsid w:val="006F63A4"/>
    <w:rsid w:val="006F6569"/>
    <w:rsid w:val="006F68EE"/>
    <w:rsid w:val="006F6BCE"/>
    <w:rsid w:val="006F6DAF"/>
    <w:rsid w:val="006F7819"/>
    <w:rsid w:val="006F7BAD"/>
    <w:rsid w:val="00700459"/>
    <w:rsid w:val="00700B2D"/>
    <w:rsid w:val="00700F85"/>
    <w:rsid w:val="00700FD7"/>
    <w:rsid w:val="00700FDB"/>
    <w:rsid w:val="00701155"/>
    <w:rsid w:val="007013C2"/>
    <w:rsid w:val="007014F4"/>
    <w:rsid w:val="0070169A"/>
    <w:rsid w:val="0070171A"/>
    <w:rsid w:val="007017FD"/>
    <w:rsid w:val="00701863"/>
    <w:rsid w:val="00701F47"/>
    <w:rsid w:val="00702AE8"/>
    <w:rsid w:val="00702CBC"/>
    <w:rsid w:val="00702F5C"/>
    <w:rsid w:val="00702F84"/>
    <w:rsid w:val="007030F3"/>
    <w:rsid w:val="007031EE"/>
    <w:rsid w:val="00703254"/>
    <w:rsid w:val="00703335"/>
    <w:rsid w:val="007033CB"/>
    <w:rsid w:val="007038CC"/>
    <w:rsid w:val="00703960"/>
    <w:rsid w:val="00703E6F"/>
    <w:rsid w:val="007040A0"/>
    <w:rsid w:val="00704150"/>
    <w:rsid w:val="0070415F"/>
    <w:rsid w:val="007043D7"/>
    <w:rsid w:val="007044FA"/>
    <w:rsid w:val="0070478B"/>
    <w:rsid w:val="00704857"/>
    <w:rsid w:val="00704AF1"/>
    <w:rsid w:val="00704B74"/>
    <w:rsid w:val="00704EA2"/>
    <w:rsid w:val="0070527F"/>
    <w:rsid w:val="00705295"/>
    <w:rsid w:val="0070546F"/>
    <w:rsid w:val="00705747"/>
    <w:rsid w:val="00705D44"/>
    <w:rsid w:val="00706007"/>
    <w:rsid w:val="00706144"/>
    <w:rsid w:val="007061C1"/>
    <w:rsid w:val="0070654C"/>
    <w:rsid w:val="0070665C"/>
    <w:rsid w:val="00706670"/>
    <w:rsid w:val="00706CDC"/>
    <w:rsid w:val="00706D01"/>
    <w:rsid w:val="00706F0D"/>
    <w:rsid w:val="007070A9"/>
    <w:rsid w:val="00707158"/>
    <w:rsid w:val="00707164"/>
    <w:rsid w:val="00707213"/>
    <w:rsid w:val="00707418"/>
    <w:rsid w:val="0070774A"/>
    <w:rsid w:val="00707BE5"/>
    <w:rsid w:val="00707CDD"/>
    <w:rsid w:val="00707E75"/>
    <w:rsid w:val="0071009B"/>
    <w:rsid w:val="0071012D"/>
    <w:rsid w:val="0071020C"/>
    <w:rsid w:val="0071033F"/>
    <w:rsid w:val="00710430"/>
    <w:rsid w:val="00710562"/>
    <w:rsid w:val="00710564"/>
    <w:rsid w:val="00710765"/>
    <w:rsid w:val="00710BF6"/>
    <w:rsid w:val="00710DC3"/>
    <w:rsid w:val="00710DCA"/>
    <w:rsid w:val="00710FF2"/>
    <w:rsid w:val="00711067"/>
    <w:rsid w:val="0071106F"/>
    <w:rsid w:val="007110A4"/>
    <w:rsid w:val="0071121B"/>
    <w:rsid w:val="0071123F"/>
    <w:rsid w:val="00711347"/>
    <w:rsid w:val="007115D6"/>
    <w:rsid w:val="007115E2"/>
    <w:rsid w:val="0071166D"/>
    <w:rsid w:val="00711709"/>
    <w:rsid w:val="0071174E"/>
    <w:rsid w:val="00711819"/>
    <w:rsid w:val="0071187E"/>
    <w:rsid w:val="00711BC9"/>
    <w:rsid w:val="00711CD8"/>
    <w:rsid w:val="00711D04"/>
    <w:rsid w:val="00712386"/>
    <w:rsid w:val="00712458"/>
    <w:rsid w:val="007127DE"/>
    <w:rsid w:val="00712A5D"/>
    <w:rsid w:val="00712BA0"/>
    <w:rsid w:val="00712DC2"/>
    <w:rsid w:val="00712E4E"/>
    <w:rsid w:val="00712ECB"/>
    <w:rsid w:val="00712F5E"/>
    <w:rsid w:val="00713320"/>
    <w:rsid w:val="00713395"/>
    <w:rsid w:val="00713410"/>
    <w:rsid w:val="007134B5"/>
    <w:rsid w:val="007139F6"/>
    <w:rsid w:val="00713A67"/>
    <w:rsid w:val="00713BBF"/>
    <w:rsid w:val="00713C47"/>
    <w:rsid w:val="00713E9C"/>
    <w:rsid w:val="00713EFF"/>
    <w:rsid w:val="00713F46"/>
    <w:rsid w:val="00714511"/>
    <w:rsid w:val="0071480D"/>
    <w:rsid w:val="00714992"/>
    <w:rsid w:val="00714B29"/>
    <w:rsid w:val="00714DD9"/>
    <w:rsid w:val="00715258"/>
    <w:rsid w:val="00715264"/>
    <w:rsid w:val="0071531B"/>
    <w:rsid w:val="00715417"/>
    <w:rsid w:val="00715456"/>
    <w:rsid w:val="007159E9"/>
    <w:rsid w:val="00715A15"/>
    <w:rsid w:val="00715A9E"/>
    <w:rsid w:val="00715B8C"/>
    <w:rsid w:val="007160C8"/>
    <w:rsid w:val="00716235"/>
    <w:rsid w:val="0071630E"/>
    <w:rsid w:val="00716816"/>
    <w:rsid w:val="00716B48"/>
    <w:rsid w:val="00716DC1"/>
    <w:rsid w:val="00716F34"/>
    <w:rsid w:val="0071713F"/>
    <w:rsid w:val="00717578"/>
    <w:rsid w:val="0071757D"/>
    <w:rsid w:val="00717667"/>
    <w:rsid w:val="007178C3"/>
    <w:rsid w:val="007179D7"/>
    <w:rsid w:val="00717A24"/>
    <w:rsid w:val="00717B8E"/>
    <w:rsid w:val="007200B7"/>
    <w:rsid w:val="007204A7"/>
    <w:rsid w:val="00720554"/>
    <w:rsid w:val="0072062A"/>
    <w:rsid w:val="0072069F"/>
    <w:rsid w:val="007209C1"/>
    <w:rsid w:val="00720C53"/>
    <w:rsid w:val="00720DDB"/>
    <w:rsid w:val="00720EA2"/>
    <w:rsid w:val="00720EF9"/>
    <w:rsid w:val="00720F6A"/>
    <w:rsid w:val="007210BB"/>
    <w:rsid w:val="00721126"/>
    <w:rsid w:val="0072114B"/>
    <w:rsid w:val="0072147D"/>
    <w:rsid w:val="007215FE"/>
    <w:rsid w:val="0072164F"/>
    <w:rsid w:val="00721923"/>
    <w:rsid w:val="00721986"/>
    <w:rsid w:val="00721A55"/>
    <w:rsid w:val="00721ED3"/>
    <w:rsid w:val="00721FEA"/>
    <w:rsid w:val="00722290"/>
    <w:rsid w:val="0072274F"/>
    <w:rsid w:val="00722942"/>
    <w:rsid w:val="00722B3D"/>
    <w:rsid w:val="00722C37"/>
    <w:rsid w:val="00723167"/>
    <w:rsid w:val="00723340"/>
    <w:rsid w:val="00723606"/>
    <w:rsid w:val="00723724"/>
    <w:rsid w:val="00723782"/>
    <w:rsid w:val="00723894"/>
    <w:rsid w:val="0072395A"/>
    <w:rsid w:val="00723981"/>
    <w:rsid w:val="007239F5"/>
    <w:rsid w:val="00723A41"/>
    <w:rsid w:val="0072426A"/>
    <w:rsid w:val="00724646"/>
    <w:rsid w:val="0072486E"/>
    <w:rsid w:val="00724918"/>
    <w:rsid w:val="00724A20"/>
    <w:rsid w:val="00724A6D"/>
    <w:rsid w:val="00724D72"/>
    <w:rsid w:val="00724F3C"/>
    <w:rsid w:val="00725019"/>
    <w:rsid w:val="0072518A"/>
    <w:rsid w:val="0072534B"/>
    <w:rsid w:val="007253E6"/>
    <w:rsid w:val="00725562"/>
    <w:rsid w:val="0072563E"/>
    <w:rsid w:val="00725941"/>
    <w:rsid w:val="0072594A"/>
    <w:rsid w:val="00725B80"/>
    <w:rsid w:val="00725BBF"/>
    <w:rsid w:val="00725D82"/>
    <w:rsid w:val="00725E58"/>
    <w:rsid w:val="00725FD7"/>
    <w:rsid w:val="007261D7"/>
    <w:rsid w:val="007266D0"/>
    <w:rsid w:val="00726BEA"/>
    <w:rsid w:val="00726C0F"/>
    <w:rsid w:val="00726C23"/>
    <w:rsid w:val="00726DB9"/>
    <w:rsid w:val="00726EC5"/>
    <w:rsid w:val="00726FB3"/>
    <w:rsid w:val="0072753C"/>
    <w:rsid w:val="00727584"/>
    <w:rsid w:val="0072764F"/>
    <w:rsid w:val="007277CE"/>
    <w:rsid w:val="00727955"/>
    <w:rsid w:val="007279A1"/>
    <w:rsid w:val="00727A30"/>
    <w:rsid w:val="00727AFF"/>
    <w:rsid w:val="00727CAF"/>
    <w:rsid w:val="00727E55"/>
    <w:rsid w:val="00730871"/>
    <w:rsid w:val="007308E6"/>
    <w:rsid w:val="00730A44"/>
    <w:rsid w:val="00730B57"/>
    <w:rsid w:val="00730E5E"/>
    <w:rsid w:val="00730E6D"/>
    <w:rsid w:val="007313F0"/>
    <w:rsid w:val="007314AC"/>
    <w:rsid w:val="00731C47"/>
    <w:rsid w:val="00731C96"/>
    <w:rsid w:val="00732070"/>
    <w:rsid w:val="00732159"/>
    <w:rsid w:val="007323F3"/>
    <w:rsid w:val="007324BF"/>
    <w:rsid w:val="007328E3"/>
    <w:rsid w:val="007329F7"/>
    <w:rsid w:val="00732D4F"/>
    <w:rsid w:val="00732ED4"/>
    <w:rsid w:val="00732FAC"/>
    <w:rsid w:val="00733105"/>
    <w:rsid w:val="0073316E"/>
    <w:rsid w:val="007333DC"/>
    <w:rsid w:val="00733481"/>
    <w:rsid w:val="0073399A"/>
    <w:rsid w:val="00733A79"/>
    <w:rsid w:val="00733FF2"/>
    <w:rsid w:val="00734210"/>
    <w:rsid w:val="007342DD"/>
    <w:rsid w:val="00734447"/>
    <w:rsid w:val="00734981"/>
    <w:rsid w:val="00734993"/>
    <w:rsid w:val="00734D45"/>
    <w:rsid w:val="00734FED"/>
    <w:rsid w:val="00735740"/>
    <w:rsid w:val="0073576A"/>
    <w:rsid w:val="00735850"/>
    <w:rsid w:val="0073641D"/>
    <w:rsid w:val="00736439"/>
    <w:rsid w:val="0073665C"/>
    <w:rsid w:val="007366A0"/>
    <w:rsid w:val="0073675C"/>
    <w:rsid w:val="007369AA"/>
    <w:rsid w:val="007369CE"/>
    <w:rsid w:val="007370E1"/>
    <w:rsid w:val="007373DA"/>
    <w:rsid w:val="00737437"/>
    <w:rsid w:val="007374B9"/>
    <w:rsid w:val="0073771F"/>
    <w:rsid w:val="00737D0E"/>
    <w:rsid w:val="00737D4D"/>
    <w:rsid w:val="00737E48"/>
    <w:rsid w:val="007400CF"/>
    <w:rsid w:val="0074023A"/>
    <w:rsid w:val="0074076C"/>
    <w:rsid w:val="00740AAB"/>
    <w:rsid w:val="00740C61"/>
    <w:rsid w:val="00740D91"/>
    <w:rsid w:val="00741188"/>
    <w:rsid w:val="00741211"/>
    <w:rsid w:val="007412EA"/>
    <w:rsid w:val="0074142F"/>
    <w:rsid w:val="00741626"/>
    <w:rsid w:val="0074164C"/>
    <w:rsid w:val="00741738"/>
    <w:rsid w:val="0074173A"/>
    <w:rsid w:val="00741B10"/>
    <w:rsid w:val="00741CF4"/>
    <w:rsid w:val="00741E21"/>
    <w:rsid w:val="00741F07"/>
    <w:rsid w:val="00742166"/>
    <w:rsid w:val="00742370"/>
    <w:rsid w:val="00742685"/>
    <w:rsid w:val="00742790"/>
    <w:rsid w:val="00742A25"/>
    <w:rsid w:val="0074302F"/>
    <w:rsid w:val="00743044"/>
    <w:rsid w:val="00743634"/>
    <w:rsid w:val="00743654"/>
    <w:rsid w:val="007436A4"/>
    <w:rsid w:val="007438E6"/>
    <w:rsid w:val="007439F1"/>
    <w:rsid w:val="007439F6"/>
    <w:rsid w:val="00743DD9"/>
    <w:rsid w:val="007444A6"/>
    <w:rsid w:val="007444E7"/>
    <w:rsid w:val="00744A34"/>
    <w:rsid w:val="00744A73"/>
    <w:rsid w:val="00744CA5"/>
    <w:rsid w:val="00744DB7"/>
    <w:rsid w:val="00745099"/>
    <w:rsid w:val="00745175"/>
    <w:rsid w:val="00745377"/>
    <w:rsid w:val="00745468"/>
    <w:rsid w:val="00745552"/>
    <w:rsid w:val="00745629"/>
    <w:rsid w:val="00745656"/>
    <w:rsid w:val="0074567A"/>
    <w:rsid w:val="007459DE"/>
    <w:rsid w:val="007459E3"/>
    <w:rsid w:val="007459F6"/>
    <w:rsid w:val="00745AFE"/>
    <w:rsid w:val="007460E9"/>
    <w:rsid w:val="007460F6"/>
    <w:rsid w:val="0074629A"/>
    <w:rsid w:val="00746366"/>
    <w:rsid w:val="0074649D"/>
    <w:rsid w:val="00746672"/>
    <w:rsid w:val="0074688A"/>
    <w:rsid w:val="00746B9A"/>
    <w:rsid w:val="00746D36"/>
    <w:rsid w:val="00746F0B"/>
    <w:rsid w:val="007471B2"/>
    <w:rsid w:val="00747278"/>
    <w:rsid w:val="007472B2"/>
    <w:rsid w:val="007473D0"/>
    <w:rsid w:val="007474A0"/>
    <w:rsid w:val="007479CF"/>
    <w:rsid w:val="007479EF"/>
    <w:rsid w:val="00747D6C"/>
    <w:rsid w:val="00747FC3"/>
    <w:rsid w:val="007500E6"/>
    <w:rsid w:val="007501C0"/>
    <w:rsid w:val="00750200"/>
    <w:rsid w:val="007502C8"/>
    <w:rsid w:val="00750311"/>
    <w:rsid w:val="00750551"/>
    <w:rsid w:val="0075060B"/>
    <w:rsid w:val="00750802"/>
    <w:rsid w:val="00750D98"/>
    <w:rsid w:val="00750E16"/>
    <w:rsid w:val="00750E3E"/>
    <w:rsid w:val="0075136A"/>
    <w:rsid w:val="00751515"/>
    <w:rsid w:val="00751654"/>
    <w:rsid w:val="00751752"/>
    <w:rsid w:val="00751D49"/>
    <w:rsid w:val="00752189"/>
    <w:rsid w:val="0075228F"/>
    <w:rsid w:val="007528C4"/>
    <w:rsid w:val="00752ACB"/>
    <w:rsid w:val="00752D90"/>
    <w:rsid w:val="00752F10"/>
    <w:rsid w:val="00752FBB"/>
    <w:rsid w:val="00752FCC"/>
    <w:rsid w:val="0075339B"/>
    <w:rsid w:val="0075354F"/>
    <w:rsid w:val="00753755"/>
    <w:rsid w:val="007539BD"/>
    <w:rsid w:val="00753B8E"/>
    <w:rsid w:val="00754090"/>
    <w:rsid w:val="007540EF"/>
    <w:rsid w:val="00754263"/>
    <w:rsid w:val="00754431"/>
    <w:rsid w:val="00754596"/>
    <w:rsid w:val="00754625"/>
    <w:rsid w:val="007548D5"/>
    <w:rsid w:val="0075495C"/>
    <w:rsid w:val="00754B63"/>
    <w:rsid w:val="00754CC5"/>
    <w:rsid w:val="00754D25"/>
    <w:rsid w:val="00754D83"/>
    <w:rsid w:val="00754E6E"/>
    <w:rsid w:val="00754EFC"/>
    <w:rsid w:val="007552F2"/>
    <w:rsid w:val="0075555D"/>
    <w:rsid w:val="007555D6"/>
    <w:rsid w:val="00755622"/>
    <w:rsid w:val="007557D7"/>
    <w:rsid w:val="00755828"/>
    <w:rsid w:val="0075584C"/>
    <w:rsid w:val="00755941"/>
    <w:rsid w:val="007559CE"/>
    <w:rsid w:val="00755B6D"/>
    <w:rsid w:val="00755BC9"/>
    <w:rsid w:val="00755DF4"/>
    <w:rsid w:val="00756219"/>
    <w:rsid w:val="0075621C"/>
    <w:rsid w:val="007562A1"/>
    <w:rsid w:val="007562C8"/>
    <w:rsid w:val="007566D9"/>
    <w:rsid w:val="0075696B"/>
    <w:rsid w:val="00756ABB"/>
    <w:rsid w:val="00756AFB"/>
    <w:rsid w:val="00756B84"/>
    <w:rsid w:val="00756E32"/>
    <w:rsid w:val="00756F58"/>
    <w:rsid w:val="0075708E"/>
    <w:rsid w:val="0075736A"/>
    <w:rsid w:val="00757569"/>
    <w:rsid w:val="00757592"/>
    <w:rsid w:val="00757853"/>
    <w:rsid w:val="00757870"/>
    <w:rsid w:val="0075795B"/>
    <w:rsid w:val="00757CE2"/>
    <w:rsid w:val="007602A2"/>
    <w:rsid w:val="007604B4"/>
    <w:rsid w:val="0076052A"/>
    <w:rsid w:val="00760734"/>
    <w:rsid w:val="007608CD"/>
    <w:rsid w:val="007609AD"/>
    <w:rsid w:val="00760A03"/>
    <w:rsid w:val="00760F19"/>
    <w:rsid w:val="00760FD3"/>
    <w:rsid w:val="007610B3"/>
    <w:rsid w:val="00761384"/>
    <w:rsid w:val="007614AD"/>
    <w:rsid w:val="007614BF"/>
    <w:rsid w:val="00761631"/>
    <w:rsid w:val="007616C5"/>
    <w:rsid w:val="007619E5"/>
    <w:rsid w:val="00761AA8"/>
    <w:rsid w:val="00761B5C"/>
    <w:rsid w:val="00761C3F"/>
    <w:rsid w:val="00761DE5"/>
    <w:rsid w:val="007623D7"/>
    <w:rsid w:val="0076261E"/>
    <w:rsid w:val="007626F4"/>
    <w:rsid w:val="007628AB"/>
    <w:rsid w:val="00762931"/>
    <w:rsid w:val="007629BD"/>
    <w:rsid w:val="00762C1A"/>
    <w:rsid w:val="00763153"/>
    <w:rsid w:val="007636E8"/>
    <w:rsid w:val="00763E40"/>
    <w:rsid w:val="00763E88"/>
    <w:rsid w:val="0076414B"/>
    <w:rsid w:val="00764157"/>
    <w:rsid w:val="00764280"/>
    <w:rsid w:val="007643C7"/>
    <w:rsid w:val="007643EC"/>
    <w:rsid w:val="0076449E"/>
    <w:rsid w:val="007644E0"/>
    <w:rsid w:val="007647FE"/>
    <w:rsid w:val="007648A7"/>
    <w:rsid w:val="007648E9"/>
    <w:rsid w:val="00764B9C"/>
    <w:rsid w:val="00765102"/>
    <w:rsid w:val="007654B7"/>
    <w:rsid w:val="0076567A"/>
    <w:rsid w:val="00765927"/>
    <w:rsid w:val="00765B1B"/>
    <w:rsid w:val="00765D2C"/>
    <w:rsid w:val="00765ED0"/>
    <w:rsid w:val="007660A5"/>
    <w:rsid w:val="007661A0"/>
    <w:rsid w:val="00766437"/>
    <w:rsid w:val="007664E2"/>
    <w:rsid w:val="007666CF"/>
    <w:rsid w:val="007667BF"/>
    <w:rsid w:val="00766920"/>
    <w:rsid w:val="00766AA9"/>
    <w:rsid w:val="00766ACF"/>
    <w:rsid w:val="00766E15"/>
    <w:rsid w:val="00766E7A"/>
    <w:rsid w:val="007670EB"/>
    <w:rsid w:val="007674D2"/>
    <w:rsid w:val="007676E0"/>
    <w:rsid w:val="0076771E"/>
    <w:rsid w:val="00767F32"/>
    <w:rsid w:val="00767FAE"/>
    <w:rsid w:val="00767FC7"/>
    <w:rsid w:val="00770053"/>
    <w:rsid w:val="00770204"/>
    <w:rsid w:val="0077023A"/>
    <w:rsid w:val="00770286"/>
    <w:rsid w:val="007704B0"/>
    <w:rsid w:val="00770592"/>
    <w:rsid w:val="007705E1"/>
    <w:rsid w:val="00770687"/>
    <w:rsid w:val="007709EE"/>
    <w:rsid w:val="00770AA0"/>
    <w:rsid w:val="0077105C"/>
    <w:rsid w:val="00771446"/>
    <w:rsid w:val="0077163E"/>
    <w:rsid w:val="007717CE"/>
    <w:rsid w:val="00771BA2"/>
    <w:rsid w:val="00771C3B"/>
    <w:rsid w:val="00771CB9"/>
    <w:rsid w:val="00771DA9"/>
    <w:rsid w:val="007721D8"/>
    <w:rsid w:val="00772283"/>
    <w:rsid w:val="007724B8"/>
    <w:rsid w:val="00772962"/>
    <w:rsid w:val="00772C24"/>
    <w:rsid w:val="00772E52"/>
    <w:rsid w:val="00772EF8"/>
    <w:rsid w:val="00773152"/>
    <w:rsid w:val="00773238"/>
    <w:rsid w:val="007733BE"/>
    <w:rsid w:val="00773569"/>
    <w:rsid w:val="007735F9"/>
    <w:rsid w:val="007736EF"/>
    <w:rsid w:val="0077370E"/>
    <w:rsid w:val="00773776"/>
    <w:rsid w:val="00773980"/>
    <w:rsid w:val="0077399F"/>
    <w:rsid w:val="00773A3D"/>
    <w:rsid w:val="00773A6A"/>
    <w:rsid w:val="00773AD4"/>
    <w:rsid w:val="00773AEA"/>
    <w:rsid w:val="00773D9B"/>
    <w:rsid w:val="00773DDB"/>
    <w:rsid w:val="0077421D"/>
    <w:rsid w:val="0077423D"/>
    <w:rsid w:val="00774A0E"/>
    <w:rsid w:val="00774ACC"/>
    <w:rsid w:val="00774C84"/>
    <w:rsid w:val="00774DA0"/>
    <w:rsid w:val="00775065"/>
    <w:rsid w:val="00775709"/>
    <w:rsid w:val="00775AAE"/>
    <w:rsid w:val="00775BE9"/>
    <w:rsid w:val="00775C4E"/>
    <w:rsid w:val="00775E9D"/>
    <w:rsid w:val="007760DE"/>
    <w:rsid w:val="007763EA"/>
    <w:rsid w:val="00776753"/>
    <w:rsid w:val="007767D6"/>
    <w:rsid w:val="00776837"/>
    <w:rsid w:val="00776982"/>
    <w:rsid w:val="00776B84"/>
    <w:rsid w:val="00776B99"/>
    <w:rsid w:val="0077700E"/>
    <w:rsid w:val="00777070"/>
    <w:rsid w:val="007770D8"/>
    <w:rsid w:val="00777178"/>
    <w:rsid w:val="0077763F"/>
    <w:rsid w:val="007778D1"/>
    <w:rsid w:val="0077791E"/>
    <w:rsid w:val="00777D8E"/>
    <w:rsid w:val="00777F72"/>
    <w:rsid w:val="0078023B"/>
    <w:rsid w:val="007803EE"/>
    <w:rsid w:val="0078051D"/>
    <w:rsid w:val="007805DD"/>
    <w:rsid w:val="00780612"/>
    <w:rsid w:val="007808CD"/>
    <w:rsid w:val="00780933"/>
    <w:rsid w:val="00780C08"/>
    <w:rsid w:val="00780D90"/>
    <w:rsid w:val="00780E8C"/>
    <w:rsid w:val="0078163F"/>
    <w:rsid w:val="007817A5"/>
    <w:rsid w:val="0078198B"/>
    <w:rsid w:val="007819E9"/>
    <w:rsid w:val="00781BD3"/>
    <w:rsid w:val="00781C82"/>
    <w:rsid w:val="00781DC9"/>
    <w:rsid w:val="00781EB6"/>
    <w:rsid w:val="007822A7"/>
    <w:rsid w:val="007823D3"/>
    <w:rsid w:val="007827D4"/>
    <w:rsid w:val="007827F9"/>
    <w:rsid w:val="00782AA3"/>
    <w:rsid w:val="00782BEB"/>
    <w:rsid w:val="00782F8E"/>
    <w:rsid w:val="007835DE"/>
    <w:rsid w:val="0078388B"/>
    <w:rsid w:val="00783BCE"/>
    <w:rsid w:val="00783C0E"/>
    <w:rsid w:val="00783DE6"/>
    <w:rsid w:val="00783E7F"/>
    <w:rsid w:val="00783EF2"/>
    <w:rsid w:val="00783FEF"/>
    <w:rsid w:val="0078400B"/>
    <w:rsid w:val="00784493"/>
    <w:rsid w:val="00784584"/>
    <w:rsid w:val="007845EE"/>
    <w:rsid w:val="007846A9"/>
    <w:rsid w:val="00784C76"/>
    <w:rsid w:val="00784CCD"/>
    <w:rsid w:val="00784D9F"/>
    <w:rsid w:val="00784FBD"/>
    <w:rsid w:val="00784FF0"/>
    <w:rsid w:val="00785028"/>
    <w:rsid w:val="0078585D"/>
    <w:rsid w:val="00785C4D"/>
    <w:rsid w:val="00785DD5"/>
    <w:rsid w:val="00785E19"/>
    <w:rsid w:val="00786AAF"/>
    <w:rsid w:val="00786B14"/>
    <w:rsid w:val="00786ECB"/>
    <w:rsid w:val="00787140"/>
    <w:rsid w:val="007872AC"/>
    <w:rsid w:val="007873B7"/>
    <w:rsid w:val="0078755F"/>
    <w:rsid w:val="00787627"/>
    <w:rsid w:val="0078790A"/>
    <w:rsid w:val="00787962"/>
    <w:rsid w:val="00787D7C"/>
    <w:rsid w:val="00787D95"/>
    <w:rsid w:val="00787F7D"/>
    <w:rsid w:val="00790376"/>
    <w:rsid w:val="0079061B"/>
    <w:rsid w:val="00790A25"/>
    <w:rsid w:val="00790ADF"/>
    <w:rsid w:val="00790C9D"/>
    <w:rsid w:val="00790CEC"/>
    <w:rsid w:val="00791054"/>
    <w:rsid w:val="00791094"/>
    <w:rsid w:val="0079137C"/>
    <w:rsid w:val="0079151E"/>
    <w:rsid w:val="00791545"/>
    <w:rsid w:val="0079160A"/>
    <w:rsid w:val="00791729"/>
    <w:rsid w:val="00791C6C"/>
    <w:rsid w:val="00791D29"/>
    <w:rsid w:val="00791E81"/>
    <w:rsid w:val="00791F0A"/>
    <w:rsid w:val="007921EA"/>
    <w:rsid w:val="00792216"/>
    <w:rsid w:val="007922EF"/>
    <w:rsid w:val="00792C65"/>
    <w:rsid w:val="00792D05"/>
    <w:rsid w:val="00792D61"/>
    <w:rsid w:val="00792E2A"/>
    <w:rsid w:val="00792F02"/>
    <w:rsid w:val="0079301C"/>
    <w:rsid w:val="00793026"/>
    <w:rsid w:val="007930AC"/>
    <w:rsid w:val="00793144"/>
    <w:rsid w:val="00793179"/>
    <w:rsid w:val="0079321C"/>
    <w:rsid w:val="007932AF"/>
    <w:rsid w:val="00793313"/>
    <w:rsid w:val="00793F3F"/>
    <w:rsid w:val="00794042"/>
    <w:rsid w:val="00794172"/>
    <w:rsid w:val="007945D1"/>
    <w:rsid w:val="0079460B"/>
    <w:rsid w:val="007946B2"/>
    <w:rsid w:val="00794E2F"/>
    <w:rsid w:val="00794FAF"/>
    <w:rsid w:val="0079513C"/>
    <w:rsid w:val="0079531C"/>
    <w:rsid w:val="00795661"/>
    <w:rsid w:val="00795790"/>
    <w:rsid w:val="007959AF"/>
    <w:rsid w:val="007959E4"/>
    <w:rsid w:val="00795C54"/>
    <w:rsid w:val="00795CB3"/>
    <w:rsid w:val="00795D70"/>
    <w:rsid w:val="00795DA9"/>
    <w:rsid w:val="00795F65"/>
    <w:rsid w:val="00796419"/>
    <w:rsid w:val="00796433"/>
    <w:rsid w:val="00796455"/>
    <w:rsid w:val="0079660C"/>
    <w:rsid w:val="00796681"/>
    <w:rsid w:val="007967D6"/>
    <w:rsid w:val="007968B1"/>
    <w:rsid w:val="00796A40"/>
    <w:rsid w:val="00796ADC"/>
    <w:rsid w:val="00796B96"/>
    <w:rsid w:val="00796F6F"/>
    <w:rsid w:val="0079741F"/>
    <w:rsid w:val="0079748B"/>
    <w:rsid w:val="0079750A"/>
    <w:rsid w:val="00797894"/>
    <w:rsid w:val="00797B75"/>
    <w:rsid w:val="00797C2F"/>
    <w:rsid w:val="00797DDF"/>
    <w:rsid w:val="00797E8A"/>
    <w:rsid w:val="00797F8A"/>
    <w:rsid w:val="007A0757"/>
    <w:rsid w:val="007A078F"/>
    <w:rsid w:val="007A0881"/>
    <w:rsid w:val="007A090D"/>
    <w:rsid w:val="007A0A9C"/>
    <w:rsid w:val="007A0BEE"/>
    <w:rsid w:val="007A0DC1"/>
    <w:rsid w:val="007A113E"/>
    <w:rsid w:val="007A1247"/>
    <w:rsid w:val="007A16EB"/>
    <w:rsid w:val="007A16ED"/>
    <w:rsid w:val="007A1755"/>
    <w:rsid w:val="007A185A"/>
    <w:rsid w:val="007A1872"/>
    <w:rsid w:val="007A1BE0"/>
    <w:rsid w:val="007A24F5"/>
    <w:rsid w:val="007A2B5D"/>
    <w:rsid w:val="007A2E36"/>
    <w:rsid w:val="007A3086"/>
    <w:rsid w:val="007A310C"/>
    <w:rsid w:val="007A32CB"/>
    <w:rsid w:val="007A3506"/>
    <w:rsid w:val="007A357A"/>
    <w:rsid w:val="007A35AB"/>
    <w:rsid w:val="007A35EE"/>
    <w:rsid w:val="007A3938"/>
    <w:rsid w:val="007A3A4D"/>
    <w:rsid w:val="007A3C2B"/>
    <w:rsid w:val="007A3C5B"/>
    <w:rsid w:val="007A3D82"/>
    <w:rsid w:val="007A3E0F"/>
    <w:rsid w:val="007A3E72"/>
    <w:rsid w:val="007A3F15"/>
    <w:rsid w:val="007A40A7"/>
    <w:rsid w:val="007A4238"/>
    <w:rsid w:val="007A4243"/>
    <w:rsid w:val="007A4650"/>
    <w:rsid w:val="007A4683"/>
    <w:rsid w:val="007A483A"/>
    <w:rsid w:val="007A48A9"/>
    <w:rsid w:val="007A4A41"/>
    <w:rsid w:val="007A4AE1"/>
    <w:rsid w:val="007A4B3B"/>
    <w:rsid w:val="007A4E2E"/>
    <w:rsid w:val="007A4EAB"/>
    <w:rsid w:val="007A50C2"/>
    <w:rsid w:val="007A511A"/>
    <w:rsid w:val="007A52A4"/>
    <w:rsid w:val="007A5D33"/>
    <w:rsid w:val="007A60DF"/>
    <w:rsid w:val="007A6688"/>
    <w:rsid w:val="007A6767"/>
    <w:rsid w:val="007A6958"/>
    <w:rsid w:val="007A6A8E"/>
    <w:rsid w:val="007A6C58"/>
    <w:rsid w:val="007A6E6F"/>
    <w:rsid w:val="007A7159"/>
    <w:rsid w:val="007A724F"/>
    <w:rsid w:val="007A7745"/>
    <w:rsid w:val="007A787A"/>
    <w:rsid w:val="007A7BAD"/>
    <w:rsid w:val="007A7BBB"/>
    <w:rsid w:val="007A7C21"/>
    <w:rsid w:val="007A7C87"/>
    <w:rsid w:val="007A7D6E"/>
    <w:rsid w:val="007A7F6B"/>
    <w:rsid w:val="007B0477"/>
    <w:rsid w:val="007B0482"/>
    <w:rsid w:val="007B04C7"/>
    <w:rsid w:val="007B055E"/>
    <w:rsid w:val="007B0792"/>
    <w:rsid w:val="007B0885"/>
    <w:rsid w:val="007B0A27"/>
    <w:rsid w:val="007B0B34"/>
    <w:rsid w:val="007B0B37"/>
    <w:rsid w:val="007B0C1F"/>
    <w:rsid w:val="007B0D74"/>
    <w:rsid w:val="007B1075"/>
    <w:rsid w:val="007B1142"/>
    <w:rsid w:val="007B11CE"/>
    <w:rsid w:val="007B11D9"/>
    <w:rsid w:val="007B127A"/>
    <w:rsid w:val="007B1415"/>
    <w:rsid w:val="007B19EA"/>
    <w:rsid w:val="007B1EA8"/>
    <w:rsid w:val="007B2204"/>
    <w:rsid w:val="007B24BD"/>
    <w:rsid w:val="007B28D9"/>
    <w:rsid w:val="007B2AF7"/>
    <w:rsid w:val="007B2E6C"/>
    <w:rsid w:val="007B2E71"/>
    <w:rsid w:val="007B2F5A"/>
    <w:rsid w:val="007B324A"/>
    <w:rsid w:val="007B33E7"/>
    <w:rsid w:val="007B341D"/>
    <w:rsid w:val="007B3AFF"/>
    <w:rsid w:val="007B3E41"/>
    <w:rsid w:val="007B4482"/>
    <w:rsid w:val="007B461D"/>
    <w:rsid w:val="007B47B4"/>
    <w:rsid w:val="007B4992"/>
    <w:rsid w:val="007B4ADB"/>
    <w:rsid w:val="007B4B60"/>
    <w:rsid w:val="007B4D28"/>
    <w:rsid w:val="007B4E32"/>
    <w:rsid w:val="007B50B5"/>
    <w:rsid w:val="007B553B"/>
    <w:rsid w:val="007B59E7"/>
    <w:rsid w:val="007B5B3C"/>
    <w:rsid w:val="007B5D06"/>
    <w:rsid w:val="007B5E51"/>
    <w:rsid w:val="007B6254"/>
    <w:rsid w:val="007B6494"/>
    <w:rsid w:val="007B66C2"/>
    <w:rsid w:val="007B6B9E"/>
    <w:rsid w:val="007B6CD7"/>
    <w:rsid w:val="007B6F56"/>
    <w:rsid w:val="007B71C4"/>
    <w:rsid w:val="007B74B0"/>
    <w:rsid w:val="007B7556"/>
    <w:rsid w:val="007B7BDB"/>
    <w:rsid w:val="007B7C2C"/>
    <w:rsid w:val="007B7C51"/>
    <w:rsid w:val="007B7E0A"/>
    <w:rsid w:val="007B7EF8"/>
    <w:rsid w:val="007B7F03"/>
    <w:rsid w:val="007C033C"/>
    <w:rsid w:val="007C0377"/>
    <w:rsid w:val="007C070D"/>
    <w:rsid w:val="007C0879"/>
    <w:rsid w:val="007C0AB5"/>
    <w:rsid w:val="007C0C74"/>
    <w:rsid w:val="007C0F91"/>
    <w:rsid w:val="007C0FAC"/>
    <w:rsid w:val="007C0FBC"/>
    <w:rsid w:val="007C11B4"/>
    <w:rsid w:val="007C11BD"/>
    <w:rsid w:val="007C1604"/>
    <w:rsid w:val="007C16B1"/>
    <w:rsid w:val="007C17B5"/>
    <w:rsid w:val="007C1801"/>
    <w:rsid w:val="007C1FA0"/>
    <w:rsid w:val="007C1FAD"/>
    <w:rsid w:val="007C221D"/>
    <w:rsid w:val="007C2237"/>
    <w:rsid w:val="007C2386"/>
    <w:rsid w:val="007C2539"/>
    <w:rsid w:val="007C260A"/>
    <w:rsid w:val="007C26BD"/>
    <w:rsid w:val="007C273B"/>
    <w:rsid w:val="007C2B91"/>
    <w:rsid w:val="007C2C08"/>
    <w:rsid w:val="007C2C30"/>
    <w:rsid w:val="007C315A"/>
    <w:rsid w:val="007C3168"/>
    <w:rsid w:val="007C3743"/>
    <w:rsid w:val="007C3AAA"/>
    <w:rsid w:val="007C445E"/>
    <w:rsid w:val="007C457B"/>
    <w:rsid w:val="007C4590"/>
    <w:rsid w:val="007C46CA"/>
    <w:rsid w:val="007C478B"/>
    <w:rsid w:val="007C4996"/>
    <w:rsid w:val="007C4AEB"/>
    <w:rsid w:val="007C4C1F"/>
    <w:rsid w:val="007C4C42"/>
    <w:rsid w:val="007C4D8C"/>
    <w:rsid w:val="007C4E1D"/>
    <w:rsid w:val="007C51F9"/>
    <w:rsid w:val="007C531F"/>
    <w:rsid w:val="007C579F"/>
    <w:rsid w:val="007C58DF"/>
    <w:rsid w:val="007C5906"/>
    <w:rsid w:val="007C5AF2"/>
    <w:rsid w:val="007C5C3C"/>
    <w:rsid w:val="007C5F45"/>
    <w:rsid w:val="007C642A"/>
    <w:rsid w:val="007C64A7"/>
    <w:rsid w:val="007C6556"/>
    <w:rsid w:val="007C65BA"/>
    <w:rsid w:val="007C68CD"/>
    <w:rsid w:val="007C6A27"/>
    <w:rsid w:val="007C6AF4"/>
    <w:rsid w:val="007C6BD1"/>
    <w:rsid w:val="007C6D65"/>
    <w:rsid w:val="007C6DE2"/>
    <w:rsid w:val="007C6EA9"/>
    <w:rsid w:val="007C70F9"/>
    <w:rsid w:val="007C711B"/>
    <w:rsid w:val="007C7218"/>
    <w:rsid w:val="007C7530"/>
    <w:rsid w:val="007C7753"/>
    <w:rsid w:val="007C77A1"/>
    <w:rsid w:val="007C79B7"/>
    <w:rsid w:val="007C7CF1"/>
    <w:rsid w:val="007C7DD0"/>
    <w:rsid w:val="007C7F2E"/>
    <w:rsid w:val="007D0189"/>
    <w:rsid w:val="007D03BD"/>
    <w:rsid w:val="007D03D7"/>
    <w:rsid w:val="007D054A"/>
    <w:rsid w:val="007D058C"/>
    <w:rsid w:val="007D0616"/>
    <w:rsid w:val="007D070B"/>
    <w:rsid w:val="007D09C6"/>
    <w:rsid w:val="007D118D"/>
    <w:rsid w:val="007D13A3"/>
    <w:rsid w:val="007D145A"/>
    <w:rsid w:val="007D1570"/>
    <w:rsid w:val="007D18C1"/>
    <w:rsid w:val="007D1AB9"/>
    <w:rsid w:val="007D1B51"/>
    <w:rsid w:val="007D1C3F"/>
    <w:rsid w:val="007D1F3B"/>
    <w:rsid w:val="007D2189"/>
    <w:rsid w:val="007D2334"/>
    <w:rsid w:val="007D25AA"/>
    <w:rsid w:val="007D294B"/>
    <w:rsid w:val="007D29A5"/>
    <w:rsid w:val="007D2B2E"/>
    <w:rsid w:val="007D2B5C"/>
    <w:rsid w:val="007D2B9F"/>
    <w:rsid w:val="007D2BE4"/>
    <w:rsid w:val="007D2C4E"/>
    <w:rsid w:val="007D2FC3"/>
    <w:rsid w:val="007D3290"/>
    <w:rsid w:val="007D32C0"/>
    <w:rsid w:val="007D338F"/>
    <w:rsid w:val="007D3644"/>
    <w:rsid w:val="007D36D0"/>
    <w:rsid w:val="007D3896"/>
    <w:rsid w:val="007D3CE5"/>
    <w:rsid w:val="007D3E35"/>
    <w:rsid w:val="007D405A"/>
    <w:rsid w:val="007D4404"/>
    <w:rsid w:val="007D442B"/>
    <w:rsid w:val="007D44EF"/>
    <w:rsid w:val="007D4554"/>
    <w:rsid w:val="007D4655"/>
    <w:rsid w:val="007D46EC"/>
    <w:rsid w:val="007D48BD"/>
    <w:rsid w:val="007D4B98"/>
    <w:rsid w:val="007D4D2B"/>
    <w:rsid w:val="007D4DB0"/>
    <w:rsid w:val="007D4F12"/>
    <w:rsid w:val="007D50F6"/>
    <w:rsid w:val="007D518D"/>
    <w:rsid w:val="007D5457"/>
    <w:rsid w:val="007D550A"/>
    <w:rsid w:val="007D552C"/>
    <w:rsid w:val="007D55CB"/>
    <w:rsid w:val="007D56BE"/>
    <w:rsid w:val="007D5762"/>
    <w:rsid w:val="007D58CA"/>
    <w:rsid w:val="007D5B55"/>
    <w:rsid w:val="007D5C5F"/>
    <w:rsid w:val="007D5C68"/>
    <w:rsid w:val="007D5DC5"/>
    <w:rsid w:val="007D6005"/>
    <w:rsid w:val="007D60F0"/>
    <w:rsid w:val="007D6131"/>
    <w:rsid w:val="007D6257"/>
    <w:rsid w:val="007D6495"/>
    <w:rsid w:val="007D6A4C"/>
    <w:rsid w:val="007D76A1"/>
    <w:rsid w:val="007D786C"/>
    <w:rsid w:val="007D7FED"/>
    <w:rsid w:val="007E0219"/>
    <w:rsid w:val="007E03FC"/>
    <w:rsid w:val="007E04D3"/>
    <w:rsid w:val="007E0595"/>
    <w:rsid w:val="007E0602"/>
    <w:rsid w:val="007E0651"/>
    <w:rsid w:val="007E06FB"/>
    <w:rsid w:val="007E07DF"/>
    <w:rsid w:val="007E0C40"/>
    <w:rsid w:val="007E0C99"/>
    <w:rsid w:val="007E0D76"/>
    <w:rsid w:val="007E0DE3"/>
    <w:rsid w:val="007E120A"/>
    <w:rsid w:val="007E1331"/>
    <w:rsid w:val="007E140F"/>
    <w:rsid w:val="007E1904"/>
    <w:rsid w:val="007E1938"/>
    <w:rsid w:val="007E1A5C"/>
    <w:rsid w:val="007E1BAC"/>
    <w:rsid w:val="007E1CD1"/>
    <w:rsid w:val="007E1DF8"/>
    <w:rsid w:val="007E1E6B"/>
    <w:rsid w:val="007E1F64"/>
    <w:rsid w:val="007E25A8"/>
    <w:rsid w:val="007E2849"/>
    <w:rsid w:val="007E284C"/>
    <w:rsid w:val="007E28F1"/>
    <w:rsid w:val="007E29DC"/>
    <w:rsid w:val="007E29F6"/>
    <w:rsid w:val="007E2C29"/>
    <w:rsid w:val="007E2C9D"/>
    <w:rsid w:val="007E2D06"/>
    <w:rsid w:val="007E2EF9"/>
    <w:rsid w:val="007E310D"/>
    <w:rsid w:val="007E357A"/>
    <w:rsid w:val="007E36D7"/>
    <w:rsid w:val="007E3978"/>
    <w:rsid w:val="007E3C7F"/>
    <w:rsid w:val="007E3F1F"/>
    <w:rsid w:val="007E4290"/>
    <w:rsid w:val="007E4397"/>
    <w:rsid w:val="007E43DE"/>
    <w:rsid w:val="007E4862"/>
    <w:rsid w:val="007E4A60"/>
    <w:rsid w:val="007E4D48"/>
    <w:rsid w:val="007E5778"/>
    <w:rsid w:val="007E5863"/>
    <w:rsid w:val="007E5B67"/>
    <w:rsid w:val="007E5EF4"/>
    <w:rsid w:val="007E60A1"/>
    <w:rsid w:val="007E64A8"/>
    <w:rsid w:val="007E660B"/>
    <w:rsid w:val="007E66E8"/>
    <w:rsid w:val="007E68D2"/>
    <w:rsid w:val="007E6BC7"/>
    <w:rsid w:val="007E6D96"/>
    <w:rsid w:val="007E6E8B"/>
    <w:rsid w:val="007E7373"/>
    <w:rsid w:val="007E745F"/>
    <w:rsid w:val="007E752E"/>
    <w:rsid w:val="007E7601"/>
    <w:rsid w:val="007E78C8"/>
    <w:rsid w:val="007E790F"/>
    <w:rsid w:val="007E7AB0"/>
    <w:rsid w:val="007E7AB9"/>
    <w:rsid w:val="007E7B0E"/>
    <w:rsid w:val="007E7FA1"/>
    <w:rsid w:val="007F0314"/>
    <w:rsid w:val="007F049A"/>
    <w:rsid w:val="007F04C0"/>
    <w:rsid w:val="007F07E3"/>
    <w:rsid w:val="007F09A2"/>
    <w:rsid w:val="007F0AE5"/>
    <w:rsid w:val="007F0B1F"/>
    <w:rsid w:val="007F0BFE"/>
    <w:rsid w:val="007F0CFE"/>
    <w:rsid w:val="007F0FB4"/>
    <w:rsid w:val="007F11F0"/>
    <w:rsid w:val="007F1499"/>
    <w:rsid w:val="007F17DB"/>
    <w:rsid w:val="007F1BEA"/>
    <w:rsid w:val="007F1F2E"/>
    <w:rsid w:val="007F2153"/>
    <w:rsid w:val="007F254A"/>
    <w:rsid w:val="007F274C"/>
    <w:rsid w:val="007F2A87"/>
    <w:rsid w:val="007F2B58"/>
    <w:rsid w:val="007F2C3A"/>
    <w:rsid w:val="007F3129"/>
    <w:rsid w:val="007F3175"/>
    <w:rsid w:val="007F3333"/>
    <w:rsid w:val="007F3C85"/>
    <w:rsid w:val="007F3CC3"/>
    <w:rsid w:val="007F3DFB"/>
    <w:rsid w:val="007F3F95"/>
    <w:rsid w:val="007F3FAE"/>
    <w:rsid w:val="007F4030"/>
    <w:rsid w:val="007F46FE"/>
    <w:rsid w:val="007F471C"/>
    <w:rsid w:val="007F4AD7"/>
    <w:rsid w:val="007F4AE7"/>
    <w:rsid w:val="007F4F87"/>
    <w:rsid w:val="007F5113"/>
    <w:rsid w:val="007F5258"/>
    <w:rsid w:val="007F52C1"/>
    <w:rsid w:val="007F535F"/>
    <w:rsid w:val="007F5637"/>
    <w:rsid w:val="007F590B"/>
    <w:rsid w:val="007F59EE"/>
    <w:rsid w:val="007F5F82"/>
    <w:rsid w:val="007F5FA7"/>
    <w:rsid w:val="007F60D1"/>
    <w:rsid w:val="007F628B"/>
    <w:rsid w:val="007F64EF"/>
    <w:rsid w:val="007F6615"/>
    <w:rsid w:val="007F6757"/>
    <w:rsid w:val="007F6B4E"/>
    <w:rsid w:val="007F6E4C"/>
    <w:rsid w:val="007F6EBB"/>
    <w:rsid w:val="007F7571"/>
    <w:rsid w:val="007F7832"/>
    <w:rsid w:val="007F7BBC"/>
    <w:rsid w:val="007F7D44"/>
    <w:rsid w:val="007F7DD2"/>
    <w:rsid w:val="007F7F80"/>
    <w:rsid w:val="00800199"/>
    <w:rsid w:val="00800338"/>
    <w:rsid w:val="0080050D"/>
    <w:rsid w:val="00800866"/>
    <w:rsid w:val="00800908"/>
    <w:rsid w:val="00800AED"/>
    <w:rsid w:val="00800F21"/>
    <w:rsid w:val="00800F8E"/>
    <w:rsid w:val="00801025"/>
    <w:rsid w:val="0080128D"/>
    <w:rsid w:val="0080144E"/>
    <w:rsid w:val="0080171B"/>
    <w:rsid w:val="0080175E"/>
    <w:rsid w:val="008018C9"/>
    <w:rsid w:val="00801C19"/>
    <w:rsid w:val="00801D29"/>
    <w:rsid w:val="00801F52"/>
    <w:rsid w:val="00801FB2"/>
    <w:rsid w:val="00801FDD"/>
    <w:rsid w:val="008026B9"/>
    <w:rsid w:val="0080276F"/>
    <w:rsid w:val="008029A7"/>
    <w:rsid w:val="008029AE"/>
    <w:rsid w:val="008029E2"/>
    <w:rsid w:val="00802A3A"/>
    <w:rsid w:val="00802DDC"/>
    <w:rsid w:val="00802EDF"/>
    <w:rsid w:val="0080312B"/>
    <w:rsid w:val="0080325D"/>
    <w:rsid w:val="00803533"/>
    <w:rsid w:val="008037EE"/>
    <w:rsid w:val="00803A40"/>
    <w:rsid w:val="00803BA6"/>
    <w:rsid w:val="00803DF5"/>
    <w:rsid w:val="00803EC3"/>
    <w:rsid w:val="008042C1"/>
    <w:rsid w:val="00804771"/>
    <w:rsid w:val="00804778"/>
    <w:rsid w:val="008049E1"/>
    <w:rsid w:val="00804C39"/>
    <w:rsid w:val="00804D3E"/>
    <w:rsid w:val="00805143"/>
    <w:rsid w:val="0080515A"/>
    <w:rsid w:val="00805243"/>
    <w:rsid w:val="0080546F"/>
    <w:rsid w:val="00805496"/>
    <w:rsid w:val="00805730"/>
    <w:rsid w:val="00805EAE"/>
    <w:rsid w:val="00805EBD"/>
    <w:rsid w:val="008067D2"/>
    <w:rsid w:val="00806B7F"/>
    <w:rsid w:val="00806D6E"/>
    <w:rsid w:val="00806EC0"/>
    <w:rsid w:val="00807330"/>
    <w:rsid w:val="008075B5"/>
    <w:rsid w:val="00807645"/>
    <w:rsid w:val="0080776E"/>
    <w:rsid w:val="008077B4"/>
    <w:rsid w:val="008078BB"/>
    <w:rsid w:val="00807908"/>
    <w:rsid w:val="00807E16"/>
    <w:rsid w:val="00807E2C"/>
    <w:rsid w:val="0081032E"/>
    <w:rsid w:val="00810405"/>
    <w:rsid w:val="008107BA"/>
    <w:rsid w:val="00810978"/>
    <w:rsid w:val="00810D13"/>
    <w:rsid w:val="008118F6"/>
    <w:rsid w:val="00811B77"/>
    <w:rsid w:val="00811CF1"/>
    <w:rsid w:val="00811D80"/>
    <w:rsid w:val="00811DE2"/>
    <w:rsid w:val="00811F04"/>
    <w:rsid w:val="00812385"/>
    <w:rsid w:val="008129D9"/>
    <w:rsid w:val="00812BD7"/>
    <w:rsid w:val="00812D3C"/>
    <w:rsid w:val="00812E2D"/>
    <w:rsid w:val="00813330"/>
    <w:rsid w:val="00813488"/>
    <w:rsid w:val="008136C9"/>
    <w:rsid w:val="00813AAE"/>
    <w:rsid w:val="00813AF7"/>
    <w:rsid w:val="00813C7D"/>
    <w:rsid w:val="00813DCA"/>
    <w:rsid w:val="008141F2"/>
    <w:rsid w:val="00814346"/>
    <w:rsid w:val="008143C4"/>
    <w:rsid w:val="0081449B"/>
    <w:rsid w:val="008144F2"/>
    <w:rsid w:val="00814683"/>
    <w:rsid w:val="008146C6"/>
    <w:rsid w:val="008147D3"/>
    <w:rsid w:val="00814D8D"/>
    <w:rsid w:val="00814DF8"/>
    <w:rsid w:val="00814EF6"/>
    <w:rsid w:val="00815091"/>
    <w:rsid w:val="008151F9"/>
    <w:rsid w:val="00815291"/>
    <w:rsid w:val="0081539E"/>
    <w:rsid w:val="00815650"/>
    <w:rsid w:val="008157B2"/>
    <w:rsid w:val="008158E1"/>
    <w:rsid w:val="00816036"/>
    <w:rsid w:val="008160ED"/>
    <w:rsid w:val="0081615D"/>
    <w:rsid w:val="0081622B"/>
    <w:rsid w:val="008163B0"/>
    <w:rsid w:val="0081657E"/>
    <w:rsid w:val="008165AB"/>
    <w:rsid w:val="008165E5"/>
    <w:rsid w:val="00816642"/>
    <w:rsid w:val="0081668C"/>
    <w:rsid w:val="00816713"/>
    <w:rsid w:val="00816721"/>
    <w:rsid w:val="00816842"/>
    <w:rsid w:val="00816E64"/>
    <w:rsid w:val="00816EC1"/>
    <w:rsid w:val="00816F20"/>
    <w:rsid w:val="00816F8C"/>
    <w:rsid w:val="00816FCB"/>
    <w:rsid w:val="00817321"/>
    <w:rsid w:val="00817686"/>
    <w:rsid w:val="00817736"/>
    <w:rsid w:val="00817742"/>
    <w:rsid w:val="00817955"/>
    <w:rsid w:val="008179EF"/>
    <w:rsid w:val="00817B31"/>
    <w:rsid w:val="00817B74"/>
    <w:rsid w:val="00817DF6"/>
    <w:rsid w:val="0082012A"/>
    <w:rsid w:val="0082016A"/>
    <w:rsid w:val="008203DC"/>
    <w:rsid w:val="008204DE"/>
    <w:rsid w:val="00820981"/>
    <w:rsid w:val="008209A8"/>
    <w:rsid w:val="00820B2E"/>
    <w:rsid w:val="00820BB8"/>
    <w:rsid w:val="00820BD6"/>
    <w:rsid w:val="0082115B"/>
    <w:rsid w:val="0082136B"/>
    <w:rsid w:val="008216DF"/>
    <w:rsid w:val="00821812"/>
    <w:rsid w:val="00821903"/>
    <w:rsid w:val="00821B64"/>
    <w:rsid w:val="00821C3F"/>
    <w:rsid w:val="00821CF6"/>
    <w:rsid w:val="00821EA5"/>
    <w:rsid w:val="0082207A"/>
    <w:rsid w:val="00822683"/>
    <w:rsid w:val="00822731"/>
    <w:rsid w:val="00822825"/>
    <w:rsid w:val="00822ACC"/>
    <w:rsid w:val="00822C1C"/>
    <w:rsid w:val="00822DD3"/>
    <w:rsid w:val="00823305"/>
    <w:rsid w:val="00823327"/>
    <w:rsid w:val="008235F4"/>
    <w:rsid w:val="0082362B"/>
    <w:rsid w:val="00823ACD"/>
    <w:rsid w:val="008242DD"/>
    <w:rsid w:val="008243E8"/>
    <w:rsid w:val="008244C8"/>
    <w:rsid w:val="00824616"/>
    <w:rsid w:val="00824761"/>
    <w:rsid w:val="00824A2A"/>
    <w:rsid w:val="00824E20"/>
    <w:rsid w:val="00825444"/>
    <w:rsid w:val="008257A0"/>
    <w:rsid w:val="0082584C"/>
    <w:rsid w:val="00825B19"/>
    <w:rsid w:val="00825DF8"/>
    <w:rsid w:val="00825E7C"/>
    <w:rsid w:val="00825EA6"/>
    <w:rsid w:val="00826006"/>
    <w:rsid w:val="008261B7"/>
    <w:rsid w:val="00826245"/>
    <w:rsid w:val="008263B9"/>
    <w:rsid w:val="008263FD"/>
    <w:rsid w:val="0082646C"/>
    <w:rsid w:val="008266C1"/>
    <w:rsid w:val="00826930"/>
    <w:rsid w:val="0082697E"/>
    <w:rsid w:val="008269A9"/>
    <w:rsid w:val="008269FF"/>
    <w:rsid w:val="00826B9D"/>
    <w:rsid w:val="00826BF5"/>
    <w:rsid w:val="00826C4F"/>
    <w:rsid w:val="00826E55"/>
    <w:rsid w:val="00826E7F"/>
    <w:rsid w:val="00826F03"/>
    <w:rsid w:val="0082753F"/>
    <w:rsid w:val="00827884"/>
    <w:rsid w:val="00827A97"/>
    <w:rsid w:val="00827AF0"/>
    <w:rsid w:val="0083012C"/>
    <w:rsid w:val="00830BA9"/>
    <w:rsid w:val="00830D0A"/>
    <w:rsid w:val="00830F2F"/>
    <w:rsid w:val="00830F6C"/>
    <w:rsid w:val="00830FDF"/>
    <w:rsid w:val="00831247"/>
    <w:rsid w:val="008312FA"/>
    <w:rsid w:val="0083135E"/>
    <w:rsid w:val="00831BE9"/>
    <w:rsid w:val="00831C5C"/>
    <w:rsid w:val="00831E7C"/>
    <w:rsid w:val="008328E0"/>
    <w:rsid w:val="00832C40"/>
    <w:rsid w:val="00832E42"/>
    <w:rsid w:val="00832F2A"/>
    <w:rsid w:val="0083351C"/>
    <w:rsid w:val="008335B3"/>
    <w:rsid w:val="00833658"/>
    <w:rsid w:val="008339C8"/>
    <w:rsid w:val="00833A6C"/>
    <w:rsid w:val="00833F00"/>
    <w:rsid w:val="00833F2C"/>
    <w:rsid w:val="00833FA3"/>
    <w:rsid w:val="008341DA"/>
    <w:rsid w:val="0083441B"/>
    <w:rsid w:val="008346C1"/>
    <w:rsid w:val="00834D9B"/>
    <w:rsid w:val="00834F4D"/>
    <w:rsid w:val="0083511B"/>
    <w:rsid w:val="00835171"/>
    <w:rsid w:val="008351A9"/>
    <w:rsid w:val="008354A0"/>
    <w:rsid w:val="00835564"/>
    <w:rsid w:val="0083559C"/>
    <w:rsid w:val="00835811"/>
    <w:rsid w:val="0083594D"/>
    <w:rsid w:val="00835B43"/>
    <w:rsid w:val="00835D1B"/>
    <w:rsid w:val="00835F9B"/>
    <w:rsid w:val="00836002"/>
    <w:rsid w:val="008360AC"/>
    <w:rsid w:val="00836106"/>
    <w:rsid w:val="00836667"/>
    <w:rsid w:val="0083668B"/>
    <w:rsid w:val="00836853"/>
    <w:rsid w:val="00836854"/>
    <w:rsid w:val="00836B19"/>
    <w:rsid w:val="00836BD6"/>
    <w:rsid w:val="00836BEE"/>
    <w:rsid w:val="00836C33"/>
    <w:rsid w:val="00836E74"/>
    <w:rsid w:val="00836ECB"/>
    <w:rsid w:val="00836F7E"/>
    <w:rsid w:val="008372EA"/>
    <w:rsid w:val="00837332"/>
    <w:rsid w:val="008374E1"/>
    <w:rsid w:val="00837837"/>
    <w:rsid w:val="008378FA"/>
    <w:rsid w:val="00837F49"/>
    <w:rsid w:val="00837FC3"/>
    <w:rsid w:val="008401C7"/>
    <w:rsid w:val="0084034B"/>
    <w:rsid w:val="0084055A"/>
    <w:rsid w:val="00840852"/>
    <w:rsid w:val="00840B4E"/>
    <w:rsid w:val="00840D64"/>
    <w:rsid w:val="00840DDB"/>
    <w:rsid w:val="00840EC0"/>
    <w:rsid w:val="0084107D"/>
    <w:rsid w:val="00841311"/>
    <w:rsid w:val="008414B6"/>
    <w:rsid w:val="008415EE"/>
    <w:rsid w:val="00841C43"/>
    <w:rsid w:val="00841D52"/>
    <w:rsid w:val="00842438"/>
    <w:rsid w:val="0084299B"/>
    <w:rsid w:val="00842A60"/>
    <w:rsid w:val="00842A9E"/>
    <w:rsid w:val="00842B4B"/>
    <w:rsid w:val="00842B4E"/>
    <w:rsid w:val="00842BBB"/>
    <w:rsid w:val="00842C21"/>
    <w:rsid w:val="00843026"/>
    <w:rsid w:val="00843151"/>
    <w:rsid w:val="00843412"/>
    <w:rsid w:val="00843548"/>
    <w:rsid w:val="008436FF"/>
    <w:rsid w:val="00843747"/>
    <w:rsid w:val="0084379C"/>
    <w:rsid w:val="00843C0A"/>
    <w:rsid w:val="00843D33"/>
    <w:rsid w:val="0084402B"/>
    <w:rsid w:val="00844410"/>
    <w:rsid w:val="00844494"/>
    <w:rsid w:val="008446C7"/>
    <w:rsid w:val="008447F4"/>
    <w:rsid w:val="00844F45"/>
    <w:rsid w:val="00845126"/>
    <w:rsid w:val="008451B2"/>
    <w:rsid w:val="00845433"/>
    <w:rsid w:val="008455FE"/>
    <w:rsid w:val="00845640"/>
    <w:rsid w:val="0084577F"/>
    <w:rsid w:val="008458B5"/>
    <w:rsid w:val="008459AC"/>
    <w:rsid w:val="00845F41"/>
    <w:rsid w:val="00845F6D"/>
    <w:rsid w:val="008463B5"/>
    <w:rsid w:val="00846661"/>
    <w:rsid w:val="008468F0"/>
    <w:rsid w:val="00846A60"/>
    <w:rsid w:val="00846A98"/>
    <w:rsid w:val="00846B1C"/>
    <w:rsid w:val="00846E67"/>
    <w:rsid w:val="008470AD"/>
    <w:rsid w:val="008471CC"/>
    <w:rsid w:val="00847300"/>
    <w:rsid w:val="00847480"/>
    <w:rsid w:val="008475D4"/>
    <w:rsid w:val="00847A41"/>
    <w:rsid w:val="00847B85"/>
    <w:rsid w:val="00847C7B"/>
    <w:rsid w:val="0085011D"/>
    <w:rsid w:val="00850134"/>
    <w:rsid w:val="0085031B"/>
    <w:rsid w:val="008503C2"/>
    <w:rsid w:val="00850616"/>
    <w:rsid w:val="0085068C"/>
    <w:rsid w:val="00850F90"/>
    <w:rsid w:val="00851145"/>
    <w:rsid w:val="008511E4"/>
    <w:rsid w:val="008512A2"/>
    <w:rsid w:val="00851491"/>
    <w:rsid w:val="008516B2"/>
    <w:rsid w:val="00851A3E"/>
    <w:rsid w:val="00851A5A"/>
    <w:rsid w:val="00851AC2"/>
    <w:rsid w:val="00851C17"/>
    <w:rsid w:val="00851CEC"/>
    <w:rsid w:val="008520B8"/>
    <w:rsid w:val="00852148"/>
    <w:rsid w:val="00852181"/>
    <w:rsid w:val="0085225B"/>
    <w:rsid w:val="00852330"/>
    <w:rsid w:val="00852A64"/>
    <w:rsid w:val="00852D81"/>
    <w:rsid w:val="00852D8E"/>
    <w:rsid w:val="00852EC9"/>
    <w:rsid w:val="00852F90"/>
    <w:rsid w:val="00853596"/>
    <w:rsid w:val="00853846"/>
    <w:rsid w:val="00853961"/>
    <w:rsid w:val="008539D0"/>
    <w:rsid w:val="008539D6"/>
    <w:rsid w:val="00853A15"/>
    <w:rsid w:val="00853C27"/>
    <w:rsid w:val="00853E3B"/>
    <w:rsid w:val="0085496F"/>
    <w:rsid w:val="00854E8F"/>
    <w:rsid w:val="008550E2"/>
    <w:rsid w:val="00855194"/>
    <w:rsid w:val="008552C0"/>
    <w:rsid w:val="008555AA"/>
    <w:rsid w:val="00855DD4"/>
    <w:rsid w:val="00856369"/>
    <w:rsid w:val="00856542"/>
    <w:rsid w:val="0085697D"/>
    <w:rsid w:val="00856BD9"/>
    <w:rsid w:val="00856C3B"/>
    <w:rsid w:val="00856CB3"/>
    <w:rsid w:val="00856ED2"/>
    <w:rsid w:val="008570A6"/>
    <w:rsid w:val="008574EA"/>
    <w:rsid w:val="008578CC"/>
    <w:rsid w:val="00857916"/>
    <w:rsid w:val="00857B24"/>
    <w:rsid w:val="00857D5E"/>
    <w:rsid w:val="00857D6B"/>
    <w:rsid w:val="00857EED"/>
    <w:rsid w:val="00857F61"/>
    <w:rsid w:val="00857FE7"/>
    <w:rsid w:val="0086033D"/>
    <w:rsid w:val="00860366"/>
    <w:rsid w:val="0086084E"/>
    <w:rsid w:val="00860875"/>
    <w:rsid w:val="00860936"/>
    <w:rsid w:val="00860DA7"/>
    <w:rsid w:val="00860E05"/>
    <w:rsid w:val="00860FEB"/>
    <w:rsid w:val="00861333"/>
    <w:rsid w:val="0086144F"/>
    <w:rsid w:val="00861462"/>
    <w:rsid w:val="00861562"/>
    <w:rsid w:val="00861602"/>
    <w:rsid w:val="008616F7"/>
    <w:rsid w:val="00861718"/>
    <w:rsid w:val="00861808"/>
    <w:rsid w:val="00861CDF"/>
    <w:rsid w:val="00861DF3"/>
    <w:rsid w:val="00861F2D"/>
    <w:rsid w:val="0086214E"/>
    <w:rsid w:val="008621B6"/>
    <w:rsid w:val="0086233B"/>
    <w:rsid w:val="00862343"/>
    <w:rsid w:val="0086275A"/>
    <w:rsid w:val="00862877"/>
    <w:rsid w:val="008628B6"/>
    <w:rsid w:val="008628FD"/>
    <w:rsid w:val="00862979"/>
    <w:rsid w:val="00862BFA"/>
    <w:rsid w:val="00862E3A"/>
    <w:rsid w:val="00862E75"/>
    <w:rsid w:val="00862F1A"/>
    <w:rsid w:val="00862F23"/>
    <w:rsid w:val="0086313D"/>
    <w:rsid w:val="00863344"/>
    <w:rsid w:val="00863625"/>
    <w:rsid w:val="00863F5C"/>
    <w:rsid w:val="00864039"/>
    <w:rsid w:val="00864178"/>
    <w:rsid w:val="008641E0"/>
    <w:rsid w:val="00864507"/>
    <w:rsid w:val="00864728"/>
    <w:rsid w:val="008647A5"/>
    <w:rsid w:val="0086490E"/>
    <w:rsid w:val="008649E8"/>
    <w:rsid w:val="00864A11"/>
    <w:rsid w:val="00864B13"/>
    <w:rsid w:val="00864B79"/>
    <w:rsid w:val="00864DF9"/>
    <w:rsid w:val="00864E52"/>
    <w:rsid w:val="00865105"/>
    <w:rsid w:val="0086529B"/>
    <w:rsid w:val="00865331"/>
    <w:rsid w:val="008653BF"/>
    <w:rsid w:val="008653E5"/>
    <w:rsid w:val="00865405"/>
    <w:rsid w:val="00865521"/>
    <w:rsid w:val="0086556E"/>
    <w:rsid w:val="00865734"/>
    <w:rsid w:val="008657C1"/>
    <w:rsid w:val="0086597B"/>
    <w:rsid w:val="00865B06"/>
    <w:rsid w:val="00865B71"/>
    <w:rsid w:val="00865D9E"/>
    <w:rsid w:val="00865DFA"/>
    <w:rsid w:val="00866007"/>
    <w:rsid w:val="00866330"/>
    <w:rsid w:val="00866489"/>
    <w:rsid w:val="00866785"/>
    <w:rsid w:val="008670CC"/>
    <w:rsid w:val="008671CA"/>
    <w:rsid w:val="0086722D"/>
    <w:rsid w:val="008674C4"/>
    <w:rsid w:val="008677AC"/>
    <w:rsid w:val="00867A63"/>
    <w:rsid w:val="00867C12"/>
    <w:rsid w:val="00867E59"/>
    <w:rsid w:val="00867EE3"/>
    <w:rsid w:val="00870118"/>
    <w:rsid w:val="0087015D"/>
    <w:rsid w:val="008702DE"/>
    <w:rsid w:val="00870309"/>
    <w:rsid w:val="0087031C"/>
    <w:rsid w:val="00870608"/>
    <w:rsid w:val="008706A8"/>
    <w:rsid w:val="00870847"/>
    <w:rsid w:val="0087094B"/>
    <w:rsid w:val="008709B8"/>
    <w:rsid w:val="00870B8E"/>
    <w:rsid w:val="00870D7D"/>
    <w:rsid w:val="00870EC3"/>
    <w:rsid w:val="0087109A"/>
    <w:rsid w:val="008715CA"/>
    <w:rsid w:val="00871675"/>
    <w:rsid w:val="008716A3"/>
    <w:rsid w:val="0087192C"/>
    <w:rsid w:val="00871937"/>
    <w:rsid w:val="00871A66"/>
    <w:rsid w:val="00871B09"/>
    <w:rsid w:val="00871C9D"/>
    <w:rsid w:val="00871DBA"/>
    <w:rsid w:val="0087206B"/>
    <w:rsid w:val="00872209"/>
    <w:rsid w:val="00872229"/>
    <w:rsid w:val="0087253C"/>
    <w:rsid w:val="00872938"/>
    <w:rsid w:val="0087297E"/>
    <w:rsid w:val="00872D90"/>
    <w:rsid w:val="00872DF7"/>
    <w:rsid w:val="008733CC"/>
    <w:rsid w:val="00873576"/>
    <w:rsid w:val="00873649"/>
    <w:rsid w:val="00873731"/>
    <w:rsid w:val="00873767"/>
    <w:rsid w:val="008737A0"/>
    <w:rsid w:val="00873927"/>
    <w:rsid w:val="00873AC3"/>
    <w:rsid w:val="0087401C"/>
    <w:rsid w:val="008740FB"/>
    <w:rsid w:val="0087412C"/>
    <w:rsid w:val="00874335"/>
    <w:rsid w:val="00874417"/>
    <w:rsid w:val="00874436"/>
    <w:rsid w:val="00874583"/>
    <w:rsid w:val="008746BB"/>
    <w:rsid w:val="00874A47"/>
    <w:rsid w:val="00874AC0"/>
    <w:rsid w:val="00874B73"/>
    <w:rsid w:val="00874D78"/>
    <w:rsid w:val="00874FCD"/>
    <w:rsid w:val="00875006"/>
    <w:rsid w:val="0087512B"/>
    <w:rsid w:val="00875243"/>
    <w:rsid w:val="008753F0"/>
    <w:rsid w:val="00875628"/>
    <w:rsid w:val="008756A4"/>
    <w:rsid w:val="008758D8"/>
    <w:rsid w:val="00875A86"/>
    <w:rsid w:val="008761CD"/>
    <w:rsid w:val="00876236"/>
    <w:rsid w:val="00876564"/>
    <w:rsid w:val="00876A48"/>
    <w:rsid w:val="00876A6B"/>
    <w:rsid w:val="00876C10"/>
    <w:rsid w:val="00876D30"/>
    <w:rsid w:val="00876FB2"/>
    <w:rsid w:val="00877610"/>
    <w:rsid w:val="0087769E"/>
    <w:rsid w:val="008777F8"/>
    <w:rsid w:val="00877B31"/>
    <w:rsid w:val="00877B52"/>
    <w:rsid w:val="00877BED"/>
    <w:rsid w:val="00877C8D"/>
    <w:rsid w:val="00877CE1"/>
    <w:rsid w:val="00877FB7"/>
    <w:rsid w:val="00880460"/>
    <w:rsid w:val="00880622"/>
    <w:rsid w:val="008806D2"/>
    <w:rsid w:val="008806FD"/>
    <w:rsid w:val="00880744"/>
    <w:rsid w:val="00880803"/>
    <w:rsid w:val="008808CB"/>
    <w:rsid w:val="0088099C"/>
    <w:rsid w:val="00880B6C"/>
    <w:rsid w:val="00880D1D"/>
    <w:rsid w:val="00880F41"/>
    <w:rsid w:val="00881C14"/>
    <w:rsid w:val="00881F59"/>
    <w:rsid w:val="008821FF"/>
    <w:rsid w:val="0088229A"/>
    <w:rsid w:val="00882452"/>
    <w:rsid w:val="00882CBF"/>
    <w:rsid w:val="00882FA4"/>
    <w:rsid w:val="00882FCE"/>
    <w:rsid w:val="00883159"/>
    <w:rsid w:val="008831D0"/>
    <w:rsid w:val="00883381"/>
    <w:rsid w:val="008834CF"/>
    <w:rsid w:val="00883811"/>
    <w:rsid w:val="0088381C"/>
    <w:rsid w:val="00883C9E"/>
    <w:rsid w:val="00883E7F"/>
    <w:rsid w:val="00883F9F"/>
    <w:rsid w:val="00884033"/>
    <w:rsid w:val="00884313"/>
    <w:rsid w:val="008843D6"/>
    <w:rsid w:val="008847FF"/>
    <w:rsid w:val="00884BC8"/>
    <w:rsid w:val="00884C80"/>
    <w:rsid w:val="00884E91"/>
    <w:rsid w:val="008851AD"/>
    <w:rsid w:val="008851C7"/>
    <w:rsid w:val="00885479"/>
    <w:rsid w:val="00885596"/>
    <w:rsid w:val="008855BF"/>
    <w:rsid w:val="00885615"/>
    <w:rsid w:val="008858C1"/>
    <w:rsid w:val="008858F3"/>
    <w:rsid w:val="0088594F"/>
    <w:rsid w:val="00886182"/>
    <w:rsid w:val="00886247"/>
    <w:rsid w:val="00886276"/>
    <w:rsid w:val="008862C8"/>
    <w:rsid w:val="008864F6"/>
    <w:rsid w:val="00886762"/>
    <w:rsid w:val="008868B1"/>
    <w:rsid w:val="00886B1E"/>
    <w:rsid w:val="00886B3B"/>
    <w:rsid w:val="00886D7D"/>
    <w:rsid w:val="00886E28"/>
    <w:rsid w:val="00886E2A"/>
    <w:rsid w:val="008870B9"/>
    <w:rsid w:val="00887286"/>
    <w:rsid w:val="008875B0"/>
    <w:rsid w:val="0088774D"/>
    <w:rsid w:val="00887920"/>
    <w:rsid w:val="00887BBE"/>
    <w:rsid w:val="00887E50"/>
    <w:rsid w:val="008900B0"/>
    <w:rsid w:val="0089037E"/>
    <w:rsid w:val="0089055C"/>
    <w:rsid w:val="00890D20"/>
    <w:rsid w:val="00891343"/>
    <w:rsid w:val="00891355"/>
    <w:rsid w:val="008913BA"/>
    <w:rsid w:val="00891400"/>
    <w:rsid w:val="0089156A"/>
    <w:rsid w:val="008916A9"/>
    <w:rsid w:val="008918C7"/>
    <w:rsid w:val="00891990"/>
    <w:rsid w:val="00891AFD"/>
    <w:rsid w:val="00891F00"/>
    <w:rsid w:val="00892012"/>
    <w:rsid w:val="00892079"/>
    <w:rsid w:val="008920D1"/>
    <w:rsid w:val="008920EF"/>
    <w:rsid w:val="00892262"/>
    <w:rsid w:val="00892390"/>
    <w:rsid w:val="0089268E"/>
    <w:rsid w:val="00892AC2"/>
    <w:rsid w:val="00892B19"/>
    <w:rsid w:val="00892E0D"/>
    <w:rsid w:val="00893034"/>
    <w:rsid w:val="008935D4"/>
    <w:rsid w:val="0089398B"/>
    <w:rsid w:val="00893AF1"/>
    <w:rsid w:val="00893AF9"/>
    <w:rsid w:val="00893BA6"/>
    <w:rsid w:val="00893E7B"/>
    <w:rsid w:val="0089409F"/>
    <w:rsid w:val="008940B8"/>
    <w:rsid w:val="008945E3"/>
    <w:rsid w:val="008948E4"/>
    <w:rsid w:val="00894964"/>
    <w:rsid w:val="00894A03"/>
    <w:rsid w:val="00894AAF"/>
    <w:rsid w:val="00894B71"/>
    <w:rsid w:val="00894BBC"/>
    <w:rsid w:val="00894D41"/>
    <w:rsid w:val="00894E18"/>
    <w:rsid w:val="00895082"/>
    <w:rsid w:val="0089536E"/>
    <w:rsid w:val="00895CDC"/>
    <w:rsid w:val="00896096"/>
    <w:rsid w:val="008962A4"/>
    <w:rsid w:val="008962F1"/>
    <w:rsid w:val="008966AF"/>
    <w:rsid w:val="008969FB"/>
    <w:rsid w:val="008971E7"/>
    <w:rsid w:val="00897301"/>
    <w:rsid w:val="0089741D"/>
    <w:rsid w:val="008978DF"/>
    <w:rsid w:val="00897A7F"/>
    <w:rsid w:val="00897B0F"/>
    <w:rsid w:val="00897BA7"/>
    <w:rsid w:val="00897BF1"/>
    <w:rsid w:val="00897CFA"/>
    <w:rsid w:val="00897D13"/>
    <w:rsid w:val="00897DA2"/>
    <w:rsid w:val="00897DEC"/>
    <w:rsid w:val="00897EB5"/>
    <w:rsid w:val="00897FC7"/>
    <w:rsid w:val="008A029B"/>
    <w:rsid w:val="008A0512"/>
    <w:rsid w:val="008A06EB"/>
    <w:rsid w:val="008A075C"/>
    <w:rsid w:val="008A0850"/>
    <w:rsid w:val="008A08E2"/>
    <w:rsid w:val="008A1024"/>
    <w:rsid w:val="008A105A"/>
    <w:rsid w:val="008A10D4"/>
    <w:rsid w:val="008A1159"/>
    <w:rsid w:val="008A11E5"/>
    <w:rsid w:val="008A1395"/>
    <w:rsid w:val="008A1578"/>
    <w:rsid w:val="008A174A"/>
    <w:rsid w:val="008A185E"/>
    <w:rsid w:val="008A1BA1"/>
    <w:rsid w:val="008A2040"/>
    <w:rsid w:val="008A223F"/>
    <w:rsid w:val="008A2378"/>
    <w:rsid w:val="008A23CD"/>
    <w:rsid w:val="008A271F"/>
    <w:rsid w:val="008A27B6"/>
    <w:rsid w:val="008A2AB7"/>
    <w:rsid w:val="008A2ADB"/>
    <w:rsid w:val="008A2B4B"/>
    <w:rsid w:val="008A2BE6"/>
    <w:rsid w:val="008A2DC4"/>
    <w:rsid w:val="008A2EFC"/>
    <w:rsid w:val="008A308A"/>
    <w:rsid w:val="008A33A5"/>
    <w:rsid w:val="008A359B"/>
    <w:rsid w:val="008A365C"/>
    <w:rsid w:val="008A3689"/>
    <w:rsid w:val="008A3865"/>
    <w:rsid w:val="008A3B43"/>
    <w:rsid w:val="008A3C91"/>
    <w:rsid w:val="008A3FAB"/>
    <w:rsid w:val="008A4004"/>
    <w:rsid w:val="008A431E"/>
    <w:rsid w:val="008A4A8E"/>
    <w:rsid w:val="008A4F11"/>
    <w:rsid w:val="008A5048"/>
    <w:rsid w:val="008A51F2"/>
    <w:rsid w:val="008A520E"/>
    <w:rsid w:val="008A55C7"/>
    <w:rsid w:val="008A5747"/>
    <w:rsid w:val="008A57BE"/>
    <w:rsid w:val="008A5862"/>
    <w:rsid w:val="008A5A9D"/>
    <w:rsid w:val="008A5E15"/>
    <w:rsid w:val="008A6253"/>
    <w:rsid w:val="008A6424"/>
    <w:rsid w:val="008A6586"/>
    <w:rsid w:val="008A662A"/>
    <w:rsid w:val="008A6998"/>
    <w:rsid w:val="008A6AB0"/>
    <w:rsid w:val="008A6AF0"/>
    <w:rsid w:val="008A6CE5"/>
    <w:rsid w:val="008A6CE6"/>
    <w:rsid w:val="008A6FFA"/>
    <w:rsid w:val="008A725C"/>
    <w:rsid w:val="008A79A9"/>
    <w:rsid w:val="008A7B36"/>
    <w:rsid w:val="008A7EEE"/>
    <w:rsid w:val="008B005F"/>
    <w:rsid w:val="008B0322"/>
    <w:rsid w:val="008B0357"/>
    <w:rsid w:val="008B0554"/>
    <w:rsid w:val="008B0904"/>
    <w:rsid w:val="008B0979"/>
    <w:rsid w:val="008B0CD0"/>
    <w:rsid w:val="008B0F2B"/>
    <w:rsid w:val="008B1089"/>
    <w:rsid w:val="008B110A"/>
    <w:rsid w:val="008B1194"/>
    <w:rsid w:val="008B12DE"/>
    <w:rsid w:val="008B16ED"/>
    <w:rsid w:val="008B1711"/>
    <w:rsid w:val="008B17AA"/>
    <w:rsid w:val="008B1931"/>
    <w:rsid w:val="008B1B2F"/>
    <w:rsid w:val="008B1BFD"/>
    <w:rsid w:val="008B1E91"/>
    <w:rsid w:val="008B2165"/>
    <w:rsid w:val="008B2303"/>
    <w:rsid w:val="008B2514"/>
    <w:rsid w:val="008B266D"/>
    <w:rsid w:val="008B2AAF"/>
    <w:rsid w:val="008B2EA8"/>
    <w:rsid w:val="008B3172"/>
    <w:rsid w:val="008B3419"/>
    <w:rsid w:val="008B36DC"/>
    <w:rsid w:val="008B3778"/>
    <w:rsid w:val="008B39C7"/>
    <w:rsid w:val="008B3C4C"/>
    <w:rsid w:val="008B3F24"/>
    <w:rsid w:val="008B3FB9"/>
    <w:rsid w:val="008B4038"/>
    <w:rsid w:val="008B42B6"/>
    <w:rsid w:val="008B49A4"/>
    <w:rsid w:val="008B4A12"/>
    <w:rsid w:val="008B4A4E"/>
    <w:rsid w:val="008B4E14"/>
    <w:rsid w:val="008B5189"/>
    <w:rsid w:val="008B51BA"/>
    <w:rsid w:val="008B5423"/>
    <w:rsid w:val="008B54F1"/>
    <w:rsid w:val="008B562D"/>
    <w:rsid w:val="008B5762"/>
    <w:rsid w:val="008B5773"/>
    <w:rsid w:val="008B58C2"/>
    <w:rsid w:val="008B5AD1"/>
    <w:rsid w:val="008B5C7F"/>
    <w:rsid w:val="008B5CB3"/>
    <w:rsid w:val="008B5FFE"/>
    <w:rsid w:val="008B61A4"/>
    <w:rsid w:val="008B61AC"/>
    <w:rsid w:val="008B61CA"/>
    <w:rsid w:val="008B6414"/>
    <w:rsid w:val="008B652D"/>
    <w:rsid w:val="008B6ACE"/>
    <w:rsid w:val="008B6B9B"/>
    <w:rsid w:val="008B6BD1"/>
    <w:rsid w:val="008B704B"/>
    <w:rsid w:val="008B7128"/>
    <w:rsid w:val="008B72B3"/>
    <w:rsid w:val="008B75AF"/>
    <w:rsid w:val="008B7F00"/>
    <w:rsid w:val="008B7FC0"/>
    <w:rsid w:val="008C0333"/>
    <w:rsid w:val="008C048D"/>
    <w:rsid w:val="008C09C3"/>
    <w:rsid w:val="008C0AC5"/>
    <w:rsid w:val="008C0FFB"/>
    <w:rsid w:val="008C10E6"/>
    <w:rsid w:val="008C124F"/>
    <w:rsid w:val="008C148B"/>
    <w:rsid w:val="008C1675"/>
    <w:rsid w:val="008C17CF"/>
    <w:rsid w:val="008C18D5"/>
    <w:rsid w:val="008C1AFB"/>
    <w:rsid w:val="008C1C3A"/>
    <w:rsid w:val="008C2017"/>
    <w:rsid w:val="008C2398"/>
    <w:rsid w:val="008C263C"/>
    <w:rsid w:val="008C276D"/>
    <w:rsid w:val="008C29EC"/>
    <w:rsid w:val="008C2CD2"/>
    <w:rsid w:val="008C2F79"/>
    <w:rsid w:val="008C3053"/>
    <w:rsid w:val="008C3119"/>
    <w:rsid w:val="008C319E"/>
    <w:rsid w:val="008C34F3"/>
    <w:rsid w:val="008C369A"/>
    <w:rsid w:val="008C378C"/>
    <w:rsid w:val="008C3862"/>
    <w:rsid w:val="008C389D"/>
    <w:rsid w:val="008C3926"/>
    <w:rsid w:val="008C3980"/>
    <w:rsid w:val="008C399F"/>
    <w:rsid w:val="008C3B32"/>
    <w:rsid w:val="008C3B3B"/>
    <w:rsid w:val="008C3C74"/>
    <w:rsid w:val="008C3D18"/>
    <w:rsid w:val="008C4152"/>
    <w:rsid w:val="008C418E"/>
    <w:rsid w:val="008C4231"/>
    <w:rsid w:val="008C447C"/>
    <w:rsid w:val="008C4784"/>
    <w:rsid w:val="008C47D2"/>
    <w:rsid w:val="008C4B0C"/>
    <w:rsid w:val="008C4EDE"/>
    <w:rsid w:val="008C4F32"/>
    <w:rsid w:val="008C4F40"/>
    <w:rsid w:val="008C5337"/>
    <w:rsid w:val="008C5342"/>
    <w:rsid w:val="008C5375"/>
    <w:rsid w:val="008C537F"/>
    <w:rsid w:val="008C5495"/>
    <w:rsid w:val="008C5809"/>
    <w:rsid w:val="008C59AB"/>
    <w:rsid w:val="008C5E3C"/>
    <w:rsid w:val="008C5F4F"/>
    <w:rsid w:val="008C601F"/>
    <w:rsid w:val="008C63E9"/>
    <w:rsid w:val="008C6529"/>
    <w:rsid w:val="008C66DF"/>
    <w:rsid w:val="008C6858"/>
    <w:rsid w:val="008C6907"/>
    <w:rsid w:val="008C69E6"/>
    <w:rsid w:val="008C6C27"/>
    <w:rsid w:val="008C6DE5"/>
    <w:rsid w:val="008C7247"/>
    <w:rsid w:val="008C7543"/>
    <w:rsid w:val="008C7AA2"/>
    <w:rsid w:val="008C7B86"/>
    <w:rsid w:val="008D00B5"/>
    <w:rsid w:val="008D0127"/>
    <w:rsid w:val="008D01FA"/>
    <w:rsid w:val="008D06C1"/>
    <w:rsid w:val="008D073C"/>
    <w:rsid w:val="008D07C3"/>
    <w:rsid w:val="008D0B16"/>
    <w:rsid w:val="008D0B39"/>
    <w:rsid w:val="008D0B7F"/>
    <w:rsid w:val="008D11AD"/>
    <w:rsid w:val="008D1202"/>
    <w:rsid w:val="008D121A"/>
    <w:rsid w:val="008D135C"/>
    <w:rsid w:val="008D143E"/>
    <w:rsid w:val="008D15AE"/>
    <w:rsid w:val="008D1696"/>
    <w:rsid w:val="008D1763"/>
    <w:rsid w:val="008D1B56"/>
    <w:rsid w:val="008D1C8E"/>
    <w:rsid w:val="008D1FE2"/>
    <w:rsid w:val="008D23EE"/>
    <w:rsid w:val="008D242C"/>
    <w:rsid w:val="008D259B"/>
    <w:rsid w:val="008D289D"/>
    <w:rsid w:val="008D29B3"/>
    <w:rsid w:val="008D2AC1"/>
    <w:rsid w:val="008D2B1B"/>
    <w:rsid w:val="008D2C37"/>
    <w:rsid w:val="008D2E5B"/>
    <w:rsid w:val="008D3008"/>
    <w:rsid w:val="008D31D5"/>
    <w:rsid w:val="008D31E3"/>
    <w:rsid w:val="008D3223"/>
    <w:rsid w:val="008D3431"/>
    <w:rsid w:val="008D3A4A"/>
    <w:rsid w:val="008D3ACC"/>
    <w:rsid w:val="008D3C14"/>
    <w:rsid w:val="008D3CBD"/>
    <w:rsid w:val="008D3DC4"/>
    <w:rsid w:val="008D3DD6"/>
    <w:rsid w:val="008D3EE1"/>
    <w:rsid w:val="008D3F46"/>
    <w:rsid w:val="008D404B"/>
    <w:rsid w:val="008D4473"/>
    <w:rsid w:val="008D49F6"/>
    <w:rsid w:val="008D4A0B"/>
    <w:rsid w:val="008D4C5D"/>
    <w:rsid w:val="008D51EF"/>
    <w:rsid w:val="008D546E"/>
    <w:rsid w:val="008D5756"/>
    <w:rsid w:val="008D57D8"/>
    <w:rsid w:val="008D5D04"/>
    <w:rsid w:val="008D603F"/>
    <w:rsid w:val="008D6196"/>
    <w:rsid w:val="008D6523"/>
    <w:rsid w:val="008D6557"/>
    <w:rsid w:val="008D6812"/>
    <w:rsid w:val="008D6A1C"/>
    <w:rsid w:val="008D6AE1"/>
    <w:rsid w:val="008D6C12"/>
    <w:rsid w:val="008D6E89"/>
    <w:rsid w:val="008D6F89"/>
    <w:rsid w:val="008D70B8"/>
    <w:rsid w:val="008D71AB"/>
    <w:rsid w:val="008D72D3"/>
    <w:rsid w:val="008D72E0"/>
    <w:rsid w:val="008D7430"/>
    <w:rsid w:val="008D748C"/>
    <w:rsid w:val="008D79EC"/>
    <w:rsid w:val="008D7F3F"/>
    <w:rsid w:val="008E016D"/>
    <w:rsid w:val="008E02BE"/>
    <w:rsid w:val="008E04DF"/>
    <w:rsid w:val="008E0565"/>
    <w:rsid w:val="008E0A31"/>
    <w:rsid w:val="008E0C7B"/>
    <w:rsid w:val="008E0CCD"/>
    <w:rsid w:val="008E0FB5"/>
    <w:rsid w:val="008E1362"/>
    <w:rsid w:val="008E1707"/>
    <w:rsid w:val="008E1771"/>
    <w:rsid w:val="008E1B15"/>
    <w:rsid w:val="008E2336"/>
    <w:rsid w:val="008E2AE6"/>
    <w:rsid w:val="008E2B9E"/>
    <w:rsid w:val="008E2FA6"/>
    <w:rsid w:val="008E344E"/>
    <w:rsid w:val="008E3549"/>
    <w:rsid w:val="008E3575"/>
    <w:rsid w:val="008E3BEA"/>
    <w:rsid w:val="008E4491"/>
    <w:rsid w:val="008E4857"/>
    <w:rsid w:val="008E4BB0"/>
    <w:rsid w:val="008E4F84"/>
    <w:rsid w:val="008E504E"/>
    <w:rsid w:val="008E51BC"/>
    <w:rsid w:val="008E590E"/>
    <w:rsid w:val="008E5B1C"/>
    <w:rsid w:val="008E6254"/>
    <w:rsid w:val="008E62D1"/>
    <w:rsid w:val="008E65C0"/>
    <w:rsid w:val="008E6642"/>
    <w:rsid w:val="008E6671"/>
    <w:rsid w:val="008E6871"/>
    <w:rsid w:val="008E6BF5"/>
    <w:rsid w:val="008E6C33"/>
    <w:rsid w:val="008E6ED8"/>
    <w:rsid w:val="008E6FAF"/>
    <w:rsid w:val="008E7264"/>
    <w:rsid w:val="008E72B6"/>
    <w:rsid w:val="008E7718"/>
    <w:rsid w:val="008E7881"/>
    <w:rsid w:val="008E791F"/>
    <w:rsid w:val="008E7B6D"/>
    <w:rsid w:val="008F04C2"/>
    <w:rsid w:val="008F06EE"/>
    <w:rsid w:val="008F0702"/>
    <w:rsid w:val="008F0A1D"/>
    <w:rsid w:val="008F0B2B"/>
    <w:rsid w:val="008F0D62"/>
    <w:rsid w:val="008F0DDF"/>
    <w:rsid w:val="008F0EC8"/>
    <w:rsid w:val="008F0ECE"/>
    <w:rsid w:val="008F0FBF"/>
    <w:rsid w:val="008F1133"/>
    <w:rsid w:val="008F1319"/>
    <w:rsid w:val="008F13FD"/>
    <w:rsid w:val="008F14B7"/>
    <w:rsid w:val="008F15A8"/>
    <w:rsid w:val="008F19C0"/>
    <w:rsid w:val="008F1BC1"/>
    <w:rsid w:val="008F2190"/>
    <w:rsid w:val="008F22BF"/>
    <w:rsid w:val="008F2335"/>
    <w:rsid w:val="008F25CA"/>
    <w:rsid w:val="008F2835"/>
    <w:rsid w:val="008F28B6"/>
    <w:rsid w:val="008F2AA8"/>
    <w:rsid w:val="008F2AB1"/>
    <w:rsid w:val="008F2AB6"/>
    <w:rsid w:val="008F2B41"/>
    <w:rsid w:val="008F2BEE"/>
    <w:rsid w:val="008F2D68"/>
    <w:rsid w:val="008F2E7D"/>
    <w:rsid w:val="008F2F60"/>
    <w:rsid w:val="008F2FB1"/>
    <w:rsid w:val="008F3152"/>
    <w:rsid w:val="008F35F6"/>
    <w:rsid w:val="008F3D09"/>
    <w:rsid w:val="008F41AD"/>
    <w:rsid w:val="008F4444"/>
    <w:rsid w:val="008F46A7"/>
    <w:rsid w:val="008F486B"/>
    <w:rsid w:val="008F48A9"/>
    <w:rsid w:val="008F4906"/>
    <w:rsid w:val="008F4DE6"/>
    <w:rsid w:val="008F5182"/>
    <w:rsid w:val="008F52B0"/>
    <w:rsid w:val="008F52F9"/>
    <w:rsid w:val="008F5840"/>
    <w:rsid w:val="008F5A7B"/>
    <w:rsid w:val="008F5E02"/>
    <w:rsid w:val="008F5F54"/>
    <w:rsid w:val="008F5FD3"/>
    <w:rsid w:val="008F5FF3"/>
    <w:rsid w:val="008F609D"/>
    <w:rsid w:val="008F637F"/>
    <w:rsid w:val="008F6794"/>
    <w:rsid w:val="008F6998"/>
    <w:rsid w:val="008F6D83"/>
    <w:rsid w:val="008F6DC4"/>
    <w:rsid w:val="008F6EF0"/>
    <w:rsid w:val="008F6EF8"/>
    <w:rsid w:val="008F703F"/>
    <w:rsid w:val="008F70CF"/>
    <w:rsid w:val="008F7782"/>
    <w:rsid w:val="008F7AF5"/>
    <w:rsid w:val="008F7C45"/>
    <w:rsid w:val="008F7CB4"/>
    <w:rsid w:val="009006A4"/>
    <w:rsid w:val="009006BA"/>
    <w:rsid w:val="009008C5"/>
    <w:rsid w:val="00900B00"/>
    <w:rsid w:val="00900B15"/>
    <w:rsid w:val="00900C7C"/>
    <w:rsid w:val="00900CCE"/>
    <w:rsid w:val="00900D75"/>
    <w:rsid w:val="00900F9B"/>
    <w:rsid w:val="009011F2"/>
    <w:rsid w:val="00901421"/>
    <w:rsid w:val="00901809"/>
    <w:rsid w:val="0090245A"/>
    <w:rsid w:val="00902E5A"/>
    <w:rsid w:val="00902F46"/>
    <w:rsid w:val="00903248"/>
    <w:rsid w:val="009033F2"/>
    <w:rsid w:val="009035D6"/>
    <w:rsid w:val="00903688"/>
    <w:rsid w:val="009038AA"/>
    <w:rsid w:val="00903AF3"/>
    <w:rsid w:val="00903AFD"/>
    <w:rsid w:val="00903B1C"/>
    <w:rsid w:val="00903B35"/>
    <w:rsid w:val="00903BEE"/>
    <w:rsid w:val="00903CFC"/>
    <w:rsid w:val="00903DF1"/>
    <w:rsid w:val="00903EBB"/>
    <w:rsid w:val="00903F79"/>
    <w:rsid w:val="009040B7"/>
    <w:rsid w:val="009040BD"/>
    <w:rsid w:val="00904327"/>
    <w:rsid w:val="0090446E"/>
    <w:rsid w:val="0090499D"/>
    <w:rsid w:val="00904DCC"/>
    <w:rsid w:val="009051EB"/>
    <w:rsid w:val="009052B8"/>
    <w:rsid w:val="009057DC"/>
    <w:rsid w:val="00905E6C"/>
    <w:rsid w:val="009061BC"/>
    <w:rsid w:val="009062BF"/>
    <w:rsid w:val="00906374"/>
    <w:rsid w:val="00906428"/>
    <w:rsid w:val="00906749"/>
    <w:rsid w:val="00906886"/>
    <w:rsid w:val="00906970"/>
    <w:rsid w:val="00906F72"/>
    <w:rsid w:val="0090718F"/>
    <w:rsid w:val="009072F8"/>
    <w:rsid w:val="009073CF"/>
    <w:rsid w:val="00907429"/>
    <w:rsid w:val="00907A5D"/>
    <w:rsid w:val="00907A6F"/>
    <w:rsid w:val="00910130"/>
    <w:rsid w:val="009102C3"/>
    <w:rsid w:val="0091056F"/>
    <w:rsid w:val="0091094B"/>
    <w:rsid w:val="009109B7"/>
    <w:rsid w:val="00910A06"/>
    <w:rsid w:val="00910B81"/>
    <w:rsid w:val="00910C55"/>
    <w:rsid w:val="00910E5B"/>
    <w:rsid w:val="00910EF0"/>
    <w:rsid w:val="0091100A"/>
    <w:rsid w:val="009113A6"/>
    <w:rsid w:val="009114B3"/>
    <w:rsid w:val="0091150C"/>
    <w:rsid w:val="009115BE"/>
    <w:rsid w:val="00911710"/>
    <w:rsid w:val="0091187F"/>
    <w:rsid w:val="00911891"/>
    <w:rsid w:val="0091197E"/>
    <w:rsid w:val="00911988"/>
    <w:rsid w:val="00911A1F"/>
    <w:rsid w:val="00911B7E"/>
    <w:rsid w:val="00911D8C"/>
    <w:rsid w:val="00911FB9"/>
    <w:rsid w:val="009120E4"/>
    <w:rsid w:val="0091212B"/>
    <w:rsid w:val="009121F7"/>
    <w:rsid w:val="0091229B"/>
    <w:rsid w:val="0091241A"/>
    <w:rsid w:val="00912421"/>
    <w:rsid w:val="009125B5"/>
    <w:rsid w:val="009125D4"/>
    <w:rsid w:val="009128BA"/>
    <w:rsid w:val="00912BB2"/>
    <w:rsid w:val="00912D43"/>
    <w:rsid w:val="00913166"/>
    <w:rsid w:val="009131F8"/>
    <w:rsid w:val="0091341F"/>
    <w:rsid w:val="0091354B"/>
    <w:rsid w:val="0091361B"/>
    <w:rsid w:val="0091365E"/>
    <w:rsid w:val="00913921"/>
    <w:rsid w:val="00913AC8"/>
    <w:rsid w:val="00913D6D"/>
    <w:rsid w:val="00913FED"/>
    <w:rsid w:val="00914038"/>
    <w:rsid w:val="00914115"/>
    <w:rsid w:val="00914178"/>
    <w:rsid w:val="00914434"/>
    <w:rsid w:val="0091453F"/>
    <w:rsid w:val="009145DE"/>
    <w:rsid w:val="009147A3"/>
    <w:rsid w:val="00914C52"/>
    <w:rsid w:val="00914DB2"/>
    <w:rsid w:val="00915037"/>
    <w:rsid w:val="009151C3"/>
    <w:rsid w:val="009151F1"/>
    <w:rsid w:val="00915530"/>
    <w:rsid w:val="00915737"/>
    <w:rsid w:val="00915E86"/>
    <w:rsid w:val="00915EC4"/>
    <w:rsid w:val="00915F3D"/>
    <w:rsid w:val="00915F46"/>
    <w:rsid w:val="00915FA0"/>
    <w:rsid w:val="00916159"/>
    <w:rsid w:val="009164BD"/>
    <w:rsid w:val="009166CF"/>
    <w:rsid w:val="00916A6A"/>
    <w:rsid w:val="00916AD7"/>
    <w:rsid w:val="00917566"/>
    <w:rsid w:val="0091762C"/>
    <w:rsid w:val="00917653"/>
    <w:rsid w:val="0091773F"/>
    <w:rsid w:val="0091779B"/>
    <w:rsid w:val="0091785B"/>
    <w:rsid w:val="00917ACF"/>
    <w:rsid w:val="00917D1A"/>
    <w:rsid w:val="00917DA1"/>
    <w:rsid w:val="00917E6A"/>
    <w:rsid w:val="00917EE9"/>
    <w:rsid w:val="00917EF4"/>
    <w:rsid w:val="00917FAE"/>
    <w:rsid w:val="009203E8"/>
    <w:rsid w:val="009204D1"/>
    <w:rsid w:val="00920825"/>
    <w:rsid w:val="00920918"/>
    <w:rsid w:val="00920AB7"/>
    <w:rsid w:val="00920BCB"/>
    <w:rsid w:val="00920E2B"/>
    <w:rsid w:val="0092122A"/>
    <w:rsid w:val="009212A7"/>
    <w:rsid w:val="00921464"/>
    <w:rsid w:val="00921840"/>
    <w:rsid w:val="00921BCA"/>
    <w:rsid w:val="00921E84"/>
    <w:rsid w:val="0092233B"/>
    <w:rsid w:val="009224A3"/>
    <w:rsid w:val="0092252A"/>
    <w:rsid w:val="00922555"/>
    <w:rsid w:val="009228BA"/>
    <w:rsid w:val="009229D7"/>
    <w:rsid w:val="00922EFA"/>
    <w:rsid w:val="009230A8"/>
    <w:rsid w:val="009232F4"/>
    <w:rsid w:val="0092340C"/>
    <w:rsid w:val="00923429"/>
    <w:rsid w:val="0092369B"/>
    <w:rsid w:val="0092386E"/>
    <w:rsid w:val="00923CCA"/>
    <w:rsid w:val="00923D10"/>
    <w:rsid w:val="00923E7D"/>
    <w:rsid w:val="00923EC2"/>
    <w:rsid w:val="00924120"/>
    <w:rsid w:val="00924817"/>
    <w:rsid w:val="00924829"/>
    <w:rsid w:val="00924915"/>
    <w:rsid w:val="00924AD6"/>
    <w:rsid w:val="00924C11"/>
    <w:rsid w:val="00924D1C"/>
    <w:rsid w:val="00924D39"/>
    <w:rsid w:val="009253BD"/>
    <w:rsid w:val="009259A6"/>
    <w:rsid w:val="00925A20"/>
    <w:rsid w:val="00925B7A"/>
    <w:rsid w:val="00925EFB"/>
    <w:rsid w:val="00925FB8"/>
    <w:rsid w:val="009267C0"/>
    <w:rsid w:val="0092686F"/>
    <w:rsid w:val="00926A12"/>
    <w:rsid w:val="00926BA7"/>
    <w:rsid w:val="00926BB7"/>
    <w:rsid w:val="00926BC4"/>
    <w:rsid w:val="00926C38"/>
    <w:rsid w:val="00927A0A"/>
    <w:rsid w:val="00927AF8"/>
    <w:rsid w:val="00927B9D"/>
    <w:rsid w:val="0093008A"/>
    <w:rsid w:val="009301AD"/>
    <w:rsid w:val="0093023C"/>
    <w:rsid w:val="0093044E"/>
    <w:rsid w:val="00930550"/>
    <w:rsid w:val="00930627"/>
    <w:rsid w:val="00930650"/>
    <w:rsid w:val="00930B90"/>
    <w:rsid w:val="00930D89"/>
    <w:rsid w:val="009310CA"/>
    <w:rsid w:val="00931285"/>
    <w:rsid w:val="009313A2"/>
    <w:rsid w:val="0093192E"/>
    <w:rsid w:val="009319CD"/>
    <w:rsid w:val="00931BC1"/>
    <w:rsid w:val="00931D81"/>
    <w:rsid w:val="00931DFD"/>
    <w:rsid w:val="00931E4E"/>
    <w:rsid w:val="00931FAF"/>
    <w:rsid w:val="00932025"/>
    <w:rsid w:val="009321A2"/>
    <w:rsid w:val="00932251"/>
    <w:rsid w:val="00932449"/>
    <w:rsid w:val="0093257C"/>
    <w:rsid w:val="009326A1"/>
    <w:rsid w:val="009329AB"/>
    <w:rsid w:val="00932D17"/>
    <w:rsid w:val="00932E71"/>
    <w:rsid w:val="0093307F"/>
    <w:rsid w:val="00933120"/>
    <w:rsid w:val="009331EC"/>
    <w:rsid w:val="009332A2"/>
    <w:rsid w:val="009333ED"/>
    <w:rsid w:val="00933511"/>
    <w:rsid w:val="0093371B"/>
    <w:rsid w:val="00933A86"/>
    <w:rsid w:val="00933A9E"/>
    <w:rsid w:val="00933AF6"/>
    <w:rsid w:val="00933D8D"/>
    <w:rsid w:val="00934015"/>
    <w:rsid w:val="009343DF"/>
    <w:rsid w:val="00934742"/>
    <w:rsid w:val="0093478C"/>
    <w:rsid w:val="009347F1"/>
    <w:rsid w:val="00934A61"/>
    <w:rsid w:val="00934D33"/>
    <w:rsid w:val="009350BC"/>
    <w:rsid w:val="0093522B"/>
    <w:rsid w:val="00935430"/>
    <w:rsid w:val="00935582"/>
    <w:rsid w:val="00935602"/>
    <w:rsid w:val="00935812"/>
    <w:rsid w:val="00935A50"/>
    <w:rsid w:val="00935AD5"/>
    <w:rsid w:val="00936136"/>
    <w:rsid w:val="009365B3"/>
    <w:rsid w:val="0093677F"/>
    <w:rsid w:val="00936827"/>
    <w:rsid w:val="0093683F"/>
    <w:rsid w:val="00936984"/>
    <w:rsid w:val="00936994"/>
    <w:rsid w:val="009369B3"/>
    <w:rsid w:val="00936B0D"/>
    <w:rsid w:val="00936B26"/>
    <w:rsid w:val="00936E7B"/>
    <w:rsid w:val="00936EA3"/>
    <w:rsid w:val="00936FFA"/>
    <w:rsid w:val="009372FC"/>
    <w:rsid w:val="00937763"/>
    <w:rsid w:val="0093793D"/>
    <w:rsid w:val="00937BA2"/>
    <w:rsid w:val="00937DB1"/>
    <w:rsid w:val="00937EF8"/>
    <w:rsid w:val="009401C1"/>
    <w:rsid w:val="009401D1"/>
    <w:rsid w:val="00940215"/>
    <w:rsid w:val="00940611"/>
    <w:rsid w:val="00940901"/>
    <w:rsid w:val="00940A57"/>
    <w:rsid w:val="00940BCA"/>
    <w:rsid w:val="00940E45"/>
    <w:rsid w:val="0094118E"/>
    <w:rsid w:val="00941281"/>
    <w:rsid w:val="009416AB"/>
    <w:rsid w:val="00941719"/>
    <w:rsid w:val="00941918"/>
    <w:rsid w:val="00941A07"/>
    <w:rsid w:val="00941A70"/>
    <w:rsid w:val="00941C09"/>
    <w:rsid w:val="00942186"/>
    <w:rsid w:val="009429FE"/>
    <w:rsid w:val="00942B4B"/>
    <w:rsid w:val="00942B63"/>
    <w:rsid w:val="00942B6A"/>
    <w:rsid w:val="00942C21"/>
    <w:rsid w:val="00942FD1"/>
    <w:rsid w:val="00943067"/>
    <w:rsid w:val="0094307F"/>
    <w:rsid w:val="00943134"/>
    <w:rsid w:val="0094356A"/>
    <w:rsid w:val="009435B5"/>
    <w:rsid w:val="009437E2"/>
    <w:rsid w:val="009438DF"/>
    <w:rsid w:val="00943A3A"/>
    <w:rsid w:val="00943F04"/>
    <w:rsid w:val="009441D1"/>
    <w:rsid w:val="00944269"/>
    <w:rsid w:val="009446C7"/>
    <w:rsid w:val="009449B2"/>
    <w:rsid w:val="00944AD9"/>
    <w:rsid w:val="00944E79"/>
    <w:rsid w:val="00944F9B"/>
    <w:rsid w:val="009452E0"/>
    <w:rsid w:val="00945319"/>
    <w:rsid w:val="0094549B"/>
    <w:rsid w:val="009457D5"/>
    <w:rsid w:val="009458BB"/>
    <w:rsid w:val="00945A80"/>
    <w:rsid w:val="00945DF9"/>
    <w:rsid w:val="00945E86"/>
    <w:rsid w:val="00945F26"/>
    <w:rsid w:val="009460BE"/>
    <w:rsid w:val="00946276"/>
    <w:rsid w:val="0094631B"/>
    <w:rsid w:val="0094658D"/>
    <w:rsid w:val="0094660F"/>
    <w:rsid w:val="00946CCB"/>
    <w:rsid w:val="00946E27"/>
    <w:rsid w:val="00946E47"/>
    <w:rsid w:val="00946E9D"/>
    <w:rsid w:val="00946EEC"/>
    <w:rsid w:val="00947E3B"/>
    <w:rsid w:val="00950513"/>
    <w:rsid w:val="00950759"/>
    <w:rsid w:val="009508CE"/>
    <w:rsid w:val="00950AD6"/>
    <w:rsid w:val="00950AFA"/>
    <w:rsid w:val="00950FE8"/>
    <w:rsid w:val="0095116F"/>
    <w:rsid w:val="009514A6"/>
    <w:rsid w:val="0095159A"/>
    <w:rsid w:val="009519A3"/>
    <w:rsid w:val="00951D3A"/>
    <w:rsid w:val="00952274"/>
    <w:rsid w:val="009525D9"/>
    <w:rsid w:val="009526A7"/>
    <w:rsid w:val="009526CA"/>
    <w:rsid w:val="00952774"/>
    <w:rsid w:val="00952903"/>
    <w:rsid w:val="00952A96"/>
    <w:rsid w:val="00952DBD"/>
    <w:rsid w:val="009531E1"/>
    <w:rsid w:val="00953327"/>
    <w:rsid w:val="00953619"/>
    <w:rsid w:val="00953F6E"/>
    <w:rsid w:val="00954291"/>
    <w:rsid w:val="0095431A"/>
    <w:rsid w:val="0095452B"/>
    <w:rsid w:val="00954637"/>
    <w:rsid w:val="009546C5"/>
    <w:rsid w:val="00954A7E"/>
    <w:rsid w:val="00954A8E"/>
    <w:rsid w:val="00954BD5"/>
    <w:rsid w:val="00954D09"/>
    <w:rsid w:val="00954D98"/>
    <w:rsid w:val="0095529B"/>
    <w:rsid w:val="00955328"/>
    <w:rsid w:val="00955AFF"/>
    <w:rsid w:val="00955B4C"/>
    <w:rsid w:val="00955D13"/>
    <w:rsid w:val="00955D40"/>
    <w:rsid w:val="00955DDB"/>
    <w:rsid w:val="0095606D"/>
    <w:rsid w:val="0095617D"/>
    <w:rsid w:val="009561CB"/>
    <w:rsid w:val="00956299"/>
    <w:rsid w:val="009562B9"/>
    <w:rsid w:val="009563F8"/>
    <w:rsid w:val="00956B27"/>
    <w:rsid w:val="00956D63"/>
    <w:rsid w:val="00956E3E"/>
    <w:rsid w:val="00956F28"/>
    <w:rsid w:val="00957295"/>
    <w:rsid w:val="009573FE"/>
    <w:rsid w:val="009575CE"/>
    <w:rsid w:val="00957795"/>
    <w:rsid w:val="009578EA"/>
    <w:rsid w:val="00957933"/>
    <w:rsid w:val="00957975"/>
    <w:rsid w:val="00957E88"/>
    <w:rsid w:val="00957E8D"/>
    <w:rsid w:val="0096006B"/>
    <w:rsid w:val="00960106"/>
    <w:rsid w:val="009601C1"/>
    <w:rsid w:val="009601E4"/>
    <w:rsid w:val="0096038D"/>
    <w:rsid w:val="009609E2"/>
    <w:rsid w:val="00961281"/>
    <w:rsid w:val="009614F1"/>
    <w:rsid w:val="00961C60"/>
    <w:rsid w:val="00961CAA"/>
    <w:rsid w:val="00961D02"/>
    <w:rsid w:val="00961E8F"/>
    <w:rsid w:val="00961FDC"/>
    <w:rsid w:val="0096203D"/>
    <w:rsid w:val="009621EC"/>
    <w:rsid w:val="009622E9"/>
    <w:rsid w:val="0096233E"/>
    <w:rsid w:val="00962B2D"/>
    <w:rsid w:val="00962BAB"/>
    <w:rsid w:val="00962ED5"/>
    <w:rsid w:val="00963041"/>
    <w:rsid w:val="00963435"/>
    <w:rsid w:val="00963668"/>
    <w:rsid w:val="00963771"/>
    <w:rsid w:val="00963C9D"/>
    <w:rsid w:val="009640BA"/>
    <w:rsid w:val="009644DF"/>
    <w:rsid w:val="00964751"/>
    <w:rsid w:val="009648F7"/>
    <w:rsid w:val="00964C18"/>
    <w:rsid w:val="00964C61"/>
    <w:rsid w:val="00964D6C"/>
    <w:rsid w:val="00964F60"/>
    <w:rsid w:val="0096500B"/>
    <w:rsid w:val="00965118"/>
    <w:rsid w:val="00965380"/>
    <w:rsid w:val="00965CD6"/>
    <w:rsid w:val="00965D6B"/>
    <w:rsid w:val="00965DBB"/>
    <w:rsid w:val="00965E49"/>
    <w:rsid w:val="00965FF0"/>
    <w:rsid w:val="009661FF"/>
    <w:rsid w:val="00966610"/>
    <w:rsid w:val="00966978"/>
    <w:rsid w:val="009669F0"/>
    <w:rsid w:val="00966C1D"/>
    <w:rsid w:val="00966C26"/>
    <w:rsid w:val="00966CBB"/>
    <w:rsid w:val="00966F28"/>
    <w:rsid w:val="00967452"/>
    <w:rsid w:val="00967539"/>
    <w:rsid w:val="009675AB"/>
    <w:rsid w:val="0096781F"/>
    <w:rsid w:val="009679D2"/>
    <w:rsid w:val="00967A45"/>
    <w:rsid w:val="00967B54"/>
    <w:rsid w:val="00967CAC"/>
    <w:rsid w:val="00967D6D"/>
    <w:rsid w:val="00967ED1"/>
    <w:rsid w:val="0097032F"/>
    <w:rsid w:val="00970657"/>
    <w:rsid w:val="00970824"/>
    <w:rsid w:val="00970E02"/>
    <w:rsid w:val="00970EE4"/>
    <w:rsid w:val="00971068"/>
    <w:rsid w:val="0097120B"/>
    <w:rsid w:val="00971247"/>
    <w:rsid w:val="0097139C"/>
    <w:rsid w:val="009715EC"/>
    <w:rsid w:val="00971E10"/>
    <w:rsid w:val="00971F6E"/>
    <w:rsid w:val="009721FE"/>
    <w:rsid w:val="009722E6"/>
    <w:rsid w:val="00972358"/>
    <w:rsid w:val="0097258F"/>
    <w:rsid w:val="00972868"/>
    <w:rsid w:val="009728E6"/>
    <w:rsid w:val="009728F1"/>
    <w:rsid w:val="00972A77"/>
    <w:rsid w:val="00972B6D"/>
    <w:rsid w:val="00973148"/>
    <w:rsid w:val="009732BA"/>
    <w:rsid w:val="0097370C"/>
    <w:rsid w:val="0097392D"/>
    <w:rsid w:val="00973AA2"/>
    <w:rsid w:val="00973B77"/>
    <w:rsid w:val="00973BDB"/>
    <w:rsid w:val="00973C7C"/>
    <w:rsid w:val="0097422F"/>
    <w:rsid w:val="009743B0"/>
    <w:rsid w:val="009744F4"/>
    <w:rsid w:val="00974551"/>
    <w:rsid w:val="0097467C"/>
    <w:rsid w:val="00974C2D"/>
    <w:rsid w:val="00974C7E"/>
    <w:rsid w:val="00974FA6"/>
    <w:rsid w:val="0097538E"/>
    <w:rsid w:val="00975488"/>
    <w:rsid w:val="009754E5"/>
    <w:rsid w:val="009755FE"/>
    <w:rsid w:val="00975AA2"/>
    <w:rsid w:val="00975BA7"/>
    <w:rsid w:val="00975C51"/>
    <w:rsid w:val="00975D7D"/>
    <w:rsid w:val="00975D8E"/>
    <w:rsid w:val="00975E76"/>
    <w:rsid w:val="00975F53"/>
    <w:rsid w:val="00975FDB"/>
    <w:rsid w:val="00976062"/>
    <w:rsid w:val="0097626C"/>
    <w:rsid w:val="00976272"/>
    <w:rsid w:val="009764D2"/>
    <w:rsid w:val="0097680E"/>
    <w:rsid w:val="00976828"/>
    <w:rsid w:val="00976906"/>
    <w:rsid w:val="009769BF"/>
    <w:rsid w:val="00976A35"/>
    <w:rsid w:val="00976AFE"/>
    <w:rsid w:val="009773C0"/>
    <w:rsid w:val="00977545"/>
    <w:rsid w:val="009775BD"/>
    <w:rsid w:val="0097760B"/>
    <w:rsid w:val="00977654"/>
    <w:rsid w:val="00977846"/>
    <w:rsid w:val="00977E66"/>
    <w:rsid w:val="009800A2"/>
    <w:rsid w:val="0098018B"/>
    <w:rsid w:val="00980689"/>
    <w:rsid w:val="009807AA"/>
    <w:rsid w:val="00980992"/>
    <w:rsid w:val="00980A55"/>
    <w:rsid w:val="00980BBC"/>
    <w:rsid w:val="00980D9B"/>
    <w:rsid w:val="00980E39"/>
    <w:rsid w:val="0098109A"/>
    <w:rsid w:val="009811F9"/>
    <w:rsid w:val="00981452"/>
    <w:rsid w:val="0098156B"/>
    <w:rsid w:val="009817A9"/>
    <w:rsid w:val="00981828"/>
    <w:rsid w:val="00981BE2"/>
    <w:rsid w:val="00981C9F"/>
    <w:rsid w:val="00981CC4"/>
    <w:rsid w:val="00981EB0"/>
    <w:rsid w:val="00981F4A"/>
    <w:rsid w:val="00982541"/>
    <w:rsid w:val="00982A4E"/>
    <w:rsid w:val="00982C05"/>
    <w:rsid w:val="00982E2F"/>
    <w:rsid w:val="00982FC0"/>
    <w:rsid w:val="0098322E"/>
    <w:rsid w:val="009836DB"/>
    <w:rsid w:val="009839F0"/>
    <w:rsid w:val="00983ADD"/>
    <w:rsid w:val="00983B27"/>
    <w:rsid w:val="00983CB9"/>
    <w:rsid w:val="00983DEF"/>
    <w:rsid w:val="00983E33"/>
    <w:rsid w:val="00983FA7"/>
    <w:rsid w:val="00983FE1"/>
    <w:rsid w:val="00984092"/>
    <w:rsid w:val="009841C9"/>
    <w:rsid w:val="009842EE"/>
    <w:rsid w:val="009846E9"/>
    <w:rsid w:val="00984824"/>
    <w:rsid w:val="00984A17"/>
    <w:rsid w:val="00984A36"/>
    <w:rsid w:val="00984A68"/>
    <w:rsid w:val="00985178"/>
    <w:rsid w:val="009852FB"/>
    <w:rsid w:val="0098531D"/>
    <w:rsid w:val="00985766"/>
    <w:rsid w:val="009859CB"/>
    <w:rsid w:val="009859D2"/>
    <w:rsid w:val="00985FC6"/>
    <w:rsid w:val="00985FE3"/>
    <w:rsid w:val="00986210"/>
    <w:rsid w:val="00986278"/>
    <w:rsid w:val="009863D7"/>
    <w:rsid w:val="009864BB"/>
    <w:rsid w:val="009866E0"/>
    <w:rsid w:val="00986A26"/>
    <w:rsid w:val="00986A72"/>
    <w:rsid w:val="00986BA6"/>
    <w:rsid w:val="009871F1"/>
    <w:rsid w:val="0098744B"/>
    <w:rsid w:val="009875A7"/>
    <w:rsid w:val="00987759"/>
    <w:rsid w:val="009879C1"/>
    <w:rsid w:val="00987A5F"/>
    <w:rsid w:val="00987B08"/>
    <w:rsid w:val="00987C98"/>
    <w:rsid w:val="0099006A"/>
    <w:rsid w:val="00990884"/>
    <w:rsid w:val="00990957"/>
    <w:rsid w:val="00990B9B"/>
    <w:rsid w:val="00990F79"/>
    <w:rsid w:val="00990F85"/>
    <w:rsid w:val="00991015"/>
    <w:rsid w:val="009911D0"/>
    <w:rsid w:val="00991541"/>
    <w:rsid w:val="009915B3"/>
    <w:rsid w:val="0099161D"/>
    <w:rsid w:val="0099167D"/>
    <w:rsid w:val="0099183B"/>
    <w:rsid w:val="00991955"/>
    <w:rsid w:val="009919DB"/>
    <w:rsid w:val="00991B41"/>
    <w:rsid w:val="00991D67"/>
    <w:rsid w:val="00991E76"/>
    <w:rsid w:val="009920C6"/>
    <w:rsid w:val="00992107"/>
    <w:rsid w:val="0099245D"/>
    <w:rsid w:val="0099283B"/>
    <w:rsid w:val="00992B3C"/>
    <w:rsid w:val="00992B4C"/>
    <w:rsid w:val="00992D57"/>
    <w:rsid w:val="009932BA"/>
    <w:rsid w:val="009932BF"/>
    <w:rsid w:val="0099351B"/>
    <w:rsid w:val="00993592"/>
    <w:rsid w:val="0099385B"/>
    <w:rsid w:val="00993D32"/>
    <w:rsid w:val="00993E46"/>
    <w:rsid w:val="00993EFE"/>
    <w:rsid w:val="00994211"/>
    <w:rsid w:val="0099441D"/>
    <w:rsid w:val="00994546"/>
    <w:rsid w:val="0099487B"/>
    <w:rsid w:val="009948D2"/>
    <w:rsid w:val="00994A81"/>
    <w:rsid w:val="00994E96"/>
    <w:rsid w:val="0099513E"/>
    <w:rsid w:val="00995159"/>
    <w:rsid w:val="009953DF"/>
    <w:rsid w:val="00995789"/>
    <w:rsid w:val="00995836"/>
    <w:rsid w:val="00995A58"/>
    <w:rsid w:val="00995B64"/>
    <w:rsid w:val="00995C26"/>
    <w:rsid w:val="00995D10"/>
    <w:rsid w:val="009960EF"/>
    <w:rsid w:val="00996247"/>
    <w:rsid w:val="009962A3"/>
    <w:rsid w:val="00996592"/>
    <w:rsid w:val="00996725"/>
    <w:rsid w:val="009968E2"/>
    <w:rsid w:val="00996CEA"/>
    <w:rsid w:val="00996DE9"/>
    <w:rsid w:val="00996E35"/>
    <w:rsid w:val="00996F39"/>
    <w:rsid w:val="00996F3F"/>
    <w:rsid w:val="0099700B"/>
    <w:rsid w:val="00997145"/>
    <w:rsid w:val="0099740E"/>
    <w:rsid w:val="00997A59"/>
    <w:rsid w:val="00997D35"/>
    <w:rsid w:val="00997DED"/>
    <w:rsid w:val="00997EFD"/>
    <w:rsid w:val="00997F1B"/>
    <w:rsid w:val="009A004C"/>
    <w:rsid w:val="009A0254"/>
    <w:rsid w:val="009A0492"/>
    <w:rsid w:val="009A0578"/>
    <w:rsid w:val="009A0628"/>
    <w:rsid w:val="009A0662"/>
    <w:rsid w:val="009A088A"/>
    <w:rsid w:val="009A0AD3"/>
    <w:rsid w:val="009A0C58"/>
    <w:rsid w:val="009A15BF"/>
    <w:rsid w:val="009A1770"/>
    <w:rsid w:val="009A1825"/>
    <w:rsid w:val="009A184A"/>
    <w:rsid w:val="009A1A29"/>
    <w:rsid w:val="009A1AE9"/>
    <w:rsid w:val="009A1AEF"/>
    <w:rsid w:val="009A1B5B"/>
    <w:rsid w:val="009A1D3D"/>
    <w:rsid w:val="009A1D61"/>
    <w:rsid w:val="009A225B"/>
    <w:rsid w:val="009A24AA"/>
    <w:rsid w:val="009A26F8"/>
    <w:rsid w:val="009A2803"/>
    <w:rsid w:val="009A291F"/>
    <w:rsid w:val="009A29EE"/>
    <w:rsid w:val="009A2A4E"/>
    <w:rsid w:val="009A2C55"/>
    <w:rsid w:val="009A2CD7"/>
    <w:rsid w:val="009A3227"/>
    <w:rsid w:val="009A32C4"/>
    <w:rsid w:val="009A341B"/>
    <w:rsid w:val="009A356B"/>
    <w:rsid w:val="009A39E7"/>
    <w:rsid w:val="009A421D"/>
    <w:rsid w:val="009A454D"/>
    <w:rsid w:val="009A455B"/>
    <w:rsid w:val="009A47E2"/>
    <w:rsid w:val="009A47F0"/>
    <w:rsid w:val="009A4D16"/>
    <w:rsid w:val="009A4FDB"/>
    <w:rsid w:val="009A501E"/>
    <w:rsid w:val="009A503D"/>
    <w:rsid w:val="009A5440"/>
    <w:rsid w:val="009A56F0"/>
    <w:rsid w:val="009A57E4"/>
    <w:rsid w:val="009A57ED"/>
    <w:rsid w:val="009A5C4C"/>
    <w:rsid w:val="009A5EB5"/>
    <w:rsid w:val="009A5EEA"/>
    <w:rsid w:val="009A5F1D"/>
    <w:rsid w:val="009A61B0"/>
    <w:rsid w:val="009A61C1"/>
    <w:rsid w:val="009A641A"/>
    <w:rsid w:val="009A65BF"/>
    <w:rsid w:val="009A6635"/>
    <w:rsid w:val="009A6841"/>
    <w:rsid w:val="009A6A0F"/>
    <w:rsid w:val="009A6A56"/>
    <w:rsid w:val="009A6FA7"/>
    <w:rsid w:val="009A7016"/>
    <w:rsid w:val="009A73F5"/>
    <w:rsid w:val="009A7B2F"/>
    <w:rsid w:val="009B0131"/>
    <w:rsid w:val="009B0218"/>
    <w:rsid w:val="009B037C"/>
    <w:rsid w:val="009B04A5"/>
    <w:rsid w:val="009B0603"/>
    <w:rsid w:val="009B0709"/>
    <w:rsid w:val="009B0769"/>
    <w:rsid w:val="009B099A"/>
    <w:rsid w:val="009B0A56"/>
    <w:rsid w:val="009B0BA6"/>
    <w:rsid w:val="009B0DA6"/>
    <w:rsid w:val="009B0E51"/>
    <w:rsid w:val="009B0EE1"/>
    <w:rsid w:val="009B10E8"/>
    <w:rsid w:val="009B128F"/>
    <w:rsid w:val="009B1338"/>
    <w:rsid w:val="009B1475"/>
    <w:rsid w:val="009B1511"/>
    <w:rsid w:val="009B1869"/>
    <w:rsid w:val="009B1B76"/>
    <w:rsid w:val="009B1FDD"/>
    <w:rsid w:val="009B2099"/>
    <w:rsid w:val="009B2441"/>
    <w:rsid w:val="009B26B6"/>
    <w:rsid w:val="009B2847"/>
    <w:rsid w:val="009B28D6"/>
    <w:rsid w:val="009B2AC3"/>
    <w:rsid w:val="009B2FD1"/>
    <w:rsid w:val="009B30A3"/>
    <w:rsid w:val="009B317F"/>
    <w:rsid w:val="009B3414"/>
    <w:rsid w:val="009B39F9"/>
    <w:rsid w:val="009B3A9A"/>
    <w:rsid w:val="009B3E00"/>
    <w:rsid w:val="009B3E07"/>
    <w:rsid w:val="009B3E94"/>
    <w:rsid w:val="009B3FD5"/>
    <w:rsid w:val="009B3FD8"/>
    <w:rsid w:val="009B4045"/>
    <w:rsid w:val="009B4144"/>
    <w:rsid w:val="009B429A"/>
    <w:rsid w:val="009B4384"/>
    <w:rsid w:val="009B480B"/>
    <w:rsid w:val="009B4A1A"/>
    <w:rsid w:val="009B4A84"/>
    <w:rsid w:val="009B4AB3"/>
    <w:rsid w:val="009B4E5D"/>
    <w:rsid w:val="009B4E92"/>
    <w:rsid w:val="009B4F0F"/>
    <w:rsid w:val="009B51B7"/>
    <w:rsid w:val="009B5216"/>
    <w:rsid w:val="009B53FD"/>
    <w:rsid w:val="009B5449"/>
    <w:rsid w:val="009B54C6"/>
    <w:rsid w:val="009B556B"/>
    <w:rsid w:val="009B5B21"/>
    <w:rsid w:val="009B5BA5"/>
    <w:rsid w:val="009B5C69"/>
    <w:rsid w:val="009B61AB"/>
    <w:rsid w:val="009B632E"/>
    <w:rsid w:val="009B64F2"/>
    <w:rsid w:val="009B671D"/>
    <w:rsid w:val="009B6779"/>
    <w:rsid w:val="009B67F1"/>
    <w:rsid w:val="009B68CC"/>
    <w:rsid w:val="009B6A11"/>
    <w:rsid w:val="009B6B43"/>
    <w:rsid w:val="009B6C7A"/>
    <w:rsid w:val="009B6C97"/>
    <w:rsid w:val="009B6CD0"/>
    <w:rsid w:val="009B6DB4"/>
    <w:rsid w:val="009B6DB5"/>
    <w:rsid w:val="009B6F10"/>
    <w:rsid w:val="009B6F1E"/>
    <w:rsid w:val="009B711C"/>
    <w:rsid w:val="009B7730"/>
    <w:rsid w:val="009B78A6"/>
    <w:rsid w:val="009B79B4"/>
    <w:rsid w:val="009C02A1"/>
    <w:rsid w:val="009C0531"/>
    <w:rsid w:val="009C0ABA"/>
    <w:rsid w:val="009C0B4F"/>
    <w:rsid w:val="009C0D29"/>
    <w:rsid w:val="009C0E16"/>
    <w:rsid w:val="009C0EF5"/>
    <w:rsid w:val="009C1139"/>
    <w:rsid w:val="009C11CF"/>
    <w:rsid w:val="009C1712"/>
    <w:rsid w:val="009C1771"/>
    <w:rsid w:val="009C184A"/>
    <w:rsid w:val="009C1929"/>
    <w:rsid w:val="009C1C08"/>
    <w:rsid w:val="009C1F52"/>
    <w:rsid w:val="009C235D"/>
    <w:rsid w:val="009C238B"/>
    <w:rsid w:val="009C260C"/>
    <w:rsid w:val="009C2799"/>
    <w:rsid w:val="009C281B"/>
    <w:rsid w:val="009C2853"/>
    <w:rsid w:val="009C29AB"/>
    <w:rsid w:val="009C2AE4"/>
    <w:rsid w:val="009C307C"/>
    <w:rsid w:val="009C37A0"/>
    <w:rsid w:val="009C3A3E"/>
    <w:rsid w:val="009C3BA1"/>
    <w:rsid w:val="009C3D7B"/>
    <w:rsid w:val="009C3DA1"/>
    <w:rsid w:val="009C41AA"/>
    <w:rsid w:val="009C432D"/>
    <w:rsid w:val="009C46D8"/>
    <w:rsid w:val="009C4874"/>
    <w:rsid w:val="009C4BCA"/>
    <w:rsid w:val="009C4CCE"/>
    <w:rsid w:val="009C4D6F"/>
    <w:rsid w:val="009C4D7B"/>
    <w:rsid w:val="009C4DE2"/>
    <w:rsid w:val="009C4E1D"/>
    <w:rsid w:val="009C4E5F"/>
    <w:rsid w:val="009C553C"/>
    <w:rsid w:val="009C5731"/>
    <w:rsid w:val="009C59F0"/>
    <w:rsid w:val="009C5AAC"/>
    <w:rsid w:val="009C5B0E"/>
    <w:rsid w:val="009C5BA9"/>
    <w:rsid w:val="009C5E80"/>
    <w:rsid w:val="009C6223"/>
    <w:rsid w:val="009C626F"/>
    <w:rsid w:val="009C62B5"/>
    <w:rsid w:val="009C6391"/>
    <w:rsid w:val="009C684D"/>
    <w:rsid w:val="009C6A10"/>
    <w:rsid w:val="009C6A9A"/>
    <w:rsid w:val="009C6D77"/>
    <w:rsid w:val="009C6F5D"/>
    <w:rsid w:val="009C7825"/>
    <w:rsid w:val="009C7A6C"/>
    <w:rsid w:val="009C7B8E"/>
    <w:rsid w:val="009D0045"/>
    <w:rsid w:val="009D00AE"/>
    <w:rsid w:val="009D057B"/>
    <w:rsid w:val="009D0AA6"/>
    <w:rsid w:val="009D0F88"/>
    <w:rsid w:val="009D1DDA"/>
    <w:rsid w:val="009D2040"/>
    <w:rsid w:val="009D208B"/>
    <w:rsid w:val="009D217A"/>
    <w:rsid w:val="009D2191"/>
    <w:rsid w:val="009D236D"/>
    <w:rsid w:val="009D24B0"/>
    <w:rsid w:val="009D2874"/>
    <w:rsid w:val="009D29D1"/>
    <w:rsid w:val="009D2BE4"/>
    <w:rsid w:val="009D2D5E"/>
    <w:rsid w:val="009D2E70"/>
    <w:rsid w:val="009D3086"/>
    <w:rsid w:val="009D30CD"/>
    <w:rsid w:val="009D316A"/>
    <w:rsid w:val="009D3250"/>
    <w:rsid w:val="009D3309"/>
    <w:rsid w:val="009D334A"/>
    <w:rsid w:val="009D353E"/>
    <w:rsid w:val="009D35EB"/>
    <w:rsid w:val="009D3613"/>
    <w:rsid w:val="009D36C0"/>
    <w:rsid w:val="009D38C9"/>
    <w:rsid w:val="009D3AA9"/>
    <w:rsid w:val="009D3CD9"/>
    <w:rsid w:val="009D3EE6"/>
    <w:rsid w:val="009D3FC4"/>
    <w:rsid w:val="009D427C"/>
    <w:rsid w:val="009D42BA"/>
    <w:rsid w:val="009D4308"/>
    <w:rsid w:val="009D4334"/>
    <w:rsid w:val="009D44CF"/>
    <w:rsid w:val="009D4528"/>
    <w:rsid w:val="009D48AF"/>
    <w:rsid w:val="009D4925"/>
    <w:rsid w:val="009D4C2A"/>
    <w:rsid w:val="009D4D2A"/>
    <w:rsid w:val="009D4F40"/>
    <w:rsid w:val="009D536B"/>
    <w:rsid w:val="009D53C1"/>
    <w:rsid w:val="009D548D"/>
    <w:rsid w:val="009D54E7"/>
    <w:rsid w:val="009D57AC"/>
    <w:rsid w:val="009D5BD8"/>
    <w:rsid w:val="009D5BE9"/>
    <w:rsid w:val="009D5C81"/>
    <w:rsid w:val="009D5E2D"/>
    <w:rsid w:val="009D6181"/>
    <w:rsid w:val="009D61E1"/>
    <w:rsid w:val="009D63C4"/>
    <w:rsid w:val="009D655E"/>
    <w:rsid w:val="009D65DD"/>
    <w:rsid w:val="009D672F"/>
    <w:rsid w:val="009D688B"/>
    <w:rsid w:val="009D6985"/>
    <w:rsid w:val="009D6E3A"/>
    <w:rsid w:val="009D6FAC"/>
    <w:rsid w:val="009D717F"/>
    <w:rsid w:val="009D71E0"/>
    <w:rsid w:val="009D74CF"/>
    <w:rsid w:val="009D75CD"/>
    <w:rsid w:val="009D7613"/>
    <w:rsid w:val="009D77FC"/>
    <w:rsid w:val="009D7A7C"/>
    <w:rsid w:val="009D7C20"/>
    <w:rsid w:val="009D7DB4"/>
    <w:rsid w:val="009D7EF1"/>
    <w:rsid w:val="009E001C"/>
    <w:rsid w:val="009E0070"/>
    <w:rsid w:val="009E033C"/>
    <w:rsid w:val="009E05F6"/>
    <w:rsid w:val="009E061C"/>
    <w:rsid w:val="009E06A1"/>
    <w:rsid w:val="009E0952"/>
    <w:rsid w:val="009E0B62"/>
    <w:rsid w:val="009E0BC9"/>
    <w:rsid w:val="009E0C84"/>
    <w:rsid w:val="009E0E0F"/>
    <w:rsid w:val="009E0E50"/>
    <w:rsid w:val="009E0EC9"/>
    <w:rsid w:val="009E1175"/>
    <w:rsid w:val="009E1196"/>
    <w:rsid w:val="009E1285"/>
    <w:rsid w:val="009E13EF"/>
    <w:rsid w:val="009E160F"/>
    <w:rsid w:val="009E1887"/>
    <w:rsid w:val="009E19A2"/>
    <w:rsid w:val="009E19DE"/>
    <w:rsid w:val="009E1BFD"/>
    <w:rsid w:val="009E1F48"/>
    <w:rsid w:val="009E213C"/>
    <w:rsid w:val="009E24D4"/>
    <w:rsid w:val="009E2508"/>
    <w:rsid w:val="009E25DA"/>
    <w:rsid w:val="009E2809"/>
    <w:rsid w:val="009E301B"/>
    <w:rsid w:val="009E3038"/>
    <w:rsid w:val="009E322F"/>
    <w:rsid w:val="009E36DC"/>
    <w:rsid w:val="009E384A"/>
    <w:rsid w:val="009E39E1"/>
    <w:rsid w:val="009E3A65"/>
    <w:rsid w:val="009E3BF1"/>
    <w:rsid w:val="009E3D2F"/>
    <w:rsid w:val="009E410F"/>
    <w:rsid w:val="009E41CE"/>
    <w:rsid w:val="009E44C7"/>
    <w:rsid w:val="009E455A"/>
    <w:rsid w:val="009E47C4"/>
    <w:rsid w:val="009E4AA6"/>
    <w:rsid w:val="009E4BC3"/>
    <w:rsid w:val="009E4C0F"/>
    <w:rsid w:val="009E4E75"/>
    <w:rsid w:val="009E4EB5"/>
    <w:rsid w:val="009E5016"/>
    <w:rsid w:val="009E5083"/>
    <w:rsid w:val="009E51C3"/>
    <w:rsid w:val="009E530B"/>
    <w:rsid w:val="009E5669"/>
    <w:rsid w:val="009E6262"/>
    <w:rsid w:val="009E670F"/>
    <w:rsid w:val="009E6750"/>
    <w:rsid w:val="009E6784"/>
    <w:rsid w:val="009E68F1"/>
    <w:rsid w:val="009E6CBB"/>
    <w:rsid w:val="009E6CF4"/>
    <w:rsid w:val="009E6F16"/>
    <w:rsid w:val="009E7099"/>
    <w:rsid w:val="009E724C"/>
    <w:rsid w:val="009E73DC"/>
    <w:rsid w:val="009E74F4"/>
    <w:rsid w:val="009E79BF"/>
    <w:rsid w:val="009E7A6F"/>
    <w:rsid w:val="009E7C88"/>
    <w:rsid w:val="009F01F7"/>
    <w:rsid w:val="009F02C5"/>
    <w:rsid w:val="009F03D1"/>
    <w:rsid w:val="009F06CD"/>
    <w:rsid w:val="009F0852"/>
    <w:rsid w:val="009F0A75"/>
    <w:rsid w:val="009F0BA5"/>
    <w:rsid w:val="009F0FBE"/>
    <w:rsid w:val="009F1185"/>
    <w:rsid w:val="009F1484"/>
    <w:rsid w:val="009F168F"/>
    <w:rsid w:val="009F1786"/>
    <w:rsid w:val="009F1B80"/>
    <w:rsid w:val="009F1EDD"/>
    <w:rsid w:val="009F23D3"/>
    <w:rsid w:val="009F24F6"/>
    <w:rsid w:val="009F2501"/>
    <w:rsid w:val="009F2614"/>
    <w:rsid w:val="009F2699"/>
    <w:rsid w:val="009F291C"/>
    <w:rsid w:val="009F2A19"/>
    <w:rsid w:val="009F2EB3"/>
    <w:rsid w:val="009F307A"/>
    <w:rsid w:val="009F309B"/>
    <w:rsid w:val="009F313A"/>
    <w:rsid w:val="009F3140"/>
    <w:rsid w:val="009F315D"/>
    <w:rsid w:val="009F3229"/>
    <w:rsid w:val="009F339A"/>
    <w:rsid w:val="009F33A4"/>
    <w:rsid w:val="009F33D0"/>
    <w:rsid w:val="009F34B9"/>
    <w:rsid w:val="009F37B2"/>
    <w:rsid w:val="009F37B7"/>
    <w:rsid w:val="009F3829"/>
    <w:rsid w:val="009F3FD2"/>
    <w:rsid w:val="009F42F3"/>
    <w:rsid w:val="009F442E"/>
    <w:rsid w:val="009F4491"/>
    <w:rsid w:val="009F4617"/>
    <w:rsid w:val="009F48F2"/>
    <w:rsid w:val="009F4926"/>
    <w:rsid w:val="009F507B"/>
    <w:rsid w:val="009F5170"/>
    <w:rsid w:val="009F5223"/>
    <w:rsid w:val="009F53D5"/>
    <w:rsid w:val="009F5445"/>
    <w:rsid w:val="009F54A7"/>
    <w:rsid w:val="009F59EE"/>
    <w:rsid w:val="009F5A43"/>
    <w:rsid w:val="009F5D88"/>
    <w:rsid w:val="009F5E43"/>
    <w:rsid w:val="009F5EBA"/>
    <w:rsid w:val="009F61CE"/>
    <w:rsid w:val="009F65ED"/>
    <w:rsid w:val="009F6726"/>
    <w:rsid w:val="009F6900"/>
    <w:rsid w:val="009F6D5C"/>
    <w:rsid w:val="009F6E2F"/>
    <w:rsid w:val="009F6ECD"/>
    <w:rsid w:val="009F6F43"/>
    <w:rsid w:val="009F70E4"/>
    <w:rsid w:val="009F74AE"/>
    <w:rsid w:val="009F74B8"/>
    <w:rsid w:val="009F7AB5"/>
    <w:rsid w:val="009F7BB0"/>
    <w:rsid w:val="009F7C2E"/>
    <w:rsid w:val="009F7CE2"/>
    <w:rsid w:val="00A001FA"/>
    <w:rsid w:val="00A0032A"/>
    <w:rsid w:val="00A00523"/>
    <w:rsid w:val="00A00534"/>
    <w:rsid w:val="00A00729"/>
    <w:rsid w:val="00A0072E"/>
    <w:rsid w:val="00A008A6"/>
    <w:rsid w:val="00A0090A"/>
    <w:rsid w:val="00A0094E"/>
    <w:rsid w:val="00A00C2E"/>
    <w:rsid w:val="00A00C3C"/>
    <w:rsid w:val="00A00CFA"/>
    <w:rsid w:val="00A00D98"/>
    <w:rsid w:val="00A00DA3"/>
    <w:rsid w:val="00A01267"/>
    <w:rsid w:val="00A01362"/>
    <w:rsid w:val="00A01465"/>
    <w:rsid w:val="00A0149D"/>
    <w:rsid w:val="00A0161A"/>
    <w:rsid w:val="00A01932"/>
    <w:rsid w:val="00A020EA"/>
    <w:rsid w:val="00A020FD"/>
    <w:rsid w:val="00A02122"/>
    <w:rsid w:val="00A0216D"/>
    <w:rsid w:val="00A022FC"/>
    <w:rsid w:val="00A023FE"/>
    <w:rsid w:val="00A025F4"/>
    <w:rsid w:val="00A02759"/>
    <w:rsid w:val="00A02781"/>
    <w:rsid w:val="00A027AD"/>
    <w:rsid w:val="00A02905"/>
    <w:rsid w:val="00A02994"/>
    <w:rsid w:val="00A02A2F"/>
    <w:rsid w:val="00A02C06"/>
    <w:rsid w:val="00A02F6F"/>
    <w:rsid w:val="00A02F7E"/>
    <w:rsid w:val="00A0306A"/>
    <w:rsid w:val="00A03100"/>
    <w:rsid w:val="00A0315C"/>
    <w:rsid w:val="00A0320A"/>
    <w:rsid w:val="00A0336E"/>
    <w:rsid w:val="00A033F8"/>
    <w:rsid w:val="00A035CB"/>
    <w:rsid w:val="00A0398A"/>
    <w:rsid w:val="00A03CA2"/>
    <w:rsid w:val="00A03EFB"/>
    <w:rsid w:val="00A03F1D"/>
    <w:rsid w:val="00A042EC"/>
    <w:rsid w:val="00A043CF"/>
    <w:rsid w:val="00A045BB"/>
    <w:rsid w:val="00A04AAC"/>
    <w:rsid w:val="00A04E34"/>
    <w:rsid w:val="00A04E37"/>
    <w:rsid w:val="00A04EB0"/>
    <w:rsid w:val="00A05075"/>
    <w:rsid w:val="00A050CA"/>
    <w:rsid w:val="00A05190"/>
    <w:rsid w:val="00A05220"/>
    <w:rsid w:val="00A0534B"/>
    <w:rsid w:val="00A05B54"/>
    <w:rsid w:val="00A05BCF"/>
    <w:rsid w:val="00A06111"/>
    <w:rsid w:val="00A06234"/>
    <w:rsid w:val="00A06253"/>
    <w:rsid w:val="00A06B58"/>
    <w:rsid w:val="00A06B5C"/>
    <w:rsid w:val="00A06D1D"/>
    <w:rsid w:val="00A075FC"/>
    <w:rsid w:val="00A078F2"/>
    <w:rsid w:val="00A07A67"/>
    <w:rsid w:val="00A104F0"/>
    <w:rsid w:val="00A1074F"/>
    <w:rsid w:val="00A107AE"/>
    <w:rsid w:val="00A108A8"/>
    <w:rsid w:val="00A10AC2"/>
    <w:rsid w:val="00A10CCA"/>
    <w:rsid w:val="00A1116B"/>
    <w:rsid w:val="00A11495"/>
    <w:rsid w:val="00A11605"/>
    <w:rsid w:val="00A11614"/>
    <w:rsid w:val="00A11662"/>
    <w:rsid w:val="00A11776"/>
    <w:rsid w:val="00A11845"/>
    <w:rsid w:val="00A119CD"/>
    <w:rsid w:val="00A11BC1"/>
    <w:rsid w:val="00A11E49"/>
    <w:rsid w:val="00A11F8F"/>
    <w:rsid w:val="00A12163"/>
    <w:rsid w:val="00A1223B"/>
    <w:rsid w:val="00A123B5"/>
    <w:rsid w:val="00A12411"/>
    <w:rsid w:val="00A1254E"/>
    <w:rsid w:val="00A12599"/>
    <w:rsid w:val="00A12A5D"/>
    <w:rsid w:val="00A12ADA"/>
    <w:rsid w:val="00A130D5"/>
    <w:rsid w:val="00A131EE"/>
    <w:rsid w:val="00A133E1"/>
    <w:rsid w:val="00A134CB"/>
    <w:rsid w:val="00A137D1"/>
    <w:rsid w:val="00A13C18"/>
    <w:rsid w:val="00A14056"/>
    <w:rsid w:val="00A1410D"/>
    <w:rsid w:val="00A14269"/>
    <w:rsid w:val="00A145D7"/>
    <w:rsid w:val="00A147EF"/>
    <w:rsid w:val="00A14AFA"/>
    <w:rsid w:val="00A14B1C"/>
    <w:rsid w:val="00A14B93"/>
    <w:rsid w:val="00A14C6B"/>
    <w:rsid w:val="00A14C85"/>
    <w:rsid w:val="00A1544D"/>
    <w:rsid w:val="00A154FF"/>
    <w:rsid w:val="00A15776"/>
    <w:rsid w:val="00A16043"/>
    <w:rsid w:val="00A16061"/>
    <w:rsid w:val="00A16497"/>
    <w:rsid w:val="00A172AF"/>
    <w:rsid w:val="00A17406"/>
    <w:rsid w:val="00A17799"/>
    <w:rsid w:val="00A177FB"/>
    <w:rsid w:val="00A17975"/>
    <w:rsid w:val="00A17B2F"/>
    <w:rsid w:val="00A20161"/>
    <w:rsid w:val="00A20162"/>
    <w:rsid w:val="00A206F0"/>
    <w:rsid w:val="00A206F3"/>
    <w:rsid w:val="00A20845"/>
    <w:rsid w:val="00A20B97"/>
    <w:rsid w:val="00A20DA2"/>
    <w:rsid w:val="00A20F0D"/>
    <w:rsid w:val="00A20F33"/>
    <w:rsid w:val="00A21218"/>
    <w:rsid w:val="00A212A1"/>
    <w:rsid w:val="00A21516"/>
    <w:rsid w:val="00A21559"/>
    <w:rsid w:val="00A21685"/>
    <w:rsid w:val="00A216C9"/>
    <w:rsid w:val="00A217A1"/>
    <w:rsid w:val="00A21925"/>
    <w:rsid w:val="00A21C0D"/>
    <w:rsid w:val="00A21FB5"/>
    <w:rsid w:val="00A223E9"/>
    <w:rsid w:val="00A22451"/>
    <w:rsid w:val="00A226ED"/>
    <w:rsid w:val="00A22C6B"/>
    <w:rsid w:val="00A22F8D"/>
    <w:rsid w:val="00A22FAE"/>
    <w:rsid w:val="00A23B53"/>
    <w:rsid w:val="00A23FD8"/>
    <w:rsid w:val="00A2492E"/>
    <w:rsid w:val="00A249A0"/>
    <w:rsid w:val="00A249DD"/>
    <w:rsid w:val="00A24BFD"/>
    <w:rsid w:val="00A24C75"/>
    <w:rsid w:val="00A24F14"/>
    <w:rsid w:val="00A251E9"/>
    <w:rsid w:val="00A252D2"/>
    <w:rsid w:val="00A256AA"/>
    <w:rsid w:val="00A25796"/>
    <w:rsid w:val="00A25E3E"/>
    <w:rsid w:val="00A25E53"/>
    <w:rsid w:val="00A25EE2"/>
    <w:rsid w:val="00A261DE"/>
    <w:rsid w:val="00A263E4"/>
    <w:rsid w:val="00A265B4"/>
    <w:rsid w:val="00A26862"/>
    <w:rsid w:val="00A26A1F"/>
    <w:rsid w:val="00A26CA7"/>
    <w:rsid w:val="00A27143"/>
    <w:rsid w:val="00A272D5"/>
    <w:rsid w:val="00A2740B"/>
    <w:rsid w:val="00A277D8"/>
    <w:rsid w:val="00A2780A"/>
    <w:rsid w:val="00A27ADA"/>
    <w:rsid w:val="00A27D40"/>
    <w:rsid w:val="00A30149"/>
    <w:rsid w:val="00A302B2"/>
    <w:rsid w:val="00A3048F"/>
    <w:rsid w:val="00A3055C"/>
    <w:rsid w:val="00A308A8"/>
    <w:rsid w:val="00A30AA2"/>
    <w:rsid w:val="00A30E0A"/>
    <w:rsid w:val="00A30EEB"/>
    <w:rsid w:val="00A30FAE"/>
    <w:rsid w:val="00A31B60"/>
    <w:rsid w:val="00A31EDC"/>
    <w:rsid w:val="00A31F5A"/>
    <w:rsid w:val="00A32177"/>
    <w:rsid w:val="00A325F3"/>
    <w:rsid w:val="00A32FB6"/>
    <w:rsid w:val="00A32FE0"/>
    <w:rsid w:val="00A3306A"/>
    <w:rsid w:val="00A330DE"/>
    <w:rsid w:val="00A3341D"/>
    <w:rsid w:val="00A3343E"/>
    <w:rsid w:val="00A336D0"/>
    <w:rsid w:val="00A336E5"/>
    <w:rsid w:val="00A33D31"/>
    <w:rsid w:val="00A33F09"/>
    <w:rsid w:val="00A340E7"/>
    <w:rsid w:val="00A34293"/>
    <w:rsid w:val="00A34338"/>
    <w:rsid w:val="00A34356"/>
    <w:rsid w:val="00A3444E"/>
    <w:rsid w:val="00A344C9"/>
    <w:rsid w:val="00A34745"/>
    <w:rsid w:val="00A34A55"/>
    <w:rsid w:val="00A34B80"/>
    <w:rsid w:val="00A34BF7"/>
    <w:rsid w:val="00A34E19"/>
    <w:rsid w:val="00A35035"/>
    <w:rsid w:val="00A351F6"/>
    <w:rsid w:val="00A35319"/>
    <w:rsid w:val="00A35486"/>
    <w:rsid w:val="00A356FF"/>
    <w:rsid w:val="00A35822"/>
    <w:rsid w:val="00A35A7E"/>
    <w:rsid w:val="00A35BE6"/>
    <w:rsid w:val="00A35BF3"/>
    <w:rsid w:val="00A35EA4"/>
    <w:rsid w:val="00A364B0"/>
    <w:rsid w:val="00A364E5"/>
    <w:rsid w:val="00A36638"/>
    <w:rsid w:val="00A36951"/>
    <w:rsid w:val="00A36960"/>
    <w:rsid w:val="00A36B80"/>
    <w:rsid w:val="00A379F8"/>
    <w:rsid w:val="00A37E92"/>
    <w:rsid w:val="00A4006D"/>
    <w:rsid w:val="00A4033E"/>
    <w:rsid w:val="00A40663"/>
    <w:rsid w:val="00A408A0"/>
    <w:rsid w:val="00A40987"/>
    <w:rsid w:val="00A40997"/>
    <w:rsid w:val="00A40BDD"/>
    <w:rsid w:val="00A40E84"/>
    <w:rsid w:val="00A40EF9"/>
    <w:rsid w:val="00A410CC"/>
    <w:rsid w:val="00A41251"/>
    <w:rsid w:val="00A4144A"/>
    <w:rsid w:val="00A41484"/>
    <w:rsid w:val="00A41600"/>
    <w:rsid w:val="00A4164F"/>
    <w:rsid w:val="00A41694"/>
    <w:rsid w:val="00A41A41"/>
    <w:rsid w:val="00A41B20"/>
    <w:rsid w:val="00A41DB1"/>
    <w:rsid w:val="00A41E50"/>
    <w:rsid w:val="00A42617"/>
    <w:rsid w:val="00A426E2"/>
    <w:rsid w:val="00A4297C"/>
    <w:rsid w:val="00A42A27"/>
    <w:rsid w:val="00A42CFA"/>
    <w:rsid w:val="00A42D76"/>
    <w:rsid w:val="00A42F02"/>
    <w:rsid w:val="00A42F6A"/>
    <w:rsid w:val="00A42FBD"/>
    <w:rsid w:val="00A4302C"/>
    <w:rsid w:val="00A433C4"/>
    <w:rsid w:val="00A43434"/>
    <w:rsid w:val="00A435DB"/>
    <w:rsid w:val="00A43A6D"/>
    <w:rsid w:val="00A44260"/>
    <w:rsid w:val="00A44277"/>
    <w:rsid w:val="00A4428F"/>
    <w:rsid w:val="00A4433B"/>
    <w:rsid w:val="00A444A5"/>
    <w:rsid w:val="00A446D6"/>
    <w:rsid w:val="00A44880"/>
    <w:rsid w:val="00A448C4"/>
    <w:rsid w:val="00A44A1B"/>
    <w:rsid w:val="00A44B07"/>
    <w:rsid w:val="00A44BCA"/>
    <w:rsid w:val="00A44C9A"/>
    <w:rsid w:val="00A44D3E"/>
    <w:rsid w:val="00A450C3"/>
    <w:rsid w:val="00A4549E"/>
    <w:rsid w:val="00A456C6"/>
    <w:rsid w:val="00A45705"/>
    <w:rsid w:val="00A458F8"/>
    <w:rsid w:val="00A4594D"/>
    <w:rsid w:val="00A459EA"/>
    <w:rsid w:val="00A45EF4"/>
    <w:rsid w:val="00A460BF"/>
    <w:rsid w:val="00A461CC"/>
    <w:rsid w:val="00A463C5"/>
    <w:rsid w:val="00A464B4"/>
    <w:rsid w:val="00A467D0"/>
    <w:rsid w:val="00A46A45"/>
    <w:rsid w:val="00A46D55"/>
    <w:rsid w:val="00A47023"/>
    <w:rsid w:val="00A470FA"/>
    <w:rsid w:val="00A47318"/>
    <w:rsid w:val="00A4776A"/>
    <w:rsid w:val="00A47829"/>
    <w:rsid w:val="00A47C62"/>
    <w:rsid w:val="00A47CCE"/>
    <w:rsid w:val="00A47D3A"/>
    <w:rsid w:val="00A5028E"/>
    <w:rsid w:val="00A50292"/>
    <w:rsid w:val="00A50717"/>
    <w:rsid w:val="00A50748"/>
    <w:rsid w:val="00A50FBD"/>
    <w:rsid w:val="00A5111A"/>
    <w:rsid w:val="00A515C0"/>
    <w:rsid w:val="00A515E4"/>
    <w:rsid w:val="00A51826"/>
    <w:rsid w:val="00A518E7"/>
    <w:rsid w:val="00A51B08"/>
    <w:rsid w:val="00A51BA5"/>
    <w:rsid w:val="00A51C13"/>
    <w:rsid w:val="00A51F74"/>
    <w:rsid w:val="00A52024"/>
    <w:rsid w:val="00A520AC"/>
    <w:rsid w:val="00A523A8"/>
    <w:rsid w:val="00A52665"/>
    <w:rsid w:val="00A52732"/>
    <w:rsid w:val="00A5275C"/>
    <w:rsid w:val="00A529A6"/>
    <w:rsid w:val="00A52B29"/>
    <w:rsid w:val="00A52D22"/>
    <w:rsid w:val="00A53092"/>
    <w:rsid w:val="00A530A6"/>
    <w:rsid w:val="00A53251"/>
    <w:rsid w:val="00A532E3"/>
    <w:rsid w:val="00A53526"/>
    <w:rsid w:val="00A53920"/>
    <w:rsid w:val="00A53F7E"/>
    <w:rsid w:val="00A5439B"/>
    <w:rsid w:val="00A544BE"/>
    <w:rsid w:val="00A5450B"/>
    <w:rsid w:val="00A548F2"/>
    <w:rsid w:val="00A54A22"/>
    <w:rsid w:val="00A54C18"/>
    <w:rsid w:val="00A54C8A"/>
    <w:rsid w:val="00A54D08"/>
    <w:rsid w:val="00A54D4E"/>
    <w:rsid w:val="00A551E1"/>
    <w:rsid w:val="00A554D4"/>
    <w:rsid w:val="00A55E95"/>
    <w:rsid w:val="00A55F3C"/>
    <w:rsid w:val="00A560C4"/>
    <w:rsid w:val="00A562F8"/>
    <w:rsid w:val="00A569D2"/>
    <w:rsid w:val="00A569F9"/>
    <w:rsid w:val="00A56AC0"/>
    <w:rsid w:val="00A56E92"/>
    <w:rsid w:val="00A57080"/>
    <w:rsid w:val="00A570AE"/>
    <w:rsid w:val="00A5711A"/>
    <w:rsid w:val="00A57672"/>
    <w:rsid w:val="00A577FD"/>
    <w:rsid w:val="00A57C88"/>
    <w:rsid w:val="00A57DEE"/>
    <w:rsid w:val="00A57FC1"/>
    <w:rsid w:val="00A57FE4"/>
    <w:rsid w:val="00A60106"/>
    <w:rsid w:val="00A60435"/>
    <w:rsid w:val="00A605AF"/>
    <w:rsid w:val="00A6063F"/>
    <w:rsid w:val="00A60752"/>
    <w:rsid w:val="00A607A1"/>
    <w:rsid w:val="00A60A6B"/>
    <w:rsid w:val="00A60A92"/>
    <w:rsid w:val="00A60EAD"/>
    <w:rsid w:val="00A60EE5"/>
    <w:rsid w:val="00A6108D"/>
    <w:rsid w:val="00A610A1"/>
    <w:rsid w:val="00A613EC"/>
    <w:rsid w:val="00A61412"/>
    <w:rsid w:val="00A614E5"/>
    <w:rsid w:val="00A6154D"/>
    <w:rsid w:val="00A6178E"/>
    <w:rsid w:val="00A61896"/>
    <w:rsid w:val="00A61BA0"/>
    <w:rsid w:val="00A61D96"/>
    <w:rsid w:val="00A62105"/>
    <w:rsid w:val="00A622FD"/>
    <w:rsid w:val="00A623A7"/>
    <w:rsid w:val="00A623F7"/>
    <w:rsid w:val="00A625A5"/>
    <w:rsid w:val="00A6269F"/>
    <w:rsid w:val="00A629AC"/>
    <w:rsid w:val="00A629C7"/>
    <w:rsid w:val="00A62E60"/>
    <w:rsid w:val="00A62E93"/>
    <w:rsid w:val="00A63173"/>
    <w:rsid w:val="00A63285"/>
    <w:rsid w:val="00A635A7"/>
    <w:rsid w:val="00A63E6A"/>
    <w:rsid w:val="00A63EAA"/>
    <w:rsid w:val="00A63F73"/>
    <w:rsid w:val="00A641ED"/>
    <w:rsid w:val="00A64258"/>
    <w:rsid w:val="00A642FB"/>
    <w:rsid w:val="00A647CE"/>
    <w:rsid w:val="00A64868"/>
    <w:rsid w:val="00A64A12"/>
    <w:rsid w:val="00A65039"/>
    <w:rsid w:val="00A6506A"/>
    <w:rsid w:val="00A65197"/>
    <w:rsid w:val="00A65298"/>
    <w:rsid w:val="00A652BD"/>
    <w:rsid w:val="00A65335"/>
    <w:rsid w:val="00A65B47"/>
    <w:rsid w:val="00A65E55"/>
    <w:rsid w:val="00A66323"/>
    <w:rsid w:val="00A66443"/>
    <w:rsid w:val="00A66495"/>
    <w:rsid w:val="00A665D3"/>
    <w:rsid w:val="00A66998"/>
    <w:rsid w:val="00A67242"/>
    <w:rsid w:val="00A6724D"/>
    <w:rsid w:val="00A67416"/>
    <w:rsid w:val="00A67699"/>
    <w:rsid w:val="00A676B7"/>
    <w:rsid w:val="00A677A7"/>
    <w:rsid w:val="00A67A9F"/>
    <w:rsid w:val="00A67B0E"/>
    <w:rsid w:val="00A67BEC"/>
    <w:rsid w:val="00A70063"/>
    <w:rsid w:val="00A7013C"/>
    <w:rsid w:val="00A7018D"/>
    <w:rsid w:val="00A701EC"/>
    <w:rsid w:val="00A704F3"/>
    <w:rsid w:val="00A706CA"/>
    <w:rsid w:val="00A70713"/>
    <w:rsid w:val="00A708A5"/>
    <w:rsid w:val="00A708CE"/>
    <w:rsid w:val="00A709EA"/>
    <w:rsid w:val="00A70B56"/>
    <w:rsid w:val="00A70D88"/>
    <w:rsid w:val="00A70F88"/>
    <w:rsid w:val="00A710D8"/>
    <w:rsid w:val="00A7117F"/>
    <w:rsid w:val="00A711A9"/>
    <w:rsid w:val="00A71438"/>
    <w:rsid w:val="00A71CF3"/>
    <w:rsid w:val="00A71DBB"/>
    <w:rsid w:val="00A71EF6"/>
    <w:rsid w:val="00A72086"/>
    <w:rsid w:val="00A7241F"/>
    <w:rsid w:val="00A724F2"/>
    <w:rsid w:val="00A72524"/>
    <w:rsid w:val="00A72951"/>
    <w:rsid w:val="00A72A74"/>
    <w:rsid w:val="00A72C25"/>
    <w:rsid w:val="00A72D0A"/>
    <w:rsid w:val="00A72D4B"/>
    <w:rsid w:val="00A72F02"/>
    <w:rsid w:val="00A72FC6"/>
    <w:rsid w:val="00A7329F"/>
    <w:rsid w:val="00A734BD"/>
    <w:rsid w:val="00A734C7"/>
    <w:rsid w:val="00A73B29"/>
    <w:rsid w:val="00A73BAC"/>
    <w:rsid w:val="00A73FE8"/>
    <w:rsid w:val="00A745A2"/>
    <w:rsid w:val="00A746B2"/>
    <w:rsid w:val="00A746F9"/>
    <w:rsid w:val="00A74739"/>
    <w:rsid w:val="00A74742"/>
    <w:rsid w:val="00A748D7"/>
    <w:rsid w:val="00A749BA"/>
    <w:rsid w:val="00A74AB6"/>
    <w:rsid w:val="00A74C0C"/>
    <w:rsid w:val="00A74E5A"/>
    <w:rsid w:val="00A74FD1"/>
    <w:rsid w:val="00A75029"/>
    <w:rsid w:val="00A751B3"/>
    <w:rsid w:val="00A752C3"/>
    <w:rsid w:val="00A7530F"/>
    <w:rsid w:val="00A75313"/>
    <w:rsid w:val="00A75490"/>
    <w:rsid w:val="00A75718"/>
    <w:rsid w:val="00A757DB"/>
    <w:rsid w:val="00A759BE"/>
    <w:rsid w:val="00A759E8"/>
    <w:rsid w:val="00A759EB"/>
    <w:rsid w:val="00A75C71"/>
    <w:rsid w:val="00A75D58"/>
    <w:rsid w:val="00A75DB2"/>
    <w:rsid w:val="00A763AA"/>
    <w:rsid w:val="00A765FB"/>
    <w:rsid w:val="00A76610"/>
    <w:rsid w:val="00A7665F"/>
    <w:rsid w:val="00A76945"/>
    <w:rsid w:val="00A76A8F"/>
    <w:rsid w:val="00A771A1"/>
    <w:rsid w:val="00A773F5"/>
    <w:rsid w:val="00A77569"/>
    <w:rsid w:val="00A779EF"/>
    <w:rsid w:val="00A77A3A"/>
    <w:rsid w:val="00A77C7C"/>
    <w:rsid w:val="00A77CB7"/>
    <w:rsid w:val="00A77FFB"/>
    <w:rsid w:val="00A801EE"/>
    <w:rsid w:val="00A80910"/>
    <w:rsid w:val="00A809AA"/>
    <w:rsid w:val="00A80A58"/>
    <w:rsid w:val="00A80DDB"/>
    <w:rsid w:val="00A80DE8"/>
    <w:rsid w:val="00A80F28"/>
    <w:rsid w:val="00A80F65"/>
    <w:rsid w:val="00A81134"/>
    <w:rsid w:val="00A8136A"/>
    <w:rsid w:val="00A81936"/>
    <w:rsid w:val="00A81A51"/>
    <w:rsid w:val="00A81BC6"/>
    <w:rsid w:val="00A81EA3"/>
    <w:rsid w:val="00A82118"/>
    <w:rsid w:val="00A821C8"/>
    <w:rsid w:val="00A822AE"/>
    <w:rsid w:val="00A8280B"/>
    <w:rsid w:val="00A833F8"/>
    <w:rsid w:val="00A83452"/>
    <w:rsid w:val="00A835B4"/>
    <w:rsid w:val="00A83669"/>
    <w:rsid w:val="00A83987"/>
    <w:rsid w:val="00A839C9"/>
    <w:rsid w:val="00A83A7C"/>
    <w:rsid w:val="00A83D6B"/>
    <w:rsid w:val="00A83FC6"/>
    <w:rsid w:val="00A84683"/>
    <w:rsid w:val="00A84696"/>
    <w:rsid w:val="00A847AB"/>
    <w:rsid w:val="00A84D6A"/>
    <w:rsid w:val="00A84DCA"/>
    <w:rsid w:val="00A85031"/>
    <w:rsid w:val="00A8512A"/>
    <w:rsid w:val="00A85781"/>
    <w:rsid w:val="00A859BF"/>
    <w:rsid w:val="00A85A03"/>
    <w:rsid w:val="00A85ACD"/>
    <w:rsid w:val="00A85BF0"/>
    <w:rsid w:val="00A85C3E"/>
    <w:rsid w:val="00A85D9F"/>
    <w:rsid w:val="00A85E5B"/>
    <w:rsid w:val="00A8622C"/>
    <w:rsid w:val="00A863F8"/>
    <w:rsid w:val="00A86611"/>
    <w:rsid w:val="00A86727"/>
    <w:rsid w:val="00A86930"/>
    <w:rsid w:val="00A86940"/>
    <w:rsid w:val="00A86977"/>
    <w:rsid w:val="00A86A61"/>
    <w:rsid w:val="00A86AD9"/>
    <w:rsid w:val="00A86B00"/>
    <w:rsid w:val="00A86DAE"/>
    <w:rsid w:val="00A86DFA"/>
    <w:rsid w:val="00A86E31"/>
    <w:rsid w:val="00A86F04"/>
    <w:rsid w:val="00A87059"/>
    <w:rsid w:val="00A875CA"/>
    <w:rsid w:val="00A877CE"/>
    <w:rsid w:val="00A87CF7"/>
    <w:rsid w:val="00A87EE4"/>
    <w:rsid w:val="00A87F0A"/>
    <w:rsid w:val="00A87F95"/>
    <w:rsid w:val="00A900FD"/>
    <w:rsid w:val="00A90400"/>
    <w:rsid w:val="00A904E6"/>
    <w:rsid w:val="00A904F8"/>
    <w:rsid w:val="00A905D2"/>
    <w:rsid w:val="00A90628"/>
    <w:rsid w:val="00A90763"/>
    <w:rsid w:val="00A907DA"/>
    <w:rsid w:val="00A90933"/>
    <w:rsid w:val="00A90A29"/>
    <w:rsid w:val="00A90AAE"/>
    <w:rsid w:val="00A90D4A"/>
    <w:rsid w:val="00A912D1"/>
    <w:rsid w:val="00A91517"/>
    <w:rsid w:val="00A91531"/>
    <w:rsid w:val="00A91667"/>
    <w:rsid w:val="00A91680"/>
    <w:rsid w:val="00A91790"/>
    <w:rsid w:val="00A91812"/>
    <w:rsid w:val="00A91BDE"/>
    <w:rsid w:val="00A91C11"/>
    <w:rsid w:val="00A91C17"/>
    <w:rsid w:val="00A9211A"/>
    <w:rsid w:val="00A9242C"/>
    <w:rsid w:val="00A92461"/>
    <w:rsid w:val="00A92526"/>
    <w:rsid w:val="00A929A3"/>
    <w:rsid w:val="00A92A08"/>
    <w:rsid w:val="00A92B0E"/>
    <w:rsid w:val="00A92B3D"/>
    <w:rsid w:val="00A9300A"/>
    <w:rsid w:val="00A93226"/>
    <w:rsid w:val="00A936BA"/>
    <w:rsid w:val="00A93A2E"/>
    <w:rsid w:val="00A93FCD"/>
    <w:rsid w:val="00A942A3"/>
    <w:rsid w:val="00A945A7"/>
    <w:rsid w:val="00A9473C"/>
    <w:rsid w:val="00A94A23"/>
    <w:rsid w:val="00A94CFF"/>
    <w:rsid w:val="00A94D65"/>
    <w:rsid w:val="00A9500D"/>
    <w:rsid w:val="00A950CF"/>
    <w:rsid w:val="00A95191"/>
    <w:rsid w:val="00A9528A"/>
    <w:rsid w:val="00A9559C"/>
    <w:rsid w:val="00A955DC"/>
    <w:rsid w:val="00A95D4D"/>
    <w:rsid w:val="00A95DE4"/>
    <w:rsid w:val="00A9653E"/>
    <w:rsid w:val="00A9688C"/>
    <w:rsid w:val="00A96929"/>
    <w:rsid w:val="00A96DBF"/>
    <w:rsid w:val="00A96E96"/>
    <w:rsid w:val="00A97030"/>
    <w:rsid w:val="00A970CD"/>
    <w:rsid w:val="00A971B2"/>
    <w:rsid w:val="00A974D3"/>
    <w:rsid w:val="00A97632"/>
    <w:rsid w:val="00A9770B"/>
    <w:rsid w:val="00A979BD"/>
    <w:rsid w:val="00A97E05"/>
    <w:rsid w:val="00A97F28"/>
    <w:rsid w:val="00A97F2B"/>
    <w:rsid w:val="00AA0009"/>
    <w:rsid w:val="00AA019B"/>
    <w:rsid w:val="00AA0268"/>
    <w:rsid w:val="00AA0346"/>
    <w:rsid w:val="00AA054A"/>
    <w:rsid w:val="00AA07C6"/>
    <w:rsid w:val="00AA0AAB"/>
    <w:rsid w:val="00AA1081"/>
    <w:rsid w:val="00AA16AE"/>
    <w:rsid w:val="00AA16E2"/>
    <w:rsid w:val="00AA2303"/>
    <w:rsid w:val="00AA24D9"/>
    <w:rsid w:val="00AA251A"/>
    <w:rsid w:val="00AA2553"/>
    <w:rsid w:val="00AA2558"/>
    <w:rsid w:val="00AA27DD"/>
    <w:rsid w:val="00AA2B9F"/>
    <w:rsid w:val="00AA2E0F"/>
    <w:rsid w:val="00AA2E97"/>
    <w:rsid w:val="00AA2FB1"/>
    <w:rsid w:val="00AA30AE"/>
    <w:rsid w:val="00AA3100"/>
    <w:rsid w:val="00AA3450"/>
    <w:rsid w:val="00AA34E3"/>
    <w:rsid w:val="00AA3523"/>
    <w:rsid w:val="00AA3A4A"/>
    <w:rsid w:val="00AA3B08"/>
    <w:rsid w:val="00AA3B91"/>
    <w:rsid w:val="00AA3F03"/>
    <w:rsid w:val="00AA402F"/>
    <w:rsid w:val="00AA4291"/>
    <w:rsid w:val="00AA432E"/>
    <w:rsid w:val="00AA434A"/>
    <w:rsid w:val="00AA434F"/>
    <w:rsid w:val="00AA44BC"/>
    <w:rsid w:val="00AA4775"/>
    <w:rsid w:val="00AA4857"/>
    <w:rsid w:val="00AA4D57"/>
    <w:rsid w:val="00AA4E30"/>
    <w:rsid w:val="00AA4EA2"/>
    <w:rsid w:val="00AA503F"/>
    <w:rsid w:val="00AA51A2"/>
    <w:rsid w:val="00AA52A3"/>
    <w:rsid w:val="00AA530E"/>
    <w:rsid w:val="00AA559C"/>
    <w:rsid w:val="00AA5D49"/>
    <w:rsid w:val="00AA5DAA"/>
    <w:rsid w:val="00AA600C"/>
    <w:rsid w:val="00AA60B1"/>
    <w:rsid w:val="00AA60C3"/>
    <w:rsid w:val="00AA6190"/>
    <w:rsid w:val="00AA6574"/>
    <w:rsid w:val="00AA663B"/>
    <w:rsid w:val="00AA66DF"/>
    <w:rsid w:val="00AA6888"/>
    <w:rsid w:val="00AA6AF4"/>
    <w:rsid w:val="00AA6FDC"/>
    <w:rsid w:val="00AA71A0"/>
    <w:rsid w:val="00AA7581"/>
    <w:rsid w:val="00AA7770"/>
    <w:rsid w:val="00AA77DC"/>
    <w:rsid w:val="00AA7845"/>
    <w:rsid w:val="00AA7B36"/>
    <w:rsid w:val="00AA7E57"/>
    <w:rsid w:val="00AA7E8E"/>
    <w:rsid w:val="00AB0187"/>
    <w:rsid w:val="00AB0395"/>
    <w:rsid w:val="00AB0590"/>
    <w:rsid w:val="00AB062A"/>
    <w:rsid w:val="00AB06BA"/>
    <w:rsid w:val="00AB083E"/>
    <w:rsid w:val="00AB0AEE"/>
    <w:rsid w:val="00AB0BB6"/>
    <w:rsid w:val="00AB0D6F"/>
    <w:rsid w:val="00AB0DEA"/>
    <w:rsid w:val="00AB0EC4"/>
    <w:rsid w:val="00AB0FD0"/>
    <w:rsid w:val="00AB12F6"/>
    <w:rsid w:val="00AB134F"/>
    <w:rsid w:val="00AB1524"/>
    <w:rsid w:val="00AB1550"/>
    <w:rsid w:val="00AB1BD4"/>
    <w:rsid w:val="00AB1E40"/>
    <w:rsid w:val="00AB1F09"/>
    <w:rsid w:val="00AB2028"/>
    <w:rsid w:val="00AB2153"/>
    <w:rsid w:val="00AB249D"/>
    <w:rsid w:val="00AB26C4"/>
    <w:rsid w:val="00AB274C"/>
    <w:rsid w:val="00AB2A4A"/>
    <w:rsid w:val="00AB2B87"/>
    <w:rsid w:val="00AB2C9E"/>
    <w:rsid w:val="00AB2F7D"/>
    <w:rsid w:val="00AB2FBE"/>
    <w:rsid w:val="00AB319F"/>
    <w:rsid w:val="00AB35B8"/>
    <w:rsid w:val="00AB3668"/>
    <w:rsid w:val="00AB37A9"/>
    <w:rsid w:val="00AB3830"/>
    <w:rsid w:val="00AB3858"/>
    <w:rsid w:val="00AB3B30"/>
    <w:rsid w:val="00AB3BBF"/>
    <w:rsid w:val="00AB3C5C"/>
    <w:rsid w:val="00AB3FE9"/>
    <w:rsid w:val="00AB43F8"/>
    <w:rsid w:val="00AB44C5"/>
    <w:rsid w:val="00AB4561"/>
    <w:rsid w:val="00AB4658"/>
    <w:rsid w:val="00AB46A1"/>
    <w:rsid w:val="00AB4767"/>
    <w:rsid w:val="00AB47D2"/>
    <w:rsid w:val="00AB49BB"/>
    <w:rsid w:val="00AB4AF4"/>
    <w:rsid w:val="00AB4BE6"/>
    <w:rsid w:val="00AB4D16"/>
    <w:rsid w:val="00AB5193"/>
    <w:rsid w:val="00AB5225"/>
    <w:rsid w:val="00AB56D8"/>
    <w:rsid w:val="00AB5776"/>
    <w:rsid w:val="00AB5B5E"/>
    <w:rsid w:val="00AB5C3F"/>
    <w:rsid w:val="00AB5C6F"/>
    <w:rsid w:val="00AB5CDF"/>
    <w:rsid w:val="00AB5ED9"/>
    <w:rsid w:val="00AB61E1"/>
    <w:rsid w:val="00AB6311"/>
    <w:rsid w:val="00AB6618"/>
    <w:rsid w:val="00AB6698"/>
    <w:rsid w:val="00AB66FB"/>
    <w:rsid w:val="00AB672C"/>
    <w:rsid w:val="00AB67AF"/>
    <w:rsid w:val="00AB68E1"/>
    <w:rsid w:val="00AB69B8"/>
    <w:rsid w:val="00AB6ADF"/>
    <w:rsid w:val="00AB6B4F"/>
    <w:rsid w:val="00AB6BFB"/>
    <w:rsid w:val="00AB7033"/>
    <w:rsid w:val="00AB7364"/>
    <w:rsid w:val="00AB73E6"/>
    <w:rsid w:val="00AB768F"/>
    <w:rsid w:val="00AB77ED"/>
    <w:rsid w:val="00AB77F9"/>
    <w:rsid w:val="00AB7A2C"/>
    <w:rsid w:val="00AB7C92"/>
    <w:rsid w:val="00AB7CBC"/>
    <w:rsid w:val="00AC0195"/>
    <w:rsid w:val="00AC0417"/>
    <w:rsid w:val="00AC048B"/>
    <w:rsid w:val="00AC0530"/>
    <w:rsid w:val="00AC0672"/>
    <w:rsid w:val="00AC06D3"/>
    <w:rsid w:val="00AC08E8"/>
    <w:rsid w:val="00AC0AD5"/>
    <w:rsid w:val="00AC0D67"/>
    <w:rsid w:val="00AC0F18"/>
    <w:rsid w:val="00AC11E5"/>
    <w:rsid w:val="00AC129B"/>
    <w:rsid w:val="00AC1406"/>
    <w:rsid w:val="00AC1467"/>
    <w:rsid w:val="00AC1701"/>
    <w:rsid w:val="00AC186B"/>
    <w:rsid w:val="00AC191F"/>
    <w:rsid w:val="00AC19A1"/>
    <w:rsid w:val="00AC1A45"/>
    <w:rsid w:val="00AC1F89"/>
    <w:rsid w:val="00AC28B2"/>
    <w:rsid w:val="00AC295E"/>
    <w:rsid w:val="00AC2989"/>
    <w:rsid w:val="00AC2DAC"/>
    <w:rsid w:val="00AC2DF0"/>
    <w:rsid w:val="00AC362C"/>
    <w:rsid w:val="00AC3C60"/>
    <w:rsid w:val="00AC3E3E"/>
    <w:rsid w:val="00AC3F8F"/>
    <w:rsid w:val="00AC4171"/>
    <w:rsid w:val="00AC4214"/>
    <w:rsid w:val="00AC43A2"/>
    <w:rsid w:val="00AC44C6"/>
    <w:rsid w:val="00AC47A1"/>
    <w:rsid w:val="00AC4BF8"/>
    <w:rsid w:val="00AC4E30"/>
    <w:rsid w:val="00AC4E54"/>
    <w:rsid w:val="00AC5032"/>
    <w:rsid w:val="00AC503E"/>
    <w:rsid w:val="00AC5208"/>
    <w:rsid w:val="00AC531E"/>
    <w:rsid w:val="00AC5548"/>
    <w:rsid w:val="00AC565A"/>
    <w:rsid w:val="00AC58CB"/>
    <w:rsid w:val="00AC58E9"/>
    <w:rsid w:val="00AC593E"/>
    <w:rsid w:val="00AC5C69"/>
    <w:rsid w:val="00AC5E3E"/>
    <w:rsid w:val="00AC5F42"/>
    <w:rsid w:val="00AC619E"/>
    <w:rsid w:val="00AC624D"/>
    <w:rsid w:val="00AC63AD"/>
    <w:rsid w:val="00AC644F"/>
    <w:rsid w:val="00AC64FF"/>
    <w:rsid w:val="00AC6839"/>
    <w:rsid w:val="00AC6B03"/>
    <w:rsid w:val="00AC6DFB"/>
    <w:rsid w:val="00AC718F"/>
    <w:rsid w:val="00AC7842"/>
    <w:rsid w:val="00AC79C1"/>
    <w:rsid w:val="00AC79D5"/>
    <w:rsid w:val="00AC79DF"/>
    <w:rsid w:val="00AC7C42"/>
    <w:rsid w:val="00AC7C88"/>
    <w:rsid w:val="00AC7CF4"/>
    <w:rsid w:val="00AC7DF1"/>
    <w:rsid w:val="00AD01FE"/>
    <w:rsid w:val="00AD0301"/>
    <w:rsid w:val="00AD0855"/>
    <w:rsid w:val="00AD0F3D"/>
    <w:rsid w:val="00AD106A"/>
    <w:rsid w:val="00AD1488"/>
    <w:rsid w:val="00AD1589"/>
    <w:rsid w:val="00AD1981"/>
    <w:rsid w:val="00AD1A89"/>
    <w:rsid w:val="00AD1B7F"/>
    <w:rsid w:val="00AD1C76"/>
    <w:rsid w:val="00AD1F89"/>
    <w:rsid w:val="00AD2068"/>
    <w:rsid w:val="00AD2444"/>
    <w:rsid w:val="00AD26B9"/>
    <w:rsid w:val="00AD2DC5"/>
    <w:rsid w:val="00AD2F31"/>
    <w:rsid w:val="00AD33A6"/>
    <w:rsid w:val="00AD3413"/>
    <w:rsid w:val="00AD3567"/>
    <w:rsid w:val="00AD386F"/>
    <w:rsid w:val="00AD38BF"/>
    <w:rsid w:val="00AD38CD"/>
    <w:rsid w:val="00AD38FA"/>
    <w:rsid w:val="00AD3B0B"/>
    <w:rsid w:val="00AD3B12"/>
    <w:rsid w:val="00AD3B33"/>
    <w:rsid w:val="00AD3B9D"/>
    <w:rsid w:val="00AD3CB5"/>
    <w:rsid w:val="00AD3CBB"/>
    <w:rsid w:val="00AD3DEC"/>
    <w:rsid w:val="00AD3F52"/>
    <w:rsid w:val="00AD3F5E"/>
    <w:rsid w:val="00AD4359"/>
    <w:rsid w:val="00AD45EB"/>
    <w:rsid w:val="00AD496A"/>
    <w:rsid w:val="00AD4A17"/>
    <w:rsid w:val="00AD4A36"/>
    <w:rsid w:val="00AD4C43"/>
    <w:rsid w:val="00AD4C4E"/>
    <w:rsid w:val="00AD4CE4"/>
    <w:rsid w:val="00AD4CE8"/>
    <w:rsid w:val="00AD53C5"/>
    <w:rsid w:val="00AD5483"/>
    <w:rsid w:val="00AD550A"/>
    <w:rsid w:val="00AD5785"/>
    <w:rsid w:val="00AD57B5"/>
    <w:rsid w:val="00AD5C69"/>
    <w:rsid w:val="00AD620D"/>
    <w:rsid w:val="00AD6404"/>
    <w:rsid w:val="00AD650E"/>
    <w:rsid w:val="00AD656A"/>
    <w:rsid w:val="00AD658C"/>
    <w:rsid w:val="00AD6629"/>
    <w:rsid w:val="00AD69F9"/>
    <w:rsid w:val="00AD6B1F"/>
    <w:rsid w:val="00AD6DCA"/>
    <w:rsid w:val="00AD73A3"/>
    <w:rsid w:val="00AD7B55"/>
    <w:rsid w:val="00AD7BB7"/>
    <w:rsid w:val="00AD7C38"/>
    <w:rsid w:val="00AD7C72"/>
    <w:rsid w:val="00AD7C80"/>
    <w:rsid w:val="00AE0070"/>
    <w:rsid w:val="00AE038A"/>
    <w:rsid w:val="00AE04CC"/>
    <w:rsid w:val="00AE0793"/>
    <w:rsid w:val="00AE08EC"/>
    <w:rsid w:val="00AE0C3E"/>
    <w:rsid w:val="00AE0F72"/>
    <w:rsid w:val="00AE123D"/>
    <w:rsid w:val="00AE145B"/>
    <w:rsid w:val="00AE1686"/>
    <w:rsid w:val="00AE19B7"/>
    <w:rsid w:val="00AE1A94"/>
    <w:rsid w:val="00AE1B72"/>
    <w:rsid w:val="00AE1B88"/>
    <w:rsid w:val="00AE1F8C"/>
    <w:rsid w:val="00AE1FE8"/>
    <w:rsid w:val="00AE2191"/>
    <w:rsid w:val="00AE21E4"/>
    <w:rsid w:val="00AE2353"/>
    <w:rsid w:val="00AE291A"/>
    <w:rsid w:val="00AE2A86"/>
    <w:rsid w:val="00AE2C6E"/>
    <w:rsid w:val="00AE328A"/>
    <w:rsid w:val="00AE32F9"/>
    <w:rsid w:val="00AE3326"/>
    <w:rsid w:val="00AE3376"/>
    <w:rsid w:val="00AE3820"/>
    <w:rsid w:val="00AE39B3"/>
    <w:rsid w:val="00AE3A28"/>
    <w:rsid w:val="00AE3B66"/>
    <w:rsid w:val="00AE3B8B"/>
    <w:rsid w:val="00AE3BB0"/>
    <w:rsid w:val="00AE3C2B"/>
    <w:rsid w:val="00AE3C6E"/>
    <w:rsid w:val="00AE3C7D"/>
    <w:rsid w:val="00AE3D2B"/>
    <w:rsid w:val="00AE3DEC"/>
    <w:rsid w:val="00AE3EC1"/>
    <w:rsid w:val="00AE3F0D"/>
    <w:rsid w:val="00AE4084"/>
    <w:rsid w:val="00AE4489"/>
    <w:rsid w:val="00AE46B3"/>
    <w:rsid w:val="00AE4A40"/>
    <w:rsid w:val="00AE4AA0"/>
    <w:rsid w:val="00AE4B1B"/>
    <w:rsid w:val="00AE4CC9"/>
    <w:rsid w:val="00AE4E56"/>
    <w:rsid w:val="00AE50BA"/>
    <w:rsid w:val="00AE51CE"/>
    <w:rsid w:val="00AE524A"/>
    <w:rsid w:val="00AE548F"/>
    <w:rsid w:val="00AE55DD"/>
    <w:rsid w:val="00AE5657"/>
    <w:rsid w:val="00AE59F9"/>
    <w:rsid w:val="00AE5BA7"/>
    <w:rsid w:val="00AE5D0F"/>
    <w:rsid w:val="00AE603D"/>
    <w:rsid w:val="00AE606B"/>
    <w:rsid w:val="00AE61F8"/>
    <w:rsid w:val="00AE6329"/>
    <w:rsid w:val="00AE63EA"/>
    <w:rsid w:val="00AE64B5"/>
    <w:rsid w:val="00AE651E"/>
    <w:rsid w:val="00AE6690"/>
    <w:rsid w:val="00AE669F"/>
    <w:rsid w:val="00AE67A7"/>
    <w:rsid w:val="00AE6BB4"/>
    <w:rsid w:val="00AE6D38"/>
    <w:rsid w:val="00AE6E28"/>
    <w:rsid w:val="00AE6E29"/>
    <w:rsid w:val="00AE6F04"/>
    <w:rsid w:val="00AE71C6"/>
    <w:rsid w:val="00AE71CA"/>
    <w:rsid w:val="00AE71E7"/>
    <w:rsid w:val="00AE76C9"/>
    <w:rsid w:val="00AE7761"/>
    <w:rsid w:val="00AE77EA"/>
    <w:rsid w:val="00AE784F"/>
    <w:rsid w:val="00AE7A02"/>
    <w:rsid w:val="00AE7A9F"/>
    <w:rsid w:val="00AE7B86"/>
    <w:rsid w:val="00AE7C34"/>
    <w:rsid w:val="00AE7C85"/>
    <w:rsid w:val="00AE7DF3"/>
    <w:rsid w:val="00AE7E08"/>
    <w:rsid w:val="00AF0123"/>
    <w:rsid w:val="00AF0135"/>
    <w:rsid w:val="00AF05AD"/>
    <w:rsid w:val="00AF0665"/>
    <w:rsid w:val="00AF0A05"/>
    <w:rsid w:val="00AF0CDC"/>
    <w:rsid w:val="00AF0D3F"/>
    <w:rsid w:val="00AF0E18"/>
    <w:rsid w:val="00AF0F9C"/>
    <w:rsid w:val="00AF120B"/>
    <w:rsid w:val="00AF1263"/>
    <w:rsid w:val="00AF1398"/>
    <w:rsid w:val="00AF1547"/>
    <w:rsid w:val="00AF1701"/>
    <w:rsid w:val="00AF195C"/>
    <w:rsid w:val="00AF1C50"/>
    <w:rsid w:val="00AF1FBA"/>
    <w:rsid w:val="00AF2470"/>
    <w:rsid w:val="00AF2479"/>
    <w:rsid w:val="00AF2603"/>
    <w:rsid w:val="00AF2672"/>
    <w:rsid w:val="00AF283D"/>
    <w:rsid w:val="00AF2A66"/>
    <w:rsid w:val="00AF2B09"/>
    <w:rsid w:val="00AF2B44"/>
    <w:rsid w:val="00AF2BBA"/>
    <w:rsid w:val="00AF2C3D"/>
    <w:rsid w:val="00AF2D91"/>
    <w:rsid w:val="00AF2EC0"/>
    <w:rsid w:val="00AF2FD0"/>
    <w:rsid w:val="00AF2FD1"/>
    <w:rsid w:val="00AF3258"/>
    <w:rsid w:val="00AF353F"/>
    <w:rsid w:val="00AF3805"/>
    <w:rsid w:val="00AF39D4"/>
    <w:rsid w:val="00AF3B0F"/>
    <w:rsid w:val="00AF3BB0"/>
    <w:rsid w:val="00AF3CA0"/>
    <w:rsid w:val="00AF3CAE"/>
    <w:rsid w:val="00AF3E8C"/>
    <w:rsid w:val="00AF3FC3"/>
    <w:rsid w:val="00AF3FDF"/>
    <w:rsid w:val="00AF4075"/>
    <w:rsid w:val="00AF40D3"/>
    <w:rsid w:val="00AF414B"/>
    <w:rsid w:val="00AF42EF"/>
    <w:rsid w:val="00AF430F"/>
    <w:rsid w:val="00AF445D"/>
    <w:rsid w:val="00AF45A9"/>
    <w:rsid w:val="00AF47A2"/>
    <w:rsid w:val="00AF47F5"/>
    <w:rsid w:val="00AF4871"/>
    <w:rsid w:val="00AF4958"/>
    <w:rsid w:val="00AF4DA0"/>
    <w:rsid w:val="00AF4E91"/>
    <w:rsid w:val="00AF5124"/>
    <w:rsid w:val="00AF521C"/>
    <w:rsid w:val="00AF531E"/>
    <w:rsid w:val="00AF53F6"/>
    <w:rsid w:val="00AF5463"/>
    <w:rsid w:val="00AF5496"/>
    <w:rsid w:val="00AF54B8"/>
    <w:rsid w:val="00AF58DE"/>
    <w:rsid w:val="00AF5986"/>
    <w:rsid w:val="00AF5BA8"/>
    <w:rsid w:val="00AF5C68"/>
    <w:rsid w:val="00AF5CA7"/>
    <w:rsid w:val="00AF5E97"/>
    <w:rsid w:val="00AF6009"/>
    <w:rsid w:val="00AF62CE"/>
    <w:rsid w:val="00AF6499"/>
    <w:rsid w:val="00AF651A"/>
    <w:rsid w:val="00AF6884"/>
    <w:rsid w:val="00AF68D7"/>
    <w:rsid w:val="00AF6A21"/>
    <w:rsid w:val="00AF6A60"/>
    <w:rsid w:val="00AF6A99"/>
    <w:rsid w:val="00AF6BC8"/>
    <w:rsid w:val="00AF6E03"/>
    <w:rsid w:val="00AF6E67"/>
    <w:rsid w:val="00AF70C6"/>
    <w:rsid w:val="00AF713D"/>
    <w:rsid w:val="00AF7232"/>
    <w:rsid w:val="00AF7244"/>
    <w:rsid w:val="00AF743C"/>
    <w:rsid w:val="00AF7799"/>
    <w:rsid w:val="00AF79BC"/>
    <w:rsid w:val="00AF7A3A"/>
    <w:rsid w:val="00AF7AD0"/>
    <w:rsid w:val="00AF7C09"/>
    <w:rsid w:val="00AF7DC3"/>
    <w:rsid w:val="00B00008"/>
    <w:rsid w:val="00B0012C"/>
    <w:rsid w:val="00B0018D"/>
    <w:rsid w:val="00B00355"/>
    <w:rsid w:val="00B0057C"/>
    <w:rsid w:val="00B00AA2"/>
    <w:rsid w:val="00B00B03"/>
    <w:rsid w:val="00B00BB3"/>
    <w:rsid w:val="00B00C73"/>
    <w:rsid w:val="00B00CF1"/>
    <w:rsid w:val="00B00E5A"/>
    <w:rsid w:val="00B00F12"/>
    <w:rsid w:val="00B010DD"/>
    <w:rsid w:val="00B01226"/>
    <w:rsid w:val="00B015B7"/>
    <w:rsid w:val="00B01890"/>
    <w:rsid w:val="00B018D6"/>
    <w:rsid w:val="00B01A65"/>
    <w:rsid w:val="00B01B1B"/>
    <w:rsid w:val="00B01C5A"/>
    <w:rsid w:val="00B01DD0"/>
    <w:rsid w:val="00B0205B"/>
    <w:rsid w:val="00B0208D"/>
    <w:rsid w:val="00B020A1"/>
    <w:rsid w:val="00B0223D"/>
    <w:rsid w:val="00B027BA"/>
    <w:rsid w:val="00B02802"/>
    <w:rsid w:val="00B0281B"/>
    <w:rsid w:val="00B028B5"/>
    <w:rsid w:val="00B02EE6"/>
    <w:rsid w:val="00B030D9"/>
    <w:rsid w:val="00B0334F"/>
    <w:rsid w:val="00B03352"/>
    <w:rsid w:val="00B033D9"/>
    <w:rsid w:val="00B03685"/>
    <w:rsid w:val="00B03713"/>
    <w:rsid w:val="00B03FA5"/>
    <w:rsid w:val="00B03FAA"/>
    <w:rsid w:val="00B04048"/>
    <w:rsid w:val="00B04473"/>
    <w:rsid w:val="00B04599"/>
    <w:rsid w:val="00B0464B"/>
    <w:rsid w:val="00B04662"/>
    <w:rsid w:val="00B0490B"/>
    <w:rsid w:val="00B04C64"/>
    <w:rsid w:val="00B04D61"/>
    <w:rsid w:val="00B050D0"/>
    <w:rsid w:val="00B051DB"/>
    <w:rsid w:val="00B0520B"/>
    <w:rsid w:val="00B053D3"/>
    <w:rsid w:val="00B05596"/>
    <w:rsid w:val="00B05A01"/>
    <w:rsid w:val="00B05AEF"/>
    <w:rsid w:val="00B05B29"/>
    <w:rsid w:val="00B05B39"/>
    <w:rsid w:val="00B05D95"/>
    <w:rsid w:val="00B05F70"/>
    <w:rsid w:val="00B05FA7"/>
    <w:rsid w:val="00B060EC"/>
    <w:rsid w:val="00B067A2"/>
    <w:rsid w:val="00B06B87"/>
    <w:rsid w:val="00B06D3A"/>
    <w:rsid w:val="00B06E55"/>
    <w:rsid w:val="00B07028"/>
    <w:rsid w:val="00B07190"/>
    <w:rsid w:val="00B072E2"/>
    <w:rsid w:val="00B073E5"/>
    <w:rsid w:val="00B0740D"/>
    <w:rsid w:val="00B07905"/>
    <w:rsid w:val="00B07B43"/>
    <w:rsid w:val="00B07F9A"/>
    <w:rsid w:val="00B100F8"/>
    <w:rsid w:val="00B100FA"/>
    <w:rsid w:val="00B1036E"/>
    <w:rsid w:val="00B1050E"/>
    <w:rsid w:val="00B108D6"/>
    <w:rsid w:val="00B10F52"/>
    <w:rsid w:val="00B1102E"/>
    <w:rsid w:val="00B111CC"/>
    <w:rsid w:val="00B11281"/>
    <w:rsid w:val="00B11541"/>
    <w:rsid w:val="00B1163A"/>
    <w:rsid w:val="00B1177E"/>
    <w:rsid w:val="00B118E1"/>
    <w:rsid w:val="00B11EF7"/>
    <w:rsid w:val="00B11FDD"/>
    <w:rsid w:val="00B12069"/>
    <w:rsid w:val="00B12092"/>
    <w:rsid w:val="00B122E8"/>
    <w:rsid w:val="00B12638"/>
    <w:rsid w:val="00B1269A"/>
    <w:rsid w:val="00B126F3"/>
    <w:rsid w:val="00B12AD7"/>
    <w:rsid w:val="00B12AFC"/>
    <w:rsid w:val="00B12FC7"/>
    <w:rsid w:val="00B135F1"/>
    <w:rsid w:val="00B136A0"/>
    <w:rsid w:val="00B1391D"/>
    <w:rsid w:val="00B13E41"/>
    <w:rsid w:val="00B13E84"/>
    <w:rsid w:val="00B141BB"/>
    <w:rsid w:val="00B14246"/>
    <w:rsid w:val="00B14634"/>
    <w:rsid w:val="00B1484E"/>
    <w:rsid w:val="00B14900"/>
    <w:rsid w:val="00B14C58"/>
    <w:rsid w:val="00B14FF6"/>
    <w:rsid w:val="00B152A2"/>
    <w:rsid w:val="00B153B2"/>
    <w:rsid w:val="00B15402"/>
    <w:rsid w:val="00B15415"/>
    <w:rsid w:val="00B1589A"/>
    <w:rsid w:val="00B15AD9"/>
    <w:rsid w:val="00B15D03"/>
    <w:rsid w:val="00B15DD8"/>
    <w:rsid w:val="00B16290"/>
    <w:rsid w:val="00B1639F"/>
    <w:rsid w:val="00B16465"/>
    <w:rsid w:val="00B166F9"/>
    <w:rsid w:val="00B1671F"/>
    <w:rsid w:val="00B16B64"/>
    <w:rsid w:val="00B16DBA"/>
    <w:rsid w:val="00B16DCA"/>
    <w:rsid w:val="00B16E03"/>
    <w:rsid w:val="00B170D0"/>
    <w:rsid w:val="00B17191"/>
    <w:rsid w:val="00B178F7"/>
    <w:rsid w:val="00B17958"/>
    <w:rsid w:val="00B17982"/>
    <w:rsid w:val="00B17C76"/>
    <w:rsid w:val="00B17E1A"/>
    <w:rsid w:val="00B17ECF"/>
    <w:rsid w:val="00B2048D"/>
    <w:rsid w:val="00B20619"/>
    <w:rsid w:val="00B20736"/>
    <w:rsid w:val="00B2079D"/>
    <w:rsid w:val="00B2080B"/>
    <w:rsid w:val="00B20830"/>
    <w:rsid w:val="00B20A24"/>
    <w:rsid w:val="00B20E22"/>
    <w:rsid w:val="00B20F5C"/>
    <w:rsid w:val="00B210F0"/>
    <w:rsid w:val="00B21241"/>
    <w:rsid w:val="00B2136C"/>
    <w:rsid w:val="00B21546"/>
    <w:rsid w:val="00B2167B"/>
    <w:rsid w:val="00B216A4"/>
    <w:rsid w:val="00B2170C"/>
    <w:rsid w:val="00B2172A"/>
    <w:rsid w:val="00B219D5"/>
    <w:rsid w:val="00B21A00"/>
    <w:rsid w:val="00B21AFC"/>
    <w:rsid w:val="00B21B95"/>
    <w:rsid w:val="00B2217A"/>
    <w:rsid w:val="00B222FE"/>
    <w:rsid w:val="00B22357"/>
    <w:rsid w:val="00B223F8"/>
    <w:rsid w:val="00B228D0"/>
    <w:rsid w:val="00B22E02"/>
    <w:rsid w:val="00B22ECB"/>
    <w:rsid w:val="00B2313C"/>
    <w:rsid w:val="00B235CD"/>
    <w:rsid w:val="00B23A9B"/>
    <w:rsid w:val="00B23B27"/>
    <w:rsid w:val="00B23BFB"/>
    <w:rsid w:val="00B23CD8"/>
    <w:rsid w:val="00B23D7B"/>
    <w:rsid w:val="00B23E36"/>
    <w:rsid w:val="00B2417A"/>
    <w:rsid w:val="00B248C2"/>
    <w:rsid w:val="00B248EB"/>
    <w:rsid w:val="00B249DE"/>
    <w:rsid w:val="00B24A9C"/>
    <w:rsid w:val="00B24F08"/>
    <w:rsid w:val="00B25160"/>
    <w:rsid w:val="00B25379"/>
    <w:rsid w:val="00B25565"/>
    <w:rsid w:val="00B258D0"/>
    <w:rsid w:val="00B2594A"/>
    <w:rsid w:val="00B25C6F"/>
    <w:rsid w:val="00B25D9E"/>
    <w:rsid w:val="00B25E14"/>
    <w:rsid w:val="00B26014"/>
    <w:rsid w:val="00B26233"/>
    <w:rsid w:val="00B26376"/>
    <w:rsid w:val="00B264DE"/>
    <w:rsid w:val="00B265FF"/>
    <w:rsid w:val="00B267A0"/>
    <w:rsid w:val="00B2681A"/>
    <w:rsid w:val="00B26862"/>
    <w:rsid w:val="00B2696F"/>
    <w:rsid w:val="00B2698E"/>
    <w:rsid w:val="00B26A2D"/>
    <w:rsid w:val="00B26C5F"/>
    <w:rsid w:val="00B26D0C"/>
    <w:rsid w:val="00B26D23"/>
    <w:rsid w:val="00B271D2"/>
    <w:rsid w:val="00B27351"/>
    <w:rsid w:val="00B27376"/>
    <w:rsid w:val="00B274E6"/>
    <w:rsid w:val="00B27663"/>
    <w:rsid w:val="00B278C7"/>
    <w:rsid w:val="00B27949"/>
    <w:rsid w:val="00B279E8"/>
    <w:rsid w:val="00B27AE3"/>
    <w:rsid w:val="00B27D63"/>
    <w:rsid w:val="00B27D76"/>
    <w:rsid w:val="00B27E76"/>
    <w:rsid w:val="00B30116"/>
    <w:rsid w:val="00B30A7D"/>
    <w:rsid w:val="00B30C40"/>
    <w:rsid w:val="00B30C6D"/>
    <w:rsid w:val="00B30CDF"/>
    <w:rsid w:val="00B30D19"/>
    <w:rsid w:val="00B31031"/>
    <w:rsid w:val="00B31202"/>
    <w:rsid w:val="00B312FB"/>
    <w:rsid w:val="00B312FE"/>
    <w:rsid w:val="00B31B21"/>
    <w:rsid w:val="00B31B9F"/>
    <w:rsid w:val="00B31EB2"/>
    <w:rsid w:val="00B31FFB"/>
    <w:rsid w:val="00B3203B"/>
    <w:rsid w:val="00B321A6"/>
    <w:rsid w:val="00B3220B"/>
    <w:rsid w:val="00B323DF"/>
    <w:rsid w:val="00B324C6"/>
    <w:rsid w:val="00B32983"/>
    <w:rsid w:val="00B329BC"/>
    <w:rsid w:val="00B32AB0"/>
    <w:rsid w:val="00B32AD0"/>
    <w:rsid w:val="00B32F10"/>
    <w:rsid w:val="00B33061"/>
    <w:rsid w:val="00B33857"/>
    <w:rsid w:val="00B33BB2"/>
    <w:rsid w:val="00B33C44"/>
    <w:rsid w:val="00B33DA5"/>
    <w:rsid w:val="00B33FE2"/>
    <w:rsid w:val="00B34471"/>
    <w:rsid w:val="00B34948"/>
    <w:rsid w:val="00B34A98"/>
    <w:rsid w:val="00B34EFA"/>
    <w:rsid w:val="00B34FF9"/>
    <w:rsid w:val="00B352D1"/>
    <w:rsid w:val="00B358AE"/>
    <w:rsid w:val="00B35958"/>
    <w:rsid w:val="00B359C0"/>
    <w:rsid w:val="00B366F1"/>
    <w:rsid w:val="00B36D6F"/>
    <w:rsid w:val="00B3704A"/>
    <w:rsid w:val="00B3730C"/>
    <w:rsid w:val="00B373FE"/>
    <w:rsid w:val="00B37702"/>
    <w:rsid w:val="00B3798A"/>
    <w:rsid w:val="00B37A7F"/>
    <w:rsid w:val="00B37C17"/>
    <w:rsid w:val="00B37D43"/>
    <w:rsid w:val="00B37D50"/>
    <w:rsid w:val="00B4003F"/>
    <w:rsid w:val="00B401B2"/>
    <w:rsid w:val="00B40282"/>
    <w:rsid w:val="00B402E7"/>
    <w:rsid w:val="00B40479"/>
    <w:rsid w:val="00B407DC"/>
    <w:rsid w:val="00B40844"/>
    <w:rsid w:val="00B40AAF"/>
    <w:rsid w:val="00B40C35"/>
    <w:rsid w:val="00B40D35"/>
    <w:rsid w:val="00B40DEB"/>
    <w:rsid w:val="00B40EE9"/>
    <w:rsid w:val="00B40F76"/>
    <w:rsid w:val="00B41074"/>
    <w:rsid w:val="00B41339"/>
    <w:rsid w:val="00B41506"/>
    <w:rsid w:val="00B41636"/>
    <w:rsid w:val="00B4167F"/>
    <w:rsid w:val="00B41CAF"/>
    <w:rsid w:val="00B41DFD"/>
    <w:rsid w:val="00B41E37"/>
    <w:rsid w:val="00B41E91"/>
    <w:rsid w:val="00B423F2"/>
    <w:rsid w:val="00B42441"/>
    <w:rsid w:val="00B4246B"/>
    <w:rsid w:val="00B42A51"/>
    <w:rsid w:val="00B42B39"/>
    <w:rsid w:val="00B42E33"/>
    <w:rsid w:val="00B43121"/>
    <w:rsid w:val="00B431F6"/>
    <w:rsid w:val="00B431F7"/>
    <w:rsid w:val="00B4331B"/>
    <w:rsid w:val="00B43537"/>
    <w:rsid w:val="00B43577"/>
    <w:rsid w:val="00B43666"/>
    <w:rsid w:val="00B4378D"/>
    <w:rsid w:val="00B43B8F"/>
    <w:rsid w:val="00B43D7C"/>
    <w:rsid w:val="00B43DF0"/>
    <w:rsid w:val="00B43F44"/>
    <w:rsid w:val="00B43F46"/>
    <w:rsid w:val="00B44115"/>
    <w:rsid w:val="00B444C7"/>
    <w:rsid w:val="00B44531"/>
    <w:rsid w:val="00B44716"/>
    <w:rsid w:val="00B44830"/>
    <w:rsid w:val="00B44973"/>
    <w:rsid w:val="00B44AC3"/>
    <w:rsid w:val="00B44AE3"/>
    <w:rsid w:val="00B44B0E"/>
    <w:rsid w:val="00B44BD4"/>
    <w:rsid w:val="00B44BE3"/>
    <w:rsid w:val="00B44D53"/>
    <w:rsid w:val="00B44D96"/>
    <w:rsid w:val="00B450B1"/>
    <w:rsid w:val="00B45376"/>
    <w:rsid w:val="00B4558E"/>
    <w:rsid w:val="00B455E6"/>
    <w:rsid w:val="00B45839"/>
    <w:rsid w:val="00B45AD1"/>
    <w:rsid w:val="00B45D98"/>
    <w:rsid w:val="00B45DDC"/>
    <w:rsid w:val="00B45F3C"/>
    <w:rsid w:val="00B4605C"/>
    <w:rsid w:val="00B4609C"/>
    <w:rsid w:val="00B463A8"/>
    <w:rsid w:val="00B464B5"/>
    <w:rsid w:val="00B46583"/>
    <w:rsid w:val="00B466FF"/>
    <w:rsid w:val="00B46B65"/>
    <w:rsid w:val="00B46D95"/>
    <w:rsid w:val="00B46E2D"/>
    <w:rsid w:val="00B4707C"/>
    <w:rsid w:val="00B470B8"/>
    <w:rsid w:val="00B47248"/>
    <w:rsid w:val="00B4733E"/>
    <w:rsid w:val="00B477E4"/>
    <w:rsid w:val="00B4781F"/>
    <w:rsid w:val="00B47A35"/>
    <w:rsid w:val="00B47B99"/>
    <w:rsid w:val="00B47BDD"/>
    <w:rsid w:val="00B47CF2"/>
    <w:rsid w:val="00B47DDA"/>
    <w:rsid w:val="00B47F69"/>
    <w:rsid w:val="00B50012"/>
    <w:rsid w:val="00B5003E"/>
    <w:rsid w:val="00B501DB"/>
    <w:rsid w:val="00B50294"/>
    <w:rsid w:val="00B5030F"/>
    <w:rsid w:val="00B504BA"/>
    <w:rsid w:val="00B5059B"/>
    <w:rsid w:val="00B5094C"/>
    <w:rsid w:val="00B509D2"/>
    <w:rsid w:val="00B50CAB"/>
    <w:rsid w:val="00B50D58"/>
    <w:rsid w:val="00B50E7A"/>
    <w:rsid w:val="00B51286"/>
    <w:rsid w:val="00B513CD"/>
    <w:rsid w:val="00B51747"/>
    <w:rsid w:val="00B51816"/>
    <w:rsid w:val="00B51837"/>
    <w:rsid w:val="00B51BF9"/>
    <w:rsid w:val="00B5261E"/>
    <w:rsid w:val="00B526A4"/>
    <w:rsid w:val="00B52F42"/>
    <w:rsid w:val="00B52FDD"/>
    <w:rsid w:val="00B53202"/>
    <w:rsid w:val="00B535C5"/>
    <w:rsid w:val="00B53F62"/>
    <w:rsid w:val="00B53F6B"/>
    <w:rsid w:val="00B54289"/>
    <w:rsid w:val="00B5428F"/>
    <w:rsid w:val="00B54614"/>
    <w:rsid w:val="00B546A6"/>
    <w:rsid w:val="00B549FC"/>
    <w:rsid w:val="00B54A94"/>
    <w:rsid w:val="00B54BB1"/>
    <w:rsid w:val="00B55013"/>
    <w:rsid w:val="00B551D4"/>
    <w:rsid w:val="00B55237"/>
    <w:rsid w:val="00B552BF"/>
    <w:rsid w:val="00B55325"/>
    <w:rsid w:val="00B55508"/>
    <w:rsid w:val="00B5583F"/>
    <w:rsid w:val="00B5587A"/>
    <w:rsid w:val="00B55BD4"/>
    <w:rsid w:val="00B55C3E"/>
    <w:rsid w:val="00B55C58"/>
    <w:rsid w:val="00B55F5C"/>
    <w:rsid w:val="00B56048"/>
    <w:rsid w:val="00B5614C"/>
    <w:rsid w:val="00B5642E"/>
    <w:rsid w:val="00B56521"/>
    <w:rsid w:val="00B565B6"/>
    <w:rsid w:val="00B56826"/>
    <w:rsid w:val="00B56945"/>
    <w:rsid w:val="00B56B12"/>
    <w:rsid w:val="00B56D95"/>
    <w:rsid w:val="00B56EAD"/>
    <w:rsid w:val="00B56FCC"/>
    <w:rsid w:val="00B5701F"/>
    <w:rsid w:val="00B57091"/>
    <w:rsid w:val="00B571D7"/>
    <w:rsid w:val="00B57281"/>
    <w:rsid w:val="00B57708"/>
    <w:rsid w:val="00B579A8"/>
    <w:rsid w:val="00B57A23"/>
    <w:rsid w:val="00B57B13"/>
    <w:rsid w:val="00B57B3E"/>
    <w:rsid w:val="00B57B9A"/>
    <w:rsid w:val="00B57C0C"/>
    <w:rsid w:val="00B57E6C"/>
    <w:rsid w:val="00B6033C"/>
    <w:rsid w:val="00B60507"/>
    <w:rsid w:val="00B60B4B"/>
    <w:rsid w:val="00B60BE6"/>
    <w:rsid w:val="00B60D48"/>
    <w:rsid w:val="00B60F61"/>
    <w:rsid w:val="00B6153D"/>
    <w:rsid w:val="00B616B0"/>
    <w:rsid w:val="00B6174E"/>
    <w:rsid w:val="00B619C4"/>
    <w:rsid w:val="00B61A4C"/>
    <w:rsid w:val="00B61A69"/>
    <w:rsid w:val="00B61C62"/>
    <w:rsid w:val="00B61E37"/>
    <w:rsid w:val="00B61E96"/>
    <w:rsid w:val="00B62118"/>
    <w:rsid w:val="00B62320"/>
    <w:rsid w:val="00B62517"/>
    <w:rsid w:val="00B625F7"/>
    <w:rsid w:val="00B628D8"/>
    <w:rsid w:val="00B62ADF"/>
    <w:rsid w:val="00B62B36"/>
    <w:rsid w:val="00B62BE0"/>
    <w:rsid w:val="00B62F8B"/>
    <w:rsid w:val="00B6312D"/>
    <w:rsid w:val="00B6325E"/>
    <w:rsid w:val="00B6331A"/>
    <w:rsid w:val="00B633AA"/>
    <w:rsid w:val="00B633AB"/>
    <w:rsid w:val="00B633DE"/>
    <w:rsid w:val="00B63B87"/>
    <w:rsid w:val="00B63C3F"/>
    <w:rsid w:val="00B63F44"/>
    <w:rsid w:val="00B63F68"/>
    <w:rsid w:val="00B63FC6"/>
    <w:rsid w:val="00B6417F"/>
    <w:rsid w:val="00B641B9"/>
    <w:rsid w:val="00B646B6"/>
    <w:rsid w:val="00B649C3"/>
    <w:rsid w:val="00B64E77"/>
    <w:rsid w:val="00B64FF8"/>
    <w:rsid w:val="00B6507F"/>
    <w:rsid w:val="00B652B3"/>
    <w:rsid w:val="00B65660"/>
    <w:rsid w:val="00B6575D"/>
    <w:rsid w:val="00B65804"/>
    <w:rsid w:val="00B65968"/>
    <w:rsid w:val="00B65AA2"/>
    <w:rsid w:val="00B65AF8"/>
    <w:rsid w:val="00B65B38"/>
    <w:rsid w:val="00B65BAF"/>
    <w:rsid w:val="00B65FD7"/>
    <w:rsid w:val="00B65FF1"/>
    <w:rsid w:val="00B662CB"/>
    <w:rsid w:val="00B66411"/>
    <w:rsid w:val="00B6642B"/>
    <w:rsid w:val="00B66472"/>
    <w:rsid w:val="00B668EA"/>
    <w:rsid w:val="00B66CB8"/>
    <w:rsid w:val="00B66D9B"/>
    <w:rsid w:val="00B6712B"/>
    <w:rsid w:val="00B6753F"/>
    <w:rsid w:val="00B675E5"/>
    <w:rsid w:val="00B677E3"/>
    <w:rsid w:val="00B6781D"/>
    <w:rsid w:val="00B678FA"/>
    <w:rsid w:val="00B67ADB"/>
    <w:rsid w:val="00B67B2E"/>
    <w:rsid w:val="00B67E12"/>
    <w:rsid w:val="00B67E4B"/>
    <w:rsid w:val="00B67FF7"/>
    <w:rsid w:val="00B70001"/>
    <w:rsid w:val="00B70225"/>
    <w:rsid w:val="00B702CA"/>
    <w:rsid w:val="00B707E9"/>
    <w:rsid w:val="00B70996"/>
    <w:rsid w:val="00B70A0D"/>
    <w:rsid w:val="00B70AAE"/>
    <w:rsid w:val="00B70B39"/>
    <w:rsid w:val="00B70B94"/>
    <w:rsid w:val="00B710A8"/>
    <w:rsid w:val="00B71158"/>
    <w:rsid w:val="00B71230"/>
    <w:rsid w:val="00B713FD"/>
    <w:rsid w:val="00B7144A"/>
    <w:rsid w:val="00B71525"/>
    <w:rsid w:val="00B715FF"/>
    <w:rsid w:val="00B7203D"/>
    <w:rsid w:val="00B72075"/>
    <w:rsid w:val="00B72244"/>
    <w:rsid w:val="00B7256C"/>
    <w:rsid w:val="00B7275D"/>
    <w:rsid w:val="00B72804"/>
    <w:rsid w:val="00B72A33"/>
    <w:rsid w:val="00B72B81"/>
    <w:rsid w:val="00B72D2C"/>
    <w:rsid w:val="00B731AA"/>
    <w:rsid w:val="00B732B6"/>
    <w:rsid w:val="00B73301"/>
    <w:rsid w:val="00B73431"/>
    <w:rsid w:val="00B73567"/>
    <w:rsid w:val="00B735DA"/>
    <w:rsid w:val="00B73830"/>
    <w:rsid w:val="00B73A7E"/>
    <w:rsid w:val="00B73A80"/>
    <w:rsid w:val="00B73B60"/>
    <w:rsid w:val="00B73DE4"/>
    <w:rsid w:val="00B73F56"/>
    <w:rsid w:val="00B744C1"/>
    <w:rsid w:val="00B74816"/>
    <w:rsid w:val="00B74A83"/>
    <w:rsid w:val="00B74B38"/>
    <w:rsid w:val="00B74E68"/>
    <w:rsid w:val="00B74F9D"/>
    <w:rsid w:val="00B750F1"/>
    <w:rsid w:val="00B75639"/>
    <w:rsid w:val="00B75723"/>
    <w:rsid w:val="00B75961"/>
    <w:rsid w:val="00B75A9D"/>
    <w:rsid w:val="00B75AC4"/>
    <w:rsid w:val="00B75BE5"/>
    <w:rsid w:val="00B75C23"/>
    <w:rsid w:val="00B76410"/>
    <w:rsid w:val="00B76BD9"/>
    <w:rsid w:val="00B76C0F"/>
    <w:rsid w:val="00B76D70"/>
    <w:rsid w:val="00B76DAE"/>
    <w:rsid w:val="00B77295"/>
    <w:rsid w:val="00B776B5"/>
    <w:rsid w:val="00B77756"/>
    <w:rsid w:val="00B778B4"/>
    <w:rsid w:val="00B77A1B"/>
    <w:rsid w:val="00B77B3E"/>
    <w:rsid w:val="00B77E8D"/>
    <w:rsid w:val="00B77EDB"/>
    <w:rsid w:val="00B77FC6"/>
    <w:rsid w:val="00B802EB"/>
    <w:rsid w:val="00B803D5"/>
    <w:rsid w:val="00B80D79"/>
    <w:rsid w:val="00B810CC"/>
    <w:rsid w:val="00B81258"/>
    <w:rsid w:val="00B8132A"/>
    <w:rsid w:val="00B81716"/>
    <w:rsid w:val="00B819F4"/>
    <w:rsid w:val="00B81A49"/>
    <w:rsid w:val="00B81A76"/>
    <w:rsid w:val="00B81C42"/>
    <w:rsid w:val="00B8219F"/>
    <w:rsid w:val="00B82229"/>
    <w:rsid w:val="00B8230A"/>
    <w:rsid w:val="00B825F5"/>
    <w:rsid w:val="00B8285C"/>
    <w:rsid w:val="00B82914"/>
    <w:rsid w:val="00B82C2B"/>
    <w:rsid w:val="00B83038"/>
    <w:rsid w:val="00B83084"/>
    <w:rsid w:val="00B83112"/>
    <w:rsid w:val="00B83158"/>
    <w:rsid w:val="00B83415"/>
    <w:rsid w:val="00B83A70"/>
    <w:rsid w:val="00B83D76"/>
    <w:rsid w:val="00B83E65"/>
    <w:rsid w:val="00B83F5F"/>
    <w:rsid w:val="00B84004"/>
    <w:rsid w:val="00B84247"/>
    <w:rsid w:val="00B8436D"/>
    <w:rsid w:val="00B843E5"/>
    <w:rsid w:val="00B847CE"/>
    <w:rsid w:val="00B847E5"/>
    <w:rsid w:val="00B84AB3"/>
    <w:rsid w:val="00B84C3B"/>
    <w:rsid w:val="00B84CBB"/>
    <w:rsid w:val="00B84D2E"/>
    <w:rsid w:val="00B84DB3"/>
    <w:rsid w:val="00B85136"/>
    <w:rsid w:val="00B85987"/>
    <w:rsid w:val="00B85A0C"/>
    <w:rsid w:val="00B85D62"/>
    <w:rsid w:val="00B85E1A"/>
    <w:rsid w:val="00B86018"/>
    <w:rsid w:val="00B864B5"/>
    <w:rsid w:val="00B86750"/>
    <w:rsid w:val="00B868B2"/>
    <w:rsid w:val="00B86A20"/>
    <w:rsid w:val="00B86BB6"/>
    <w:rsid w:val="00B86C69"/>
    <w:rsid w:val="00B86CDB"/>
    <w:rsid w:val="00B874F1"/>
    <w:rsid w:val="00B877CD"/>
    <w:rsid w:val="00B87831"/>
    <w:rsid w:val="00B87A61"/>
    <w:rsid w:val="00B87ACD"/>
    <w:rsid w:val="00B87DDA"/>
    <w:rsid w:val="00B900D1"/>
    <w:rsid w:val="00B90550"/>
    <w:rsid w:val="00B905D0"/>
    <w:rsid w:val="00B90871"/>
    <w:rsid w:val="00B90A4B"/>
    <w:rsid w:val="00B90B69"/>
    <w:rsid w:val="00B90F1C"/>
    <w:rsid w:val="00B91317"/>
    <w:rsid w:val="00B9135E"/>
    <w:rsid w:val="00B913C1"/>
    <w:rsid w:val="00B915F9"/>
    <w:rsid w:val="00B919EB"/>
    <w:rsid w:val="00B91AF9"/>
    <w:rsid w:val="00B91B9F"/>
    <w:rsid w:val="00B91BAD"/>
    <w:rsid w:val="00B91BFA"/>
    <w:rsid w:val="00B91C3F"/>
    <w:rsid w:val="00B920C0"/>
    <w:rsid w:val="00B92817"/>
    <w:rsid w:val="00B92ECA"/>
    <w:rsid w:val="00B934A4"/>
    <w:rsid w:val="00B9370D"/>
    <w:rsid w:val="00B93975"/>
    <w:rsid w:val="00B93BC5"/>
    <w:rsid w:val="00B93BEE"/>
    <w:rsid w:val="00B93C57"/>
    <w:rsid w:val="00B93C5C"/>
    <w:rsid w:val="00B93CEE"/>
    <w:rsid w:val="00B93D29"/>
    <w:rsid w:val="00B93D4C"/>
    <w:rsid w:val="00B93F33"/>
    <w:rsid w:val="00B93FB3"/>
    <w:rsid w:val="00B9422B"/>
    <w:rsid w:val="00B94286"/>
    <w:rsid w:val="00B9434F"/>
    <w:rsid w:val="00B94459"/>
    <w:rsid w:val="00B94515"/>
    <w:rsid w:val="00B94539"/>
    <w:rsid w:val="00B94940"/>
    <w:rsid w:val="00B949B0"/>
    <w:rsid w:val="00B94AF7"/>
    <w:rsid w:val="00B94C4F"/>
    <w:rsid w:val="00B94F7D"/>
    <w:rsid w:val="00B95036"/>
    <w:rsid w:val="00B950CF"/>
    <w:rsid w:val="00B95397"/>
    <w:rsid w:val="00B95608"/>
    <w:rsid w:val="00B9560F"/>
    <w:rsid w:val="00B957CA"/>
    <w:rsid w:val="00B958A8"/>
    <w:rsid w:val="00B95BC0"/>
    <w:rsid w:val="00B95E08"/>
    <w:rsid w:val="00B95EDC"/>
    <w:rsid w:val="00B95F74"/>
    <w:rsid w:val="00B96085"/>
    <w:rsid w:val="00B96567"/>
    <w:rsid w:val="00B968C6"/>
    <w:rsid w:val="00B96A50"/>
    <w:rsid w:val="00B96A9A"/>
    <w:rsid w:val="00B96E94"/>
    <w:rsid w:val="00B9709E"/>
    <w:rsid w:val="00B9751F"/>
    <w:rsid w:val="00B97612"/>
    <w:rsid w:val="00B97922"/>
    <w:rsid w:val="00B97B0A"/>
    <w:rsid w:val="00B97D64"/>
    <w:rsid w:val="00BA01B8"/>
    <w:rsid w:val="00BA0354"/>
    <w:rsid w:val="00BA039E"/>
    <w:rsid w:val="00BA0478"/>
    <w:rsid w:val="00BA055B"/>
    <w:rsid w:val="00BA09EE"/>
    <w:rsid w:val="00BA0B39"/>
    <w:rsid w:val="00BA0F76"/>
    <w:rsid w:val="00BA1208"/>
    <w:rsid w:val="00BA1396"/>
    <w:rsid w:val="00BA164B"/>
    <w:rsid w:val="00BA1948"/>
    <w:rsid w:val="00BA1C01"/>
    <w:rsid w:val="00BA1D9B"/>
    <w:rsid w:val="00BA1DFA"/>
    <w:rsid w:val="00BA21E0"/>
    <w:rsid w:val="00BA2321"/>
    <w:rsid w:val="00BA26EE"/>
    <w:rsid w:val="00BA29BF"/>
    <w:rsid w:val="00BA2BE7"/>
    <w:rsid w:val="00BA2C1C"/>
    <w:rsid w:val="00BA3018"/>
    <w:rsid w:val="00BA319C"/>
    <w:rsid w:val="00BA3373"/>
    <w:rsid w:val="00BA3554"/>
    <w:rsid w:val="00BA356F"/>
    <w:rsid w:val="00BA35A7"/>
    <w:rsid w:val="00BA37BE"/>
    <w:rsid w:val="00BA3AC1"/>
    <w:rsid w:val="00BA3B20"/>
    <w:rsid w:val="00BA3DB4"/>
    <w:rsid w:val="00BA40B1"/>
    <w:rsid w:val="00BA41B5"/>
    <w:rsid w:val="00BA4483"/>
    <w:rsid w:val="00BA45AA"/>
    <w:rsid w:val="00BA46C9"/>
    <w:rsid w:val="00BA4857"/>
    <w:rsid w:val="00BA48A0"/>
    <w:rsid w:val="00BA4995"/>
    <w:rsid w:val="00BA4A8F"/>
    <w:rsid w:val="00BA4BD8"/>
    <w:rsid w:val="00BA4DF4"/>
    <w:rsid w:val="00BA50C4"/>
    <w:rsid w:val="00BA54A0"/>
    <w:rsid w:val="00BA5530"/>
    <w:rsid w:val="00BA5899"/>
    <w:rsid w:val="00BA5959"/>
    <w:rsid w:val="00BA5C2E"/>
    <w:rsid w:val="00BA614B"/>
    <w:rsid w:val="00BA6151"/>
    <w:rsid w:val="00BA61D8"/>
    <w:rsid w:val="00BA63AD"/>
    <w:rsid w:val="00BA6491"/>
    <w:rsid w:val="00BA6746"/>
    <w:rsid w:val="00BA6A88"/>
    <w:rsid w:val="00BA6B7B"/>
    <w:rsid w:val="00BA6BBE"/>
    <w:rsid w:val="00BA6C13"/>
    <w:rsid w:val="00BA6E80"/>
    <w:rsid w:val="00BA6F0B"/>
    <w:rsid w:val="00BA6F0E"/>
    <w:rsid w:val="00BA6FF5"/>
    <w:rsid w:val="00BA72EA"/>
    <w:rsid w:val="00BA7490"/>
    <w:rsid w:val="00BA764F"/>
    <w:rsid w:val="00BA774A"/>
    <w:rsid w:val="00BA77EC"/>
    <w:rsid w:val="00BA78BF"/>
    <w:rsid w:val="00BA78FB"/>
    <w:rsid w:val="00BA7CDD"/>
    <w:rsid w:val="00BA7CE3"/>
    <w:rsid w:val="00BA7DD6"/>
    <w:rsid w:val="00BB0049"/>
    <w:rsid w:val="00BB01C6"/>
    <w:rsid w:val="00BB05E1"/>
    <w:rsid w:val="00BB0BB8"/>
    <w:rsid w:val="00BB0C81"/>
    <w:rsid w:val="00BB155F"/>
    <w:rsid w:val="00BB19FB"/>
    <w:rsid w:val="00BB1B44"/>
    <w:rsid w:val="00BB1BAE"/>
    <w:rsid w:val="00BB1D3A"/>
    <w:rsid w:val="00BB1E4C"/>
    <w:rsid w:val="00BB1E62"/>
    <w:rsid w:val="00BB1F98"/>
    <w:rsid w:val="00BB2006"/>
    <w:rsid w:val="00BB2354"/>
    <w:rsid w:val="00BB2529"/>
    <w:rsid w:val="00BB28A4"/>
    <w:rsid w:val="00BB29B6"/>
    <w:rsid w:val="00BB2B52"/>
    <w:rsid w:val="00BB2F29"/>
    <w:rsid w:val="00BB360F"/>
    <w:rsid w:val="00BB365D"/>
    <w:rsid w:val="00BB3CE1"/>
    <w:rsid w:val="00BB442A"/>
    <w:rsid w:val="00BB45B8"/>
    <w:rsid w:val="00BB4601"/>
    <w:rsid w:val="00BB4952"/>
    <w:rsid w:val="00BB4AF1"/>
    <w:rsid w:val="00BB4CDB"/>
    <w:rsid w:val="00BB51F8"/>
    <w:rsid w:val="00BB536F"/>
    <w:rsid w:val="00BB5542"/>
    <w:rsid w:val="00BB5624"/>
    <w:rsid w:val="00BB5881"/>
    <w:rsid w:val="00BB5933"/>
    <w:rsid w:val="00BB59F5"/>
    <w:rsid w:val="00BB5FC7"/>
    <w:rsid w:val="00BB6174"/>
    <w:rsid w:val="00BB6616"/>
    <w:rsid w:val="00BB671B"/>
    <w:rsid w:val="00BB67E0"/>
    <w:rsid w:val="00BB6828"/>
    <w:rsid w:val="00BB695A"/>
    <w:rsid w:val="00BB695C"/>
    <w:rsid w:val="00BB6A02"/>
    <w:rsid w:val="00BB6CD5"/>
    <w:rsid w:val="00BB6D4D"/>
    <w:rsid w:val="00BB6EA3"/>
    <w:rsid w:val="00BB709E"/>
    <w:rsid w:val="00BB70C5"/>
    <w:rsid w:val="00BB70CE"/>
    <w:rsid w:val="00BB7306"/>
    <w:rsid w:val="00BB7433"/>
    <w:rsid w:val="00BB74D8"/>
    <w:rsid w:val="00BB7776"/>
    <w:rsid w:val="00BB7791"/>
    <w:rsid w:val="00BB7922"/>
    <w:rsid w:val="00BB7D4E"/>
    <w:rsid w:val="00BC028A"/>
    <w:rsid w:val="00BC05ED"/>
    <w:rsid w:val="00BC083E"/>
    <w:rsid w:val="00BC08B3"/>
    <w:rsid w:val="00BC08CA"/>
    <w:rsid w:val="00BC0AB3"/>
    <w:rsid w:val="00BC0EC4"/>
    <w:rsid w:val="00BC139D"/>
    <w:rsid w:val="00BC1545"/>
    <w:rsid w:val="00BC19FB"/>
    <w:rsid w:val="00BC1A89"/>
    <w:rsid w:val="00BC207B"/>
    <w:rsid w:val="00BC23BC"/>
    <w:rsid w:val="00BC25D7"/>
    <w:rsid w:val="00BC2680"/>
    <w:rsid w:val="00BC2708"/>
    <w:rsid w:val="00BC28AA"/>
    <w:rsid w:val="00BC2C61"/>
    <w:rsid w:val="00BC2C9C"/>
    <w:rsid w:val="00BC30DD"/>
    <w:rsid w:val="00BC319E"/>
    <w:rsid w:val="00BC3512"/>
    <w:rsid w:val="00BC3AC9"/>
    <w:rsid w:val="00BC3EAF"/>
    <w:rsid w:val="00BC4484"/>
    <w:rsid w:val="00BC481B"/>
    <w:rsid w:val="00BC4B47"/>
    <w:rsid w:val="00BC4F77"/>
    <w:rsid w:val="00BC52DE"/>
    <w:rsid w:val="00BC53C7"/>
    <w:rsid w:val="00BC53E0"/>
    <w:rsid w:val="00BC5794"/>
    <w:rsid w:val="00BC597E"/>
    <w:rsid w:val="00BC5BC9"/>
    <w:rsid w:val="00BC5BF5"/>
    <w:rsid w:val="00BC5FF1"/>
    <w:rsid w:val="00BC605F"/>
    <w:rsid w:val="00BC60E0"/>
    <w:rsid w:val="00BC618D"/>
    <w:rsid w:val="00BC63EA"/>
    <w:rsid w:val="00BC661B"/>
    <w:rsid w:val="00BC6744"/>
    <w:rsid w:val="00BC7061"/>
    <w:rsid w:val="00BC7248"/>
    <w:rsid w:val="00BC72CA"/>
    <w:rsid w:val="00BC75FE"/>
    <w:rsid w:val="00BC7B20"/>
    <w:rsid w:val="00BC7FDC"/>
    <w:rsid w:val="00BD0011"/>
    <w:rsid w:val="00BD00CA"/>
    <w:rsid w:val="00BD02A9"/>
    <w:rsid w:val="00BD0447"/>
    <w:rsid w:val="00BD04D1"/>
    <w:rsid w:val="00BD0659"/>
    <w:rsid w:val="00BD0CAC"/>
    <w:rsid w:val="00BD0F95"/>
    <w:rsid w:val="00BD0FAC"/>
    <w:rsid w:val="00BD148C"/>
    <w:rsid w:val="00BD1521"/>
    <w:rsid w:val="00BD174B"/>
    <w:rsid w:val="00BD17B0"/>
    <w:rsid w:val="00BD1A9D"/>
    <w:rsid w:val="00BD2064"/>
    <w:rsid w:val="00BD20AE"/>
    <w:rsid w:val="00BD23D5"/>
    <w:rsid w:val="00BD240E"/>
    <w:rsid w:val="00BD247A"/>
    <w:rsid w:val="00BD26FE"/>
    <w:rsid w:val="00BD27DC"/>
    <w:rsid w:val="00BD29A7"/>
    <w:rsid w:val="00BD2C74"/>
    <w:rsid w:val="00BD331D"/>
    <w:rsid w:val="00BD33B8"/>
    <w:rsid w:val="00BD383D"/>
    <w:rsid w:val="00BD3970"/>
    <w:rsid w:val="00BD3A51"/>
    <w:rsid w:val="00BD3A8D"/>
    <w:rsid w:val="00BD3AC0"/>
    <w:rsid w:val="00BD3BE1"/>
    <w:rsid w:val="00BD3CF9"/>
    <w:rsid w:val="00BD3EAD"/>
    <w:rsid w:val="00BD4015"/>
    <w:rsid w:val="00BD4208"/>
    <w:rsid w:val="00BD4298"/>
    <w:rsid w:val="00BD42CF"/>
    <w:rsid w:val="00BD42EE"/>
    <w:rsid w:val="00BD4422"/>
    <w:rsid w:val="00BD4AA9"/>
    <w:rsid w:val="00BD4D3A"/>
    <w:rsid w:val="00BD4EC3"/>
    <w:rsid w:val="00BD50A5"/>
    <w:rsid w:val="00BD5206"/>
    <w:rsid w:val="00BD5339"/>
    <w:rsid w:val="00BD54B1"/>
    <w:rsid w:val="00BD575A"/>
    <w:rsid w:val="00BD57A4"/>
    <w:rsid w:val="00BD5A33"/>
    <w:rsid w:val="00BD5B5D"/>
    <w:rsid w:val="00BD5C16"/>
    <w:rsid w:val="00BD5ECA"/>
    <w:rsid w:val="00BD5F68"/>
    <w:rsid w:val="00BD6395"/>
    <w:rsid w:val="00BD648B"/>
    <w:rsid w:val="00BD6997"/>
    <w:rsid w:val="00BD69F3"/>
    <w:rsid w:val="00BD6B5F"/>
    <w:rsid w:val="00BD6C29"/>
    <w:rsid w:val="00BD6C30"/>
    <w:rsid w:val="00BD7056"/>
    <w:rsid w:val="00BD71C7"/>
    <w:rsid w:val="00BD72C6"/>
    <w:rsid w:val="00BD72CD"/>
    <w:rsid w:val="00BD7798"/>
    <w:rsid w:val="00BD7883"/>
    <w:rsid w:val="00BD788B"/>
    <w:rsid w:val="00BD7CC6"/>
    <w:rsid w:val="00BD7CEE"/>
    <w:rsid w:val="00BD7D73"/>
    <w:rsid w:val="00BD7F1E"/>
    <w:rsid w:val="00BE01A5"/>
    <w:rsid w:val="00BE01FD"/>
    <w:rsid w:val="00BE03BD"/>
    <w:rsid w:val="00BE0526"/>
    <w:rsid w:val="00BE0939"/>
    <w:rsid w:val="00BE0A61"/>
    <w:rsid w:val="00BE0B69"/>
    <w:rsid w:val="00BE0D77"/>
    <w:rsid w:val="00BE0E58"/>
    <w:rsid w:val="00BE0F2E"/>
    <w:rsid w:val="00BE0F58"/>
    <w:rsid w:val="00BE1203"/>
    <w:rsid w:val="00BE1474"/>
    <w:rsid w:val="00BE150E"/>
    <w:rsid w:val="00BE155B"/>
    <w:rsid w:val="00BE1657"/>
    <w:rsid w:val="00BE1B89"/>
    <w:rsid w:val="00BE2099"/>
    <w:rsid w:val="00BE2380"/>
    <w:rsid w:val="00BE25A6"/>
    <w:rsid w:val="00BE26DA"/>
    <w:rsid w:val="00BE2A61"/>
    <w:rsid w:val="00BE2BCE"/>
    <w:rsid w:val="00BE2C98"/>
    <w:rsid w:val="00BE2FBC"/>
    <w:rsid w:val="00BE305C"/>
    <w:rsid w:val="00BE309B"/>
    <w:rsid w:val="00BE3153"/>
    <w:rsid w:val="00BE33F5"/>
    <w:rsid w:val="00BE3807"/>
    <w:rsid w:val="00BE3E2F"/>
    <w:rsid w:val="00BE3E47"/>
    <w:rsid w:val="00BE3E73"/>
    <w:rsid w:val="00BE3EE5"/>
    <w:rsid w:val="00BE42D2"/>
    <w:rsid w:val="00BE43D4"/>
    <w:rsid w:val="00BE4A73"/>
    <w:rsid w:val="00BE4ABE"/>
    <w:rsid w:val="00BE4B38"/>
    <w:rsid w:val="00BE4C79"/>
    <w:rsid w:val="00BE4ECA"/>
    <w:rsid w:val="00BE4EE8"/>
    <w:rsid w:val="00BE5031"/>
    <w:rsid w:val="00BE52FB"/>
    <w:rsid w:val="00BE53E2"/>
    <w:rsid w:val="00BE55E7"/>
    <w:rsid w:val="00BE56D4"/>
    <w:rsid w:val="00BE56EC"/>
    <w:rsid w:val="00BE5714"/>
    <w:rsid w:val="00BE5A57"/>
    <w:rsid w:val="00BE5AB1"/>
    <w:rsid w:val="00BE5E36"/>
    <w:rsid w:val="00BE60F8"/>
    <w:rsid w:val="00BE6179"/>
    <w:rsid w:val="00BE6415"/>
    <w:rsid w:val="00BE65D7"/>
    <w:rsid w:val="00BE6673"/>
    <w:rsid w:val="00BE66A6"/>
    <w:rsid w:val="00BE6CA5"/>
    <w:rsid w:val="00BE6DE9"/>
    <w:rsid w:val="00BE6E30"/>
    <w:rsid w:val="00BE7058"/>
    <w:rsid w:val="00BE7121"/>
    <w:rsid w:val="00BE7264"/>
    <w:rsid w:val="00BE74DC"/>
    <w:rsid w:val="00BE76A4"/>
    <w:rsid w:val="00BE7832"/>
    <w:rsid w:val="00BE7937"/>
    <w:rsid w:val="00BE7957"/>
    <w:rsid w:val="00BE795A"/>
    <w:rsid w:val="00BE7A62"/>
    <w:rsid w:val="00BE7A6A"/>
    <w:rsid w:val="00BE7AB3"/>
    <w:rsid w:val="00BE7AC5"/>
    <w:rsid w:val="00BE7EC5"/>
    <w:rsid w:val="00BF000E"/>
    <w:rsid w:val="00BF041A"/>
    <w:rsid w:val="00BF07E5"/>
    <w:rsid w:val="00BF083F"/>
    <w:rsid w:val="00BF088F"/>
    <w:rsid w:val="00BF0AFD"/>
    <w:rsid w:val="00BF0BFB"/>
    <w:rsid w:val="00BF0F11"/>
    <w:rsid w:val="00BF1148"/>
    <w:rsid w:val="00BF1276"/>
    <w:rsid w:val="00BF1443"/>
    <w:rsid w:val="00BF1596"/>
    <w:rsid w:val="00BF1729"/>
    <w:rsid w:val="00BF1970"/>
    <w:rsid w:val="00BF1A85"/>
    <w:rsid w:val="00BF1ABF"/>
    <w:rsid w:val="00BF1EA4"/>
    <w:rsid w:val="00BF20F5"/>
    <w:rsid w:val="00BF22A8"/>
    <w:rsid w:val="00BF2465"/>
    <w:rsid w:val="00BF25A4"/>
    <w:rsid w:val="00BF2AE5"/>
    <w:rsid w:val="00BF2E97"/>
    <w:rsid w:val="00BF307C"/>
    <w:rsid w:val="00BF31ED"/>
    <w:rsid w:val="00BF3255"/>
    <w:rsid w:val="00BF3277"/>
    <w:rsid w:val="00BF35C1"/>
    <w:rsid w:val="00BF39FC"/>
    <w:rsid w:val="00BF3CB1"/>
    <w:rsid w:val="00BF3D78"/>
    <w:rsid w:val="00BF3E83"/>
    <w:rsid w:val="00BF41E8"/>
    <w:rsid w:val="00BF438B"/>
    <w:rsid w:val="00BF45BC"/>
    <w:rsid w:val="00BF4795"/>
    <w:rsid w:val="00BF4B60"/>
    <w:rsid w:val="00BF4E61"/>
    <w:rsid w:val="00BF50A1"/>
    <w:rsid w:val="00BF514E"/>
    <w:rsid w:val="00BF51A1"/>
    <w:rsid w:val="00BF5224"/>
    <w:rsid w:val="00BF524B"/>
    <w:rsid w:val="00BF5872"/>
    <w:rsid w:val="00BF5947"/>
    <w:rsid w:val="00BF5A0B"/>
    <w:rsid w:val="00BF5D4A"/>
    <w:rsid w:val="00BF60F6"/>
    <w:rsid w:val="00BF61B6"/>
    <w:rsid w:val="00BF61DE"/>
    <w:rsid w:val="00BF61EE"/>
    <w:rsid w:val="00BF67A4"/>
    <w:rsid w:val="00BF67B7"/>
    <w:rsid w:val="00BF6A58"/>
    <w:rsid w:val="00BF6CD2"/>
    <w:rsid w:val="00BF7222"/>
    <w:rsid w:val="00BF7292"/>
    <w:rsid w:val="00BF73B5"/>
    <w:rsid w:val="00BF7428"/>
    <w:rsid w:val="00BF7731"/>
    <w:rsid w:val="00BF7894"/>
    <w:rsid w:val="00BF7CFE"/>
    <w:rsid w:val="00BF7E42"/>
    <w:rsid w:val="00C0004C"/>
    <w:rsid w:val="00C002F8"/>
    <w:rsid w:val="00C00496"/>
    <w:rsid w:val="00C00B8D"/>
    <w:rsid w:val="00C00BCD"/>
    <w:rsid w:val="00C00D14"/>
    <w:rsid w:val="00C00E47"/>
    <w:rsid w:val="00C00EC5"/>
    <w:rsid w:val="00C0120E"/>
    <w:rsid w:val="00C01231"/>
    <w:rsid w:val="00C01966"/>
    <w:rsid w:val="00C01998"/>
    <w:rsid w:val="00C019F7"/>
    <w:rsid w:val="00C01C16"/>
    <w:rsid w:val="00C01D40"/>
    <w:rsid w:val="00C01F78"/>
    <w:rsid w:val="00C02019"/>
    <w:rsid w:val="00C02198"/>
    <w:rsid w:val="00C02469"/>
    <w:rsid w:val="00C029A5"/>
    <w:rsid w:val="00C02A15"/>
    <w:rsid w:val="00C02A9A"/>
    <w:rsid w:val="00C02D6B"/>
    <w:rsid w:val="00C0303F"/>
    <w:rsid w:val="00C0314A"/>
    <w:rsid w:val="00C031F5"/>
    <w:rsid w:val="00C0335E"/>
    <w:rsid w:val="00C0366B"/>
    <w:rsid w:val="00C0373D"/>
    <w:rsid w:val="00C039E6"/>
    <w:rsid w:val="00C03F62"/>
    <w:rsid w:val="00C0486A"/>
    <w:rsid w:val="00C048BF"/>
    <w:rsid w:val="00C04962"/>
    <w:rsid w:val="00C04C73"/>
    <w:rsid w:val="00C04EEC"/>
    <w:rsid w:val="00C04F54"/>
    <w:rsid w:val="00C04F60"/>
    <w:rsid w:val="00C05169"/>
    <w:rsid w:val="00C05192"/>
    <w:rsid w:val="00C05810"/>
    <w:rsid w:val="00C0583E"/>
    <w:rsid w:val="00C058AA"/>
    <w:rsid w:val="00C0599B"/>
    <w:rsid w:val="00C059C7"/>
    <w:rsid w:val="00C05A15"/>
    <w:rsid w:val="00C05A18"/>
    <w:rsid w:val="00C05E38"/>
    <w:rsid w:val="00C062DB"/>
    <w:rsid w:val="00C064AD"/>
    <w:rsid w:val="00C06650"/>
    <w:rsid w:val="00C06830"/>
    <w:rsid w:val="00C06C2C"/>
    <w:rsid w:val="00C06D05"/>
    <w:rsid w:val="00C06E2B"/>
    <w:rsid w:val="00C06F0A"/>
    <w:rsid w:val="00C071AF"/>
    <w:rsid w:val="00C0774F"/>
    <w:rsid w:val="00C07A7D"/>
    <w:rsid w:val="00C07BEA"/>
    <w:rsid w:val="00C07D6C"/>
    <w:rsid w:val="00C07F2D"/>
    <w:rsid w:val="00C10062"/>
    <w:rsid w:val="00C10223"/>
    <w:rsid w:val="00C10382"/>
    <w:rsid w:val="00C10512"/>
    <w:rsid w:val="00C1069C"/>
    <w:rsid w:val="00C10755"/>
    <w:rsid w:val="00C10942"/>
    <w:rsid w:val="00C10ACA"/>
    <w:rsid w:val="00C10D11"/>
    <w:rsid w:val="00C1143D"/>
    <w:rsid w:val="00C1177B"/>
    <w:rsid w:val="00C11B1D"/>
    <w:rsid w:val="00C11C0A"/>
    <w:rsid w:val="00C11E48"/>
    <w:rsid w:val="00C11FEB"/>
    <w:rsid w:val="00C1250A"/>
    <w:rsid w:val="00C125EB"/>
    <w:rsid w:val="00C1280A"/>
    <w:rsid w:val="00C12A9D"/>
    <w:rsid w:val="00C12AA6"/>
    <w:rsid w:val="00C12AC7"/>
    <w:rsid w:val="00C12DE6"/>
    <w:rsid w:val="00C12F2E"/>
    <w:rsid w:val="00C13133"/>
    <w:rsid w:val="00C134E6"/>
    <w:rsid w:val="00C13648"/>
    <w:rsid w:val="00C13777"/>
    <w:rsid w:val="00C138C8"/>
    <w:rsid w:val="00C13DCC"/>
    <w:rsid w:val="00C13E98"/>
    <w:rsid w:val="00C13F3E"/>
    <w:rsid w:val="00C1415E"/>
    <w:rsid w:val="00C143A4"/>
    <w:rsid w:val="00C147EC"/>
    <w:rsid w:val="00C149E3"/>
    <w:rsid w:val="00C14D44"/>
    <w:rsid w:val="00C14EC0"/>
    <w:rsid w:val="00C151FB"/>
    <w:rsid w:val="00C1523F"/>
    <w:rsid w:val="00C154CF"/>
    <w:rsid w:val="00C15E95"/>
    <w:rsid w:val="00C15F02"/>
    <w:rsid w:val="00C15F68"/>
    <w:rsid w:val="00C16035"/>
    <w:rsid w:val="00C163F0"/>
    <w:rsid w:val="00C1678A"/>
    <w:rsid w:val="00C16C41"/>
    <w:rsid w:val="00C16E21"/>
    <w:rsid w:val="00C16F4D"/>
    <w:rsid w:val="00C1720F"/>
    <w:rsid w:val="00C1728F"/>
    <w:rsid w:val="00C17354"/>
    <w:rsid w:val="00C17471"/>
    <w:rsid w:val="00C1761E"/>
    <w:rsid w:val="00C176A1"/>
    <w:rsid w:val="00C178EF"/>
    <w:rsid w:val="00C179D3"/>
    <w:rsid w:val="00C17B92"/>
    <w:rsid w:val="00C17C73"/>
    <w:rsid w:val="00C17D43"/>
    <w:rsid w:val="00C17DAC"/>
    <w:rsid w:val="00C17DF2"/>
    <w:rsid w:val="00C17E01"/>
    <w:rsid w:val="00C17F7A"/>
    <w:rsid w:val="00C201C7"/>
    <w:rsid w:val="00C201F7"/>
    <w:rsid w:val="00C203C2"/>
    <w:rsid w:val="00C203DF"/>
    <w:rsid w:val="00C20545"/>
    <w:rsid w:val="00C20588"/>
    <w:rsid w:val="00C209F3"/>
    <w:rsid w:val="00C20A8C"/>
    <w:rsid w:val="00C20B35"/>
    <w:rsid w:val="00C20B94"/>
    <w:rsid w:val="00C20C44"/>
    <w:rsid w:val="00C20E39"/>
    <w:rsid w:val="00C20F61"/>
    <w:rsid w:val="00C21218"/>
    <w:rsid w:val="00C212BD"/>
    <w:rsid w:val="00C2132F"/>
    <w:rsid w:val="00C213D3"/>
    <w:rsid w:val="00C2147C"/>
    <w:rsid w:val="00C215EB"/>
    <w:rsid w:val="00C21ACB"/>
    <w:rsid w:val="00C21D6C"/>
    <w:rsid w:val="00C22188"/>
    <w:rsid w:val="00C224B5"/>
    <w:rsid w:val="00C226C2"/>
    <w:rsid w:val="00C2283C"/>
    <w:rsid w:val="00C22BE2"/>
    <w:rsid w:val="00C22C23"/>
    <w:rsid w:val="00C22D88"/>
    <w:rsid w:val="00C22E7F"/>
    <w:rsid w:val="00C22F62"/>
    <w:rsid w:val="00C232A3"/>
    <w:rsid w:val="00C23324"/>
    <w:rsid w:val="00C2358B"/>
    <w:rsid w:val="00C238B1"/>
    <w:rsid w:val="00C23952"/>
    <w:rsid w:val="00C23FC0"/>
    <w:rsid w:val="00C2407D"/>
    <w:rsid w:val="00C249AA"/>
    <w:rsid w:val="00C24A07"/>
    <w:rsid w:val="00C24B6C"/>
    <w:rsid w:val="00C24D35"/>
    <w:rsid w:val="00C24E14"/>
    <w:rsid w:val="00C24F29"/>
    <w:rsid w:val="00C25229"/>
    <w:rsid w:val="00C257B9"/>
    <w:rsid w:val="00C2587A"/>
    <w:rsid w:val="00C25A27"/>
    <w:rsid w:val="00C25D52"/>
    <w:rsid w:val="00C25DA2"/>
    <w:rsid w:val="00C25DFA"/>
    <w:rsid w:val="00C25EE2"/>
    <w:rsid w:val="00C25F4B"/>
    <w:rsid w:val="00C268D6"/>
    <w:rsid w:val="00C2694A"/>
    <w:rsid w:val="00C26CA9"/>
    <w:rsid w:val="00C26DFD"/>
    <w:rsid w:val="00C26F46"/>
    <w:rsid w:val="00C26FC0"/>
    <w:rsid w:val="00C26FE3"/>
    <w:rsid w:val="00C2718B"/>
    <w:rsid w:val="00C2728B"/>
    <w:rsid w:val="00C27440"/>
    <w:rsid w:val="00C2760B"/>
    <w:rsid w:val="00C27B80"/>
    <w:rsid w:val="00C27DF3"/>
    <w:rsid w:val="00C27F0A"/>
    <w:rsid w:val="00C30063"/>
    <w:rsid w:val="00C301EE"/>
    <w:rsid w:val="00C302FB"/>
    <w:rsid w:val="00C306C0"/>
    <w:rsid w:val="00C306C1"/>
    <w:rsid w:val="00C30767"/>
    <w:rsid w:val="00C3076D"/>
    <w:rsid w:val="00C308A1"/>
    <w:rsid w:val="00C30A6B"/>
    <w:rsid w:val="00C30B5D"/>
    <w:rsid w:val="00C30D0B"/>
    <w:rsid w:val="00C30D55"/>
    <w:rsid w:val="00C30E39"/>
    <w:rsid w:val="00C31240"/>
    <w:rsid w:val="00C31638"/>
    <w:rsid w:val="00C31AC3"/>
    <w:rsid w:val="00C31DB7"/>
    <w:rsid w:val="00C32637"/>
    <w:rsid w:val="00C32856"/>
    <w:rsid w:val="00C32F81"/>
    <w:rsid w:val="00C32FE5"/>
    <w:rsid w:val="00C33096"/>
    <w:rsid w:val="00C331B9"/>
    <w:rsid w:val="00C335B9"/>
    <w:rsid w:val="00C3361C"/>
    <w:rsid w:val="00C339A2"/>
    <w:rsid w:val="00C33B52"/>
    <w:rsid w:val="00C33BE2"/>
    <w:rsid w:val="00C34183"/>
    <w:rsid w:val="00C34434"/>
    <w:rsid w:val="00C34676"/>
    <w:rsid w:val="00C3490A"/>
    <w:rsid w:val="00C34C3E"/>
    <w:rsid w:val="00C35294"/>
    <w:rsid w:val="00C35343"/>
    <w:rsid w:val="00C3578D"/>
    <w:rsid w:val="00C358CB"/>
    <w:rsid w:val="00C35AAC"/>
    <w:rsid w:val="00C35E7C"/>
    <w:rsid w:val="00C36086"/>
    <w:rsid w:val="00C36184"/>
    <w:rsid w:val="00C364B0"/>
    <w:rsid w:val="00C369FD"/>
    <w:rsid w:val="00C36A83"/>
    <w:rsid w:val="00C36D5A"/>
    <w:rsid w:val="00C36DBB"/>
    <w:rsid w:val="00C36DE7"/>
    <w:rsid w:val="00C36E3D"/>
    <w:rsid w:val="00C36FEC"/>
    <w:rsid w:val="00C37104"/>
    <w:rsid w:val="00C3711D"/>
    <w:rsid w:val="00C373F7"/>
    <w:rsid w:val="00C3765F"/>
    <w:rsid w:val="00C3766D"/>
    <w:rsid w:val="00C37689"/>
    <w:rsid w:val="00C37927"/>
    <w:rsid w:val="00C37AE2"/>
    <w:rsid w:val="00C37B81"/>
    <w:rsid w:val="00C37F03"/>
    <w:rsid w:val="00C37F19"/>
    <w:rsid w:val="00C4003E"/>
    <w:rsid w:val="00C400C3"/>
    <w:rsid w:val="00C40740"/>
    <w:rsid w:val="00C407E4"/>
    <w:rsid w:val="00C40AE7"/>
    <w:rsid w:val="00C40BE4"/>
    <w:rsid w:val="00C40DE5"/>
    <w:rsid w:val="00C40DFF"/>
    <w:rsid w:val="00C412EA"/>
    <w:rsid w:val="00C41302"/>
    <w:rsid w:val="00C41515"/>
    <w:rsid w:val="00C415D0"/>
    <w:rsid w:val="00C41817"/>
    <w:rsid w:val="00C41A3E"/>
    <w:rsid w:val="00C41BAA"/>
    <w:rsid w:val="00C41F4A"/>
    <w:rsid w:val="00C42083"/>
    <w:rsid w:val="00C4225A"/>
    <w:rsid w:val="00C422A5"/>
    <w:rsid w:val="00C422E3"/>
    <w:rsid w:val="00C4252C"/>
    <w:rsid w:val="00C42548"/>
    <w:rsid w:val="00C42705"/>
    <w:rsid w:val="00C42B34"/>
    <w:rsid w:val="00C42BB6"/>
    <w:rsid w:val="00C42C2D"/>
    <w:rsid w:val="00C42C54"/>
    <w:rsid w:val="00C42D31"/>
    <w:rsid w:val="00C4379D"/>
    <w:rsid w:val="00C43AA0"/>
    <w:rsid w:val="00C4402B"/>
    <w:rsid w:val="00C44447"/>
    <w:rsid w:val="00C444EC"/>
    <w:rsid w:val="00C445CD"/>
    <w:rsid w:val="00C44602"/>
    <w:rsid w:val="00C44689"/>
    <w:rsid w:val="00C447F4"/>
    <w:rsid w:val="00C4488D"/>
    <w:rsid w:val="00C44C16"/>
    <w:rsid w:val="00C44E5A"/>
    <w:rsid w:val="00C44EFD"/>
    <w:rsid w:val="00C44F42"/>
    <w:rsid w:val="00C45081"/>
    <w:rsid w:val="00C450B4"/>
    <w:rsid w:val="00C450C3"/>
    <w:rsid w:val="00C452AF"/>
    <w:rsid w:val="00C4548F"/>
    <w:rsid w:val="00C45572"/>
    <w:rsid w:val="00C45615"/>
    <w:rsid w:val="00C45714"/>
    <w:rsid w:val="00C457CE"/>
    <w:rsid w:val="00C45813"/>
    <w:rsid w:val="00C45A54"/>
    <w:rsid w:val="00C45C7F"/>
    <w:rsid w:val="00C45E9A"/>
    <w:rsid w:val="00C45EBD"/>
    <w:rsid w:val="00C4606D"/>
    <w:rsid w:val="00C46214"/>
    <w:rsid w:val="00C46291"/>
    <w:rsid w:val="00C464DC"/>
    <w:rsid w:val="00C465C6"/>
    <w:rsid w:val="00C46713"/>
    <w:rsid w:val="00C46C9C"/>
    <w:rsid w:val="00C46FB6"/>
    <w:rsid w:val="00C472B3"/>
    <w:rsid w:val="00C472B8"/>
    <w:rsid w:val="00C473D6"/>
    <w:rsid w:val="00C473F4"/>
    <w:rsid w:val="00C4770F"/>
    <w:rsid w:val="00C477E7"/>
    <w:rsid w:val="00C47895"/>
    <w:rsid w:val="00C479DA"/>
    <w:rsid w:val="00C47B31"/>
    <w:rsid w:val="00C47DF2"/>
    <w:rsid w:val="00C50006"/>
    <w:rsid w:val="00C500E1"/>
    <w:rsid w:val="00C5045D"/>
    <w:rsid w:val="00C507BE"/>
    <w:rsid w:val="00C50A32"/>
    <w:rsid w:val="00C50D3C"/>
    <w:rsid w:val="00C50EBD"/>
    <w:rsid w:val="00C51088"/>
    <w:rsid w:val="00C51434"/>
    <w:rsid w:val="00C519AB"/>
    <w:rsid w:val="00C51B00"/>
    <w:rsid w:val="00C51BD2"/>
    <w:rsid w:val="00C51DBD"/>
    <w:rsid w:val="00C5275A"/>
    <w:rsid w:val="00C527B5"/>
    <w:rsid w:val="00C5281F"/>
    <w:rsid w:val="00C52F06"/>
    <w:rsid w:val="00C535BB"/>
    <w:rsid w:val="00C536A0"/>
    <w:rsid w:val="00C539AC"/>
    <w:rsid w:val="00C53A41"/>
    <w:rsid w:val="00C53A52"/>
    <w:rsid w:val="00C53B82"/>
    <w:rsid w:val="00C53BD3"/>
    <w:rsid w:val="00C53CA0"/>
    <w:rsid w:val="00C53DEE"/>
    <w:rsid w:val="00C5448C"/>
    <w:rsid w:val="00C54741"/>
    <w:rsid w:val="00C54746"/>
    <w:rsid w:val="00C548DE"/>
    <w:rsid w:val="00C54A22"/>
    <w:rsid w:val="00C54A8B"/>
    <w:rsid w:val="00C54AD8"/>
    <w:rsid w:val="00C54DF2"/>
    <w:rsid w:val="00C55156"/>
    <w:rsid w:val="00C552A7"/>
    <w:rsid w:val="00C553F7"/>
    <w:rsid w:val="00C556AC"/>
    <w:rsid w:val="00C55B66"/>
    <w:rsid w:val="00C55C81"/>
    <w:rsid w:val="00C55D3F"/>
    <w:rsid w:val="00C55EEE"/>
    <w:rsid w:val="00C565B6"/>
    <w:rsid w:val="00C56985"/>
    <w:rsid w:val="00C56B70"/>
    <w:rsid w:val="00C56DE3"/>
    <w:rsid w:val="00C56E62"/>
    <w:rsid w:val="00C57391"/>
    <w:rsid w:val="00C57608"/>
    <w:rsid w:val="00C57929"/>
    <w:rsid w:val="00C579B4"/>
    <w:rsid w:val="00C57A7E"/>
    <w:rsid w:val="00C57E22"/>
    <w:rsid w:val="00C57EAB"/>
    <w:rsid w:val="00C57F41"/>
    <w:rsid w:val="00C60431"/>
    <w:rsid w:val="00C604BA"/>
    <w:rsid w:val="00C605B5"/>
    <w:rsid w:val="00C6061B"/>
    <w:rsid w:val="00C60AB8"/>
    <w:rsid w:val="00C60B17"/>
    <w:rsid w:val="00C60B3A"/>
    <w:rsid w:val="00C60B85"/>
    <w:rsid w:val="00C60C64"/>
    <w:rsid w:val="00C612C6"/>
    <w:rsid w:val="00C61380"/>
    <w:rsid w:val="00C61388"/>
    <w:rsid w:val="00C613BF"/>
    <w:rsid w:val="00C61448"/>
    <w:rsid w:val="00C618D4"/>
    <w:rsid w:val="00C61B89"/>
    <w:rsid w:val="00C61EBE"/>
    <w:rsid w:val="00C61F74"/>
    <w:rsid w:val="00C61F80"/>
    <w:rsid w:val="00C62043"/>
    <w:rsid w:val="00C620ED"/>
    <w:rsid w:val="00C6279A"/>
    <w:rsid w:val="00C628B7"/>
    <w:rsid w:val="00C62D72"/>
    <w:rsid w:val="00C63382"/>
    <w:rsid w:val="00C63554"/>
    <w:rsid w:val="00C636B3"/>
    <w:rsid w:val="00C63A39"/>
    <w:rsid w:val="00C63C2C"/>
    <w:rsid w:val="00C64497"/>
    <w:rsid w:val="00C64C5E"/>
    <w:rsid w:val="00C64EE0"/>
    <w:rsid w:val="00C64FCF"/>
    <w:rsid w:val="00C6508D"/>
    <w:rsid w:val="00C65367"/>
    <w:rsid w:val="00C656E7"/>
    <w:rsid w:val="00C65791"/>
    <w:rsid w:val="00C6582B"/>
    <w:rsid w:val="00C65903"/>
    <w:rsid w:val="00C65963"/>
    <w:rsid w:val="00C65A77"/>
    <w:rsid w:val="00C65CBF"/>
    <w:rsid w:val="00C65D0C"/>
    <w:rsid w:val="00C65D38"/>
    <w:rsid w:val="00C66015"/>
    <w:rsid w:val="00C6605A"/>
    <w:rsid w:val="00C6622F"/>
    <w:rsid w:val="00C662F4"/>
    <w:rsid w:val="00C66D85"/>
    <w:rsid w:val="00C66DAB"/>
    <w:rsid w:val="00C66ED0"/>
    <w:rsid w:val="00C670F5"/>
    <w:rsid w:val="00C6728B"/>
    <w:rsid w:val="00C67713"/>
    <w:rsid w:val="00C67B05"/>
    <w:rsid w:val="00C67BFD"/>
    <w:rsid w:val="00C67DD9"/>
    <w:rsid w:val="00C67E0C"/>
    <w:rsid w:val="00C701B8"/>
    <w:rsid w:val="00C70279"/>
    <w:rsid w:val="00C702E4"/>
    <w:rsid w:val="00C706E7"/>
    <w:rsid w:val="00C70862"/>
    <w:rsid w:val="00C70A7D"/>
    <w:rsid w:val="00C70B29"/>
    <w:rsid w:val="00C70B90"/>
    <w:rsid w:val="00C70D9C"/>
    <w:rsid w:val="00C70DC7"/>
    <w:rsid w:val="00C70DE9"/>
    <w:rsid w:val="00C7178A"/>
    <w:rsid w:val="00C7186D"/>
    <w:rsid w:val="00C718BB"/>
    <w:rsid w:val="00C71C93"/>
    <w:rsid w:val="00C71CA2"/>
    <w:rsid w:val="00C71DC9"/>
    <w:rsid w:val="00C71DD6"/>
    <w:rsid w:val="00C71E46"/>
    <w:rsid w:val="00C71F1A"/>
    <w:rsid w:val="00C71FD3"/>
    <w:rsid w:val="00C72032"/>
    <w:rsid w:val="00C723AE"/>
    <w:rsid w:val="00C72672"/>
    <w:rsid w:val="00C7299A"/>
    <w:rsid w:val="00C72B15"/>
    <w:rsid w:val="00C72C4A"/>
    <w:rsid w:val="00C72E54"/>
    <w:rsid w:val="00C7359E"/>
    <w:rsid w:val="00C736A7"/>
    <w:rsid w:val="00C73761"/>
    <w:rsid w:val="00C73F39"/>
    <w:rsid w:val="00C740CA"/>
    <w:rsid w:val="00C741BC"/>
    <w:rsid w:val="00C74233"/>
    <w:rsid w:val="00C74484"/>
    <w:rsid w:val="00C7451B"/>
    <w:rsid w:val="00C745EF"/>
    <w:rsid w:val="00C74762"/>
    <w:rsid w:val="00C74810"/>
    <w:rsid w:val="00C74933"/>
    <w:rsid w:val="00C7499C"/>
    <w:rsid w:val="00C749B3"/>
    <w:rsid w:val="00C74DBD"/>
    <w:rsid w:val="00C74E27"/>
    <w:rsid w:val="00C752C7"/>
    <w:rsid w:val="00C756D4"/>
    <w:rsid w:val="00C757E6"/>
    <w:rsid w:val="00C7582F"/>
    <w:rsid w:val="00C75891"/>
    <w:rsid w:val="00C75CEA"/>
    <w:rsid w:val="00C75EA5"/>
    <w:rsid w:val="00C763F3"/>
    <w:rsid w:val="00C76689"/>
    <w:rsid w:val="00C76A7D"/>
    <w:rsid w:val="00C772A4"/>
    <w:rsid w:val="00C77645"/>
    <w:rsid w:val="00C7770C"/>
    <w:rsid w:val="00C777FD"/>
    <w:rsid w:val="00C77AB2"/>
    <w:rsid w:val="00C77B2C"/>
    <w:rsid w:val="00C77DA3"/>
    <w:rsid w:val="00C77F28"/>
    <w:rsid w:val="00C77F62"/>
    <w:rsid w:val="00C8008D"/>
    <w:rsid w:val="00C800C2"/>
    <w:rsid w:val="00C8013E"/>
    <w:rsid w:val="00C80294"/>
    <w:rsid w:val="00C80447"/>
    <w:rsid w:val="00C804E2"/>
    <w:rsid w:val="00C806B7"/>
    <w:rsid w:val="00C806CD"/>
    <w:rsid w:val="00C8085F"/>
    <w:rsid w:val="00C80A70"/>
    <w:rsid w:val="00C81197"/>
    <w:rsid w:val="00C8157E"/>
    <w:rsid w:val="00C816FD"/>
    <w:rsid w:val="00C81748"/>
    <w:rsid w:val="00C81784"/>
    <w:rsid w:val="00C81A09"/>
    <w:rsid w:val="00C81C13"/>
    <w:rsid w:val="00C81C9A"/>
    <w:rsid w:val="00C82067"/>
    <w:rsid w:val="00C820D2"/>
    <w:rsid w:val="00C822DD"/>
    <w:rsid w:val="00C822E4"/>
    <w:rsid w:val="00C825F6"/>
    <w:rsid w:val="00C826BC"/>
    <w:rsid w:val="00C82723"/>
    <w:rsid w:val="00C827D3"/>
    <w:rsid w:val="00C8308D"/>
    <w:rsid w:val="00C83446"/>
    <w:rsid w:val="00C837D6"/>
    <w:rsid w:val="00C83949"/>
    <w:rsid w:val="00C83A9C"/>
    <w:rsid w:val="00C83A9D"/>
    <w:rsid w:val="00C83BBC"/>
    <w:rsid w:val="00C83C9A"/>
    <w:rsid w:val="00C83D96"/>
    <w:rsid w:val="00C83EF4"/>
    <w:rsid w:val="00C840A8"/>
    <w:rsid w:val="00C84490"/>
    <w:rsid w:val="00C84502"/>
    <w:rsid w:val="00C848B6"/>
    <w:rsid w:val="00C848FB"/>
    <w:rsid w:val="00C84AA5"/>
    <w:rsid w:val="00C84DA9"/>
    <w:rsid w:val="00C84DBB"/>
    <w:rsid w:val="00C84E9A"/>
    <w:rsid w:val="00C851A4"/>
    <w:rsid w:val="00C8520C"/>
    <w:rsid w:val="00C85254"/>
    <w:rsid w:val="00C8530A"/>
    <w:rsid w:val="00C853AC"/>
    <w:rsid w:val="00C855AE"/>
    <w:rsid w:val="00C85693"/>
    <w:rsid w:val="00C857C5"/>
    <w:rsid w:val="00C857C6"/>
    <w:rsid w:val="00C85A02"/>
    <w:rsid w:val="00C85DAF"/>
    <w:rsid w:val="00C862F9"/>
    <w:rsid w:val="00C86761"/>
    <w:rsid w:val="00C86906"/>
    <w:rsid w:val="00C86995"/>
    <w:rsid w:val="00C86BEF"/>
    <w:rsid w:val="00C87308"/>
    <w:rsid w:val="00C8797C"/>
    <w:rsid w:val="00C87C06"/>
    <w:rsid w:val="00C87CEE"/>
    <w:rsid w:val="00C90046"/>
    <w:rsid w:val="00C90061"/>
    <w:rsid w:val="00C90402"/>
    <w:rsid w:val="00C90418"/>
    <w:rsid w:val="00C90514"/>
    <w:rsid w:val="00C9054F"/>
    <w:rsid w:val="00C905D8"/>
    <w:rsid w:val="00C90724"/>
    <w:rsid w:val="00C90C25"/>
    <w:rsid w:val="00C90D04"/>
    <w:rsid w:val="00C90DF7"/>
    <w:rsid w:val="00C9134C"/>
    <w:rsid w:val="00C917BC"/>
    <w:rsid w:val="00C91B26"/>
    <w:rsid w:val="00C91BD5"/>
    <w:rsid w:val="00C91CFA"/>
    <w:rsid w:val="00C91FB5"/>
    <w:rsid w:val="00C924E4"/>
    <w:rsid w:val="00C92572"/>
    <w:rsid w:val="00C925F5"/>
    <w:rsid w:val="00C927E6"/>
    <w:rsid w:val="00C927F3"/>
    <w:rsid w:val="00C9283A"/>
    <w:rsid w:val="00C9297B"/>
    <w:rsid w:val="00C929BB"/>
    <w:rsid w:val="00C92B80"/>
    <w:rsid w:val="00C92BF3"/>
    <w:rsid w:val="00C92C82"/>
    <w:rsid w:val="00C92C91"/>
    <w:rsid w:val="00C92CA0"/>
    <w:rsid w:val="00C92DA5"/>
    <w:rsid w:val="00C92DAC"/>
    <w:rsid w:val="00C92DEF"/>
    <w:rsid w:val="00C92E09"/>
    <w:rsid w:val="00C92EFC"/>
    <w:rsid w:val="00C93274"/>
    <w:rsid w:val="00C93317"/>
    <w:rsid w:val="00C9336E"/>
    <w:rsid w:val="00C9337B"/>
    <w:rsid w:val="00C938A4"/>
    <w:rsid w:val="00C93A99"/>
    <w:rsid w:val="00C93AAE"/>
    <w:rsid w:val="00C93B31"/>
    <w:rsid w:val="00C93C0D"/>
    <w:rsid w:val="00C93D53"/>
    <w:rsid w:val="00C93ED0"/>
    <w:rsid w:val="00C93F56"/>
    <w:rsid w:val="00C9418A"/>
    <w:rsid w:val="00C94477"/>
    <w:rsid w:val="00C94862"/>
    <w:rsid w:val="00C94E2E"/>
    <w:rsid w:val="00C94E46"/>
    <w:rsid w:val="00C94EF3"/>
    <w:rsid w:val="00C950A2"/>
    <w:rsid w:val="00C9564E"/>
    <w:rsid w:val="00C95AD8"/>
    <w:rsid w:val="00C95C74"/>
    <w:rsid w:val="00C95E1E"/>
    <w:rsid w:val="00C95F53"/>
    <w:rsid w:val="00C96033"/>
    <w:rsid w:val="00C960B6"/>
    <w:rsid w:val="00C9643E"/>
    <w:rsid w:val="00C9655C"/>
    <w:rsid w:val="00C965C7"/>
    <w:rsid w:val="00C9665B"/>
    <w:rsid w:val="00C966C4"/>
    <w:rsid w:val="00C96843"/>
    <w:rsid w:val="00C968B5"/>
    <w:rsid w:val="00C9691A"/>
    <w:rsid w:val="00C9691F"/>
    <w:rsid w:val="00C969F4"/>
    <w:rsid w:val="00C96CFD"/>
    <w:rsid w:val="00C9746A"/>
    <w:rsid w:val="00C9753E"/>
    <w:rsid w:val="00C9754E"/>
    <w:rsid w:val="00C97579"/>
    <w:rsid w:val="00C975AD"/>
    <w:rsid w:val="00C9777A"/>
    <w:rsid w:val="00C9783B"/>
    <w:rsid w:val="00C97BBF"/>
    <w:rsid w:val="00C97C7A"/>
    <w:rsid w:val="00CA01BF"/>
    <w:rsid w:val="00CA01C4"/>
    <w:rsid w:val="00CA02D1"/>
    <w:rsid w:val="00CA04F7"/>
    <w:rsid w:val="00CA0801"/>
    <w:rsid w:val="00CA08B8"/>
    <w:rsid w:val="00CA08D5"/>
    <w:rsid w:val="00CA0ACF"/>
    <w:rsid w:val="00CA12B3"/>
    <w:rsid w:val="00CA12DA"/>
    <w:rsid w:val="00CA13E7"/>
    <w:rsid w:val="00CA1539"/>
    <w:rsid w:val="00CA1676"/>
    <w:rsid w:val="00CA19F7"/>
    <w:rsid w:val="00CA1C55"/>
    <w:rsid w:val="00CA20EA"/>
    <w:rsid w:val="00CA251C"/>
    <w:rsid w:val="00CA254A"/>
    <w:rsid w:val="00CA344A"/>
    <w:rsid w:val="00CA3817"/>
    <w:rsid w:val="00CA3948"/>
    <w:rsid w:val="00CA3D2E"/>
    <w:rsid w:val="00CA3E78"/>
    <w:rsid w:val="00CA43DA"/>
    <w:rsid w:val="00CA4A1C"/>
    <w:rsid w:val="00CA4D7A"/>
    <w:rsid w:val="00CA4DE3"/>
    <w:rsid w:val="00CA50E7"/>
    <w:rsid w:val="00CA5413"/>
    <w:rsid w:val="00CA572B"/>
    <w:rsid w:val="00CA5742"/>
    <w:rsid w:val="00CA5845"/>
    <w:rsid w:val="00CA59E3"/>
    <w:rsid w:val="00CA5B50"/>
    <w:rsid w:val="00CA5EC4"/>
    <w:rsid w:val="00CA657E"/>
    <w:rsid w:val="00CA65F2"/>
    <w:rsid w:val="00CA6851"/>
    <w:rsid w:val="00CA68FD"/>
    <w:rsid w:val="00CA6A0C"/>
    <w:rsid w:val="00CA6B54"/>
    <w:rsid w:val="00CA6D77"/>
    <w:rsid w:val="00CA6DF0"/>
    <w:rsid w:val="00CA6EE0"/>
    <w:rsid w:val="00CA6FF5"/>
    <w:rsid w:val="00CA7222"/>
    <w:rsid w:val="00CA726F"/>
    <w:rsid w:val="00CA753B"/>
    <w:rsid w:val="00CA75CE"/>
    <w:rsid w:val="00CA75FC"/>
    <w:rsid w:val="00CA77E7"/>
    <w:rsid w:val="00CA799A"/>
    <w:rsid w:val="00CA7AE3"/>
    <w:rsid w:val="00CA7B47"/>
    <w:rsid w:val="00CA7F2D"/>
    <w:rsid w:val="00CB0040"/>
    <w:rsid w:val="00CB04D4"/>
    <w:rsid w:val="00CB06EF"/>
    <w:rsid w:val="00CB0BE5"/>
    <w:rsid w:val="00CB0C2E"/>
    <w:rsid w:val="00CB0D06"/>
    <w:rsid w:val="00CB0D7D"/>
    <w:rsid w:val="00CB1030"/>
    <w:rsid w:val="00CB1148"/>
    <w:rsid w:val="00CB11A7"/>
    <w:rsid w:val="00CB1922"/>
    <w:rsid w:val="00CB1CE0"/>
    <w:rsid w:val="00CB1D53"/>
    <w:rsid w:val="00CB2215"/>
    <w:rsid w:val="00CB22F2"/>
    <w:rsid w:val="00CB259E"/>
    <w:rsid w:val="00CB25EA"/>
    <w:rsid w:val="00CB2680"/>
    <w:rsid w:val="00CB2795"/>
    <w:rsid w:val="00CB2855"/>
    <w:rsid w:val="00CB2B47"/>
    <w:rsid w:val="00CB2D2D"/>
    <w:rsid w:val="00CB3161"/>
    <w:rsid w:val="00CB3375"/>
    <w:rsid w:val="00CB38F3"/>
    <w:rsid w:val="00CB39D7"/>
    <w:rsid w:val="00CB3C52"/>
    <w:rsid w:val="00CB3D57"/>
    <w:rsid w:val="00CB4081"/>
    <w:rsid w:val="00CB416B"/>
    <w:rsid w:val="00CB440E"/>
    <w:rsid w:val="00CB44B1"/>
    <w:rsid w:val="00CB4737"/>
    <w:rsid w:val="00CB478C"/>
    <w:rsid w:val="00CB4C28"/>
    <w:rsid w:val="00CB4C8A"/>
    <w:rsid w:val="00CB508C"/>
    <w:rsid w:val="00CB5156"/>
    <w:rsid w:val="00CB5675"/>
    <w:rsid w:val="00CB5732"/>
    <w:rsid w:val="00CB5DDD"/>
    <w:rsid w:val="00CB5E0D"/>
    <w:rsid w:val="00CB5EB3"/>
    <w:rsid w:val="00CB5FA8"/>
    <w:rsid w:val="00CB614B"/>
    <w:rsid w:val="00CB62C5"/>
    <w:rsid w:val="00CB633B"/>
    <w:rsid w:val="00CB637D"/>
    <w:rsid w:val="00CB644A"/>
    <w:rsid w:val="00CB6453"/>
    <w:rsid w:val="00CB67E6"/>
    <w:rsid w:val="00CB69FB"/>
    <w:rsid w:val="00CB6C3D"/>
    <w:rsid w:val="00CB6D9D"/>
    <w:rsid w:val="00CB6E75"/>
    <w:rsid w:val="00CB71B8"/>
    <w:rsid w:val="00CB7207"/>
    <w:rsid w:val="00CB734D"/>
    <w:rsid w:val="00CB76F4"/>
    <w:rsid w:val="00CB77FB"/>
    <w:rsid w:val="00CB79C9"/>
    <w:rsid w:val="00CB7A44"/>
    <w:rsid w:val="00CB7A9E"/>
    <w:rsid w:val="00CB7AB5"/>
    <w:rsid w:val="00CB7C7C"/>
    <w:rsid w:val="00CB7CBA"/>
    <w:rsid w:val="00CB7D0E"/>
    <w:rsid w:val="00CB7D95"/>
    <w:rsid w:val="00CC00EE"/>
    <w:rsid w:val="00CC0269"/>
    <w:rsid w:val="00CC031D"/>
    <w:rsid w:val="00CC03CC"/>
    <w:rsid w:val="00CC0420"/>
    <w:rsid w:val="00CC0499"/>
    <w:rsid w:val="00CC04F1"/>
    <w:rsid w:val="00CC0888"/>
    <w:rsid w:val="00CC0942"/>
    <w:rsid w:val="00CC0C5B"/>
    <w:rsid w:val="00CC0D5B"/>
    <w:rsid w:val="00CC10EF"/>
    <w:rsid w:val="00CC1271"/>
    <w:rsid w:val="00CC16A3"/>
    <w:rsid w:val="00CC172B"/>
    <w:rsid w:val="00CC181C"/>
    <w:rsid w:val="00CC1934"/>
    <w:rsid w:val="00CC1FB4"/>
    <w:rsid w:val="00CC2036"/>
    <w:rsid w:val="00CC20E4"/>
    <w:rsid w:val="00CC20EF"/>
    <w:rsid w:val="00CC217E"/>
    <w:rsid w:val="00CC228B"/>
    <w:rsid w:val="00CC2459"/>
    <w:rsid w:val="00CC2532"/>
    <w:rsid w:val="00CC2B8B"/>
    <w:rsid w:val="00CC2C0D"/>
    <w:rsid w:val="00CC2CB2"/>
    <w:rsid w:val="00CC2DE5"/>
    <w:rsid w:val="00CC2FFC"/>
    <w:rsid w:val="00CC301F"/>
    <w:rsid w:val="00CC3140"/>
    <w:rsid w:val="00CC36C2"/>
    <w:rsid w:val="00CC395C"/>
    <w:rsid w:val="00CC3C7F"/>
    <w:rsid w:val="00CC3DB3"/>
    <w:rsid w:val="00CC3DF7"/>
    <w:rsid w:val="00CC3E43"/>
    <w:rsid w:val="00CC44F6"/>
    <w:rsid w:val="00CC4665"/>
    <w:rsid w:val="00CC4A98"/>
    <w:rsid w:val="00CC4F2D"/>
    <w:rsid w:val="00CC4F3E"/>
    <w:rsid w:val="00CC5249"/>
    <w:rsid w:val="00CC546A"/>
    <w:rsid w:val="00CC5488"/>
    <w:rsid w:val="00CC5754"/>
    <w:rsid w:val="00CC5F8D"/>
    <w:rsid w:val="00CC623B"/>
    <w:rsid w:val="00CC6C27"/>
    <w:rsid w:val="00CC6E6B"/>
    <w:rsid w:val="00CC7027"/>
    <w:rsid w:val="00CC7394"/>
    <w:rsid w:val="00CC774E"/>
    <w:rsid w:val="00CC776B"/>
    <w:rsid w:val="00CC77AE"/>
    <w:rsid w:val="00CC7A93"/>
    <w:rsid w:val="00CC7A9E"/>
    <w:rsid w:val="00CC7B44"/>
    <w:rsid w:val="00CC7C64"/>
    <w:rsid w:val="00CC7E2B"/>
    <w:rsid w:val="00CC7EBF"/>
    <w:rsid w:val="00CC7F9F"/>
    <w:rsid w:val="00CD0292"/>
    <w:rsid w:val="00CD0FC4"/>
    <w:rsid w:val="00CD133E"/>
    <w:rsid w:val="00CD15C8"/>
    <w:rsid w:val="00CD15FC"/>
    <w:rsid w:val="00CD172E"/>
    <w:rsid w:val="00CD18AF"/>
    <w:rsid w:val="00CD18D4"/>
    <w:rsid w:val="00CD1953"/>
    <w:rsid w:val="00CD19B6"/>
    <w:rsid w:val="00CD1A35"/>
    <w:rsid w:val="00CD1BCC"/>
    <w:rsid w:val="00CD1D0B"/>
    <w:rsid w:val="00CD1D59"/>
    <w:rsid w:val="00CD1DBE"/>
    <w:rsid w:val="00CD1E81"/>
    <w:rsid w:val="00CD2066"/>
    <w:rsid w:val="00CD2176"/>
    <w:rsid w:val="00CD229A"/>
    <w:rsid w:val="00CD2527"/>
    <w:rsid w:val="00CD2544"/>
    <w:rsid w:val="00CD2683"/>
    <w:rsid w:val="00CD27C1"/>
    <w:rsid w:val="00CD28C0"/>
    <w:rsid w:val="00CD2D3D"/>
    <w:rsid w:val="00CD3065"/>
    <w:rsid w:val="00CD390C"/>
    <w:rsid w:val="00CD3A07"/>
    <w:rsid w:val="00CD3D34"/>
    <w:rsid w:val="00CD3DC1"/>
    <w:rsid w:val="00CD3EC2"/>
    <w:rsid w:val="00CD40F2"/>
    <w:rsid w:val="00CD4125"/>
    <w:rsid w:val="00CD4180"/>
    <w:rsid w:val="00CD418E"/>
    <w:rsid w:val="00CD41F4"/>
    <w:rsid w:val="00CD4201"/>
    <w:rsid w:val="00CD439C"/>
    <w:rsid w:val="00CD4599"/>
    <w:rsid w:val="00CD4688"/>
    <w:rsid w:val="00CD49BD"/>
    <w:rsid w:val="00CD4BC6"/>
    <w:rsid w:val="00CD4C30"/>
    <w:rsid w:val="00CD4C66"/>
    <w:rsid w:val="00CD4DCF"/>
    <w:rsid w:val="00CD4EFC"/>
    <w:rsid w:val="00CD4F1A"/>
    <w:rsid w:val="00CD5167"/>
    <w:rsid w:val="00CD52FA"/>
    <w:rsid w:val="00CD5451"/>
    <w:rsid w:val="00CD5639"/>
    <w:rsid w:val="00CD566E"/>
    <w:rsid w:val="00CD56C3"/>
    <w:rsid w:val="00CD5998"/>
    <w:rsid w:val="00CD5D3A"/>
    <w:rsid w:val="00CD5D9E"/>
    <w:rsid w:val="00CD62C7"/>
    <w:rsid w:val="00CD6468"/>
    <w:rsid w:val="00CD6691"/>
    <w:rsid w:val="00CD6777"/>
    <w:rsid w:val="00CD6A00"/>
    <w:rsid w:val="00CD6ABD"/>
    <w:rsid w:val="00CD6D10"/>
    <w:rsid w:val="00CD6E62"/>
    <w:rsid w:val="00CD6FFB"/>
    <w:rsid w:val="00CD70FD"/>
    <w:rsid w:val="00CD7430"/>
    <w:rsid w:val="00CD75AB"/>
    <w:rsid w:val="00CD7B41"/>
    <w:rsid w:val="00CD7CD9"/>
    <w:rsid w:val="00CE008F"/>
    <w:rsid w:val="00CE01BE"/>
    <w:rsid w:val="00CE022F"/>
    <w:rsid w:val="00CE04C3"/>
    <w:rsid w:val="00CE07A0"/>
    <w:rsid w:val="00CE07DF"/>
    <w:rsid w:val="00CE08DF"/>
    <w:rsid w:val="00CE09B7"/>
    <w:rsid w:val="00CE0ED4"/>
    <w:rsid w:val="00CE0FA7"/>
    <w:rsid w:val="00CE1150"/>
    <w:rsid w:val="00CE136C"/>
    <w:rsid w:val="00CE1604"/>
    <w:rsid w:val="00CE1624"/>
    <w:rsid w:val="00CE17EB"/>
    <w:rsid w:val="00CE1874"/>
    <w:rsid w:val="00CE18F8"/>
    <w:rsid w:val="00CE1AC1"/>
    <w:rsid w:val="00CE1BCE"/>
    <w:rsid w:val="00CE1BD0"/>
    <w:rsid w:val="00CE20A8"/>
    <w:rsid w:val="00CE2699"/>
    <w:rsid w:val="00CE2975"/>
    <w:rsid w:val="00CE2A34"/>
    <w:rsid w:val="00CE2C63"/>
    <w:rsid w:val="00CE3100"/>
    <w:rsid w:val="00CE3169"/>
    <w:rsid w:val="00CE3564"/>
    <w:rsid w:val="00CE3641"/>
    <w:rsid w:val="00CE3AA9"/>
    <w:rsid w:val="00CE3CF7"/>
    <w:rsid w:val="00CE3D4C"/>
    <w:rsid w:val="00CE4288"/>
    <w:rsid w:val="00CE4632"/>
    <w:rsid w:val="00CE478F"/>
    <w:rsid w:val="00CE4DA8"/>
    <w:rsid w:val="00CE4E51"/>
    <w:rsid w:val="00CE5276"/>
    <w:rsid w:val="00CE52A5"/>
    <w:rsid w:val="00CE55F5"/>
    <w:rsid w:val="00CE597B"/>
    <w:rsid w:val="00CE5AD9"/>
    <w:rsid w:val="00CE5BF0"/>
    <w:rsid w:val="00CE5C2C"/>
    <w:rsid w:val="00CE5D96"/>
    <w:rsid w:val="00CE5E96"/>
    <w:rsid w:val="00CE5FDC"/>
    <w:rsid w:val="00CE601E"/>
    <w:rsid w:val="00CE6248"/>
    <w:rsid w:val="00CE66D1"/>
    <w:rsid w:val="00CE6841"/>
    <w:rsid w:val="00CE698A"/>
    <w:rsid w:val="00CE69BE"/>
    <w:rsid w:val="00CE69ED"/>
    <w:rsid w:val="00CE6AD9"/>
    <w:rsid w:val="00CE6BB7"/>
    <w:rsid w:val="00CE6D64"/>
    <w:rsid w:val="00CE6EFF"/>
    <w:rsid w:val="00CE713D"/>
    <w:rsid w:val="00CE76AD"/>
    <w:rsid w:val="00CE78F9"/>
    <w:rsid w:val="00CE7A5E"/>
    <w:rsid w:val="00CE7C88"/>
    <w:rsid w:val="00CE7DC1"/>
    <w:rsid w:val="00CE7F19"/>
    <w:rsid w:val="00CE7FD9"/>
    <w:rsid w:val="00CF02A4"/>
    <w:rsid w:val="00CF02BE"/>
    <w:rsid w:val="00CF02C5"/>
    <w:rsid w:val="00CF0562"/>
    <w:rsid w:val="00CF05DC"/>
    <w:rsid w:val="00CF0939"/>
    <w:rsid w:val="00CF099E"/>
    <w:rsid w:val="00CF0C2A"/>
    <w:rsid w:val="00CF149E"/>
    <w:rsid w:val="00CF1783"/>
    <w:rsid w:val="00CF1858"/>
    <w:rsid w:val="00CF198D"/>
    <w:rsid w:val="00CF1A0F"/>
    <w:rsid w:val="00CF1A80"/>
    <w:rsid w:val="00CF1B76"/>
    <w:rsid w:val="00CF1DD5"/>
    <w:rsid w:val="00CF1E86"/>
    <w:rsid w:val="00CF208D"/>
    <w:rsid w:val="00CF2205"/>
    <w:rsid w:val="00CF2372"/>
    <w:rsid w:val="00CF2464"/>
    <w:rsid w:val="00CF2904"/>
    <w:rsid w:val="00CF2B34"/>
    <w:rsid w:val="00CF2BE0"/>
    <w:rsid w:val="00CF2CA6"/>
    <w:rsid w:val="00CF2D68"/>
    <w:rsid w:val="00CF2DAB"/>
    <w:rsid w:val="00CF2DB6"/>
    <w:rsid w:val="00CF33DA"/>
    <w:rsid w:val="00CF35A5"/>
    <w:rsid w:val="00CF3840"/>
    <w:rsid w:val="00CF3986"/>
    <w:rsid w:val="00CF3AF4"/>
    <w:rsid w:val="00CF3D0D"/>
    <w:rsid w:val="00CF3E8C"/>
    <w:rsid w:val="00CF3EBB"/>
    <w:rsid w:val="00CF3F21"/>
    <w:rsid w:val="00CF40A6"/>
    <w:rsid w:val="00CF41BB"/>
    <w:rsid w:val="00CF43DD"/>
    <w:rsid w:val="00CF5166"/>
    <w:rsid w:val="00CF5253"/>
    <w:rsid w:val="00CF52B6"/>
    <w:rsid w:val="00CF532F"/>
    <w:rsid w:val="00CF5394"/>
    <w:rsid w:val="00CF53CB"/>
    <w:rsid w:val="00CF578A"/>
    <w:rsid w:val="00CF5819"/>
    <w:rsid w:val="00CF5B1E"/>
    <w:rsid w:val="00CF600A"/>
    <w:rsid w:val="00CF6087"/>
    <w:rsid w:val="00CF60BB"/>
    <w:rsid w:val="00CF612A"/>
    <w:rsid w:val="00CF62B6"/>
    <w:rsid w:val="00CF6625"/>
    <w:rsid w:val="00CF6785"/>
    <w:rsid w:val="00CF678E"/>
    <w:rsid w:val="00CF6911"/>
    <w:rsid w:val="00CF69EA"/>
    <w:rsid w:val="00CF6B0B"/>
    <w:rsid w:val="00CF6CBF"/>
    <w:rsid w:val="00CF6F50"/>
    <w:rsid w:val="00CF6FCF"/>
    <w:rsid w:val="00CF6FE3"/>
    <w:rsid w:val="00CF790B"/>
    <w:rsid w:val="00CF7A46"/>
    <w:rsid w:val="00CF7CF6"/>
    <w:rsid w:val="00CF7F56"/>
    <w:rsid w:val="00D003F9"/>
    <w:rsid w:val="00D005E8"/>
    <w:rsid w:val="00D00827"/>
    <w:rsid w:val="00D00BC0"/>
    <w:rsid w:val="00D00C0C"/>
    <w:rsid w:val="00D00C26"/>
    <w:rsid w:val="00D00CDD"/>
    <w:rsid w:val="00D011C9"/>
    <w:rsid w:val="00D0151A"/>
    <w:rsid w:val="00D0170A"/>
    <w:rsid w:val="00D0190E"/>
    <w:rsid w:val="00D01935"/>
    <w:rsid w:val="00D01C1C"/>
    <w:rsid w:val="00D01DDC"/>
    <w:rsid w:val="00D01F69"/>
    <w:rsid w:val="00D02112"/>
    <w:rsid w:val="00D0222B"/>
    <w:rsid w:val="00D0254D"/>
    <w:rsid w:val="00D025EC"/>
    <w:rsid w:val="00D0269B"/>
    <w:rsid w:val="00D029C2"/>
    <w:rsid w:val="00D02A94"/>
    <w:rsid w:val="00D02AC8"/>
    <w:rsid w:val="00D02FA7"/>
    <w:rsid w:val="00D031F0"/>
    <w:rsid w:val="00D03747"/>
    <w:rsid w:val="00D03948"/>
    <w:rsid w:val="00D03B46"/>
    <w:rsid w:val="00D041F3"/>
    <w:rsid w:val="00D041FE"/>
    <w:rsid w:val="00D0431C"/>
    <w:rsid w:val="00D047E9"/>
    <w:rsid w:val="00D04BBA"/>
    <w:rsid w:val="00D04BFD"/>
    <w:rsid w:val="00D04D5E"/>
    <w:rsid w:val="00D051B8"/>
    <w:rsid w:val="00D0553F"/>
    <w:rsid w:val="00D05550"/>
    <w:rsid w:val="00D0558D"/>
    <w:rsid w:val="00D05673"/>
    <w:rsid w:val="00D05CD8"/>
    <w:rsid w:val="00D05DBC"/>
    <w:rsid w:val="00D067A8"/>
    <w:rsid w:val="00D06BFE"/>
    <w:rsid w:val="00D06D7D"/>
    <w:rsid w:val="00D06F61"/>
    <w:rsid w:val="00D06FCB"/>
    <w:rsid w:val="00D070F4"/>
    <w:rsid w:val="00D07304"/>
    <w:rsid w:val="00D07391"/>
    <w:rsid w:val="00D074E9"/>
    <w:rsid w:val="00D07687"/>
    <w:rsid w:val="00D07ACF"/>
    <w:rsid w:val="00D07D8C"/>
    <w:rsid w:val="00D07EE5"/>
    <w:rsid w:val="00D07F52"/>
    <w:rsid w:val="00D101CC"/>
    <w:rsid w:val="00D1033A"/>
    <w:rsid w:val="00D106A6"/>
    <w:rsid w:val="00D107A9"/>
    <w:rsid w:val="00D10A9B"/>
    <w:rsid w:val="00D1126F"/>
    <w:rsid w:val="00D1143C"/>
    <w:rsid w:val="00D1166E"/>
    <w:rsid w:val="00D1168F"/>
    <w:rsid w:val="00D116C3"/>
    <w:rsid w:val="00D11740"/>
    <w:rsid w:val="00D118AA"/>
    <w:rsid w:val="00D11A43"/>
    <w:rsid w:val="00D11D6F"/>
    <w:rsid w:val="00D12014"/>
    <w:rsid w:val="00D120AE"/>
    <w:rsid w:val="00D121CB"/>
    <w:rsid w:val="00D122E1"/>
    <w:rsid w:val="00D1242B"/>
    <w:rsid w:val="00D12676"/>
    <w:rsid w:val="00D12C2B"/>
    <w:rsid w:val="00D13025"/>
    <w:rsid w:val="00D13148"/>
    <w:rsid w:val="00D1322D"/>
    <w:rsid w:val="00D1344F"/>
    <w:rsid w:val="00D1363A"/>
    <w:rsid w:val="00D138ED"/>
    <w:rsid w:val="00D139C9"/>
    <w:rsid w:val="00D13C94"/>
    <w:rsid w:val="00D13D1D"/>
    <w:rsid w:val="00D13E01"/>
    <w:rsid w:val="00D13E04"/>
    <w:rsid w:val="00D13F57"/>
    <w:rsid w:val="00D14077"/>
    <w:rsid w:val="00D141DD"/>
    <w:rsid w:val="00D142D8"/>
    <w:rsid w:val="00D144AD"/>
    <w:rsid w:val="00D1495F"/>
    <w:rsid w:val="00D14AF5"/>
    <w:rsid w:val="00D14C04"/>
    <w:rsid w:val="00D14E2E"/>
    <w:rsid w:val="00D15098"/>
    <w:rsid w:val="00D15136"/>
    <w:rsid w:val="00D152FC"/>
    <w:rsid w:val="00D15351"/>
    <w:rsid w:val="00D1536C"/>
    <w:rsid w:val="00D15596"/>
    <w:rsid w:val="00D155A5"/>
    <w:rsid w:val="00D15631"/>
    <w:rsid w:val="00D15904"/>
    <w:rsid w:val="00D15F4E"/>
    <w:rsid w:val="00D15F96"/>
    <w:rsid w:val="00D16244"/>
    <w:rsid w:val="00D16367"/>
    <w:rsid w:val="00D164FF"/>
    <w:rsid w:val="00D16872"/>
    <w:rsid w:val="00D16995"/>
    <w:rsid w:val="00D16A9A"/>
    <w:rsid w:val="00D16B89"/>
    <w:rsid w:val="00D17741"/>
    <w:rsid w:val="00D17823"/>
    <w:rsid w:val="00D20389"/>
    <w:rsid w:val="00D203BF"/>
    <w:rsid w:val="00D20838"/>
    <w:rsid w:val="00D2087E"/>
    <w:rsid w:val="00D208B9"/>
    <w:rsid w:val="00D20A84"/>
    <w:rsid w:val="00D20B20"/>
    <w:rsid w:val="00D20E5D"/>
    <w:rsid w:val="00D21478"/>
    <w:rsid w:val="00D215DD"/>
    <w:rsid w:val="00D21A81"/>
    <w:rsid w:val="00D21C6E"/>
    <w:rsid w:val="00D225F5"/>
    <w:rsid w:val="00D2282B"/>
    <w:rsid w:val="00D2289B"/>
    <w:rsid w:val="00D228B9"/>
    <w:rsid w:val="00D22B13"/>
    <w:rsid w:val="00D22D3F"/>
    <w:rsid w:val="00D22D5E"/>
    <w:rsid w:val="00D23050"/>
    <w:rsid w:val="00D237F4"/>
    <w:rsid w:val="00D23806"/>
    <w:rsid w:val="00D2394A"/>
    <w:rsid w:val="00D23AF9"/>
    <w:rsid w:val="00D23ED4"/>
    <w:rsid w:val="00D23F30"/>
    <w:rsid w:val="00D244D8"/>
    <w:rsid w:val="00D2462B"/>
    <w:rsid w:val="00D246C3"/>
    <w:rsid w:val="00D247CD"/>
    <w:rsid w:val="00D24D60"/>
    <w:rsid w:val="00D24F31"/>
    <w:rsid w:val="00D250CB"/>
    <w:rsid w:val="00D2556F"/>
    <w:rsid w:val="00D257A1"/>
    <w:rsid w:val="00D257AC"/>
    <w:rsid w:val="00D258FB"/>
    <w:rsid w:val="00D259B9"/>
    <w:rsid w:val="00D259F6"/>
    <w:rsid w:val="00D25A83"/>
    <w:rsid w:val="00D25BEA"/>
    <w:rsid w:val="00D25D2E"/>
    <w:rsid w:val="00D2606A"/>
    <w:rsid w:val="00D26348"/>
    <w:rsid w:val="00D264F4"/>
    <w:rsid w:val="00D266AF"/>
    <w:rsid w:val="00D26EB6"/>
    <w:rsid w:val="00D274A0"/>
    <w:rsid w:val="00D277DF"/>
    <w:rsid w:val="00D27955"/>
    <w:rsid w:val="00D27A4F"/>
    <w:rsid w:val="00D27FCF"/>
    <w:rsid w:val="00D30023"/>
    <w:rsid w:val="00D30144"/>
    <w:rsid w:val="00D305E0"/>
    <w:rsid w:val="00D30728"/>
    <w:rsid w:val="00D309C0"/>
    <w:rsid w:val="00D30A4C"/>
    <w:rsid w:val="00D30C4A"/>
    <w:rsid w:val="00D31226"/>
    <w:rsid w:val="00D312BF"/>
    <w:rsid w:val="00D318F2"/>
    <w:rsid w:val="00D3196C"/>
    <w:rsid w:val="00D319C1"/>
    <w:rsid w:val="00D31A6A"/>
    <w:rsid w:val="00D31AB1"/>
    <w:rsid w:val="00D31B9A"/>
    <w:rsid w:val="00D31BED"/>
    <w:rsid w:val="00D31D14"/>
    <w:rsid w:val="00D31FA4"/>
    <w:rsid w:val="00D32038"/>
    <w:rsid w:val="00D320E8"/>
    <w:rsid w:val="00D3239F"/>
    <w:rsid w:val="00D32492"/>
    <w:rsid w:val="00D32585"/>
    <w:rsid w:val="00D326A3"/>
    <w:rsid w:val="00D32815"/>
    <w:rsid w:val="00D3296E"/>
    <w:rsid w:val="00D3304F"/>
    <w:rsid w:val="00D3324F"/>
    <w:rsid w:val="00D33283"/>
    <w:rsid w:val="00D33351"/>
    <w:rsid w:val="00D33411"/>
    <w:rsid w:val="00D336F8"/>
    <w:rsid w:val="00D338EE"/>
    <w:rsid w:val="00D33FF5"/>
    <w:rsid w:val="00D346A4"/>
    <w:rsid w:val="00D34785"/>
    <w:rsid w:val="00D3479E"/>
    <w:rsid w:val="00D34952"/>
    <w:rsid w:val="00D349B3"/>
    <w:rsid w:val="00D34C53"/>
    <w:rsid w:val="00D34D25"/>
    <w:rsid w:val="00D34DD4"/>
    <w:rsid w:val="00D35204"/>
    <w:rsid w:val="00D355F0"/>
    <w:rsid w:val="00D35E86"/>
    <w:rsid w:val="00D3627A"/>
    <w:rsid w:val="00D363FA"/>
    <w:rsid w:val="00D36532"/>
    <w:rsid w:val="00D36694"/>
    <w:rsid w:val="00D366A9"/>
    <w:rsid w:val="00D367B6"/>
    <w:rsid w:val="00D368D2"/>
    <w:rsid w:val="00D36B80"/>
    <w:rsid w:val="00D36B9C"/>
    <w:rsid w:val="00D36BBB"/>
    <w:rsid w:val="00D36E57"/>
    <w:rsid w:val="00D36FB4"/>
    <w:rsid w:val="00D37320"/>
    <w:rsid w:val="00D37457"/>
    <w:rsid w:val="00D37636"/>
    <w:rsid w:val="00D37692"/>
    <w:rsid w:val="00D37DB5"/>
    <w:rsid w:val="00D37DC8"/>
    <w:rsid w:val="00D40111"/>
    <w:rsid w:val="00D4020C"/>
    <w:rsid w:val="00D40325"/>
    <w:rsid w:val="00D407AE"/>
    <w:rsid w:val="00D40A21"/>
    <w:rsid w:val="00D40B02"/>
    <w:rsid w:val="00D40CD6"/>
    <w:rsid w:val="00D40D9E"/>
    <w:rsid w:val="00D40E62"/>
    <w:rsid w:val="00D40FA8"/>
    <w:rsid w:val="00D4115F"/>
    <w:rsid w:val="00D41316"/>
    <w:rsid w:val="00D4141F"/>
    <w:rsid w:val="00D41441"/>
    <w:rsid w:val="00D415C1"/>
    <w:rsid w:val="00D418BF"/>
    <w:rsid w:val="00D419D1"/>
    <w:rsid w:val="00D41A4C"/>
    <w:rsid w:val="00D41AA2"/>
    <w:rsid w:val="00D41AA3"/>
    <w:rsid w:val="00D41BA8"/>
    <w:rsid w:val="00D41BD3"/>
    <w:rsid w:val="00D41D81"/>
    <w:rsid w:val="00D41E22"/>
    <w:rsid w:val="00D421B2"/>
    <w:rsid w:val="00D4233D"/>
    <w:rsid w:val="00D423B4"/>
    <w:rsid w:val="00D42460"/>
    <w:rsid w:val="00D42482"/>
    <w:rsid w:val="00D424EB"/>
    <w:rsid w:val="00D425EC"/>
    <w:rsid w:val="00D42684"/>
    <w:rsid w:val="00D4271C"/>
    <w:rsid w:val="00D4273D"/>
    <w:rsid w:val="00D427F1"/>
    <w:rsid w:val="00D42959"/>
    <w:rsid w:val="00D42C80"/>
    <w:rsid w:val="00D42D8D"/>
    <w:rsid w:val="00D42E74"/>
    <w:rsid w:val="00D42F34"/>
    <w:rsid w:val="00D43143"/>
    <w:rsid w:val="00D43279"/>
    <w:rsid w:val="00D4338B"/>
    <w:rsid w:val="00D439F6"/>
    <w:rsid w:val="00D43BDA"/>
    <w:rsid w:val="00D43DF8"/>
    <w:rsid w:val="00D44270"/>
    <w:rsid w:val="00D4437E"/>
    <w:rsid w:val="00D4475C"/>
    <w:rsid w:val="00D44AA5"/>
    <w:rsid w:val="00D44F2F"/>
    <w:rsid w:val="00D4515E"/>
    <w:rsid w:val="00D45312"/>
    <w:rsid w:val="00D455D3"/>
    <w:rsid w:val="00D45791"/>
    <w:rsid w:val="00D45932"/>
    <w:rsid w:val="00D45B7D"/>
    <w:rsid w:val="00D45BA4"/>
    <w:rsid w:val="00D46012"/>
    <w:rsid w:val="00D460AF"/>
    <w:rsid w:val="00D461F1"/>
    <w:rsid w:val="00D461F7"/>
    <w:rsid w:val="00D46330"/>
    <w:rsid w:val="00D463C7"/>
    <w:rsid w:val="00D464E1"/>
    <w:rsid w:val="00D46609"/>
    <w:rsid w:val="00D466F5"/>
    <w:rsid w:val="00D468A7"/>
    <w:rsid w:val="00D469AD"/>
    <w:rsid w:val="00D46E06"/>
    <w:rsid w:val="00D47331"/>
    <w:rsid w:val="00D47378"/>
    <w:rsid w:val="00D47438"/>
    <w:rsid w:val="00D47666"/>
    <w:rsid w:val="00D479EF"/>
    <w:rsid w:val="00D47DF0"/>
    <w:rsid w:val="00D47F46"/>
    <w:rsid w:val="00D47F92"/>
    <w:rsid w:val="00D500DC"/>
    <w:rsid w:val="00D5013D"/>
    <w:rsid w:val="00D5031A"/>
    <w:rsid w:val="00D50358"/>
    <w:rsid w:val="00D503A8"/>
    <w:rsid w:val="00D503D1"/>
    <w:rsid w:val="00D50422"/>
    <w:rsid w:val="00D506C7"/>
    <w:rsid w:val="00D5090F"/>
    <w:rsid w:val="00D50A29"/>
    <w:rsid w:val="00D50A6C"/>
    <w:rsid w:val="00D5113B"/>
    <w:rsid w:val="00D5113E"/>
    <w:rsid w:val="00D5125D"/>
    <w:rsid w:val="00D512EE"/>
    <w:rsid w:val="00D517B4"/>
    <w:rsid w:val="00D517D4"/>
    <w:rsid w:val="00D51A28"/>
    <w:rsid w:val="00D51B46"/>
    <w:rsid w:val="00D51D10"/>
    <w:rsid w:val="00D52180"/>
    <w:rsid w:val="00D52440"/>
    <w:rsid w:val="00D5251D"/>
    <w:rsid w:val="00D526C4"/>
    <w:rsid w:val="00D52725"/>
    <w:rsid w:val="00D52856"/>
    <w:rsid w:val="00D528B3"/>
    <w:rsid w:val="00D52B70"/>
    <w:rsid w:val="00D52C75"/>
    <w:rsid w:val="00D52E6B"/>
    <w:rsid w:val="00D52E90"/>
    <w:rsid w:val="00D52F4E"/>
    <w:rsid w:val="00D530DB"/>
    <w:rsid w:val="00D531AD"/>
    <w:rsid w:val="00D53303"/>
    <w:rsid w:val="00D53308"/>
    <w:rsid w:val="00D53434"/>
    <w:rsid w:val="00D534EE"/>
    <w:rsid w:val="00D53502"/>
    <w:rsid w:val="00D53533"/>
    <w:rsid w:val="00D537B2"/>
    <w:rsid w:val="00D539D4"/>
    <w:rsid w:val="00D53A3D"/>
    <w:rsid w:val="00D53A86"/>
    <w:rsid w:val="00D53E81"/>
    <w:rsid w:val="00D53F4B"/>
    <w:rsid w:val="00D54124"/>
    <w:rsid w:val="00D5428A"/>
    <w:rsid w:val="00D542F4"/>
    <w:rsid w:val="00D54353"/>
    <w:rsid w:val="00D54395"/>
    <w:rsid w:val="00D549FB"/>
    <w:rsid w:val="00D54E11"/>
    <w:rsid w:val="00D55021"/>
    <w:rsid w:val="00D552B0"/>
    <w:rsid w:val="00D5541A"/>
    <w:rsid w:val="00D5549D"/>
    <w:rsid w:val="00D55693"/>
    <w:rsid w:val="00D55788"/>
    <w:rsid w:val="00D55BE5"/>
    <w:rsid w:val="00D55C0D"/>
    <w:rsid w:val="00D55C30"/>
    <w:rsid w:val="00D55C59"/>
    <w:rsid w:val="00D55CB5"/>
    <w:rsid w:val="00D55FFB"/>
    <w:rsid w:val="00D561EA"/>
    <w:rsid w:val="00D5626D"/>
    <w:rsid w:val="00D5628F"/>
    <w:rsid w:val="00D5631A"/>
    <w:rsid w:val="00D56335"/>
    <w:rsid w:val="00D564A9"/>
    <w:rsid w:val="00D5694E"/>
    <w:rsid w:val="00D56A2E"/>
    <w:rsid w:val="00D56DD2"/>
    <w:rsid w:val="00D572AB"/>
    <w:rsid w:val="00D5731A"/>
    <w:rsid w:val="00D57354"/>
    <w:rsid w:val="00D5747C"/>
    <w:rsid w:val="00D5748E"/>
    <w:rsid w:val="00D57723"/>
    <w:rsid w:val="00D577EC"/>
    <w:rsid w:val="00D57B91"/>
    <w:rsid w:val="00D57C39"/>
    <w:rsid w:val="00D57D41"/>
    <w:rsid w:val="00D57D9A"/>
    <w:rsid w:val="00D57F14"/>
    <w:rsid w:val="00D57F15"/>
    <w:rsid w:val="00D60589"/>
    <w:rsid w:val="00D6085C"/>
    <w:rsid w:val="00D60985"/>
    <w:rsid w:val="00D60C00"/>
    <w:rsid w:val="00D60CB1"/>
    <w:rsid w:val="00D60ECF"/>
    <w:rsid w:val="00D61111"/>
    <w:rsid w:val="00D615B3"/>
    <w:rsid w:val="00D6162C"/>
    <w:rsid w:val="00D619A8"/>
    <w:rsid w:val="00D61ACD"/>
    <w:rsid w:val="00D61BD2"/>
    <w:rsid w:val="00D61CA9"/>
    <w:rsid w:val="00D61E85"/>
    <w:rsid w:val="00D61F37"/>
    <w:rsid w:val="00D61F82"/>
    <w:rsid w:val="00D622A4"/>
    <w:rsid w:val="00D6248A"/>
    <w:rsid w:val="00D6263F"/>
    <w:rsid w:val="00D6278B"/>
    <w:rsid w:val="00D627BD"/>
    <w:rsid w:val="00D628C6"/>
    <w:rsid w:val="00D628E2"/>
    <w:rsid w:val="00D62A24"/>
    <w:rsid w:val="00D62C67"/>
    <w:rsid w:val="00D62CC7"/>
    <w:rsid w:val="00D6345F"/>
    <w:rsid w:val="00D6357A"/>
    <w:rsid w:val="00D6367E"/>
    <w:rsid w:val="00D6369D"/>
    <w:rsid w:val="00D63977"/>
    <w:rsid w:val="00D63A6E"/>
    <w:rsid w:val="00D63A84"/>
    <w:rsid w:val="00D63ACE"/>
    <w:rsid w:val="00D63C1E"/>
    <w:rsid w:val="00D63D28"/>
    <w:rsid w:val="00D63D7B"/>
    <w:rsid w:val="00D63FB4"/>
    <w:rsid w:val="00D642A2"/>
    <w:rsid w:val="00D642B6"/>
    <w:rsid w:val="00D64322"/>
    <w:rsid w:val="00D64373"/>
    <w:rsid w:val="00D6437A"/>
    <w:rsid w:val="00D645F2"/>
    <w:rsid w:val="00D64623"/>
    <w:rsid w:val="00D6472F"/>
    <w:rsid w:val="00D64873"/>
    <w:rsid w:val="00D64CCA"/>
    <w:rsid w:val="00D64E4D"/>
    <w:rsid w:val="00D64E9F"/>
    <w:rsid w:val="00D64F65"/>
    <w:rsid w:val="00D6532C"/>
    <w:rsid w:val="00D65382"/>
    <w:rsid w:val="00D65390"/>
    <w:rsid w:val="00D65487"/>
    <w:rsid w:val="00D65516"/>
    <w:rsid w:val="00D65EAA"/>
    <w:rsid w:val="00D6678B"/>
    <w:rsid w:val="00D668A5"/>
    <w:rsid w:val="00D66D42"/>
    <w:rsid w:val="00D67119"/>
    <w:rsid w:val="00D672A6"/>
    <w:rsid w:val="00D67731"/>
    <w:rsid w:val="00D678FC"/>
    <w:rsid w:val="00D679AD"/>
    <w:rsid w:val="00D679D6"/>
    <w:rsid w:val="00D67C9C"/>
    <w:rsid w:val="00D67D9B"/>
    <w:rsid w:val="00D67E63"/>
    <w:rsid w:val="00D70171"/>
    <w:rsid w:val="00D703F7"/>
    <w:rsid w:val="00D70631"/>
    <w:rsid w:val="00D707F6"/>
    <w:rsid w:val="00D70DAF"/>
    <w:rsid w:val="00D7105B"/>
    <w:rsid w:val="00D7118A"/>
    <w:rsid w:val="00D71C7F"/>
    <w:rsid w:val="00D71F5D"/>
    <w:rsid w:val="00D720BF"/>
    <w:rsid w:val="00D722E9"/>
    <w:rsid w:val="00D72347"/>
    <w:rsid w:val="00D72606"/>
    <w:rsid w:val="00D727E8"/>
    <w:rsid w:val="00D72AD9"/>
    <w:rsid w:val="00D72C4A"/>
    <w:rsid w:val="00D72E20"/>
    <w:rsid w:val="00D73160"/>
    <w:rsid w:val="00D735EB"/>
    <w:rsid w:val="00D7377D"/>
    <w:rsid w:val="00D739E7"/>
    <w:rsid w:val="00D73AF5"/>
    <w:rsid w:val="00D73B08"/>
    <w:rsid w:val="00D73C01"/>
    <w:rsid w:val="00D73DCC"/>
    <w:rsid w:val="00D73E65"/>
    <w:rsid w:val="00D73FBC"/>
    <w:rsid w:val="00D74289"/>
    <w:rsid w:val="00D7435F"/>
    <w:rsid w:val="00D743A0"/>
    <w:rsid w:val="00D7463E"/>
    <w:rsid w:val="00D747FC"/>
    <w:rsid w:val="00D74BD2"/>
    <w:rsid w:val="00D74DB6"/>
    <w:rsid w:val="00D75165"/>
    <w:rsid w:val="00D751C3"/>
    <w:rsid w:val="00D751C4"/>
    <w:rsid w:val="00D75371"/>
    <w:rsid w:val="00D7596F"/>
    <w:rsid w:val="00D75979"/>
    <w:rsid w:val="00D759F2"/>
    <w:rsid w:val="00D75AD3"/>
    <w:rsid w:val="00D75AD7"/>
    <w:rsid w:val="00D75B6E"/>
    <w:rsid w:val="00D760B4"/>
    <w:rsid w:val="00D76206"/>
    <w:rsid w:val="00D762EE"/>
    <w:rsid w:val="00D76349"/>
    <w:rsid w:val="00D7649E"/>
    <w:rsid w:val="00D7661F"/>
    <w:rsid w:val="00D7662A"/>
    <w:rsid w:val="00D76909"/>
    <w:rsid w:val="00D7690D"/>
    <w:rsid w:val="00D76999"/>
    <w:rsid w:val="00D7717F"/>
    <w:rsid w:val="00D77252"/>
    <w:rsid w:val="00D7755E"/>
    <w:rsid w:val="00D776C9"/>
    <w:rsid w:val="00D776DB"/>
    <w:rsid w:val="00D777BA"/>
    <w:rsid w:val="00D77D4B"/>
    <w:rsid w:val="00D77DFB"/>
    <w:rsid w:val="00D77F1A"/>
    <w:rsid w:val="00D77F52"/>
    <w:rsid w:val="00D77FA6"/>
    <w:rsid w:val="00D802D9"/>
    <w:rsid w:val="00D80871"/>
    <w:rsid w:val="00D809F9"/>
    <w:rsid w:val="00D80C8C"/>
    <w:rsid w:val="00D815B0"/>
    <w:rsid w:val="00D81700"/>
    <w:rsid w:val="00D8172B"/>
    <w:rsid w:val="00D818B5"/>
    <w:rsid w:val="00D82172"/>
    <w:rsid w:val="00D822D1"/>
    <w:rsid w:val="00D8237F"/>
    <w:rsid w:val="00D824DF"/>
    <w:rsid w:val="00D8277A"/>
    <w:rsid w:val="00D831D0"/>
    <w:rsid w:val="00D83315"/>
    <w:rsid w:val="00D83324"/>
    <w:rsid w:val="00D83418"/>
    <w:rsid w:val="00D8358D"/>
    <w:rsid w:val="00D83790"/>
    <w:rsid w:val="00D83826"/>
    <w:rsid w:val="00D838A9"/>
    <w:rsid w:val="00D83B03"/>
    <w:rsid w:val="00D84034"/>
    <w:rsid w:val="00D8416C"/>
    <w:rsid w:val="00D842C5"/>
    <w:rsid w:val="00D843C6"/>
    <w:rsid w:val="00D845B1"/>
    <w:rsid w:val="00D8482D"/>
    <w:rsid w:val="00D84A22"/>
    <w:rsid w:val="00D84E15"/>
    <w:rsid w:val="00D84EEA"/>
    <w:rsid w:val="00D85A9F"/>
    <w:rsid w:val="00D85B1A"/>
    <w:rsid w:val="00D85BE2"/>
    <w:rsid w:val="00D85BFA"/>
    <w:rsid w:val="00D85D1B"/>
    <w:rsid w:val="00D85F8D"/>
    <w:rsid w:val="00D862F6"/>
    <w:rsid w:val="00D86790"/>
    <w:rsid w:val="00D86C3E"/>
    <w:rsid w:val="00D86C77"/>
    <w:rsid w:val="00D86F9C"/>
    <w:rsid w:val="00D870ED"/>
    <w:rsid w:val="00D87126"/>
    <w:rsid w:val="00D872EC"/>
    <w:rsid w:val="00D8763A"/>
    <w:rsid w:val="00D876C3"/>
    <w:rsid w:val="00D87BC8"/>
    <w:rsid w:val="00D87DFE"/>
    <w:rsid w:val="00D87E69"/>
    <w:rsid w:val="00D87E93"/>
    <w:rsid w:val="00D90104"/>
    <w:rsid w:val="00D90BA4"/>
    <w:rsid w:val="00D90C2C"/>
    <w:rsid w:val="00D90C3B"/>
    <w:rsid w:val="00D90E8C"/>
    <w:rsid w:val="00D9118F"/>
    <w:rsid w:val="00D911F8"/>
    <w:rsid w:val="00D91345"/>
    <w:rsid w:val="00D9143C"/>
    <w:rsid w:val="00D9162C"/>
    <w:rsid w:val="00D9176B"/>
    <w:rsid w:val="00D91F1A"/>
    <w:rsid w:val="00D91F41"/>
    <w:rsid w:val="00D92173"/>
    <w:rsid w:val="00D921CF"/>
    <w:rsid w:val="00D92310"/>
    <w:rsid w:val="00D92520"/>
    <w:rsid w:val="00D9279C"/>
    <w:rsid w:val="00D929AB"/>
    <w:rsid w:val="00D92B23"/>
    <w:rsid w:val="00D92CDE"/>
    <w:rsid w:val="00D92D6C"/>
    <w:rsid w:val="00D93148"/>
    <w:rsid w:val="00D93297"/>
    <w:rsid w:val="00D933D2"/>
    <w:rsid w:val="00D935CF"/>
    <w:rsid w:val="00D93915"/>
    <w:rsid w:val="00D93CCD"/>
    <w:rsid w:val="00D93D2F"/>
    <w:rsid w:val="00D93E6D"/>
    <w:rsid w:val="00D94196"/>
    <w:rsid w:val="00D9439C"/>
    <w:rsid w:val="00D94506"/>
    <w:rsid w:val="00D94516"/>
    <w:rsid w:val="00D94621"/>
    <w:rsid w:val="00D947B1"/>
    <w:rsid w:val="00D948BB"/>
    <w:rsid w:val="00D94A59"/>
    <w:rsid w:val="00D94B2E"/>
    <w:rsid w:val="00D94DC0"/>
    <w:rsid w:val="00D9526A"/>
    <w:rsid w:val="00D95495"/>
    <w:rsid w:val="00D954F9"/>
    <w:rsid w:val="00D95988"/>
    <w:rsid w:val="00D95D15"/>
    <w:rsid w:val="00D95DDE"/>
    <w:rsid w:val="00D9600B"/>
    <w:rsid w:val="00D96032"/>
    <w:rsid w:val="00D961F8"/>
    <w:rsid w:val="00D96242"/>
    <w:rsid w:val="00D962D0"/>
    <w:rsid w:val="00D9661E"/>
    <w:rsid w:val="00D96788"/>
    <w:rsid w:val="00D9678C"/>
    <w:rsid w:val="00D967FB"/>
    <w:rsid w:val="00D968E7"/>
    <w:rsid w:val="00D96A21"/>
    <w:rsid w:val="00D96CCC"/>
    <w:rsid w:val="00D96D25"/>
    <w:rsid w:val="00D970B9"/>
    <w:rsid w:val="00D97302"/>
    <w:rsid w:val="00D97631"/>
    <w:rsid w:val="00D977B6"/>
    <w:rsid w:val="00D977D9"/>
    <w:rsid w:val="00D97BD7"/>
    <w:rsid w:val="00D97CB1"/>
    <w:rsid w:val="00D97ECF"/>
    <w:rsid w:val="00DA025E"/>
    <w:rsid w:val="00DA04D8"/>
    <w:rsid w:val="00DA0643"/>
    <w:rsid w:val="00DA06CE"/>
    <w:rsid w:val="00DA080A"/>
    <w:rsid w:val="00DA0DC1"/>
    <w:rsid w:val="00DA0E2C"/>
    <w:rsid w:val="00DA0F54"/>
    <w:rsid w:val="00DA11F0"/>
    <w:rsid w:val="00DA139B"/>
    <w:rsid w:val="00DA13E3"/>
    <w:rsid w:val="00DA14A3"/>
    <w:rsid w:val="00DA1657"/>
    <w:rsid w:val="00DA18C7"/>
    <w:rsid w:val="00DA1A13"/>
    <w:rsid w:val="00DA1A60"/>
    <w:rsid w:val="00DA1AD6"/>
    <w:rsid w:val="00DA1C17"/>
    <w:rsid w:val="00DA1E77"/>
    <w:rsid w:val="00DA201D"/>
    <w:rsid w:val="00DA2190"/>
    <w:rsid w:val="00DA22B8"/>
    <w:rsid w:val="00DA23B6"/>
    <w:rsid w:val="00DA26E5"/>
    <w:rsid w:val="00DA284A"/>
    <w:rsid w:val="00DA2AE0"/>
    <w:rsid w:val="00DA2E0D"/>
    <w:rsid w:val="00DA3410"/>
    <w:rsid w:val="00DA38F9"/>
    <w:rsid w:val="00DA390E"/>
    <w:rsid w:val="00DA3F0E"/>
    <w:rsid w:val="00DA4002"/>
    <w:rsid w:val="00DA408D"/>
    <w:rsid w:val="00DA41D7"/>
    <w:rsid w:val="00DA4214"/>
    <w:rsid w:val="00DA427D"/>
    <w:rsid w:val="00DA443E"/>
    <w:rsid w:val="00DA4A68"/>
    <w:rsid w:val="00DA4AA6"/>
    <w:rsid w:val="00DA4C32"/>
    <w:rsid w:val="00DA4D43"/>
    <w:rsid w:val="00DA4ED2"/>
    <w:rsid w:val="00DA50A4"/>
    <w:rsid w:val="00DA5394"/>
    <w:rsid w:val="00DA55F1"/>
    <w:rsid w:val="00DA57A2"/>
    <w:rsid w:val="00DA5AA8"/>
    <w:rsid w:val="00DA5B1F"/>
    <w:rsid w:val="00DA5C3A"/>
    <w:rsid w:val="00DA5F3E"/>
    <w:rsid w:val="00DA5F5B"/>
    <w:rsid w:val="00DA63F9"/>
    <w:rsid w:val="00DA660C"/>
    <w:rsid w:val="00DA67AF"/>
    <w:rsid w:val="00DA69F4"/>
    <w:rsid w:val="00DA6E6B"/>
    <w:rsid w:val="00DA6F94"/>
    <w:rsid w:val="00DA71C9"/>
    <w:rsid w:val="00DA73AB"/>
    <w:rsid w:val="00DA7C4D"/>
    <w:rsid w:val="00DA7F41"/>
    <w:rsid w:val="00DA7F86"/>
    <w:rsid w:val="00DB01A8"/>
    <w:rsid w:val="00DB0345"/>
    <w:rsid w:val="00DB07E0"/>
    <w:rsid w:val="00DB0CD2"/>
    <w:rsid w:val="00DB0DAA"/>
    <w:rsid w:val="00DB10EB"/>
    <w:rsid w:val="00DB13D2"/>
    <w:rsid w:val="00DB147E"/>
    <w:rsid w:val="00DB14D9"/>
    <w:rsid w:val="00DB1A2A"/>
    <w:rsid w:val="00DB1A60"/>
    <w:rsid w:val="00DB1AAC"/>
    <w:rsid w:val="00DB1D04"/>
    <w:rsid w:val="00DB1E73"/>
    <w:rsid w:val="00DB1E77"/>
    <w:rsid w:val="00DB213D"/>
    <w:rsid w:val="00DB22DA"/>
    <w:rsid w:val="00DB22F7"/>
    <w:rsid w:val="00DB2747"/>
    <w:rsid w:val="00DB2784"/>
    <w:rsid w:val="00DB27F0"/>
    <w:rsid w:val="00DB2A2E"/>
    <w:rsid w:val="00DB2B83"/>
    <w:rsid w:val="00DB2C5F"/>
    <w:rsid w:val="00DB2F5A"/>
    <w:rsid w:val="00DB301B"/>
    <w:rsid w:val="00DB3283"/>
    <w:rsid w:val="00DB3461"/>
    <w:rsid w:val="00DB36A6"/>
    <w:rsid w:val="00DB36FA"/>
    <w:rsid w:val="00DB3736"/>
    <w:rsid w:val="00DB38CD"/>
    <w:rsid w:val="00DB3992"/>
    <w:rsid w:val="00DB3F13"/>
    <w:rsid w:val="00DB43FE"/>
    <w:rsid w:val="00DB4421"/>
    <w:rsid w:val="00DB4441"/>
    <w:rsid w:val="00DB4586"/>
    <w:rsid w:val="00DB4794"/>
    <w:rsid w:val="00DB4819"/>
    <w:rsid w:val="00DB4C47"/>
    <w:rsid w:val="00DB4CA5"/>
    <w:rsid w:val="00DB4CD5"/>
    <w:rsid w:val="00DB4DC6"/>
    <w:rsid w:val="00DB4E8F"/>
    <w:rsid w:val="00DB4FD7"/>
    <w:rsid w:val="00DB50AC"/>
    <w:rsid w:val="00DB51A9"/>
    <w:rsid w:val="00DB5421"/>
    <w:rsid w:val="00DB5771"/>
    <w:rsid w:val="00DB577B"/>
    <w:rsid w:val="00DB58F1"/>
    <w:rsid w:val="00DB5AEE"/>
    <w:rsid w:val="00DB5B15"/>
    <w:rsid w:val="00DB5C04"/>
    <w:rsid w:val="00DB5DB0"/>
    <w:rsid w:val="00DB5FA0"/>
    <w:rsid w:val="00DB5FB5"/>
    <w:rsid w:val="00DB6132"/>
    <w:rsid w:val="00DB6155"/>
    <w:rsid w:val="00DB615C"/>
    <w:rsid w:val="00DB673B"/>
    <w:rsid w:val="00DB6781"/>
    <w:rsid w:val="00DB680C"/>
    <w:rsid w:val="00DB690E"/>
    <w:rsid w:val="00DB6A79"/>
    <w:rsid w:val="00DB6B42"/>
    <w:rsid w:val="00DB6DB4"/>
    <w:rsid w:val="00DB6E0C"/>
    <w:rsid w:val="00DB6E35"/>
    <w:rsid w:val="00DB6F1B"/>
    <w:rsid w:val="00DB6F45"/>
    <w:rsid w:val="00DB722B"/>
    <w:rsid w:val="00DB73ED"/>
    <w:rsid w:val="00DB7402"/>
    <w:rsid w:val="00DB7480"/>
    <w:rsid w:val="00DB76AB"/>
    <w:rsid w:val="00DB7745"/>
    <w:rsid w:val="00DB7A84"/>
    <w:rsid w:val="00DB7AB9"/>
    <w:rsid w:val="00DB7D20"/>
    <w:rsid w:val="00DB7D41"/>
    <w:rsid w:val="00DB7D92"/>
    <w:rsid w:val="00DC00DB"/>
    <w:rsid w:val="00DC0238"/>
    <w:rsid w:val="00DC0401"/>
    <w:rsid w:val="00DC0666"/>
    <w:rsid w:val="00DC06AB"/>
    <w:rsid w:val="00DC0896"/>
    <w:rsid w:val="00DC099D"/>
    <w:rsid w:val="00DC09E5"/>
    <w:rsid w:val="00DC0AC1"/>
    <w:rsid w:val="00DC0B65"/>
    <w:rsid w:val="00DC0BAA"/>
    <w:rsid w:val="00DC0C91"/>
    <w:rsid w:val="00DC1244"/>
    <w:rsid w:val="00DC16CE"/>
    <w:rsid w:val="00DC1735"/>
    <w:rsid w:val="00DC1B19"/>
    <w:rsid w:val="00DC1DA0"/>
    <w:rsid w:val="00DC1DA3"/>
    <w:rsid w:val="00DC212A"/>
    <w:rsid w:val="00DC2195"/>
    <w:rsid w:val="00DC226F"/>
    <w:rsid w:val="00DC22C3"/>
    <w:rsid w:val="00DC2547"/>
    <w:rsid w:val="00DC28E6"/>
    <w:rsid w:val="00DC2E4E"/>
    <w:rsid w:val="00DC2FF7"/>
    <w:rsid w:val="00DC3142"/>
    <w:rsid w:val="00DC3189"/>
    <w:rsid w:val="00DC35B5"/>
    <w:rsid w:val="00DC38BC"/>
    <w:rsid w:val="00DC3A98"/>
    <w:rsid w:val="00DC3C7A"/>
    <w:rsid w:val="00DC4046"/>
    <w:rsid w:val="00DC41BF"/>
    <w:rsid w:val="00DC421A"/>
    <w:rsid w:val="00DC4721"/>
    <w:rsid w:val="00DC4AF6"/>
    <w:rsid w:val="00DC4B47"/>
    <w:rsid w:val="00DC4E2D"/>
    <w:rsid w:val="00DC4E48"/>
    <w:rsid w:val="00DC528C"/>
    <w:rsid w:val="00DC5361"/>
    <w:rsid w:val="00DC5761"/>
    <w:rsid w:val="00DC5932"/>
    <w:rsid w:val="00DC5BAE"/>
    <w:rsid w:val="00DC5CD9"/>
    <w:rsid w:val="00DC5DDE"/>
    <w:rsid w:val="00DC5ED5"/>
    <w:rsid w:val="00DC5F12"/>
    <w:rsid w:val="00DC5FE0"/>
    <w:rsid w:val="00DC605D"/>
    <w:rsid w:val="00DC676A"/>
    <w:rsid w:val="00DC6AF2"/>
    <w:rsid w:val="00DC6CA9"/>
    <w:rsid w:val="00DC6EC8"/>
    <w:rsid w:val="00DC7159"/>
    <w:rsid w:val="00DC715F"/>
    <w:rsid w:val="00DC72BE"/>
    <w:rsid w:val="00DC72C1"/>
    <w:rsid w:val="00DC756F"/>
    <w:rsid w:val="00DC78C5"/>
    <w:rsid w:val="00DC7AC8"/>
    <w:rsid w:val="00DC7BFA"/>
    <w:rsid w:val="00DC7CC8"/>
    <w:rsid w:val="00DC7E48"/>
    <w:rsid w:val="00DD0350"/>
    <w:rsid w:val="00DD0492"/>
    <w:rsid w:val="00DD049B"/>
    <w:rsid w:val="00DD04BA"/>
    <w:rsid w:val="00DD0527"/>
    <w:rsid w:val="00DD07D6"/>
    <w:rsid w:val="00DD08C3"/>
    <w:rsid w:val="00DD0D37"/>
    <w:rsid w:val="00DD1302"/>
    <w:rsid w:val="00DD1B7A"/>
    <w:rsid w:val="00DD1C22"/>
    <w:rsid w:val="00DD1C47"/>
    <w:rsid w:val="00DD1FD0"/>
    <w:rsid w:val="00DD218B"/>
    <w:rsid w:val="00DD2555"/>
    <w:rsid w:val="00DD2C14"/>
    <w:rsid w:val="00DD2E7C"/>
    <w:rsid w:val="00DD2F34"/>
    <w:rsid w:val="00DD2FB5"/>
    <w:rsid w:val="00DD32B6"/>
    <w:rsid w:val="00DD32EE"/>
    <w:rsid w:val="00DD33FC"/>
    <w:rsid w:val="00DD3402"/>
    <w:rsid w:val="00DD3770"/>
    <w:rsid w:val="00DD38FC"/>
    <w:rsid w:val="00DD3A21"/>
    <w:rsid w:val="00DD3B48"/>
    <w:rsid w:val="00DD3B9E"/>
    <w:rsid w:val="00DD3CD2"/>
    <w:rsid w:val="00DD449C"/>
    <w:rsid w:val="00DD4636"/>
    <w:rsid w:val="00DD499B"/>
    <w:rsid w:val="00DD4EA5"/>
    <w:rsid w:val="00DD5193"/>
    <w:rsid w:val="00DD5223"/>
    <w:rsid w:val="00DD53E4"/>
    <w:rsid w:val="00DD564F"/>
    <w:rsid w:val="00DD58F0"/>
    <w:rsid w:val="00DD5B5A"/>
    <w:rsid w:val="00DD5E06"/>
    <w:rsid w:val="00DD5EBA"/>
    <w:rsid w:val="00DD5F48"/>
    <w:rsid w:val="00DD601F"/>
    <w:rsid w:val="00DD63F0"/>
    <w:rsid w:val="00DD682F"/>
    <w:rsid w:val="00DD6AF3"/>
    <w:rsid w:val="00DD6D37"/>
    <w:rsid w:val="00DD6F61"/>
    <w:rsid w:val="00DD7109"/>
    <w:rsid w:val="00DD751A"/>
    <w:rsid w:val="00DD7594"/>
    <w:rsid w:val="00DD7665"/>
    <w:rsid w:val="00DD7817"/>
    <w:rsid w:val="00DD7A71"/>
    <w:rsid w:val="00DD7A94"/>
    <w:rsid w:val="00DD7C55"/>
    <w:rsid w:val="00DD7DCA"/>
    <w:rsid w:val="00DD7E34"/>
    <w:rsid w:val="00DE029E"/>
    <w:rsid w:val="00DE0591"/>
    <w:rsid w:val="00DE05C0"/>
    <w:rsid w:val="00DE0634"/>
    <w:rsid w:val="00DE0A87"/>
    <w:rsid w:val="00DE0F1F"/>
    <w:rsid w:val="00DE10AA"/>
    <w:rsid w:val="00DE114B"/>
    <w:rsid w:val="00DE15FB"/>
    <w:rsid w:val="00DE1630"/>
    <w:rsid w:val="00DE1706"/>
    <w:rsid w:val="00DE1709"/>
    <w:rsid w:val="00DE1872"/>
    <w:rsid w:val="00DE1A48"/>
    <w:rsid w:val="00DE1C79"/>
    <w:rsid w:val="00DE1E3E"/>
    <w:rsid w:val="00DE223C"/>
    <w:rsid w:val="00DE24ED"/>
    <w:rsid w:val="00DE2992"/>
    <w:rsid w:val="00DE2A20"/>
    <w:rsid w:val="00DE3115"/>
    <w:rsid w:val="00DE3169"/>
    <w:rsid w:val="00DE3293"/>
    <w:rsid w:val="00DE32C3"/>
    <w:rsid w:val="00DE32EA"/>
    <w:rsid w:val="00DE351C"/>
    <w:rsid w:val="00DE3580"/>
    <w:rsid w:val="00DE3B0B"/>
    <w:rsid w:val="00DE3CFC"/>
    <w:rsid w:val="00DE3D28"/>
    <w:rsid w:val="00DE3FB5"/>
    <w:rsid w:val="00DE4020"/>
    <w:rsid w:val="00DE40C6"/>
    <w:rsid w:val="00DE4361"/>
    <w:rsid w:val="00DE4413"/>
    <w:rsid w:val="00DE4531"/>
    <w:rsid w:val="00DE46F6"/>
    <w:rsid w:val="00DE4772"/>
    <w:rsid w:val="00DE483C"/>
    <w:rsid w:val="00DE48DF"/>
    <w:rsid w:val="00DE4A1D"/>
    <w:rsid w:val="00DE4E2F"/>
    <w:rsid w:val="00DE4FE3"/>
    <w:rsid w:val="00DE4FFD"/>
    <w:rsid w:val="00DE509D"/>
    <w:rsid w:val="00DE5166"/>
    <w:rsid w:val="00DE538A"/>
    <w:rsid w:val="00DE53BD"/>
    <w:rsid w:val="00DE5425"/>
    <w:rsid w:val="00DE5719"/>
    <w:rsid w:val="00DE5928"/>
    <w:rsid w:val="00DE5EAE"/>
    <w:rsid w:val="00DE6350"/>
    <w:rsid w:val="00DE65BC"/>
    <w:rsid w:val="00DE66DA"/>
    <w:rsid w:val="00DE6980"/>
    <w:rsid w:val="00DE6B94"/>
    <w:rsid w:val="00DE6D1F"/>
    <w:rsid w:val="00DE733F"/>
    <w:rsid w:val="00DE78B2"/>
    <w:rsid w:val="00DE7941"/>
    <w:rsid w:val="00DE7B9A"/>
    <w:rsid w:val="00DE7DA8"/>
    <w:rsid w:val="00DE7DB4"/>
    <w:rsid w:val="00DE7E9D"/>
    <w:rsid w:val="00DF00CE"/>
    <w:rsid w:val="00DF0190"/>
    <w:rsid w:val="00DF0196"/>
    <w:rsid w:val="00DF041D"/>
    <w:rsid w:val="00DF05D1"/>
    <w:rsid w:val="00DF067F"/>
    <w:rsid w:val="00DF0B5D"/>
    <w:rsid w:val="00DF0E34"/>
    <w:rsid w:val="00DF1489"/>
    <w:rsid w:val="00DF1822"/>
    <w:rsid w:val="00DF1D39"/>
    <w:rsid w:val="00DF1D67"/>
    <w:rsid w:val="00DF2078"/>
    <w:rsid w:val="00DF232A"/>
    <w:rsid w:val="00DF235C"/>
    <w:rsid w:val="00DF2845"/>
    <w:rsid w:val="00DF2A55"/>
    <w:rsid w:val="00DF2B2C"/>
    <w:rsid w:val="00DF2B3B"/>
    <w:rsid w:val="00DF2FF4"/>
    <w:rsid w:val="00DF329A"/>
    <w:rsid w:val="00DF3620"/>
    <w:rsid w:val="00DF3809"/>
    <w:rsid w:val="00DF387F"/>
    <w:rsid w:val="00DF39DE"/>
    <w:rsid w:val="00DF3A73"/>
    <w:rsid w:val="00DF3AFA"/>
    <w:rsid w:val="00DF3BD7"/>
    <w:rsid w:val="00DF3CB4"/>
    <w:rsid w:val="00DF3CCE"/>
    <w:rsid w:val="00DF40EC"/>
    <w:rsid w:val="00DF4324"/>
    <w:rsid w:val="00DF437C"/>
    <w:rsid w:val="00DF43A3"/>
    <w:rsid w:val="00DF44E9"/>
    <w:rsid w:val="00DF4C6A"/>
    <w:rsid w:val="00DF4F1C"/>
    <w:rsid w:val="00DF5158"/>
    <w:rsid w:val="00DF51BF"/>
    <w:rsid w:val="00DF5200"/>
    <w:rsid w:val="00DF52A2"/>
    <w:rsid w:val="00DF54C1"/>
    <w:rsid w:val="00DF54F5"/>
    <w:rsid w:val="00DF5BD7"/>
    <w:rsid w:val="00DF5E2B"/>
    <w:rsid w:val="00DF6035"/>
    <w:rsid w:val="00DF615B"/>
    <w:rsid w:val="00DF6346"/>
    <w:rsid w:val="00DF635F"/>
    <w:rsid w:val="00DF63DB"/>
    <w:rsid w:val="00DF644B"/>
    <w:rsid w:val="00DF64DC"/>
    <w:rsid w:val="00DF65CD"/>
    <w:rsid w:val="00DF677D"/>
    <w:rsid w:val="00DF69EE"/>
    <w:rsid w:val="00DF6CA0"/>
    <w:rsid w:val="00DF6FE2"/>
    <w:rsid w:val="00DF721B"/>
    <w:rsid w:val="00DF72C8"/>
    <w:rsid w:val="00DF7566"/>
    <w:rsid w:val="00DF7578"/>
    <w:rsid w:val="00DF75D1"/>
    <w:rsid w:val="00DF776C"/>
    <w:rsid w:val="00DF77E1"/>
    <w:rsid w:val="00DF7860"/>
    <w:rsid w:val="00DF78E7"/>
    <w:rsid w:val="00DF79DC"/>
    <w:rsid w:val="00DF7A1F"/>
    <w:rsid w:val="00DF7C04"/>
    <w:rsid w:val="00DF7C76"/>
    <w:rsid w:val="00E00108"/>
    <w:rsid w:val="00E00266"/>
    <w:rsid w:val="00E002FE"/>
    <w:rsid w:val="00E003EC"/>
    <w:rsid w:val="00E0044F"/>
    <w:rsid w:val="00E00996"/>
    <w:rsid w:val="00E00A8C"/>
    <w:rsid w:val="00E00B79"/>
    <w:rsid w:val="00E00C66"/>
    <w:rsid w:val="00E00CB1"/>
    <w:rsid w:val="00E0104C"/>
    <w:rsid w:val="00E01156"/>
    <w:rsid w:val="00E0117A"/>
    <w:rsid w:val="00E01672"/>
    <w:rsid w:val="00E01A6D"/>
    <w:rsid w:val="00E01AB1"/>
    <w:rsid w:val="00E020BA"/>
    <w:rsid w:val="00E020EF"/>
    <w:rsid w:val="00E021CF"/>
    <w:rsid w:val="00E022B0"/>
    <w:rsid w:val="00E0233E"/>
    <w:rsid w:val="00E02460"/>
    <w:rsid w:val="00E02543"/>
    <w:rsid w:val="00E02C32"/>
    <w:rsid w:val="00E02DF7"/>
    <w:rsid w:val="00E02ECC"/>
    <w:rsid w:val="00E02F54"/>
    <w:rsid w:val="00E031C5"/>
    <w:rsid w:val="00E03218"/>
    <w:rsid w:val="00E033E9"/>
    <w:rsid w:val="00E037A3"/>
    <w:rsid w:val="00E03884"/>
    <w:rsid w:val="00E039C0"/>
    <w:rsid w:val="00E03A6D"/>
    <w:rsid w:val="00E03C2C"/>
    <w:rsid w:val="00E03D26"/>
    <w:rsid w:val="00E03E96"/>
    <w:rsid w:val="00E0400D"/>
    <w:rsid w:val="00E04316"/>
    <w:rsid w:val="00E04503"/>
    <w:rsid w:val="00E0451D"/>
    <w:rsid w:val="00E046CC"/>
    <w:rsid w:val="00E0477B"/>
    <w:rsid w:val="00E04832"/>
    <w:rsid w:val="00E04A99"/>
    <w:rsid w:val="00E04CAA"/>
    <w:rsid w:val="00E04D8F"/>
    <w:rsid w:val="00E053D0"/>
    <w:rsid w:val="00E055DF"/>
    <w:rsid w:val="00E05680"/>
    <w:rsid w:val="00E0583A"/>
    <w:rsid w:val="00E0583E"/>
    <w:rsid w:val="00E05A32"/>
    <w:rsid w:val="00E05ADB"/>
    <w:rsid w:val="00E05FD7"/>
    <w:rsid w:val="00E06280"/>
    <w:rsid w:val="00E063E1"/>
    <w:rsid w:val="00E06612"/>
    <w:rsid w:val="00E06680"/>
    <w:rsid w:val="00E066FB"/>
    <w:rsid w:val="00E06780"/>
    <w:rsid w:val="00E06863"/>
    <w:rsid w:val="00E06B81"/>
    <w:rsid w:val="00E06D24"/>
    <w:rsid w:val="00E06D57"/>
    <w:rsid w:val="00E070F2"/>
    <w:rsid w:val="00E071B6"/>
    <w:rsid w:val="00E07377"/>
    <w:rsid w:val="00E07A56"/>
    <w:rsid w:val="00E07A83"/>
    <w:rsid w:val="00E07A8E"/>
    <w:rsid w:val="00E07A99"/>
    <w:rsid w:val="00E07AF3"/>
    <w:rsid w:val="00E07D98"/>
    <w:rsid w:val="00E07DF3"/>
    <w:rsid w:val="00E07E93"/>
    <w:rsid w:val="00E07E96"/>
    <w:rsid w:val="00E103AB"/>
    <w:rsid w:val="00E1079E"/>
    <w:rsid w:val="00E10849"/>
    <w:rsid w:val="00E108D9"/>
    <w:rsid w:val="00E108E7"/>
    <w:rsid w:val="00E10934"/>
    <w:rsid w:val="00E10951"/>
    <w:rsid w:val="00E1098C"/>
    <w:rsid w:val="00E10B39"/>
    <w:rsid w:val="00E10D1F"/>
    <w:rsid w:val="00E110F8"/>
    <w:rsid w:val="00E11329"/>
    <w:rsid w:val="00E11363"/>
    <w:rsid w:val="00E1136B"/>
    <w:rsid w:val="00E113B9"/>
    <w:rsid w:val="00E11453"/>
    <w:rsid w:val="00E115F6"/>
    <w:rsid w:val="00E1160F"/>
    <w:rsid w:val="00E11877"/>
    <w:rsid w:val="00E11999"/>
    <w:rsid w:val="00E122CF"/>
    <w:rsid w:val="00E1245E"/>
    <w:rsid w:val="00E1252D"/>
    <w:rsid w:val="00E12BBC"/>
    <w:rsid w:val="00E12D6F"/>
    <w:rsid w:val="00E12FB1"/>
    <w:rsid w:val="00E13489"/>
    <w:rsid w:val="00E13BE7"/>
    <w:rsid w:val="00E13CA2"/>
    <w:rsid w:val="00E13F2C"/>
    <w:rsid w:val="00E140AD"/>
    <w:rsid w:val="00E146B5"/>
    <w:rsid w:val="00E1474D"/>
    <w:rsid w:val="00E147CD"/>
    <w:rsid w:val="00E14CF5"/>
    <w:rsid w:val="00E14E99"/>
    <w:rsid w:val="00E14EB8"/>
    <w:rsid w:val="00E159FC"/>
    <w:rsid w:val="00E15A03"/>
    <w:rsid w:val="00E15BBA"/>
    <w:rsid w:val="00E15C60"/>
    <w:rsid w:val="00E15CCB"/>
    <w:rsid w:val="00E15CEB"/>
    <w:rsid w:val="00E15E7D"/>
    <w:rsid w:val="00E15FA2"/>
    <w:rsid w:val="00E1605B"/>
    <w:rsid w:val="00E16146"/>
    <w:rsid w:val="00E161F7"/>
    <w:rsid w:val="00E16215"/>
    <w:rsid w:val="00E162D2"/>
    <w:rsid w:val="00E16320"/>
    <w:rsid w:val="00E16A67"/>
    <w:rsid w:val="00E16FAC"/>
    <w:rsid w:val="00E172D0"/>
    <w:rsid w:val="00E17507"/>
    <w:rsid w:val="00E17550"/>
    <w:rsid w:val="00E17A2A"/>
    <w:rsid w:val="00E17A79"/>
    <w:rsid w:val="00E17C3F"/>
    <w:rsid w:val="00E2006F"/>
    <w:rsid w:val="00E20100"/>
    <w:rsid w:val="00E2020B"/>
    <w:rsid w:val="00E204B4"/>
    <w:rsid w:val="00E207AB"/>
    <w:rsid w:val="00E2093C"/>
    <w:rsid w:val="00E20A47"/>
    <w:rsid w:val="00E20B3E"/>
    <w:rsid w:val="00E20C1C"/>
    <w:rsid w:val="00E20DE3"/>
    <w:rsid w:val="00E211BF"/>
    <w:rsid w:val="00E216BD"/>
    <w:rsid w:val="00E21916"/>
    <w:rsid w:val="00E21DC1"/>
    <w:rsid w:val="00E220CD"/>
    <w:rsid w:val="00E22296"/>
    <w:rsid w:val="00E228FF"/>
    <w:rsid w:val="00E22915"/>
    <w:rsid w:val="00E22A53"/>
    <w:rsid w:val="00E22B14"/>
    <w:rsid w:val="00E22C61"/>
    <w:rsid w:val="00E22D2C"/>
    <w:rsid w:val="00E22DA0"/>
    <w:rsid w:val="00E22F99"/>
    <w:rsid w:val="00E23443"/>
    <w:rsid w:val="00E23539"/>
    <w:rsid w:val="00E23749"/>
    <w:rsid w:val="00E2387A"/>
    <w:rsid w:val="00E2394A"/>
    <w:rsid w:val="00E23DAE"/>
    <w:rsid w:val="00E23F95"/>
    <w:rsid w:val="00E24125"/>
    <w:rsid w:val="00E2478C"/>
    <w:rsid w:val="00E24792"/>
    <w:rsid w:val="00E24835"/>
    <w:rsid w:val="00E24A80"/>
    <w:rsid w:val="00E24ADC"/>
    <w:rsid w:val="00E24B9D"/>
    <w:rsid w:val="00E25043"/>
    <w:rsid w:val="00E2528C"/>
    <w:rsid w:val="00E252D5"/>
    <w:rsid w:val="00E25887"/>
    <w:rsid w:val="00E25CE1"/>
    <w:rsid w:val="00E25D5C"/>
    <w:rsid w:val="00E26115"/>
    <w:rsid w:val="00E26263"/>
    <w:rsid w:val="00E262C3"/>
    <w:rsid w:val="00E263EF"/>
    <w:rsid w:val="00E2645D"/>
    <w:rsid w:val="00E267DC"/>
    <w:rsid w:val="00E2682F"/>
    <w:rsid w:val="00E26886"/>
    <w:rsid w:val="00E2692A"/>
    <w:rsid w:val="00E26CA8"/>
    <w:rsid w:val="00E26D9E"/>
    <w:rsid w:val="00E2701D"/>
    <w:rsid w:val="00E275A8"/>
    <w:rsid w:val="00E27742"/>
    <w:rsid w:val="00E27AD8"/>
    <w:rsid w:val="00E27B2F"/>
    <w:rsid w:val="00E27BB4"/>
    <w:rsid w:val="00E30029"/>
    <w:rsid w:val="00E30309"/>
    <w:rsid w:val="00E30330"/>
    <w:rsid w:val="00E303C6"/>
    <w:rsid w:val="00E30560"/>
    <w:rsid w:val="00E307C1"/>
    <w:rsid w:val="00E308F0"/>
    <w:rsid w:val="00E30910"/>
    <w:rsid w:val="00E30B16"/>
    <w:rsid w:val="00E30B3A"/>
    <w:rsid w:val="00E30F92"/>
    <w:rsid w:val="00E31103"/>
    <w:rsid w:val="00E31105"/>
    <w:rsid w:val="00E31111"/>
    <w:rsid w:val="00E3128E"/>
    <w:rsid w:val="00E31412"/>
    <w:rsid w:val="00E3143C"/>
    <w:rsid w:val="00E315B7"/>
    <w:rsid w:val="00E31A0F"/>
    <w:rsid w:val="00E31C55"/>
    <w:rsid w:val="00E31CA6"/>
    <w:rsid w:val="00E31D5E"/>
    <w:rsid w:val="00E31DC0"/>
    <w:rsid w:val="00E320E1"/>
    <w:rsid w:val="00E32455"/>
    <w:rsid w:val="00E3259F"/>
    <w:rsid w:val="00E3266D"/>
    <w:rsid w:val="00E32807"/>
    <w:rsid w:val="00E32B1B"/>
    <w:rsid w:val="00E32C65"/>
    <w:rsid w:val="00E32D6C"/>
    <w:rsid w:val="00E3335F"/>
    <w:rsid w:val="00E33862"/>
    <w:rsid w:val="00E338B9"/>
    <w:rsid w:val="00E33ADB"/>
    <w:rsid w:val="00E33E91"/>
    <w:rsid w:val="00E33F35"/>
    <w:rsid w:val="00E34168"/>
    <w:rsid w:val="00E34282"/>
    <w:rsid w:val="00E34397"/>
    <w:rsid w:val="00E343ED"/>
    <w:rsid w:val="00E34745"/>
    <w:rsid w:val="00E34759"/>
    <w:rsid w:val="00E34CCD"/>
    <w:rsid w:val="00E34DDC"/>
    <w:rsid w:val="00E34EA4"/>
    <w:rsid w:val="00E3504C"/>
    <w:rsid w:val="00E35393"/>
    <w:rsid w:val="00E3551F"/>
    <w:rsid w:val="00E355BF"/>
    <w:rsid w:val="00E355CA"/>
    <w:rsid w:val="00E3573A"/>
    <w:rsid w:val="00E360F4"/>
    <w:rsid w:val="00E362E1"/>
    <w:rsid w:val="00E364E8"/>
    <w:rsid w:val="00E3669E"/>
    <w:rsid w:val="00E36788"/>
    <w:rsid w:val="00E368F3"/>
    <w:rsid w:val="00E36A37"/>
    <w:rsid w:val="00E36D53"/>
    <w:rsid w:val="00E36D67"/>
    <w:rsid w:val="00E37094"/>
    <w:rsid w:val="00E37434"/>
    <w:rsid w:val="00E37619"/>
    <w:rsid w:val="00E3764F"/>
    <w:rsid w:val="00E376E9"/>
    <w:rsid w:val="00E3783B"/>
    <w:rsid w:val="00E37D5A"/>
    <w:rsid w:val="00E37EE5"/>
    <w:rsid w:val="00E4001A"/>
    <w:rsid w:val="00E40113"/>
    <w:rsid w:val="00E403F5"/>
    <w:rsid w:val="00E405D1"/>
    <w:rsid w:val="00E405FA"/>
    <w:rsid w:val="00E4087D"/>
    <w:rsid w:val="00E408D7"/>
    <w:rsid w:val="00E40D35"/>
    <w:rsid w:val="00E40F62"/>
    <w:rsid w:val="00E410CF"/>
    <w:rsid w:val="00E4116D"/>
    <w:rsid w:val="00E411EE"/>
    <w:rsid w:val="00E4123C"/>
    <w:rsid w:val="00E412AF"/>
    <w:rsid w:val="00E41340"/>
    <w:rsid w:val="00E41602"/>
    <w:rsid w:val="00E41B29"/>
    <w:rsid w:val="00E41D32"/>
    <w:rsid w:val="00E41E31"/>
    <w:rsid w:val="00E41F2F"/>
    <w:rsid w:val="00E42136"/>
    <w:rsid w:val="00E42271"/>
    <w:rsid w:val="00E4239F"/>
    <w:rsid w:val="00E425D4"/>
    <w:rsid w:val="00E42933"/>
    <w:rsid w:val="00E42AAA"/>
    <w:rsid w:val="00E43194"/>
    <w:rsid w:val="00E431BA"/>
    <w:rsid w:val="00E432AE"/>
    <w:rsid w:val="00E43644"/>
    <w:rsid w:val="00E437D5"/>
    <w:rsid w:val="00E438A7"/>
    <w:rsid w:val="00E438C5"/>
    <w:rsid w:val="00E439A5"/>
    <w:rsid w:val="00E43CC5"/>
    <w:rsid w:val="00E43D15"/>
    <w:rsid w:val="00E43EF1"/>
    <w:rsid w:val="00E4428A"/>
    <w:rsid w:val="00E4461D"/>
    <w:rsid w:val="00E446E6"/>
    <w:rsid w:val="00E44817"/>
    <w:rsid w:val="00E449CA"/>
    <w:rsid w:val="00E44C71"/>
    <w:rsid w:val="00E44F7B"/>
    <w:rsid w:val="00E44F90"/>
    <w:rsid w:val="00E4555F"/>
    <w:rsid w:val="00E455A7"/>
    <w:rsid w:val="00E455BF"/>
    <w:rsid w:val="00E458CB"/>
    <w:rsid w:val="00E45A8F"/>
    <w:rsid w:val="00E46059"/>
    <w:rsid w:val="00E460B8"/>
    <w:rsid w:val="00E4667C"/>
    <w:rsid w:val="00E4686A"/>
    <w:rsid w:val="00E46C5B"/>
    <w:rsid w:val="00E46F33"/>
    <w:rsid w:val="00E471DE"/>
    <w:rsid w:val="00E473A7"/>
    <w:rsid w:val="00E4748E"/>
    <w:rsid w:val="00E4763C"/>
    <w:rsid w:val="00E47909"/>
    <w:rsid w:val="00E479CF"/>
    <w:rsid w:val="00E47A48"/>
    <w:rsid w:val="00E47B90"/>
    <w:rsid w:val="00E47C96"/>
    <w:rsid w:val="00E47C9D"/>
    <w:rsid w:val="00E50200"/>
    <w:rsid w:val="00E504F6"/>
    <w:rsid w:val="00E5066E"/>
    <w:rsid w:val="00E508EA"/>
    <w:rsid w:val="00E50A66"/>
    <w:rsid w:val="00E50C68"/>
    <w:rsid w:val="00E50D46"/>
    <w:rsid w:val="00E50F75"/>
    <w:rsid w:val="00E50F9D"/>
    <w:rsid w:val="00E5120C"/>
    <w:rsid w:val="00E512DE"/>
    <w:rsid w:val="00E51342"/>
    <w:rsid w:val="00E513B5"/>
    <w:rsid w:val="00E51A30"/>
    <w:rsid w:val="00E51AF8"/>
    <w:rsid w:val="00E51D98"/>
    <w:rsid w:val="00E51E26"/>
    <w:rsid w:val="00E51FBC"/>
    <w:rsid w:val="00E52014"/>
    <w:rsid w:val="00E522B8"/>
    <w:rsid w:val="00E524C8"/>
    <w:rsid w:val="00E52547"/>
    <w:rsid w:val="00E526AA"/>
    <w:rsid w:val="00E52785"/>
    <w:rsid w:val="00E528B7"/>
    <w:rsid w:val="00E528CE"/>
    <w:rsid w:val="00E52A9B"/>
    <w:rsid w:val="00E535DF"/>
    <w:rsid w:val="00E536D7"/>
    <w:rsid w:val="00E53779"/>
    <w:rsid w:val="00E537B7"/>
    <w:rsid w:val="00E53DED"/>
    <w:rsid w:val="00E53E5A"/>
    <w:rsid w:val="00E54009"/>
    <w:rsid w:val="00E547B8"/>
    <w:rsid w:val="00E5494B"/>
    <w:rsid w:val="00E54F7D"/>
    <w:rsid w:val="00E55380"/>
    <w:rsid w:val="00E554A9"/>
    <w:rsid w:val="00E55552"/>
    <w:rsid w:val="00E55614"/>
    <w:rsid w:val="00E55B26"/>
    <w:rsid w:val="00E55BEE"/>
    <w:rsid w:val="00E55C50"/>
    <w:rsid w:val="00E55D0D"/>
    <w:rsid w:val="00E55EEF"/>
    <w:rsid w:val="00E56539"/>
    <w:rsid w:val="00E56595"/>
    <w:rsid w:val="00E566A6"/>
    <w:rsid w:val="00E56831"/>
    <w:rsid w:val="00E56A12"/>
    <w:rsid w:val="00E56C35"/>
    <w:rsid w:val="00E56DD9"/>
    <w:rsid w:val="00E571AA"/>
    <w:rsid w:val="00E57685"/>
    <w:rsid w:val="00E576FD"/>
    <w:rsid w:val="00E57B41"/>
    <w:rsid w:val="00E57D64"/>
    <w:rsid w:val="00E57D8F"/>
    <w:rsid w:val="00E57D9B"/>
    <w:rsid w:val="00E57EAE"/>
    <w:rsid w:val="00E60033"/>
    <w:rsid w:val="00E60047"/>
    <w:rsid w:val="00E60079"/>
    <w:rsid w:val="00E60197"/>
    <w:rsid w:val="00E6071C"/>
    <w:rsid w:val="00E60AFE"/>
    <w:rsid w:val="00E60D84"/>
    <w:rsid w:val="00E60EC4"/>
    <w:rsid w:val="00E611EE"/>
    <w:rsid w:val="00E614BE"/>
    <w:rsid w:val="00E614F6"/>
    <w:rsid w:val="00E61525"/>
    <w:rsid w:val="00E61591"/>
    <w:rsid w:val="00E61663"/>
    <w:rsid w:val="00E61F92"/>
    <w:rsid w:val="00E62185"/>
    <w:rsid w:val="00E621A2"/>
    <w:rsid w:val="00E627BF"/>
    <w:rsid w:val="00E62884"/>
    <w:rsid w:val="00E62969"/>
    <w:rsid w:val="00E62B0F"/>
    <w:rsid w:val="00E62D92"/>
    <w:rsid w:val="00E62E5E"/>
    <w:rsid w:val="00E631F1"/>
    <w:rsid w:val="00E6327A"/>
    <w:rsid w:val="00E63372"/>
    <w:rsid w:val="00E63610"/>
    <w:rsid w:val="00E63735"/>
    <w:rsid w:val="00E63A20"/>
    <w:rsid w:val="00E63ADF"/>
    <w:rsid w:val="00E63E03"/>
    <w:rsid w:val="00E63F08"/>
    <w:rsid w:val="00E64184"/>
    <w:rsid w:val="00E641E2"/>
    <w:rsid w:val="00E646ED"/>
    <w:rsid w:val="00E64AEF"/>
    <w:rsid w:val="00E64D28"/>
    <w:rsid w:val="00E65209"/>
    <w:rsid w:val="00E65386"/>
    <w:rsid w:val="00E65493"/>
    <w:rsid w:val="00E656BF"/>
    <w:rsid w:val="00E656C7"/>
    <w:rsid w:val="00E656D4"/>
    <w:rsid w:val="00E65B3B"/>
    <w:rsid w:val="00E65C9C"/>
    <w:rsid w:val="00E65D90"/>
    <w:rsid w:val="00E66584"/>
    <w:rsid w:val="00E66826"/>
    <w:rsid w:val="00E66C2A"/>
    <w:rsid w:val="00E66D3C"/>
    <w:rsid w:val="00E67505"/>
    <w:rsid w:val="00E67590"/>
    <w:rsid w:val="00E67598"/>
    <w:rsid w:val="00E677DE"/>
    <w:rsid w:val="00E67AF6"/>
    <w:rsid w:val="00E67CC1"/>
    <w:rsid w:val="00E67DA8"/>
    <w:rsid w:val="00E67F2A"/>
    <w:rsid w:val="00E701E6"/>
    <w:rsid w:val="00E70568"/>
    <w:rsid w:val="00E707DA"/>
    <w:rsid w:val="00E70B2A"/>
    <w:rsid w:val="00E70BA6"/>
    <w:rsid w:val="00E71297"/>
    <w:rsid w:val="00E7151E"/>
    <w:rsid w:val="00E71650"/>
    <w:rsid w:val="00E71F12"/>
    <w:rsid w:val="00E71F8F"/>
    <w:rsid w:val="00E722FE"/>
    <w:rsid w:val="00E7231B"/>
    <w:rsid w:val="00E72393"/>
    <w:rsid w:val="00E72956"/>
    <w:rsid w:val="00E72989"/>
    <w:rsid w:val="00E72AD2"/>
    <w:rsid w:val="00E72BB3"/>
    <w:rsid w:val="00E72C25"/>
    <w:rsid w:val="00E72C54"/>
    <w:rsid w:val="00E72C5A"/>
    <w:rsid w:val="00E72E67"/>
    <w:rsid w:val="00E73106"/>
    <w:rsid w:val="00E73366"/>
    <w:rsid w:val="00E73429"/>
    <w:rsid w:val="00E73445"/>
    <w:rsid w:val="00E73539"/>
    <w:rsid w:val="00E7380F"/>
    <w:rsid w:val="00E739B5"/>
    <w:rsid w:val="00E73D04"/>
    <w:rsid w:val="00E73D59"/>
    <w:rsid w:val="00E743A8"/>
    <w:rsid w:val="00E743AE"/>
    <w:rsid w:val="00E744AA"/>
    <w:rsid w:val="00E7454A"/>
    <w:rsid w:val="00E745A8"/>
    <w:rsid w:val="00E74707"/>
    <w:rsid w:val="00E7486B"/>
    <w:rsid w:val="00E74A19"/>
    <w:rsid w:val="00E74F37"/>
    <w:rsid w:val="00E750C1"/>
    <w:rsid w:val="00E75117"/>
    <w:rsid w:val="00E752C0"/>
    <w:rsid w:val="00E752D7"/>
    <w:rsid w:val="00E75362"/>
    <w:rsid w:val="00E7544F"/>
    <w:rsid w:val="00E75525"/>
    <w:rsid w:val="00E755BC"/>
    <w:rsid w:val="00E756AC"/>
    <w:rsid w:val="00E758A8"/>
    <w:rsid w:val="00E75913"/>
    <w:rsid w:val="00E75B62"/>
    <w:rsid w:val="00E76043"/>
    <w:rsid w:val="00E76070"/>
    <w:rsid w:val="00E7633A"/>
    <w:rsid w:val="00E76733"/>
    <w:rsid w:val="00E76AB9"/>
    <w:rsid w:val="00E76DA3"/>
    <w:rsid w:val="00E76EAB"/>
    <w:rsid w:val="00E7713C"/>
    <w:rsid w:val="00E77190"/>
    <w:rsid w:val="00E772A8"/>
    <w:rsid w:val="00E77489"/>
    <w:rsid w:val="00E77517"/>
    <w:rsid w:val="00E776CC"/>
    <w:rsid w:val="00E77B28"/>
    <w:rsid w:val="00E77C3F"/>
    <w:rsid w:val="00E77C99"/>
    <w:rsid w:val="00E77F42"/>
    <w:rsid w:val="00E801F5"/>
    <w:rsid w:val="00E80548"/>
    <w:rsid w:val="00E807C1"/>
    <w:rsid w:val="00E80977"/>
    <w:rsid w:val="00E80A2E"/>
    <w:rsid w:val="00E80A4C"/>
    <w:rsid w:val="00E80DF2"/>
    <w:rsid w:val="00E811F9"/>
    <w:rsid w:val="00E8143F"/>
    <w:rsid w:val="00E814A4"/>
    <w:rsid w:val="00E8177E"/>
    <w:rsid w:val="00E81C67"/>
    <w:rsid w:val="00E81D08"/>
    <w:rsid w:val="00E81F8F"/>
    <w:rsid w:val="00E82064"/>
    <w:rsid w:val="00E8213F"/>
    <w:rsid w:val="00E821EC"/>
    <w:rsid w:val="00E82208"/>
    <w:rsid w:val="00E826E0"/>
    <w:rsid w:val="00E8280B"/>
    <w:rsid w:val="00E8297E"/>
    <w:rsid w:val="00E82A79"/>
    <w:rsid w:val="00E82D9F"/>
    <w:rsid w:val="00E82ED9"/>
    <w:rsid w:val="00E82F76"/>
    <w:rsid w:val="00E830BC"/>
    <w:rsid w:val="00E8315B"/>
    <w:rsid w:val="00E83333"/>
    <w:rsid w:val="00E83420"/>
    <w:rsid w:val="00E83D4D"/>
    <w:rsid w:val="00E83E3F"/>
    <w:rsid w:val="00E83F79"/>
    <w:rsid w:val="00E8402C"/>
    <w:rsid w:val="00E840D7"/>
    <w:rsid w:val="00E8428B"/>
    <w:rsid w:val="00E844A6"/>
    <w:rsid w:val="00E844F5"/>
    <w:rsid w:val="00E84627"/>
    <w:rsid w:val="00E847A0"/>
    <w:rsid w:val="00E848D9"/>
    <w:rsid w:val="00E849D9"/>
    <w:rsid w:val="00E84AB4"/>
    <w:rsid w:val="00E84E29"/>
    <w:rsid w:val="00E85354"/>
    <w:rsid w:val="00E8585E"/>
    <w:rsid w:val="00E85A1B"/>
    <w:rsid w:val="00E85AF4"/>
    <w:rsid w:val="00E85D5A"/>
    <w:rsid w:val="00E85D5C"/>
    <w:rsid w:val="00E85D89"/>
    <w:rsid w:val="00E85DB3"/>
    <w:rsid w:val="00E85DC8"/>
    <w:rsid w:val="00E85E12"/>
    <w:rsid w:val="00E85E38"/>
    <w:rsid w:val="00E86170"/>
    <w:rsid w:val="00E8641F"/>
    <w:rsid w:val="00E864A3"/>
    <w:rsid w:val="00E86AEB"/>
    <w:rsid w:val="00E86C7F"/>
    <w:rsid w:val="00E86D81"/>
    <w:rsid w:val="00E86E09"/>
    <w:rsid w:val="00E870F4"/>
    <w:rsid w:val="00E87667"/>
    <w:rsid w:val="00E876C0"/>
    <w:rsid w:val="00E877FC"/>
    <w:rsid w:val="00E87959"/>
    <w:rsid w:val="00E87AC1"/>
    <w:rsid w:val="00E87B98"/>
    <w:rsid w:val="00E87C12"/>
    <w:rsid w:val="00E900FD"/>
    <w:rsid w:val="00E9021E"/>
    <w:rsid w:val="00E90323"/>
    <w:rsid w:val="00E90414"/>
    <w:rsid w:val="00E904B9"/>
    <w:rsid w:val="00E9089C"/>
    <w:rsid w:val="00E90A44"/>
    <w:rsid w:val="00E90D02"/>
    <w:rsid w:val="00E90D19"/>
    <w:rsid w:val="00E90F74"/>
    <w:rsid w:val="00E913BD"/>
    <w:rsid w:val="00E914F5"/>
    <w:rsid w:val="00E91730"/>
    <w:rsid w:val="00E917BF"/>
    <w:rsid w:val="00E91F70"/>
    <w:rsid w:val="00E92116"/>
    <w:rsid w:val="00E92171"/>
    <w:rsid w:val="00E924B3"/>
    <w:rsid w:val="00E924CD"/>
    <w:rsid w:val="00E92852"/>
    <w:rsid w:val="00E92A4E"/>
    <w:rsid w:val="00E92A71"/>
    <w:rsid w:val="00E92AAA"/>
    <w:rsid w:val="00E92B18"/>
    <w:rsid w:val="00E92B38"/>
    <w:rsid w:val="00E92C73"/>
    <w:rsid w:val="00E92EC0"/>
    <w:rsid w:val="00E9310C"/>
    <w:rsid w:val="00E935AC"/>
    <w:rsid w:val="00E93986"/>
    <w:rsid w:val="00E939D7"/>
    <w:rsid w:val="00E93B0F"/>
    <w:rsid w:val="00E93C0A"/>
    <w:rsid w:val="00E93D81"/>
    <w:rsid w:val="00E93DCD"/>
    <w:rsid w:val="00E93E28"/>
    <w:rsid w:val="00E93E4C"/>
    <w:rsid w:val="00E93ECB"/>
    <w:rsid w:val="00E93F2D"/>
    <w:rsid w:val="00E93FF0"/>
    <w:rsid w:val="00E94079"/>
    <w:rsid w:val="00E9412C"/>
    <w:rsid w:val="00E945C1"/>
    <w:rsid w:val="00E9467A"/>
    <w:rsid w:val="00E949D2"/>
    <w:rsid w:val="00E949D7"/>
    <w:rsid w:val="00E94D06"/>
    <w:rsid w:val="00E94DAD"/>
    <w:rsid w:val="00E94DEE"/>
    <w:rsid w:val="00E94E48"/>
    <w:rsid w:val="00E94E76"/>
    <w:rsid w:val="00E95074"/>
    <w:rsid w:val="00E9512D"/>
    <w:rsid w:val="00E95176"/>
    <w:rsid w:val="00E95182"/>
    <w:rsid w:val="00E9521C"/>
    <w:rsid w:val="00E953FE"/>
    <w:rsid w:val="00E95643"/>
    <w:rsid w:val="00E95764"/>
    <w:rsid w:val="00E95894"/>
    <w:rsid w:val="00E95B1E"/>
    <w:rsid w:val="00E962A5"/>
    <w:rsid w:val="00E96634"/>
    <w:rsid w:val="00E9672F"/>
    <w:rsid w:val="00E96802"/>
    <w:rsid w:val="00E969D6"/>
    <w:rsid w:val="00E96B7A"/>
    <w:rsid w:val="00E96E41"/>
    <w:rsid w:val="00E96EC0"/>
    <w:rsid w:val="00E96FAA"/>
    <w:rsid w:val="00E97217"/>
    <w:rsid w:val="00E9740A"/>
    <w:rsid w:val="00E974F5"/>
    <w:rsid w:val="00E976B3"/>
    <w:rsid w:val="00E97853"/>
    <w:rsid w:val="00E97952"/>
    <w:rsid w:val="00E97C65"/>
    <w:rsid w:val="00E97E24"/>
    <w:rsid w:val="00EA000A"/>
    <w:rsid w:val="00EA01A1"/>
    <w:rsid w:val="00EA02A7"/>
    <w:rsid w:val="00EA02BB"/>
    <w:rsid w:val="00EA0660"/>
    <w:rsid w:val="00EA0A67"/>
    <w:rsid w:val="00EA0A69"/>
    <w:rsid w:val="00EA0C5E"/>
    <w:rsid w:val="00EA15E7"/>
    <w:rsid w:val="00EA1606"/>
    <w:rsid w:val="00EA17B8"/>
    <w:rsid w:val="00EA19C6"/>
    <w:rsid w:val="00EA1D30"/>
    <w:rsid w:val="00EA1DEA"/>
    <w:rsid w:val="00EA217E"/>
    <w:rsid w:val="00EA22D7"/>
    <w:rsid w:val="00EA28DF"/>
    <w:rsid w:val="00EA2AEA"/>
    <w:rsid w:val="00EA2D43"/>
    <w:rsid w:val="00EA2D5D"/>
    <w:rsid w:val="00EA2E65"/>
    <w:rsid w:val="00EA2F96"/>
    <w:rsid w:val="00EA3258"/>
    <w:rsid w:val="00EA3322"/>
    <w:rsid w:val="00EA33E4"/>
    <w:rsid w:val="00EA37BA"/>
    <w:rsid w:val="00EA3910"/>
    <w:rsid w:val="00EA3CC9"/>
    <w:rsid w:val="00EA3D2C"/>
    <w:rsid w:val="00EA3D36"/>
    <w:rsid w:val="00EA3E05"/>
    <w:rsid w:val="00EA3E36"/>
    <w:rsid w:val="00EA4195"/>
    <w:rsid w:val="00EA4430"/>
    <w:rsid w:val="00EA45C9"/>
    <w:rsid w:val="00EA4610"/>
    <w:rsid w:val="00EA47FA"/>
    <w:rsid w:val="00EA4ABB"/>
    <w:rsid w:val="00EA4DC8"/>
    <w:rsid w:val="00EA4E05"/>
    <w:rsid w:val="00EA52DF"/>
    <w:rsid w:val="00EA546E"/>
    <w:rsid w:val="00EA5D45"/>
    <w:rsid w:val="00EA627D"/>
    <w:rsid w:val="00EA62F0"/>
    <w:rsid w:val="00EA657A"/>
    <w:rsid w:val="00EA66CA"/>
    <w:rsid w:val="00EA68F6"/>
    <w:rsid w:val="00EA6990"/>
    <w:rsid w:val="00EA72B3"/>
    <w:rsid w:val="00EA750F"/>
    <w:rsid w:val="00EA79FE"/>
    <w:rsid w:val="00EA7C1E"/>
    <w:rsid w:val="00EB0085"/>
    <w:rsid w:val="00EB0386"/>
    <w:rsid w:val="00EB05BC"/>
    <w:rsid w:val="00EB0712"/>
    <w:rsid w:val="00EB09DA"/>
    <w:rsid w:val="00EB0A69"/>
    <w:rsid w:val="00EB1020"/>
    <w:rsid w:val="00EB11DC"/>
    <w:rsid w:val="00EB1297"/>
    <w:rsid w:val="00EB12B3"/>
    <w:rsid w:val="00EB1378"/>
    <w:rsid w:val="00EB15FB"/>
    <w:rsid w:val="00EB16AF"/>
    <w:rsid w:val="00EB177C"/>
    <w:rsid w:val="00EB17EA"/>
    <w:rsid w:val="00EB197E"/>
    <w:rsid w:val="00EB1A54"/>
    <w:rsid w:val="00EB1BE0"/>
    <w:rsid w:val="00EB1C19"/>
    <w:rsid w:val="00EB1FE6"/>
    <w:rsid w:val="00EB23F7"/>
    <w:rsid w:val="00EB246F"/>
    <w:rsid w:val="00EB2538"/>
    <w:rsid w:val="00EB27D1"/>
    <w:rsid w:val="00EB28A8"/>
    <w:rsid w:val="00EB2BBB"/>
    <w:rsid w:val="00EB2CDA"/>
    <w:rsid w:val="00EB2D88"/>
    <w:rsid w:val="00EB2DC7"/>
    <w:rsid w:val="00EB33BC"/>
    <w:rsid w:val="00EB34A9"/>
    <w:rsid w:val="00EB350C"/>
    <w:rsid w:val="00EB35D2"/>
    <w:rsid w:val="00EB39B5"/>
    <w:rsid w:val="00EB3C60"/>
    <w:rsid w:val="00EB3D3E"/>
    <w:rsid w:val="00EB3FFA"/>
    <w:rsid w:val="00EB4116"/>
    <w:rsid w:val="00EB4419"/>
    <w:rsid w:val="00EB4453"/>
    <w:rsid w:val="00EB4543"/>
    <w:rsid w:val="00EB45C9"/>
    <w:rsid w:val="00EB46F7"/>
    <w:rsid w:val="00EB470E"/>
    <w:rsid w:val="00EB4944"/>
    <w:rsid w:val="00EB4D99"/>
    <w:rsid w:val="00EB5002"/>
    <w:rsid w:val="00EB51EA"/>
    <w:rsid w:val="00EB522E"/>
    <w:rsid w:val="00EB52D4"/>
    <w:rsid w:val="00EB531F"/>
    <w:rsid w:val="00EB55D3"/>
    <w:rsid w:val="00EB59B6"/>
    <w:rsid w:val="00EB59CD"/>
    <w:rsid w:val="00EB5A25"/>
    <w:rsid w:val="00EB5A60"/>
    <w:rsid w:val="00EB5AB4"/>
    <w:rsid w:val="00EB5DE5"/>
    <w:rsid w:val="00EB6001"/>
    <w:rsid w:val="00EB615B"/>
    <w:rsid w:val="00EB65F0"/>
    <w:rsid w:val="00EB6748"/>
    <w:rsid w:val="00EB680A"/>
    <w:rsid w:val="00EB698F"/>
    <w:rsid w:val="00EB6A3C"/>
    <w:rsid w:val="00EB6D37"/>
    <w:rsid w:val="00EB6DBF"/>
    <w:rsid w:val="00EB6F50"/>
    <w:rsid w:val="00EB7222"/>
    <w:rsid w:val="00EB76CE"/>
    <w:rsid w:val="00EB78FE"/>
    <w:rsid w:val="00EB7AA9"/>
    <w:rsid w:val="00EB7E2B"/>
    <w:rsid w:val="00EC03D4"/>
    <w:rsid w:val="00EC0C17"/>
    <w:rsid w:val="00EC0D90"/>
    <w:rsid w:val="00EC0DC2"/>
    <w:rsid w:val="00EC0ECA"/>
    <w:rsid w:val="00EC1084"/>
    <w:rsid w:val="00EC1400"/>
    <w:rsid w:val="00EC1438"/>
    <w:rsid w:val="00EC1658"/>
    <w:rsid w:val="00EC16E1"/>
    <w:rsid w:val="00EC1718"/>
    <w:rsid w:val="00EC1935"/>
    <w:rsid w:val="00EC19DA"/>
    <w:rsid w:val="00EC1A1D"/>
    <w:rsid w:val="00EC1AEB"/>
    <w:rsid w:val="00EC1C11"/>
    <w:rsid w:val="00EC1CEC"/>
    <w:rsid w:val="00EC1E52"/>
    <w:rsid w:val="00EC1EEB"/>
    <w:rsid w:val="00EC23B0"/>
    <w:rsid w:val="00EC26E9"/>
    <w:rsid w:val="00EC2819"/>
    <w:rsid w:val="00EC2AF8"/>
    <w:rsid w:val="00EC2B1D"/>
    <w:rsid w:val="00EC2C64"/>
    <w:rsid w:val="00EC2D86"/>
    <w:rsid w:val="00EC2F75"/>
    <w:rsid w:val="00EC3089"/>
    <w:rsid w:val="00EC35B2"/>
    <w:rsid w:val="00EC3640"/>
    <w:rsid w:val="00EC367F"/>
    <w:rsid w:val="00EC3837"/>
    <w:rsid w:val="00EC3ACF"/>
    <w:rsid w:val="00EC3D8F"/>
    <w:rsid w:val="00EC411A"/>
    <w:rsid w:val="00EC4236"/>
    <w:rsid w:val="00EC43A7"/>
    <w:rsid w:val="00EC4ACF"/>
    <w:rsid w:val="00EC4CC9"/>
    <w:rsid w:val="00EC4D8F"/>
    <w:rsid w:val="00EC4DE8"/>
    <w:rsid w:val="00EC4F5E"/>
    <w:rsid w:val="00EC4F8D"/>
    <w:rsid w:val="00EC5FC1"/>
    <w:rsid w:val="00EC606E"/>
    <w:rsid w:val="00EC65BB"/>
    <w:rsid w:val="00EC6717"/>
    <w:rsid w:val="00EC6891"/>
    <w:rsid w:val="00EC69D9"/>
    <w:rsid w:val="00EC6A10"/>
    <w:rsid w:val="00EC6A90"/>
    <w:rsid w:val="00EC6C05"/>
    <w:rsid w:val="00EC6EB5"/>
    <w:rsid w:val="00EC6FB0"/>
    <w:rsid w:val="00EC70AF"/>
    <w:rsid w:val="00EC716A"/>
    <w:rsid w:val="00EC721A"/>
    <w:rsid w:val="00EC7417"/>
    <w:rsid w:val="00EC7BA3"/>
    <w:rsid w:val="00EC7D89"/>
    <w:rsid w:val="00EC7E0D"/>
    <w:rsid w:val="00EC7ED4"/>
    <w:rsid w:val="00ED0027"/>
    <w:rsid w:val="00ED0108"/>
    <w:rsid w:val="00ED01B1"/>
    <w:rsid w:val="00ED02B6"/>
    <w:rsid w:val="00ED031C"/>
    <w:rsid w:val="00ED0783"/>
    <w:rsid w:val="00ED08AC"/>
    <w:rsid w:val="00ED09B9"/>
    <w:rsid w:val="00ED0C3A"/>
    <w:rsid w:val="00ED0D4F"/>
    <w:rsid w:val="00ED0FC1"/>
    <w:rsid w:val="00ED1282"/>
    <w:rsid w:val="00ED13BD"/>
    <w:rsid w:val="00ED13CA"/>
    <w:rsid w:val="00ED1409"/>
    <w:rsid w:val="00ED1C81"/>
    <w:rsid w:val="00ED1DA9"/>
    <w:rsid w:val="00ED1E5C"/>
    <w:rsid w:val="00ED1EB5"/>
    <w:rsid w:val="00ED1F0F"/>
    <w:rsid w:val="00ED1F38"/>
    <w:rsid w:val="00ED2000"/>
    <w:rsid w:val="00ED2063"/>
    <w:rsid w:val="00ED22CD"/>
    <w:rsid w:val="00ED22DE"/>
    <w:rsid w:val="00ED22F4"/>
    <w:rsid w:val="00ED2816"/>
    <w:rsid w:val="00ED2842"/>
    <w:rsid w:val="00ED2C42"/>
    <w:rsid w:val="00ED2CF7"/>
    <w:rsid w:val="00ED2E19"/>
    <w:rsid w:val="00ED2F1C"/>
    <w:rsid w:val="00ED31EE"/>
    <w:rsid w:val="00ED32F7"/>
    <w:rsid w:val="00ED34A1"/>
    <w:rsid w:val="00ED35A8"/>
    <w:rsid w:val="00ED3853"/>
    <w:rsid w:val="00ED3904"/>
    <w:rsid w:val="00ED3995"/>
    <w:rsid w:val="00ED39A0"/>
    <w:rsid w:val="00ED3ABD"/>
    <w:rsid w:val="00ED3C14"/>
    <w:rsid w:val="00ED3C8E"/>
    <w:rsid w:val="00ED3E77"/>
    <w:rsid w:val="00ED3F4F"/>
    <w:rsid w:val="00ED40F1"/>
    <w:rsid w:val="00ED439D"/>
    <w:rsid w:val="00ED43FA"/>
    <w:rsid w:val="00ED441E"/>
    <w:rsid w:val="00ED45B0"/>
    <w:rsid w:val="00ED47D0"/>
    <w:rsid w:val="00ED47FF"/>
    <w:rsid w:val="00ED4B2E"/>
    <w:rsid w:val="00ED4C20"/>
    <w:rsid w:val="00ED4C3A"/>
    <w:rsid w:val="00ED5018"/>
    <w:rsid w:val="00ED50F5"/>
    <w:rsid w:val="00ED534C"/>
    <w:rsid w:val="00ED5437"/>
    <w:rsid w:val="00ED54B4"/>
    <w:rsid w:val="00ED5521"/>
    <w:rsid w:val="00ED5947"/>
    <w:rsid w:val="00ED5B85"/>
    <w:rsid w:val="00ED617F"/>
    <w:rsid w:val="00ED6206"/>
    <w:rsid w:val="00ED6577"/>
    <w:rsid w:val="00ED68FD"/>
    <w:rsid w:val="00ED6971"/>
    <w:rsid w:val="00ED6A5E"/>
    <w:rsid w:val="00ED6B55"/>
    <w:rsid w:val="00ED6C95"/>
    <w:rsid w:val="00ED6DB9"/>
    <w:rsid w:val="00ED6DE3"/>
    <w:rsid w:val="00ED6FC4"/>
    <w:rsid w:val="00ED766C"/>
    <w:rsid w:val="00ED795E"/>
    <w:rsid w:val="00ED7982"/>
    <w:rsid w:val="00ED7CAB"/>
    <w:rsid w:val="00EE0114"/>
    <w:rsid w:val="00EE014A"/>
    <w:rsid w:val="00EE03FE"/>
    <w:rsid w:val="00EE0A7C"/>
    <w:rsid w:val="00EE0CFE"/>
    <w:rsid w:val="00EE0D8D"/>
    <w:rsid w:val="00EE1116"/>
    <w:rsid w:val="00EE12C0"/>
    <w:rsid w:val="00EE133A"/>
    <w:rsid w:val="00EE1594"/>
    <w:rsid w:val="00EE1962"/>
    <w:rsid w:val="00EE1CC5"/>
    <w:rsid w:val="00EE1F57"/>
    <w:rsid w:val="00EE1FC2"/>
    <w:rsid w:val="00EE20D8"/>
    <w:rsid w:val="00EE2170"/>
    <w:rsid w:val="00EE237B"/>
    <w:rsid w:val="00EE2530"/>
    <w:rsid w:val="00EE253B"/>
    <w:rsid w:val="00EE277A"/>
    <w:rsid w:val="00EE297E"/>
    <w:rsid w:val="00EE2CA1"/>
    <w:rsid w:val="00EE2D3E"/>
    <w:rsid w:val="00EE35DB"/>
    <w:rsid w:val="00EE3790"/>
    <w:rsid w:val="00EE392A"/>
    <w:rsid w:val="00EE3EA7"/>
    <w:rsid w:val="00EE3EE7"/>
    <w:rsid w:val="00EE4135"/>
    <w:rsid w:val="00EE4383"/>
    <w:rsid w:val="00EE4655"/>
    <w:rsid w:val="00EE494B"/>
    <w:rsid w:val="00EE4B3E"/>
    <w:rsid w:val="00EE4BC4"/>
    <w:rsid w:val="00EE4C69"/>
    <w:rsid w:val="00EE4E40"/>
    <w:rsid w:val="00EE4EBB"/>
    <w:rsid w:val="00EE5069"/>
    <w:rsid w:val="00EE50D6"/>
    <w:rsid w:val="00EE517F"/>
    <w:rsid w:val="00EE5682"/>
    <w:rsid w:val="00EE56F5"/>
    <w:rsid w:val="00EE5BAE"/>
    <w:rsid w:val="00EE5D5A"/>
    <w:rsid w:val="00EE5E23"/>
    <w:rsid w:val="00EE6045"/>
    <w:rsid w:val="00EE6080"/>
    <w:rsid w:val="00EE61ED"/>
    <w:rsid w:val="00EE63C9"/>
    <w:rsid w:val="00EE6403"/>
    <w:rsid w:val="00EE6503"/>
    <w:rsid w:val="00EE668F"/>
    <w:rsid w:val="00EE69B0"/>
    <w:rsid w:val="00EE6DB9"/>
    <w:rsid w:val="00EE7007"/>
    <w:rsid w:val="00EE7036"/>
    <w:rsid w:val="00EE7791"/>
    <w:rsid w:val="00EE77EC"/>
    <w:rsid w:val="00EE78CE"/>
    <w:rsid w:val="00EE7A2B"/>
    <w:rsid w:val="00EE7BAB"/>
    <w:rsid w:val="00EE7CEB"/>
    <w:rsid w:val="00EE7D5F"/>
    <w:rsid w:val="00EE7DC2"/>
    <w:rsid w:val="00EE7E04"/>
    <w:rsid w:val="00EE7E22"/>
    <w:rsid w:val="00EF07AB"/>
    <w:rsid w:val="00EF08CE"/>
    <w:rsid w:val="00EF0E09"/>
    <w:rsid w:val="00EF0E61"/>
    <w:rsid w:val="00EF1047"/>
    <w:rsid w:val="00EF1088"/>
    <w:rsid w:val="00EF10E9"/>
    <w:rsid w:val="00EF1172"/>
    <w:rsid w:val="00EF11A1"/>
    <w:rsid w:val="00EF1230"/>
    <w:rsid w:val="00EF1576"/>
    <w:rsid w:val="00EF183D"/>
    <w:rsid w:val="00EF1A37"/>
    <w:rsid w:val="00EF1B97"/>
    <w:rsid w:val="00EF1D04"/>
    <w:rsid w:val="00EF1DA8"/>
    <w:rsid w:val="00EF1E63"/>
    <w:rsid w:val="00EF1EE6"/>
    <w:rsid w:val="00EF1F23"/>
    <w:rsid w:val="00EF21D6"/>
    <w:rsid w:val="00EF251E"/>
    <w:rsid w:val="00EF26EB"/>
    <w:rsid w:val="00EF2A84"/>
    <w:rsid w:val="00EF2B28"/>
    <w:rsid w:val="00EF2CDB"/>
    <w:rsid w:val="00EF2EB4"/>
    <w:rsid w:val="00EF2FCC"/>
    <w:rsid w:val="00EF3033"/>
    <w:rsid w:val="00EF31E5"/>
    <w:rsid w:val="00EF3360"/>
    <w:rsid w:val="00EF33B9"/>
    <w:rsid w:val="00EF3767"/>
    <w:rsid w:val="00EF380D"/>
    <w:rsid w:val="00EF38BF"/>
    <w:rsid w:val="00EF3927"/>
    <w:rsid w:val="00EF395B"/>
    <w:rsid w:val="00EF3B5A"/>
    <w:rsid w:val="00EF3E37"/>
    <w:rsid w:val="00EF3E52"/>
    <w:rsid w:val="00EF3EC0"/>
    <w:rsid w:val="00EF3F31"/>
    <w:rsid w:val="00EF41DE"/>
    <w:rsid w:val="00EF4363"/>
    <w:rsid w:val="00EF45F4"/>
    <w:rsid w:val="00EF484A"/>
    <w:rsid w:val="00EF4AB7"/>
    <w:rsid w:val="00EF4CEE"/>
    <w:rsid w:val="00EF57C3"/>
    <w:rsid w:val="00EF5863"/>
    <w:rsid w:val="00EF58F7"/>
    <w:rsid w:val="00EF5AAB"/>
    <w:rsid w:val="00EF5E75"/>
    <w:rsid w:val="00EF620F"/>
    <w:rsid w:val="00EF6399"/>
    <w:rsid w:val="00EF673A"/>
    <w:rsid w:val="00EF6A48"/>
    <w:rsid w:val="00EF6B0C"/>
    <w:rsid w:val="00EF6BCD"/>
    <w:rsid w:val="00EF6D0C"/>
    <w:rsid w:val="00EF6D41"/>
    <w:rsid w:val="00EF6E07"/>
    <w:rsid w:val="00EF7139"/>
    <w:rsid w:val="00EF750B"/>
    <w:rsid w:val="00EF7A67"/>
    <w:rsid w:val="00EF7D97"/>
    <w:rsid w:val="00F00032"/>
    <w:rsid w:val="00F00081"/>
    <w:rsid w:val="00F0017F"/>
    <w:rsid w:val="00F00648"/>
    <w:rsid w:val="00F00703"/>
    <w:rsid w:val="00F00832"/>
    <w:rsid w:val="00F009CE"/>
    <w:rsid w:val="00F00AD8"/>
    <w:rsid w:val="00F00B00"/>
    <w:rsid w:val="00F010F7"/>
    <w:rsid w:val="00F016AB"/>
    <w:rsid w:val="00F01AAE"/>
    <w:rsid w:val="00F01E55"/>
    <w:rsid w:val="00F020BE"/>
    <w:rsid w:val="00F021E2"/>
    <w:rsid w:val="00F02541"/>
    <w:rsid w:val="00F0261E"/>
    <w:rsid w:val="00F027C7"/>
    <w:rsid w:val="00F02DF5"/>
    <w:rsid w:val="00F03075"/>
    <w:rsid w:val="00F0326C"/>
    <w:rsid w:val="00F032C3"/>
    <w:rsid w:val="00F03390"/>
    <w:rsid w:val="00F033A2"/>
    <w:rsid w:val="00F033D5"/>
    <w:rsid w:val="00F03497"/>
    <w:rsid w:val="00F034B1"/>
    <w:rsid w:val="00F035A7"/>
    <w:rsid w:val="00F03612"/>
    <w:rsid w:val="00F03B91"/>
    <w:rsid w:val="00F03EBF"/>
    <w:rsid w:val="00F03F46"/>
    <w:rsid w:val="00F03FC8"/>
    <w:rsid w:val="00F03FDC"/>
    <w:rsid w:val="00F045C8"/>
    <w:rsid w:val="00F04862"/>
    <w:rsid w:val="00F04898"/>
    <w:rsid w:val="00F048EC"/>
    <w:rsid w:val="00F04956"/>
    <w:rsid w:val="00F04B26"/>
    <w:rsid w:val="00F04EFC"/>
    <w:rsid w:val="00F04F3E"/>
    <w:rsid w:val="00F05975"/>
    <w:rsid w:val="00F05D12"/>
    <w:rsid w:val="00F05E19"/>
    <w:rsid w:val="00F061E6"/>
    <w:rsid w:val="00F067CF"/>
    <w:rsid w:val="00F069F6"/>
    <w:rsid w:val="00F06AED"/>
    <w:rsid w:val="00F06C34"/>
    <w:rsid w:val="00F06CBC"/>
    <w:rsid w:val="00F06DEE"/>
    <w:rsid w:val="00F06E82"/>
    <w:rsid w:val="00F07318"/>
    <w:rsid w:val="00F07CFF"/>
    <w:rsid w:val="00F07DD6"/>
    <w:rsid w:val="00F07E07"/>
    <w:rsid w:val="00F07ED6"/>
    <w:rsid w:val="00F100B0"/>
    <w:rsid w:val="00F101CE"/>
    <w:rsid w:val="00F101E1"/>
    <w:rsid w:val="00F10313"/>
    <w:rsid w:val="00F10320"/>
    <w:rsid w:val="00F106D5"/>
    <w:rsid w:val="00F1077C"/>
    <w:rsid w:val="00F108DA"/>
    <w:rsid w:val="00F109BB"/>
    <w:rsid w:val="00F10B84"/>
    <w:rsid w:val="00F10BF5"/>
    <w:rsid w:val="00F10D4F"/>
    <w:rsid w:val="00F1114C"/>
    <w:rsid w:val="00F116BE"/>
    <w:rsid w:val="00F116CB"/>
    <w:rsid w:val="00F117BF"/>
    <w:rsid w:val="00F11868"/>
    <w:rsid w:val="00F118EB"/>
    <w:rsid w:val="00F11A9E"/>
    <w:rsid w:val="00F11C39"/>
    <w:rsid w:val="00F11D05"/>
    <w:rsid w:val="00F11DEE"/>
    <w:rsid w:val="00F11E87"/>
    <w:rsid w:val="00F1207F"/>
    <w:rsid w:val="00F120B8"/>
    <w:rsid w:val="00F120F1"/>
    <w:rsid w:val="00F125B9"/>
    <w:rsid w:val="00F1277F"/>
    <w:rsid w:val="00F128DF"/>
    <w:rsid w:val="00F12B16"/>
    <w:rsid w:val="00F12CC1"/>
    <w:rsid w:val="00F12E32"/>
    <w:rsid w:val="00F12ED3"/>
    <w:rsid w:val="00F12FF0"/>
    <w:rsid w:val="00F13827"/>
    <w:rsid w:val="00F13B17"/>
    <w:rsid w:val="00F13BE5"/>
    <w:rsid w:val="00F13F6E"/>
    <w:rsid w:val="00F14024"/>
    <w:rsid w:val="00F14118"/>
    <w:rsid w:val="00F14477"/>
    <w:rsid w:val="00F14687"/>
    <w:rsid w:val="00F14A22"/>
    <w:rsid w:val="00F14B5F"/>
    <w:rsid w:val="00F14BEF"/>
    <w:rsid w:val="00F14D91"/>
    <w:rsid w:val="00F15083"/>
    <w:rsid w:val="00F150A4"/>
    <w:rsid w:val="00F15172"/>
    <w:rsid w:val="00F15184"/>
    <w:rsid w:val="00F153FA"/>
    <w:rsid w:val="00F15417"/>
    <w:rsid w:val="00F15827"/>
    <w:rsid w:val="00F15B88"/>
    <w:rsid w:val="00F15F72"/>
    <w:rsid w:val="00F15FD9"/>
    <w:rsid w:val="00F1609E"/>
    <w:rsid w:val="00F167D7"/>
    <w:rsid w:val="00F16981"/>
    <w:rsid w:val="00F16AEA"/>
    <w:rsid w:val="00F16B1F"/>
    <w:rsid w:val="00F1724B"/>
    <w:rsid w:val="00F17421"/>
    <w:rsid w:val="00F17569"/>
    <w:rsid w:val="00F1760D"/>
    <w:rsid w:val="00F1770E"/>
    <w:rsid w:val="00F177DA"/>
    <w:rsid w:val="00F17B48"/>
    <w:rsid w:val="00F17B96"/>
    <w:rsid w:val="00F17BC5"/>
    <w:rsid w:val="00F17BCE"/>
    <w:rsid w:val="00F17CE9"/>
    <w:rsid w:val="00F2010C"/>
    <w:rsid w:val="00F205B8"/>
    <w:rsid w:val="00F20BBF"/>
    <w:rsid w:val="00F20C41"/>
    <w:rsid w:val="00F20CAD"/>
    <w:rsid w:val="00F20E43"/>
    <w:rsid w:val="00F20F1C"/>
    <w:rsid w:val="00F20FA0"/>
    <w:rsid w:val="00F21220"/>
    <w:rsid w:val="00F21310"/>
    <w:rsid w:val="00F21664"/>
    <w:rsid w:val="00F216F5"/>
    <w:rsid w:val="00F220C2"/>
    <w:rsid w:val="00F221CB"/>
    <w:rsid w:val="00F2224E"/>
    <w:rsid w:val="00F224BD"/>
    <w:rsid w:val="00F22C23"/>
    <w:rsid w:val="00F22CCD"/>
    <w:rsid w:val="00F22F73"/>
    <w:rsid w:val="00F22F8A"/>
    <w:rsid w:val="00F2306D"/>
    <w:rsid w:val="00F23084"/>
    <w:rsid w:val="00F23343"/>
    <w:rsid w:val="00F234DF"/>
    <w:rsid w:val="00F23996"/>
    <w:rsid w:val="00F239F3"/>
    <w:rsid w:val="00F23AA8"/>
    <w:rsid w:val="00F23BA1"/>
    <w:rsid w:val="00F24056"/>
    <w:rsid w:val="00F24132"/>
    <w:rsid w:val="00F24164"/>
    <w:rsid w:val="00F2476A"/>
    <w:rsid w:val="00F247E7"/>
    <w:rsid w:val="00F249D3"/>
    <w:rsid w:val="00F24A54"/>
    <w:rsid w:val="00F24A5A"/>
    <w:rsid w:val="00F24BFD"/>
    <w:rsid w:val="00F24F14"/>
    <w:rsid w:val="00F25085"/>
    <w:rsid w:val="00F250A9"/>
    <w:rsid w:val="00F250E6"/>
    <w:rsid w:val="00F25660"/>
    <w:rsid w:val="00F257E1"/>
    <w:rsid w:val="00F258C4"/>
    <w:rsid w:val="00F25907"/>
    <w:rsid w:val="00F2595B"/>
    <w:rsid w:val="00F25A7C"/>
    <w:rsid w:val="00F25AEA"/>
    <w:rsid w:val="00F25E09"/>
    <w:rsid w:val="00F25EDD"/>
    <w:rsid w:val="00F25F9A"/>
    <w:rsid w:val="00F25FA8"/>
    <w:rsid w:val="00F26120"/>
    <w:rsid w:val="00F26425"/>
    <w:rsid w:val="00F26DC9"/>
    <w:rsid w:val="00F26FFB"/>
    <w:rsid w:val="00F270C0"/>
    <w:rsid w:val="00F271F6"/>
    <w:rsid w:val="00F2722B"/>
    <w:rsid w:val="00F2738A"/>
    <w:rsid w:val="00F27809"/>
    <w:rsid w:val="00F2787E"/>
    <w:rsid w:val="00F278D7"/>
    <w:rsid w:val="00F27935"/>
    <w:rsid w:val="00F27AA5"/>
    <w:rsid w:val="00F27C80"/>
    <w:rsid w:val="00F3015F"/>
    <w:rsid w:val="00F303B6"/>
    <w:rsid w:val="00F30501"/>
    <w:rsid w:val="00F30707"/>
    <w:rsid w:val="00F30876"/>
    <w:rsid w:val="00F309ED"/>
    <w:rsid w:val="00F30B18"/>
    <w:rsid w:val="00F30B6B"/>
    <w:rsid w:val="00F30BC0"/>
    <w:rsid w:val="00F30C61"/>
    <w:rsid w:val="00F312E8"/>
    <w:rsid w:val="00F31549"/>
    <w:rsid w:val="00F31574"/>
    <w:rsid w:val="00F316F8"/>
    <w:rsid w:val="00F31705"/>
    <w:rsid w:val="00F319CA"/>
    <w:rsid w:val="00F31A27"/>
    <w:rsid w:val="00F31ACA"/>
    <w:rsid w:val="00F31AE2"/>
    <w:rsid w:val="00F31E8E"/>
    <w:rsid w:val="00F3203A"/>
    <w:rsid w:val="00F321AE"/>
    <w:rsid w:val="00F3225F"/>
    <w:rsid w:val="00F328A9"/>
    <w:rsid w:val="00F329CA"/>
    <w:rsid w:val="00F32AB5"/>
    <w:rsid w:val="00F32B43"/>
    <w:rsid w:val="00F332BB"/>
    <w:rsid w:val="00F33419"/>
    <w:rsid w:val="00F3345F"/>
    <w:rsid w:val="00F33C7B"/>
    <w:rsid w:val="00F33DD6"/>
    <w:rsid w:val="00F33F55"/>
    <w:rsid w:val="00F34469"/>
    <w:rsid w:val="00F345BC"/>
    <w:rsid w:val="00F34B1A"/>
    <w:rsid w:val="00F34B63"/>
    <w:rsid w:val="00F34B72"/>
    <w:rsid w:val="00F34BB5"/>
    <w:rsid w:val="00F350A4"/>
    <w:rsid w:val="00F350FA"/>
    <w:rsid w:val="00F35222"/>
    <w:rsid w:val="00F3554B"/>
    <w:rsid w:val="00F35562"/>
    <w:rsid w:val="00F356C0"/>
    <w:rsid w:val="00F357F8"/>
    <w:rsid w:val="00F358B8"/>
    <w:rsid w:val="00F35918"/>
    <w:rsid w:val="00F359ED"/>
    <w:rsid w:val="00F35A4D"/>
    <w:rsid w:val="00F35AF9"/>
    <w:rsid w:val="00F35B02"/>
    <w:rsid w:val="00F35CF0"/>
    <w:rsid w:val="00F35DA5"/>
    <w:rsid w:val="00F35DE4"/>
    <w:rsid w:val="00F35E33"/>
    <w:rsid w:val="00F36ABD"/>
    <w:rsid w:val="00F36BB2"/>
    <w:rsid w:val="00F36F28"/>
    <w:rsid w:val="00F37024"/>
    <w:rsid w:val="00F3724A"/>
    <w:rsid w:val="00F372CA"/>
    <w:rsid w:val="00F373D9"/>
    <w:rsid w:val="00F37532"/>
    <w:rsid w:val="00F379D6"/>
    <w:rsid w:val="00F37A5F"/>
    <w:rsid w:val="00F37B45"/>
    <w:rsid w:val="00F37F0C"/>
    <w:rsid w:val="00F37F27"/>
    <w:rsid w:val="00F37FE9"/>
    <w:rsid w:val="00F4008A"/>
    <w:rsid w:val="00F40111"/>
    <w:rsid w:val="00F4028C"/>
    <w:rsid w:val="00F4088F"/>
    <w:rsid w:val="00F40A19"/>
    <w:rsid w:val="00F40C15"/>
    <w:rsid w:val="00F40C86"/>
    <w:rsid w:val="00F413FE"/>
    <w:rsid w:val="00F41485"/>
    <w:rsid w:val="00F41582"/>
    <w:rsid w:val="00F4167D"/>
    <w:rsid w:val="00F416F6"/>
    <w:rsid w:val="00F41EC7"/>
    <w:rsid w:val="00F41EDC"/>
    <w:rsid w:val="00F420AC"/>
    <w:rsid w:val="00F42145"/>
    <w:rsid w:val="00F42200"/>
    <w:rsid w:val="00F42418"/>
    <w:rsid w:val="00F424F5"/>
    <w:rsid w:val="00F42734"/>
    <w:rsid w:val="00F429E0"/>
    <w:rsid w:val="00F42B43"/>
    <w:rsid w:val="00F42B53"/>
    <w:rsid w:val="00F42BD7"/>
    <w:rsid w:val="00F42E8B"/>
    <w:rsid w:val="00F4303E"/>
    <w:rsid w:val="00F4357C"/>
    <w:rsid w:val="00F436D5"/>
    <w:rsid w:val="00F43835"/>
    <w:rsid w:val="00F438D9"/>
    <w:rsid w:val="00F438DC"/>
    <w:rsid w:val="00F43A64"/>
    <w:rsid w:val="00F43C9E"/>
    <w:rsid w:val="00F43D32"/>
    <w:rsid w:val="00F43DAB"/>
    <w:rsid w:val="00F43E98"/>
    <w:rsid w:val="00F43FEE"/>
    <w:rsid w:val="00F443A3"/>
    <w:rsid w:val="00F44426"/>
    <w:rsid w:val="00F44550"/>
    <w:rsid w:val="00F44708"/>
    <w:rsid w:val="00F4492E"/>
    <w:rsid w:val="00F44930"/>
    <w:rsid w:val="00F4493C"/>
    <w:rsid w:val="00F44A56"/>
    <w:rsid w:val="00F44A9B"/>
    <w:rsid w:val="00F44D29"/>
    <w:rsid w:val="00F44FE4"/>
    <w:rsid w:val="00F4514A"/>
    <w:rsid w:val="00F45299"/>
    <w:rsid w:val="00F45369"/>
    <w:rsid w:val="00F45380"/>
    <w:rsid w:val="00F4546F"/>
    <w:rsid w:val="00F455C9"/>
    <w:rsid w:val="00F455E1"/>
    <w:rsid w:val="00F456A0"/>
    <w:rsid w:val="00F4581F"/>
    <w:rsid w:val="00F459DE"/>
    <w:rsid w:val="00F45B0C"/>
    <w:rsid w:val="00F45D1C"/>
    <w:rsid w:val="00F46499"/>
    <w:rsid w:val="00F46691"/>
    <w:rsid w:val="00F4671D"/>
    <w:rsid w:val="00F4697C"/>
    <w:rsid w:val="00F46EFD"/>
    <w:rsid w:val="00F47014"/>
    <w:rsid w:val="00F4741B"/>
    <w:rsid w:val="00F47516"/>
    <w:rsid w:val="00F475A0"/>
    <w:rsid w:val="00F4792F"/>
    <w:rsid w:val="00F47BD7"/>
    <w:rsid w:val="00F47E2E"/>
    <w:rsid w:val="00F47E7C"/>
    <w:rsid w:val="00F50025"/>
    <w:rsid w:val="00F50814"/>
    <w:rsid w:val="00F508EF"/>
    <w:rsid w:val="00F50A96"/>
    <w:rsid w:val="00F50C18"/>
    <w:rsid w:val="00F50C54"/>
    <w:rsid w:val="00F50CCA"/>
    <w:rsid w:val="00F50E40"/>
    <w:rsid w:val="00F50EC0"/>
    <w:rsid w:val="00F5128D"/>
    <w:rsid w:val="00F512AC"/>
    <w:rsid w:val="00F516DD"/>
    <w:rsid w:val="00F517EA"/>
    <w:rsid w:val="00F51914"/>
    <w:rsid w:val="00F51A14"/>
    <w:rsid w:val="00F51A28"/>
    <w:rsid w:val="00F51C96"/>
    <w:rsid w:val="00F51FB6"/>
    <w:rsid w:val="00F523BB"/>
    <w:rsid w:val="00F52D60"/>
    <w:rsid w:val="00F52EFA"/>
    <w:rsid w:val="00F52EFE"/>
    <w:rsid w:val="00F52F71"/>
    <w:rsid w:val="00F530F4"/>
    <w:rsid w:val="00F537E5"/>
    <w:rsid w:val="00F53894"/>
    <w:rsid w:val="00F538E4"/>
    <w:rsid w:val="00F53B13"/>
    <w:rsid w:val="00F53C64"/>
    <w:rsid w:val="00F53FDC"/>
    <w:rsid w:val="00F54317"/>
    <w:rsid w:val="00F54501"/>
    <w:rsid w:val="00F54ECA"/>
    <w:rsid w:val="00F54EF9"/>
    <w:rsid w:val="00F55655"/>
    <w:rsid w:val="00F55B04"/>
    <w:rsid w:val="00F55C1D"/>
    <w:rsid w:val="00F55C43"/>
    <w:rsid w:val="00F55C84"/>
    <w:rsid w:val="00F55CA6"/>
    <w:rsid w:val="00F5631F"/>
    <w:rsid w:val="00F5639A"/>
    <w:rsid w:val="00F56583"/>
    <w:rsid w:val="00F56869"/>
    <w:rsid w:val="00F56899"/>
    <w:rsid w:val="00F569CB"/>
    <w:rsid w:val="00F56AC2"/>
    <w:rsid w:val="00F56AC8"/>
    <w:rsid w:val="00F57275"/>
    <w:rsid w:val="00F57970"/>
    <w:rsid w:val="00F57AEF"/>
    <w:rsid w:val="00F57C5C"/>
    <w:rsid w:val="00F57F6C"/>
    <w:rsid w:val="00F60219"/>
    <w:rsid w:val="00F602EC"/>
    <w:rsid w:val="00F60629"/>
    <w:rsid w:val="00F6066E"/>
    <w:rsid w:val="00F60706"/>
    <w:rsid w:val="00F6078D"/>
    <w:rsid w:val="00F60952"/>
    <w:rsid w:val="00F60A11"/>
    <w:rsid w:val="00F60DEB"/>
    <w:rsid w:val="00F6124D"/>
    <w:rsid w:val="00F61606"/>
    <w:rsid w:val="00F61841"/>
    <w:rsid w:val="00F61A2C"/>
    <w:rsid w:val="00F61ADF"/>
    <w:rsid w:val="00F61C59"/>
    <w:rsid w:val="00F61D3E"/>
    <w:rsid w:val="00F61FB5"/>
    <w:rsid w:val="00F62163"/>
    <w:rsid w:val="00F622E4"/>
    <w:rsid w:val="00F62334"/>
    <w:rsid w:val="00F6250F"/>
    <w:rsid w:val="00F62587"/>
    <w:rsid w:val="00F625AB"/>
    <w:rsid w:val="00F62A7B"/>
    <w:rsid w:val="00F62CC7"/>
    <w:rsid w:val="00F62D9C"/>
    <w:rsid w:val="00F62FFB"/>
    <w:rsid w:val="00F631A3"/>
    <w:rsid w:val="00F6338E"/>
    <w:rsid w:val="00F63478"/>
    <w:rsid w:val="00F63539"/>
    <w:rsid w:val="00F6360E"/>
    <w:rsid w:val="00F636CD"/>
    <w:rsid w:val="00F63769"/>
    <w:rsid w:val="00F63778"/>
    <w:rsid w:val="00F6385D"/>
    <w:rsid w:val="00F639B6"/>
    <w:rsid w:val="00F63BA5"/>
    <w:rsid w:val="00F63D4C"/>
    <w:rsid w:val="00F63F16"/>
    <w:rsid w:val="00F63F3A"/>
    <w:rsid w:val="00F63FDE"/>
    <w:rsid w:val="00F6426F"/>
    <w:rsid w:val="00F6427C"/>
    <w:rsid w:val="00F64661"/>
    <w:rsid w:val="00F64803"/>
    <w:rsid w:val="00F6492B"/>
    <w:rsid w:val="00F64A33"/>
    <w:rsid w:val="00F64C45"/>
    <w:rsid w:val="00F64D3C"/>
    <w:rsid w:val="00F64D41"/>
    <w:rsid w:val="00F64E20"/>
    <w:rsid w:val="00F64ECB"/>
    <w:rsid w:val="00F65028"/>
    <w:rsid w:val="00F65279"/>
    <w:rsid w:val="00F6528C"/>
    <w:rsid w:val="00F6551F"/>
    <w:rsid w:val="00F65654"/>
    <w:rsid w:val="00F65B3D"/>
    <w:rsid w:val="00F65DCF"/>
    <w:rsid w:val="00F66355"/>
    <w:rsid w:val="00F6662C"/>
    <w:rsid w:val="00F666BD"/>
    <w:rsid w:val="00F66726"/>
    <w:rsid w:val="00F66AD2"/>
    <w:rsid w:val="00F66F11"/>
    <w:rsid w:val="00F670D9"/>
    <w:rsid w:val="00F6712A"/>
    <w:rsid w:val="00F67245"/>
    <w:rsid w:val="00F67575"/>
    <w:rsid w:val="00F67975"/>
    <w:rsid w:val="00F67B41"/>
    <w:rsid w:val="00F67E32"/>
    <w:rsid w:val="00F67E41"/>
    <w:rsid w:val="00F7015E"/>
    <w:rsid w:val="00F701C4"/>
    <w:rsid w:val="00F7027F"/>
    <w:rsid w:val="00F702A7"/>
    <w:rsid w:val="00F70396"/>
    <w:rsid w:val="00F7069E"/>
    <w:rsid w:val="00F70790"/>
    <w:rsid w:val="00F709AB"/>
    <w:rsid w:val="00F70D1D"/>
    <w:rsid w:val="00F70E36"/>
    <w:rsid w:val="00F71390"/>
    <w:rsid w:val="00F713B4"/>
    <w:rsid w:val="00F714B2"/>
    <w:rsid w:val="00F71CB9"/>
    <w:rsid w:val="00F71D93"/>
    <w:rsid w:val="00F71EA3"/>
    <w:rsid w:val="00F71EE0"/>
    <w:rsid w:val="00F7239A"/>
    <w:rsid w:val="00F723D8"/>
    <w:rsid w:val="00F723DB"/>
    <w:rsid w:val="00F72522"/>
    <w:rsid w:val="00F72544"/>
    <w:rsid w:val="00F72578"/>
    <w:rsid w:val="00F72C18"/>
    <w:rsid w:val="00F733C5"/>
    <w:rsid w:val="00F734A5"/>
    <w:rsid w:val="00F73681"/>
    <w:rsid w:val="00F73753"/>
    <w:rsid w:val="00F738EE"/>
    <w:rsid w:val="00F73A9B"/>
    <w:rsid w:val="00F73B76"/>
    <w:rsid w:val="00F73CED"/>
    <w:rsid w:val="00F7401C"/>
    <w:rsid w:val="00F7421C"/>
    <w:rsid w:val="00F743D2"/>
    <w:rsid w:val="00F749A4"/>
    <w:rsid w:val="00F75009"/>
    <w:rsid w:val="00F7503F"/>
    <w:rsid w:val="00F75979"/>
    <w:rsid w:val="00F75A22"/>
    <w:rsid w:val="00F75A89"/>
    <w:rsid w:val="00F75AFD"/>
    <w:rsid w:val="00F75CB8"/>
    <w:rsid w:val="00F75EEA"/>
    <w:rsid w:val="00F75FEB"/>
    <w:rsid w:val="00F75FF1"/>
    <w:rsid w:val="00F76087"/>
    <w:rsid w:val="00F76295"/>
    <w:rsid w:val="00F76594"/>
    <w:rsid w:val="00F7675C"/>
    <w:rsid w:val="00F7684F"/>
    <w:rsid w:val="00F76DB5"/>
    <w:rsid w:val="00F76E4C"/>
    <w:rsid w:val="00F76F24"/>
    <w:rsid w:val="00F76F9E"/>
    <w:rsid w:val="00F7708D"/>
    <w:rsid w:val="00F772BB"/>
    <w:rsid w:val="00F775D3"/>
    <w:rsid w:val="00F777D0"/>
    <w:rsid w:val="00F77E96"/>
    <w:rsid w:val="00F802F0"/>
    <w:rsid w:val="00F80561"/>
    <w:rsid w:val="00F80614"/>
    <w:rsid w:val="00F808B8"/>
    <w:rsid w:val="00F808CB"/>
    <w:rsid w:val="00F80CDE"/>
    <w:rsid w:val="00F80E7E"/>
    <w:rsid w:val="00F81030"/>
    <w:rsid w:val="00F811EC"/>
    <w:rsid w:val="00F81295"/>
    <w:rsid w:val="00F815C2"/>
    <w:rsid w:val="00F815EC"/>
    <w:rsid w:val="00F81808"/>
    <w:rsid w:val="00F81B5E"/>
    <w:rsid w:val="00F81DA2"/>
    <w:rsid w:val="00F81DF9"/>
    <w:rsid w:val="00F81F05"/>
    <w:rsid w:val="00F81FFF"/>
    <w:rsid w:val="00F821C8"/>
    <w:rsid w:val="00F8236A"/>
    <w:rsid w:val="00F82383"/>
    <w:rsid w:val="00F827C3"/>
    <w:rsid w:val="00F82901"/>
    <w:rsid w:val="00F82C14"/>
    <w:rsid w:val="00F82E5E"/>
    <w:rsid w:val="00F835AD"/>
    <w:rsid w:val="00F836F2"/>
    <w:rsid w:val="00F83CD4"/>
    <w:rsid w:val="00F83CDA"/>
    <w:rsid w:val="00F83D92"/>
    <w:rsid w:val="00F83FF5"/>
    <w:rsid w:val="00F84575"/>
    <w:rsid w:val="00F845A0"/>
    <w:rsid w:val="00F845D1"/>
    <w:rsid w:val="00F84D98"/>
    <w:rsid w:val="00F84DEE"/>
    <w:rsid w:val="00F84E03"/>
    <w:rsid w:val="00F84E71"/>
    <w:rsid w:val="00F84F95"/>
    <w:rsid w:val="00F85132"/>
    <w:rsid w:val="00F8566E"/>
    <w:rsid w:val="00F857D1"/>
    <w:rsid w:val="00F85D53"/>
    <w:rsid w:val="00F863C0"/>
    <w:rsid w:val="00F86A21"/>
    <w:rsid w:val="00F86A4B"/>
    <w:rsid w:val="00F86E63"/>
    <w:rsid w:val="00F86E9F"/>
    <w:rsid w:val="00F86EDB"/>
    <w:rsid w:val="00F87037"/>
    <w:rsid w:val="00F87669"/>
    <w:rsid w:val="00F87AC8"/>
    <w:rsid w:val="00F90009"/>
    <w:rsid w:val="00F90618"/>
    <w:rsid w:val="00F9086A"/>
    <w:rsid w:val="00F908D8"/>
    <w:rsid w:val="00F90A82"/>
    <w:rsid w:val="00F90E35"/>
    <w:rsid w:val="00F91376"/>
    <w:rsid w:val="00F91462"/>
    <w:rsid w:val="00F914D2"/>
    <w:rsid w:val="00F916C0"/>
    <w:rsid w:val="00F918D4"/>
    <w:rsid w:val="00F91B39"/>
    <w:rsid w:val="00F91D1A"/>
    <w:rsid w:val="00F91E5E"/>
    <w:rsid w:val="00F91F6F"/>
    <w:rsid w:val="00F92163"/>
    <w:rsid w:val="00F922A0"/>
    <w:rsid w:val="00F9276D"/>
    <w:rsid w:val="00F928A5"/>
    <w:rsid w:val="00F928C8"/>
    <w:rsid w:val="00F928DD"/>
    <w:rsid w:val="00F929E7"/>
    <w:rsid w:val="00F92C79"/>
    <w:rsid w:val="00F9307D"/>
    <w:rsid w:val="00F93191"/>
    <w:rsid w:val="00F93252"/>
    <w:rsid w:val="00F93374"/>
    <w:rsid w:val="00F93532"/>
    <w:rsid w:val="00F937B5"/>
    <w:rsid w:val="00F93883"/>
    <w:rsid w:val="00F93CC8"/>
    <w:rsid w:val="00F93FD7"/>
    <w:rsid w:val="00F94025"/>
    <w:rsid w:val="00F94308"/>
    <w:rsid w:val="00F9446C"/>
    <w:rsid w:val="00F94A88"/>
    <w:rsid w:val="00F94B10"/>
    <w:rsid w:val="00F94BE2"/>
    <w:rsid w:val="00F94C6B"/>
    <w:rsid w:val="00F94E65"/>
    <w:rsid w:val="00F94E97"/>
    <w:rsid w:val="00F951DF"/>
    <w:rsid w:val="00F954DA"/>
    <w:rsid w:val="00F95532"/>
    <w:rsid w:val="00F95541"/>
    <w:rsid w:val="00F95562"/>
    <w:rsid w:val="00F95565"/>
    <w:rsid w:val="00F957C1"/>
    <w:rsid w:val="00F957D1"/>
    <w:rsid w:val="00F95BBF"/>
    <w:rsid w:val="00F95D21"/>
    <w:rsid w:val="00F95DE9"/>
    <w:rsid w:val="00F95FFC"/>
    <w:rsid w:val="00F960DB"/>
    <w:rsid w:val="00F96613"/>
    <w:rsid w:val="00F96678"/>
    <w:rsid w:val="00F968D1"/>
    <w:rsid w:val="00F96922"/>
    <w:rsid w:val="00F96ADC"/>
    <w:rsid w:val="00F96D01"/>
    <w:rsid w:val="00F974DE"/>
    <w:rsid w:val="00F977DB"/>
    <w:rsid w:val="00F97C8F"/>
    <w:rsid w:val="00F97E8F"/>
    <w:rsid w:val="00FA013B"/>
    <w:rsid w:val="00FA050B"/>
    <w:rsid w:val="00FA0564"/>
    <w:rsid w:val="00FA05D2"/>
    <w:rsid w:val="00FA0874"/>
    <w:rsid w:val="00FA08B1"/>
    <w:rsid w:val="00FA0B06"/>
    <w:rsid w:val="00FA0C08"/>
    <w:rsid w:val="00FA0C4B"/>
    <w:rsid w:val="00FA0CA5"/>
    <w:rsid w:val="00FA0E58"/>
    <w:rsid w:val="00FA0FAF"/>
    <w:rsid w:val="00FA104C"/>
    <w:rsid w:val="00FA12A0"/>
    <w:rsid w:val="00FA14F4"/>
    <w:rsid w:val="00FA1578"/>
    <w:rsid w:val="00FA16FE"/>
    <w:rsid w:val="00FA1817"/>
    <w:rsid w:val="00FA1871"/>
    <w:rsid w:val="00FA1A93"/>
    <w:rsid w:val="00FA1C16"/>
    <w:rsid w:val="00FA1DBF"/>
    <w:rsid w:val="00FA1FCF"/>
    <w:rsid w:val="00FA21AA"/>
    <w:rsid w:val="00FA21D4"/>
    <w:rsid w:val="00FA2310"/>
    <w:rsid w:val="00FA2509"/>
    <w:rsid w:val="00FA2679"/>
    <w:rsid w:val="00FA2A01"/>
    <w:rsid w:val="00FA2B6A"/>
    <w:rsid w:val="00FA2CA3"/>
    <w:rsid w:val="00FA2FC8"/>
    <w:rsid w:val="00FA352B"/>
    <w:rsid w:val="00FA36FD"/>
    <w:rsid w:val="00FA3787"/>
    <w:rsid w:val="00FA3792"/>
    <w:rsid w:val="00FA37FF"/>
    <w:rsid w:val="00FA3AC5"/>
    <w:rsid w:val="00FA3DCB"/>
    <w:rsid w:val="00FA3E09"/>
    <w:rsid w:val="00FA419B"/>
    <w:rsid w:val="00FA442D"/>
    <w:rsid w:val="00FA48FA"/>
    <w:rsid w:val="00FA49EA"/>
    <w:rsid w:val="00FA500E"/>
    <w:rsid w:val="00FA5598"/>
    <w:rsid w:val="00FA56EC"/>
    <w:rsid w:val="00FA5947"/>
    <w:rsid w:val="00FA5AAD"/>
    <w:rsid w:val="00FA5ABD"/>
    <w:rsid w:val="00FA5B63"/>
    <w:rsid w:val="00FA5CEE"/>
    <w:rsid w:val="00FA5D84"/>
    <w:rsid w:val="00FA605E"/>
    <w:rsid w:val="00FA6230"/>
    <w:rsid w:val="00FA632D"/>
    <w:rsid w:val="00FA64A4"/>
    <w:rsid w:val="00FA64FE"/>
    <w:rsid w:val="00FA67BD"/>
    <w:rsid w:val="00FA6CCA"/>
    <w:rsid w:val="00FA6D21"/>
    <w:rsid w:val="00FA711D"/>
    <w:rsid w:val="00FA7178"/>
    <w:rsid w:val="00FA7243"/>
    <w:rsid w:val="00FA7890"/>
    <w:rsid w:val="00FA7B6D"/>
    <w:rsid w:val="00FA7BDE"/>
    <w:rsid w:val="00FB00C2"/>
    <w:rsid w:val="00FB0117"/>
    <w:rsid w:val="00FB04A1"/>
    <w:rsid w:val="00FB066D"/>
    <w:rsid w:val="00FB0726"/>
    <w:rsid w:val="00FB097D"/>
    <w:rsid w:val="00FB0A26"/>
    <w:rsid w:val="00FB0B17"/>
    <w:rsid w:val="00FB0DA4"/>
    <w:rsid w:val="00FB0E0C"/>
    <w:rsid w:val="00FB0EA0"/>
    <w:rsid w:val="00FB1083"/>
    <w:rsid w:val="00FB11B1"/>
    <w:rsid w:val="00FB12B0"/>
    <w:rsid w:val="00FB1A8E"/>
    <w:rsid w:val="00FB1E76"/>
    <w:rsid w:val="00FB1F25"/>
    <w:rsid w:val="00FB1F9F"/>
    <w:rsid w:val="00FB222C"/>
    <w:rsid w:val="00FB2234"/>
    <w:rsid w:val="00FB250F"/>
    <w:rsid w:val="00FB2720"/>
    <w:rsid w:val="00FB2B2E"/>
    <w:rsid w:val="00FB2F2B"/>
    <w:rsid w:val="00FB2F3D"/>
    <w:rsid w:val="00FB2FD2"/>
    <w:rsid w:val="00FB3099"/>
    <w:rsid w:val="00FB3344"/>
    <w:rsid w:val="00FB33F3"/>
    <w:rsid w:val="00FB354B"/>
    <w:rsid w:val="00FB37BA"/>
    <w:rsid w:val="00FB3949"/>
    <w:rsid w:val="00FB3BA5"/>
    <w:rsid w:val="00FB41C6"/>
    <w:rsid w:val="00FB48EC"/>
    <w:rsid w:val="00FB4BB0"/>
    <w:rsid w:val="00FB4E4A"/>
    <w:rsid w:val="00FB4FDA"/>
    <w:rsid w:val="00FB502E"/>
    <w:rsid w:val="00FB5584"/>
    <w:rsid w:val="00FB5601"/>
    <w:rsid w:val="00FB5700"/>
    <w:rsid w:val="00FB574C"/>
    <w:rsid w:val="00FB578C"/>
    <w:rsid w:val="00FB5FEB"/>
    <w:rsid w:val="00FB6183"/>
    <w:rsid w:val="00FB6193"/>
    <w:rsid w:val="00FB640D"/>
    <w:rsid w:val="00FB6688"/>
    <w:rsid w:val="00FB688A"/>
    <w:rsid w:val="00FB6C26"/>
    <w:rsid w:val="00FB6C91"/>
    <w:rsid w:val="00FB6E3D"/>
    <w:rsid w:val="00FB6F81"/>
    <w:rsid w:val="00FB711B"/>
    <w:rsid w:val="00FB7607"/>
    <w:rsid w:val="00FB7776"/>
    <w:rsid w:val="00FB77E7"/>
    <w:rsid w:val="00FB786C"/>
    <w:rsid w:val="00FB7A9E"/>
    <w:rsid w:val="00FB7AD2"/>
    <w:rsid w:val="00FB7F04"/>
    <w:rsid w:val="00FC0026"/>
    <w:rsid w:val="00FC00EA"/>
    <w:rsid w:val="00FC03A4"/>
    <w:rsid w:val="00FC03F2"/>
    <w:rsid w:val="00FC04B5"/>
    <w:rsid w:val="00FC07D1"/>
    <w:rsid w:val="00FC08A5"/>
    <w:rsid w:val="00FC08AA"/>
    <w:rsid w:val="00FC0952"/>
    <w:rsid w:val="00FC0CBC"/>
    <w:rsid w:val="00FC0FC8"/>
    <w:rsid w:val="00FC1239"/>
    <w:rsid w:val="00FC14C9"/>
    <w:rsid w:val="00FC14CE"/>
    <w:rsid w:val="00FC1C63"/>
    <w:rsid w:val="00FC1C77"/>
    <w:rsid w:val="00FC21DC"/>
    <w:rsid w:val="00FC2366"/>
    <w:rsid w:val="00FC23A5"/>
    <w:rsid w:val="00FC28C0"/>
    <w:rsid w:val="00FC292A"/>
    <w:rsid w:val="00FC2E99"/>
    <w:rsid w:val="00FC2FC4"/>
    <w:rsid w:val="00FC2FF6"/>
    <w:rsid w:val="00FC3336"/>
    <w:rsid w:val="00FC3671"/>
    <w:rsid w:val="00FC3746"/>
    <w:rsid w:val="00FC37BB"/>
    <w:rsid w:val="00FC3839"/>
    <w:rsid w:val="00FC3BA6"/>
    <w:rsid w:val="00FC3C0D"/>
    <w:rsid w:val="00FC3E45"/>
    <w:rsid w:val="00FC3EB5"/>
    <w:rsid w:val="00FC3F81"/>
    <w:rsid w:val="00FC411A"/>
    <w:rsid w:val="00FC4396"/>
    <w:rsid w:val="00FC482D"/>
    <w:rsid w:val="00FC483B"/>
    <w:rsid w:val="00FC4B49"/>
    <w:rsid w:val="00FC4CC0"/>
    <w:rsid w:val="00FC539F"/>
    <w:rsid w:val="00FC5670"/>
    <w:rsid w:val="00FC567D"/>
    <w:rsid w:val="00FC5730"/>
    <w:rsid w:val="00FC5814"/>
    <w:rsid w:val="00FC5B11"/>
    <w:rsid w:val="00FC5E3C"/>
    <w:rsid w:val="00FC5E42"/>
    <w:rsid w:val="00FC5E81"/>
    <w:rsid w:val="00FC6086"/>
    <w:rsid w:val="00FC609F"/>
    <w:rsid w:val="00FC61C1"/>
    <w:rsid w:val="00FC6361"/>
    <w:rsid w:val="00FC65D4"/>
    <w:rsid w:val="00FC686B"/>
    <w:rsid w:val="00FC687D"/>
    <w:rsid w:val="00FC6A55"/>
    <w:rsid w:val="00FC6A73"/>
    <w:rsid w:val="00FC6BEC"/>
    <w:rsid w:val="00FC6CDB"/>
    <w:rsid w:val="00FC6DFE"/>
    <w:rsid w:val="00FC6FDB"/>
    <w:rsid w:val="00FC72B4"/>
    <w:rsid w:val="00FC73A9"/>
    <w:rsid w:val="00FC7538"/>
    <w:rsid w:val="00FC7542"/>
    <w:rsid w:val="00FC7906"/>
    <w:rsid w:val="00FC7CC4"/>
    <w:rsid w:val="00FC7EAA"/>
    <w:rsid w:val="00FD0172"/>
    <w:rsid w:val="00FD0258"/>
    <w:rsid w:val="00FD0910"/>
    <w:rsid w:val="00FD0932"/>
    <w:rsid w:val="00FD09C7"/>
    <w:rsid w:val="00FD0ACE"/>
    <w:rsid w:val="00FD0C9C"/>
    <w:rsid w:val="00FD0DC0"/>
    <w:rsid w:val="00FD0DCD"/>
    <w:rsid w:val="00FD0F38"/>
    <w:rsid w:val="00FD117A"/>
    <w:rsid w:val="00FD19D8"/>
    <w:rsid w:val="00FD1A1E"/>
    <w:rsid w:val="00FD1A5F"/>
    <w:rsid w:val="00FD1BE1"/>
    <w:rsid w:val="00FD1D2F"/>
    <w:rsid w:val="00FD1FC2"/>
    <w:rsid w:val="00FD238A"/>
    <w:rsid w:val="00FD2ADD"/>
    <w:rsid w:val="00FD2B63"/>
    <w:rsid w:val="00FD2D2C"/>
    <w:rsid w:val="00FD3163"/>
    <w:rsid w:val="00FD325A"/>
    <w:rsid w:val="00FD36B8"/>
    <w:rsid w:val="00FD37E9"/>
    <w:rsid w:val="00FD3826"/>
    <w:rsid w:val="00FD3989"/>
    <w:rsid w:val="00FD3BF2"/>
    <w:rsid w:val="00FD4019"/>
    <w:rsid w:val="00FD44ED"/>
    <w:rsid w:val="00FD47CE"/>
    <w:rsid w:val="00FD4979"/>
    <w:rsid w:val="00FD4BE8"/>
    <w:rsid w:val="00FD4C18"/>
    <w:rsid w:val="00FD4C79"/>
    <w:rsid w:val="00FD4E5D"/>
    <w:rsid w:val="00FD4F75"/>
    <w:rsid w:val="00FD513D"/>
    <w:rsid w:val="00FD5172"/>
    <w:rsid w:val="00FD522B"/>
    <w:rsid w:val="00FD5269"/>
    <w:rsid w:val="00FD584A"/>
    <w:rsid w:val="00FD59CD"/>
    <w:rsid w:val="00FD5AED"/>
    <w:rsid w:val="00FD5BC3"/>
    <w:rsid w:val="00FD5BED"/>
    <w:rsid w:val="00FD5C9D"/>
    <w:rsid w:val="00FD5DBF"/>
    <w:rsid w:val="00FD5F4A"/>
    <w:rsid w:val="00FD6788"/>
    <w:rsid w:val="00FD67E3"/>
    <w:rsid w:val="00FD6910"/>
    <w:rsid w:val="00FD6A48"/>
    <w:rsid w:val="00FD6A4F"/>
    <w:rsid w:val="00FD6A64"/>
    <w:rsid w:val="00FD6C76"/>
    <w:rsid w:val="00FD6E06"/>
    <w:rsid w:val="00FD71CD"/>
    <w:rsid w:val="00FD75A3"/>
    <w:rsid w:val="00FD779C"/>
    <w:rsid w:val="00FD7879"/>
    <w:rsid w:val="00FD78B9"/>
    <w:rsid w:val="00FD7C4D"/>
    <w:rsid w:val="00FD7D64"/>
    <w:rsid w:val="00FD7F17"/>
    <w:rsid w:val="00FE0669"/>
    <w:rsid w:val="00FE082B"/>
    <w:rsid w:val="00FE09DA"/>
    <w:rsid w:val="00FE0E6B"/>
    <w:rsid w:val="00FE0E96"/>
    <w:rsid w:val="00FE0F85"/>
    <w:rsid w:val="00FE0FD8"/>
    <w:rsid w:val="00FE12D0"/>
    <w:rsid w:val="00FE1996"/>
    <w:rsid w:val="00FE1BE0"/>
    <w:rsid w:val="00FE1BFF"/>
    <w:rsid w:val="00FE1F71"/>
    <w:rsid w:val="00FE23AC"/>
    <w:rsid w:val="00FE28CB"/>
    <w:rsid w:val="00FE2937"/>
    <w:rsid w:val="00FE2FFC"/>
    <w:rsid w:val="00FE3034"/>
    <w:rsid w:val="00FE31B2"/>
    <w:rsid w:val="00FE324C"/>
    <w:rsid w:val="00FE3440"/>
    <w:rsid w:val="00FE3735"/>
    <w:rsid w:val="00FE38C5"/>
    <w:rsid w:val="00FE3C34"/>
    <w:rsid w:val="00FE3C4C"/>
    <w:rsid w:val="00FE3E22"/>
    <w:rsid w:val="00FE3FCA"/>
    <w:rsid w:val="00FE4517"/>
    <w:rsid w:val="00FE45B0"/>
    <w:rsid w:val="00FE4765"/>
    <w:rsid w:val="00FE49A2"/>
    <w:rsid w:val="00FE49A8"/>
    <w:rsid w:val="00FE4E36"/>
    <w:rsid w:val="00FE4E8D"/>
    <w:rsid w:val="00FE4F45"/>
    <w:rsid w:val="00FE50B1"/>
    <w:rsid w:val="00FE5263"/>
    <w:rsid w:val="00FE52D8"/>
    <w:rsid w:val="00FE533F"/>
    <w:rsid w:val="00FE55BE"/>
    <w:rsid w:val="00FE59B9"/>
    <w:rsid w:val="00FE5D01"/>
    <w:rsid w:val="00FE5D2D"/>
    <w:rsid w:val="00FE5E1B"/>
    <w:rsid w:val="00FE5EFE"/>
    <w:rsid w:val="00FE61F2"/>
    <w:rsid w:val="00FE61F7"/>
    <w:rsid w:val="00FE63B3"/>
    <w:rsid w:val="00FE63C2"/>
    <w:rsid w:val="00FE66D2"/>
    <w:rsid w:val="00FE66EE"/>
    <w:rsid w:val="00FE6763"/>
    <w:rsid w:val="00FE67F7"/>
    <w:rsid w:val="00FE680A"/>
    <w:rsid w:val="00FE6A2C"/>
    <w:rsid w:val="00FE6B07"/>
    <w:rsid w:val="00FE71AF"/>
    <w:rsid w:val="00FE756D"/>
    <w:rsid w:val="00FE76A8"/>
    <w:rsid w:val="00FE7820"/>
    <w:rsid w:val="00FE78F7"/>
    <w:rsid w:val="00FE7901"/>
    <w:rsid w:val="00FE7F72"/>
    <w:rsid w:val="00FF025D"/>
    <w:rsid w:val="00FF026A"/>
    <w:rsid w:val="00FF0567"/>
    <w:rsid w:val="00FF05BF"/>
    <w:rsid w:val="00FF0787"/>
    <w:rsid w:val="00FF0A36"/>
    <w:rsid w:val="00FF0A80"/>
    <w:rsid w:val="00FF0ADF"/>
    <w:rsid w:val="00FF0B3D"/>
    <w:rsid w:val="00FF0E7A"/>
    <w:rsid w:val="00FF0F50"/>
    <w:rsid w:val="00FF125E"/>
    <w:rsid w:val="00FF14FF"/>
    <w:rsid w:val="00FF1ABD"/>
    <w:rsid w:val="00FF248A"/>
    <w:rsid w:val="00FF2699"/>
    <w:rsid w:val="00FF26A6"/>
    <w:rsid w:val="00FF27CA"/>
    <w:rsid w:val="00FF2B6E"/>
    <w:rsid w:val="00FF2EBB"/>
    <w:rsid w:val="00FF2F87"/>
    <w:rsid w:val="00FF31EC"/>
    <w:rsid w:val="00FF35A5"/>
    <w:rsid w:val="00FF369A"/>
    <w:rsid w:val="00FF36BE"/>
    <w:rsid w:val="00FF3955"/>
    <w:rsid w:val="00FF3A2A"/>
    <w:rsid w:val="00FF3BD3"/>
    <w:rsid w:val="00FF3BDA"/>
    <w:rsid w:val="00FF3D96"/>
    <w:rsid w:val="00FF3E26"/>
    <w:rsid w:val="00FF3F5F"/>
    <w:rsid w:val="00FF4024"/>
    <w:rsid w:val="00FF41E1"/>
    <w:rsid w:val="00FF4B7C"/>
    <w:rsid w:val="00FF4F25"/>
    <w:rsid w:val="00FF5001"/>
    <w:rsid w:val="00FF5446"/>
    <w:rsid w:val="00FF55CB"/>
    <w:rsid w:val="00FF56EF"/>
    <w:rsid w:val="00FF56F3"/>
    <w:rsid w:val="00FF5941"/>
    <w:rsid w:val="00FF59DC"/>
    <w:rsid w:val="00FF5BE9"/>
    <w:rsid w:val="00FF5DC3"/>
    <w:rsid w:val="00FF5E2A"/>
    <w:rsid w:val="00FF5E9F"/>
    <w:rsid w:val="00FF60C7"/>
    <w:rsid w:val="00FF619A"/>
    <w:rsid w:val="00FF61D3"/>
    <w:rsid w:val="00FF6647"/>
    <w:rsid w:val="00FF66C2"/>
    <w:rsid w:val="00FF6B13"/>
    <w:rsid w:val="00FF6F08"/>
    <w:rsid w:val="00FF6F36"/>
    <w:rsid w:val="00FF71E0"/>
    <w:rsid w:val="00FF7268"/>
    <w:rsid w:val="00FF742F"/>
    <w:rsid w:val="00FF761D"/>
    <w:rsid w:val="00FF76BB"/>
    <w:rsid w:val="00FF7845"/>
    <w:rsid w:val="00FF7A37"/>
    <w:rsid w:val="00FF7F7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D307CEA"/>
  <w15:docId w15:val="{EE8BA117-AAB6-43EF-A36E-2CDDA613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A37"/>
    <w:rPr>
      <w:rFonts w:ascii="Calibri" w:eastAsia="Calibri" w:hAnsi="Calibri" w:cs="Times New Roman"/>
    </w:rPr>
  </w:style>
  <w:style w:type="paragraph" w:styleId="Ttulo1">
    <w:name w:val="heading 1"/>
    <w:basedOn w:val="wText"/>
    <w:next w:val="Normal"/>
    <w:link w:val="Ttulo1Car"/>
    <w:uiPriority w:val="9"/>
    <w:qFormat/>
    <w:rsid w:val="004A5E84"/>
    <w:pPr>
      <w:numPr>
        <w:numId w:val="59"/>
      </w:numPr>
      <w:spacing w:after="0"/>
      <w:contextualSpacing/>
      <w:outlineLvl w:val="0"/>
    </w:pPr>
    <w:rPr>
      <w:rFonts w:ascii="ITC Avant Garde" w:hAnsi="ITC Avant Garde" w:cs="Arial"/>
      <w:b/>
    </w:rPr>
  </w:style>
  <w:style w:type="paragraph" w:styleId="Ttulo2">
    <w:name w:val="heading 2"/>
    <w:basedOn w:val="Prrafodelista"/>
    <w:next w:val="Normal"/>
    <w:link w:val="Ttulo2Car"/>
    <w:uiPriority w:val="9"/>
    <w:unhideWhenUsed/>
    <w:qFormat/>
    <w:rsid w:val="004A5E84"/>
    <w:pPr>
      <w:numPr>
        <w:ilvl w:val="1"/>
        <w:numId w:val="59"/>
      </w:numPr>
      <w:ind w:left="860"/>
      <w:contextualSpacing/>
      <w:jc w:val="both"/>
      <w:outlineLvl w:val="1"/>
    </w:pPr>
    <w:rPr>
      <w:rFonts w:ascii="ITC Avant Garde" w:hAnsi="ITC Avant Garde" w:cs="Arial"/>
      <w:b/>
      <w:sz w:val="22"/>
      <w:szCs w:val="22"/>
    </w:rPr>
  </w:style>
  <w:style w:type="paragraph" w:styleId="Ttulo3">
    <w:name w:val="heading 3"/>
    <w:basedOn w:val="Normal"/>
    <w:next w:val="Normal"/>
    <w:link w:val="Ttulo3Car"/>
    <w:uiPriority w:val="9"/>
    <w:unhideWhenUsed/>
    <w:qFormat/>
    <w:rsid w:val="00EF1A37"/>
    <w:pPr>
      <w:keepNext/>
      <w:keepLines/>
      <w:numPr>
        <w:ilvl w:val="2"/>
        <w:numId w:val="59"/>
      </w:numPr>
      <w:spacing w:before="40" w:line="259" w:lineRule="auto"/>
      <w:jc w:val="center"/>
      <w:outlineLvl w:val="2"/>
    </w:pPr>
    <w:rPr>
      <w:rFonts w:ascii="ITC Avant Garde" w:eastAsiaTheme="majorEastAsia" w:hAnsi="ITC Avant Garde" w:cstheme="majorBidi"/>
      <w:b/>
      <w:color w:val="000000" w:themeColor="text1"/>
      <w:szCs w:val="24"/>
    </w:rPr>
  </w:style>
  <w:style w:type="paragraph" w:styleId="Ttulo4">
    <w:name w:val="heading 4"/>
    <w:basedOn w:val="Normal"/>
    <w:next w:val="Normal"/>
    <w:link w:val="Ttulo4Car"/>
    <w:uiPriority w:val="9"/>
    <w:unhideWhenUsed/>
    <w:qFormat/>
    <w:rsid w:val="00EF1A37"/>
    <w:pPr>
      <w:keepNext/>
      <w:keepLines/>
      <w:numPr>
        <w:ilvl w:val="3"/>
        <w:numId w:val="59"/>
      </w:numPr>
      <w:spacing w:before="40" w:line="259" w:lineRule="auto"/>
      <w:jc w:val="both"/>
      <w:outlineLvl w:val="3"/>
    </w:pPr>
    <w:rPr>
      <w:rFonts w:ascii="ITC Avant Garde" w:eastAsiaTheme="majorEastAsia" w:hAnsi="ITC Avant Garde" w:cstheme="majorBidi"/>
      <w:b/>
      <w:iCs/>
      <w:color w:val="000000" w:themeColor="text1"/>
    </w:rPr>
  </w:style>
  <w:style w:type="paragraph" w:styleId="Ttulo5">
    <w:name w:val="heading 5"/>
    <w:basedOn w:val="Normal"/>
    <w:next w:val="Normal"/>
    <w:link w:val="Ttulo5Car"/>
    <w:uiPriority w:val="9"/>
    <w:unhideWhenUsed/>
    <w:qFormat/>
    <w:rsid w:val="00EF1A37"/>
    <w:pPr>
      <w:keepNext/>
      <w:keepLines/>
      <w:numPr>
        <w:ilvl w:val="4"/>
        <w:numId w:val="59"/>
      </w:numPr>
      <w:spacing w:before="40" w:line="259" w:lineRule="auto"/>
      <w:outlineLvl w:val="4"/>
    </w:pPr>
    <w:rPr>
      <w:rFonts w:ascii="ITC Avant Garde" w:eastAsiaTheme="majorEastAsia" w:hAnsi="ITC Avant Garde" w:cstheme="majorBidi"/>
      <w:b/>
      <w:color w:val="000000" w:themeColor="text1"/>
    </w:rPr>
  </w:style>
  <w:style w:type="paragraph" w:styleId="Ttulo6">
    <w:name w:val="heading 6"/>
    <w:basedOn w:val="Normal"/>
    <w:next w:val="Normal"/>
    <w:link w:val="Ttulo6Car"/>
    <w:uiPriority w:val="9"/>
    <w:unhideWhenUsed/>
    <w:qFormat/>
    <w:rsid w:val="00AB3830"/>
    <w:pPr>
      <w:keepNext/>
      <w:keepLines/>
      <w:numPr>
        <w:ilvl w:val="5"/>
        <w:numId w:val="59"/>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AB3830"/>
    <w:pPr>
      <w:keepNext/>
      <w:keepLines/>
      <w:numPr>
        <w:ilvl w:val="6"/>
        <w:numId w:val="59"/>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AB3830"/>
    <w:pPr>
      <w:keepNext/>
      <w:keepLines/>
      <w:numPr>
        <w:ilvl w:val="7"/>
        <w:numId w:val="59"/>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B3830"/>
    <w:pPr>
      <w:keepNext/>
      <w:keepLines/>
      <w:numPr>
        <w:ilvl w:val="8"/>
        <w:numId w:val="5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A37"/>
    <w:pPr>
      <w:tabs>
        <w:tab w:val="center" w:pos="4419"/>
        <w:tab w:val="right" w:pos="8838"/>
      </w:tabs>
    </w:pPr>
  </w:style>
  <w:style w:type="character" w:customStyle="1" w:styleId="EncabezadoCar">
    <w:name w:val="Encabezado Car"/>
    <w:basedOn w:val="Fuentedeprrafopredeter"/>
    <w:link w:val="Encabezado"/>
    <w:uiPriority w:val="99"/>
    <w:rsid w:val="00EF1A37"/>
    <w:rPr>
      <w:rFonts w:ascii="Calibri" w:eastAsia="Calibri" w:hAnsi="Calibri" w:cs="Times New Roman"/>
    </w:rPr>
  </w:style>
  <w:style w:type="paragraph" w:styleId="Piedepgina">
    <w:name w:val="footer"/>
    <w:basedOn w:val="Normal"/>
    <w:link w:val="PiedepginaCar"/>
    <w:uiPriority w:val="99"/>
    <w:unhideWhenUsed/>
    <w:rsid w:val="00EF1A37"/>
    <w:pPr>
      <w:tabs>
        <w:tab w:val="center" w:pos="4419"/>
        <w:tab w:val="right" w:pos="8838"/>
      </w:tabs>
    </w:pPr>
  </w:style>
  <w:style w:type="character" w:customStyle="1" w:styleId="PiedepginaCar">
    <w:name w:val="Pie de página Car"/>
    <w:basedOn w:val="Fuentedeprrafopredeter"/>
    <w:link w:val="Piedepgina"/>
    <w:uiPriority w:val="99"/>
    <w:rsid w:val="00EF1A37"/>
    <w:rPr>
      <w:rFonts w:ascii="Calibri" w:eastAsia="Calibri" w:hAnsi="Calibri" w:cs="Times New Roman"/>
    </w:rPr>
  </w:style>
  <w:style w:type="paragraph" w:customStyle="1" w:styleId="Default">
    <w:name w:val="Default"/>
    <w:link w:val="DefaultCar"/>
    <w:rsid w:val="00EF1A37"/>
    <w:pPr>
      <w:autoSpaceDE w:val="0"/>
      <w:autoSpaceDN w:val="0"/>
      <w:adjustRightInd w:val="0"/>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EF1A37"/>
    <w:pPr>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F1A37"/>
    <w:rPr>
      <w:rFonts w:ascii="Arial" w:eastAsia="Times New Roman" w:hAnsi="Arial" w:cs="Times New Roman"/>
      <w:sz w:val="24"/>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EF1A37"/>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EF1A3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EF1A37"/>
    <w:rPr>
      <w:vertAlign w:val="superscript"/>
    </w:rPr>
  </w:style>
  <w:style w:type="paragraph" w:customStyle="1" w:styleId="Texto">
    <w:name w:val="Texto"/>
    <w:basedOn w:val="Normal"/>
    <w:link w:val="TextoCar"/>
    <w:rsid w:val="00EF1A3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EF1A37"/>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EF1A37"/>
    <w:rPr>
      <w:sz w:val="16"/>
      <w:szCs w:val="16"/>
    </w:rPr>
  </w:style>
  <w:style w:type="character" w:customStyle="1" w:styleId="Ttulo1Car">
    <w:name w:val="Título 1 Car"/>
    <w:basedOn w:val="Fuentedeprrafopredeter"/>
    <w:link w:val="Ttulo1"/>
    <w:uiPriority w:val="9"/>
    <w:rsid w:val="004A5E84"/>
    <w:rPr>
      <w:rFonts w:ascii="ITC Avant Garde" w:eastAsia="MS Mincho" w:hAnsi="ITC Avant Garde" w:cs="Arial"/>
      <w:b/>
      <w:sz w:val="24"/>
      <w:lang w:val="es-ES_tradnl"/>
    </w:rPr>
  </w:style>
  <w:style w:type="character" w:customStyle="1" w:styleId="Ttulo2Car">
    <w:name w:val="Título 2 Car"/>
    <w:basedOn w:val="Fuentedeprrafopredeter"/>
    <w:link w:val="Ttulo2"/>
    <w:uiPriority w:val="9"/>
    <w:rsid w:val="004A5E84"/>
    <w:rPr>
      <w:rFonts w:ascii="ITC Avant Garde" w:eastAsia="Times New Roman" w:hAnsi="ITC Avant Garde" w:cs="Arial"/>
      <w:b/>
    </w:rPr>
  </w:style>
  <w:style w:type="character" w:customStyle="1" w:styleId="Ttulo3Car">
    <w:name w:val="Título 3 Car"/>
    <w:basedOn w:val="Fuentedeprrafopredeter"/>
    <w:link w:val="Ttulo3"/>
    <w:uiPriority w:val="9"/>
    <w:rsid w:val="00EF1A37"/>
    <w:rPr>
      <w:rFonts w:ascii="ITC Avant Garde" w:eastAsiaTheme="majorEastAsia" w:hAnsi="ITC Avant Garde" w:cstheme="majorBidi"/>
      <w:b/>
      <w:color w:val="000000" w:themeColor="text1"/>
      <w:szCs w:val="24"/>
    </w:rPr>
  </w:style>
  <w:style w:type="character" w:customStyle="1" w:styleId="Ttulo4Car">
    <w:name w:val="Título 4 Car"/>
    <w:basedOn w:val="Fuentedeprrafopredeter"/>
    <w:link w:val="Ttulo4"/>
    <w:uiPriority w:val="9"/>
    <w:rsid w:val="00EF1A37"/>
    <w:rPr>
      <w:rFonts w:ascii="ITC Avant Garde" w:eastAsiaTheme="majorEastAsia" w:hAnsi="ITC Avant Garde" w:cstheme="majorBidi"/>
      <w:b/>
      <w:iCs/>
      <w:color w:val="000000" w:themeColor="text1"/>
    </w:rPr>
  </w:style>
  <w:style w:type="character" w:customStyle="1" w:styleId="Ttulo5Car">
    <w:name w:val="Título 5 Car"/>
    <w:basedOn w:val="Fuentedeprrafopredeter"/>
    <w:link w:val="Ttulo5"/>
    <w:uiPriority w:val="9"/>
    <w:rsid w:val="00EF1A37"/>
    <w:rPr>
      <w:rFonts w:ascii="ITC Avant Garde" w:eastAsiaTheme="majorEastAsia" w:hAnsi="ITC Avant Garde" w:cstheme="majorBidi"/>
      <w:b/>
      <w:color w:val="000000" w:themeColor="text1"/>
    </w:rPr>
  </w:style>
  <w:style w:type="paragraph" w:styleId="Textodeglobo">
    <w:name w:val="Balloon Text"/>
    <w:basedOn w:val="Normal"/>
    <w:link w:val="TextodegloboCar"/>
    <w:uiPriority w:val="99"/>
    <w:semiHidden/>
    <w:unhideWhenUsed/>
    <w:rsid w:val="00EF1A37"/>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EF1A37"/>
    <w:rPr>
      <w:rFonts w:ascii="Segoe UI" w:hAnsi="Segoe UI" w:cs="Segoe UI"/>
      <w:sz w:val="18"/>
      <w:szCs w:val="18"/>
    </w:rPr>
  </w:style>
  <w:style w:type="paragraph" w:styleId="Textocomentario">
    <w:name w:val="annotation text"/>
    <w:basedOn w:val="Normal"/>
    <w:link w:val="TextocomentarioCar"/>
    <w:uiPriority w:val="99"/>
    <w:unhideWhenUsed/>
    <w:rsid w:val="00EF1A37"/>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EF1A37"/>
    <w:rPr>
      <w:sz w:val="20"/>
      <w:szCs w:val="20"/>
    </w:rPr>
  </w:style>
  <w:style w:type="character" w:customStyle="1" w:styleId="AsuntodelcomentarioCar">
    <w:name w:val="Asunto del comentario Car"/>
    <w:basedOn w:val="TextocomentarioCar"/>
    <w:link w:val="Asuntodelcomentario"/>
    <w:uiPriority w:val="99"/>
    <w:rsid w:val="00EF1A37"/>
    <w:rPr>
      <w:b/>
      <w:bCs/>
      <w:sz w:val="20"/>
      <w:szCs w:val="20"/>
    </w:rPr>
  </w:style>
  <w:style w:type="paragraph" w:styleId="Asuntodelcomentario">
    <w:name w:val="annotation subject"/>
    <w:basedOn w:val="Textocomentario"/>
    <w:next w:val="Textocomentario"/>
    <w:link w:val="AsuntodelcomentarioCar"/>
    <w:uiPriority w:val="99"/>
    <w:unhideWhenUsed/>
    <w:rsid w:val="00EF1A37"/>
    <w:rPr>
      <w:b/>
      <w:bCs/>
    </w:rPr>
  </w:style>
  <w:style w:type="character" w:customStyle="1" w:styleId="AsuntodelcomentarioCar1">
    <w:name w:val="Asunto del comentario Car1"/>
    <w:basedOn w:val="TextocomentarioCar"/>
    <w:uiPriority w:val="99"/>
    <w:semiHidden/>
    <w:rsid w:val="00EF1A37"/>
    <w:rPr>
      <w:b/>
      <w:bCs/>
      <w:sz w:val="20"/>
      <w:szCs w:val="20"/>
    </w:rPr>
  </w:style>
  <w:style w:type="character" w:customStyle="1" w:styleId="apple-converted-space">
    <w:name w:val="apple-converted-space"/>
    <w:basedOn w:val="Fuentedeprrafopredeter"/>
    <w:rsid w:val="00EF1A37"/>
  </w:style>
  <w:style w:type="character" w:styleId="nfasis">
    <w:name w:val="Emphasis"/>
    <w:basedOn w:val="Fuentedeprrafopredeter"/>
    <w:qFormat/>
    <w:rsid w:val="00EF1A37"/>
    <w:rPr>
      <w:i/>
      <w:iCs/>
    </w:rPr>
  </w:style>
  <w:style w:type="paragraph" w:styleId="Revisin">
    <w:name w:val="Revision"/>
    <w:hidden/>
    <w:uiPriority w:val="99"/>
    <w:semiHidden/>
    <w:rsid w:val="00693970"/>
    <w:rPr>
      <w:rFonts w:ascii="Calibri" w:eastAsia="Calibri" w:hAnsi="Calibri" w:cs="Times New Roman"/>
    </w:rPr>
  </w:style>
  <w:style w:type="character" w:customStyle="1" w:styleId="j">
    <w:name w:val="j"/>
    <w:basedOn w:val="Fuentedeprrafopredeter"/>
    <w:rsid w:val="00DC00DB"/>
  </w:style>
  <w:style w:type="paragraph" w:styleId="TtuloTDC">
    <w:name w:val="TOC Heading"/>
    <w:basedOn w:val="Ttulo1"/>
    <w:next w:val="Normal"/>
    <w:uiPriority w:val="39"/>
    <w:unhideWhenUsed/>
    <w:qFormat/>
    <w:rsid w:val="00DC00DB"/>
    <w:pPr>
      <w:spacing w:line="259" w:lineRule="auto"/>
      <w:outlineLvl w:val="9"/>
    </w:pPr>
    <w:rPr>
      <w:lang w:eastAsia="es-MX"/>
    </w:rPr>
  </w:style>
  <w:style w:type="paragraph" w:styleId="TDC1">
    <w:name w:val="toc 1"/>
    <w:basedOn w:val="Normal"/>
    <w:next w:val="Normal"/>
    <w:autoRedefine/>
    <w:uiPriority w:val="39"/>
    <w:unhideWhenUsed/>
    <w:rsid w:val="00596DEE"/>
    <w:pPr>
      <w:tabs>
        <w:tab w:val="left" w:pos="567"/>
        <w:tab w:val="right" w:leader="dot" w:pos="9394"/>
      </w:tabs>
    </w:pPr>
    <w:rPr>
      <w:rFonts w:asciiTheme="minorHAnsi" w:hAnsiTheme="minorHAnsi" w:cstheme="minorHAnsi"/>
      <w:b/>
      <w:bCs/>
      <w:sz w:val="20"/>
      <w:szCs w:val="20"/>
    </w:rPr>
  </w:style>
  <w:style w:type="paragraph" w:styleId="TDC2">
    <w:name w:val="toc 2"/>
    <w:basedOn w:val="Normal"/>
    <w:next w:val="Normal"/>
    <w:autoRedefine/>
    <w:uiPriority w:val="39"/>
    <w:unhideWhenUsed/>
    <w:rsid w:val="00C61B89"/>
    <w:pPr>
      <w:tabs>
        <w:tab w:val="left" w:pos="880"/>
        <w:tab w:val="right" w:leader="dot" w:pos="9394"/>
      </w:tabs>
      <w:ind w:left="221"/>
    </w:pPr>
    <w:rPr>
      <w:rFonts w:asciiTheme="minorHAnsi" w:hAnsiTheme="minorHAnsi" w:cstheme="minorHAnsi"/>
      <w:i/>
      <w:iCs/>
      <w:sz w:val="20"/>
      <w:szCs w:val="20"/>
    </w:rPr>
  </w:style>
  <w:style w:type="character" w:styleId="Hipervnculo">
    <w:name w:val="Hyperlink"/>
    <w:basedOn w:val="Fuentedeprrafopredeter"/>
    <w:uiPriority w:val="99"/>
    <w:unhideWhenUsed/>
    <w:rsid w:val="00DC00DB"/>
    <w:rPr>
      <w:color w:val="0563C1" w:themeColor="hyperlink"/>
      <w:u w:val="single"/>
    </w:rPr>
  </w:style>
  <w:style w:type="paragraph" w:customStyle="1" w:styleId="TextoNormal">
    <w:name w:val="Texto Normal"/>
    <w:basedOn w:val="Normal"/>
    <w:link w:val="TextoNormalCar"/>
    <w:qFormat/>
    <w:rsid w:val="00DC00DB"/>
    <w:pPr>
      <w:pBdr>
        <w:top w:val="nil"/>
        <w:left w:val="nil"/>
        <w:bottom w:val="nil"/>
        <w:right w:val="nil"/>
        <w:between w:val="nil"/>
        <w:bar w:val="nil"/>
      </w:pBdr>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DC00DB"/>
    <w:rPr>
      <w:rFonts w:ascii="Cambria" w:eastAsia="Arial Unicode MS" w:hAnsi="Cambria" w:cs="Arial Unicode MS"/>
      <w:color w:val="000000"/>
      <w:u w:color="000000"/>
      <w:bdr w:val="nil"/>
      <w:lang w:val="es-ES_tradnl"/>
    </w:rPr>
  </w:style>
  <w:style w:type="table" w:styleId="Tablaconcuadrcula">
    <w:name w:val="Table Grid"/>
    <w:basedOn w:val="Tablanormal"/>
    <w:uiPriority w:val="39"/>
    <w:rsid w:val="00DC0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0DB"/>
    <w:pPr>
      <w:spacing w:after="160" w:line="256" w:lineRule="auto"/>
    </w:pPr>
    <w:rPr>
      <w:rFonts w:ascii="Times New Roman" w:eastAsiaTheme="minorHAnsi" w:hAnsi="Times New Roman"/>
      <w:sz w:val="24"/>
      <w:szCs w:val="24"/>
    </w:rPr>
  </w:style>
  <w:style w:type="paragraph" w:customStyle="1" w:styleId="p">
    <w:name w:val="p"/>
    <w:basedOn w:val="Normal"/>
    <w:rsid w:val="00DC00DB"/>
    <w:pPr>
      <w:spacing w:before="100" w:beforeAutospacing="1" w:after="100" w:afterAutospacing="1"/>
    </w:pPr>
    <w:rPr>
      <w:rFonts w:ascii="Times New Roman" w:eastAsia="Times New Roman" w:hAnsi="Times New Roman"/>
      <w:sz w:val="24"/>
      <w:szCs w:val="24"/>
      <w:lang w:eastAsia="es-MX"/>
    </w:rPr>
  </w:style>
  <w:style w:type="character" w:customStyle="1" w:styleId="f">
    <w:name w:val="f"/>
    <w:basedOn w:val="Fuentedeprrafopredeter"/>
    <w:rsid w:val="00DC00DB"/>
  </w:style>
  <w:style w:type="paragraph" w:customStyle="1" w:styleId="q">
    <w:name w:val="q"/>
    <w:basedOn w:val="Normal"/>
    <w:rsid w:val="00DC00DB"/>
    <w:pPr>
      <w:spacing w:before="100" w:beforeAutospacing="1" w:after="100" w:afterAutospacing="1"/>
    </w:pPr>
    <w:rPr>
      <w:rFonts w:ascii="Times New Roman" w:eastAsia="Times New Roman" w:hAnsi="Times New Roman"/>
      <w:sz w:val="24"/>
      <w:szCs w:val="24"/>
      <w:lang w:eastAsia="es-MX"/>
    </w:rPr>
  </w:style>
  <w:style w:type="character" w:customStyle="1" w:styleId="d">
    <w:name w:val="d"/>
    <w:basedOn w:val="Fuentedeprrafopredeter"/>
    <w:rsid w:val="00DC00DB"/>
  </w:style>
  <w:style w:type="character" w:customStyle="1" w:styleId="b">
    <w:name w:val="b"/>
    <w:basedOn w:val="Fuentedeprrafopredeter"/>
    <w:rsid w:val="00DC00DB"/>
  </w:style>
  <w:style w:type="table" w:customStyle="1" w:styleId="Tablaconcuadrcula1">
    <w:name w:val="Tabla con cuadrícula1"/>
    <w:basedOn w:val="Tablanormal"/>
    <w:next w:val="Tablaconcuadrcula"/>
    <w:uiPriority w:val="39"/>
    <w:rsid w:val="00DC00DB"/>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Text">
    <w:name w:val="wText"/>
    <w:basedOn w:val="Normal"/>
    <w:uiPriority w:val="2"/>
    <w:qFormat/>
    <w:rsid w:val="00846661"/>
    <w:pPr>
      <w:spacing w:after="240"/>
      <w:jc w:val="both"/>
    </w:pPr>
    <w:rPr>
      <w:rFonts w:ascii="Times New Roman" w:eastAsia="MS Mincho" w:hAnsi="Times New Roman" w:cstheme="minorBidi"/>
      <w:sz w:val="24"/>
      <w:lang w:val="es-ES_tradnl"/>
    </w:rPr>
  </w:style>
  <w:style w:type="paragraph" w:customStyle="1" w:styleId="Text">
    <w:name w:val="Text"/>
    <w:basedOn w:val="Normal"/>
    <w:rsid w:val="00846661"/>
    <w:pPr>
      <w:spacing w:after="240"/>
    </w:pPr>
    <w:rPr>
      <w:rFonts w:ascii="Arial" w:hAnsi="Arial" w:cs="Arial"/>
      <w:b/>
      <w:sz w:val="24"/>
      <w:szCs w:val="20"/>
      <w:lang w:val="es-ES_tradnl"/>
    </w:rPr>
  </w:style>
  <w:style w:type="paragraph" w:customStyle="1" w:styleId="Nivel3">
    <w:name w:val="Nivel 3"/>
    <w:basedOn w:val="Normal"/>
    <w:next w:val="Normal"/>
    <w:qFormat/>
    <w:rsid w:val="00846661"/>
    <w:pPr>
      <w:spacing w:before="120" w:after="360"/>
      <w:ind w:left="2700" w:hanging="431"/>
      <w:jc w:val="both"/>
    </w:pPr>
    <w:rPr>
      <w:rFonts w:ascii="Arial" w:hAnsi="Arial" w:cs="Arial"/>
      <w:b/>
      <w:sz w:val="20"/>
    </w:rPr>
  </w:style>
  <w:style w:type="paragraph" w:customStyle="1" w:styleId="estilo30">
    <w:name w:val="estilo30"/>
    <w:basedOn w:val="Normal"/>
    <w:rsid w:val="00846661"/>
    <w:pPr>
      <w:spacing w:before="100" w:beforeAutospacing="1" w:after="100" w:afterAutospacing="1"/>
    </w:pPr>
    <w:rPr>
      <w:rFonts w:ascii="Times New Roman" w:eastAsia="Times New Roman" w:hAnsi="Times New Roman"/>
      <w:sz w:val="24"/>
      <w:szCs w:val="24"/>
      <w:lang w:eastAsia="es-MX"/>
    </w:rPr>
  </w:style>
  <w:style w:type="table" w:styleId="Tablaconcuadrcula4-nfasis6">
    <w:name w:val="Grid Table 4 Accent 6"/>
    <w:basedOn w:val="Tablanormal"/>
    <w:uiPriority w:val="49"/>
    <w:rsid w:val="007C2C3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D041F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ipervnculovisitado">
    <w:name w:val="FollowedHyperlink"/>
    <w:basedOn w:val="Fuentedeprrafopredeter"/>
    <w:uiPriority w:val="99"/>
    <w:semiHidden/>
    <w:unhideWhenUsed/>
    <w:rsid w:val="00142992"/>
    <w:rPr>
      <w:color w:val="954F72" w:themeColor="followedHyperlink"/>
      <w:u w:val="single"/>
    </w:rPr>
  </w:style>
  <w:style w:type="character" w:customStyle="1" w:styleId="Ttulo6Car">
    <w:name w:val="Título 6 Car"/>
    <w:basedOn w:val="Fuentedeprrafopredeter"/>
    <w:link w:val="Ttulo6"/>
    <w:uiPriority w:val="9"/>
    <w:rsid w:val="00AB383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AB383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AB383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B3830"/>
    <w:rPr>
      <w:rFonts w:asciiTheme="majorHAnsi" w:eastAsiaTheme="majorEastAsia" w:hAnsiTheme="majorHAnsi" w:cstheme="majorBidi"/>
      <w:i/>
      <w:iCs/>
      <w:color w:val="272727" w:themeColor="text1" w:themeTint="D8"/>
      <w:sz w:val="21"/>
      <w:szCs w:val="21"/>
    </w:rPr>
  </w:style>
  <w:style w:type="paragraph" w:customStyle="1" w:styleId="Ttulo31">
    <w:name w:val="Título 31"/>
    <w:basedOn w:val="Normal"/>
    <w:next w:val="Normal"/>
    <w:uiPriority w:val="9"/>
    <w:unhideWhenUsed/>
    <w:qFormat/>
    <w:rsid w:val="00FF2699"/>
    <w:pPr>
      <w:keepNext/>
      <w:keepLines/>
      <w:spacing w:before="200"/>
      <w:outlineLvl w:val="2"/>
    </w:pPr>
    <w:rPr>
      <w:rFonts w:ascii="Cambria" w:eastAsia="MS Gothic" w:hAnsi="Cambria"/>
      <w:b/>
      <w:bCs/>
      <w:color w:val="4F81BD"/>
      <w:sz w:val="24"/>
      <w:szCs w:val="20"/>
    </w:rPr>
  </w:style>
  <w:style w:type="numbering" w:customStyle="1" w:styleId="Sinlista1">
    <w:name w:val="Sin lista1"/>
    <w:next w:val="Sinlista"/>
    <w:uiPriority w:val="99"/>
    <w:semiHidden/>
    <w:unhideWhenUsed/>
    <w:rsid w:val="00FF2699"/>
  </w:style>
  <w:style w:type="character" w:styleId="Nmerodepgina">
    <w:name w:val="page number"/>
    <w:basedOn w:val="Fuentedeprrafopredeter"/>
    <w:rsid w:val="00FF2699"/>
  </w:style>
  <w:style w:type="paragraph" w:styleId="Ttulo">
    <w:name w:val="Title"/>
    <w:basedOn w:val="Normal"/>
    <w:link w:val="TtuloCar1"/>
    <w:qFormat/>
    <w:rsid w:val="00FF2699"/>
    <w:pPr>
      <w:jc w:val="center"/>
    </w:pPr>
    <w:rPr>
      <w:rFonts w:ascii="Arial" w:eastAsia="Times New Roman" w:hAnsi="Arial"/>
      <w:b/>
      <w:sz w:val="20"/>
      <w:szCs w:val="20"/>
      <w:lang w:eastAsia="es-ES"/>
    </w:rPr>
  </w:style>
  <w:style w:type="character" w:customStyle="1" w:styleId="TtuloCar1">
    <w:name w:val="Título Car1"/>
    <w:basedOn w:val="Fuentedeprrafopredeter"/>
    <w:link w:val="Ttulo"/>
    <w:rsid w:val="00FF2699"/>
    <w:rPr>
      <w:rFonts w:ascii="Arial" w:eastAsia="Times New Roman" w:hAnsi="Arial" w:cs="Times New Roman"/>
      <w:b/>
      <w:sz w:val="20"/>
      <w:szCs w:val="20"/>
      <w:lang w:eastAsia="es-ES"/>
    </w:rPr>
  </w:style>
  <w:style w:type="paragraph" w:customStyle="1" w:styleId="TDC11">
    <w:name w:val="TDC 11"/>
    <w:basedOn w:val="Normal"/>
    <w:next w:val="Normal"/>
    <w:autoRedefine/>
    <w:uiPriority w:val="39"/>
    <w:unhideWhenUsed/>
    <w:rsid w:val="00FF2699"/>
    <w:pPr>
      <w:tabs>
        <w:tab w:val="left" w:pos="426"/>
        <w:tab w:val="right" w:leader="dot" w:pos="10472"/>
      </w:tabs>
      <w:jc w:val="center"/>
    </w:pPr>
    <w:rPr>
      <w:rFonts w:ascii="Times New Roman" w:eastAsia="MS Mincho" w:hAnsi="Times New Roman"/>
      <w:sz w:val="24"/>
      <w:lang w:val="es-ES_tradnl"/>
    </w:rPr>
  </w:style>
  <w:style w:type="paragraph" w:customStyle="1" w:styleId="Prrafodelista1">
    <w:name w:val="Párrafo de lista1"/>
    <w:basedOn w:val="Normal"/>
    <w:qFormat/>
    <w:rsid w:val="00FF2699"/>
    <w:pPr>
      <w:ind w:left="708"/>
    </w:pPr>
    <w:rPr>
      <w:rFonts w:ascii="Arial" w:hAnsi="Arial" w:cs="Arial"/>
      <w:b/>
      <w:sz w:val="24"/>
      <w:szCs w:val="24"/>
      <w:lang w:val="es-ES_tradnl" w:eastAsia="es-ES_tradnl"/>
    </w:rPr>
  </w:style>
  <w:style w:type="paragraph" w:customStyle="1" w:styleId="texto0">
    <w:name w:val="texto"/>
    <w:basedOn w:val="Normal"/>
    <w:rsid w:val="00FF2699"/>
    <w:pPr>
      <w:overflowPunct w:val="0"/>
      <w:autoSpaceDE w:val="0"/>
      <w:autoSpaceDN w:val="0"/>
      <w:adjustRightInd w:val="0"/>
      <w:spacing w:after="101" w:line="216" w:lineRule="atLeast"/>
      <w:ind w:firstLine="288"/>
      <w:jc w:val="both"/>
      <w:textAlignment w:val="baseline"/>
    </w:pPr>
    <w:rPr>
      <w:rFonts w:ascii="Arial" w:hAnsi="Arial" w:cs="Arial"/>
      <w:b/>
      <w:sz w:val="18"/>
      <w:szCs w:val="20"/>
      <w:lang w:val="es-ES_tradnl" w:eastAsia="es-ES_tradnl"/>
    </w:rPr>
  </w:style>
  <w:style w:type="paragraph" w:customStyle="1" w:styleId="Nivel2">
    <w:name w:val="Nivel 2"/>
    <w:basedOn w:val="Normal"/>
    <w:next w:val="Normal"/>
    <w:qFormat/>
    <w:rsid w:val="00FF2699"/>
    <w:pPr>
      <w:spacing w:before="120" w:after="360"/>
      <w:ind w:left="715" w:hanging="431"/>
      <w:jc w:val="both"/>
    </w:pPr>
    <w:rPr>
      <w:rFonts w:ascii="Arial" w:hAnsi="Arial" w:cs="Arial"/>
      <w:b/>
      <w:sz w:val="20"/>
    </w:rPr>
  </w:style>
  <w:style w:type="paragraph" w:customStyle="1" w:styleId="Cuadrculaclara-nfasis31">
    <w:name w:val="Cuadrícula clara - Énfasis 31"/>
    <w:basedOn w:val="Normal"/>
    <w:uiPriority w:val="34"/>
    <w:qFormat/>
    <w:rsid w:val="00FF2699"/>
    <w:pPr>
      <w:ind w:left="708"/>
    </w:pPr>
    <w:rPr>
      <w:rFonts w:ascii="Arial" w:hAnsi="Arial" w:cs="Arial"/>
      <w:b/>
      <w:sz w:val="24"/>
      <w:szCs w:val="24"/>
      <w:lang w:val="es-ES_tradnl" w:eastAsia="es-ES_tradnl"/>
    </w:rPr>
  </w:style>
  <w:style w:type="paragraph" w:customStyle="1" w:styleId="Nivel4">
    <w:name w:val="Nivel 4"/>
    <w:basedOn w:val="Normal"/>
    <w:qFormat/>
    <w:rsid w:val="00FF2699"/>
    <w:pPr>
      <w:spacing w:before="120" w:after="360"/>
      <w:ind w:left="1283" w:hanging="431"/>
      <w:jc w:val="both"/>
    </w:pPr>
    <w:rPr>
      <w:rFonts w:ascii="Arial" w:hAnsi="Arial" w:cs="Arial"/>
      <w:b/>
      <w:sz w:val="20"/>
    </w:rPr>
  </w:style>
  <w:style w:type="paragraph" w:customStyle="1" w:styleId="xl65">
    <w:name w:val="xl65"/>
    <w:basedOn w:val="Normal"/>
    <w:rsid w:val="00FF2699"/>
    <w:pP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66">
    <w:name w:val="xl66"/>
    <w:basedOn w:val="Normal"/>
    <w:rsid w:val="00FF2699"/>
    <w:pP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67">
    <w:name w:val="xl67"/>
    <w:basedOn w:val="Normal"/>
    <w:rsid w:val="00FF26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68">
    <w:name w:val="xl68"/>
    <w:basedOn w:val="Normal"/>
    <w:rsid w:val="00FF2699"/>
    <w:pP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69">
    <w:name w:val="xl69"/>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0">
    <w:name w:val="xl70"/>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6"/>
      <w:szCs w:val="16"/>
      <w:lang w:eastAsia="es-MX"/>
    </w:rPr>
  </w:style>
  <w:style w:type="paragraph" w:customStyle="1" w:styleId="xl71">
    <w:name w:val="xl71"/>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2">
    <w:name w:val="xl72"/>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eastAsia="es-MX"/>
    </w:rPr>
  </w:style>
  <w:style w:type="paragraph" w:customStyle="1" w:styleId="xl73">
    <w:name w:val="xl73"/>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s-MX"/>
    </w:rPr>
  </w:style>
  <w:style w:type="paragraph" w:styleId="Textoindependiente">
    <w:name w:val="Body Text"/>
    <w:basedOn w:val="Normal"/>
    <w:link w:val="TextoindependienteCar"/>
    <w:qFormat/>
    <w:rsid w:val="00FF2699"/>
    <w:pPr>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F2699"/>
    <w:rPr>
      <w:rFonts w:ascii="Arial" w:eastAsia="Times New Roman" w:hAnsi="Arial" w:cs="Times New Roman"/>
      <w:szCs w:val="20"/>
    </w:rPr>
  </w:style>
  <w:style w:type="paragraph" w:styleId="Textodebloque">
    <w:name w:val="Block Text"/>
    <w:basedOn w:val="Normal"/>
    <w:rsid w:val="00FF2699"/>
    <w:pPr>
      <w:tabs>
        <w:tab w:val="left" w:pos="8910"/>
      </w:tabs>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FF2699"/>
    <w:pPr>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F2699"/>
    <w:rPr>
      <w:rFonts w:ascii="Arial" w:eastAsia="Times New Roman" w:hAnsi="Arial" w:cs="Times New Roman"/>
      <w:szCs w:val="20"/>
    </w:rPr>
  </w:style>
  <w:style w:type="paragraph" w:styleId="Textoindependiente2">
    <w:name w:val="Body Text 2"/>
    <w:basedOn w:val="Normal"/>
    <w:link w:val="Textoindependiente2Car"/>
    <w:rsid w:val="00FF2699"/>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FF2699"/>
    <w:rPr>
      <w:rFonts w:ascii="Arial" w:eastAsia="Times New Roman" w:hAnsi="Arial" w:cs="Times New Roman"/>
      <w:sz w:val="24"/>
      <w:szCs w:val="20"/>
    </w:rPr>
  </w:style>
  <w:style w:type="paragraph" w:styleId="Textoindependiente3">
    <w:name w:val="Body Text 3"/>
    <w:basedOn w:val="Normal"/>
    <w:link w:val="Textoindependiente3Car"/>
    <w:rsid w:val="00FF2699"/>
    <w:pPr>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FF2699"/>
    <w:rPr>
      <w:rFonts w:ascii="Arial" w:eastAsia="Times New Roman" w:hAnsi="Arial" w:cs="Times New Roman"/>
      <w:sz w:val="16"/>
      <w:szCs w:val="16"/>
    </w:rPr>
  </w:style>
  <w:style w:type="paragraph" w:styleId="Sinespaciado">
    <w:name w:val="No Spacing"/>
    <w:uiPriority w:val="99"/>
    <w:qFormat/>
    <w:rsid w:val="00FF2699"/>
    <w:rPr>
      <w:rFonts w:ascii="Arial" w:eastAsia="Calibri" w:hAnsi="Arial" w:cs="Arial"/>
    </w:rPr>
  </w:style>
  <w:style w:type="paragraph" w:customStyle="1" w:styleId="TtulodeTDC1">
    <w:name w:val="Título de TDC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MS Gothic" w:hAnsi="Cambria" w:cs="Times New Roman"/>
      <w:bCs/>
      <w:color w:val="365F91"/>
      <w:sz w:val="28"/>
      <w:szCs w:val="28"/>
      <w:lang w:val="es-ES"/>
    </w:rPr>
  </w:style>
  <w:style w:type="paragraph" w:customStyle="1" w:styleId="Titulo1">
    <w:name w:val="Titulo 1"/>
    <w:basedOn w:val="Default"/>
    <w:next w:val="Default"/>
    <w:link w:val="Titulo1Car"/>
    <w:rsid w:val="00FF2699"/>
    <w:rPr>
      <w:rFonts w:ascii="Times New Roman" w:eastAsia="Times New Roman" w:hAnsi="Times New Roman" w:cs="Times New Roman"/>
      <w:lang w:val="es-ES" w:eastAsia="es-ES"/>
    </w:rPr>
  </w:style>
  <w:style w:type="paragraph" w:customStyle="1" w:styleId="Titulo2">
    <w:name w:val="Titulo 2"/>
    <w:basedOn w:val="Default"/>
    <w:next w:val="Default"/>
    <w:rsid w:val="00FF2699"/>
    <w:pPr>
      <w:spacing w:after="101"/>
    </w:pPr>
    <w:rPr>
      <w:rFonts w:ascii="Times New Roman" w:eastAsia="Times New Roman" w:hAnsi="Times New Roman" w:cs="Times New Roman"/>
      <w:color w:val="auto"/>
      <w:lang w:val="es-ES" w:eastAsia="es-ES"/>
    </w:rPr>
  </w:style>
  <w:style w:type="paragraph" w:customStyle="1" w:styleId="Anotacion">
    <w:name w:val="Anotacion"/>
    <w:basedOn w:val="Default"/>
    <w:next w:val="Default"/>
    <w:rsid w:val="00FF2699"/>
    <w:pPr>
      <w:spacing w:before="101" w:after="101"/>
    </w:pPr>
    <w:rPr>
      <w:rFonts w:ascii="Times New Roman" w:eastAsia="Times New Roman" w:hAnsi="Times New Roman" w:cs="Times New Roman"/>
      <w:color w:val="auto"/>
      <w:lang w:val="es-ES" w:eastAsia="es-ES"/>
    </w:rPr>
  </w:style>
  <w:style w:type="paragraph" w:customStyle="1" w:styleId="ROMANOS">
    <w:name w:val="ROMANOS"/>
    <w:basedOn w:val="Default"/>
    <w:next w:val="Default"/>
    <w:link w:val="ROMANOSCar"/>
    <w:rsid w:val="00FF2699"/>
    <w:pPr>
      <w:spacing w:after="101"/>
    </w:pPr>
    <w:rPr>
      <w:rFonts w:ascii="Times New Roman" w:eastAsia="Times New Roman" w:hAnsi="Times New Roman" w:cs="Times New Roman"/>
      <w:color w:val="auto"/>
      <w:lang w:val="es-ES" w:eastAsia="es-ES"/>
    </w:rPr>
  </w:style>
  <w:style w:type="character" w:customStyle="1" w:styleId="Listavistosa-nfasis1Car">
    <w:name w:val="Lista vistosa - Énfasis 1 Car"/>
    <w:link w:val="Listavistosa-nfasis1"/>
    <w:uiPriority w:val="34"/>
    <w:locked/>
    <w:rsid w:val="00FF2699"/>
    <w:rPr>
      <w:rFonts w:ascii="Arial" w:eastAsia="Times New Roman" w:hAnsi="Arial"/>
      <w:sz w:val="24"/>
      <w:lang w:eastAsia="en-US"/>
    </w:rPr>
  </w:style>
  <w:style w:type="table" w:customStyle="1" w:styleId="Listavistosa-nfasis11">
    <w:name w:val="Lista vistosa - Énfasis 11"/>
    <w:basedOn w:val="Tablanormal"/>
    <w:next w:val="Listavistosa-nfasis1"/>
    <w:uiPriority w:val="34"/>
    <w:rsid w:val="00FF2699"/>
    <w:rPr>
      <w:rFonts w:ascii="Arial" w:eastAsia="Times New Roman" w:hAnsi="Arial" w:cs="Times New Roman"/>
      <w:sz w:val="24"/>
      <w:szCs w:val="20"/>
      <w:lang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ncabezadodetabladecontenido1">
    <w:name w:val="Encabezado de tabla de contenido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Times New Roman" w:hAnsi="Cambria" w:cs="Times New Roman"/>
      <w:bCs/>
      <w:color w:val="365F91"/>
      <w:sz w:val="28"/>
      <w:szCs w:val="28"/>
      <w:lang w:val="es-ES"/>
    </w:rPr>
  </w:style>
  <w:style w:type="paragraph" w:customStyle="1" w:styleId="Cuadrculamedia21">
    <w:name w:val="Cuadrícula media 21"/>
    <w:uiPriority w:val="1"/>
    <w:qFormat/>
    <w:rsid w:val="00FF2699"/>
    <w:rPr>
      <w:rFonts w:ascii="Arial" w:eastAsia="Calibri" w:hAnsi="Arial" w:cs="Arial"/>
    </w:rPr>
  </w:style>
  <w:style w:type="paragraph" w:customStyle="1" w:styleId="Cuerpo">
    <w:name w:val="Cuerpo"/>
    <w:link w:val="CuerpoCar"/>
    <w:rsid w:val="00FF2699"/>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s-ES_tradnl"/>
    </w:rPr>
  </w:style>
  <w:style w:type="numbering" w:customStyle="1" w:styleId="List0">
    <w:name w:val="List 0"/>
    <w:basedOn w:val="Estiloimportado1"/>
    <w:rsid w:val="00FF2699"/>
    <w:pPr>
      <w:numPr>
        <w:numId w:val="2"/>
      </w:numPr>
    </w:pPr>
  </w:style>
  <w:style w:type="numbering" w:customStyle="1" w:styleId="Estiloimportado1">
    <w:name w:val="Estilo importado 1"/>
    <w:rsid w:val="00FF2699"/>
  </w:style>
  <w:style w:type="numbering" w:customStyle="1" w:styleId="Guin">
    <w:name w:val="Guión"/>
    <w:rsid w:val="00FF2699"/>
    <w:pPr>
      <w:numPr>
        <w:numId w:val="3"/>
      </w:numPr>
    </w:pPr>
  </w:style>
  <w:style w:type="paragraph" w:customStyle="1" w:styleId="Poromisin">
    <w:name w:val="Por omisión"/>
    <w:rsid w:val="00FF2699"/>
    <w:pPr>
      <w:pBdr>
        <w:top w:val="nil"/>
        <w:left w:val="nil"/>
        <w:bottom w:val="nil"/>
        <w:right w:val="nil"/>
        <w:between w:val="nil"/>
        <w:bar w:val="nil"/>
      </w:pBdr>
    </w:pPr>
    <w:rPr>
      <w:rFonts w:ascii="Helvetica" w:eastAsia="Helvetica" w:hAnsi="Helvetica" w:cs="Helvetica"/>
      <w:color w:val="000000"/>
      <w:bdr w:val="nil"/>
      <w:lang w:val="es-ES_tradnl"/>
    </w:rPr>
  </w:style>
  <w:style w:type="numbering" w:customStyle="1" w:styleId="List1">
    <w:name w:val="List 1"/>
    <w:basedOn w:val="Estiloimportado6"/>
    <w:rsid w:val="00FF2699"/>
    <w:pPr>
      <w:numPr>
        <w:numId w:val="4"/>
      </w:numPr>
    </w:pPr>
  </w:style>
  <w:style w:type="numbering" w:customStyle="1" w:styleId="Estiloimportado6">
    <w:name w:val="Estilo importado 6"/>
    <w:rsid w:val="00FF2699"/>
  </w:style>
  <w:style w:type="paragraph" w:customStyle="1" w:styleId="Estilodetabla2">
    <w:name w:val="Estilo de tabla 2"/>
    <w:rsid w:val="00FF2699"/>
    <w:pPr>
      <w:pBdr>
        <w:top w:val="nil"/>
        <w:left w:val="nil"/>
        <w:bottom w:val="nil"/>
        <w:right w:val="nil"/>
        <w:between w:val="nil"/>
        <w:bar w:val="nil"/>
      </w:pBdr>
    </w:pPr>
    <w:rPr>
      <w:rFonts w:ascii="Helvetica" w:eastAsia="Helvetica" w:hAnsi="Helvetica" w:cs="Helvetica"/>
      <w:color w:val="000000"/>
      <w:sz w:val="24"/>
      <w:szCs w:val="24"/>
      <w:bdr w:val="nil"/>
      <w:lang w:val="es-ES_tradnl"/>
    </w:rPr>
  </w:style>
  <w:style w:type="character" w:customStyle="1" w:styleId="Hyperlink0">
    <w:name w:val="Hyperlink.0"/>
    <w:rsid w:val="00FF2699"/>
    <w:rPr>
      <w:color w:val="0000FF"/>
      <w:u w:val="single" w:color="0000FF"/>
    </w:rPr>
  </w:style>
  <w:style w:type="paragraph" w:customStyle="1" w:styleId="Encabezamiento2">
    <w:name w:val="Encabezamiento 2"/>
    <w:next w:val="Cuerpo"/>
    <w:rsid w:val="00FF2699"/>
    <w:pPr>
      <w:keepNext/>
      <w:keepLines/>
      <w:pBdr>
        <w:top w:val="nil"/>
        <w:left w:val="nil"/>
        <w:bottom w:val="nil"/>
        <w:right w:val="nil"/>
        <w:between w:val="nil"/>
        <w:bar w:val="nil"/>
      </w:pBdr>
      <w:spacing w:before="20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FF2699"/>
    <w:pPr>
      <w:keepNext/>
      <w:keepLines/>
      <w:pBdr>
        <w:top w:val="nil"/>
        <w:left w:val="nil"/>
        <w:bottom w:val="nil"/>
        <w:right w:val="nil"/>
        <w:between w:val="nil"/>
        <w:bar w:val="nil"/>
      </w:pBdr>
      <w:spacing w:before="20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FF2699"/>
    <w:pPr>
      <w:numPr>
        <w:numId w:val="5"/>
      </w:numPr>
    </w:pPr>
  </w:style>
  <w:style w:type="numbering" w:customStyle="1" w:styleId="Estiloimportado9">
    <w:name w:val="Estilo importado 9"/>
    <w:rsid w:val="00FF2699"/>
  </w:style>
  <w:style w:type="numbering" w:customStyle="1" w:styleId="List31">
    <w:name w:val="List 31"/>
    <w:basedOn w:val="Estiloimportado90"/>
    <w:rsid w:val="00FF2699"/>
    <w:pPr>
      <w:numPr>
        <w:numId w:val="6"/>
      </w:numPr>
    </w:pPr>
  </w:style>
  <w:style w:type="numbering" w:customStyle="1" w:styleId="Estiloimportado90">
    <w:name w:val="Estilo importado 9.0"/>
    <w:rsid w:val="00FF2699"/>
  </w:style>
  <w:style w:type="numbering" w:customStyle="1" w:styleId="List41">
    <w:name w:val="List 41"/>
    <w:basedOn w:val="Estiloimportado91"/>
    <w:rsid w:val="00FF2699"/>
    <w:pPr>
      <w:numPr>
        <w:numId w:val="12"/>
      </w:numPr>
    </w:pPr>
  </w:style>
  <w:style w:type="numbering" w:customStyle="1" w:styleId="Estiloimportado91">
    <w:name w:val="Estilo importado 9.1"/>
    <w:rsid w:val="00FF2699"/>
  </w:style>
  <w:style w:type="numbering" w:customStyle="1" w:styleId="List51">
    <w:name w:val="List 51"/>
    <w:basedOn w:val="Estiloimportado92"/>
    <w:rsid w:val="00FF2699"/>
    <w:pPr>
      <w:numPr>
        <w:numId w:val="7"/>
      </w:numPr>
    </w:pPr>
  </w:style>
  <w:style w:type="numbering" w:customStyle="1" w:styleId="Estiloimportado92">
    <w:name w:val="Estilo importado 9.2"/>
    <w:rsid w:val="00FF2699"/>
  </w:style>
  <w:style w:type="numbering" w:customStyle="1" w:styleId="List6">
    <w:name w:val="List 6"/>
    <w:basedOn w:val="Estiloimportado93"/>
    <w:rsid w:val="00FF2699"/>
    <w:pPr>
      <w:numPr>
        <w:numId w:val="8"/>
      </w:numPr>
    </w:pPr>
  </w:style>
  <w:style w:type="numbering" w:customStyle="1" w:styleId="Estiloimportado93">
    <w:name w:val="Estilo importado 9.3"/>
    <w:rsid w:val="00FF2699"/>
  </w:style>
  <w:style w:type="numbering" w:customStyle="1" w:styleId="List7">
    <w:name w:val="List 7"/>
    <w:basedOn w:val="Estiloimportado94"/>
    <w:rsid w:val="00FF2699"/>
    <w:pPr>
      <w:numPr>
        <w:numId w:val="9"/>
      </w:numPr>
    </w:pPr>
  </w:style>
  <w:style w:type="numbering" w:customStyle="1" w:styleId="Estiloimportado94">
    <w:name w:val="Estilo importado 9.4"/>
    <w:rsid w:val="00FF2699"/>
  </w:style>
  <w:style w:type="numbering" w:customStyle="1" w:styleId="List8">
    <w:name w:val="List 8"/>
    <w:basedOn w:val="Estiloimportado95"/>
    <w:rsid w:val="00FF2699"/>
    <w:pPr>
      <w:numPr>
        <w:numId w:val="10"/>
      </w:numPr>
    </w:pPr>
  </w:style>
  <w:style w:type="numbering" w:customStyle="1" w:styleId="Estiloimportado95">
    <w:name w:val="Estilo importado 9.5"/>
    <w:rsid w:val="00FF2699"/>
  </w:style>
  <w:style w:type="numbering" w:customStyle="1" w:styleId="List9">
    <w:name w:val="List 9"/>
    <w:basedOn w:val="Estiloimportado91"/>
    <w:rsid w:val="00FF2699"/>
    <w:pPr>
      <w:numPr>
        <w:numId w:val="13"/>
      </w:numPr>
    </w:pPr>
  </w:style>
  <w:style w:type="numbering" w:customStyle="1" w:styleId="List10">
    <w:name w:val="List 10"/>
    <w:basedOn w:val="Estiloimportado91"/>
    <w:rsid w:val="00FF2699"/>
    <w:pPr>
      <w:numPr>
        <w:numId w:val="11"/>
      </w:numPr>
    </w:pPr>
  </w:style>
  <w:style w:type="character" w:styleId="Textodelmarcadordeposicin">
    <w:name w:val="Placeholder Text"/>
    <w:uiPriority w:val="99"/>
    <w:semiHidden/>
    <w:rsid w:val="00FF2699"/>
    <w:rPr>
      <w:color w:val="808080"/>
    </w:rPr>
  </w:style>
  <w:style w:type="paragraph" w:styleId="Textonotaalfinal">
    <w:name w:val="endnote text"/>
    <w:basedOn w:val="Normal"/>
    <w:link w:val="TextonotaalfinalCar"/>
    <w:uiPriority w:val="99"/>
    <w:rsid w:val="00FF2699"/>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rsid w:val="00FF2699"/>
    <w:rPr>
      <w:rFonts w:ascii="Times New Roman" w:eastAsia="Times New Roman" w:hAnsi="Times New Roman" w:cs="Times New Roman"/>
      <w:sz w:val="20"/>
      <w:szCs w:val="20"/>
      <w:lang w:val="es-ES" w:eastAsia="es-ES"/>
    </w:rPr>
  </w:style>
  <w:style w:type="paragraph" w:styleId="TDC3">
    <w:name w:val="toc 3"/>
    <w:basedOn w:val="Normal"/>
    <w:next w:val="Normal"/>
    <w:autoRedefine/>
    <w:uiPriority w:val="39"/>
    <w:unhideWhenUsed/>
    <w:rsid w:val="00FF2699"/>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FF2699"/>
    <w:pPr>
      <w:ind w:left="660"/>
    </w:pPr>
    <w:rPr>
      <w:rFonts w:asciiTheme="minorHAnsi" w:hAnsiTheme="minorHAnsi" w:cstheme="minorHAnsi"/>
      <w:sz w:val="20"/>
      <w:szCs w:val="20"/>
    </w:rPr>
  </w:style>
  <w:style w:type="character" w:customStyle="1" w:styleId="CuerpoCar">
    <w:name w:val="Cuerpo Car"/>
    <w:link w:val="Cuerpo"/>
    <w:rsid w:val="00FF2699"/>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FF2699"/>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FF2699"/>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FF2699"/>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FF2699"/>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FF2699"/>
    <w:pPr>
      <w:ind w:left="1760"/>
    </w:pPr>
    <w:rPr>
      <w:rFonts w:asciiTheme="minorHAnsi" w:hAnsiTheme="minorHAnsi" w:cstheme="minorHAnsi"/>
      <w:sz w:val="20"/>
      <w:szCs w:val="20"/>
    </w:rPr>
  </w:style>
  <w:style w:type="paragraph" w:customStyle="1" w:styleId="Transcripcin">
    <w:name w:val="Transcripción"/>
    <w:basedOn w:val="Cuerpo"/>
    <w:link w:val="TranscripcinCar"/>
    <w:qFormat/>
    <w:rsid w:val="00FF2699"/>
    <w:pPr>
      <w:ind w:left="567"/>
      <w:contextualSpacing/>
      <w:jc w:val="both"/>
    </w:pPr>
    <w:rPr>
      <w:rFonts w:hAnsi="Cambria"/>
      <w:i/>
      <w:sz w:val="20"/>
      <w:szCs w:val="22"/>
      <w:lang w:val="es-ES"/>
    </w:rPr>
  </w:style>
  <w:style w:type="paragraph" w:customStyle="1" w:styleId="Bullets">
    <w:name w:val="Bullets"/>
    <w:basedOn w:val="TextoNormal"/>
    <w:link w:val="BulletsCar"/>
    <w:qFormat/>
    <w:rsid w:val="00FF2699"/>
    <w:pPr>
      <w:ind w:left="1134" w:hanging="567"/>
    </w:pPr>
  </w:style>
  <w:style w:type="character" w:customStyle="1" w:styleId="TranscripcinCar">
    <w:name w:val="Transcripción Car"/>
    <w:link w:val="Transcripcin"/>
    <w:rsid w:val="00FF2699"/>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FF2699"/>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b">
    <w:name w:val="Heading_b"/>
    <w:basedOn w:val="Ttulo3"/>
    <w:next w:val="Normal"/>
    <w:link w:val="HeadingbChar"/>
    <w:rsid w:val="00FF2699"/>
    <w:pPr>
      <w:ind w:left="0" w:firstLine="0"/>
      <w:jc w:val="left"/>
    </w:pPr>
    <w:rPr>
      <w:rFonts w:ascii="Cambria" w:eastAsia="MS Gothic" w:hAnsi="Cambria" w:cs="Times New Roman"/>
      <w:bCs/>
      <w:color w:val="4F81BD"/>
      <w:sz w:val="24"/>
      <w:szCs w:val="20"/>
    </w:rPr>
  </w:style>
  <w:style w:type="character" w:customStyle="1" w:styleId="HeadingbChar">
    <w:name w:val="Heading_b Char"/>
    <w:link w:val="Headingb"/>
    <w:locked/>
    <w:rsid w:val="00FF2699"/>
    <w:rPr>
      <w:rFonts w:ascii="Cambria" w:eastAsia="MS Gothic" w:hAnsi="Cambria" w:cs="Times New Roman"/>
      <w:b/>
      <w:bCs/>
      <w:color w:val="4F81BD"/>
      <w:sz w:val="24"/>
      <w:szCs w:val="20"/>
    </w:rPr>
  </w:style>
  <w:style w:type="character" w:customStyle="1" w:styleId="EstiloCar">
    <w:name w:val="Estilo Car"/>
    <w:link w:val="Estilo"/>
    <w:locked/>
    <w:rsid w:val="00FF2699"/>
    <w:rPr>
      <w:rFonts w:ascii="Arial" w:hAnsi="Arial" w:cs="Arial"/>
      <w:sz w:val="24"/>
    </w:rPr>
  </w:style>
  <w:style w:type="paragraph" w:customStyle="1" w:styleId="Estilo">
    <w:name w:val="Estilo"/>
    <w:basedOn w:val="Sinespaciado"/>
    <w:link w:val="EstiloCar"/>
    <w:qFormat/>
    <w:rsid w:val="00FF2699"/>
    <w:pPr>
      <w:jc w:val="both"/>
    </w:pPr>
    <w:rPr>
      <w:rFonts w:eastAsiaTheme="minorHAnsi"/>
      <w:sz w:val="24"/>
    </w:rPr>
  </w:style>
  <w:style w:type="character" w:styleId="Refdenotaalfinal">
    <w:name w:val="endnote reference"/>
    <w:uiPriority w:val="99"/>
    <w:semiHidden/>
    <w:unhideWhenUsed/>
    <w:rsid w:val="00FF2699"/>
    <w:rPr>
      <w:vertAlign w:val="superscript"/>
    </w:rPr>
  </w:style>
  <w:style w:type="table" w:customStyle="1" w:styleId="Tabladelista3-nfasis21">
    <w:name w:val="Tabla de lista 3 - Énfasis 21"/>
    <w:basedOn w:val="Tablanormal"/>
    <w:uiPriority w:val="48"/>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Subttulo1">
    <w:name w:val="Subtítulo1"/>
    <w:basedOn w:val="Normal"/>
    <w:next w:val="Normal"/>
    <w:uiPriority w:val="11"/>
    <w:rsid w:val="00FF2699"/>
    <w:pPr>
      <w:numPr>
        <w:ilvl w:val="1"/>
      </w:numPr>
      <w:pBdr>
        <w:top w:val="nil"/>
        <w:left w:val="nil"/>
        <w:bottom w:val="nil"/>
        <w:right w:val="nil"/>
        <w:between w:val="nil"/>
        <w:bar w:val="nil"/>
      </w:pBdr>
      <w:spacing w:after="160"/>
    </w:pPr>
    <w:rPr>
      <w:rFonts w:eastAsia="MS Mincho"/>
      <w:color w:val="5A5A5A"/>
      <w:spacing w:val="15"/>
      <w:bdr w:val="nil"/>
    </w:rPr>
  </w:style>
  <w:style w:type="character" w:customStyle="1" w:styleId="SubttuloCar">
    <w:name w:val="Subtítulo Car"/>
    <w:link w:val="Subttulo"/>
    <w:uiPriority w:val="11"/>
    <w:rsid w:val="00FF2699"/>
    <w:rPr>
      <w:rFonts w:eastAsia="MS Mincho"/>
      <w:color w:val="5A5A5A"/>
      <w:spacing w:val="15"/>
      <w:bdr w:val="nil"/>
    </w:rPr>
  </w:style>
  <w:style w:type="table" w:customStyle="1" w:styleId="Tabladecuadrcula4-nfasis21">
    <w:name w:val="Tabla de cuadrícula 4 - Énfasis 21"/>
    <w:basedOn w:val="Tablanormal"/>
    <w:uiPriority w:val="49"/>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
    <w:name w:val="Tabla de cuadrícula 1 Claro - Énfasis 21"/>
    <w:basedOn w:val="Tablanormal"/>
    <w:uiPriority w:val="46"/>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nfasissutil1">
    <w:name w:val="Énfasis sutil1"/>
    <w:uiPriority w:val="19"/>
    <w:rsid w:val="00FF2699"/>
    <w:rPr>
      <w:i/>
      <w:iCs/>
      <w:color w:val="404040"/>
    </w:rPr>
  </w:style>
  <w:style w:type="paragraph" w:customStyle="1" w:styleId="Ttulo10">
    <w:name w:val="Título1"/>
    <w:basedOn w:val="Normal"/>
    <w:link w:val="TtuloCar"/>
    <w:qFormat/>
    <w:rsid w:val="00FF2699"/>
    <w:pPr>
      <w:pBdr>
        <w:top w:val="nil"/>
        <w:left w:val="nil"/>
        <w:bottom w:val="nil"/>
        <w:right w:val="nil"/>
        <w:between w:val="nil"/>
        <w:bar w:val="nil"/>
      </w:pBdr>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link w:val="Ttulo10"/>
    <w:rsid w:val="00FF2699"/>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FF2699"/>
    <w:pPr>
      <w:spacing w:before="100" w:beforeAutospacing="1" w:after="100" w:afterAutospacing="1"/>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FF2699"/>
    <w:rPr>
      <w:rFonts w:ascii="Times New Roman" w:eastAsia="Times New Roman" w:hAnsi="Times New Roman" w:cs="Times New Roman"/>
      <w:sz w:val="24"/>
      <w:szCs w:val="24"/>
      <w:lang w:eastAsia="es-MX"/>
    </w:rPr>
  </w:style>
  <w:style w:type="character" w:customStyle="1" w:styleId="red">
    <w:name w:val="red"/>
    <w:basedOn w:val="Fuentedeprrafopredeter"/>
    <w:rsid w:val="00FF2699"/>
  </w:style>
  <w:style w:type="character" w:customStyle="1" w:styleId="Ttulo3Car1">
    <w:name w:val="Título 3 Car1"/>
    <w:uiPriority w:val="9"/>
    <w:semiHidden/>
    <w:rsid w:val="00FF2699"/>
    <w:rPr>
      <w:rFonts w:ascii="Calibri Light" w:eastAsia="Times New Roman" w:hAnsi="Calibri Light" w:cs="Times New Roman"/>
      <w:color w:val="1F4D78"/>
      <w:sz w:val="24"/>
      <w:szCs w:val="24"/>
    </w:rPr>
  </w:style>
  <w:style w:type="table" w:styleId="Listavistosa-nfasis1">
    <w:name w:val="Colorful List Accent 1"/>
    <w:basedOn w:val="Tablanormal"/>
    <w:link w:val="Listavistosa-nfasis1Car"/>
    <w:uiPriority w:val="34"/>
    <w:unhideWhenUsed/>
    <w:rsid w:val="00FF2699"/>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Subttulo">
    <w:name w:val="Subtitle"/>
    <w:basedOn w:val="Normal"/>
    <w:next w:val="Normal"/>
    <w:link w:val="SubttuloCar"/>
    <w:uiPriority w:val="11"/>
    <w:qFormat/>
    <w:rsid w:val="00FF2699"/>
    <w:pPr>
      <w:numPr>
        <w:ilvl w:val="1"/>
      </w:numPr>
      <w:spacing w:after="160" w:line="259" w:lineRule="auto"/>
    </w:pPr>
    <w:rPr>
      <w:rFonts w:asciiTheme="minorHAnsi" w:eastAsia="MS Mincho" w:hAnsiTheme="minorHAnsi" w:cstheme="minorBidi"/>
      <w:color w:val="5A5A5A"/>
      <w:spacing w:val="15"/>
      <w:bdr w:val="nil"/>
    </w:rPr>
  </w:style>
  <w:style w:type="character" w:customStyle="1" w:styleId="SubttuloCar1">
    <w:name w:val="Subtítulo Car1"/>
    <w:basedOn w:val="Fuentedeprrafopredeter"/>
    <w:uiPriority w:val="11"/>
    <w:rsid w:val="00FF2699"/>
    <w:rPr>
      <w:rFonts w:eastAsiaTheme="minorEastAsia"/>
      <w:color w:val="5A5A5A" w:themeColor="text1" w:themeTint="A5"/>
      <w:spacing w:val="15"/>
    </w:rPr>
  </w:style>
  <w:style w:type="character" w:styleId="nfasissutil">
    <w:name w:val="Subtle Emphasis"/>
    <w:uiPriority w:val="19"/>
    <w:qFormat/>
    <w:rsid w:val="00FF2699"/>
    <w:rPr>
      <w:i/>
      <w:iCs/>
      <w:color w:val="404040"/>
    </w:rPr>
  </w:style>
  <w:style w:type="character" w:customStyle="1" w:styleId="font14">
    <w:name w:val="font14"/>
    <w:basedOn w:val="Fuentedeprrafopredeter"/>
    <w:rsid w:val="00FF2699"/>
  </w:style>
  <w:style w:type="character" w:customStyle="1" w:styleId="tab30px">
    <w:name w:val="tab30px"/>
    <w:basedOn w:val="Fuentedeprrafopredeter"/>
    <w:rsid w:val="00FF2699"/>
  </w:style>
  <w:style w:type="numbering" w:customStyle="1" w:styleId="Estilo1">
    <w:name w:val="Estilo1"/>
    <w:uiPriority w:val="99"/>
    <w:rsid w:val="00FF2699"/>
    <w:pPr>
      <w:numPr>
        <w:numId w:val="15"/>
      </w:numPr>
    </w:pPr>
  </w:style>
  <w:style w:type="paragraph" w:customStyle="1" w:styleId="TtuloIFT-4">
    <w:name w:val="Título IFT-4"/>
    <w:basedOn w:val="Normal"/>
    <w:next w:val="Normal"/>
    <w:link w:val="TtuloIFT-4Car"/>
    <w:qFormat/>
    <w:rsid w:val="00FF2699"/>
    <w:pPr>
      <w:tabs>
        <w:tab w:val="left" w:pos="142"/>
      </w:tabs>
      <w:ind w:left="360" w:hanging="360"/>
      <w:jc w:val="both"/>
    </w:pPr>
    <w:rPr>
      <w:rFonts w:ascii="ITC Avant Garde" w:eastAsia="Times New Roman" w:hAnsi="ITC Avant Garde"/>
      <w:b/>
      <w:color w:val="000000"/>
      <w:sz w:val="24"/>
      <w:szCs w:val="24"/>
      <w:lang w:val="es-ES" w:eastAsia="es-MX"/>
    </w:rPr>
  </w:style>
  <w:style w:type="paragraph" w:customStyle="1" w:styleId="TtuloIFT-4v2">
    <w:name w:val="Título IFT-4 v2"/>
    <w:basedOn w:val="TtuloIFT-4"/>
    <w:next w:val="Normal"/>
    <w:autoRedefine/>
    <w:rsid w:val="00FF2699"/>
  </w:style>
  <w:style w:type="character" w:customStyle="1" w:styleId="DefaultCar">
    <w:name w:val="Default Car"/>
    <w:basedOn w:val="Fuentedeprrafopredeter"/>
    <w:link w:val="Default"/>
    <w:rsid w:val="00FF2699"/>
    <w:rPr>
      <w:rFonts w:ascii="Tahoma" w:eastAsia="Calibri" w:hAnsi="Tahoma" w:cs="Tahoma"/>
      <w:color w:val="000000"/>
      <w:sz w:val="24"/>
      <w:szCs w:val="24"/>
      <w:lang w:eastAsia="es-MX"/>
    </w:rPr>
  </w:style>
  <w:style w:type="character" w:customStyle="1" w:styleId="Titulo1Car">
    <w:name w:val="Titulo 1 Car"/>
    <w:basedOn w:val="DefaultCar"/>
    <w:link w:val="Titulo1"/>
    <w:rsid w:val="00FF2699"/>
    <w:rPr>
      <w:rFonts w:ascii="Times New Roman" w:eastAsia="Times New Roman" w:hAnsi="Times New Roman" w:cs="Times New Roman"/>
      <w:color w:val="000000"/>
      <w:sz w:val="24"/>
      <w:szCs w:val="24"/>
      <w:lang w:val="es-ES" w:eastAsia="es-ES"/>
    </w:rPr>
  </w:style>
  <w:style w:type="character" w:customStyle="1" w:styleId="TtuloIFT-4Car">
    <w:name w:val="Título IFT-4 Car"/>
    <w:basedOn w:val="Titulo1Car"/>
    <w:link w:val="TtuloIFT-4"/>
    <w:rsid w:val="00FF2699"/>
    <w:rPr>
      <w:rFonts w:ascii="ITC Avant Garde" w:eastAsia="Times New Roman" w:hAnsi="ITC Avant Garde" w:cs="Times New Roman"/>
      <w:b/>
      <w:color w:val="000000"/>
      <w:sz w:val="24"/>
      <w:szCs w:val="24"/>
      <w:lang w:val="es-ES" w:eastAsia="es-MX"/>
    </w:rPr>
  </w:style>
  <w:style w:type="character" w:customStyle="1" w:styleId="ROMANOSCar">
    <w:name w:val="ROMANOS Car"/>
    <w:link w:val="ROMANOS"/>
    <w:locked/>
    <w:rsid w:val="00FF2699"/>
    <w:rPr>
      <w:rFonts w:ascii="Times New Roman" w:eastAsia="Times New Roman" w:hAnsi="Times New Roman" w:cs="Times New Roman"/>
      <w:sz w:val="24"/>
      <w:szCs w:val="24"/>
      <w:lang w:val="es-ES" w:eastAsia="es-ES"/>
    </w:rPr>
  </w:style>
  <w:style w:type="paragraph" w:customStyle="1" w:styleId="Ttulo20">
    <w:name w:val="Título2"/>
    <w:basedOn w:val="Normal"/>
    <w:qFormat/>
    <w:rsid w:val="00FF2699"/>
    <w:pPr>
      <w:pBdr>
        <w:top w:val="nil"/>
        <w:left w:val="nil"/>
        <w:bottom w:val="nil"/>
        <w:right w:val="nil"/>
        <w:between w:val="nil"/>
        <w:bar w:val="nil"/>
      </w:pBdr>
      <w:contextualSpacing/>
      <w:jc w:val="center"/>
    </w:pPr>
    <w:rPr>
      <w:rFonts w:ascii="ITC Avant Garde" w:eastAsia="Times New Roman" w:hAnsi="ITC Avant Garde" w:cs="Arial"/>
      <w:b/>
      <w:color w:val="2F2F2F"/>
      <w:sz w:val="28"/>
      <w:bdr w:val="nil"/>
      <w:lang w:eastAsia="es-MX"/>
    </w:rPr>
  </w:style>
  <w:style w:type="table" w:customStyle="1" w:styleId="Tabladelista3-nfasis211">
    <w:name w:val="Tabla de lista 3 - Énfasis 211"/>
    <w:basedOn w:val="Tablanormal"/>
    <w:uiPriority w:val="48"/>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table" w:customStyle="1" w:styleId="Tabladecuadrcula4-nfasis61">
    <w:name w:val="Tabla de cuadrícula 4 - Énfasis 61"/>
    <w:basedOn w:val="Tablanormal"/>
    <w:next w:val="Tablaconcuadrcula4-nfasis6"/>
    <w:uiPriority w:val="49"/>
    <w:rsid w:val="00FF26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uiPriority w:val="35"/>
    <w:qFormat/>
    <w:rsid w:val="005F62E6"/>
    <w:pPr>
      <w:keepNext/>
      <w:keepLines/>
      <w:jc w:val="center"/>
    </w:pPr>
    <w:rPr>
      <w:rFonts w:asciiTheme="minorHAnsi" w:eastAsiaTheme="minorEastAsia" w:hAnsiTheme="minorHAnsi" w:cstheme="minorBidi"/>
      <w:b/>
      <w:bCs/>
      <w:sz w:val="24"/>
      <w:szCs w:val="24"/>
      <w:lang w:val="en-GB" w:eastAsia="ja-JP"/>
    </w:rPr>
  </w:style>
  <w:style w:type="paragraph" w:customStyle="1" w:styleId="TableText">
    <w:name w:val="Table Text"/>
    <w:basedOn w:val="Normal"/>
    <w:qFormat/>
    <w:rsid w:val="00C92572"/>
    <w:pPr>
      <w:keepNext/>
      <w:keepLines/>
      <w:spacing w:before="40" w:after="40"/>
    </w:pPr>
    <w:rPr>
      <w:rFonts w:asciiTheme="majorHAnsi" w:eastAsiaTheme="majorEastAsia" w:hAnsiTheme="majorHAnsi" w:cstheme="majorBidi"/>
      <w:sz w:val="20"/>
      <w:szCs w:val="20"/>
      <w:lang w:val="en-GB" w:eastAsia="ja-JP"/>
    </w:rPr>
  </w:style>
  <w:style w:type="paragraph" w:styleId="Textosinformato">
    <w:name w:val="Plain Text"/>
    <w:basedOn w:val="Normal"/>
    <w:link w:val="TextosinformatoCar"/>
    <w:uiPriority w:val="99"/>
    <w:semiHidden/>
    <w:unhideWhenUsed/>
    <w:rsid w:val="00A0306A"/>
    <w:rPr>
      <w:rFonts w:eastAsiaTheme="minorHAnsi" w:cstheme="minorBidi"/>
      <w:szCs w:val="21"/>
      <w:lang w:val="en-US"/>
    </w:rPr>
  </w:style>
  <w:style w:type="character" w:customStyle="1" w:styleId="TextosinformatoCar">
    <w:name w:val="Texto sin formato Car"/>
    <w:basedOn w:val="Fuentedeprrafopredeter"/>
    <w:link w:val="Textosinformato"/>
    <w:uiPriority w:val="99"/>
    <w:semiHidden/>
    <w:rsid w:val="00A0306A"/>
    <w:rPr>
      <w:rFonts w:ascii="Calibri" w:hAnsi="Calibri"/>
      <w:szCs w:val="21"/>
      <w:lang w:val="en-US"/>
    </w:rPr>
  </w:style>
  <w:style w:type="character" w:customStyle="1" w:styleId="TextocomentarioCar1">
    <w:name w:val="Texto comentario Car1"/>
    <w:uiPriority w:val="99"/>
    <w:rsid w:val="00680758"/>
    <w:rPr>
      <w:rFonts w:ascii="Times New Roman" w:eastAsia="Times New Roman" w:hAnsi="Times New Roman" w:cs="Times New Roman"/>
      <w:snapToGrid w:val="0"/>
      <w:sz w:val="20"/>
      <w:szCs w:val="24"/>
      <w:lang w:val="es-ES_tradnl"/>
    </w:rPr>
  </w:style>
  <w:style w:type="numbering" w:customStyle="1" w:styleId="Estilo2">
    <w:name w:val="Estilo2"/>
    <w:uiPriority w:val="99"/>
    <w:rsid w:val="000E3C4C"/>
    <w:pPr>
      <w:numPr>
        <w:numId w:val="35"/>
      </w:numPr>
    </w:pPr>
  </w:style>
  <w:style w:type="table" w:customStyle="1" w:styleId="TableNormal">
    <w:name w:val="Table Normal"/>
    <w:uiPriority w:val="2"/>
    <w:semiHidden/>
    <w:unhideWhenUsed/>
    <w:qFormat/>
    <w:rsid w:val="0063277E"/>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277E"/>
    <w:pPr>
      <w:widowControl w:val="0"/>
    </w:pPr>
    <w:rPr>
      <w:rFonts w:asciiTheme="minorHAnsi" w:eastAsiaTheme="minorHAnsi" w:hAnsiTheme="minorHAnsi" w:cstheme="minorBidi"/>
    </w:rPr>
  </w:style>
  <w:style w:type="table" w:customStyle="1" w:styleId="Tabladecuadrcula4-nfasis64">
    <w:name w:val="Tabla de cuadrícula 4 - Énfasis 64"/>
    <w:basedOn w:val="Tablanormal"/>
    <w:next w:val="Tablaconcuadrcula4-nfasis6"/>
    <w:uiPriority w:val="49"/>
    <w:rsid w:val="0063277E"/>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3">
    <w:name w:val="Grid Table 4 Accent 3"/>
    <w:basedOn w:val="Tablanormal"/>
    <w:uiPriority w:val="49"/>
    <w:rsid w:val="0063277E"/>
    <w:pPr>
      <w:widowControl w:val="0"/>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2">
    <w:name w:val="Tabla con cuadrícula2"/>
    <w:basedOn w:val="Tablanormal"/>
    <w:next w:val="Tablaconcuadrcula"/>
    <w:uiPriority w:val="39"/>
    <w:rsid w:val="0063277E"/>
    <w:rPr>
      <w:rFonts w:ascii="Times New Roman" w:eastAsia="Arial Unicode MS"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6">
    <w:name w:val="List Table 4 Accent 6"/>
    <w:basedOn w:val="Tablanormal"/>
    <w:uiPriority w:val="49"/>
    <w:rsid w:val="00E3743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00140B"/>
    <w:rPr>
      <w:b/>
      <w:bCs/>
    </w:rPr>
  </w:style>
  <w:style w:type="paragraph" w:styleId="Tabladeilustraciones">
    <w:name w:val="table of figures"/>
    <w:basedOn w:val="Normal"/>
    <w:next w:val="Normal"/>
    <w:uiPriority w:val="99"/>
    <w:unhideWhenUsed/>
    <w:rsid w:val="00A30EEB"/>
  </w:style>
  <w:style w:type="character" w:styleId="Mencinsinresolver">
    <w:name w:val="Unresolved Mention"/>
    <w:basedOn w:val="Fuentedeprrafopredeter"/>
    <w:uiPriority w:val="99"/>
    <w:semiHidden/>
    <w:unhideWhenUsed/>
    <w:rsid w:val="00B36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2955">
      <w:bodyDiv w:val="1"/>
      <w:marLeft w:val="0"/>
      <w:marRight w:val="0"/>
      <w:marTop w:val="0"/>
      <w:marBottom w:val="0"/>
      <w:divBdr>
        <w:top w:val="none" w:sz="0" w:space="0" w:color="auto"/>
        <w:left w:val="none" w:sz="0" w:space="0" w:color="auto"/>
        <w:bottom w:val="none" w:sz="0" w:space="0" w:color="auto"/>
        <w:right w:val="none" w:sz="0" w:space="0" w:color="auto"/>
      </w:divBdr>
    </w:div>
    <w:div w:id="46807518">
      <w:bodyDiv w:val="1"/>
      <w:marLeft w:val="0"/>
      <w:marRight w:val="0"/>
      <w:marTop w:val="0"/>
      <w:marBottom w:val="0"/>
      <w:divBdr>
        <w:top w:val="none" w:sz="0" w:space="0" w:color="auto"/>
        <w:left w:val="none" w:sz="0" w:space="0" w:color="auto"/>
        <w:bottom w:val="none" w:sz="0" w:space="0" w:color="auto"/>
        <w:right w:val="none" w:sz="0" w:space="0" w:color="auto"/>
      </w:divBdr>
      <w:divsChild>
        <w:div w:id="598222392">
          <w:marLeft w:val="0"/>
          <w:marRight w:val="0"/>
          <w:marTop w:val="0"/>
          <w:marBottom w:val="0"/>
          <w:divBdr>
            <w:top w:val="none" w:sz="0" w:space="0" w:color="auto"/>
            <w:left w:val="none" w:sz="0" w:space="0" w:color="auto"/>
            <w:bottom w:val="none" w:sz="0" w:space="0" w:color="auto"/>
            <w:right w:val="none" w:sz="0" w:space="0" w:color="auto"/>
          </w:divBdr>
          <w:divsChild>
            <w:div w:id="936905636">
              <w:marLeft w:val="240"/>
              <w:marRight w:val="0"/>
              <w:marTop w:val="0"/>
              <w:marBottom w:val="0"/>
              <w:divBdr>
                <w:top w:val="none" w:sz="0" w:space="0" w:color="auto"/>
                <w:left w:val="none" w:sz="0" w:space="0" w:color="auto"/>
                <w:bottom w:val="none" w:sz="0" w:space="0" w:color="auto"/>
                <w:right w:val="none" w:sz="0" w:space="0" w:color="auto"/>
              </w:divBdr>
              <w:divsChild>
                <w:div w:id="20085531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20542647">
          <w:marLeft w:val="0"/>
          <w:marRight w:val="0"/>
          <w:marTop w:val="0"/>
          <w:marBottom w:val="0"/>
          <w:divBdr>
            <w:top w:val="none" w:sz="0" w:space="0" w:color="auto"/>
            <w:left w:val="none" w:sz="0" w:space="0" w:color="auto"/>
            <w:bottom w:val="none" w:sz="0" w:space="0" w:color="auto"/>
            <w:right w:val="none" w:sz="0" w:space="0" w:color="auto"/>
          </w:divBdr>
        </w:div>
      </w:divsChild>
    </w:div>
    <w:div w:id="49152397">
      <w:bodyDiv w:val="1"/>
      <w:marLeft w:val="0"/>
      <w:marRight w:val="0"/>
      <w:marTop w:val="0"/>
      <w:marBottom w:val="0"/>
      <w:divBdr>
        <w:top w:val="none" w:sz="0" w:space="0" w:color="auto"/>
        <w:left w:val="none" w:sz="0" w:space="0" w:color="auto"/>
        <w:bottom w:val="none" w:sz="0" w:space="0" w:color="auto"/>
        <w:right w:val="none" w:sz="0" w:space="0" w:color="auto"/>
      </w:divBdr>
    </w:div>
    <w:div w:id="49500079">
      <w:bodyDiv w:val="1"/>
      <w:marLeft w:val="0"/>
      <w:marRight w:val="0"/>
      <w:marTop w:val="0"/>
      <w:marBottom w:val="0"/>
      <w:divBdr>
        <w:top w:val="none" w:sz="0" w:space="0" w:color="auto"/>
        <w:left w:val="none" w:sz="0" w:space="0" w:color="auto"/>
        <w:bottom w:val="none" w:sz="0" w:space="0" w:color="auto"/>
        <w:right w:val="none" w:sz="0" w:space="0" w:color="auto"/>
      </w:divBdr>
    </w:div>
    <w:div w:id="114177158">
      <w:bodyDiv w:val="1"/>
      <w:marLeft w:val="0"/>
      <w:marRight w:val="0"/>
      <w:marTop w:val="0"/>
      <w:marBottom w:val="0"/>
      <w:divBdr>
        <w:top w:val="none" w:sz="0" w:space="0" w:color="auto"/>
        <w:left w:val="none" w:sz="0" w:space="0" w:color="auto"/>
        <w:bottom w:val="none" w:sz="0" w:space="0" w:color="auto"/>
        <w:right w:val="none" w:sz="0" w:space="0" w:color="auto"/>
      </w:divBdr>
    </w:div>
    <w:div w:id="120150510">
      <w:bodyDiv w:val="1"/>
      <w:marLeft w:val="0"/>
      <w:marRight w:val="0"/>
      <w:marTop w:val="0"/>
      <w:marBottom w:val="0"/>
      <w:divBdr>
        <w:top w:val="none" w:sz="0" w:space="0" w:color="auto"/>
        <w:left w:val="none" w:sz="0" w:space="0" w:color="auto"/>
        <w:bottom w:val="none" w:sz="0" w:space="0" w:color="auto"/>
        <w:right w:val="none" w:sz="0" w:space="0" w:color="auto"/>
      </w:divBdr>
      <w:divsChild>
        <w:div w:id="1656058571">
          <w:marLeft w:val="0"/>
          <w:marRight w:val="0"/>
          <w:marTop w:val="0"/>
          <w:marBottom w:val="0"/>
          <w:divBdr>
            <w:top w:val="none" w:sz="0" w:space="0" w:color="auto"/>
            <w:left w:val="none" w:sz="0" w:space="0" w:color="auto"/>
            <w:bottom w:val="none" w:sz="0" w:space="0" w:color="auto"/>
            <w:right w:val="none" w:sz="0" w:space="0" w:color="auto"/>
          </w:divBdr>
        </w:div>
      </w:divsChild>
    </w:div>
    <w:div w:id="134445450">
      <w:bodyDiv w:val="1"/>
      <w:marLeft w:val="0"/>
      <w:marRight w:val="0"/>
      <w:marTop w:val="0"/>
      <w:marBottom w:val="0"/>
      <w:divBdr>
        <w:top w:val="none" w:sz="0" w:space="0" w:color="auto"/>
        <w:left w:val="none" w:sz="0" w:space="0" w:color="auto"/>
        <w:bottom w:val="none" w:sz="0" w:space="0" w:color="auto"/>
        <w:right w:val="none" w:sz="0" w:space="0" w:color="auto"/>
      </w:divBdr>
    </w:div>
    <w:div w:id="164055646">
      <w:bodyDiv w:val="1"/>
      <w:marLeft w:val="0"/>
      <w:marRight w:val="0"/>
      <w:marTop w:val="0"/>
      <w:marBottom w:val="0"/>
      <w:divBdr>
        <w:top w:val="none" w:sz="0" w:space="0" w:color="auto"/>
        <w:left w:val="none" w:sz="0" w:space="0" w:color="auto"/>
        <w:bottom w:val="none" w:sz="0" w:space="0" w:color="auto"/>
        <w:right w:val="none" w:sz="0" w:space="0" w:color="auto"/>
      </w:divBdr>
    </w:div>
    <w:div w:id="191842111">
      <w:bodyDiv w:val="1"/>
      <w:marLeft w:val="0"/>
      <w:marRight w:val="0"/>
      <w:marTop w:val="0"/>
      <w:marBottom w:val="0"/>
      <w:divBdr>
        <w:top w:val="none" w:sz="0" w:space="0" w:color="auto"/>
        <w:left w:val="none" w:sz="0" w:space="0" w:color="auto"/>
        <w:bottom w:val="none" w:sz="0" w:space="0" w:color="auto"/>
        <w:right w:val="none" w:sz="0" w:space="0" w:color="auto"/>
      </w:divBdr>
    </w:div>
    <w:div w:id="207424412">
      <w:bodyDiv w:val="1"/>
      <w:marLeft w:val="0"/>
      <w:marRight w:val="0"/>
      <w:marTop w:val="0"/>
      <w:marBottom w:val="0"/>
      <w:divBdr>
        <w:top w:val="none" w:sz="0" w:space="0" w:color="auto"/>
        <w:left w:val="none" w:sz="0" w:space="0" w:color="auto"/>
        <w:bottom w:val="none" w:sz="0" w:space="0" w:color="auto"/>
        <w:right w:val="none" w:sz="0" w:space="0" w:color="auto"/>
      </w:divBdr>
      <w:divsChild>
        <w:div w:id="1324313978">
          <w:marLeft w:val="0"/>
          <w:marRight w:val="0"/>
          <w:marTop w:val="0"/>
          <w:marBottom w:val="48"/>
          <w:divBdr>
            <w:top w:val="none" w:sz="0" w:space="0" w:color="auto"/>
            <w:left w:val="none" w:sz="0" w:space="0" w:color="auto"/>
            <w:bottom w:val="none" w:sz="0" w:space="0" w:color="auto"/>
            <w:right w:val="none" w:sz="0" w:space="0" w:color="auto"/>
          </w:divBdr>
        </w:div>
        <w:div w:id="2121485703">
          <w:marLeft w:val="0"/>
          <w:marRight w:val="0"/>
          <w:marTop w:val="0"/>
          <w:marBottom w:val="48"/>
          <w:divBdr>
            <w:top w:val="none" w:sz="0" w:space="0" w:color="auto"/>
            <w:left w:val="none" w:sz="0" w:space="0" w:color="auto"/>
            <w:bottom w:val="none" w:sz="0" w:space="0" w:color="auto"/>
            <w:right w:val="none" w:sz="0" w:space="0" w:color="auto"/>
          </w:divBdr>
        </w:div>
      </w:divsChild>
    </w:div>
    <w:div w:id="248584039">
      <w:bodyDiv w:val="1"/>
      <w:marLeft w:val="0"/>
      <w:marRight w:val="0"/>
      <w:marTop w:val="0"/>
      <w:marBottom w:val="0"/>
      <w:divBdr>
        <w:top w:val="none" w:sz="0" w:space="0" w:color="auto"/>
        <w:left w:val="none" w:sz="0" w:space="0" w:color="auto"/>
        <w:bottom w:val="none" w:sz="0" w:space="0" w:color="auto"/>
        <w:right w:val="none" w:sz="0" w:space="0" w:color="auto"/>
      </w:divBdr>
      <w:divsChild>
        <w:div w:id="157158245">
          <w:marLeft w:val="0"/>
          <w:marRight w:val="0"/>
          <w:marTop w:val="0"/>
          <w:marBottom w:val="0"/>
          <w:divBdr>
            <w:top w:val="none" w:sz="0" w:space="0" w:color="auto"/>
            <w:left w:val="none" w:sz="0" w:space="0" w:color="auto"/>
            <w:bottom w:val="none" w:sz="0" w:space="0" w:color="auto"/>
            <w:right w:val="none" w:sz="0" w:space="0" w:color="auto"/>
          </w:divBdr>
          <w:divsChild>
            <w:div w:id="696154237">
              <w:marLeft w:val="240"/>
              <w:marRight w:val="0"/>
              <w:marTop w:val="0"/>
              <w:marBottom w:val="0"/>
              <w:divBdr>
                <w:top w:val="none" w:sz="0" w:space="0" w:color="auto"/>
                <w:left w:val="none" w:sz="0" w:space="0" w:color="auto"/>
                <w:bottom w:val="none" w:sz="0" w:space="0" w:color="auto"/>
                <w:right w:val="none" w:sz="0" w:space="0" w:color="auto"/>
              </w:divBdr>
              <w:divsChild>
                <w:div w:id="13421244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9747981">
          <w:marLeft w:val="0"/>
          <w:marRight w:val="0"/>
          <w:marTop w:val="0"/>
          <w:marBottom w:val="0"/>
          <w:divBdr>
            <w:top w:val="none" w:sz="0" w:space="0" w:color="auto"/>
            <w:left w:val="none" w:sz="0" w:space="0" w:color="auto"/>
            <w:bottom w:val="none" w:sz="0" w:space="0" w:color="auto"/>
            <w:right w:val="none" w:sz="0" w:space="0" w:color="auto"/>
          </w:divBdr>
        </w:div>
      </w:divsChild>
    </w:div>
    <w:div w:id="262299872">
      <w:bodyDiv w:val="1"/>
      <w:marLeft w:val="0"/>
      <w:marRight w:val="0"/>
      <w:marTop w:val="0"/>
      <w:marBottom w:val="0"/>
      <w:divBdr>
        <w:top w:val="none" w:sz="0" w:space="0" w:color="auto"/>
        <w:left w:val="none" w:sz="0" w:space="0" w:color="auto"/>
        <w:bottom w:val="none" w:sz="0" w:space="0" w:color="auto"/>
        <w:right w:val="none" w:sz="0" w:space="0" w:color="auto"/>
      </w:divBdr>
    </w:div>
    <w:div w:id="268199289">
      <w:bodyDiv w:val="1"/>
      <w:marLeft w:val="0"/>
      <w:marRight w:val="0"/>
      <w:marTop w:val="0"/>
      <w:marBottom w:val="0"/>
      <w:divBdr>
        <w:top w:val="none" w:sz="0" w:space="0" w:color="auto"/>
        <w:left w:val="none" w:sz="0" w:space="0" w:color="auto"/>
        <w:bottom w:val="none" w:sz="0" w:space="0" w:color="auto"/>
        <w:right w:val="none" w:sz="0" w:space="0" w:color="auto"/>
      </w:divBdr>
      <w:divsChild>
        <w:div w:id="131099803">
          <w:marLeft w:val="446"/>
          <w:marRight w:val="0"/>
          <w:marTop w:val="0"/>
          <w:marBottom w:val="0"/>
          <w:divBdr>
            <w:top w:val="none" w:sz="0" w:space="0" w:color="auto"/>
            <w:left w:val="none" w:sz="0" w:space="0" w:color="auto"/>
            <w:bottom w:val="none" w:sz="0" w:space="0" w:color="auto"/>
            <w:right w:val="none" w:sz="0" w:space="0" w:color="auto"/>
          </w:divBdr>
        </w:div>
        <w:div w:id="741869975">
          <w:marLeft w:val="446"/>
          <w:marRight w:val="0"/>
          <w:marTop w:val="0"/>
          <w:marBottom w:val="0"/>
          <w:divBdr>
            <w:top w:val="none" w:sz="0" w:space="0" w:color="auto"/>
            <w:left w:val="none" w:sz="0" w:space="0" w:color="auto"/>
            <w:bottom w:val="none" w:sz="0" w:space="0" w:color="auto"/>
            <w:right w:val="none" w:sz="0" w:space="0" w:color="auto"/>
          </w:divBdr>
        </w:div>
        <w:div w:id="1295138797">
          <w:marLeft w:val="446"/>
          <w:marRight w:val="0"/>
          <w:marTop w:val="0"/>
          <w:marBottom w:val="0"/>
          <w:divBdr>
            <w:top w:val="none" w:sz="0" w:space="0" w:color="auto"/>
            <w:left w:val="none" w:sz="0" w:space="0" w:color="auto"/>
            <w:bottom w:val="none" w:sz="0" w:space="0" w:color="auto"/>
            <w:right w:val="none" w:sz="0" w:space="0" w:color="auto"/>
          </w:divBdr>
        </w:div>
      </w:divsChild>
    </w:div>
    <w:div w:id="294526540">
      <w:bodyDiv w:val="1"/>
      <w:marLeft w:val="0"/>
      <w:marRight w:val="0"/>
      <w:marTop w:val="0"/>
      <w:marBottom w:val="0"/>
      <w:divBdr>
        <w:top w:val="none" w:sz="0" w:space="0" w:color="auto"/>
        <w:left w:val="none" w:sz="0" w:space="0" w:color="auto"/>
        <w:bottom w:val="none" w:sz="0" w:space="0" w:color="auto"/>
        <w:right w:val="none" w:sz="0" w:space="0" w:color="auto"/>
      </w:divBdr>
    </w:div>
    <w:div w:id="358119910">
      <w:bodyDiv w:val="1"/>
      <w:marLeft w:val="0"/>
      <w:marRight w:val="0"/>
      <w:marTop w:val="0"/>
      <w:marBottom w:val="0"/>
      <w:divBdr>
        <w:top w:val="none" w:sz="0" w:space="0" w:color="auto"/>
        <w:left w:val="none" w:sz="0" w:space="0" w:color="auto"/>
        <w:bottom w:val="none" w:sz="0" w:space="0" w:color="auto"/>
        <w:right w:val="none" w:sz="0" w:space="0" w:color="auto"/>
      </w:divBdr>
    </w:div>
    <w:div w:id="370498968">
      <w:bodyDiv w:val="1"/>
      <w:marLeft w:val="0"/>
      <w:marRight w:val="0"/>
      <w:marTop w:val="0"/>
      <w:marBottom w:val="0"/>
      <w:divBdr>
        <w:top w:val="none" w:sz="0" w:space="0" w:color="auto"/>
        <w:left w:val="none" w:sz="0" w:space="0" w:color="auto"/>
        <w:bottom w:val="none" w:sz="0" w:space="0" w:color="auto"/>
        <w:right w:val="none" w:sz="0" w:space="0" w:color="auto"/>
      </w:divBdr>
    </w:div>
    <w:div w:id="395857974">
      <w:bodyDiv w:val="1"/>
      <w:marLeft w:val="0"/>
      <w:marRight w:val="0"/>
      <w:marTop w:val="0"/>
      <w:marBottom w:val="0"/>
      <w:divBdr>
        <w:top w:val="none" w:sz="0" w:space="0" w:color="auto"/>
        <w:left w:val="none" w:sz="0" w:space="0" w:color="auto"/>
        <w:bottom w:val="none" w:sz="0" w:space="0" w:color="auto"/>
        <w:right w:val="none" w:sz="0" w:space="0" w:color="auto"/>
      </w:divBdr>
    </w:div>
    <w:div w:id="442504102">
      <w:bodyDiv w:val="1"/>
      <w:marLeft w:val="0"/>
      <w:marRight w:val="0"/>
      <w:marTop w:val="0"/>
      <w:marBottom w:val="0"/>
      <w:divBdr>
        <w:top w:val="none" w:sz="0" w:space="0" w:color="auto"/>
        <w:left w:val="none" w:sz="0" w:space="0" w:color="auto"/>
        <w:bottom w:val="none" w:sz="0" w:space="0" w:color="auto"/>
        <w:right w:val="none" w:sz="0" w:space="0" w:color="auto"/>
      </w:divBdr>
    </w:div>
    <w:div w:id="451171105">
      <w:bodyDiv w:val="1"/>
      <w:marLeft w:val="0"/>
      <w:marRight w:val="0"/>
      <w:marTop w:val="0"/>
      <w:marBottom w:val="0"/>
      <w:divBdr>
        <w:top w:val="none" w:sz="0" w:space="0" w:color="auto"/>
        <w:left w:val="none" w:sz="0" w:space="0" w:color="auto"/>
        <w:bottom w:val="none" w:sz="0" w:space="0" w:color="auto"/>
        <w:right w:val="none" w:sz="0" w:space="0" w:color="auto"/>
      </w:divBdr>
    </w:div>
    <w:div w:id="469638632">
      <w:bodyDiv w:val="1"/>
      <w:marLeft w:val="0"/>
      <w:marRight w:val="0"/>
      <w:marTop w:val="0"/>
      <w:marBottom w:val="0"/>
      <w:divBdr>
        <w:top w:val="none" w:sz="0" w:space="0" w:color="auto"/>
        <w:left w:val="none" w:sz="0" w:space="0" w:color="auto"/>
        <w:bottom w:val="none" w:sz="0" w:space="0" w:color="auto"/>
        <w:right w:val="none" w:sz="0" w:space="0" w:color="auto"/>
      </w:divBdr>
    </w:div>
    <w:div w:id="565192106">
      <w:bodyDiv w:val="1"/>
      <w:marLeft w:val="0"/>
      <w:marRight w:val="0"/>
      <w:marTop w:val="0"/>
      <w:marBottom w:val="0"/>
      <w:divBdr>
        <w:top w:val="none" w:sz="0" w:space="0" w:color="auto"/>
        <w:left w:val="none" w:sz="0" w:space="0" w:color="auto"/>
        <w:bottom w:val="none" w:sz="0" w:space="0" w:color="auto"/>
        <w:right w:val="none" w:sz="0" w:space="0" w:color="auto"/>
      </w:divBdr>
    </w:div>
    <w:div w:id="585499590">
      <w:bodyDiv w:val="1"/>
      <w:marLeft w:val="0"/>
      <w:marRight w:val="0"/>
      <w:marTop w:val="0"/>
      <w:marBottom w:val="0"/>
      <w:divBdr>
        <w:top w:val="none" w:sz="0" w:space="0" w:color="auto"/>
        <w:left w:val="none" w:sz="0" w:space="0" w:color="auto"/>
        <w:bottom w:val="none" w:sz="0" w:space="0" w:color="auto"/>
        <w:right w:val="none" w:sz="0" w:space="0" w:color="auto"/>
      </w:divBdr>
    </w:div>
    <w:div w:id="588853169">
      <w:bodyDiv w:val="1"/>
      <w:marLeft w:val="0"/>
      <w:marRight w:val="0"/>
      <w:marTop w:val="0"/>
      <w:marBottom w:val="0"/>
      <w:divBdr>
        <w:top w:val="none" w:sz="0" w:space="0" w:color="auto"/>
        <w:left w:val="none" w:sz="0" w:space="0" w:color="auto"/>
        <w:bottom w:val="none" w:sz="0" w:space="0" w:color="auto"/>
        <w:right w:val="none" w:sz="0" w:space="0" w:color="auto"/>
      </w:divBdr>
    </w:div>
    <w:div w:id="589892862">
      <w:bodyDiv w:val="1"/>
      <w:marLeft w:val="0"/>
      <w:marRight w:val="0"/>
      <w:marTop w:val="0"/>
      <w:marBottom w:val="0"/>
      <w:divBdr>
        <w:top w:val="none" w:sz="0" w:space="0" w:color="auto"/>
        <w:left w:val="none" w:sz="0" w:space="0" w:color="auto"/>
        <w:bottom w:val="none" w:sz="0" w:space="0" w:color="auto"/>
        <w:right w:val="none" w:sz="0" w:space="0" w:color="auto"/>
      </w:divBdr>
    </w:div>
    <w:div w:id="638070701">
      <w:bodyDiv w:val="1"/>
      <w:marLeft w:val="0"/>
      <w:marRight w:val="0"/>
      <w:marTop w:val="0"/>
      <w:marBottom w:val="0"/>
      <w:divBdr>
        <w:top w:val="none" w:sz="0" w:space="0" w:color="auto"/>
        <w:left w:val="none" w:sz="0" w:space="0" w:color="auto"/>
        <w:bottom w:val="none" w:sz="0" w:space="0" w:color="auto"/>
        <w:right w:val="none" w:sz="0" w:space="0" w:color="auto"/>
      </w:divBdr>
    </w:div>
    <w:div w:id="650183142">
      <w:bodyDiv w:val="1"/>
      <w:marLeft w:val="0"/>
      <w:marRight w:val="0"/>
      <w:marTop w:val="0"/>
      <w:marBottom w:val="0"/>
      <w:divBdr>
        <w:top w:val="none" w:sz="0" w:space="0" w:color="auto"/>
        <w:left w:val="none" w:sz="0" w:space="0" w:color="auto"/>
        <w:bottom w:val="none" w:sz="0" w:space="0" w:color="auto"/>
        <w:right w:val="none" w:sz="0" w:space="0" w:color="auto"/>
      </w:divBdr>
    </w:div>
    <w:div w:id="810057163">
      <w:bodyDiv w:val="1"/>
      <w:marLeft w:val="0"/>
      <w:marRight w:val="0"/>
      <w:marTop w:val="0"/>
      <w:marBottom w:val="0"/>
      <w:divBdr>
        <w:top w:val="none" w:sz="0" w:space="0" w:color="auto"/>
        <w:left w:val="none" w:sz="0" w:space="0" w:color="auto"/>
        <w:bottom w:val="none" w:sz="0" w:space="0" w:color="auto"/>
        <w:right w:val="none" w:sz="0" w:space="0" w:color="auto"/>
      </w:divBdr>
    </w:div>
    <w:div w:id="817768105">
      <w:bodyDiv w:val="1"/>
      <w:marLeft w:val="0"/>
      <w:marRight w:val="0"/>
      <w:marTop w:val="0"/>
      <w:marBottom w:val="0"/>
      <w:divBdr>
        <w:top w:val="none" w:sz="0" w:space="0" w:color="auto"/>
        <w:left w:val="none" w:sz="0" w:space="0" w:color="auto"/>
        <w:bottom w:val="none" w:sz="0" w:space="0" w:color="auto"/>
        <w:right w:val="none" w:sz="0" w:space="0" w:color="auto"/>
      </w:divBdr>
    </w:div>
    <w:div w:id="865093513">
      <w:bodyDiv w:val="1"/>
      <w:marLeft w:val="0"/>
      <w:marRight w:val="0"/>
      <w:marTop w:val="0"/>
      <w:marBottom w:val="0"/>
      <w:divBdr>
        <w:top w:val="none" w:sz="0" w:space="0" w:color="auto"/>
        <w:left w:val="none" w:sz="0" w:space="0" w:color="auto"/>
        <w:bottom w:val="none" w:sz="0" w:space="0" w:color="auto"/>
        <w:right w:val="none" w:sz="0" w:space="0" w:color="auto"/>
      </w:divBdr>
    </w:div>
    <w:div w:id="886990488">
      <w:bodyDiv w:val="1"/>
      <w:marLeft w:val="0"/>
      <w:marRight w:val="0"/>
      <w:marTop w:val="0"/>
      <w:marBottom w:val="0"/>
      <w:divBdr>
        <w:top w:val="none" w:sz="0" w:space="0" w:color="auto"/>
        <w:left w:val="none" w:sz="0" w:space="0" w:color="auto"/>
        <w:bottom w:val="none" w:sz="0" w:space="0" w:color="auto"/>
        <w:right w:val="none" w:sz="0" w:space="0" w:color="auto"/>
      </w:divBdr>
    </w:div>
    <w:div w:id="903413946">
      <w:bodyDiv w:val="1"/>
      <w:marLeft w:val="0"/>
      <w:marRight w:val="0"/>
      <w:marTop w:val="0"/>
      <w:marBottom w:val="0"/>
      <w:divBdr>
        <w:top w:val="none" w:sz="0" w:space="0" w:color="auto"/>
        <w:left w:val="none" w:sz="0" w:space="0" w:color="auto"/>
        <w:bottom w:val="none" w:sz="0" w:space="0" w:color="auto"/>
        <w:right w:val="none" w:sz="0" w:space="0" w:color="auto"/>
      </w:divBdr>
    </w:div>
    <w:div w:id="914363811">
      <w:bodyDiv w:val="1"/>
      <w:marLeft w:val="0"/>
      <w:marRight w:val="0"/>
      <w:marTop w:val="0"/>
      <w:marBottom w:val="0"/>
      <w:divBdr>
        <w:top w:val="none" w:sz="0" w:space="0" w:color="auto"/>
        <w:left w:val="none" w:sz="0" w:space="0" w:color="auto"/>
        <w:bottom w:val="none" w:sz="0" w:space="0" w:color="auto"/>
        <w:right w:val="none" w:sz="0" w:space="0" w:color="auto"/>
      </w:divBdr>
    </w:div>
    <w:div w:id="938950237">
      <w:bodyDiv w:val="1"/>
      <w:marLeft w:val="0"/>
      <w:marRight w:val="0"/>
      <w:marTop w:val="0"/>
      <w:marBottom w:val="0"/>
      <w:divBdr>
        <w:top w:val="none" w:sz="0" w:space="0" w:color="auto"/>
        <w:left w:val="none" w:sz="0" w:space="0" w:color="auto"/>
        <w:bottom w:val="none" w:sz="0" w:space="0" w:color="auto"/>
        <w:right w:val="none" w:sz="0" w:space="0" w:color="auto"/>
      </w:divBdr>
    </w:div>
    <w:div w:id="957177956">
      <w:bodyDiv w:val="1"/>
      <w:marLeft w:val="0"/>
      <w:marRight w:val="0"/>
      <w:marTop w:val="0"/>
      <w:marBottom w:val="0"/>
      <w:divBdr>
        <w:top w:val="none" w:sz="0" w:space="0" w:color="auto"/>
        <w:left w:val="none" w:sz="0" w:space="0" w:color="auto"/>
        <w:bottom w:val="none" w:sz="0" w:space="0" w:color="auto"/>
        <w:right w:val="none" w:sz="0" w:space="0" w:color="auto"/>
      </w:divBdr>
    </w:div>
    <w:div w:id="976297135">
      <w:bodyDiv w:val="1"/>
      <w:marLeft w:val="0"/>
      <w:marRight w:val="0"/>
      <w:marTop w:val="0"/>
      <w:marBottom w:val="0"/>
      <w:divBdr>
        <w:top w:val="none" w:sz="0" w:space="0" w:color="auto"/>
        <w:left w:val="none" w:sz="0" w:space="0" w:color="auto"/>
        <w:bottom w:val="none" w:sz="0" w:space="0" w:color="auto"/>
        <w:right w:val="none" w:sz="0" w:space="0" w:color="auto"/>
      </w:divBdr>
    </w:div>
    <w:div w:id="1023897360">
      <w:bodyDiv w:val="1"/>
      <w:marLeft w:val="0"/>
      <w:marRight w:val="0"/>
      <w:marTop w:val="0"/>
      <w:marBottom w:val="0"/>
      <w:divBdr>
        <w:top w:val="none" w:sz="0" w:space="0" w:color="auto"/>
        <w:left w:val="none" w:sz="0" w:space="0" w:color="auto"/>
        <w:bottom w:val="none" w:sz="0" w:space="0" w:color="auto"/>
        <w:right w:val="none" w:sz="0" w:space="0" w:color="auto"/>
      </w:divBdr>
      <w:divsChild>
        <w:div w:id="862940676">
          <w:marLeft w:val="0"/>
          <w:marRight w:val="0"/>
          <w:marTop w:val="0"/>
          <w:marBottom w:val="0"/>
          <w:divBdr>
            <w:top w:val="none" w:sz="0" w:space="0" w:color="auto"/>
            <w:left w:val="none" w:sz="0" w:space="0" w:color="auto"/>
            <w:bottom w:val="none" w:sz="0" w:space="0" w:color="auto"/>
            <w:right w:val="none" w:sz="0" w:space="0" w:color="auto"/>
          </w:divBdr>
        </w:div>
      </w:divsChild>
    </w:div>
    <w:div w:id="1082020423">
      <w:bodyDiv w:val="1"/>
      <w:marLeft w:val="0"/>
      <w:marRight w:val="0"/>
      <w:marTop w:val="0"/>
      <w:marBottom w:val="0"/>
      <w:divBdr>
        <w:top w:val="none" w:sz="0" w:space="0" w:color="auto"/>
        <w:left w:val="none" w:sz="0" w:space="0" w:color="auto"/>
        <w:bottom w:val="none" w:sz="0" w:space="0" w:color="auto"/>
        <w:right w:val="none" w:sz="0" w:space="0" w:color="auto"/>
      </w:divBdr>
    </w:div>
    <w:div w:id="1101728362">
      <w:bodyDiv w:val="1"/>
      <w:marLeft w:val="0"/>
      <w:marRight w:val="0"/>
      <w:marTop w:val="0"/>
      <w:marBottom w:val="0"/>
      <w:divBdr>
        <w:top w:val="none" w:sz="0" w:space="0" w:color="auto"/>
        <w:left w:val="none" w:sz="0" w:space="0" w:color="auto"/>
        <w:bottom w:val="none" w:sz="0" w:space="0" w:color="auto"/>
        <w:right w:val="none" w:sz="0" w:space="0" w:color="auto"/>
      </w:divBdr>
    </w:div>
    <w:div w:id="1111322163">
      <w:bodyDiv w:val="1"/>
      <w:marLeft w:val="0"/>
      <w:marRight w:val="0"/>
      <w:marTop w:val="0"/>
      <w:marBottom w:val="0"/>
      <w:divBdr>
        <w:top w:val="none" w:sz="0" w:space="0" w:color="auto"/>
        <w:left w:val="none" w:sz="0" w:space="0" w:color="auto"/>
        <w:bottom w:val="none" w:sz="0" w:space="0" w:color="auto"/>
        <w:right w:val="none" w:sz="0" w:space="0" w:color="auto"/>
      </w:divBdr>
    </w:div>
    <w:div w:id="1189024637">
      <w:bodyDiv w:val="1"/>
      <w:marLeft w:val="0"/>
      <w:marRight w:val="0"/>
      <w:marTop w:val="0"/>
      <w:marBottom w:val="0"/>
      <w:divBdr>
        <w:top w:val="none" w:sz="0" w:space="0" w:color="auto"/>
        <w:left w:val="none" w:sz="0" w:space="0" w:color="auto"/>
        <w:bottom w:val="none" w:sz="0" w:space="0" w:color="auto"/>
        <w:right w:val="none" w:sz="0" w:space="0" w:color="auto"/>
      </w:divBdr>
    </w:div>
    <w:div w:id="1193222437">
      <w:bodyDiv w:val="1"/>
      <w:marLeft w:val="0"/>
      <w:marRight w:val="0"/>
      <w:marTop w:val="0"/>
      <w:marBottom w:val="0"/>
      <w:divBdr>
        <w:top w:val="none" w:sz="0" w:space="0" w:color="auto"/>
        <w:left w:val="none" w:sz="0" w:space="0" w:color="auto"/>
        <w:bottom w:val="none" w:sz="0" w:space="0" w:color="auto"/>
        <w:right w:val="none" w:sz="0" w:space="0" w:color="auto"/>
      </w:divBdr>
    </w:div>
    <w:div w:id="1195850776">
      <w:bodyDiv w:val="1"/>
      <w:marLeft w:val="0"/>
      <w:marRight w:val="0"/>
      <w:marTop w:val="0"/>
      <w:marBottom w:val="0"/>
      <w:divBdr>
        <w:top w:val="none" w:sz="0" w:space="0" w:color="auto"/>
        <w:left w:val="none" w:sz="0" w:space="0" w:color="auto"/>
        <w:bottom w:val="none" w:sz="0" w:space="0" w:color="auto"/>
        <w:right w:val="none" w:sz="0" w:space="0" w:color="auto"/>
      </w:divBdr>
    </w:div>
    <w:div w:id="1245459509">
      <w:bodyDiv w:val="1"/>
      <w:marLeft w:val="0"/>
      <w:marRight w:val="0"/>
      <w:marTop w:val="0"/>
      <w:marBottom w:val="0"/>
      <w:divBdr>
        <w:top w:val="none" w:sz="0" w:space="0" w:color="auto"/>
        <w:left w:val="none" w:sz="0" w:space="0" w:color="auto"/>
        <w:bottom w:val="none" w:sz="0" w:space="0" w:color="auto"/>
        <w:right w:val="none" w:sz="0" w:space="0" w:color="auto"/>
      </w:divBdr>
    </w:div>
    <w:div w:id="1349941827">
      <w:bodyDiv w:val="1"/>
      <w:marLeft w:val="0"/>
      <w:marRight w:val="0"/>
      <w:marTop w:val="0"/>
      <w:marBottom w:val="0"/>
      <w:divBdr>
        <w:top w:val="none" w:sz="0" w:space="0" w:color="auto"/>
        <w:left w:val="none" w:sz="0" w:space="0" w:color="auto"/>
        <w:bottom w:val="none" w:sz="0" w:space="0" w:color="auto"/>
        <w:right w:val="none" w:sz="0" w:space="0" w:color="auto"/>
      </w:divBdr>
    </w:div>
    <w:div w:id="1450472988">
      <w:bodyDiv w:val="1"/>
      <w:marLeft w:val="0"/>
      <w:marRight w:val="0"/>
      <w:marTop w:val="0"/>
      <w:marBottom w:val="0"/>
      <w:divBdr>
        <w:top w:val="none" w:sz="0" w:space="0" w:color="auto"/>
        <w:left w:val="none" w:sz="0" w:space="0" w:color="auto"/>
        <w:bottom w:val="none" w:sz="0" w:space="0" w:color="auto"/>
        <w:right w:val="none" w:sz="0" w:space="0" w:color="auto"/>
      </w:divBdr>
    </w:div>
    <w:div w:id="1495798288">
      <w:bodyDiv w:val="1"/>
      <w:marLeft w:val="0"/>
      <w:marRight w:val="0"/>
      <w:marTop w:val="0"/>
      <w:marBottom w:val="0"/>
      <w:divBdr>
        <w:top w:val="none" w:sz="0" w:space="0" w:color="auto"/>
        <w:left w:val="none" w:sz="0" w:space="0" w:color="auto"/>
        <w:bottom w:val="none" w:sz="0" w:space="0" w:color="auto"/>
        <w:right w:val="none" w:sz="0" w:space="0" w:color="auto"/>
      </w:divBdr>
    </w:div>
    <w:div w:id="1530534536">
      <w:bodyDiv w:val="1"/>
      <w:marLeft w:val="0"/>
      <w:marRight w:val="0"/>
      <w:marTop w:val="0"/>
      <w:marBottom w:val="0"/>
      <w:divBdr>
        <w:top w:val="none" w:sz="0" w:space="0" w:color="auto"/>
        <w:left w:val="none" w:sz="0" w:space="0" w:color="auto"/>
        <w:bottom w:val="none" w:sz="0" w:space="0" w:color="auto"/>
        <w:right w:val="none" w:sz="0" w:space="0" w:color="auto"/>
      </w:divBdr>
    </w:div>
    <w:div w:id="1534341926">
      <w:bodyDiv w:val="1"/>
      <w:marLeft w:val="0"/>
      <w:marRight w:val="0"/>
      <w:marTop w:val="0"/>
      <w:marBottom w:val="0"/>
      <w:divBdr>
        <w:top w:val="none" w:sz="0" w:space="0" w:color="auto"/>
        <w:left w:val="none" w:sz="0" w:space="0" w:color="auto"/>
        <w:bottom w:val="none" w:sz="0" w:space="0" w:color="auto"/>
        <w:right w:val="none" w:sz="0" w:space="0" w:color="auto"/>
      </w:divBdr>
    </w:div>
    <w:div w:id="1551965588">
      <w:bodyDiv w:val="1"/>
      <w:marLeft w:val="0"/>
      <w:marRight w:val="0"/>
      <w:marTop w:val="0"/>
      <w:marBottom w:val="0"/>
      <w:divBdr>
        <w:top w:val="none" w:sz="0" w:space="0" w:color="auto"/>
        <w:left w:val="none" w:sz="0" w:space="0" w:color="auto"/>
        <w:bottom w:val="none" w:sz="0" w:space="0" w:color="auto"/>
        <w:right w:val="none" w:sz="0" w:space="0" w:color="auto"/>
      </w:divBdr>
    </w:div>
    <w:div w:id="1586305000">
      <w:bodyDiv w:val="1"/>
      <w:marLeft w:val="0"/>
      <w:marRight w:val="0"/>
      <w:marTop w:val="0"/>
      <w:marBottom w:val="0"/>
      <w:divBdr>
        <w:top w:val="none" w:sz="0" w:space="0" w:color="auto"/>
        <w:left w:val="none" w:sz="0" w:space="0" w:color="auto"/>
        <w:bottom w:val="none" w:sz="0" w:space="0" w:color="auto"/>
        <w:right w:val="none" w:sz="0" w:space="0" w:color="auto"/>
      </w:divBdr>
    </w:div>
    <w:div w:id="1598715759">
      <w:bodyDiv w:val="1"/>
      <w:marLeft w:val="0"/>
      <w:marRight w:val="0"/>
      <w:marTop w:val="0"/>
      <w:marBottom w:val="0"/>
      <w:divBdr>
        <w:top w:val="none" w:sz="0" w:space="0" w:color="auto"/>
        <w:left w:val="none" w:sz="0" w:space="0" w:color="auto"/>
        <w:bottom w:val="none" w:sz="0" w:space="0" w:color="auto"/>
        <w:right w:val="none" w:sz="0" w:space="0" w:color="auto"/>
      </w:divBdr>
    </w:div>
    <w:div w:id="1608346889">
      <w:bodyDiv w:val="1"/>
      <w:marLeft w:val="0"/>
      <w:marRight w:val="0"/>
      <w:marTop w:val="0"/>
      <w:marBottom w:val="0"/>
      <w:divBdr>
        <w:top w:val="none" w:sz="0" w:space="0" w:color="auto"/>
        <w:left w:val="none" w:sz="0" w:space="0" w:color="auto"/>
        <w:bottom w:val="none" w:sz="0" w:space="0" w:color="auto"/>
        <w:right w:val="none" w:sz="0" w:space="0" w:color="auto"/>
      </w:divBdr>
    </w:div>
    <w:div w:id="1640570754">
      <w:bodyDiv w:val="1"/>
      <w:marLeft w:val="0"/>
      <w:marRight w:val="0"/>
      <w:marTop w:val="0"/>
      <w:marBottom w:val="0"/>
      <w:divBdr>
        <w:top w:val="none" w:sz="0" w:space="0" w:color="auto"/>
        <w:left w:val="none" w:sz="0" w:space="0" w:color="auto"/>
        <w:bottom w:val="none" w:sz="0" w:space="0" w:color="auto"/>
        <w:right w:val="none" w:sz="0" w:space="0" w:color="auto"/>
      </w:divBdr>
    </w:div>
    <w:div w:id="1681156347">
      <w:bodyDiv w:val="1"/>
      <w:marLeft w:val="0"/>
      <w:marRight w:val="0"/>
      <w:marTop w:val="0"/>
      <w:marBottom w:val="0"/>
      <w:divBdr>
        <w:top w:val="none" w:sz="0" w:space="0" w:color="auto"/>
        <w:left w:val="none" w:sz="0" w:space="0" w:color="auto"/>
        <w:bottom w:val="none" w:sz="0" w:space="0" w:color="auto"/>
        <w:right w:val="none" w:sz="0" w:space="0" w:color="auto"/>
      </w:divBdr>
    </w:div>
    <w:div w:id="1694113125">
      <w:bodyDiv w:val="1"/>
      <w:marLeft w:val="0"/>
      <w:marRight w:val="0"/>
      <w:marTop w:val="0"/>
      <w:marBottom w:val="0"/>
      <w:divBdr>
        <w:top w:val="none" w:sz="0" w:space="0" w:color="auto"/>
        <w:left w:val="none" w:sz="0" w:space="0" w:color="auto"/>
        <w:bottom w:val="none" w:sz="0" w:space="0" w:color="auto"/>
        <w:right w:val="none" w:sz="0" w:space="0" w:color="auto"/>
      </w:divBdr>
    </w:div>
    <w:div w:id="1782333230">
      <w:bodyDiv w:val="1"/>
      <w:marLeft w:val="0"/>
      <w:marRight w:val="0"/>
      <w:marTop w:val="0"/>
      <w:marBottom w:val="0"/>
      <w:divBdr>
        <w:top w:val="none" w:sz="0" w:space="0" w:color="auto"/>
        <w:left w:val="none" w:sz="0" w:space="0" w:color="auto"/>
        <w:bottom w:val="none" w:sz="0" w:space="0" w:color="auto"/>
        <w:right w:val="none" w:sz="0" w:space="0" w:color="auto"/>
      </w:divBdr>
    </w:div>
    <w:div w:id="1861890256">
      <w:bodyDiv w:val="1"/>
      <w:marLeft w:val="0"/>
      <w:marRight w:val="0"/>
      <w:marTop w:val="0"/>
      <w:marBottom w:val="0"/>
      <w:divBdr>
        <w:top w:val="none" w:sz="0" w:space="0" w:color="auto"/>
        <w:left w:val="none" w:sz="0" w:space="0" w:color="auto"/>
        <w:bottom w:val="none" w:sz="0" w:space="0" w:color="auto"/>
        <w:right w:val="none" w:sz="0" w:space="0" w:color="auto"/>
      </w:divBdr>
    </w:div>
    <w:div w:id="1890260334">
      <w:bodyDiv w:val="1"/>
      <w:marLeft w:val="0"/>
      <w:marRight w:val="0"/>
      <w:marTop w:val="0"/>
      <w:marBottom w:val="0"/>
      <w:divBdr>
        <w:top w:val="none" w:sz="0" w:space="0" w:color="auto"/>
        <w:left w:val="none" w:sz="0" w:space="0" w:color="auto"/>
        <w:bottom w:val="none" w:sz="0" w:space="0" w:color="auto"/>
        <w:right w:val="none" w:sz="0" w:space="0" w:color="auto"/>
      </w:divBdr>
    </w:div>
    <w:div w:id="1918973189">
      <w:bodyDiv w:val="1"/>
      <w:marLeft w:val="0"/>
      <w:marRight w:val="0"/>
      <w:marTop w:val="0"/>
      <w:marBottom w:val="0"/>
      <w:divBdr>
        <w:top w:val="none" w:sz="0" w:space="0" w:color="auto"/>
        <w:left w:val="none" w:sz="0" w:space="0" w:color="auto"/>
        <w:bottom w:val="none" w:sz="0" w:space="0" w:color="auto"/>
        <w:right w:val="none" w:sz="0" w:space="0" w:color="auto"/>
      </w:divBdr>
    </w:div>
    <w:div w:id="1964652286">
      <w:bodyDiv w:val="1"/>
      <w:marLeft w:val="0"/>
      <w:marRight w:val="0"/>
      <w:marTop w:val="0"/>
      <w:marBottom w:val="0"/>
      <w:divBdr>
        <w:top w:val="none" w:sz="0" w:space="0" w:color="auto"/>
        <w:left w:val="none" w:sz="0" w:space="0" w:color="auto"/>
        <w:bottom w:val="none" w:sz="0" w:space="0" w:color="auto"/>
        <w:right w:val="none" w:sz="0" w:space="0" w:color="auto"/>
      </w:divBdr>
    </w:div>
    <w:div w:id="2038041055">
      <w:bodyDiv w:val="1"/>
      <w:marLeft w:val="0"/>
      <w:marRight w:val="0"/>
      <w:marTop w:val="0"/>
      <w:marBottom w:val="0"/>
      <w:divBdr>
        <w:top w:val="none" w:sz="0" w:space="0" w:color="auto"/>
        <w:left w:val="none" w:sz="0" w:space="0" w:color="auto"/>
        <w:bottom w:val="none" w:sz="0" w:space="0" w:color="auto"/>
        <w:right w:val="none" w:sz="0" w:space="0" w:color="auto"/>
      </w:divBdr>
    </w:div>
    <w:div w:id="2082865912">
      <w:bodyDiv w:val="1"/>
      <w:marLeft w:val="0"/>
      <w:marRight w:val="0"/>
      <w:marTop w:val="0"/>
      <w:marBottom w:val="0"/>
      <w:divBdr>
        <w:top w:val="none" w:sz="0" w:space="0" w:color="auto"/>
        <w:left w:val="none" w:sz="0" w:space="0" w:color="auto"/>
        <w:bottom w:val="none" w:sz="0" w:space="0" w:color="auto"/>
        <w:right w:val="none" w:sz="0" w:space="0" w:color="auto"/>
      </w:divBdr>
    </w:div>
    <w:div w:id="2101175663">
      <w:bodyDiv w:val="1"/>
      <w:marLeft w:val="0"/>
      <w:marRight w:val="0"/>
      <w:marTop w:val="0"/>
      <w:marBottom w:val="0"/>
      <w:divBdr>
        <w:top w:val="none" w:sz="0" w:space="0" w:color="auto"/>
        <w:left w:val="none" w:sz="0" w:space="0" w:color="auto"/>
        <w:bottom w:val="none" w:sz="0" w:space="0" w:color="auto"/>
        <w:right w:val="none" w:sz="0" w:space="0" w:color="auto"/>
      </w:divBdr>
    </w:div>
    <w:div w:id="211007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uel.hernandez@ift.org.m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nuel.hernandez@ift.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uel.hernandez@ift.org.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Props1.xml><?xml version="1.0" encoding="utf-8"?>
<ds:datastoreItem xmlns:ds="http://schemas.openxmlformats.org/officeDocument/2006/customXml" ds:itemID="{BDE748EA-A23C-4770-86EF-59A4EAD57B36}">
  <ds:schemaRefs>
    <ds:schemaRef ds:uri="http://schemas.microsoft.com/sharepoint/v3/contenttype/forms"/>
  </ds:schemaRefs>
</ds:datastoreItem>
</file>

<file path=customXml/itemProps2.xml><?xml version="1.0" encoding="utf-8"?>
<ds:datastoreItem xmlns:ds="http://schemas.openxmlformats.org/officeDocument/2006/customXml" ds:itemID="{42000EAB-3ADC-4F5D-9B0D-20E1E1C1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E95CF7-2945-497D-B2E0-A9B0DF3AEC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E1CE8F-1E12-40D6-BB6F-3F0E5CD4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19400</Words>
  <Characters>106706</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Josue Teoyotl Calderon</cp:lastModifiedBy>
  <cp:revision>2</cp:revision>
  <cp:lastPrinted>2018-10-16T21:07:00Z</cp:lastPrinted>
  <dcterms:created xsi:type="dcterms:W3CDTF">2021-12-15T23:21:00Z</dcterms:created>
  <dcterms:modified xsi:type="dcterms:W3CDTF">2021-12-15T23:21:00Z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86400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