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E2C0F"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146D0B67" w14:textId="77777777" w:rsidR="006601AF" w:rsidRPr="00215EDE" w:rsidRDefault="006601AF" w:rsidP="00215EDE">
      <w:pPr>
        <w:spacing w:after="0" w:line="240" w:lineRule="auto"/>
        <w:rPr>
          <w:rFonts w:ascii="ITC Avant Garde" w:hAnsi="ITC Avant Garde"/>
          <w:vanish/>
          <w:sz w:val="16"/>
          <w:szCs w:val="16"/>
        </w:rPr>
      </w:pPr>
    </w:p>
    <w:p w14:paraId="365B1AA0" w14:textId="77777777" w:rsidR="0038199D" w:rsidRPr="00215EDE" w:rsidRDefault="0038199D" w:rsidP="007A6974">
      <w:pPr>
        <w:spacing w:after="0"/>
        <w:rPr>
          <w:rFonts w:ascii="ITC Avant Garde" w:hAnsi="ITC Avant Garde"/>
          <w:b/>
          <w:sz w:val="16"/>
          <w:szCs w:val="16"/>
        </w:rPr>
      </w:pPr>
      <w:r w:rsidRPr="00215EDE">
        <w:rPr>
          <w:rFonts w:ascii="ITC Avant Garde" w:hAnsi="ITC Avant Garde"/>
          <w:b/>
          <w:sz w:val="16"/>
          <w:szCs w:val="16"/>
        </w:rPr>
        <w:t>Instrucciones para su llenado y participación:</w:t>
      </w:r>
    </w:p>
    <w:p w14:paraId="60194C68" w14:textId="77777777" w:rsidR="004970C4" w:rsidRPr="00215EDE" w:rsidRDefault="004970C4" w:rsidP="00215EDE">
      <w:pPr>
        <w:spacing w:after="0" w:line="240" w:lineRule="auto"/>
        <w:rPr>
          <w:rFonts w:ascii="ITC Avant Garde" w:hAnsi="ITC Avant Garde"/>
          <w:vanish/>
          <w:sz w:val="16"/>
          <w:szCs w:val="16"/>
        </w:rPr>
      </w:pPr>
    </w:p>
    <w:p w14:paraId="45951B48" w14:textId="29CAB8F3"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061D8E" w:rsidRPr="00D718F0">
          <w:rPr>
            <w:rStyle w:val="Hipervnculo"/>
            <w:rFonts w:ascii="ITC Avant Garde" w:hAnsi="ITC Avant Garde"/>
            <w:sz w:val="14"/>
            <w:szCs w:val="14"/>
          </w:rPr>
          <w:t>consulta.cnaf@ift.org.mx</w:t>
        </w:r>
      </w:hyperlink>
      <w:hyperlink r:id="rId12" w:history="1"/>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 xml:space="preserve">25 </w:t>
      </w:r>
      <w:r w:rsidR="000C01BA">
        <w:rPr>
          <w:rFonts w:ascii="ITC Avant Garde" w:hAnsi="ITC Avant Garde"/>
          <w:sz w:val="14"/>
          <w:szCs w:val="14"/>
        </w:rPr>
        <w:t>MB</w:t>
      </w:r>
      <w:r w:rsidRPr="00F36A5D">
        <w:rPr>
          <w:rFonts w:ascii="ITC Avant Garde" w:hAnsi="ITC Avant Garde"/>
          <w:sz w:val="14"/>
          <w:szCs w:val="14"/>
        </w:rPr>
        <w:t>.</w:t>
      </w:r>
    </w:p>
    <w:p w14:paraId="04446969"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4F8C82DD"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5C85281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7B5F98A0"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De contar con observaciones generales o alguna aportación adicional proporciónelos en </w:t>
      </w:r>
      <w:r w:rsidR="000C01BA" w:rsidRPr="00CB3026">
        <w:rPr>
          <w:rFonts w:ascii="ITC Avant Garde" w:hAnsi="ITC Avant Garde"/>
          <w:sz w:val="14"/>
          <w:szCs w:val="14"/>
        </w:rPr>
        <w:t xml:space="preserve">la </w:t>
      </w:r>
      <w:r w:rsidR="00743649">
        <w:rPr>
          <w:rFonts w:ascii="ITC Avant Garde" w:hAnsi="ITC Avant Garde"/>
          <w:sz w:val="14"/>
          <w:szCs w:val="14"/>
        </w:rPr>
        <w:t>s</w:t>
      </w:r>
      <w:r w:rsidR="000C01BA" w:rsidRPr="00CB3026">
        <w:rPr>
          <w:rFonts w:ascii="ITC Avant Garde" w:hAnsi="ITC Avant Garde"/>
          <w:sz w:val="14"/>
          <w:szCs w:val="14"/>
        </w:rPr>
        <w:t>ección III del presente formato (</w:t>
      </w:r>
      <w:r w:rsidRPr="00F36A5D">
        <w:rPr>
          <w:rFonts w:ascii="ITC Avant Garde" w:hAnsi="ITC Avant Garde"/>
          <w:sz w:val="14"/>
          <w:szCs w:val="14"/>
        </w:rPr>
        <w:t>último recuadro</w:t>
      </w:r>
      <w:r w:rsidR="000C01BA">
        <w:rPr>
          <w:rFonts w:ascii="ITC Avant Garde" w:hAnsi="ITC Avant Garde"/>
          <w:sz w:val="14"/>
          <w:szCs w:val="14"/>
        </w:rPr>
        <w:t>)</w:t>
      </w:r>
      <w:r w:rsidRPr="00F36A5D">
        <w:rPr>
          <w:rFonts w:ascii="ITC Avant Garde" w:hAnsi="ITC Avant Garde"/>
          <w:sz w:val="14"/>
          <w:szCs w:val="14"/>
        </w:rPr>
        <w:t>.</w:t>
      </w:r>
    </w:p>
    <w:p w14:paraId="1D6F1AA7"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4A5E3B21" w14:textId="7196D9C0"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7045C7">
        <w:rPr>
          <w:rFonts w:ascii="ITC Avant Garde" w:hAnsi="ITC Avant Garde"/>
          <w:sz w:val="14"/>
          <w:szCs w:val="14"/>
        </w:rPr>
        <w:t>31</w:t>
      </w:r>
      <w:r w:rsidR="008C679D" w:rsidRPr="00F36A5D">
        <w:rPr>
          <w:rFonts w:ascii="ITC Avant Garde" w:hAnsi="ITC Avant Garde"/>
          <w:sz w:val="14"/>
          <w:szCs w:val="14"/>
        </w:rPr>
        <w:t xml:space="preserve"> de </w:t>
      </w:r>
      <w:r w:rsidR="00107F58">
        <w:rPr>
          <w:rFonts w:ascii="ITC Avant Garde" w:hAnsi="ITC Avant Garde"/>
          <w:sz w:val="14"/>
          <w:szCs w:val="14"/>
        </w:rPr>
        <w:t>mayo</w:t>
      </w:r>
      <w:r w:rsidR="000D2838" w:rsidRPr="00F36A5D">
        <w:rPr>
          <w:rFonts w:ascii="ITC Avant Garde" w:hAnsi="ITC Avant Garde"/>
          <w:sz w:val="14"/>
          <w:szCs w:val="14"/>
        </w:rPr>
        <w:t xml:space="preserve"> al </w:t>
      </w:r>
      <w:r w:rsidR="007045C7">
        <w:rPr>
          <w:rFonts w:ascii="ITC Avant Garde" w:hAnsi="ITC Avant Garde"/>
          <w:sz w:val="14"/>
          <w:szCs w:val="14"/>
        </w:rPr>
        <w:t>25</w:t>
      </w:r>
      <w:r w:rsidR="000D2838" w:rsidRPr="00F36A5D">
        <w:rPr>
          <w:rFonts w:ascii="ITC Avant Garde" w:hAnsi="ITC Avant Garde"/>
          <w:sz w:val="14"/>
          <w:szCs w:val="14"/>
        </w:rPr>
        <w:t xml:space="preserve"> de </w:t>
      </w:r>
      <w:r w:rsidR="00107F58">
        <w:rPr>
          <w:rFonts w:ascii="ITC Avant Garde" w:hAnsi="ITC Avant Garde"/>
          <w:sz w:val="14"/>
          <w:szCs w:val="14"/>
        </w:rPr>
        <w:t>junio</w:t>
      </w:r>
      <w:r w:rsidR="000D2838" w:rsidRPr="00F36A5D">
        <w:rPr>
          <w:rFonts w:ascii="ITC Avant Garde" w:hAnsi="ITC Avant Garde"/>
          <w:sz w:val="14"/>
          <w:szCs w:val="14"/>
        </w:rPr>
        <w:t xml:space="preserve"> de 20</w:t>
      </w:r>
      <w:r w:rsidR="000C01BA">
        <w:rPr>
          <w:rFonts w:ascii="ITC Avant Garde" w:hAnsi="ITC Avant Garde"/>
          <w:sz w:val="14"/>
          <w:szCs w:val="14"/>
        </w:rPr>
        <w:t>21</w:t>
      </w:r>
      <w:r w:rsidR="00107F58">
        <w:rPr>
          <w:rFonts w:ascii="ITC Avant Garde" w:hAnsi="ITC Avant Garde"/>
          <w:sz w:val="14"/>
          <w:szCs w:val="14"/>
        </w:rPr>
        <w:t xml:space="preserve"> (</w:t>
      </w:r>
      <w:r w:rsidR="00D32F6F">
        <w:rPr>
          <w:rFonts w:ascii="ITC Avant Garde" w:hAnsi="ITC Avant Garde"/>
          <w:sz w:val="14"/>
          <w:szCs w:val="14"/>
        </w:rPr>
        <w:t>i.e.</w:t>
      </w:r>
      <w:r w:rsidR="00107F58">
        <w:rPr>
          <w:rFonts w:ascii="ITC Avant Garde" w:hAnsi="ITC Avant Garde"/>
          <w:sz w:val="14"/>
          <w:szCs w:val="14"/>
        </w:rPr>
        <w:t>20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w:t>
      </w:r>
      <w:bookmarkStart w:id="0" w:name="_GoBack"/>
      <w:bookmarkEnd w:id="0"/>
      <w:r w:rsidR="00CC53F7" w:rsidRPr="00F36A5D">
        <w:rPr>
          <w:rFonts w:ascii="ITC Avant Garde" w:hAnsi="ITC Avant Garde"/>
          <w:sz w:val="14"/>
          <w:szCs w:val="14"/>
        </w:rPr>
        <w:t>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3"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107F58">
        <w:rPr>
          <w:rFonts w:ascii="ITC Avant Garde" w:hAnsi="ITC Avant Garde"/>
          <w:sz w:val="14"/>
          <w:szCs w:val="14"/>
        </w:rPr>
        <w:t>.</w:t>
      </w:r>
    </w:p>
    <w:p w14:paraId="1C0F3F40" w14:textId="77777777" w:rsidR="006601AF"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974CEB">
        <w:rPr>
          <w:rFonts w:ascii="ITC Avant Garde" w:hAnsi="ITC Avant Garde"/>
          <w:sz w:val="14"/>
          <w:szCs w:val="14"/>
        </w:rPr>
        <w:t>Juan Pablo Rocha López</w:t>
      </w:r>
      <w:r w:rsidR="009227BE">
        <w:rPr>
          <w:rFonts w:ascii="ITC Avant Garde" w:hAnsi="ITC Avant Garde"/>
          <w:sz w:val="14"/>
          <w:szCs w:val="14"/>
        </w:rPr>
        <w:t>,</w:t>
      </w:r>
      <w:r w:rsidR="00974CEB">
        <w:rPr>
          <w:rFonts w:ascii="ITC Avant Garde" w:hAnsi="ITC Avant Garde"/>
          <w:sz w:val="14"/>
          <w:szCs w:val="14"/>
        </w:rPr>
        <w:t xml:space="preserve"> Director de Atribuciones de</w:t>
      </w:r>
      <w:r w:rsidR="006F61C6">
        <w:rPr>
          <w:rFonts w:ascii="ITC Avant Garde" w:hAnsi="ITC Avant Garde"/>
          <w:sz w:val="14"/>
          <w:szCs w:val="14"/>
        </w:rPr>
        <w:t xml:space="preserve"> </w:t>
      </w:r>
      <w:r w:rsidR="00974CEB">
        <w:rPr>
          <w:rFonts w:ascii="ITC Avant Garde" w:hAnsi="ITC Avant Garde"/>
          <w:sz w:val="14"/>
          <w:szCs w:val="14"/>
        </w:rPr>
        <w:t>Espectro</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4" w:history="1">
        <w:r w:rsidR="003E4251" w:rsidRPr="00E97EEA">
          <w:rPr>
            <w:rStyle w:val="Hipervnculo"/>
            <w:rFonts w:ascii="ITC Avant Garde" w:hAnsi="ITC Avant Garde"/>
            <w:sz w:val="14"/>
            <w:szCs w:val="14"/>
          </w:rPr>
          <w:t>juan.rocha@ift.org.mx</w:t>
        </w:r>
      </w:hyperlink>
      <w:r w:rsidR="003E4251">
        <w:rPr>
          <w:rFonts w:ascii="ITC Avant Garde" w:hAnsi="ITC Avant Garde"/>
          <w:sz w:val="14"/>
          <w:szCs w:val="14"/>
        </w:rPr>
        <w:t>, o bien</w:t>
      </w:r>
      <w:r w:rsidR="00A75A67" w:rsidRPr="00F36A5D">
        <w:rPr>
          <w:rFonts w:ascii="ITC Avant Garde" w:hAnsi="ITC Avant Garde"/>
          <w:sz w:val="14"/>
          <w:szCs w:val="14"/>
        </w:rPr>
        <w:t xml:space="preserve">,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6F61C6">
        <w:rPr>
          <w:rFonts w:ascii="ITC Avant Garde" w:hAnsi="ITC Avant Garde"/>
          <w:sz w:val="14"/>
          <w:szCs w:val="14"/>
        </w:rPr>
        <w:t>2726</w:t>
      </w:r>
      <w:r w:rsidR="0038199D" w:rsidRPr="00F36A5D">
        <w:rPr>
          <w:rFonts w:ascii="ITC Avant Garde" w:hAnsi="ITC Avant Garde"/>
          <w:sz w:val="14"/>
          <w:szCs w:val="14"/>
        </w:rPr>
        <w:t>.</w:t>
      </w:r>
    </w:p>
    <w:p w14:paraId="0FFA410F" w14:textId="77777777" w:rsidR="005F3A8E" w:rsidRPr="00F36A5D" w:rsidRDefault="005F3A8E" w:rsidP="00061D8E">
      <w:pPr>
        <w:pStyle w:val="Listavistosa-nfasis11"/>
        <w:spacing w:after="0"/>
        <w:ind w:left="0" w:right="49"/>
        <w:jc w:val="both"/>
        <w:rPr>
          <w:rFonts w:ascii="ITC Avant Garde" w:hAnsi="ITC Avant Garde"/>
          <w:sz w:val="14"/>
          <w:szCs w:val="14"/>
        </w:rPr>
      </w:pPr>
    </w:p>
    <w:p w14:paraId="0E9EA8E1" w14:textId="77777777" w:rsidR="006601AF" w:rsidRPr="00215EDE" w:rsidRDefault="006601AF" w:rsidP="00215EDE">
      <w:pPr>
        <w:spacing w:after="0" w:line="240" w:lineRule="auto"/>
        <w:rPr>
          <w:rFonts w:ascii="ITC Avant Garde" w:hAnsi="ITC Avant Garde"/>
          <w:vanish/>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5500448C" w14:textId="77777777" w:rsidTr="001064F6">
        <w:trPr>
          <w:trHeight w:val="600"/>
          <w:jc w:val="center"/>
        </w:trPr>
        <w:tc>
          <w:tcPr>
            <w:tcW w:w="8742" w:type="dxa"/>
            <w:gridSpan w:val="2"/>
            <w:shd w:val="clear" w:color="auto" w:fill="D9D9D9"/>
            <w:vAlign w:val="center"/>
            <w:hideMark/>
          </w:tcPr>
          <w:p w14:paraId="77C17DB3"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61811B0A" w14:textId="77777777" w:rsidTr="001064F6">
        <w:trPr>
          <w:trHeight w:val="509"/>
          <w:jc w:val="center"/>
        </w:trPr>
        <w:tc>
          <w:tcPr>
            <w:tcW w:w="4679" w:type="dxa"/>
            <w:shd w:val="clear" w:color="auto" w:fill="C5E0B3"/>
            <w:vAlign w:val="center"/>
            <w:hideMark/>
          </w:tcPr>
          <w:p w14:paraId="065286E7"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270E0FCE" w14:textId="77777777" w:rsidR="00DF154A" w:rsidRPr="00F36A5D" w:rsidRDefault="00DF154A">
            <w:pPr>
              <w:spacing w:after="0" w:line="240" w:lineRule="auto"/>
              <w:jc w:val="center"/>
              <w:rPr>
                <w:rFonts w:ascii="ITC Avant Garde" w:eastAsia="Times New Roman" w:hAnsi="ITC Avant Garde"/>
                <w:color w:val="000000"/>
                <w:sz w:val="20"/>
                <w:lang w:eastAsia="es-MX"/>
              </w:rPr>
            </w:pPr>
          </w:p>
        </w:tc>
      </w:tr>
      <w:tr w:rsidR="00DF154A" w:rsidRPr="00F36A5D" w14:paraId="673BB0F6" w14:textId="77777777" w:rsidTr="001064F6">
        <w:trPr>
          <w:trHeight w:val="403"/>
          <w:jc w:val="center"/>
        </w:trPr>
        <w:tc>
          <w:tcPr>
            <w:tcW w:w="4679" w:type="dxa"/>
            <w:shd w:val="clear" w:color="auto" w:fill="E2EFD9"/>
            <w:vAlign w:val="center"/>
            <w:hideMark/>
          </w:tcPr>
          <w:p w14:paraId="30F73A3B"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1781BCFB" w14:textId="77777777" w:rsidR="00DF154A" w:rsidRPr="00F36A5D" w:rsidRDefault="00DF154A">
            <w:pPr>
              <w:spacing w:after="0" w:line="240" w:lineRule="auto"/>
              <w:jc w:val="center"/>
              <w:rPr>
                <w:rFonts w:ascii="ITC Avant Garde" w:eastAsia="Times New Roman" w:hAnsi="ITC Avant Garde"/>
                <w:color w:val="808080"/>
                <w:sz w:val="20"/>
                <w:lang w:eastAsia="es-MX"/>
              </w:rPr>
            </w:pPr>
          </w:p>
        </w:tc>
      </w:tr>
      <w:tr w:rsidR="005F3A8E" w:rsidRPr="00F36A5D" w14:paraId="29EB30AC" w14:textId="77777777" w:rsidTr="001064F6">
        <w:trPr>
          <w:trHeight w:val="523"/>
          <w:jc w:val="center"/>
        </w:trPr>
        <w:tc>
          <w:tcPr>
            <w:tcW w:w="4679" w:type="dxa"/>
            <w:shd w:val="clear" w:color="auto" w:fill="C5E0B3"/>
            <w:vAlign w:val="center"/>
            <w:hideMark/>
          </w:tcPr>
          <w:p w14:paraId="7800CE04" w14:textId="77777777" w:rsidR="005F3A8E" w:rsidRPr="00F36A5D" w:rsidRDefault="005F3A8E" w:rsidP="005F3A8E">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1EC6AEF" w14:textId="77777777" w:rsidR="005F3A8E" w:rsidRPr="00F36A5D" w:rsidRDefault="005F3A8E" w:rsidP="005F3A8E">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 xml:space="preserve">representante legal, adjuntar copia digitalizada del documento que acredite dicha representación, </w:t>
            </w:r>
            <w:r>
              <w:rPr>
                <w:rFonts w:ascii="ITC Avant Garde" w:eastAsia="Times New Roman" w:hAnsi="ITC Avant Garde"/>
                <w:bCs/>
                <w:color w:val="000000"/>
                <w:sz w:val="14"/>
                <w:szCs w:val="20"/>
                <w:lang w:eastAsia="es-MX"/>
              </w:rPr>
              <w:t>al</w:t>
            </w:r>
            <w:r w:rsidRPr="00F36A5D">
              <w:rPr>
                <w:rFonts w:ascii="ITC Avant Garde" w:eastAsia="Times New Roman" w:hAnsi="ITC Avant Garde"/>
                <w:bCs/>
                <w:color w:val="000000"/>
                <w:sz w:val="14"/>
                <w:szCs w:val="20"/>
                <w:lang w:eastAsia="es-MX"/>
              </w:rPr>
              <w:t xml:space="preserve"> correo electrónico</w:t>
            </w:r>
            <w:r w:rsidRPr="00F75F29">
              <w:rPr>
                <w:rFonts w:ascii="ITC Avant Garde" w:hAnsi="ITC Avant Garde" w:cs="Arial"/>
                <w:sz w:val="14"/>
                <w:szCs w:val="18"/>
              </w:rPr>
              <w:t xml:space="preserve"> indicado en el numeral I de las instrucciones para el llenado y participación</w:t>
            </w:r>
            <w:r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75CF39D9" w14:textId="645AB598" w:rsidR="005F3A8E" w:rsidRPr="00F36A5D" w:rsidRDefault="000024C6" w:rsidP="005F3A8E">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635475754"/>
                <w:placeholder>
                  <w:docPart w:val="F436FD4200AE4CD5B7C94D5A8A5B1C14"/>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5F3A8E">
                  <w:rPr>
                    <w:rFonts w:ascii="Century Gothic" w:eastAsia="Times New Roman" w:hAnsi="Century Gothic"/>
                    <w:color w:val="000000"/>
                    <w:sz w:val="20"/>
                    <w:lang w:eastAsia="es-MX"/>
                  </w:rPr>
                  <w:t>Elija un elemento</w:t>
                </w:r>
              </w:sdtContent>
            </w:sdt>
          </w:p>
        </w:tc>
      </w:tr>
      <w:tr w:rsidR="00DF154A" w:rsidRPr="00F36A5D" w14:paraId="0AB8CE5A" w14:textId="77777777" w:rsidTr="001064F6">
        <w:trPr>
          <w:trHeight w:val="300"/>
          <w:jc w:val="center"/>
        </w:trPr>
        <w:tc>
          <w:tcPr>
            <w:tcW w:w="8742" w:type="dxa"/>
            <w:gridSpan w:val="2"/>
            <w:shd w:val="clear" w:color="auto" w:fill="D9D9D9"/>
            <w:noWrap/>
            <w:vAlign w:val="center"/>
            <w:hideMark/>
          </w:tcPr>
          <w:p w14:paraId="3EB6ED42" w14:textId="77777777" w:rsidR="00D50117" w:rsidRPr="00F36A5D" w:rsidRDefault="00E17493" w:rsidP="00D86616">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DE DATOS PERSONALES QUE EL INSTITUTO FEDERAL DE TELECOMUNICACIONES RECABA A TRAVÉS DE LA</w:t>
            </w:r>
            <w:r w:rsidRPr="00D86616">
              <w:rPr>
                <w:rFonts w:ascii="ITC Avant Garde" w:hAnsi="ITC Avant Garde"/>
                <w:b/>
              </w:rPr>
              <w:t xml:space="preserve"> </w:t>
            </w:r>
            <w:r w:rsidR="00D86616" w:rsidRPr="00D86616">
              <w:rPr>
                <w:rFonts w:ascii="ITC Avant Garde" w:hAnsi="ITC Avant Garde"/>
                <w:b/>
              </w:rPr>
              <w:t>UNIDAD DE ESPECTRO RADIOELÉCTRICO</w:t>
            </w:r>
          </w:p>
        </w:tc>
      </w:tr>
      <w:tr w:rsidR="00DF154A" w:rsidRPr="00F36A5D" w14:paraId="3DA9773B" w14:textId="77777777" w:rsidTr="001064F6">
        <w:trPr>
          <w:trHeight w:val="274"/>
          <w:jc w:val="center"/>
        </w:trPr>
        <w:tc>
          <w:tcPr>
            <w:tcW w:w="8742" w:type="dxa"/>
            <w:gridSpan w:val="2"/>
            <w:shd w:val="clear" w:color="auto" w:fill="auto"/>
            <w:vAlign w:val="center"/>
            <w:hideMark/>
          </w:tcPr>
          <w:p w14:paraId="6ED11035"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6567C65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59304EC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D4AB5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2626C811"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38D6013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F8F73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5E31C6B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36A10F0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BC97FD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5C3B2DB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D86616" w:rsidRPr="00D86616">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son los siguientes:</w:t>
            </w:r>
          </w:p>
          <w:p w14:paraId="65554C39"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145A0DE3"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5DD37582"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144FF75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5AD062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75CD4A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0F57CBF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IFT, a través de la</w:t>
            </w:r>
            <w:r w:rsidR="00D86616">
              <w:rPr>
                <w:rFonts w:ascii="ITC Avant Garde" w:eastAsia="Times New Roman" w:hAnsi="ITC Avant Garde"/>
                <w:color w:val="000000"/>
                <w:sz w:val="14"/>
                <w:szCs w:val="16"/>
                <w:lang w:eastAsia="es-MX"/>
              </w:rPr>
              <w:t xml:space="preserve"> Unidad de Espectro Radioeléctrico</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3638716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E63A93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405F047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D86616" w:rsidRPr="00D86616">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183BE5A9"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4CE64B5A"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39E5960F"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37BA998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CA0FFA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177D60B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D86616" w:rsidRPr="00D86616">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FF3662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A1D52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167C33B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35D8731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BC4B02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53A747E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537E1A1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27BB0460"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3AD3FB4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715C0BB7"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733A506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1F2B996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66A89C05"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D764DF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29FE2FB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17797E5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2AF0709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651B8E3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6D2CCE5E"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6AF5D0E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735CF9C6"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50E70D8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4AFDC8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05142B1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71C5C60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4B4AEEF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14BEF78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7D2A3EB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58B5FD4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58C2692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3549E22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6E74CC59"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11D073A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4F1E1A8"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E6A938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9AB071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13C2E7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CD0342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A6E4FC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34F67BC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6EF8356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325604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0BEC202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w:t>
            </w:r>
            <w:proofErr w:type="spellStart"/>
            <w:r w:rsidRPr="00F04B09">
              <w:rPr>
                <w:rFonts w:ascii="ITC Avant Garde" w:eastAsia="Times New Roman" w:hAnsi="ITC Avant Garde"/>
                <w:color w:val="000000"/>
                <w:sz w:val="14"/>
                <w:szCs w:val="16"/>
                <w:lang w:eastAsia="es-MX"/>
              </w:rPr>
              <w:t>micrositio</w:t>
            </w:r>
            <w:proofErr w:type="spellEnd"/>
            <w:r w:rsidRPr="00F04B09">
              <w:rPr>
                <w:rFonts w:ascii="ITC Avant Garde" w:eastAsia="Times New Roman" w:hAnsi="ITC Avant Garde"/>
                <w:color w:val="000000"/>
                <w:sz w:val="14"/>
                <w:szCs w:val="16"/>
                <w:lang w:eastAsia="es-MX"/>
              </w:rPr>
              <w:t xml:space="preserve"> denominado “Avisos de privacidad de los portales pertenecientes al Instituto Federal de Telecomunicaciones”, disponible en la dirección electrónica: </w:t>
            </w:r>
            <w:hyperlink r:id="rId18"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C9A11CA"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294FEE39" w14:textId="77777777" w:rsidR="008322F9" w:rsidRPr="00215EDE" w:rsidRDefault="008322F9" w:rsidP="00215EDE">
      <w:pPr>
        <w:spacing w:after="0" w:line="240" w:lineRule="auto"/>
        <w:rPr>
          <w:rFonts w:ascii="ITC Avant Garde" w:hAnsi="ITC Avant Garde"/>
          <w:vanish/>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tblGrid>
      <w:tr w:rsidR="000E55B0" w:rsidRPr="00F36A5D" w14:paraId="20657EFF" w14:textId="77777777" w:rsidTr="001064F6">
        <w:trPr>
          <w:trHeight w:val="581"/>
          <w:jc w:val="center"/>
        </w:trPr>
        <w:tc>
          <w:tcPr>
            <w:tcW w:w="8859" w:type="dxa"/>
            <w:shd w:val="clear" w:color="auto" w:fill="D9D9D9"/>
            <w:vAlign w:val="center"/>
            <w:hideMark/>
          </w:tcPr>
          <w:p w14:paraId="7A72C7BC" w14:textId="77777777" w:rsidR="000E55B0" w:rsidRPr="00F36A5D" w:rsidRDefault="000E55B0" w:rsidP="001064F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8322F9">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bl>
    <w:p w14:paraId="70C5AE50" w14:textId="77777777" w:rsidR="008322F9" w:rsidRPr="00474F9B" w:rsidRDefault="008322F9" w:rsidP="00474F9B">
      <w:pPr>
        <w:spacing w:after="0" w:line="240" w:lineRule="auto"/>
        <w:jc w:val="both"/>
        <w:rPr>
          <w:rFonts w:ascii="ITC Avant Garde" w:eastAsia="Times New Roman" w:hAnsi="ITC Avant Garde"/>
          <w:color w:val="000000"/>
          <w:sz w:val="20"/>
          <w:szCs w:val="16"/>
          <w:lang w:eastAsia="es-MX"/>
        </w:rPr>
      </w:pPr>
    </w:p>
    <w:p w14:paraId="6ABD1D4F" w14:textId="5FA04447" w:rsidR="00D86616" w:rsidRPr="00F64738" w:rsidRDefault="00D86616" w:rsidP="00474F9B">
      <w:pPr>
        <w:spacing w:after="0" w:line="240" w:lineRule="auto"/>
        <w:jc w:val="both"/>
        <w:rPr>
          <w:rFonts w:ascii="ITC Avant Garde" w:eastAsia="Times New Roman" w:hAnsi="ITC Avant Garde"/>
          <w:b/>
          <w:color w:val="000000"/>
          <w:sz w:val="20"/>
          <w:szCs w:val="16"/>
          <w:lang w:eastAsia="es-MX"/>
        </w:rPr>
      </w:pPr>
      <w:r w:rsidRPr="00F64738">
        <w:rPr>
          <w:rFonts w:ascii="ITC Avant Garde" w:eastAsia="Times New Roman" w:hAnsi="ITC Avant Garde"/>
          <w:b/>
          <w:color w:val="000000"/>
          <w:sz w:val="20"/>
          <w:szCs w:val="16"/>
          <w:lang w:eastAsia="es-MX"/>
        </w:rPr>
        <w:t xml:space="preserve">Comentarios, opiniones y aportaciones </w:t>
      </w:r>
      <w:r w:rsidR="00743649" w:rsidRPr="00F64738">
        <w:rPr>
          <w:rFonts w:ascii="ITC Avant Garde" w:eastAsia="Times New Roman" w:hAnsi="ITC Avant Garde"/>
          <w:b/>
          <w:color w:val="000000"/>
          <w:sz w:val="20"/>
          <w:szCs w:val="16"/>
          <w:lang w:eastAsia="es-MX"/>
        </w:rPr>
        <w:t>a</w:t>
      </w:r>
      <w:r w:rsidRPr="00F64738">
        <w:rPr>
          <w:rFonts w:ascii="ITC Avant Garde" w:eastAsia="Times New Roman" w:hAnsi="ITC Avant Garde"/>
          <w:b/>
          <w:color w:val="000000"/>
          <w:sz w:val="20"/>
          <w:szCs w:val="16"/>
          <w:lang w:eastAsia="es-MX"/>
        </w:rPr>
        <w:t xml:space="preserve"> l</w:t>
      </w:r>
      <w:r w:rsidR="00061D8E">
        <w:rPr>
          <w:rFonts w:ascii="ITC Avant Garde" w:eastAsia="Times New Roman" w:hAnsi="ITC Avant Garde"/>
          <w:b/>
          <w:color w:val="000000"/>
          <w:sz w:val="20"/>
          <w:szCs w:val="16"/>
          <w:lang w:eastAsia="es-MX"/>
        </w:rPr>
        <w:t>a Sección Introductoria</w:t>
      </w:r>
      <w:r w:rsidRPr="00F64738">
        <w:rPr>
          <w:rFonts w:ascii="ITC Avant Garde" w:eastAsia="Times New Roman" w:hAnsi="ITC Avant Garde"/>
          <w:b/>
          <w:color w:val="000000"/>
          <w:sz w:val="20"/>
          <w:szCs w:val="16"/>
          <w:lang w:eastAsia="es-MX"/>
        </w:rPr>
        <w:t xml:space="preserve"> del C</w:t>
      </w:r>
      <w:r w:rsidR="00757767">
        <w:rPr>
          <w:rFonts w:ascii="ITC Avant Garde" w:eastAsia="Times New Roman" w:hAnsi="ITC Avant Garde"/>
          <w:b/>
          <w:color w:val="000000"/>
          <w:sz w:val="20"/>
          <w:szCs w:val="16"/>
          <w:lang w:eastAsia="es-MX"/>
        </w:rPr>
        <w:t xml:space="preserve">uadro </w:t>
      </w:r>
      <w:r w:rsidRPr="00F64738">
        <w:rPr>
          <w:rFonts w:ascii="ITC Avant Garde" w:eastAsia="Times New Roman" w:hAnsi="ITC Avant Garde"/>
          <w:b/>
          <w:color w:val="000000"/>
          <w:sz w:val="20"/>
          <w:szCs w:val="16"/>
          <w:lang w:eastAsia="es-MX"/>
        </w:rPr>
        <w:t>N</w:t>
      </w:r>
      <w:r w:rsidR="00757767">
        <w:rPr>
          <w:rFonts w:ascii="ITC Avant Garde" w:eastAsia="Times New Roman" w:hAnsi="ITC Avant Garde"/>
          <w:b/>
          <w:color w:val="000000"/>
          <w:sz w:val="20"/>
          <w:szCs w:val="16"/>
          <w:lang w:eastAsia="es-MX"/>
        </w:rPr>
        <w:t xml:space="preserve">acional de </w:t>
      </w:r>
      <w:r w:rsidRPr="00F64738">
        <w:rPr>
          <w:rFonts w:ascii="ITC Avant Garde" w:eastAsia="Times New Roman" w:hAnsi="ITC Avant Garde"/>
          <w:b/>
          <w:color w:val="000000"/>
          <w:sz w:val="20"/>
          <w:szCs w:val="16"/>
          <w:lang w:eastAsia="es-MX"/>
        </w:rPr>
        <w:t>A</w:t>
      </w:r>
      <w:r w:rsidR="00757767">
        <w:rPr>
          <w:rFonts w:ascii="ITC Avant Garde" w:eastAsia="Times New Roman" w:hAnsi="ITC Avant Garde"/>
          <w:b/>
          <w:color w:val="000000"/>
          <w:sz w:val="20"/>
          <w:szCs w:val="16"/>
          <w:lang w:eastAsia="es-MX"/>
        </w:rPr>
        <w:t>tribución de Frecuencias</w:t>
      </w:r>
    </w:p>
    <w:p w14:paraId="741A4F6A" w14:textId="77777777" w:rsidR="00D86616" w:rsidRPr="00474F9B" w:rsidRDefault="00D86616" w:rsidP="00474F9B">
      <w:pPr>
        <w:spacing w:after="0" w:line="240" w:lineRule="auto"/>
        <w:jc w:val="both"/>
        <w:rPr>
          <w:rFonts w:ascii="ITC Avant Garde" w:eastAsia="Times New Roman" w:hAnsi="ITC Avant Garde"/>
          <w:color w:val="000000"/>
          <w:sz w:val="20"/>
          <w:szCs w:val="16"/>
          <w:lang w:eastAsia="es-MX"/>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3F73663F" w14:textId="77777777" w:rsidTr="001064F6">
        <w:trPr>
          <w:trHeight w:val="399"/>
          <w:jc w:val="center"/>
        </w:trPr>
        <w:tc>
          <w:tcPr>
            <w:tcW w:w="1684" w:type="dxa"/>
            <w:shd w:val="clear" w:color="auto" w:fill="C5E0B3"/>
            <w:vAlign w:val="center"/>
            <w:hideMark/>
          </w:tcPr>
          <w:p w14:paraId="30658F0B" w14:textId="77777777" w:rsidR="000E55B0" w:rsidRPr="00F64738" w:rsidRDefault="000E55B0" w:rsidP="001064F6">
            <w:pPr>
              <w:spacing w:after="0" w:line="240" w:lineRule="auto"/>
              <w:jc w:val="center"/>
              <w:rPr>
                <w:rFonts w:ascii="ITC Avant Garde" w:eastAsia="Times New Roman" w:hAnsi="ITC Avant Garde"/>
                <w:b/>
                <w:color w:val="000000"/>
                <w:sz w:val="18"/>
                <w:lang w:eastAsia="es-MX"/>
              </w:rPr>
            </w:pPr>
            <w:r w:rsidRPr="00F64738">
              <w:rPr>
                <w:rFonts w:ascii="ITC Avant Garde" w:eastAsia="Times New Roman" w:hAnsi="ITC Avant Garde"/>
                <w:b/>
                <w:color w:val="000000"/>
                <w:sz w:val="18"/>
                <w:lang w:eastAsia="es-MX"/>
              </w:rPr>
              <w:t>Apartado</w:t>
            </w:r>
          </w:p>
        </w:tc>
        <w:tc>
          <w:tcPr>
            <w:tcW w:w="7175" w:type="dxa"/>
            <w:shd w:val="clear" w:color="auto" w:fill="C5E0B3"/>
            <w:vAlign w:val="center"/>
            <w:hideMark/>
          </w:tcPr>
          <w:p w14:paraId="432D6473" w14:textId="77777777" w:rsidR="000E55B0" w:rsidRPr="00F64738" w:rsidRDefault="000E55B0" w:rsidP="001064F6">
            <w:pPr>
              <w:spacing w:after="0" w:line="240" w:lineRule="auto"/>
              <w:jc w:val="center"/>
              <w:rPr>
                <w:rFonts w:ascii="ITC Avant Garde" w:eastAsia="Times New Roman" w:hAnsi="ITC Avant Garde"/>
                <w:b/>
                <w:color w:val="000000"/>
                <w:sz w:val="18"/>
                <w:lang w:eastAsia="es-MX"/>
              </w:rPr>
            </w:pPr>
            <w:r w:rsidRPr="00F64738">
              <w:rPr>
                <w:rFonts w:ascii="ITC Avant Garde" w:eastAsia="Times New Roman" w:hAnsi="ITC Avant Garde"/>
                <w:b/>
                <w:color w:val="000000"/>
                <w:sz w:val="18"/>
                <w:lang w:eastAsia="es-MX"/>
              </w:rPr>
              <w:t>Comentario</w:t>
            </w:r>
            <w:r w:rsidR="006B0B12" w:rsidRPr="00F64738">
              <w:rPr>
                <w:rFonts w:ascii="ITC Avant Garde" w:eastAsia="Times New Roman" w:hAnsi="ITC Avant Garde"/>
                <w:b/>
                <w:color w:val="000000"/>
                <w:sz w:val="18"/>
                <w:lang w:eastAsia="es-MX"/>
              </w:rPr>
              <w:t>, opiniones o</w:t>
            </w:r>
            <w:r w:rsidRPr="00F64738">
              <w:rPr>
                <w:rFonts w:ascii="ITC Avant Garde" w:eastAsia="Times New Roman" w:hAnsi="ITC Avant Garde"/>
                <w:b/>
                <w:color w:val="000000"/>
                <w:sz w:val="18"/>
                <w:lang w:eastAsia="es-MX"/>
              </w:rPr>
              <w:t xml:space="preserve"> aportaciones</w:t>
            </w:r>
          </w:p>
        </w:tc>
      </w:tr>
      <w:tr w:rsidR="000E55B0" w:rsidRPr="00F36A5D" w14:paraId="1EC1A290" w14:textId="77777777" w:rsidTr="001064F6">
        <w:trPr>
          <w:trHeight w:val="290"/>
          <w:jc w:val="center"/>
        </w:trPr>
        <w:tc>
          <w:tcPr>
            <w:tcW w:w="1684" w:type="dxa"/>
            <w:shd w:val="clear" w:color="auto" w:fill="auto"/>
            <w:vAlign w:val="center"/>
          </w:tcPr>
          <w:p w14:paraId="492649E4" w14:textId="77777777" w:rsidR="000E55B0" w:rsidRPr="00F36A5D" w:rsidRDefault="000E55B0" w:rsidP="001064F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CED82D9" w14:textId="77777777" w:rsidR="000E55B0" w:rsidRPr="00F36A5D" w:rsidRDefault="000E55B0" w:rsidP="001064F6">
            <w:pPr>
              <w:spacing w:after="0" w:line="240" w:lineRule="auto"/>
              <w:rPr>
                <w:rFonts w:ascii="ITC Avant Garde" w:eastAsia="Times New Roman" w:hAnsi="ITC Avant Garde"/>
                <w:color w:val="000000"/>
                <w:lang w:eastAsia="es-MX"/>
              </w:rPr>
            </w:pPr>
          </w:p>
        </w:tc>
      </w:tr>
      <w:tr w:rsidR="000E55B0" w:rsidRPr="00F36A5D" w14:paraId="4858F1B9" w14:textId="77777777" w:rsidTr="001064F6">
        <w:trPr>
          <w:trHeight w:val="290"/>
          <w:jc w:val="center"/>
        </w:trPr>
        <w:tc>
          <w:tcPr>
            <w:tcW w:w="1684" w:type="dxa"/>
            <w:shd w:val="clear" w:color="auto" w:fill="auto"/>
            <w:vAlign w:val="center"/>
          </w:tcPr>
          <w:p w14:paraId="05863F17" w14:textId="77777777" w:rsidR="000E55B0" w:rsidRPr="00F36A5D" w:rsidRDefault="000E55B0" w:rsidP="001064F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A2F017E" w14:textId="77777777" w:rsidR="000E55B0" w:rsidRPr="00F36A5D" w:rsidRDefault="000E55B0" w:rsidP="001064F6">
            <w:pPr>
              <w:spacing w:after="0" w:line="240" w:lineRule="auto"/>
              <w:rPr>
                <w:rFonts w:ascii="ITC Avant Garde" w:eastAsia="Times New Roman" w:hAnsi="ITC Avant Garde"/>
                <w:color w:val="000000"/>
                <w:lang w:eastAsia="es-MX"/>
              </w:rPr>
            </w:pPr>
          </w:p>
        </w:tc>
      </w:tr>
      <w:tr w:rsidR="000E55B0" w:rsidRPr="00F36A5D" w14:paraId="50D5C56E" w14:textId="77777777" w:rsidTr="001064F6">
        <w:trPr>
          <w:trHeight w:val="290"/>
          <w:jc w:val="center"/>
        </w:trPr>
        <w:tc>
          <w:tcPr>
            <w:tcW w:w="1684" w:type="dxa"/>
            <w:shd w:val="clear" w:color="auto" w:fill="auto"/>
            <w:vAlign w:val="center"/>
          </w:tcPr>
          <w:p w14:paraId="173E33D4" w14:textId="77777777" w:rsidR="000E55B0" w:rsidRPr="00F36A5D" w:rsidRDefault="000E55B0" w:rsidP="001064F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8571BE4" w14:textId="77777777" w:rsidR="000E55B0" w:rsidRPr="00F36A5D" w:rsidRDefault="000E55B0" w:rsidP="001064F6">
            <w:pPr>
              <w:spacing w:after="0" w:line="240" w:lineRule="auto"/>
              <w:rPr>
                <w:rFonts w:ascii="ITC Avant Garde" w:eastAsia="Times New Roman" w:hAnsi="ITC Avant Garde"/>
                <w:color w:val="000000"/>
                <w:lang w:eastAsia="es-MX"/>
              </w:rPr>
            </w:pPr>
          </w:p>
        </w:tc>
      </w:tr>
      <w:tr w:rsidR="000E55B0" w:rsidRPr="00F36A5D" w14:paraId="164F65EA" w14:textId="77777777" w:rsidTr="001064F6">
        <w:trPr>
          <w:trHeight w:val="130"/>
          <w:jc w:val="center"/>
        </w:trPr>
        <w:tc>
          <w:tcPr>
            <w:tcW w:w="8859" w:type="dxa"/>
            <w:gridSpan w:val="2"/>
            <w:shd w:val="clear" w:color="auto" w:fill="C5E0B3"/>
            <w:vAlign w:val="center"/>
          </w:tcPr>
          <w:p w14:paraId="3403F15E" w14:textId="77777777" w:rsidR="000E55B0" w:rsidRPr="00F36A5D" w:rsidRDefault="000E55B0" w:rsidP="001064F6">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7F056F69" w14:textId="77777777" w:rsidR="0086154B" w:rsidRPr="00474F9B" w:rsidRDefault="0086154B" w:rsidP="00474F9B">
      <w:pPr>
        <w:spacing w:after="0" w:line="240" w:lineRule="auto"/>
        <w:jc w:val="both"/>
        <w:rPr>
          <w:rFonts w:ascii="ITC Avant Garde" w:eastAsia="Times New Roman" w:hAnsi="ITC Avant Garde"/>
          <w:color w:val="000000"/>
          <w:sz w:val="20"/>
          <w:szCs w:val="16"/>
          <w:lang w:eastAsia="es-MX"/>
        </w:rPr>
      </w:pPr>
    </w:p>
    <w:p w14:paraId="0E901233" w14:textId="34C7F498" w:rsidR="00D86616" w:rsidRPr="00F64738" w:rsidRDefault="00D86616" w:rsidP="00474F9B">
      <w:pPr>
        <w:spacing w:after="0" w:line="240" w:lineRule="auto"/>
        <w:jc w:val="both"/>
        <w:rPr>
          <w:rFonts w:ascii="ITC Avant Garde" w:eastAsia="Times New Roman" w:hAnsi="ITC Avant Garde"/>
          <w:b/>
          <w:color w:val="000000"/>
          <w:sz w:val="20"/>
          <w:szCs w:val="16"/>
          <w:lang w:eastAsia="es-MX"/>
        </w:rPr>
      </w:pPr>
      <w:r w:rsidRPr="00F64738">
        <w:rPr>
          <w:rFonts w:ascii="ITC Avant Garde" w:eastAsia="Times New Roman" w:hAnsi="ITC Avant Garde"/>
          <w:b/>
          <w:color w:val="000000"/>
          <w:sz w:val="20"/>
          <w:szCs w:val="16"/>
          <w:lang w:eastAsia="es-MX"/>
        </w:rPr>
        <w:t>Comentarios, opiniones y aportaciones a la Tabla de atribuciones</w:t>
      </w:r>
      <w:r w:rsidR="00743649" w:rsidRPr="00F64738">
        <w:rPr>
          <w:rFonts w:ascii="ITC Avant Garde" w:eastAsia="Times New Roman" w:hAnsi="ITC Avant Garde"/>
          <w:b/>
          <w:color w:val="000000"/>
          <w:sz w:val="20"/>
          <w:szCs w:val="16"/>
          <w:lang w:eastAsia="es-MX"/>
        </w:rPr>
        <w:t xml:space="preserve"> del </w:t>
      </w:r>
      <w:r w:rsidR="00757767" w:rsidRPr="00935989">
        <w:rPr>
          <w:rFonts w:ascii="ITC Avant Garde" w:eastAsia="Times New Roman" w:hAnsi="ITC Avant Garde"/>
          <w:b/>
          <w:color w:val="000000"/>
          <w:sz w:val="20"/>
          <w:szCs w:val="16"/>
          <w:lang w:eastAsia="es-MX"/>
        </w:rPr>
        <w:t>C</w:t>
      </w:r>
      <w:r w:rsidR="00757767">
        <w:rPr>
          <w:rFonts w:ascii="ITC Avant Garde" w:eastAsia="Times New Roman" w:hAnsi="ITC Avant Garde"/>
          <w:b/>
          <w:color w:val="000000"/>
          <w:sz w:val="20"/>
          <w:szCs w:val="16"/>
          <w:lang w:eastAsia="es-MX"/>
        </w:rPr>
        <w:t xml:space="preserve">uadro </w:t>
      </w:r>
      <w:r w:rsidR="00757767" w:rsidRPr="00935989">
        <w:rPr>
          <w:rFonts w:ascii="ITC Avant Garde" w:eastAsia="Times New Roman" w:hAnsi="ITC Avant Garde"/>
          <w:b/>
          <w:color w:val="000000"/>
          <w:sz w:val="20"/>
          <w:szCs w:val="16"/>
          <w:lang w:eastAsia="es-MX"/>
        </w:rPr>
        <w:t>N</w:t>
      </w:r>
      <w:r w:rsidR="00757767">
        <w:rPr>
          <w:rFonts w:ascii="ITC Avant Garde" w:eastAsia="Times New Roman" w:hAnsi="ITC Avant Garde"/>
          <w:b/>
          <w:color w:val="000000"/>
          <w:sz w:val="20"/>
          <w:szCs w:val="16"/>
          <w:lang w:eastAsia="es-MX"/>
        </w:rPr>
        <w:t xml:space="preserve">acional de </w:t>
      </w:r>
      <w:r w:rsidR="00757767" w:rsidRPr="00935989">
        <w:rPr>
          <w:rFonts w:ascii="ITC Avant Garde" w:eastAsia="Times New Roman" w:hAnsi="ITC Avant Garde"/>
          <w:b/>
          <w:color w:val="000000"/>
          <w:sz w:val="20"/>
          <w:szCs w:val="16"/>
          <w:lang w:eastAsia="es-MX"/>
        </w:rPr>
        <w:t>A</w:t>
      </w:r>
      <w:r w:rsidR="00757767">
        <w:rPr>
          <w:rFonts w:ascii="ITC Avant Garde" w:eastAsia="Times New Roman" w:hAnsi="ITC Avant Garde"/>
          <w:b/>
          <w:color w:val="000000"/>
          <w:sz w:val="20"/>
          <w:szCs w:val="16"/>
          <w:lang w:eastAsia="es-MX"/>
        </w:rPr>
        <w:t>tribución de Frecuencias</w:t>
      </w:r>
      <w:r w:rsidR="00757767" w:rsidRPr="00757767" w:rsidDel="00757767">
        <w:rPr>
          <w:rFonts w:ascii="ITC Avant Garde" w:eastAsia="Times New Roman" w:hAnsi="ITC Avant Garde"/>
          <w:color w:val="000000"/>
          <w:sz w:val="20"/>
          <w:szCs w:val="16"/>
          <w:lang w:eastAsia="es-MX"/>
        </w:rPr>
        <w:t xml:space="preserve"> </w:t>
      </w:r>
    </w:p>
    <w:p w14:paraId="4816D62A" w14:textId="77777777" w:rsidR="0086154B" w:rsidRPr="00474F9B" w:rsidRDefault="0086154B" w:rsidP="00474F9B">
      <w:pPr>
        <w:spacing w:after="0" w:line="240" w:lineRule="auto"/>
        <w:jc w:val="both"/>
        <w:rPr>
          <w:rFonts w:ascii="ITC Avant Garde" w:eastAsia="Times New Roman" w:hAnsi="ITC Avant Garde"/>
          <w:color w:val="000000"/>
          <w:sz w:val="20"/>
          <w:szCs w:val="16"/>
          <w:lang w:eastAsia="es-MX"/>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686F64" w:rsidRPr="00F36A5D" w14:paraId="68E9ED95" w14:textId="77777777" w:rsidTr="001064F6">
        <w:trPr>
          <w:trHeight w:val="399"/>
          <w:jc w:val="center"/>
        </w:trPr>
        <w:tc>
          <w:tcPr>
            <w:tcW w:w="1684" w:type="dxa"/>
            <w:shd w:val="clear" w:color="auto" w:fill="C5E0B3"/>
            <w:vAlign w:val="center"/>
            <w:hideMark/>
          </w:tcPr>
          <w:p w14:paraId="2F22E678" w14:textId="77777777" w:rsidR="00686F64" w:rsidRPr="00F64738" w:rsidRDefault="00686F64" w:rsidP="001064F6">
            <w:pPr>
              <w:spacing w:after="0" w:line="240" w:lineRule="auto"/>
              <w:jc w:val="center"/>
              <w:rPr>
                <w:rFonts w:ascii="ITC Avant Garde" w:eastAsia="Times New Roman" w:hAnsi="ITC Avant Garde"/>
                <w:b/>
                <w:color w:val="000000"/>
                <w:sz w:val="18"/>
                <w:lang w:eastAsia="es-MX"/>
              </w:rPr>
            </w:pPr>
            <w:r w:rsidRPr="00F64738">
              <w:rPr>
                <w:rFonts w:ascii="ITC Avant Garde" w:eastAsia="Times New Roman" w:hAnsi="ITC Avant Garde"/>
                <w:b/>
                <w:color w:val="000000"/>
                <w:sz w:val="18"/>
                <w:lang w:eastAsia="es-MX"/>
              </w:rPr>
              <w:t>Banda de Frecuencias</w:t>
            </w:r>
          </w:p>
        </w:tc>
        <w:tc>
          <w:tcPr>
            <w:tcW w:w="7175" w:type="dxa"/>
            <w:shd w:val="clear" w:color="auto" w:fill="C5E0B3"/>
            <w:vAlign w:val="center"/>
            <w:hideMark/>
          </w:tcPr>
          <w:p w14:paraId="68F061EF" w14:textId="77777777" w:rsidR="00686F64" w:rsidRPr="00F64738" w:rsidRDefault="00686F64" w:rsidP="001064F6">
            <w:pPr>
              <w:spacing w:after="0" w:line="240" w:lineRule="auto"/>
              <w:jc w:val="center"/>
              <w:rPr>
                <w:rFonts w:ascii="ITC Avant Garde" w:eastAsia="Times New Roman" w:hAnsi="ITC Avant Garde"/>
                <w:b/>
                <w:color w:val="000000"/>
                <w:sz w:val="18"/>
                <w:lang w:eastAsia="es-MX"/>
              </w:rPr>
            </w:pPr>
            <w:r w:rsidRPr="00F64738">
              <w:rPr>
                <w:rFonts w:ascii="ITC Avant Garde" w:eastAsia="Times New Roman" w:hAnsi="ITC Avant Garde"/>
                <w:b/>
                <w:color w:val="000000"/>
                <w:sz w:val="18"/>
                <w:lang w:eastAsia="es-MX"/>
              </w:rPr>
              <w:t>Comentario, opiniones o aportaciones</w:t>
            </w:r>
          </w:p>
        </w:tc>
      </w:tr>
      <w:tr w:rsidR="00686F64" w:rsidRPr="00F36A5D" w14:paraId="0D6651F1" w14:textId="77777777" w:rsidTr="001064F6">
        <w:trPr>
          <w:trHeight w:val="290"/>
          <w:jc w:val="center"/>
        </w:trPr>
        <w:tc>
          <w:tcPr>
            <w:tcW w:w="1684" w:type="dxa"/>
            <w:shd w:val="clear" w:color="auto" w:fill="auto"/>
            <w:vAlign w:val="center"/>
          </w:tcPr>
          <w:p w14:paraId="714C4C36" w14:textId="77777777" w:rsidR="00686F64" w:rsidRPr="00F36A5D" w:rsidRDefault="00686F64" w:rsidP="001064F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14A0B7" w14:textId="77777777" w:rsidR="00686F64" w:rsidRPr="00F36A5D" w:rsidRDefault="00686F64" w:rsidP="001064F6">
            <w:pPr>
              <w:spacing w:after="0" w:line="240" w:lineRule="auto"/>
              <w:rPr>
                <w:rFonts w:ascii="ITC Avant Garde" w:eastAsia="Times New Roman" w:hAnsi="ITC Avant Garde"/>
                <w:color w:val="000000"/>
                <w:lang w:eastAsia="es-MX"/>
              </w:rPr>
            </w:pPr>
          </w:p>
        </w:tc>
      </w:tr>
      <w:tr w:rsidR="008322F9" w:rsidRPr="00F36A5D" w14:paraId="459E140D" w14:textId="77777777" w:rsidTr="001064F6">
        <w:trPr>
          <w:trHeight w:val="290"/>
          <w:jc w:val="center"/>
        </w:trPr>
        <w:tc>
          <w:tcPr>
            <w:tcW w:w="1684" w:type="dxa"/>
            <w:shd w:val="clear" w:color="auto" w:fill="auto"/>
            <w:vAlign w:val="center"/>
          </w:tcPr>
          <w:p w14:paraId="29624CA4" w14:textId="77777777" w:rsidR="008322F9" w:rsidRPr="00F36A5D" w:rsidRDefault="008322F9" w:rsidP="001064F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B22EAFF" w14:textId="77777777" w:rsidR="008322F9" w:rsidRPr="00F36A5D" w:rsidRDefault="008322F9" w:rsidP="001064F6">
            <w:pPr>
              <w:spacing w:after="0" w:line="240" w:lineRule="auto"/>
              <w:rPr>
                <w:rFonts w:ascii="ITC Avant Garde" w:eastAsia="Times New Roman" w:hAnsi="ITC Avant Garde"/>
                <w:color w:val="000000"/>
                <w:lang w:eastAsia="es-MX"/>
              </w:rPr>
            </w:pPr>
          </w:p>
        </w:tc>
      </w:tr>
      <w:tr w:rsidR="008322F9" w:rsidRPr="00F36A5D" w14:paraId="68837C3D" w14:textId="77777777" w:rsidTr="001064F6">
        <w:trPr>
          <w:trHeight w:val="290"/>
          <w:jc w:val="center"/>
        </w:trPr>
        <w:tc>
          <w:tcPr>
            <w:tcW w:w="1684" w:type="dxa"/>
            <w:shd w:val="clear" w:color="auto" w:fill="auto"/>
            <w:vAlign w:val="center"/>
          </w:tcPr>
          <w:p w14:paraId="5C740146" w14:textId="77777777" w:rsidR="008322F9" w:rsidRPr="00F36A5D" w:rsidRDefault="008322F9" w:rsidP="001064F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961D05D" w14:textId="77777777" w:rsidR="008322F9" w:rsidRPr="00F36A5D" w:rsidRDefault="008322F9" w:rsidP="001064F6">
            <w:pPr>
              <w:spacing w:after="0" w:line="240" w:lineRule="auto"/>
              <w:rPr>
                <w:rFonts w:ascii="ITC Avant Garde" w:eastAsia="Times New Roman" w:hAnsi="ITC Avant Garde"/>
                <w:color w:val="000000"/>
                <w:lang w:eastAsia="es-MX"/>
              </w:rPr>
            </w:pPr>
          </w:p>
        </w:tc>
      </w:tr>
      <w:tr w:rsidR="00686F64" w:rsidRPr="00F36A5D" w14:paraId="515BB967" w14:textId="77777777" w:rsidTr="001064F6">
        <w:trPr>
          <w:trHeight w:val="290"/>
          <w:jc w:val="center"/>
        </w:trPr>
        <w:tc>
          <w:tcPr>
            <w:tcW w:w="1684" w:type="dxa"/>
            <w:shd w:val="clear" w:color="auto" w:fill="auto"/>
            <w:vAlign w:val="center"/>
          </w:tcPr>
          <w:p w14:paraId="1742250D" w14:textId="77777777" w:rsidR="00686F64" w:rsidRPr="00F36A5D" w:rsidRDefault="00686F64" w:rsidP="001064F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F9424FC" w14:textId="77777777" w:rsidR="00686F64" w:rsidRPr="00F36A5D" w:rsidRDefault="00686F64" w:rsidP="001064F6">
            <w:pPr>
              <w:spacing w:after="0" w:line="240" w:lineRule="auto"/>
              <w:rPr>
                <w:rFonts w:ascii="ITC Avant Garde" w:eastAsia="Times New Roman" w:hAnsi="ITC Avant Garde"/>
                <w:color w:val="000000"/>
                <w:lang w:eastAsia="es-MX"/>
              </w:rPr>
            </w:pPr>
          </w:p>
        </w:tc>
      </w:tr>
      <w:tr w:rsidR="00686F64" w:rsidRPr="00F36A5D" w14:paraId="490B903B" w14:textId="77777777" w:rsidTr="001064F6">
        <w:trPr>
          <w:trHeight w:val="290"/>
          <w:jc w:val="center"/>
        </w:trPr>
        <w:tc>
          <w:tcPr>
            <w:tcW w:w="1684" w:type="dxa"/>
            <w:shd w:val="clear" w:color="auto" w:fill="auto"/>
            <w:vAlign w:val="center"/>
          </w:tcPr>
          <w:p w14:paraId="46E486CC" w14:textId="77777777" w:rsidR="00686F64" w:rsidRPr="00F36A5D" w:rsidRDefault="00686F64" w:rsidP="001064F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8142CE8" w14:textId="77777777" w:rsidR="00686F64" w:rsidRPr="00F36A5D" w:rsidRDefault="00686F64" w:rsidP="001064F6">
            <w:pPr>
              <w:spacing w:after="0" w:line="240" w:lineRule="auto"/>
              <w:rPr>
                <w:rFonts w:ascii="ITC Avant Garde" w:eastAsia="Times New Roman" w:hAnsi="ITC Avant Garde"/>
                <w:color w:val="000000"/>
                <w:lang w:eastAsia="es-MX"/>
              </w:rPr>
            </w:pPr>
          </w:p>
        </w:tc>
      </w:tr>
      <w:tr w:rsidR="00686F64" w:rsidRPr="00F36A5D" w14:paraId="7C8BD8A5" w14:textId="77777777" w:rsidTr="001064F6">
        <w:trPr>
          <w:trHeight w:val="130"/>
          <w:jc w:val="center"/>
        </w:trPr>
        <w:tc>
          <w:tcPr>
            <w:tcW w:w="8859" w:type="dxa"/>
            <w:gridSpan w:val="2"/>
            <w:shd w:val="clear" w:color="auto" w:fill="C5E0B3"/>
            <w:vAlign w:val="center"/>
          </w:tcPr>
          <w:p w14:paraId="5BA8FA01" w14:textId="77777777" w:rsidR="00686F64" w:rsidRPr="00F36A5D" w:rsidRDefault="00686F64" w:rsidP="001064F6">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1C031B71" w14:textId="77777777" w:rsidR="00686F64" w:rsidRPr="00474F9B" w:rsidRDefault="00686F64" w:rsidP="00474F9B">
      <w:pPr>
        <w:spacing w:after="0" w:line="240" w:lineRule="auto"/>
        <w:jc w:val="both"/>
        <w:rPr>
          <w:rFonts w:ascii="ITC Avant Garde" w:eastAsia="Times New Roman" w:hAnsi="ITC Avant Garde"/>
          <w:color w:val="000000"/>
          <w:sz w:val="20"/>
          <w:szCs w:val="16"/>
          <w:lang w:eastAsia="es-MX"/>
        </w:rPr>
      </w:pPr>
    </w:p>
    <w:p w14:paraId="3E408E4D" w14:textId="42CA9AF3" w:rsidR="008322F9" w:rsidRPr="00474F9B" w:rsidRDefault="00743649" w:rsidP="00474F9B">
      <w:pPr>
        <w:spacing w:after="0" w:line="240" w:lineRule="auto"/>
        <w:jc w:val="both"/>
        <w:rPr>
          <w:rFonts w:ascii="ITC Avant Garde" w:eastAsia="Times New Roman" w:hAnsi="ITC Avant Garde"/>
          <w:color w:val="000000"/>
          <w:sz w:val="20"/>
          <w:szCs w:val="16"/>
          <w:lang w:eastAsia="es-MX"/>
        </w:rPr>
      </w:pPr>
      <w:r w:rsidRPr="00F64738">
        <w:rPr>
          <w:rFonts w:ascii="ITC Avant Garde" w:eastAsia="Times New Roman" w:hAnsi="ITC Avant Garde"/>
          <w:b/>
          <w:color w:val="000000"/>
          <w:sz w:val="20"/>
          <w:szCs w:val="16"/>
          <w:lang w:eastAsia="es-MX"/>
        </w:rPr>
        <w:t xml:space="preserve">Comentarios, opiniones y aportaciones a las Notas Nacionales del </w:t>
      </w:r>
      <w:r w:rsidR="00757767" w:rsidRPr="00935989">
        <w:rPr>
          <w:rFonts w:ascii="ITC Avant Garde" w:eastAsia="Times New Roman" w:hAnsi="ITC Avant Garde"/>
          <w:b/>
          <w:color w:val="000000"/>
          <w:sz w:val="20"/>
          <w:szCs w:val="16"/>
          <w:lang w:eastAsia="es-MX"/>
        </w:rPr>
        <w:t>C</w:t>
      </w:r>
      <w:r w:rsidR="00757767">
        <w:rPr>
          <w:rFonts w:ascii="ITC Avant Garde" w:eastAsia="Times New Roman" w:hAnsi="ITC Avant Garde"/>
          <w:b/>
          <w:color w:val="000000"/>
          <w:sz w:val="20"/>
          <w:szCs w:val="16"/>
          <w:lang w:eastAsia="es-MX"/>
        </w:rPr>
        <w:t xml:space="preserve">uadro </w:t>
      </w:r>
      <w:r w:rsidR="00757767" w:rsidRPr="00935989">
        <w:rPr>
          <w:rFonts w:ascii="ITC Avant Garde" w:eastAsia="Times New Roman" w:hAnsi="ITC Avant Garde"/>
          <w:b/>
          <w:color w:val="000000"/>
          <w:sz w:val="20"/>
          <w:szCs w:val="16"/>
          <w:lang w:eastAsia="es-MX"/>
        </w:rPr>
        <w:t>N</w:t>
      </w:r>
      <w:r w:rsidR="00757767">
        <w:rPr>
          <w:rFonts w:ascii="ITC Avant Garde" w:eastAsia="Times New Roman" w:hAnsi="ITC Avant Garde"/>
          <w:b/>
          <w:color w:val="000000"/>
          <w:sz w:val="20"/>
          <w:szCs w:val="16"/>
          <w:lang w:eastAsia="es-MX"/>
        </w:rPr>
        <w:t xml:space="preserve">acional de </w:t>
      </w:r>
      <w:r w:rsidR="00757767" w:rsidRPr="00935989">
        <w:rPr>
          <w:rFonts w:ascii="ITC Avant Garde" w:eastAsia="Times New Roman" w:hAnsi="ITC Avant Garde"/>
          <w:b/>
          <w:color w:val="000000"/>
          <w:sz w:val="20"/>
          <w:szCs w:val="16"/>
          <w:lang w:eastAsia="es-MX"/>
        </w:rPr>
        <w:t>A</w:t>
      </w:r>
      <w:r w:rsidR="00757767">
        <w:rPr>
          <w:rFonts w:ascii="ITC Avant Garde" w:eastAsia="Times New Roman" w:hAnsi="ITC Avant Garde"/>
          <w:b/>
          <w:color w:val="000000"/>
          <w:sz w:val="20"/>
          <w:szCs w:val="16"/>
          <w:lang w:eastAsia="es-MX"/>
        </w:rPr>
        <w:t>tribución de Frecuencias</w:t>
      </w:r>
      <w:r w:rsidR="00757767" w:rsidRPr="00474F9B" w:rsidDel="00757767">
        <w:rPr>
          <w:rFonts w:ascii="ITC Avant Garde" w:eastAsia="Times New Roman" w:hAnsi="ITC Avant Garde"/>
          <w:color w:val="000000"/>
          <w:sz w:val="20"/>
          <w:szCs w:val="16"/>
          <w:lang w:eastAsia="es-MX"/>
        </w:rPr>
        <w:t xml:space="preserve"> </w:t>
      </w:r>
    </w:p>
    <w:p w14:paraId="4D9FE80E" w14:textId="77777777" w:rsidR="00743649" w:rsidRPr="00474F9B" w:rsidRDefault="00743649" w:rsidP="00474F9B">
      <w:pPr>
        <w:spacing w:after="0" w:line="240" w:lineRule="auto"/>
        <w:jc w:val="both"/>
        <w:rPr>
          <w:rFonts w:ascii="ITC Avant Garde" w:eastAsia="Times New Roman" w:hAnsi="ITC Avant Garde"/>
          <w:color w:val="000000"/>
          <w:sz w:val="20"/>
          <w:szCs w:val="16"/>
          <w:lang w:eastAsia="es-MX"/>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686F64" w:rsidRPr="00F36A5D" w14:paraId="6E415C9B" w14:textId="77777777" w:rsidTr="001064F6">
        <w:trPr>
          <w:trHeight w:val="399"/>
          <w:jc w:val="center"/>
        </w:trPr>
        <w:tc>
          <w:tcPr>
            <w:tcW w:w="1684" w:type="dxa"/>
            <w:shd w:val="clear" w:color="auto" w:fill="C5E0B3"/>
            <w:vAlign w:val="center"/>
            <w:hideMark/>
          </w:tcPr>
          <w:p w14:paraId="0A9630E3" w14:textId="71C10A64" w:rsidR="00686F64" w:rsidRPr="007045C7" w:rsidRDefault="007045C7" w:rsidP="001064F6">
            <w:pPr>
              <w:spacing w:after="0" w:line="240" w:lineRule="auto"/>
              <w:jc w:val="center"/>
              <w:rPr>
                <w:rFonts w:ascii="ITC Avant Garde" w:eastAsia="Times New Roman" w:hAnsi="ITC Avant Garde"/>
                <w:b/>
                <w:color w:val="000000"/>
                <w:sz w:val="18"/>
                <w:lang w:eastAsia="es-MX"/>
              </w:rPr>
            </w:pPr>
            <w:r>
              <w:rPr>
                <w:rFonts w:ascii="ITC Avant Garde" w:eastAsia="Times New Roman" w:hAnsi="ITC Avant Garde"/>
                <w:b/>
                <w:color w:val="000000"/>
                <w:sz w:val="18"/>
                <w:lang w:eastAsia="es-MX"/>
              </w:rPr>
              <w:t>Nota Nacional</w:t>
            </w:r>
          </w:p>
        </w:tc>
        <w:tc>
          <w:tcPr>
            <w:tcW w:w="7175" w:type="dxa"/>
            <w:shd w:val="clear" w:color="auto" w:fill="C5E0B3"/>
            <w:vAlign w:val="center"/>
            <w:hideMark/>
          </w:tcPr>
          <w:p w14:paraId="3EDE3919" w14:textId="77777777" w:rsidR="00686F64" w:rsidRPr="007045C7" w:rsidRDefault="00686F64" w:rsidP="001064F6">
            <w:pPr>
              <w:spacing w:after="0" w:line="240" w:lineRule="auto"/>
              <w:jc w:val="center"/>
              <w:rPr>
                <w:rFonts w:ascii="ITC Avant Garde" w:eastAsia="Times New Roman" w:hAnsi="ITC Avant Garde"/>
                <w:b/>
                <w:color w:val="000000"/>
                <w:sz w:val="18"/>
                <w:lang w:eastAsia="es-MX"/>
              </w:rPr>
            </w:pPr>
            <w:r w:rsidRPr="007045C7">
              <w:rPr>
                <w:rFonts w:ascii="ITC Avant Garde" w:eastAsia="Times New Roman" w:hAnsi="ITC Avant Garde"/>
                <w:b/>
                <w:color w:val="000000"/>
                <w:sz w:val="18"/>
                <w:lang w:eastAsia="es-MX"/>
              </w:rPr>
              <w:t>Comentario, opiniones o aportaciones</w:t>
            </w:r>
          </w:p>
        </w:tc>
      </w:tr>
      <w:tr w:rsidR="00686F64" w:rsidRPr="00F36A5D" w14:paraId="524B48B1" w14:textId="77777777" w:rsidTr="001064F6">
        <w:trPr>
          <w:trHeight w:val="290"/>
          <w:jc w:val="center"/>
        </w:trPr>
        <w:tc>
          <w:tcPr>
            <w:tcW w:w="1684" w:type="dxa"/>
            <w:shd w:val="clear" w:color="auto" w:fill="auto"/>
            <w:vAlign w:val="center"/>
          </w:tcPr>
          <w:p w14:paraId="5C8A8F0F" w14:textId="77777777" w:rsidR="00686F64" w:rsidRPr="00F36A5D" w:rsidRDefault="00686F64" w:rsidP="001064F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A9F09E4" w14:textId="77777777" w:rsidR="00686F64" w:rsidRPr="00F36A5D" w:rsidRDefault="00686F64" w:rsidP="001064F6">
            <w:pPr>
              <w:spacing w:after="0" w:line="240" w:lineRule="auto"/>
              <w:rPr>
                <w:rFonts w:ascii="ITC Avant Garde" w:eastAsia="Times New Roman" w:hAnsi="ITC Avant Garde"/>
                <w:color w:val="000000"/>
                <w:lang w:eastAsia="es-MX"/>
              </w:rPr>
            </w:pPr>
          </w:p>
        </w:tc>
      </w:tr>
      <w:tr w:rsidR="008322F9" w:rsidRPr="00F36A5D" w14:paraId="5444314E" w14:textId="77777777" w:rsidTr="001064F6">
        <w:trPr>
          <w:trHeight w:val="290"/>
          <w:jc w:val="center"/>
        </w:trPr>
        <w:tc>
          <w:tcPr>
            <w:tcW w:w="1684" w:type="dxa"/>
            <w:shd w:val="clear" w:color="auto" w:fill="auto"/>
            <w:vAlign w:val="center"/>
          </w:tcPr>
          <w:p w14:paraId="2D30987A" w14:textId="77777777" w:rsidR="008322F9" w:rsidRPr="00F36A5D" w:rsidRDefault="008322F9" w:rsidP="001064F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C56428F" w14:textId="77777777" w:rsidR="008322F9" w:rsidRPr="00F36A5D" w:rsidRDefault="008322F9" w:rsidP="001064F6">
            <w:pPr>
              <w:spacing w:after="0" w:line="240" w:lineRule="auto"/>
              <w:rPr>
                <w:rFonts w:ascii="ITC Avant Garde" w:eastAsia="Times New Roman" w:hAnsi="ITC Avant Garde"/>
                <w:color w:val="000000"/>
                <w:lang w:eastAsia="es-MX"/>
              </w:rPr>
            </w:pPr>
          </w:p>
        </w:tc>
      </w:tr>
      <w:tr w:rsidR="008322F9" w:rsidRPr="00F36A5D" w14:paraId="2AD167F0" w14:textId="77777777" w:rsidTr="001064F6">
        <w:trPr>
          <w:trHeight w:val="290"/>
          <w:jc w:val="center"/>
        </w:trPr>
        <w:tc>
          <w:tcPr>
            <w:tcW w:w="1684" w:type="dxa"/>
            <w:shd w:val="clear" w:color="auto" w:fill="auto"/>
            <w:vAlign w:val="center"/>
          </w:tcPr>
          <w:p w14:paraId="57245081" w14:textId="77777777" w:rsidR="008322F9" w:rsidRPr="00F36A5D" w:rsidRDefault="008322F9" w:rsidP="001064F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7315688" w14:textId="77777777" w:rsidR="008322F9" w:rsidRPr="00F36A5D" w:rsidRDefault="008322F9" w:rsidP="001064F6">
            <w:pPr>
              <w:spacing w:after="0" w:line="240" w:lineRule="auto"/>
              <w:rPr>
                <w:rFonts w:ascii="ITC Avant Garde" w:eastAsia="Times New Roman" w:hAnsi="ITC Avant Garde"/>
                <w:color w:val="000000"/>
                <w:lang w:eastAsia="es-MX"/>
              </w:rPr>
            </w:pPr>
          </w:p>
        </w:tc>
      </w:tr>
      <w:tr w:rsidR="00686F64" w:rsidRPr="00F36A5D" w14:paraId="3C0E72FE" w14:textId="77777777" w:rsidTr="001064F6">
        <w:trPr>
          <w:trHeight w:val="290"/>
          <w:jc w:val="center"/>
        </w:trPr>
        <w:tc>
          <w:tcPr>
            <w:tcW w:w="1684" w:type="dxa"/>
            <w:shd w:val="clear" w:color="auto" w:fill="auto"/>
            <w:vAlign w:val="center"/>
          </w:tcPr>
          <w:p w14:paraId="3E8D356F" w14:textId="77777777" w:rsidR="00686F64" w:rsidRPr="00F36A5D" w:rsidRDefault="00686F64" w:rsidP="001064F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A47B598" w14:textId="77777777" w:rsidR="00686F64" w:rsidRPr="00F36A5D" w:rsidRDefault="00686F64" w:rsidP="001064F6">
            <w:pPr>
              <w:spacing w:after="0" w:line="240" w:lineRule="auto"/>
              <w:rPr>
                <w:rFonts w:ascii="ITC Avant Garde" w:eastAsia="Times New Roman" w:hAnsi="ITC Avant Garde"/>
                <w:color w:val="000000"/>
                <w:lang w:eastAsia="es-MX"/>
              </w:rPr>
            </w:pPr>
          </w:p>
        </w:tc>
      </w:tr>
      <w:tr w:rsidR="00686F64" w:rsidRPr="00F36A5D" w14:paraId="2ECCABB8" w14:textId="77777777" w:rsidTr="001064F6">
        <w:trPr>
          <w:trHeight w:val="290"/>
          <w:jc w:val="center"/>
        </w:trPr>
        <w:tc>
          <w:tcPr>
            <w:tcW w:w="1684" w:type="dxa"/>
            <w:shd w:val="clear" w:color="auto" w:fill="auto"/>
            <w:vAlign w:val="center"/>
          </w:tcPr>
          <w:p w14:paraId="115E4DE6" w14:textId="77777777" w:rsidR="00686F64" w:rsidRPr="00F36A5D" w:rsidRDefault="00686F64" w:rsidP="001064F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9DF18F0" w14:textId="77777777" w:rsidR="00686F64" w:rsidRPr="00F36A5D" w:rsidRDefault="00686F64" w:rsidP="001064F6">
            <w:pPr>
              <w:spacing w:after="0" w:line="240" w:lineRule="auto"/>
              <w:rPr>
                <w:rFonts w:ascii="ITC Avant Garde" w:eastAsia="Times New Roman" w:hAnsi="ITC Avant Garde"/>
                <w:color w:val="000000"/>
                <w:lang w:eastAsia="es-MX"/>
              </w:rPr>
            </w:pPr>
          </w:p>
        </w:tc>
      </w:tr>
      <w:tr w:rsidR="00686F64" w:rsidRPr="00F36A5D" w14:paraId="6628D1BF" w14:textId="77777777" w:rsidTr="001064F6">
        <w:trPr>
          <w:trHeight w:val="130"/>
          <w:jc w:val="center"/>
        </w:trPr>
        <w:tc>
          <w:tcPr>
            <w:tcW w:w="8859" w:type="dxa"/>
            <w:gridSpan w:val="2"/>
            <w:shd w:val="clear" w:color="auto" w:fill="C5E0B3"/>
            <w:vAlign w:val="center"/>
          </w:tcPr>
          <w:p w14:paraId="7CE48755" w14:textId="77777777" w:rsidR="00686F64" w:rsidRPr="00F36A5D" w:rsidRDefault="00686F64" w:rsidP="001064F6">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69B78241" w14:textId="77777777" w:rsidR="00686F64" w:rsidRPr="00474F9B" w:rsidRDefault="00686F64" w:rsidP="00474F9B">
      <w:pPr>
        <w:spacing w:after="0" w:line="240" w:lineRule="auto"/>
        <w:jc w:val="both"/>
        <w:rPr>
          <w:rFonts w:ascii="ITC Avant Garde" w:eastAsia="Times New Roman" w:hAnsi="ITC Avant Garde"/>
          <w:color w:val="000000"/>
          <w:sz w:val="20"/>
          <w:szCs w:val="16"/>
          <w:lang w:eastAsia="es-MX"/>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C4CA171" w14:textId="77777777" w:rsidTr="001064F6">
        <w:trPr>
          <w:jc w:val="center"/>
        </w:trPr>
        <w:tc>
          <w:tcPr>
            <w:tcW w:w="8789" w:type="dxa"/>
            <w:shd w:val="clear" w:color="auto" w:fill="D9D9D9"/>
          </w:tcPr>
          <w:p w14:paraId="400CF62B"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250FB2CA" w14:textId="77777777" w:rsidTr="001064F6">
        <w:trPr>
          <w:jc w:val="center"/>
        </w:trPr>
        <w:tc>
          <w:tcPr>
            <w:tcW w:w="8789" w:type="dxa"/>
            <w:shd w:val="clear" w:color="auto" w:fill="auto"/>
          </w:tcPr>
          <w:p w14:paraId="32DA5361" w14:textId="77777777" w:rsidR="00975C25" w:rsidRPr="00670385" w:rsidRDefault="00975C25" w:rsidP="00670385">
            <w:pPr>
              <w:spacing w:after="0"/>
              <w:jc w:val="both"/>
              <w:rPr>
                <w:rFonts w:ascii="ITC Avant Garde" w:hAnsi="ITC Avant Garde"/>
                <w:sz w:val="12"/>
              </w:rPr>
            </w:pPr>
          </w:p>
          <w:p w14:paraId="7CBD7638" w14:textId="77777777" w:rsidR="00975C25" w:rsidRPr="00670385" w:rsidRDefault="00975C25" w:rsidP="00670385">
            <w:pPr>
              <w:spacing w:after="0"/>
              <w:jc w:val="both"/>
              <w:rPr>
                <w:rFonts w:ascii="ITC Avant Garde" w:hAnsi="ITC Avant Garde"/>
                <w:sz w:val="12"/>
              </w:rPr>
            </w:pPr>
          </w:p>
          <w:p w14:paraId="0B6D3536" w14:textId="77777777" w:rsidR="00975C25" w:rsidRPr="00670385" w:rsidRDefault="00975C25" w:rsidP="00670385">
            <w:pPr>
              <w:spacing w:after="0"/>
              <w:jc w:val="both"/>
              <w:rPr>
                <w:rFonts w:ascii="ITC Avant Garde" w:hAnsi="ITC Avant Garde"/>
                <w:sz w:val="12"/>
              </w:rPr>
            </w:pPr>
          </w:p>
          <w:p w14:paraId="779F1DA0" w14:textId="77777777" w:rsidR="00975C25" w:rsidRPr="00670385" w:rsidRDefault="00975C25" w:rsidP="00670385">
            <w:pPr>
              <w:spacing w:after="0"/>
              <w:jc w:val="both"/>
              <w:rPr>
                <w:rFonts w:ascii="ITC Avant Garde" w:hAnsi="ITC Avant Garde"/>
                <w:sz w:val="12"/>
              </w:rPr>
            </w:pPr>
          </w:p>
          <w:p w14:paraId="2E406821" w14:textId="77777777" w:rsidR="00975C25" w:rsidRPr="00670385" w:rsidRDefault="00975C25" w:rsidP="00670385">
            <w:pPr>
              <w:spacing w:after="0"/>
              <w:jc w:val="both"/>
              <w:rPr>
                <w:rFonts w:ascii="ITC Avant Garde" w:hAnsi="ITC Avant Garde"/>
                <w:sz w:val="12"/>
              </w:rPr>
            </w:pPr>
          </w:p>
          <w:p w14:paraId="77E78E21" w14:textId="77777777" w:rsidR="00975C25" w:rsidRPr="00670385" w:rsidRDefault="00975C25" w:rsidP="00670385">
            <w:pPr>
              <w:spacing w:after="0"/>
              <w:jc w:val="both"/>
              <w:rPr>
                <w:rFonts w:ascii="ITC Avant Garde" w:hAnsi="ITC Avant Garde"/>
                <w:sz w:val="12"/>
              </w:rPr>
            </w:pPr>
          </w:p>
          <w:p w14:paraId="09448785" w14:textId="77777777" w:rsidR="00975C25" w:rsidRPr="00670385" w:rsidRDefault="00975C25" w:rsidP="00670385">
            <w:pPr>
              <w:spacing w:after="0"/>
              <w:jc w:val="both"/>
              <w:rPr>
                <w:rFonts w:ascii="ITC Avant Garde" w:hAnsi="ITC Avant Garde"/>
                <w:sz w:val="12"/>
              </w:rPr>
            </w:pPr>
          </w:p>
        </w:tc>
      </w:tr>
      <w:tr w:rsidR="00975C25" w:rsidRPr="00670385" w14:paraId="5A2B2E83" w14:textId="77777777" w:rsidTr="001064F6">
        <w:trPr>
          <w:jc w:val="center"/>
        </w:trPr>
        <w:tc>
          <w:tcPr>
            <w:tcW w:w="8789" w:type="dxa"/>
            <w:shd w:val="clear" w:color="auto" w:fill="C5E0B3"/>
          </w:tcPr>
          <w:p w14:paraId="664AAF12"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45A443C9" w14:textId="77777777" w:rsidR="00DF154A" w:rsidRPr="00215EDE" w:rsidRDefault="00DF154A" w:rsidP="00215EDE">
      <w:pPr>
        <w:spacing w:after="0" w:line="240" w:lineRule="auto"/>
        <w:rPr>
          <w:rFonts w:ascii="ITC Avant Garde" w:hAnsi="ITC Avant Garde"/>
          <w:vanish/>
        </w:rPr>
      </w:pPr>
    </w:p>
    <w:sectPr w:rsidR="00DF154A" w:rsidRPr="00215EDE" w:rsidSect="0086154B">
      <w:headerReference w:type="default" r:id="rId19"/>
      <w:footerReference w:type="default" r:id="rId20"/>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16B4C" w14:textId="77777777" w:rsidR="000024C6" w:rsidRDefault="000024C6" w:rsidP="0038199D">
      <w:pPr>
        <w:spacing w:after="0" w:line="240" w:lineRule="auto"/>
      </w:pPr>
      <w:r>
        <w:separator/>
      </w:r>
    </w:p>
  </w:endnote>
  <w:endnote w:type="continuationSeparator" w:id="0">
    <w:p w14:paraId="7B45152E" w14:textId="77777777" w:rsidR="000024C6" w:rsidRDefault="000024C6"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0821D" w14:textId="7C548508"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D32F6F" w:rsidRPr="00D32F6F">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D32F6F" w:rsidRPr="00D32F6F">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4B3C91D7"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469FC" w14:textId="77777777" w:rsidR="000024C6" w:rsidRDefault="000024C6" w:rsidP="0038199D">
      <w:pPr>
        <w:spacing w:after="0" w:line="240" w:lineRule="auto"/>
      </w:pPr>
      <w:r>
        <w:separator/>
      </w:r>
    </w:p>
  </w:footnote>
  <w:footnote w:type="continuationSeparator" w:id="0">
    <w:p w14:paraId="042493E1" w14:textId="77777777" w:rsidR="000024C6" w:rsidRDefault="000024C6" w:rsidP="0038199D">
      <w:pPr>
        <w:spacing w:after="0" w:line="240" w:lineRule="auto"/>
      </w:pPr>
      <w:r>
        <w:continuationSeparator/>
      </w:r>
    </w:p>
  </w:footnote>
  <w:footnote w:id="1">
    <w:p w14:paraId="6FD9BE1E" w14:textId="77777777" w:rsidR="00E17493" w:rsidRPr="00215EDE" w:rsidRDefault="00E17493" w:rsidP="00E17493">
      <w:pPr>
        <w:pStyle w:val="Textonotapie"/>
        <w:rPr>
          <w:rFonts w:ascii="ITC Avant Garde" w:hAnsi="ITC Avant Garde"/>
          <w:sz w:val="16"/>
          <w:szCs w:val="18"/>
        </w:rPr>
      </w:pPr>
      <w:r w:rsidRPr="00215EDE">
        <w:rPr>
          <w:rStyle w:val="Refdenotaalpie"/>
          <w:rFonts w:ascii="ITC Avant Garde" w:hAnsi="ITC Avant Garde"/>
          <w:sz w:val="16"/>
          <w:szCs w:val="18"/>
        </w:rPr>
        <w:footnoteRef/>
      </w:r>
      <w:r w:rsidRPr="00215EDE">
        <w:rPr>
          <w:rFonts w:ascii="ITC Avant Garde" w:hAnsi="ITC Avant Garde"/>
          <w:sz w:val="16"/>
          <w:szCs w:val="18"/>
        </w:rPr>
        <w:t xml:space="preserve"> Disponibles en el vínculo electrónico: </w:t>
      </w:r>
      <w:hyperlink r:id="rId1" w:history="1">
        <w:r w:rsidRPr="00215EDE">
          <w:rPr>
            <w:rStyle w:val="Hipervnculo"/>
            <w:rFonts w:ascii="ITC Avant Garde" w:hAnsi="ITC Avant Garde"/>
            <w:sz w:val="16"/>
            <w:szCs w:val="18"/>
          </w:rPr>
          <w:t>http://dof.gob.mx/nota_detalle.php?codigo=5512847&amp;fecha=12/02/2018</w:t>
        </w:r>
      </w:hyperlink>
      <w:r w:rsidRPr="00215EDE">
        <w:rPr>
          <w:rFonts w:ascii="ITC Avant Garde" w:hAnsi="ITC Avant Garde"/>
          <w:sz w:val="16"/>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235A" w14:textId="77777777" w:rsidR="0038199D" w:rsidRPr="007A6974" w:rsidRDefault="005F3A8E"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05A3FB4C" wp14:editId="7EEC3BD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7B41759" w14:textId="4BA06051" w:rsidR="0038199D" w:rsidRPr="007A6974" w:rsidRDefault="005F3A8E" w:rsidP="004D5EAB">
    <w:pPr>
      <w:pStyle w:val="Encabezado"/>
      <w:ind w:left="3119"/>
      <w:jc w:val="both"/>
      <w:rPr>
        <w:rFonts w:ascii="Century Gothic" w:hAnsi="Century Gothic"/>
      </w:rPr>
    </w:pPr>
    <w:r w:rsidRPr="00A641C2">
      <w:rPr>
        <w:bCs/>
        <w:noProof/>
        <w:lang w:eastAsia="es-MX"/>
      </w:rPr>
      <mc:AlternateContent>
        <mc:Choice Requires="wps">
          <w:drawing>
            <wp:anchor distT="4294967295" distB="4294967295" distL="114300" distR="114300" simplePos="0" relativeHeight="251658240" behindDoc="0" locked="0" layoutInCell="1" allowOverlap="1" wp14:anchorId="47BFBD62" wp14:editId="21D12734">
              <wp:simplePos x="0" y="0"/>
              <wp:positionH relativeFrom="column">
                <wp:posOffset>74295</wp:posOffset>
              </wp:positionH>
              <wp:positionV relativeFrom="paragraph">
                <wp:posOffset>658494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8AB24C"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51.85pt" to="448.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" strokecolor="#70ad47" strokeweight=".5pt">
              <v:stroke joinstyle="miter"/>
              <o:lock v:ext="edit" shapetype="f"/>
            </v:line>
          </w:pict>
        </mc:Fallback>
      </mc:AlternateContent>
    </w:r>
    <w:r w:rsidR="00005DB7" w:rsidRPr="00061D8E">
      <w:rPr>
        <w:rFonts w:ascii="ITC Avant Garde" w:hAnsi="ITC Avant Garde"/>
        <w:bCs/>
        <w:sz w:val="20"/>
      </w:rPr>
      <w:t>Consulta Pública sobre el</w:t>
    </w:r>
    <w:r w:rsidR="00005DB7" w:rsidRPr="00F36A5D">
      <w:rPr>
        <w:rFonts w:ascii="ITC Avant Garde" w:hAnsi="ITC Avant Garde"/>
        <w:b/>
        <w:sz w:val="20"/>
      </w:rPr>
      <w:t xml:space="preserve"> </w:t>
    </w:r>
    <w:r w:rsidR="00107F58" w:rsidRPr="00107F58">
      <w:rPr>
        <w:rFonts w:ascii="ITC Avant Garde" w:hAnsi="ITC Avant Garde"/>
        <w:b/>
        <w:sz w:val="20"/>
      </w:rPr>
      <w:t>“Anteproyecto de Acuerdo mediante el cual el Pleno del Instituto Federal de Telecomunicaciones actualiza el Cuadro Nacional de Atribución de Frecuencias”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24C6"/>
    <w:rsid w:val="000049D9"/>
    <w:rsid w:val="000055EA"/>
    <w:rsid w:val="00005D31"/>
    <w:rsid w:val="00005DB7"/>
    <w:rsid w:val="000253EE"/>
    <w:rsid w:val="00025623"/>
    <w:rsid w:val="00026723"/>
    <w:rsid w:val="00030E6E"/>
    <w:rsid w:val="00032557"/>
    <w:rsid w:val="000356DE"/>
    <w:rsid w:val="00061D8E"/>
    <w:rsid w:val="00074723"/>
    <w:rsid w:val="00075E97"/>
    <w:rsid w:val="00092755"/>
    <w:rsid w:val="000931D8"/>
    <w:rsid w:val="00097B00"/>
    <w:rsid w:val="000A0CEF"/>
    <w:rsid w:val="000A0F69"/>
    <w:rsid w:val="000A2F5F"/>
    <w:rsid w:val="000A5CFB"/>
    <w:rsid w:val="000A6255"/>
    <w:rsid w:val="000C01BA"/>
    <w:rsid w:val="000D2838"/>
    <w:rsid w:val="000E41EA"/>
    <w:rsid w:val="000E41F3"/>
    <w:rsid w:val="000E54B6"/>
    <w:rsid w:val="000E55B0"/>
    <w:rsid w:val="00100C9C"/>
    <w:rsid w:val="00101B91"/>
    <w:rsid w:val="001064F6"/>
    <w:rsid w:val="00107F58"/>
    <w:rsid w:val="001124B6"/>
    <w:rsid w:val="00120D05"/>
    <w:rsid w:val="001331D8"/>
    <w:rsid w:val="00160352"/>
    <w:rsid w:val="00170916"/>
    <w:rsid w:val="00174196"/>
    <w:rsid w:val="001C5B63"/>
    <w:rsid w:val="001D546A"/>
    <w:rsid w:val="001E0388"/>
    <w:rsid w:val="00215EDE"/>
    <w:rsid w:val="00266BE0"/>
    <w:rsid w:val="002771ED"/>
    <w:rsid w:val="00297840"/>
    <w:rsid w:val="002B4BB2"/>
    <w:rsid w:val="002D34FE"/>
    <w:rsid w:val="00301F89"/>
    <w:rsid w:val="00307092"/>
    <w:rsid w:val="00316DC1"/>
    <w:rsid w:val="00323F3A"/>
    <w:rsid w:val="003613DA"/>
    <w:rsid w:val="0038199D"/>
    <w:rsid w:val="00381D5B"/>
    <w:rsid w:val="003A7417"/>
    <w:rsid w:val="003B524B"/>
    <w:rsid w:val="003C038E"/>
    <w:rsid w:val="003D0DF8"/>
    <w:rsid w:val="003D1CAC"/>
    <w:rsid w:val="003D2703"/>
    <w:rsid w:val="003D2906"/>
    <w:rsid w:val="003E4251"/>
    <w:rsid w:val="0041087B"/>
    <w:rsid w:val="00410F8E"/>
    <w:rsid w:val="004141B1"/>
    <w:rsid w:val="004317BC"/>
    <w:rsid w:val="00435168"/>
    <w:rsid w:val="00450FCD"/>
    <w:rsid w:val="00461A06"/>
    <w:rsid w:val="00464849"/>
    <w:rsid w:val="00464AE1"/>
    <w:rsid w:val="00474F9B"/>
    <w:rsid w:val="004970C4"/>
    <w:rsid w:val="004A1FE1"/>
    <w:rsid w:val="004B053F"/>
    <w:rsid w:val="004B0CA6"/>
    <w:rsid w:val="004C4695"/>
    <w:rsid w:val="004C796B"/>
    <w:rsid w:val="004D5EAB"/>
    <w:rsid w:val="004D64DD"/>
    <w:rsid w:val="004D7960"/>
    <w:rsid w:val="004E2A3A"/>
    <w:rsid w:val="004F4C27"/>
    <w:rsid w:val="00501B20"/>
    <w:rsid w:val="00510155"/>
    <w:rsid w:val="00511FAE"/>
    <w:rsid w:val="0052296A"/>
    <w:rsid w:val="00545F79"/>
    <w:rsid w:val="00546F00"/>
    <w:rsid w:val="00555B10"/>
    <w:rsid w:val="00560477"/>
    <w:rsid w:val="00570F3A"/>
    <w:rsid w:val="0058551F"/>
    <w:rsid w:val="005A653C"/>
    <w:rsid w:val="005B3E9A"/>
    <w:rsid w:val="005C0435"/>
    <w:rsid w:val="005C06DB"/>
    <w:rsid w:val="005C072E"/>
    <w:rsid w:val="005D1DEE"/>
    <w:rsid w:val="005F0265"/>
    <w:rsid w:val="005F3A8E"/>
    <w:rsid w:val="00600DB8"/>
    <w:rsid w:val="00603B41"/>
    <w:rsid w:val="00605BD9"/>
    <w:rsid w:val="00623761"/>
    <w:rsid w:val="006601AF"/>
    <w:rsid w:val="00670385"/>
    <w:rsid w:val="00686F64"/>
    <w:rsid w:val="006A6D93"/>
    <w:rsid w:val="006B0B12"/>
    <w:rsid w:val="006F5989"/>
    <w:rsid w:val="006F61C6"/>
    <w:rsid w:val="006F63C4"/>
    <w:rsid w:val="00703850"/>
    <w:rsid w:val="007045C7"/>
    <w:rsid w:val="007153F5"/>
    <w:rsid w:val="00735DEE"/>
    <w:rsid w:val="007414D1"/>
    <w:rsid w:val="00743649"/>
    <w:rsid w:val="00757767"/>
    <w:rsid w:val="007628D0"/>
    <w:rsid w:val="00762996"/>
    <w:rsid w:val="007644BA"/>
    <w:rsid w:val="0077357C"/>
    <w:rsid w:val="00775F83"/>
    <w:rsid w:val="007843CF"/>
    <w:rsid w:val="00792F7A"/>
    <w:rsid w:val="007978CB"/>
    <w:rsid w:val="007A6974"/>
    <w:rsid w:val="007A752F"/>
    <w:rsid w:val="007D4A23"/>
    <w:rsid w:val="007E04FB"/>
    <w:rsid w:val="00800852"/>
    <w:rsid w:val="00804BB7"/>
    <w:rsid w:val="008200BE"/>
    <w:rsid w:val="008322F9"/>
    <w:rsid w:val="00854FBE"/>
    <w:rsid w:val="0086154B"/>
    <w:rsid w:val="008658B5"/>
    <w:rsid w:val="008711D6"/>
    <w:rsid w:val="00873E7E"/>
    <w:rsid w:val="0087596E"/>
    <w:rsid w:val="008843FB"/>
    <w:rsid w:val="008A5565"/>
    <w:rsid w:val="008B19AD"/>
    <w:rsid w:val="008C679D"/>
    <w:rsid w:val="008D106B"/>
    <w:rsid w:val="008F2B1A"/>
    <w:rsid w:val="00903C94"/>
    <w:rsid w:val="0090784A"/>
    <w:rsid w:val="0091349D"/>
    <w:rsid w:val="00915CEA"/>
    <w:rsid w:val="009160D3"/>
    <w:rsid w:val="009227BE"/>
    <w:rsid w:val="00942344"/>
    <w:rsid w:val="009426CC"/>
    <w:rsid w:val="0097499A"/>
    <w:rsid w:val="00974CEB"/>
    <w:rsid w:val="00975C25"/>
    <w:rsid w:val="00990845"/>
    <w:rsid w:val="009C6C17"/>
    <w:rsid w:val="009D3DDA"/>
    <w:rsid w:val="009E197F"/>
    <w:rsid w:val="00A003A6"/>
    <w:rsid w:val="00A11685"/>
    <w:rsid w:val="00A1372C"/>
    <w:rsid w:val="00A25465"/>
    <w:rsid w:val="00A3221E"/>
    <w:rsid w:val="00A454F4"/>
    <w:rsid w:val="00A57E13"/>
    <w:rsid w:val="00A60361"/>
    <w:rsid w:val="00A62E59"/>
    <w:rsid w:val="00A641C2"/>
    <w:rsid w:val="00A7050F"/>
    <w:rsid w:val="00A74360"/>
    <w:rsid w:val="00A74B5C"/>
    <w:rsid w:val="00A751A5"/>
    <w:rsid w:val="00A75A67"/>
    <w:rsid w:val="00A917C8"/>
    <w:rsid w:val="00A92B29"/>
    <w:rsid w:val="00AA70C3"/>
    <w:rsid w:val="00AB0C47"/>
    <w:rsid w:val="00AD0D63"/>
    <w:rsid w:val="00AE778E"/>
    <w:rsid w:val="00B10B89"/>
    <w:rsid w:val="00B17D0B"/>
    <w:rsid w:val="00B20E15"/>
    <w:rsid w:val="00B533DC"/>
    <w:rsid w:val="00B72399"/>
    <w:rsid w:val="00B97BF9"/>
    <w:rsid w:val="00BB25F2"/>
    <w:rsid w:val="00BE3A25"/>
    <w:rsid w:val="00BF7F9F"/>
    <w:rsid w:val="00C35A85"/>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D13998"/>
    <w:rsid w:val="00D13CA5"/>
    <w:rsid w:val="00D22B9D"/>
    <w:rsid w:val="00D32F6F"/>
    <w:rsid w:val="00D334B0"/>
    <w:rsid w:val="00D472B6"/>
    <w:rsid w:val="00D47A99"/>
    <w:rsid w:val="00D50117"/>
    <w:rsid w:val="00D560C0"/>
    <w:rsid w:val="00D76089"/>
    <w:rsid w:val="00D84C43"/>
    <w:rsid w:val="00D86616"/>
    <w:rsid w:val="00D94F82"/>
    <w:rsid w:val="00DB357E"/>
    <w:rsid w:val="00DC176E"/>
    <w:rsid w:val="00DC3C6C"/>
    <w:rsid w:val="00DD2558"/>
    <w:rsid w:val="00DF154A"/>
    <w:rsid w:val="00DF5B3F"/>
    <w:rsid w:val="00DF5CB5"/>
    <w:rsid w:val="00E0525B"/>
    <w:rsid w:val="00E17493"/>
    <w:rsid w:val="00E22413"/>
    <w:rsid w:val="00E44666"/>
    <w:rsid w:val="00E53BFF"/>
    <w:rsid w:val="00E64007"/>
    <w:rsid w:val="00E71AFE"/>
    <w:rsid w:val="00E944B2"/>
    <w:rsid w:val="00EA6ACC"/>
    <w:rsid w:val="00EB1D99"/>
    <w:rsid w:val="00EC144A"/>
    <w:rsid w:val="00EC32C5"/>
    <w:rsid w:val="00EE68C3"/>
    <w:rsid w:val="00F12126"/>
    <w:rsid w:val="00F212B2"/>
    <w:rsid w:val="00F362D7"/>
    <w:rsid w:val="00F36A5D"/>
    <w:rsid w:val="00F45EB4"/>
    <w:rsid w:val="00F62F6C"/>
    <w:rsid w:val="00F64738"/>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EA27A"/>
  <w15:chartTrackingRefBased/>
  <w15:docId w15:val="{9FBF7635-2B5D-4925-8519-928B4AE2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 TargetMode="External"/><Relationship Id="rId18" Type="http://schemas.openxmlformats.org/officeDocument/2006/relationships/hyperlink" Target="http://www.ift.org.mx/avisos-de-privacida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mailto:unidad.transparencia@ift.org.mx" TargetMode="Externa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cnaf@ift.org.mx"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an.rocha@ift.org.mx"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36FD4200AE4CD5B7C94D5A8A5B1C14"/>
        <w:category>
          <w:name w:val="General"/>
          <w:gallery w:val="placeholder"/>
        </w:category>
        <w:types>
          <w:type w:val="bbPlcHdr"/>
        </w:types>
        <w:behaviors>
          <w:behavior w:val="content"/>
        </w:behaviors>
        <w:guid w:val="{10295AD1-C357-4820-9207-2B364AAAD8D9}"/>
      </w:docPartPr>
      <w:docPartBody>
        <w:p w:rsidR="00C503C8" w:rsidRDefault="00725171" w:rsidP="00725171">
          <w:pPr>
            <w:pStyle w:val="F436FD4200AE4CD5B7C94D5A8A5B1C14"/>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71"/>
    <w:rsid w:val="00725171"/>
    <w:rsid w:val="00A237B5"/>
    <w:rsid w:val="00B27BCB"/>
    <w:rsid w:val="00C503C8"/>
    <w:rsid w:val="00C61712"/>
    <w:rsid w:val="00CC10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171"/>
    <w:rPr>
      <w:color w:val="808080"/>
    </w:rPr>
  </w:style>
  <w:style w:type="paragraph" w:customStyle="1" w:styleId="F436FD4200AE4CD5B7C94D5A8A5B1C14">
    <w:name w:val="F436FD4200AE4CD5B7C94D5A8A5B1C14"/>
    <w:rsid w:val="00725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4ADE3-97B7-491D-B34E-18E6060035F7}">
  <ds:schemaRefs>
    <ds:schemaRef ds:uri="http://schemas.microsoft.com/sharepoint/v3/contenttype/forms"/>
  </ds:schemaRefs>
</ds:datastoreItem>
</file>

<file path=customXml/itemProps2.xml><?xml version="1.0" encoding="utf-8"?>
<ds:datastoreItem xmlns:ds="http://schemas.openxmlformats.org/officeDocument/2006/customXml" ds:itemID="{C5DE9C54-3738-4660-A73B-434C93139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F4198D-19C2-4777-BC54-0FFA35CF9C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817BF5-F5F9-4687-94FF-79D3EBEC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2786</Words>
  <Characters>15327</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18077</CharactersWithSpaces>
  <SharedDoc>false</SharedDoc>
  <HLinks>
    <vt:vector size="48" baseType="variant">
      <vt:variant>
        <vt:i4>2359395</vt:i4>
      </vt:variant>
      <vt:variant>
        <vt:i4>18</vt:i4>
      </vt:variant>
      <vt:variant>
        <vt:i4>0</vt:i4>
      </vt:variant>
      <vt:variant>
        <vt:i4>5</vt:i4>
      </vt:variant>
      <vt:variant>
        <vt:lpwstr>http://www.ift.org.mx/avisos-de-privacidad</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2687026</vt:i4>
      </vt:variant>
      <vt:variant>
        <vt:i4>12</vt:i4>
      </vt:variant>
      <vt:variant>
        <vt:i4>0</vt:i4>
      </vt:variant>
      <vt:variant>
        <vt:i4>5</vt:i4>
      </vt:variant>
      <vt:variant>
        <vt:lpwstr>http://www.inai.org.mx/</vt:lpwstr>
      </vt:variant>
      <vt:variant>
        <vt:lpwstr/>
      </vt:variant>
      <vt:variant>
        <vt:i4>262204</vt:i4>
      </vt:variant>
      <vt:variant>
        <vt:i4>9</vt:i4>
      </vt:variant>
      <vt:variant>
        <vt:i4>0</vt:i4>
      </vt:variant>
      <vt:variant>
        <vt:i4>5</vt:i4>
      </vt:variant>
      <vt:variant>
        <vt:lpwstr>mailto:unidad.transparencia@ift.org.mx</vt:lpwstr>
      </vt:variant>
      <vt:variant>
        <vt:lpwstr/>
      </vt:variant>
      <vt:variant>
        <vt:i4>7077977</vt:i4>
      </vt:variant>
      <vt:variant>
        <vt:i4>6</vt:i4>
      </vt:variant>
      <vt:variant>
        <vt:i4>0</vt:i4>
      </vt:variant>
      <vt:variant>
        <vt:i4>5</vt:i4>
      </vt:variant>
      <vt:variant>
        <vt:lpwstr>mailto:juan.rocha@ift.org.mx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14483582</vt:i4>
      </vt:variant>
      <vt:variant>
        <vt:i4>0</vt:i4>
      </vt:variant>
      <vt:variant>
        <vt:i4>0</vt:i4>
      </vt:variant>
      <vt:variant>
        <vt:i4>5</vt:i4>
      </vt:variant>
      <vt:variant>
        <vt:lpwstr>mailto:planeación.espectro@ift.org.mx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10</cp:revision>
  <dcterms:created xsi:type="dcterms:W3CDTF">2021-05-04T21:31:00Z</dcterms:created>
  <dcterms:modified xsi:type="dcterms:W3CDTF">2021-05-20T22:44:00Z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