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337220DD" w14:textId="77777777" w:rsidTr="00D23BD5">
        <w:trPr>
          <w:trHeight w:val="816"/>
        </w:trPr>
        <w:tc>
          <w:tcPr>
            <w:tcW w:w="2689" w:type="dxa"/>
            <w:shd w:val="clear" w:color="auto" w:fill="DBDBDB" w:themeFill="accent3" w:themeFillTint="66"/>
          </w:tcPr>
          <w:p w14:paraId="6E472CB7" w14:textId="5C1A3BB6" w:rsidR="0068307E" w:rsidRDefault="00501ADF" w:rsidP="00EE2014">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7571995E" w14:textId="77777777" w:rsidR="009D75AE" w:rsidRDefault="009D75AE" w:rsidP="00EE2014">
            <w:pPr>
              <w:jc w:val="both"/>
              <w:rPr>
                <w:rFonts w:ascii="ITC Avant Garde" w:hAnsi="ITC Avant Garde"/>
                <w:b/>
                <w:sz w:val="18"/>
                <w:szCs w:val="18"/>
              </w:rPr>
            </w:pPr>
          </w:p>
          <w:p w14:paraId="3B8B519B" w14:textId="77777777" w:rsidR="009C1A47" w:rsidRPr="009C1A47" w:rsidRDefault="00CD66B6" w:rsidP="00EE2014">
            <w:pPr>
              <w:jc w:val="both"/>
              <w:rPr>
                <w:rFonts w:ascii="ITC Avant Garde" w:hAnsi="ITC Avant Garde"/>
                <w:sz w:val="18"/>
                <w:szCs w:val="18"/>
              </w:rPr>
            </w:pPr>
            <w:r>
              <w:rPr>
                <w:rFonts w:ascii="ITC Avant Garde" w:hAnsi="ITC Avant Garde"/>
                <w:sz w:val="18"/>
                <w:szCs w:val="18"/>
              </w:rPr>
              <w:t>Secretaría Técnica del Pleno</w:t>
            </w:r>
          </w:p>
        </w:tc>
        <w:tc>
          <w:tcPr>
            <w:tcW w:w="6139" w:type="dxa"/>
            <w:gridSpan w:val="2"/>
            <w:shd w:val="clear" w:color="auto" w:fill="DBDBDB" w:themeFill="accent3" w:themeFillTint="66"/>
          </w:tcPr>
          <w:p w14:paraId="5B6F6AD2" w14:textId="55AD74B7" w:rsidR="00F41AA6" w:rsidRPr="009D75AE" w:rsidRDefault="00D23BD5" w:rsidP="00FF77C0">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5C61EA9B" w14:textId="77777777" w:rsidR="0068307E" w:rsidRPr="00451B7D" w:rsidRDefault="00F41AA6" w:rsidP="00FF77C0">
            <w:pPr>
              <w:jc w:val="both"/>
              <w:rPr>
                <w:rFonts w:ascii="ITC Avant Garde" w:hAnsi="ITC Avant Garde"/>
                <w:sz w:val="18"/>
                <w:szCs w:val="18"/>
              </w:rPr>
            </w:pPr>
            <w:r w:rsidRPr="00F41AA6">
              <w:rPr>
                <w:rFonts w:ascii="ITC Avant Garde" w:hAnsi="ITC Avant Garde"/>
                <w:sz w:val="18"/>
                <w:szCs w:val="18"/>
              </w:rPr>
              <w:t>Acuerdo mediante el cual el Pleno del Instituto Federal de Telecomunicaciones determina someter a consulta pública el</w:t>
            </w:r>
            <w:r>
              <w:rPr>
                <w:rFonts w:ascii="ITC Avant Garde" w:hAnsi="ITC Avant Garde"/>
                <w:sz w:val="18"/>
                <w:szCs w:val="18"/>
              </w:rPr>
              <w:t xml:space="preserve"> “</w:t>
            </w:r>
            <w:r w:rsidR="001B613A">
              <w:rPr>
                <w:rFonts w:ascii="ITC Avant Garde" w:hAnsi="ITC Avant Garde"/>
                <w:sz w:val="18"/>
                <w:szCs w:val="18"/>
              </w:rPr>
              <w:t xml:space="preserve">Anteproyecto de </w:t>
            </w:r>
            <w:r w:rsidR="00CD66B6" w:rsidRPr="00CD66B6">
              <w:rPr>
                <w:rFonts w:ascii="ITC Avant Garde" w:hAnsi="ITC Avant Garde"/>
                <w:sz w:val="18"/>
                <w:szCs w:val="18"/>
              </w:rPr>
              <w:t>Acuerdo mediante el cual el Pleno del Instituto Federal de Telecomunicaciones establece el uso de la Firma Electrónica Avanzada para los actos que emitan los servidores públicos que</w:t>
            </w:r>
            <w:r w:rsidR="00CD66B6">
              <w:rPr>
                <w:rFonts w:ascii="ITC Avant Garde" w:hAnsi="ITC Avant Garde"/>
                <w:sz w:val="18"/>
                <w:szCs w:val="18"/>
              </w:rPr>
              <w:t xml:space="preserve"> se indican</w:t>
            </w:r>
            <w:r>
              <w:rPr>
                <w:rFonts w:ascii="ITC Avant Garde" w:hAnsi="ITC Avant Garde"/>
                <w:sz w:val="18"/>
                <w:szCs w:val="18"/>
              </w:rPr>
              <w:t>”.</w:t>
            </w:r>
          </w:p>
        </w:tc>
      </w:tr>
      <w:tr w:rsidR="0068307E" w:rsidRPr="00451B7D" w14:paraId="74951F7C" w14:textId="77777777" w:rsidTr="00D23BD5">
        <w:trPr>
          <w:trHeight w:val="889"/>
        </w:trPr>
        <w:tc>
          <w:tcPr>
            <w:tcW w:w="2689" w:type="dxa"/>
            <w:vMerge w:val="restart"/>
            <w:shd w:val="clear" w:color="auto" w:fill="DBDBDB" w:themeFill="accent3" w:themeFillTint="66"/>
          </w:tcPr>
          <w:p w14:paraId="3C638EFC"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52712513" w14:textId="77777777" w:rsidR="0068307E" w:rsidRPr="00451B7D" w:rsidRDefault="0068307E" w:rsidP="00501ADF">
            <w:pPr>
              <w:jc w:val="both"/>
              <w:rPr>
                <w:rFonts w:ascii="ITC Avant Garde" w:hAnsi="ITC Avant Garde"/>
                <w:b/>
                <w:sz w:val="18"/>
                <w:szCs w:val="18"/>
              </w:rPr>
            </w:pPr>
          </w:p>
          <w:p w14:paraId="59A82756" w14:textId="77777777" w:rsidR="000B3B6A" w:rsidRPr="000B3B6A" w:rsidRDefault="000B3B6A">
            <w:pPr>
              <w:jc w:val="both"/>
              <w:rPr>
                <w:rFonts w:ascii="ITC Avant Garde" w:hAnsi="ITC Avant Garde"/>
                <w:sz w:val="18"/>
                <w:szCs w:val="18"/>
              </w:rPr>
            </w:pPr>
            <w:r w:rsidRPr="000B3B6A">
              <w:rPr>
                <w:rFonts w:ascii="ITC Avant Garde" w:hAnsi="ITC Avant Garde"/>
                <w:sz w:val="18"/>
                <w:szCs w:val="18"/>
              </w:rPr>
              <w:t xml:space="preserve">Nombre: </w:t>
            </w:r>
            <w:r w:rsidR="00CD66B6">
              <w:rPr>
                <w:rFonts w:ascii="ITC Avant Garde" w:hAnsi="ITC Avant Garde"/>
                <w:sz w:val="18"/>
                <w:szCs w:val="18"/>
              </w:rPr>
              <w:t>David Gorra Flota</w:t>
            </w:r>
          </w:p>
          <w:p w14:paraId="22F9FB7D" w14:textId="77777777" w:rsidR="000B3B6A" w:rsidRPr="000B3B6A" w:rsidRDefault="000B3B6A">
            <w:pPr>
              <w:jc w:val="both"/>
              <w:rPr>
                <w:rFonts w:ascii="ITC Avant Garde" w:hAnsi="ITC Avant Garde"/>
                <w:sz w:val="18"/>
                <w:szCs w:val="18"/>
              </w:rPr>
            </w:pPr>
            <w:r>
              <w:rPr>
                <w:rFonts w:ascii="ITC Avant Garde" w:hAnsi="ITC Avant Garde"/>
                <w:sz w:val="18"/>
                <w:szCs w:val="18"/>
              </w:rPr>
              <w:t xml:space="preserve">Teléfono: </w:t>
            </w:r>
            <w:r w:rsidRPr="000B3B6A">
              <w:rPr>
                <w:rFonts w:ascii="ITC Avant Garde" w:hAnsi="ITC Avant Garde"/>
                <w:sz w:val="18"/>
                <w:szCs w:val="18"/>
              </w:rPr>
              <w:t>5015-4000 extensión 4</w:t>
            </w:r>
            <w:r w:rsidR="00CD66B6">
              <w:rPr>
                <w:rFonts w:ascii="ITC Avant Garde" w:hAnsi="ITC Avant Garde"/>
                <w:sz w:val="18"/>
                <w:szCs w:val="18"/>
              </w:rPr>
              <w:t>091</w:t>
            </w:r>
          </w:p>
          <w:p w14:paraId="6B31BDCE" w14:textId="77777777" w:rsidR="0068307E" w:rsidRPr="00451B7D" w:rsidRDefault="000B3B6A">
            <w:pPr>
              <w:jc w:val="both"/>
              <w:rPr>
                <w:rFonts w:ascii="ITC Avant Garde" w:hAnsi="ITC Avant Garde"/>
                <w:b/>
                <w:sz w:val="18"/>
                <w:szCs w:val="18"/>
              </w:rPr>
            </w:pPr>
            <w:r w:rsidRPr="000B3B6A">
              <w:rPr>
                <w:rFonts w:ascii="ITC Avant Garde" w:hAnsi="ITC Avant Garde"/>
                <w:sz w:val="18"/>
                <w:szCs w:val="18"/>
              </w:rPr>
              <w:t xml:space="preserve">Correo electrónico: </w:t>
            </w:r>
            <w:hyperlink r:id="rId11" w:history="1">
              <w:r w:rsidR="00CD66B6" w:rsidRPr="00E84F0C">
                <w:rPr>
                  <w:rStyle w:val="Hipervnculo"/>
                  <w:rFonts w:ascii="ITC Avant Garde" w:hAnsi="ITC Avant Garde"/>
                  <w:sz w:val="18"/>
                  <w:szCs w:val="18"/>
                </w:rPr>
                <w:t>david.gorra@ift.org.mx</w:t>
              </w:r>
            </w:hyperlink>
            <w:r>
              <w:rPr>
                <w:rFonts w:ascii="ITC Avant Garde" w:hAnsi="ITC Avant Garde"/>
                <w:sz w:val="18"/>
                <w:szCs w:val="18"/>
              </w:rPr>
              <w:t xml:space="preserve"> </w:t>
            </w:r>
          </w:p>
        </w:tc>
        <w:tc>
          <w:tcPr>
            <w:tcW w:w="3118" w:type="dxa"/>
            <w:shd w:val="clear" w:color="auto" w:fill="DBDBDB" w:themeFill="accent3" w:themeFillTint="66"/>
            <w:vAlign w:val="center"/>
          </w:tcPr>
          <w:p w14:paraId="6E4B680B"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5DE35086" w14:textId="77777777" w:rsidR="0068307E" w:rsidRPr="00451B7D" w:rsidRDefault="00CD66B6" w:rsidP="00F04F15">
            <w:pPr>
              <w:jc w:val="center"/>
              <w:rPr>
                <w:rFonts w:ascii="ITC Avant Garde" w:hAnsi="ITC Avant Garde"/>
                <w:sz w:val="18"/>
                <w:szCs w:val="18"/>
              </w:rPr>
            </w:pPr>
            <w:r>
              <w:rPr>
                <w:rFonts w:ascii="ITC Avant Garde" w:hAnsi="ITC Avant Garde"/>
                <w:sz w:val="18"/>
                <w:szCs w:val="18"/>
              </w:rPr>
              <w:t>14</w:t>
            </w:r>
            <w:r w:rsidR="0068307E" w:rsidRPr="00451B7D">
              <w:rPr>
                <w:rFonts w:ascii="ITC Avant Garde" w:hAnsi="ITC Avant Garde"/>
                <w:sz w:val="18"/>
                <w:szCs w:val="18"/>
              </w:rPr>
              <w:t>/</w:t>
            </w:r>
            <w:r w:rsidR="00691022">
              <w:rPr>
                <w:rFonts w:ascii="ITC Avant Garde" w:hAnsi="ITC Avant Garde"/>
                <w:sz w:val="18"/>
                <w:szCs w:val="18"/>
              </w:rPr>
              <w:t>0</w:t>
            </w:r>
            <w:r>
              <w:rPr>
                <w:rFonts w:ascii="ITC Avant Garde" w:hAnsi="ITC Avant Garde"/>
                <w:sz w:val="18"/>
                <w:szCs w:val="18"/>
              </w:rPr>
              <w:t>8</w:t>
            </w:r>
            <w:r w:rsidR="0068307E" w:rsidRPr="00451B7D">
              <w:rPr>
                <w:rFonts w:ascii="ITC Avant Garde" w:hAnsi="ITC Avant Garde"/>
                <w:sz w:val="18"/>
                <w:szCs w:val="18"/>
              </w:rPr>
              <w:t>/</w:t>
            </w:r>
            <w:r w:rsidR="00691022">
              <w:rPr>
                <w:rFonts w:ascii="ITC Avant Garde" w:hAnsi="ITC Avant Garde"/>
                <w:sz w:val="18"/>
                <w:szCs w:val="18"/>
              </w:rPr>
              <w:t>2020</w:t>
            </w:r>
          </w:p>
        </w:tc>
      </w:tr>
      <w:tr w:rsidR="0068307E" w:rsidRPr="00451B7D" w14:paraId="6D30E5EE" w14:textId="77777777" w:rsidTr="00D23BD5">
        <w:trPr>
          <w:trHeight w:val="390"/>
        </w:trPr>
        <w:tc>
          <w:tcPr>
            <w:tcW w:w="2689" w:type="dxa"/>
            <w:vMerge/>
            <w:shd w:val="clear" w:color="auto" w:fill="DBDBDB" w:themeFill="accent3" w:themeFillTint="66"/>
          </w:tcPr>
          <w:p w14:paraId="17E5CD16"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5F99457"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32BCB528" w14:textId="77777777" w:rsidR="00D24A9F" w:rsidRDefault="00CD66B6" w:rsidP="00904EA1">
            <w:pPr>
              <w:jc w:val="center"/>
              <w:rPr>
                <w:rFonts w:ascii="ITC Avant Garde" w:hAnsi="ITC Avant Garde"/>
                <w:sz w:val="18"/>
                <w:szCs w:val="18"/>
              </w:rPr>
            </w:pPr>
            <w:r>
              <w:rPr>
                <w:rFonts w:ascii="ITC Avant Garde" w:hAnsi="ITC Avant Garde"/>
                <w:sz w:val="18"/>
                <w:szCs w:val="18"/>
              </w:rPr>
              <w:t>24</w:t>
            </w:r>
            <w:r w:rsidR="0068307E" w:rsidRPr="00451B7D">
              <w:rPr>
                <w:rFonts w:ascii="ITC Avant Garde" w:hAnsi="ITC Avant Garde"/>
                <w:sz w:val="18"/>
                <w:szCs w:val="18"/>
              </w:rPr>
              <w:t>/</w:t>
            </w:r>
            <w:r w:rsidR="00BC32B6">
              <w:rPr>
                <w:rFonts w:ascii="ITC Avant Garde" w:hAnsi="ITC Avant Garde"/>
                <w:sz w:val="18"/>
                <w:szCs w:val="18"/>
              </w:rPr>
              <w:t>0</w:t>
            </w:r>
            <w:r w:rsidR="00904EA1">
              <w:rPr>
                <w:rFonts w:ascii="ITC Avant Garde" w:hAnsi="ITC Avant Garde"/>
                <w:sz w:val="18"/>
                <w:szCs w:val="18"/>
              </w:rPr>
              <w:t>8</w:t>
            </w:r>
            <w:r w:rsidR="0068307E" w:rsidRPr="00451B7D">
              <w:rPr>
                <w:rFonts w:ascii="ITC Avant Garde" w:hAnsi="ITC Avant Garde"/>
                <w:sz w:val="18"/>
                <w:szCs w:val="18"/>
              </w:rPr>
              <w:t>/</w:t>
            </w:r>
            <w:r w:rsidR="00BC32B6">
              <w:rPr>
                <w:rFonts w:ascii="ITC Avant Garde" w:hAnsi="ITC Avant Garde"/>
                <w:sz w:val="18"/>
                <w:szCs w:val="18"/>
              </w:rPr>
              <w:t>2020</w:t>
            </w:r>
          </w:p>
          <w:p w14:paraId="0C7E9A6C" w14:textId="77777777" w:rsidR="00D24A9F" w:rsidRDefault="00D23BD5" w:rsidP="00904EA1">
            <w:pPr>
              <w:jc w:val="center"/>
              <w:rPr>
                <w:rFonts w:ascii="ITC Avant Garde" w:hAnsi="ITC Avant Garde"/>
                <w:sz w:val="18"/>
                <w:szCs w:val="18"/>
              </w:rPr>
            </w:pPr>
            <w:r w:rsidRPr="00451B7D">
              <w:rPr>
                <w:rFonts w:ascii="ITC Avant Garde" w:hAnsi="ITC Avant Garde"/>
                <w:sz w:val="18"/>
                <w:szCs w:val="18"/>
              </w:rPr>
              <w:t xml:space="preserve"> a</w:t>
            </w:r>
            <w:r w:rsidR="00D24A9F">
              <w:rPr>
                <w:rFonts w:ascii="ITC Avant Garde" w:hAnsi="ITC Avant Garde"/>
                <w:sz w:val="18"/>
                <w:szCs w:val="18"/>
              </w:rPr>
              <w:t>l</w:t>
            </w:r>
            <w:r w:rsidRPr="00451B7D">
              <w:rPr>
                <w:rFonts w:ascii="ITC Avant Garde" w:hAnsi="ITC Avant Garde"/>
                <w:sz w:val="18"/>
                <w:szCs w:val="18"/>
              </w:rPr>
              <w:t xml:space="preserve"> </w:t>
            </w:r>
          </w:p>
          <w:p w14:paraId="6FF6E15F" w14:textId="5218DA19" w:rsidR="00BC32B6" w:rsidRPr="00451B7D" w:rsidRDefault="00895485" w:rsidP="00904EA1">
            <w:pPr>
              <w:jc w:val="center"/>
              <w:rPr>
                <w:rFonts w:ascii="ITC Avant Garde" w:hAnsi="ITC Avant Garde"/>
                <w:sz w:val="18"/>
                <w:szCs w:val="18"/>
              </w:rPr>
            </w:pPr>
            <w:r>
              <w:rPr>
                <w:rFonts w:ascii="ITC Avant Garde" w:hAnsi="ITC Avant Garde"/>
                <w:sz w:val="18"/>
                <w:szCs w:val="18"/>
              </w:rPr>
              <w:t>21</w:t>
            </w:r>
            <w:r w:rsidR="00D23BD5" w:rsidRPr="00451B7D">
              <w:rPr>
                <w:rFonts w:ascii="ITC Avant Garde" w:hAnsi="ITC Avant Garde"/>
                <w:sz w:val="18"/>
                <w:szCs w:val="18"/>
              </w:rPr>
              <w:t>/</w:t>
            </w:r>
            <w:r w:rsidR="00904EA1">
              <w:rPr>
                <w:rFonts w:ascii="ITC Avant Garde" w:hAnsi="ITC Avant Garde"/>
                <w:sz w:val="18"/>
                <w:szCs w:val="18"/>
              </w:rPr>
              <w:t>09</w:t>
            </w:r>
            <w:r w:rsidR="00D23BD5" w:rsidRPr="00451B7D">
              <w:rPr>
                <w:rFonts w:ascii="ITC Avant Garde" w:hAnsi="ITC Avant Garde"/>
                <w:sz w:val="18"/>
                <w:szCs w:val="18"/>
              </w:rPr>
              <w:t>/</w:t>
            </w:r>
            <w:r w:rsidR="00BC32B6">
              <w:rPr>
                <w:rFonts w:ascii="ITC Avant Garde" w:hAnsi="ITC Avant Garde"/>
                <w:sz w:val="18"/>
                <w:szCs w:val="18"/>
              </w:rPr>
              <w:t>2020</w:t>
            </w:r>
          </w:p>
        </w:tc>
      </w:tr>
    </w:tbl>
    <w:p w14:paraId="07F1D55F" w14:textId="77777777" w:rsidR="00501ADF" w:rsidRPr="00451B7D" w:rsidRDefault="00501ADF" w:rsidP="00501ADF">
      <w:pPr>
        <w:jc w:val="both"/>
        <w:rPr>
          <w:rFonts w:ascii="ITC Avant Garde" w:hAnsi="ITC Avant Garde"/>
          <w:sz w:val="18"/>
          <w:szCs w:val="18"/>
        </w:rPr>
      </w:pPr>
    </w:p>
    <w:p w14:paraId="6393655E" w14:textId="77777777"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6BC88043" w14:textId="77777777" w:rsidTr="008A48B0">
        <w:tc>
          <w:tcPr>
            <w:tcW w:w="8828" w:type="dxa"/>
            <w:shd w:val="clear" w:color="auto" w:fill="FFFFFF" w:themeFill="background1"/>
          </w:tcPr>
          <w:p w14:paraId="28A4A868" w14:textId="77777777" w:rsidR="001932FC" w:rsidRPr="000D4F17" w:rsidRDefault="001932FC" w:rsidP="008A48B0">
            <w:pPr>
              <w:shd w:val="clear" w:color="auto" w:fill="FFFFFF" w:themeFill="background1"/>
              <w:jc w:val="both"/>
              <w:rPr>
                <w:rFonts w:ascii="ITC Avant Garde" w:hAnsi="ITC Avant Garde"/>
                <w:b/>
                <w:sz w:val="18"/>
                <w:szCs w:val="18"/>
              </w:rPr>
            </w:pPr>
            <w:r w:rsidRPr="000D4F17">
              <w:rPr>
                <w:rFonts w:ascii="ITC Avant Garde" w:hAnsi="ITC Avant Garde"/>
                <w:b/>
                <w:sz w:val="18"/>
                <w:szCs w:val="18"/>
              </w:rPr>
              <w:t>1.</w:t>
            </w:r>
            <w:r w:rsidR="00E6080B" w:rsidRPr="000D4F17">
              <w:rPr>
                <w:rFonts w:ascii="ITC Avant Garde" w:hAnsi="ITC Avant Garde"/>
                <w:b/>
                <w:sz w:val="18"/>
                <w:szCs w:val="18"/>
              </w:rPr>
              <w:t>-</w:t>
            </w:r>
            <w:r w:rsidRPr="000D4F17">
              <w:rPr>
                <w:rFonts w:ascii="ITC Avant Garde" w:hAnsi="ITC Avant Garde"/>
                <w:b/>
                <w:sz w:val="18"/>
                <w:szCs w:val="18"/>
              </w:rPr>
              <w:t xml:space="preserve"> </w:t>
            </w:r>
            <w:r w:rsidR="00D221B5" w:rsidRPr="000D4F17">
              <w:rPr>
                <w:rFonts w:ascii="ITC Avant Garde" w:hAnsi="ITC Avant Garde"/>
                <w:b/>
                <w:sz w:val="18"/>
                <w:szCs w:val="18"/>
              </w:rPr>
              <w:t xml:space="preserve">Explique brevemente </w:t>
            </w:r>
            <w:r w:rsidR="00BE7D1C" w:rsidRPr="000D4F17">
              <w:rPr>
                <w:rFonts w:ascii="ITC Avant Garde" w:hAnsi="ITC Avant Garde"/>
                <w:b/>
                <w:sz w:val="18"/>
                <w:szCs w:val="18"/>
              </w:rPr>
              <w:t xml:space="preserve">la problemática que pretende prevenir o resolver la propuesta de regulación, así como </w:t>
            </w:r>
            <w:r w:rsidR="00D221B5" w:rsidRPr="000D4F17">
              <w:rPr>
                <w:rFonts w:ascii="ITC Avant Garde" w:hAnsi="ITC Avant Garde"/>
                <w:b/>
                <w:sz w:val="18"/>
                <w:szCs w:val="18"/>
              </w:rPr>
              <w:t xml:space="preserve">en qué consiste </w:t>
            </w:r>
            <w:r w:rsidR="005319D5" w:rsidRPr="000D4F17">
              <w:rPr>
                <w:rFonts w:ascii="ITC Avant Garde" w:hAnsi="ITC Avant Garde"/>
                <w:b/>
                <w:sz w:val="18"/>
                <w:szCs w:val="18"/>
              </w:rPr>
              <w:t xml:space="preserve">ésta </w:t>
            </w:r>
            <w:r w:rsidR="00BE7D1C" w:rsidRPr="000D4F17">
              <w:rPr>
                <w:rFonts w:ascii="ITC Avant Garde" w:hAnsi="ITC Avant Garde"/>
                <w:b/>
                <w:sz w:val="18"/>
                <w:szCs w:val="18"/>
              </w:rPr>
              <w:t>y</w:t>
            </w:r>
            <w:r w:rsidR="00D221B5" w:rsidRPr="000D4F17">
              <w:rPr>
                <w:rFonts w:ascii="ITC Avant Garde" w:hAnsi="ITC Avant Garde"/>
                <w:b/>
                <w:sz w:val="18"/>
                <w:szCs w:val="18"/>
              </w:rPr>
              <w:t xml:space="preserve"> sus objetivos generales</w:t>
            </w:r>
            <w:r w:rsidRPr="000D4F17">
              <w:rPr>
                <w:rFonts w:ascii="ITC Avant Garde" w:hAnsi="ITC Avant Garde"/>
                <w:b/>
                <w:sz w:val="18"/>
                <w:szCs w:val="18"/>
              </w:rPr>
              <w:t>:</w:t>
            </w:r>
          </w:p>
          <w:p w14:paraId="4FDD6EC7" w14:textId="77777777" w:rsidR="00157C6E" w:rsidRDefault="00157C6E" w:rsidP="00EE2014">
            <w:pPr>
              <w:shd w:val="clear" w:color="auto" w:fill="FFFFFF" w:themeFill="background1"/>
              <w:jc w:val="both"/>
              <w:rPr>
                <w:rFonts w:ascii="ITC Avant Garde" w:hAnsi="ITC Avant Garde"/>
                <w:sz w:val="18"/>
                <w:szCs w:val="18"/>
              </w:rPr>
            </w:pPr>
          </w:p>
          <w:p w14:paraId="7CEFAFB1" w14:textId="7F7B6C44" w:rsidR="00157C6E" w:rsidRDefault="00157C6E" w:rsidP="00EE2014">
            <w:pPr>
              <w:shd w:val="clear" w:color="auto" w:fill="FFFFFF" w:themeFill="background1"/>
              <w:jc w:val="both"/>
              <w:rPr>
                <w:rFonts w:ascii="ITC Avant Garde" w:hAnsi="ITC Avant Garde"/>
                <w:sz w:val="18"/>
                <w:szCs w:val="18"/>
              </w:rPr>
            </w:pPr>
            <w:r>
              <w:rPr>
                <w:rFonts w:ascii="ITC Avant Garde" w:hAnsi="ITC Avant Garde"/>
                <w:sz w:val="18"/>
                <w:szCs w:val="18"/>
              </w:rPr>
              <w:t>L</w:t>
            </w:r>
            <w:r w:rsidRPr="00157C6E">
              <w:rPr>
                <w:rFonts w:ascii="ITC Avant Garde" w:hAnsi="ITC Avant Garde"/>
                <w:sz w:val="18"/>
                <w:szCs w:val="18"/>
              </w:rPr>
              <w:t>as actuaciones de las autoridades administrativas requieren contar con firma autógrafa de su emisor para su validez. Ahora</w:t>
            </w:r>
            <w:r>
              <w:rPr>
                <w:rFonts w:ascii="ITC Avant Garde" w:hAnsi="ITC Avant Garde"/>
                <w:sz w:val="18"/>
                <w:szCs w:val="18"/>
              </w:rPr>
              <w:t xml:space="preserve"> bien</w:t>
            </w:r>
            <w:r w:rsidRPr="00157C6E">
              <w:rPr>
                <w:rFonts w:ascii="ITC Avant Garde" w:hAnsi="ITC Avant Garde"/>
                <w:sz w:val="18"/>
                <w:szCs w:val="18"/>
              </w:rPr>
              <w:t>, por las experiencias positivas que ha generado el uso de las tecnologías de la información, se ha permitido el uso de la firma electrónica</w:t>
            </w:r>
            <w:r>
              <w:rPr>
                <w:rFonts w:ascii="ITC Avant Garde" w:hAnsi="ITC Avant Garde"/>
                <w:sz w:val="18"/>
                <w:szCs w:val="18"/>
              </w:rPr>
              <w:t xml:space="preserve"> en sustitución de la firma autógrafa; en este sentido,</w:t>
            </w:r>
            <w:r w:rsidRPr="00157C6E">
              <w:rPr>
                <w:rFonts w:ascii="ITC Avant Garde" w:hAnsi="ITC Avant Garde"/>
                <w:sz w:val="18"/>
                <w:szCs w:val="18"/>
              </w:rPr>
              <w:t xml:space="preserve"> las resoluciones administrativas</w:t>
            </w:r>
            <w:r>
              <w:rPr>
                <w:rFonts w:ascii="ITC Avant Garde" w:hAnsi="ITC Avant Garde"/>
                <w:sz w:val="18"/>
                <w:szCs w:val="18"/>
              </w:rPr>
              <w:t xml:space="preserve"> y cualquier acto que conste</w:t>
            </w:r>
            <w:r w:rsidRPr="00157C6E">
              <w:rPr>
                <w:rFonts w:ascii="ITC Avant Garde" w:hAnsi="ITC Avant Garde"/>
                <w:sz w:val="18"/>
                <w:szCs w:val="18"/>
              </w:rPr>
              <w:t xml:space="preserve"> en documentos impresos, en las que figure un sello expresado en caracteres, generado mediante el uso de la </w:t>
            </w:r>
            <w:r w:rsidR="00FA78C3">
              <w:rPr>
                <w:rFonts w:ascii="ITC Avant Garde" w:hAnsi="ITC Avant Garde"/>
                <w:sz w:val="18"/>
                <w:szCs w:val="18"/>
              </w:rPr>
              <w:t>F</w:t>
            </w:r>
            <w:r w:rsidRPr="00157C6E">
              <w:rPr>
                <w:rFonts w:ascii="ITC Avant Garde" w:hAnsi="ITC Avant Garde"/>
                <w:sz w:val="18"/>
                <w:szCs w:val="18"/>
              </w:rPr>
              <w:t xml:space="preserve">irma </w:t>
            </w:r>
            <w:r w:rsidR="00FA78C3">
              <w:rPr>
                <w:rFonts w:ascii="ITC Avant Garde" w:hAnsi="ITC Avant Garde"/>
                <w:sz w:val="18"/>
                <w:szCs w:val="18"/>
              </w:rPr>
              <w:t>E</w:t>
            </w:r>
            <w:r w:rsidRPr="00157C6E">
              <w:rPr>
                <w:rFonts w:ascii="ITC Avant Garde" w:hAnsi="ITC Avant Garde"/>
                <w:sz w:val="18"/>
                <w:szCs w:val="18"/>
              </w:rPr>
              <w:t xml:space="preserve">lectrónica </w:t>
            </w:r>
            <w:r w:rsidR="00FA78C3">
              <w:rPr>
                <w:rFonts w:ascii="ITC Avant Garde" w:hAnsi="ITC Avant Garde"/>
                <w:sz w:val="18"/>
                <w:szCs w:val="18"/>
              </w:rPr>
              <w:t>A</w:t>
            </w:r>
            <w:r w:rsidRPr="00157C6E">
              <w:rPr>
                <w:rFonts w:ascii="ITC Avant Garde" w:hAnsi="ITC Avant Garde"/>
                <w:sz w:val="18"/>
                <w:szCs w:val="18"/>
              </w:rPr>
              <w:t xml:space="preserve">vanzada y amparada por un certificado vigente a la fecha de </w:t>
            </w:r>
            <w:r>
              <w:rPr>
                <w:rFonts w:ascii="ITC Avant Garde" w:hAnsi="ITC Avant Garde"/>
                <w:sz w:val="18"/>
                <w:szCs w:val="18"/>
              </w:rPr>
              <w:t>su emisión</w:t>
            </w:r>
            <w:r w:rsidRPr="00157C6E">
              <w:rPr>
                <w:rFonts w:ascii="ITC Avant Garde" w:hAnsi="ITC Avant Garde"/>
                <w:sz w:val="18"/>
                <w:szCs w:val="18"/>
              </w:rPr>
              <w:t xml:space="preserve">, produce los mismos efectos que las leyes otorgan a los documentos con firma autógrafa, </w:t>
            </w:r>
            <w:r>
              <w:rPr>
                <w:rFonts w:ascii="ITC Avant Garde" w:hAnsi="ITC Avant Garde"/>
                <w:sz w:val="18"/>
                <w:szCs w:val="18"/>
              </w:rPr>
              <w:t>garantizando</w:t>
            </w:r>
            <w:r w:rsidRPr="00157C6E">
              <w:rPr>
                <w:rFonts w:ascii="ITC Avant Garde" w:hAnsi="ITC Avant Garde"/>
                <w:sz w:val="18"/>
                <w:szCs w:val="18"/>
              </w:rPr>
              <w:t xml:space="preserve"> el derecho a la seguridad jurídica, ya que se tiene certeza del </w:t>
            </w:r>
            <w:r>
              <w:rPr>
                <w:rFonts w:ascii="ITC Avant Garde" w:hAnsi="ITC Avant Garde"/>
                <w:sz w:val="18"/>
                <w:szCs w:val="18"/>
              </w:rPr>
              <w:t>servidor público</w:t>
            </w:r>
            <w:r w:rsidRPr="00157C6E">
              <w:rPr>
                <w:rFonts w:ascii="ITC Avant Garde" w:hAnsi="ITC Avant Garde"/>
                <w:sz w:val="18"/>
                <w:szCs w:val="18"/>
              </w:rPr>
              <w:t xml:space="preserve"> que emitió la resolución administrativa</w:t>
            </w:r>
            <w:r w:rsidR="004765DD">
              <w:rPr>
                <w:rFonts w:ascii="ITC Avant Garde" w:hAnsi="ITC Avant Garde"/>
                <w:sz w:val="18"/>
                <w:szCs w:val="18"/>
              </w:rPr>
              <w:t>.</w:t>
            </w:r>
          </w:p>
          <w:p w14:paraId="12340C9E" w14:textId="77777777" w:rsidR="00157C6E" w:rsidRDefault="00157C6E" w:rsidP="00EE2014">
            <w:pPr>
              <w:shd w:val="clear" w:color="auto" w:fill="FFFFFF" w:themeFill="background1"/>
              <w:jc w:val="both"/>
              <w:rPr>
                <w:rFonts w:ascii="ITC Avant Garde" w:hAnsi="ITC Avant Garde"/>
                <w:sz w:val="18"/>
                <w:szCs w:val="18"/>
              </w:rPr>
            </w:pPr>
          </w:p>
          <w:p w14:paraId="71D4D1DA" w14:textId="77777777" w:rsidR="00157C6E" w:rsidRDefault="00157C6E" w:rsidP="00EE2014">
            <w:pPr>
              <w:shd w:val="clear" w:color="auto" w:fill="FFFFFF" w:themeFill="background1"/>
              <w:jc w:val="both"/>
              <w:rPr>
                <w:rFonts w:ascii="ITC Avant Garde" w:hAnsi="ITC Avant Garde"/>
                <w:sz w:val="18"/>
                <w:szCs w:val="18"/>
              </w:rPr>
            </w:pPr>
            <w:r>
              <w:rPr>
                <w:rFonts w:ascii="ITC Avant Garde" w:hAnsi="ITC Avant Garde"/>
                <w:sz w:val="18"/>
                <w:szCs w:val="18"/>
              </w:rPr>
              <w:t xml:space="preserve">Desde el año 2012 se reguló lo conducente en </w:t>
            </w:r>
            <w:r w:rsidRPr="00157C6E">
              <w:rPr>
                <w:rFonts w:ascii="ITC Avant Garde" w:hAnsi="ITC Avant Garde"/>
                <w:sz w:val="18"/>
                <w:szCs w:val="18"/>
              </w:rPr>
              <w:t xml:space="preserve">la Ley de Firma Electrónica Avanzada </w:t>
            </w:r>
            <w:r>
              <w:rPr>
                <w:rFonts w:ascii="ITC Avant Garde" w:hAnsi="ITC Avant Garde"/>
                <w:sz w:val="18"/>
                <w:szCs w:val="18"/>
              </w:rPr>
              <w:t>que dispone</w:t>
            </w:r>
            <w:r w:rsidRPr="00157C6E">
              <w:rPr>
                <w:rFonts w:ascii="ITC Avant Garde" w:hAnsi="ITC Avant Garde"/>
                <w:sz w:val="18"/>
                <w:szCs w:val="18"/>
              </w:rPr>
              <w:t xml:space="preserve"> en su artículo 2, fracción XIII que por Firma Electrónica Avanzada se entenderá </w:t>
            </w:r>
            <w:r w:rsidRPr="00C37CA6">
              <w:rPr>
                <w:rFonts w:ascii="ITC Avant Garde" w:hAnsi="ITC Avant Garde"/>
                <w:sz w:val="18"/>
                <w:szCs w:val="18"/>
              </w:rPr>
              <w:t xml:space="preserve">el conjunto de datos y caracteres que permite la identificación del firmante, que ha sido creada por medios electrónicos bajo su exclusivo control, de manera que está vinculada </w:t>
            </w:r>
            <w:r w:rsidRPr="00C37CA6">
              <w:rPr>
                <w:rFonts w:ascii="ITC Avant Garde" w:hAnsi="ITC Avant Garde" w:cs="ITC Avant Garde"/>
                <w:sz w:val="18"/>
                <w:szCs w:val="18"/>
              </w:rPr>
              <w:t>ú</w:t>
            </w:r>
            <w:r w:rsidRPr="00C37CA6">
              <w:rPr>
                <w:rFonts w:ascii="ITC Avant Garde" w:hAnsi="ITC Avant Garde"/>
                <w:sz w:val="18"/>
                <w:szCs w:val="18"/>
              </w:rPr>
              <w:t>nicamente al mismo y a los datos a los que se refiere, lo que permite que sea detectable cualquier modificación ulterior de éstos, la cual produce los mismos efectos jurídicos que la firma autógrafa.</w:t>
            </w:r>
            <w:r w:rsidRPr="00157C6E">
              <w:rPr>
                <w:rFonts w:ascii="ITC Avant Garde" w:hAnsi="ITC Avant Garde"/>
                <w:sz w:val="18"/>
                <w:szCs w:val="18"/>
              </w:rPr>
              <w:t xml:space="preserve"> Asimismo, su artículo 7 prevé que los </w:t>
            </w:r>
            <w:r w:rsidRPr="00C37CA6">
              <w:rPr>
                <w:rFonts w:ascii="ITC Avant Garde" w:hAnsi="ITC Avant Garde"/>
                <w:sz w:val="18"/>
                <w:szCs w:val="18"/>
              </w:rPr>
              <w:t>documentos electrónicos y los mensajes de datos que cuenten con Firma Electrónica Avanzada producirán los mismos efectos que los presentados con firma autógrafa y, en consecuencia, tendrán el mismo valor probatorio que las disposiciones aplicables les otorgan a éstos</w:t>
            </w:r>
            <w:r>
              <w:rPr>
                <w:rFonts w:ascii="ITC Avant Garde" w:hAnsi="ITC Avant Garde"/>
                <w:sz w:val="18"/>
                <w:szCs w:val="18"/>
              </w:rPr>
              <w:t>.</w:t>
            </w:r>
          </w:p>
          <w:p w14:paraId="0C838AD7" w14:textId="77777777" w:rsidR="00157C6E" w:rsidRDefault="00157C6E" w:rsidP="00EE2014">
            <w:pPr>
              <w:shd w:val="clear" w:color="auto" w:fill="FFFFFF" w:themeFill="background1"/>
              <w:jc w:val="both"/>
              <w:rPr>
                <w:rFonts w:ascii="ITC Avant Garde" w:hAnsi="ITC Avant Garde"/>
                <w:sz w:val="18"/>
                <w:szCs w:val="18"/>
              </w:rPr>
            </w:pPr>
          </w:p>
          <w:p w14:paraId="2D720A49" w14:textId="77777777" w:rsidR="00157C6E" w:rsidRDefault="00157C6E" w:rsidP="00EE2014">
            <w:pPr>
              <w:shd w:val="clear" w:color="auto" w:fill="FFFFFF" w:themeFill="background1"/>
              <w:jc w:val="both"/>
              <w:rPr>
                <w:rFonts w:ascii="ITC Avant Garde" w:hAnsi="ITC Avant Garde"/>
                <w:sz w:val="18"/>
                <w:szCs w:val="18"/>
              </w:rPr>
            </w:pPr>
            <w:r>
              <w:rPr>
                <w:rFonts w:ascii="ITC Avant Garde" w:hAnsi="ITC Avant Garde"/>
                <w:sz w:val="18"/>
                <w:szCs w:val="18"/>
              </w:rPr>
              <w:t>El Instituto Federal de Telecomunicaciones</w:t>
            </w:r>
            <w:r w:rsidR="00FA78C3">
              <w:rPr>
                <w:rFonts w:ascii="ITC Avant Garde" w:hAnsi="ITC Avant Garde"/>
                <w:sz w:val="18"/>
                <w:szCs w:val="18"/>
              </w:rPr>
              <w:t xml:space="preserve"> (Instituto)</w:t>
            </w:r>
            <w:r>
              <w:rPr>
                <w:rFonts w:ascii="ITC Avant Garde" w:hAnsi="ITC Avant Garde"/>
                <w:sz w:val="18"/>
                <w:szCs w:val="18"/>
              </w:rPr>
              <w:t xml:space="preserve"> atento a su importancia ha tomado diversas acciones para su implementación, como son:</w:t>
            </w:r>
          </w:p>
          <w:p w14:paraId="0B01647F" w14:textId="77777777" w:rsidR="00157C6E" w:rsidRDefault="00157C6E" w:rsidP="00EE2014">
            <w:pPr>
              <w:shd w:val="clear" w:color="auto" w:fill="FFFFFF" w:themeFill="background1"/>
              <w:jc w:val="both"/>
              <w:rPr>
                <w:rFonts w:ascii="ITC Avant Garde" w:hAnsi="ITC Avant Garde"/>
                <w:sz w:val="18"/>
                <w:szCs w:val="18"/>
              </w:rPr>
            </w:pPr>
          </w:p>
          <w:p w14:paraId="4F7904AC" w14:textId="77777777" w:rsidR="00157C6E" w:rsidRDefault="00157C6E" w:rsidP="00157C6E">
            <w:pPr>
              <w:pStyle w:val="Prrafodelista"/>
              <w:numPr>
                <w:ilvl w:val="0"/>
                <w:numId w:val="12"/>
              </w:numPr>
              <w:shd w:val="clear" w:color="auto" w:fill="FFFFFF" w:themeFill="background1"/>
              <w:jc w:val="both"/>
              <w:rPr>
                <w:rFonts w:ascii="ITC Avant Garde" w:hAnsi="ITC Avant Garde"/>
                <w:sz w:val="18"/>
                <w:szCs w:val="18"/>
              </w:rPr>
            </w:pPr>
            <w:r>
              <w:rPr>
                <w:rFonts w:ascii="ITC Avant Garde" w:hAnsi="ITC Avant Garde"/>
                <w:sz w:val="18"/>
                <w:szCs w:val="18"/>
              </w:rPr>
              <w:t xml:space="preserve">El </w:t>
            </w:r>
            <w:r w:rsidRPr="00157C6E">
              <w:rPr>
                <w:rFonts w:ascii="ITC Avant Garde" w:hAnsi="ITC Avant Garde"/>
                <w:sz w:val="18"/>
                <w:szCs w:val="18"/>
              </w:rPr>
              <w:t>2 d</w:t>
            </w:r>
            <w:r>
              <w:rPr>
                <w:rFonts w:ascii="ITC Avant Garde" w:hAnsi="ITC Avant Garde"/>
                <w:sz w:val="18"/>
                <w:szCs w:val="18"/>
              </w:rPr>
              <w:t xml:space="preserve">e junio de 2016, el Instituto suscribió con </w:t>
            </w:r>
            <w:r w:rsidRPr="00157C6E">
              <w:rPr>
                <w:rFonts w:ascii="ITC Avant Garde" w:hAnsi="ITC Avant Garde"/>
                <w:sz w:val="18"/>
                <w:szCs w:val="18"/>
              </w:rPr>
              <w:t xml:space="preserve">el Servicio de Administración Tributaria (SAT) el </w:t>
            </w:r>
            <w:r w:rsidRPr="00FE7B54">
              <w:rPr>
                <w:rFonts w:ascii="ITC Avant Garde" w:hAnsi="ITC Avant Garde"/>
                <w:i/>
                <w:sz w:val="18"/>
                <w:szCs w:val="18"/>
              </w:rPr>
              <w:t>“Convenio de colaboración para establecer mecanismos conjuntos de coordinación para instrumentar el uso de certificados de la Firma Electrónica Avanzada que celebran el Instituto Federal de Telecomunicaciones y el Servicio de Administración Tributaria”</w:t>
            </w:r>
            <w:r w:rsidR="00911CCB">
              <w:rPr>
                <w:rFonts w:ascii="ITC Avant Garde" w:hAnsi="ITC Avant Garde"/>
                <w:sz w:val="18"/>
                <w:szCs w:val="18"/>
              </w:rPr>
              <w:t>,</w:t>
            </w:r>
            <w:r w:rsidRPr="00157C6E">
              <w:rPr>
                <w:rFonts w:ascii="ITC Avant Garde" w:hAnsi="ITC Avant Garde"/>
                <w:sz w:val="18"/>
                <w:szCs w:val="18"/>
              </w:rPr>
              <w:t xml:space="preserve"> cuyo objeto es establecer las acciones y mecanismos de colaboración para la implementación y uso de los certificados de la Firma Electrónica Avanzada emitidos por el SAT, en los trámites y servicios electrónicos que el Instituto determine en el ámbito de su competencia</w:t>
            </w:r>
            <w:r w:rsidR="00911CCB">
              <w:rPr>
                <w:rFonts w:ascii="ITC Avant Garde" w:hAnsi="ITC Avant Garde"/>
                <w:sz w:val="18"/>
                <w:szCs w:val="18"/>
              </w:rPr>
              <w:t>.</w:t>
            </w:r>
          </w:p>
          <w:p w14:paraId="70B51E96" w14:textId="77777777" w:rsidR="004765DD" w:rsidRDefault="004765DD" w:rsidP="004765DD">
            <w:pPr>
              <w:pStyle w:val="Prrafodelista"/>
              <w:shd w:val="clear" w:color="auto" w:fill="FFFFFF" w:themeFill="background1"/>
              <w:jc w:val="both"/>
              <w:rPr>
                <w:rFonts w:ascii="ITC Avant Garde" w:hAnsi="ITC Avant Garde"/>
                <w:sz w:val="18"/>
                <w:szCs w:val="18"/>
              </w:rPr>
            </w:pPr>
          </w:p>
          <w:p w14:paraId="6F63541B" w14:textId="3CF56E1B" w:rsidR="00911CCB" w:rsidRDefault="00911CCB" w:rsidP="00911CCB">
            <w:pPr>
              <w:pStyle w:val="Prrafodelista"/>
              <w:numPr>
                <w:ilvl w:val="0"/>
                <w:numId w:val="12"/>
              </w:numPr>
              <w:shd w:val="clear" w:color="auto" w:fill="FFFFFF" w:themeFill="background1"/>
              <w:jc w:val="both"/>
              <w:rPr>
                <w:rFonts w:ascii="ITC Avant Garde" w:hAnsi="ITC Avant Garde"/>
                <w:sz w:val="18"/>
                <w:szCs w:val="18"/>
              </w:rPr>
            </w:pPr>
            <w:r>
              <w:rPr>
                <w:rFonts w:ascii="ITC Avant Garde" w:hAnsi="ITC Avant Garde"/>
                <w:sz w:val="18"/>
                <w:szCs w:val="18"/>
              </w:rPr>
              <w:lastRenderedPageBreak/>
              <w:t xml:space="preserve">El </w:t>
            </w:r>
            <w:r w:rsidRPr="00911CCB">
              <w:rPr>
                <w:rFonts w:ascii="ITC Avant Garde" w:hAnsi="ITC Avant Garde"/>
                <w:sz w:val="18"/>
                <w:szCs w:val="18"/>
              </w:rPr>
              <w:t>5 de noviembre de 2019</w:t>
            </w:r>
            <w:r>
              <w:rPr>
                <w:rFonts w:ascii="ITC Avant Garde" w:hAnsi="ITC Avant Garde"/>
                <w:sz w:val="18"/>
                <w:szCs w:val="18"/>
              </w:rPr>
              <w:t xml:space="preserve"> publicó en el </w:t>
            </w:r>
            <w:r w:rsidRPr="00911CCB">
              <w:rPr>
                <w:rFonts w:ascii="ITC Avant Garde" w:hAnsi="ITC Avant Garde"/>
                <w:sz w:val="18"/>
                <w:szCs w:val="18"/>
              </w:rPr>
              <w:t>Diario Oficial de la Federación</w:t>
            </w:r>
            <w:r w:rsidR="004765DD">
              <w:rPr>
                <w:rFonts w:ascii="ITC Avant Garde" w:hAnsi="ITC Avant Garde"/>
                <w:sz w:val="18"/>
                <w:szCs w:val="18"/>
              </w:rPr>
              <w:t xml:space="preserve"> (DOF)</w:t>
            </w:r>
            <w:r>
              <w:rPr>
                <w:rFonts w:ascii="ITC Avant Garde" w:hAnsi="ITC Avant Garde"/>
                <w:sz w:val="18"/>
                <w:szCs w:val="18"/>
              </w:rPr>
              <w:t xml:space="preserve"> sus</w:t>
            </w:r>
            <w:r w:rsidRPr="00911CCB">
              <w:rPr>
                <w:rFonts w:ascii="ITC Avant Garde" w:hAnsi="ITC Avant Garde"/>
                <w:sz w:val="18"/>
                <w:szCs w:val="18"/>
              </w:rPr>
              <w:t xml:space="preserve"> </w:t>
            </w:r>
            <w:r w:rsidRPr="00FE7B54">
              <w:rPr>
                <w:rFonts w:ascii="ITC Avant Garde" w:hAnsi="ITC Avant Garde"/>
                <w:i/>
                <w:sz w:val="18"/>
                <w:szCs w:val="18"/>
              </w:rPr>
              <w:t>“Lineamientos para la sustanciación de los trámites y servicios que se realicen ante el Instituto Federal de Telecomunicaciones, a través de la Ventanilla Electrónica”</w:t>
            </w:r>
            <w:r w:rsidRPr="00911CCB">
              <w:rPr>
                <w:rFonts w:ascii="ITC Avant Garde" w:hAnsi="ITC Avant Garde"/>
                <w:sz w:val="18"/>
                <w:szCs w:val="18"/>
              </w:rPr>
              <w:t xml:space="preserve">, </w:t>
            </w:r>
            <w:r>
              <w:rPr>
                <w:rFonts w:ascii="ITC Avant Garde" w:hAnsi="ITC Avant Garde"/>
                <w:sz w:val="18"/>
                <w:szCs w:val="18"/>
              </w:rPr>
              <w:t>mismos que</w:t>
            </w:r>
            <w:r w:rsidRPr="00911CCB">
              <w:rPr>
                <w:rFonts w:ascii="ITC Avant Garde" w:hAnsi="ITC Avant Garde"/>
                <w:sz w:val="18"/>
                <w:szCs w:val="18"/>
              </w:rPr>
              <w:t xml:space="preserve"> establecen en su numeral Vigésimo Segundo que en la presentación de Actuaciones Electrónicas o en la emisión de Actos Administrativos Electrónicos, cuando así se </w:t>
            </w:r>
            <w:r>
              <w:rPr>
                <w:rFonts w:ascii="ITC Avant Garde" w:hAnsi="ITC Avant Garde"/>
                <w:sz w:val="18"/>
                <w:szCs w:val="18"/>
              </w:rPr>
              <w:t>indique</w:t>
            </w:r>
            <w:r w:rsidRPr="00911CCB">
              <w:rPr>
                <w:rFonts w:ascii="ITC Avant Garde" w:hAnsi="ITC Avant Garde"/>
                <w:sz w:val="18"/>
                <w:szCs w:val="18"/>
              </w:rPr>
              <w:t xml:space="preserve"> en la disposición de carácter general que corresponda al Trámite o Servicio de que se trate, se deberá utilizar la Firma Electrónica Avanzada en sustitución de la firma autógrafa, la cual surtirá los mismos efectos jurídicos.</w:t>
            </w:r>
          </w:p>
          <w:p w14:paraId="509E7423" w14:textId="77777777" w:rsidR="004765DD" w:rsidRPr="004765DD" w:rsidRDefault="004765DD" w:rsidP="004765DD">
            <w:pPr>
              <w:pStyle w:val="Prrafodelista"/>
              <w:rPr>
                <w:rFonts w:ascii="ITC Avant Garde" w:hAnsi="ITC Avant Garde"/>
                <w:sz w:val="18"/>
                <w:szCs w:val="18"/>
              </w:rPr>
            </w:pPr>
          </w:p>
          <w:p w14:paraId="69DA44F2" w14:textId="61DD5636" w:rsidR="004765DD" w:rsidRDefault="004765DD" w:rsidP="004765DD">
            <w:pPr>
              <w:pStyle w:val="Prrafodelista"/>
              <w:numPr>
                <w:ilvl w:val="0"/>
                <w:numId w:val="12"/>
              </w:numPr>
              <w:shd w:val="clear" w:color="auto" w:fill="FFFFFF" w:themeFill="background1"/>
              <w:jc w:val="both"/>
              <w:rPr>
                <w:rFonts w:ascii="ITC Avant Garde" w:hAnsi="ITC Avant Garde"/>
                <w:sz w:val="18"/>
                <w:szCs w:val="18"/>
              </w:rPr>
            </w:pPr>
            <w:r>
              <w:rPr>
                <w:rFonts w:ascii="ITC Avant Garde" w:hAnsi="ITC Avant Garde"/>
                <w:sz w:val="18"/>
                <w:szCs w:val="18"/>
              </w:rPr>
              <w:t xml:space="preserve">El 28 de febrero de 2020 se publicó en el DOF </w:t>
            </w:r>
            <w:r w:rsidR="00D058B8">
              <w:rPr>
                <w:rFonts w:ascii="ITC Avant Garde" w:hAnsi="ITC Avant Garde"/>
                <w:sz w:val="18"/>
                <w:szCs w:val="18"/>
              </w:rPr>
              <w:t xml:space="preserve">el </w:t>
            </w:r>
            <w:r w:rsidR="00D058B8" w:rsidRPr="00FE7B54">
              <w:rPr>
                <w:rFonts w:ascii="ITC Avant Garde" w:hAnsi="ITC Avant Garde"/>
                <w:i/>
                <w:sz w:val="18"/>
                <w:szCs w:val="18"/>
              </w:rPr>
              <w:t>“</w:t>
            </w:r>
            <w:r w:rsidRPr="00FE7B54">
              <w:rPr>
                <w:rFonts w:ascii="ITC Avant Garde" w:hAnsi="ITC Avant Garde"/>
                <w:i/>
                <w:sz w:val="18"/>
                <w:szCs w:val="18"/>
              </w:rPr>
              <w:t>ACUERDO mediante el cual el Pleno del Instituto Federal de Telecomunicaciones expide los Lineamientos de Austeridad y Disciplina Presupuestaria para el ejercicio fiscal 2020</w:t>
            </w:r>
            <w:r w:rsidR="00D058B8" w:rsidRPr="00FE7B54">
              <w:rPr>
                <w:rFonts w:ascii="ITC Avant Garde" w:hAnsi="ITC Avant Garde"/>
                <w:i/>
                <w:sz w:val="18"/>
                <w:szCs w:val="18"/>
              </w:rPr>
              <w:t>”</w:t>
            </w:r>
            <w:r>
              <w:rPr>
                <w:rFonts w:ascii="ITC Avant Garde" w:hAnsi="ITC Avant Garde"/>
                <w:sz w:val="18"/>
                <w:szCs w:val="18"/>
              </w:rPr>
              <w:t>, disposición que en su</w:t>
            </w:r>
            <w:r w:rsidR="00EA50F6">
              <w:rPr>
                <w:rFonts w:ascii="ITC Avant Garde" w:hAnsi="ITC Avant Garde"/>
                <w:sz w:val="18"/>
                <w:szCs w:val="18"/>
              </w:rPr>
              <w:t>s</w:t>
            </w:r>
            <w:r>
              <w:rPr>
                <w:rFonts w:ascii="ITC Avant Garde" w:hAnsi="ITC Avant Garde"/>
                <w:sz w:val="18"/>
                <w:szCs w:val="18"/>
              </w:rPr>
              <w:t xml:space="preserve"> </w:t>
            </w:r>
            <w:r w:rsidR="00EA50F6">
              <w:rPr>
                <w:rFonts w:ascii="ITC Avant Garde" w:hAnsi="ITC Avant Garde"/>
                <w:sz w:val="18"/>
                <w:szCs w:val="18"/>
              </w:rPr>
              <w:t>L</w:t>
            </w:r>
            <w:r>
              <w:rPr>
                <w:rFonts w:ascii="ITC Avant Garde" w:hAnsi="ITC Avant Garde"/>
                <w:sz w:val="18"/>
                <w:szCs w:val="18"/>
              </w:rPr>
              <w:t>ineamiento</w:t>
            </w:r>
            <w:r w:rsidR="00EA50F6">
              <w:rPr>
                <w:rFonts w:ascii="ITC Avant Garde" w:hAnsi="ITC Avant Garde"/>
                <w:sz w:val="18"/>
                <w:szCs w:val="18"/>
              </w:rPr>
              <w:t>s</w:t>
            </w:r>
            <w:r>
              <w:rPr>
                <w:rFonts w:ascii="ITC Avant Garde" w:hAnsi="ITC Avant Garde"/>
                <w:sz w:val="18"/>
                <w:szCs w:val="18"/>
              </w:rPr>
              <w:t xml:space="preserve"> </w:t>
            </w:r>
            <w:r w:rsidR="00EA50F6">
              <w:rPr>
                <w:rFonts w:ascii="ITC Avant Garde" w:hAnsi="ITC Avant Garde"/>
                <w:sz w:val="18"/>
                <w:szCs w:val="18"/>
              </w:rPr>
              <w:t>V</w:t>
            </w:r>
            <w:r>
              <w:rPr>
                <w:rFonts w:ascii="ITC Avant Garde" w:hAnsi="ITC Avant Garde"/>
                <w:sz w:val="18"/>
                <w:szCs w:val="18"/>
              </w:rPr>
              <w:t xml:space="preserve">igésimo y </w:t>
            </w:r>
            <w:r w:rsidR="00EA50F6">
              <w:rPr>
                <w:rFonts w:ascii="ITC Avant Garde" w:hAnsi="ITC Avant Garde"/>
                <w:sz w:val="18"/>
                <w:szCs w:val="18"/>
              </w:rPr>
              <w:t>V</w:t>
            </w:r>
            <w:r>
              <w:rPr>
                <w:rFonts w:ascii="ITC Avant Garde" w:hAnsi="ITC Avant Garde"/>
                <w:sz w:val="18"/>
                <w:szCs w:val="18"/>
              </w:rPr>
              <w:t xml:space="preserve">igésimo </w:t>
            </w:r>
            <w:r w:rsidR="00EA50F6">
              <w:rPr>
                <w:rFonts w:ascii="ITC Avant Garde" w:hAnsi="ITC Avant Garde"/>
                <w:sz w:val="18"/>
                <w:szCs w:val="18"/>
              </w:rPr>
              <w:t>S</w:t>
            </w:r>
            <w:r>
              <w:rPr>
                <w:rFonts w:ascii="ITC Avant Garde" w:hAnsi="ITC Avant Garde"/>
                <w:sz w:val="18"/>
                <w:szCs w:val="18"/>
              </w:rPr>
              <w:t>egundo dispone:</w:t>
            </w:r>
          </w:p>
          <w:p w14:paraId="7593D6C5" w14:textId="77777777" w:rsidR="004765DD" w:rsidRPr="004765DD" w:rsidRDefault="004765DD" w:rsidP="004765DD">
            <w:pPr>
              <w:pStyle w:val="Prrafodelista"/>
              <w:rPr>
                <w:rFonts w:ascii="ITC Avant Garde" w:hAnsi="ITC Avant Garde"/>
                <w:sz w:val="18"/>
                <w:szCs w:val="18"/>
              </w:rPr>
            </w:pPr>
          </w:p>
          <w:p w14:paraId="43A3421F" w14:textId="2AD544C7" w:rsidR="004765DD" w:rsidRDefault="00EA50F6" w:rsidP="004765DD">
            <w:pPr>
              <w:pStyle w:val="Prrafodelista"/>
              <w:shd w:val="clear" w:color="auto" w:fill="FFFFFF" w:themeFill="background1"/>
              <w:jc w:val="both"/>
              <w:rPr>
                <w:rFonts w:ascii="ITC Avant Garde" w:hAnsi="ITC Avant Garde"/>
                <w:i/>
                <w:sz w:val="18"/>
                <w:szCs w:val="18"/>
              </w:rPr>
            </w:pPr>
            <w:r>
              <w:rPr>
                <w:rFonts w:ascii="ITC Avant Garde" w:hAnsi="ITC Avant Garde"/>
                <w:i/>
                <w:sz w:val="18"/>
                <w:szCs w:val="18"/>
              </w:rPr>
              <w:t>“</w:t>
            </w:r>
            <w:r w:rsidR="004765DD" w:rsidRPr="004765DD">
              <w:rPr>
                <w:rFonts w:ascii="ITC Avant Garde" w:hAnsi="ITC Avant Garde"/>
                <w:i/>
                <w:sz w:val="18"/>
                <w:szCs w:val="18"/>
              </w:rPr>
              <w:t xml:space="preserve">Vigésimo.- </w:t>
            </w:r>
            <w:r w:rsidR="004765DD" w:rsidRPr="004765DD">
              <w:rPr>
                <w:rFonts w:ascii="ITC Avant Garde" w:hAnsi="ITC Avant Garde"/>
                <w:i/>
                <w:sz w:val="18"/>
                <w:szCs w:val="18"/>
                <w:u w:val="single"/>
              </w:rPr>
              <w:t>Las UA</w:t>
            </w:r>
            <w:r w:rsidR="004765DD">
              <w:rPr>
                <w:rStyle w:val="Refdenotaalpie"/>
                <w:rFonts w:ascii="ITC Avant Garde" w:hAnsi="ITC Avant Garde"/>
                <w:i/>
                <w:sz w:val="18"/>
                <w:szCs w:val="18"/>
                <w:u w:val="single"/>
              </w:rPr>
              <w:footnoteReference w:id="2"/>
            </w:r>
            <w:r w:rsidR="004765DD" w:rsidRPr="004765DD">
              <w:rPr>
                <w:rFonts w:ascii="ITC Avant Garde" w:hAnsi="ITC Avant Garde"/>
                <w:i/>
                <w:sz w:val="18"/>
                <w:szCs w:val="18"/>
                <w:u w:val="single"/>
              </w:rPr>
              <w:t xml:space="preserve"> promoverán que la comunicación interna</w:t>
            </w:r>
            <w:r w:rsidR="004765DD" w:rsidRPr="004765DD">
              <w:rPr>
                <w:rFonts w:ascii="ITC Avant Garde" w:hAnsi="ITC Avant Garde"/>
                <w:i/>
                <w:sz w:val="18"/>
                <w:szCs w:val="18"/>
              </w:rPr>
              <w:t xml:space="preserve">, así como la comunicación con actores externos, </w:t>
            </w:r>
            <w:r w:rsidR="004765DD" w:rsidRPr="004765DD">
              <w:rPr>
                <w:rFonts w:ascii="ITC Avant Garde" w:hAnsi="ITC Avant Garde"/>
                <w:i/>
                <w:sz w:val="18"/>
                <w:szCs w:val="18"/>
                <w:u w:val="single"/>
              </w:rPr>
              <w:t>se lleve a cabo primordialmente mediante el uso</w:t>
            </w:r>
            <w:r w:rsidR="004765DD" w:rsidRPr="004765DD">
              <w:rPr>
                <w:rFonts w:ascii="ITC Avant Garde" w:hAnsi="ITC Avant Garde"/>
                <w:i/>
                <w:sz w:val="18"/>
                <w:szCs w:val="18"/>
              </w:rPr>
              <w:t xml:space="preserve"> de correo electrónico y de las </w:t>
            </w:r>
            <w:r w:rsidR="004765DD" w:rsidRPr="004765DD">
              <w:rPr>
                <w:rFonts w:ascii="ITC Avant Garde" w:hAnsi="ITC Avant Garde"/>
                <w:i/>
                <w:sz w:val="18"/>
                <w:szCs w:val="18"/>
                <w:u w:val="single"/>
              </w:rPr>
              <w:t>herramientas de comunicación unificada que la DGTIC pone a disposición de los servidores públicos del IFT</w:t>
            </w:r>
            <w:r>
              <w:rPr>
                <w:rFonts w:ascii="ITC Avant Garde" w:hAnsi="ITC Avant Garde"/>
                <w:i/>
                <w:sz w:val="18"/>
                <w:szCs w:val="18"/>
                <w:u w:val="single"/>
              </w:rPr>
              <w:t>”</w:t>
            </w:r>
            <w:r w:rsidR="004765DD">
              <w:rPr>
                <w:rFonts w:ascii="ITC Avant Garde" w:hAnsi="ITC Avant Garde"/>
                <w:i/>
                <w:sz w:val="18"/>
                <w:szCs w:val="18"/>
                <w:u w:val="single"/>
              </w:rPr>
              <w:t>.</w:t>
            </w:r>
            <w:r w:rsidR="004765DD" w:rsidRPr="004765DD">
              <w:rPr>
                <w:rFonts w:ascii="ITC Avant Garde" w:hAnsi="ITC Avant Garde"/>
                <w:i/>
                <w:sz w:val="18"/>
                <w:szCs w:val="18"/>
              </w:rPr>
              <w:t xml:space="preserve"> (Énfasis añadido)</w:t>
            </w:r>
          </w:p>
          <w:p w14:paraId="692C7128" w14:textId="77777777" w:rsidR="004765DD" w:rsidRDefault="004765DD" w:rsidP="004765DD">
            <w:pPr>
              <w:pStyle w:val="Prrafodelista"/>
              <w:shd w:val="clear" w:color="auto" w:fill="FFFFFF" w:themeFill="background1"/>
              <w:jc w:val="both"/>
              <w:rPr>
                <w:rFonts w:ascii="ITC Avant Garde" w:hAnsi="ITC Avant Garde"/>
                <w:i/>
                <w:sz w:val="18"/>
                <w:szCs w:val="18"/>
              </w:rPr>
            </w:pPr>
          </w:p>
          <w:p w14:paraId="68FDF9D3" w14:textId="77777777" w:rsidR="004765DD" w:rsidRPr="004765DD" w:rsidRDefault="00EA50F6" w:rsidP="004765DD">
            <w:pPr>
              <w:pStyle w:val="Prrafodelista"/>
              <w:shd w:val="clear" w:color="auto" w:fill="FFFFFF" w:themeFill="background1"/>
              <w:jc w:val="both"/>
              <w:rPr>
                <w:rFonts w:ascii="ITC Avant Garde" w:hAnsi="ITC Avant Garde"/>
                <w:i/>
                <w:sz w:val="18"/>
                <w:szCs w:val="18"/>
              </w:rPr>
            </w:pPr>
            <w:r>
              <w:rPr>
                <w:rFonts w:ascii="ITC Avant Garde" w:hAnsi="ITC Avant Garde"/>
                <w:i/>
                <w:sz w:val="18"/>
                <w:szCs w:val="18"/>
              </w:rPr>
              <w:t>“</w:t>
            </w:r>
            <w:r w:rsidR="004765DD" w:rsidRPr="004765DD">
              <w:rPr>
                <w:rFonts w:ascii="ITC Avant Garde" w:hAnsi="ITC Avant Garde"/>
                <w:i/>
                <w:sz w:val="18"/>
                <w:szCs w:val="18"/>
              </w:rPr>
              <w:t xml:space="preserve">Vigésimo </w:t>
            </w:r>
            <w:r w:rsidR="002E66CB" w:rsidRPr="004765DD">
              <w:rPr>
                <w:rFonts w:ascii="ITC Avant Garde" w:hAnsi="ITC Avant Garde"/>
                <w:i/>
                <w:sz w:val="18"/>
                <w:szCs w:val="18"/>
              </w:rPr>
              <w:t>Segundo. -</w:t>
            </w:r>
            <w:r w:rsidR="004765DD" w:rsidRPr="004765DD">
              <w:rPr>
                <w:rFonts w:ascii="ITC Avant Garde" w:hAnsi="ITC Avant Garde"/>
                <w:i/>
                <w:sz w:val="18"/>
                <w:szCs w:val="18"/>
              </w:rPr>
              <w:t xml:space="preserve"> </w:t>
            </w:r>
            <w:r w:rsidR="004765DD" w:rsidRPr="004765DD">
              <w:rPr>
                <w:rFonts w:ascii="ITC Avant Garde" w:hAnsi="ITC Avant Garde"/>
                <w:b/>
                <w:i/>
                <w:sz w:val="18"/>
                <w:szCs w:val="18"/>
                <w:u w:val="single"/>
              </w:rPr>
              <w:t>Las UA promoverán el uso de la firma electrónica para la realización de aquellos trámites que la normativa permita y que coadyuven a la reducción en el consumo de papel</w:t>
            </w:r>
            <w:r>
              <w:rPr>
                <w:rFonts w:ascii="ITC Avant Garde" w:hAnsi="ITC Avant Garde"/>
                <w:b/>
                <w:i/>
                <w:sz w:val="18"/>
                <w:szCs w:val="18"/>
                <w:u w:val="single"/>
              </w:rPr>
              <w:t>”</w:t>
            </w:r>
            <w:r w:rsidR="004765DD">
              <w:rPr>
                <w:rFonts w:ascii="ITC Avant Garde" w:hAnsi="ITC Avant Garde"/>
                <w:b/>
                <w:i/>
                <w:sz w:val="18"/>
                <w:szCs w:val="18"/>
                <w:u w:val="single"/>
              </w:rPr>
              <w:t xml:space="preserve">. </w:t>
            </w:r>
            <w:r w:rsidR="004765DD" w:rsidRPr="004765DD">
              <w:rPr>
                <w:rFonts w:ascii="ITC Avant Garde" w:hAnsi="ITC Avant Garde"/>
                <w:i/>
                <w:sz w:val="18"/>
                <w:szCs w:val="18"/>
              </w:rPr>
              <w:t>(Énfasis añadido)</w:t>
            </w:r>
          </w:p>
          <w:p w14:paraId="7265FBE0" w14:textId="77777777" w:rsidR="00604888" w:rsidRDefault="00604888" w:rsidP="00D769B5">
            <w:pPr>
              <w:shd w:val="clear" w:color="auto" w:fill="FFFFFF" w:themeFill="background1"/>
              <w:jc w:val="both"/>
              <w:rPr>
                <w:rFonts w:ascii="ITC Avant Garde" w:hAnsi="ITC Avant Garde"/>
                <w:sz w:val="18"/>
                <w:szCs w:val="18"/>
              </w:rPr>
            </w:pPr>
          </w:p>
          <w:p w14:paraId="4D7CB39D" w14:textId="79841F47" w:rsidR="00522AAC" w:rsidRDefault="00911CCB" w:rsidP="00D47252">
            <w:pPr>
              <w:shd w:val="clear" w:color="auto" w:fill="FFFFFF" w:themeFill="background1"/>
              <w:ind w:right="78"/>
              <w:jc w:val="both"/>
              <w:rPr>
                <w:rFonts w:ascii="ITC Avant Garde" w:hAnsi="ITC Avant Garde"/>
                <w:sz w:val="18"/>
                <w:szCs w:val="18"/>
              </w:rPr>
            </w:pPr>
            <w:r>
              <w:rPr>
                <w:rFonts w:ascii="ITC Avant Garde" w:hAnsi="ITC Avant Garde"/>
                <w:sz w:val="18"/>
                <w:szCs w:val="18"/>
              </w:rPr>
              <w:t>Actualmente</w:t>
            </w:r>
            <w:r w:rsidR="00487071">
              <w:rPr>
                <w:rFonts w:ascii="ITC Avant Garde" w:hAnsi="ITC Avant Garde"/>
                <w:sz w:val="18"/>
                <w:szCs w:val="18"/>
              </w:rPr>
              <w:t>,</w:t>
            </w:r>
            <w:r>
              <w:rPr>
                <w:rFonts w:ascii="ITC Avant Garde" w:hAnsi="ITC Avant Garde"/>
                <w:sz w:val="18"/>
                <w:szCs w:val="18"/>
              </w:rPr>
              <w:t xml:space="preserve"> no se ha implementado el uso de la </w:t>
            </w:r>
            <w:r w:rsidR="00FA78C3">
              <w:rPr>
                <w:rFonts w:ascii="ITC Avant Garde" w:hAnsi="ITC Avant Garde"/>
                <w:sz w:val="18"/>
                <w:szCs w:val="18"/>
              </w:rPr>
              <w:t>F</w:t>
            </w:r>
            <w:r>
              <w:rPr>
                <w:rFonts w:ascii="ITC Avant Garde" w:hAnsi="ITC Avant Garde"/>
                <w:sz w:val="18"/>
                <w:szCs w:val="18"/>
              </w:rPr>
              <w:t xml:space="preserve">irma </w:t>
            </w:r>
            <w:r w:rsidR="00FA78C3">
              <w:rPr>
                <w:rFonts w:ascii="ITC Avant Garde" w:hAnsi="ITC Avant Garde"/>
                <w:sz w:val="18"/>
                <w:szCs w:val="18"/>
              </w:rPr>
              <w:t>E</w:t>
            </w:r>
            <w:r>
              <w:rPr>
                <w:rFonts w:ascii="ITC Avant Garde" w:hAnsi="ITC Avant Garde"/>
                <w:sz w:val="18"/>
                <w:szCs w:val="18"/>
              </w:rPr>
              <w:t xml:space="preserve">lectrónica </w:t>
            </w:r>
            <w:r w:rsidR="00FA78C3">
              <w:rPr>
                <w:rFonts w:ascii="ITC Avant Garde" w:hAnsi="ITC Avant Garde"/>
                <w:sz w:val="18"/>
                <w:szCs w:val="18"/>
              </w:rPr>
              <w:t>A</w:t>
            </w:r>
            <w:r>
              <w:rPr>
                <w:rFonts w:ascii="ITC Avant Garde" w:hAnsi="ITC Avant Garde"/>
                <w:sz w:val="18"/>
                <w:szCs w:val="18"/>
              </w:rPr>
              <w:t>vanzada, pues si bien ya se cuenta con la regulación marco para ello, como ya se ha señalado, los servidores públicos todavía no cuentan con la herramienta para usarla</w:t>
            </w:r>
            <w:r w:rsidR="00D058B8">
              <w:rPr>
                <w:rFonts w:ascii="ITC Avant Garde" w:hAnsi="ITC Avant Garde"/>
                <w:sz w:val="18"/>
                <w:szCs w:val="18"/>
              </w:rPr>
              <w:t>, ni se ha emitido la disposición o disposiciones que precisen su utilización</w:t>
            </w:r>
            <w:r>
              <w:rPr>
                <w:rFonts w:ascii="ITC Avant Garde" w:hAnsi="ITC Avant Garde"/>
                <w:sz w:val="18"/>
                <w:szCs w:val="18"/>
              </w:rPr>
              <w:t xml:space="preserve">. </w:t>
            </w:r>
          </w:p>
          <w:p w14:paraId="440375F6" w14:textId="77777777" w:rsidR="00522AAC" w:rsidRDefault="00522AAC" w:rsidP="00D47252">
            <w:pPr>
              <w:shd w:val="clear" w:color="auto" w:fill="FFFFFF" w:themeFill="background1"/>
              <w:ind w:right="78"/>
              <w:jc w:val="both"/>
              <w:rPr>
                <w:rFonts w:ascii="ITC Avant Garde" w:hAnsi="ITC Avant Garde"/>
                <w:sz w:val="18"/>
                <w:szCs w:val="18"/>
              </w:rPr>
            </w:pPr>
          </w:p>
          <w:p w14:paraId="53D135BC" w14:textId="51694653" w:rsidR="00911CCB" w:rsidRDefault="00522AAC" w:rsidP="00D47252">
            <w:pPr>
              <w:shd w:val="clear" w:color="auto" w:fill="FFFFFF" w:themeFill="background1"/>
              <w:ind w:right="78"/>
              <w:jc w:val="both"/>
              <w:rPr>
                <w:rFonts w:ascii="ITC Avant Garde" w:hAnsi="ITC Avant Garde"/>
                <w:sz w:val="18"/>
                <w:szCs w:val="18"/>
              </w:rPr>
            </w:pPr>
            <w:r>
              <w:rPr>
                <w:rFonts w:ascii="ITC Avant Garde" w:hAnsi="ITC Avant Garde"/>
                <w:sz w:val="18"/>
                <w:szCs w:val="18"/>
              </w:rPr>
              <w:t>Derivado</w:t>
            </w:r>
            <w:r w:rsidR="00911CCB">
              <w:rPr>
                <w:rFonts w:ascii="ITC Avant Garde" w:hAnsi="ITC Avant Garde"/>
                <w:sz w:val="18"/>
                <w:szCs w:val="18"/>
              </w:rPr>
              <w:t xml:space="preserve"> del cambio en la forma de realizar las actividades en el Instituto, </w:t>
            </w:r>
            <w:r w:rsidRPr="00522AAC">
              <w:rPr>
                <w:rFonts w:ascii="ITC Avant Garde" w:hAnsi="ITC Avant Garde"/>
                <w:sz w:val="18"/>
                <w:szCs w:val="18"/>
              </w:rPr>
              <w:t xml:space="preserve">con motivo de las medidas de contingencia por la pandemia de coronavirus COVID-19 y </w:t>
            </w:r>
            <w:r>
              <w:rPr>
                <w:rFonts w:ascii="ITC Avant Garde" w:hAnsi="ITC Avant Garde"/>
                <w:sz w:val="18"/>
                <w:szCs w:val="18"/>
              </w:rPr>
              <w:t>considerando</w:t>
            </w:r>
            <w:r w:rsidRPr="00522AAC">
              <w:rPr>
                <w:rFonts w:ascii="ITC Avant Garde" w:hAnsi="ITC Avant Garde"/>
                <w:sz w:val="18"/>
                <w:szCs w:val="18"/>
              </w:rPr>
              <w:t xml:space="preserve"> los riesgos para la salud que implica la enfermedad por el virus SARS-CoV2 (COVID-19)</w:t>
            </w:r>
            <w:r w:rsidR="000F677A">
              <w:rPr>
                <w:rFonts w:ascii="ITC Avant Garde" w:hAnsi="ITC Avant Garde"/>
                <w:sz w:val="18"/>
                <w:szCs w:val="18"/>
              </w:rPr>
              <w:t>,</w:t>
            </w:r>
            <w:r>
              <w:rPr>
                <w:rFonts w:ascii="ITC Avant Garde" w:hAnsi="ITC Avant Garde"/>
                <w:sz w:val="18"/>
                <w:szCs w:val="18"/>
              </w:rPr>
              <w:t xml:space="preserve"> el Instituto determinó</w:t>
            </w:r>
            <w:r w:rsidRPr="00522AAC">
              <w:rPr>
                <w:rFonts w:ascii="ITC Avant Garde" w:hAnsi="ITC Avant Garde"/>
                <w:sz w:val="18"/>
                <w:szCs w:val="18"/>
              </w:rPr>
              <w:t xml:space="preserve"> las funciones esenciales a </w:t>
            </w:r>
            <w:r>
              <w:rPr>
                <w:rFonts w:ascii="ITC Avant Garde" w:hAnsi="ITC Avant Garde"/>
                <w:sz w:val="18"/>
                <w:szCs w:val="18"/>
              </w:rPr>
              <w:t xml:space="preserve">su </w:t>
            </w:r>
            <w:r w:rsidRPr="00522AAC">
              <w:rPr>
                <w:rFonts w:ascii="ITC Avant Garde" w:hAnsi="ITC Avant Garde"/>
                <w:sz w:val="18"/>
                <w:szCs w:val="18"/>
              </w:rPr>
              <w:t>cargo</w:t>
            </w:r>
            <w:r>
              <w:rPr>
                <w:rFonts w:ascii="ITC Avant Garde" w:hAnsi="ITC Avant Garde"/>
                <w:sz w:val="18"/>
                <w:szCs w:val="18"/>
              </w:rPr>
              <w:t>, cuya continuidad debería</w:t>
            </w:r>
            <w:r w:rsidRPr="00522AAC">
              <w:rPr>
                <w:rFonts w:ascii="ITC Avant Garde" w:hAnsi="ITC Avant Garde"/>
                <w:sz w:val="18"/>
                <w:szCs w:val="18"/>
              </w:rPr>
              <w:t xml:space="preserve"> garantizarse para coadyuvar, en su ámbito de competencia, </w:t>
            </w:r>
            <w:r>
              <w:rPr>
                <w:rFonts w:ascii="ITC Avant Garde" w:hAnsi="ITC Avant Garde"/>
                <w:sz w:val="18"/>
                <w:szCs w:val="18"/>
              </w:rPr>
              <w:t>situación que p</w:t>
            </w:r>
            <w:r w:rsidR="000F677A">
              <w:rPr>
                <w:rFonts w:ascii="ITC Avant Garde" w:hAnsi="ITC Avant Garde"/>
                <w:sz w:val="18"/>
                <w:szCs w:val="18"/>
              </w:rPr>
              <w:t>uso</w:t>
            </w:r>
            <w:r>
              <w:rPr>
                <w:rFonts w:ascii="ITC Avant Garde" w:hAnsi="ITC Avant Garde"/>
                <w:sz w:val="18"/>
                <w:szCs w:val="18"/>
              </w:rPr>
              <w:t xml:space="preserve"> en evidencia la importancia</w:t>
            </w:r>
            <w:r w:rsidR="00487071">
              <w:rPr>
                <w:rFonts w:ascii="ITC Avant Garde" w:hAnsi="ITC Avant Garde"/>
                <w:sz w:val="18"/>
                <w:szCs w:val="18"/>
              </w:rPr>
              <w:t xml:space="preserve"> y necesidad</w:t>
            </w:r>
            <w:r>
              <w:rPr>
                <w:rFonts w:ascii="ITC Avant Garde" w:hAnsi="ITC Avant Garde"/>
                <w:sz w:val="18"/>
                <w:szCs w:val="18"/>
              </w:rPr>
              <w:t xml:space="preserve"> del uso de la </w:t>
            </w:r>
            <w:r w:rsidR="00FA78C3">
              <w:rPr>
                <w:rFonts w:ascii="ITC Avant Garde" w:hAnsi="ITC Avant Garde"/>
                <w:sz w:val="18"/>
                <w:szCs w:val="18"/>
              </w:rPr>
              <w:t>F</w:t>
            </w:r>
            <w:r>
              <w:rPr>
                <w:rFonts w:ascii="ITC Avant Garde" w:hAnsi="ITC Avant Garde"/>
                <w:sz w:val="18"/>
                <w:szCs w:val="18"/>
              </w:rPr>
              <w:t xml:space="preserve">irma </w:t>
            </w:r>
            <w:r w:rsidR="00FA78C3">
              <w:rPr>
                <w:rFonts w:ascii="ITC Avant Garde" w:hAnsi="ITC Avant Garde"/>
                <w:sz w:val="18"/>
                <w:szCs w:val="18"/>
              </w:rPr>
              <w:t>E</w:t>
            </w:r>
            <w:r>
              <w:rPr>
                <w:rFonts w:ascii="ITC Avant Garde" w:hAnsi="ITC Avant Garde"/>
                <w:sz w:val="18"/>
                <w:szCs w:val="18"/>
              </w:rPr>
              <w:t xml:space="preserve">lectrónica </w:t>
            </w:r>
            <w:r w:rsidR="00FA78C3">
              <w:rPr>
                <w:rFonts w:ascii="ITC Avant Garde" w:hAnsi="ITC Avant Garde"/>
                <w:sz w:val="18"/>
                <w:szCs w:val="18"/>
              </w:rPr>
              <w:t>A</w:t>
            </w:r>
            <w:r>
              <w:rPr>
                <w:rFonts w:ascii="ITC Avant Garde" w:hAnsi="ITC Avant Garde"/>
                <w:sz w:val="18"/>
                <w:szCs w:val="18"/>
              </w:rPr>
              <w:t>vanzada con objeto de disminuir los tiempos para la firma de documentos y evitar el desplazamiento de personal.</w:t>
            </w:r>
          </w:p>
          <w:p w14:paraId="1C073F32" w14:textId="77777777" w:rsidR="00522AAC" w:rsidRDefault="00911CCB" w:rsidP="00D47252">
            <w:pPr>
              <w:shd w:val="clear" w:color="auto" w:fill="FFFFFF" w:themeFill="background1"/>
              <w:ind w:right="78"/>
              <w:jc w:val="both"/>
              <w:rPr>
                <w:rFonts w:ascii="ITC Avant Garde" w:hAnsi="ITC Avant Garde"/>
                <w:sz w:val="18"/>
                <w:szCs w:val="18"/>
              </w:rPr>
            </w:pPr>
            <w:r>
              <w:rPr>
                <w:rFonts w:ascii="ITC Avant Garde" w:hAnsi="ITC Avant Garde"/>
                <w:sz w:val="18"/>
                <w:szCs w:val="18"/>
              </w:rPr>
              <w:t xml:space="preserve"> </w:t>
            </w:r>
          </w:p>
          <w:p w14:paraId="5D102918" w14:textId="284E7C4D" w:rsidR="00D058B8" w:rsidRDefault="00522AAC" w:rsidP="00487071">
            <w:pPr>
              <w:shd w:val="clear" w:color="auto" w:fill="FFFFFF" w:themeFill="background1"/>
              <w:ind w:right="78"/>
              <w:jc w:val="both"/>
              <w:rPr>
                <w:rFonts w:ascii="ITC Avant Garde" w:hAnsi="ITC Avant Garde"/>
                <w:sz w:val="18"/>
                <w:szCs w:val="18"/>
              </w:rPr>
            </w:pPr>
            <w:r>
              <w:rPr>
                <w:rFonts w:ascii="ITC Avant Garde" w:hAnsi="ITC Avant Garde"/>
                <w:sz w:val="18"/>
                <w:szCs w:val="18"/>
              </w:rPr>
              <w:t>En este sentido, el</w:t>
            </w:r>
            <w:r w:rsidR="00911CCB">
              <w:rPr>
                <w:rFonts w:ascii="ITC Avant Garde" w:hAnsi="ITC Avant Garde"/>
                <w:sz w:val="18"/>
                <w:szCs w:val="18"/>
              </w:rPr>
              <w:t xml:space="preserve"> uso </w:t>
            </w:r>
            <w:r>
              <w:rPr>
                <w:rFonts w:ascii="ITC Avant Garde" w:hAnsi="ITC Avant Garde"/>
                <w:sz w:val="18"/>
                <w:szCs w:val="18"/>
              </w:rPr>
              <w:t xml:space="preserve">de la </w:t>
            </w:r>
            <w:r w:rsidR="00FA78C3">
              <w:rPr>
                <w:rFonts w:ascii="ITC Avant Garde" w:hAnsi="ITC Avant Garde"/>
                <w:sz w:val="18"/>
                <w:szCs w:val="18"/>
              </w:rPr>
              <w:t>F</w:t>
            </w:r>
            <w:r>
              <w:rPr>
                <w:rFonts w:ascii="ITC Avant Garde" w:hAnsi="ITC Avant Garde"/>
                <w:sz w:val="18"/>
                <w:szCs w:val="18"/>
              </w:rPr>
              <w:t xml:space="preserve">irma </w:t>
            </w:r>
            <w:r w:rsidR="00FA78C3">
              <w:rPr>
                <w:rFonts w:ascii="ITC Avant Garde" w:hAnsi="ITC Avant Garde"/>
                <w:sz w:val="18"/>
                <w:szCs w:val="18"/>
              </w:rPr>
              <w:t>E</w:t>
            </w:r>
            <w:r>
              <w:rPr>
                <w:rFonts w:ascii="ITC Avant Garde" w:hAnsi="ITC Avant Garde"/>
                <w:sz w:val="18"/>
                <w:szCs w:val="18"/>
              </w:rPr>
              <w:t xml:space="preserve">lectrónica </w:t>
            </w:r>
            <w:r w:rsidR="00FA78C3">
              <w:rPr>
                <w:rFonts w:ascii="ITC Avant Garde" w:hAnsi="ITC Avant Garde"/>
                <w:sz w:val="18"/>
                <w:szCs w:val="18"/>
              </w:rPr>
              <w:t>A</w:t>
            </w:r>
            <w:r>
              <w:rPr>
                <w:rFonts w:ascii="ITC Avant Garde" w:hAnsi="ITC Avant Garde"/>
                <w:sz w:val="18"/>
                <w:szCs w:val="18"/>
              </w:rPr>
              <w:t xml:space="preserve">vanzada </w:t>
            </w:r>
            <w:r w:rsidR="00D058B8">
              <w:rPr>
                <w:rFonts w:ascii="ITC Avant Garde" w:hAnsi="ITC Avant Garde"/>
                <w:sz w:val="18"/>
                <w:szCs w:val="18"/>
              </w:rPr>
              <w:t>puede generar</w:t>
            </w:r>
            <w:r w:rsidR="00911CCB">
              <w:rPr>
                <w:rFonts w:ascii="ITC Avant Garde" w:hAnsi="ITC Avant Garde"/>
                <w:sz w:val="18"/>
                <w:szCs w:val="18"/>
              </w:rPr>
              <w:t xml:space="preserve"> un gran número de efecto</w:t>
            </w:r>
            <w:r>
              <w:rPr>
                <w:rFonts w:ascii="ITC Avant Garde" w:hAnsi="ITC Avant Garde"/>
                <w:sz w:val="18"/>
                <w:szCs w:val="18"/>
              </w:rPr>
              <w:t>s</w:t>
            </w:r>
            <w:r w:rsidR="00911CCB">
              <w:rPr>
                <w:rFonts w:ascii="ITC Avant Garde" w:hAnsi="ITC Avant Garde"/>
                <w:sz w:val="18"/>
                <w:szCs w:val="18"/>
              </w:rPr>
              <w:t xml:space="preserve"> positivos desde el </w:t>
            </w:r>
            <w:r w:rsidR="00911CCB" w:rsidRPr="0015559E">
              <w:rPr>
                <w:rFonts w:ascii="ITC Avant Garde" w:hAnsi="ITC Avant Garde"/>
                <w:sz w:val="18"/>
                <w:szCs w:val="18"/>
              </w:rPr>
              <w:t>aspecto</w:t>
            </w:r>
            <w:r w:rsidR="00911CCB">
              <w:rPr>
                <w:rFonts w:ascii="ITC Avant Garde" w:hAnsi="ITC Avant Garde"/>
                <w:sz w:val="18"/>
                <w:szCs w:val="18"/>
              </w:rPr>
              <w:t xml:space="preserve"> de eficiencia, disminución de carga administrativa y evolución hacia una cultura de menos papel.</w:t>
            </w:r>
            <w:r w:rsidR="004765DD">
              <w:rPr>
                <w:rFonts w:ascii="ITC Avant Garde" w:hAnsi="ITC Avant Garde"/>
                <w:sz w:val="18"/>
                <w:szCs w:val="18"/>
              </w:rPr>
              <w:t xml:space="preserve"> </w:t>
            </w:r>
            <w:r w:rsidR="00D058B8">
              <w:rPr>
                <w:rFonts w:ascii="ITC Avant Garde" w:hAnsi="ITC Avant Garde"/>
                <w:sz w:val="18"/>
                <w:szCs w:val="18"/>
              </w:rPr>
              <w:t>En otros entes públicos que la ha</w:t>
            </w:r>
            <w:r w:rsidR="00EA50F6">
              <w:rPr>
                <w:rFonts w:ascii="ITC Avant Garde" w:hAnsi="ITC Avant Garde"/>
                <w:sz w:val="18"/>
                <w:szCs w:val="18"/>
              </w:rPr>
              <w:t>n</w:t>
            </w:r>
            <w:r w:rsidR="00D058B8">
              <w:rPr>
                <w:rFonts w:ascii="ITC Avant Garde" w:hAnsi="ITC Avant Garde"/>
                <w:sz w:val="18"/>
                <w:szCs w:val="18"/>
              </w:rPr>
              <w:t xml:space="preserve"> implementado se ha logrado disminuir o eliminar el uso de papel</w:t>
            </w:r>
            <w:r w:rsidR="00C1639E">
              <w:rPr>
                <w:rFonts w:ascii="ITC Avant Garde" w:hAnsi="ITC Avant Garde"/>
                <w:sz w:val="18"/>
                <w:szCs w:val="18"/>
              </w:rPr>
              <w:t>;</w:t>
            </w:r>
            <w:r w:rsidR="00D058B8">
              <w:rPr>
                <w:rFonts w:ascii="ITC Avant Garde" w:hAnsi="ITC Avant Garde"/>
                <w:sz w:val="18"/>
                <w:szCs w:val="18"/>
              </w:rPr>
              <w:t xml:space="preserve"> </w:t>
            </w:r>
            <w:r w:rsidR="00C1639E">
              <w:rPr>
                <w:rFonts w:ascii="ITC Avant Garde" w:hAnsi="ITC Avant Garde"/>
                <w:sz w:val="18"/>
                <w:szCs w:val="18"/>
              </w:rPr>
              <w:t xml:space="preserve">así, </w:t>
            </w:r>
            <w:r w:rsidR="00D058B8">
              <w:rPr>
                <w:rFonts w:ascii="ITC Avant Garde" w:hAnsi="ITC Avant Garde"/>
                <w:sz w:val="18"/>
                <w:szCs w:val="18"/>
              </w:rPr>
              <w:t xml:space="preserve">en el gobierno federal más de 400 trámites se llevan a cabo con </w:t>
            </w:r>
            <w:r w:rsidR="00EA50F6">
              <w:rPr>
                <w:rFonts w:ascii="ITC Avant Garde" w:hAnsi="ITC Avant Garde"/>
                <w:sz w:val="18"/>
                <w:szCs w:val="18"/>
              </w:rPr>
              <w:t xml:space="preserve">el </w:t>
            </w:r>
            <w:r w:rsidR="00D058B8">
              <w:rPr>
                <w:rFonts w:ascii="ITC Avant Garde" w:hAnsi="ITC Avant Garde"/>
                <w:sz w:val="18"/>
                <w:szCs w:val="18"/>
              </w:rPr>
              <w:t>uso de firma electróni</w:t>
            </w:r>
            <w:r w:rsidR="00C1639E">
              <w:rPr>
                <w:rFonts w:ascii="ITC Avant Garde" w:hAnsi="ITC Avant Garde"/>
                <w:sz w:val="18"/>
                <w:szCs w:val="18"/>
              </w:rPr>
              <w:t>ca.</w:t>
            </w:r>
          </w:p>
          <w:p w14:paraId="500565F1" w14:textId="77777777" w:rsidR="00C1639E" w:rsidRDefault="00C1639E" w:rsidP="00487071">
            <w:pPr>
              <w:shd w:val="clear" w:color="auto" w:fill="FFFFFF" w:themeFill="background1"/>
              <w:ind w:right="78"/>
              <w:jc w:val="both"/>
              <w:rPr>
                <w:rFonts w:ascii="ITC Avant Garde" w:hAnsi="ITC Avant Garde"/>
                <w:sz w:val="18"/>
                <w:szCs w:val="18"/>
              </w:rPr>
            </w:pPr>
          </w:p>
          <w:p w14:paraId="7A24C1CA" w14:textId="202F6DB4" w:rsidR="00D47252" w:rsidRDefault="00C1639E" w:rsidP="00487071">
            <w:pPr>
              <w:shd w:val="clear" w:color="auto" w:fill="FFFFFF" w:themeFill="background1"/>
              <w:ind w:right="78"/>
              <w:jc w:val="both"/>
              <w:rPr>
                <w:rFonts w:ascii="ITC Avant Garde" w:hAnsi="ITC Avant Garde"/>
                <w:sz w:val="18"/>
                <w:szCs w:val="18"/>
              </w:rPr>
            </w:pPr>
            <w:r>
              <w:rPr>
                <w:rFonts w:ascii="ITC Avant Garde" w:hAnsi="ITC Avant Garde"/>
                <w:sz w:val="18"/>
                <w:szCs w:val="18"/>
              </w:rPr>
              <w:t>Con base en la problemática señalada y</w:t>
            </w:r>
            <w:r w:rsidR="00EA50F6">
              <w:rPr>
                <w:rFonts w:ascii="ITC Avant Garde" w:hAnsi="ITC Avant Garde"/>
                <w:sz w:val="18"/>
                <w:szCs w:val="18"/>
              </w:rPr>
              <w:t xml:space="preserve"> en</w:t>
            </w:r>
            <w:r>
              <w:rPr>
                <w:rFonts w:ascii="ITC Avant Garde" w:hAnsi="ITC Avant Garde"/>
                <w:sz w:val="18"/>
                <w:szCs w:val="18"/>
              </w:rPr>
              <w:t xml:space="preserve"> los beneficios esperados, el </w:t>
            </w:r>
            <w:r w:rsidR="004765DD">
              <w:rPr>
                <w:rFonts w:ascii="ITC Avant Garde" w:hAnsi="ITC Avant Garde"/>
                <w:sz w:val="18"/>
                <w:szCs w:val="18"/>
              </w:rPr>
              <w:t xml:space="preserve">proyecto busca establecer y dar a conocer quiénes son </w:t>
            </w:r>
            <w:r w:rsidR="00487071">
              <w:rPr>
                <w:rFonts w:ascii="ITC Avant Garde" w:hAnsi="ITC Avant Garde"/>
                <w:sz w:val="18"/>
                <w:szCs w:val="18"/>
              </w:rPr>
              <w:t xml:space="preserve">los servidores públicos del Instituto que harán uso de la </w:t>
            </w:r>
            <w:r w:rsidR="00FA78C3">
              <w:rPr>
                <w:rFonts w:ascii="ITC Avant Garde" w:hAnsi="ITC Avant Garde"/>
                <w:sz w:val="18"/>
                <w:szCs w:val="18"/>
              </w:rPr>
              <w:t>F</w:t>
            </w:r>
            <w:r w:rsidR="00487071">
              <w:rPr>
                <w:rFonts w:ascii="ITC Avant Garde" w:hAnsi="ITC Avant Garde"/>
                <w:sz w:val="18"/>
                <w:szCs w:val="18"/>
              </w:rPr>
              <w:t xml:space="preserve">irma </w:t>
            </w:r>
            <w:r w:rsidR="00FA78C3">
              <w:rPr>
                <w:rFonts w:ascii="ITC Avant Garde" w:hAnsi="ITC Avant Garde"/>
                <w:sz w:val="18"/>
                <w:szCs w:val="18"/>
              </w:rPr>
              <w:t>E</w:t>
            </w:r>
            <w:r w:rsidR="00487071">
              <w:rPr>
                <w:rFonts w:ascii="ITC Avant Garde" w:hAnsi="ITC Avant Garde"/>
                <w:sz w:val="18"/>
                <w:szCs w:val="18"/>
              </w:rPr>
              <w:t xml:space="preserve">lectrónica </w:t>
            </w:r>
            <w:r w:rsidR="00FA78C3">
              <w:rPr>
                <w:rFonts w:ascii="ITC Avant Garde" w:hAnsi="ITC Avant Garde"/>
                <w:sz w:val="18"/>
                <w:szCs w:val="18"/>
              </w:rPr>
              <w:t>A</w:t>
            </w:r>
            <w:r w:rsidR="00487071">
              <w:rPr>
                <w:rFonts w:ascii="ITC Avant Garde" w:hAnsi="ITC Avant Garde"/>
                <w:sz w:val="18"/>
                <w:szCs w:val="18"/>
              </w:rPr>
              <w:t xml:space="preserve">vanzada, lo que contribuirá a que el personal del Instituto pueda realizar sus actividades de forma </w:t>
            </w:r>
            <w:r w:rsidR="00487071" w:rsidRPr="00487071">
              <w:rPr>
                <w:rFonts w:ascii="ITC Avant Garde" w:hAnsi="ITC Avant Garde"/>
                <w:sz w:val="18"/>
                <w:szCs w:val="18"/>
              </w:rPr>
              <w:t>más eficiente</w:t>
            </w:r>
            <w:r>
              <w:rPr>
                <w:rFonts w:ascii="ITC Avant Garde" w:hAnsi="ITC Avant Garde"/>
                <w:sz w:val="18"/>
                <w:szCs w:val="18"/>
              </w:rPr>
              <w:t>,</w:t>
            </w:r>
            <w:r w:rsidR="00487071">
              <w:rPr>
                <w:rFonts w:ascii="ITC Avant Garde" w:hAnsi="ITC Avant Garde"/>
                <w:sz w:val="18"/>
                <w:szCs w:val="18"/>
              </w:rPr>
              <w:t xml:space="preserve"> </w:t>
            </w:r>
            <w:r w:rsidR="00EA50F6">
              <w:rPr>
                <w:rFonts w:ascii="ITC Avant Garde" w:hAnsi="ITC Avant Garde"/>
                <w:sz w:val="18"/>
                <w:szCs w:val="18"/>
              </w:rPr>
              <w:t>q</w:t>
            </w:r>
            <w:r w:rsidR="0015559E">
              <w:rPr>
                <w:rFonts w:ascii="ITC Avant Garde" w:hAnsi="ITC Avant Garde"/>
                <w:sz w:val="18"/>
                <w:szCs w:val="18"/>
              </w:rPr>
              <w:t>ue se traduzca en</w:t>
            </w:r>
            <w:r w:rsidR="00487071" w:rsidRPr="00487071">
              <w:rPr>
                <w:rFonts w:ascii="ITC Avant Garde" w:hAnsi="ITC Avant Garde"/>
                <w:sz w:val="18"/>
                <w:szCs w:val="18"/>
              </w:rPr>
              <w:t xml:space="preserve"> mejores resultados </w:t>
            </w:r>
            <w:r>
              <w:rPr>
                <w:rFonts w:ascii="ITC Avant Garde" w:hAnsi="ITC Avant Garde"/>
                <w:sz w:val="18"/>
                <w:szCs w:val="18"/>
              </w:rPr>
              <w:t xml:space="preserve">con </w:t>
            </w:r>
            <w:r w:rsidR="00487071">
              <w:rPr>
                <w:rFonts w:ascii="ITC Avant Garde" w:hAnsi="ITC Avant Garde"/>
                <w:sz w:val="18"/>
                <w:szCs w:val="18"/>
              </w:rPr>
              <w:t xml:space="preserve">menores costos, a través de una </w:t>
            </w:r>
            <w:r w:rsidR="00487071" w:rsidRPr="00487071">
              <w:rPr>
                <w:rFonts w:ascii="ITC Avant Garde" w:hAnsi="ITC Avant Garde"/>
                <w:sz w:val="18"/>
                <w:szCs w:val="18"/>
              </w:rPr>
              <w:t>administración eficaz de los recursos hum</w:t>
            </w:r>
            <w:r w:rsidR="00487071">
              <w:rPr>
                <w:rFonts w:ascii="ITC Avant Garde" w:hAnsi="ITC Avant Garde"/>
                <w:sz w:val="18"/>
                <w:szCs w:val="18"/>
              </w:rPr>
              <w:t xml:space="preserve">anos, materiales y financieros, </w:t>
            </w:r>
            <w:r w:rsidR="004765DD">
              <w:rPr>
                <w:rFonts w:ascii="ITC Avant Garde" w:hAnsi="ITC Avant Garde"/>
                <w:sz w:val="18"/>
                <w:szCs w:val="18"/>
              </w:rPr>
              <w:t>con</w:t>
            </w:r>
            <w:r w:rsidR="00487071" w:rsidRPr="00487071">
              <w:rPr>
                <w:rFonts w:ascii="ITC Avant Garde" w:hAnsi="ITC Avant Garde"/>
                <w:sz w:val="18"/>
                <w:szCs w:val="18"/>
              </w:rPr>
              <w:t xml:space="preserve"> la incorporación de la tecnología adecuada</w:t>
            </w:r>
            <w:r w:rsidR="00487071">
              <w:rPr>
                <w:rFonts w:ascii="ITC Avant Garde" w:hAnsi="ITC Avant Garde"/>
                <w:sz w:val="18"/>
                <w:szCs w:val="18"/>
              </w:rPr>
              <w:t>.</w:t>
            </w:r>
          </w:p>
          <w:p w14:paraId="6F2B4A28" w14:textId="77777777" w:rsidR="00522AAC" w:rsidRDefault="00522AAC" w:rsidP="00D47252">
            <w:pPr>
              <w:shd w:val="clear" w:color="auto" w:fill="FFFFFF" w:themeFill="background1"/>
              <w:ind w:right="78"/>
              <w:jc w:val="both"/>
              <w:rPr>
                <w:rFonts w:ascii="ITC Avant Garde" w:hAnsi="ITC Avant Garde"/>
                <w:sz w:val="18"/>
                <w:szCs w:val="18"/>
              </w:rPr>
            </w:pPr>
          </w:p>
          <w:p w14:paraId="6AC8D066" w14:textId="6DB129E1" w:rsidR="00522AAC" w:rsidRDefault="003B1700" w:rsidP="00D47252">
            <w:pPr>
              <w:shd w:val="clear" w:color="auto" w:fill="FFFFFF" w:themeFill="background1"/>
              <w:ind w:right="78"/>
              <w:jc w:val="both"/>
              <w:rPr>
                <w:rFonts w:ascii="ITC Avant Garde" w:hAnsi="ITC Avant Garde"/>
                <w:sz w:val="18"/>
                <w:szCs w:val="18"/>
              </w:rPr>
            </w:pPr>
            <w:r>
              <w:rPr>
                <w:rFonts w:ascii="ITC Avant Garde" w:hAnsi="ITC Avant Garde"/>
                <w:sz w:val="18"/>
                <w:szCs w:val="18"/>
              </w:rPr>
              <w:lastRenderedPageBreak/>
              <w:t>El proyecto también permitirá</w:t>
            </w:r>
            <w:r w:rsidR="00522AAC">
              <w:rPr>
                <w:rFonts w:ascii="ITC Avant Garde" w:hAnsi="ITC Avant Garde"/>
                <w:sz w:val="18"/>
                <w:szCs w:val="18"/>
              </w:rPr>
              <w:t xml:space="preserve"> cumplir con </w:t>
            </w:r>
            <w:r w:rsidR="00522AAC" w:rsidRPr="00522AAC">
              <w:rPr>
                <w:rFonts w:ascii="ITC Avant Garde" w:hAnsi="ITC Avant Garde"/>
                <w:sz w:val="18"/>
                <w:szCs w:val="18"/>
              </w:rPr>
              <w:t>lo</w:t>
            </w:r>
            <w:r>
              <w:rPr>
                <w:rFonts w:ascii="ITC Avant Garde" w:hAnsi="ITC Avant Garde"/>
                <w:sz w:val="18"/>
                <w:szCs w:val="18"/>
              </w:rPr>
              <w:t xml:space="preserve"> dispuesto en lo</w:t>
            </w:r>
            <w:r w:rsidR="00522AAC" w:rsidRPr="00522AAC">
              <w:rPr>
                <w:rFonts w:ascii="ITC Avant Garde" w:hAnsi="ITC Avant Garde"/>
                <w:sz w:val="18"/>
                <w:szCs w:val="18"/>
              </w:rPr>
              <w:t xml:space="preserve">s </w:t>
            </w:r>
            <w:r w:rsidRPr="001F3157">
              <w:rPr>
                <w:rFonts w:ascii="ITC Avant Garde" w:hAnsi="ITC Avant Garde"/>
                <w:i/>
                <w:sz w:val="18"/>
                <w:szCs w:val="18"/>
              </w:rPr>
              <w:t>“</w:t>
            </w:r>
            <w:r w:rsidR="00522AAC" w:rsidRPr="001F3157">
              <w:rPr>
                <w:rFonts w:ascii="ITC Avant Garde" w:hAnsi="ITC Avant Garde"/>
                <w:i/>
                <w:sz w:val="18"/>
                <w:szCs w:val="18"/>
              </w:rPr>
              <w:t>Lineamientos de Austeridad y Disciplina Presupuestaria del Instituto</w:t>
            </w:r>
            <w:r w:rsidR="00487071" w:rsidRPr="001F3157">
              <w:rPr>
                <w:rFonts w:ascii="ITC Avant Garde" w:hAnsi="ITC Avant Garde"/>
                <w:i/>
                <w:sz w:val="18"/>
                <w:szCs w:val="18"/>
              </w:rPr>
              <w:t xml:space="preserve"> Federal de Telecomunicaciones para el ejercicio fiscal 2020</w:t>
            </w:r>
            <w:r w:rsidRPr="001F3157">
              <w:rPr>
                <w:rFonts w:ascii="ITC Avant Garde" w:hAnsi="ITC Avant Garde"/>
                <w:i/>
                <w:sz w:val="18"/>
                <w:szCs w:val="18"/>
              </w:rPr>
              <w:t>”</w:t>
            </w:r>
            <w:r w:rsidR="00522AAC">
              <w:rPr>
                <w:rFonts w:ascii="ITC Avant Garde" w:hAnsi="ITC Avant Garde"/>
                <w:sz w:val="18"/>
                <w:szCs w:val="18"/>
              </w:rPr>
              <w:t>,</w:t>
            </w:r>
            <w:r w:rsidR="00487071">
              <w:rPr>
                <w:rFonts w:ascii="ITC Avant Garde" w:hAnsi="ITC Avant Garde"/>
                <w:sz w:val="18"/>
                <w:szCs w:val="18"/>
              </w:rPr>
              <w:t xml:space="preserve"> </w:t>
            </w:r>
            <w:r w:rsidR="000F677A">
              <w:rPr>
                <w:rFonts w:ascii="ITC Avant Garde" w:hAnsi="ITC Avant Garde"/>
                <w:sz w:val="18"/>
                <w:szCs w:val="18"/>
              </w:rPr>
              <w:t>en su</w:t>
            </w:r>
            <w:r w:rsidR="00487071">
              <w:rPr>
                <w:rFonts w:ascii="ITC Avant Garde" w:hAnsi="ITC Avant Garde"/>
                <w:sz w:val="18"/>
                <w:szCs w:val="18"/>
              </w:rPr>
              <w:t xml:space="preserve"> numeral V</w:t>
            </w:r>
            <w:r w:rsidR="000F677A">
              <w:rPr>
                <w:rFonts w:ascii="ITC Avant Garde" w:hAnsi="ITC Avant Garde"/>
                <w:sz w:val="18"/>
                <w:szCs w:val="18"/>
              </w:rPr>
              <w:t xml:space="preserve">igésimo Segundo </w:t>
            </w:r>
            <w:r w:rsidR="002E66CB">
              <w:rPr>
                <w:rFonts w:ascii="ITC Avant Garde" w:hAnsi="ITC Avant Garde"/>
                <w:sz w:val="18"/>
                <w:szCs w:val="18"/>
              </w:rPr>
              <w:t>y,</w:t>
            </w:r>
            <w:r w:rsidR="000F677A">
              <w:rPr>
                <w:rFonts w:ascii="ITC Avant Garde" w:hAnsi="ITC Avant Garde"/>
                <w:sz w:val="18"/>
                <w:szCs w:val="18"/>
              </w:rPr>
              <w:t xml:space="preserve"> e</w:t>
            </w:r>
            <w:r w:rsidR="00487071">
              <w:rPr>
                <w:rFonts w:ascii="ITC Avant Garde" w:hAnsi="ITC Avant Garde"/>
                <w:sz w:val="18"/>
                <w:szCs w:val="18"/>
              </w:rPr>
              <w:t xml:space="preserve">n consecuencia, también se cumplirá con </w:t>
            </w:r>
            <w:r w:rsidR="00522AAC">
              <w:rPr>
                <w:rFonts w:ascii="ITC Avant Garde" w:hAnsi="ITC Avant Garde"/>
                <w:sz w:val="18"/>
                <w:szCs w:val="18"/>
              </w:rPr>
              <w:t xml:space="preserve">la </w:t>
            </w:r>
            <w:r w:rsidR="001F3157" w:rsidRPr="009D75AE">
              <w:rPr>
                <w:rFonts w:ascii="ITC Avant Garde" w:hAnsi="ITC Avant Garde"/>
                <w:i/>
                <w:sz w:val="18"/>
                <w:szCs w:val="18"/>
              </w:rPr>
              <w:t>“</w:t>
            </w:r>
            <w:r w:rsidR="00522AAC" w:rsidRPr="009D75AE">
              <w:rPr>
                <w:rFonts w:ascii="ITC Avant Garde" w:hAnsi="ITC Avant Garde"/>
                <w:i/>
                <w:sz w:val="18"/>
                <w:szCs w:val="18"/>
              </w:rPr>
              <w:t>Ley Federal de Austeridad Republicana</w:t>
            </w:r>
            <w:r w:rsidR="003A2D4A">
              <w:rPr>
                <w:rFonts w:ascii="ITC Avant Garde" w:hAnsi="ITC Avant Garde"/>
                <w:i/>
                <w:sz w:val="18"/>
                <w:szCs w:val="18"/>
              </w:rPr>
              <w:t>”</w:t>
            </w:r>
            <w:r w:rsidR="00487071" w:rsidRPr="009D75AE">
              <w:rPr>
                <w:rFonts w:ascii="ITC Avant Garde" w:hAnsi="ITC Avant Garde"/>
                <w:i/>
                <w:sz w:val="18"/>
                <w:szCs w:val="18"/>
              </w:rPr>
              <w:t xml:space="preserve"> </w:t>
            </w:r>
            <w:r w:rsidR="00487071" w:rsidRPr="003A2D4A">
              <w:rPr>
                <w:rFonts w:ascii="ITC Avant Garde" w:hAnsi="ITC Avant Garde"/>
                <w:sz w:val="18"/>
                <w:szCs w:val="18"/>
              </w:rPr>
              <w:t>y la</w:t>
            </w:r>
            <w:r w:rsidR="00487071" w:rsidRPr="009D75AE">
              <w:rPr>
                <w:rFonts w:ascii="ITC Avant Garde" w:hAnsi="ITC Avant Garde"/>
                <w:i/>
                <w:sz w:val="18"/>
                <w:szCs w:val="18"/>
              </w:rPr>
              <w:t xml:space="preserve"> </w:t>
            </w:r>
            <w:r w:rsidR="003A2D4A">
              <w:rPr>
                <w:rFonts w:ascii="ITC Avant Garde" w:hAnsi="ITC Avant Garde"/>
                <w:i/>
                <w:sz w:val="18"/>
                <w:szCs w:val="18"/>
              </w:rPr>
              <w:t>“</w:t>
            </w:r>
            <w:r w:rsidR="00487071" w:rsidRPr="009D75AE">
              <w:rPr>
                <w:rFonts w:ascii="ITC Avant Garde" w:hAnsi="ITC Avant Garde"/>
                <w:i/>
                <w:sz w:val="18"/>
                <w:szCs w:val="18"/>
              </w:rPr>
              <w:t>Ley Federal de Presupuesto y Responsabilidad Hacendaria</w:t>
            </w:r>
            <w:r w:rsidR="001F3157" w:rsidRPr="009D75AE">
              <w:rPr>
                <w:rFonts w:ascii="ITC Avant Garde" w:hAnsi="ITC Avant Garde"/>
                <w:i/>
                <w:sz w:val="18"/>
                <w:szCs w:val="18"/>
              </w:rPr>
              <w:t>”</w:t>
            </w:r>
            <w:r w:rsidR="00487071">
              <w:rPr>
                <w:rFonts w:ascii="ITC Avant Garde" w:hAnsi="ITC Avant Garde"/>
                <w:sz w:val="18"/>
                <w:szCs w:val="18"/>
              </w:rPr>
              <w:t>, en lo conducente.</w:t>
            </w:r>
          </w:p>
          <w:p w14:paraId="34EFBA3D" w14:textId="77777777" w:rsidR="00D47252" w:rsidRPr="00D47252" w:rsidRDefault="00D47252" w:rsidP="00D47252">
            <w:pPr>
              <w:jc w:val="both"/>
              <w:rPr>
                <w:rFonts w:ascii="ITC Avant Garde" w:hAnsi="ITC Avant Garde" w:cs="Courier New"/>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22BF6B09" w14:textId="77777777" w:rsidTr="00B41497">
        <w:tc>
          <w:tcPr>
            <w:tcW w:w="8828" w:type="dxa"/>
          </w:tcPr>
          <w:p w14:paraId="05ED7CD6" w14:textId="77777777"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1CFE4106" w14:textId="77777777" w:rsidTr="00B41497">
              <w:tc>
                <w:tcPr>
                  <w:tcW w:w="1462" w:type="dxa"/>
                  <w:shd w:val="clear" w:color="auto" w:fill="A8D08D" w:themeFill="accent6" w:themeFillTint="99"/>
                </w:tcPr>
                <w:p w14:paraId="02DABFD7"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6BE679A7" w14:textId="77777777" w:rsidTr="00B41497">
              <w:tc>
                <w:tcPr>
                  <w:tcW w:w="1462" w:type="dxa"/>
                </w:tcPr>
                <w:p w14:paraId="61113336" w14:textId="77777777"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 ) No</w:t>
                  </w:r>
                  <w:r w:rsidR="000B3B6A">
                    <w:rPr>
                      <w:rFonts w:ascii="ITC Avant Garde" w:hAnsi="ITC Avant Garde"/>
                      <w:sz w:val="18"/>
                      <w:szCs w:val="18"/>
                    </w:rPr>
                    <w:t xml:space="preserve"> ( X )</w:t>
                  </w:r>
                </w:p>
              </w:tc>
            </w:tr>
          </w:tbl>
          <w:p w14:paraId="03D5F01C" w14:textId="77777777" w:rsidR="00B41497" w:rsidRPr="00451B7D" w:rsidRDefault="00B41497" w:rsidP="00B41497">
            <w:pPr>
              <w:jc w:val="both"/>
              <w:rPr>
                <w:rFonts w:ascii="ITC Avant Garde" w:hAnsi="ITC Avant Garde"/>
                <w:sz w:val="18"/>
                <w:szCs w:val="18"/>
              </w:rPr>
            </w:pPr>
          </w:p>
          <w:p w14:paraId="41692023" w14:textId="77777777" w:rsidR="00B41497" w:rsidRPr="00451B7D" w:rsidRDefault="00B41497" w:rsidP="00B41497">
            <w:pPr>
              <w:jc w:val="both"/>
              <w:rPr>
                <w:rFonts w:ascii="ITC Avant Garde" w:hAnsi="ITC Avant Garde"/>
                <w:sz w:val="18"/>
                <w:szCs w:val="18"/>
              </w:rPr>
            </w:pPr>
          </w:p>
          <w:p w14:paraId="7902C0DE" w14:textId="77777777" w:rsidR="00B41497" w:rsidRPr="00451B7D" w:rsidRDefault="00B41497" w:rsidP="00B41497">
            <w:pPr>
              <w:jc w:val="both"/>
              <w:rPr>
                <w:rFonts w:ascii="ITC Avant Garde" w:hAnsi="ITC Avant Garde"/>
                <w:sz w:val="18"/>
                <w:szCs w:val="18"/>
              </w:rPr>
            </w:pPr>
          </w:p>
          <w:p w14:paraId="79AE02E6" w14:textId="77777777" w:rsidR="00B41497" w:rsidRPr="00451B7D" w:rsidRDefault="00B41497" w:rsidP="00B41497">
            <w:pPr>
              <w:jc w:val="both"/>
              <w:rPr>
                <w:rFonts w:ascii="ITC Avant Garde" w:hAnsi="ITC Avant Garde"/>
                <w:sz w:val="18"/>
                <w:szCs w:val="18"/>
              </w:rPr>
            </w:pPr>
          </w:p>
          <w:p w14:paraId="23B2344E" w14:textId="77777777" w:rsidR="000C16BC" w:rsidRDefault="000C16BC" w:rsidP="00B41497">
            <w:pPr>
              <w:jc w:val="both"/>
              <w:rPr>
                <w:rFonts w:ascii="ITC Avant Garde" w:hAnsi="ITC Avant Garde"/>
                <w:b/>
                <w:sz w:val="18"/>
                <w:szCs w:val="18"/>
              </w:rPr>
            </w:pPr>
          </w:p>
          <w:p w14:paraId="068D6CD5" w14:textId="77777777"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7A94C858"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2E5F2824" w14:textId="77777777" w:rsidTr="00596FDE">
              <w:tc>
                <w:tcPr>
                  <w:tcW w:w="8602" w:type="dxa"/>
                </w:tcPr>
                <w:p w14:paraId="38D6D52D" w14:textId="77777777" w:rsidR="0015559E" w:rsidRDefault="0015559E" w:rsidP="009D75AE">
                  <w:pPr>
                    <w:framePr w:hSpace="141" w:wrap="around" w:vAnchor="text" w:hAnchor="margin" w:y="356"/>
                    <w:jc w:val="both"/>
                    <w:rPr>
                      <w:rFonts w:ascii="ITC Avant Garde" w:hAnsi="ITC Avant Garde"/>
                      <w:sz w:val="18"/>
                      <w:szCs w:val="18"/>
                    </w:rPr>
                  </w:pPr>
                </w:p>
                <w:p w14:paraId="24BCE6E8" w14:textId="77777777" w:rsidR="00596FDE" w:rsidRPr="00451B7D" w:rsidRDefault="0015559E" w:rsidP="009D75AE">
                  <w:pPr>
                    <w:framePr w:hSpace="141" w:wrap="around" w:vAnchor="text" w:hAnchor="margin" w:y="356"/>
                    <w:jc w:val="both"/>
                    <w:rPr>
                      <w:rFonts w:ascii="ITC Avant Garde" w:hAnsi="ITC Avant Garde"/>
                      <w:sz w:val="18"/>
                      <w:szCs w:val="18"/>
                    </w:rPr>
                  </w:pPr>
                  <w:r>
                    <w:rPr>
                      <w:rFonts w:ascii="ITC Avant Garde" w:hAnsi="ITC Avant Garde"/>
                      <w:sz w:val="18"/>
                      <w:szCs w:val="18"/>
                    </w:rPr>
                    <w:t>No aplica.</w:t>
                  </w:r>
                </w:p>
                <w:p w14:paraId="7DF317A9" w14:textId="77777777" w:rsidR="00596FDE" w:rsidRDefault="00596FDE" w:rsidP="009D75AE">
                  <w:pPr>
                    <w:framePr w:hSpace="141" w:wrap="around" w:vAnchor="text" w:hAnchor="margin" w:y="356"/>
                    <w:jc w:val="both"/>
                    <w:rPr>
                      <w:rFonts w:ascii="ITC Avant Garde" w:hAnsi="ITC Avant Garde"/>
                      <w:sz w:val="18"/>
                      <w:szCs w:val="18"/>
                    </w:rPr>
                  </w:pPr>
                </w:p>
                <w:p w14:paraId="71DFB63D" w14:textId="77777777" w:rsidR="000C16BC" w:rsidRPr="00451B7D" w:rsidRDefault="000C16BC" w:rsidP="009D75AE">
                  <w:pPr>
                    <w:framePr w:hSpace="141" w:wrap="around" w:vAnchor="text" w:hAnchor="margin" w:y="356"/>
                    <w:jc w:val="both"/>
                    <w:rPr>
                      <w:rFonts w:ascii="ITC Avant Garde" w:hAnsi="ITC Avant Garde"/>
                      <w:sz w:val="18"/>
                      <w:szCs w:val="18"/>
                    </w:rPr>
                  </w:pPr>
                </w:p>
              </w:tc>
            </w:tr>
          </w:tbl>
          <w:p w14:paraId="1393A8CD" w14:textId="77777777" w:rsidR="009656B1" w:rsidRPr="00451B7D" w:rsidRDefault="009656B1" w:rsidP="00B41497">
            <w:pPr>
              <w:jc w:val="both"/>
              <w:rPr>
                <w:rFonts w:ascii="ITC Avant Garde" w:hAnsi="ITC Avant Garde"/>
                <w:sz w:val="18"/>
                <w:szCs w:val="18"/>
              </w:rPr>
            </w:pPr>
          </w:p>
        </w:tc>
      </w:tr>
    </w:tbl>
    <w:p w14:paraId="2479F257" w14:textId="77777777" w:rsidR="001932FC" w:rsidRPr="00451B7D" w:rsidRDefault="001932FC" w:rsidP="001932FC">
      <w:pPr>
        <w:jc w:val="both"/>
        <w:rPr>
          <w:rFonts w:ascii="ITC Avant Garde" w:hAnsi="ITC Avant Garde"/>
          <w:sz w:val="18"/>
          <w:szCs w:val="18"/>
        </w:rPr>
      </w:pPr>
    </w:p>
    <w:p w14:paraId="7552C4AD" w14:textId="77777777" w:rsidR="00B41497" w:rsidRPr="00451B7D" w:rsidRDefault="00B41497" w:rsidP="001932FC">
      <w:pPr>
        <w:jc w:val="both"/>
        <w:rPr>
          <w:rFonts w:ascii="ITC Avant Garde" w:hAnsi="ITC Avant Garde"/>
          <w:sz w:val="18"/>
          <w:szCs w:val="18"/>
        </w:rPr>
      </w:pPr>
    </w:p>
    <w:p w14:paraId="03500F39"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68F40C58" w14:textId="77777777" w:rsidTr="0099764B">
        <w:tc>
          <w:tcPr>
            <w:tcW w:w="8828" w:type="dxa"/>
          </w:tcPr>
          <w:p w14:paraId="3164A040" w14:textId="77777777" w:rsidR="00BE7D1C" w:rsidRPr="00451B7D" w:rsidRDefault="00BE7D1C" w:rsidP="0099764B">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7C6486F9" w14:textId="77777777" w:rsidR="00BE7D1C" w:rsidRPr="00451B7D" w:rsidRDefault="00BE7D1C" w:rsidP="0099764B">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4D6E72B1" w14:textId="77777777" w:rsidTr="0099764B">
              <w:tc>
                <w:tcPr>
                  <w:tcW w:w="1876" w:type="dxa"/>
                  <w:tcBorders>
                    <w:bottom w:val="single" w:sz="12" w:space="0" w:color="auto"/>
                  </w:tcBorders>
                  <w:shd w:val="clear" w:color="auto" w:fill="A8D08D" w:themeFill="accent6" w:themeFillTint="99"/>
                </w:tcPr>
                <w:p w14:paraId="379AF97D" w14:textId="77777777" w:rsidR="00BE7D1C" w:rsidRPr="00451B7D" w:rsidRDefault="00BE7D1C" w:rsidP="0099764B">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4F621424" w14:textId="77777777" w:rsidR="00BE7D1C" w:rsidRPr="00451B7D" w:rsidRDefault="00BE7D1C" w:rsidP="0099764B">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00AB79DB" w14:textId="77777777" w:rsidR="00BE7D1C" w:rsidRPr="00451B7D" w:rsidRDefault="00BE7D1C" w:rsidP="0099764B">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7DE255B6" w14:textId="77777777" w:rsidTr="0099764B">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132C99E" w14:textId="77777777" w:rsidR="00BE7D1C" w:rsidRPr="00451B7D" w:rsidRDefault="000B3B6A" w:rsidP="005A47A1">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346D851F" w14:textId="77777777" w:rsidR="00BE7D1C" w:rsidRPr="00451B7D" w:rsidRDefault="00591460" w:rsidP="00487071">
                  <w:pPr>
                    <w:jc w:val="both"/>
                    <w:rPr>
                      <w:rFonts w:ascii="ITC Avant Garde" w:hAnsi="ITC Avant Garde"/>
                      <w:sz w:val="18"/>
                      <w:szCs w:val="18"/>
                    </w:rPr>
                  </w:pPr>
                  <w:r>
                    <w:rPr>
                      <w:rFonts w:ascii="ITC Avant Garde" w:hAnsi="ITC Avant Garde"/>
                      <w:sz w:val="18"/>
                      <w:szCs w:val="18"/>
                    </w:rPr>
                    <w:t>La propuesta implica n</w:t>
                  </w:r>
                  <w:r w:rsidR="000B3B6A">
                    <w:rPr>
                      <w:rFonts w:ascii="ITC Avant Garde" w:hAnsi="ITC Avant Garde"/>
                      <w:sz w:val="18"/>
                      <w:szCs w:val="18"/>
                    </w:rPr>
                    <w:t>o</w:t>
                  </w:r>
                  <w:r w:rsidR="00532352">
                    <w:rPr>
                      <w:rFonts w:ascii="ITC Avant Garde" w:hAnsi="ITC Avant Garde"/>
                      <w:sz w:val="18"/>
                      <w:szCs w:val="18"/>
                    </w:rPr>
                    <w:t xml:space="preserve"> lleva</w:t>
                  </w:r>
                  <w:r w:rsidR="0002463E">
                    <w:rPr>
                      <w:rFonts w:ascii="ITC Avant Garde" w:hAnsi="ITC Avant Garde"/>
                      <w:sz w:val="18"/>
                      <w:szCs w:val="18"/>
                    </w:rPr>
                    <w:t>r</w:t>
                  </w:r>
                  <w:r w:rsidR="00532352">
                    <w:rPr>
                      <w:rFonts w:ascii="ITC Avant Garde" w:hAnsi="ITC Avant Garde"/>
                      <w:sz w:val="18"/>
                      <w:szCs w:val="18"/>
                    </w:rPr>
                    <w:t xml:space="preserve"> a cabo la </w:t>
                  </w:r>
                  <w:r w:rsidR="00487071">
                    <w:rPr>
                      <w:rFonts w:ascii="ITC Avant Garde" w:hAnsi="ITC Avant Garde"/>
                      <w:sz w:val="18"/>
                      <w:szCs w:val="18"/>
                    </w:rPr>
                    <w:t>emisión del Acuerdo y continuar con la firma autógrafa de los documentos generados en el Instituto.</w:t>
                  </w:r>
                </w:p>
              </w:tc>
              <w:tc>
                <w:tcPr>
                  <w:tcW w:w="3969" w:type="dxa"/>
                </w:tcPr>
                <w:p w14:paraId="6898BE1E" w14:textId="77777777" w:rsidR="00E85E30" w:rsidRDefault="009D43AE" w:rsidP="00E85E30">
                  <w:pPr>
                    <w:jc w:val="both"/>
                    <w:rPr>
                      <w:rFonts w:ascii="ITC Avant Garde" w:hAnsi="ITC Avant Garde"/>
                      <w:sz w:val="18"/>
                      <w:szCs w:val="18"/>
                    </w:rPr>
                  </w:pPr>
                  <w:r>
                    <w:rPr>
                      <w:rFonts w:ascii="ITC Avant Garde" w:hAnsi="ITC Avant Garde"/>
                      <w:sz w:val="18"/>
                      <w:szCs w:val="18"/>
                    </w:rPr>
                    <w:t xml:space="preserve">Esta opción fue descartada dado que el avance tecnológico y </w:t>
                  </w:r>
                  <w:r w:rsidR="00E85E30" w:rsidRPr="00E85E30">
                    <w:rPr>
                      <w:rFonts w:ascii="ITC Avant Garde" w:hAnsi="ITC Avant Garde"/>
                      <w:sz w:val="18"/>
                      <w:szCs w:val="18"/>
                    </w:rPr>
                    <w:t>efectos de la informática están cam</w:t>
                  </w:r>
                  <w:r w:rsidR="00E85E30">
                    <w:rPr>
                      <w:rFonts w:ascii="ITC Avant Garde" w:hAnsi="ITC Avant Garde"/>
                      <w:sz w:val="18"/>
                      <w:szCs w:val="18"/>
                    </w:rPr>
                    <w:t xml:space="preserve">biando las formas tradicionales </w:t>
                  </w:r>
                  <w:r w:rsidR="00E85E30" w:rsidRPr="00E85E30">
                    <w:rPr>
                      <w:rFonts w:ascii="ITC Avant Garde" w:hAnsi="ITC Avant Garde"/>
                      <w:sz w:val="18"/>
                      <w:szCs w:val="18"/>
                    </w:rPr>
                    <w:t>de organización y comunicación, transformando las actividades y las</w:t>
                  </w:r>
                  <w:r w:rsidR="009637F1">
                    <w:rPr>
                      <w:rFonts w:ascii="ITC Avant Garde" w:hAnsi="ITC Avant Garde"/>
                      <w:sz w:val="18"/>
                      <w:szCs w:val="18"/>
                    </w:rPr>
                    <w:t xml:space="preserve"> </w:t>
                  </w:r>
                  <w:r w:rsidR="009637F1" w:rsidRPr="009637F1">
                    <w:rPr>
                      <w:rFonts w:ascii="ITC Avant Garde" w:hAnsi="ITC Avant Garde"/>
                      <w:sz w:val="18"/>
                      <w:szCs w:val="18"/>
                    </w:rPr>
                    <w:t>condiciones de la vida de las instituciones.</w:t>
                  </w:r>
                </w:p>
                <w:p w14:paraId="46C26628" w14:textId="77777777" w:rsidR="009637F1" w:rsidRDefault="009637F1" w:rsidP="00E85E30">
                  <w:pPr>
                    <w:jc w:val="both"/>
                    <w:rPr>
                      <w:rFonts w:ascii="ITC Avant Garde" w:hAnsi="ITC Avant Garde"/>
                      <w:sz w:val="18"/>
                      <w:szCs w:val="18"/>
                    </w:rPr>
                  </w:pPr>
                </w:p>
                <w:p w14:paraId="2AD5DD88" w14:textId="22C866EF" w:rsidR="00487071" w:rsidRDefault="00E85E30" w:rsidP="00E85E30">
                  <w:pPr>
                    <w:jc w:val="both"/>
                    <w:rPr>
                      <w:rFonts w:ascii="ITC Avant Garde" w:hAnsi="ITC Avant Garde"/>
                      <w:sz w:val="18"/>
                      <w:szCs w:val="18"/>
                    </w:rPr>
                  </w:pPr>
                  <w:r>
                    <w:rPr>
                      <w:rFonts w:ascii="ITC Avant Garde" w:hAnsi="ITC Avant Garde"/>
                      <w:sz w:val="18"/>
                      <w:szCs w:val="18"/>
                    </w:rPr>
                    <w:t>El Instituto Federal de Telecomunicaciones tiene como visión s</w:t>
                  </w:r>
                  <w:r w:rsidRPr="00E85E30">
                    <w:rPr>
                      <w:rFonts w:ascii="ITC Avant Garde" w:hAnsi="ITC Avant Garde"/>
                      <w:sz w:val="18"/>
                      <w:szCs w:val="18"/>
                    </w:rPr>
                    <w:t>er una autoridad reguladora y de competencia independiente, eficaz y transparente, que contribuy</w:t>
                  </w:r>
                  <w:r w:rsidR="00407680">
                    <w:rPr>
                      <w:rFonts w:ascii="ITC Avant Garde" w:hAnsi="ITC Avant Garde"/>
                      <w:sz w:val="18"/>
                      <w:szCs w:val="18"/>
                    </w:rPr>
                    <w:t>a</w:t>
                  </w:r>
                  <w:r w:rsidRPr="00E85E30">
                    <w:rPr>
                      <w:rFonts w:ascii="ITC Avant Garde" w:hAnsi="ITC Avant Garde"/>
                      <w:sz w:val="18"/>
                      <w:szCs w:val="18"/>
                    </w:rPr>
                    <w:t xml:space="preserve"> al desarrollo de las telecomunicaciones y la radiodifusión, al avance de la sociedad de la información y del conocimiento en nuestro país, así como al mejoramiento de la calidad de vida y las oportunidades de desarrollo para todos los mexicano</w:t>
                  </w:r>
                  <w:r>
                    <w:rPr>
                      <w:rFonts w:ascii="ITC Avant Garde" w:hAnsi="ITC Avant Garde"/>
                      <w:sz w:val="18"/>
                      <w:szCs w:val="18"/>
                    </w:rPr>
                    <w:t>s.</w:t>
                  </w:r>
                </w:p>
                <w:p w14:paraId="69A06B71" w14:textId="77777777" w:rsidR="00E85E30" w:rsidRDefault="00E85E30" w:rsidP="00E85E30">
                  <w:pPr>
                    <w:jc w:val="both"/>
                    <w:rPr>
                      <w:rFonts w:ascii="ITC Avant Garde" w:hAnsi="ITC Avant Garde"/>
                      <w:sz w:val="18"/>
                      <w:szCs w:val="18"/>
                    </w:rPr>
                  </w:pPr>
                </w:p>
                <w:p w14:paraId="4A46C15D" w14:textId="58F5F54D" w:rsidR="00CF0A00" w:rsidRDefault="00E85E30" w:rsidP="00407680">
                  <w:pPr>
                    <w:jc w:val="both"/>
                    <w:rPr>
                      <w:rFonts w:ascii="ITC Avant Garde" w:hAnsi="ITC Avant Garde"/>
                      <w:sz w:val="18"/>
                      <w:szCs w:val="18"/>
                    </w:rPr>
                  </w:pPr>
                  <w:r>
                    <w:rPr>
                      <w:rFonts w:ascii="ITC Avant Garde" w:hAnsi="ITC Avant Garde"/>
                      <w:sz w:val="18"/>
                      <w:szCs w:val="18"/>
                    </w:rPr>
                    <w:lastRenderedPageBreak/>
                    <w:t xml:space="preserve">En consecuencia, se busca innovar </w:t>
                  </w:r>
                  <w:r w:rsidRPr="00E85E30">
                    <w:rPr>
                      <w:rFonts w:ascii="ITC Avant Garde" w:hAnsi="ITC Avant Garde"/>
                      <w:sz w:val="18"/>
                      <w:szCs w:val="18"/>
                    </w:rPr>
                    <w:t>a efecto de generar una Institución más eficiente que</w:t>
                  </w:r>
                  <w:r>
                    <w:rPr>
                      <w:rFonts w:ascii="ITC Avant Garde" w:hAnsi="ITC Avant Garde"/>
                      <w:sz w:val="18"/>
                      <w:szCs w:val="18"/>
                    </w:rPr>
                    <w:t xml:space="preserve"> </w:t>
                  </w:r>
                  <w:r w:rsidRPr="00E85E30">
                    <w:rPr>
                      <w:rFonts w:ascii="ITC Avant Garde" w:hAnsi="ITC Avant Garde"/>
                      <w:sz w:val="18"/>
                      <w:szCs w:val="18"/>
                    </w:rPr>
                    <w:t>ofrezca mejores resultados a menores costos, a través de una</w:t>
                  </w:r>
                  <w:r w:rsidR="00407680" w:rsidRPr="00E85E30">
                    <w:rPr>
                      <w:rFonts w:ascii="ITC Avant Garde" w:hAnsi="ITC Avant Garde"/>
                      <w:sz w:val="18"/>
                      <w:szCs w:val="18"/>
                    </w:rPr>
                    <w:t xml:space="preserve"> administración eficaz de los recursos</w:t>
                  </w:r>
                  <w:r w:rsidR="00407680">
                    <w:rPr>
                      <w:rFonts w:ascii="ITC Avant Garde" w:hAnsi="ITC Avant Garde"/>
                      <w:sz w:val="18"/>
                      <w:szCs w:val="18"/>
                    </w:rPr>
                    <w:t>, como puede darse con el uso de la F</w:t>
                  </w:r>
                  <w:r w:rsidR="00407680" w:rsidRPr="00407680">
                    <w:rPr>
                      <w:rFonts w:ascii="ITC Avant Garde" w:hAnsi="ITC Avant Garde"/>
                      <w:sz w:val="18"/>
                      <w:szCs w:val="18"/>
                    </w:rPr>
                    <w:t xml:space="preserve">irma </w:t>
                  </w:r>
                  <w:r w:rsidR="00407680">
                    <w:rPr>
                      <w:rFonts w:ascii="ITC Avant Garde" w:hAnsi="ITC Avant Garde"/>
                      <w:sz w:val="18"/>
                      <w:szCs w:val="18"/>
                    </w:rPr>
                    <w:t>E</w:t>
                  </w:r>
                  <w:r w:rsidR="00407680" w:rsidRPr="00407680">
                    <w:rPr>
                      <w:rFonts w:ascii="ITC Avant Garde" w:hAnsi="ITC Avant Garde"/>
                      <w:sz w:val="18"/>
                      <w:szCs w:val="18"/>
                    </w:rPr>
                    <w:t xml:space="preserve">lectrónica </w:t>
                  </w:r>
                  <w:r w:rsidR="00407680">
                    <w:rPr>
                      <w:rFonts w:ascii="ITC Avant Garde" w:hAnsi="ITC Avant Garde"/>
                      <w:sz w:val="18"/>
                      <w:szCs w:val="18"/>
                    </w:rPr>
                    <w:t>A</w:t>
                  </w:r>
                  <w:r w:rsidR="00407680" w:rsidRPr="00407680">
                    <w:rPr>
                      <w:rFonts w:ascii="ITC Avant Garde" w:hAnsi="ITC Avant Garde"/>
                      <w:sz w:val="18"/>
                      <w:szCs w:val="18"/>
                    </w:rPr>
                    <w:t>vanzada.</w:t>
                  </w:r>
                </w:p>
                <w:p w14:paraId="1774FB88" w14:textId="77777777" w:rsidR="00407680" w:rsidRPr="00451B7D" w:rsidRDefault="00407680" w:rsidP="00407680">
                  <w:pPr>
                    <w:jc w:val="both"/>
                    <w:rPr>
                      <w:rFonts w:ascii="ITC Avant Garde" w:hAnsi="ITC Avant Garde"/>
                      <w:sz w:val="18"/>
                      <w:szCs w:val="18"/>
                    </w:rPr>
                  </w:pPr>
                </w:p>
              </w:tc>
            </w:tr>
            <w:tr w:rsidR="00BE7D1C" w:rsidRPr="00451B7D" w14:paraId="1B143E48" w14:textId="77777777" w:rsidTr="0099764B">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EFF27FE" w14:textId="77777777" w:rsidR="00BE7D1C" w:rsidRPr="00451B7D" w:rsidRDefault="00B01461" w:rsidP="005A47A1">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4DAE254C" w14:textId="6E598AEC" w:rsidR="00BE7D1C" w:rsidRPr="00451B7D" w:rsidRDefault="00E85E30" w:rsidP="00E85E30">
                  <w:pPr>
                    <w:jc w:val="both"/>
                    <w:rPr>
                      <w:rFonts w:ascii="ITC Avant Garde" w:hAnsi="ITC Avant Garde"/>
                      <w:sz w:val="18"/>
                      <w:szCs w:val="18"/>
                    </w:rPr>
                  </w:pPr>
                  <w:r>
                    <w:rPr>
                      <w:rFonts w:ascii="ITC Avant Garde" w:hAnsi="ITC Avant Garde"/>
                      <w:sz w:val="18"/>
                      <w:szCs w:val="18"/>
                    </w:rPr>
                    <w:t xml:space="preserve">Otra posibilidad es crear una firma que sea homologa a la </w:t>
                  </w:r>
                  <w:r w:rsidR="00FA78C3">
                    <w:rPr>
                      <w:rFonts w:ascii="ITC Avant Garde" w:hAnsi="ITC Avant Garde"/>
                      <w:sz w:val="18"/>
                      <w:szCs w:val="18"/>
                    </w:rPr>
                    <w:t>F</w:t>
                  </w:r>
                  <w:r>
                    <w:rPr>
                      <w:rFonts w:ascii="ITC Avant Garde" w:hAnsi="ITC Avant Garde"/>
                      <w:sz w:val="18"/>
                      <w:szCs w:val="18"/>
                    </w:rPr>
                    <w:t xml:space="preserve">irma </w:t>
                  </w:r>
                  <w:r w:rsidR="00FA78C3">
                    <w:rPr>
                      <w:rFonts w:ascii="ITC Avant Garde" w:hAnsi="ITC Avant Garde"/>
                      <w:sz w:val="18"/>
                      <w:szCs w:val="18"/>
                    </w:rPr>
                    <w:t>E</w:t>
                  </w:r>
                  <w:r>
                    <w:rPr>
                      <w:rFonts w:ascii="ITC Avant Garde" w:hAnsi="ITC Avant Garde"/>
                      <w:sz w:val="18"/>
                      <w:szCs w:val="18"/>
                    </w:rPr>
                    <w:t xml:space="preserve">lectrónica </w:t>
                  </w:r>
                  <w:r w:rsidR="00FA78C3">
                    <w:rPr>
                      <w:rFonts w:ascii="ITC Avant Garde" w:hAnsi="ITC Avant Garde"/>
                      <w:sz w:val="18"/>
                      <w:szCs w:val="18"/>
                    </w:rPr>
                    <w:t>A</w:t>
                  </w:r>
                  <w:r>
                    <w:rPr>
                      <w:rFonts w:ascii="ITC Avant Garde" w:hAnsi="ITC Avant Garde"/>
                      <w:sz w:val="18"/>
                      <w:szCs w:val="18"/>
                    </w:rPr>
                    <w:t>vanzada, con regulación específica emitida por el Instituto.</w:t>
                  </w:r>
                </w:p>
              </w:tc>
              <w:tc>
                <w:tcPr>
                  <w:tcW w:w="3969" w:type="dxa"/>
                </w:tcPr>
                <w:p w14:paraId="2CD9AF59" w14:textId="65651CB0" w:rsidR="00BE7D1C" w:rsidRDefault="00E85E30" w:rsidP="00E85E30">
                  <w:pPr>
                    <w:jc w:val="both"/>
                    <w:rPr>
                      <w:rFonts w:ascii="ITC Avant Garde" w:hAnsi="ITC Avant Garde"/>
                      <w:sz w:val="18"/>
                      <w:szCs w:val="18"/>
                    </w:rPr>
                  </w:pPr>
                  <w:r>
                    <w:rPr>
                      <w:rFonts w:ascii="ITC Avant Garde" w:hAnsi="ITC Avant Garde"/>
                      <w:sz w:val="18"/>
                      <w:szCs w:val="18"/>
                    </w:rPr>
                    <w:t>Se analizaron los casos existentes en otros órganos constitucionales autónomos y poderes federales; aunque han dado resultados positivos</w:t>
                  </w:r>
                  <w:r w:rsidR="00407680">
                    <w:rPr>
                      <w:rFonts w:ascii="ITC Avant Garde" w:hAnsi="ITC Avant Garde"/>
                      <w:sz w:val="18"/>
                      <w:szCs w:val="18"/>
                    </w:rPr>
                    <w:t>,</w:t>
                  </w:r>
                  <w:r>
                    <w:rPr>
                      <w:rFonts w:ascii="ITC Avant Garde" w:hAnsi="ITC Avant Garde"/>
                      <w:sz w:val="18"/>
                      <w:szCs w:val="18"/>
                    </w:rPr>
                    <w:t xml:space="preserve"> implican mayores costos económicos y administrativos, además requieren de mayor tiempo para su implementación.</w:t>
                  </w:r>
                </w:p>
                <w:p w14:paraId="730A888A" w14:textId="77777777" w:rsidR="009214C7" w:rsidRDefault="009214C7" w:rsidP="00E85E30">
                  <w:pPr>
                    <w:jc w:val="both"/>
                    <w:rPr>
                      <w:rFonts w:ascii="ITC Avant Garde" w:hAnsi="ITC Avant Garde"/>
                      <w:sz w:val="18"/>
                      <w:szCs w:val="18"/>
                    </w:rPr>
                  </w:pPr>
                </w:p>
                <w:p w14:paraId="3628C1E6" w14:textId="77777777" w:rsidR="00A028F6" w:rsidRDefault="00574C31" w:rsidP="00E85E30">
                  <w:pPr>
                    <w:jc w:val="both"/>
                    <w:rPr>
                      <w:rFonts w:ascii="ITC Avant Garde" w:hAnsi="ITC Avant Garde"/>
                      <w:sz w:val="18"/>
                      <w:szCs w:val="18"/>
                    </w:rPr>
                  </w:pPr>
                  <w:r>
                    <w:rPr>
                      <w:rFonts w:ascii="ITC Avant Garde" w:hAnsi="ITC Avant Garde"/>
                      <w:sz w:val="18"/>
                      <w:szCs w:val="18"/>
                    </w:rPr>
                    <w:t xml:space="preserve">Por lo que, </w:t>
                  </w:r>
                  <w:r w:rsidR="00A028F6">
                    <w:rPr>
                      <w:rFonts w:ascii="ITC Avant Garde" w:hAnsi="ITC Avant Garde"/>
                      <w:sz w:val="18"/>
                      <w:szCs w:val="18"/>
                    </w:rPr>
                    <w:t xml:space="preserve">esta opción podría llegar a desarrollarse a largo plazo, pero </w:t>
                  </w:r>
                  <w:r>
                    <w:rPr>
                      <w:rFonts w:ascii="ITC Avant Garde" w:hAnsi="ITC Avant Garde"/>
                      <w:sz w:val="18"/>
                      <w:szCs w:val="18"/>
                    </w:rPr>
                    <w:t>actualmente no se considera</w:t>
                  </w:r>
                  <w:r w:rsidR="00A028F6">
                    <w:rPr>
                      <w:rFonts w:ascii="ITC Avant Garde" w:hAnsi="ITC Avant Garde"/>
                      <w:sz w:val="18"/>
                      <w:szCs w:val="18"/>
                    </w:rPr>
                    <w:t xml:space="preserve"> viable</w:t>
                  </w:r>
                  <w:r>
                    <w:rPr>
                      <w:rFonts w:ascii="ITC Avant Garde" w:hAnsi="ITC Avant Garde"/>
                      <w:sz w:val="18"/>
                      <w:szCs w:val="18"/>
                    </w:rPr>
                    <w:t xml:space="preserve"> dada la contingencia de salud que se vive en el país, que genera la necesidad de contar con ella en el menor tiempo posible</w:t>
                  </w:r>
                  <w:r w:rsidR="00A028F6">
                    <w:rPr>
                      <w:rFonts w:ascii="ITC Avant Garde" w:hAnsi="ITC Avant Garde"/>
                      <w:sz w:val="18"/>
                      <w:szCs w:val="18"/>
                    </w:rPr>
                    <w:t>.</w:t>
                  </w:r>
                </w:p>
                <w:p w14:paraId="54A362DB" w14:textId="77777777" w:rsidR="00E85E30" w:rsidRPr="00451B7D" w:rsidRDefault="00E85E30" w:rsidP="00E85E30">
                  <w:pPr>
                    <w:jc w:val="both"/>
                    <w:rPr>
                      <w:rFonts w:ascii="ITC Avant Garde" w:hAnsi="ITC Avant Garde"/>
                      <w:sz w:val="18"/>
                      <w:szCs w:val="18"/>
                    </w:rPr>
                  </w:pPr>
                </w:p>
              </w:tc>
            </w:tr>
          </w:tbl>
          <w:p w14:paraId="72A61802" w14:textId="77777777" w:rsidR="00BE7D1C" w:rsidRPr="00451B7D" w:rsidRDefault="00BE7D1C" w:rsidP="0099764B">
            <w:pPr>
              <w:jc w:val="both"/>
              <w:rPr>
                <w:rFonts w:ascii="ITC Avant Garde" w:hAnsi="ITC Avant Garde"/>
                <w:sz w:val="18"/>
                <w:szCs w:val="18"/>
              </w:rPr>
            </w:pPr>
          </w:p>
        </w:tc>
      </w:tr>
    </w:tbl>
    <w:p w14:paraId="758A837A"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041B83CF" w14:textId="77777777" w:rsidTr="0099764B">
        <w:tc>
          <w:tcPr>
            <w:tcW w:w="8828" w:type="dxa"/>
          </w:tcPr>
          <w:p w14:paraId="5DE2D4A8" w14:textId="77777777" w:rsidR="00BE7D1C" w:rsidRPr="00451B7D" w:rsidRDefault="00BE7D1C" w:rsidP="0099764B">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62051C40" w14:textId="77777777" w:rsidR="00BE7D1C" w:rsidRPr="00451B7D" w:rsidRDefault="00BE7D1C" w:rsidP="0099764B">
            <w:pPr>
              <w:jc w:val="both"/>
              <w:rPr>
                <w:rFonts w:ascii="ITC Avant Garde" w:hAnsi="ITC Avant Garde"/>
                <w:sz w:val="18"/>
                <w:szCs w:val="18"/>
              </w:rPr>
            </w:pPr>
          </w:p>
          <w:p w14:paraId="7919C0AD" w14:textId="77777777" w:rsidR="001512FD" w:rsidRPr="00745F06" w:rsidRDefault="001512FD" w:rsidP="001512FD">
            <w:pPr>
              <w:jc w:val="both"/>
              <w:rPr>
                <w:rFonts w:ascii="ITC Avant Garde" w:hAnsi="ITC Avant Garde" w:cs="Courier New"/>
                <w:sz w:val="18"/>
                <w:szCs w:val="18"/>
              </w:rPr>
            </w:pPr>
            <w:r w:rsidRPr="00745F06">
              <w:rPr>
                <w:rFonts w:ascii="ITC Avant Garde" w:hAnsi="ITC Avant Garde" w:cs="Courier New"/>
                <w:sz w:val="18"/>
                <w:szCs w:val="18"/>
              </w:rPr>
              <w:t>La propuesta de regulación no genera costos de cumplimiento debido a los siguientes puntos</w:t>
            </w:r>
            <w:r w:rsidR="00706A98">
              <w:rPr>
                <w:rFonts w:ascii="ITC Avant Garde" w:hAnsi="ITC Avant Garde" w:cs="Courier New"/>
                <w:sz w:val="18"/>
                <w:szCs w:val="18"/>
              </w:rPr>
              <w:t>:</w:t>
            </w:r>
          </w:p>
          <w:p w14:paraId="6C01AF98" w14:textId="77777777" w:rsidR="001512FD" w:rsidRPr="00745F06" w:rsidRDefault="001512FD" w:rsidP="001512FD">
            <w:pPr>
              <w:jc w:val="both"/>
              <w:rPr>
                <w:rFonts w:ascii="ITC Avant Garde" w:hAnsi="ITC Avant Garde" w:cs="Courier New"/>
                <w:sz w:val="18"/>
                <w:szCs w:val="18"/>
              </w:rPr>
            </w:pPr>
          </w:p>
          <w:p w14:paraId="17BA5913" w14:textId="7C337BD0" w:rsidR="001512FD" w:rsidRPr="00745F06" w:rsidRDefault="001512FD" w:rsidP="001512FD">
            <w:pPr>
              <w:pStyle w:val="Prrafodelista"/>
              <w:numPr>
                <w:ilvl w:val="0"/>
                <w:numId w:val="5"/>
              </w:numPr>
              <w:jc w:val="both"/>
              <w:rPr>
                <w:rFonts w:ascii="ITC Avant Garde" w:hAnsi="ITC Avant Garde" w:cs="Courier New"/>
                <w:sz w:val="18"/>
                <w:szCs w:val="18"/>
              </w:rPr>
            </w:pPr>
            <w:r w:rsidRPr="00745F06">
              <w:rPr>
                <w:rFonts w:ascii="ITC Avant Garde" w:hAnsi="ITC Avant Garde" w:cs="Courier New"/>
                <w:sz w:val="18"/>
                <w:szCs w:val="18"/>
              </w:rPr>
              <w:t xml:space="preserve">El proyecto </w:t>
            </w:r>
            <w:r w:rsidR="00A028F6">
              <w:rPr>
                <w:rFonts w:ascii="ITC Avant Garde" w:hAnsi="ITC Avant Garde" w:cs="Courier New"/>
                <w:sz w:val="18"/>
                <w:szCs w:val="18"/>
              </w:rPr>
              <w:t xml:space="preserve">no contiene nuevas obligaciones, </w:t>
            </w:r>
            <w:r w:rsidR="00F87583">
              <w:rPr>
                <w:rFonts w:ascii="ITC Avant Garde" w:hAnsi="ITC Avant Garde" w:cs="Courier New"/>
                <w:sz w:val="18"/>
                <w:szCs w:val="18"/>
              </w:rPr>
              <w:t xml:space="preserve">toda vez que ya </w:t>
            </w:r>
            <w:r w:rsidR="00A028F6">
              <w:rPr>
                <w:rFonts w:ascii="ITC Avant Garde" w:hAnsi="ITC Avant Garde" w:cs="Courier New"/>
                <w:sz w:val="18"/>
                <w:szCs w:val="18"/>
              </w:rPr>
              <w:t xml:space="preserve">existe </w:t>
            </w:r>
            <w:r w:rsidR="00F87583">
              <w:rPr>
                <w:rFonts w:ascii="ITC Avant Garde" w:hAnsi="ITC Avant Garde" w:cs="Courier New"/>
                <w:sz w:val="18"/>
                <w:szCs w:val="18"/>
              </w:rPr>
              <w:t xml:space="preserve">la </w:t>
            </w:r>
            <w:r w:rsidR="00A028F6">
              <w:rPr>
                <w:rFonts w:ascii="ITC Avant Garde" w:hAnsi="ITC Avant Garde" w:cs="Courier New"/>
                <w:sz w:val="18"/>
                <w:szCs w:val="18"/>
              </w:rPr>
              <w:t>obligación de firmar t</w:t>
            </w:r>
            <w:r w:rsidR="004F1684">
              <w:rPr>
                <w:rFonts w:ascii="ITC Avant Garde" w:hAnsi="ITC Avant Garde" w:cs="Courier New"/>
                <w:sz w:val="18"/>
                <w:szCs w:val="18"/>
              </w:rPr>
              <w:t>odos los documentos que se emite</w:t>
            </w:r>
            <w:r w:rsidR="00A028F6">
              <w:rPr>
                <w:rFonts w:ascii="ITC Avant Garde" w:hAnsi="ITC Avant Garde" w:cs="Courier New"/>
                <w:sz w:val="18"/>
                <w:szCs w:val="18"/>
              </w:rPr>
              <w:t>n</w:t>
            </w:r>
            <w:r w:rsidR="00F87583">
              <w:rPr>
                <w:rFonts w:ascii="ITC Avant Garde" w:hAnsi="ITC Avant Garde" w:cs="Courier New"/>
                <w:sz w:val="18"/>
                <w:szCs w:val="18"/>
              </w:rPr>
              <w:t>, los cuales deben</w:t>
            </w:r>
            <w:r w:rsidR="00A028F6">
              <w:rPr>
                <w:rFonts w:ascii="ITC Avant Garde" w:hAnsi="ITC Avant Garde" w:cs="Courier New"/>
                <w:sz w:val="18"/>
                <w:szCs w:val="18"/>
              </w:rPr>
              <w:t xml:space="preserve"> ser firmados por el servidor público competente. La regulación sólo establece una forma adicional para hacerlo además de la firma autógrafa.</w:t>
            </w:r>
          </w:p>
          <w:p w14:paraId="62F7F54F" w14:textId="77777777" w:rsidR="00FB6804" w:rsidRPr="00745F06" w:rsidRDefault="001512FD" w:rsidP="001512FD">
            <w:pPr>
              <w:pStyle w:val="Prrafodelista"/>
              <w:numPr>
                <w:ilvl w:val="0"/>
                <w:numId w:val="5"/>
              </w:numPr>
              <w:jc w:val="both"/>
              <w:rPr>
                <w:rFonts w:ascii="ITC Avant Garde" w:hAnsi="ITC Avant Garde" w:cs="Courier New"/>
                <w:sz w:val="18"/>
                <w:szCs w:val="18"/>
              </w:rPr>
            </w:pPr>
            <w:r w:rsidRPr="00745F06">
              <w:rPr>
                <w:rFonts w:ascii="ITC Avant Garde" w:hAnsi="ITC Avant Garde" w:cs="Courier New"/>
                <w:sz w:val="18"/>
                <w:szCs w:val="18"/>
              </w:rPr>
              <w:t xml:space="preserve">El proyecto </w:t>
            </w:r>
            <w:r w:rsidR="00FB6804" w:rsidRPr="00745F06">
              <w:rPr>
                <w:rFonts w:ascii="ITC Avant Garde" w:hAnsi="ITC Avant Garde" w:cs="Courier New"/>
                <w:sz w:val="18"/>
                <w:szCs w:val="18"/>
              </w:rPr>
              <w:t xml:space="preserve">no genera nuevos trámites </w:t>
            </w:r>
            <w:r w:rsidR="00CE4FB3" w:rsidRPr="00745F06">
              <w:rPr>
                <w:rFonts w:ascii="ITC Avant Garde" w:hAnsi="ITC Avant Garde" w:cs="Courier New"/>
                <w:sz w:val="18"/>
                <w:szCs w:val="18"/>
              </w:rPr>
              <w:t xml:space="preserve">o procesos </w:t>
            </w:r>
            <w:r w:rsidR="00FB6804" w:rsidRPr="00745F06">
              <w:rPr>
                <w:rFonts w:ascii="ITC Avant Garde" w:hAnsi="ITC Avant Garde" w:cs="Courier New"/>
                <w:sz w:val="18"/>
                <w:szCs w:val="18"/>
              </w:rPr>
              <w:t xml:space="preserve">para </w:t>
            </w:r>
            <w:r w:rsidR="00A028F6">
              <w:rPr>
                <w:rFonts w:ascii="ITC Avant Garde" w:hAnsi="ITC Avant Garde" w:cs="Courier New"/>
                <w:sz w:val="18"/>
                <w:szCs w:val="18"/>
              </w:rPr>
              <w:t>el particular, los trámites están regulados en la normatividad correspondiente y conti</w:t>
            </w:r>
            <w:r w:rsidR="004F1684">
              <w:rPr>
                <w:rFonts w:ascii="ITC Avant Garde" w:hAnsi="ITC Avant Garde" w:cs="Courier New"/>
                <w:sz w:val="18"/>
                <w:szCs w:val="18"/>
              </w:rPr>
              <w:t>nuarán realizándose conforme esa indique;</w:t>
            </w:r>
            <w:r w:rsidR="00A028F6">
              <w:rPr>
                <w:rFonts w:ascii="ITC Avant Garde" w:hAnsi="ITC Avant Garde" w:cs="Courier New"/>
                <w:sz w:val="18"/>
                <w:szCs w:val="18"/>
              </w:rPr>
              <w:t xml:space="preserve"> la regulación sólo se enfoca en la</w:t>
            </w:r>
            <w:r w:rsidR="00404959">
              <w:rPr>
                <w:rFonts w:ascii="ITC Avant Garde" w:hAnsi="ITC Avant Garde" w:cs="Courier New"/>
                <w:sz w:val="18"/>
                <w:szCs w:val="18"/>
              </w:rPr>
              <w:t xml:space="preserve"> forma en que se puede</w:t>
            </w:r>
            <w:r w:rsidR="00A028F6">
              <w:rPr>
                <w:rFonts w:ascii="ITC Avant Garde" w:hAnsi="ITC Avant Garde" w:cs="Courier New"/>
                <w:sz w:val="18"/>
                <w:szCs w:val="18"/>
              </w:rPr>
              <w:t xml:space="preserve"> firma</w:t>
            </w:r>
            <w:r w:rsidR="00404959">
              <w:rPr>
                <w:rFonts w:ascii="ITC Avant Garde" w:hAnsi="ITC Avant Garde" w:cs="Courier New"/>
                <w:sz w:val="18"/>
                <w:szCs w:val="18"/>
              </w:rPr>
              <w:t>r</w:t>
            </w:r>
            <w:r w:rsidR="00A028F6">
              <w:rPr>
                <w:rFonts w:ascii="ITC Avant Garde" w:hAnsi="ITC Avant Garde" w:cs="Courier New"/>
                <w:sz w:val="18"/>
                <w:szCs w:val="18"/>
              </w:rPr>
              <w:t>.</w:t>
            </w:r>
            <w:r w:rsidR="0097191D" w:rsidRPr="00745F06">
              <w:rPr>
                <w:rFonts w:ascii="ITC Avant Garde" w:hAnsi="ITC Avant Garde" w:cs="Courier New"/>
                <w:sz w:val="18"/>
                <w:szCs w:val="18"/>
              </w:rPr>
              <w:t xml:space="preserve"> </w:t>
            </w:r>
          </w:p>
          <w:p w14:paraId="5D8AB582" w14:textId="7C8FE001" w:rsidR="001512FD" w:rsidRDefault="00A028F6" w:rsidP="001512FD">
            <w:pPr>
              <w:pStyle w:val="Prrafodelista"/>
              <w:numPr>
                <w:ilvl w:val="0"/>
                <w:numId w:val="5"/>
              </w:numPr>
              <w:jc w:val="both"/>
              <w:rPr>
                <w:rFonts w:ascii="ITC Avant Garde" w:hAnsi="ITC Avant Garde" w:cs="Courier New"/>
                <w:sz w:val="18"/>
                <w:szCs w:val="18"/>
              </w:rPr>
            </w:pPr>
            <w:r>
              <w:rPr>
                <w:rFonts w:ascii="ITC Avant Garde" w:hAnsi="ITC Avant Garde" w:cs="Courier New"/>
                <w:sz w:val="18"/>
                <w:szCs w:val="18"/>
              </w:rPr>
              <w:t xml:space="preserve">No se reduce, afecta o restringe ningún derecho, el particular continuará teniendo certeza de que fue emitido por el funcionario competente y a través del Acuerdo se le da a conocer los servidores públicos que pueden hacer uso de la </w:t>
            </w:r>
            <w:r w:rsidR="00FA78C3">
              <w:rPr>
                <w:rFonts w:ascii="ITC Avant Garde" w:hAnsi="ITC Avant Garde" w:cs="Courier New"/>
                <w:sz w:val="18"/>
                <w:szCs w:val="18"/>
              </w:rPr>
              <w:t>F</w:t>
            </w:r>
            <w:r>
              <w:rPr>
                <w:rFonts w:ascii="ITC Avant Garde" w:hAnsi="ITC Avant Garde" w:cs="Courier New"/>
                <w:sz w:val="18"/>
                <w:szCs w:val="18"/>
              </w:rPr>
              <w:t xml:space="preserve">irma </w:t>
            </w:r>
            <w:r w:rsidR="00FA78C3">
              <w:rPr>
                <w:rFonts w:ascii="ITC Avant Garde" w:hAnsi="ITC Avant Garde" w:cs="Courier New"/>
                <w:sz w:val="18"/>
                <w:szCs w:val="18"/>
              </w:rPr>
              <w:t>E</w:t>
            </w:r>
            <w:r>
              <w:rPr>
                <w:rFonts w:ascii="ITC Avant Garde" w:hAnsi="ITC Avant Garde" w:cs="Courier New"/>
                <w:sz w:val="18"/>
                <w:szCs w:val="18"/>
              </w:rPr>
              <w:t xml:space="preserve">lectrónica </w:t>
            </w:r>
            <w:r w:rsidR="00FA78C3">
              <w:rPr>
                <w:rFonts w:ascii="ITC Avant Garde" w:hAnsi="ITC Avant Garde" w:cs="Courier New"/>
                <w:sz w:val="18"/>
                <w:szCs w:val="18"/>
              </w:rPr>
              <w:t>A</w:t>
            </w:r>
            <w:r>
              <w:rPr>
                <w:rFonts w:ascii="ITC Avant Garde" w:hAnsi="ITC Avant Garde" w:cs="Courier New"/>
                <w:sz w:val="18"/>
                <w:szCs w:val="18"/>
              </w:rPr>
              <w:t>vanzada.</w:t>
            </w:r>
          </w:p>
          <w:p w14:paraId="2D6225F4" w14:textId="3691763B" w:rsidR="00B11639" w:rsidRPr="00B11639" w:rsidRDefault="00B11639" w:rsidP="00B11639">
            <w:pPr>
              <w:pStyle w:val="Prrafodelista"/>
              <w:numPr>
                <w:ilvl w:val="0"/>
                <w:numId w:val="5"/>
              </w:numPr>
              <w:jc w:val="both"/>
              <w:rPr>
                <w:rFonts w:ascii="ITC Avant Garde" w:hAnsi="ITC Avant Garde" w:cs="Courier New"/>
                <w:sz w:val="18"/>
                <w:szCs w:val="18"/>
              </w:rPr>
            </w:pPr>
            <w:r>
              <w:rPr>
                <w:rFonts w:ascii="ITC Avant Garde" w:hAnsi="ITC Avant Garde" w:cs="Courier New"/>
                <w:sz w:val="18"/>
                <w:szCs w:val="18"/>
              </w:rPr>
              <w:t>El proyecto re</w:t>
            </w:r>
            <w:r w:rsidR="00884C80">
              <w:rPr>
                <w:rFonts w:ascii="ITC Avant Garde" w:hAnsi="ITC Avant Garde" w:cs="Courier New"/>
                <w:sz w:val="18"/>
                <w:szCs w:val="18"/>
              </w:rPr>
              <w:t>toma</w:t>
            </w:r>
            <w:r>
              <w:rPr>
                <w:rFonts w:ascii="ITC Avant Garde" w:hAnsi="ITC Avant Garde" w:cs="Courier New"/>
                <w:sz w:val="18"/>
                <w:szCs w:val="18"/>
              </w:rPr>
              <w:t xml:space="preserve"> prácticas</w:t>
            </w:r>
            <w:r w:rsidR="00A028F6">
              <w:rPr>
                <w:rFonts w:ascii="ITC Avant Garde" w:hAnsi="ITC Avant Garde" w:cs="Courier New"/>
                <w:sz w:val="18"/>
                <w:szCs w:val="18"/>
              </w:rPr>
              <w:t xml:space="preserve"> nacionales en la administración pública federal, su avance y desarrollo tecnológic</w:t>
            </w:r>
            <w:r w:rsidR="006277C5">
              <w:rPr>
                <w:rFonts w:ascii="ITC Avant Garde" w:hAnsi="ITC Avant Garde" w:cs="Courier New"/>
                <w:sz w:val="18"/>
                <w:szCs w:val="18"/>
              </w:rPr>
              <w:t>o</w:t>
            </w:r>
            <w:r w:rsidR="00A028F6">
              <w:rPr>
                <w:rFonts w:ascii="ITC Avant Garde" w:hAnsi="ITC Avant Garde" w:cs="Courier New"/>
                <w:sz w:val="18"/>
                <w:szCs w:val="18"/>
              </w:rPr>
              <w:t xml:space="preserve"> implementado por el SAT, así como la</w:t>
            </w:r>
            <w:r w:rsidR="006277C5">
              <w:rPr>
                <w:rFonts w:ascii="ITC Avant Garde" w:hAnsi="ITC Avant Garde" w:cs="Courier New"/>
                <w:sz w:val="18"/>
                <w:szCs w:val="18"/>
              </w:rPr>
              <w:t>s</w:t>
            </w:r>
            <w:r w:rsidR="00A028F6">
              <w:rPr>
                <w:rFonts w:ascii="ITC Avant Garde" w:hAnsi="ITC Avant Garde" w:cs="Courier New"/>
                <w:sz w:val="18"/>
                <w:szCs w:val="18"/>
              </w:rPr>
              <w:t xml:space="preserve"> experiencia</w:t>
            </w:r>
            <w:r w:rsidR="006277C5">
              <w:rPr>
                <w:rFonts w:ascii="ITC Avant Garde" w:hAnsi="ITC Avant Garde" w:cs="Courier New"/>
                <w:sz w:val="18"/>
                <w:szCs w:val="18"/>
              </w:rPr>
              <w:t>s</w:t>
            </w:r>
            <w:r w:rsidR="00A028F6">
              <w:rPr>
                <w:rFonts w:ascii="ITC Avant Garde" w:hAnsi="ITC Avant Garde" w:cs="Courier New"/>
                <w:sz w:val="18"/>
                <w:szCs w:val="18"/>
              </w:rPr>
              <w:t xml:space="preserve"> de otros órganos constitucionales autónomos</w:t>
            </w:r>
            <w:r>
              <w:rPr>
                <w:rFonts w:ascii="ITC Avant Garde" w:hAnsi="ITC Avant Garde" w:cs="Courier New"/>
                <w:sz w:val="18"/>
                <w:szCs w:val="18"/>
              </w:rPr>
              <w:t xml:space="preserve"> y las </w:t>
            </w:r>
            <w:r w:rsidR="002773E4">
              <w:rPr>
                <w:rFonts w:ascii="ITC Avant Garde" w:hAnsi="ITC Avant Garde" w:cs="Courier New"/>
                <w:sz w:val="18"/>
                <w:szCs w:val="18"/>
              </w:rPr>
              <w:t>contextualiza</w:t>
            </w:r>
            <w:r w:rsidR="006277C5">
              <w:rPr>
                <w:rFonts w:ascii="ITC Avant Garde" w:hAnsi="ITC Avant Garde" w:cs="Courier New"/>
                <w:sz w:val="18"/>
                <w:szCs w:val="18"/>
              </w:rPr>
              <w:t xml:space="preserve"> al caso específico del Instituto</w:t>
            </w:r>
            <w:r w:rsidR="00A028F6">
              <w:rPr>
                <w:rFonts w:ascii="ITC Avant Garde" w:hAnsi="ITC Avant Garde" w:cs="Courier New"/>
                <w:sz w:val="18"/>
                <w:szCs w:val="18"/>
              </w:rPr>
              <w:t>.</w:t>
            </w:r>
          </w:p>
          <w:p w14:paraId="2956C06F" w14:textId="4968E235" w:rsidR="00FA0EF6" w:rsidRPr="000B64C1" w:rsidRDefault="00FA0EF6" w:rsidP="00A028F6">
            <w:pPr>
              <w:pStyle w:val="Prrafodelista"/>
              <w:numPr>
                <w:ilvl w:val="0"/>
                <w:numId w:val="5"/>
              </w:numPr>
              <w:jc w:val="both"/>
              <w:rPr>
                <w:rFonts w:ascii="ITC Avant Garde" w:hAnsi="ITC Avant Garde" w:cs="Courier New"/>
                <w:sz w:val="18"/>
                <w:szCs w:val="18"/>
              </w:rPr>
            </w:pPr>
            <w:r>
              <w:rPr>
                <w:rFonts w:ascii="ITC Avant Garde" w:hAnsi="ITC Avant Garde" w:cs="Courier New"/>
                <w:sz w:val="18"/>
                <w:szCs w:val="18"/>
              </w:rPr>
              <w:t xml:space="preserve">El proyecto </w:t>
            </w:r>
            <w:r w:rsidR="00A028F6">
              <w:rPr>
                <w:rFonts w:ascii="ITC Avant Garde" w:hAnsi="ITC Avant Garde" w:cs="Courier New"/>
                <w:sz w:val="18"/>
                <w:szCs w:val="18"/>
              </w:rPr>
              <w:t xml:space="preserve">no establece nuevas definiciones, clasificaciones o criterios, debido a que retoma las definiciones y regulación </w:t>
            </w:r>
            <w:r w:rsidR="00404959">
              <w:rPr>
                <w:rFonts w:ascii="ITC Avant Garde" w:hAnsi="ITC Avant Garde" w:cs="Courier New"/>
                <w:sz w:val="18"/>
                <w:szCs w:val="18"/>
              </w:rPr>
              <w:t xml:space="preserve">ya </w:t>
            </w:r>
            <w:r w:rsidR="00A028F6">
              <w:rPr>
                <w:rFonts w:ascii="ITC Avant Garde" w:hAnsi="ITC Avant Garde" w:cs="Courier New"/>
                <w:sz w:val="18"/>
                <w:szCs w:val="18"/>
              </w:rPr>
              <w:t xml:space="preserve">establecida en </w:t>
            </w:r>
            <w:r w:rsidR="00A028F6" w:rsidRPr="00157C6E">
              <w:rPr>
                <w:rFonts w:ascii="ITC Avant Garde" w:hAnsi="ITC Avant Garde"/>
                <w:sz w:val="18"/>
                <w:szCs w:val="18"/>
              </w:rPr>
              <w:t xml:space="preserve">la </w:t>
            </w:r>
            <w:r w:rsidR="00404959" w:rsidRPr="009214C7">
              <w:rPr>
                <w:rFonts w:ascii="ITC Avant Garde" w:hAnsi="ITC Avant Garde"/>
                <w:sz w:val="18"/>
                <w:szCs w:val="18"/>
              </w:rPr>
              <w:t>“</w:t>
            </w:r>
            <w:r w:rsidR="00A028F6" w:rsidRPr="009214C7">
              <w:rPr>
                <w:rFonts w:ascii="ITC Avant Garde" w:hAnsi="ITC Avant Garde"/>
                <w:sz w:val="18"/>
                <w:szCs w:val="18"/>
              </w:rPr>
              <w:t>Ley de Firma Electrónica Avanzada</w:t>
            </w:r>
            <w:r w:rsidR="00404959" w:rsidRPr="009214C7">
              <w:rPr>
                <w:rFonts w:ascii="ITC Avant Garde" w:hAnsi="ITC Avant Garde"/>
                <w:sz w:val="18"/>
                <w:szCs w:val="18"/>
              </w:rPr>
              <w:t>”</w:t>
            </w:r>
            <w:r w:rsidR="00A028F6">
              <w:rPr>
                <w:rFonts w:ascii="ITC Avant Garde" w:hAnsi="ITC Avant Garde"/>
                <w:sz w:val="18"/>
                <w:szCs w:val="18"/>
              </w:rPr>
              <w:t xml:space="preserve"> y </w:t>
            </w:r>
            <w:r w:rsidR="006277C5">
              <w:rPr>
                <w:rFonts w:ascii="ITC Avant Garde" w:hAnsi="ITC Avant Garde"/>
                <w:sz w:val="18"/>
                <w:szCs w:val="18"/>
              </w:rPr>
              <w:t xml:space="preserve">en </w:t>
            </w:r>
            <w:r w:rsidR="00A028F6">
              <w:rPr>
                <w:rFonts w:ascii="ITC Avant Garde" w:hAnsi="ITC Avant Garde"/>
                <w:sz w:val="18"/>
                <w:szCs w:val="18"/>
              </w:rPr>
              <w:t xml:space="preserve">los </w:t>
            </w:r>
            <w:r w:rsidR="00404959" w:rsidRPr="009214C7">
              <w:rPr>
                <w:rFonts w:ascii="ITC Avant Garde" w:hAnsi="ITC Avant Garde"/>
                <w:sz w:val="18"/>
                <w:szCs w:val="18"/>
              </w:rPr>
              <w:t>“</w:t>
            </w:r>
            <w:r w:rsidR="00A028F6" w:rsidRPr="009214C7">
              <w:rPr>
                <w:rFonts w:ascii="ITC Avant Garde" w:hAnsi="ITC Avant Garde"/>
                <w:sz w:val="18"/>
                <w:szCs w:val="18"/>
              </w:rPr>
              <w:t>Lineamientos para la sustanciación de los trámites y servicios que se realicen ante el Instituto Federal de Telecomunicaciones, a través de la Ventanilla Electrónica</w:t>
            </w:r>
            <w:r w:rsidR="00404959" w:rsidRPr="009214C7">
              <w:rPr>
                <w:rFonts w:ascii="ITC Avant Garde" w:hAnsi="ITC Avant Garde"/>
                <w:sz w:val="18"/>
                <w:szCs w:val="18"/>
              </w:rPr>
              <w:t>”</w:t>
            </w:r>
            <w:r w:rsidR="000B64C1" w:rsidRPr="00FE7B54">
              <w:rPr>
                <w:rFonts w:ascii="ITC Avant Garde" w:hAnsi="ITC Avant Garde"/>
                <w:sz w:val="18"/>
                <w:szCs w:val="18"/>
              </w:rPr>
              <w:t>.</w:t>
            </w:r>
          </w:p>
          <w:p w14:paraId="00211E0C" w14:textId="762EA29C" w:rsidR="000B64C1" w:rsidRPr="00745F06" w:rsidRDefault="000B64C1" w:rsidP="00A028F6">
            <w:pPr>
              <w:pStyle w:val="Prrafodelista"/>
              <w:numPr>
                <w:ilvl w:val="0"/>
                <w:numId w:val="5"/>
              </w:numPr>
              <w:jc w:val="both"/>
              <w:rPr>
                <w:rFonts w:ascii="ITC Avant Garde" w:hAnsi="ITC Avant Garde" w:cs="Courier New"/>
                <w:sz w:val="18"/>
                <w:szCs w:val="18"/>
              </w:rPr>
            </w:pPr>
            <w:r>
              <w:rPr>
                <w:rFonts w:ascii="ITC Avant Garde" w:hAnsi="ITC Avant Garde"/>
                <w:sz w:val="18"/>
                <w:szCs w:val="18"/>
              </w:rPr>
              <w:t xml:space="preserve">El proyecto no afecta derechos y obligaciones existentes, pues estos se rigen por la normatividad aplicable, sólo contribuirá a reducir </w:t>
            </w:r>
            <w:r w:rsidR="006277C5">
              <w:rPr>
                <w:rFonts w:ascii="ITC Avant Garde" w:hAnsi="ITC Avant Garde"/>
                <w:sz w:val="18"/>
                <w:szCs w:val="18"/>
              </w:rPr>
              <w:t xml:space="preserve">los </w:t>
            </w:r>
            <w:r>
              <w:rPr>
                <w:rFonts w:ascii="ITC Avant Garde" w:hAnsi="ITC Avant Garde"/>
                <w:sz w:val="18"/>
                <w:szCs w:val="18"/>
              </w:rPr>
              <w:t xml:space="preserve">tiempos en la actuación de los servidores públicos y </w:t>
            </w:r>
            <w:r w:rsidR="006277C5">
              <w:rPr>
                <w:rFonts w:ascii="ITC Avant Garde" w:hAnsi="ITC Avant Garde"/>
                <w:sz w:val="18"/>
                <w:szCs w:val="18"/>
              </w:rPr>
              <w:t xml:space="preserve">del </w:t>
            </w:r>
            <w:r>
              <w:rPr>
                <w:rFonts w:ascii="ITC Avant Garde" w:hAnsi="ITC Avant Garde"/>
                <w:sz w:val="18"/>
                <w:szCs w:val="18"/>
              </w:rPr>
              <w:t>uso de papel, conservando la certeza jurídica en los trámites.</w:t>
            </w:r>
          </w:p>
          <w:p w14:paraId="118A5CEC" w14:textId="77777777" w:rsidR="00BE7D1C" w:rsidRPr="006D7912" w:rsidRDefault="00BE7D1C" w:rsidP="006D7912">
            <w:pPr>
              <w:jc w:val="both"/>
              <w:rPr>
                <w:rFonts w:ascii="ITC Avant Garde" w:hAnsi="ITC Avant Garde"/>
                <w:sz w:val="18"/>
                <w:szCs w:val="18"/>
              </w:rPr>
            </w:pPr>
          </w:p>
        </w:tc>
      </w:tr>
    </w:tbl>
    <w:p w14:paraId="2E9C5547" w14:textId="77777777" w:rsidR="00BE7D1C" w:rsidRDefault="00BE7D1C" w:rsidP="00E21B49">
      <w:pPr>
        <w:jc w:val="both"/>
        <w:rPr>
          <w:rFonts w:ascii="ITC Avant Garde" w:hAnsi="ITC Avant Garde"/>
          <w:sz w:val="18"/>
          <w:szCs w:val="18"/>
        </w:rPr>
      </w:pPr>
    </w:p>
    <w:p w14:paraId="3E804FDA" w14:textId="77777777" w:rsidR="004F1684" w:rsidRDefault="004F1684" w:rsidP="00E21B49">
      <w:pPr>
        <w:jc w:val="both"/>
        <w:rPr>
          <w:rFonts w:ascii="ITC Avant Garde" w:hAnsi="ITC Avant Garde"/>
          <w:sz w:val="18"/>
          <w:szCs w:val="18"/>
        </w:rPr>
      </w:pPr>
    </w:p>
    <w:p w14:paraId="5B84400D" w14:textId="77777777" w:rsidR="004F1684" w:rsidRPr="00451B7D" w:rsidRDefault="004F168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2CABB188" w14:textId="77777777" w:rsidTr="003949C0">
        <w:tc>
          <w:tcPr>
            <w:tcW w:w="1696" w:type="dxa"/>
            <w:vMerge w:val="restart"/>
          </w:tcPr>
          <w:p w14:paraId="7B9A151A" w14:textId="77777777"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6128733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67D9E178"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4C6EA674" w14:textId="77777777" w:rsidTr="003949C0">
        <w:tc>
          <w:tcPr>
            <w:tcW w:w="1696" w:type="dxa"/>
            <w:vMerge/>
          </w:tcPr>
          <w:p w14:paraId="51C66853" w14:textId="77777777" w:rsidR="00804F49" w:rsidRPr="00451B7D" w:rsidRDefault="00804F49" w:rsidP="00E21B49">
            <w:pPr>
              <w:jc w:val="both"/>
              <w:rPr>
                <w:rFonts w:ascii="ITC Avant Garde" w:hAnsi="ITC Avant Garde"/>
                <w:sz w:val="18"/>
                <w:szCs w:val="18"/>
              </w:rPr>
            </w:pPr>
          </w:p>
        </w:tc>
        <w:tc>
          <w:tcPr>
            <w:tcW w:w="5670" w:type="dxa"/>
          </w:tcPr>
          <w:p w14:paraId="439D21A7" w14:textId="77777777" w:rsidR="00804F49" w:rsidRPr="00451B7D" w:rsidRDefault="00804F49" w:rsidP="00B11639">
            <w:pPr>
              <w:spacing w:after="120"/>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E20D3EA"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4A7C30" w:rsidRPr="00451B7D">
              <w:rPr>
                <w:rFonts w:ascii="ITC Avant Garde" w:hAnsi="ITC Avant Garde"/>
                <w:sz w:val="18"/>
                <w:szCs w:val="18"/>
              </w:rPr>
              <w:t xml:space="preserve"> </w:t>
            </w:r>
            <w:r w:rsidR="00134327">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2847AAD0" w14:textId="77777777" w:rsidTr="003949C0">
        <w:tc>
          <w:tcPr>
            <w:tcW w:w="1696" w:type="dxa"/>
            <w:vMerge/>
          </w:tcPr>
          <w:p w14:paraId="4BF48017" w14:textId="77777777" w:rsidR="00804F49" w:rsidRPr="00451B7D" w:rsidRDefault="00804F49" w:rsidP="00804F49">
            <w:pPr>
              <w:jc w:val="both"/>
              <w:rPr>
                <w:rFonts w:ascii="ITC Avant Garde" w:hAnsi="ITC Avant Garde"/>
                <w:sz w:val="18"/>
                <w:szCs w:val="18"/>
              </w:rPr>
            </w:pPr>
          </w:p>
        </w:tc>
        <w:tc>
          <w:tcPr>
            <w:tcW w:w="5670" w:type="dxa"/>
          </w:tcPr>
          <w:p w14:paraId="7DE2C4EC" w14:textId="77777777" w:rsidR="00804F49" w:rsidRPr="00451B7D" w:rsidRDefault="00804F49" w:rsidP="00B11639">
            <w:pPr>
              <w:spacing w:after="120"/>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3"/>
            </w:r>
            <w:r w:rsidRPr="007C425A">
              <w:rPr>
                <w:rFonts w:ascii="ITC Avant Garde" w:hAnsi="ITC Avant Garde"/>
                <w:sz w:val="18"/>
                <w:szCs w:val="18"/>
              </w:rPr>
              <w:t>.</w:t>
            </w:r>
          </w:p>
        </w:tc>
        <w:tc>
          <w:tcPr>
            <w:tcW w:w="1462" w:type="dxa"/>
          </w:tcPr>
          <w:p w14:paraId="7FA99861"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4A7C30" w:rsidRPr="00451B7D">
              <w:rPr>
                <w:rFonts w:ascii="ITC Avant Garde" w:hAnsi="ITC Avant Garde"/>
                <w:sz w:val="18"/>
                <w:szCs w:val="18"/>
              </w:rPr>
              <w:t xml:space="preserve"> </w:t>
            </w:r>
            <w:r w:rsidR="00134327">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11EBF1B9" w14:textId="77777777" w:rsidTr="003949C0">
        <w:tc>
          <w:tcPr>
            <w:tcW w:w="1696" w:type="dxa"/>
            <w:vMerge/>
          </w:tcPr>
          <w:p w14:paraId="6070C4DA" w14:textId="77777777" w:rsidR="00804F49" w:rsidRPr="00451B7D" w:rsidRDefault="00804F49" w:rsidP="00804F49">
            <w:pPr>
              <w:jc w:val="both"/>
              <w:rPr>
                <w:rFonts w:ascii="ITC Avant Garde" w:hAnsi="ITC Avant Garde"/>
                <w:sz w:val="18"/>
                <w:szCs w:val="18"/>
              </w:rPr>
            </w:pPr>
          </w:p>
        </w:tc>
        <w:tc>
          <w:tcPr>
            <w:tcW w:w="5670" w:type="dxa"/>
          </w:tcPr>
          <w:p w14:paraId="613CD07C" w14:textId="77777777" w:rsidR="00804F49" w:rsidRPr="00451B7D" w:rsidRDefault="00804F49" w:rsidP="00B11639">
            <w:pPr>
              <w:spacing w:after="120"/>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75171776"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 </w:t>
            </w:r>
            <w:r w:rsidR="00134327">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r w:rsidR="00804F49" w:rsidRPr="00451B7D" w14:paraId="51BCFAE0" w14:textId="77777777" w:rsidTr="003949C0">
        <w:tc>
          <w:tcPr>
            <w:tcW w:w="1696" w:type="dxa"/>
            <w:vMerge/>
          </w:tcPr>
          <w:p w14:paraId="23A4F065" w14:textId="77777777" w:rsidR="00804F49" w:rsidRPr="00451B7D" w:rsidRDefault="00804F49" w:rsidP="00804F49">
            <w:pPr>
              <w:jc w:val="both"/>
              <w:rPr>
                <w:rFonts w:ascii="ITC Avant Garde" w:hAnsi="ITC Avant Garde"/>
                <w:sz w:val="18"/>
                <w:szCs w:val="18"/>
              </w:rPr>
            </w:pPr>
          </w:p>
        </w:tc>
        <w:tc>
          <w:tcPr>
            <w:tcW w:w="5670" w:type="dxa"/>
          </w:tcPr>
          <w:p w14:paraId="09A71049" w14:textId="77777777" w:rsidR="00804F49" w:rsidRPr="00451B7D" w:rsidRDefault="00804F49" w:rsidP="00B11639">
            <w:pPr>
              <w:spacing w:after="120"/>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69287FD5"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No ( </w:t>
            </w:r>
            <w:r w:rsidR="00134327">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bl>
    <w:p w14:paraId="59F13DD0" w14:textId="77777777" w:rsidR="00E21B49" w:rsidRPr="00451B7D" w:rsidRDefault="00E21B49" w:rsidP="00E21B49">
      <w:pPr>
        <w:jc w:val="both"/>
        <w:rPr>
          <w:rFonts w:ascii="ITC Avant Garde" w:hAnsi="ITC Avant Garde"/>
          <w:sz w:val="18"/>
          <w:szCs w:val="18"/>
        </w:rPr>
      </w:pPr>
    </w:p>
    <w:p w14:paraId="16DD379F" w14:textId="77777777"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39AC7B67" w14:textId="77777777" w:rsidTr="00A73AD8">
        <w:tc>
          <w:tcPr>
            <w:tcW w:w="8828" w:type="dxa"/>
          </w:tcPr>
          <w:p w14:paraId="3FAB872F" w14:textId="77777777" w:rsidR="00B74C55" w:rsidRPr="00F47026" w:rsidRDefault="00BE7D1C" w:rsidP="00A73AD8">
            <w:pPr>
              <w:jc w:val="both"/>
              <w:rPr>
                <w:rFonts w:ascii="ITC Avant Garde" w:hAnsi="ITC Avant Garde"/>
                <w:b/>
                <w:sz w:val="18"/>
                <w:szCs w:val="18"/>
              </w:rPr>
            </w:pPr>
            <w:r w:rsidRPr="00F47026">
              <w:rPr>
                <w:rFonts w:ascii="ITC Avant Garde" w:hAnsi="ITC Avant Garde"/>
                <w:b/>
                <w:sz w:val="18"/>
                <w:szCs w:val="18"/>
              </w:rPr>
              <w:t>6</w:t>
            </w:r>
            <w:r w:rsidR="00A73AD8" w:rsidRPr="00F47026">
              <w:rPr>
                <w:rFonts w:ascii="ITC Avant Garde" w:hAnsi="ITC Avant Garde"/>
                <w:b/>
                <w:sz w:val="18"/>
                <w:szCs w:val="18"/>
              </w:rPr>
              <w:t xml:space="preserve">.- Enliste </w:t>
            </w:r>
            <w:r w:rsidR="00B74C55" w:rsidRPr="00F47026">
              <w:rPr>
                <w:rFonts w:ascii="ITC Avant Garde" w:hAnsi="ITC Avant Garde"/>
                <w:b/>
                <w:sz w:val="18"/>
                <w:szCs w:val="18"/>
              </w:rPr>
              <w:t>los datos bibliográficos o las direcciones electrónicas consultadas para el diseño y redacción</w:t>
            </w:r>
            <w:r w:rsidR="00804F49" w:rsidRPr="00F47026">
              <w:rPr>
                <w:rFonts w:ascii="ITC Avant Garde" w:hAnsi="ITC Avant Garde"/>
                <w:b/>
                <w:sz w:val="18"/>
                <w:szCs w:val="18"/>
              </w:rPr>
              <w:t xml:space="preserve"> </w:t>
            </w:r>
            <w:r w:rsidR="00D23BD5" w:rsidRPr="00F47026">
              <w:rPr>
                <w:rFonts w:ascii="ITC Avant Garde" w:hAnsi="ITC Avant Garde"/>
                <w:b/>
                <w:sz w:val="18"/>
                <w:szCs w:val="18"/>
              </w:rPr>
              <w:t>de la propuesta</w:t>
            </w:r>
            <w:r w:rsidR="00804F49" w:rsidRPr="00F47026">
              <w:rPr>
                <w:rFonts w:ascii="ITC Avant Garde" w:hAnsi="ITC Avant Garde"/>
                <w:b/>
                <w:sz w:val="18"/>
                <w:szCs w:val="18"/>
              </w:rPr>
              <w:t xml:space="preserve"> de regulación, así como cualquier otra documentación que se considere de interés.</w:t>
            </w:r>
          </w:p>
          <w:p w14:paraId="326DE74C" w14:textId="77777777" w:rsidR="005E26D6" w:rsidRPr="00CC2F9E" w:rsidRDefault="005E26D6" w:rsidP="00003418">
            <w:pPr>
              <w:jc w:val="both"/>
              <w:rPr>
                <w:rFonts w:ascii="ITC Avant Garde" w:hAnsi="ITC Avant Garde"/>
                <w:sz w:val="20"/>
                <w:szCs w:val="18"/>
              </w:rPr>
            </w:pPr>
          </w:p>
          <w:p w14:paraId="3D4F248D" w14:textId="77777777" w:rsidR="00CC2F9E" w:rsidRPr="004F1684" w:rsidRDefault="00CC2F9E" w:rsidP="004F1684">
            <w:pPr>
              <w:jc w:val="both"/>
              <w:rPr>
                <w:rFonts w:ascii="ITC Avant Garde" w:hAnsi="ITC Avant Garde"/>
                <w:b/>
                <w:sz w:val="18"/>
                <w:szCs w:val="18"/>
                <w:u w:val="single"/>
              </w:rPr>
            </w:pPr>
            <w:r w:rsidRPr="004F1684">
              <w:rPr>
                <w:rFonts w:ascii="ITC Avant Garde" w:hAnsi="ITC Avant Garde"/>
                <w:b/>
                <w:sz w:val="18"/>
                <w:szCs w:val="18"/>
                <w:u w:val="single"/>
              </w:rPr>
              <w:t>In</w:t>
            </w:r>
            <w:r w:rsidR="00701E3B" w:rsidRPr="004F1684">
              <w:rPr>
                <w:rFonts w:ascii="ITC Avant Garde" w:hAnsi="ITC Avant Garde"/>
                <w:b/>
                <w:sz w:val="18"/>
                <w:szCs w:val="18"/>
                <w:u w:val="single"/>
              </w:rPr>
              <w:t>strumentos jurídicos nacionales y direcciones electrónicas:</w:t>
            </w:r>
          </w:p>
          <w:p w14:paraId="203A1C2D" w14:textId="77777777" w:rsidR="001F3740" w:rsidRPr="001F3740" w:rsidRDefault="001F3740" w:rsidP="001F3740">
            <w:pPr>
              <w:pStyle w:val="Prrafodelista"/>
              <w:contextualSpacing w:val="0"/>
              <w:jc w:val="both"/>
              <w:rPr>
                <w:rFonts w:ascii="ITC Avant Garde" w:hAnsi="ITC Avant Garde"/>
                <w:i/>
                <w:sz w:val="18"/>
                <w:szCs w:val="18"/>
                <w:u w:val="single"/>
              </w:rPr>
            </w:pPr>
          </w:p>
          <w:p w14:paraId="7057B3DA" w14:textId="136DCD71" w:rsidR="00A470B5" w:rsidRPr="009D75AE" w:rsidRDefault="00A470B5" w:rsidP="006277C5">
            <w:pPr>
              <w:pStyle w:val="Prrafodelista"/>
              <w:contextualSpacing w:val="0"/>
              <w:rPr>
                <w:rFonts w:ascii="ITC Avant Garde" w:hAnsi="ITC Avant Garde"/>
                <w:sz w:val="18"/>
                <w:szCs w:val="18"/>
              </w:rPr>
            </w:pPr>
            <w:r w:rsidRPr="009D75AE">
              <w:rPr>
                <w:rFonts w:ascii="ITC Avant Garde" w:hAnsi="ITC Avant Garde"/>
                <w:sz w:val="18"/>
                <w:szCs w:val="18"/>
              </w:rPr>
              <w:t>Ley Federal de Telecomunicaciones y Radiodifusión</w:t>
            </w:r>
            <w:r w:rsidR="006277C5" w:rsidRPr="006D7722">
              <w:rPr>
                <w:rFonts w:ascii="ITC Avant Garde" w:hAnsi="ITC Avant Garde"/>
                <w:sz w:val="18"/>
                <w:szCs w:val="18"/>
              </w:rPr>
              <w:t>.</w:t>
            </w:r>
            <w:r w:rsidR="00B50C7D" w:rsidRPr="009D75AE">
              <w:rPr>
                <w:rFonts w:ascii="ITC Avant Garde" w:hAnsi="ITC Avant Garde"/>
                <w:sz w:val="18"/>
                <w:szCs w:val="18"/>
              </w:rPr>
              <w:t xml:space="preserve"> </w:t>
            </w:r>
            <w:hyperlink r:id="rId12" w:history="1">
              <w:r w:rsidR="00B50C7D" w:rsidRPr="009D75AE">
                <w:rPr>
                  <w:rStyle w:val="Hipervnculo"/>
                  <w:rFonts w:ascii="ITC Avant Garde" w:hAnsi="ITC Avant Garde"/>
                  <w:sz w:val="18"/>
                  <w:szCs w:val="18"/>
                </w:rPr>
                <w:t>http://www.diputados.gob.mx/LeyesBiblio/pdf/LFTR_240120.pdf</w:t>
              </w:r>
            </w:hyperlink>
          </w:p>
          <w:p w14:paraId="6F9B934D" w14:textId="77777777" w:rsidR="00232E71" w:rsidRPr="009D75AE" w:rsidRDefault="00232E71" w:rsidP="006277C5">
            <w:pPr>
              <w:pStyle w:val="Prrafodelista"/>
              <w:contextualSpacing w:val="0"/>
              <w:rPr>
                <w:rFonts w:ascii="ITC Avant Garde" w:hAnsi="ITC Avant Garde"/>
                <w:sz w:val="18"/>
                <w:szCs w:val="18"/>
              </w:rPr>
            </w:pPr>
          </w:p>
          <w:p w14:paraId="3E6EDA66" w14:textId="44A810C3" w:rsidR="00232E71" w:rsidRPr="009D75AE" w:rsidRDefault="00232E71" w:rsidP="006277C5">
            <w:pPr>
              <w:pStyle w:val="Prrafodelista"/>
              <w:contextualSpacing w:val="0"/>
              <w:rPr>
                <w:rFonts w:ascii="ITC Avant Garde" w:hAnsi="ITC Avant Garde"/>
                <w:sz w:val="18"/>
                <w:szCs w:val="18"/>
              </w:rPr>
            </w:pPr>
            <w:r w:rsidRPr="009D75AE">
              <w:rPr>
                <w:rFonts w:ascii="ITC Avant Garde" w:hAnsi="ITC Avant Garde"/>
                <w:sz w:val="18"/>
                <w:szCs w:val="18"/>
              </w:rPr>
              <w:t>Ley Federal de Competencia Económica</w:t>
            </w:r>
            <w:r w:rsidR="006277C5" w:rsidRPr="006D7722">
              <w:rPr>
                <w:rFonts w:ascii="ITC Avant Garde" w:hAnsi="ITC Avant Garde"/>
                <w:sz w:val="18"/>
                <w:szCs w:val="18"/>
              </w:rPr>
              <w:t>.</w:t>
            </w:r>
            <w:r w:rsidR="00B50C7D" w:rsidRPr="009D75AE">
              <w:rPr>
                <w:rFonts w:ascii="ITC Avant Garde" w:hAnsi="ITC Avant Garde"/>
                <w:sz w:val="18"/>
                <w:szCs w:val="18"/>
              </w:rPr>
              <w:t xml:space="preserve"> </w:t>
            </w:r>
            <w:hyperlink r:id="rId13" w:history="1">
              <w:r w:rsidR="00B50C7D" w:rsidRPr="009D75AE">
                <w:rPr>
                  <w:rStyle w:val="Hipervnculo"/>
                  <w:rFonts w:ascii="ITC Avant Garde" w:hAnsi="ITC Avant Garde"/>
                  <w:sz w:val="18"/>
                  <w:szCs w:val="18"/>
                </w:rPr>
                <w:t>http://www.diputados.gob.mx/LeyesBiblio/pdf/LFCE_270117.pdf</w:t>
              </w:r>
            </w:hyperlink>
          </w:p>
          <w:p w14:paraId="3DBD4469" w14:textId="77777777" w:rsidR="00A470B5" w:rsidRPr="009D75AE" w:rsidRDefault="00A470B5" w:rsidP="006277C5">
            <w:pPr>
              <w:pStyle w:val="Prrafodelista"/>
              <w:contextualSpacing w:val="0"/>
              <w:rPr>
                <w:rFonts w:ascii="ITC Avant Garde" w:hAnsi="ITC Avant Garde"/>
                <w:sz w:val="18"/>
                <w:szCs w:val="18"/>
              </w:rPr>
            </w:pPr>
          </w:p>
          <w:p w14:paraId="20F64351" w14:textId="1395F81D" w:rsidR="001F3740" w:rsidRPr="009D75AE" w:rsidRDefault="00A470B5" w:rsidP="006277C5">
            <w:pPr>
              <w:pStyle w:val="Prrafodelista"/>
              <w:contextualSpacing w:val="0"/>
              <w:rPr>
                <w:rFonts w:ascii="ITC Avant Garde" w:hAnsi="ITC Avant Garde"/>
                <w:sz w:val="18"/>
                <w:szCs w:val="18"/>
              </w:rPr>
            </w:pPr>
            <w:r w:rsidRPr="009D75AE">
              <w:rPr>
                <w:rFonts w:ascii="ITC Avant Garde" w:hAnsi="ITC Avant Garde"/>
                <w:sz w:val="18"/>
                <w:szCs w:val="18"/>
              </w:rPr>
              <w:t>Ley de Firma Electrónica Avanzada</w:t>
            </w:r>
            <w:r w:rsidR="006277C5" w:rsidRPr="006D7722">
              <w:rPr>
                <w:rFonts w:ascii="ITC Avant Garde" w:hAnsi="ITC Avant Garde"/>
                <w:sz w:val="18"/>
                <w:szCs w:val="18"/>
              </w:rPr>
              <w:t>.</w:t>
            </w:r>
            <w:r w:rsidR="00B50C7D" w:rsidRPr="009D75AE">
              <w:rPr>
                <w:rFonts w:ascii="ITC Avant Garde" w:hAnsi="ITC Avant Garde"/>
                <w:sz w:val="18"/>
                <w:szCs w:val="18"/>
              </w:rPr>
              <w:t xml:space="preserve"> </w:t>
            </w:r>
            <w:hyperlink r:id="rId14" w:history="1">
              <w:r w:rsidR="00B50C7D" w:rsidRPr="009D75AE">
                <w:rPr>
                  <w:rStyle w:val="Hipervnculo"/>
                  <w:rFonts w:ascii="ITC Avant Garde" w:hAnsi="ITC Avant Garde"/>
                  <w:sz w:val="18"/>
                  <w:szCs w:val="18"/>
                </w:rPr>
                <w:t>http://www.diputados.gob.mx/LeyesBiblio/pdf/LFEA.pdf</w:t>
              </w:r>
            </w:hyperlink>
          </w:p>
          <w:p w14:paraId="228145BB" w14:textId="77777777" w:rsidR="00A470B5" w:rsidRPr="009D75AE" w:rsidRDefault="00A470B5" w:rsidP="006277C5">
            <w:pPr>
              <w:pStyle w:val="Prrafodelista"/>
              <w:contextualSpacing w:val="0"/>
              <w:rPr>
                <w:rFonts w:ascii="ITC Avant Garde" w:hAnsi="ITC Avant Garde"/>
                <w:sz w:val="18"/>
                <w:szCs w:val="18"/>
              </w:rPr>
            </w:pPr>
          </w:p>
          <w:p w14:paraId="545CDF77" w14:textId="2656867C" w:rsidR="00A470B5" w:rsidRPr="006D7722" w:rsidRDefault="00A470B5" w:rsidP="006277C5">
            <w:pPr>
              <w:pStyle w:val="Prrafodelista"/>
              <w:contextualSpacing w:val="0"/>
              <w:rPr>
                <w:rStyle w:val="Hipervnculo"/>
                <w:rFonts w:ascii="ITC Avant Garde" w:hAnsi="ITC Avant Garde" w:cs="Arial"/>
                <w:sz w:val="18"/>
                <w:szCs w:val="18"/>
              </w:rPr>
            </w:pPr>
            <w:r w:rsidRPr="009D75AE">
              <w:rPr>
                <w:rFonts w:ascii="ITC Avant Garde" w:hAnsi="ITC Avant Garde"/>
                <w:sz w:val="18"/>
                <w:szCs w:val="18"/>
              </w:rPr>
              <w:t>Ley Federal de Procedimiento Administrativo</w:t>
            </w:r>
            <w:r w:rsidR="006277C5" w:rsidRPr="006D7722">
              <w:rPr>
                <w:rFonts w:ascii="ITC Avant Garde" w:hAnsi="ITC Avant Garde"/>
                <w:sz w:val="18"/>
                <w:szCs w:val="18"/>
              </w:rPr>
              <w:t>.</w:t>
            </w:r>
            <w:r w:rsidR="00B50C7D" w:rsidRPr="009D75AE">
              <w:rPr>
                <w:rFonts w:ascii="ITC Avant Garde" w:hAnsi="ITC Avant Garde"/>
                <w:sz w:val="18"/>
                <w:szCs w:val="18"/>
              </w:rPr>
              <w:t xml:space="preserve"> </w:t>
            </w:r>
            <w:hyperlink r:id="rId15" w:history="1">
              <w:r w:rsidR="00B50C7D" w:rsidRPr="009D75AE">
                <w:rPr>
                  <w:rStyle w:val="Hipervnculo"/>
                  <w:rFonts w:ascii="ITC Avant Garde" w:hAnsi="ITC Avant Garde"/>
                  <w:sz w:val="18"/>
                  <w:szCs w:val="18"/>
                </w:rPr>
                <w:t>http://www.diputados.gob.mx/LeyesBiblio/pdf/112_180518.pdf</w:t>
              </w:r>
            </w:hyperlink>
          </w:p>
          <w:p w14:paraId="09F5AB7B" w14:textId="77777777" w:rsidR="00696828" w:rsidRPr="001F3157" w:rsidRDefault="00696828" w:rsidP="006277C5">
            <w:pPr>
              <w:pStyle w:val="Prrafodelista"/>
              <w:contextualSpacing w:val="0"/>
              <w:rPr>
                <w:rStyle w:val="Hipervnculo"/>
                <w:rFonts w:ascii="ITC Avant Garde" w:hAnsi="ITC Avant Garde" w:cs="Arial"/>
                <w:sz w:val="18"/>
                <w:szCs w:val="18"/>
              </w:rPr>
            </w:pPr>
          </w:p>
          <w:p w14:paraId="30C03998" w14:textId="3CF0409D" w:rsidR="00D12227" w:rsidRPr="009D75AE" w:rsidRDefault="00D12227" w:rsidP="006277C5">
            <w:pPr>
              <w:pStyle w:val="Prrafodelista"/>
              <w:contextualSpacing w:val="0"/>
              <w:rPr>
                <w:rFonts w:ascii="ITC Avant Garde" w:hAnsi="ITC Avant Garde"/>
                <w:sz w:val="18"/>
                <w:szCs w:val="18"/>
              </w:rPr>
            </w:pPr>
            <w:r w:rsidRPr="009D75AE">
              <w:rPr>
                <w:rFonts w:ascii="ITC Avant Garde" w:hAnsi="ITC Avant Garde"/>
                <w:sz w:val="18"/>
                <w:szCs w:val="18"/>
              </w:rPr>
              <w:t>Ley Federal de Procedimiento Contencioso Administrativo</w:t>
            </w:r>
            <w:r w:rsidR="006277C5" w:rsidRPr="006D7722">
              <w:rPr>
                <w:rFonts w:ascii="ITC Avant Garde" w:hAnsi="ITC Avant Garde"/>
                <w:sz w:val="18"/>
                <w:szCs w:val="18"/>
              </w:rPr>
              <w:t>.</w:t>
            </w:r>
          </w:p>
          <w:p w14:paraId="596E40A1" w14:textId="77777777" w:rsidR="00D12227" w:rsidRPr="009D75AE" w:rsidRDefault="00FE7B54" w:rsidP="006277C5">
            <w:pPr>
              <w:pStyle w:val="Prrafodelista"/>
              <w:contextualSpacing w:val="0"/>
              <w:rPr>
                <w:rFonts w:ascii="ITC Avant Garde" w:hAnsi="ITC Avant Garde"/>
                <w:sz w:val="18"/>
                <w:szCs w:val="18"/>
              </w:rPr>
            </w:pPr>
            <w:hyperlink r:id="rId16" w:history="1">
              <w:r w:rsidR="00D12227" w:rsidRPr="009D75AE">
                <w:rPr>
                  <w:rStyle w:val="Hipervnculo"/>
                  <w:rFonts w:ascii="ITC Avant Garde" w:hAnsi="ITC Avant Garde"/>
                  <w:sz w:val="18"/>
                  <w:szCs w:val="18"/>
                </w:rPr>
                <w:t>http://www.diputados.gob.mx/LeyesBiblio/pdf/LFPCA_270117.pdf</w:t>
              </w:r>
            </w:hyperlink>
          </w:p>
          <w:p w14:paraId="75B2341B" w14:textId="77777777" w:rsidR="00D12227" w:rsidRPr="009D75AE" w:rsidRDefault="00D12227" w:rsidP="006277C5">
            <w:pPr>
              <w:pStyle w:val="Prrafodelista"/>
              <w:contextualSpacing w:val="0"/>
              <w:rPr>
                <w:rFonts w:ascii="ITC Avant Garde" w:hAnsi="ITC Avant Garde"/>
                <w:sz w:val="18"/>
                <w:szCs w:val="18"/>
              </w:rPr>
            </w:pPr>
          </w:p>
          <w:p w14:paraId="5085E4EC" w14:textId="4C7614F2" w:rsidR="00E14B82" w:rsidRPr="006D7722" w:rsidRDefault="00E14B82" w:rsidP="006277C5">
            <w:pPr>
              <w:pStyle w:val="Prrafodelista"/>
              <w:ind w:left="739"/>
              <w:rPr>
                <w:rFonts w:ascii="ITC Avant Garde" w:hAnsi="ITC Avant Garde"/>
                <w:sz w:val="18"/>
                <w:szCs w:val="18"/>
              </w:rPr>
            </w:pPr>
            <w:r w:rsidRPr="006D7722">
              <w:rPr>
                <w:rFonts w:ascii="ITC Avant Garde" w:hAnsi="ITC Avant Garde"/>
                <w:sz w:val="18"/>
                <w:szCs w:val="18"/>
              </w:rPr>
              <w:t>Código Fiscal de la Federación (Artículo 17-I.)</w:t>
            </w:r>
            <w:r w:rsidR="006277C5" w:rsidRPr="006D7722">
              <w:rPr>
                <w:rFonts w:ascii="ITC Avant Garde" w:hAnsi="ITC Avant Garde"/>
                <w:sz w:val="18"/>
                <w:szCs w:val="18"/>
              </w:rPr>
              <w:t>.</w:t>
            </w:r>
          </w:p>
          <w:p w14:paraId="3BAC07FA" w14:textId="77777777" w:rsidR="00E14B82" w:rsidRPr="006D7722" w:rsidRDefault="00FE7B54" w:rsidP="006277C5">
            <w:pPr>
              <w:pStyle w:val="Prrafodelista"/>
              <w:ind w:left="739"/>
              <w:rPr>
                <w:rFonts w:ascii="ITC Avant Garde" w:hAnsi="ITC Avant Garde"/>
                <w:sz w:val="18"/>
                <w:szCs w:val="18"/>
              </w:rPr>
            </w:pPr>
            <w:hyperlink r:id="rId17" w:history="1">
              <w:r w:rsidR="00E14B82" w:rsidRPr="009D75AE">
                <w:rPr>
                  <w:rStyle w:val="Hipervnculo"/>
                  <w:rFonts w:ascii="ITC Avant Garde" w:hAnsi="ITC Avant Garde"/>
                  <w:sz w:val="18"/>
                  <w:szCs w:val="18"/>
                </w:rPr>
                <w:t>http://www.diputados.gob.mx/LeyesBiblio/pdf/8_090120.pdf</w:t>
              </w:r>
            </w:hyperlink>
          </w:p>
          <w:p w14:paraId="51BADE48" w14:textId="77777777" w:rsidR="00E14B82" w:rsidRPr="009D75AE" w:rsidRDefault="00E14B82" w:rsidP="006277C5">
            <w:pPr>
              <w:pStyle w:val="Prrafodelista"/>
              <w:contextualSpacing w:val="0"/>
              <w:rPr>
                <w:rFonts w:ascii="ITC Avant Garde" w:hAnsi="ITC Avant Garde"/>
                <w:sz w:val="18"/>
                <w:szCs w:val="18"/>
              </w:rPr>
            </w:pPr>
          </w:p>
          <w:p w14:paraId="08EE4F8B" w14:textId="58F5B1B0" w:rsidR="00E14B82" w:rsidRPr="006D7722" w:rsidRDefault="00E14B82" w:rsidP="006277C5">
            <w:pPr>
              <w:pStyle w:val="Prrafodelista"/>
              <w:ind w:left="739"/>
              <w:rPr>
                <w:rFonts w:ascii="ITC Avant Garde" w:hAnsi="ITC Avant Garde"/>
                <w:sz w:val="18"/>
                <w:szCs w:val="18"/>
              </w:rPr>
            </w:pPr>
            <w:r w:rsidRPr="006D7722">
              <w:rPr>
                <w:rFonts w:ascii="ITC Avant Garde" w:hAnsi="ITC Avant Garde"/>
                <w:sz w:val="18"/>
                <w:szCs w:val="18"/>
              </w:rPr>
              <w:t>Reglamento de la Ley de Firma Electrónica Avanzada</w:t>
            </w:r>
            <w:r w:rsidR="006277C5" w:rsidRPr="006D7722">
              <w:rPr>
                <w:rFonts w:ascii="ITC Avant Garde" w:hAnsi="ITC Avant Garde"/>
                <w:sz w:val="18"/>
                <w:szCs w:val="18"/>
              </w:rPr>
              <w:t>.</w:t>
            </w:r>
          </w:p>
          <w:p w14:paraId="396E43BD" w14:textId="77777777" w:rsidR="00E14B82" w:rsidRPr="009D75AE" w:rsidRDefault="00FE7B54" w:rsidP="006277C5">
            <w:pPr>
              <w:pStyle w:val="Prrafodelista"/>
              <w:ind w:left="739"/>
              <w:rPr>
                <w:rStyle w:val="Hipervnculo"/>
                <w:rFonts w:ascii="ITC Avant Garde" w:hAnsi="ITC Avant Garde"/>
                <w:sz w:val="18"/>
                <w:szCs w:val="18"/>
              </w:rPr>
            </w:pPr>
            <w:hyperlink r:id="rId18" w:history="1">
              <w:r w:rsidR="00E14B82" w:rsidRPr="009D75AE">
                <w:rPr>
                  <w:rStyle w:val="Hipervnculo"/>
                  <w:rFonts w:ascii="ITC Avant Garde" w:hAnsi="ITC Avant Garde"/>
                  <w:sz w:val="18"/>
                  <w:szCs w:val="18"/>
                </w:rPr>
                <w:t>http://www.diputados.gob.mx/LeyesBiblio/regley/Reg_LFEA.pdf</w:t>
              </w:r>
            </w:hyperlink>
          </w:p>
          <w:p w14:paraId="11E01497" w14:textId="77777777" w:rsidR="00E14B82" w:rsidRPr="009D75AE" w:rsidRDefault="00E14B82" w:rsidP="006277C5">
            <w:pPr>
              <w:rPr>
                <w:rStyle w:val="Hipervnculo"/>
                <w:rFonts w:ascii="ITC Avant Garde" w:hAnsi="ITC Avant Garde"/>
                <w:sz w:val="18"/>
                <w:szCs w:val="18"/>
              </w:rPr>
            </w:pPr>
          </w:p>
          <w:p w14:paraId="5C829230" w14:textId="77777777" w:rsidR="00E14B82" w:rsidRPr="006D7722" w:rsidRDefault="00E14B82" w:rsidP="006277C5">
            <w:pPr>
              <w:pStyle w:val="Prrafodelista"/>
              <w:rPr>
                <w:rFonts w:ascii="ITC Avant Garde" w:hAnsi="ITC Avant Garde" w:cs="Arial"/>
                <w:sz w:val="18"/>
                <w:szCs w:val="18"/>
              </w:rPr>
            </w:pPr>
            <w:r w:rsidRPr="006D7722">
              <w:rPr>
                <w:rFonts w:ascii="ITC Avant Garde" w:hAnsi="ITC Avant Garde" w:cs="Arial"/>
                <w:sz w:val="18"/>
                <w:szCs w:val="18"/>
              </w:rPr>
              <w:lastRenderedPageBreak/>
              <w:t>Reglamento Interior del Tribunal Federal de Justicia Administrativa.</w:t>
            </w:r>
          </w:p>
          <w:p w14:paraId="182F1129" w14:textId="77777777" w:rsidR="00E14B82" w:rsidRPr="006D7722" w:rsidRDefault="00FE7B54" w:rsidP="006277C5">
            <w:pPr>
              <w:pStyle w:val="Prrafodelista"/>
              <w:rPr>
                <w:rFonts w:ascii="ITC Avant Garde" w:hAnsi="ITC Avant Garde" w:cs="Arial"/>
                <w:sz w:val="18"/>
                <w:szCs w:val="18"/>
              </w:rPr>
            </w:pPr>
            <w:hyperlink r:id="rId19" w:history="1">
              <w:r w:rsidR="00E14B82" w:rsidRPr="009D75AE">
                <w:rPr>
                  <w:rStyle w:val="Hipervnculo"/>
                  <w:rFonts w:ascii="ITC Avant Garde" w:hAnsi="ITC Avant Garde"/>
                  <w:sz w:val="18"/>
                  <w:szCs w:val="18"/>
                </w:rPr>
                <w:t>http://www.diputados.gob.mx/LeyesBiblio/regla/n239.pdf</w:t>
              </w:r>
            </w:hyperlink>
          </w:p>
          <w:p w14:paraId="60B1FD93" w14:textId="77777777" w:rsidR="00E14B82" w:rsidRPr="009D75AE" w:rsidRDefault="00E14B82" w:rsidP="006277C5">
            <w:pPr>
              <w:rPr>
                <w:rFonts w:ascii="ITC Avant Garde" w:hAnsi="ITC Avant Garde"/>
                <w:sz w:val="18"/>
                <w:szCs w:val="18"/>
              </w:rPr>
            </w:pPr>
          </w:p>
          <w:p w14:paraId="2759ECA3" w14:textId="1312532A" w:rsidR="001F3740" w:rsidRPr="009D75AE" w:rsidRDefault="00A470B5" w:rsidP="009D75AE">
            <w:pPr>
              <w:pStyle w:val="Prrafodelista"/>
              <w:contextualSpacing w:val="0"/>
              <w:jc w:val="both"/>
              <w:rPr>
                <w:rFonts w:ascii="ITC Avant Garde" w:hAnsi="ITC Avant Garde"/>
                <w:sz w:val="18"/>
                <w:szCs w:val="18"/>
              </w:rPr>
            </w:pPr>
            <w:r w:rsidRPr="009D75AE">
              <w:rPr>
                <w:rFonts w:ascii="ITC Avant Garde" w:hAnsi="ITC Avant Garde"/>
                <w:sz w:val="18"/>
                <w:szCs w:val="18"/>
              </w:rPr>
              <w:t>Lineamientos para la sustanciación de los trámites y servicios que se realicen ante el Instituto Federal de Telecomunicaciones, a través de la Ventanilla Electrónica</w:t>
            </w:r>
            <w:r w:rsidR="006277C5" w:rsidRPr="006D7722">
              <w:rPr>
                <w:rFonts w:ascii="ITC Avant Garde" w:hAnsi="ITC Avant Garde"/>
                <w:sz w:val="18"/>
                <w:szCs w:val="18"/>
              </w:rPr>
              <w:t>.</w:t>
            </w:r>
            <w:r w:rsidR="00B50C7D" w:rsidRPr="009D75AE">
              <w:rPr>
                <w:rFonts w:ascii="ITC Avant Garde" w:hAnsi="ITC Avant Garde"/>
                <w:sz w:val="18"/>
                <w:szCs w:val="18"/>
              </w:rPr>
              <w:t xml:space="preserve"> </w:t>
            </w:r>
            <w:hyperlink r:id="rId20" w:history="1">
              <w:r w:rsidR="00B50C7D" w:rsidRPr="009D75AE">
                <w:rPr>
                  <w:rStyle w:val="Hipervnculo"/>
                  <w:rFonts w:ascii="ITC Avant Garde" w:hAnsi="ITC Avant Garde"/>
                  <w:sz w:val="18"/>
                  <w:szCs w:val="18"/>
                </w:rPr>
                <w:t>http://dof.gob.mx/nota_detalle.php?codigo=5577783&amp;fecha=05/11/2019</w:t>
              </w:r>
            </w:hyperlink>
          </w:p>
          <w:p w14:paraId="3FD7E2D6" w14:textId="77777777" w:rsidR="000E7093" w:rsidRPr="006D7722" w:rsidRDefault="000E7093" w:rsidP="006277C5">
            <w:pPr>
              <w:pStyle w:val="Prrafodelista"/>
              <w:contextualSpacing w:val="0"/>
              <w:rPr>
                <w:rFonts w:ascii="ITC Avant Garde" w:hAnsi="ITC Avant Garde" w:cs="Arial"/>
                <w:color w:val="0563C1" w:themeColor="hyperlink"/>
                <w:sz w:val="18"/>
                <w:szCs w:val="18"/>
                <w:u w:val="single"/>
              </w:rPr>
            </w:pPr>
          </w:p>
          <w:p w14:paraId="5825F95E" w14:textId="1A4C585A" w:rsidR="002C4422" w:rsidRPr="009D75AE" w:rsidRDefault="000E7093" w:rsidP="006277C5">
            <w:pPr>
              <w:pStyle w:val="Prrafodelista"/>
              <w:contextualSpacing w:val="0"/>
              <w:rPr>
                <w:rFonts w:ascii="ITC Avant Garde" w:hAnsi="ITC Avant Garde"/>
                <w:sz w:val="18"/>
                <w:szCs w:val="18"/>
              </w:rPr>
            </w:pPr>
            <w:r w:rsidRPr="009D75AE">
              <w:rPr>
                <w:rFonts w:ascii="ITC Avant Garde" w:hAnsi="ITC Avant Garde"/>
                <w:sz w:val="18"/>
                <w:szCs w:val="18"/>
              </w:rPr>
              <w:t>Lineamientos de Austeridad y Disciplina Presupuestaria para el ejercicio fiscal 2020</w:t>
            </w:r>
            <w:r w:rsidR="006277C5" w:rsidRPr="006D7722">
              <w:rPr>
                <w:rFonts w:ascii="ITC Avant Garde" w:hAnsi="ITC Avant Garde"/>
                <w:sz w:val="18"/>
                <w:szCs w:val="18"/>
              </w:rPr>
              <w:t>.</w:t>
            </w:r>
            <w:r w:rsidR="00B50C7D" w:rsidRPr="009D75AE">
              <w:rPr>
                <w:rFonts w:ascii="ITC Avant Garde" w:hAnsi="ITC Avant Garde"/>
                <w:sz w:val="18"/>
                <w:szCs w:val="18"/>
              </w:rPr>
              <w:t xml:space="preserve"> </w:t>
            </w:r>
            <w:hyperlink r:id="rId21" w:history="1">
              <w:r w:rsidR="00B50C7D" w:rsidRPr="009D75AE">
                <w:rPr>
                  <w:rStyle w:val="Hipervnculo"/>
                  <w:rFonts w:ascii="ITC Avant Garde" w:hAnsi="ITC Avant Garde"/>
                  <w:sz w:val="18"/>
                  <w:szCs w:val="18"/>
                </w:rPr>
                <w:t>https://www.dof.gob.mx/nota_detalle.php?codigo=5587950&amp;fecha=28/02/2020</w:t>
              </w:r>
            </w:hyperlink>
          </w:p>
          <w:p w14:paraId="43DC6BE2" w14:textId="77777777" w:rsidR="00351AC5" w:rsidRPr="006D7722" w:rsidRDefault="00351AC5" w:rsidP="006277C5">
            <w:pPr>
              <w:rPr>
                <w:rFonts w:ascii="ITC Avant Garde" w:hAnsi="ITC Avant Garde" w:cs="Arial"/>
                <w:sz w:val="18"/>
                <w:szCs w:val="18"/>
                <w:lang w:val="en-GB"/>
              </w:rPr>
            </w:pPr>
          </w:p>
          <w:p w14:paraId="7A2383AE" w14:textId="0571969F" w:rsidR="00B24669" w:rsidRPr="006D7722" w:rsidRDefault="003433B5" w:rsidP="009D75AE">
            <w:pPr>
              <w:pStyle w:val="Prrafodelista"/>
              <w:jc w:val="both"/>
              <w:rPr>
                <w:rFonts w:ascii="ITC Avant Garde" w:hAnsi="ITC Avant Garde" w:cs="Arial"/>
                <w:sz w:val="18"/>
                <w:szCs w:val="18"/>
              </w:rPr>
            </w:pPr>
            <w:r w:rsidRPr="006D7722">
              <w:rPr>
                <w:rFonts w:ascii="ITC Avant Garde" w:hAnsi="ITC Avant Garde" w:cs="Arial"/>
                <w:sz w:val="18"/>
                <w:szCs w:val="18"/>
              </w:rPr>
              <w:t>ACUERDO mediante el cual se aprueban los Lineamientos para el uso de la Firma Electrónica como medio de suscripción de documentos.</w:t>
            </w:r>
            <w:r w:rsidR="00F6782B" w:rsidRPr="009D75AE">
              <w:rPr>
                <w:rFonts w:ascii="ITC Avant Garde" w:hAnsi="ITC Avant Garde"/>
                <w:sz w:val="18"/>
                <w:szCs w:val="18"/>
              </w:rPr>
              <w:t xml:space="preserve"> (</w:t>
            </w:r>
            <w:r w:rsidR="00F6782B" w:rsidRPr="006D7722">
              <w:rPr>
                <w:rFonts w:ascii="ITC Avant Garde" w:hAnsi="ITC Avant Garde" w:cs="Arial"/>
                <w:sz w:val="18"/>
                <w:szCs w:val="18"/>
              </w:rPr>
              <w:t>Instituto Nacional de Transparencia, Acceso a la Información y Protección de Datos Personales)</w:t>
            </w:r>
            <w:r w:rsidR="00DA65D6">
              <w:rPr>
                <w:rFonts w:ascii="ITC Avant Garde" w:hAnsi="ITC Avant Garde" w:cs="Arial"/>
                <w:sz w:val="18"/>
                <w:szCs w:val="18"/>
              </w:rPr>
              <w:t>.</w:t>
            </w:r>
          </w:p>
          <w:p w14:paraId="3F7FAE76" w14:textId="77777777" w:rsidR="003433B5" w:rsidRPr="006D7722" w:rsidRDefault="00FE7B54" w:rsidP="006277C5">
            <w:pPr>
              <w:pStyle w:val="Prrafodelista"/>
              <w:rPr>
                <w:rFonts w:ascii="ITC Avant Garde" w:hAnsi="ITC Avant Garde" w:cs="Arial"/>
                <w:sz w:val="18"/>
                <w:szCs w:val="18"/>
              </w:rPr>
            </w:pPr>
            <w:hyperlink r:id="rId22" w:history="1">
              <w:r w:rsidR="00B50C7D" w:rsidRPr="009D75AE">
                <w:rPr>
                  <w:rStyle w:val="Hipervnculo"/>
                  <w:rFonts w:ascii="ITC Avant Garde" w:hAnsi="ITC Avant Garde"/>
                  <w:sz w:val="18"/>
                  <w:szCs w:val="18"/>
                </w:rPr>
                <w:t>http://dof.gob.mx/nota_detalle.php?codigo=5462628&amp;fecha=25/11/2016</w:t>
              </w:r>
            </w:hyperlink>
          </w:p>
          <w:p w14:paraId="2054AF46" w14:textId="77777777" w:rsidR="00B50C7D" w:rsidRPr="006D7722" w:rsidRDefault="00B50C7D" w:rsidP="006277C5">
            <w:pPr>
              <w:pStyle w:val="Prrafodelista"/>
              <w:rPr>
                <w:rFonts w:ascii="ITC Avant Garde" w:hAnsi="ITC Avant Garde" w:cs="Arial"/>
                <w:sz w:val="18"/>
                <w:szCs w:val="18"/>
              </w:rPr>
            </w:pPr>
          </w:p>
          <w:p w14:paraId="6BD4D211" w14:textId="4B3C6BEA" w:rsidR="00593732" w:rsidRPr="009D75AE" w:rsidRDefault="003433B5" w:rsidP="009D75AE">
            <w:pPr>
              <w:pStyle w:val="Prrafodelista"/>
              <w:jc w:val="both"/>
              <w:rPr>
                <w:rFonts w:ascii="ITC Avant Garde" w:hAnsi="ITC Avant Garde"/>
                <w:sz w:val="18"/>
                <w:szCs w:val="18"/>
              </w:rPr>
            </w:pPr>
            <w:r w:rsidRPr="006D7722">
              <w:rPr>
                <w:rFonts w:ascii="ITC Avant Garde" w:hAnsi="ITC Avant Garde" w:cs="Arial"/>
                <w:sz w:val="18"/>
                <w:szCs w:val="18"/>
              </w:rPr>
              <w:t xml:space="preserve">Acuerdo INE/CG345/2019 del Consejo General del Instituto Nacional Electoral, por el que se aprueba el Reglamento para el uso y operación de la </w:t>
            </w:r>
            <w:r w:rsidR="00C37CA6" w:rsidRPr="00DA65D6">
              <w:rPr>
                <w:rFonts w:ascii="ITC Avant Garde" w:hAnsi="ITC Avant Garde" w:cs="Arial"/>
                <w:sz w:val="18"/>
                <w:szCs w:val="18"/>
              </w:rPr>
              <w:t>F</w:t>
            </w:r>
            <w:r w:rsidRPr="00DA65D6">
              <w:rPr>
                <w:rFonts w:ascii="ITC Avant Garde" w:hAnsi="ITC Avant Garde" w:cs="Arial"/>
                <w:sz w:val="18"/>
                <w:szCs w:val="18"/>
              </w:rPr>
              <w:t xml:space="preserve">irma </w:t>
            </w:r>
            <w:r w:rsidR="00C37CA6" w:rsidRPr="00DA65D6">
              <w:rPr>
                <w:rFonts w:ascii="ITC Avant Garde" w:hAnsi="ITC Avant Garde" w:cs="Arial"/>
                <w:sz w:val="18"/>
                <w:szCs w:val="18"/>
              </w:rPr>
              <w:t>E</w:t>
            </w:r>
            <w:r w:rsidRPr="00DA65D6">
              <w:rPr>
                <w:rFonts w:ascii="ITC Avant Garde" w:hAnsi="ITC Avant Garde" w:cs="Arial"/>
                <w:sz w:val="18"/>
                <w:szCs w:val="18"/>
              </w:rPr>
              <w:t xml:space="preserve">lectrónica </w:t>
            </w:r>
            <w:r w:rsidR="00C37CA6" w:rsidRPr="00DA65D6">
              <w:rPr>
                <w:rFonts w:ascii="ITC Avant Garde" w:hAnsi="ITC Avant Garde" w:cs="Arial"/>
                <w:sz w:val="18"/>
                <w:szCs w:val="18"/>
              </w:rPr>
              <w:t>A</w:t>
            </w:r>
            <w:r w:rsidRPr="00DA65D6">
              <w:rPr>
                <w:rFonts w:ascii="ITC Avant Garde" w:hAnsi="ITC Avant Garde" w:cs="Arial"/>
                <w:sz w:val="18"/>
                <w:szCs w:val="18"/>
              </w:rPr>
              <w:t>vanzada en el Instituto Nacional Electoral</w:t>
            </w:r>
            <w:r w:rsidR="00DA65D6">
              <w:rPr>
                <w:rFonts w:ascii="ITC Avant Garde" w:hAnsi="ITC Avant Garde" w:cs="Arial"/>
                <w:sz w:val="18"/>
                <w:szCs w:val="18"/>
              </w:rPr>
              <w:t>.</w:t>
            </w:r>
            <w:r w:rsidRPr="009D75AE">
              <w:rPr>
                <w:rFonts w:ascii="ITC Avant Garde" w:hAnsi="ITC Avant Garde"/>
                <w:sz w:val="18"/>
                <w:szCs w:val="18"/>
              </w:rPr>
              <w:t xml:space="preserve"> </w:t>
            </w:r>
          </w:p>
          <w:p w14:paraId="5E8BB482" w14:textId="77777777" w:rsidR="000E3766" w:rsidRPr="009D75AE" w:rsidRDefault="00FE7B54" w:rsidP="006277C5">
            <w:pPr>
              <w:pStyle w:val="Prrafodelista"/>
              <w:rPr>
                <w:rFonts w:ascii="ITC Avant Garde" w:hAnsi="ITC Avant Garde"/>
                <w:sz w:val="18"/>
                <w:szCs w:val="18"/>
              </w:rPr>
            </w:pPr>
            <w:hyperlink r:id="rId23" w:history="1">
              <w:r w:rsidR="00F6782B" w:rsidRPr="009D75AE">
                <w:rPr>
                  <w:rStyle w:val="Hipervnculo"/>
                  <w:rFonts w:ascii="ITC Avant Garde" w:hAnsi="ITC Avant Garde"/>
                  <w:sz w:val="18"/>
                  <w:szCs w:val="18"/>
                </w:rPr>
                <w:t>https://repositoriodocumental.ine.mx/xmlui/bitstream/handle/123456789/111353/CGex201907-08-ap-13.pdf</w:t>
              </w:r>
            </w:hyperlink>
          </w:p>
          <w:p w14:paraId="3098D371" w14:textId="77777777" w:rsidR="00F6782B" w:rsidRPr="009D75AE" w:rsidRDefault="00F6782B" w:rsidP="006277C5">
            <w:pPr>
              <w:pStyle w:val="Prrafodelista"/>
              <w:rPr>
                <w:rFonts w:ascii="ITC Avant Garde" w:hAnsi="ITC Avant Garde"/>
                <w:sz w:val="18"/>
                <w:szCs w:val="18"/>
              </w:rPr>
            </w:pPr>
          </w:p>
          <w:p w14:paraId="71F46552" w14:textId="6804C2F4" w:rsidR="000E3766" w:rsidRPr="006D7722" w:rsidRDefault="000E3766" w:rsidP="006277C5">
            <w:pPr>
              <w:pStyle w:val="Prrafodelista"/>
              <w:ind w:left="739"/>
              <w:rPr>
                <w:rFonts w:ascii="ITC Avant Garde" w:hAnsi="ITC Avant Garde"/>
                <w:sz w:val="18"/>
                <w:szCs w:val="18"/>
              </w:rPr>
            </w:pPr>
            <w:r w:rsidRPr="006D7722">
              <w:rPr>
                <w:rFonts w:ascii="ITC Avant Garde" w:hAnsi="ITC Avant Garde"/>
                <w:sz w:val="18"/>
                <w:szCs w:val="18"/>
              </w:rPr>
              <w:t>ANEXO 1 Mecanismos de consulta de certificados</w:t>
            </w:r>
            <w:r w:rsidR="003C2C56" w:rsidRPr="006D7722">
              <w:rPr>
                <w:rFonts w:ascii="ITC Avant Garde" w:hAnsi="ITC Avant Garde"/>
                <w:sz w:val="18"/>
                <w:szCs w:val="18"/>
              </w:rPr>
              <w:t>.</w:t>
            </w:r>
            <w:r w:rsidRPr="006D7722">
              <w:rPr>
                <w:rFonts w:ascii="ITC Avant Garde" w:hAnsi="ITC Avant Garde"/>
                <w:sz w:val="18"/>
                <w:szCs w:val="18"/>
              </w:rPr>
              <w:t xml:space="preserve"> </w:t>
            </w:r>
            <w:r w:rsidR="00DA65D6">
              <w:rPr>
                <w:rFonts w:ascii="ITC Avant Garde" w:hAnsi="ITC Avant Garde"/>
                <w:sz w:val="18"/>
                <w:szCs w:val="18"/>
              </w:rPr>
              <w:t>(</w:t>
            </w:r>
            <w:r w:rsidR="003C2C56" w:rsidRPr="006D7722">
              <w:rPr>
                <w:rFonts w:ascii="ITC Avant Garde" w:hAnsi="ITC Avant Garde"/>
                <w:sz w:val="18"/>
                <w:szCs w:val="18"/>
              </w:rPr>
              <w:t>Instituto Nacional Electoral</w:t>
            </w:r>
            <w:r w:rsidR="00DA65D6">
              <w:rPr>
                <w:rFonts w:ascii="ITC Avant Garde" w:hAnsi="ITC Avant Garde"/>
                <w:sz w:val="18"/>
                <w:szCs w:val="18"/>
              </w:rPr>
              <w:t>)</w:t>
            </w:r>
            <w:r w:rsidR="003C2C56" w:rsidRPr="006D7722">
              <w:rPr>
                <w:rFonts w:ascii="ITC Avant Garde" w:hAnsi="ITC Avant Garde"/>
                <w:sz w:val="18"/>
                <w:szCs w:val="18"/>
              </w:rPr>
              <w:t>.</w:t>
            </w:r>
          </w:p>
          <w:p w14:paraId="47E001BC" w14:textId="77777777" w:rsidR="00F6782B" w:rsidRPr="009D75AE" w:rsidRDefault="00FE7B54" w:rsidP="006277C5">
            <w:pPr>
              <w:pStyle w:val="Prrafodelista"/>
              <w:ind w:left="739"/>
              <w:rPr>
                <w:rFonts w:ascii="ITC Avant Garde" w:hAnsi="ITC Avant Garde"/>
                <w:sz w:val="18"/>
                <w:szCs w:val="18"/>
              </w:rPr>
            </w:pPr>
            <w:hyperlink r:id="rId24" w:history="1">
              <w:r w:rsidR="00F6782B" w:rsidRPr="009D75AE">
                <w:rPr>
                  <w:rStyle w:val="Hipervnculo"/>
                  <w:rFonts w:ascii="ITC Avant Garde" w:hAnsi="ITC Avant Garde"/>
                  <w:sz w:val="18"/>
                  <w:szCs w:val="18"/>
                </w:rPr>
                <w:t>https://repositoriodocumental.ine.mx/xmlui/bitstream/handle/123456789/111353/CGex201907-08-ap-13-a1.pdf</w:t>
              </w:r>
            </w:hyperlink>
          </w:p>
          <w:p w14:paraId="77AF6861" w14:textId="77777777" w:rsidR="00F6782B" w:rsidRPr="006D7722" w:rsidRDefault="00F6782B" w:rsidP="006277C5">
            <w:pPr>
              <w:pStyle w:val="Prrafodelista"/>
              <w:ind w:left="739"/>
              <w:rPr>
                <w:rFonts w:ascii="ITC Avant Garde" w:hAnsi="ITC Avant Garde"/>
                <w:sz w:val="18"/>
                <w:szCs w:val="18"/>
              </w:rPr>
            </w:pPr>
          </w:p>
          <w:p w14:paraId="1F443E56" w14:textId="179F7377" w:rsidR="000E3766" w:rsidRPr="006D7722" w:rsidRDefault="000E3766" w:rsidP="009D75AE">
            <w:pPr>
              <w:pStyle w:val="Prrafodelista"/>
              <w:ind w:left="739"/>
              <w:jc w:val="both"/>
              <w:rPr>
                <w:rFonts w:ascii="ITC Avant Garde" w:hAnsi="ITC Avant Garde"/>
                <w:sz w:val="18"/>
                <w:szCs w:val="18"/>
              </w:rPr>
            </w:pPr>
            <w:r w:rsidRPr="006D7722">
              <w:rPr>
                <w:rFonts w:ascii="ITC Avant Garde" w:hAnsi="ITC Avant Garde"/>
                <w:sz w:val="18"/>
                <w:szCs w:val="18"/>
              </w:rPr>
              <w:t>ANEXO 2 Carta de Términos y Condiciones para utilizar la Firma Electrónica Avanzada en los actos que se realicen en el Instituto Nacional Electoral</w:t>
            </w:r>
            <w:r w:rsidR="003C2C56" w:rsidRPr="006D7722">
              <w:rPr>
                <w:rFonts w:ascii="ITC Avant Garde" w:hAnsi="ITC Avant Garde"/>
                <w:sz w:val="18"/>
                <w:szCs w:val="18"/>
              </w:rPr>
              <w:t>.</w:t>
            </w:r>
          </w:p>
          <w:p w14:paraId="18182EB4" w14:textId="77777777" w:rsidR="00F6782B" w:rsidRPr="009D75AE" w:rsidRDefault="00FE7B54" w:rsidP="006277C5">
            <w:pPr>
              <w:pStyle w:val="Prrafodelista"/>
              <w:ind w:left="739"/>
              <w:rPr>
                <w:rFonts w:ascii="ITC Avant Garde" w:hAnsi="ITC Avant Garde"/>
                <w:sz w:val="18"/>
                <w:szCs w:val="18"/>
              </w:rPr>
            </w:pPr>
            <w:hyperlink r:id="rId25" w:history="1">
              <w:r w:rsidR="00F6782B" w:rsidRPr="009D75AE">
                <w:rPr>
                  <w:rStyle w:val="Hipervnculo"/>
                  <w:rFonts w:ascii="ITC Avant Garde" w:hAnsi="ITC Avant Garde"/>
                  <w:sz w:val="18"/>
                  <w:szCs w:val="18"/>
                </w:rPr>
                <w:t>https://repositoriodocumental.ine.mx/xmlui/bitstream/handle/123456789/111353/CGex201907-08-ap-13-a2.pdf</w:t>
              </w:r>
            </w:hyperlink>
          </w:p>
          <w:p w14:paraId="72C47179" w14:textId="77777777" w:rsidR="00F6782B" w:rsidRPr="006D7722" w:rsidRDefault="00F6782B" w:rsidP="006277C5">
            <w:pPr>
              <w:pStyle w:val="Prrafodelista"/>
              <w:ind w:left="739"/>
              <w:rPr>
                <w:rFonts w:ascii="ITC Avant Garde" w:hAnsi="ITC Avant Garde"/>
                <w:sz w:val="18"/>
                <w:szCs w:val="18"/>
              </w:rPr>
            </w:pPr>
          </w:p>
          <w:p w14:paraId="75423719" w14:textId="24154153" w:rsidR="000E3766" w:rsidRPr="006D7722" w:rsidRDefault="000E3766" w:rsidP="006277C5">
            <w:pPr>
              <w:pStyle w:val="Prrafodelista"/>
              <w:ind w:left="739"/>
              <w:rPr>
                <w:rFonts w:ascii="ITC Avant Garde" w:hAnsi="ITC Avant Garde"/>
                <w:sz w:val="18"/>
                <w:szCs w:val="18"/>
              </w:rPr>
            </w:pPr>
            <w:r w:rsidRPr="006D7722">
              <w:rPr>
                <w:rFonts w:ascii="ITC Avant Garde" w:hAnsi="ITC Avant Garde"/>
                <w:sz w:val="18"/>
                <w:szCs w:val="18"/>
              </w:rPr>
              <w:t>ANEXO 3 Solicitud de Revocación de Certificado Digital</w:t>
            </w:r>
            <w:r w:rsidR="00D12227" w:rsidRPr="006D7722">
              <w:rPr>
                <w:rFonts w:ascii="ITC Avant Garde" w:hAnsi="ITC Avant Garde"/>
                <w:sz w:val="18"/>
                <w:szCs w:val="18"/>
              </w:rPr>
              <w:t xml:space="preserve">. </w:t>
            </w:r>
            <w:r w:rsidR="00DA65D6">
              <w:rPr>
                <w:rFonts w:ascii="ITC Avant Garde" w:hAnsi="ITC Avant Garde"/>
                <w:sz w:val="18"/>
                <w:szCs w:val="18"/>
              </w:rPr>
              <w:t>(</w:t>
            </w:r>
            <w:r w:rsidR="00D12227" w:rsidRPr="006D7722">
              <w:rPr>
                <w:rFonts w:ascii="ITC Avant Garde" w:hAnsi="ITC Avant Garde"/>
                <w:sz w:val="18"/>
                <w:szCs w:val="18"/>
              </w:rPr>
              <w:t>Instituto Nacional Electoral</w:t>
            </w:r>
            <w:r w:rsidR="00DA65D6">
              <w:rPr>
                <w:rFonts w:ascii="ITC Avant Garde" w:hAnsi="ITC Avant Garde"/>
                <w:sz w:val="18"/>
                <w:szCs w:val="18"/>
              </w:rPr>
              <w:t>)</w:t>
            </w:r>
            <w:r w:rsidR="003C2C56" w:rsidRPr="006D7722">
              <w:rPr>
                <w:rFonts w:ascii="ITC Avant Garde" w:hAnsi="ITC Avant Garde"/>
                <w:sz w:val="18"/>
                <w:szCs w:val="18"/>
              </w:rPr>
              <w:t>.</w:t>
            </w:r>
          </w:p>
          <w:p w14:paraId="0848BBF0" w14:textId="77777777" w:rsidR="00F6782B" w:rsidRPr="009D75AE" w:rsidRDefault="00FE7B54" w:rsidP="006277C5">
            <w:pPr>
              <w:pStyle w:val="Prrafodelista"/>
              <w:ind w:left="739"/>
              <w:rPr>
                <w:rFonts w:ascii="ITC Avant Garde" w:hAnsi="ITC Avant Garde"/>
                <w:sz w:val="18"/>
                <w:szCs w:val="18"/>
              </w:rPr>
            </w:pPr>
            <w:hyperlink r:id="rId26" w:history="1">
              <w:r w:rsidR="00F6782B" w:rsidRPr="009D75AE">
                <w:rPr>
                  <w:rStyle w:val="Hipervnculo"/>
                  <w:rFonts w:ascii="ITC Avant Garde" w:hAnsi="ITC Avant Garde"/>
                  <w:sz w:val="18"/>
                  <w:szCs w:val="18"/>
                </w:rPr>
                <w:t>https://repositoriodocumental.ine.mx/xmlui/bitstream/handle/123456789/111353/CGex201907-08-ap-13-a3.pdf</w:t>
              </w:r>
            </w:hyperlink>
          </w:p>
          <w:p w14:paraId="695E916B" w14:textId="77777777" w:rsidR="00F6782B" w:rsidRPr="006D7722" w:rsidRDefault="00F6782B" w:rsidP="006277C5">
            <w:pPr>
              <w:pStyle w:val="Prrafodelista"/>
              <w:ind w:left="739"/>
              <w:rPr>
                <w:rFonts w:ascii="ITC Avant Garde" w:hAnsi="ITC Avant Garde"/>
                <w:sz w:val="18"/>
                <w:szCs w:val="18"/>
              </w:rPr>
            </w:pPr>
          </w:p>
          <w:p w14:paraId="6BFDAEA7" w14:textId="430EAC1C" w:rsidR="000E3766" w:rsidRPr="006D7722" w:rsidRDefault="000E3766" w:rsidP="006277C5">
            <w:pPr>
              <w:pStyle w:val="Prrafodelista"/>
              <w:ind w:left="739"/>
              <w:rPr>
                <w:rFonts w:ascii="ITC Avant Garde" w:hAnsi="ITC Avant Garde"/>
                <w:sz w:val="18"/>
                <w:szCs w:val="18"/>
              </w:rPr>
            </w:pPr>
            <w:r w:rsidRPr="006D7722">
              <w:rPr>
                <w:rFonts w:ascii="ITC Avant Garde" w:hAnsi="ITC Avant Garde"/>
                <w:sz w:val="18"/>
                <w:szCs w:val="18"/>
              </w:rPr>
              <w:t>ANEXO 4 Información requerida para el tablero electrónico</w:t>
            </w:r>
            <w:r w:rsidR="00D12227" w:rsidRPr="006D7722">
              <w:rPr>
                <w:rFonts w:ascii="ITC Avant Garde" w:hAnsi="ITC Avant Garde"/>
                <w:sz w:val="18"/>
                <w:szCs w:val="18"/>
              </w:rPr>
              <w:t xml:space="preserve">. </w:t>
            </w:r>
            <w:r w:rsidR="00DA65D6">
              <w:rPr>
                <w:rFonts w:ascii="ITC Avant Garde" w:hAnsi="ITC Avant Garde"/>
                <w:sz w:val="18"/>
                <w:szCs w:val="18"/>
              </w:rPr>
              <w:t>(</w:t>
            </w:r>
            <w:r w:rsidR="00D12227" w:rsidRPr="006D7722">
              <w:rPr>
                <w:rFonts w:ascii="ITC Avant Garde" w:hAnsi="ITC Avant Garde"/>
                <w:sz w:val="18"/>
                <w:szCs w:val="18"/>
              </w:rPr>
              <w:t>Instituto Nacional Electoral</w:t>
            </w:r>
            <w:r w:rsidR="00DA65D6">
              <w:rPr>
                <w:rFonts w:ascii="ITC Avant Garde" w:hAnsi="ITC Avant Garde"/>
                <w:sz w:val="18"/>
                <w:szCs w:val="18"/>
              </w:rPr>
              <w:t>)</w:t>
            </w:r>
            <w:r w:rsidR="003C2C56" w:rsidRPr="006D7722">
              <w:rPr>
                <w:rFonts w:ascii="ITC Avant Garde" w:hAnsi="ITC Avant Garde"/>
                <w:sz w:val="18"/>
                <w:szCs w:val="18"/>
              </w:rPr>
              <w:t>.</w:t>
            </w:r>
          </w:p>
          <w:p w14:paraId="7E223560" w14:textId="77777777" w:rsidR="00F6782B" w:rsidRPr="006D7722" w:rsidRDefault="00FE7B54" w:rsidP="006277C5">
            <w:pPr>
              <w:pStyle w:val="Prrafodelista"/>
              <w:ind w:left="739"/>
              <w:rPr>
                <w:rFonts w:ascii="ITC Avant Garde" w:hAnsi="ITC Avant Garde"/>
                <w:sz w:val="18"/>
                <w:szCs w:val="18"/>
              </w:rPr>
            </w:pPr>
            <w:hyperlink r:id="rId27" w:history="1">
              <w:r w:rsidR="00F6782B" w:rsidRPr="009D75AE">
                <w:rPr>
                  <w:rStyle w:val="Hipervnculo"/>
                  <w:rFonts w:ascii="ITC Avant Garde" w:hAnsi="ITC Avant Garde"/>
                  <w:sz w:val="18"/>
                  <w:szCs w:val="18"/>
                </w:rPr>
                <w:t>https://repositoriodocumental.ine.mx/xmlui/bitstream/handle/123456789/111353/CGex201907-08-ap-13-a4.pdf</w:t>
              </w:r>
            </w:hyperlink>
          </w:p>
          <w:p w14:paraId="016695B2" w14:textId="77777777" w:rsidR="000E3766" w:rsidRPr="006D7722" w:rsidRDefault="000E3766" w:rsidP="006277C5">
            <w:pPr>
              <w:pStyle w:val="Default"/>
              <w:rPr>
                <w:rFonts w:ascii="ITC Avant Garde" w:hAnsi="ITC Avant Garde"/>
                <w:sz w:val="18"/>
                <w:szCs w:val="18"/>
              </w:rPr>
            </w:pPr>
          </w:p>
          <w:p w14:paraId="57897DD8" w14:textId="55101416" w:rsidR="000E3766" w:rsidRPr="001F3157" w:rsidRDefault="000E3766" w:rsidP="003C2C56">
            <w:pPr>
              <w:pStyle w:val="Default"/>
              <w:ind w:left="740"/>
              <w:jc w:val="both"/>
              <w:rPr>
                <w:rFonts w:ascii="ITC Avant Garde" w:hAnsi="ITC Avant Garde"/>
                <w:sz w:val="18"/>
                <w:szCs w:val="18"/>
              </w:rPr>
            </w:pPr>
            <w:r w:rsidRPr="001F3157">
              <w:rPr>
                <w:rFonts w:ascii="ITC Avant Garde" w:hAnsi="ITC Avant Garde"/>
                <w:sz w:val="18"/>
                <w:szCs w:val="18"/>
              </w:rPr>
              <w:t>ACUERDO de la Junta General Ejecutiva del Instituto Federal Electoral, por el que se aprueban los Lineamientos para la Implementación de la Firma Electrónica Avanzada en el Instituto Federal Electoral</w:t>
            </w:r>
            <w:r w:rsidR="003C2C56" w:rsidRPr="001F3157">
              <w:rPr>
                <w:rFonts w:ascii="ITC Avant Garde" w:hAnsi="ITC Avant Garde"/>
                <w:sz w:val="18"/>
                <w:szCs w:val="18"/>
              </w:rPr>
              <w:t>,</w:t>
            </w:r>
            <w:r w:rsidRPr="001F3157">
              <w:rPr>
                <w:rFonts w:ascii="ITC Avant Garde" w:hAnsi="ITC Avant Garde"/>
                <w:sz w:val="18"/>
                <w:szCs w:val="18"/>
              </w:rPr>
              <w:t xml:space="preserve"> publicado en el DOF el 7 de mayo de 2014 (Abrogada)</w:t>
            </w:r>
            <w:r w:rsidR="003C2C56" w:rsidRPr="001F3157">
              <w:rPr>
                <w:rFonts w:ascii="ITC Avant Garde" w:hAnsi="ITC Avant Garde"/>
                <w:sz w:val="18"/>
                <w:szCs w:val="18"/>
              </w:rPr>
              <w:t>.</w:t>
            </w:r>
          </w:p>
          <w:p w14:paraId="50AD9971" w14:textId="77777777" w:rsidR="005451C5" w:rsidRPr="009D75AE" w:rsidRDefault="00FE7B54" w:rsidP="009D75AE">
            <w:pPr>
              <w:pStyle w:val="Default"/>
              <w:ind w:left="740"/>
              <w:rPr>
                <w:rStyle w:val="Hipervnculo"/>
                <w:rFonts w:ascii="ITC Avant Garde" w:hAnsi="ITC Avant Garde" w:cstheme="minorBidi"/>
                <w:sz w:val="18"/>
                <w:szCs w:val="18"/>
              </w:rPr>
            </w:pPr>
            <w:hyperlink r:id="rId28" w:history="1">
              <w:r w:rsidR="005451C5" w:rsidRPr="009D75AE">
                <w:rPr>
                  <w:rStyle w:val="Hipervnculo"/>
                  <w:rFonts w:ascii="ITC Avant Garde" w:hAnsi="ITC Avant Garde" w:cstheme="minorBidi"/>
                  <w:sz w:val="18"/>
                  <w:szCs w:val="18"/>
                </w:rPr>
                <w:t>https://www.dof.gob.mx/nota_detalle.php?codigo=5343547&amp;fecha=07/05/2014</w:t>
              </w:r>
            </w:hyperlink>
          </w:p>
          <w:p w14:paraId="2EE45E6A" w14:textId="77777777" w:rsidR="000E3766" w:rsidRPr="006D7722" w:rsidRDefault="000E3766" w:rsidP="009D75AE">
            <w:pPr>
              <w:pStyle w:val="Default"/>
              <w:ind w:left="740"/>
              <w:rPr>
                <w:rFonts w:ascii="ITC Avant Garde" w:hAnsi="ITC Avant Garde"/>
                <w:sz w:val="18"/>
                <w:szCs w:val="18"/>
              </w:rPr>
            </w:pPr>
          </w:p>
          <w:p w14:paraId="0DD7F53E" w14:textId="77777777" w:rsidR="003C2C56" w:rsidRPr="001F3157" w:rsidRDefault="003C2C56" w:rsidP="003C2C56">
            <w:pPr>
              <w:pStyle w:val="Prrafodelista"/>
              <w:ind w:left="740"/>
              <w:jc w:val="both"/>
              <w:rPr>
                <w:rFonts w:ascii="ITC Avant Garde" w:hAnsi="ITC Avant Garde" w:cs="Arial"/>
                <w:color w:val="000000"/>
                <w:sz w:val="18"/>
                <w:szCs w:val="18"/>
              </w:rPr>
            </w:pPr>
            <w:r w:rsidRPr="006D7722">
              <w:rPr>
                <w:rFonts w:ascii="ITC Avant Garde" w:hAnsi="ITC Avant Garde" w:cs="Arial"/>
                <w:color w:val="000000"/>
                <w:sz w:val="18"/>
                <w:szCs w:val="18"/>
              </w:rPr>
              <w:t xml:space="preserve">Acuerdo del Consejo General del Instituto Federal Electoral por el que se aprueba el reglamento para el uso y operación de la Firma Electrónica Avanzada en </w:t>
            </w:r>
            <w:r w:rsidRPr="001F3157">
              <w:rPr>
                <w:rFonts w:ascii="ITC Avant Garde" w:hAnsi="ITC Avant Garde" w:cs="Arial"/>
                <w:color w:val="000000"/>
                <w:sz w:val="18"/>
                <w:szCs w:val="18"/>
              </w:rPr>
              <w:t>el Instituto Federal Electoral (Abrogado).</w:t>
            </w:r>
          </w:p>
          <w:p w14:paraId="53FF6279" w14:textId="102F9E48" w:rsidR="005451C5" w:rsidRPr="009D75AE" w:rsidRDefault="00FE7B54" w:rsidP="003C2C56">
            <w:pPr>
              <w:pStyle w:val="Prrafodelista"/>
              <w:ind w:left="740"/>
              <w:jc w:val="both"/>
              <w:rPr>
                <w:rFonts w:ascii="ITC Avant Garde" w:hAnsi="ITC Avant Garde"/>
                <w:sz w:val="18"/>
                <w:szCs w:val="18"/>
              </w:rPr>
            </w:pPr>
            <w:hyperlink r:id="rId29" w:history="1">
              <w:r w:rsidR="00721E84" w:rsidRPr="009D75AE">
                <w:rPr>
                  <w:rStyle w:val="Hipervnculo"/>
                  <w:rFonts w:ascii="ITC Avant Garde" w:hAnsi="ITC Avant Garde"/>
                  <w:sz w:val="18"/>
                  <w:szCs w:val="18"/>
                </w:rPr>
                <w:t>https://portalanterior.ine.mx/archivos3/portal/historico/recursos/IFE-v2/DS/DS-CG/DS-SesionesCG/CG-acuerdos/2013/Octubre/CGext201310-28-1a/CGex201310-28_ap_8.pdf</w:t>
              </w:r>
            </w:hyperlink>
          </w:p>
          <w:p w14:paraId="216EB498" w14:textId="77777777" w:rsidR="00E14B82" w:rsidRPr="009D75AE" w:rsidRDefault="00E14B82" w:rsidP="009D75AE">
            <w:pPr>
              <w:rPr>
                <w:rFonts w:ascii="ITC Avant Garde" w:hAnsi="ITC Avant Garde"/>
                <w:sz w:val="18"/>
                <w:szCs w:val="18"/>
              </w:rPr>
            </w:pPr>
          </w:p>
          <w:p w14:paraId="2F12F792" w14:textId="19B7E768" w:rsidR="00721E84" w:rsidRPr="006D7722" w:rsidRDefault="00721E84" w:rsidP="003C2C56">
            <w:pPr>
              <w:pStyle w:val="Prrafodelista"/>
              <w:ind w:left="740"/>
              <w:jc w:val="both"/>
              <w:rPr>
                <w:rFonts w:ascii="ITC Avant Garde" w:hAnsi="ITC Avant Garde"/>
                <w:sz w:val="18"/>
                <w:szCs w:val="18"/>
              </w:rPr>
            </w:pPr>
            <w:r w:rsidRPr="009D75AE">
              <w:rPr>
                <w:rFonts w:ascii="ITC Avant Garde" w:hAnsi="ITC Avant Garde"/>
                <w:sz w:val="18"/>
                <w:szCs w:val="18"/>
              </w:rPr>
              <w:t>¿</w:t>
            </w:r>
            <w:r w:rsidRPr="006D7722">
              <w:rPr>
                <w:rFonts w:ascii="ITC Avant Garde" w:hAnsi="ITC Avant Garde"/>
                <w:sz w:val="18"/>
                <w:szCs w:val="18"/>
              </w:rPr>
              <w:t xml:space="preserve">Para qué implementamos la Firma Electrónica Avanzada? </w:t>
            </w:r>
            <w:r w:rsidR="003C2C56" w:rsidRPr="006D7722">
              <w:rPr>
                <w:rFonts w:ascii="ITC Avant Garde" w:hAnsi="ITC Avant Garde"/>
                <w:sz w:val="18"/>
                <w:szCs w:val="18"/>
              </w:rPr>
              <w:t>Instituto Nacional Electoral.</w:t>
            </w:r>
          </w:p>
          <w:p w14:paraId="05B07967" w14:textId="77777777" w:rsidR="005451C5" w:rsidRPr="009D75AE" w:rsidRDefault="00FE7B54" w:rsidP="009D75AE">
            <w:pPr>
              <w:pStyle w:val="Prrafodelista"/>
              <w:ind w:left="740"/>
              <w:rPr>
                <w:rFonts w:ascii="ITC Avant Garde" w:hAnsi="ITC Avant Garde"/>
                <w:sz w:val="18"/>
                <w:szCs w:val="18"/>
              </w:rPr>
            </w:pPr>
            <w:hyperlink r:id="rId30" w:history="1">
              <w:r w:rsidR="005451C5" w:rsidRPr="009D75AE">
                <w:rPr>
                  <w:rStyle w:val="Hipervnculo"/>
                  <w:rFonts w:ascii="ITC Avant Garde" w:hAnsi="ITC Avant Garde"/>
                  <w:sz w:val="18"/>
                  <w:szCs w:val="18"/>
                </w:rPr>
                <w:t>https://centralelectoral.ine.mx/2019/08/13/implementamos-la-firma-electronica-avanzada/</w:t>
              </w:r>
            </w:hyperlink>
          </w:p>
          <w:p w14:paraId="5E2E2455" w14:textId="77777777" w:rsidR="00593732" w:rsidRPr="009D75AE" w:rsidRDefault="00593732" w:rsidP="009D75AE">
            <w:pPr>
              <w:pStyle w:val="Prrafodelista"/>
              <w:rPr>
                <w:rFonts w:ascii="ITC Avant Garde" w:hAnsi="ITC Avant Garde"/>
                <w:sz w:val="18"/>
                <w:szCs w:val="18"/>
              </w:rPr>
            </w:pPr>
          </w:p>
          <w:p w14:paraId="2B34A866" w14:textId="3F352F50" w:rsidR="005451C5" w:rsidRDefault="005451C5" w:rsidP="009D75AE">
            <w:pPr>
              <w:pStyle w:val="Prrafodelista"/>
              <w:rPr>
                <w:rFonts w:ascii="ITC Avant Garde" w:hAnsi="ITC Avant Garde"/>
                <w:sz w:val="18"/>
                <w:szCs w:val="18"/>
              </w:rPr>
            </w:pPr>
            <w:r w:rsidRPr="006D7722">
              <w:rPr>
                <w:rFonts w:ascii="ITC Avant Garde" w:hAnsi="ITC Avant Garde"/>
                <w:sz w:val="18"/>
                <w:szCs w:val="18"/>
              </w:rPr>
              <w:t xml:space="preserve">Guía de Operación del Portal de firmado electrónico del </w:t>
            </w:r>
            <w:r w:rsidR="006D7722" w:rsidRPr="006D7722">
              <w:rPr>
                <w:rFonts w:ascii="ITC Avant Garde" w:hAnsi="ITC Avant Garde"/>
                <w:sz w:val="18"/>
                <w:szCs w:val="18"/>
              </w:rPr>
              <w:t>Instituto Nacional Electoral.</w:t>
            </w:r>
          </w:p>
          <w:p w14:paraId="1E2D0A87" w14:textId="77777777" w:rsidR="005451C5" w:rsidRPr="00DA65D6" w:rsidRDefault="005451C5" w:rsidP="009D75AE">
            <w:pPr>
              <w:pStyle w:val="Prrafodelista"/>
              <w:rPr>
                <w:rFonts w:ascii="ITC Avant Garde" w:hAnsi="ITC Avant Garde" w:cs="Arial"/>
                <w:sz w:val="18"/>
                <w:szCs w:val="18"/>
              </w:rPr>
            </w:pPr>
          </w:p>
          <w:p w14:paraId="40F99CBB" w14:textId="13EABE64" w:rsidR="003433B5" w:rsidRPr="00DA65D6" w:rsidRDefault="003433B5" w:rsidP="009D75AE">
            <w:pPr>
              <w:pStyle w:val="Prrafodelista"/>
              <w:rPr>
                <w:rFonts w:ascii="ITC Avant Garde" w:hAnsi="ITC Avant Garde" w:cs="Arial"/>
                <w:sz w:val="18"/>
                <w:szCs w:val="18"/>
              </w:rPr>
            </w:pPr>
            <w:r w:rsidRPr="00DA65D6">
              <w:rPr>
                <w:rFonts w:ascii="ITC Avant Garde" w:hAnsi="ITC Avant Garde" w:cs="Arial"/>
                <w:sz w:val="18"/>
                <w:szCs w:val="18"/>
              </w:rPr>
              <w:t>Manual de usuario WEBSEC</w:t>
            </w:r>
            <w:r w:rsidR="00593732" w:rsidRPr="00DA65D6">
              <w:rPr>
                <w:rFonts w:ascii="ITC Avant Garde" w:hAnsi="ITC Avant Garde" w:cs="Arial"/>
                <w:sz w:val="18"/>
                <w:szCs w:val="18"/>
              </w:rPr>
              <w:t xml:space="preserve"> del Banco de México</w:t>
            </w:r>
            <w:r w:rsidR="006D7722" w:rsidRPr="00DA65D6">
              <w:rPr>
                <w:rFonts w:ascii="ITC Avant Garde" w:hAnsi="ITC Avant Garde" w:cs="Arial"/>
                <w:sz w:val="18"/>
                <w:szCs w:val="18"/>
              </w:rPr>
              <w:t>.</w:t>
            </w:r>
          </w:p>
          <w:p w14:paraId="42FE9AE9" w14:textId="77777777" w:rsidR="003433B5" w:rsidRPr="006D7722" w:rsidRDefault="00FE7B54" w:rsidP="006D7722">
            <w:pPr>
              <w:pStyle w:val="Prrafodelista"/>
              <w:jc w:val="both"/>
              <w:rPr>
                <w:rFonts w:ascii="ITC Avant Garde" w:hAnsi="ITC Avant Garde" w:cs="Arial"/>
                <w:sz w:val="18"/>
                <w:szCs w:val="18"/>
              </w:rPr>
            </w:pPr>
            <w:hyperlink r:id="rId31" w:history="1">
              <w:r w:rsidR="005451C5" w:rsidRPr="009D75AE">
                <w:rPr>
                  <w:rStyle w:val="Hipervnculo"/>
                  <w:rFonts w:ascii="ITC Avant Garde" w:hAnsi="ITC Avant Garde"/>
                  <w:sz w:val="18"/>
                  <w:szCs w:val="18"/>
                </w:rPr>
                <w:t>https://www.banxico.org.mx/servicios/d/%7B8DCA7432-6547-A806-BCBF-9E686BED35CC%7D.pdf</w:t>
              </w:r>
            </w:hyperlink>
          </w:p>
          <w:p w14:paraId="3C89A27A" w14:textId="77777777" w:rsidR="005451C5" w:rsidRPr="006D7722" w:rsidRDefault="005451C5" w:rsidP="00982E9C">
            <w:pPr>
              <w:jc w:val="both"/>
              <w:rPr>
                <w:rFonts w:ascii="ITC Avant Garde" w:hAnsi="ITC Avant Garde" w:cs="Arial"/>
                <w:sz w:val="18"/>
                <w:szCs w:val="18"/>
              </w:rPr>
            </w:pPr>
          </w:p>
          <w:p w14:paraId="072B0741" w14:textId="17C7FA88" w:rsidR="005451C5" w:rsidRPr="001F3157" w:rsidRDefault="005451C5" w:rsidP="005451C5">
            <w:pPr>
              <w:pStyle w:val="Prrafodelista"/>
              <w:jc w:val="both"/>
              <w:rPr>
                <w:rFonts w:ascii="ITC Avant Garde" w:hAnsi="ITC Avant Garde" w:cs="Arial"/>
                <w:sz w:val="18"/>
                <w:szCs w:val="18"/>
              </w:rPr>
            </w:pPr>
            <w:r w:rsidRPr="00DA65D6">
              <w:rPr>
                <w:rFonts w:ascii="ITC Avant Garde" w:hAnsi="ITC Avant Garde" w:cs="Arial"/>
                <w:sz w:val="18"/>
                <w:szCs w:val="18"/>
              </w:rPr>
              <w:t xml:space="preserve">CIRCULAR 27/2020 dirigida a los almacenes generales de depósito, cámaras de compensación, casas de bolsa, casas de cambio, contrapartes centrales de valores, empresas que presten de manera profesional el servicio de transferencias de fondos, empresas que presten el servicio de </w:t>
            </w:r>
            <w:r w:rsidRPr="001F3157">
              <w:rPr>
                <w:rFonts w:ascii="ITC Avant Garde" w:hAnsi="ITC Avant Garde" w:cs="Arial"/>
                <w:sz w:val="18"/>
                <w:szCs w:val="18"/>
              </w:rPr>
              <w:t>remesas, fondos de inversión, instituciones de crédito, instituciones de fianzas, instituciones de financiamiento colectivo, instituciones de fondos de pago electrónico, instituciones de seguros, intermediarios que formen parte de grupos financieros, participantes del mercado de contratos de derivados listados en bolsa, personas morales interesadas en obtener la autorización por parte del Banco de México para llevar a cabo los servicios de ruteo, compensación o liquidación o cualquier combinación de estos mediante modelos novedosos, sociedades cooperativas de ahorro y préstamo, sociedades de información crediticia, sociedades de inversión especializadas en fondos para el retiro, sociedades financieras de objeto múltiple, sociedades financieras populares, uniones de crédito y la Financiera Nacional de Desarrollo Agropecuario, Rural, Forestal y Pesquero, relativa a la presentación al Banco de México de documentos digitales como mensajes de datos con firmas electrónica</w:t>
            </w:r>
            <w:r w:rsidR="006D7722" w:rsidRPr="001F3157">
              <w:rPr>
                <w:rFonts w:ascii="ITC Avant Garde" w:hAnsi="ITC Avant Garde" w:cs="Arial"/>
                <w:sz w:val="18"/>
                <w:szCs w:val="18"/>
              </w:rPr>
              <w:t>.</w:t>
            </w:r>
          </w:p>
          <w:p w14:paraId="18C1EF6E" w14:textId="77777777" w:rsidR="005451C5" w:rsidRPr="006D7722" w:rsidRDefault="00FE7B54" w:rsidP="005451C5">
            <w:pPr>
              <w:pStyle w:val="Prrafodelista"/>
              <w:jc w:val="both"/>
              <w:rPr>
                <w:rFonts w:ascii="ITC Avant Garde" w:hAnsi="ITC Avant Garde" w:cs="Arial"/>
                <w:sz w:val="18"/>
                <w:szCs w:val="18"/>
              </w:rPr>
            </w:pPr>
            <w:hyperlink r:id="rId32" w:history="1">
              <w:r w:rsidR="00D96B86" w:rsidRPr="009D75AE">
                <w:rPr>
                  <w:rStyle w:val="Hipervnculo"/>
                  <w:rFonts w:ascii="ITC Avant Garde" w:hAnsi="ITC Avant Garde"/>
                  <w:sz w:val="18"/>
                  <w:szCs w:val="18"/>
                </w:rPr>
                <w:t>http://www.dof.gob.mx/nota_detalle_popup.php?codigo=5596774</w:t>
              </w:r>
            </w:hyperlink>
          </w:p>
          <w:p w14:paraId="630B05E2" w14:textId="77777777" w:rsidR="005451C5" w:rsidRPr="00DA65D6" w:rsidRDefault="005451C5" w:rsidP="005451C5">
            <w:pPr>
              <w:pStyle w:val="Prrafodelista"/>
              <w:jc w:val="both"/>
              <w:rPr>
                <w:rFonts w:ascii="ITC Avant Garde" w:hAnsi="ITC Avant Garde" w:cs="Arial"/>
                <w:sz w:val="18"/>
                <w:szCs w:val="18"/>
              </w:rPr>
            </w:pPr>
          </w:p>
          <w:p w14:paraId="38ED8E69" w14:textId="28A259EB" w:rsidR="003433B5" w:rsidRPr="00DA65D6" w:rsidRDefault="003433B5" w:rsidP="003433B5">
            <w:pPr>
              <w:pStyle w:val="Prrafodelista"/>
              <w:jc w:val="both"/>
              <w:rPr>
                <w:rFonts w:ascii="ITC Avant Garde" w:hAnsi="ITC Avant Garde" w:cs="Arial"/>
                <w:sz w:val="18"/>
                <w:szCs w:val="18"/>
              </w:rPr>
            </w:pPr>
            <w:r w:rsidRPr="00DA65D6">
              <w:rPr>
                <w:rFonts w:ascii="ITC Avant Garde" w:hAnsi="ITC Avant Garde" w:cs="Arial"/>
                <w:sz w:val="18"/>
                <w:szCs w:val="18"/>
              </w:rPr>
              <w:t>Guía para firmar documentos electrónicamente</w:t>
            </w:r>
            <w:r w:rsidR="00593732" w:rsidRPr="00DA65D6">
              <w:rPr>
                <w:rFonts w:ascii="ITC Avant Garde" w:hAnsi="ITC Avant Garde" w:cs="Arial"/>
                <w:sz w:val="18"/>
                <w:szCs w:val="18"/>
              </w:rPr>
              <w:t xml:space="preserve"> del Banco de México</w:t>
            </w:r>
            <w:r w:rsidR="006D7722" w:rsidRPr="00DA65D6">
              <w:rPr>
                <w:rFonts w:ascii="ITC Avant Garde" w:hAnsi="ITC Avant Garde" w:cs="Arial"/>
                <w:sz w:val="18"/>
                <w:szCs w:val="18"/>
              </w:rPr>
              <w:t>.</w:t>
            </w:r>
          </w:p>
          <w:p w14:paraId="0C7D2DC9" w14:textId="77777777" w:rsidR="00593732" w:rsidRPr="006D7722" w:rsidRDefault="00FE7B54" w:rsidP="003433B5">
            <w:pPr>
              <w:pStyle w:val="Prrafodelista"/>
              <w:jc w:val="both"/>
              <w:rPr>
                <w:rFonts w:ascii="ITC Avant Garde" w:hAnsi="ITC Avant Garde" w:cs="Arial"/>
                <w:sz w:val="18"/>
                <w:szCs w:val="18"/>
              </w:rPr>
            </w:pPr>
            <w:hyperlink r:id="rId33" w:history="1">
              <w:r w:rsidR="00D96B86" w:rsidRPr="009D75AE">
                <w:rPr>
                  <w:rStyle w:val="Hipervnculo"/>
                  <w:rFonts w:ascii="ITC Avant Garde" w:hAnsi="ITC Avant Garde"/>
                  <w:sz w:val="18"/>
                  <w:szCs w:val="18"/>
                </w:rPr>
                <w:t>https://www.banxico.org.mx/servicios/firma-electronica-autenticaci.html</w:t>
              </w:r>
            </w:hyperlink>
          </w:p>
          <w:p w14:paraId="3952311E" w14:textId="77777777" w:rsidR="00D96B86" w:rsidRPr="00DA65D6" w:rsidRDefault="00D96B86" w:rsidP="00D96B86">
            <w:pPr>
              <w:pStyle w:val="Prrafodelista"/>
              <w:jc w:val="both"/>
              <w:rPr>
                <w:rFonts w:ascii="ITC Avant Garde" w:hAnsi="ITC Avant Garde" w:cs="Arial"/>
                <w:sz w:val="18"/>
                <w:szCs w:val="18"/>
              </w:rPr>
            </w:pPr>
          </w:p>
          <w:p w14:paraId="21330F1C" w14:textId="77777777" w:rsidR="00D96B86" w:rsidRPr="001F3157" w:rsidRDefault="00D96B86" w:rsidP="00D96B86">
            <w:pPr>
              <w:pStyle w:val="Prrafodelista"/>
              <w:jc w:val="both"/>
              <w:rPr>
                <w:rFonts w:ascii="ITC Avant Garde" w:hAnsi="ITC Avant Garde" w:cs="Arial"/>
                <w:sz w:val="18"/>
                <w:szCs w:val="18"/>
              </w:rPr>
            </w:pPr>
            <w:r w:rsidRPr="001F3157">
              <w:rPr>
                <w:rFonts w:ascii="ITC Avant Garde" w:hAnsi="ITC Avant Garde" w:cs="Arial"/>
                <w:sz w:val="18"/>
                <w:szCs w:val="18"/>
              </w:rPr>
              <w:t>Infraestructura Extendida de Seguridad. Dirección General de Sistemas de Pagos e Infraestructuras de Mercados. Banco de México.</w:t>
            </w:r>
          </w:p>
          <w:p w14:paraId="3ED77C64" w14:textId="77777777" w:rsidR="00D96B86" w:rsidRPr="006D7722" w:rsidRDefault="00FE7B54" w:rsidP="003433B5">
            <w:pPr>
              <w:pStyle w:val="Prrafodelista"/>
              <w:jc w:val="both"/>
              <w:rPr>
                <w:rFonts w:ascii="ITC Avant Garde" w:hAnsi="ITC Avant Garde" w:cs="Arial"/>
                <w:sz w:val="18"/>
                <w:szCs w:val="18"/>
              </w:rPr>
            </w:pPr>
            <w:hyperlink r:id="rId34" w:history="1">
              <w:r w:rsidR="00D96B86" w:rsidRPr="009D75AE">
                <w:rPr>
                  <w:rStyle w:val="Hipervnculo"/>
                  <w:rFonts w:ascii="ITC Avant Garde" w:hAnsi="ITC Avant Garde"/>
                  <w:sz w:val="18"/>
                  <w:szCs w:val="18"/>
                </w:rPr>
                <w:t>https://www.banxico.org.mx/servicios/d/%7BDAF7B45B-8725-7662-654F-7C9391558FF8%7D.pdf</w:t>
              </w:r>
            </w:hyperlink>
          </w:p>
          <w:p w14:paraId="6BCBCC49" w14:textId="77777777" w:rsidR="00593732" w:rsidRPr="00DA65D6" w:rsidRDefault="00593732" w:rsidP="00982E9C">
            <w:pPr>
              <w:jc w:val="both"/>
              <w:rPr>
                <w:rFonts w:ascii="ITC Avant Garde" w:hAnsi="ITC Avant Garde" w:cs="Arial"/>
                <w:sz w:val="18"/>
                <w:szCs w:val="18"/>
              </w:rPr>
            </w:pPr>
          </w:p>
          <w:p w14:paraId="0469030F" w14:textId="09CCDA07" w:rsidR="00593732" w:rsidRPr="006D7722" w:rsidRDefault="00593732" w:rsidP="003433B5">
            <w:pPr>
              <w:pStyle w:val="Prrafodelista"/>
              <w:jc w:val="both"/>
              <w:rPr>
                <w:rFonts w:ascii="ITC Avant Garde" w:hAnsi="ITC Avant Garde" w:cs="Arial"/>
                <w:sz w:val="18"/>
                <w:szCs w:val="18"/>
              </w:rPr>
            </w:pPr>
            <w:r w:rsidRPr="001F3157">
              <w:rPr>
                <w:rFonts w:ascii="ITC Avant Garde" w:hAnsi="ITC Avant Garde" w:cs="Arial"/>
                <w:sz w:val="18"/>
                <w:szCs w:val="18"/>
              </w:rPr>
              <w:t>Lineamientos técnicos y formales para la sustanciación del juicio en línea (Tribunal Federal de Justicia Administrativa)</w:t>
            </w:r>
            <w:r w:rsidR="006D7722">
              <w:rPr>
                <w:rFonts w:ascii="ITC Avant Garde" w:hAnsi="ITC Avant Garde" w:cs="Arial"/>
                <w:sz w:val="18"/>
                <w:szCs w:val="18"/>
              </w:rPr>
              <w:t>.</w:t>
            </w:r>
          </w:p>
          <w:p w14:paraId="4BA717B6" w14:textId="77777777" w:rsidR="00593732" w:rsidRPr="006D7722" w:rsidRDefault="00FE7B54" w:rsidP="003433B5">
            <w:pPr>
              <w:pStyle w:val="Prrafodelista"/>
              <w:jc w:val="both"/>
              <w:rPr>
                <w:rFonts w:ascii="ITC Avant Garde" w:hAnsi="ITC Avant Garde" w:cs="Arial"/>
                <w:sz w:val="18"/>
                <w:szCs w:val="18"/>
              </w:rPr>
            </w:pPr>
            <w:hyperlink r:id="rId35" w:history="1">
              <w:r w:rsidR="0021775E" w:rsidRPr="009D75AE">
                <w:rPr>
                  <w:rStyle w:val="Hipervnculo"/>
                  <w:rFonts w:ascii="ITC Avant Garde" w:hAnsi="ITC Avant Garde"/>
                  <w:sz w:val="18"/>
                  <w:szCs w:val="18"/>
                </w:rPr>
                <w:t>http://dof.gob.mx/nota_detalle.php?codigo=5188284&amp;fecha=04/05/2011</w:t>
              </w:r>
            </w:hyperlink>
          </w:p>
          <w:p w14:paraId="644582F9" w14:textId="77777777" w:rsidR="006177EF" w:rsidRPr="00DA65D6" w:rsidRDefault="006177EF" w:rsidP="00E14B82">
            <w:pPr>
              <w:jc w:val="both"/>
              <w:rPr>
                <w:rFonts w:ascii="ITC Avant Garde" w:hAnsi="ITC Avant Garde" w:cs="Arial"/>
                <w:sz w:val="18"/>
                <w:szCs w:val="18"/>
              </w:rPr>
            </w:pPr>
          </w:p>
          <w:p w14:paraId="59BE6CD6" w14:textId="77777777" w:rsidR="00593732" w:rsidRPr="001F3157" w:rsidRDefault="00B50C7D" w:rsidP="00593732">
            <w:pPr>
              <w:pStyle w:val="Prrafodelista"/>
              <w:jc w:val="both"/>
              <w:rPr>
                <w:rFonts w:ascii="ITC Avant Garde" w:hAnsi="ITC Avant Garde" w:cs="Arial"/>
                <w:sz w:val="18"/>
                <w:szCs w:val="18"/>
              </w:rPr>
            </w:pPr>
            <w:r w:rsidRPr="001F3157">
              <w:rPr>
                <w:rFonts w:ascii="ITC Avant Garde" w:hAnsi="ITC Avant Garde" w:cs="Arial"/>
                <w:sz w:val="18"/>
                <w:szCs w:val="18"/>
              </w:rPr>
              <w:t xml:space="preserve">Acuerdo general conjunto número 1/2013, de la </w:t>
            </w:r>
            <w:r w:rsidR="00982E9C" w:rsidRPr="001F3157">
              <w:rPr>
                <w:rFonts w:ascii="ITC Avant Garde" w:hAnsi="ITC Avant Garde" w:cs="Arial"/>
                <w:sz w:val="18"/>
                <w:szCs w:val="18"/>
              </w:rPr>
              <w:t>Suprema Corte de J</w:t>
            </w:r>
            <w:r w:rsidRPr="001F3157">
              <w:rPr>
                <w:rFonts w:ascii="ITC Avant Garde" w:hAnsi="ITC Avant Garde" w:cs="Arial"/>
                <w:sz w:val="18"/>
                <w:szCs w:val="18"/>
              </w:rPr>
              <w:t>usticia de l</w:t>
            </w:r>
            <w:r w:rsidR="00982E9C" w:rsidRPr="001F3157">
              <w:rPr>
                <w:rFonts w:ascii="ITC Avant Garde" w:hAnsi="ITC Avant Garde" w:cs="Arial"/>
                <w:sz w:val="18"/>
                <w:szCs w:val="18"/>
              </w:rPr>
              <w:t>a N</w:t>
            </w:r>
            <w:r w:rsidRPr="001F3157">
              <w:rPr>
                <w:rFonts w:ascii="ITC Avant Garde" w:hAnsi="ITC Avant Garde" w:cs="Arial"/>
                <w:sz w:val="18"/>
                <w:szCs w:val="18"/>
              </w:rPr>
              <w:t xml:space="preserve">ación, del </w:t>
            </w:r>
            <w:r w:rsidR="00982E9C" w:rsidRPr="001F3157">
              <w:rPr>
                <w:rFonts w:ascii="ITC Avant Garde" w:hAnsi="ITC Avant Garde" w:cs="Arial"/>
                <w:sz w:val="18"/>
                <w:szCs w:val="18"/>
              </w:rPr>
              <w:t xml:space="preserve">Tribunal Electoral </w:t>
            </w:r>
            <w:r w:rsidRPr="001F3157">
              <w:rPr>
                <w:rFonts w:ascii="ITC Avant Garde" w:hAnsi="ITC Avant Garde" w:cs="Arial"/>
                <w:sz w:val="18"/>
                <w:szCs w:val="18"/>
              </w:rPr>
              <w:t xml:space="preserve">del </w:t>
            </w:r>
            <w:r w:rsidR="00982E9C" w:rsidRPr="001F3157">
              <w:rPr>
                <w:rFonts w:ascii="ITC Avant Garde" w:hAnsi="ITC Avant Garde" w:cs="Arial"/>
                <w:sz w:val="18"/>
                <w:szCs w:val="18"/>
              </w:rPr>
              <w:t xml:space="preserve">Poder Judicial </w:t>
            </w:r>
            <w:r w:rsidRPr="001F3157">
              <w:rPr>
                <w:rFonts w:ascii="ITC Avant Garde" w:hAnsi="ITC Avant Garde" w:cs="Arial"/>
                <w:sz w:val="18"/>
                <w:szCs w:val="18"/>
              </w:rPr>
              <w:t xml:space="preserve">de la </w:t>
            </w:r>
            <w:r w:rsidR="00982E9C" w:rsidRPr="001F3157">
              <w:rPr>
                <w:rFonts w:ascii="ITC Avant Garde" w:hAnsi="ITC Avant Garde" w:cs="Arial"/>
                <w:sz w:val="18"/>
                <w:szCs w:val="18"/>
              </w:rPr>
              <w:t>Federación y del Consejo de la Judicatura F</w:t>
            </w:r>
            <w:r w:rsidRPr="001F3157">
              <w:rPr>
                <w:rFonts w:ascii="ITC Avant Garde" w:hAnsi="ITC Avant Garde" w:cs="Arial"/>
                <w:sz w:val="18"/>
                <w:szCs w:val="18"/>
              </w:rPr>
              <w:t xml:space="preserve">ederal, relativo a la firma electrónica certificada del </w:t>
            </w:r>
            <w:r w:rsidR="00982E9C" w:rsidRPr="001F3157">
              <w:rPr>
                <w:rFonts w:ascii="ITC Avant Garde" w:hAnsi="ITC Avant Garde" w:cs="Arial"/>
                <w:sz w:val="18"/>
                <w:szCs w:val="18"/>
              </w:rPr>
              <w:t>Poder Judicial de la F</w:t>
            </w:r>
            <w:r w:rsidRPr="001F3157">
              <w:rPr>
                <w:rFonts w:ascii="ITC Avant Garde" w:hAnsi="ITC Avant Garde" w:cs="Arial"/>
                <w:sz w:val="18"/>
                <w:szCs w:val="18"/>
              </w:rPr>
              <w:t>ederación (FIREL) y al expediente electrónico.</w:t>
            </w:r>
          </w:p>
          <w:p w14:paraId="79623A89" w14:textId="77777777" w:rsidR="00870931" w:rsidRPr="006D7722" w:rsidRDefault="00FE7B54" w:rsidP="006A4BCD">
            <w:pPr>
              <w:pStyle w:val="Prrafodelista"/>
              <w:ind w:left="739"/>
              <w:jc w:val="both"/>
              <w:rPr>
                <w:rFonts w:ascii="ITC Avant Garde" w:hAnsi="ITC Avant Garde"/>
                <w:sz w:val="18"/>
                <w:szCs w:val="18"/>
              </w:rPr>
            </w:pPr>
            <w:hyperlink r:id="rId36" w:history="1">
              <w:r w:rsidR="0021775E" w:rsidRPr="009D75AE">
                <w:rPr>
                  <w:rStyle w:val="Hipervnculo"/>
                  <w:rFonts w:ascii="ITC Avant Garde" w:hAnsi="ITC Avant Garde"/>
                  <w:sz w:val="18"/>
                  <w:szCs w:val="18"/>
                </w:rPr>
                <w:t>https://www.pjf.gob.mx/Docs/Acuerdo%20General%20Conjunto1-2013%20(FIREL)%20Version%20Aprobada.pdf</w:t>
              </w:r>
            </w:hyperlink>
          </w:p>
          <w:p w14:paraId="42418CAE" w14:textId="77777777" w:rsidR="00E14B82" w:rsidRPr="006D7722" w:rsidRDefault="00E14B82" w:rsidP="00982E9C">
            <w:pPr>
              <w:jc w:val="both"/>
              <w:rPr>
                <w:rFonts w:ascii="ITC Avant Garde" w:hAnsi="ITC Avant Garde"/>
                <w:sz w:val="18"/>
                <w:szCs w:val="18"/>
              </w:rPr>
            </w:pPr>
          </w:p>
          <w:p w14:paraId="67BED496" w14:textId="77777777" w:rsidR="006177EF" w:rsidRPr="00DA65D6" w:rsidRDefault="006177EF" w:rsidP="006A4BCD">
            <w:pPr>
              <w:pStyle w:val="Prrafodelista"/>
              <w:ind w:left="739"/>
              <w:jc w:val="both"/>
              <w:rPr>
                <w:rFonts w:ascii="ITC Avant Garde" w:hAnsi="ITC Avant Garde"/>
                <w:sz w:val="18"/>
                <w:szCs w:val="18"/>
              </w:rPr>
            </w:pPr>
            <w:r w:rsidRPr="00DA65D6">
              <w:rPr>
                <w:rFonts w:ascii="ITC Avant Garde" w:hAnsi="ITC Avant Garde"/>
                <w:sz w:val="18"/>
                <w:szCs w:val="18"/>
              </w:rPr>
              <w:t>ACUERDO General de Administración II/2014, de diecinueve de agosto de dos mil catorce, del Comité de Gobierno y Administración, por el que se regula el uso de la Firma Electrónica Certificada del Poder Judicial de la Federación (FIREL), en la Suprema Corte de Justicia de la Nación.</w:t>
            </w:r>
          </w:p>
          <w:p w14:paraId="1EEE757B" w14:textId="77777777" w:rsidR="006177EF" w:rsidRPr="006D7722" w:rsidRDefault="00FE7B54" w:rsidP="006A4BCD">
            <w:pPr>
              <w:pStyle w:val="Prrafodelista"/>
              <w:ind w:left="739"/>
              <w:jc w:val="both"/>
              <w:rPr>
                <w:rFonts w:ascii="ITC Avant Garde" w:hAnsi="ITC Avant Garde"/>
                <w:sz w:val="18"/>
                <w:szCs w:val="18"/>
              </w:rPr>
            </w:pPr>
            <w:hyperlink r:id="rId37" w:history="1">
              <w:r w:rsidR="0024795F" w:rsidRPr="009D75AE">
                <w:rPr>
                  <w:rStyle w:val="Hipervnculo"/>
                  <w:rFonts w:ascii="ITC Avant Garde" w:hAnsi="ITC Avant Garde"/>
                  <w:sz w:val="18"/>
                  <w:szCs w:val="18"/>
                </w:rPr>
                <w:t>https://www.scjn.gob.mx/sites/default/files/normativa/electronico/documentos/102147_0.pdf</w:t>
              </w:r>
            </w:hyperlink>
          </w:p>
          <w:p w14:paraId="3D1DB43E" w14:textId="77777777" w:rsidR="0024795F" w:rsidRPr="00DA65D6" w:rsidRDefault="0024795F" w:rsidP="006A4BCD">
            <w:pPr>
              <w:pStyle w:val="Prrafodelista"/>
              <w:ind w:left="739"/>
              <w:jc w:val="both"/>
              <w:rPr>
                <w:rFonts w:ascii="ITC Avant Garde" w:hAnsi="ITC Avant Garde"/>
                <w:sz w:val="18"/>
                <w:szCs w:val="18"/>
              </w:rPr>
            </w:pPr>
          </w:p>
          <w:p w14:paraId="37989015" w14:textId="246D6D7A" w:rsidR="0024795F" w:rsidRPr="006D7722" w:rsidRDefault="0024795F" w:rsidP="006177EF">
            <w:pPr>
              <w:pStyle w:val="Prrafodelista"/>
              <w:ind w:left="739"/>
              <w:jc w:val="both"/>
              <w:rPr>
                <w:rFonts w:ascii="ITC Avant Garde" w:hAnsi="ITC Avant Garde"/>
                <w:sz w:val="18"/>
                <w:szCs w:val="18"/>
              </w:rPr>
            </w:pPr>
            <w:r w:rsidRPr="001F3157">
              <w:rPr>
                <w:rFonts w:ascii="ITC Avant Garde" w:hAnsi="ITC Avant Garde"/>
                <w:sz w:val="18"/>
                <w:szCs w:val="18"/>
              </w:rPr>
              <w:t>ACUERDO de la Comisión de Administración del Consejo de la Judicatura Federal, que establece el procedimiento de asignación, certificación y uso de la Firma Electrónica para el Seguimiento de Expedientes (FESE)</w:t>
            </w:r>
            <w:r w:rsidR="006D7722">
              <w:rPr>
                <w:rFonts w:ascii="ITC Avant Garde" w:hAnsi="ITC Avant Garde"/>
                <w:sz w:val="18"/>
                <w:szCs w:val="18"/>
              </w:rPr>
              <w:t>.</w:t>
            </w:r>
          </w:p>
          <w:p w14:paraId="72DC3C22" w14:textId="77777777" w:rsidR="0024795F" w:rsidRPr="006D7722" w:rsidRDefault="00FE7B54" w:rsidP="006177EF">
            <w:pPr>
              <w:pStyle w:val="Prrafodelista"/>
              <w:ind w:left="739"/>
              <w:jc w:val="both"/>
              <w:rPr>
                <w:rFonts w:ascii="ITC Avant Garde" w:hAnsi="ITC Avant Garde"/>
                <w:sz w:val="18"/>
                <w:szCs w:val="18"/>
              </w:rPr>
            </w:pPr>
            <w:hyperlink r:id="rId38" w:history="1">
              <w:r w:rsidR="0024795F" w:rsidRPr="009D75AE">
                <w:rPr>
                  <w:rStyle w:val="Hipervnculo"/>
                  <w:rFonts w:ascii="ITC Avant Garde" w:hAnsi="ITC Avant Garde"/>
                  <w:sz w:val="18"/>
                  <w:szCs w:val="18"/>
                </w:rPr>
                <w:t>http://dof.gob.mx/nota_detalle.php?codigo=4992494&amp;fecha=03/07/2007</w:t>
              </w:r>
            </w:hyperlink>
          </w:p>
          <w:p w14:paraId="05FBE1A3" w14:textId="77777777" w:rsidR="00721E84" w:rsidRPr="00DA65D6" w:rsidRDefault="00721E84" w:rsidP="00E14B82">
            <w:pPr>
              <w:jc w:val="both"/>
              <w:rPr>
                <w:rFonts w:ascii="ITC Avant Garde" w:hAnsi="ITC Avant Garde"/>
                <w:sz w:val="18"/>
                <w:szCs w:val="18"/>
              </w:rPr>
            </w:pPr>
          </w:p>
          <w:p w14:paraId="2B0BD24E" w14:textId="77777777" w:rsidR="006177EF" w:rsidRPr="00DA65D6" w:rsidRDefault="006177EF" w:rsidP="006177EF">
            <w:pPr>
              <w:pStyle w:val="Prrafodelista"/>
              <w:ind w:left="739"/>
              <w:jc w:val="both"/>
              <w:rPr>
                <w:rFonts w:ascii="ITC Avant Garde" w:hAnsi="ITC Avant Garde"/>
                <w:sz w:val="18"/>
                <w:szCs w:val="18"/>
              </w:rPr>
            </w:pPr>
            <w:r w:rsidRPr="00DA65D6">
              <w:rPr>
                <w:rFonts w:ascii="ITC Avant Garde" w:hAnsi="ITC Avant Garde"/>
                <w:sz w:val="18"/>
                <w:szCs w:val="18"/>
              </w:rPr>
              <w:t>DISPOSICIONES Generales de la Ley de Firma Electrónica Avanzada.</w:t>
            </w:r>
          </w:p>
          <w:p w14:paraId="7F8FB4A0" w14:textId="77777777" w:rsidR="005C0CC7" w:rsidRPr="006D7722" w:rsidRDefault="00FE7B54" w:rsidP="006177EF">
            <w:pPr>
              <w:pStyle w:val="Prrafodelista"/>
              <w:ind w:left="739"/>
              <w:jc w:val="both"/>
              <w:rPr>
                <w:rFonts w:ascii="ITC Avant Garde" w:hAnsi="ITC Avant Garde"/>
                <w:sz w:val="18"/>
                <w:szCs w:val="18"/>
              </w:rPr>
            </w:pPr>
            <w:hyperlink r:id="rId39" w:history="1">
              <w:r w:rsidR="005C0CC7" w:rsidRPr="009D75AE">
                <w:rPr>
                  <w:rStyle w:val="Hipervnculo"/>
                  <w:rFonts w:ascii="ITC Avant Garde" w:hAnsi="ITC Avant Garde"/>
                  <w:sz w:val="18"/>
                  <w:szCs w:val="18"/>
                </w:rPr>
                <w:t>https://www.dof.gob.mx/nota_detalle.php?codigo=5457756&amp;fecha=21/10/2016</w:t>
              </w:r>
            </w:hyperlink>
          </w:p>
          <w:p w14:paraId="47116A77" w14:textId="77777777" w:rsidR="006177EF" w:rsidRPr="00DA65D6" w:rsidRDefault="006177EF" w:rsidP="006177EF">
            <w:pPr>
              <w:pStyle w:val="Prrafodelista"/>
              <w:ind w:left="739"/>
              <w:jc w:val="both"/>
              <w:rPr>
                <w:rFonts w:ascii="ITC Avant Garde" w:hAnsi="ITC Avant Garde"/>
                <w:sz w:val="18"/>
                <w:szCs w:val="18"/>
              </w:rPr>
            </w:pPr>
          </w:p>
          <w:p w14:paraId="022E3951" w14:textId="77777777" w:rsidR="006177EF" w:rsidRPr="001F3157" w:rsidRDefault="006177EF" w:rsidP="006177EF">
            <w:pPr>
              <w:pStyle w:val="Prrafodelista"/>
              <w:ind w:left="739"/>
              <w:jc w:val="both"/>
              <w:rPr>
                <w:rFonts w:ascii="ITC Avant Garde" w:hAnsi="ITC Avant Garde"/>
                <w:sz w:val="18"/>
                <w:szCs w:val="18"/>
              </w:rPr>
            </w:pPr>
            <w:r w:rsidRPr="001F3157">
              <w:rPr>
                <w:rFonts w:ascii="ITC Avant Garde" w:hAnsi="ITC Avant Garde"/>
                <w:sz w:val="18"/>
                <w:szCs w:val="18"/>
              </w:rPr>
              <w:t>ACUERDO por el que se establece el Esquema de Interoperabilidad y de Datos Abiertos de la Administración Pública Federal.</w:t>
            </w:r>
          </w:p>
          <w:p w14:paraId="425982FC" w14:textId="77777777" w:rsidR="006177EF" w:rsidRPr="006D7722" w:rsidRDefault="00FE7B54" w:rsidP="006177EF">
            <w:pPr>
              <w:pStyle w:val="Prrafodelista"/>
              <w:ind w:left="739"/>
              <w:jc w:val="both"/>
              <w:rPr>
                <w:rFonts w:ascii="ITC Avant Garde" w:hAnsi="ITC Avant Garde"/>
                <w:sz w:val="18"/>
                <w:szCs w:val="18"/>
              </w:rPr>
            </w:pPr>
            <w:hyperlink r:id="rId40" w:history="1">
              <w:r w:rsidR="000B5338" w:rsidRPr="009D75AE">
                <w:rPr>
                  <w:rStyle w:val="Hipervnculo"/>
                  <w:rFonts w:ascii="ITC Avant Garde" w:hAnsi="ITC Avant Garde"/>
                  <w:sz w:val="18"/>
                  <w:szCs w:val="18"/>
                </w:rPr>
                <w:t>http://dof.gob.mx/nota_detalle.php?codigo=5208001&amp;fecha=06/09/2011</w:t>
              </w:r>
            </w:hyperlink>
          </w:p>
          <w:p w14:paraId="7F02DDFA" w14:textId="77777777" w:rsidR="006177EF" w:rsidRPr="00DA65D6" w:rsidRDefault="006177EF" w:rsidP="006177EF">
            <w:pPr>
              <w:pStyle w:val="Prrafodelista"/>
              <w:ind w:left="739"/>
              <w:jc w:val="both"/>
              <w:rPr>
                <w:rFonts w:ascii="ITC Avant Garde" w:hAnsi="ITC Avant Garde"/>
                <w:sz w:val="18"/>
                <w:szCs w:val="18"/>
              </w:rPr>
            </w:pPr>
          </w:p>
          <w:p w14:paraId="3A184F06" w14:textId="77777777" w:rsidR="00D63A7A" w:rsidRDefault="00982E9C" w:rsidP="000E3766">
            <w:pPr>
              <w:pStyle w:val="Prrafodelista"/>
              <w:ind w:left="739"/>
              <w:jc w:val="both"/>
              <w:rPr>
                <w:rFonts w:ascii="ITC Avant Garde" w:hAnsi="ITC Avant Garde"/>
                <w:sz w:val="18"/>
                <w:szCs w:val="18"/>
              </w:rPr>
            </w:pPr>
            <w:r w:rsidRPr="00DA65D6">
              <w:rPr>
                <w:rFonts w:ascii="ITC Avant Garde" w:hAnsi="ITC Avant Garde"/>
                <w:sz w:val="18"/>
                <w:szCs w:val="18"/>
              </w:rPr>
              <w:t>Resolución Miscelánea Fiscal para 2018</w:t>
            </w:r>
            <w:r w:rsidR="00DA65D6">
              <w:rPr>
                <w:rFonts w:ascii="ITC Avant Garde" w:hAnsi="ITC Avant Garde"/>
                <w:sz w:val="18"/>
                <w:szCs w:val="18"/>
              </w:rPr>
              <w:t>.</w:t>
            </w:r>
            <w:r w:rsidRPr="00DA65D6">
              <w:rPr>
                <w:rFonts w:ascii="ITC Avant Garde" w:hAnsi="ITC Avant Garde"/>
                <w:sz w:val="18"/>
                <w:szCs w:val="18"/>
              </w:rPr>
              <w:t xml:space="preserve"> </w:t>
            </w:r>
          </w:p>
          <w:p w14:paraId="2C0ACE43" w14:textId="0B0AD84A" w:rsidR="000E3766" w:rsidRPr="006D7722" w:rsidRDefault="00982E9C" w:rsidP="000E3766">
            <w:pPr>
              <w:pStyle w:val="Prrafodelista"/>
              <w:ind w:left="739"/>
              <w:jc w:val="both"/>
              <w:rPr>
                <w:rFonts w:ascii="ITC Avant Garde" w:hAnsi="ITC Avant Garde"/>
                <w:sz w:val="18"/>
                <w:szCs w:val="18"/>
              </w:rPr>
            </w:pPr>
            <w:r w:rsidRPr="00DA65D6">
              <w:rPr>
                <w:rFonts w:ascii="ITC Avant Garde" w:hAnsi="ITC Avant Garde"/>
                <w:sz w:val="18"/>
                <w:szCs w:val="18"/>
              </w:rPr>
              <w:t>2.12.3 Medio de comprobación de integridad y autoría de documentos firmados con e.firma del funcionario competente o con sello digital, notificados de forma personal o a través del buzón tributario</w:t>
            </w:r>
            <w:r w:rsidR="006D7722">
              <w:rPr>
                <w:rFonts w:ascii="ITC Avant Garde" w:hAnsi="ITC Avant Garde"/>
                <w:sz w:val="18"/>
                <w:szCs w:val="18"/>
              </w:rPr>
              <w:t>.</w:t>
            </w:r>
          </w:p>
          <w:p w14:paraId="35979F5B" w14:textId="77777777" w:rsidR="00982E9C" w:rsidRPr="009D75AE" w:rsidRDefault="00FE7B54" w:rsidP="000E3766">
            <w:pPr>
              <w:pStyle w:val="Prrafodelista"/>
              <w:ind w:left="739"/>
              <w:jc w:val="both"/>
              <w:rPr>
                <w:rFonts w:ascii="ITC Avant Garde" w:hAnsi="ITC Avant Garde"/>
                <w:sz w:val="18"/>
                <w:szCs w:val="18"/>
              </w:rPr>
            </w:pPr>
            <w:hyperlink r:id="rId41" w:history="1">
              <w:r w:rsidR="00982E9C" w:rsidRPr="009D75AE">
                <w:rPr>
                  <w:rStyle w:val="Hipervnculo"/>
                  <w:rFonts w:ascii="ITC Avant Garde" w:hAnsi="ITC Avant Garde"/>
                  <w:sz w:val="18"/>
                  <w:szCs w:val="18"/>
                </w:rPr>
                <w:t>https://www.dof.gob.mx/nota_detalle.php?codigo=5508788&amp;fecha=22/12/2017</w:t>
              </w:r>
            </w:hyperlink>
          </w:p>
          <w:p w14:paraId="14C936AF" w14:textId="77777777" w:rsidR="00982E9C" w:rsidRPr="009D75AE" w:rsidRDefault="00982E9C" w:rsidP="000E3766">
            <w:pPr>
              <w:pStyle w:val="Prrafodelista"/>
              <w:ind w:left="739"/>
              <w:jc w:val="both"/>
              <w:rPr>
                <w:rFonts w:ascii="ITC Avant Garde" w:hAnsi="ITC Avant Garde"/>
                <w:sz w:val="18"/>
                <w:szCs w:val="18"/>
              </w:rPr>
            </w:pPr>
          </w:p>
          <w:p w14:paraId="06439C23" w14:textId="77777777" w:rsidR="00F56D77" w:rsidRPr="006D7722" w:rsidRDefault="00F56D77" w:rsidP="00F56D77">
            <w:pPr>
              <w:pStyle w:val="Default"/>
              <w:rPr>
                <w:rFonts w:ascii="ITC Avant Garde" w:hAnsi="ITC Avant Garde"/>
                <w:sz w:val="18"/>
                <w:szCs w:val="18"/>
              </w:rPr>
            </w:pPr>
          </w:p>
          <w:p w14:paraId="6AC9A5E8" w14:textId="77777777" w:rsidR="00721E84" w:rsidRPr="00DA65D6" w:rsidRDefault="00F56D77" w:rsidP="00F56D77">
            <w:pPr>
              <w:pStyle w:val="Default"/>
              <w:ind w:left="708"/>
              <w:rPr>
                <w:rFonts w:ascii="ITC Avant Garde" w:hAnsi="ITC Avant Garde"/>
                <w:b/>
                <w:sz w:val="18"/>
                <w:szCs w:val="18"/>
              </w:rPr>
            </w:pPr>
            <w:r w:rsidRPr="00DA65D6">
              <w:rPr>
                <w:rFonts w:ascii="ITC Avant Garde" w:hAnsi="ITC Avant Garde"/>
                <w:b/>
                <w:sz w:val="18"/>
                <w:szCs w:val="18"/>
              </w:rPr>
              <w:t>Tesis del Semanario Judicial de la Federación:</w:t>
            </w:r>
            <w:bookmarkStart w:id="0" w:name="_GoBack"/>
            <w:bookmarkEnd w:id="0"/>
          </w:p>
          <w:p w14:paraId="54EEA227" w14:textId="77777777" w:rsidR="00F56D77" w:rsidRPr="00591A4A" w:rsidRDefault="00F56D77" w:rsidP="00F56D77">
            <w:pPr>
              <w:pStyle w:val="Default"/>
              <w:ind w:left="708"/>
              <w:rPr>
                <w:rFonts w:ascii="ITC Avant Garde" w:hAnsi="ITC Avant Garde"/>
                <w:sz w:val="18"/>
                <w:szCs w:val="18"/>
              </w:rPr>
            </w:pPr>
          </w:p>
          <w:p w14:paraId="61CF8928" w14:textId="26892410" w:rsidR="00721E84" w:rsidRPr="005834AF" w:rsidRDefault="005834AF" w:rsidP="00721E84">
            <w:pPr>
              <w:pStyle w:val="Default"/>
              <w:ind w:left="740"/>
              <w:jc w:val="both"/>
              <w:rPr>
                <w:rFonts w:ascii="ITC Avant Garde" w:hAnsi="ITC Avant Garde"/>
                <w:sz w:val="18"/>
                <w:szCs w:val="18"/>
              </w:rPr>
            </w:pPr>
            <w:r w:rsidRPr="009444A9">
              <w:rPr>
                <w:rFonts w:ascii="ITC Avant Garde" w:hAnsi="ITC Avant Garde"/>
                <w:sz w:val="18"/>
                <w:szCs w:val="18"/>
              </w:rPr>
              <w:t>Tipo de</w:t>
            </w:r>
            <w:r w:rsidRPr="005834AF">
              <w:rPr>
                <w:rFonts w:ascii="ITC Avant Garde" w:hAnsi="ITC Avant Garde"/>
                <w:sz w:val="18"/>
                <w:szCs w:val="18"/>
              </w:rPr>
              <w:t xml:space="preserve"> </w:t>
            </w:r>
            <w:r w:rsidR="00721E84" w:rsidRPr="005834AF">
              <w:rPr>
                <w:rFonts w:ascii="ITC Avant Garde" w:hAnsi="ITC Avant Garde"/>
                <w:sz w:val="18"/>
                <w:szCs w:val="18"/>
              </w:rPr>
              <w:t xml:space="preserve">Tesis: Aislada, Fuente: Semanario Judicial de la Federación, Época: Décima Época, Registro: 2020314, Instancia: Tribunales Colegiados de Circuito, </w:t>
            </w:r>
            <w:r w:rsidRPr="005834AF">
              <w:rPr>
                <w:rFonts w:ascii="ITC Avant Garde" w:hAnsi="ITC Avant Garde"/>
                <w:sz w:val="18"/>
                <w:szCs w:val="18"/>
              </w:rPr>
              <w:t>Publicación</w:t>
            </w:r>
            <w:r>
              <w:rPr>
                <w:rFonts w:ascii="ITC Avant Garde" w:hAnsi="ITC Avant Garde"/>
                <w:sz w:val="18"/>
                <w:szCs w:val="18"/>
              </w:rPr>
              <w:t>:</w:t>
            </w:r>
            <w:r w:rsidRPr="005834AF">
              <w:rPr>
                <w:rFonts w:ascii="ITC Avant Garde" w:hAnsi="ITC Avant Garde"/>
                <w:sz w:val="18"/>
                <w:szCs w:val="18"/>
              </w:rPr>
              <w:t xml:space="preserve"> </w:t>
            </w:r>
            <w:r w:rsidR="00721E84" w:rsidRPr="005834AF">
              <w:rPr>
                <w:rFonts w:ascii="ITC Avant Garde" w:hAnsi="ITC Avant Garde"/>
                <w:sz w:val="18"/>
                <w:szCs w:val="18"/>
              </w:rPr>
              <w:t>viernes 12 de julio de 2019 10:19 h</w:t>
            </w:r>
            <w:r>
              <w:rPr>
                <w:rFonts w:ascii="ITC Avant Garde" w:hAnsi="ITC Avant Garde"/>
                <w:sz w:val="18"/>
                <w:szCs w:val="18"/>
              </w:rPr>
              <w:t>.</w:t>
            </w:r>
          </w:p>
          <w:p w14:paraId="71CDBF4F" w14:textId="490A731F" w:rsidR="00721E84" w:rsidRPr="00591A4A" w:rsidRDefault="00721E84" w:rsidP="00721E84">
            <w:pPr>
              <w:pStyle w:val="Default"/>
              <w:ind w:left="740"/>
              <w:jc w:val="both"/>
              <w:rPr>
                <w:rFonts w:ascii="ITC Avant Garde" w:hAnsi="ITC Avant Garde"/>
                <w:sz w:val="18"/>
                <w:szCs w:val="18"/>
              </w:rPr>
            </w:pPr>
            <w:r w:rsidRPr="005834AF">
              <w:rPr>
                <w:rFonts w:ascii="ITC Avant Garde" w:hAnsi="ITC Avant Garde"/>
                <w:sz w:val="18"/>
                <w:szCs w:val="18"/>
              </w:rPr>
              <w:t>RESOLUCIONES ADMINISTRATIVAS NOTIFICADAS POR CORREO ELECTRÓNICO. CUANDO SE RECLAMEN EN EL AMPARO, LA AUTORIDAD D</w:t>
            </w:r>
            <w:r w:rsidRPr="00591A4A">
              <w:rPr>
                <w:rFonts w:ascii="ITC Avant Garde" w:hAnsi="ITC Avant Garde"/>
                <w:sz w:val="18"/>
                <w:szCs w:val="18"/>
              </w:rPr>
              <w:t>EBE PROBAR QUE CUMPLEN CON LA FORMALIDAD DE TENER LA FIRMA AUTÓGRAFA O ELECTRÓNICA DE SU EMISOR.</w:t>
            </w:r>
          </w:p>
          <w:p w14:paraId="7D313C98" w14:textId="77777777" w:rsidR="00721E84" w:rsidRPr="001F3157" w:rsidRDefault="00721E84" w:rsidP="00721E84">
            <w:pPr>
              <w:pStyle w:val="Default"/>
              <w:ind w:left="740"/>
              <w:jc w:val="both"/>
              <w:rPr>
                <w:rFonts w:ascii="ITC Avant Garde" w:hAnsi="ITC Avant Garde"/>
                <w:sz w:val="18"/>
                <w:szCs w:val="18"/>
              </w:rPr>
            </w:pPr>
          </w:p>
          <w:p w14:paraId="7F30D993" w14:textId="4053EB1A" w:rsidR="005834AF" w:rsidRDefault="005834AF" w:rsidP="005834AF">
            <w:pPr>
              <w:pStyle w:val="Default"/>
              <w:ind w:left="740"/>
              <w:jc w:val="both"/>
              <w:rPr>
                <w:rFonts w:ascii="ITC Avant Garde" w:hAnsi="ITC Avant Garde"/>
                <w:sz w:val="18"/>
                <w:szCs w:val="18"/>
              </w:rPr>
            </w:pPr>
            <w:r>
              <w:rPr>
                <w:rFonts w:ascii="ITC Avant Garde" w:hAnsi="ITC Avant Garde"/>
                <w:sz w:val="18"/>
                <w:szCs w:val="18"/>
              </w:rPr>
              <w:t xml:space="preserve">Tipo de Tesis: </w:t>
            </w:r>
            <w:r w:rsidRPr="005834AF">
              <w:rPr>
                <w:rFonts w:ascii="ITC Avant Garde" w:hAnsi="ITC Avant Garde"/>
                <w:sz w:val="18"/>
                <w:szCs w:val="18"/>
              </w:rPr>
              <w:t>Aislada(Común)</w:t>
            </w:r>
            <w:r w:rsidR="00D869E4">
              <w:rPr>
                <w:rFonts w:ascii="ITC Avant Garde" w:hAnsi="ITC Avant Garde"/>
                <w:sz w:val="18"/>
                <w:szCs w:val="18"/>
              </w:rPr>
              <w:t xml:space="preserve">, </w:t>
            </w:r>
            <w:r w:rsidR="00721E84" w:rsidRPr="005834AF">
              <w:rPr>
                <w:rFonts w:ascii="ITC Avant Garde" w:hAnsi="ITC Avant Garde"/>
                <w:sz w:val="18"/>
                <w:szCs w:val="18"/>
              </w:rPr>
              <w:t>Tesis: III.4o.T.16 K (10a.)</w:t>
            </w:r>
            <w:r>
              <w:rPr>
                <w:rFonts w:ascii="ITC Avant Garde" w:hAnsi="ITC Avant Garde"/>
                <w:sz w:val="18"/>
                <w:szCs w:val="18"/>
              </w:rPr>
              <w:t>,</w:t>
            </w:r>
            <w:r w:rsidR="00591A4A">
              <w:rPr>
                <w:rFonts w:ascii="ITC Avant Garde" w:hAnsi="ITC Avant Garde"/>
                <w:sz w:val="18"/>
                <w:szCs w:val="18"/>
              </w:rPr>
              <w:t xml:space="preserve"> </w:t>
            </w:r>
            <w:r w:rsidRPr="005834AF">
              <w:rPr>
                <w:rFonts w:ascii="ITC Avant Garde" w:hAnsi="ITC Avant Garde"/>
                <w:sz w:val="18"/>
                <w:szCs w:val="18"/>
              </w:rPr>
              <w:t>Fuente:</w:t>
            </w:r>
            <w:r>
              <w:rPr>
                <w:rFonts w:ascii="ITC Avant Garde" w:hAnsi="ITC Avant Garde"/>
                <w:sz w:val="18"/>
                <w:szCs w:val="18"/>
              </w:rPr>
              <w:t xml:space="preserve"> </w:t>
            </w:r>
            <w:r w:rsidR="00721E84" w:rsidRPr="005834AF">
              <w:rPr>
                <w:rFonts w:ascii="ITC Avant Garde" w:hAnsi="ITC Avant Garde"/>
                <w:sz w:val="18"/>
                <w:szCs w:val="18"/>
              </w:rPr>
              <w:t>Gaceta del Semanario Judicial de la Federación</w:t>
            </w:r>
            <w:r>
              <w:rPr>
                <w:rFonts w:ascii="ITC Avant Garde" w:hAnsi="ITC Avant Garde"/>
                <w:sz w:val="18"/>
                <w:szCs w:val="18"/>
              </w:rPr>
              <w:t>,</w:t>
            </w:r>
            <w:r w:rsidRPr="005834AF">
              <w:rPr>
                <w:rFonts w:ascii="ITC Avant Garde" w:hAnsi="ITC Avant Garde"/>
                <w:sz w:val="18"/>
                <w:szCs w:val="18"/>
              </w:rPr>
              <w:t xml:space="preserve"> </w:t>
            </w:r>
            <w:r>
              <w:rPr>
                <w:rFonts w:ascii="ITC Avant Garde" w:hAnsi="ITC Avant Garde"/>
                <w:sz w:val="18"/>
                <w:szCs w:val="18"/>
              </w:rPr>
              <w:t xml:space="preserve">Época: </w:t>
            </w:r>
            <w:r w:rsidRPr="005834AF">
              <w:rPr>
                <w:rFonts w:ascii="ITC Avant Garde" w:hAnsi="ITC Avant Garde"/>
                <w:sz w:val="18"/>
                <w:szCs w:val="18"/>
              </w:rPr>
              <w:t>Décima Época</w:t>
            </w:r>
            <w:r>
              <w:rPr>
                <w:rFonts w:ascii="ITC Avant Garde" w:hAnsi="ITC Avant Garde"/>
                <w:sz w:val="18"/>
                <w:szCs w:val="18"/>
              </w:rPr>
              <w:t xml:space="preserve">, </w:t>
            </w:r>
            <w:r w:rsidR="00591A4A">
              <w:rPr>
                <w:rFonts w:ascii="ITC Avant Garde" w:hAnsi="ITC Avant Garde"/>
                <w:sz w:val="18"/>
                <w:szCs w:val="18"/>
              </w:rPr>
              <w:t xml:space="preserve">3 de 718, </w:t>
            </w:r>
            <w:r>
              <w:rPr>
                <w:rFonts w:ascii="ITC Avant Garde" w:hAnsi="ITC Avant Garde"/>
                <w:sz w:val="18"/>
                <w:szCs w:val="18"/>
              </w:rPr>
              <w:t xml:space="preserve">Registro: 2016582, </w:t>
            </w:r>
            <w:r w:rsidRPr="005834AF">
              <w:rPr>
                <w:rFonts w:ascii="ITC Avant Garde" w:hAnsi="ITC Avant Garde"/>
                <w:sz w:val="18"/>
                <w:szCs w:val="18"/>
              </w:rPr>
              <w:t>Instancia:</w:t>
            </w:r>
            <w:r>
              <w:rPr>
                <w:rFonts w:ascii="ITC Avant Garde" w:hAnsi="ITC Avant Garde"/>
                <w:sz w:val="18"/>
                <w:szCs w:val="18"/>
              </w:rPr>
              <w:t xml:space="preserve"> </w:t>
            </w:r>
            <w:r w:rsidRPr="005834AF">
              <w:rPr>
                <w:rFonts w:ascii="ITC Avant Garde" w:hAnsi="ITC Avant Garde"/>
                <w:sz w:val="18"/>
                <w:szCs w:val="18"/>
              </w:rPr>
              <w:t>Tribunales Colegiados de Circuito</w:t>
            </w:r>
            <w:r>
              <w:rPr>
                <w:rFonts w:ascii="ITC Avant Garde" w:hAnsi="ITC Avant Garde"/>
                <w:sz w:val="18"/>
                <w:szCs w:val="18"/>
              </w:rPr>
              <w:t xml:space="preserve">. Libro 53, </w:t>
            </w:r>
            <w:r w:rsidR="00591A4A" w:rsidRPr="005834AF">
              <w:rPr>
                <w:rFonts w:ascii="ITC Avant Garde" w:hAnsi="ITC Avant Garde"/>
                <w:sz w:val="18"/>
                <w:szCs w:val="18"/>
              </w:rPr>
              <w:t>Publicación</w:t>
            </w:r>
            <w:r w:rsidR="00591A4A">
              <w:rPr>
                <w:rFonts w:ascii="ITC Avant Garde" w:hAnsi="ITC Avant Garde"/>
                <w:sz w:val="18"/>
                <w:szCs w:val="18"/>
              </w:rPr>
              <w:t>:</w:t>
            </w:r>
            <w:r w:rsidR="00591A4A" w:rsidRPr="005834AF">
              <w:rPr>
                <w:rFonts w:ascii="ITC Avant Garde" w:hAnsi="ITC Avant Garde"/>
                <w:sz w:val="18"/>
                <w:szCs w:val="18"/>
              </w:rPr>
              <w:t xml:space="preserve"> </w:t>
            </w:r>
            <w:r>
              <w:rPr>
                <w:rFonts w:ascii="ITC Avant Garde" w:hAnsi="ITC Avant Garde"/>
                <w:sz w:val="18"/>
                <w:szCs w:val="18"/>
              </w:rPr>
              <w:t>Abril del 2018, Tomo III, Pág. 238.</w:t>
            </w:r>
          </w:p>
          <w:p w14:paraId="317D5241" w14:textId="428B906F" w:rsidR="00721E84" w:rsidRPr="005834AF" w:rsidRDefault="00721E84" w:rsidP="005834AF">
            <w:pPr>
              <w:pStyle w:val="Default"/>
              <w:ind w:left="740"/>
              <w:jc w:val="both"/>
              <w:rPr>
                <w:rFonts w:ascii="ITC Avant Garde" w:hAnsi="ITC Avant Garde"/>
                <w:sz w:val="18"/>
                <w:szCs w:val="18"/>
              </w:rPr>
            </w:pPr>
            <w:r w:rsidRPr="005834AF">
              <w:rPr>
                <w:rFonts w:ascii="ITC Avant Garde" w:hAnsi="ITC Avant Garde"/>
                <w:sz w:val="18"/>
                <w:szCs w:val="18"/>
              </w:rPr>
              <w:t>SENTENCIA DE AMPARO INDIRECTO. PARA SU VALIDEZ DEBE CONSTAR LA FIRMA DEL SECRETARIO DE FORMA IMPRESA, AUN CUANDO EXISTA PRESUNCIÓN DE QUE SE ENCUENTRE FIRMADA ELECTRÓNICAMENTE</w:t>
            </w:r>
          </w:p>
          <w:p w14:paraId="2FC9662D" w14:textId="77777777" w:rsidR="00721E84" w:rsidRPr="005834AF" w:rsidRDefault="00721E84" w:rsidP="00721E84">
            <w:pPr>
              <w:pStyle w:val="Default"/>
              <w:ind w:left="740"/>
              <w:jc w:val="both"/>
              <w:rPr>
                <w:rFonts w:ascii="ITC Avant Garde" w:hAnsi="ITC Avant Garde"/>
                <w:sz w:val="18"/>
                <w:szCs w:val="18"/>
              </w:rPr>
            </w:pPr>
          </w:p>
          <w:p w14:paraId="5C6188AA" w14:textId="5E49A9CE" w:rsidR="00F56D77" w:rsidRPr="005834AF" w:rsidRDefault="00591A4A" w:rsidP="00721E84">
            <w:pPr>
              <w:pStyle w:val="Default"/>
              <w:ind w:left="740"/>
              <w:jc w:val="both"/>
              <w:rPr>
                <w:rFonts w:ascii="ITC Avant Garde" w:hAnsi="ITC Avant Garde"/>
                <w:sz w:val="18"/>
                <w:szCs w:val="18"/>
              </w:rPr>
            </w:pPr>
            <w:r w:rsidRPr="009444A9">
              <w:rPr>
                <w:rFonts w:ascii="ITC Avant Garde" w:hAnsi="ITC Avant Garde"/>
                <w:sz w:val="18"/>
                <w:szCs w:val="18"/>
              </w:rPr>
              <w:t>Tipo de</w:t>
            </w:r>
            <w:r w:rsidRPr="005834AF">
              <w:rPr>
                <w:rFonts w:ascii="ITC Avant Garde" w:hAnsi="ITC Avant Garde"/>
                <w:sz w:val="18"/>
                <w:szCs w:val="18"/>
              </w:rPr>
              <w:t xml:space="preserve"> </w:t>
            </w:r>
            <w:r w:rsidR="00F56D77" w:rsidRPr="005834AF">
              <w:rPr>
                <w:rFonts w:ascii="ITC Avant Garde" w:hAnsi="ITC Avant Garde"/>
                <w:sz w:val="18"/>
                <w:szCs w:val="18"/>
              </w:rPr>
              <w:t>Tesis Aislada</w:t>
            </w:r>
            <w:r w:rsidR="00D869E4">
              <w:rPr>
                <w:rFonts w:ascii="ITC Avant Garde" w:hAnsi="ITC Avant Garde"/>
                <w:sz w:val="18"/>
                <w:szCs w:val="18"/>
              </w:rPr>
              <w:t xml:space="preserve">, </w:t>
            </w:r>
            <w:r>
              <w:rPr>
                <w:rFonts w:ascii="ITC Avant Garde" w:hAnsi="ITC Avant Garde"/>
                <w:sz w:val="18"/>
                <w:szCs w:val="18"/>
              </w:rPr>
              <w:t xml:space="preserve">Época: </w:t>
            </w:r>
            <w:r w:rsidR="00D869E4">
              <w:rPr>
                <w:rFonts w:ascii="ITC Avant Garde" w:hAnsi="ITC Avant Garde"/>
                <w:sz w:val="18"/>
                <w:szCs w:val="18"/>
              </w:rPr>
              <w:t>Décima</w:t>
            </w:r>
            <w:r w:rsidR="00F56D77" w:rsidRPr="005834AF">
              <w:rPr>
                <w:rFonts w:ascii="ITC Avant Garde" w:hAnsi="ITC Avant Garde"/>
                <w:sz w:val="18"/>
                <w:szCs w:val="18"/>
              </w:rPr>
              <w:t xml:space="preserve"> É</w:t>
            </w:r>
            <w:r w:rsidR="00D869E4">
              <w:rPr>
                <w:rFonts w:ascii="ITC Avant Garde" w:hAnsi="ITC Avant Garde"/>
                <w:sz w:val="18"/>
                <w:szCs w:val="18"/>
              </w:rPr>
              <w:t>poca,</w:t>
            </w:r>
            <w:r w:rsidR="00F56D77" w:rsidRPr="005834AF">
              <w:rPr>
                <w:rFonts w:ascii="ITC Avant Garde" w:hAnsi="ITC Avant Garde"/>
                <w:sz w:val="18"/>
                <w:szCs w:val="18"/>
              </w:rPr>
              <w:t xml:space="preserve"> </w:t>
            </w:r>
            <w:r w:rsidR="005834AF" w:rsidRPr="005834AF">
              <w:rPr>
                <w:rFonts w:ascii="ITC Avant Garde" w:hAnsi="ITC Avant Garde"/>
                <w:sz w:val="18"/>
                <w:szCs w:val="18"/>
              </w:rPr>
              <w:t>Fuente:</w:t>
            </w:r>
            <w:r w:rsidR="005834AF">
              <w:rPr>
                <w:rFonts w:ascii="ITC Avant Garde" w:hAnsi="ITC Avant Garde"/>
                <w:sz w:val="18"/>
                <w:szCs w:val="18"/>
              </w:rPr>
              <w:t xml:space="preserve"> </w:t>
            </w:r>
            <w:r w:rsidR="00D869E4" w:rsidRPr="005834AF">
              <w:rPr>
                <w:rFonts w:ascii="ITC Avant Garde" w:hAnsi="ITC Avant Garde"/>
                <w:sz w:val="18"/>
                <w:szCs w:val="18"/>
              </w:rPr>
              <w:t>Gaceta del Semanario Judicial de la Federación</w:t>
            </w:r>
            <w:r w:rsidR="00D869E4">
              <w:rPr>
                <w:rFonts w:ascii="ITC Avant Garde" w:hAnsi="ITC Avant Garde"/>
                <w:sz w:val="18"/>
                <w:szCs w:val="18"/>
              </w:rPr>
              <w:t>,</w:t>
            </w:r>
            <w:r w:rsidR="00F56D77" w:rsidRPr="005834AF">
              <w:rPr>
                <w:rFonts w:ascii="ITC Avant Garde" w:hAnsi="ITC Avant Garde"/>
                <w:sz w:val="18"/>
                <w:szCs w:val="18"/>
              </w:rPr>
              <w:t xml:space="preserve"> Libro 68, </w:t>
            </w:r>
            <w:r w:rsidRPr="005834AF">
              <w:rPr>
                <w:rFonts w:ascii="ITC Avant Garde" w:hAnsi="ITC Avant Garde"/>
                <w:sz w:val="18"/>
                <w:szCs w:val="18"/>
              </w:rPr>
              <w:t>Publicación</w:t>
            </w:r>
            <w:r>
              <w:rPr>
                <w:rFonts w:ascii="ITC Avant Garde" w:hAnsi="ITC Avant Garde"/>
                <w:sz w:val="18"/>
                <w:szCs w:val="18"/>
              </w:rPr>
              <w:t>:</w:t>
            </w:r>
            <w:r w:rsidRPr="005834AF">
              <w:rPr>
                <w:rFonts w:ascii="ITC Avant Garde" w:hAnsi="ITC Avant Garde"/>
                <w:sz w:val="18"/>
                <w:szCs w:val="18"/>
              </w:rPr>
              <w:t xml:space="preserve"> </w:t>
            </w:r>
            <w:r w:rsidR="00D869E4">
              <w:rPr>
                <w:rFonts w:ascii="ITC Avant Garde" w:hAnsi="ITC Avant Garde"/>
                <w:sz w:val="18"/>
                <w:szCs w:val="18"/>
              </w:rPr>
              <w:t>Julio de 2019, Tomo III, Pág. 2154,</w:t>
            </w:r>
            <w:r w:rsidR="00F56D77" w:rsidRPr="005834AF">
              <w:rPr>
                <w:rFonts w:ascii="ITC Avant Garde" w:hAnsi="ITC Avant Garde"/>
                <w:sz w:val="18"/>
                <w:szCs w:val="18"/>
              </w:rPr>
              <w:t xml:space="preserve"> I.2o.A.E.69 A (10a.).</w:t>
            </w:r>
          </w:p>
          <w:p w14:paraId="24C4C411" w14:textId="77777777" w:rsidR="00721E84" w:rsidRPr="009214C7" w:rsidRDefault="00721E84" w:rsidP="00721E84">
            <w:pPr>
              <w:ind w:left="708"/>
              <w:jc w:val="both"/>
              <w:rPr>
                <w:rFonts w:ascii="ITC Avant Garde" w:hAnsi="ITC Avant Garde" w:cs="Arial"/>
                <w:color w:val="000000"/>
                <w:sz w:val="18"/>
                <w:szCs w:val="18"/>
              </w:rPr>
            </w:pPr>
            <w:r w:rsidRPr="00591A4A">
              <w:rPr>
                <w:rFonts w:ascii="ITC Avant Garde" w:hAnsi="ITC Avant Garde" w:cs="Arial"/>
                <w:color w:val="000000"/>
                <w:sz w:val="18"/>
                <w:szCs w:val="18"/>
              </w:rPr>
              <w:t>RESOLUCIONES ADMINISTRATIVAS NOTIFICADAS POR CORREO ELECTRÓNICO. CUANDO SE RECLAMEN EN EL AMPARO, LA AUTORIDAD DEBE PROBAR QUE CUMPLEN CON LA FORMALIDAD DE TEN</w:t>
            </w:r>
            <w:r w:rsidRPr="009214C7">
              <w:rPr>
                <w:rFonts w:ascii="ITC Avant Garde" w:hAnsi="ITC Avant Garde" w:cs="Arial"/>
                <w:color w:val="000000"/>
                <w:sz w:val="18"/>
                <w:szCs w:val="18"/>
              </w:rPr>
              <w:t>ER LA FIRMA AUTÓGRAFA O ELECTRÓNICA DE SU EMISOR.</w:t>
            </w:r>
          </w:p>
          <w:p w14:paraId="2BA27FA4" w14:textId="77777777" w:rsidR="00721E84" w:rsidRPr="001F3157" w:rsidRDefault="00721E84" w:rsidP="00721E84">
            <w:pPr>
              <w:ind w:left="708"/>
              <w:jc w:val="both"/>
              <w:rPr>
                <w:rFonts w:ascii="ITC Avant Garde" w:hAnsi="ITC Avant Garde" w:cs="Arial"/>
                <w:color w:val="000000"/>
                <w:sz w:val="18"/>
                <w:szCs w:val="18"/>
              </w:rPr>
            </w:pPr>
          </w:p>
          <w:p w14:paraId="14078AA7" w14:textId="0342861D" w:rsidR="00721E84" w:rsidRPr="005834AF" w:rsidRDefault="00591A4A" w:rsidP="00F56D77">
            <w:pPr>
              <w:ind w:left="708"/>
              <w:jc w:val="both"/>
              <w:rPr>
                <w:rFonts w:ascii="ITC Avant Garde" w:hAnsi="ITC Avant Garde" w:cs="Arial"/>
                <w:color w:val="000000"/>
                <w:sz w:val="18"/>
                <w:szCs w:val="18"/>
              </w:rPr>
            </w:pPr>
            <w:r w:rsidRPr="009444A9">
              <w:rPr>
                <w:rFonts w:ascii="ITC Avant Garde" w:hAnsi="ITC Avant Garde"/>
                <w:sz w:val="18"/>
                <w:szCs w:val="18"/>
              </w:rPr>
              <w:t>Tipo de</w:t>
            </w:r>
            <w:r w:rsidRPr="005834AF">
              <w:rPr>
                <w:rFonts w:ascii="ITC Avant Garde" w:hAnsi="ITC Avant Garde"/>
                <w:sz w:val="18"/>
                <w:szCs w:val="18"/>
              </w:rPr>
              <w:t xml:space="preserve"> Tesis: </w:t>
            </w:r>
            <w:r w:rsidRPr="005834AF">
              <w:rPr>
                <w:rFonts w:ascii="ITC Avant Garde" w:hAnsi="ITC Avant Garde" w:cs="Arial"/>
                <w:color w:val="000000"/>
                <w:sz w:val="18"/>
                <w:szCs w:val="18"/>
              </w:rPr>
              <w:t>Aislada(Común)</w:t>
            </w:r>
            <w:r w:rsidR="00D869E4">
              <w:rPr>
                <w:rFonts w:ascii="ITC Avant Garde" w:hAnsi="ITC Avant Garde" w:cs="Arial"/>
                <w:color w:val="000000"/>
                <w:sz w:val="18"/>
                <w:szCs w:val="18"/>
              </w:rPr>
              <w:t xml:space="preserve">, </w:t>
            </w:r>
            <w:r w:rsidR="00721E84" w:rsidRPr="00591A4A">
              <w:rPr>
                <w:rFonts w:ascii="ITC Avant Garde" w:hAnsi="ITC Avant Garde" w:cs="Arial"/>
                <w:color w:val="000000"/>
                <w:sz w:val="18"/>
                <w:szCs w:val="18"/>
              </w:rPr>
              <w:t>Tesis: III.4o.T.16 K (10a.)</w:t>
            </w:r>
            <w:r w:rsidR="005834AF">
              <w:rPr>
                <w:rFonts w:ascii="ITC Avant Garde" w:hAnsi="ITC Avant Garde" w:cs="Arial"/>
                <w:color w:val="000000"/>
                <w:sz w:val="18"/>
                <w:szCs w:val="18"/>
              </w:rPr>
              <w:t>,</w:t>
            </w:r>
            <w:r w:rsidR="00721E84" w:rsidRPr="005834AF">
              <w:rPr>
                <w:rFonts w:ascii="ITC Avant Garde" w:hAnsi="ITC Avant Garde" w:cs="Arial"/>
                <w:color w:val="000000"/>
                <w:sz w:val="18"/>
                <w:szCs w:val="18"/>
              </w:rPr>
              <w:t xml:space="preserve"> </w:t>
            </w:r>
            <w:r w:rsidR="005834AF" w:rsidRPr="005834AF">
              <w:rPr>
                <w:rFonts w:ascii="ITC Avant Garde" w:hAnsi="ITC Avant Garde"/>
                <w:sz w:val="18"/>
                <w:szCs w:val="18"/>
              </w:rPr>
              <w:t>Fuente:</w:t>
            </w:r>
            <w:r w:rsidR="005834AF">
              <w:rPr>
                <w:rFonts w:ascii="ITC Avant Garde" w:hAnsi="ITC Avant Garde"/>
                <w:sz w:val="18"/>
                <w:szCs w:val="18"/>
              </w:rPr>
              <w:t xml:space="preserve"> </w:t>
            </w:r>
            <w:r w:rsidR="00721E84" w:rsidRPr="005834AF">
              <w:rPr>
                <w:rFonts w:ascii="ITC Avant Garde" w:hAnsi="ITC Avant Garde" w:cs="Arial"/>
                <w:color w:val="000000"/>
                <w:sz w:val="18"/>
                <w:szCs w:val="18"/>
              </w:rPr>
              <w:t>Gaceta del Semanario Judicial de la Federación</w:t>
            </w:r>
            <w:r>
              <w:rPr>
                <w:rFonts w:ascii="ITC Avant Garde" w:hAnsi="ITC Avant Garde" w:cs="Arial"/>
                <w:color w:val="000000"/>
                <w:sz w:val="18"/>
                <w:szCs w:val="18"/>
              </w:rPr>
              <w:t xml:space="preserve">, </w:t>
            </w:r>
            <w:r>
              <w:rPr>
                <w:rFonts w:ascii="ITC Avant Garde" w:hAnsi="ITC Avant Garde"/>
                <w:sz w:val="18"/>
                <w:szCs w:val="18"/>
              </w:rPr>
              <w:t xml:space="preserve">Época: </w:t>
            </w:r>
            <w:r w:rsidR="00721E84" w:rsidRPr="005834AF">
              <w:rPr>
                <w:rFonts w:ascii="ITC Avant Garde" w:hAnsi="ITC Avant Garde" w:cs="Arial"/>
                <w:color w:val="000000"/>
                <w:sz w:val="18"/>
                <w:szCs w:val="18"/>
              </w:rPr>
              <w:t>Décima Época</w:t>
            </w:r>
            <w:r w:rsidR="005834AF">
              <w:rPr>
                <w:rFonts w:ascii="ITC Avant Garde" w:hAnsi="ITC Avant Garde" w:cs="Arial"/>
                <w:color w:val="000000"/>
                <w:sz w:val="18"/>
                <w:szCs w:val="18"/>
              </w:rPr>
              <w:t xml:space="preserve">, </w:t>
            </w:r>
            <w:r>
              <w:rPr>
                <w:rFonts w:ascii="ITC Avant Garde" w:hAnsi="ITC Avant Garde" w:cs="Arial"/>
                <w:color w:val="000000"/>
                <w:sz w:val="18"/>
                <w:szCs w:val="18"/>
              </w:rPr>
              <w:t xml:space="preserve">43 de 129, </w:t>
            </w:r>
            <w:r w:rsidR="001F3157">
              <w:rPr>
                <w:rFonts w:ascii="ITC Avant Garde" w:hAnsi="ITC Avant Garde"/>
                <w:sz w:val="18"/>
                <w:szCs w:val="18"/>
              </w:rPr>
              <w:t xml:space="preserve">Registro: </w:t>
            </w:r>
            <w:r w:rsidR="001F3157" w:rsidRPr="005834AF">
              <w:rPr>
                <w:rFonts w:ascii="ITC Avant Garde" w:hAnsi="ITC Avant Garde" w:cs="Arial"/>
                <w:color w:val="000000"/>
                <w:sz w:val="18"/>
                <w:szCs w:val="18"/>
              </w:rPr>
              <w:t>2016582</w:t>
            </w:r>
            <w:r w:rsidR="001F3157">
              <w:rPr>
                <w:rFonts w:ascii="ITC Avant Garde" w:hAnsi="ITC Avant Garde" w:cs="Arial"/>
                <w:color w:val="000000"/>
                <w:sz w:val="18"/>
                <w:szCs w:val="18"/>
              </w:rPr>
              <w:t xml:space="preserve">, </w:t>
            </w:r>
            <w:r w:rsidRPr="005834AF">
              <w:rPr>
                <w:rFonts w:ascii="ITC Avant Garde" w:hAnsi="ITC Avant Garde"/>
                <w:sz w:val="18"/>
                <w:szCs w:val="18"/>
              </w:rPr>
              <w:t>Instancia:</w:t>
            </w:r>
            <w:r>
              <w:rPr>
                <w:rFonts w:ascii="ITC Avant Garde" w:hAnsi="ITC Avant Garde"/>
                <w:sz w:val="18"/>
                <w:szCs w:val="18"/>
              </w:rPr>
              <w:t xml:space="preserve"> </w:t>
            </w:r>
            <w:r w:rsidR="00721E84" w:rsidRPr="005834AF">
              <w:rPr>
                <w:rFonts w:ascii="ITC Avant Garde" w:hAnsi="ITC Avant Garde" w:cs="Arial"/>
                <w:color w:val="000000"/>
                <w:sz w:val="18"/>
                <w:szCs w:val="18"/>
              </w:rPr>
              <w:t>Tribunales Colegiados de Circuito</w:t>
            </w:r>
            <w:r>
              <w:rPr>
                <w:rFonts w:ascii="ITC Avant Garde" w:hAnsi="ITC Avant Garde" w:cs="Arial"/>
                <w:color w:val="000000"/>
                <w:sz w:val="18"/>
                <w:szCs w:val="18"/>
              </w:rPr>
              <w:t>,</w:t>
            </w:r>
            <w:r w:rsidR="00721E84" w:rsidRPr="005834AF">
              <w:rPr>
                <w:rFonts w:ascii="ITC Avant Garde" w:hAnsi="ITC Avant Garde" w:cs="Arial"/>
                <w:color w:val="000000"/>
                <w:sz w:val="18"/>
                <w:szCs w:val="18"/>
              </w:rPr>
              <w:t xml:space="preserve"> Libro 53,</w:t>
            </w:r>
            <w:r w:rsidRPr="005834AF">
              <w:rPr>
                <w:rFonts w:ascii="ITC Avant Garde" w:hAnsi="ITC Avant Garde"/>
                <w:sz w:val="18"/>
                <w:szCs w:val="18"/>
              </w:rPr>
              <w:t xml:space="preserve"> Publicación</w:t>
            </w:r>
            <w:r>
              <w:rPr>
                <w:rFonts w:ascii="ITC Avant Garde" w:hAnsi="ITC Avant Garde"/>
                <w:sz w:val="18"/>
                <w:szCs w:val="18"/>
              </w:rPr>
              <w:t>:</w:t>
            </w:r>
            <w:r w:rsidRPr="005834AF">
              <w:rPr>
                <w:rFonts w:ascii="ITC Avant Garde" w:hAnsi="ITC Avant Garde"/>
                <w:sz w:val="18"/>
                <w:szCs w:val="18"/>
              </w:rPr>
              <w:t xml:space="preserve"> </w:t>
            </w:r>
            <w:r w:rsidR="00721E84" w:rsidRPr="005834AF">
              <w:rPr>
                <w:rFonts w:ascii="ITC Avant Garde" w:hAnsi="ITC Avant Garde" w:cs="Arial"/>
                <w:color w:val="000000"/>
                <w:sz w:val="18"/>
                <w:szCs w:val="18"/>
              </w:rPr>
              <w:t>Abril de 2018, Tomo III</w:t>
            </w:r>
            <w:r>
              <w:rPr>
                <w:rFonts w:ascii="ITC Avant Garde" w:hAnsi="ITC Avant Garde" w:cs="Arial"/>
                <w:color w:val="000000"/>
                <w:sz w:val="18"/>
                <w:szCs w:val="18"/>
              </w:rPr>
              <w:t>,</w:t>
            </w:r>
            <w:r w:rsidR="00F56D77" w:rsidRPr="005834AF">
              <w:rPr>
                <w:rFonts w:ascii="ITC Avant Garde" w:hAnsi="ITC Avant Garde" w:cs="Arial"/>
                <w:color w:val="000000"/>
                <w:sz w:val="18"/>
                <w:szCs w:val="18"/>
              </w:rPr>
              <w:t xml:space="preserve"> Pág. 2381</w:t>
            </w:r>
            <w:r>
              <w:rPr>
                <w:rFonts w:ascii="ITC Avant Garde" w:hAnsi="ITC Avant Garde" w:cs="Arial"/>
                <w:color w:val="000000"/>
                <w:sz w:val="18"/>
                <w:szCs w:val="18"/>
              </w:rPr>
              <w:t>.</w:t>
            </w:r>
            <w:r w:rsidR="00F56D77" w:rsidRPr="005834AF">
              <w:rPr>
                <w:rFonts w:ascii="ITC Avant Garde" w:hAnsi="ITC Avant Garde" w:cs="Arial"/>
                <w:color w:val="000000"/>
                <w:sz w:val="18"/>
                <w:szCs w:val="18"/>
              </w:rPr>
              <w:t xml:space="preserve"> </w:t>
            </w:r>
          </w:p>
          <w:p w14:paraId="005ED481" w14:textId="77777777" w:rsidR="00721E84" w:rsidRPr="00591A4A" w:rsidRDefault="00721E84" w:rsidP="00721E84">
            <w:pPr>
              <w:ind w:left="708"/>
              <w:jc w:val="both"/>
              <w:rPr>
                <w:rFonts w:ascii="ITC Avant Garde" w:hAnsi="ITC Avant Garde" w:cs="Arial"/>
                <w:color w:val="000000"/>
                <w:sz w:val="18"/>
                <w:szCs w:val="18"/>
              </w:rPr>
            </w:pPr>
            <w:r w:rsidRPr="00591A4A">
              <w:rPr>
                <w:rFonts w:ascii="ITC Avant Garde" w:hAnsi="ITC Avant Garde" w:cs="Arial"/>
                <w:color w:val="000000"/>
                <w:sz w:val="18"/>
                <w:szCs w:val="18"/>
              </w:rPr>
              <w:t>SENTENCIA DE AMPARO INDIRECTO. PARA SU VALIDEZ DEBE CONSTAR LA FIRMA DEL SECRETARIO DE FORMA IMPRESA, AUN CUANDO EXISTA PRESUNCIÓN DE QUE SE ENCUENTRE FIRMADA ELECTRÓNICAMENTE</w:t>
            </w:r>
            <w:r w:rsidR="005D2558" w:rsidRPr="00591A4A">
              <w:rPr>
                <w:rFonts w:ascii="ITC Avant Garde" w:hAnsi="ITC Avant Garde" w:cs="Arial"/>
                <w:color w:val="000000"/>
                <w:sz w:val="18"/>
                <w:szCs w:val="18"/>
              </w:rPr>
              <w:t>.</w:t>
            </w:r>
          </w:p>
          <w:p w14:paraId="510B164E" w14:textId="77777777" w:rsidR="00F56D77" w:rsidRPr="001F3157" w:rsidRDefault="00F56D77" w:rsidP="005D2558">
            <w:pPr>
              <w:ind w:left="708"/>
              <w:jc w:val="both"/>
              <w:rPr>
                <w:rFonts w:ascii="ITC Avant Garde" w:hAnsi="ITC Avant Garde" w:cs="Arial"/>
                <w:color w:val="000000"/>
                <w:sz w:val="18"/>
                <w:szCs w:val="18"/>
              </w:rPr>
            </w:pPr>
          </w:p>
          <w:p w14:paraId="31638614" w14:textId="29952F3B" w:rsidR="005D2558" w:rsidRPr="00591A4A" w:rsidRDefault="00591A4A" w:rsidP="005D2558">
            <w:pPr>
              <w:ind w:left="708"/>
              <w:jc w:val="both"/>
              <w:rPr>
                <w:rFonts w:ascii="ITC Avant Garde" w:hAnsi="ITC Avant Garde" w:cs="Arial"/>
                <w:color w:val="000000"/>
                <w:sz w:val="18"/>
                <w:szCs w:val="18"/>
              </w:rPr>
            </w:pPr>
            <w:r>
              <w:rPr>
                <w:rFonts w:ascii="ITC Avant Garde" w:hAnsi="ITC Avant Garde" w:cs="Arial"/>
                <w:color w:val="000000"/>
                <w:sz w:val="18"/>
                <w:szCs w:val="18"/>
              </w:rPr>
              <w:t xml:space="preserve">Tipo de </w:t>
            </w:r>
            <w:r w:rsidRPr="00591A4A">
              <w:rPr>
                <w:rFonts w:ascii="ITC Avant Garde" w:hAnsi="ITC Avant Garde" w:cs="Arial"/>
                <w:color w:val="000000"/>
                <w:sz w:val="18"/>
                <w:szCs w:val="18"/>
              </w:rPr>
              <w:t>Tesis</w:t>
            </w:r>
            <w:r>
              <w:rPr>
                <w:rFonts w:ascii="ITC Avant Garde" w:hAnsi="ITC Avant Garde" w:cs="Arial"/>
                <w:color w:val="000000"/>
                <w:sz w:val="18"/>
                <w:szCs w:val="18"/>
              </w:rPr>
              <w:t>:</w:t>
            </w:r>
            <w:r w:rsidRPr="00591A4A">
              <w:rPr>
                <w:rFonts w:ascii="ITC Avant Garde" w:hAnsi="ITC Avant Garde" w:cs="Arial"/>
                <w:color w:val="000000"/>
                <w:sz w:val="18"/>
                <w:szCs w:val="18"/>
              </w:rPr>
              <w:t xml:space="preserve"> Aislada</w:t>
            </w:r>
            <w:r>
              <w:rPr>
                <w:rFonts w:ascii="ITC Avant Garde" w:hAnsi="ITC Avant Garde" w:cs="Arial"/>
                <w:color w:val="000000"/>
                <w:sz w:val="18"/>
                <w:szCs w:val="18"/>
              </w:rPr>
              <w:t xml:space="preserve"> </w:t>
            </w:r>
            <w:r w:rsidRPr="00591A4A">
              <w:rPr>
                <w:rFonts w:ascii="ITC Avant Garde" w:hAnsi="ITC Avant Garde" w:cs="Arial"/>
                <w:color w:val="000000"/>
                <w:sz w:val="18"/>
                <w:szCs w:val="18"/>
              </w:rPr>
              <w:t>(Constitucional, Administrativa)</w:t>
            </w:r>
            <w:r>
              <w:rPr>
                <w:rFonts w:ascii="ITC Avant Garde" w:hAnsi="ITC Avant Garde" w:cs="Arial"/>
                <w:color w:val="000000"/>
                <w:sz w:val="18"/>
                <w:szCs w:val="18"/>
              </w:rPr>
              <w:t xml:space="preserve">, </w:t>
            </w:r>
            <w:r w:rsidR="005D2558" w:rsidRPr="00591A4A">
              <w:rPr>
                <w:rFonts w:ascii="ITC Avant Garde" w:hAnsi="ITC Avant Garde" w:cs="Arial"/>
                <w:color w:val="000000"/>
                <w:sz w:val="18"/>
                <w:szCs w:val="18"/>
              </w:rPr>
              <w:t xml:space="preserve">Tesis: 2a. XXIX/2018 (10a.), </w:t>
            </w:r>
            <w:r w:rsidRPr="005834AF">
              <w:rPr>
                <w:rFonts w:ascii="ITC Avant Garde" w:hAnsi="ITC Avant Garde"/>
                <w:sz w:val="18"/>
                <w:szCs w:val="18"/>
              </w:rPr>
              <w:t>Fuente:</w:t>
            </w:r>
            <w:r>
              <w:rPr>
                <w:rFonts w:ascii="ITC Avant Garde" w:hAnsi="ITC Avant Garde"/>
                <w:sz w:val="18"/>
                <w:szCs w:val="18"/>
              </w:rPr>
              <w:t xml:space="preserve"> </w:t>
            </w:r>
            <w:r w:rsidR="005D2558" w:rsidRPr="00591A4A">
              <w:rPr>
                <w:rFonts w:ascii="ITC Avant Garde" w:hAnsi="ITC Avant Garde" w:cs="Arial"/>
                <w:color w:val="000000"/>
                <w:sz w:val="18"/>
                <w:szCs w:val="18"/>
              </w:rPr>
              <w:t xml:space="preserve">Gaceta del Semanario Judicial de la Federación, </w:t>
            </w:r>
            <w:r>
              <w:rPr>
                <w:rFonts w:ascii="ITC Avant Garde" w:hAnsi="ITC Avant Garde"/>
                <w:sz w:val="18"/>
                <w:szCs w:val="18"/>
              </w:rPr>
              <w:t xml:space="preserve">Época: </w:t>
            </w:r>
            <w:r w:rsidR="005D2558" w:rsidRPr="00591A4A">
              <w:rPr>
                <w:rFonts w:ascii="ITC Avant Garde" w:hAnsi="ITC Avant Garde" w:cs="Arial"/>
                <w:color w:val="000000"/>
                <w:sz w:val="18"/>
                <w:szCs w:val="18"/>
              </w:rPr>
              <w:t xml:space="preserve">Décima Época, </w:t>
            </w:r>
            <w:r w:rsidR="001F3157" w:rsidRPr="00591A4A">
              <w:rPr>
                <w:rFonts w:ascii="ITC Avant Garde" w:hAnsi="ITC Avant Garde" w:cs="Arial"/>
                <w:color w:val="000000"/>
                <w:sz w:val="18"/>
                <w:szCs w:val="18"/>
              </w:rPr>
              <w:t>40 de 129</w:t>
            </w:r>
            <w:r w:rsidR="001F3157">
              <w:rPr>
                <w:rFonts w:ascii="ITC Avant Garde" w:hAnsi="ITC Avant Garde" w:cs="Arial"/>
                <w:color w:val="000000"/>
                <w:sz w:val="18"/>
                <w:szCs w:val="18"/>
              </w:rPr>
              <w:t xml:space="preserve">, </w:t>
            </w:r>
            <w:r>
              <w:rPr>
                <w:rFonts w:ascii="ITC Avant Garde" w:hAnsi="ITC Avant Garde"/>
                <w:sz w:val="18"/>
                <w:szCs w:val="18"/>
              </w:rPr>
              <w:t xml:space="preserve">Registro: </w:t>
            </w:r>
            <w:r w:rsidR="005D2558" w:rsidRPr="00591A4A">
              <w:rPr>
                <w:rFonts w:ascii="ITC Avant Garde" w:hAnsi="ITC Avant Garde" w:cs="Arial"/>
                <w:color w:val="000000"/>
                <w:sz w:val="18"/>
                <w:szCs w:val="18"/>
              </w:rPr>
              <w:t xml:space="preserve">2016701, Segunda Sala, Libro 53, </w:t>
            </w:r>
            <w:r w:rsidRPr="005834AF">
              <w:rPr>
                <w:rFonts w:ascii="ITC Avant Garde" w:hAnsi="ITC Avant Garde"/>
                <w:sz w:val="18"/>
                <w:szCs w:val="18"/>
              </w:rPr>
              <w:t>Publicación</w:t>
            </w:r>
            <w:r>
              <w:rPr>
                <w:rFonts w:ascii="ITC Avant Garde" w:hAnsi="ITC Avant Garde"/>
                <w:sz w:val="18"/>
                <w:szCs w:val="18"/>
              </w:rPr>
              <w:t>:</w:t>
            </w:r>
            <w:r w:rsidRPr="005834AF">
              <w:rPr>
                <w:rFonts w:ascii="ITC Avant Garde" w:hAnsi="ITC Avant Garde"/>
                <w:sz w:val="18"/>
                <w:szCs w:val="18"/>
              </w:rPr>
              <w:t xml:space="preserve"> </w:t>
            </w:r>
            <w:r w:rsidR="005D2558" w:rsidRPr="00591A4A">
              <w:rPr>
                <w:rFonts w:ascii="ITC Avant Garde" w:hAnsi="ITC Avant Garde" w:cs="Arial"/>
                <w:color w:val="000000"/>
                <w:sz w:val="18"/>
                <w:szCs w:val="18"/>
              </w:rPr>
              <w:t xml:space="preserve">Abril de 2018, Tomo, </w:t>
            </w:r>
            <w:r w:rsidR="00F56D77" w:rsidRPr="00591A4A">
              <w:rPr>
                <w:rFonts w:ascii="ITC Avant Garde" w:hAnsi="ITC Avant Garde" w:cs="Arial"/>
                <w:color w:val="000000"/>
                <w:sz w:val="18"/>
                <w:szCs w:val="18"/>
              </w:rPr>
              <w:t>Pág.</w:t>
            </w:r>
            <w:r w:rsidR="005D2558" w:rsidRPr="00591A4A">
              <w:rPr>
                <w:rFonts w:ascii="ITC Avant Garde" w:hAnsi="ITC Avant Garde" w:cs="Arial"/>
                <w:color w:val="000000"/>
                <w:sz w:val="18"/>
                <w:szCs w:val="18"/>
              </w:rPr>
              <w:t xml:space="preserve"> 862, </w:t>
            </w:r>
          </w:p>
          <w:p w14:paraId="521B8A07" w14:textId="77777777" w:rsidR="005D2558" w:rsidRPr="001F3157" w:rsidRDefault="005D2558" w:rsidP="005D2558">
            <w:pPr>
              <w:ind w:left="708"/>
              <w:jc w:val="both"/>
              <w:rPr>
                <w:rFonts w:ascii="ITC Avant Garde" w:hAnsi="ITC Avant Garde" w:cs="Arial"/>
                <w:color w:val="000000"/>
                <w:sz w:val="18"/>
                <w:szCs w:val="18"/>
              </w:rPr>
            </w:pPr>
            <w:r w:rsidRPr="00591A4A">
              <w:rPr>
                <w:rFonts w:ascii="ITC Avant Garde" w:hAnsi="ITC Avant Garde" w:cs="Arial"/>
                <w:color w:val="000000"/>
                <w:sz w:val="18"/>
                <w:szCs w:val="18"/>
              </w:rPr>
              <w:t>SELLO DIGITAL. EL ARTÍCULO 38, PÁRRAFOS TERCERO A SEXTO, DEL CÓDIGO FISCAL DE LA FEDERACIÓN, AL ESTABLECER QUE AQUÉL PRODUCIRÁ LOS MISMOS EFECTOS QUE UNA FIRMA AUTÓGRAFA, NO INFRINGE EL DERECHO A LA SEGURIDAD JURÍDICA.</w:t>
            </w:r>
          </w:p>
          <w:p w14:paraId="058B0371" w14:textId="77777777" w:rsidR="005D2558" w:rsidRPr="001F3157" w:rsidRDefault="005D2558" w:rsidP="005D2558">
            <w:pPr>
              <w:ind w:left="708"/>
              <w:jc w:val="both"/>
              <w:rPr>
                <w:rFonts w:ascii="ITC Avant Garde" w:hAnsi="ITC Avant Garde" w:cs="Arial"/>
                <w:color w:val="000000"/>
                <w:sz w:val="18"/>
                <w:szCs w:val="18"/>
              </w:rPr>
            </w:pPr>
          </w:p>
          <w:p w14:paraId="410FB1CF" w14:textId="42D742BF" w:rsidR="005D2558" w:rsidRPr="00591A4A" w:rsidRDefault="00591A4A" w:rsidP="00F56D77">
            <w:pPr>
              <w:ind w:left="708"/>
              <w:jc w:val="both"/>
              <w:rPr>
                <w:rFonts w:ascii="ITC Avant Garde" w:hAnsi="ITC Avant Garde" w:cs="Arial"/>
                <w:color w:val="000000"/>
                <w:sz w:val="18"/>
                <w:szCs w:val="18"/>
              </w:rPr>
            </w:pPr>
            <w:r>
              <w:rPr>
                <w:rFonts w:ascii="ITC Avant Garde" w:hAnsi="ITC Avant Garde" w:cs="Arial"/>
                <w:color w:val="000000"/>
                <w:sz w:val="18"/>
                <w:szCs w:val="18"/>
              </w:rPr>
              <w:t xml:space="preserve">Tipo de </w:t>
            </w:r>
            <w:r w:rsidRPr="00591A4A">
              <w:rPr>
                <w:rFonts w:ascii="ITC Avant Garde" w:hAnsi="ITC Avant Garde" w:cs="Arial"/>
                <w:color w:val="000000"/>
                <w:sz w:val="18"/>
                <w:szCs w:val="18"/>
              </w:rPr>
              <w:t>Tesis</w:t>
            </w:r>
            <w:r>
              <w:rPr>
                <w:rFonts w:ascii="ITC Avant Garde" w:hAnsi="ITC Avant Garde" w:cs="Arial"/>
                <w:color w:val="000000"/>
                <w:sz w:val="18"/>
                <w:szCs w:val="18"/>
              </w:rPr>
              <w:t xml:space="preserve">: </w:t>
            </w:r>
            <w:r w:rsidRPr="00591A4A">
              <w:rPr>
                <w:rFonts w:ascii="ITC Avant Garde" w:hAnsi="ITC Avant Garde" w:cs="Arial"/>
                <w:color w:val="000000"/>
                <w:sz w:val="18"/>
                <w:szCs w:val="18"/>
              </w:rPr>
              <w:t>Jurisprudencia</w:t>
            </w:r>
            <w:r>
              <w:rPr>
                <w:rFonts w:ascii="ITC Avant Garde" w:hAnsi="ITC Avant Garde" w:cs="Arial"/>
                <w:color w:val="000000"/>
                <w:sz w:val="18"/>
                <w:szCs w:val="18"/>
              </w:rPr>
              <w:t xml:space="preserve"> </w:t>
            </w:r>
            <w:r w:rsidRPr="00591A4A">
              <w:rPr>
                <w:rFonts w:ascii="ITC Avant Garde" w:hAnsi="ITC Avant Garde" w:cs="Arial"/>
                <w:color w:val="000000"/>
                <w:sz w:val="18"/>
                <w:szCs w:val="18"/>
              </w:rPr>
              <w:t>(Administrativa)</w:t>
            </w:r>
            <w:r>
              <w:rPr>
                <w:rFonts w:ascii="ITC Avant Garde" w:hAnsi="ITC Avant Garde" w:cs="Arial"/>
                <w:color w:val="000000"/>
                <w:sz w:val="18"/>
                <w:szCs w:val="18"/>
              </w:rPr>
              <w:t xml:space="preserve">, </w:t>
            </w:r>
            <w:r w:rsidR="005D2558" w:rsidRPr="00591A4A">
              <w:rPr>
                <w:rFonts w:ascii="ITC Avant Garde" w:hAnsi="ITC Avant Garde" w:cs="Arial"/>
                <w:color w:val="000000"/>
                <w:sz w:val="18"/>
                <w:szCs w:val="18"/>
              </w:rPr>
              <w:t xml:space="preserve">Tesis: PC.III.A. J/51 A (10a.) </w:t>
            </w:r>
            <w:r w:rsidRPr="005834AF">
              <w:rPr>
                <w:rFonts w:ascii="ITC Avant Garde" w:hAnsi="ITC Avant Garde"/>
                <w:sz w:val="18"/>
                <w:szCs w:val="18"/>
              </w:rPr>
              <w:t>Fuente:</w:t>
            </w:r>
            <w:r>
              <w:rPr>
                <w:rFonts w:ascii="ITC Avant Garde" w:hAnsi="ITC Avant Garde"/>
                <w:sz w:val="18"/>
                <w:szCs w:val="18"/>
              </w:rPr>
              <w:t xml:space="preserve"> </w:t>
            </w:r>
            <w:r w:rsidR="005D2558" w:rsidRPr="00591A4A">
              <w:rPr>
                <w:rFonts w:ascii="ITC Avant Garde" w:hAnsi="ITC Avant Garde" w:cs="Arial"/>
                <w:color w:val="000000"/>
                <w:sz w:val="18"/>
                <w:szCs w:val="18"/>
              </w:rPr>
              <w:t xml:space="preserve">Gaceta del Semanario Judicial de la </w:t>
            </w:r>
            <w:r w:rsidR="00D869E4">
              <w:rPr>
                <w:rFonts w:ascii="ITC Avant Garde" w:hAnsi="ITC Avant Garde" w:cs="Arial"/>
                <w:color w:val="000000"/>
                <w:sz w:val="18"/>
                <w:szCs w:val="18"/>
              </w:rPr>
              <w:t>Federación</w:t>
            </w:r>
            <w:r w:rsidRPr="00591A4A">
              <w:rPr>
                <w:rFonts w:ascii="ITC Avant Garde" w:hAnsi="ITC Avant Garde" w:cs="Arial"/>
                <w:color w:val="000000"/>
                <w:sz w:val="18"/>
                <w:szCs w:val="18"/>
              </w:rPr>
              <w:t xml:space="preserve">, </w:t>
            </w:r>
            <w:r>
              <w:rPr>
                <w:rFonts w:ascii="ITC Avant Garde" w:hAnsi="ITC Avant Garde"/>
                <w:sz w:val="18"/>
                <w:szCs w:val="18"/>
              </w:rPr>
              <w:t xml:space="preserve">Época: </w:t>
            </w:r>
            <w:r w:rsidR="005D2558" w:rsidRPr="00591A4A">
              <w:rPr>
                <w:rFonts w:ascii="ITC Avant Garde" w:hAnsi="ITC Avant Garde" w:cs="Arial"/>
                <w:color w:val="000000"/>
                <w:sz w:val="18"/>
                <w:szCs w:val="18"/>
              </w:rPr>
              <w:t>Décima Época</w:t>
            </w:r>
            <w:r>
              <w:rPr>
                <w:rFonts w:ascii="ITC Avant Garde" w:hAnsi="ITC Avant Garde" w:cs="Arial"/>
                <w:color w:val="000000"/>
                <w:sz w:val="18"/>
                <w:szCs w:val="18"/>
              </w:rPr>
              <w:t xml:space="preserve">, </w:t>
            </w:r>
            <w:r w:rsidR="001F3157" w:rsidRPr="00591A4A">
              <w:rPr>
                <w:rFonts w:ascii="ITC Avant Garde" w:hAnsi="ITC Avant Garde" w:cs="Arial"/>
                <w:color w:val="000000"/>
                <w:sz w:val="18"/>
                <w:szCs w:val="18"/>
              </w:rPr>
              <w:t>25 de 129</w:t>
            </w:r>
            <w:r w:rsidR="001F3157">
              <w:rPr>
                <w:rFonts w:ascii="ITC Avant Garde" w:hAnsi="ITC Avant Garde" w:cs="Arial"/>
                <w:color w:val="000000"/>
                <w:sz w:val="18"/>
                <w:szCs w:val="18"/>
              </w:rPr>
              <w:t xml:space="preserve">, </w:t>
            </w:r>
            <w:r>
              <w:rPr>
                <w:rFonts w:ascii="ITC Avant Garde" w:hAnsi="ITC Avant Garde"/>
                <w:sz w:val="18"/>
                <w:szCs w:val="18"/>
              </w:rPr>
              <w:t xml:space="preserve">Registro: </w:t>
            </w:r>
            <w:r w:rsidR="005D2558" w:rsidRPr="00591A4A">
              <w:rPr>
                <w:rFonts w:ascii="ITC Avant Garde" w:hAnsi="ITC Avant Garde" w:cs="Arial"/>
                <w:color w:val="000000"/>
                <w:sz w:val="18"/>
                <w:szCs w:val="18"/>
              </w:rPr>
              <w:t>2017899</w:t>
            </w:r>
            <w:r>
              <w:rPr>
                <w:rFonts w:ascii="ITC Avant Garde" w:hAnsi="ITC Avant Garde" w:cs="Arial"/>
                <w:color w:val="000000"/>
                <w:sz w:val="18"/>
                <w:szCs w:val="18"/>
              </w:rPr>
              <w:t>,</w:t>
            </w:r>
            <w:r w:rsidR="005D2558" w:rsidRPr="00591A4A">
              <w:rPr>
                <w:rFonts w:ascii="ITC Avant Garde" w:hAnsi="ITC Avant Garde" w:cs="Arial"/>
                <w:color w:val="000000"/>
                <w:sz w:val="18"/>
                <w:szCs w:val="18"/>
              </w:rPr>
              <w:t xml:space="preserve"> </w:t>
            </w:r>
            <w:r w:rsidR="00D869E4">
              <w:rPr>
                <w:rFonts w:ascii="ITC Avant Garde" w:hAnsi="ITC Avant Garde" w:cs="Arial"/>
                <w:color w:val="000000"/>
                <w:sz w:val="18"/>
                <w:szCs w:val="18"/>
              </w:rPr>
              <w:t xml:space="preserve">Instancia: </w:t>
            </w:r>
            <w:r w:rsidR="005D2558" w:rsidRPr="00591A4A">
              <w:rPr>
                <w:rFonts w:ascii="ITC Avant Garde" w:hAnsi="ITC Avant Garde" w:cs="Arial"/>
                <w:color w:val="000000"/>
                <w:sz w:val="18"/>
                <w:szCs w:val="18"/>
              </w:rPr>
              <w:t>Plenos de Circuito</w:t>
            </w:r>
            <w:r>
              <w:rPr>
                <w:rFonts w:ascii="ITC Avant Garde" w:hAnsi="ITC Avant Garde" w:cs="Arial"/>
                <w:color w:val="000000"/>
                <w:sz w:val="18"/>
                <w:szCs w:val="18"/>
              </w:rPr>
              <w:t>,</w:t>
            </w:r>
            <w:r w:rsidR="005D2558" w:rsidRPr="00591A4A">
              <w:rPr>
                <w:rFonts w:ascii="ITC Avant Garde" w:hAnsi="ITC Avant Garde" w:cs="Arial"/>
                <w:color w:val="000000"/>
                <w:sz w:val="18"/>
                <w:szCs w:val="18"/>
              </w:rPr>
              <w:t xml:space="preserve"> Libro 58, </w:t>
            </w:r>
            <w:r w:rsidRPr="005834AF">
              <w:rPr>
                <w:rFonts w:ascii="ITC Avant Garde" w:hAnsi="ITC Avant Garde"/>
                <w:sz w:val="18"/>
                <w:szCs w:val="18"/>
              </w:rPr>
              <w:t>Publicación</w:t>
            </w:r>
            <w:r>
              <w:rPr>
                <w:rFonts w:ascii="ITC Avant Garde" w:hAnsi="ITC Avant Garde"/>
                <w:sz w:val="18"/>
                <w:szCs w:val="18"/>
              </w:rPr>
              <w:t>:</w:t>
            </w:r>
            <w:r w:rsidRPr="005834AF">
              <w:rPr>
                <w:rFonts w:ascii="ITC Avant Garde" w:hAnsi="ITC Avant Garde"/>
                <w:sz w:val="18"/>
                <w:szCs w:val="18"/>
              </w:rPr>
              <w:t xml:space="preserve"> </w:t>
            </w:r>
            <w:r w:rsidR="005D2558" w:rsidRPr="00591A4A">
              <w:rPr>
                <w:rFonts w:ascii="ITC Avant Garde" w:hAnsi="ITC Avant Garde" w:cs="Arial"/>
                <w:color w:val="000000"/>
                <w:sz w:val="18"/>
                <w:szCs w:val="18"/>
              </w:rPr>
              <w:t xml:space="preserve">Septiembre de 2018, Tomo II </w:t>
            </w:r>
            <w:r w:rsidR="00F56D77" w:rsidRPr="00591A4A">
              <w:rPr>
                <w:rFonts w:ascii="ITC Avant Garde" w:hAnsi="ITC Avant Garde" w:cs="Arial"/>
                <w:color w:val="000000"/>
                <w:sz w:val="18"/>
                <w:szCs w:val="18"/>
              </w:rPr>
              <w:t>Pág.</w:t>
            </w:r>
            <w:r w:rsidR="005D2558" w:rsidRPr="00591A4A">
              <w:rPr>
                <w:rFonts w:ascii="ITC Avant Garde" w:hAnsi="ITC Avant Garde" w:cs="Arial"/>
                <w:color w:val="000000"/>
                <w:sz w:val="18"/>
                <w:szCs w:val="18"/>
              </w:rPr>
              <w:t xml:space="preserve"> 1595</w:t>
            </w:r>
            <w:r>
              <w:rPr>
                <w:rFonts w:ascii="ITC Avant Garde" w:hAnsi="ITC Avant Garde" w:cs="Arial"/>
                <w:color w:val="000000"/>
                <w:sz w:val="18"/>
                <w:szCs w:val="18"/>
              </w:rPr>
              <w:t>.</w:t>
            </w:r>
          </w:p>
          <w:p w14:paraId="12252F0A" w14:textId="77777777" w:rsidR="005D2558" w:rsidRPr="001F3157" w:rsidRDefault="005D2558" w:rsidP="005D2558">
            <w:pPr>
              <w:ind w:left="708"/>
              <w:jc w:val="both"/>
              <w:rPr>
                <w:rFonts w:ascii="ITC Avant Garde" w:hAnsi="ITC Avant Garde" w:cs="Arial"/>
                <w:color w:val="000000"/>
                <w:sz w:val="18"/>
                <w:szCs w:val="18"/>
              </w:rPr>
            </w:pPr>
            <w:r w:rsidRPr="00591A4A">
              <w:rPr>
                <w:rFonts w:ascii="ITC Avant Garde" w:hAnsi="ITC Avant Garde" w:cs="Arial"/>
                <w:color w:val="000000"/>
                <w:sz w:val="18"/>
                <w:szCs w:val="18"/>
              </w:rPr>
              <w:t xml:space="preserve">FOTOINFRACCIÓN. PARA LA VALIDEZ DE LA CÉDULA DE NOTIFICACIÓN DE LA SANCIÓN IMPUESTA POR INFRACCIÓN A LAS NORMAS DE TRÁNSITO DETECTADA POR MEDIOS </w:t>
            </w:r>
            <w:r w:rsidRPr="00591A4A">
              <w:rPr>
                <w:rFonts w:ascii="ITC Avant Garde" w:hAnsi="ITC Avant Garde" w:cs="Arial"/>
                <w:color w:val="000000"/>
                <w:sz w:val="18"/>
                <w:szCs w:val="18"/>
              </w:rPr>
              <w:lastRenderedPageBreak/>
              <w:t>ELECTRÓNICOS, EMITIDA CON LA FIRMA ELECTRÓNICA DEL AGENTE SUSCRIPTOR, ES INNECESARIO QUE SE ASIENTEN LOS REQUISITOS PREVISTOS EN LOS ARTÍCULOS 11 Y 13 DE LA LEY DE FIRMA ELECTRÓNICA AVANZADA PARA EL ESTADO DE JALISCO Y SU</w:t>
            </w:r>
            <w:r w:rsidRPr="001F3157">
              <w:rPr>
                <w:rFonts w:ascii="ITC Avant Garde" w:hAnsi="ITC Avant Garde" w:cs="Arial"/>
                <w:color w:val="000000"/>
                <w:sz w:val="18"/>
                <w:szCs w:val="18"/>
              </w:rPr>
              <w:t>S MUNICIPIOS.</w:t>
            </w:r>
          </w:p>
          <w:p w14:paraId="378A4822" w14:textId="77777777" w:rsidR="00F56D77" w:rsidRPr="001F3157" w:rsidRDefault="00F56D77" w:rsidP="00F56D77">
            <w:pPr>
              <w:jc w:val="both"/>
              <w:rPr>
                <w:rFonts w:ascii="ITC Avant Garde" w:hAnsi="ITC Avant Garde" w:cs="Arial"/>
                <w:color w:val="000000"/>
                <w:sz w:val="18"/>
                <w:szCs w:val="18"/>
              </w:rPr>
            </w:pPr>
          </w:p>
          <w:p w14:paraId="4EFE0E5A" w14:textId="4642E420" w:rsidR="00F56D77" w:rsidRPr="00591A4A" w:rsidRDefault="00591A4A" w:rsidP="00F56D77">
            <w:pPr>
              <w:ind w:left="708"/>
              <w:jc w:val="both"/>
              <w:rPr>
                <w:rFonts w:ascii="ITC Avant Garde" w:hAnsi="ITC Avant Garde" w:cs="Arial"/>
                <w:color w:val="000000"/>
                <w:sz w:val="18"/>
                <w:szCs w:val="18"/>
              </w:rPr>
            </w:pPr>
            <w:r>
              <w:rPr>
                <w:rFonts w:ascii="ITC Avant Garde" w:hAnsi="ITC Avant Garde" w:cs="Arial"/>
                <w:color w:val="000000"/>
                <w:sz w:val="18"/>
                <w:szCs w:val="18"/>
              </w:rPr>
              <w:t xml:space="preserve">Tipo de </w:t>
            </w:r>
            <w:r w:rsidRPr="00591A4A">
              <w:rPr>
                <w:rFonts w:ascii="ITC Avant Garde" w:hAnsi="ITC Avant Garde" w:cs="Arial"/>
                <w:color w:val="000000"/>
                <w:sz w:val="18"/>
                <w:szCs w:val="18"/>
              </w:rPr>
              <w:t>Tesis</w:t>
            </w:r>
            <w:r>
              <w:rPr>
                <w:rFonts w:ascii="ITC Avant Garde" w:hAnsi="ITC Avant Garde" w:cs="Arial"/>
                <w:color w:val="000000"/>
                <w:sz w:val="18"/>
                <w:szCs w:val="18"/>
              </w:rPr>
              <w:t>:</w:t>
            </w:r>
            <w:r w:rsidRPr="00591A4A">
              <w:rPr>
                <w:rFonts w:ascii="ITC Avant Garde" w:hAnsi="ITC Avant Garde" w:cs="Arial"/>
                <w:color w:val="000000"/>
                <w:sz w:val="18"/>
                <w:szCs w:val="18"/>
              </w:rPr>
              <w:t xml:space="preserve"> Aislada</w:t>
            </w:r>
            <w:r>
              <w:rPr>
                <w:rFonts w:ascii="ITC Avant Garde" w:hAnsi="ITC Avant Garde" w:cs="Arial"/>
                <w:color w:val="000000"/>
                <w:sz w:val="18"/>
                <w:szCs w:val="18"/>
              </w:rPr>
              <w:t xml:space="preserve"> </w:t>
            </w:r>
            <w:r w:rsidRPr="00591A4A">
              <w:rPr>
                <w:rFonts w:ascii="ITC Avant Garde" w:hAnsi="ITC Avant Garde" w:cs="Arial"/>
                <w:color w:val="000000"/>
                <w:sz w:val="18"/>
                <w:szCs w:val="18"/>
              </w:rPr>
              <w:t>(Administrativa)</w:t>
            </w:r>
            <w:r>
              <w:rPr>
                <w:rFonts w:ascii="ITC Avant Garde" w:hAnsi="ITC Avant Garde" w:cs="Arial"/>
                <w:color w:val="000000"/>
                <w:sz w:val="18"/>
                <w:szCs w:val="18"/>
              </w:rPr>
              <w:t xml:space="preserve">, </w:t>
            </w:r>
            <w:r w:rsidR="00F56D77" w:rsidRPr="00591A4A">
              <w:rPr>
                <w:rFonts w:ascii="ITC Avant Garde" w:hAnsi="ITC Avant Garde" w:cs="Arial"/>
                <w:color w:val="000000"/>
                <w:sz w:val="18"/>
                <w:szCs w:val="18"/>
              </w:rPr>
              <w:t>Tesis: VIII.2o.P.A.18 A (10a.)</w:t>
            </w:r>
            <w:r w:rsidR="001F3157">
              <w:rPr>
                <w:rFonts w:ascii="ITC Avant Garde" w:hAnsi="ITC Avant Garde" w:cs="Arial"/>
                <w:color w:val="000000"/>
                <w:sz w:val="18"/>
                <w:szCs w:val="18"/>
              </w:rPr>
              <w:t>,</w:t>
            </w:r>
            <w:r w:rsidR="00F56D77" w:rsidRPr="00591A4A">
              <w:rPr>
                <w:rFonts w:ascii="ITC Avant Garde" w:hAnsi="ITC Avant Garde" w:cs="Arial"/>
                <w:color w:val="000000"/>
                <w:sz w:val="18"/>
                <w:szCs w:val="18"/>
              </w:rPr>
              <w:t xml:space="preserve"> </w:t>
            </w:r>
            <w:r>
              <w:rPr>
                <w:rFonts w:ascii="ITC Avant Garde" w:hAnsi="ITC Avant Garde" w:cs="Arial"/>
                <w:color w:val="000000"/>
                <w:sz w:val="18"/>
                <w:szCs w:val="18"/>
              </w:rPr>
              <w:t xml:space="preserve">Fuente: </w:t>
            </w:r>
            <w:r w:rsidR="00F56D77" w:rsidRPr="00591A4A">
              <w:rPr>
                <w:rFonts w:ascii="ITC Avant Garde" w:hAnsi="ITC Avant Garde" w:cs="Arial"/>
                <w:color w:val="000000"/>
                <w:sz w:val="18"/>
                <w:szCs w:val="18"/>
              </w:rPr>
              <w:t>Semanario Judici</w:t>
            </w:r>
            <w:r>
              <w:rPr>
                <w:rFonts w:ascii="ITC Avant Garde" w:hAnsi="ITC Avant Garde" w:cs="Arial"/>
                <w:color w:val="000000"/>
                <w:sz w:val="18"/>
                <w:szCs w:val="18"/>
              </w:rPr>
              <w:t xml:space="preserve">al de la Federación y su Gaceta, Época: </w:t>
            </w:r>
            <w:r w:rsidR="00F56D77" w:rsidRPr="00591A4A">
              <w:rPr>
                <w:rFonts w:ascii="ITC Avant Garde" w:hAnsi="ITC Avant Garde" w:cs="Arial"/>
                <w:color w:val="000000"/>
                <w:sz w:val="18"/>
                <w:szCs w:val="18"/>
              </w:rPr>
              <w:t>Décima Época</w:t>
            </w:r>
            <w:r>
              <w:rPr>
                <w:rFonts w:ascii="ITC Avant Garde" w:hAnsi="ITC Avant Garde" w:cs="Arial"/>
                <w:color w:val="000000"/>
                <w:sz w:val="18"/>
                <w:szCs w:val="18"/>
              </w:rPr>
              <w:t xml:space="preserve">, </w:t>
            </w:r>
            <w:r w:rsidR="001F3157" w:rsidRPr="00591A4A">
              <w:rPr>
                <w:rFonts w:ascii="ITC Avant Garde" w:hAnsi="ITC Avant Garde" w:cs="Arial"/>
                <w:color w:val="000000"/>
                <w:sz w:val="18"/>
                <w:szCs w:val="18"/>
              </w:rPr>
              <w:t>108 de 129</w:t>
            </w:r>
            <w:r w:rsidR="001F3157">
              <w:rPr>
                <w:rFonts w:ascii="ITC Avant Garde" w:hAnsi="ITC Avant Garde" w:cs="Arial"/>
                <w:color w:val="000000"/>
                <w:sz w:val="18"/>
                <w:szCs w:val="18"/>
              </w:rPr>
              <w:t xml:space="preserve">, </w:t>
            </w:r>
            <w:r>
              <w:rPr>
                <w:rFonts w:ascii="ITC Avant Garde" w:hAnsi="ITC Avant Garde" w:cs="Arial"/>
                <w:color w:val="000000"/>
                <w:sz w:val="18"/>
                <w:szCs w:val="18"/>
              </w:rPr>
              <w:t>Registro:</w:t>
            </w:r>
            <w:r w:rsidR="00F56D77" w:rsidRPr="00591A4A">
              <w:rPr>
                <w:rFonts w:ascii="ITC Avant Garde" w:hAnsi="ITC Avant Garde" w:cs="Arial"/>
                <w:color w:val="000000"/>
                <w:sz w:val="18"/>
                <w:szCs w:val="18"/>
              </w:rPr>
              <w:t xml:space="preserve"> 2003562</w:t>
            </w:r>
            <w:r>
              <w:rPr>
                <w:rFonts w:ascii="ITC Avant Garde" w:hAnsi="ITC Avant Garde" w:cs="Arial"/>
                <w:color w:val="000000"/>
                <w:sz w:val="18"/>
                <w:szCs w:val="18"/>
              </w:rPr>
              <w:t>, Instancia:</w:t>
            </w:r>
            <w:r w:rsidR="00F56D77" w:rsidRPr="00591A4A">
              <w:rPr>
                <w:rFonts w:ascii="ITC Avant Garde" w:hAnsi="ITC Avant Garde" w:cs="Arial"/>
                <w:color w:val="000000"/>
                <w:sz w:val="18"/>
                <w:szCs w:val="18"/>
              </w:rPr>
              <w:t xml:space="preserve"> Tribunales Colegiados de Circuito</w:t>
            </w:r>
            <w:r>
              <w:rPr>
                <w:rFonts w:ascii="ITC Avant Garde" w:hAnsi="ITC Avant Garde" w:cs="Arial"/>
                <w:color w:val="000000"/>
                <w:sz w:val="18"/>
                <w:szCs w:val="18"/>
              </w:rPr>
              <w:t>,</w:t>
            </w:r>
            <w:r w:rsidR="00F56D77" w:rsidRPr="00591A4A">
              <w:rPr>
                <w:rFonts w:ascii="ITC Avant Garde" w:hAnsi="ITC Avant Garde" w:cs="Arial"/>
                <w:color w:val="000000"/>
                <w:sz w:val="18"/>
                <w:szCs w:val="18"/>
              </w:rPr>
              <w:t xml:space="preserve"> Libro XX,</w:t>
            </w:r>
            <w:r>
              <w:rPr>
                <w:rFonts w:ascii="ITC Avant Garde" w:hAnsi="ITC Avant Garde" w:cs="Arial"/>
                <w:color w:val="000000"/>
                <w:sz w:val="18"/>
                <w:szCs w:val="18"/>
              </w:rPr>
              <w:t xml:space="preserve"> </w:t>
            </w:r>
            <w:r w:rsidRPr="005834AF">
              <w:rPr>
                <w:rFonts w:ascii="ITC Avant Garde" w:hAnsi="ITC Avant Garde"/>
                <w:sz w:val="18"/>
                <w:szCs w:val="18"/>
              </w:rPr>
              <w:t>Publicación</w:t>
            </w:r>
            <w:r>
              <w:rPr>
                <w:rFonts w:ascii="ITC Avant Garde" w:hAnsi="ITC Avant Garde"/>
                <w:sz w:val="18"/>
                <w:szCs w:val="18"/>
              </w:rPr>
              <w:t>:</w:t>
            </w:r>
            <w:r w:rsidRPr="005834AF">
              <w:rPr>
                <w:rFonts w:ascii="ITC Avant Garde" w:hAnsi="ITC Avant Garde"/>
                <w:sz w:val="18"/>
                <w:szCs w:val="18"/>
              </w:rPr>
              <w:t xml:space="preserve"> </w:t>
            </w:r>
            <w:r>
              <w:rPr>
                <w:rFonts w:ascii="ITC Avant Garde" w:hAnsi="ITC Avant Garde" w:cs="Arial"/>
                <w:color w:val="000000"/>
                <w:sz w:val="18"/>
                <w:szCs w:val="18"/>
              </w:rPr>
              <w:t>Mayo de 2013, Tomo 3</w:t>
            </w:r>
            <w:r w:rsidR="001F3157">
              <w:rPr>
                <w:rFonts w:ascii="ITC Avant Garde" w:hAnsi="ITC Avant Garde" w:cs="Arial"/>
                <w:color w:val="000000"/>
                <w:sz w:val="18"/>
                <w:szCs w:val="18"/>
              </w:rPr>
              <w:t>,</w:t>
            </w:r>
            <w:r>
              <w:rPr>
                <w:rFonts w:ascii="ITC Avant Garde" w:hAnsi="ITC Avant Garde" w:cs="Arial"/>
                <w:color w:val="000000"/>
                <w:sz w:val="18"/>
                <w:szCs w:val="18"/>
              </w:rPr>
              <w:t xml:space="preserve"> Pág. 1782.</w:t>
            </w:r>
          </w:p>
          <w:p w14:paraId="03796FE9" w14:textId="77777777" w:rsidR="00F56D77" w:rsidRPr="001F3157" w:rsidRDefault="00F56D77" w:rsidP="00F56D77">
            <w:pPr>
              <w:ind w:left="708"/>
              <w:jc w:val="both"/>
              <w:rPr>
                <w:rFonts w:ascii="ITC Avant Garde" w:hAnsi="ITC Avant Garde" w:cs="Arial"/>
                <w:color w:val="000000"/>
                <w:sz w:val="18"/>
                <w:szCs w:val="18"/>
              </w:rPr>
            </w:pPr>
            <w:r w:rsidRPr="00591A4A">
              <w:rPr>
                <w:rFonts w:ascii="ITC Avant Garde" w:hAnsi="ITC Avant Garde" w:cs="Arial"/>
                <w:color w:val="000000"/>
                <w:sz w:val="18"/>
                <w:szCs w:val="18"/>
              </w:rPr>
              <w:t>DOCUMENTOS DIGITALES CON FIRMA ELECTRÓNICA AVANZADA O SELLO DIGITAL. PARA SU VALORACIÓN EN EL JUICIO CONTENCIOSO ADMINISTRATIVO NO DEBE ATENDERSE AL ARTÍCULO 210-A DEL CÓDIGO FEDERAL DE PROCEDIMIENTOS CIVILES, AL TENER EL MISMO VALOR PROBATORIO QUE LOS QUE CUENTAN CON FIRMA</w:t>
            </w:r>
            <w:r w:rsidRPr="001F3157">
              <w:rPr>
                <w:rFonts w:ascii="ITC Avant Garde" w:hAnsi="ITC Avant Garde" w:cs="Arial"/>
                <w:color w:val="000000"/>
                <w:sz w:val="18"/>
                <w:szCs w:val="18"/>
              </w:rPr>
              <w:t xml:space="preserve"> AUTÓGRAFA.</w:t>
            </w:r>
          </w:p>
          <w:p w14:paraId="64C6EF9F" w14:textId="77777777" w:rsidR="00721E84" w:rsidRPr="001F3157" w:rsidRDefault="00721E84" w:rsidP="00721E84">
            <w:pPr>
              <w:pStyle w:val="Default"/>
              <w:ind w:left="740"/>
              <w:jc w:val="both"/>
              <w:rPr>
                <w:rFonts w:ascii="ITC Avant Garde" w:hAnsi="ITC Avant Garde"/>
                <w:sz w:val="18"/>
                <w:szCs w:val="18"/>
              </w:rPr>
            </w:pPr>
          </w:p>
          <w:p w14:paraId="3EE38685" w14:textId="77777777" w:rsidR="00F56D77" w:rsidRPr="006177EF" w:rsidRDefault="00F56D77" w:rsidP="00721E84">
            <w:pPr>
              <w:pStyle w:val="Default"/>
              <w:ind w:left="740"/>
              <w:jc w:val="both"/>
              <w:rPr>
                <w:rFonts w:ascii="ITC Avant Garde" w:hAnsi="ITC Avant Garde"/>
                <w:sz w:val="18"/>
                <w:szCs w:val="18"/>
              </w:rPr>
            </w:pPr>
            <w:r w:rsidRPr="001F3157">
              <w:rPr>
                <w:rFonts w:ascii="ITC Avant Garde" w:hAnsi="ITC Avant Garde"/>
                <w:sz w:val="18"/>
                <w:szCs w:val="18"/>
              </w:rPr>
              <w:t xml:space="preserve">Consultables en: </w:t>
            </w:r>
            <w:hyperlink r:id="rId42" w:history="1">
              <w:r w:rsidRPr="009D75AE">
                <w:rPr>
                  <w:rStyle w:val="Hipervnculo"/>
                  <w:rFonts w:ascii="ITC Avant Garde" w:hAnsi="ITC Avant Garde" w:cstheme="minorBidi"/>
                  <w:sz w:val="18"/>
                  <w:szCs w:val="18"/>
                </w:rPr>
                <w:t>https://sjf.scjn.gob.mx/sjfsist/paginas/tesis.aspx</w:t>
              </w:r>
            </w:hyperlink>
          </w:p>
        </w:tc>
      </w:tr>
    </w:tbl>
    <w:p w14:paraId="2906E527" w14:textId="77777777" w:rsidR="0086684A" w:rsidRDefault="0086684A" w:rsidP="0086684A">
      <w:pPr>
        <w:jc w:val="both"/>
        <w:rPr>
          <w:rFonts w:ascii="ITC Avant Garde" w:hAnsi="ITC Avant Garde"/>
          <w:sz w:val="18"/>
          <w:szCs w:val="18"/>
        </w:rPr>
      </w:pPr>
    </w:p>
    <w:p w14:paraId="0891CEA1" w14:textId="77777777" w:rsidR="006177EF" w:rsidRPr="00451B7D" w:rsidRDefault="006177EF" w:rsidP="0086684A">
      <w:pPr>
        <w:jc w:val="both"/>
        <w:rPr>
          <w:rFonts w:ascii="ITC Avant Garde" w:hAnsi="ITC Avant Garde"/>
          <w:sz w:val="18"/>
          <w:szCs w:val="18"/>
        </w:rPr>
      </w:pPr>
    </w:p>
    <w:sectPr w:rsidR="006177EF" w:rsidRPr="00451B7D">
      <w:headerReference w:type="default" r:id="rId43"/>
      <w:footerReference w:type="default" r:id="rId4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12893" w14:textId="77777777" w:rsidR="00B639AC" w:rsidRDefault="00B639AC" w:rsidP="00501ADF">
      <w:pPr>
        <w:spacing w:after="0" w:line="240" w:lineRule="auto"/>
      </w:pPr>
      <w:r>
        <w:separator/>
      </w:r>
    </w:p>
  </w:endnote>
  <w:endnote w:type="continuationSeparator" w:id="0">
    <w:p w14:paraId="001318CB" w14:textId="77777777" w:rsidR="00B639AC" w:rsidRDefault="00B639AC" w:rsidP="00501ADF">
      <w:pPr>
        <w:spacing w:after="0" w:line="240" w:lineRule="auto"/>
      </w:pPr>
      <w:r>
        <w:continuationSeparator/>
      </w:r>
    </w:p>
  </w:endnote>
  <w:endnote w:type="continuationNotice" w:id="1">
    <w:p w14:paraId="701816FD" w14:textId="77777777" w:rsidR="00B639AC" w:rsidRDefault="00B639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5879C18D" w14:textId="3405F010" w:rsidR="00FE7B54" w:rsidRPr="0006478F" w:rsidRDefault="00FE7B54">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CC727A">
              <w:rPr>
                <w:b/>
                <w:bCs/>
                <w:noProof/>
                <w:sz w:val="20"/>
              </w:rPr>
              <w:t>9</w:t>
            </w:r>
            <w:r w:rsidRPr="0006478F">
              <w:rPr>
                <w:b/>
                <w:bCs/>
                <w:szCs w:val="24"/>
              </w:rPr>
              <w:fldChar w:fldCharType="end"/>
            </w:r>
          </w:p>
        </w:sdtContent>
      </w:sdt>
    </w:sdtContent>
  </w:sdt>
  <w:p w14:paraId="52031C7B" w14:textId="77777777" w:rsidR="00FE7B54" w:rsidRDefault="00FE7B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C5580" w14:textId="77777777" w:rsidR="00B639AC" w:rsidRDefault="00B639AC" w:rsidP="00501ADF">
      <w:pPr>
        <w:spacing w:after="0" w:line="240" w:lineRule="auto"/>
      </w:pPr>
      <w:r>
        <w:separator/>
      </w:r>
    </w:p>
  </w:footnote>
  <w:footnote w:type="continuationSeparator" w:id="0">
    <w:p w14:paraId="02818DBB" w14:textId="77777777" w:rsidR="00B639AC" w:rsidRDefault="00B639AC" w:rsidP="00501ADF">
      <w:pPr>
        <w:spacing w:after="0" w:line="240" w:lineRule="auto"/>
      </w:pPr>
      <w:r>
        <w:continuationSeparator/>
      </w:r>
    </w:p>
  </w:footnote>
  <w:footnote w:type="continuationNotice" w:id="1">
    <w:p w14:paraId="551A2D37" w14:textId="77777777" w:rsidR="00B639AC" w:rsidRDefault="00B639AC">
      <w:pPr>
        <w:spacing w:after="0" w:line="240" w:lineRule="auto"/>
      </w:pPr>
    </w:p>
  </w:footnote>
  <w:footnote w:id="2">
    <w:p w14:paraId="7842B4AF" w14:textId="77777777" w:rsidR="00FE7B54" w:rsidRPr="009D75AE" w:rsidRDefault="00FE7B54" w:rsidP="004765DD">
      <w:pPr>
        <w:pStyle w:val="Textonotapie"/>
        <w:jc w:val="both"/>
        <w:rPr>
          <w:rFonts w:ascii="ITC Avant Garde" w:hAnsi="ITC Avant Garde"/>
          <w:sz w:val="14"/>
          <w:szCs w:val="14"/>
        </w:rPr>
      </w:pPr>
      <w:r w:rsidRPr="009D75AE">
        <w:rPr>
          <w:rStyle w:val="Refdenotaalpie"/>
          <w:rFonts w:ascii="ITC Avant Garde" w:hAnsi="ITC Avant Garde"/>
          <w:sz w:val="14"/>
          <w:szCs w:val="14"/>
        </w:rPr>
        <w:footnoteRef/>
      </w:r>
      <w:r w:rsidRPr="009D75AE">
        <w:rPr>
          <w:rFonts w:ascii="ITC Avant Garde" w:hAnsi="ITC Avant Garde"/>
          <w:sz w:val="14"/>
          <w:szCs w:val="14"/>
        </w:rPr>
        <w:t xml:space="preserve"> En términos del Lineamiento Tercero, inciso l) de los </w:t>
      </w:r>
      <w:r w:rsidRPr="009D75AE">
        <w:rPr>
          <w:rFonts w:ascii="ITC Avant Garde" w:hAnsi="ITC Avant Garde"/>
          <w:i/>
          <w:sz w:val="14"/>
          <w:szCs w:val="14"/>
        </w:rPr>
        <w:t>Lineamientos de Austeridad y Disciplina Presupuestaria del Instituto Federal de Telecomunicaciones</w:t>
      </w:r>
      <w:r w:rsidRPr="009D75AE">
        <w:rPr>
          <w:rFonts w:ascii="ITC Avant Garde" w:hAnsi="ITC Avant Garde"/>
          <w:sz w:val="14"/>
          <w:szCs w:val="14"/>
        </w:rPr>
        <w:t xml:space="preserve">, se entiende por UA: </w:t>
      </w:r>
      <w:r w:rsidRPr="009D75AE">
        <w:rPr>
          <w:rFonts w:ascii="ITC Avant Garde" w:hAnsi="ITC Avant Garde"/>
          <w:i/>
          <w:sz w:val="14"/>
          <w:szCs w:val="14"/>
        </w:rPr>
        <w:t>“UA.- Unidades Administrativas, las cuales son: Pleno, Presidencia, Secretaría Técnica del Pleno, Coordinación Ejecutiva, Autoridad Investigadora, Centro de Estudios, Unidades y Coordinaciones Generales señaladas en el artículo 4, fracciones V y VIII, respectivamente, del Estatuto, así como el Órgano Interno de Control del IFT”.</w:t>
      </w:r>
    </w:p>
  </w:footnote>
  <w:footnote w:id="3">
    <w:p w14:paraId="321A9C81" w14:textId="7664E22E" w:rsidR="00FE7B54" w:rsidRPr="00963488" w:rsidRDefault="00FE7B54" w:rsidP="00BA4E93">
      <w:pPr>
        <w:pStyle w:val="Textonotapie"/>
        <w:jc w:val="both"/>
        <w:rPr>
          <w:rFonts w:ascii="ITC Avant Garde" w:hAnsi="ITC Avant Garde"/>
          <w:sz w:val="14"/>
          <w:szCs w:val="14"/>
        </w:rPr>
      </w:pPr>
      <w:r w:rsidRPr="00963488">
        <w:rPr>
          <w:rStyle w:val="Refdenotaalpie"/>
          <w:rFonts w:ascii="ITC Avant Garde" w:hAnsi="ITC Avant Garde"/>
          <w:sz w:val="14"/>
          <w:szCs w:val="14"/>
        </w:rPr>
        <w:footnoteRef/>
      </w:r>
      <w:r w:rsidRPr="00963488">
        <w:rPr>
          <w:rFonts w:ascii="ITC Avant Garde" w:hAnsi="ITC Avant Garde"/>
          <w:sz w:val="14"/>
          <w:szCs w:val="14"/>
        </w:rPr>
        <w:t xml:space="preserve"> De conformidad con lo previsto en el artículo 3, fracción XXI de la Ley General de Mejora Regulatoria, por </w:t>
      </w:r>
      <w:r w:rsidR="001F3157">
        <w:rPr>
          <w:rFonts w:ascii="ITC Avant Garde" w:hAnsi="ITC Avant Garde"/>
          <w:sz w:val="14"/>
          <w:szCs w:val="14"/>
        </w:rPr>
        <w:t>T</w:t>
      </w:r>
      <w:r w:rsidRPr="00963488">
        <w:rPr>
          <w:rFonts w:ascii="ITC Avant Garde" w:hAnsi="ITC Avant Garde"/>
          <w:sz w:val="14"/>
          <w:szCs w:val="14"/>
        </w:rPr>
        <w:t xml:space="preserve">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41F2CF50" w14:textId="77777777" w:rsidR="00FE7B54" w:rsidRPr="00525271" w:rsidRDefault="00FE7B54" w:rsidP="00525271">
      <w:pPr>
        <w:pStyle w:val="Textonotapie"/>
        <w:jc w:val="both"/>
        <w:rPr>
          <w:rFonts w:ascii="ITC Avant Garde" w:hAnsi="ITC Avant Garde"/>
          <w:sz w:val="16"/>
          <w:szCs w:val="16"/>
        </w:rPr>
      </w:pPr>
      <w:r w:rsidRPr="00963488">
        <w:rPr>
          <w:rFonts w:ascii="ITC Avant Garde" w:hAnsi="ITC Avant Garde"/>
          <w:sz w:val="14"/>
          <w:szCs w:val="14"/>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Pr="00963488">
          <w:rPr>
            <w:rStyle w:val="Hipervnculo"/>
            <w:rFonts w:ascii="ITC Avant Garde" w:hAnsi="ITC Avant Garde"/>
            <w:sz w:val="14"/>
            <w:szCs w:val="14"/>
          </w:rPr>
          <w:t>http://www.diputados.gob.mx/LeyesBiblio/pdf/LGMR_180518.pdf</w:t>
        </w:r>
      </w:hyperlink>
      <w:r>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A464F" w14:textId="77777777" w:rsidR="00FE7B54" w:rsidRPr="00501ADF" w:rsidRDefault="00FE7B54"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58242" behindDoc="1" locked="0" layoutInCell="1" allowOverlap="1" wp14:anchorId="32CFAFE1" wp14:editId="649B0687">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45720" distB="45720" distL="114300" distR="114300" simplePos="0" relativeHeight="251658241" behindDoc="0" locked="0" layoutInCell="1" allowOverlap="1" wp14:anchorId="2A56674C" wp14:editId="4FC5AAEC">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1F7648D3" w14:textId="77777777" w:rsidR="00FE7B54" w:rsidRPr="00451B7D" w:rsidRDefault="00FE7B54" w:rsidP="00804F49">
                          <w:pPr>
                            <w:jc w:val="right"/>
                            <w:rPr>
                              <w:rFonts w:ascii="ITC Avant Garde" w:hAnsi="ITC Avant Garde"/>
                              <w:sz w:val="20"/>
                            </w:rPr>
                          </w:pPr>
                          <w:r w:rsidRPr="00451B7D">
                            <w:rPr>
                              <w:rFonts w:ascii="ITC Avant Garde" w:hAnsi="ITC Avant Garde"/>
                              <w:sz w:val="20"/>
                            </w:rPr>
                            <w:t>ANÁLISIS DE NULO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56674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1F7648D3" w14:textId="77777777" w:rsidR="00FE7B54" w:rsidRPr="00451B7D" w:rsidRDefault="00FE7B54" w:rsidP="00804F49">
                    <w:pPr>
                      <w:jc w:val="right"/>
                      <w:rPr>
                        <w:rFonts w:ascii="ITC Avant Garde" w:hAnsi="ITC Avant Garde"/>
                        <w:sz w:val="20"/>
                      </w:rPr>
                    </w:pPr>
                    <w:r w:rsidRPr="00451B7D">
                      <w:rPr>
                        <w:rFonts w:ascii="ITC Avant Garde" w:hAnsi="ITC Avant Garde"/>
                        <w:sz w:val="20"/>
                      </w:rPr>
                      <w:t>ANÁLISIS DE NULO IMPACTO REGULATORIO</w:t>
                    </w:r>
                  </w:p>
                </w:txbxContent>
              </v:textbox>
              <w10:wrap type="square" anchorx="margin"/>
            </v:shape>
          </w:pict>
        </mc:Fallback>
      </mc:AlternateContent>
    </w:r>
  </w:p>
  <w:p w14:paraId="17780B6F" w14:textId="77777777" w:rsidR="00FE7B54" w:rsidRDefault="00FE7B54">
    <w:pPr>
      <w:pStyle w:val="Encabezado"/>
    </w:pPr>
  </w:p>
  <w:p w14:paraId="735B66C8" w14:textId="77777777" w:rsidR="00FE7B54" w:rsidRDefault="00FE7B54">
    <w:pPr>
      <w:pStyle w:val="Encabezado"/>
    </w:pPr>
  </w:p>
  <w:p w14:paraId="1482EF1C" w14:textId="77777777" w:rsidR="00FE7B54" w:rsidRDefault="00FE7B54">
    <w:pPr>
      <w:pStyle w:val="Encabezado"/>
    </w:pPr>
    <w:r>
      <w:rPr>
        <w:noProof/>
        <w:lang w:eastAsia="es-MX"/>
      </w:rPr>
      <mc:AlternateContent>
        <mc:Choice Requires="wps">
          <w:drawing>
            <wp:anchor distT="0" distB="0" distL="114300" distR="114300" simplePos="0" relativeHeight="251658240" behindDoc="0" locked="0" layoutInCell="1" allowOverlap="1" wp14:anchorId="6D3AF12E" wp14:editId="09435C90">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7BAB9E3E"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7E1BC0BD" w14:textId="77777777" w:rsidR="00FE7B54" w:rsidRDefault="00FE7B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71A4"/>
    <w:multiLevelType w:val="hybridMultilevel"/>
    <w:tmpl w:val="D84C6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FC4EFE"/>
    <w:multiLevelType w:val="hybridMultilevel"/>
    <w:tmpl w:val="62AAAB92"/>
    <w:lvl w:ilvl="0" w:tplc="87402634">
      <w:start w:val="1"/>
      <w:numFmt w:val="upperRoman"/>
      <w:lvlText w:val="%1."/>
      <w:lvlJc w:val="left"/>
      <w:pPr>
        <w:ind w:hanging="173"/>
      </w:pPr>
      <w:rPr>
        <w:rFonts w:ascii="ITC Avant Garde" w:eastAsia="ITC Avant Garde" w:hAnsi="ITC Avant Garde" w:hint="default"/>
        <w:w w:val="99"/>
        <w:sz w:val="22"/>
        <w:szCs w:val="22"/>
      </w:rPr>
    </w:lvl>
    <w:lvl w:ilvl="1" w:tplc="F1C0EBA0">
      <w:start w:val="1"/>
      <w:numFmt w:val="bullet"/>
      <w:lvlText w:val="-"/>
      <w:lvlJc w:val="left"/>
      <w:pPr>
        <w:ind w:hanging="426"/>
      </w:pPr>
      <w:rPr>
        <w:rFonts w:ascii="ITC Avant Garde" w:eastAsia="ITC Avant Garde" w:hAnsi="ITC Avant Garde" w:hint="default"/>
        <w:sz w:val="20"/>
        <w:szCs w:val="20"/>
      </w:rPr>
    </w:lvl>
    <w:lvl w:ilvl="2" w:tplc="E0BE96F4">
      <w:start w:val="1"/>
      <w:numFmt w:val="bullet"/>
      <w:lvlText w:val="•"/>
      <w:lvlJc w:val="left"/>
      <w:rPr>
        <w:rFonts w:hint="default"/>
      </w:rPr>
    </w:lvl>
    <w:lvl w:ilvl="3" w:tplc="8000F942">
      <w:start w:val="1"/>
      <w:numFmt w:val="bullet"/>
      <w:lvlText w:val="•"/>
      <w:lvlJc w:val="left"/>
      <w:rPr>
        <w:rFonts w:hint="default"/>
      </w:rPr>
    </w:lvl>
    <w:lvl w:ilvl="4" w:tplc="0FC69CEA">
      <w:start w:val="1"/>
      <w:numFmt w:val="bullet"/>
      <w:lvlText w:val="•"/>
      <w:lvlJc w:val="left"/>
      <w:rPr>
        <w:rFonts w:hint="default"/>
      </w:rPr>
    </w:lvl>
    <w:lvl w:ilvl="5" w:tplc="26E81A10">
      <w:start w:val="1"/>
      <w:numFmt w:val="bullet"/>
      <w:lvlText w:val="•"/>
      <w:lvlJc w:val="left"/>
      <w:rPr>
        <w:rFonts w:hint="default"/>
      </w:rPr>
    </w:lvl>
    <w:lvl w:ilvl="6" w:tplc="383822C8">
      <w:start w:val="1"/>
      <w:numFmt w:val="bullet"/>
      <w:lvlText w:val="•"/>
      <w:lvlJc w:val="left"/>
      <w:rPr>
        <w:rFonts w:hint="default"/>
      </w:rPr>
    </w:lvl>
    <w:lvl w:ilvl="7" w:tplc="DFE4AA7A">
      <w:start w:val="1"/>
      <w:numFmt w:val="bullet"/>
      <w:lvlText w:val="•"/>
      <w:lvlJc w:val="left"/>
      <w:rPr>
        <w:rFonts w:hint="default"/>
      </w:rPr>
    </w:lvl>
    <w:lvl w:ilvl="8" w:tplc="BD166A14">
      <w:start w:val="1"/>
      <w:numFmt w:val="bullet"/>
      <w:lvlText w:val="•"/>
      <w:lvlJc w:val="left"/>
      <w:rPr>
        <w:rFonts w:hint="default"/>
      </w:rPr>
    </w:lvl>
  </w:abstractNum>
  <w:abstractNum w:abstractNumId="2" w15:restartNumberingAfterBreak="0">
    <w:nsid w:val="15C84F6C"/>
    <w:multiLevelType w:val="hybridMultilevel"/>
    <w:tmpl w:val="15A4B81E"/>
    <w:lvl w:ilvl="0" w:tplc="0764C54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0E02B9"/>
    <w:multiLevelType w:val="hybridMultilevel"/>
    <w:tmpl w:val="67BE4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7539E0"/>
    <w:multiLevelType w:val="hybridMultilevel"/>
    <w:tmpl w:val="259C306E"/>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6E43F06"/>
    <w:multiLevelType w:val="hybridMultilevel"/>
    <w:tmpl w:val="28FE12D6"/>
    <w:lvl w:ilvl="0" w:tplc="22C6472E">
      <w:start w:val="1"/>
      <w:numFmt w:val="decimal"/>
      <w:lvlText w:val="%1."/>
      <w:lvlJc w:val="left"/>
      <w:pPr>
        <w:ind w:left="720" w:hanging="360"/>
      </w:pPr>
      <w:rPr>
        <w:rFonts w:hint="default"/>
        <w:color w:val="000000" w:themeColor="text1"/>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8E347D"/>
    <w:multiLevelType w:val="multilevel"/>
    <w:tmpl w:val="2A80CBF0"/>
    <w:lvl w:ilvl="0">
      <w:start w:val="1"/>
      <w:numFmt w:val="decimal"/>
      <w:lvlText w:val="%1."/>
      <w:lvlJc w:val="left"/>
      <w:pPr>
        <w:ind w:left="360" w:hanging="360"/>
      </w:pPr>
      <w:rPr>
        <w:rFonts w:hint="default"/>
        <w:i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7B13FCD"/>
    <w:multiLevelType w:val="hybridMultilevel"/>
    <w:tmpl w:val="BD0E4010"/>
    <w:lvl w:ilvl="0" w:tplc="3AA4248E">
      <w:start w:val="1"/>
      <w:numFmt w:val="bullet"/>
      <w:lvlText w:val=""/>
      <w:lvlJc w:val="left"/>
      <w:pPr>
        <w:ind w:left="1601" w:hanging="360"/>
      </w:pPr>
      <w:rPr>
        <w:rFonts w:ascii="Symbol" w:hAnsi="Symbol" w:hint="default"/>
        <w:sz w:val="16"/>
      </w:rPr>
    </w:lvl>
    <w:lvl w:ilvl="1" w:tplc="080A0003" w:tentative="1">
      <w:start w:val="1"/>
      <w:numFmt w:val="bullet"/>
      <w:lvlText w:val="o"/>
      <w:lvlJc w:val="left"/>
      <w:pPr>
        <w:ind w:left="2321" w:hanging="360"/>
      </w:pPr>
      <w:rPr>
        <w:rFonts w:ascii="Courier New" w:hAnsi="Courier New" w:cs="Courier New" w:hint="default"/>
      </w:rPr>
    </w:lvl>
    <w:lvl w:ilvl="2" w:tplc="080A0005" w:tentative="1">
      <w:start w:val="1"/>
      <w:numFmt w:val="bullet"/>
      <w:lvlText w:val=""/>
      <w:lvlJc w:val="left"/>
      <w:pPr>
        <w:ind w:left="3041" w:hanging="360"/>
      </w:pPr>
      <w:rPr>
        <w:rFonts w:ascii="Wingdings" w:hAnsi="Wingdings" w:hint="default"/>
      </w:rPr>
    </w:lvl>
    <w:lvl w:ilvl="3" w:tplc="080A0001" w:tentative="1">
      <w:start w:val="1"/>
      <w:numFmt w:val="bullet"/>
      <w:lvlText w:val=""/>
      <w:lvlJc w:val="left"/>
      <w:pPr>
        <w:ind w:left="3761" w:hanging="360"/>
      </w:pPr>
      <w:rPr>
        <w:rFonts w:ascii="Symbol" w:hAnsi="Symbol" w:hint="default"/>
      </w:rPr>
    </w:lvl>
    <w:lvl w:ilvl="4" w:tplc="080A0003" w:tentative="1">
      <w:start w:val="1"/>
      <w:numFmt w:val="bullet"/>
      <w:lvlText w:val="o"/>
      <w:lvlJc w:val="left"/>
      <w:pPr>
        <w:ind w:left="4481" w:hanging="360"/>
      </w:pPr>
      <w:rPr>
        <w:rFonts w:ascii="Courier New" w:hAnsi="Courier New" w:cs="Courier New" w:hint="default"/>
      </w:rPr>
    </w:lvl>
    <w:lvl w:ilvl="5" w:tplc="080A0005" w:tentative="1">
      <w:start w:val="1"/>
      <w:numFmt w:val="bullet"/>
      <w:lvlText w:val=""/>
      <w:lvlJc w:val="left"/>
      <w:pPr>
        <w:ind w:left="5201" w:hanging="360"/>
      </w:pPr>
      <w:rPr>
        <w:rFonts w:ascii="Wingdings" w:hAnsi="Wingdings" w:hint="default"/>
      </w:rPr>
    </w:lvl>
    <w:lvl w:ilvl="6" w:tplc="080A0001" w:tentative="1">
      <w:start w:val="1"/>
      <w:numFmt w:val="bullet"/>
      <w:lvlText w:val=""/>
      <w:lvlJc w:val="left"/>
      <w:pPr>
        <w:ind w:left="5921" w:hanging="360"/>
      </w:pPr>
      <w:rPr>
        <w:rFonts w:ascii="Symbol" w:hAnsi="Symbol" w:hint="default"/>
      </w:rPr>
    </w:lvl>
    <w:lvl w:ilvl="7" w:tplc="080A0003" w:tentative="1">
      <w:start w:val="1"/>
      <w:numFmt w:val="bullet"/>
      <w:lvlText w:val="o"/>
      <w:lvlJc w:val="left"/>
      <w:pPr>
        <w:ind w:left="6641" w:hanging="360"/>
      </w:pPr>
      <w:rPr>
        <w:rFonts w:ascii="Courier New" w:hAnsi="Courier New" w:cs="Courier New" w:hint="default"/>
      </w:rPr>
    </w:lvl>
    <w:lvl w:ilvl="8" w:tplc="080A0005" w:tentative="1">
      <w:start w:val="1"/>
      <w:numFmt w:val="bullet"/>
      <w:lvlText w:val=""/>
      <w:lvlJc w:val="left"/>
      <w:pPr>
        <w:ind w:left="7361" w:hanging="360"/>
      </w:pPr>
      <w:rPr>
        <w:rFonts w:ascii="Wingdings" w:hAnsi="Wingdings" w:hint="default"/>
      </w:rPr>
    </w:lvl>
  </w:abstractNum>
  <w:abstractNum w:abstractNumId="11" w15:restartNumberingAfterBreak="0">
    <w:nsid w:val="6C1F4195"/>
    <w:multiLevelType w:val="hybridMultilevel"/>
    <w:tmpl w:val="6DF4985A"/>
    <w:lvl w:ilvl="0" w:tplc="8DBC03D0">
      <w:start w:val="1"/>
      <w:numFmt w:val="decimal"/>
      <w:lvlText w:val="%1.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
  </w:num>
  <w:num w:numId="2">
    <w:abstractNumId w:val="6"/>
  </w:num>
  <w:num w:numId="3">
    <w:abstractNumId w:val="7"/>
  </w:num>
  <w:num w:numId="4">
    <w:abstractNumId w:val="1"/>
  </w:num>
  <w:num w:numId="5">
    <w:abstractNumId w:val="3"/>
  </w:num>
  <w:num w:numId="6">
    <w:abstractNumId w:val="0"/>
  </w:num>
  <w:num w:numId="7">
    <w:abstractNumId w:val="5"/>
  </w:num>
  <w:num w:numId="8">
    <w:abstractNumId w:val="8"/>
  </w:num>
  <w:num w:numId="9">
    <w:abstractNumId w:val="9"/>
  </w:num>
  <w:num w:numId="10">
    <w:abstractNumId w:val="1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3418"/>
    <w:rsid w:val="000150E5"/>
    <w:rsid w:val="00021824"/>
    <w:rsid w:val="00021FB4"/>
    <w:rsid w:val="0002463E"/>
    <w:rsid w:val="00044D30"/>
    <w:rsid w:val="00045CBA"/>
    <w:rsid w:val="00050E0E"/>
    <w:rsid w:val="00056AE8"/>
    <w:rsid w:val="00057F0C"/>
    <w:rsid w:val="0006478F"/>
    <w:rsid w:val="000676B5"/>
    <w:rsid w:val="000950F8"/>
    <w:rsid w:val="000B3B6A"/>
    <w:rsid w:val="000B5338"/>
    <w:rsid w:val="000B64C1"/>
    <w:rsid w:val="000C16BC"/>
    <w:rsid w:val="000C7883"/>
    <w:rsid w:val="000D2916"/>
    <w:rsid w:val="000D401B"/>
    <w:rsid w:val="000D4F17"/>
    <w:rsid w:val="000E3766"/>
    <w:rsid w:val="000E6A13"/>
    <w:rsid w:val="000E7093"/>
    <w:rsid w:val="000F0C3C"/>
    <w:rsid w:val="000F3B6B"/>
    <w:rsid w:val="000F669B"/>
    <w:rsid w:val="000F677A"/>
    <w:rsid w:val="001138C2"/>
    <w:rsid w:val="00122BFE"/>
    <w:rsid w:val="00124363"/>
    <w:rsid w:val="0012551C"/>
    <w:rsid w:val="0012772A"/>
    <w:rsid w:val="00134327"/>
    <w:rsid w:val="00134B7D"/>
    <w:rsid w:val="001512FD"/>
    <w:rsid w:val="0015559E"/>
    <w:rsid w:val="00157C6E"/>
    <w:rsid w:val="00160BED"/>
    <w:rsid w:val="001624FF"/>
    <w:rsid w:val="001659A8"/>
    <w:rsid w:val="001708B5"/>
    <w:rsid w:val="00171A94"/>
    <w:rsid w:val="00177F7B"/>
    <w:rsid w:val="00181A32"/>
    <w:rsid w:val="001932FC"/>
    <w:rsid w:val="00194C7A"/>
    <w:rsid w:val="001A08FC"/>
    <w:rsid w:val="001B4A51"/>
    <w:rsid w:val="001B5591"/>
    <w:rsid w:val="001B5CBC"/>
    <w:rsid w:val="001B613A"/>
    <w:rsid w:val="001C0C13"/>
    <w:rsid w:val="001C3FE6"/>
    <w:rsid w:val="001D2C78"/>
    <w:rsid w:val="001D508B"/>
    <w:rsid w:val="001D6B8C"/>
    <w:rsid w:val="001E0580"/>
    <w:rsid w:val="001E0EB3"/>
    <w:rsid w:val="001E1737"/>
    <w:rsid w:val="001E26FE"/>
    <w:rsid w:val="001F03E7"/>
    <w:rsid w:val="001F2DF3"/>
    <w:rsid w:val="001F3157"/>
    <w:rsid w:val="001F3740"/>
    <w:rsid w:val="001F391E"/>
    <w:rsid w:val="002007FD"/>
    <w:rsid w:val="00206C6C"/>
    <w:rsid w:val="00211C96"/>
    <w:rsid w:val="002150A9"/>
    <w:rsid w:val="0021775E"/>
    <w:rsid w:val="0022256E"/>
    <w:rsid w:val="002327B5"/>
    <w:rsid w:val="00232E71"/>
    <w:rsid w:val="0023341D"/>
    <w:rsid w:val="00240129"/>
    <w:rsid w:val="00240D96"/>
    <w:rsid w:val="0024795F"/>
    <w:rsid w:val="00247B33"/>
    <w:rsid w:val="0027587A"/>
    <w:rsid w:val="002773E4"/>
    <w:rsid w:val="00286496"/>
    <w:rsid w:val="00295B52"/>
    <w:rsid w:val="00295E97"/>
    <w:rsid w:val="00296B09"/>
    <w:rsid w:val="002A5062"/>
    <w:rsid w:val="002B7753"/>
    <w:rsid w:val="002C4422"/>
    <w:rsid w:val="002C4D44"/>
    <w:rsid w:val="002D0857"/>
    <w:rsid w:val="002D28C7"/>
    <w:rsid w:val="002E2C4E"/>
    <w:rsid w:val="002E66CB"/>
    <w:rsid w:val="002F63A7"/>
    <w:rsid w:val="0030055F"/>
    <w:rsid w:val="003039BF"/>
    <w:rsid w:val="00306174"/>
    <w:rsid w:val="0031007E"/>
    <w:rsid w:val="003136D2"/>
    <w:rsid w:val="0032047A"/>
    <w:rsid w:val="003206D3"/>
    <w:rsid w:val="00323167"/>
    <w:rsid w:val="00331AEC"/>
    <w:rsid w:val="00332A74"/>
    <w:rsid w:val="00333B41"/>
    <w:rsid w:val="00341F38"/>
    <w:rsid w:val="003433B5"/>
    <w:rsid w:val="00351AC5"/>
    <w:rsid w:val="00372BF7"/>
    <w:rsid w:val="00390BDD"/>
    <w:rsid w:val="0039169A"/>
    <w:rsid w:val="003949C0"/>
    <w:rsid w:val="003A0798"/>
    <w:rsid w:val="003A254D"/>
    <w:rsid w:val="003A2D4A"/>
    <w:rsid w:val="003A72BC"/>
    <w:rsid w:val="003B1700"/>
    <w:rsid w:val="003B48A5"/>
    <w:rsid w:val="003C1684"/>
    <w:rsid w:val="003C2C56"/>
    <w:rsid w:val="003D17EB"/>
    <w:rsid w:val="003E1D84"/>
    <w:rsid w:val="003E3619"/>
    <w:rsid w:val="003F05E7"/>
    <w:rsid w:val="003F441E"/>
    <w:rsid w:val="00404959"/>
    <w:rsid w:val="00407680"/>
    <w:rsid w:val="0041188D"/>
    <w:rsid w:val="004201D3"/>
    <w:rsid w:val="004226AE"/>
    <w:rsid w:val="00422C4C"/>
    <w:rsid w:val="00430675"/>
    <w:rsid w:val="00433E60"/>
    <w:rsid w:val="004418CA"/>
    <w:rsid w:val="00451B7D"/>
    <w:rsid w:val="004603F7"/>
    <w:rsid w:val="00462D96"/>
    <w:rsid w:val="004765DD"/>
    <w:rsid w:val="00477998"/>
    <w:rsid w:val="00480B01"/>
    <w:rsid w:val="00487071"/>
    <w:rsid w:val="0049127C"/>
    <w:rsid w:val="004A3202"/>
    <w:rsid w:val="004A5B66"/>
    <w:rsid w:val="004A7C30"/>
    <w:rsid w:val="004B0530"/>
    <w:rsid w:val="004B6836"/>
    <w:rsid w:val="004C3543"/>
    <w:rsid w:val="004C3A79"/>
    <w:rsid w:val="004C3E89"/>
    <w:rsid w:val="004C51EE"/>
    <w:rsid w:val="004D3544"/>
    <w:rsid w:val="004E0AA9"/>
    <w:rsid w:val="004E0DA9"/>
    <w:rsid w:val="004F1684"/>
    <w:rsid w:val="004F1890"/>
    <w:rsid w:val="00501ADF"/>
    <w:rsid w:val="00507AB7"/>
    <w:rsid w:val="00515BA0"/>
    <w:rsid w:val="00517E68"/>
    <w:rsid w:val="00522AAC"/>
    <w:rsid w:val="00525271"/>
    <w:rsid w:val="00527814"/>
    <w:rsid w:val="005319D5"/>
    <w:rsid w:val="00532352"/>
    <w:rsid w:val="00534A1B"/>
    <w:rsid w:val="005377DA"/>
    <w:rsid w:val="005451C5"/>
    <w:rsid w:val="00550849"/>
    <w:rsid w:val="00552408"/>
    <w:rsid w:val="00556F23"/>
    <w:rsid w:val="00560E16"/>
    <w:rsid w:val="00563332"/>
    <w:rsid w:val="00563704"/>
    <w:rsid w:val="00573766"/>
    <w:rsid w:val="00574C31"/>
    <w:rsid w:val="00581B62"/>
    <w:rsid w:val="005834AF"/>
    <w:rsid w:val="00585B1E"/>
    <w:rsid w:val="00590CFC"/>
    <w:rsid w:val="00591460"/>
    <w:rsid w:val="00591A4A"/>
    <w:rsid w:val="00593732"/>
    <w:rsid w:val="00596FDE"/>
    <w:rsid w:val="00597B15"/>
    <w:rsid w:val="005A06B2"/>
    <w:rsid w:val="005A11F3"/>
    <w:rsid w:val="005A40FB"/>
    <w:rsid w:val="005A47A1"/>
    <w:rsid w:val="005B2C79"/>
    <w:rsid w:val="005B2C92"/>
    <w:rsid w:val="005C0CC7"/>
    <w:rsid w:val="005C44A8"/>
    <w:rsid w:val="005C6F1D"/>
    <w:rsid w:val="005D2558"/>
    <w:rsid w:val="005D365E"/>
    <w:rsid w:val="005E26D6"/>
    <w:rsid w:val="005E627D"/>
    <w:rsid w:val="005F405B"/>
    <w:rsid w:val="00604888"/>
    <w:rsid w:val="0061741F"/>
    <w:rsid w:val="006177EF"/>
    <w:rsid w:val="00617B76"/>
    <w:rsid w:val="006220C6"/>
    <w:rsid w:val="00623EB8"/>
    <w:rsid w:val="00625783"/>
    <w:rsid w:val="006277C5"/>
    <w:rsid w:val="00634DE8"/>
    <w:rsid w:val="00641D09"/>
    <w:rsid w:val="0064649C"/>
    <w:rsid w:val="00647FB6"/>
    <w:rsid w:val="00662664"/>
    <w:rsid w:val="006717D5"/>
    <w:rsid w:val="00677338"/>
    <w:rsid w:val="00677EF0"/>
    <w:rsid w:val="0068307E"/>
    <w:rsid w:val="00691022"/>
    <w:rsid w:val="006955BC"/>
    <w:rsid w:val="00696828"/>
    <w:rsid w:val="006A1FF6"/>
    <w:rsid w:val="006A3A0E"/>
    <w:rsid w:val="006A4BCD"/>
    <w:rsid w:val="006A6EED"/>
    <w:rsid w:val="006B64B9"/>
    <w:rsid w:val="006B7B2C"/>
    <w:rsid w:val="006D7556"/>
    <w:rsid w:val="006D7722"/>
    <w:rsid w:val="006D7912"/>
    <w:rsid w:val="006D7A08"/>
    <w:rsid w:val="006E1D73"/>
    <w:rsid w:val="006F4811"/>
    <w:rsid w:val="007018A1"/>
    <w:rsid w:val="00701E3B"/>
    <w:rsid w:val="00706A98"/>
    <w:rsid w:val="00707785"/>
    <w:rsid w:val="00712636"/>
    <w:rsid w:val="00714252"/>
    <w:rsid w:val="00721E84"/>
    <w:rsid w:val="0074323F"/>
    <w:rsid w:val="00745F06"/>
    <w:rsid w:val="007574A3"/>
    <w:rsid w:val="0076488A"/>
    <w:rsid w:val="00765BEC"/>
    <w:rsid w:val="007721CC"/>
    <w:rsid w:val="00776615"/>
    <w:rsid w:val="007906D0"/>
    <w:rsid w:val="00795FAF"/>
    <w:rsid w:val="007A37D6"/>
    <w:rsid w:val="007A649A"/>
    <w:rsid w:val="007C425A"/>
    <w:rsid w:val="007D4E5B"/>
    <w:rsid w:val="007F37BF"/>
    <w:rsid w:val="00801FED"/>
    <w:rsid w:val="00804F49"/>
    <w:rsid w:val="00804F7F"/>
    <w:rsid w:val="008135FB"/>
    <w:rsid w:val="00814A48"/>
    <w:rsid w:val="008237EC"/>
    <w:rsid w:val="0082561C"/>
    <w:rsid w:val="00827470"/>
    <w:rsid w:val="00831968"/>
    <w:rsid w:val="008351D2"/>
    <w:rsid w:val="00840055"/>
    <w:rsid w:val="00840CDC"/>
    <w:rsid w:val="0084560D"/>
    <w:rsid w:val="00846D42"/>
    <w:rsid w:val="00853B34"/>
    <w:rsid w:val="0085461D"/>
    <w:rsid w:val="00864751"/>
    <w:rsid w:val="0086486E"/>
    <w:rsid w:val="0086684A"/>
    <w:rsid w:val="00867E1C"/>
    <w:rsid w:val="00870931"/>
    <w:rsid w:val="00874E21"/>
    <w:rsid w:val="00876D05"/>
    <w:rsid w:val="0088023D"/>
    <w:rsid w:val="008821A9"/>
    <w:rsid w:val="00882DB5"/>
    <w:rsid w:val="00884C80"/>
    <w:rsid w:val="00887581"/>
    <w:rsid w:val="00895485"/>
    <w:rsid w:val="008A01B0"/>
    <w:rsid w:val="008A1704"/>
    <w:rsid w:val="008A48B0"/>
    <w:rsid w:val="008A7E06"/>
    <w:rsid w:val="008B5EDD"/>
    <w:rsid w:val="008C447B"/>
    <w:rsid w:val="008C76AF"/>
    <w:rsid w:val="008E1AD3"/>
    <w:rsid w:val="008E3011"/>
    <w:rsid w:val="008E686C"/>
    <w:rsid w:val="008F4E06"/>
    <w:rsid w:val="008F6A69"/>
    <w:rsid w:val="009019FA"/>
    <w:rsid w:val="00904EA1"/>
    <w:rsid w:val="009058DB"/>
    <w:rsid w:val="00911216"/>
    <w:rsid w:val="00911CCB"/>
    <w:rsid w:val="00917E06"/>
    <w:rsid w:val="009214C7"/>
    <w:rsid w:val="0093163E"/>
    <w:rsid w:val="0093711E"/>
    <w:rsid w:val="009442FD"/>
    <w:rsid w:val="009516C5"/>
    <w:rsid w:val="00955139"/>
    <w:rsid w:val="009557EB"/>
    <w:rsid w:val="00960B07"/>
    <w:rsid w:val="00961528"/>
    <w:rsid w:val="00963488"/>
    <w:rsid w:val="009637F1"/>
    <w:rsid w:val="009656B1"/>
    <w:rsid w:val="00970A53"/>
    <w:rsid w:val="00971330"/>
    <w:rsid w:val="0097191D"/>
    <w:rsid w:val="009806B7"/>
    <w:rsid w:val="00982E9C"/>
    <w:rsid w:val="00986E23"/>
    <w:rsid w:val="0099764B"/>
    <w:rsid w:val="009C1A47"/>
    <w:rsid w:val="009C44E8"/>
    <w:rsid w:val="009D10E1"/>
    <w:rsid w:val="009D163B"/>
    <w:rsid w:val="009D43AE"/>
    <w:rsid w:val="009D5C70"/>
    <w:rsid w:val="009D73E5"/>
    <w:rsid w:val="009D75AE"/>
    <w:rsid w:val="009E2F03"/>
    <w:rsid w:val="009F237F"/>
    <w:rsid w:val="009F723D"/>
    <w:rsid w:val="00A028F6"/>
    <w:rsid w:val="00A03B05"/>
    <w:rsid w:val="00A1622C"/>
    <w:rsid w:val="00A42ADC"/>
    <w:rsid w:val="00A470B5"/>
    <w:rsid w:val="00A5195B"/>
    <w:rsid w:val="00A576F3"/>
    <w:rsid w:val="00A64D82"/>
    <w:rsid w:val="00A65B65"/>
    <w:rsid w:val="00A7211D"/>
    <w:rsid w:val="00A736C7"/>
    <w:rsid w:val="00A73AD8"/>
    <w:rsid w:val="00A76F72"/>
    <w:rsid w:val="00A80424"/>
    <w:rsid w:val="00A81C3A"/>
    <w:rsid w:val="00A855B0"/>
    <w:rsid w:val="00A9114D"/>
    <w:rsid w:val="00A967A9"/>
    <w:rsid w:val="00A96B71"/>
    <w:rsid w:val="00AA4CB3"/>
    <w:rsid w:val="00AB31F3"/>
    <w:rsid w:val="00AE591C"/>
    <w:rsid w:val="00B01461"/>
    <w:rsid w:val="00B07425"/>
    <w:rsid w:val="00B10C96"/>
    <w:rsid w:val="00B11639"/>
    <w:rsid w:val="00B11C3F"/>
    <w:rsid w:val="00B2360F"/>
    <w:rsid w:val="00B24669"/>
    <w:rsid w:val="00B24AB5"/>
    <w:rsid w:val="00B32137"/>
    <w:rsid w:val="00B32DDD"/>
    <w:rsid w:val="00B41497"/>
    <w:rsid w:val="00B43091"/>
    <w:rsid w:val="00B43D57"/>
    <w:rsid w:val="00B506FD"/>
    <w:rsid w:val="00B50C7D"/>
    <w:rsid w:val="00B50CF2"/>
    <w:rsid w:val="00B514AD"/>
    <w:rsid w:val="00B639AC"/>
    <w:rsid w:val="00B6461E"/>
    <w:rsid w:val="00B651C3"/>
    <w:rsid w:val="00B74C55"/>
    <w:rsid w:val="00B74F10"/>
    <w:rsid w:val="00B77B4B"/>
    <w:rsid w:val="00B83DC3"/>
    <w:rsid w:val="00B86A7A"/>
    <w:rsid w:val="00B90471"/>
    <w:rsid w:val="00BA0F10"/>
    <w:rsid w:val="00BA4E93"/>
    <w:rsid w:val="00BB119C"/>
    <w:rsid w:val="00BB73BA"/>
    <w:rsid w:val="00BC2FF7"/>
    <w:rsid w:val="00BC32B6"/>
    <w:rsid w:val="00BC65D7"/>
    <w:rsid w:val="00BE7D1C"/>
    <w:rsid w:val="00BF3C7D"/>
    <w:rsid w:val="00C00990"/>
    <w:rsid w:val="00C016B0"/>
    <w:rsid w:val="00C02E99"/>
    <w:rsid w:val="00C05958"/>
    <w:rsid w:val="00C1639E"/>
    <w:rsid w:val="00C16528"/>
    <w:rsid w:val="00C3138B"/>
    <w:rsid w:val="00C35162"/>
    <w:rsid w:val="00C37872"/>
    <w:rsid w:val="00C37CA6"/>
    <w:rsid w:val="00C427F3"/>
    <w:rsid w:val="00C53388"/>
    <w:rsid w:val="00C541E6"/>
    <w:rsid w:val="00C5470D"/>
    <w:rsid w:val="00C57A73"/>
    <w:rsid w:val="00C61608"/>
    <w:rsid w:val="00C66729"/>
    <w:rsid w:val="00C76E0A"/>
    <w:rsid w:val="00C77E63"/>
    <w:rsid w:val="00C917FC"/>
    <w:rsid w:val="00CA0438"/>
    <w:rsid w:val="00CA0624"/>
    <w:rsid w:val="00CA1B83"/>
    <w:rsid w:val="00CB1594"/>
    <w:rsid w:val="00CB2519"/>
    <w:rsid w:val="00CB4C1C"/>
    <w:rsid w:val="00CC0B96"/>
    <w:rsid w:val="00CC2DDC"/>
    <w:rsid w:val="00CC2F9E"/>
    <w:rsid w:val="00CC727A"/>
    <w:rsid w:val="00CD0AE2"/>
    <w:rsid w:val="00CD45D8"/>
    <w:rsid w:val="00CD66B6"/>
    <w:rsid w:val="00CE2A70"/>
    <w:rsid w:val="00CE2BB3"/>
    <w:rsid w:val="00CE2EA1"/>
    <w:rsid w:val="00CE4FB3"/>
    <w:rsid w:val="00CF0A00"/>
    <w:rsid w:val="00D02DA9"/>
    <w:rsid w:val="00D0386B"/>
    <w:rsid w:val="00D03BB3"/>
    <w:rsid w:val="00D058B8"/>
    <w:rsid w:val="00D12227"/>
    <w:rsid w:val="00D221B5"/>
    <w:rsid w:val="00D23BD5"/>
    <w:rsid w:val="00D24A9F"/>
    <w:rsid w:val="00D27090"/>
    <w:rsid w:val="00D31AE9"/>
    <w:rsid w:val="00D33264"/>
    <w:rsid w:val="00D42C39"/>
    <w:rsid w:val="00D47252"/>
    <w:rsid w:val="00D47C9F"/>
    <w:rsid w:val="00D50E90"/>
    <w:rsid w:val="00D53FA3"/>
    <w:rsid w:val="00D55CA7"/>
    <w:rsid w:val="00D63A7A"/>
    <w:rsid w:val="00D742CA"/>
    <w:rsid w:val="00D769B5"/>
    <w:rsid w:val="00D810C4"/>
    <w:rsid w:val="00D869E4"/>
    <w:rsid w:val="00D9077D"/>
    <w:rsid w:val="00D96B86"/>
    <w:rsid w:val="00DA65D6"/>
    <w:rsid w:val="00DB01FA"/>
    <w:rsid w:val="00DC63F3"/>
    <w:rsid w:val="00DE6F24"/>
    <w:rsid w:val="00DF5810"/>
    <w:rsid w:val="00E046F4"/>
    <w:rsid w:val="00E115BB"/>
    <w:rsid w:val="00E14B82"/>
    <w:rsid w:val="00E16506"/>
    <w:rsid w:val="00E21B49"/>
    <w:rsid w:val="00E27972"/>
    <w:rsid w:val="00E33EBB"/>
    <w:rsid w:val="00E355BF"/>
    <w:rsid w:val="00E6080B"/>
    <w:rsid w:val="00E6200A"/>
    <w:rsid w:val="00E74AD4"/>
    <w:rsid w:val="00E757F4"/>
    <w:rsid w:val="00E768BA"/>
    <w:rsid w:val="00E77566"/>
    <w:rsid w:val="00E82BF2"/>
    <w:rsid w:val="00E8340B"/>
    <w:rsid w:val="00E85E30"/>
    <w:rsid w:val="00E87D98"/>
    <w:rsid w:val="00EA26E7"/>
    <w:rsid w:val="00EA50F6"/>
    <w:rsid w:val="00EB3FDB"/>
    <w:rsid w:val="00EE2014"/>
    <w:rsid w:val="00EE4061"/>
    <w:rsid w:val="00EE6FE8"/>
    <w:rsid w:val="00F027C5"/>
    <w:rsid w:val="00F03289"/>
    <w:rsid w:val="00F04A17"/>
    <w:rsid w:val="00F04F15"/>
    <w:rsid w:val="00F11EAC"/>
    <w:rsid w:val="00F1267B"/>
    <w:rsid w:val="00F23D97"/>
    <w:rsid w:val="00F2773F"/>
    <w:rsid w:val="00F31821"/>
    <w:rsid w:val="00F342A4"/>
    <w:rsid w:val="00F37A40"/>
    <w:rsid w:val="00F41AA6"/>
    <w:rsid w:val="00F46A82"/>
    <w:rsid w:val="00F47026"/>
    <w:rsid w:val="00F51B09"/>
    <w:rsid w:val="00F56D77"/>
    <w:rsid w:val="00F64B14"/>
    <w:rsid w:val="00F6782B"/>
    <w:rsid w:val="00F75427"/>
    <w:rsid w:val="00F75C80"/>
    <w:rsid w:val="00F76466"/>
    <w:rsid w:val="00F80708"/>
    <w:rsid w:val="00F87583"/>
    <w:rsid w:val="00F9299E"/>
    <w:rsid w:val="00F94A28"/>
    <w:rsid w:val="00FA0EF6"/>
    <w:rsid w:val="00FA6A1C"/>
    <w:rsid w:val="00FA78C3"/>
    <w:rsid w:val="00FB158A"/>
    <w:rsid w:val="00FB4FEA"/>
    <w:rsid w:val="00FB58BA"/>
    <w:rsid w:val="00FB6804"/>
    <w:rsid w:val="00FD0092"/>
    <w:rsid w:val="00FD0DD3"/>
    <w:rsid w:val="00FD121A"/>
    <w:rsid w:val="00FD6D4B"/>
    <w:rsid w:val="00FE174F"/>
    <w:rsid w:val="00FE7B54"/>
    <w:rsid w:val="00FF77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E8C58"/>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TextonotapieCar"/>
    <w:uiPriority w:val="99"/>
    <w:unhideWhenUsed/>
    <w:qFormat/>
    <w:rsid w:val="008E1AD3"/>
    <w:pPr>
      <w:spacing w:after="0" w:line="240" w:lineRule="auto"/>
    </w:pPr>
    <w:rPr>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DN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paragraph" w:styleId="Textoindependiente">
    <w:name w:val="Body Text"/>
    <w:basedOn w:val="Normal"/>
    <w:link w:val="TextoindependienteCar"/>
    <w:uiPriority w:val="99"/>
    <w:unhideWhenUsed/>
    <w:rsid w:val="005E26D6"/>
    <w:pPr>
      <w:spacing w:after="120"/>
    </w:pPr>
  </w:style>
  <w:style w:type="character" w:customStyle="1" w:styleId="TextoindependienteCar">
    <w:name w:val="Texto independiente Car"/>
    <w:basedOn w:val="Fuentedeprrafopredeter"/>
    <w:link w:val="Textoindependiente"/>
    <w:uiPriority w:val="99"/>
    <w:rsid w:val="005E26D6"/>
  </w:style>
  <w:style w:type="character" w:customStyle="1" w:styleId="PrrafodelistaCar">
    <w:name w:val="Párrafo de lista Car"/>
    <w:link w:val="Prrafodelista"/>
    <w:uiPriority w:val="34"/>
    <w:locked/>
    <w:rsid w:val="001512FD"/>
  </w:style>
  <w:style w:type="character" w:styleId="Hipervnculovisitado">
    <w:name w:val="FollowedHyperlink"/>
    <w:basedOn w:val="Fuentedeprrafopredeter"/>
    <w:uiPriority w:val="99"/>
    <w:semiHidden/>
    <w:unhideWhenUsed/>
    <w:rsid w:val="001624FF"/>
    <w:rPr>
      <w:color w:val="954F72" w:themeColor="followedHyperlink"/>
      <w:u w:val="single"/>
    </w:rPr>
  </w:style>
  <w:style w:type="paragraph" w:customStyle="1" w:styleId="Default">
    <w:name w:val="Default"/>
    <w:rsid w:val="006177E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iputados.gob.mx/LeyesBiblio/pdf/LFCE_270117.pdf" TargetMode="External"/><Relationship Id="rId18" Type="http://schemas.openxmlformats.org/officeDocument/2006/relationships/hyperlink" Target="http://www.diputados.gob.mx/LeyesBiblio/regley/Reg_LFEA.pdf" TargetMode="External"/><Relationship Id="rId26" Type="http://schemas.openxmlformats.org/officeDocument/2006/relationships/hyperlink" Target="https://repositoriodocumental.ine.mx/xmlui/bitstream/handle/123456789/111353/CGex201907-08-ap-13-a3.pdf" TargetMode="External"/><Relationship Id="rId39" Type="http://schemas.openxmlformats.org/officeDocument/2006/relationships/hyperlink" Target="https://www.dof.gob.mx/nota_detalle.php?codigo=5457756&amp;fecha=21/10/2016" TargetMode="External"/><Relationship Id="rId21" Type="http://schemas.openxmlformats.org/officeDocument/2006/relationships/hyperlink" Target="https://www.dof.gob.mx/nota_detalle.php?codigo=5587950&amp;fecha=28/02/2020" TargetMode="External"/><Relationship Id="rId34" Type="http://schemas.openxmlformats.org/officeDocument/2006/relationships/hyperlink" Target="https://www.banxico.org.mx/servicios/d/%7BDAF7B45B-8725-7662-654F-7C9391558FF8%7D.pdf" TargetMode="External"/><Relationship Id="rId42" Type="http://schemas.openxmlformats.org/officeDocument/2006/relationships/hyperlink" Target="https://sjf.scjn.gob.mx/sjfsist/paginas/tesis.aspx"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diputados.gob.mx/LeyesBiblio/pdf/LFPCA_270117.pdf" TargetMode="External"/><Relationship Id="rId29" Type="http://schemas.openxmlformats.org/officeDocument/2006/relationships/hyperlink" Target="https://portalanterior.ine.mx/archivos3/portal/historico/recursos/IFE-v2/DS/DS-CG/DS-SesionesCG/CG-acuerdos/2013/Octubre/CGext201310-28-1a/CGex201310-28_ap_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gorra@ift.org.mx" TargetMode="External"/><Relationship Id="rId24" Type="http://schemas.openxmlformats.org/officeDocument/2006/relationships/hyperlink" Target="https://repositoriodocumental.ine.mx/xmlui/bitstream/handle/123456789/111353/CGex201907-08-ap-13-a1.pdf" TargetMode="External"/><Relationship Id="rId32" Type="http://schemas.openxmlformats.org/officeDocument/2006/relationships/hyperlink" Target="http://www.dof.gob.mx/nota_detalle_popup.php?codigo=5596774" TargetMode="External"/><Relationship Id="rId37" Type="http://schemas.openxmlformats.org/officeDocument/2006/relationships/hyperlink" Target="https://www.scjn.gob.mx/sites/default/files/normativa/electronico/documentos/102147_0.pdf" TargetMode="External"/><Relationship Id="rId40" Type="http://schemas.openxmlformats.org/officeDocument/2006/relationships/hyperlink" Target="http://dof.gob.mx/nota_detalle.php?codigo=5208001&amp;fecha=06/09/2011"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iputados.gob.mx/LeyesBiblio/pdf/112_180518.pdf" TargetMode="External"/><Relationship Id="rId23" Type="http://schemas.openxmlformats.org/officeDocument/2006/relationships/hyperlink" Target="https://repositoriodocumental.ine.mx/xmlui/bitstream/handle/123456789/111353/CGex201907-08-ap-13.pdf" TargetMode="External"/><Relationship Id="rId28" Type="http://schemas.openxmlformats.org/officeDocument/2006/relationships/hyperlink" Target="https://www.dof.gob.mx/nota_detalle.php?codigo=5343547&amp;fecha=07/05/2014" TargetMode="External"/><Relationship Id="rId36" Type="http://schemas.openxmlformats.org/officeDocument/2006/relationships/hyperlink" Target="https://www.pjf.gob.mx/Docs/Acuerdo%20General%20Conjunto1-2013%20(FIREL)%20Version%20Aprobada.pdf" TargetMode="External"/><Relationship Id="rId10" Type="http://schemas.openxmlformats.org/officeDocument/2006/relationships/endnotes" Target="endnotes.xml"/><Relationship Id="rId19" Type="http://schemas.openxmlformats.org/officeDocument/2006/relationships/hyperlink" Target="http://www.diputados.gob.mx/LeyesBiblio/regla/n239.pdf" TargetMode="External"/><Relationship Id="rId31" Type="http://schemas.openxmlformats.org/officeDocument/2006/relationships/hyperlink" Target="https://www.banxico.org.mx/servicios/d/%7B8DCA7432-6547-A806-BCBF-9E686BED35CC%7D.pdf"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putados.gob.mx/LeyesBiblio/pdf/LFEA.pdf" TargetMode="External"/><Relationship Id="rId22" Type="http://schemas.openxmlformats.org/officeDocument/2006/relationships/hyperlink" Target="http://dof.gob.mx/nota_detalle.php?codigo=5462628&amp;fecha=25/11/2016" TargetMode="External"/><Relationship Id="rId27" Type="http://schemas.openxmlformats.org/officeDocument/2006/relationships/hyperlink" Target="https://repositoriodocumental.ine.mx/xmlui/bitstream/handle/123456789/111353/CGex201907-08-ap-13-a4.pdf" TargetMode="External"/><Relationship Id="rId30" Type="http://schemas.openxmlformats.org/officeDocument/2006/relationships/hyperlink" Target="https://centralelectoral.ine.mx/2019/08/13/implementamos-la-firma-electronica-avanzada/" TargetMode="External"/><Relationship Id="rId35" Type="http://schemas.openxmlformats.org/officeDocument/2006/relationships/hyperlink" Target="http://dof.gob.mx/nota_detalle.php?codigo=5188284&amp;fecha=04/05/2011"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diputados.gob.mx/LeyesBiblio/pdf/LFTR_240120.pdf" TargetMode="External"/><Relationship Id="rId17" Type="http://schemas.openxmlformats.org/officeDocument/2006/relationships/hyperlink" Target="http://www.diputados.gob.mx/LeyesBiblio/pdf/8_090120.pdf" TargetMode="External"/><Relationship Id="rId25" Type="http://schemas.openxmlformats.org/officeDocument/2006/relationships/hyperlink" Target="https://repositoriodocumental.ine.mx/xmlui/bitstream/handle/123456789/111353/CGex201907-08-ap-13-a2.pdf" TargetMode="External"/><Relationship Id="rId33" Type="http://schemas.openxmlformats.org/officeDocument/2006/relationships/hyperlink" Target="https://www.banxico.org.mx/servicios/firma-electronica-autenticaci.html" TargetMode="External"/><Relationship Id="rId38" Type="http://schemas.openxmlformats.org/officeDocument/2006/relationships/hyperlink" Target="http://dof.gob.mx/nota_detalle.php?codigo=4992494&amp;fecha=03/07/2007" TargetMode="External"/><Relationship Id="rId46" Type="http://schemas.openxmlformats.org/officeDocument/2006/relationships/glossaryDocument" Target="glossary/document.xml"/><Relationship Id="rId20" Type="http://schemas.openxmlformats.org/officeDocument/2006/relationships/hyperlink" Target="http://dof.gob.mx/nota_detalle.php?codigo=5577783&amp;fecha=05/11/2019" TargetMode="External"/><Relationship Id="rId41" Type="http://schemas.openxmlformats.org/officeDocument/2006/relationships/hyperlink" Target="https://www.dof.gob.mx/nota_detalle.php?codigo=5508788&amp;fecha=22/12/201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55"/>
    <w:rsid w:val="00014954"/>
    <w:rsid w:val="00024568"/>
    <w:rsid w:val="00055F24"/>
    <w:rsid w:val="000970D1"/>
    <w:rsid w:val="000C2E16"/>
    <w:rsid w:val="00156B10"/>
    <w:rsid w:val="00162398"/>
    <w:rsid w:val="001A35B1"/>
    <w:rsid w:val="00242021"/>
    <w:rsid w:val="002D1216"/>
    <w:rsid w:val="0031537F"/>
    <w:rsid w:val="00361AF2"/>
    <w:rsid w:val="003C5D75"/>
    <w:rsid w:val="00400157"/>
    <w:rsid w:val="00504DE3"/>
    <w:rsid w:val="0051743B"/>
    <w:rsid w:val="00540EA6"/>
    <w:rsid w:val="0058081F"/>
    <w:rsid w:val="006020B4"/>
    <w:rsid w:val="0062233E"/>
    <w:rsid w:val="00622624"/>
    <w:rsid w:val="00627053"/>
    <w:rsid w:val="0067131A"/>
    <w:rsid w:val="0068495A"/>
    <w:rsid w:val="007118CA"/>
    <w:rsid w:val="00760FAD"/>
    <w:rsid w:val="0087080C"/>
    <w:rsid w:val="00895355"/>
    <w:rsid w:val="00963F51"/>
    <w:rsid w:val="00981D52"/>
    <w:rsid w:val="00A80CA9"/>
    <w:rsid w:val="00B05362"/>
    <w:rsid w:val="00B234BA"/>
    <w:rsid w:val="00B53C30"/>
    <w:rsid w:val="00B748CE"/>
    <w:rsid w:val="00BB7DFF"/>
    <w:rsid w:val="00BD02AE"/>
    <w:rsid w:val="00BD59E5"/>
    <w:rsid w:val="00C624D3"/>
    <w:rsid w:val="00C659C7"/>
    <w:rsid w:val="00CF1BA4"/>
    <w:rsid w:val="00DB3940"/>
    <w:rsid w:val="00E75A8C"/>
    <w:rsid w:val="00EB2284"/>
    <w:rsid w:val="00F04DDA"/>
    <w:rsid w:val="00F3733D"/>
    <w:rsid w:val="00FA1EB3"/>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C2E16"/>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 w:type="paragraph" w:customStyle="1" w:styleId="A118780ADB8F4550BF57B43119ABE096">
    <w:name w:val="A118780ADB8F4550BF57B43119ABE096"/>
    <w:rsid w:val="000C2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BD383-15C0-4368-8628-C49959B08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4.xml><?xml version="1.0" encoding="utf-8"?>
<ds:datastoreItem xmlns:ds="http://schemas.openxmlformats.org/officeDocument/2006/customXml" ds:itemID="{BA6E9853-CECB-4014-8AC7-FB284EF4B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4076</Words>
  <Characters>22419</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Vanessa Marisol Suarez Solorza</cp:lastModifiedBy>
  <cp:revision>3</cp:revision>
  <cp:lastPrinted>2020-08-15T01:18:00Z</cp:lastPrinted>
  <dcterms:created xsi:type="dcterms:W3CDTF">2020-08-19T21:45:00Z</dcterms:created>
  <dcterms:modified xsi:type="dcterms:W3CDTF">2020-08-19T21:47:00Z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