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F6" w:rsidRPr="007C215A" w:rsidRDefault="00155EF6" w:rsidP="005C60DE">
      <w:pPr>
        <w:spacing w:line="276" w:lineRule="auto"/>
        <w:rPr>
          <w:rFonts w:ascii="Arial" w:hAnsi="Arial" w:cs="Arial"/>
        </w:rPr>
      </w:pPr>
      <w:bookmarkStart w:id="0" w:name="_GoBack"/>
      <w:bookmarkEnd w:id="0"/>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B00C69" w:rsidP="005C60DE">
      <w:pPr>
        <w:tabs>
          <w:tab w:val="left" w:pos="3660"/>
        </w:tabs>
        <w:spacing w:line="276" w:lineRule="auto"/>
        <w:rPr>
          <w:rFonts w:ascii="Arial" w:hAnsi="Arial" w:cs="Arial"/>
        </w:rPr>
      </w:pPr>
      <w:r w:rsidRPr="007C215A">
        <w:rPr>
          <w:rFonts w:ascii="Arial" w:hAnsi="Arial" w:cs="Arial"/>
        </w:rPr>
        <w:tab/>
      </w:r>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jc w:val="center"/>
        <w:rPr>
          <w:rFonts w:ascii="Arial" w:hAnsi="Arial" w:cs="Arial"/>
          <w:b/>
          <w:sz w:val="32"/>
          <w:szCs w:val="32"/>
          <w:lang w:val="es-ES"/>
        </w:rPr>
      </w:pPr>
      <w:bookmarkStart w:id="1" w:name="_Toc387226491"/>
      <w:bookmarkStart w:id="2" w:name="_Toc388972107"/>
      <w:bookmarkStart w:id="3" w:name="_Toc388869583"/>
      <w:bookmarkStart w:id="4" w:name="_Toc398890425"/>
      <w:bookmarkStart w:id="5" w:name="_Toc433915530"/>
      <w:r w:rsidRPr="007C215A">
        <w:rPr>
          <w:rFonts w:ascii="Arial" w:hAnsi="Arial" w:cs="Arial"/>
          <w:b/>
          <w:sz w:val="32"/>
          <w:szCs w:val="32"/>
          <w:lang w:val="es-ES"/>
        </w:rPr>
        <w:t>Oferta de Referencia para Compartición de Infraestructura Pasiva</w:t>
      </w:r>
      <w:bookmarkEnd w:id="1"/>
      <w:bookmarkEnd w:id="2"/>
      <w:bookmarkEnd w:id="3"/>
      <w:bookmarkEnd w:id="4"/>
      <w:bookmarkEnd w:id="5"/>
      <w:r w:rsidR="009D7F9E" w:rsidRPr="007C215A">
        <w:rPr>
          <w:rFonts w:ascii="Arial" w:hAnsi="Arial" w:cs="Arial"/>
          <w:b/>
          <w:sz w:val="32"/>
          <w:szCs w:val="32"/>
          <w:lang w:val="es-ES"/>
        </w:rPr>
        <w:t xml:space="preserve"> de la División Mayorista</w:t>
      </w:r>
      <w:r w:rsidR="00BD7DB0">
        <w:rPr>
          <w:rFonts w:ascii="Arial" w:hAnsi="Arial" w:cs="Arial"/>
          <w:b/>
          <w:sz w:val="32"/>
          <w:szCs w:val="32"/>
          <w:lang w:val="es-ES"/>
        </w:rPr>
        <w:t xml:space="preserve"> de Telnor</w:t>
      </w:r>
      <w:r w:rsidR="00C44B6D" w:rsidRPr="007C215A">
        <w:rPr>
          <w:rFonts w:ascii="Arial" w:hAnsi="Arial" w:cs="Arial"/>
          <w:b/>
          <w:sz w:val="32"/>
          <w:szCs w:val="32"/>
          <w:lang w:val="es-ES"/>
        </w:rPr>
        <w:t xml:space="preserve"> </w:t>
      </w:r>
    </w:p>
    <w:p w:rsidR="009813B3" w:rsidRPr="007C215A" w:rsidRDefault="009813B3" w:rsidP="005C60DE">
      <w:pPr>
        <w:spacing w:line="276" w:lineRule="auto"/>
        <w:jc w:val="center"/>
        <w:rPr>
          <w:rFonts w:ascii="Arial" w:hAnsi="Arial" w:cs="Arial"/>
          <w:b/>
          <w:sz w:val="32"/>
          <w:szCs w:val="32"/>
          <w:lang w:val="es-ES"/>
        </w:rPr>
      </w:pPr>
      <w:bookmarkStart w:id="6" w:name="_Toc398890426"/>
      <w:r w:rsidRPr="007C215A">
        <w:rPr>
          <w:rFonts w:ascii="Arial" w:hAnsi="Arial" w:cs="Arial"/>
          <w:b/>
          <w:sz w:val="32"/>
          <w:szCs w:val="32"/>
          <w:lang w:val="es-ES"/>
        </w:rPr>
        <w:t>(ORCI</w:t>
      </w:r>
      <w:r w:rsidR="005E2697" w:rsidRPr="007C215A">
        <w:rPr>
          <w:rFonts w:ascii="Arial" w:hAnsi="Arial" w:cs="Arial"/>
          <w:b/>
          <w:sz w:val="32"/>
          <w:szCs w:val="32"/>
          <w:lang w:val="es-ES"/>
        </w:rPr>
        <w:t xml:space="preserve"> 202</w:t>
      </w:r>
      <w:r w:rsidR="00272EF2">
        <w:rPr>
          <w:rFonts w:ascii="Arial" w:hAnsi="Arial" w:cs="Arial"/>
          <w:b/>
          <w:sz w:val="32"/>
          <w:szCs w:val="32"/>
          <w:lang w:val="es-ES"/>
        </w:rPr>
        <w:t>1</w:t>
      </w:r>
      <w:r w:rsidRPr="007C215A">
        <w:rPr>
          <w:rFonts w:ascii="Arial" w:hAnsi="Arial" w:cs="Arial"/>
          <w:b/>
          <w:sz w:val="32"/>
          <w:szCs w:val="32"/>
          <w:lang w:val="es-ES"/>
        </w:rPr>
        <w:t>)</w:t>
      </w:r>
      <w:bookmarkEnd w:id="6"/>
    </w:p>
    <w:p w:rsidR="0086774E" w:rsidRPr="007C215A" w:rsidRDefault="0086774E" w:rsidP="005C60DE">
      <w:pPr>
        <w:spacing w:line="276" w:lineRule="auto"/>
        <w:rPr>
          <w:rFonts w:ascii="Arial" w:hAnsi="Arial" w:cs="Arial"/>
          <w:lang w:val="es-ES"/>
        </w:rPr>
      </w:pPr>
    </w:p>
    <w:p w:rsidR="00FA1B63" w:rsidRPr="007C215A" w:rsidRDefault="00FA1B63" w:rsidP="005C60DE">
      <w:pPr>
        <w:spacing w:line="276" w:lineRule="auto"/>
        <w:rPr>
          <w:rFonts w:ascii="Arial" w:hAnsi="Arial" w:cs="Arial"/>
          <w:lang w:val="es-ES"/>
        </w:rPr>
      </w:pPr>
    </w:p>
    <w:p w:rsidR="00FA1B63" w:rsidRPr="007C215A" w:rsidRDefault="00FA1B63" w:rsidP="005C60DE">
      <w:pPr>
        <w:suppressAutoHyphens w:val="0"/>
        <w:spacing w:after="0" w:line="276" w:lineRule="auto"/>
        <w:contextualSpacing w:val="0"/>
        <w:jc w:val="left"/>
        <w:rPr>
          <w:rFonts w:ascii="Arial" w:hAnsi="Arial" w:cs="Arial"/>
          <w:lang w:val="es-ES"/>
        </w:rPr>
      </w:pPr>
      <w:r w:rsidRPr="007C215A">
        <w:rPr>
          <w:rFonts w:ascii="Arial" w:hAnsi="Arial" w:cs="Arial"/>
          <w:lang w:val="es-ES"/>
        </w:rPr>
        <w:br w:type="page"/>
      </w:r>
    </w:p>
    <w:p w:rsidR="0086774E" w:rsidRPr="007C215A" w:rsidRDefault="00FA1B63" w:rsidP="005C60DE">
      <w:pPr>
        <w:pStyle w:val="IFTnormal"/>
        <w:jc w:val="center"/>
        <w:rPr>
          <w:rFonts w:ascii="Arial" w:hAnsi="Arial" w:cs="Arial"/>
          <w:lang w:val="es-ES"/>
        </w:rPr>
      </w:pPr>
      <w:bookmarkStart w:id="7" w:name="_Toc435555522"/>
      <w:bookmarkStart w:id="8" w:name="_Toc436229676"/>
      <w:bookmarkStart w:id="9" w:name="_Toc436230591"/>
      <w:bookmarkStart w:id="10" w:name="_Toc525242601"/>
      <w:bookmarkStart w:id="11" w:name="_Toc525818990"/>
      <w:r w:rsidRPr="007C215A">
        <w:rPr>
          <w:rFonts w:ascii="Arial" w:hAnsi="Arial" w:cs="Arial"/>
          <w:b/>
          <w:lang w:val="es-ES"/>
        </w:rPr>
        <w:lastRenderedPageBreak/>
        <w:t>ÍNDICE</w:t>
      </w:r>
      <w:bookmarkEnd w:id="7"/>
      <w:bookmarkEnd w:id="8"/>
      <w:bookmarkEnd w:id="9"/>
      <w:bookmarkEnd w:id="10"/>
      <w:bookmarkEnd w:id="11"/>
    </w:p>
    <w:p w:rsidR="00AC3F22" w:rsidRDefault="00122020">
      <w:pPr>
        <w:pStyle w:val="TDC1"/>
        <w:rPr>
          <w:rFonts w:asciiTheme="minorHAnsi" w:eastAsiaTheme="minorEastAsia" w:hAnsiTheme="minorHAnsi" w:cstheme="minorBidi"/>
          <w:b w:val="0"/>
          <w:bCs w:val="0"/>
          <w:caps w:val="0"/>
          <w:noProof/>
          <w:szCs w:val="22"/>
          <w:lang w:eastAsia="es-MX"/>
        </w:rPr>
      </w:pPr>
      <w:r w:rsidRPr="007C215A">
        <w:rPr>
          <w:rFonts w:ascii="Arial" w:hAnsi="Arial" w:cs="Arial"/>
          <w:sz w:val="18"/>
          <w:szCs w:val="18"/>
        </w:rPr>
        <w:fldChar w:fldCharType="begin"/>
      </w:r>
      <w:r w:rsidR="00D11B9E" w:rsidRPr="007C215A">
        <w:rPr>
          <w:rFonts w:ascii="Arial" w:hAnsi="Arial" w:cs="Arial"/>
          <w:sz w:val="18"/>
          <w:szCs w:val="18"/>
        </w:rPr>
        <w:instrText xml:space="preserve"> TOC \o "1-3" \h \z \u </w:instrText>
      </w:r>
      <w:r w:rsidRPr="007C215A">
        <w:rPr>
          <w:rFonts w:ascii="Arial" w:hAnsi="Arial" w:cs="Arial"/>
          <w:sz w:val="18"/>
          <w:szCs w:val="18"/>
        </w:rPr>
        <w:fldChar w:fldCharType="separate"/>
      </w:r>
      <w:hyperlink w:anchor="_Toc45813678" w:history="1">
        <w:r w:rsidR="00AC3F22" w:rsidRPr="008211B5">
          <w:rPr>
            <w:rStyle w:val="Hipervnculo"/>
            <w:rFonts w:ascii="Arial" w:hAnsi="Arial" w:cs="Arial"/>
            <w:noProof/>
          </w:rPr>
          <w:t>I.</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Definiciones</w:t>
        </w:r>
        <w:r w:rsidR="00AC3F22">
          <w:rPr>
            <w:noProof/>
            <w:webHidden/>
          </w:rPr>
          <w:tab/>
        </w:r>
        <w:r w:rsidR="00AC3F22">
          <w:rPr>
            <w:noProof/>
            <w:webHidden/>
          </w:rPr>
          <w:fldChar w:fldCharType="begin"/>
        </w:r>
        <w:r w:rsidR="00AC3F22">
          <w:rPr>
            <w:noProof/>
            <w:webHidden/>
          </w:rPr>
          <w:instrText xml:space="preserve"> PAGEREF _Toc45813678 \h </w:instrText>
        </w:r>
        <w:r w:rsidR="00AC3F22">
          <w:rPr>
            <w:noProof/>
            <w:webHidden/>
          </w:rPr>
        </w:r>
        <w:r w:rsidR="00AC3F22">
          <w:rPr>
            <w:noProof/>
            <w:webHidden/>
          </w:rPr>
          <w:fldChar w:fldCharType="separate"/>
        </w:r>
        <w:r w:rsidR="00AC3F22">
          <w:rPr>
            <w:noProof/>
            <w:webHidden/>
          </w:rPr>
          <w:t>4</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79" w:history="1">
        <w:r w:rsidR="00AC3F22" w:rsidRPr="008211B5">
          <w:rPr>
            <w:rStyle w:val="Hipervnculo"/>
            <w:rFonts w:ascii="Arial" w:hAnsi="Arial" w:cs="Arial"/>
            <w:noProof/>
          </w:rPr>
          <w:t>II.</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Introducción</w:t>
        </w:r>
        <w:r w:rsidR="00AC3F22">
          <w:rPr>
            <w:noProof/>
            <w:webHidden/>
          </w:rPr>
          <w:tab/>
        </w:r>
        <w:r w:rsidR="00AC3F22">
          <w:rPr>
            <w:noProof/>
            <w:webHidden/>
          </w:rPr>
          <w:fldChar w:fldCharType="begin"/>
        </w:r>
        <w:r w:rsidR="00AC3F22">
          <w:rPr>
            <w:noProof/>
            <w:webHidden/>
          </w:rPr>
          <w:instrText xml:space="preserve"> PAGEREF _Toc45813679 \h </w:instrText>
        </w:r>
        <w:r w:rsidR="00AC3F22">
          <w:rPr>
            <w:noProof/>
            <w:webHidden/>
          </w:rPr>
        </w:r>
        <w:r w:rsidR="00AC3F22">
          <w:rPr>
            <w:noProof/>
            <w:webHidden/>
          </w:rPr>
          <w:fldChar w:fldCharType="separate"/>
        </w:r>
        <w:r w:rsidR="00AC3F22">
          <w:rPr>
            <w:noProof/>
            <w:webHidden/>
          </w:rPr>
          <w:t>6</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80" w:history="1">
        <w:r w:rsidR="00AC3F22" w:rsidRPr="008211B5">
          <w:rPr>
            <w:rStyle w:val="Hipervnculo"/>
            <w:rFonts w:ascii="Arial" w:hAnsi="Arial" w:cs="Arial"/>
            <w:noProof/>
          </w:rPr>
          <w:t>III.</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Prerrequisitos para la prestación de los servicios y trabajos especiales de la Oferta</w:t>
        </w:r>
        <w:r w:rsidR="00AC3F22">
          <w:rPr>
            <w:noProof/>
            <w:webHidden/>
          </w:rPr>
          <w:tab/>
        </w:r>
        <w:r w:rsidR="00AC3F22">
          <w:rPr>
            <w:noProof/>
            <w:webHidden/>
          </w:rPr>
          <w:fldChar w:fldCharType="begin"/>
        </w:r>
        <w:r w:rsidR="00AC3F22">
          <w:rPr>
            <w:noProof/>
            <w:webHidden/>
          </w:rPr>
          <w:instrText xml:space="preserve"> PAGEREF _Toc45813680 \h </w:instrText>
        </w:r>
        <w:r w:rsidR="00AC3F22">
          <w:rPr>
            <w:noProof/>
            <w:webHidden/>
          </w:rPr>
        </w:r>
        <w:r w:rsidR="00AC3F22">
          <w:rPr>
            <w:noProof/>
            <w:webHidden/>
          </w:rPr>
          <w:fldChar w:fldCharType="separate"/>
        </w:r>
        <w:r w:rsidR="00AC3F22">
          <w:rPr>
            <w:noProof/>
            <w:webHidden/>
          </w:rPr>
          <w:t>7</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81" w:history="1">
        <w:r w:rsidR="00AC3F22" w:rsidRPr="008211B5">
          <w:rPr>
            <w:rStyle w:val="Hipervnculo"/>
            <w:rFonts w:ascii="Arial" w:hAnsi="Arial" w:cs="Arial"/>
            <w:noProof/>
          </w:rPr>
          <w:t>IV.</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Solicitudes</w:t>
        </w:r>
        <w:r w:rsidR="00AC3F22">
          <w:rPr>
            <w:noProof/>
            <w:webHidden/>
          </w:rPr>
          <w:tab/>
        </w:r>
        <w:r w:rsidR="00AC3F22">
          <w:rPr>
            <w:noProof/>
            <w:webHidden/>
          </w:rPr>
          <w:fldChar w:fldCharType="begin"/>
        </w:r>
        <w:r w:rsidR="00AC3F22">
          <w:rPr>
            <w:noProof/>
            <w:webHidden/>
          </w:rPr>
          <w:instrText xml:space="preserve"> PAGEREF _Toc45813681 \h </w:instrText>
        </w:r>
        <w:r w:rsidR="00AC3F22">
          <w:rPr>
            <w:noProof/>
            <w:webHidden/>
          </w:rPr>
        </w:r>
        <w:r w:rsidR="00AC3F22">
          <w:rPr>
            <w:noProof/>
            <w:webHidden/>
          </w:rPr>
          <w:fldChar w:fldCharType="separate"/>
        </w:r>
        <w:r w:rsidR="00AC3F22">
          <w:rPr>
            <w:noProof/>
            <w:webHidden/>
          </w:rPr>
          <w:t>8</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82" w:history="1">
        <w:r w:rsidR="00AC3F22" w:rsidRPr="008211B5">
          <w:rPr>
            <w:rStyle w:val="Hipervnculo"/>
            <w:rFonts w:ascii="Arial" w:hAnsi="Arial" w:cs="Arial"/>
            <w:noProof/>
          </w:rPr>
          <w:t>IV.1 Seguimiento y Control de las Solicitudes</w:t>
        </w:r>
        <w:r w:rsidR="00AC3F22">
          <w:rPr>
            <w:noProof/>
            <w:webHidden/>
          </w:rPr>
          <w:tab/>
        </w:r>
        <w:r w:rsidR="00AC3F22">
          <w:rPr>
            <w:noProof/>
            <w:webHidden/>
          </w:rPr>
          <w:fldChar w:fldCharType="begin"/>
        </w:r>
        <w:r w:rsidR="00AC3F22">
          <w:rPr>
            <w:noProof/>
            <w:webHidden/>
          </w:rPr>
          <w:instrText xml:space="preserve"> PAGEREF _Toc45813682 \h </w:instrText>
        </w:r>
        <w:r w:rsidR="00AC3F22">
          <w:rPr>
            <w:noProof/>
            <w:webHidden/>
          </w:rPr>
        </w:r>
        <w:r w:rsidR="00AC3F22">
          <w:rPr>
            <w:noProof/>
            <w:webHidden/>
          </w:rPr>
          <w:fldChar w:fldCharType="separate"/>
        </w:r>
        <w:r w:rsidR="00AC3F22">
          <w:rPr>
            <w:noProof/>
            <w:webHidden/>
          </w:rPr>
          <w:t>8</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83" w:history="1">
        <w:r w:rsidR="00AC3F22" w:rsidRPr="008211B5">
          <w:rPr>
            <w:rStyle w:val="Hipervnculo"/>
            <w:rFonts w:ascii="Arial" w:hAnsi="Arial" w:cs="Arial"/>
            <w:noProof/>
          </w:rPr>
          <w:t>V.</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Información relacionada con los servicios.</w:t>
        </w:r>
        <w:r w:rsidR="00AC3F22">
          <w:rPr>
            <w:noProof/>
            <w:webHidden/>
          </w:rPr>
          <w:tab/>
        </w:r>
        <w:r w:rsidR="00AC3F22">
          <w:rPr>
            <w:noProof/>
            <w:webHidden/>
          </w:rPr>
          <w:fldChar w:fldCharType="begin"/>
        </w:r>
        <w:r w:rsidR="00AC3F22">
          <w:rPr>
            <w:noProof/>
            <w:webHidden/>
          </w:rPr>
          <w:instrText xml:space="preserve"> PAGEREF _Toc45813683 \h </w:instrText>
        </w:r>
        <w:r w:rsidR="00AC3F22">
          <w:rPr>
            <w:noProof/>
            <w:webHidden/>
          </w:rPr>
        </w:r>
        <w:r w:rsidR="00AC3F22">
          <w:rPr>
            <w:noProof/>
            <w:webHidden/>
          </w:rPr>
          <w:fldChar w:fldCharType="separate"/>
        </w:r>
        <w:r w:rsidR="00AC3F22">
          <w:rPr>
            <w:noProof/>
            <w:webHidden/>
          </w:rPr>
          <w:t>9</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84" w:history="1">
        <w:r w:rsidR="00AC3F22" w:rsidRPr="008211B5">
          <w:rPr>
            <w:rStyle w:val="Hipervnculo"/>
            <w:rFonts w:ascii="Arial" w:hAnsi="Arial" w:cs="Arial"/>
            <w:noProof/>
          </w:rPr>
          <w:t>V.2 Alternativa en caso de Falla o Intermitencias del SEG</w:t>
        </w:r>
        <w:r w:rsidR="00AC3F22">
          <w:rPr>
            <w:noProof/>
            <w:webHidden/>
          </w:rPr>
          <w:tab/>
        </w:r>
        <w:r w:rsidR="00AC3F22">
          <w:rPr>
            <w:noProof/>
            <w:webHidden/>
          </w:rPr>
          <w:fldChar w:fldCharType="begin"/>
        </w:r>
        <w:r w:rsidR="00AC3F22">
          <w:rPr>
            <w:noProof/>
            <w:webHidden/>
          </w:rPr>
          <w:instrText xml:space="preserve"> PAGEREF _Toc45813684 \h </w:instrText>
        </w:r>
        <w:r w:rsidR="00AC3F22">
          <w:rPr>
            <w:noProof/>
            <w:webHidden/>
          </w:rPr>
        </w:r>
        <w:r w:rsidR="00AC3F22">
          <w:rPr>
            <w:noProof/>
            <w:webHidden/>
          </w:rPr>
          <w:fldChar w:fldCharType="separate"/>
        </w:r>
        <w:r w:rsidR="00AC3F22">
          <w:rPr>
            <w:noProof/>
            <w:webHidden/>
          </w:rPr>
          <w:t>10</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85" w:history="1">
        <w:r w:rsidR="00AC3F22" w:rsidRPr="008211B5">
          <w:rPr>
            <w:rStyle w:val="Hipervnculo"/>
            <w:rFonts w:ascii="Arial" w:hAnsi="Arial" w:cs="Arial"/>
            <w:noProof/>
          </w:rPr>
          <w:t>1.</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Servicio de Acceso y Uso Compartido de Torres</w:t>
        </w:r>
        <w:r w:rsidR="00AC3F22">
          <w:rPr>
            <w:noProof/>
            <w:webHidden/>
          </w:rPr>
          <w:tab/>
        </w:r>
        <w:r w:rsidR="00AC3F22">
          <w:rPr>
            <w:noProof/>
            <w:webHidden/>
          </w:rPr>
          <w:fldChar w:fldCharType="begin"/>
        </w:r>
        <w:r w:rsidR="00AC3F22">
          <w:rPr>
            <w:noProof/>
            <w:webHidden/>
          </w:rPr>
          <w:instrText xml:space="preserve"> PAGEREF _Toc45813685 \h </w:instrText>
        </w:r>
        <w:r w:rsidR="00AC3F22">
          <w:rPr>
            <w:noProof/>
            <w:webHidden/>
          </w:rPr>
        </w:r>
        <w:r w:rsidR="00AC3F22">
          <w:rPr>
            <w:noProof/>
            <w:webHidden/>
          </w:rPr>
          <w:fldChar w:fldCharType="separate"/>
        </w:r>
        <w:r w:rsidR="00AC3F22">
          <w:rPr>
            <w:noProof/>
            <w:webHidden/>
          </w:rPr>
          <w:t>10</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86" w:history="1">
        <w:r w:rsidR="00AC3F22" w:rsidRPr="008211B5">
          <w:rPr>
            <w:rStyle w:val="Hipervnculo"/>
            <w:rFonts w:ascii="Arial" w:hAnsi="Arial" w:cs="Arial"/>
            <w:noProof/>
          </w:rPr>
          <w:t>1.1 Alcance</w:t>
        </w:r>
        <w:r w:rsidR="00AC3F22">
          <w:rPr>
            <w:noProof/>
            <w:webHidden/>
          </w:rPr>
          <w:tab/>
        </w:r>
        <w:r w:rsidR="00AC3F22">
          <w:rPr>
            <w:noProof/>
            <w:webHidden/>
          </w:rPr>
          <w:fldChar w:fldCharType="begin"/>
        </w:r>
        <w:r w:rsidR="00AC3F22">
          <w:rPr>
            <w:noProof/>
            <w:webHidden/>
          </w:rPr>
          <w:instrText xml:space="preserve"> PAGEREF _Toc45813686 \h </w:instrText>
        </w:r>
        <w:r w:rsidR="00AC3F22">
          <w:rPr>
            <w:noProof/>
            <w:webHidden/>
          </w:rPr>
        </w:r>
        <w:r w:rsidR="00AC3F22">
          <w:rPr>
            <w:noProof/>
            <w:webHidden/>
          </w:rPr>
          <w:fldChar w:fldCharType="separate"/>
        </w:r>
        <w:r w:rsidR="00AC3F22">
          <w:rPr>
            <w:noProof/>
            <w:webHidden/>
          </w:rPr>
          <w:t>11</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87" w:history="1">
        <w:r w:rsidR="00AC3F22" w:rsidRPr="008211B5">
          <w:rPr>
            <w:rStyle w:val="Hipervnculo"/>
            <w:rFonts w:ascii="Arial" w:hAnsi="Arial" w:cs="Arial"/>
            <w:noProof/>
          </w:rPr>
          <w:t>1.2 Condiciones para instalación de equipos</w:t>
        </w:r>
        <w:r w:rsidR="00AC3F22">
          <w:rPr>
            <w:noProof/>
            <w:webHidden/>
          </w:rPr>
          <w:tab/>
        </w:r>
        <w:r w:rsidR="00AC3F22">
          <w:rPr>
            <w:noProof/>
            <w:webHidden/>
          </w:rPr>
          <w:fldChar w:fldCharType="begin"/>
        </w:r>
        <w:r w:rsidR="00AC3F22">
          <w:rPr>
            <w:noProof/>
            <w:webHidden/>
          </w:rPr>
          <w:instrText xml:space="preserve"> PAGEREF _Toc45813687 \h </w:instrText>
        </w:r>
        <w:r w:rsidR="00AC3F22">
          <w:rPr>
            <w:noProof/>
            <w:webHidden/>
          </w:rPr>
        </w:r>
        <w:r w:rsidR="00AC3F22">
          <w:rPr>
            <w:noProof/>
            <w:webHidden/>
          </w:rPr>
          <w:fldChar w:fldCharType="separate"/>
        </w:r>
        <w:r w:rsidR="00AC3F22">
          <w:rPr>
            <w:noProof/>
            <w:webHidden/>
          </w:rPr>
          <w:t>12</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88" w:history="1">
        <w:r w:rsidR="00AC3F22" w:rsidRPr="008211B5">
          <w:rPr>
            <w:rStyle w:val="Hipervnculo"/>
            <w:rFonts w:ascii="Arial" w:hAnsi="Arial" w:cs="Arial"/>
            <w:noProof/>
          </w:rPr>
          <w:t>1.3 Criterios para determinar la capacidad excedente</w:t>
        </w:r>
        <w:r w:rsidR="00AC3F22">
          <w:rPr>
            <w:noProof/>
            <w:webHidden/>
          </w:rPr>
          <w:tab/>
        </w:r>
        <w:r w:rsidR="00AC3F22">
          <w:rPr>
            <w:noProof/>
            <w:webHidden/>
          </w:rPr>
          <w:fldChar w:fldCharType="begin"/>
        </w:r>
        <w:r w:rsidR="00AC3F22">
          <w:rPr>
            <w:noProof/>
            <w:webHidden/>
          </w:rPr>
          <w:instrText xml:space="preserve"> PAGEREF _Toc45813688 \h </w:instrText>
        </w:r>
        <w:r w:rsidR="00AC3F22">
          <w:rPr>
            <w:noProof/>
            <w:webHidden/>
          </w:rPr>
        </w:r>
        <w:r w:rsidR="00AC3F22">
          <w:rPr>
            <w:noProof/>
            <w:webHidden/>
          </w:rPr>
          <w:fldChar w:fldCharType="separate"/>
        </w:r>
        <w:r w:rsidR="00AC3F22">
          <w:rPr>
            <w:noProof/>
            <w:webHidden/>
          </w:rPr>
          <w:t>12</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89" w:history="1">
        <w:r w:rsidR="00AC3F22" w:rsidRPr="008211B5">
          <w:rPr>
            <w:rStyle w:val="Hipervnculo"/>
            <w:rFonts w:ascii="Arial" w:hAnsi="Arial" w:cs="Arial"/>
            <w:noProof/>
          </w:rPr>
          <w:t>1.4 Facturación</w:t>
        </w:r>
        <w:r w:rsidR="00AC3F22">
          <w:rPr>
            <w:noProof/>
            <w:webHidden/>
          </w:rPr>
          <w:tab/>
        </w:r>
        <w:r w:rsidR="00AC3F22">
          <w:rPr>
            <w:noProof/>
            <w:webHidden/>
          </w:rPr>
          <w:fldChar w:fldCharType="begin"/>
        </w:r>
        <w:r w:rsidR="00AC3F22">
          <w:rPr>
            <w:noProof/>
            <w:webHidden/>
          </w:rPr>
          <w:instrText xml:space="preserve"> PAGEREF _Toc45813689 \h </w:instrText>
        </w:r>
        <w:r w:rsidR="00AC3F22">
          <w:rPr>
            <w:noProof/>
            <w:webHidden/>
          </w:rPr>
        </w:r>
        <w:r w:rsidR="00AC3F22">
          <w:rPr>
            <w:noProof/>
            <w:webHidden/>
          </w:rPr>
          <w:fldChar w:fldCharType="separate"/>
        </w:r>
        <w:r w:rsidR="00AC3F22">
          <w:rPr>
            <w:noProof/>
            <w:webHidden/>
          </w:rPr>
          <w:t>13</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90" w:history="1">
        <w:r w:rsidR="00AC3F22" w:rsidRPr="008211B5">
          <w:rPr>
            <w:rStyle w:val="Hipervnculo"/>
            <w:rFonts w:ascii="Arial" w:hAnsi="Arial" w:cs="Arial"/>
            <w:noProof/>
          </w:rPr>
          <w:t>2.</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Servicio de Uso de Sitios, Predios y Espacios Físicos</w:t>
        </w:r>
        <w:r w:rsidR="00AC3F22">
          <w:rPr>
            <w:noProof/>
            <w:webHidden/>
          </w:rPr>
          <w:tab/>
        </w:r>
        <w:r w:rsidR="00AC3F22">
          <w:rPr>
            <w:noProof/>
            <w:webHidden/>
          </w:rPr>
          <w:fldChar w:fldCharType="begin"/>
        </w:r>
        <w:r w:rsidR="00AC3F22">
          <w:rPr>
            <w:noProof/>
            <w:webHidden/>
          </w:rPr>
          <w:instrText xml:space="preserve"> PAGEREF _Toc45813690 \h </w:instrText>
        </w:r>
        <w:r w:rsidR="00AC3F22">
          <w:rPr>
            <w:noProof/>
            <w:webHidden/>
          </w:rPr>
        </w:r>
        <w:r w:rsidR="00AC3F22">
          <w:rPr>
            <w:noProof/>
            <w:webHidden/>
          </w:rPr>
          <w:fldChar w:fldCharType="separate"/>
        </w:r>
        <w:r w:rsidR="00AC3F22">
          <w:rPr>
            <w:noProof/>
            <w:webHidden/>
          </w:rPr>
          <w:t>15</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91" w:history="1">
        <w:r w:rsidR="00AC3F22" w:rsidRPr="008211B5">
          <w:rPr>
            <w:rStyle w:val="Hipervnculo"/>
            <w:rFonts w:ascii="Arial" w:hAnsi="Arial" w:cs="Arial"/>
            <w:noProof/>
          </w:rPr>
          <w:t>2.1 Facturación</w:t>
        </w:r>
        <w:r w:rsidR="00AC3F22">
          <w:rPr>
            <w:noProof/>
            <w:webHidden/>
          </w:rPr>
          <w:tab/>
        </w:r>
        <w:r w:rsidR="00AC3F22">
          <w:rPr>
            <w:noProof/>
            <w:webHidden/>
          </w:rPr>
          <w:fldChar w:fldCharType="begin"/>
        </w:r>
        <w:r w:rsidR="00AC3F22">
          <w:rPr>
            <w:noProof/>
            <w:webHidden/>
          </w:rPr>
          <w:instrText xml:space="preserve"> PAGEREF _Toc45813691 \h </w:instrText>
        </w:r>
        <w:r w:rsidR="00AC3F22">
          <w:rPr>
            <w:noProof/>
            <w:webHidden/>
          </w:rPr>
        </w:r>
        <w:r w:rsidR="00AC3F22">
          <w:rPr>
            <w:noProof/>
            <w:webHidden/>
          </w:rPr>
          <w:fldChar w:fldCharType="separate"/>
        </w:r>
        <w:r w:rsidR="00AC3F22">
          <w:rPr>
            <w:noProof/>
            <w:webHidden/>
          </w:rPr>
          <w:t>15</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92" w:history="1">
        <w:r w:rsidR="00AC3F22" w:rsidRPr="008211B5">
          <w:rPr>
            <w:rStyle w:val="Hipervnculo"/>
            <w:rFonts w:ascii="Arial" w:hAnsi="Arial" w:cs="Arial"/>
            <w:noProof/>
          </w:rPr>
          <w:t>3.</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Actividades de apoyo para la Compartición de Infraestructura Pasiva</w:t>
        </w:r>
        <w:r w:rsidR="00AC3F22">
          <w:rPr>
            <w:noProof/>
            <w:webHidden/>
          </w:rPr>
          <w:tab/>
        </w:r>
        <w:r w:rsidR="00AC3F22">
          <w:rPr>
            <w:noProof/>
            <w:webHidden/>
          </w:rPr>
          <w:fldChar w:fldCharType="begin"/>
        </w:r>
        <w:r w:rsidR="00AC3F22">
          <w:rPr>
            <w:noProof/>
            <w:webHidden/>
          </w:rPr>
          <w:instrText xml:space="preserve"> PAGEREF _Toc45813692 \h </w:instrText>
        </w:r>
        <w:r w:rsidR="00AC3F22">
          <w:rPr>
            <w:noProof/>
            <w:webHidden/>
          </w:rPr>
        </w:r>
        <w:r w:rsidR="00AC3F22">
          <w:rPr>
            <w:noProof/>
            <w:webHidden/>
          </w:rPr>
          <w:fldChar w:fldCharType="separate"/>
        </w:r>
        <w:r w:rsidR="00AC3F22">
          <w:rPr>
            <w:noProof/>
            <w:webHidden/>
          </w:rPr>
          <w:t>16</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93" w:history="1">
        <w:r w:rsidR="00AC3F22" w:rsidRPr="008211B5">
          <w:rPr>
            <w:rStyle w:val="Hipervnculo"/>
            <w:rFonts w:ascii="Arial" w:hAnsi="Arial" w:cs="Arial"/>
            <w:noProof/>
          </w:rPr>
          <w:t>3.1 Visita Técnica</w:t>
        </w:r>
        <w:r w:rsidR="00AC3F22">
          <w:rPr>
            <w:noProof/>
            <w:webHidden/>
          </w:rPr>
          <w:tab/>
        </w:r>
        <w:r w:rsidR="00AC3F22">
          <w:rPr>
            <w:noProof/>
            <w:webHidden/>
          </w:rPr>
          <w:fldChar w:fldCharType="begin"/>
        </w:r>
        <w:r w:rsidR="00AC3F22">
          <w:rPr>
            <w:noProof/>
            <w:webHidden/>
          </w:rPr>
          <w:instrText xml:space="preserve"> PAGEREF _Toc45813693 \h </w:instrText>
        </w:r>
        <w:r w:rsidR="00AC3F22">
          <w:rPr>
            <w:noProof/>
            <w:webHidden/>
          </w:rPr>
        </w:r>
        <w:r w:rsidR="00AC3F22">
          <w:rPr>
            <w:noProof/>
            <w:webHidden/>
          </w:rPr>
          <w:fldChar w:fldCharType="separate"/>
        </w:r>
        <w:r w:rsidR="00AC3F22">
          <w:rPr>
            <w:noProof/>
            <w:webHidden/>
          </w:rPr>
          <w:t>16</w:t>
        </w:r>
        <w:r w:rsidR="00AC3F22">
          <w:rPr>
            <w:noProof/>
            <w:webHidden/>
          </w:rPr>
          <w:fldChar w:fldCharType="end"/>
        </w:r>
      </w:hyperlink>
    </w:p>
    <w:p w:rsidR="00AC3F22" w:rsidRDefault="00AB5F2A">
      <w:pPr>
        <w:pStyle w:val="TDC3"/>
        <w:tabs>
          <w:tab w:val="right" w:leader="dot" w:pos="9396"/>
        </w:tabs>
        <w:rPr>
          <w:rFonts w:asciiTheme="minorHAnsi" w:eastAsiaTheme="minorEastAsia" w:hAnsiTheme="minorHAnsi" w:cstheme="minorBidi"/>
          <w:iCs w:val="0"/>
          <w:smallCaps w:val="0"/>
          <w:noProof/>
          <w:sz w:val="22"/>
          <w:szCs w:val="22"/>
          <w:lang w:eastAsia="es-MX"/>
        </w:rPr>
      </w:pPr>
      <w:hyperlink w:anchor="_Toc45813694" w:history="1">
        <w:r w:rsidR="00AC3F22" w:rsidRPr="008211B5">
          <w:rPr>
            <w:rStyle w:val="Hipervnculo"/>
            <w:rFonts w:ascii="Arial" w:hAnsi="Arial" w:cs="Arial"/>
            <w:noProof/>
          </w:rPr>
          <w:t>3.1.1 Criterios para determinar la Visita Técnica</w:t>
        </w:r>
        <w:r w:rsidR="00AC3F22">
          <w:rPr>
            <w:noProof/>
            <w:webHidden/>
          </w:rPr>
          <w:tab/>
        </w:r>
        <w:r w:rsidR="00AC3F22">
          <w:rPr>
            <w:noProof/>
            <w:webHidden/>
          </w:rPr>
          <w:fldChar w:fldCharType="begin"/>
        </w:r>
        <w:r w:rsidR="00AC3F22">
          <w:rPr>
            <w:noProof/>
            <w:webHidden/>
          </w:rPr>
          <w:instrText xml:space="preserve"> PAGEREF _Toc45813694 \h </w:instrText>
        </w:r>
        <w:r w:rsidR="00AC3F22">
          <w:rPr>
            <w:noProof/>
            <w:webHidden/>
          </w:rPr>
        </w:r>
        <w:r w:rsidR="00AC3F22">
          <w:rPr>
            <w:noProof/>
            <w:webHidden/>
          </w:rPr>
          <w:fldChar w:fldCharType="separate"/>
        </w:r>
        <w:r w:rsidR="00AC3F22">
          <w:rPr>
            <w:noProof/>
            <w:webHidden/>
          </w:rPr>
          <w:t>16</w:t>
        </w:r>
        <w:r w:rsidR="00AC3F22">
          <w:rPr>
            <w:noProof/>
            <w:webHidden/>
          </w:rPr>
          <w:fldChar w:fldCharType="end"/>
        </w:r>
      </w:hyperlink>
    </w:p>
    <w:p w:rsidR="00AC3F22" w:rsidRDefault="00AB5F2A">
      <w:pPr>
        <w:pStyle w:val="TDC3"/>
        <w:tabs>
          <w:tab w:val="right" w:leader="dot" w:pos="9396"/>
        </w:tabs>
        <w:rPr>
          <w:rFonts w:asciiTheme="minorHAnsi" w:eastAsiaTheme="minorEastAsia" w:hAnsiTheme="minorHAnsi" w:cstheme="minorBidi"/>
          <w:iCs w:val="0"/>
          <w:smallCaps w:val="0"/>
          <w:noProof/>
          <w:sz w:val="22"/>
          <w:szCs w:val="22"/>
          <w:lang w:eastAsia="es-MX"/>
        </w:rPr>
      </w:pPr>
      <w:hyperlink w:anchor="_Toc45813695" w:history="1">
        <w:r w:rsidR="00AC3F22" w:rsidRPr="008211B5">
          <w:rPr>
            <w:rStyle w:val="Hipervnculo"/>
            <w:rFonts w:ascii="Arial" w:hAnsi="Arial" w:cs="Arial"/>
            <w:noProof/>
          </w:rPr>
          <w:t>3.1.2 Resultados de la Visita Técnica</w:t>
        </w:r>
        <w:r w:rsidR="00AC3F22">
          <w:rPr>
            <w:noProof/>
            <w:webHidden/>
          </w:rPr>
          <w:tab/>
        </w:r>
        <w:r w:rsidR="00AC3F22">
          <w:rPr>
            <w:noProof/>
            <w:webHidden/>
          </w:rPr>
          <w:fldChar w:fldCharType="begin"/>
        </w:r>
        <w:r w:rsidR="00AC3F22">
          <w:rPr>
            <w:noProof/>
            <w:webHidden/>
          </w:rPr>
          <w:instrText xml:space="preserve"> PAGEREF _Toc45813695 \h </w:instrText>
        </w:r>
        <w:r w:rsidR="00AC3F22">
          <w:rPr>
            <w:noProof/>
            <w:webHidden/>
          </w:rPr>
        </w:r>
        <w:r w:rsidR="00AC3F22">
          <w:rPr>
            <w:noProof/>
            <w:webHidden/>
          </w:rPr>
          <w:fldChar w:fldCharType="separate"/>
        </w:r>
        <w:r w:rsidR="00AC3F22">
          <w:rPr>
            <w:noProof/>
            <w:webHidden/>
          </w:rPr>
          <w:t>17</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96" w:history="1">
        <w:r w:rsidR="00AC3F22" w:rsidRPr="008211B5">
          <w:rPr>
            <w:rStyle w:val="Hipervnculo"/>
            <w:rFonts w:ascii="Arial" w:hAnsi="Arial" w:cs="Arial"/>
            <w:noProof/>
          </w:rPr>
          <w:t>3.2 Análisis de Factibilidad</w:t>
        </w:r>
        <w:r w:rsidR="00AC3F22">
          <w:rPr>
            <w:noProof/>
            <w:webHidden/>
          </w:rPr>
          <w:tab/>
        </w:r>
        <w:r w:rsidR="00AC3F22">
          <w:rPr>
            <w:noProof/>
            <w:webHidden/>
          </w:rPr>
          <w:fldChar w:fldCharType="begin"/>
        </w:r>
        <w:r w:rsidR="00AC3F22">
          <w:rPr>
            <w:noProof/>
            <w:webHidden/>
          </w:rPr>
          <w:instrText xml:space="preserve"> PAGEREF _Toc45813696 \h </w:instrText>
        </w:r>
        <w:r w:rsidR="00AC3F22">
          <w:rPr>
            <w:noProof/>
            <w:webHidden/>
          </w:rPr>
        </w:r>
        <w:r w:rsidR="00AC3F22">
          <w:rPr>
            <w:noProof/>
            <w:webHidden/>
          </w:rPr>
          <w:fldChar w:fldCharType="separate"/>
        </w:r>
        <w:r w:rsidR="00AC3F22">
          <w:rPr>
            <w:noProof/>
            <w:webHidden/>
          </w:rPr>
          <w:t>17</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97" w:history="1">
        <w:r w:rsidR="00AC3F22" w:rsidRPr="008211B5">
          <w:rPr>
            <w:rStyle w:val="Hipervnculo"/>
            <w:rFonts w:ascii="Arial" w:hAnsi="Arial" w:cs="Arial"/>
            <w:noProof/>
          </w:rPr>
          <w:t>3.3 Verificación</w:t>
        </w:r>
        <w:r w:rsidR="00AC3F22">
          <w:rPr>
            <w:noProof/>
            <w:webHidden/>
          </w:rPr>
          <w:tab/>
        </w:r>
        <w:r w:rsidR="00AC3F22">
          <w:rPr>
            <w:noProof/>
            <w:webHidden/>
          </w:rPr>
          <w:fldChar w:fldCharType="begin"/>
        </w:r>
        <w:r w:rsidR="00AC3F22">
          <w:rPr>
            <w:noProof/>
            <w:webHidden/>
          </w:rPr>
          <w:instrText xml:space="preserve"> PAGEREF _Toc45813697 \h </w:instrText>
        </w:r>
        <w:r w:rsidR="00AC3F22">
          <w:rPr>
            <w:noProof/>
            <w:webHidden/>
          </w:rPr>
        </w:r>
        <w:r w:rsidR="00AC3F22">
          <w:rPr>
            <w:noProof/>
            <w:webHidden/>
          </w:rPr>
          <w:fldChar w:fldCharType="separate"/>
        </w:r>
        <w:r w:rsidR="00AC3F22">
          <w:rPr>
            <w:noProof/>
            <w:webHidden/>
          </w:rPr>
          <w:t>18</w:t>
        </w:r>
        <w:r w:rsidR="00AC3F22">
          <w:rPr>
            <w:noProof/>
            <w:webHidden/>
          </w:rPr>
          <w:fldChar w:fldCharType="end"/>
        </w:r>
      </w:hyperlink>
    </w:p>
    <w:p w:rsidR="00AC3F22" w:rsidRDefault="00AB5F2A">
      <w:pPr>
        <w:pStyle w:val="TDC1"/>
        <w:rPr>
          <w:rFonts w:asciiTheme="minorHAnsi" w:eastAsiaTheme="minorEastAsia" w:hAnsiTheme="minorHAnsi" w:cstheme="minorBidi"/>
          <w:b w:val="0"/>
          <w:bCs w:val="0"/>
          <w:caps w:val="0"/>
          <w:noProof/>
          <w:szCs w:val="22"/>
          <w:lang w:eastAsia="es-MX"/>
        </w:rPr>
      </w:pPr>
      <w:hyperlink w:anchor="_Toc45813698" w:history="1">
        <w:r w:rsidR="00AC3F22" w:rsidRPr="008211B5">
          <w:rPr>
            <w:rStyle w:val="Hipervnculo"/>
            <w:rFonts w:ascii="Arial" w:hAnsi="Arial" w:cs="Arial"/>
            <w:noProof/>
          </w:rPr>
          <w:t>4.</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Trabajos Especiales asociados a los servicios de Acceso y Uso Compartido de la Infraestructura Pasiva</w:t>
        </w:r>
        <w:r w:rsidR="00AC3F22">
          <w:rPr>
            <w:noProof/>
            <w:webHidden/>
          </w:rPr>
          <w:tab/>
        </w:r>
        <w:r w:rsidR="00AC3F22">
          <w:rPr>
            <w:noProof/>
            <w:webHidden/>
          </w:rPr>
          <w:fldChar w:fldCharType="begin"/>
        </w:r>
        <w:r w:rsidR="00AC3F22">
          <w:rPr>
            <w:noProof/>
            <w:webHidden/>
          </w:rPr>
          <w:instrText xml:space="preserve"> PAGEREF _Toc45813698 \h </w:instrText>
        </w:r>
        <w:r w:rsidR="00AC3F22">
          <w:rPr>
            <w:noProof/>
            <w:webHidden/>
          </w:rPr>
        </w:r>
        <w:r w:rsidR="00AC3F22">
          <w:rPr>
            <w:noProof/>
            <w:webHidden/>
          </w:rPr>
          <w:fldChar w:fldCharType="separate"/>
        </w:r>
        <w:r w:rsidR="00AC3F22">
          <w:rPr>
            <w:noProof/>
            <w:webHidden/>
          </w:rPr>
          <w:t>19</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699" w:history="1">
        <w:r w:rsidR="00AC3F22" w:rsidRPr="008211B5">
          <w:rPr>
            <w:rStyle w:val="Hipervnculo"/>
            <w:rFonts w:ascii="Arial" w:hAnsi="Arial" w:cs="Arial"/>
            <w:noProof/>
          </w:rPr>
          <w:t>4.1</w:t>
        </w:r>
        <w:r w:rsidR="00AC3F22">
          <w:rPr>
            <w:rFonts w:asciiTheme="minorHAnsi" w:eastAsiaTheme="minorEastAsia" w:hAnsiTheme="minorHAnsi" w:cstheme="minorBidi"/>
            <w:b w:val="0"/>
            <w:smallCaps w:val="0"/>
            <w:noProof/>
            <w:szCs w:val="22"/>
            <w:lang w:eastAsia="es-MX"/>
          </w:rPr>
          <w:tab/>
        </w:r>
        <w:r w:rsidR="00AC3F22" w:rsidRPr="008211B5">
          <w:rPr>
            <w:rStyle w:val="Hipervnculo"/>
            <w:rFonts w:ascii="Arial" w:hAnsi="Arial" w:cs="Arial"/>
            <w:noProof/>
          </w:rPr>
          <w:t>Actividades de mantenimiento responsabilidad de la División Mayorista</w:t>
        </w:r>
        <w:r w:rsidR="00AC3F22">
          <w:rPr>
            <w:noProof/>
            <w:webHidden/>
          </w:rPr>
          <w:tab/>
        </w:r>
        <w:r w:rsidR="00AC3F22">
          <w:rPr>
            <w:noProof/>
            <w:webHidden/>
          </w:rPr>
          <w:fldChar w:fldCharType="begin"/>
        </w:r>
        <w:r w:rsidR="00AC3F22">
          <w:rPr>
            <w:noProof/>
            <w:webHidden/>
          </w:rPr>
          <w:instrText xml:space="preserve"> PAGEREF _Toc45813699 \h </w:instrText>
        </w:r>
        <w:r w:rsidR="00AC3F22">
          <w:rPr>
            <w:noProof/>
            <w:webHidden/>
          </w:rPr>
        </w:r>
        <w:r w:rsidR="00AC3F22">
          <w:rPr>
            <w:noProof/>
            <w:webHidden/>
          </w:rPr>
          <w:fldChar w:fldCharType="separate"/>
        </w:r>
        <w:r w:rsidR="00AC3F22">
          <w:rPr>
            <w:noProof/>
            <w:webHidden/>
          </w:rPr>
          <w:t>20</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700" w:history="1">
        <w:r w:rsidR="00AC3F22" w:rsidRPr="008211B5">
          <w:rPr>
            <w:rStyle w:val="Hipervnculo"/>
            <w:rFonts w:ascii="Arial" w:hAnsi="Arial" w:cs="Arial"/>
            <w:noProof/>
          </w:rPr>
          <w:t>4.2</w:t>
        </w:r>
        <w:r w:rsidR="00AC3F22">
          <w:rPr>
            <w:rFonts w:asciiTheme="minorHAnsi" w:eastAsiaTheme="minorEastAsia" w:hAnsiTheme="minorHAnsi" w:cstheme="minorBidi"/>
            <w:b w:val="0"/>
            <w:smallCaps w:val="0"/>
            <w:noProof/>
            <w:szCs w:val="22"/>
            <w:lang w:eastAsia="es-MX"/>
          </w:rPr>
          <w:tab/>
        </w:r>
        <w:r w:rsidR="00AC3F22" w:rsidRPr="008211B5">
          <w:rPr>
            <w:rStyle w:val="Hipervnculo"/>
            <w:rFonts w:ascii="Arial" w:hAnsi="Arial" w:cs="Arial"/>
            <w:noProof/>
          </w:rPr>
          <w:t>Acondicionamiento de la Infraestructura</w:t>
        </w:r>
        <w:r w:rsidR="00AC3F22">
          <w:rPr>
            <w:noProof/>
            <w:webHidden/>
          </w:rPr>
          <w:tab/>
        </w:r>
        <w:r w:rsidR="00AC3F22">
          <w:rPr>
            <w:noProof/>
            <w:webHidden/>
          </w:rPr>
          <w:fldChar w:fldCharType="begin"/>
        </w:r>
        <w:r w:rsidR="00AC3F22">
          <w:rPr>
            <w:noProof/>
            <w:webHidden/>
          </w:rPr>
          <w:instrText xml:space="preserve"> PAGEREF _Toc45813700 \h </w:instrText>
        </w:r>
        <w:r w:rsidR="00AC3F22">
          <w:rPr>
            <w:noProof/>
            <w:webHidden/>
          </w:rPr>
        </w:r>
        <w:r w:rsidR="00AC3F22">
          <w:rPr>
            <w:noProof/>
            <w:webHidden/>
          </w:rPr>
          <w:fldChar w:fldCharType="separate"/>
        </w:r>
        <w:r w:rsidR="00AC3F22">
          <w:rPr>
            <w:noProof/>
            <w:webHidden/>
          </w:rPr>
          <w:t>21</w:t>
        </w:r>
        <w:r w:rsidR="00AC3F22">
          <w:rPr>
            <w:noProof/>
            <w:webHidden/>
          </w:rPr>
          <w:fldChar w:fldCharType="end"/>
        </w:r>
      </w:hyperlink>
    </w:p>
    <w:p w:rsidR="00AC3F22" w:rsidRDefault="00AB5F2A">
      <w:pPr>
        <w:pStyle w:val="TDC2"/>
        <w:rPr>
          <w:rFonts w:asciiTheme="minorHAnsi" w:eastAsiaTheme="minorEastAsia" w:hAnsiTheme="minorHAnsi" w:cstheme="minorBidi"/>
          <w:b w:val="0"/>
          <w:smallCaps w:val="0"/>
          <w:noProof/>
          <w:szCs w:val="22"/>
          <w:lang w:eastAsia="es-MX"/>
        </w:rPr>
      </w:pPr>
      <w:hyperlink w:anchor="_Toc45813701" w:history="1">
        <w:r w:rsidR="00AC3F22" w:rsidRPr="008211B5">
          <w:rPr>
            <w:rStyle w:val="Hipervnculo"/>
            <w:rFonts w:ascii="Arial" w:hAnsi="Arial" w:cs="Arial"/>
            <w:noProof/>
          </w:rPr>
          <w:t>4.3</w:t>
        </w:r>
        <w:r w:rsidR="00AC3F22">
          <w:rPr>
            <w:rFonts w:asciiTheme="minorHAnsi" w:eastAsiaTheme="minorEastAsia" w:hAnsiTheme="minorHAnsi" w:cstheme="minorBidi"/>
            <w:b w:val="0"/>
            <w:smallCaps w:val="0"/>
            <w:noProof/>
            <w:szCs w:val="22"/>
            <w:lang w:eastAsia="es-MX"/>
          </w:rPr>
          <w:tab/>
        </w:r>
        <w:r w:rsidR="00AC3F22" w:rsidRPr="008211B5">
          <w:rPr>
            <w:rStyle w:val="Hipervnculo"/>
            <w:rFonts w:ascii="Arial" w:hAnsi="Arial" w:cs="Arial"/>
            <w:noProof/>
          </w:rPr>
          <w:t>Recuperación de Espacio</w:t>
        </w:r>
        <w:r w:rsidR="00AC3F22">
          <w:rPr>
            <w:noProof/>
            <w:webHidden/>
          </w:rPr>
          <w:tab/>
        </w:r>
        <w:r w:rsidR="00AC3F22">
          <w:rPr>
            <w:noProof/>
            <w:webHidden/>
          </w:rPr>
          <w:fldChar w:fldCharType="begin"/>
        </w:r>
        <w:r w:rsidR="00AC3F22">
          <w:rPr>
            <w:noProof/>
            <w:webHidden/>
          </w:rPr>
          <w:instrText xml:space="preserve"> PAGEREF _Toc45813701 \h </w:instrText>
        </w:r>
        <w:r w:rsidR="00AC3F22">
          <w:rPr>
            <w:noProof/>
            <w:webHidden/>
          </w:rPr>
        </w:r>
        <w:r w:rsidR="00AC3F22">
          <w:rPr>
            <w:noProof/>
            <w:webHidden/>
          </w:rPr>
          <w:fldChar w:fldCharType="separate"/>
        </w:r>
        <w:r w:rsidR="00AC3F22">
          <w:rPr>
            <w:noProof/>
            <w:webHidden/>
          </w:rPr>
          <w:t>21</w:t>
        </w:r>
        <w:r w:rsidR="00AC3F22">
          <w:rPr>
            <w:noProof/>
            <w:webHidden/>
          </w:rPr>
          <w:fldChar w:fldCharType="end"/>
        </w:r>
      </w:hyperlink>
    </w:p>
    <w:p w:rsidR="00FD7C9A" w:rsidRPr="0050693D" w:rsidRDefault="00122020" w:rsidP="005C60DE">
      <w:pPr>
        <w:pStyle w:val="TDC1"/>
        <w:spacing w:line="276" w:lineRule="auto"/>
        <w:ind w:left="1134" w:hanging="992"/>
        <w:rPr>
          <w:rFonts w:ascii="Arial" w:hAnsi="Arial" w:cs="Arial"/>
        </w:rPr>
      </w:pPr>
      <w:r w:rsidRPr="007C215A">
        <w:rPr>
          <w:rFonts w:ascii="Arial" w:hAnsi="Arial" w:cs="Arial"/>
          <w:sz w:val="18"/>
          <w:szCs w:val="18"/>
        </w:rPr>
        <w:fldChar w:fldCharType="end"/>
      </w:r>
      <w:r w:rsidR="001B1497" w:rsidRPr="0050693D">
        <w:rPr>
          <w:rFonts w:ascii="Arial" w:hAnsi="Arial" w:cs="Arial"/>
        </w:rPr>
        <w:t xml:space="preserve">ANEXO </w:t>
      </w:r>
      <w:r w:rsidR="00DE555D" w:rsidRPr="0050693D">
        <w:rPr>
          <w:rFonts w:ascii="Arial" w:hAnsi="Arial" w:cs="Arial"/>
        </w:rPr>
        <w:t>1</w:t>
      </w:r>
      <w:r w:rsidR="00373048" w:rsidRPr="0050693D">
        <w:rPr>
          <w:rFonts w:ascii="Arial" w:hAnsi="Arial" w:cs="Arial"/>
        </w:rPr>
        <w:t xml:space="preserve">:  </w:t>
      </w:r>
      <w:r w:rsidR="00FD7C9A" w:rsidRPr="0050693D">
        <w:rPr>
          <w:rFonts w:ascii="Arial" w:hAnsi="Arial" w:cs="Arial"/>
        </w:rPr>
        <w:t>formatos</w:t>
      </w:r>
    </w:p>
    <w:p w:rsidR="006B5514" w:rsidRPr="007C215A" w:rsidRDefault="00373048" w:rsidP="005C60DE">
      <w:pPr>
        <w:pStyle w:val="TDC1"/>
        <w:spacing w:line="276" w:lineRule="auto"/>
        <w:ind w:left="1134" w:hanging="992"/>
        <w:rPr>
          <w:rFonts w:ascii="Arial" w:hAnsi="Arial" w:cs="Arial"/>
        </w:rPr>
      </w:pPr>
      <w:r w:rsidRPr="0050693D">
        <w:rPr>
          <w:rFonts w:ascii="Arial" w:hAnsi="Arial" w:cs="Arial"/>
        </w:rPr>
        <w:lastRenderedPageBreak/>
        <w:t xml:space="preserve">aNEXO 2: </w:t>
      </w:r>
      <w:r w:rsidR="001B1497" w:rsidRPr="0050693D">
        <w:rPr>
          <w:rFonts w:ascii="Arial" w:hAnsi="Arial" w:cs="Arial"/>
        </w:rPr>
        <w:t>NORMA</w:t>
      </w:r>
      <w:r w:rsidR="00FD7C9A" w:rsidRPr="0050693D">
        <w:rPr>
          <w:rFonts w:ascii="Arial" w:hAnsi="Arial" w:cs="Arial"/>
        </w:rPr>
        <w:t>s</w:t>
      </w:r>
      <w:r w:rsidR="001B1497" w:rsidRPr="0050693D">
        <w:rPr>
          <w:rFonts w:ascii="Arial" w:hAnsi="Arial" w:cs="Arial"/>
        </w:rPr>
        <w:t xml:space="preserve"> T</w:t>
      </w:r>
      <w:r w:rsidR="00FD7C9A" w:rsidRPr="0050693D">
        <w:rPr>
          <w:rFonts w:ascii="Arial" w:hAnsi="Arial" w:cs="Arial"/>
        </w:rPr>
        <w:t>é</w:t>
      </w:r>
      <w:r w:rsidR="001B1497" w:rsidRPr="0050693D">
        <w:rPr>
          <w:rFonts w:ascii="Arial" w:hAnsi="Arial" w:cs="Arial"/>
        </w:rPr>
        <w:t>CNICA</w:t>
      </w:r>
      <w:r w:rsidR="00FD7C9A" w:rsidRPr="0050693D">
        <w:rPr>
          <w:rFonts w:ascii="Arial" w:hAnsi="Arial" w:cs="Arial"/>
        </w:rPr>
        <w:t>s</w:t>
      </w:r>
    </w:p>
    <w:p w:rsidR="006B5514" w:rsidRPr="007C215A" w:rsidRDefault="001B1497" w:rsidP="005C60DE">
      <w:pPr>
        <w:pStyle w:val="TDC1"/>
        <w:spacing w:line="276" w:lineRule="auto"/>
        <w:ind w:left="1134" w:hanging="992"/>
        <w:rPr>
          <w:rFonts w:ascii="Arial" w:hAnsi="Arial" w:cs="Arial"/>
        </w:rPr>
      </w:pPr>
      <w:r w:rsidRPr="007C215A">
        <w:rPr>
          <w:rFonts w:ascii="Arial" w:hAnsi="Arial" w:cs="Arial"/>
        </w:rPr>
        <w:t xml:space="preserve">ANEXO </w:t>
      </w:r>
      <w:r w:rsidR="001754C8" w:rsidRPr="007C215A">
        <w:rPr>
          <w:rFonts w:ascii="Arial" w:hAnsi="Arial" w:cs="Arial"/>
        </w:rPr>
        <w:t>3</w:t>
      </w:r>
      <w:r w:rsidR="00373048" w:rsidRPr="007C215A">
        <w:rPr>
          <w:rFonts w:ascii="Arial" w:hAnsi="Arial" w:cs="Arial"/>
        </w:rPr>
        <w:t xml:space="preserve">: </w:t>
      </w:r>
      <w:r w:rsidR="001754C8" w:rsidRPr="007C215A">
        <w:rPr>
          <w:rFonts w:ascii="Arial" w:hAnsi="Arial" w:cs="Arial"/>
        </w:rPr>
        <w:t xml:space="preserve">PROCEDIMIENTO DE </w:t>
      </w:r>
      <w:r w:rsidRPr="007C215A">
        <w:rPr>
          <w:rFonts w:ascii="Arial" w:hAnsi="Arial" w:cs="Arial"/>
        </w:rPr>
        <w:t>ATENCI</w:t>
      </w:r>
      <w:r w:rsidR="00273642" w:rsidRPr="007C215A">
        <w:rPr>
          <w:rFonts w:ascii="Arial" w:hAnsi="Arial" w:cs="Arial"/>
        </w:rPr>
        <w:t>Ó</w:t>
      </w:r>
      <w:r w:rsidRPr="007C215A">
        <w:rPr>
          <w:rFonts w:ascii="Arial" w:hAnsi="Arial" w:cs="Arial"/>
        </w:rPr>
        <w:t>N DE FALLAS, CONTINUIDAD DEL SERVICIO Y GESTION DE INCIDENCIAS</w:t>
      </w:r>
    </w:p>
    <w:p w:rsidR="006B5514" w:rsidRPr="007C215A" w:rsidRDefault="001B1497" w:rsidP="005C60DE">
      <w:pPr>
        <w:pStyle w:val="TDC1"/>
        <w:spacing w:line="276" w:lineRule="auto"/>
        <w:ind w:left="1134" w:hanging="992"/>
        <w:rPr>
          <w:rFonts w:ascii="Arial" w:hAnsi="Arial" w:cs="Arial"/>
        </w:rPr>
      </w:pPr>
      <w:r w:rsidRPr="007C215A">
        <w:rPr>
          <w:rFonts w:ascii="Arial" w:hAnsi="Arial" w:cs="Arial"/>
        </w:rPr>
        <w:t xml:space="preserve">ANEXO </w:t>
      </w:r>
      <w:r w:rsidR="001754C8" w:rsidRPr="007C215A">
        <w:rPr>
          <w:rFonts w:ascii="Arial" w:hAnsi="Arial" w:cs="Arial"/>
        </w:rPr>
        <w:t>4</w:t>
      </w:r>
      <w:r w:rsidR="00E72E8A" w:rsidRPr="007C215A">
        <w:rPr>
          <w:rFonts w:ascii="Arial" w:hAnsi="Arial" w:cs="Arial"/>
        </w:rPr>
        <w:tab/>
      </w:r>
      <w:r w:rsidR="00373048" w:rsidRPr="007C215A">
        <w:rPr>
          <w:rFonts w:ascii="Arial" w:hAnsi="Arial" w:cs="Arial"/>
        </w:rPr>
        <w:t xml:space="preserve">: </w:t>
      </w:r>
      <w:r w:rsidRPr="007C215A">
        <w:rPr>
          <w:rFonts w:ascii="Arial" w:hAnsi="Arial" w:cs="Arial"/>
        </w:rPr>
        <w:t>PAR</w:t>
      </w:r>
      <w:r w:rsidR="00273642" w:rsidRPr="007C215A">
        <w:rPr>
          <w:rFonts w:ascii="Arial" w:hAnsi="Arial" w:cs="Arial"/>
        </w:rPr>
        <w:t>Á</w:t>
      </w:r>
      <w:r w:rsidRPr="007C215A">
        <w:rPr>
          <w:rFonts w:ascii="Arial" w:hAnsi="Arial" w:cs="Arial"/>
        </w:rPr>
        <w:t>METROS E INDICADORES DE LOS NIVELES DE CALIDAD</w:t>
      </w:r>
      <w:r w:rsidR="00903A29" w:rsidRPr="007C215A">
        <w:rPr>
          <w:rFonts w:ascii="Arial" w:hAnsi="Arial" w:cs="Arial"/>
        </w:rPr>
        <w:t xml:space="preserve"> Y PENASCONVENCIONALES</w:t>
      </w:r>
    </w:p>
    <w:p w:rsidR="008C330E" w:rsidRDefault="00DA5E22" w:rsidP="008C330E">
      <w:pPr>
        <w:pStyle w:val="TDC1"/>
        <w:spacing w:line="276" w:lineRule="auto"/>
        <w:ind w:left="1134" w:hanging="992"/>
        <w:rPr>
          <w:rFonts w:ascii="Arial" w:hAnsi="Arial" w:cs="Arial"/>
        </w:rPr>
      </w:pPr>
      <w:r w:rsidRPr="007C215A">
        <w:rPr>
          <w:rFonts w:ascii="Arial" w:hAnsi="Arial" w:cs="Arial"/>
        </w:rPr>
        <w:t>ANEXO</w:t>
      </w:r>
      <w:r w:rsidR="00DE555D" w:rsidRPr="007C215A">
        <w:rPr>
          <w:rFonts w:ascii="Arial" w:hAnsi="Arial" w:cs="Arial"/>
        </w:rPr>
        <w:t xml:space="preserve"> </w:t>
      </w:r>
      <w:r w:rsidR="001754C8" w:rsidRPr="007C215A">
        <w:rPr>
          <w:rFonts w:ascii="Arial" w:hAnsi="Arial" w:cs="Arial"/>
        </w:rPr>
        <w:t>5</w:t>
      </w:r>
      <w:r w:rsidR="00373048" w:rsidRPr="007C215A">
        <w:rPr>
          <w:rFonts w:ascii="Arial" w:hAnsi="Arial" w:cs="Arial"/>
        </w:rPr>
        <w:t xml:space="preserve">: </w:t>
      </w:r>
      <w:r w:rsidR="000E1AA2" w:rsidRPr="007C215A">
        <w:rPr>
          <w:rFonts w:ascii="Arial" w:hAnsi="Arial" w:cs="Arial"/>
        </w:rPr>
        <w:t>CONVENIO</w:t>
      </w:r>
    </w:p>
    <w:p w:rsidR="00717014" w:rsidRDefault="008C330E" w:rsidP="00C80314">
      <w:pPr>
        <w:pStyle w:val="TDC1"/>
        <w:numPr>
          <w:ilvl w:val="0"/>
          <w:numId w:val="69"/>
        </w:numPr>
        <w:spacing w:line="276" w:lineRule="auto"/>
        <w:rPr>
          <w:rFonts w:ascii="Arial" w:hAnsi="Arial" w:cs="Arial"/>
        </w:rPr>
      </w:pPr>
      <w:r w:rsidRPr="007C215A">
        <w:rPr>
          <w:rFonts w:ascii="Arial" w:hAnsi="Arial" w:cs="Arial"/>
        </w:rPr>
        <w:t>ANEXO A: TARIFAS</w:t>
      </w:r>
    </w:p>
    <w:p w:rsidR="006B5514" w:rsidRPr="007C215A" w:rsidRDefault="006B5514" w:rsidP="005C60DE">
      <w:pPr>
        <w:pStyle w:val="TDC1"/>
        <w:spacing w:line="276" w:lineRule="auto"/>
        <w:ind w:left="1134" w:hanging="992"/>
        <w:rPr>
          <w:rFonts w:ascii="Arial" w:hAnsi="Arial" w:cs="Arial"/>
        </w:rPr>
      </w:pPr>
    </w:p>
    <w:p w:rsidR="00717014" w:rsidRDefault="006E74D9" w:rsidP="0050693D">
      <w:pPr>
        <w:pStyle w:val="TDC1"/>
        <w:spacing w:line="276" w:lineRule="auto"/>
        <w:ind w:left="1134" w:hanging="992"/>
        <w:rPr>
          <w:rFonts w:ascii="Arial" w:hAnsi="Arial" w:cs="Arial"/>
        </w:rPr>
      </w:pPr>
      <w:r w:rsidRPr="007C215A">
        <w:rPr>
          <w:rFonts w:ascii="Arial" w:hAnsi="Arial" w:cs="Arial"/>
        </w:rPr>
        <w:t>ANEXO 6: procedimientos dm orci fija 202</w:t>
      </w:r>
      <w:r w:rsidR="0047104A">
        <w:rPr>
          <w:rFonts w:ascii="Arial" w:hAnsi="Arial" w:cs="Arial"/>
        </w:rPr>
        <w:t>1</w:t>
      </w:r>
    </w:p>
    <w:p w:rsidR="00427DFD" w:rsidRPr="007C215A" w:rsidRDefault="00427DFD" w:rsidP="005C60DE">
      <w:pPr>
        <w:spacing w:line="276" w:lineRule="auto"/>
        <w:rPr>
          <w:rFonts w:ascii="Arial" w:hAnsi="Arial" w:cs="Arial"/>
        </w:rPr>
      </w:pPr>
    </w:p>
    <w:p w:rsidR="00427DFD" w:rsidRPr="007C215A" w:rsidRDefault="0052025B" w:rsidP="005C60DE">
      <w:pPr>
        <w:spacing w:line="276" w:lineRule="auto"/>
        <w:rPr>
          <w:rFonts w:ascii="Arial" w:hAnsi="Arial" w:cs="Arial"/>
        </w:rPr>
      </w:pPr>
      <w:r w:rsidRPr="007C215A">
        <w:rPr>
          <w:rFonts w:ascii="Arial" w:hAnsi="Arial" w:cs="Arial"/>
        </w:rPr>
        <w:br w:type="page"/>
      </w:r>
    </w:p>
    <w:p w:rsidR="00C21535" w:rsidRPr="007C215A" w:rsidRDefault="00155EF6" w:rsidP="005C60DE">
      <w:pPr>
        <w:pStyle w:val="Ttulo1"/>
        <w:spacing w:line="276" w:lineRule="auto"/>
        <w:rPr>
          <w:rFonts w:ascii="Arial" w:hAnsi="Arial" w:cs="Arial"/>
        </w:rPr>
      </w:pPr>
      <w:bookmarkStart w:id="12" w:name="_Hlt120011809"/>
      <w:bookmarkStart w:id="13" w:name="_Toc385173219"/>
      <w:bookmarkStart w:id="14" w:name="_Toc385190434"/>
      <w:bookmarkStart w:id="15" w:name="_Toc388972110"/>
      <w:bookmarkStart w:id="16" w:name="_Toc388869586"/>
      <w:bookmarkStart w:id="17" w:name="_Toc398890428"/>
      <w:bookmarkStart w:id="18" w:name="_Toc400610118"/>
      <w:bookmarkStart w:id="19" w:name="_Toc433915531"/>
      <w:bookmarkStart w:id="20" w:name="_Toc435555523"/>
      <w:bookmarkStart w:id="21" w:name="_Toc436229677"/>
      <w:bookmarkStart w:id="22" w:name="_Toc436230592"/>
      <w:bookmarkStart w:id="23" w:name="_Toc525242602"/>
      <w:bookmarkStart w:id="24" w:name="_Toc525818991"/>
      <w:bookmarkStart w:id="25" w:name="_Toc20138580"/>
      <w:bookmarkStart w:id="26" w:name="_Toc20147815"/>
      <w:bookmarkStart w:id="27" w:name="_Toc20148275"/>
      <w:bookmarkStart w:id="28" w:name="_Toc20152864"/>
      <w:bookmarkStart w:id="29" w:name="_Toc20153141"/>
      <w:bookmarkStart w:id="30" w:name="_Toc20157547"/>
      <w:bookmarkStart w:id="31" w:name="_Toc22919030"/>
      <w:bookmarkStart w:id="32" w:name="_Toc45813678"/>
      <w:bookmarkEnd w:id="12"/>
      <w:r w:rsidRPr="007C215A">
        <w:rPr>
          <w:rFonts w:ascii="Arial" w:hAnsi="Arial" w:cs="Arial"/>
        </w:rPr>
        <w:lastRenderedPageBreak/>
        <w:t>Definiciones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55EF6"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Acceso y Uso Compartido de Infraestructura Pasiva</w:t>
      </w:r>
      <w:r w:rsidRPr="007C215A">
        <w:rPr>
          <w:rFonts w:ascii="Arial" w:hAnsi="Arial" w:cs="Arial"/>
          <w:sz w:val="22"/>
          <w:szCs w:val="22"/>
        </w:rPr>
        <w:t xml:space="preserve">: </w:t>
      </w:r>
      <w:r w:rsidR="00E86C43" w:rsidRPr="007C215A">
        <w:rPr>
          <w:rFonts w:ascii="Arial" w:hAnsi="Arial" w:cs="Arial"/>
          <w:sz w:val="22"/>
          <w:szCs w:val="22"/>
        </w:rPr>
        <w:t>El uso por dos o más redes públicas de telecomunicaciones de la Infraestructura Pasiva</w:t>
      </w:r>
      <w:r w:rsidR="00C01DB2" w:rsidRPr="007C215A">
        <w:rPr>
          <w:rFonts w:ascii="Arial" w:hAnsi="Arial" w:cs="Arial"/>
          <w:sz w:val="22"/>
          <w:szCs w:val="22"/>
        </w:rPr>
        <w:t>.</w:t>
      </w:r>
      <w:r w:rsidRPr="007C215A">
        <w:rPr>
          <w:rFonts w:ascii="Arial" w:hAnsi="Arial" w:cs="Arial"/>
          <w:sz w:val="22"/>
          <w:szCs w:val="22"/>
        </w:rPr>
        <w:t xml:space="preserve"> </w:t>
      </w:r>
    </w:p>
    <w:p w:rsidR="00574742" w:rsidRDefault="0047104A" w:rsidP="005C60DE">
      <w:pPr>
        <w:spacing w:after="200" w:line="276" w:lineRule="auto"/>
        <w:ind w:left="142"/>
        <w:contextualSpacing w:val="0"/>
        <w:rPr>
          <w:rFonts w:ascii="Arial" w:hAnsi="Arial" w:cs="Arial"/>
          <w:sz w:val="22"/>
          <w:szCs w:val="22"/>
        </w:rPr>
      </w:pPr>
      <w:r w:rsidRPr="00C80314">
        <w:rPr>
          <w:rFonts w:ascii="Arial" w:hAnsi="Arial" w:cs="Arial"/>
          <w:b/>
          <w:sz w:val="22"/>
          <w:szCs w:val="22"/>
        </w:rPr>
        <w:t>Análisis Estructural:</w:t>
      </w:r>
      <w:r>
        <w:rPr>
          <w:rFonts w:ascii="Arial" w:hAnsi="Arial" w:cs="Arial"/>
          <w:sz w:val="22"/>
          <w:szCs w:val="22"/>
        </w:rPr>
        <w:t xml:space="preserve"> </w:t>
      </w:r>
      <w:r w:rsidR="005A3B7D" w:rsidRPr="005A3B7D">
        <w:rPr>
          <w:rFonts w:ascii="Arial" w:hAnsi="Arial" w:cs="Arial"/>
          <w:sz w:val="22"/>
          <w:szCs w:val="22"/>
        </w:rPr>
        <w:t>Análisis que realiza el Concesionario Solicitante para revisar la capacidad de carga de la Torre.</w:t>
      </w:r>
    </w:p>
    <w:p w:rsidR="00155EF6" w:rsidRPr="007C215A" w:rsidRDefault="00BE25D2"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Análisis de Factibilidad</w:t>
      </w:r>
      <w:r w:rsidR="00155EF6" w:rsidRPr="007C215A">
        <w:rPr>
          <w:rFonts w:ascii="Arial" w:hAnsi="Arial" w:cs="Arial"/>
          <w:b/>
          <w:sz w:val="22"/>
          <w:szCs w:val="22"/>
        </w:rPr>
        <w:t xml:space="preserve">: </w:t>
      </w:r>
      <w:r w:rsidR="00155EF6" w:rsidRPr="007C215A">
        <w:rPr>
          <w:rFonts w:ascii="Arial" w:hAnsi="Arial" w:cs="Arial"/>
          <w:sz w:val="22"/>
          <w:szCs w:val="22"/>
        </w:rPr>
        <w:t xml:space="preserve">Análisis de los elementos de Infraestructura Pasiva para </w:t>
      </w:r>
      <w:r w:rsidR="00695733" w:rsidRPr="007C215A">
        <w:rPr>
          <w:rFonts w:ascii="Arial" w:hAnsi="Arial" w:cs="Arial"/>
          <w:sz w:val="22"/>
          <w:szCs w:val="22"/>
        </w:rPr>
        <w:t xml:space="preserve">autorizar </w:t>
      </w:r>
      <w:r w:rsidR="00786D53" w:rsidRPr="007C215A">
        <w:rPr>
          <w:rFonts w:ascii="Arial" w:hAnsi="Arial" w:cs="Arial"/>
          <w:sz w:val="22"/>
          <w:szCs w:val="22"/>
        </w:rPr>
        <w:t xml:space="preserve">el </w:t>
      </w:r>
      <w:r w:rsidR="003C17FB" w:rsidRPr="007C215A">
        <w:rPr>
          <w:rFonts w:ascii="Arial" w:hAnsi="Arial" w:cs="Arial"/>
          <w:sz w:val="22"/>
          <w:szCs w:val="22"/>
        </w:rPr>
        <w:t>ante</w:t>
      </w:r>
      <w:r w:rsidR="00786D53" w:rsidRPr="007C215A">
        <w:rPr>
          <w:rFonts w:ascii="Arial" w:hAnsi="Arial" w:cs="Arial"/>
          <w:sz w:val="22"/>
          <w:szCs w:val="22"/>
        </w:rPr>
        <w:t xml:space="preserve">proyecto </w:t>
      </w:r>
      <w:r w:rsidR="00155EF6" w:rsidRPr="007C215A">
        <w:rPr>
          <w:rFonts w:ascii="Arial" w:hAnsi="Arial" w:cs="Arial"/>
          <w:sz w:val="22"/>
          <w:szCs w:val="22"/>
        </w:rPr>
        <w:t xml:space="preserve">del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B4617B" w:rsidRPr="007C215A">
        <w:rPr>
          <w:rFonts w:ascii="Arial" w:hAnsi="Arial" w:cs="Arial"/>
          <w:sz w:val="22"/>
          <w:szCs w:val="22"/>
        </w:rPr>
        <w:t xml:space="preserve"> cuando cumpla con la normatividad</w:t>
      </w:r>
      <w:r w:rsidR="00155EF6" w:rsidRPr="007C215A">
        <w:rPr>
          <w:rFonts w:ascii="Arial" w:hAnsi="Arial" w:cs="Arial"/>
          <w:sz w:val="22"/>
          <w:szCs w:val="22"/>
        </w:rPr>
        <w:t>, previo a la instalación de sus elementos en la Infraestructura Pasiva.</w:t>
      </w:r>
    </w:p>
    <w:p w:rsidR="005D4BB1" w:rsidRPr="007C215A" w:rsidRDefault="005D4BB1"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Anteproyecto</w:t>
      </w:r>
      <w:r w:rsidRPr="007C215A">
        <w:rPr>
          <w:rFonts w:ascii="Arial" w:hAnsi="Arial" w:cs="Arial"/>
          <w:sz w:val="22"/>
          <w:szCs w:val="22"/>
        </w:rPr>
        <w:t>: Define de forma conceptual las características generales del proyecto. Su contenido es suficiente para llevar a cabo la revisión sobre el cumplimiento de los reglamentos y normas técnicas.</w:t>
      </w:r>
    </w:p>
    <w:p w:rsidR="00606A6B" w:rsidRPr="007C215A" w:rsidRDefault="00606A6B"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Autorizado Solicitante o AS: </w:t>
      </w:r>
      <w:r w:rsidRPr="007C215A">
        <w:rPr>
          <w:rFonts w:ascii="Arial" w:hAnsi="Arial" w:cs="Arial"/>
          <w:sz w:val="22"/>
          <w:szCs w:val="22"/>
        </w:rPr>
        <w:t>Persona física o moral que cuenta con una autorización otorgada por el Instituto y que solicita servicios mayoristas regulados, acceso y/o accede a la infraestructura de la red del Agente Económico Preponderante a fin de prestar servicios de teleco</w:t>
      </w:r>
      <w:r w:rsidR="007C215A">
        <w:rPr>
          <w:rFonts w:ascii="Arial" w:hAnsi="Arial" w:cs="Arial"/>
          <w:sz w:val="22"/>
          <w:szCs w:val="22"/>
        </w:rPr>
        <w:t>municaciones a Usuarios finales.</w:t>
      </w:r>
    </w:p>
    <w:p w:rsidR="00195A84" w:rsidRPr="007C215A" w:rsidRDefault="00195A84"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Bajada de poste o fachada: </w:t>
      </w:r>
      <w:r w:rsidRPr="007C215A">
        <w:rPr>
          <w:rFonts w:ascii="Arial" w:hAnsi="Arial" w:cs="Arial"/>
          <w:sz w:val="22"/>
          <w:szCs w:val="22"/>
        </w:rPr>
        <w:t>Conexión entre un poste y el pozo más cercano, o bien entre la fachada y el pozo más cercano.</w:t>
      </w:r>
    </w:p>
    <w:p w:rsidR="00EA7EDC"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Capacidad Excedente de Infraestructura Pasiva:</w:t>
      </w:r>
      <w:r w:rsidRPr="007C215A">
        <w:rPr>
          <w:rFonts w:ascii="Arial" w:hAnsi="Arial" w:cs="Arial"/>
          <w:sz w:val="22"/>
          <w:szCs w:val="22"/>
        </w:rPr>
        <w:t xml:space="preserve"> Infraestructura </w:t>
      </w:r>
      <w:r w:rsidR="00591242" w:rsidRPr="007C215A">
        <w:rPr>
          <w:rFonts w:ascii="Arial" w:hAnsi="Arial" w:cs="Arial"/>
          <w:sz w:val="22"/>
          <w:szCs w:val="22"/>
        </w:rPr>
        <w:t xml:space="preserve">no utilizada </w:t>
      </w:r>
      <w:r w:rsidR="001A3992" w:rsidRPr="007C215A">
        <w:rPr>
          <w:rFonts w:ascii="Arial" w:hAnsi="Arial" w:cs="Arial"/>
          <w:sz w:val="22"/>
          <w:szCs w:val="22"/>
        </w:rPr>
        <w:t>disponible para el Acceso y Uso Compartido de Infraestructura Pasiva</w:t>
      </w:r>
      <w:r w:rsidRPr="007C215A">
        <w:rPr>
          <w:rFonts w:ascii="Arial" w:hAnsi="Arial" w:cs="Arial"/>
          <w:sz w:val="22"/>
          <w:szCs w:val="22"/>
        </w:rPr>
        <w:t>.</w:t>
      </w:r>
    </w:p>
    <w:p w:rsidR="00155EF6" w:rsidRPr="007C215A" w:rsidRDefault="003766FC"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Concesionario Solicitante </w:t>
      </w:r>
      <w:r w:rsidR="00A33709" w:rsidRPr="007C215A">
        <w:rPr>
          <w:rFonts w:ascii="Arial" w:hAnsi="Arial" w:cs="Arial"/>
          <w:b/>
          <w:sz w:val="22"/>
          <w:szCs w:val="22"/>
        </w:rPr>
        <w:t xml:space="preserve">o </w:t>
      </w:r>
      <w:r w:rsidR="00F912D6" w:rsidRPr="007C215A">
        <w:rPr>
          <w:rFonts w:ascii="Arial" w:hAnsi="Arial" w:cs="Arial"/>
          <w:b/>
          <w:sz w:val="22"/>
          <w:szCs w:val="22"/>
        </w:rPr>
        <w:t>CS</w:t>
      </w:r>
      <w:r w:rsidR="00155EF6" w:rsidRPr="007C215A">
        <w:rPr>
          <w:rFonts w:ascii="Arial" w:hAnsi="Arial" w:cs="Arial"/>
          <w:b/>
          <w:sz w:val="22"/>
          <w:szCs w:val="22"/>
        </w:rPr>
        <w:t>:</w:t>
      </w:r>
      <w:r w:rsidR="00155EF6" w:rsidRPr="007C215A">
        <w:rPr>
          <w:rFonts w:ascii="Arial" w:hAnsi="Arial" w:cs="Arial"/>
          <w:sz w:val="22"/>
          <w:szCs w:val="22"/>
        </w:rPr>
        <w:t xml:space="preserve"> </w:t>
      </w:r>
      <w:r w:rsidR="00C01DB2" w:rsidRPr="007C215A">
        <w:rPr>
          <w:rFonts w:ascii="Arial" w:hAnsi="Arial" w:cs="Arial"/>
          <w:sz w:val="22"/>
          <w:szCs w:val="22"/>
        </w:rPr>
        <w:t xml:space="preserve">Concesionario de telecomunicaciones que solicita servicios mayoristas regulados, acceso y/o accede a la infraestructura de la red </w:t>
      </w:r>
      <w:r w:rsidR="000D04E8" w:rsidRPr="007C215A">
        <w:rPr>
          <w:rFonts w:ascii="Arial" w:hAnsi="Arial" w:cs="Arial"/>
          <w:sz w:val="22"/>
          <w:szCs w:val="22"/>
        </w:rPr>
        <w:t>del Agente Económico Preponderante</w:t>
      </w:r>
      <w:r w:rsidR="00227A2C" w:rsidRPr="007C215A">
        <w:rPr>
          <w:rFonts w:ascii="Arial" w:hAnsi="Arial" w:cs="Arial"/>
          <w:sz w:val="22"/>
          <w:szCs w:val="22"/>
        </w:rPr>
        <w:t xml:space="preserve"> </w:t>
      </w:r>
      <w:r w:rsidR="00C01DB2" w:rsidRPr="007C215A">
        <w:rPr>
          <w:rFonts w:ascii="Arial" w:hAnsi="Arial" w:cs="Arial"/>
          <w:sz w:val="22"/>
          <w:szCs w:val="22"/>
        </w:rPr>
        <w:t>a fin de prestar servicios de telecomunicaciones.</w:t>
      </w:r>
      <w:r w:rsidR="00155EF6" w:rsidRPr="007C215A">
        <w:rPr>
          <w:rFonts w:ascii="Arial" w:hAnsi="Arial" w:cs="Arial"/>
          <w:sz w:val="22"/>
          <w:szCs w:val="22"/>
        </w:rPr>
        <w:t xml:space="preserve"> </w:t>
      </w:r>
    </w:p>
    <w:p w:rsidR="00155EF6" w:rsidRDefault="00155EF6"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 xml:space="preserve">Contraprestación: </w:t>
      </w:r>
      <w:r w:rsidRPr="007C215A">
        <w:rPr>
          <w:rFonts w:ascii="Arial" w:hAnsi="Arial" w:cs="Arial"/>
          <w:sz w:val="22"/>
          <w:szCs w:val="22"/>
        </w:rPr>
        <w:t xml:space="preserve">Pago que deberá realizar 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 xml:space="preserve"> de manera periódica o no recurrente, por el uso o goce temporal de los servicios objeto de la presente Oferta.</w:t>
      </w:r>
      <w:r w:rsidRPr="007C215A">
        <w:rPr>
          <w:rFonts w:ascii="Arial" w:hAnsi="Arial" w:cs="Arial"/>
          <w:b/>
          <w:sz w:val="22"/>
          <w:szCs w:val="22"/>
        </w:rPr>
        <w:t xml:space="preserve"> </w:t>
      </w:r>
    </w:p>
    <w:p w:rsidR="009B0974" w:rsidRDefault="009B0974" w:rsidP="005C60DE">
      <w:pPr>
        <w:spacing w:after="200" w:line="276" w:lineRule="auto"/>
        <w:ind w:left="142"/>
        <w:contextualSpacing w:val="0"/>
        <w:rPr>
          <w:rFonts w:ascii="Arial" w:hAnsi="Arial" w:cs="Arial"/>
          <w:sz w:val="22"/>
          <w:szCs w:val="22"/>
        </w:rPr>
      </w:pPr>
      <w:r>
        <w:rPr>
          <w:rFonts w:ascii="Arial" w:hAnsi="Arial" w:cs="Arial"/>
          <w:b/>
          <w:sz w:val="22"/>
          <w:szCs w:val="22"/>
        </w:rPr>
        <w:t xml:space="preserve">División Mayorista: </w:t>
      </w:r>
      <w:r w:rsidR="00122020" w:rsidRPr="00C80314">
        <w:rPr>
          <w:rFonts w:ascii="Arial" w:hAnsi="Arial" w:cs="Arial"/>
          <w:sz w:val="22"/>
          <w:szCs w:val="22"/>
        </w:rPr>
        <w:t>Para efectos de la presente Oferta significa la División Mayorista de Teléfonos de México S.A.B. de C.V.</w:t>
      </w:r>
    </w:p>
    <w:p w:rsidR="00AC6973" w:rsidRPr="007C215A" w:rsidRDefault="00AC6973"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Espacio en piso:</w:t>
      </w:r>
      <w:r w:rsidRPr="007C215A">
        <w:rPr>
          <w:rFonts w:ascii="Arial" w:hAnsi="Arial" w:cs="Arial"/>
          <w:b/>
          <w:i/>
          <w:sz w:val="22"/>
          <w:szCs w:val="22"/>
        </w:rPr>
        <w:t xml:space="preserve"> </w:t>
      </w:r>
      <w:r w:rsidRPr="007C215A">
        <w:rPr>
          <w:rFonts w:ascii="Arial" w:hAnsi="Arial" w:cs="Arial"/>
          <w:sz w:val="22"/>
          <w:szCs w:val="22"/>
        </w:rPr>
        <w:t>Espacios distintos a las Torres, tales como azoteas y piso para la instalación de equipos transceptores, así como sus auxiliares (tales como sistema de fuerza y/ o bancos de batería de respaldo, sistemas de aire acondicionado, Distribuidor General, DFO´s alarmas y demás elementos activos). Incluye los espacios para gabinetes, para maniobras y pasos de personas.</w:t>
      </w:r>
    </w:p>
    <w:p w:rsidR="00062D0E" w:rsidRPr="007C215A" w:rsidRDefault="00062D0E"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 xml:space="preserve">Falla: </w:t>
      </w:r>
      <w:r w:rsidRPr="007C215A">
        <w:rPr>
          <w:rFonts w:ascii="Arial" w:hAnsi="Arial" w:cs="Arial"/>
          <w:sz w:val="22"/>
          <w:szCs w:val="22"/>
        </w:rPr>
        <w:t>Es la interrupción en la continuidad de los servicios provocada por un daño en uno o más elementos de la red.</w:t>
      </w:r>
    </w:p>
    <w:p w:rsidR="00A900BB" w:rsidRPr="007C215A" w:rsidRDefault="00A900BB"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lastRenderedPageBreak/>
        <w:t xml:space="preserve">Formato de Acuerdo de compartición de infraestructura: </w:t>
      </w:r>
      <w:r w:rsidR="002B25A6" w:rsidRPr="007C215A">
        <w:rPr>
          <w:rFonts w:ascii="Arial" w:hAnsi="Arial" w:cs="Arial"/>
          <w:sz w:val="22"/>
          <w:szCs w:val="22"/>
        </w:rPr>
        <w:t xml:space="preserve">Documento que deberán firmar las partes </w:t>
      </w:r>
      <w:r w:rsidR="00C508F2" w:rsidRPr="007C215A">
        <w:rPr>
          <w:rFonts w:ascii="Arial" w:hAnsi="Arial" w:cs="Arial"/>
          <w:sz w:val="22"/>
          <w:szCs w:val="22"/>
        </w:rPr>
        <w:t xml:space="preserve">una vez que se realizó la instalación de los elementos del </w:t>
      </w:r>
      <w:r w:rsidR="00C508F2"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2B25A6" w:rsidRPr="007C215A">
        <w:rPr>
          <w:rFonts w:ascii="Arial" w:hAnsi="Arial" w:cs="Arial"/>
          <w:sz w:val="22"/>
          <w:szCs w:val="22"/>
        </w:rPr>
        <w:t>.</w:t>
      </w:r>
    </w:p>
    <w:p w:rsidR="00062D0E" w:rsidRPr="007C215A" w:rsidRDefault="00062D0E"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Incidencia: </w:t>
      </w:r>
      <w:r w:rsidRPr="007C215A">
        <w:rPr>
          <w:rFonts w:ascii="Arial" w:hAnsi="Arial" w:cs="Arial"/>
          <w:sz w:val="22"/>
          <w:szCs w:val="22"/>
        </w:rPr>
        <w:t xml:space="preserve">Es el reporte que levanta </w:t>
      </w:r>
      <w:r w:rsidR="00670646" w:rsidRPr="007C215A">
        <w:rPr>
          <w:rFonts w:ascii="Arial" w:hAnsi="Arial" w:cs="Arial"/>
          <w:sz w:val="22"/>
          <w:szCs w:val="22"/>
        </w:rPr>
        <w:t xml:space="preserve">el </w:t>
      </w:r>
      <w:r w:rsidR="00C87DD5"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 xml:space="preserve"> por un supuesto daño o interrupción en alguno de sus servicios materia de la Oferta.</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Infraestructura Pasiva:</w:t>
      </w:r>
      <w:r w:rsidRPr="007C215A">
        <w:rPr>
          <w:rFonts w:ascii="Arial" w:hAnsi="Arial" w:cs="Arial"/>
          <w:sz w:val="22"/>
          <w:szCs w:val="22"/>
        </w:rPr>
        <w:t xml:space="preserve"> </w:t>
      </w:r>
      <w:r w:rsidR="009D58E4" w:rsidRPr="007C215A">
        <w:rPr>
          <w:rFonts w:ascii="Arial" w:hAnsi="Arial" w:cs="Arial"/>
          <w:sz w:val="22"/>
          <w:szCs w:val="22"/>
        </w:rPr>
        <w:t>Elementos accesorios que proporcionan soporte a la infraestructura activa, entre otros, bastidores,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r w:rsidRPr="007C215A">
        <w:rPr>
          <w:rFonts w:ascii="Arial" w:hAnsi="Arial" w:cs="Arial"/>
          <w:sz w:val="22"/>
          <w:szCs w:val="22"/>
        </w:rPr>
        <w:t xml:space="preserve">. </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Instituto</w:t>
      </w:r>
      <w:r w:rsidR="004C5EE1" w:rsidRPr="007C215A">
        <w:rPr>
          <w:rFonts w:ascii="Arial" w:hAnsi="Arial" w:cs="Arial"/>
          <w:b/>
          <w:sz w:val="22"/>
          <w:szCs w:val="22"/>
        </w:rPr>
        <w:t xml:space="preserve"> o IFT</w:t>
      </w:r>
      <w:r w:rsidRPr="007C215A">
        <w:rPr>
          <w:rFonts w:ascii="Arial" w:hAnsi="Arial" w:cs="Arial"/>
          <w:b/>
          <w:sz w:val="22"/>
          <w:szCs w:val="22"/>
        </w:rPr>
        <w:t>:</w:t>
      </w:r>
      <w:r w:rsidRPr="007C215A">
        <w:rPr>
          <w:rFonts w:ascii="Arial" w:hAnsi="Arial" w:cs="Arial"/>
          <w:sz w:val="22"/>
          <w:szCs w:val="22"/>
        </w:rPr>
        <w:t xml:space="preserve"> El Instituto Federal de Telecomunicaciones. </w:t>
      </w:r>
    </w:p>
    <w:p w:rsidR="00155EF6" w:rsidRPr="007C215A" w:rsidRDefault="00155EF6" w:rsidP="005C60DE">
      <w:pPr>
        <w:pStyle w:val="Prrafodelista3"/>
        <w:spacing w:after="200" w:line="276" w:lineRule="auto"/>
        <w:ind w:left="142"/>
        <w:contextualSpacing w:val="0"/>
        <w:rPr>
          <w:rFonts w:ascii="Arial" w:hAnsi="Arial" w:cs="Arial"/>
          <w:sz w:val="22"/>
          <w:szCs w:val="22"/>
        </w:rPr>
      </w:pPr>
      <w:r w:rsidRPr="007C215A">
        <w:rPr>
          <w:rFonts w:ascii="Arial" w:hAnsi="Arial" w:cs="Arial"/>
          <w:b/>
          <w:sz w:val="22"/>
          <w:szCs w:val="22"/>
        </w:rPr>
        <w:t>Oferta:</w:t>
      </w:r>
      <w:r w:rsidRPr="007C215A">
        <w:rPr>
          <w:rFonts w:ascii="Arial" w:hAnsi="Arial" w:cs="Arial"/>
          <w:sz w:val="22"/>
          <w:szCs w:val="22"/>
        </w:rPr>
        <w:t xml:space="preserve"> El presente documento, así como los anexos que lo integran.</w:t>
      </w:r>
    </w:p>
    <w:p w:rsidR="00206928" w:rsidRPr="007C215A" w:rsidRDefault="00206928" w:rsidP="005C60DE">
      <w:pPr>
        <w:spacing w:after="200" w:line="276" w:lineRule="auto"/>
        <w:ind w:left="142"/>
        <w:contextualSpacing w:val="0"/>
        <w:rPr>
          <w:rFonts w:ascii="Arial" w:hAnsi="Arial" w:cs="Arial"/>
          <w:b/>
          <w:sz w:val="22"/>
          <w:szCs w:val="22"/>
          <w:lang w:val="es-ES"/>
        </w:rPr>
      </w:pPr>
      <w:r w:rsidRPr="007C215A">
        <w:rPr>
          <w:rFonts w:ascii="Arial" w:hAnsi="Arial" w:cs="Arial"/>
          <w:b/>
          <w:sz w:val="22"/>
          <w:szCs w:val="22"/>
          <w:lang w:val="es-ES"/>
        </w:rPr>
        <w:t xml:space="preserve">Servicios Auxiliares: </w:t>
      </w:r>
      <w:r w:rsidRPr="007C215A">
        <w:rPr>
          <w:rFonts w:ascii="Arial" w:hAnsi="Arial" w:cs="Arial"/>
          <w:sz w:val="22"/>
          <w:szCs w:val="22"/>
          <w:lang w:val="es-ES"/>
        </w:rPr>
        <w:t xml:space="preserve">Servicios necesarios para el funcionamiento de los equipos del </w:t>
      </w:r>
      <w:r w:rsidR="00C87DD5" w:rsidRPr="007C215A" w:rsidDel="0068201B">
        <w:rPr>
          <w:rFonts w:ascii="Arial" w:hAnsi="Arial" w:cs="Arial"/>
          <w:sz w:val="22"/>
          <w:szCs w:val="22"/>
          <w:lang w:val="es-ES"/>
        </w:rPr>
        <w:t>CS</w:t>
      </w:r>
      <w:r w:rsidR="00606A6B" w:rsidRPr="007C215A" w:rsidDel="0068201B">
        <w:rPr>
          <w:rFonts w:ascii="Arial" w:hAnsi="Arial" w:cs="Arial"/>
          <w:sz w:val="22"/>
          <w:szCs w:val="22"/>
          <w:lang w:val="es-ES"/>
        </w:rPr>
        <w:t xml:space="preserve"> o AS</w:t>
      </w:r>
      <w:r w:rsidRPr="007C215A">
        <w:rPr>
          <w:rFonts w:ascii="Arial" w:hAnsi="Arial" w:cs="Arial"/>
          <w:sz w:val="22"/>
          <w:szCs w:val="22"/>
          <w:lang w:val="es-ES"/>
        </w:rPr>
        <w:t xml:space="preserve"> que se encuentran ubicados en los </w:t>
      </w:r>
      <w:r w:rsidR="00670646" w:rsidRPr="007C215A">
        <w:rPr>
          <w:rFonts w:ascii="Arial" w:hAnsi="Arial" w:cs="Arial"/>
          <w:sz w:val="22"/>
          <w:szCs w:val="22"/>
          <w:lang w:val="es-ES"/>
        </w:rPr>
        <w:t>e</w:t>
      </w:r>
      <w:r w:rsidRPr="007C215A">
        <w:rPr>
          <w:rFonts w:ascii="Arial" w:hAnsi="Arial" w:cs="Arial"/>
          <w:sz w:val="22"/>
          <w:szCs w:val="22"/>
          <w:lang w:val="es-ES"/>
        </w:rPr>
        <w:t>dificios al servicio de las redes públicas de telecomunicaciones.</w:t>
      </w:r>
    </w:p>
    <w:p w:rsidR="000820B9" w:rsidRPr="007C215A" w:rsidRDefault="000820B9" w:rsidP="005C60DE">
      <w:pPr>
        <w:spacing w:after="200" w:line="276" w:lineRule="auto"/>
        <w:ind w:left="142"/>
        <w:contextualSpacing w:val="0"/>
        <w:rPr>
          <w:rFonts w:ascii="Arial" w:hAnsi="Arial" w:cs="Arial"/>
          <w:b/>
          <w:sz w:val="22"/>
          <w:szCs w:val="22"/>
          <w:lang w:val="es-ES"/>
        </w:rPr>
      </w:pPr>
      <w:r w:rsidRPr="007C215A">
        <w:rPr>
          <w:rFonts w:ascii="Arial" w:hAnsi="Arial" w:cs="Arial"/>
          <w:b/>
          <w:sz w:val="22"/>
          <w:szCs w:val="22"/>
          <w:lang w:val="es-ES"/>
        </w:rPr>
        <w:t xml:space="preserve">SEG: </w:t>
      </w:r>
      <w:r w:rsidRPr="007C215A">
        <w:rPr>
          <w:rFonts w:ascii="Arial" w:hAnsi="Arial" w:cs="Arial"/>
          <w:sz w:val="22"/>
          <w:szCs w:val="22"/>
          <w:lang w:val="es-ES"/>
        </w:rPr>
        <w:t>El Sistema Electrónico de Gestión</w:t>
      </w:r>
      <w:r w:rsidR="007C215A">
        <w:rPr>
          <w:rFonts w:ascii="Arial" w:hAnsi="Arial" w:cs="Arial"/>
          <w:sz w:val="22"/>
          <w:szCs w:val="22"/>
          <w:lang w:val="es-ES"/>
        </w:rPr>
        <w:t>.</w:t>
      </w:r>
      <w:r w:rsidRPr="007C215A">
        <w:rPr>
          <w:rFonts w:ascii="Arial" w:hAnsi="Arial" w:cs="Arial"/>
          <w:sz w:val="22"/>
          <w:szCs w:val="22"/>
          <w:lang w:val="es-ES"/>
        </w:rPr>
        <w:t xml:space="preserve"> </w:t>
      </w:r>
    </w:p>
    <w:p w:rsidR="00155EF6" w:rsidRPr="007C215A" w:rsidRDefault="00155EF6"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 xml:space="preserve">Sitios, predios y espacios físicos: </w:t>
      </w:r>
      <w:r w:rsidRPr="007C215A">
        <w:rPr>
          <w:rFonts w:ascii="Arial" w:hAnsi="Arial" w:cs="Arial"/>
          <w:sz w:val="22"/>
          <w:szCs w:val="22"/>
        </w:rPr>
        <w:t>Edificaciones</w:t>
      </w:r>
      <w:r w:rsidR="00AC2083" w:rsidRPr="007C215A">
        <w:rPr>
          <w:rFonts w:ascii="Arial" w:hAnsi="Arial" w:cs="Arial"/>
          <w:sz w:val="22"/>
          <w:szCs w:val="22"/>
        </w:rPr>
        <w:t>, predios y terrenos</w:t>
      </w:r>
      <w:r w:rsidRPr="007C215A">
        <w:rPr>
          <w:rFonts w:ascii="Arial" w:hAnsi="Arial" w:cs="Arial"/>
          <w:sz w:val="22"/>
          <w:szCs w:val="22"/>
        </w:rPr>
        <w:t xml:space="preserve"> que se podrán compartir </w:t>
      </w:r>
      <w:r w:rsidR="00AC2083" w:rsidRPr="007C215A">
        <w:rPr>
          <w:rFonts w:ascii="Arial" w:hAnsi="Arial" w:cs="Arial"/>
          <w:sz w:val="22"/>
          <w:szCs w:val="22"/>
        </w:rPr>
        <w:t xml:space="preserve">para que los </w:t>
      </w:r>
      <w:r w:rsidR="00670646" w:rsidRPr="007C215A">
        <w:rPr>
          <w:rFonts w:ascii="Arial" w:hAnsi="Arial" w:cs="Arial"/>
          <w:sz w:val="22"/>
          <w:szCs w:val="22"/>
        </w:rPr>
        <w:t xml:space="preserve">concesionaros solicitantes </w:t>
      </w:r>
      <w:r w:rsidR="00AC2083" w:rsidRPr="007C215A">
        <w:rPr>
          <w:rFonts w:ascii="Arial" w:hAnsi="Arial" w:cs="Arial"/>
          <w:sz w:val="22"/>
          <w:szCs w:val="22"/>
        </w:rPr>
        <w:t>puedan desplegar</w:t>
      </w:r>
      <w:r w:rsidRPr="007C215A">
        <w:rPr>
          <w:rFonts w:ascii="Arial" w:hAnsi="Arial" w:cs="Arial"/>
          <w:sz w:val="22"/>
          <w:szCs w:val="22"/>
        </w:rPr>
        <w:t xml:space="preserve"> redes públicas de telecomunicaciones. </w:t>
      </w:r>
    </w:p>
    <w:p w:rsidR="00155EF6" w:rsidRPr="007C215A" w:rsidRDefault="007F2AFE"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Trabajos especiales</w:t>
      </w:r>
      <w:r w:rsidR="00155EF6" w:rsidRPr="007C215A">
        <w:rPr>
          <w:rFonts w:ascii="Arial" w:hAnsi="Arial" w:cs="Arial"/>
          <w:b/>
          <w:sz w:val="22"/>
          <w:szCs w:val="22"/>
        </w:rPr>
        <w:t xml:space="preserve">: </w:t>
      </w:r>
      <w:r w:rsidR="00155EF6" w:rsidRPr="007C215A">
        <w:rPr>
          <w:rFonts w:ascii="Arial" w:hAnsi="Arial" w:cs="Arial"/>
          <w:sz w:val="22"/>
          <w:szCs w:val="22"/>
        </w:rPr>
        <w:t xml:space="preserve">Servicios que se proporcionan en función de las características específicas del proyecto del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606A6B" w:rsidRPr="007C215A">
        <w:rPr>
          <w:rFonts w:ascii="Arial" w:hAnsi="Arial" w:cs="Arial"/>
          <w:sz w:val="22"/>
          <w:szCs w:val="22"/>
        </w:rPr>
        <w:t>,</w:t>
      </w:r>
      <w:r w:rsidR="00155EF6" w:rsidRPr="007C215A">
        <w:rPr>
          <w:rFonts w:ascii="Arial" w:hAnsi="Arial" w:cs="Arial"/>
          <w:sz w:val="22"/>
          <w:szCs w:val="22"/>
        </w:rPr>
        <w:t xml:space="preserve"> o de las adecuaciones necesarias para la prestación de los servicios.</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Torres:</w:t>
      </w:r>
      <w:r w:rsidRPr="007C215A">
        <w:rPr>
          <w:rFonts w:ascii="Arial" w:hAnsi="Arial" w:cs="Arial"/>
          <w:sz w:val="22"/>
          <w:szCs w:val="22"/>
        </w:rPr>
        <w:t xml:space="preserve"> Las </w:t>
      </w:r>
      <w:r w:rsidR="003C7FAE" w:rsidRPr="007C215A">
        <w:rPr>
          <w:rFonts w:ascii="Arial" w:hAnsi="Arial" w:cs="Arial"/>
          <w:sz w:val="22"/>
          <w:szCs w:val="22"/>
        </w:rPr>
        <w:t>estructuras</w:t>
      </w:r>
      <w:r w:rsidRPr="007C215A">
        <w:rPr>
          <w:rFonts w:ascii="Arial" w:hAnsi="Arial" w:cs="Arial"/>
          <w:sz w:val="22"/>
          <w:szCs w:val="22"/>
        </w:rPr>
        <w:t xml:space="preserve"> utilizadas en </w:t>
      </w:r>
      <w:r w:rsidR="003C7FAE" w:rsidRPr="007C215A">
        <w:rPr>
          <w:rFonts w:ascii="Arial" w:hAnsi="Arial" w:cs="Arial"/>
          <w:sz w:val="22"/>
          <w:szCs w:val="22"/>
        </w:rPr>
        <w:t>telecomunicaciones</w:t>
      </w:r>
      <w:r w:rsidRPr="007C215A">
        <w:rPr>
          <w:rFonts w:ascii="Arial" w:hAnsi="Arial" w:cs="Arial"/>
          <w:sz w:val="22"/>
          <w:szCs w:val="22"/>
        </w:rPr>
        <w:t xml:space="preserve"> que sirven para soportar antenas de transmisión y equipos de radio, para la transmisión de señales.</w:t>
      </w:r>
    </w:p>
    <w:p w:rsidR="002B7F2A" w:rsidRPr="007C215A" w:rsidRDefault="002B7F2A"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Verificación:</w:t>
      </w:r>
      <w:r w:rsidRPr="007C215A">
        <w:rPr>
          <w:rFonts w:ascii="Arial" w:hAnsi="Arial" w:cs="Arial"/>
          <w:sz w:val="22"/>
          <w:szCs w:val="22"/>
        </w:rPr>
        <w:t xml:space="preserve"> La actividad corresponde a la </w:t>
      </w:r>
      <w:r w:rsidR="00002593" w:rsidRPr="007C215A">
        <w:rPr>
          <w:rFonts w:ascii="Arial" w:hAnsi="Arial" w:cs="Arial"/>
          <w:sz w:val="22"/>
          <w:szCs w:val="22"/>
        </w:rPr>
        <w:t>revisión</w:t>
      </w:r>
      <w:r w:rsidRPr="007C215A">
        <w:rPr>
          <w:rFonts w:ascii="Arial" w:hAnsi="Arial" w:cs="Arial"/>
          <w:sz w:val="22"/>
          <w:szCs w:val="22"/>
        </w:rPr>
        <w:t xml:space="preserve"> de manera conjunta, entre </w:t>
      </w:r>
      <w:r w:rsidR="00A93549" w:rsidRPr="007C215A">
        <w:rPr>
          <w:rFonts w:ascii="Arial" w:hAnsi="Arial" w:cs="Arial"/>
          <w:sz w:val="22"/>
          <w:szCs w:val="22"/>
        </w:rPr>
        <w:t xml:space="preserve">la División Mayorista </w:t>
      </w:r>
      <w:r w:rsidRPr="007C215A">
        <w:rPr>
          <w:rFonts w:ascii="Arial" w:hAnsi="Arial" w:cs="Arial"/>
          <w:sz w:val="22"/>
          <w:szCs w:val="22"/>
        </w:rPr>
        <w:t xml:space="preserve">y el </w:t>
      </w:r>
      <w:r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 xml:space="preserve">, de los trabajos de instalación concluidos por el </w:t>
      </w:r>
      <w:r w:rsidRPr="007C215A" w:rsidDel="0068201B">
        <w:rPr>
          <w:rFonts w:ascii="Arial" w:hAnsi="Arial" w:cs="Arial"/>
          <w:sz w:val="22"/>
          <w:szCs w:val="22"/>
        </w:rPr>
        <w:t xml:space="preserve">CS </w:t>
      </w:r>
      <w:r w:rsidR="00606A6B" w:rsidRPr="007C215A" w:rsidDel="0068201B">
        <w:rPr>
          <w:rFonts w:ascii="Arial" w:hAnsi="Arial" w:cs="Arial"/>
          <w:sz w:val="22"/>
          <w:szCs w:val="22"/>
        </w:rPr>
        <w:t>o AS</w:t>
      </w:r>
      <w:r w:rsidR="00606A6B" w:rsidRPr="007C215A">
        <w:rPr>
          <w:rFonts w:ascii="Arial" w:hAnsi="Arial" w:cs="Arial"/>
          <w:sz w:val="22"/>
          <w:szCs w:val="22"/>
        </w:rPr>
        <w:t xml:space="preserve"> </w:t>
      </w:r>
      <w:r w:rsidRPr="007C215A">
        <w:rPr>
          <w:rFonts w:ascii="Arial" w:hAnsi="Arial" w:cs="Arial"/>
          <w:sz w:val="22"/>
          <w:szCs w:val="22"/>
        </w:rPr>
        <w:t xml:space="preserve">para determinar si se cumplió sin desvíos a la normatividad y al proyecto que fue aprobado en el análisis de factibilidad, a fin de evitar afectaciones a los demás servicios </w:t>
      </w:r>
      <w:r w:rsidR="000D04E8" w:rsidRPr="007C215A">
        <w:rPr>
          <w:rFonts w:ascii="Arial" w:hAnsi="Arial" w:cs="Arial"/>
          <w:sz w:val="22"/>
          <w:szCs w:val="22"/>
        </w:rPr>
        <w:t>de</w:t>
      </w:r>
      <w:r w:rsidR="00A93549" w:rsidRPr="007C215A">
        <w:rPr>
          <w:rFonts w:ascii="Arial" w:hAnsi="Arial" w:cs="Arial"/>
          <w:sz w:val="22"/>
          <w:szCs w:val="22"/>
        </w:rPr>
        <w:t xml:space="preserve"> la División Mayorista</w:t>
      </w:r>
      <w:r w:rsidRPr="007C215A">
        <w:rPr>
          <w:rFonts w:ascii="Arial" w:hAnsi="Arial" w:cs="Arial"/>
          <w:sz w:val="22"/>
          <w:szCs w:val="22"/>
        </w:rPr>
        <w:t xml:space="preserve"> y a los de los </w:t>
      </w:r>
      <w:r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Visita Técnica:</w:t>
      </w:r>
      <w:r w:rsidRPr="007C215A">
        <w:rPr>
          <w:rFonts w:ascii="Arial" w:hAnsi="Arial" w:cs="Arial"/>
          <w:sz w:val="22"/>
          <w:szCs w:val="22"/>
        </w:rPr>
        <w:t xml:space="preserve"> La actividad conjunta por parte del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606A6B" w:rsidRPr="007C215A">
        <w:rPr>
          <w:rFonts w:ascii="Arial" w:hAnsi="Arial" w:cs="Arial"/>
          <w:sz w:val="22"/>
          <w:szCs w:val="22"/>
        </w:rPr>
        <w:t>,</w:t>
      </w:r>
      <w:r w:rsidRPr="007C215A">
        <w:rPr>
          <w:rFonts w:ascii="Arial" w:hAnsi="Arial" w:cs="Arial"/>
          <w:sz w:val="22"/>
          <w:szCs w:val="22"/>
        </w:rPr>
        <w:t xml:space="preserve"> y </w:t>
      </w:r>
      <w:r w:rsidR="00A93549" w:rsidRPr="007C215A">
        <w:rPr>
          <w:rFonts w:ascii="Arial" w:hAnsi="Arial" w:cs="Arial"/>
          <w:sz w:val="22"/>
          <w:szCs w:val="22"/>
        </w:rPr>
        <w:t>la División Mayorista</w:t>
      </w:r>
      <w:r w:rsidRPr="007C215A">
        <w:rPr>
          <w:rFonts w:ascii="Arial" w:hAnsi="Arial" w:cs="Arial"/>
          <w:sz w:val="22"/>
          <w:szCs w:val="22"/>
        </w:rPr>
        <w:t xml:space="preserve"> a fin de analizar y concretar in situ los elementos sobre los que efectivamente se podrá ejercer el Acceso y Uso Compartido de Infraestructura Pasiva. </w:t>
      </w:r>
    </w:p>
    <w:p w:rsidR="00156C27" w:rsidRPr="007C215A" w:rsidRDefault="00156C27" w:rsidP="005C60DE">
      <w:pPr>
        <w:pStyle w:val="Ttulo1"/>
        <w:spacing w:line="276" w:lineRule="auto"/>
        <w:rPr>
          <w:rFonts w:ascii="Arial" w:hAnsi="Arial" w:cs="Arial"/>
        </w:rPr>
      </w:pPr>
      <w:bookmarkStart w:id="33" w:name="_Toc388972109"/>
      <w:bookmarkStart w:id="34" w:name="_Toc388869585"/>
      <w:bookmarkStart w:id="35" w:name="_Toc398890429"/>
      <w:bookmarkStart w:id="36" w:name="_Toc400610119"/>
      <w:bookmarkStart w:id="37" w:name="_Toc423018233"/>
      <w:bookmarkStart w:id="38" w:name="_Toc433915532"/>
      <w:bookmarkStart w:id="39" w:name="_Toc435555524"/>
      <w:bookmarkStart w:id="40" w:name="_Toc436229678"/>
      <w:bookmarkStart w:id="41" w:name="_Toc436230593"/>
      <w:bookmarkStart w:id="42" w:name="_Toc20138581"/>
      <w:bookmarkStart w:id="43" w:name="_Toc20147816"/>
      <w:bookmarkStart w:id="44" w:name="_Toc20148276"/>
      <w:bookmarkStart w:id="45" w:name="_Toc20152865"/>
      <w:bookmarkStart w:id="46" w:name="_Toc20153142"/>
      <w:bookmarkStart w:id="47" w:name="_Toc20157548"/>
      <w:bookmarkStart w:id="48" w:name="_Toc22919031"/>
      <w:bookmarkStart w:id="49" w:name="_Toc45813679"/>
      <w:bookmarkStart w:id="50" w:name="_Toc385173221"/>
      <w:bookmarkStart w:id="51" w:name="_Toc385190435"/>
      <w:bookmarkStart w:id="52" w:name="_Toc388869587"/>
      <w:r w:rsidRPr="007C215A">
        <w:rPr>
          <w:rFonts w:ascii="Arial" w:hAnsi="Arial" w:cs="Arial"/>
        </w:rPr>
        <w:lastRenderedPageBreak/>
        <w:t>Introducción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bookmarkEnd w:id="50"/>
    <w:bookmarkEnd w:id="51"/>
    <w:bookmarkEnd w:id="52"/>
    <w:p w:rsidR="00670646" w:rsidRPr="007C215A" w:rsidRDefault="00171CF3" w:rsidP="005C60DE">
      <w:pPr>
        <w:pStyle w:val="IFTnormal"/>
        <w:rPr>
          <w:rFonts w:ascii="Arial" w:hAnsi="Arial" w:cs="Arial"/>
          <w:lang w:val="es-ES_tradnl"/>
        </w:rPr>
      </w:pPr>
      <w:r w:rsidRPr="007C215A">
        <w:rPr>
          <w:rFonts w:ascii="Arial" w:hAnsi="Arial" w:cs="Arial"/>
          <w:lang w:val="es-ES_tradnl"/>
        </w:rPr>
        <w:t>La presente Oferta tiene como objetivo establecer los términos, condiciones, normas técnicas, especificaciones y niveles de calidad para los Servicios de Compartición de Infraestructura, de tal forma que los Concesionarios que operan Redes Públicas de Telecomunicaciones</w:t>
      </w:r>
      <w:r w:rsidRPr="007C215A" w:rsidDel="009D7F9E">
        <w:rPr>
          <w:rFonts w:ascii="Arial" w:hAnsi="Arial" w:cs="Arial"/>
          <w:lang w:val="es-ES_tradnl"/>
        </w:rPr>
        <w:t xml:space="preserve"> </w:t>
      </w:r>
      <w:r w:rsidR="008B2133" w:rsidRPr="007C215A" w:rsidDel="009D7F9E">
        <w:rPr>
          <w:rFonts w:ascii="Arial" w:hAnsi="Arial" w:cs="Arial"/>
          <w:lang w:val="es-ES_tradnl"/>
        </w:rPr>
        <w:t>y</w:t>
      </w:r>
      <w:r w:rsidR="008B2133" w:rsidRPr="007C215A">
        <w:rPr>
          <w:rFonts w:ascii="Arial" w:hAnsi="Arial" w:cs="Arial"/>
          <w:lang w:val="es-ES_tradnl"/>
        </w:rPr>
        <w:t xml:space="preserve"> los</w:t>
      </w:r>
      <w:r w:rsidR="004B791F" w:rsidRPr="007C215A">
        <w:rPr>
          <w:rFonts w:ascii="Arial" w:hAnsi="Arial" w:cs="Arial"/>
          <w:lang w:val="es-ES_tradnl"/>
        </w:rPr>
        <w:t xml:space="preserve"> A</w:t>
      </w:r>
      <w:r w:rsidR="008B2133" w:rsidRPr="007C215A">
        <w:rPr>
          <w:rFonts w:ascii="Arial" w:hAnsi="Arial" w:cs="Arial"/>
          <w:lang w:val="es-ES_tradnl"/>
        </w:rPr>
        <w:t>utorizados Solicitantes</w:t>
      </w:r>
      <w:r w:rsidR="004B791F" w:rsidRPr="007C215A">
        <w:rPr>
          <w:rFonts w:ascii="Arial" w:hAnsi="Arial" w:cs="Arial"/>
          <w:lang w:val="es-ES_tradnl"/>
        </w:rPr>
        <w:t xml:space="preserve"> </w:t>
      </w:r>
      <w:r w:rsidRPr="007C215A">
        <w:rPr>
          <w:rFonts w:ascii="Arial" w:hAnsi="Arial" w:cs="Arial"/>
          <w:lang w:val="es-ES_tradnl"/>
        </w:rPr>
        <w:t>puedan hacer uso de la capacidad excedente de la infraestructura pasiva para desplegar redes de telecomunicaciones</w:t>
      </w:r>
      <w:r w:rsidR="00CF6C80" w:rsidRPr="007C215A">
        <w:rPr>
          <w:rFonts w:ascii="Arial" w:hAnsi="Arial" w:cs="Arial"/>
          <w:lang w:val="es-ES_tradnl"/>
        </w:rPr>
        <w:t>, por ejemplo, los que se muestran en la Figura 1:</w:t>
      </w:r>
    </w:p>
    <w:p w:rsidR="00982CBD" w:rsidRPr="007C215A" w:rsidRDefault="005B6D2E" w:rsidP="005C60DE">
      <w:pPr>
        <w:pStyle w:val="IFTnormal"/>
        <w:jc w:val="center"/>
        <w:rPr>
          <w:rFonts w:ascii="Arial" w:hAnsi="Arial" w:cs="Arial"/>
        </w:rPr>
      </w:pPr>
      <w:r w:rsidRPr="007C215A">
        <w:rPr>
          <w:rFonts w:ascii="Arial" w:hAnsi="Arial" w:cs="Arial"/>
          <w:noProof/>
          <w:lang w:eastAsia="es-MX"/>
        </w:rPr>
        <w:drawing>
          <wp:inline distT="0" distB="0" distL="0" distR="0">
            <wp:extent cx="1181318" cy="1712794"/>
            <wp:effectExtent l="19050" t="0" r="0" b="0"/>
            <wp:docPr id="21" name="Imagen 2" descr="Red compa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d comparida"/>
                    <pic:cNvPicPr>
                      <a:picLocks noChangeAspect="1" noChangeArrowheads="1"/>
                    </pic:cNvPicPr>
                  </pic:nvPicPr>
                  <pic:blipFill>
                    <a:blip r:embed="rId13">
                      <a:extLst>
                        <a:ext uri="{28A0092B-C50C-407E-A947-70E740481C1C}">
                          <a14:useLocalDpi xmlns:a14="http://schemas.microsoft.com/office/drawing/2010/main" val="0"/>
                        </a:ext>
                      </a:extLst>
                    </a:blip>
                    <a:srcRect l="745" r="76217" b="11307"/>
                    <a:stretch>
                      <a:fillRect/>
                    </a:stretch>
                  </pic:blipFill>
                  <pic:spPr bwMode="auto">
                    <a:xfrm>
                      <a:off x="0" y="0"/>
                      <a:ext cx="1181318" cy="1712794"/>
                    </a:xfrm>
                    <a:prstGeom prst="rect">
                      <a:avLst/>
                    </a:prstGeom>
                    <a:noFill/>
                    <a:ln>
                      <a:noFill/>
                    </a:ln>
                  </pic:spPr>
                </pic:pic>
              </a:graphicData>
            </a:graphic>
          </wp:inline>
        </w:drawing>
      </w:r>
    </w:p>
    <w:p w:rsidR="00982CBD" w:rsidRPr="007C215A" w:rsidRDefault="00982CBD" w:rsidP="005C60DE">
      <w:pPr>
        <w:pStyle w:val="Descripcin"/>
        <w:spacing w:line="276" w:lineRule="auto"/>
        <w:jc w:val="center"/>
        <w:rPr>
          <w:rFonts w:ascii="Arial" w:hAnsi="Arial" w:cs="Arial"/>
          <w:sz w:val="18"/>
          <w:szCs w:val="18"/>
          <w:lang w:val="es-MX"/>
        </w:rPr>
      </w:pPr>
      <w:r w:rsidRPr="007C215A">
        <w:rPr>
          <w:rFonts w:ascii="Arial" w:hAnsi="Arial" w:cs="Arial"/>
          <w:sz w:val="18"/>
          <w:szCs w:val="18"/>
          <w:lang w:val="es-MX"/>
        </w:rPr>
        <w:t xml:space="preserve">Figura </w:t>
      </w:r>
      <w:r w:rsidR="00122020" w:rsidRPr="007C215A">
        <w:rPr>
          <w:rFonts w:ascii="Arial" w:hAnsi="Arial" w:cs="Arial"/>
          <w:sz w:val="18"/>
          <w:szCs w:val="18"/>
        </w:rPr>
        <w:fldChar w:fldCharType="begin"/>
      </w:r>
      <w:r w:rsidRPr="007C215A">
        <w:rPr>
          <w:rFonts w:ascii="Arial" w:hAnsi="Arial" w:cs="Arial"/>
          <w:sz w:val="18"/>
          <w:szCs w:val="18"/>
          <w:lang w:val="es-MX"/>
        </w:rPr>
        <w:instrText xml:space="preserve"> SEQ Figura \* ARABIC </w:instrText>
      </w:r>
      <w:r w:rsidR="00122020" w:rsidRPr="007C215A">
        <w:rPr>
          <w:rFonts w:ascii="Arial" w:hAnsi="Arial" w:cs="Arial"/>
          <w:sz w:val="18"/>
          <w:szCs w:val="18"/>
        </w:rPr>
        <w:fldChar w:fldCharType="separate"/>
      </w:r>
      <w:r w:rsidR="0063531C" w:rsidRPr="007C215A">
        <w:rPr>
          <w:rFonts w:ascii="Arial" w:hAnsi="Arial" w:cs="Arial"/>
          <w:noProof/>
          <w:sz w:val="18"/>
          <w:szCs w:val="18"/>
          <w:lang w:val="es-MX"/>
        </w:rPr>
        <w:t>1</w:t>
      </w:r>
      <w:r w:rsidR="00122020" w:rsidRPr="007C215A">
        <w:rPr>
          <w:rFonts w:ascii="Arial" w:hAnsi="Arial" w:cs="Arial"/>
          <w:sz w:val="18"/>
          <w:szCs w:val="18"/>
        </w:rPr>
        <w:fldChar w:fldCharType="end"/>
      </w:r>
      <w:r w:rsidRPr="007C215A">
        <w:rPr>
          <w:rFonts w:ascii="Arial" w:hAnsi="Arial" w:cs="Arial"/>
          <w:sz w:val="18"/>
          <w:szCs w:val="18"/>
          <w:lang w:val="es-MX"/>
        </w:rPr>
        <w:t xml:space="preserve"> </w:t>
      </w:r>
      <w:r w:rsidRPr="007C215A">
        <w:rPr>
          <w:rFonts w:ascii="Arial" w:hAnsi="Arial" w:cs="Arial"/>
          <w:b w:val="0"/>
          <w:sz w:val="18"/>
          <w:szCs w:val="18"/>
          <w:lang w:val="es-MX"/>
        </w:rPr>
        <w:t>Edificio, Torre.</w:t>
      </w:r>
    </w:p>
    <w:p w:rsidR="00104463" w:rsidRPr="007C215A" w:rsidRDefault="00104463" w:rsidP="005C60DE">
      <w:pPr>
        <w:pStyle w:val="IFTnormal"/>
        <w:rPr>
          <w:rFonts w:ascii="Arial" w:hAnsi="Arial" w:cs="Arial"/>
          <w:lang w:val="es-ES_tradnl"/>
        </w:rPr>
      </w:pPr>
      <w:r w:rsidRPr="007C215A">
        <w:rPr>
          <w:rFonts w:ascii="Arial" w:hAnsi="Arial" w:cs="Arial"/>
          <w:lang w:val="es-ES_tradnl"/>
        </w:rPr>
        <w:t xml:space="preserve">Los elementos pasivos de la red </w:t>
      </w:r>
      <w:r w:rsidR="000D04E8" w:rsidRPr="007C215A">
        <w:rPr>
          <w:rFonts w:ascii="Arial" w:hAnsi="Arial" w:cs="Arial"/>
          <w:lang w:val="es-ES_tradnl"/>
        </w:rPr>
        <w:t>de</w:t>
      </w:r>
      <w:r w:rsidR="005B6D2E" w:rsidRPr="007C215A">
        <w:rPr>
          <w:rFonts w:ascii="Arial" w:hAnsi="Arial" w:cs="Arial"/>
          <w:lang w:val="es-ES_tradnl"/>
        </w:rPr>
        <w:t xml:space="preserve"> </w:t>
      </w:r>
      <w:r w:rsidR="000D04E8" w:rsidRPr="007C215A">
        <w:rPr>
          <w:rFonts w:ascii="Arial" w:hAnsi="Arial" w:cs="Arial"/>
          <w:lang w:val="es-ES_tradnl"/>
        </w:rPr>
        <w:t>l</w:t>
      </w:r>
      <w:r w:rsidR="005B6D2E" w:rsidRPr="007C215A">
        <w:rPr>
          <w:rFonts w:ascii="Arial" w:hAnsi="Arial" w:cs="Arial"/>
          <w:lang w:val="es-ES_tradnl"/>
        </w:rPr>
        <w:t>a División Mayorista</w:t>
      </w:r>
      <w:r w:rsidR="000D04E8" w:rsidRPr="007C215A">
        <w:rPr>
          <w:rFonts w:ascii="Arial" w:hAnsi="Arial" w:cs="Arial"/>
          <w:lang w:val="es-ES_tradnl"/>
        </w:rPr>
        <w:t xml:space="preserve"> </w:t>
      </w:r>
      <w:r w:rsidRPr="007C215A">
        <w:rPr>
          <w:rFonts w:ascii="Arial" w:hAnsi="Arial" w:cs="Arial"/>
          <w:lang w:val="es-ES_tradnl"/>
        </w:rPr>
        <w:t>que incluye esta Oferta, son:</w:t>
      </w:r>
    </w:p>
    <w:p w:rsidR="00002593" w:rsidRPr="007C215A" w:rsidRDefault="00002593" w:rsidP="005C60DE">
      <w:pPr>
        <w:pStyle w:val="IFTnormal"/>
        <w:numPr>
          <w:ilvl w:val="0"/>
          <w:numId w:val="38"/>
        </w:numPr>
        <w:rPr>
          <w:rFonts w:ascii="Arial" w:hAnsi="Arial" w:cs="Arial"/>
          <w:lang w:val="es-ES_tradnl"/>
        </w:rPr>
      </w:pPr>
      <w:r w:rsidRPr="007C215A">
        <w:rPr>
          <w:rFonts w:ascii="Arial" w:hAnsi="Arial" w:cs="Arial"/>
          <w:lang w:val="es-ES_tradnl"/>
        </w:rPr>
        <w:t>Torres.</w:t>
      </w:r>
    </w:p>
    <w:p w:rsidR="00104463" w:rsidRPr="007C215A" w:rsidRDefault="00104463" w:rsidP="005C60DE">
      <w:pPr>
        <w:pStyle w:val="IFTnormal"/>
        <w:numPr>
          <w:ilvl w:val="0"/>
          <w:numId w:val="38"/>
        </w:numPr>
        <w:rPr>
          <w:rFonts w:ascii="Arial" w:hAnsi="Arial" w:cs="Arial"/>
          <w:lang w:val="es-ES_tradnl"/>
        </w:rPr>
      </w:pPr>
      <w:r w:rsidRPr="007C215A">
        <w:rPr>
          <w:rFonts w:ascii="Arial" w:hAnsi="Arial" w:cs="Arial"/>
          <w:lang w:val="es-ES_tradnl"/>
        </w:rPr>
        <w:t xml:space="preserve">Sitios, predios, espacios físicos. </w:t>
      </w:r>
    </w:p>
    <w:p w:rsidR="00104463" w:rsidRPr="007C215A" w:rsidRDefault="00104463" w:rsidP="005C60DE">
      <w:pPr>
        <w:pStyle w:val="IFTnormal"/>
        <w:rPr>
          <w:rFonts w:ascii="Arial" w:hAnsi="Arial" w:cs="Arial"/>
          <w:lang w:val="es-ES_tradnl"/>
        </w:rPr>
      </w:pPr>
      <w:r w:rsidRPr="007C215A">
        <w:rPr>
          <w:rFonts w:ascii="Arial" w:hAnsi="Arial" w:cs="Arial"/>
          <w:lang w:val="es-ES_tradnl"/>
        </w:rPr>
        <w:t>Fuentes de energía, seguridad y sistemas de aire acondicionado</w:t>
      </w:r>
      <w:r w:rsidR="00EE5882" w:rsidRPr="007C215A">
        <w:rPr>
          <w:rFonts w:ascii="Arial" w:hAnsi="Arial" w:cs="Arial"/>
          <w:vertAlign w:val="superscript"/>
          <w:lang w:val="es-ES_tradnl"/>
        </w:rPr>
        <w:footnoteReference w:id="2"/>
      </w:r>
      <w:r w:rsidRPr="007C215A">
        <w:rPr>
          <w:rFonts w:ascii="Arial" w:hAnsi="Arial" w:cs="Arial"/>
          <w:lang w:val="es-ES_tradnl"/>
        </w:rPr>
        <w:t>.</w:t>
      </w:r>
    </w:p>
    <w:p w:rsidR="00104463" w:rsidRPr="007C215A" w:rsidRDefault="00104463" w:rsidP="005C60DE">
      <w:pPr>
        <w:pStyle w:val="IFTnormal"/>
        <w:numPr>
          <w:ilvl w:val="0"/>
          <w:numId w:val="39"/>
        </w:numPr>
        <w:rPr>
          <w:rFonts w:ascii="Arial" w:hAnsi="Arial" w:cs="Arial"/>
          <w:lang w:val="es-ES_tradnl"/>
        </w:rPr>
      </w:pPr>
      <w:r w:rsidRPr="007C215A">
        <w:rPr>
          <w:rFonts w:ascii="Arial" w:hAnsi="Arial" w:cs="Arial"/>
          <w:lang w:val="es-ES_tradnl"/>
        </w:rPr>
        <w:t>Equipos auxiliares, instalaciones de equipo y de alimentaciones conexas. (Servicios Auxiliares).</w:t>
      </w:r>
    </w:p>
    <w:p w:rsidR="00BF7340" w:rsidRPr="007C215A" w:rsidRDefault="00155EF6" w:rsidP="005C60DE">
      <w:pPr>
        <w:pStyle w:val="IFTnormal"/>
        <w:rPr>
          <w:rFonts w:ascii="Arial" w:hAnsi="Arial" w:cs="Arial"/>
          <w:lang w:val="es-ES_tradnl"/>
        </w:rPr>
      </w:pPr>
      <w:r w:rsidRPr="007C215A">
        <w:rPr>
          <w:rFonts w:ascii="Arial" w:hAnsi="Arial" w:cs="Arial"/>
          <w:lang w:val="es-ES_tradnl"/>
        </w:rPr>
        <w:t xml:space="preserve">Los elementos anteriores están contenidos en los servicios </w:t>
      </w:r>
      <w:r w:rsidR="00BF7340" w:rsidRPr="007C215A">
        <w:rPr>
          <w:rFonts w:ascii="Arial" w:hAnsi="Arial" w:cs="Arial"/>
          <w:lang w:val="es-ES_tradnl"/>
        </w:rPr>
        <w:t>de compartición de infraestructura, los cuales son:</w:t>
      </w:r>
    </w:p>
    <w:p w:rsidR="00BF7340" w:rsidRPr="007C215A" w:rsidRDefault="00BF7340" w:rsidP="005C60DE">
      <w:pPr>
        <w:pStyle w:val="IFTnormal"/>
        <w:numPr>
          <w:ilvl w:val="0"/>
          <w:numId w:val="39"/>
        </w:numPr>
        <w:rPr>
          <w:rFonts w:ascii="Arial" w:hAnsi="Arial" w:cs="Arial"/>
          <w:lang w:val="es-ES"/>
        </w:rPr>
      </w:pPr>
      <w:r w:rsidRPr="007C215A">
        <w:rPr>
          <w:rFonts w:ascii="Arial" w:hAnsi="Arial" w:cs="Arial"/>
          <w:lang w:val="es-ES"/>
        </w:rPr>
        <w:t>Servicio de Acceso y Uso Compartido de Torres</w:t>
      </w:r>
      <w:r w:rsidR="001F5BF0" w:rsidRPr="007C215A">
        <w:rPr>
          <w:rFonts w:ascii="Arial" w:hAnsi="Arial" w:cs="Arial"/>
          <w:lang w:val="es-ES"/>
        </w:rPr>
        <w:t>;</w:t>
      </w:r>
    </w:p>
    <w:p w:rsidR="00BF7340" w:rsidRPr="007C215A" w:rsidRDefault="00A83596" w:rsidP="005C60DE">
      <w:pPr>
        <w:pStyle w:val="IFTnormal"/>
        <w:numPr>
          <w:ilvl w:val="0"/>
          <w:numId w:val="39"/>
        </w:numPr>
        <w:rPr>
          <w:rFonts w:ascii="Arial" w:hAnsi="Arial" w:cs="Arial"/>
          <w:lang w:val="es-ES"/>
        </w:rPr>
      </w:pPr>
      <w:r w:rsidRPr="007C215A">
        <w:rPr>
          <w:rFonts w:ascii="Arial" w:hAnsi="Arial" w:cs="Arial"/>
          <w:lang w:val="es-ES"/>
        </w:rPr>
        <w:t>Servicio de Uso de Sitios, Predios y Espacios Físicos</w:t>
      </w:r>
      <w:r w:rsidR="001F5BF0" w:rsidRPr="007C215A">
        <w:rPr>
          <w:rFonts w:ascii="Arial" w:hAnsi="Arial" w:cs="Arial"/>
          <w:lang w:val="es-ES"/>
        </w:rPr>
        <w:t>;</w:t>
      </w:r>
    </w:p>
    <w:p w:rsidR="00F61C5E" w:rsidRPr="007C215A" w:rsidRDefault="008061B3" w:rsidP="005C60DE">
      <w:pPr>
        <w:pStyle w:val="IFTnormal"/>
        <w:rPr>
          <w:rFonts w:ascii="Arial" w:hAnsi="Arial" w:cs="Arial"/>
          <w:lang w:val="es-ES_tradnl"/>
        </w:rPr>
      </w:pPr>
      <w:r w:rsidRPr="007C215A">
        <w:rPr>
          <w:rFonts w:ascii="Arial" w:hAnsi="Arial" w:cs="Arial"/>
          <w:lang w:val="es-ES"/>
        </w:rPr>
        <w:lastRenderedPageBreak/>
        <w:t>Adicionalmente</w:t>
      </w:r>
      <w:r w:rsidR="00BF7340" w:rsidRPr="007C215A">
        <w:rPr>
          <w:rFonts w:ascii="Arial" w:hAnsi="Arial" w:cs="Arial"/>
          <w:lang w:val="es-ES"/>
        </w:rPr>
        <w:t>, con efecto d</w:t>
      </w:r>
      <w:r w:rsidR="00012DB4" w:rsidRPr="007C215A">
        <w:rPr>
          <w:rFonts w:ascii="Arial" w:hAnsi="Arial" w:cs="Arial"/>
          <w:lang w:val="es-ES"/>
        </w:rPr>
        <w:t xml:space="preserve">e mejorar la prestación de los </w:t>
      </w:r>
      <w:r w:rsidR="00012DB4" w:rsidRPr="007C215A">
        <w:rPr>
          <w:rFonts w:ascii="Arial" w:hAnsi="Arial" w:cs="Arial"/>
          <w:lang w:val="es-ES_tradnl"/>
        </w:rPr>
        <w:t>servicios</w:t>
      </w:r>
      <w:r w:rsidR="00BF7340" w:rsidRPr="007C215A">
        <w:rPr>
          <w:rFonts w:ascii="Arial" w:hAnsi="Arial" w:cs="Arial"/>
          <w:lang w:val="es-ES_tradnl"/>
        </w:rPr>
        <w:t xml:space="preserve">, los mismos incluyen actividades de apoyo que permiten la eficiente y correcta instalación de los servicios en la infraestructura, los cuales son: </w:t>
      </w:r>
    </w:p>
    <w:p w:rsidR="0089577F" w:rsidRPr="007C215A" w:rsidRDefault="00BF7340" w:rsidP="005C60DE">
      <w:pPr>
        <w:pStyle w:val="IFTnormal"/>
        <w:numPr>
          <w:ilvl w:val="0"/>
          <w:numId w:val="40"/>
        </w:numPr>
        <w:rPr>
          <w:rFonts w:ascii="Arial" w:hAnsi="Arial" w:cs="Arial"/>
          <w:lang w:val="es-ES_tradnl"/>
        </w:rPr>
      </w:pPr>
      <w:r w:rsidRPr="007C215A">
        <w:rPr>
          <w:rFonts w:ascii="Arial" w:hAnsi="Arial" w:cs="Arial"/>
          <w:lang w:val="es-ES_tradnl"/>
        </w:rPr>
        <w:t>Visita Técnica</w:t>
      </w:r>
      <w:r w:rsidR="0001552A" w:rsidRPr="007C215A">
        <w:rPr>
          <w:rFonts w:ascii="Arial" w:hAnsi="Arial" w:cs="Arial"/>
          <w:lang w:val="es-ES_tradnl"/>
        </w:rPr>
        <w:t>,</w:t>
      </w:r>
    </w:p>
    <w:p w:rsidR="00002593" w:rsidRPr="007C215A" w:rsidRDefault="00002593" w:rsidP="005C60DE">
      <w:pPr>
        <w:pStyle w:val="IFTnormal"/>
        <w:numPr>
          <w:ilvl w:val="0"/>
          <w:numId w:val="40"/>
        </w:numPr>
        <w:rPr>
          <w:rFonts w:ascii="Arial" w:hAnsi="Arial" w:cs="Arial"/>
          <w:lang w:val="es-ES_tradnl"/>
        </w:rPr>
      </w:pPr>
      <w:r w:rsidRPr="007C215A">
        <w:rPr>
          <w:rFonts w:ascii="Arial" w:hAnsi="Arial" w:cs="Arial"/>
          <w:lang w:val="es-ES_tradnl"/>
        </w:rPr>
        <w:t>Análisis de Factibilidad</w:t>
      </w:r>
      <w:r w:rsidR="00CB2D94" w:rsidRPr="007C215A">
        <w:rPr>
          <w:rFonts w:ascii="Arial" w:hAnsi="Arial" w:cs="Arial"/>
          <w:lang w:val="es-ES_tradnl"/>
        </w:rPr>
        <w:t xml:space="preserve"> </w:t>
      </w:r>
      <w:r w:rsidR="00645F58">
        <w:rPr>
          <w:rFonts w:ascii="Arial" w:hAnsi="Arial" w:cs="Arial"/>
          <w:lang w:val="es-ES_tradnl"/>
        </w:rPr>
        <w:t>(análisis de frecuencias, espacio en torres, fuerza y clima, análisis en piso)</w:t>
      </w:r>
      <w:r w:rsidR="00574742">
        <w:rPr>
          <w:rFonts w:ascii="Arial" w:hAnsi="Arial" w:cs="Arial"/>
          <w:lang w:val="es-ES_tradnl"/>
        </w:rPr>
        <w:t>,</w:t>
      </w:r>
      <w:r w:rsidR="00645F58">
        <w:rPr>
          <w:rFonts w:ascii="Arial" w:hAnsi="Arial" w:cs="Arial"/>
          <w:lang w:val="es-ES_tradnl"/>
        </w:rPr>
        <w:t xml:space="preserve"> </w:t>
      </w:r>
      <w:r w:rsidR="00CB2D94" w:rsidRPr="007C215A">
        <w:rPr>
          <w:rFonts w:ascii="Arial" w:hAnsi="Arial" w:cs="Arial"/>
          <w:lang w:val="es-ES_tradnl"/>
        </w:rPr>
        <w:t>y</w:t>
      </w:r>
    </w:p>
    <w:p w:rsidR="00F078FC" w:rsidRPr="007C215A" w:rsidRDefault="00002593" w:rsidP="005C60DE">
      <w:pPr>
        <w:pStyle w:val="IFTnormal"/>
        <w:numPr>
          <w:ilvl w:val="0"/>
          <w:numId w:val="40"/>
        </w:numPr>
        <w:rPr>
          <w:rFonts w:ascii="Arial" w:hAnsi="Arial" w:cs="Arial"/>
          <w:lang w:val="es-ES_tradnl"/>
        </w:rPr>
      </w:pPr>
      <w:r w:rsidRPr="007C215A">
        <w:rPr>
          <w:rFonts w:ascii="Arial" w:hAnsi="Arial" w:cs="Arial"/>
          <w:lang w:val="es-ES_tradnl"/>
        </w:rPr>
        <w:t>Verificación</w:t>
      </w:r>
      <w:r w:rsidR="007165E9" w:rsidRPr="007C215A">
        <w:rPr>
          <w:rFonts w:ascii="Arial" w:hAnsi="Arial" w:cs="Arial"/>
          <w:lang w:val="es-ES_tradnl"/>
        </w:rPr>
        <w:t>.</w:t>
      </w:r>
    </w:p>
    <w:p w:rsidR="008061B3" w:rsidRPr="007C215A" w:rsidRDefault="008061B3" w:rsidP="005C60DE">
      <w:pPr>
        <w:pStyle w:val="IFTnormal"/>
        <w:rPr>
          <w:rFonts w:ascii="Arial" w:hAnsi="Arial" w:cs="Arial"/>
          <w:lang w:val="es-ES_tradnl"/>
        </w:rPr>
      </w:pPr>
      <w:r w:rsidRPr="007C215A">
        <w:rPr>
          <w:rFonts w:ascii="Arial" w:hAnsi="Arial" w:cs="Arial"/>
          <w:lang w:val="es-ES_tradnl"/>
        </w:rPr>
        <w:t>Finalmente, los trabajos especiales a lo</w:t>
      </w:r>
      <w:r w:rsidR="000E1FA3" w:rsidRPr="007C215A">
        <w:rPr>
          <w:rFonts w:ascii="Arial" w:hAnsi="Arial" w:cs="Arial"/>
          <w:lang w:val="es-ES_tradnl"/>
        </w:rPr>
        <w:t>s</w:t>
      </w:r>
      <w:r w:rsidRPr="007C215A">
        <w:rPr>
          <w:rFonts w:ascii="Arial" w:hAnsi="Arial" w:cs="Arial"/>
          <w:lang w:val="es-ES_tradnl"/>
        </w:rPr>
        <w:t xml:space="preserve"> que el </w:t>
      </w:r>
      <w:r w:rsidR="00F912D6" w:rsidRPr="007C215A" w:rsidDel="00B3335D">
        <w:rPr>
          <w:rFonts w:ascii="Arial" w:hAnsi="Arial" w:cs="Arial"/>
          <w:lang w:val="es-ES_tradnl"/>
        </w:rPr>
        <w:t>CS</w:t>
      </w:r>
      <w:r w:rsidR="00606A6B" w:rsidRPr="007C215A" w:rsidDel="00B3335D">
        <w:rPr>
          <w:rFonts w:ascii="Arial" w:hAnsi="Arial" w:cs="Arial"/>
          <w:lang w:val="es-ES_tradnl"/>
        </w:rPr>
        <w:t xml:space="preserve"> </w:t>
      </w:r>
      <w:r w:rsidR="00606A6B" w:rsidRPr="007C215A" w:rsidDel="00B3335D">
        <w:rPr>
          <w:rFonts w:ascii="Arial" w:hAnsi="Arial" w:cs="Arial"/>
        </w:rPr>
        <w:t>o AS</w:t>
      </w:r>
      <w:r w:rsidRPr="007C215A">
        <w:rPr>
          <w:rFonts w:ascii="Arial" w:hAnsi="Arial" w:cs="Arial"/>
          <w:lang w:val="es-ES_tradnl"/>
        </w:rPr>
        <w:t xml:space="preserve"> podrá acceder son:</w:t>
      </w:r>
    </w:p>
    <w:p w:rsidR="00FE35A1" w:rsidRPr="007C215A" w:rsidRDefault="00FE35A1" w:rsidP="005C60DE">
      <w:pPr>
        <w:pStyle w:val="IFTnormal"/>
        <w:numPr>
          <w:ilvl w:val="0"/>
          <w:numId w:val="41"/>
        </w:numPr>
        <w:rPr>
          <w:rFonts w:ascii="Arial" w:hAnsi="Arial" w:cs="Arial"/>
          <w:lang w:val="es-ES_tradnl"/>
        </w:rPr>
      </w:pPr>
      <w:r w:rsidRPr="007C215A">
        <w:rPr>
          <w:rFonts w:ascii="Arial" w:hAnsi="Arial" w:cs="Arial"/>
          <w:lang w:val="es-ES_tradnl"/>
        </w:rPr>
        <w:t>Acondicionamiento de la infraestructura</w:t>
      </w:r>
      <w:r w:rsidR="009B7FB8" w:rsidRPr="007C215A">
        <w:rPr>
          <w:rFonts w:ascii="Arial" w:hAnsi="Arial" w:cs="Arial"/>
          <w:lang w:val="es-ES_tradnl"/>
        </w:rPr>
        <w:t>, y</w:t>
      </w:r>
    </w:p>
    <w:p w:rsidR="00203944" w:rsidRPr="007C215A" w:rsidRDefault="00002593" w:rsidP="005C60DE">
      <w:pPr>
        <w:pStyle w:val="IFTnormal"/>
        <w:numPr>
          <w:ilvl w:val="0"/>
          <w:numId w:val="41"/>
        </w:numPr>
        <w:rPr>
          <w:rFonts w:ascii="Arial" w:hAnsi="Arial" w:cs="Arial"/>
          <w:lang w:val="es-ES"/>
        </w:rPr>
      </w:pPr>
      <w:r w:rsidRPr="007C215A">
        <w:rPr>
          <w:rFonts w:ascii="Arial" w:hAnsi="Arial" w:cs="Arial"/>
          <w:lang w:val="es-ES_tradnl"/>
        </w:rPr>
        <w:t>Servicio de Recuperación de Espacio</w:t>
      </w:r>
      <w:r w:rsidR="009B7FB8" w:rsidRPr="007C215A">
        <w:rPr>
          <w:rFonts w:ascii="Arial" w:hAnsi="Arial" w:cs="Arial"/>
          <w:lang w:val="es-ES_tradnl"/>
        </w:rPr>
        <w:t>.</w:t>
      </w:r>
      <w:bookmarkStart w:id="53" w:name="_Toc385173224"/>
      <w:bookmarkStart w:id="54" w:name="_Toc385190438"/>
    </w:p>
    <w:p w:rsidR="00155EF6" w:rsidRPr="007C215A" w:rsidRDefault="002E24EC" w:rsidP="005C60DE">
      <w:pPr>
        <w:pStyle w:val="IFTnormal"/>
        <w:rPr>
          <w:rFonts w:ascii="Arial" w:hAnsi="Arial" w:cs="Arial"/>
          <w:lang w:val="es-ES"/>
        </w:rPr>
      </w:pPr>
      <w:r w:rsidRPr="007C215A">
        <w:rPr>
          <w:rFonts w:ascii="Arial" w:hAnsi="Arial" w:cs="Arial"/>
        </w:rPr>
        <w:t xml:space="preserve">La </w:t>
      </w:r>
      <w:r w:rsidR="009D20A6" w:rsidRPr="007C215A">
        <w:rPr>
          <w:rFonts w:ascii="Arial" w:hAnsi="Arial" w:cs="Arial"/>
        </w:rPr>
        <w:t>División Mayorista</w:t>
      </w:r>
      <w:r w:rsidRPr="007C215A">
        <w:rPr>
          <w:rFonts w:ascii="Arial" w:hAnsi="Arial" w:cs="Arial"/>
        </w:rPr>
        <w:t xml:space="preserve"> es la ventanilla única para la prestación de los servicios, cuando la</w:t>
      </w:r>
      <w:r w:rsidR="009D20A6" w:rsidRPr="007C215A">
        <w:rPr>
          <w:rFonts w:ascii="Arial" w:hAnsi="Arial" w:cs="Arial"/>
        </w:rPr>
        <w:t xml:space="preserve"> </w:t>
      </w:r>
      <w:r w:rsidRPr="007C215A">
        <w:rPr>
          <w:rFonts w:ascii="Arial" w:hAnsi="Arial" w:cs="Arial"/>
        </w:rPr>
        <w:t xml:space="preserve"> </w:t>
      </w:r>
      <w:r w:rsidR="00A34BEE" w:rsidRPr="007C215A">
        <w:rPr>
          <w:rFonts w:ascii="Arial" w:hAnsi="Arial" w:cs="Arial"/>
        </w:rPr>
        <w:t>División</w:t>
      </w:r>
      <w:r w:rsidR="009D20A6" w:rsidRPr="007C215A">
        <w:rPr>
          <w:rFonts w:ascii="Arial" w:hAnsi="Arial" w:cs="Arial"/>
        </w:rPr>
        <w:t xml:space="preserve"> Mayorista</w:t>
      </w:r>
      <w:r w:rsidRPr="007C215A">
        <w:rPr>
          <w:rFonts w:ascii="Arial" w:hAnsi="Arial" w:cs="Arial"/>
        </w:rPr>
        <w:t xml:space="preserve"> requiera de insumos provistos por las </w:t>
      </w:r>
      <w:r w:rsidR="009D20A6" w:rsidRPr="007C215A">
        <w:rPr>
          <w:rFonts w:ascii="Arial" w:hAnsi="Arial" w:cs="Arial"/>
        </w:rPr>
        <w:t>Empresas Mayoristas</w:t>
      </w:r>
      <w:r w:rsidRPr="007C215A">
        <w:rPr>
          <w:rFonts w:ascii="Arial" w:hAnsi="Arial" w:cs="Arial"/>
        </w:rPr>
        <w:t xml:space="preserve"> a fin de ofrecer alguno de sus servicios, deberán realizar las gestiones necesarias </w:t>
      </w:r>
      <w:r w:rsidR="009D20A6" w:rsidRPr="007C215A">
        <w:rPr>
          <w:rFonts w:ascii="Arial" w:hAnsi="Arial" w:cs="Arial"/>
        </w:rPr>
        <w:t>que correspondan para la correcta prestación de los mismos.</w:t>
      </w:r>
    </w:p>
    <w:p w:rsidR="007E3AAF" w:rsidRPr="007C215A" w:rsidRDefault="00155EF6" w:rsidP="005C60DE">
      <w:pPr>
        <w:pStyle w:val="Ttulo1"/>
        <w:spacing w:line="276" w:lineRule="auto"/>
        <w:rPr>
          <w:rFonts w:ascii="Arial" w:hAnsi="Arial" w:cs="Arial"/>
        </w:rPr>
      </w:pPr>
      <w:bookmarkStart w:id="55" w:name="_Toc388972114"/>
      <w:bookmarkStart w:id="56" w:name="_Toc388869590"/>
      <w:bookmarkStart w:id="57" w:name="_Toc398890430"/>
      <w:bookmarkStart w:id="58" w:name="_Toc400610120"/>
      <w:bookmarkStart w:id="59" w:name="_Toc423018234"/>
      <w:bookmarkStart w:id="60" w:name="_Toc433915534"/>
      <w:bookmarkStart w:id="61" w:name="_Toc435555525"/>
      <w:bookmarkStart w:id="62" w:name="_Toc436229679"/>
      <w:bookmarkStart w:id="63" w:name="_Toc436230594"/>
      <w:bookmarkStart w:id="64" w:name="_Toc525242603"/>
      <w:bookmarkStart w:id="65" w:name="_Toc525818992"/>
      <w:bookmarkStart w:id="66" w:name="_Toc20138582"/>
      <w:bookmarkStart w:id="67" w:name="_Toc20147817"/>
      <w:bookmarkStart w:id="68" w:name="_Toc20148277"/>
      <w:bookmarkStart w:id="69" w:name="_Toc20152866"/>
      <w:bookmarkStart w:id="70" w:name="_Toc20153143"/>
      <w:bookmarkStart w:id="71" w:name="_Toc20157549"/>
      <w:bookmarkStart w:id="72" w:name="_Toc22919032"/>
      <w:bookmarkStart w:id="73" w:name="_Toc45813680"/>
      <w:r w:rsidRPr="007C215A">
        <w:rPr>
          <w:rFonts w:ascii="Arial" w:hAnsi="Arial" w:cs="Arial"/>
        </w:rPr>
        <w:t xml:space="preserve">Prerrequisitos para la prestación de los servicios y </w:t>
      </w:r>
      <w:r w:rsidR="007F2AFE" w:rsidRPr="007C215A">
        <w:rPr>
          <w:rFonts w:ascii="Arial" w:hAnsi="Arial" w:cs="Arial"/>
        </w:rPr>
        <w:t>trabajos especiales</w:t>
      </w:r>
      <w:r w:rsidRPr="007C215A">
        <w:rPr>
          <w:rFonts w:ascii="Arial" w:hAnsi="Arial" w:cs="Arial"/>
        </w:rPr>
        <w:t xml:space="preserve"> de la Oferta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92C04" w:rsidRPr="007C215A" w:rsidRDefault="00155EF6" w:rsidP="005C60DE">
      <w:pPr>
        <w:pStyle w:val="IFTnormal"/>
        <w:rPr>
          <w:rFonts w:ascii="Arial" w:hAnsi="Arial" w:cs="Arial"/>
          <w:lang w:val="es-ES"/>
        </w:rPr>
      </w:pPr>
      <w:r w:rsidRPr="007C215A">
        <w:rPr>
          <w:rFonts w:ascii="Arial" w:hAnsi="Arial" w:cs="Arial"/>
          <w:lang w:val="es-ES"/>
        </w:rPr>
        <w:t xml:space="preserve">Para poder contratar los servicios de la Oferta de Referencia de Compartición de Infraestructura Pasiva, </w:t>
      </w:r>
      <w:r w:rsidR="004457ED" w:rsidRPr="007C215A">
        <w:rPr>
          <w:rFonts w:ascii="Arial" w:hAnsi="Arial" w:cs="Arial"/>
          <w:lang w:val="es-ES"/>
        </w:rPr>
        <w:t>l</w:t>
      </w:r>
      <w:r w:rsidR="00A90651" w:rsidRPr="007C215A">
        <w:rPr>
          <w:rFonts w:ascii="Arial" w:hAnsi="Arial" w:cs="Arial"/>
          <w:lang w:val="es-ES"/>
        </w:rPr>
        <w:t xml:space="preserve">os </w:t>
      </w:r>
      <w:r w:rsidR="00A90651" w:rsidRPr="007C215A" w:rsidDel="00B3335D">
        <w:rPr>
          <w:rFonts w:ascii="Arial" w:hAnsi="Arial" w:cs="Arial"/>
          <w:lang w:val="es-ES"/>
        </w:rPr>
        <w:t>CS</w:t>
      </w:r>
      <w:r w:rsidR="00606A6B" w:rsidRPr="007C215A" w:rsidDel="00B3335D">
        <w:rPr>
          <w:rFonts w:ascii="Arial" w:hAnsi="Arial" w:cs="Arial"/>
          <w:lang w:val="es-ES"/>
        </w:rPr>
        <w:t xml:space="preserve"> </w:t>
      </w:r>
      <w:r w:rsidR="00606A6B" w:rsidRPr="007C215A" w:rsidDel="00B3335D">
        <w:rPr>
          <w:rFonts w:ascii="Arial" w:hAnsi="Arial" w:cs="Arial"/>
        </w:rPr>
        <w:t>o AS</w:t>
      </w:r>
      <w:r w:rsidR="00A90651" w:rsidRPr="007C215A">
        <w:rPr>
          <w:rFonts w:ascii="Arial" w:hAnsi="Arial" w:cs="Arial"/>
          <w:lang w:val="es-ES"/>
        </w:rPr>
        <w:t xml:space="preserve"> </w:t>
      </w:r>
      <w:r w:rsidR="00AE3B66" w:rsidRPr="007C215A">
        <w:rPr>
          <w:rFonts w:ascii="Arial" w:hAnsi="Arial" w:cs="Arial"/>
          <w:lang w:val="es-ES"/>
        </w:rPr>
        <w:t>según le aplique-</w:t>
      </w:r>
      <w:r w:rsidR="00A90651" w:rsidRPr="007C215A">
        <w:rPr>
          <w:rFonts w:ascii="Arial" w:hAnsi="Arial" w:cs="Arial"/>
          <w:lang w:val="es-ES"/>
        </w:rPr>
        <w:t xml:space="preserve"> deberán</w:t>
      </w:r>
      <w:r w:rsidR="00A92C04" w:rsidRPr="007C215A">
        <w:rPr>
          <w:rFonts w:ascii="Arial" w:hAnsi="Arial" w:cs="Arial"/>
          <w:lang w:val="es-ES"/>
        </w:rPr>
        <w:t>:</w:t>
      </w:r>
    </w:p>
    <w:p w:rsidR="00A92C04" w:rsidRPr="007C215A" w:rsidRDefault="00155EF6" w:rsidP="005C60DE">
      <w:pPr>
        <w:pStyle w:val="IFTnormal"/>
        <w:numPr>
          <w:ilvl w:val="0"/>
          <w:numId w:val="42"/>
        </w:numPr>
        <w:rPr>
          <w:rFonts w:ascii="Arial" w:hAnsi="Arial" w:cs="Arial"/>
          <w:lang w:val="es-ES"/>
        </w:rPr>
      </w:pPr>
      <w:r w:rsidRPr="007C215A">
        <w:rPr>
          <w:rFonts w:ascii="Arial" w:hAnsi="Arial" w:cs="Arial"/>
          <w:lang w:val="es-ES"/>
        </w:rPr>
        <w:t>T</w:t>
      </w:r>
      <w:r w:rsidR="00A92C04" w:rsidRPr="007C215A">
        <w:rPr>
          <w:rFonts w:ascii="Arial" w:hAnsi="Arial" w:cs="Arial"/>
          <w:lang w:val="es-ES"/>
        </w:rPr>
        <w:t>ener un T</w:t>
      </w:r>
      <w:r w:rsidRPr="007C215A">
        <w:rPr>
          <w:rFonts w:ascii="Arial" w:hAnsi="Arial" w:cs="Arial"/>
          <w:lang w:val="es-ES"/>
        </w:rPr>
        <w:t xml:space="preserve">ítulo </w:t>
      </w:r>
      <w:r w:rsidR="00A26CD0" w:rsidRPr="007C215A">
        <w:rPr>
          <w:rFonts w:ascii="Arial" w:hAnsi="Arial" w:cs="Arial"/>
          <w:lang w:val="es-ES"/>
        </w:rPr>
        <w:t>que lo</w:t>
      </w:r>
      <w:r w:rsidR="00670646" w:rsidRPr="007C215A">
        <w:rPr>
          <w:rFonts w:ascii="Arial" w:hAnsi="Arial" w:cs="Arial"/>
          <w:lang w:val="es-ES"/>
        </w:rPr>
        <w:t>s</w:t>
      </w:r>
      <w:r w:rsidR="00A26CD0" w:rsidRPr="007C215A">
        <w:rPr>
          <w:rFonts w:ascii="Arial" w:hAnsi="Arial" w:cs="Arial"/>
          <w:lang w:val="es-ES"/>
        </w:rPr>
        <w:t xml:space="preserve"> habilite para operar una red pública de telecomunicaciones y/o para usar, aprovechar o explotar bandas de frecuencia del espectro radioeléctrico, </w:t>
      </w:r>
      <w:r w:rsidR="00DE2438" w:rsidRPr="007C215A">
        <w:rPr>
          <w:rFonts w:ascii="Arial" w:hAnsi="Arial" w:cs="Arial"/>
          <w:lang w:val="es-ES"/>
        </w:rPr>
        <w:t>o con concesión única</w:t>
      </w:r>
      <w:r w:rsidR="00A92C04" w:rsidRPr="007C215A">
        <w:rPr>
          <w:rFonts w:ascii="Arial" w:hAnsi="Arial" w:cs="Arial"/>
          <w:lang w:val="es-ES"/>
        </w:rPr>
        <w:t>.</w:t>
      </w:r>
    </w:p>
    <w:p w:rsidR="00EE0168" w:rsidRPr="007C215A" w:rsidRDefault="00A92C04" w:rsidP="005C60DE">
      <w:pPr>
        <w:pStyle w:val="IFTnormal"/>
        <w:numPr>
          <w:ilvl w:val="0"/>
          <w:numId w:val="42"/>
        </w:numPr>
        <w:rPr>
          <w:rFonts w:ascii="Arial" w:hAnsi="Arial" w:cs="Arial"/>
          <w:lang w:val="es-ES"/>
        </w:rPr>
      </w:pPr>
      <w:r w:rsidRPr="007C215A">
        <w:rPr>
          <w:rFonts w:ascii="Arial" w:hAnsi="Arial" w:cs="Arial"/>
          <w:lang w:val="es-ES"/>
        </w:rPr>
        <w:t>F</w:t>
      </w:r>
      <w:r w:rsidR="00A26CD0" w:rsidRPr="007C215A">
        <w:rPr>
          <w:rFonts w:ascii="Arial" w:hAnsi="Arial" w:cs="Arial"/>
          <w:lang w:val="es-ES"/>
        </w:rPr>
        <w:t xml:space="preserve">irmar </w:t>
      </w:r>
      <w:r w:rsidR="00155EF6" w:rsidRPr="007C215A">
        <w:rPr>
          <w:rFonts w:ascii="Arial" w:hAnsi="Arial" w:cs="Arial"/>
          <w:lang w:val="es-ES"/>
        </w:rPr>
        <w:t xml:space="preserve">el </w:t>
      </w:r>
      <w:r w:rsidR="00A83596" w:rsidRPr="007C215A">
        <w:rPr>
          <w:rFonts w:ascii="Arial" w:hAnsi="Arial" w:cs="Arial"/>
          <w:lang w:val="es-ES"/>
        </w:rPr>
        <w:t>Convenio para la Prestación de Servicios de Compartición de Infraestructura Pasiva</w:t>
      </w:r>
      <w:r w:rsidR="00DE2438" w:rsidRPr="007C215A">
        <w:rPr>
          <w:rFonts w:ascii="Arial" w:hAnsi="Arial" w:cs="Arial"/>
          <w:lang w:val="es-ES"/>
        </w:rPr>
        <w:t xml:space="preserve">. </w:t>
      </w:r>
    </w:p>
    <w:p w:rsidR="00A92C04" w:rsidRPr="007C215A" w:rsidRDefault="00A92C04" w:rsidP="005C60DE">
      <w:pPr>
        <w:pStyle w:val="IFTnormal"/>
        <w:numPr>
          <w:ilvl w:val="0"/>
          <w:numId w:val="42"/>
        </w:numPr>
        <w:rPr>
          <w:rFonts w:ascii="Arial" w:hAnsi="Arial" w:cs="Arial"/>
          <w:lang w:val="es-ES"/>
        </w:rPr>
      </w:pPr>
      <w:r w:rsidRPr="007C215A">
        <w:rPr>
          <w:rFonts w:ascii="Arial" w:hAnsi="Arial" w:cs="Arial"/>
          <w:lang w:val="es-ES"/>
        </w:rPr>
        <w:t>Contar con usuario</w:t>
      </w:r>
      <w:r w:rsidR="00EA0390" w:rsidRPr="007C215A">
        <w:rPr>
          <w:rFonts w:ascii="Arial" w:hAnsi="Arial" w:cs="Arial"/>
          <w:lang w:val="es-ES"/>
        </w:rPr>
        <w:t xml:space="preserve"> de administrador</w:t>
      </w:r>
      <w:r w:rsidRPr="007C215A">
        <w:rPr>
          <w:rFonts w:ascii="Arial" w:hAnsi="Arial" w:cs="Arial"/>
          <w:lang w:val="es-ES"/>
        </w:rPr>
        <w:t xml:space="preserve"> y contraseña para acceso al </w:t>
      </w:r>
      <w:r w:rsidR="007B21D8" w:rsidRPr="007C215A">
        <w:rPr>
          <w:rFonts w:ascii="Arial" w:hAnsi="Arial" w:cs="Arial"/>
          <w:lang w:val="es-ES"/>
        </w:rPr>
        <w:t>SEG</w:t>
      </w:r>
      <w:r w:rsidRPr="007C215A">
        <w:rPr>
          <w:rFonts w:ascii="Arial" w:hAnsi="Arial" w:cs="Arial"/>
          <w:lang w:val="es-ES"/>
        </w:rPr>
        <w:t>.</w:t>
      </w:r>
    </w:p>
    <w:p w:rsidR="00EE0168" w:rsidRPr="007C215A" w:rsidRDefault="00A92C04" w:rsidP="005C60DE">
      <w:pPr>
        <w:pStyle w:val="IFTnormal"/>
        <w:numPr>
          <w:ilvl w:val="0"/>
          <w:numId w:val="42"/>
        </w:numPr>
        <w:rPr>
          <w:rFonts w:ascii="Arial" w:hAnsi="Arial" w:cs="Arial"/>
          <w:lang w:val="es-ES"/>
        </w:rPr>
      </w:pPr>
      <w:r w:rsidRPr="007C215A">
        <w:rPr>
          <w:rFonts w:ascii="Arial" w:hAnsi="Arial" w:cs="Arial"/>
          <w:lang w:val="es-ES"/>
        </w:rPr>
        <w:t xml:space="preserve">Cumplir con los procedimientos a través del </w:t>
      </w:r>
      <w:r w:rsidR="007B21D8" w:rsidRPr="007C215A">
        <w:rPr>
          <w:rFonts w:ascii="Arial" w:hAnsi="Arial" w:cs="Arial"/>
          <w:lang w:val="es-ES"/>
        </w:rPr>
        <w:t>SEG</w:t>
      </w:r>
      <w:r w:rsidRPr="007C215A">
        <w:rPr>
          <w:rFonts w:ascii="Arial" w:hAnsi="Arial" w:cs="Arial"/>
          <w:lang w:val="es-ES"/>
        </w:rPr>
        <w:t>.</w:t>
      </w:r>
    </w:p>
    <w:p w:rsidR="00064621" w:rsidRPr="007C215A" w:rsidRDefault="00064621" w:rsidP="005C60DE">
      <w:pPr>
        <w:pStyle w:val="IFTnormal"/>
        <w:rPr>
          <w:rFonts w:ascii="Arial" w:hAnsi="Arial" w:cs="Arial"/>
        </w:rPr>
      </w:pPr>
      <w:r w:rsidRPr="007C215A">
        <w:rPr>
          <w:rFonts w:ascii="Arial" w:hAnsi="Arial" w:cs="Arial"/>
        </w:rPr>
        <w:t xml:space="preserve">El </w:t>
      </w:r>
      <w:r w:rsidRPr="007C215A" w:rsidDel="00B3335D">
        <w:rPr>
          <w:rFonts w:ascii="Arial" w:hAnsi="Arial" w:cs="Arial"/>
        </w:rPr>
        <w:t>CS</w:t>
      </w:r>
      <w:r w:rsidR="00606A6B" w:rsidRPr="007C215A" w:rsidDel="00B3335D">
        <w:rPr>
          <w:rFonts w:ascii="Arial" w:hAnsi="Arial" w:cs="Arial"/>
        </w:rPr>
        <w:t xml:space="preserve"> o AS</w:t>
      </w:r>
      <w:r w:rsidRPr="007C215A">
        <w:rPr>
          <w:rFonts w:ascii="Arial" w:hAnsi="Arial" w:cs="Arial"/>
        </w:rPr>
        <w:t xml:space="preserve"> estará en </w:t>
      </w:r>
      <w:r w:rsidR="00227A2C" w:rsidRPr="007C215A">
        <w:rPr>
          <w:rFonts w:ascii="Arial" w:hAnsi="Arial" w:cs="Arial"/>
        </w:rPr>
        <w:t>posibilidades de requerir a</w:t>
      </w:r>
      <w:r w:rsidR="00B3335D" w:rsidRPr="007C215A">
        <w:rPr>
          <w:rFonts w:ascii="Arial" w:hAnsi="Arial" w:cs="Arial"/>
        </w:rPr>
        <w:t xml:space="preserve"> </w:t>
      </w:r>
      <w:r w:rsidR="00145A3B" w:rsidRPr="007C215A">
        <w:rPr>
          <w:rFonts w:ascii="Arial" w:hAnsi="Arial" w:cs="Arial"/>
        </w:rPr>
        <w:t>l</w:t>
      </w:r>
      <w:r w:rsidR="009752F7" w:rsidRPr="007C215A">
        <w:rPr>
          <w:rFonts w:ascii="Arial" w:hAnsi="Arial" w:cs="Arial"/>
        </w:rPr>
        <w:t>a</w:t>
      </w:r>
      <w:r w:rsidR="00145A3B" w:rsidRPr="007C215A">
        <w:rPr>
          <w:rFonts w:ascii="Arial" w:hAnsi="Arial" w:cs="Arial"/>
        </w:rPr>
        <w:t xml:space="preserve"> </w:t>
      </w:r>
      <w:r w:rsidR="00B3335D" w:rsidRPr="007C215A">
        <w:rPr>
          <w:rFonts w:ascii="Arial" w:hAnsi="Arial" w:cs="Arial"/>
        </w:rPr>
        <w:t>División Mayorista</w:t>
      </w:r>
      <w:r w:rsidRPr="007C215A">
        <w:rPr>
          <w:rFonts w:ascii="Arial" w:hAnsi="Arial" w:cs="Arial"/>
        </w:rPr>
        <w:t xml:space="preserve">, a través del </w:t>
      </w:r>
      <w:r w:rsidR="007B21D8" w:rsidRPr="007C215A">
        <w:rPr>
          <w:rFonts w:ascii="Arial" w:hAnsi="Arial" w:cs="Arial"/>
        </w:rPr>
        <w:t>SEG</w:t>
      </w:r>
      <w:r w:rsidRPr="007C215A">
        <w:rPr>
          <w:rFonts w:ascii="Arial" w:hAnsi="Arial" w:cs="Arial"/>
        </w:rPr>
        <w:t xml:space="preserve">, </w:t>
      </w:r>
      <w:r w:rsidR="00A06AD6" w:rsidRPr="007C215A">
        <w:rPr>
          <w:rFonts w:ascii="Arial" w:hAnsi="Arial" w:cs="Arial"/>
        </w:rPr>
        <w:t>especificaciones</w:t>
      </w:r>
      <w:r w:rsidRPr="007C215A">
        <w:rPr>
          <w:rFonts w:ascii="Arial" w:hAnsi="Arial" w:cs="Arial"/>
        </w:rPr>
        <w:t xml:space="preserve"> técnica</w:t>
      </w:r>
      <w:r w:rsidR="00A06AD6" w:rsidRPr="007C215A">
        <w:rPr>
          <w:rFonts w:ascii="Arial" w:hAnsi="Arial" w:cs="Arial"/>
        </w:rPr>
        <w:t>s</w:t>
      </w:r>
      <w:r w:rsidR="008C0A59" w:rsidRPr="007C215A">
        <w:rPr>
          <w:rFonts w:ascii="Arial" w:hAnsi="Arial" w:cs="Arial"/>
        </w:rPr>
        <w:t>, formatos, etc.</w:t>
      </w:r>
      <w:r w:rsidRPr="007C215A">
        <w:rPr>
          <w:rFonts w:ascii="Arial" w:hAnsi="Arial" w:cs="Arial"/>
        </w:rPr>
        <w:t xml:space="preserve"> necesaria</w:t>
      </w:r>
      <w:r w:rsidR="00A06AD6" w:rsidRPr="007C215A">
        <w:rPr>
          <w:rFonts w:ascii="Arial" w:hAnsi="Arial" w:cs="Arial"/>
        </w:rPr>
        <w:t>s</w:t>
      </w:r>
      <w:r w:rsidRPr="007C215A">
        <w:rPr>
          <w:rFonts w:ascii="Arial" w:hAnsi="Arial" w:cs="Arial"/>
        </w:rPr>
        <w:t xml:space="preserve"> para la contratación o prestación de los servicios</w:t>
      </w:r>
      <w:r w:rsidR="0073423A" w:rsidRPr="007C215A">
        <w:rPr>
          <w:rFonts w:ascii="Arial" w:hAnsi="Arial" w:cs="Arial"/>
        </w:rPr>
        <w:t xml:space="preserve"> de acceso y uso de compartición de infraestructura, actividades de apoyo y trabajos especiales mencionados en la sección II: Introducción</w:t>
      </w:r>
      <w:r w:rsidR="0034443E" w:rsidRPr="007C215A">
        <w:rPr>
          <w:rFonts w:ascii="Arial" w:hAnsi="Arial" w:cs="Arial"/>
        </w:rPr>
        <w:t>,</w:t>
      </w:r>
      <w:r w:rsidR="0073423A" w:rsidRPr="007C215A">
        <w:rPr>
          <w:rFonts w:ascii="Arial" w:hAnsi="Arial" w:cs="Arial"/>
        </w:rPr>
        <w:t xml:space="preserve"> de la presente Oferta.</w:t>
      </w:r>
    </w:p>
    <w:p w:rsidR="00064621" w:rsidRPr="007C215A" w:rsidRDefault="00064621" w:rsidP="005C60DE">
      <w:pPr>
        <w:pStyle w:val="IFTnormal"/>
        <w:rPr>
          <w:rFonts w:ascii="Arial" w:hAnsi="Arial" w:cs="Arial"/>
        </w:rPr>
      </w:pPr>
      <w:r w:rsidRPr="007C215A">
        <w:rPr>
          <w:rFonts w:ascii="Arial" w:hAnsi="Arial" w:cs="Arial"/>
        </w:rPr>
        <w:t xml:space="preserve">En caso de que el </w:t>
      </w:r>
      <w:r w:rsidR="007B21D8" w:rsidRPr="007C215A">
        <w:rPr>
          <w:rFonts w:ascii="Arial" w:hAnsi="Arial" w:cs="Arial"/>
        </w:rPr>
        <w:t>SEG</w:t>
      </w:r>
      <w:r w:rsidRPr="007C215A">
        <w:rPr>
          <w:rFonts w:ascii="Arial" w:hAnsi="Arial" w:cs="Arial"/>
        </w:rPr>
        <w:t xml:space="preserve"> prese</w:t>
      </w:r>
      <w:r w:rsidR="00227A2C" w:rsidRPr="007C215A">
        <w:rPr>
          <w:rFonts w:ascii="Arial" w:hAnsi="Arial" w:cs="Arial"/>
        </w:rPr>
        <w:t xml:space="preserve">nte fallas o intermitencias, </w:t>
      </w:r>
      <w:r w:rsidR="00B3335D" w:rsidRPr="007C215A">
        <w:rPr>
          <w:rFonts w:ascii="Arial" w:hAnsi="Arial" w:cs="Arial"/>
        </w:rPr>
        <w:t>la División Mayorista</w:t>
      </w:r>
      <w:r w:rsidR="000D04E8" w:rsidRPr="007C215A">
        <w:rPr>
          <w:rFonts w:ascii="Arial" w:hAnsi="Arial" w:cs="Arial"/>
        </w:rPr>
        <w:t xml:space="preserve"> </w:t>
      </w:r>
      <w:r w:rsidR="00542F91" w:rsidRPr="007C215A">
        <w:rPr>
          <w:rFonts w:ascii="Arial" w:hAnsi="Arial" w:cs="Arial"/>
        </w:rPr>
        <w:t xml:space="preserve">pondrá a disposición del </w:t>
      </w:r>
      <w:r w:rsidR="005D49D0" w:rsidRPr="007C215A" w:rsidDel="00B3335D">
        <w:rPr>
          <w:rFonts w:ascii="Arial" w:hAnsi="Arial" w:cs="Arial"/>
        </w:rPr>
        <w:t xml:space="preserve">CS </w:t>
      </w:r>
      <w:r w:rsidR="00606A6B" w:rsidRPr="007C215A" w:rsidDel="00B3335D">
        <w:rPr>
          <w:rFonts w:ascii="Arial" w:hAnsi="Arial" w:cs="Arial"/>
        </w:rPr>
        <w:t>o AS</w:t>
      </w:r>
      <w:r w:rsidR="00606A6B" w:rsidRPr="007C215A">
        <w:rPr>
          <w:rFonts w:ascii="Arial" w:hAnsi="Arial" w:cs="Arial"/>
        </w:rPr>
        <w:t xml:space="preserve"> </w:t>
      </w:r>
      <w:r w:rsidR="00542F91" w:rsidRPr="007C215A">
        <w:rPr>
          <w:rFonts w:ascii="Arial" w:hAnsi="Arial" w:cs="Arial"/>
        </w:rPr>
        <w:t xml:space="preserve">el </w:t>
      </w:r>
      <w:r w:rsidRPr="007C215A">
        <w:rPr>
          <w:rFonts w:ascii="Arial" w:hAnsi="Arial" w:cs="Arial"/>
        </w:rPr>
        <w:t xml:space="preserve">siguiente número telefónico ___________________________ </w:t>
      </w:r>
      <w:r w:rsidRPr="007C215A">
        <w:rPr>
          <w:rFonts w:ascii="Arial" w:hAnsi="Arial" w:cs="Arial"/>
        </w:rPr>
        <w:lastRenderedPageBreak/>
        <w:t xml:space="preserve">que corresponde </w:t>
      </w:r>
      <w:r w:rsidR="005D49D0" w:rsidRPr="007C215A">
        <w:rPr>
          <w:rFonts w:ascii="Arial" w:hAnsi="Arial" w:cs="Arial"/>
        </w:rPr>
        <w:t>al centro</w:t>
      </w:r>
      <w:r w:rsidRPr="007C215A">
        <w:rPr>
          <w:rFonts w:ascii="Arial" w:hAnsi="Arial" w:cs="Arial"/>
        </w:rPr>
        <w:t xml:space="preserve"> telefónico de </w:t>
      </w:r>
      <w:r w:rsidR="00227A2C" w:rsidRPr="007C215A">
        <w:rPr>
          <w:rFonts w:ascii="Arial" w:hAnsi="Arial" w:cs="Arial"/>
        </w:rPr>
        <w:t xml:space="preserve">atención </w:t>
      </w:r>
      <w:r w:rsidR="000D04E8" w:rsidRPr="007C215A">
        <w:rPr>
          <w:rFonts w:ascii="Arial" w:hAnsi="Arial" w:cs="Arial"/>
        </w:rPr>
        <w:t>de</w:t>
      </w:r>
      <w:r w:rsidR="00B3335D" w:rsidRPr="007C215A">
        <w:rPr>
          <w:rFonts w:ascii="Arial" w:hAnsi="Arial" w:cs="Arial"/>
        </w:rPr>
        <w:t xml:space="preserve"> </w:t>
      </w:r>
      <w:r w:rsidR="000D04E8" w:rsidRPr="007C215A">
        <w:rPr>
          <w:rFonts w:ascii="Arial" w:hAnsi="Arial" w:cs="Arial"/>
        </w:rPr>
        <w:t>l</w:t>
      </w:r>
      <w:r w:rsidR="00B3335D" w:rsidRPr="007C215A">
        <w:rPr>
          <w:rFonts w:ascii="Arial" w:hAnsi="Arial" w:cs="Arial"/>
        </w:rPr>
        <w:t>a</w:t>
      </w:r>
      <w:r w:rsidR="000D04E8" w:rsidRPr="007C215A">
        <w:rPr>
          <w:rFonts w:ascii="Arial" w:hAnsi="Arial" w:cs="Arial"/>
        </w:rPr>
        <w:t xml:space="preserve"> </w:t>
      </w:r>
      <w:r w:rsidR="00B3335D" w:rsidRPr="007C215A">
        <w:rPr>
          <w:rFonts w:ascii="Arial" w:hAnsi="Arial" w:cs="Arial"/>
        </w:rPr>
        <w:t>División Mayorista</w:t>
      </w:r>
      <w:r w:rsidRPr="007C215A">
        <w:rPr>
          <w:rFonts w:ascii="Arial" w:hAnsi="Arial" w:cs="Arial"/>
        </w:rPr>
        <w:t xml:space="preserve">, </w:t>
      </w:r>
      <w:r w:rsidR="005D49D0" w:rsidRPr="007C215A">
        <w:rPr>
          <w:rFonts w:ascii="Arial" w:hAnsi="Arial" w:cs="Arial"/>
        </w:rPr>
        <w:t xml:space="preserve">y/o el siguiente </w:t>
      </w:r>
      <w:r w:rsidRPr="007C215A">
        <w:rPr>
          <w:rFonts w:ascii="Arial" w:hAnsi="Arial" w:cs="Arial"/>
        </w:rPr>
        <w:t xml:space="preserve">correo electrónico ________________________________________ </w:t>
      </w:r>
      <w:r w:rsidR="00542F91" w:rsidRPr="007C215A">
        <w:rPr>
          <w:rFonts w:ascii="Arial" w:hAnsi="Arial" w:cs="Arial"/>
        </w:rPr>
        <w:t xml:space="preserve">los cuales representan el medio alterno al que se deberán remitir </w:t>
      </w:r>
      <w:r w:rsidRPr="007C215A">
        <w:rPr>
          <w:rFonts w:ascii="Arial" w:hAnsi="Arial" w:cs="Arial"/>
        </w:rPr>
        <w:t>respetando los indicadores y términos señalados en la presente Oferta.</w:t>
      </w:r>
    </w:p>
    <w:p w:rsidR="00064621" w:rsidRPr="007C215A" w:rsidRDefault="005D49D0" w:rsidP="005C60DE">
      <w:pPr>
        <w:pStyle w:val="IFTnormal"/>
        <w:rPr>
          <w:rFonts w:ascii="Arial" w:hAnsi="Arial" w:cs="Arial"/>
        </w:rPr>
      </w:pPr>
      <w:r w:rsidRPr="007C215A">
        <w:rPr>
          <w:rFonts w:ascii="Arial" w:hAnsi="Arial" w:cs="Arial"/>
        </w:rPr>
        <w:t xml:space="preserve">Una vez </w:t>
      </w:r>
      <w:r w:rsidR="003C7FAE" w:rsidRPr="007C215A">
        <w:rPr>
          <w:rFonts w:ascii="Arial" w:hAnsi="Arial" w:cs="Arial"/>
        </w:rPr>
        <w:t xml:space="preserve">restablecida </w:t>
      </w:r>
      <w:r w:rsidRPr="007C215A">
        <w:rPr>
          <w:rFonts w:ascii="Arial" w:hAnsi="Arial" w:cs="Arial"/>
        </w:rPr>
        <w:t xml:space="preserve">la operación del </w:t>
      </w:r>
      <w:r w:rsidR="00064621" w:rsidRPr="007C215A">
        <w:rPr>
          <w:rFonts w:ascii="Arial" w:hAnsi="Arial" w:cs="Arial"/>
        </w:rPr>
        <w:t xml:space="preserve">sistema, </w:t>
      </w:r>
      <w:r w:rsidR="00B3335D" w:rsidRPr="007C215A">
        <w:rPr>
          <w:rFonts w:ascii="Arial" w:hAnsi="Arial" w:cs="Arial"/>
        </w:rPr>
        <w:t>la División Mayorista</w:t>
      </w:r>
      <w:r w:rsidR="00064621" w:rsidRPr="007C215A">
        <w:rPr>
          <w:rFonts w:ascii="Arial" w:hAnsi="Arial" w:cs="Arial"/>
        </w:rPr>
        <w:t xml:space="preserve"> notificará al </w:t>
      </w:r>
      <w:r w:rsidR="00064621" w:rsidRPr="007C215A" w:rsidDel="00B3335D">
        <w:rPr>
          <w:rFonts w:ascii="Arial" w:hAnsi="Arial" w:cs="Arial"/>
        </w:rPr>
        <w:t>CS</w:t>
      </w:r>
      <w:r w:rsidR="00606A6B" w:rsidRPr="007C215A" w:rsidDel="00B3335D">
        <w:rPr>
          <w:rFonts w:ascii="Arial" w:hAnsi="Arial" w:cs="Arial"/>
        </w:rPr>
        <w:t xml:space="preserve"> o AS</w:t>
      </w:r>
      <w:r w:rsidR="00064621" w:rsidRPr="007C215A">
        <w:rPr>
          <w:rFonts w:ascii="Arial" w:hAnsi="Arial" w:cs="Arial"/>
        </w:rPr>
        <w:t xml:space="preserve"> para que este pueda continuar con el procedimiento correspondiente a través del </w:t>
      </w:r>
      <w:r w:rsidR="007B21D8" w:rsidRPr="007C215A">
        <w:rPr>
          <w:rFonts w:ascii="Arial" w:hAnsi="Arial" w:cs="Arial"/>
        </w:rPr>
        <w:t>SEG</w:t>
      </w:r>
      <w:r w:rsidR="00064621" w:rsidRPr="007C215A">
        <w:rPr>
          <w:rFonts w:ascii="Arial" w:hAnsi="Arial" w:cs="Arial"/>
        </w:rPr>
        <w:t>.</w:t>
      </w:r>
    </w:p>
    <w:p w:rsidR="001A0D91" w:rsidRPr="007C215A" w:rsidRDefault="00326B43" w:rsidP="005C60DE">
      <w:pPr>
        <w:pStyle w:val="Ttulo1"/>
        <w:spacing w:line="276" w:lineRule="auto"/>
        <w:rPr>
          <w:rFonts w:ascii="Arial" w:hAnsi="Arial" w:cs="Arial"/>
        </w:rPr>
      </w:pPr>
      <w:bookmarkStart w:id="74" w:name="_Toc398890431"/>
      <w:bookmarkStart w:id="75" w:name="_Toc400610121"/>
      <w:bookmarkStart w:id="76" w:name="_Toc423018235"/>
      <w:bookmarkStart w:id="77" w:name="_Toc433915535"/>
      <w:bookmarkStart w:id="78" w:name="_Toc435555526"/>
      <w:bookmarkStart w:id="79" w:name="_Toc436229680"/>
      <w:bookmarkStart w:id="80" w:name="_Toc436230595"/>
      <w:bookmarkStart w:id="81" w:name="_Toc525242604"/>
      <w:bookmarkStart w:id="82" w:name="_Toc525818993"/>
      <w:bookmarkStart w:id="83" w:name="_Toc20138583"/>
      <w:bookmarkStart w:id="84" w:name="_Toc20147818"/>
      <w:bookmarkStart w:id="85" w:name="_Toc20148278"/>
      <w:bookmarkStart w:id="86" w:name="_Toc20152867"/>
      <w:bookmarkStart w:id="87" w:name="_Toc20153144"/>
      <w:bookmarkStart w:id="88" w:name="_Toc20157550"/>
      <w:bookmarkStart w:id="89" w:name="_Toc22919033"/>
      <w:bookmarkStart w:id="90" w:name="_Toc45813681"/>
      <w:r w:rsidRPr="007C215A">
        <w:rPr>
          <w:rFonts w:ascii="Arial" w:hAnsi="Arial" w:cs="Arial"/>
        </w:rPr>
        <w:t>Solicitudes</w:t>
      </w:r>
      <w:bookmarkStart w:id="91" w:name="_Toc388972115"/>
      <w:bookmarkStart w:id="92" w:name="_Toc388869591"/>
      <w:bookmarkStart w:id="93" w:name="_Toc398890432"/>
      <w:bookmarkStart w:id="94" w:name="_Toc40061012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70101" w:rsidRPr="007C215A" w:rsidRDefault="00D158D7" w:rsidP="005C60DE">
      <w:pPr>
        <w:pStyle w:val="IFTnormal"/>
        <w:ind w:left="1" w:hanging="1"/>
        <w:rPr>
          <w:rFonts w:ascii="Arial" w:hAnsi="Arial" w:cs="Arial"/>
        </w:rPr>
      </w:pPr>
      <w:r w:rsidRPr="007C215A">
        <w:rPr>
          <w:rFonts w:ascii="Arial" w:hAnsi="Arial" w:cs="Arial"/>
        </w:rPr>
        <w:t>Una vez que el convenio haya sido firmado</w:t>
      </w:r>
      <w:r w:rsidR="00070101" w:rsidRPr="007C215A">
        <w:rPr>
          <w:rFonts w:ascii="Arial" w:hAnsi="Arial" w:cs="Arial"/>
        </w:rPr>
        <w:t>, mediante</w:t>
      </w:r>
      <w:r w:rsidRPr="007C215A">
        <w:rPr>
          <w:rFonts w:ascii="Arial" w:hAnsi="Arial" w:cs="Arial"/>
        </w:rPr>
        <w:t xml:space="preserve"> </w:t>
      </w:r>
      <w:r w:rsidR="00070101" w:rsidRPr="007C215A">
        <w:rPr>
          <w:rFonts w:ascii="Arial" w:hAnsi="Arial" w:cs="Arial"/>
        </w:rPr>
        <w:t>correo electrónico e</w:t>
      </w:r>
      <w:r w:rsidRPr="007C215A">
        <w:rPr>
          <w:rFonts w:ascii="Arial" w:hAnsi="Arial" w:cs="Arial"/>
        </w:rPr>
        <w:t xml:space="preserve">l </w:t>
      </w:r>
      <w:r w:rsidRPr="007C215A" w:rsidDel="00B3335D">
        <w:rPr>
          <w:rFonts w:ascii="Arial" w:hAnsi="Arial" w:cs="Arial"/>
        </w:rPr>
        <w:t>CS</w:t>
      </w:r>
      <w:r w:rsidR="00606A6B" w:rsidRPr="007C215A" w:rsidDel="00B3335D">
        <w:rPr>
          <w:rFonts w:ascii="Arial" w:hAnsi="Arial" w:cs="Arial"/>
        </w:rPr>
        <w:t xml:space="preserve"> o AS</w:t>
      </w:r>
      <w:r w:rsidR="00606A6B" w:rsidRPr="007C215A">
        <w:rPr>
          <w:rFonts w:ascii="Arial" w:hAnsi="Arial" w:cs="Arial"/>
        </w:rPr>
        <w:t xml:space="preserve"> </w:t>
      </w:r>
      <w:r w:rsidR="00A731F0" w:rsidRPr="007C215A">
        <w:rPr>
          <w:rFonts w:ascii="Arial" w:hAnsi="Arial" w:cs="Arial"/>
        </w:rPr>
        <w:t>enviará</w:t>
      </w:r>
      <w:r w:rsidRPr="007C215A">
        <w:rPr>
          <w:rFonts w:ascii="Arial" w:hAnsi="Arial" w:cs="Arial"/>
        </w:rPr>
        <w:t xml:space="preserve"> </w:t>
      </w:r>
      <w:r w:rsidR="00227A2C" w:rsidRPr="007C215A">
        <w:rPr>
          <w:rFonts w:ascii="Arial" w:hAnsi="Arial" w:cs="Arial"/>
        </w:rPr>
        <w:t>a</w:t>
      </w:r>
      <w:r w:rsidR="00B3335D" w:rsidRPr="007C215A">
        <w:rPr>
          <w:rFonts w:ascii="Arial" w:hAnsi="Arial" w:cs="Arial"/>
        </w:rPr>
        <w:t xml:space="preserve"> </w:t>
      </w:r>
      <w:r w:rsidR="00145A3B" w:rsidRPr="007C215A">
        <w:rPr>
          <w:rFonts w:ascii="Arial" w:hAnsi="Arial" w:cs="Arial"/>
        </w:rPr>
        <w:t>l</w:t>
      </w:r>
      <w:r w:rsidR="00B3335D" w:rsidRPr="007C215A">
        <w:rPr>
          <w:rFonts w:ascii="Arial" w:hAnsi="Arial" w:cs="Arial"/>
        </w:rPr>
        <w:t>a</w:t>
      </w:r>
      <w:r w:rsidR="00145A3B" w:rsidRPr="007C215A">
        <w:rPr>
          <w:rFonts w:ascii="Arial" w:hAnsi="Arial" w:cs="Arial"/>
        </w:rPr>
        <w:t xml:space="preserve"> </w:t>
      </w:r>
      <w:r w:rsidR="00316471" w:rsidRPr="007C215A">
        <w:rPr>
          <w:rFonts w:ascii="Arial" w:hAnsi="Arial" w:cs="Arial"/>
        </w:rPr>
        <w:t>División</w:t>
      </w:r>
      <w:r w:rsidR="00B3335D" w:rsidRPr="007C215A">
        <w:rPr>
          <w:rFonts w:ascii="Arial" w:hAnsi="Arial" w:cs="Arial"/>
        </w:rPr>
        <w:t xml:space="preserve"> Mayorista </w:t>
      </w:r>
      <w:r w:rsidR="00070101" w:rsidRPr="007C215A">
        <w:rPr>
          <w:rFonts w:ascii="Arial" w:hAnsi="Arial" w:cs="Arial"/>
        </w:rPr>
        <w:t xml:space="preserve">el “Formato para Administrador de Usuarios (ABC)” debidamente llenado </w:t>
      </w:r>
      <w:r w:rsidRPr="007C215A">
        <w:rPr>
          <w:rFonts w:ascii="Arial" w:hAnsi="Arial" w:cs="Arial"/>
        </w:rPr>
        <w:t>a través de la dirección _</w:t>
      </w:r>
      <w:r w:rsidR="00C851EF" w:rsidRPr="007C215A">
        <w:rPr>
          <w:rFonts w:ascii="Arial" w:hAnsi="Arial" w:cs="Arial"/>
        </w:rPr>
        <w:t>_____________________________________</w:t>
      </w:r>
      <w:r w:rsidR="005F435B" w:rsidRPr="007C215A">
        <w:rPr>
          <w:rFonts w:ascii="Arial" w:hAnsi="Arial" w:cs="Arial"/>
        </w:rPr>
        <w:t xml:space="preserve"> </w:t>
      </w:r>
      <w:r w:rsidR="00070101" w:rsidRPr="007C215A">
        <w:rPr>
          <w:rFonts w:ascii="Arial" w:hAnsi="Arial" w:cs="Arial"/>
        </w:rPr>
        <w:t xml:space="preserve">para iniciar </w:t>
      </w:r>
      <w:r w:rsidRPr="007C215A">
        <w:rPr>
          <w:rFonts w:ascii="Arial" w:hAnsi="Arial" w:cs="Arial"/>
        </w:rPr>
        <w:t xml:space="preserve">la asignación de un usuario administrador y contraseña a fin de tener acceso al </w:t>
      </w:r>
      <w:r w:rsidR="007B21D8" w:rsidRPr="007C215A">
        <w:rPr>
          <w:rFonts w:ascii="Arial" w:hAnsi="Arial" w:cs="Arial"/>
        </w:rPr>
        <w:t>SEG</w:t>
      </w:r>
      <w:r w:rsidRPr="007C215A">
        <w:rPr>
          <w:rFonts w:ascii="Arial" w:hAnsi="Arial" w:cs="Arial"/>
        </w:rPr>
        <w:t>.</w:t>
      </w:r>
      <w:r w:rsidR="00A731F0" w:rsidRPr="007C215A">
        <w:rPr>
          <w:rFonts w:ascii="Arial" w:hAnsi="Arial" w:cs="Arial"/>
        </w:rPr>
        <w:t xml:space="preserve"> </w:t>
      </w:r>
      <w:r w:rsidRPr="007C215A">
        <w:rPr>
          <w:rFonts w:ascii="Arial" w:hAnsi="Arial" w:cs="Arial"/>
        </w:rPr>
        <w:t xml:space="preserve"> </w:t>
      </w:r>
    </w:p>
    <w:p w:rsidR="00D158D7" w:rsidRPr="007C215A" w:rsidRDefault="00E73620" w:rsidP="005C60DE">
      <w:pPr>
        <w:pStyle w:val="IFTnormal"/>
        <w:rPr>
          <w:rFonts w:ascii="Arial" w:hAnsi="Arial" w:cs="Arial"/>
        </w:rPr>
      </w:pPr>
      <w:r w:rsidRPr="007C215A">
        <w:rPr>
          <w:rFonts w:ascii="Arial" w:hAnsi="Arial" w:cs="Arial"/>
        </w:rPr>
        <w:t xml:space="preserve">La </w:t>
      </w:r>
      <w:r w:rsidR="00316471" w:rsidRPr="007C215A">
        <w:rPr>
          <w:rFonts w:ascii="Arial" w:hAnsi="Arial" w:cs="Arial"/>
        </w:rPr>
        <w:t>División</w:t>
      </w:r>
      <w:r w:rsidRPr="007C215A">
        <w:rPr>
          <w:rFonts w:ascii="Arial" w:hAnsi="Arial" w:cs="Arial"/>
        </w:rPr>
        <w:t xml:space="preserve"> Mayorista</w:t>
      </w:r>
      <w:r w:rsidR="000D04E8" w:rsidRPr="007C215A">
        <w:rPr>
          <w:rFonts w:ascii="Arial" w:hAnsi="Arial" w:cs="Arial"/>
        </w:rPr>
        <w:t>,</w:t>
      </w:r>
      <w:r w:rsidR="00D158D7" w:rsidRPr="007C215A">
        <w:rPr>
          <w:rFonts w:ascii="Arial" w:hAnsi="Arial" w:cs="Arial"/>
        </w:rPr>
        <w:t xml:space="preserve"> en un plazo no mayor a </w:t>
      </w:r>
      <w:r w:rsidR="001C5AD3">
        <w:rPr>
          <w:rFonts w:ascii="Arial" w:hAnsi="Arial" w:cs="Arial"/>
        </w:rPr>
        <w:t>3</w:t>
      </w:r>
      <w:r w:rsidR="001C5AD3" w:rsidRPr="007C215A">
        <w:rPr>
          <w:rFonts w:ascii="Arial" w:hAnsi="Arial" w:cs="Arial"/>
        </w:rPr>
        <w:t xml:space="preserve"> </w:t>
      </w:r>
      <w:r w:rsidR="00D158D7" w:rsidRPr="007C215A">
        <w:rPr>
          <w:rFonts w:ascii="Arial" w:hAnsi="Arial" w:cs="Arial"/>
        </w:rPr>
        <w:t>(</w:t>
      </w:r>
      <w:r w:rsidR="001C5AD3">
        <w:rPr>
          <w:rFonts w:ascii="Arial" w:hAnsi="Arial" w:cs="Arial"/>
        </w:rPr>
        <w:t>tres</w:t>
      </w:r>
      <w:r w:rsidR="00D158D7" w:rsidRPr="007C215A">
        <w:rPr>
          <w:rFonts w:ascii="Arial" w:hAnsi="Arial" w:cs="Arial"/>
        </w:rPr>
        <w:t>) día</w:t>
      </w:r>
      <w:r w:rsidR="001C5AD3">
        <w:rPr>
          <w:rFonts w:ascii="Arial" w:hAnsi="Arial" w:cs="Arial"/>
        </w:rPr>
        <w:t>s</w:t>
      </w:r>
      <w:r w:rsidR="00D158D7" w:rsidRPr="007C215A">
        <w:rPr>
          <w:rFonts w:ascii="Arial" w:hAnsi="Arial" w:cs="Arial"/>
        </w:rPr>
        <w:t xml:space="preserve"> hábil</w:t>
      </w:r>
      <w:r w:rsidR="001C5AD3">
        <w:rPr>
          <w:rFonts w:ascii="Arial" w:hAnsi="Arial" w:cs="Arial"/>
        </w:rPr>
        <w:t>es</w:t>
      </w:r>
      <w:r w:rsidR="00D158D7" w:rsidRPr="007C215A">
        <w:rPr>
          <w:rFonts w:ascii="Arial" w:hAnsi="Arial" w:cs="Arial"/>
        </w:rPr>
        <w:t xml:space="preserve"> contado</w:t>
      </w:r>
      <w:r w:rsidR="001C5AD3">
        <w:rPr>
          <w:rFonts w:ascii="Arial" w:hAnsi="Arial" w:cs="Arial"/>
        </w:rPr>
        <w:t>s</w:t>
      </w:r>
      <w:r w:rsidR="00D158D7" w:rsidRPr="007C215A">
        <w:rPr>
          <w:rFonts w:ascii="Arial" w:hAnsi="Arial" w:cs="Arial"/>
        </w:rPr>
        <w:t xml:space="preserve"> a partir de la recepción de la solicitud del </w:t>
      </w:r>
      <w:r w:rsidR="00D158D7" w:rsidRPr="007C215A" w:rsidDel="00E73620">
        <w:rPr>
          <w:rFonts w:ascii="Arial" w:hAnsi="Arial" w:cs="Arial"/>
        </w:rPr>
        <w:t xml:space="preserve">CS </w:t>
      </w:r>
      <w:r w:rsidR="00606A6B" w:rsidRPr="007C215A" w:rsidDel="00E73620">
        <w:rPr>
          <w:rFonts w:ascii="Arial" w:hAnsi="Arial" w:cs="Arial"/>
        </w:rPr>
        <w:t>o AS</w:t>
      </w:r>
      <w:r w:rsidR="000D04E8" w:rsidRPr="007C215A">
        <w:rPr>
          <w:rFonts w:ascii="Arial" w:hAnsi="Arial" w:cs="Arial"/>
        </w:rPr>
        <w:t>,</w:t>
      </w:r>
      <w:r w:rsidR="00606A6B" w:rsidRPr="007C215A">
        <w:rPr>
          <w:rFonts w:ascii="Arial" w:hAnsi="Arial" w:cs="Arial"/>
        </w:rPr>
        <w:t xml:space="preserve"> </w:t>
      </w:r>
      <w:r w:rsidR="00D158D7" w:rsidRPr="007C215A">
        <w:rPr>
          <w:rFonts w:ascii="Arial" w:hAnsi="Arial" w:cs="Arial"/>
        </w:rPr>
        <w:t>entregará las credenciales de acceso correspondientes.</w:t>
      </w:r>
    </w:p>
    <w:p w:rsidR="008D3BDB" w:rsidRPr="007C215A" w:rsidRDefault="00D158D7" w:rsidP="005C60DE">
      <w:pPr>
        <w:pStyle w:val="IFTnormal"/>
        <w:rPr>
          <w:rFonts w:ascii="Arial" w:hAnsi="Arial" w:cs="Arial"/>
        </w:rPr>
      </w:pPr>
      <w:r w:rsidRPr="007C215A">
        <w:rPr>
          <w:rFonts w:ascii="Arial" w:hAnsi="Arial" w:cs="Arial"/>
        </w:rPr>
        <w:t>El</w:t>
      </w:r>
      <w:r w:rsidR="00EA0390" w:rsidRPr="007C215A">
        <w:rPr>
          <w:rFonts w:ascii="Arial" w:hAnsi="Arial" w:cs="Arial"/>
        </w:rPr>
        <w:t xml:space="preserve"> </w:t>
      </w:r>
      <w:r w:rsidR="00EA0390" w:rsidRPr="007C215A" w:rsidDel="00E73620">
        <w:rPr>
          <w:rFonts w:ascii="Arial" w:hAnsi="Arial" w:cs="Arial"/>
        </w:rPr>
        <w:t>CS</w:t>
      </w:r>
      <w:r w:rsidR="00606A6B" w:rsidRPr="007C215A" w:rsidDel="00E73620">
        <w:rPr>
          <w:rFonts w:ascii="Arial" w:hAnsi="Arial" w:cs="Arial"/>
        </w:rPr>
        <w:t xml:space="preserve"> o AS</w:t>
      </w:r>
      <w:r w:rsidR="00EA0390" w:rsidRPr="007C215A">
        <w:rPr>
          <w:rFonts w:ascii="Arial" w:hAnsi="Arial" w:cs="Arial"/>
        </w:rPr>
        <w:t xml:space="preserve"> </w:t>
      </w:r>
      <w:r w:rsidRPr="007C215A">
        <w:rPr>
          <w:rFonts w:ascii="Arial" w:hAnsi="Arial" w:cs="Arial"/>
        </w:rPr>
        <w:t>a través de</w:t>
      </w:r>
      <w:r w:rsidR="00EA0390" w:rsidRPr="007C215A">
        <w:rPr>
          <w:rFonts w:ascii="Arial" w:hAnsi="Arial" w:cs="Arial"/>
        </w:rPr>
        <w:t xml:space="preserve"> su</w:t>
      </w:r>
      <w:r w:rsidR="006E4800" w:rsidRPr="007C215A">
        <w:rPr>
          <w:rFonts w:ascii="Arial" w:hAnsi="Arial" w:cs="Arial"/>
        </w:rPr>
        <w:t xml:space="preserve"> usuario administrador y contraseña </w:t>
      </w:r>
      <w:r w:rsidR="0046058F" w:rsidRPr="007C215A">
        <w:rPr>
          <w:rFonts w:ascii="Arial" w:hAnsi="Arial" w:cs="Arial"/>
        </w:rPr>
        <w:t xml:space="preserve">de acceso </w:t>
      </w:r>
      <w:r w:rsidR="00EA0390" w:rsidRPr="007C215A">
        <w:rPr>
          <w:rFonts w:ascii="Arial" w:hAnsi="Arial" w:cs="Arial"/>
        </w:rPr>
        <w:t xml:space="preserve">al </w:t>
      </w:r>
      <w:r w:rsidR="007B21D8" w:rsidRPr="007C215A">
        <w:rPr>
          <w:rFonts w:ascii="Arial" w:hAnsi="Arial" w:cs="Arial"/>
        </w:rPr>
        <w:t>SEG</w:t>
      </w:r>
      <w:r w:rsidR="00CF0282" w:rsidRPr="007C215A">
        <w:rPr>
          <w:rFonts w:ascii="Arial" w:hAnsi="Arial" w:cs="Arial"/>
        </w:rPr>
        <w:t xml:space="preserve"> </w:t>
      </w:r>
      <w:r w:rsidR="00EA0390" w:rsidRPr="007C215A">
        <w:rPr>
          <w:rFonts w:ascii="Arial" w:hAnsi="Arial" w:cs="Arial"/>
        </w:rPr>
        <w:t xml:space="preserve">podrá </w:t>
      </w:r>
      <w:r w:rsidR="006E4800" w:rsidRPr="007C215A">
        <w:rPr>
          <w:rFonts w:ascii="Arial" w:hAnsi="Arial" w:cs="Arial"/>
        </w:rPr>
        <w:t xml:space="preserve">obtener la información asociada </w:t>
      </w:r>
      <w:r w:rsidR="003C7FAE" w:rsidRPr="007C215A">
        <w:rPr>
          <w:rFonts w:ascii="Arial" w:hAnsi="Arial" w:cs="Arial"/>
        </w:rPr>
        <w:t xml:space="preserve">únicamente </w:t>
      </w:r>
      <w:r w:rsidR="006E4800" w:rsidRPr="007C215A">
        <w:rPr>
          <w:rFonts w:ascii="Arial" w:hAnsi="Arial" w:cs="Arial"/>
        </w:rPr>
        <w:t xml:space="preserve">a su razón social; asimismo, el Instituto para efectos de monitoreo, tendrá acceso a la información de todos los </w:t>
      </w:r>
      <w:r w:rsidR="00BA3371" w:rsidRPr="007C215A" w:rsidDel="00E73620">
        <w:rPr>
          <w:rFonts w:ascii="Arial" w:hAnsi="Arial" w:cs="Arial"/>
        </w:rPr>
        <w:t>CS</w:t>
      </w:r>
      <w:r w:rsidR="00606A6B" w:rsidRPr="007C215A" w:rsidDel="00E73620">
        <w:rPr>
          <w:rFonts w:ascii="Arial" w:hAnsi="Arial" w:cs="Arial"/>
        </w:rPr>
        <w:t xml:space="preserve"> o AS</w:t>
      </w:r>
      <w:r w:rsidR="006E4800" w:rsidRPr="007C215A">
        <w:rPr>
          <w:rFonts w:ascii="Arial" w:hAnsi="Arial" w:cs="Arial"/>
        </w:rPr>
        <w:t xml:space="preserve">, </w:t>
      </w:r>
      <w:r w:rsidR="003C7FAE" w:rsidRPr="007C215A">
        <w:rPr>
          <w:rFonts w:ascii="Arial" w:hAnsi="Arial" w:cs="Arial"/>
        </w:rPr>
        <w:t xml:space="preserve">incluyendo </w:t>
      </w:r>
      <w:r w:rsidR="000D04E8" w:rsidRPr="007C215A">
        <w:rPr>
          <w:rFonts w:ascii="Arial" w:hAnsi="Arial" w:cs="Arial"/>
        </w:rPr>
        <w:t>l</w:t>
      </w:r>
      <w:r w:rsidR="00E73620" w:rsidRPr="007C215A">
        <w:rPr>
          <w:rFonts w:ascii="Arial" w:hAnsi="Arial" w:cs="Arial"/>
        </w:rPr>
        <w:t>a</w:t>
      </w:r>
      <w:r w:rsidR="000D04E8" w:rsidRPr="007C215A">
        <w:rPr>
          <w:rFonts w:ascii="Arial" w:hAnsi="Arial" w:cs="Arial"/>
        </w:rPr>
        <w:t xml:space="preserve"> </w:t>
      </w:r>
      <w:r w:rsidR="00E73620" w:rsidRPr="007C215A">
        <w:rPr>
          <w:rFonts w:ascii="Arial" w:hAnsi="Arial" w:cs="Arial"/>
        </w:rPr>
        <w:t>División Mayorista</w:t>
      </w:r>
      <w:r w:rsidR="00DA569B">
        <w:rPr>
          <w:rFonts w:ascii="Arial" w:hAnsi="Arial" w:cs="Arial"/>
        </w:rPr>
        <w:t>.</w:t>
      </w:r>
    </w:p>
    <w:p w:rsidR="00EA0390" w:rsidRPr="007C215A" w:rsidRDefault="00EA0390" w:rsidP="005C60DE">
      <w:pPr>
        <w:pStyle w:val="IFTnormal"/>
        <w:rPr>
          <w:rFonts w:ascii="Arial" w:hAnsi="Arial" w:cs="Arial"/>
        </w:rPr>
      </w:pPr>
      <w:r w:rsidRPr="007C215A">
        <w:rPr>
          <w:rFonts w:ascii="Arial" w:hAnsi="Arial" w:cs="Arial"/>
        </w:rPr>
        <w:t>La</w:t>
      </w:r>
      <w:r w:rsidR="009C2F57" w:rsidRPr="007C215A">
        <w:rPr>
          <w:rFonts w:ascii="Arial" w:hAnsi="Arial" w:cs="Arial"/>
        </w:rPr>
        <w:t xml:space="preserve"> </w:t>
      </w:r>
      <w:r w:rsidR="008D3BDB" w:rsidRPr="007C215A">
        <w:rPr>
          <w:rFonts w:ascii="Arial" w:hAnsi="Arial" w:cs="Arial"/>
        </w:rPr>
        <w:t>presentación de solicitudes, notificaciones o requerimientos (por ejemplo, las consultas de información)</w:t>
      </w:r>
      <w:r w:rsidRPr="007C215A">
        <w:rPr>
          <w:rFonts w:ascii="Arial" w:hAnsi="Arial" w:cs="Arial"/>
        </w:rPr>
        <w:t xml:space="preserve"> y todas las acciones necesarias para la prestación de los servicios materia de la presente Oferta</w:t>
      </w:r>
      <w:r w:rsidR="008D3BDB" w:rsidRPr="007C215A">
        <w:rPr>
          <w:rFonts w:ascii="Arial" w:hAnsi="Arial" w:cs="Arial"/>
        </w:rPr>
        <w:t xml:space="preserve"> se realizarán a través del </w:t>
      </w:r>
      <w:r w:rsidR="007B21D8" w:rsidRPr="007C215A">
        <w:rPr>
          <w:rFonts w:ascii="Arial" w:hAnsi="Arial" w:cs="Arial"/>
        </w:rPr>
        <w:t>SEG</w:t>
      </w:r>
      <w:r w:rsidRPr="007C215A">
        <w:rPr>
          <w:rFonts w:ascii="Arial" w:hAnsi="Arial" w:cs="Arial"/>
        </w:rPr>
        <w:t xml:space="preserve"> de acuerdo a los formatos del Anexo 1: Formatos</w:t>
      </w:r>
      <w:r w:rsidR="003C7FAE" w:rsidRPr="007C215A">
        <w:rPr>
          <w:rFonts w:ascii="Arial" w:hAnsi="Arial" w:cs="Arial"/>
        </w:rPr>
        <w:t>.</w:t>
      </w:r>
      <w:r w:rsidR="008D3BDB" w:rsidRPr="007C215A">
        <w:rPr>
          <w:rFonts w:ascii="Arial" w:hAnsi="Arial" w:cs="Arial"/>
        </w:rPr>
        <w:t xml:space="preserve"> </w:t>
      </w:r>
    </w:p>
    <w:p w:rsidR="006E4800" w:rsidRPr="007C215A" w:rsidRDefault="008D3BDB" w:rsidP="005C60DE">
      <w:pPr>
        <w:pStyle w:val="IFTnormal"/>
        <w:rPr>
          <w:rFonts w:ascii="Arial" w:hAnsi="Arial" w:cs="Arial"/>
        </w:rPr>
      </w:pPr>
      <w:r w:rsidRPr="007C215A">
        <w:rPr>
          <w:rFonts w:ascii="Arial" w:hAnsi="Arial" w:cs="Arial"/>
        </w:rPr>
        <w:t>Cada uno de los formatos que se mencionan en</w:t>
      </w:r>
      <w:r w:rsidR="00EA0390" w:rsidRPr="007C215A">
        <w:rPr>
          <w:rFonts w:ascii="Arial" w:hAnsi="Arial" w:cs="Arial"/>
        </w:rPr>
        <w:t xml:space="preserve"> el Anexo 1: Formatos de</w:t>
      </w:r>
      <w:r w:rsidRPr="007C215A">
        <w:rPr>
          <w:rFonts w:ascii="Arial" w:hAnsi="Arial" w:cs="Arial"/>
        </w:rPr>
        <w:t xml:space="preserve"> la presente </w:t>
      </w:r>
      <w:r w:rsidR="00A82A22" w:rsidRPr="007C215A">
        <w:rPr>
          <w:rFonts w:ascii="Arial" w:hAnsi="Arial" w:cs="Arial"/>
        </w:rPr>
        <w:t>Oferta estarán</w:t>
      </w:r>
      <w:r w:rsidRPr="007C215A">
        <w:rPr>
          <w:rFonts w:ascii="Arial" w:hAnsi="Arial" w:cs="Arial"/>
        </w:rPr>
        <w:t xml:space="preserve"> disponibles para su descarga, ll</w:t>
      </w:r>
      <w:r w:rsidR="00680214" w:rsidRPr="007C215A">
        <w:rPr>
          <w:rFonts w:ascii="Arial" w:hAnsi="Arial" w:cs="Arial"/>
        </w:rPr>
        <w:t xml:space="preserve">enado y presentación ante </w:t>
      </w:r>
      <w:r w:rsidR="00F64835" w:rsidRPr="007C215A">
        <w:rPr>
          <w:rFonts w:ascii="Arial" w:hAnsi="Arial" w:cs="Arial"/>
        </w:rPr>
        <w:t>la División Mayorista</w:t>
      </w:r>
      <w:r w:rsidR="00145A3B" w:rsidRPr="007C215A" w:rsidDel="00011BFE">
        <w:rPr>
          <w:rFonts w:ascii="Arial" w:hAnsi="Arial" w:cs="Arial"/>
        </w:rPr>
        <w:t xml:space="preserve"> </w:t>
      </w:r>
      <w:r w:rsidRPr="007C215A">
        <w:rPr>
          <w:rFonts w:ascii="Arial" w:hAnsi="Arial" w:cs="Arial"/>
        </w:rPr>
        <w:t xml:space="preserve">por medio del </w:t>
      </w:r>
      <w:r w:rsidR="007B21D8" w:rsidRPr="007C215A">
        <w:rPr>
          <w:rFonts w:ascii="Arial" w:hAnsi="Arial" w:cs="Arial"/>
        </w:rPr>
        <w:t>SEG</w:t>
      </w:r>
      <w:r w:rsidR="00705486" w:rsidRPr="007C215A">
        <w:rPr>
          <w:rFonts w:ascii="Arial" w:hAnsi="Arial" w:cs="Arial"/>
        </w:rPr>
        <w:t>.</w:t>
      </w:r>
    </w:p>
    <w:p w:rsidR="00D72592" w:rsidRPr="007C215A" w:rsidRDefault="00D72592" w:rsidP="005C60DE">
      <w:pPr>
        <w:pStyle w:val="IFTnormal"/>
        <w:rPr>
          <w:rFonts w:ascii="Arial" w:hAnsi="Arial" w:cs="Arial"/>
        </w:rPr>
      </w:pPr>
      <w:r w:rsidRPr="007C215A">
        <w:rPr>
          <w:rFonts w:ascii="Arial" w:hAnsi="Arial" w:cs="Arial"/>
        </w:rPr>
        <w:t>Las solicitudes se atenderán conforme fueron ingresadas</w:t>
      </w:r>
      <w:r w:rsidR="002D549B" w:rsidRPr="007C215A">
        <w:rPr>
          <w:rFonts w:ascii="Arial" w:hAnsi="Arial" w:cs="Arial"/>
        </w:rPr>
        <w:t xml:space="preserve">. </w:t>
      </w:r>
      <w:r w:rsidRPr="007C215A">
        <w:rPr>
          <w:rFonts w:ascii="Arial" w:hAnsi="Arial" w:cs="Arial"/>
        </w:rPr>
        <w:t>Con el objeto de mantener niveles de atención de servicio adecuados</w:t>
      </w:r>
      <w:r w:rsidR="00D158D7" w:rsidRPr="007C215A">
        <w:rPr>
          <w:rFonts w:ascii="Arial" w:hAnsi="Arial" w:cs="Arial"/>
        </w:rPr>
        <w:t xml:space="preserve"> </w:t>
      </w:r>
      <w:r w:rsidRPr="007C215A">
        <w:rPr>
          <w:rFonts w:ascii="Arial" w:hAnsi="Arial" w:cs="Arial"/>
        </w:rPr>
        <w:t>se podrán tramitar</w:t>
      </w:r>
      <w:r w:rsidR="00D158D7" w:rsidRPr="007C215A">
        <w:rPr>
          <w:rFonts w:ascii="Arial" w:hAnsi="Arial" w:cs="Arial"/>
        </w:rPr>
        <w:t xml:space="preserve"> </w:t>
      </w:r>
      <w:r w:rsidRPr="007C215A">
        <w:rPr>
          <w:rFonts w:ascii="Arial" w:hAnsi="Arial" w:cs="Arial"/>
        </w:rPr>
        <w:t xml:space="preserve">por </w:t>
      </w:r>
      <w:r w:rsidRPr="007C215A" w:rsidDel="00316471">
        <w:rPr>
          <w:rFonts w:ascii="Arial" w:hAnsi="Arial" w:cs="Arial"/>
        </w:rPr>
        <w:t>CS</w:t>
      </w:r>
      <w:r w:rsidR="00606A6B" w:rsidRPr="007C215A" w:rsidDel="00316471">
        <w:rPr>
          <w:rFonts w:ascii="Arial" w:hAnsi="Arial" w:cs="Arial"/>
        </w:rPr>
        <w:t xml:space="preserve"> o AS</w:t>
      </w:r>
      <w:r w:rsidRPr="007C215A" w:rsidDel="00316471">
        <w:rPr>
          <w:rFonts w:ascii="Arial" w:hAnsi="Arial" w:cs="Arial"/>
        </w:rPr>
        <w:t xml:space="preserve"> </w:t>
      </w:r>
      <w:r w:rsidR="003C7FAE" w:rsidRPr="007C215A" w:rsidDel="00316471">
        <w:rPr>
          <w:rFonts w:ascii="Arial" w:hAnsi="Arial" w:cs="Arial"/>
        </w:rPr>
        <w:t xml:space="preserve">incluyendo </w:t>
      </w:r>
      <w:r w:rsidR="006D4CA2">
        <w:rPr>
          <w:rFonts w:ascii="Arial" w:hAnsi="Arial" w:cs="Arial"/>
        </w:rPr>
        <w:t>a la División Mayorista</w:t>
      </w:r>
      <w:r w:rsidR="003C7FAE" w:rsidRPr="007C215A">
        <w:rPr>
          <w:rFonts w:ascii="Arial" w:hAnsi="Arial" w:cs="Arial"/>
        </w:rPr>
        <w:t xml:space="preserve">, </w:t>
      </w:r>
      <w:r w:rsidRPr="007C215A">
        <w:rPr>
          <w:rFonts w:ascii="Arial" w:hAnsi="Arial" w:cs="Arial"/>
        </w:rPr>
        <w:t xml:space="preserve">un máximo de </w:t>
      </w:r>
      <w:r w:rsidR="003B75B9" w:rsidRPr="007C215A">
        <w:rPr>
          <w:rFonts w:ascii="Arial" w:hAnsi="Arial" w:cs="Arial"/>
        </w:rPr>
        <w:t xml:space="preserve">200 </w:t>
      </w:r>
      <w:r w:rsidRPr="007C215A">
        <w:rPr>
          <w:rFonts w:ascii="Arial" w:hAnsi="Arial" w:cs="Arial"/>
        </w:rPr>
        <w:t xml:space="preserve">solicitudes </w:t>
      </w:r>
      <w:r w:rsidR="000270EE" w:rsidRPr="007C215A">
        <w:rPr>
          <w:rFonts w:ascii="Arial" w:hAnsi="Arial" w:cs="Arial"/>
        </w:rPr>
        <w:t>mensuales</w:t>
      </w:r>
      <w:r w:rsidR="00FD6551" w:rsidRPr="007C215A">
        <w:rPr>
          <w:rFonts w:ascii="Arial" w:hAnsi="Arial" w:cs="Arial"/>
        </w:rPr>
        <w:t>, salvo que se observe una demanda que justifique su aumento a juicio del IFT.</w:t>
      </w:r>
    </w:p>
    <w:p w:rsidR="001A273F" w:rsidRPr="007C215A" w:rsidRDefault="006E74D9" w:rsidP="005C60DE">
      <w:pPr>
        <w:pStyle w:val="h2Rom"/>
        <w:spacing w:line="276" w:lineRule="auto"/>
        <w:ind w:left="0" w:hanging="57"/>
        <w:contextualSpacing w:val="0"/>
        <w:rPr>
          <w:rFonts w:ascii="Arial" w:hAnsi="Arial" w:cs="Arial"/>
        </w:rPr>
      </w:pPr>
      <w:bookmarkStart w:id="95" w:name="_Toc435555527"/>
      <w:bookmarkStart w:id="96" w:name="_Toc436229681"/>
      <w:bookmarkStart w:id="97" w:name="_Toc436230596"/>
      <w:bookmarkStart w:id="98" w:name="_Toc525242605"/>
      <w:bookmarkStart w:id="99" w:name="_Toc525818994"/>
      <w:bookmarkStart w:id="100" w:name="_Toc20138584"/>
      <w:bookmarkStart w:id="101" w:name="_Toc20147819"/>
      <w:bookmarkStart w:id="102" w:name="_Toc20148279"/>
      <w:bookmarkStart w:id="103" w:name="_Toc20152868"/>
      <w:bookmarkStart w:id="104" w:name="_Toc20153145"/>
      <w:bookmarkStart w:id="105" w:name="_Toc20157551"/>
      <w:bookmarkStart w:id="106" w:name="_Toc22919034"/>
      <w:bookmarkStart w:id="107" w:name="_Toc45813682"/>
      <w:r w:rsidRPr="007C215A">
        <w:rPr>
          <w:rFonts w:ascii="Arial" w:hAnsi="Arial" w:cs="Arial"/>
        </w:rPr>
        <w:t>IV</w:t>
      </w:r>
      <w:r w:rsidR="00D767A8" w:rsidRPr="007C215A">
        <w:rPr>
          <w:rFonts w:ascii="Arial" w:hAnsi="Arial" w:cs="Arial"/>
        </w:rPr>
        <w:t xml:space="preserve">.1 </w:t>
      </w:r>
      <w:r w:rsidR="00F4081E" w:rsidRPr="007C215A">
        <w:rPr>
          <w:rFonts w:ascii="Arial" w:hAnsi="Arial" w:cs="Arial"/>
        </w:rPr>
        <w:t>Seguimiento y Control de las Solicitudes</w:t>
      </w:r>
      <w:bookmarkEnd w:id="95"/>
      <w:bookmarkEnd w:id="96"/>
      <w:bookmarkEnd w:id="97"/>
      <w:bookmarkEnd w:id="98"/>
      <w:bookmarkEnd w:id="99"/>
      <w:bookmarkEnd w:id="100"/>
      <w:bookmarkEnd w:id="101"/>
      <w:bookmarkEnd w:id="102"/>
      <w:bookmarkEnd w:id="103"/>
      <w:bookmarkEnd w:id="104"/>
      <w:bookmarkEnd w:id="105"/>
      <w:bookmarkEnd w:id="106"/>
      <w:bookmarkEnd w:id="107"/>
    </w:p>
    <w:p w:rsidR="00DE2438" w:rsidRPr="007C215A" w:rsidRDefault="00DE2438" w:rsidP="005C60DE">
      <w:pPr>
        <w:pStyle w:val="IFTnormal"/>
        <w:rPr>
          <w:rFonts w:ascii="Arial" w:hAnsi="Arial" w:cs="Arial"/>
        </w:rPr>
      </w:pPr>
      <w:r w:rsidRPr="007C215A">
        <w:rPr>
          <w:rFonts w:ascii="Arial" w:hAnsi="Arial" w:cs="Arial"/>
        </w:rPr>
        <w:t>El seguimiento y control de las solicitudes</w:t>
      </w:r>
      <w:r w:rsidR="00CD35F3" w:rsidRPr="007C215A">
        <w:rPr>
          <w:rFonts w:ascii="Arial" w:hAnsi="Arial" w:cs="Arial"/>
        </w:rPr>
        <w:t xml:space="preserve"> </w:t>
      </w:r>
      <w:r w:rsidRPr="007C215A">
        <w:rPr>
          <w:rFonts w:ascii="Arial" w:hAnsi="Arial" w:cs="Arial"/>
        </w:rPr>
        <w:t>se refiere al conjunto de actividades y herramientas que permiten a</w:t>
      </w:r>
      <w:r w:rsidR="00A7018D" w:rsidRPr="007C215A">
        <w:rPr>
          <w:rFonts w:ascii="Arial" w:hAnsi="Arial" w:cs="Arial"/>
        </w:rPr>
        <w:t xml:space="preserve"> </w:t>
      </w:r>
      <w:r w:rsidR="000D04E8" w:rsidRPr="007C215A">
        <w:rPr>
          <w:rFonts w:ascii="Arial" w:hAnsi="Arial" w:cs="Arial"/>
        </w:rPr>
        <w:t>l</w:t>
      </w:r>
      <w:r w:rsidR="00A7018D" w:rsidRPr="007C215A">
        <w:rPr>
          <w:rFonts w:ascii="Arial" w:hAnsi="Arial" w:cs="Arial"/>
        </w:rPr>
        <w:t>a</w:t>
      </w:r>
      <w:r w:rsidR="000D04E8" w:rsidRPr="007C215A">
        <w:rPr>
          <w:rFonts w:ascii="Arial" w:hAnsi="Arial" w:cs="Arial"/>
        </w:rPr>
        <w:t xml:space="preserve"> </w:t>
      </w:r>
      <w:r w:rsidR="00A7018D" w:rsidRPr="007C215A">
        <w:rPr>
          <w:rFonts w:ascii="Arial" w:hAnsi="Arial" w:cs="Arial"/>
        </w:rPr>
        <w:t xml:space="preserve">División Mayorista </w:t>
      </w:r>
      <w:r w:rsidRPr="007C215A">
        <w:rPr>
          <w:rFonts w:ascii="Arial" w:hAnsi="Arial" w:cs="Arial"/>
        </w:rPr>
        <w:t xml:space="preserve">recibir, procesar y dar respuesta a las solicitudes relacionadas con los Servicios de Compartición de Infraestructura provenientes </w:t>
      </w:r>
      <w:r w:rsidRPr="007C215A">
        <w:rPr>
          <w:rFonts w:ascii="Arial" w:hAnsi="Arial" w:cs="Arial"/>
        </w:rPr>
        <w:lastRenderedPageBreak/>
        <w:t xml:space="preserve">de cualquier </w:t>
      </w:r>
      <w:r w:rsidRPr="007C215A" w:rsidDel="00A7018D">
        <w:rPr>
          <w:rFonts w:ascii="Arial" w:hAnsi="Arial" w:cs="Arial"/>
        </w:rPr>
        <w:t>CS</w:t>
      </w:r>
      <w:r w:rsidR="00606A6B" w:rsidRPr="007C215A" w:rsidDel="00A7018D">
        <w:rPr>
          <w:rFonts w:ascii="Arial" w:hAnsi="Arial" w:cs="Arial"/>
        </w:rPr>
        <w:t xml:space="preserve"> o </w:t>
      </w:r>
      <w:r w:rsidR="00F502DD" w:rsidRPr="007C215A" w:rsidDel="00A7018D">
        <w:rPr>
          <w:rFonts w:ascii="Arial" w:hAnsi="Arial" w:cs="Arial"/>
        </w:rPr>
        <w:t>AS</w:t>
      </w:r>
      <w:r w:rsidR="00F502DD" w:rsidRPr="007C215A">
        <w:rPr>
          <w:rFonts w:ascii="Arial" w:hAnsi="Arial" w:cs="Arial"/>
        </w:rPr>
        <w:t>,</w:t>
      </w:r>
      <w:r w:rsidRPr="007C215A">
        <w:rPr>
          <w:rFonts w:ascii="Arial" w:hAnsi="Arial" w:cs="Arial"/>
        </w:rPr>
        <w:t xml:space="preserve"> así como de</w:t>
      </w:r>
      <w:r w:rsidR="00CF0282" w:rsidRPr="007C215A">
        <w:rPr>
          <w:rFonts w:ascii="Arial" w:hAnsi="Arial" w:cs="Arial"/>
        </w:rPr>
        <w:t xml:space="preserve"> </w:t>
      </w:r>
      <w:r w:rsidRPr="007C215A">
        <w:rPr>
          <w:rFonts w:ascii="Arial" w:hAnsi="Arial" w:cs="Arial"/>
        </w:rPr>
        <w:t>l</w:t>
      </w:r>
      <w:r w:rsidR="00CF0282" w:rsidRPr="007C215A">
        <w:rPr>
          <w:rFonts w:ascii="Arial" w:hAnsi="Arial" w:cs="Arial"/>
        </w:rPr>
        <w:t>a propia</w:t>
      </w:r>
      <w:r w:rsidRPr="007C215A">
        <w:rPr>
          <w:rFonts w:ascii="Arial" w:hAnsi="Arial" w:cs="Arial"/>
        </w:rPr>
        <w:t xml:space="preserve"> </w:t>
      </w:r>
      <w:r w:rsidR="007B21D8" w:rsidRPr="007C215A">
        <w:rPr>
          <w:rFonts w:ascii="Arial" w:hAnsi="Arial" w:cs="Arial"/>
        </w:rPr>
        <w:t>División Mayorista</w:t>
      </w:r>
      <w:r w:rsidR="000D04E8" w:rsidRPr="007C215A">
        <w:rPr>
          <w:rFonts w:ascii="Arial" w:hAnsi="Arial" w:cs="Arial"/>
        </w:rPr>
        <w:t xml:space="preserve"> </w:t>
      </w:r>
      <w:r w:rsidRPr="007C215A">
        <w:rPr>
          <w:rFonts w:ascii="Arial" w:hAnsi="Arial" w:cs="Arial"/>
        </w:rPr>
        <w:t xml:space="preserve">incluyendo sus afiliadas, filiales, subsidiarias o empresas que pertenezcan al mismo grupo de interés </w:t>
      </w:r>
      <w:r w:rsidR="006E4800" w:rsidRPr="007C215A">
        <w:rPr>
          <w:rFonts w:ascii="Arial" w:hAnsi="Arial" w:cs="Arial"/>
        </w:rPr>
        <w:t>económico.</w:t>
      </w:r>
    </w:p>
    <w:p w:rsidR="00F4081E" w:rsidRPr="007C215A" w:rsidRDefault="006F7536" w:rsidP="005C60DE">
      <w:pPr>
        <w:pStyle w:val="IFTnormal"/>
        <w:rPr>
          <w:rFonts w:ascii="Arial" w:hAnsi="Arial" w:cs="Arial"/>
        </w:rPr>
      </w:pPr>
      <w:r w:rsidRPr="007C215A">
        <w:rPr>
          <w:rFonts w:ascii="Arial" w:hAnsi="Arial" w:cs="Arial"/>
        </w:rPr>
        <w:t>El</w:t>
      </w:r>
      <w:r w:rsidR="00F4081E" w:rsidRPr="007C215A">
        <w:rPr>
          <w:rFonts w:ascii="Arial" w:hAnsi="Arial" w:cs="Arial"/>
        </w:rPr>
        <w:t xml:space="preserve"> seguimiento y control de las solicitudes se </w:t>
      </w:r>
      <w:r w:rsidRPr="007C215A">
        <w:rPr>
          <w:rFonts w:ascii="Arial" w:hAnsi="Arial" w:cs="Arial"/>
        </w:rPr>
        <w:t xml:space="preserve">realiza mediante el </w:t>
      </w:r>
      <w:r w:rsidR="007B21D8" w:rsidRPr="007C215A">
        <w:rPr>
          <w:rFonts w:ascii="Arial" w:hAnsi="Arial" w:cs="Arial"/>
        </w:rPr>
        <w:t>SEG</w:t>
      </w:r>
      <w:r w:rsidRPr="007C215A">
        <w:rPr>
          <w:rFonts w:ascii="Arial" w:hAnsi="Arial" w:cs="Arial"/>
        </w:rPr>
        <w:t xml:space="preserve"> y la sección correspondiente en el </w:t>
      </w:r>
      <w:r w:rsidR="007B21D8" w:rsidRPr="007C215A">
        <w:rPr>
          <w:rFonts w:ascii="Arial" w:hAnsi="Arial" w:cs="Arial"/>
        </w:rPr>
        <w:t>SEG</w:t>
      </w:r>
      <w:r w:rsidRPr="007C215A">
        <w:rPr>
          <w:rFonts w:ascii="Arial" w:hAnsi="Arial" w:cs="Arial"/>
        </w:rPr>
        <w:t xml:space="preserve"> se</w:t>
      </w:r>
      <w:r w:rsidR="00F4081E" w:rsidRPr="007C215A">
        <w:rPr>
          <w:rFonts w:ascii="Arial" w:hAnsi="Arial" w:cs="Arial"/>
        </w:rPr>
        <w:t xml:space="preserve"> encontrará habilitada y hará visible la siguiente información: </w:t>
      </w:r>
    </w:p>
    <w:p w:rsidR="00DE2438" w:rsidRPr="007C215A" w:rsidRDefault="00DE2438" w:rsidP="005C60DE">
      <w:pPr>
        <w:pStyle w:val="IFTnormal"/>
        <w:ind w:left="851"/>
        <w:rPr>
          <w:rFonts w:ascii="Arial" w:hAnsi="Arial" w:cs="Arial"/>
        </w:rPr>
      </w:pPr>
      <w:r w:rsidRPr="007C215A">
        <w:rPr>
          <w:rFonts w:ascii="Arial" w:hAnsi="Arial" w:cs="Arial"/>
        </w:rPr>
        <w:t>a.</w:t>
      </w:r>
      <w:r w:rsidR="00994436" w:rsidRPr="007C215A">
        <w:rPr>
          <w:rFonts w:ascii="Arial" w:hAnsi="Arial" w:cs="Arial"/>
        </w:rPr>
        <w:t xml:space="preserve"> </w:t>
      </w:r>
      <w:r w:rsidRPr="007C215A">
        <w:rPr>
          <w:rFonts w:ascii="Arial" w:hAnsi="Arial" w:cs="Arial"/>
        </w:rPr>
        <w:tab/>
      </w:r>
      <w:r w:rsidRPr="007C215A" w:rsidDel="00A7018D">
        <w:rPr>
          <w:rFonts w:ascii="Arial" w:hAnsi="Arial" w:cs="Arial"/>
        </w:rPr>
        <w:t xml:space="preserve">Concesionarios </w:t>
      </w:r>
      <w:r w:rsidR="00E6652E" w:rsidRPr="007C215A" w:rsidDel="00A7018D">
        <w:rPr>
          <w:rFonts w:ascii="Arial" w:hAnsi="Arial" w:cs="Arial"/>
        </w:rPr>
        <w:t>o Autorizados</w:t>
      </w:r>
      <w:r w:rsidR="00E6652E" w:rsidRPr="007C215A">
        <w:rPr>
          <w:rFonts w:ascii="Arial" w:hAnsi="Arial" w:cs="Arial"/>
        </w:rPr>
        <w:t xml:space="preserve"> </w:t>
      </w:r>
      <w:r w:rsidRPr="007C215A">
        <w:rPr>
          <w:rFonts w:ascii="Arial" w:hAnsi="Arial" w:cs="Arial"/>
        </w:rPr>
        <w:t>adscritos al Convenio de Prestación de Servicios de Compartición de Infraestructura.</w:t>
      </w:r>
    </w:p>
    <w:p w:rsidR="00DE2438" w:rsidRPr="007C215A" w:rsidRDefault="00DE2438" w:rsidP="005C60DE">
      <w:pPr>
        <w:pStyle w:val="IFTnormal"/>
        <w:ind w:left="851"/>
        <w:rPr>
          <w:rFonts w:ascii="Arial" w:hAnsi="Arial" w:cs="Arial"/>
        </w:rPr>
      </w:pPr>
      <w:r w:rsidRPr="007C215A">
        <w:rPr>
          <w:rFonts w:ascii="Arial" w:hAnsi="Arial" w:cs="Arial"/>
        </w:rPr>
        <w:t>b.</w:t>
      </w:r>
      <w:r w:rsidR="00994436" w:rsidRPr="007C215A">
        <w:rPr>
          <w:rFonts w:ascii="Arial" w:hAnsi="Arial" w:cs="Arial"/>
        </w:rPr>
        <w:t xml:space="preserve"> </w:t>
      </w:r>
      <w:r w:rsidRPr="007C215A">
        <w:rPr>
          <w:rFonts w:ascii="Arial" w:hAnsi="Arial" w:cs="Arial"/>
        </w:rPr>
        <w:tab/>
        <w:t>Solicitudes ingresadas:</w:t>
      </w:r>
    </w:p>
    <w:p w:rsidR="00DE2438" w:rsidRPr="007C215A" w:rsidRDefault="00DE2438" w:rsidP="005C60DE">
      <w:pPr>
        <w:pStyle w:val="IFTnormal"/>
        <w:numPr>
          <w:ilvl w:val="1"/>
          <w:numId w:val="43"/>
        </w:numPr>
        <w:rPr>
          <w:rFonts w:ascii="Arial" w:hAnsi="Arial" w:cs="Arial"/>
        </w:rPr>
      </w:pPr>
      <w:r w:rsidRPr="007C215A">
        <w:rPr>
          <w:rFonts w:ascii="Arial" w:hAnsi="Arial" w:cs="Arial"/>
        </w:rPr>
        <w:t>Total de solicitudes clasificadas por servicio requerido y ordenadas por NIS.</w:t>
      </w:r>
    </w:p>
    <w:p w:rsidR="00DE2438" w:rsidRPr="007C215A" w:rsidRDefault="00DE2438" w:rsidP="005C60DE">
      <w:pPr>
        <w:pStyle w:val="IFTnormal"/>
        <w:numPr>
          <w:ilvl w:val="1"/>
          <w:numId w:val="43"/>
        </w:numPr>
        <w:rPr>
          <w:rFonts w:ascii="Arial" w:hAnsi="Arial" w:cs="Arial"/>
        </w:rPr>
      </w:pPr>
      <w:r w:rsidRPr="007C215A">
        <w:rPr>
          <w:rFonts w:ascii="Arial" w:hAnsi="Arial" w:cs="Arial"/>
        </w:rPr>
        <w:t>Estado de las solicitudes.</w:t>
      </w:r>
    </w:p>
    <w:p w:rsidR="00DE2438" w:rsidRPr="007C215A" w:rsidRDefault="00DE2438" w:rsidP="005C60DE">
      <w:pPr>
        <w:pStyle w:val="IFTnormal"/>
        <w:numPr>
          <w:ilvl w:val="1"/>
          <w:numId w:val="43"/>
        </w:numPr>
        <w:rPr>
          <w:rFonts w:ascii="Arial" w:hAnsi="Arial" w:cs="Arial"/>
        </w:rPr>
      </w:pPr>
      <w:r w:rsidRPr="007C215A">
        <w:rPr>
          <w:rFonts w:ascii="Arial" w:hAnsi="Arial" w:cs="Arial"/>
        </w:rPr>
        <w:t xml:space="preserve">Fechas </w:t>
      </w:r>
      <w:r w:rsidR="007F1A24" w:rsidRPr="007C215A">
        <w:rPr>
          <w:rFonts w:ascii="Arial" w:hAnsi="Arial" w:cs="Arial"/>
        </w:rPr>
        <w:t>de solicitud, modificación y entrega</w:t>
      </w:r>
      <w:r w:rsidRPr="007C215A">
        <w:rPr>
          <w:rFonts w:ascii="Arial" w:hAnsi="Arial" w:cs="Arial"/>
        </w:rPr>
        <w:t>.</w:t>
      </w:r>
    </w:p>
    <w:p w:rsidR="0017756E" w:rsidRPr="007C215A" w:rsidRDefault="0017756E" w:rsidP="005C60DE">
      <w:pPr>
        <w:pStyle w:val="Ttulo1"/>
        <w:spacing w:line="276" w:lineRule="auto"/>
        <w:rPr>
          <w:rFonts w:ascii="Arial" w:hAnsi="Arial" w:cs="Arial"/>
        </w:rPr>
      </w:pPr>
      <w:bookmarkStart w:id="108" w:name="_Toc435555528"/>
      <w:bookmarkStart w:id="109" w:name="_Toc436229682"/>
      <w:bookmarkStart w:id="110" w:name="_Toc436230597"/>
      <w:bookmarkStart w:id="111" w:name="_Toc525242606"/>
      <w:bookmarkStart w:id="112" w:name="_Toc525818995"/>
      <w:bookmarkStart w:id="113" w:name="_Toc20138585"/>
      <w:bookmarkStart w:id="114" w:name="_Toc20147820"/>
      <w:bookmarkStart w:id="115" w:name="_Toc20148280"/>
      <w:bookmarkStart w:id="116" w:name="_Toc20152869"/>
      <w:bookmarkStart w:id="117" w:name="_Toc20153146"/>
      <w:bookmarkStart w:id="118" w:name="_Toc20157552"/>
      <w:bookmarkStart w:id="119" w:name="_Toc22919035"/>
      <w:bookmarkStart w:id="120" w:name="_Toc45813683"/>
      <w:r w:rsidRPr="007C215A">
        <w:rPr>
          <w:rFonts w:ascii="Arial" w:hAnsi="Arial" w:cs="Arial"/>
        </w:rPr>
        <w:t>Información relacionada con los servicios.</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9D2977" w:rsidRPr="007C215A" w:rsidRDefault="00A7018D" w:rsidP="005C60DE">
      <w:pPr>
        <w:pStyle w:val="IFTnormal"/>
        <w:rPr>
          <w:rFonts w:ascii="Arial" w:hAnsi="Arial" w:cs="Arial"/>
        </w:rPr>
      </w:pPr>
      <w:r w:rsidRPr="007C215A">
        <w:rPr>
          <w:rFonts w:ascii="Arial" w:hAnsi="Arial" w:cs="Arial"/>
        </w:rPr>
        <w:t>La División Mayorista</w:t>
      </w:r>
      <w:r w:rsidR="00145A3B" w:rsidRPr="007C215A">
        <w:rPr>
          <w:rFonts w:ascii="Arial" w:hAnsi="Arial" w:cs="Arial"/>
        </w:rPr>
        <w:t xml:space="preserve"> </w:t>
      </w:r>
      <w:r w:rsidR="009D2977" w:rsidRPr="007C215A">
        <w:rPr>
          <w:rFonts w:ascii="Arial" w:hAnsi="Arial" w:cs="Arial"/>
        </w:rPr>
        <w:t xml:space="preserve">pone a disposición de los </w:t>
      </w:r>
      <w:r w:rsidR="00BA3371" w:rsidRPr="007C215A" w:rsidDel="00A7018D">
        <w:rPr>
          <w:rFonts w:ascii="Arial" w:hAnsi="Arial" w:cs="Arial"/>
        </w:rPr>
        <w:t>CS</w:t>
      </w:r>
      <w:r w:rsidR="009D2977" w:rsidRPr="007C215A" w:rsidDel="00A7018D">
        <w:rPr>
          <w:rFonts w:ascii="Arial" w:hAnsi="Arial" w:cs="Arial"/>
        </w:rPr>
        <w:t xml:space="preserve"> </w:t>
      </w:r>
      <w:r w:rsidR="00606A6B" w:rsidRPr="007C215A" w:rsidDel="00A7018D">
        <w:rPr>
          <w:rFonts w:ascii="Arial" w:hAnsi="Arial" w:cs="Arial"/>
        </w:rPr>
        <w:t>o AS</w:t>
      </w:r>
      <w:r w:rsidR="00606A6B" w:rsidRPr="007C215A">
        <w:rPr>
          <w:rFonts w:ascii="Arial" w:hAnsi="Arial" w:cs="Arial"/>
        </w:rPr>
        <w:t xml:space="preserve"> </w:t>
      </w:r>
      <w:r w:rsidR="009D2977" w:rsidRPr="007C215A">
        <w:rPr>
          <w:rFonts w:ascii="Arial" w:hAnsi="Arial" w:cs="Arial"/>
        </w:rPr>
        <w:t xml:space="preserve">a través del </w:t>
      </w:r>
      <w:r w:rsidR="007B21D8" w:rsidRPr="007C215A">
        <w:rPr>
          <w:rFonts w:ascii="Arial" w:hAnsi="Arial" w:cs="Arial"/>
        </w:rPr>
        <w:t>SEG</w:t>
      </w:r>
      <w:r w:rsidR="0015150B" w:rsidRPr="007C215A">
        <w:rPr>
          <w:rFonts w:ascii="Arial" w:hAnsi="Arial" w:cs="Arial"/>
        </w:rPr>
        <w:t>–cuando menos-</w:t>
      </w:r>
      <w:r w:rsidR="009D2977" w:rsidRPr="007C215A">
        <w:rPr>
          <w:rFonts w:ascii="Arial" w:hAnsi="Arial" w:cs="Arial"/>
        </w:rPr>
        <w:t xml:space="preserve"> la siguiente información sobre su infraestructura pasiva:</w:t>
      </w:r>
    </w:p>
    <w:p w:rsidR="00EB4834" w:rsidRPr="007C215A" w:rsidRDefault="00EB4834" w:rsidP="005C60DE">
      <w:pPr>
        <w:spacing w:line="276" w:lineRule="auto"/>
        <w:rPr>
          <w:rFonts w:ascii="Arial" w:hAnsi="Arial" w:cs="Arial"/>
        </w:rPr>
      </w:pPr>
    </w:p>
    <w:tbl>
      <w:tblPr>
        <w:tblW w:w="41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5500"/>
      </w:tblGrid>
      <w:tr w:rsidR="006D09B4" w:rsidRPr="007C215A" w:rsidTr="00E813D1">
        <w:tc>
          <w:tcPr>
            <w:tcW w:w="5000" w:type="pct"/>
            <w:gridSpan w:val="2"/>
            <w:shd w:val="clear" w:color="auto" w:fill="548DD4"/>
          </w:tcPr>
          <w:p w:rsidR="006D09B4" w:rsidRPr="007C215A" w:rsidRDefault="006D09B4" w:rsidP="005C60DE">
            <w:pPr>
              <w:spacing w:line="276" w:lineRule="auto"/>
              <w:jc w:val="center"/>
              <w:rPr>
                <w:rFonts w:ascii="Arial" w:hAnsi="Arial" w:cs="Arial"/>
                <w:b/>
                <w:color w:val="FFFFFF"/>
                <w:sz w:val="22"/>
                <w:szCs w:val="22"/>
              </w:rPr>
            </w:pPr>
            <w:r w:rsidRPr="007C215A">
              <w:rPr>
                <w:rFonts w:ascii="Arial" w:hAnsi="Arial" w:cs="Arial"/>
                <w:b/>
                <w:color w:val="FFFFFF"/>
                <w:sz w:val="22"/>
                <w:szCs w:val="22"/>
              </w:rPr>
              <w:t>Servicio de Acceso y Uso Compartido de Torres</w:t>
            </w:r>
          </w:p>
        </w:tc>
      </w:tr>
      <w:tr w:rsidR="006D09B4" w:rsidRPr="007C215A" w:rsidTr="00E813D1">
        <w:tc>
          <w:tcPr>
            <w:tcW w:w="1218"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Elemento</w:t>
            </w:r>
          </w:p>
        </w:tc>
        <w:tc>
          <w:tcPr>
            <w:tcW w:w="3782"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Información</w:t>
            </w:r>
          </w:p>
        </w:tc>
      </w:tr>
      <w:tr w:rsidR="00D46CDF" w:rsidRPr="007C215A" w:rsidTr="00E813D1">
        <w:tc>
          <w:tcPr>
            <w:tcW w:w="1218" w:type="pct"/>
            <w:shd w:val="clear" w:color="auto" w:fill="auto"/>
            <w:vAlign w:val="center"/>
          </w:tcPr>
          <w:p w:rsidR="00D46CDF" w:rsidRPr="007C215A" w:rsidRDefault="00D46CDF" w:rsidP="005C60DE">
            <w:pPr>
              <w:spacing w:line="276" w:lineRule="auto"/>
              <w:rPr>
                <w:rFonts w:ascii="Arial" w:hAnsi="Arial" w:cs="Arial"/>
                <w:sz w:val="22"/>
                <w:szCs w:val="22"/>
              </w:rPr>
            </w:pPr>
            <w:r w:rsidRPr="007C215A">
              <w:rPr>
                <w:rFonts w:ascii="Arial" w:hAnsi="Arial" w:cs="Arial"/>
                <w:sz w:val="22"/>
                <w:szCs w:val="22"/>
              </w:rPr>
              <w:t>Torres</w:t>
            </w:r>
          </w:p>
        </w:tc>
        <w:tc>
          <w:tcPr>
            <w:tcW w:w="3782" w:type="pct"/>
            <w:shd w:val="clear" w:color="auto" w:fill="auto"/>
          </w:tcPr>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Identificación del sitio con detalles sobre la propiedad de las torres.</w:t>
            </w:r>
          </w:p>
          <w:p w:rsidR="00D46CDF" w:rsidRPr="007C215A" w:rsidRDefault="00830E38" w:rsidP="005C60DE">
            <w:pPr>
              <w:spacing w:line="276" w:lineRule="auto"/>
              <w:contextualSpacing w:val="0"/>
              <w:jc w:val="left"/>
              <w:rPr>
                <w:rFonts w:ascii="Arial" w:hAnsi="Arial" w:cs="Arial"/>
                <w:sz w:val="22"/>
                <w:szCs w:val="22"/>
              </w:rPr>
            </w:pPr>
            <w:r w:rsidRPr="007C215A">
              <w:rPr>
                <w:rFonts w:ascii="Arial" w:hAnsi="Arial" w:cs="Arial"/>
                <w:sz w:val="22"/>
                <w:szCs w:val="22"/>
              </w:rPr>
              <w:t>Ubicación en coordenadas geográficas decimales basadas en la definición WGS84</w:t>
            </w:r>
            <w:r w:rsidR="00D46CDF" w:rsidRPr="007C215A">
              <w:rPr>
                <w:rFonts w:ascii="Arial" w:hAnsi="Arial" w:cs="Arial"/>
                <w:sz w:val="22"/>
                <w:szCs w:val="22"/>
              </w:rPr>
              <w:t xml:space="preserve">. </w:t>
            </w:r>
          </w:p>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 xml:space="preserve">Tipo de torre. </w:t>
            </w:r>
          </w:p>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 xml:space="preserve">Altura de Torre y altura de centros de radiación conocidos. </w:t>
            </w:r>
          </w:p>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Memoria de cálculo y planos del sitio.</w:t>
            </w:r>
          </w:p>
          <w:p w:rsidR="00D46CDF" w:rsidRPr="007C215A" w:rsidRDefault="00CA71A3" w:rsidP="005C60DE">
            <w:pPr>
              <w:spacing w:line="276" w:lineRule="auto"/>
              <w:contextualSpacing w:val="0"/>
              <w:jc w:val="left"/>
              <w:rPr>
                <w:rFonts w:ascii="Arial" w:hAnsi="Arial" w:cs="Arial"/>
                <w:sz w:val="22"/>
                <w:szCs w:val="22"/>
              </w:rPr>
            </w:pPr>
            <w:r w:rsidRPr="007C215A">
              <w:rPr>
                <w:rFonts w:ascii="Arial" w:hAnsi="Arial" w:cs="Arial"/>
                <w:sz w:val="22"/>
                <w:szCs w:val="22"/>
              </w:rPr>
              <w:t>Información actualizada derivada de la realización de Trabajos Especiales.</w:t>
            </w:r>
          </w:p>
        </w:tc>
      </w:tr>
    </w:tbl>
    <w:p w:rsidR="006E74D9" w:rsidRPr="007C215A" w:rsidRDefault="006E74D9" w:rsidP="005C60DE">
      <w:pPr>
        <w:spacing w:line="276" w:lineRule="auto"/>
        <w:rPr>
          <w:rFonts w:ascii="Arial" w:hAnsi="Arial" w:cs="Arial"/>
        </w:rPr>
      </w:pPr>
    </w:p>
    <w:p w:rsidR="006E74D9" w:rsidRDefault="006E74D9" w:rsidP="005C60DE">
      <w:pPr>
        <w:spacing w:line="276" w:lineRule="auto"/>
        <w:rPr>
          <w:rFonts w:ascii="Arial" w:hAnsi="Arial" w:cs="Arial"/>
        </w:rPr>
      </w:pPr>
    </w:p>
    <w:p w:rsidR="006714AE" w:rsidRDefault="006714AE" w:rsidP="005C60DE">
      <w:pPr>
        <w:spacing w:line="276" w:lineRule="auto"/>
        <w:rPr>
          <w:rFonts w:ascii="Arial" w:hAnsi="Arial" w:cs="Arial"/>
        </w:rPr>
      </w:pPr>
    </w:p>
    <w:p w:rsidR="006714AE" w:rsidRDefault="006714AE" w:rsidP="005C60DE">
      <w:pPr>
        <w:spacing w:line="276" w:lineRule="auto"/>
        <w:rPr>
          <w:rFonts w:ascii="Arial" w:hAnsi="Arial" w:cs="Arial"/>
        </w:rPr>
      </w:pPr>
    </w:p>
    <w:p w:rsidR="006714AE" w:rsidRPr="007C215A" w:rsidRDefault="006714AE" w:rsidP="005C60DE">
      <w:pPr>
        <w:spacing w:line="276" w:lineRule="auto"/>
        <w:rPr>
          <w:rFonts w:ascii="Arial" w:hAnsi="Arial" w:cs="Arial"/>
        </w:rPr>
      </w:pPr>
    </w:p>
    <w:tbl>
      <w:tblPr>
        <w:tblW w:w="41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5500"/>
      </w:tblGrid>
      <w:tr w:rsidR="006D09B4" w:rsidRPr="007C215A" w:rsidTr="00E813D1">
        <w:tc>
          <w:tcPr>
            <w:tcW w:w="5000" w:type="pct"/>
            <w:gridSpan w:val="2"/>
            <w:shd w:val="clear" w:color="auto" w:fill="548DD4"/>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color w:val="FFFFFF"/>
                <w:sz w:val="22"/>
                <w:szCs w:val="22"/>
              </w:rPr>
              <w:lastRenderedPageBreak/>
              <w:t>Servicio de Acceso y Uso Compartido de Sitios, Predios y Espacios Físicos</w:t>
            </w:r>
          </w:p>
        </w:tc>
      </w:tr>
      <w:tr w:rsidR="006D09B4" w:rsidRPr="007C215A" w:rsidTr="00E813D1">
        <w:tc>
          <w:tcPr>
            <w:tcW w:w="1218"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Elemento</w:t>
            </w:r>
          </w:p>
        </w:tc>
        <w:tc>
          <w:tcPr>
            <w:tcW w:w="3782"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Información</w:t>
            </w:r>
          </w:p>
        </w:tc>
      </w:tr>
      <w:tr w:rsidR="006D09B4" w:rsidRPr="007C215A" w:rsidTr="003F4C87">
        <w:trPr>
          <w:trHeight w:val="2714"/>
        </w:trPr>
        <w:tc>
          <w:tcPr>
            <w:tcW w:w="1218" w:type="pct"/>
            <w:shd w:val="clear" w:color="auto" w:fill="auto"/>
            <w:vAlign w:val="center"/>
          </w:tcPr>
          <w:p w:rsidR="006D09B4" w:rsidRPr="007C215A" w:rsidRDefault="006D09B4" w:rsidP="005C60DE">
            <w:pPr>
              <w:spacing w:line="276" w:lineRule="auto"/>
              <w:rPr>
                <w:rFonts w:ascii="Arial" w:hAnsi="Arial" w:cs="Arial"/>
                <w:sz w:val="22"/>
                <w:szCs w:val="22"/>
              </w:rPr>
            </w:pPr>
            <w:r w:rsidRPr="007C215A">
              <w:rPr>
                <w:rFonts w:ascii="Arial" w:hAnsi="Arial" w:cs="Arial"/>
                <w:sz w:val="22"/>
                <w:szCs w:val="22"/>
              </w:rPr>
              <w:t>Sitios</w:t>
            </w:r>
          </w:p>
        </w:tc>
        <w:tc>
          <w:tcPr>
            <w:tcW w:w="3782" w:type="pct"/>
            <w:shd w:val="clear" w:color="auto" w:fill="auto"/>
          </w:tcPr>
          <w:p w:rsidR="00830E38" w:rsidRPr="007C215A" w:rsidRDefault="003F4C87" w:rsidP="005C60DE">
            <w:pPr>
              <w:spacing w:line="276" w:lineRule="auto"/>
              <w:contextualSpacing w:val="0"/>
              <w:jc w:val="left"/>
              <w:rPr>
                <w:rFonts w:ascii="Arial" w:hAnsi="Arial" w:cs="Arial"/>
                <w:sz w:val="22"/>
                <w:szCs w:val="22"/>
              </w:rPr>
            </w:pPr>
            <w:r w:rsidRPr="007C215A">
              <w:rPr>
                <w:rFonts w:ascii="Arial" w:hAnsi="Arial" w:cs="Arial"/>
                <w:sz w:val="22"/>
                <w:szCs w:val="22"/>
              </w:rPr>
              <w:t xml:space="preserve">Ubicación. </w:t>
            </w:r>
            <w:r w:rsidRPr="007C215A">
              <w:rPr>
                <w:rFonts w:ascii="Arial" w:hAnsi="Arial" w:cs="Arial"/>
                <w:sz w:val="22"/>
                <w:szCs w:val="22"/>
              </w:rPr>
              <w:br/>
              <w:t xml:space="preserve">Descripción del sitio. </w:t>
            </w:r>
            <w:r w:rsidRPr="007C215A">
              <w:rPr>
                <w:rFonts w:ascii="Arial" w:hAnsi="Arial" w:cs="Arial"/>
                <w:sz w:val="22"/>
                <w:szCs w:val="22"/>
              </w:rPr>
              <w:br/>
            </w:r>
            <w:r w:rsidR="00830E38" w:rsidRPr="007C215A">
              <w:rPr>
                <w:rFonts w:ascii="Arial" w:hAnsi="Arial" w:cs="Arial"/>
                <w:sz w:val="22"/>
                <w:szCs w:val="22"/>
              </w:rPr>
              <w:t>Clasificación del sitio (azotea, piso, etc</w:t>
            </w:r>
            <w:r w:rsidR="003A44A4" w:rsidRPr="007C215A">
              <w:rPr>
                <w:rFonts w:ascii="Arial" w:hAnsi="Arial" w:cs="Arial"/>
                <w:sz w:val="22"/>
                <w:szCs w:val="22"/>
              </w:rPr>
              <w:t>.</w:t>
            </w:r>
            <w:r w:rsidR="00830E38" w:rsidRPr="007C215A">
              <w:rPr>
                <w:rFonts w:ascii="Arial" w:hAnsi="Arial" w:cs="Arial"/>
                <w:sz w:val="22"/>
                <w:szCs w:val="22"/>
              </w:rPr>
              <w:t>).</w:t>
            </w:r>
          </w:p>
          <w:p w:rsidR="006D09B4" w:rsidRPr="007C215A" w:rsidRDefault="003F4C87" w:rsidP="005C60DE">
            <w:pPr>
              <w:spacing w:line="276" w:lineRule="auto"/>
              <w:contextualSpacing w:val="0"/>
              <w:jc w:val="left"/>
              <w:rPr>
                <w:rFonts w:ascii="Arial" w:hAnsi="Arial" w:cs="Arial"/>
                <w:sz w:val="22"/>
                <w:szCs w:val="22"/>
              </w:rPr>
            </w:pPr>
            <w:r w:rsidRPr="007C215A">
              <w:rPr>
                <w:rFonts w:ascii="Arial" w:hAnsi="Arial" w:cs="Arial"/>
                <w:sz w:val="22"/>
                <w:szCs w:val="22"/>
              </w:rPr>
              <w:t>Planos del predio, sitio o espacio</w:t>
            </w:r>
            <w:r w:rsidR="00851BA6" w:rsidRPr="007C215A">
              <w:rPr>
                <w:rFonts w:ascii="Arial" w:hAnsi="Arial" w:cs="Arial"/>
                <w:sz w:val="22"/>
                <w:szCs w:val="22"/>
              </w:rPr>
              <w:t>s</w:t>
            </w:r>
            <w:r w:rsidRPr="007C215A">
              <w:rPr>
                <w:rFonts w:ascii="Arial" w:hAnsi="Arial" w:cs="Arial"/>
                <w:sz w:val="22"/>
                <w:szCs w:val="22"/>
              </w:rPr>
              <w:t xml:space="preserve"> físicos</w:t>
            </w:r>
            <w:r w:rsidR="00851BA6" w:rsidRPr="007C215A">
              <w:rPr>
                <w:rFonts w:ascii="Arial" w:hAnsi="Arial" w:cs="Arial"/>
                <w:sz w:val="22"/>
                <w:szCs w:val="22"/>
              </w:rPr>
              <w:t>,</w:t>
            </w:r>
            <w:r w:rsidRPr="007C215A">
              <w:rPr>
                <w:rFonts w:ascii="Arial" w:hAnsi="Arial" w:cs="Arial"/>
                <w:sz w:val="22"/>
                <w:szCs w:val="22"/>
              </w:rPr>
              <w:t xml:space="preserve"> identificando espacios utilizados por </w:t>
            </w:r>
            <w:r w:rsidR="00001674">
              <w:rPr>
                <w:rFonts w:ascii="Arial" w:hAnsi="Arial" w:cs="Arial"/>
                <w:sz w:val="22"/>
                <w:szCs w:val="22"/>
              </w:rPr>
              <w:t>la</w:t>
            </w:r>
            <w:r w:rsidR="00001674" w:rsidRPr="007C215A">
              <w:rPr>
                <w:rFonts w:ascii="Arial" w:hAnsi="Arial" w:cs="Arial"/>
                <w:sz w:val="22"/>
                <w:szCs w:val="22"/>
              </w:rPr>
              <w:t xml:space="preserve"> </w:t>
            </w:r>
            <w:r w:rsidR="007B21D8" w:rsidRPr="007C215A">
              <w:rPr>
                <w:rFonts w:ascii="Arial" w:hAnsi="Arial" w:cs="Arial"/>
                <w:sz w:val="22"/>
                <w:szCs w:val="22"/>
              </w:rPr>
              <w:t>División Mayorista</w:t>
            </w:r>
            <w:r w:rsidRPr="007C215A">
              <w:rPr>
                <w:rFonts w:ascii="Arial" w:hAnsi="Arial" w:cs="Arial"/>
                <w:sz w:val="22"/>
                <w:szCs w:val="22"/>
              </w:rPr>
              <w:t xml:space="preserve"> y por otros </w:t>
            </w:r>
            <w:r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w:t>
            </w:r>
          </w:p>
          <w:p w:rsidR="006D09B4" w:rsidRPr="007C215A" w:rsidRDefault="00F57405" w:rsidP="005C60DE">
            <w:pPr>
              <w:spacing w:line="276" w:lineRule="auto"/>
              <w:contextualSpacing w:val="0"/>
              <w:jc w:val="left"/>
              <w:rPr>
                <w:rFonts w:ascii="Arial" w:hAnsi="Arial" w:cs="Arial"/>
                <w:sz w:val="22"/>
                <w:szCs w:val="22"/>
              </w:rPr>
            </w:pPr>
            <w:r w:rsidRPr="007C215A">
              <w:rPr>
                <w:rFonts w:ascii="Arial" w:hAnsi="Arial" w:cs="Arial"/>
                <w:sz w:val="22"/>
                <w:szCs w:val="22"/>
              </w:rPr>
              <w:t>Información actualizada derivada de la realización de Trabajos Especiales.</w:t>
            </w:r>
          </w:p>
        </w:tc>
      </w:tr>
    </w:tbl>
    <w:p w:rsidR="006714AE" w:rsidRDefault="006714AE" w:rsidP="005C60DE">
      <w:pPr>
        <w:pStyle w:val="IFTnormal"/>
        <w:rPr>
          <w:rFonts w:ascii="Arial" w:hAnsi="Arial" w:cs="Arial"/>
        </w:rPr>
      </w:pPr>
    </w:p>
    <w:p w:rsidR="00836DCC" w:rsidRPr="007C215A" w:rsidRDefault="00994E75" w:rsidP="005C60DE">
      <w:pPr>
        <w:pStyle w:val="IFTnormal"/>
        <w:rPr>
          <w:rFonts w:ascii="Arial" w:hAnsi="Arial" w:cs="Arial"/>
        </w:rPr>
      </w:pPr>
      <w:r w:rsidRPr="007C215A">
        <w:rPr>
          <w:rFonts w:ascii="Arial" w:hAnsi="Arial" w:cs="Arial"/>
        </w:rPr>
        <w:t xml:space="preserve">La información antes señalada se pondrá a disposición de los </w:t>
      </w:r>
      <w:r w:rsidR="00BA3371" w:rsidRPr="007C215A" w:rsidDel="00A7018D">
        <w:rPr>
          <w:rFonts w:ascii="Arial" w:hAnsi="Arial" w:cs="Arial"/>
        </w:rPr>
        <w:t>CS</w:t>
      </w:r>
      <w:r w:rsidRPr="007C215A" w:rsidDel="00A7018D">
        <w:rPr>
          <w:rFonts w:ascii="Arial" w:hAnsi="Arial" w:cs="Arial"/>
        </w:rPr>
        <w:t xml:space="preserve"> </w:t>
      </w:r>
      <w:r w:rsidR="00606A6B" w:rsidRPr="007C215A" w:rsidDel="00A7018D">
        <w:rPr>
          <w:rFonts w:ascii="Arial" w:hAnsi="Arial" w:cs="Arial"/>
        </w:rPr>
        <w:t>o AS</w:t>
      </w:r>
      <w:r w:rsidR="00606A6B" w:rsidRPr="007C215A">
        <w:rPr>
          <w:rFonts w:ascii="Arial" w:hAnsi="Arial" w:cs="Arial"/>
        </w:rPr>
        <w:t xml:space="preserve"> </w:t>
      </w:r>
      <w:r w:rsidR="003C7FAE" w:rsidRPr="007C215A">
        <w:rPr>
          <w:rFonts w:ascii="Arial" w:hAnsi="Arial" w:cs="Arial"/>
        </w:rPr>
        <w:t xml:space="preserve">al aprobarse </w:t>
      </w:r>
      <w:r w:rsidRPr="007C215A">
        <w:rPr>
          <w:rFonts w:ascii="Arial" w:hAnsi="Arial" w:cs="Arial"/>
        </w:rPr>
        <w:t>el acuerdo de confidencialidad</w:t>
      </w:r>
      <w:r w:rsidR="00851BA6" w:rsidRPr="007C215A">
        <w:rPr>
          <w:rFonts w:ascii="Arial" w:hAnsi="Arial" w:cs="Arial"/>
        </w:rPr>
        <w:t>,</w:t>
      </w:r>
      <w:r w:rsidRPr="007C215A">
        <w:rPr>
          <w:rFonts w:ascii="Arial" w:hAnsi="Arial" w:cs="Arial"/>
        </w:rPr>
        <w:t xml:space="preserve"> </w:t>
      </w:r>
      <w:r w:rsidR="003C7FAE" w:rsidRPr="007C215A">
        <w:rPr>
          <w:rFonts w:ascii="Arial" w:hAnsi="Arial" w:cs="Arial"/>
        </w:rPr>
        <w:t xml:space="preserve">el cual </w:t>
      </w:r>
      <w:r w:rsidR="00253DC4" w:rsidRPr="007C215A">
        <w:rPr>
          <w:rFonts w:ascii="Arial" w:hAnsi="Arial" w:cs="Arial"/>
        </w:rPr>
        <w:t>será desplegado</w:t>
      </w:r>
      <w:r w:rsidR="002D00F3" w:rsidRPr="007C215A">
        <w:rPr>
          <w:rFonts w:ascii="Arial" w:hAnsi="Arial" w:cs="Arial"/>
        </w:rPr>
        <w:t xml:space="preserve"> </w:t>
      </w:r>
      <w:r w:rsidR="00AA7C0E" w:rsidRPr="007C215A">
        <w:rPr>
          <w:rFonts w:ascii="Arial" w:hAnsi="Arial" w:cs="Arial"/>
        </w:rPr>
        <w:t xml:space="preserve">mediante el </w:t>
      </w:r>
      <w:r w:rsidR="007B21D8" w:rsidRPr="007C215A">
        <w:rPr>
          <w:rFonts w:ascii="Arial" w:hAnsi="Arial" w:cs="Arial"/>
        </w:rPr>
        <w:t>SEG</w:t>
      </w:r>
      <w:r w:rsidR="00AA7C0E" w:rsidRPr="007C215A">
        <w:rPr>
          <w:rFonts w:ascii="Arial" w:hAnsi="Arial" w:cs="Arial"/>
        </w:rPr>
        <w:t xml:space="preserve"> una vez que</w:t>
      </w:r>
      <w:r w:rsidR="00CD35F3" w:rsidRPr="007C215A">
        <w:rPr>
          <w:rFonts w:ascii="Arial" w:hAnsi="Arial" w:cs="Arial"/>
        </w:rPr>
        <w:t xml:space="preserve"> el </w:t>
      </w:r>
      <w:r w:rsidR="00D158D7" w:rsidRPr="007C215A" w:rsidDel="00A7018D">
        <w:rPr>
          <w:rFonts w:ascii="Arial" w:hAnsi="Arial" w:cs="Arial"/>
        </w:rPr>
        <w:t>CS</w:t>
      </w:r>
      <w:r w:rsidR="00606A6B" w:rsidRPr="007C215A" w:rsidDel="00A7018D">
        <w:rPr>
          <w:rFonts w:ascii="Arial" w:hAnsi="Arial" w:cs="Arial"/>
        </w:rPr>
        <w:t xml:space="preserve"> o AS</w:t>
      </w:r>
      <w:r w:rsidR="00AA7C0E" w:rsidRPr="007C215A">
        <w:rPr>
          <w:rFonts w:ascii="Arial" w:hAnsi="Arial" w:cs="Arial"/>
        </w:rPr>
        <w:t xml:space="preserve"> ingresa al sistema</w:t>
      </w:r>
      <w:r w:rsidRPr="007C215A">
        <w:rPr>
          <w:rFonts w:ascii="Arial" w:hAnsi="Arial" w:cs="Arial"/>
        </w:rPr>
        <w:t>.</w:t>
      </w:r>
      <w:r w:rsidR="002D00F3" w:rsidRPr="007C215A">
        <w:rPr>
          <w:rFonts w:ascii="Arial" w:hAnsi="Arial" w:cs="Arial"/>
        </w:rPr>
        <w:t xml:space="preserve"> </w:t>
      </w:r>
      <w:r w:rsidR="0008116B" w:rsidRPr="007C215A">
        <w:rPr>
          <w:rFonts w:ascii="Arial" w:hAnsi="Arial" w:cs="Arial"/>
        </w:rPr>
        <w:t xml:space="preserve">Dicha información deberá estar disponible </w:t>
      </w:r>
      <w:r w:rsidR="00836DCC" w:rsidRPr="007C215A">
        <w:rPr>
          <w:rFonts w:ascii="Arial" w:hAnsi="Arial" w:cs="Arial"/>
        </w:rPr>
        <w:t xml:space="preserve">en </w:t>
      </w:r>
      <w:r w:rsidR="000C53A0" w:rsidRPr="007C215A">
        <w:rPr>
          <w:rFonts w:ascii="Arial" w:hAnsi="Arial" w:cs="Arial"/>
        </w:rPr>
        <w:t xml:space="preserve">un formato que permita su manejo adecuado por los usuarios del sistema y </w:t>
      </w:r>
      <w:r w:rsidR="00836DCC" w:rsidRPr="007C215A">
        <w:rPr>
          <w:rFonts w:ascii="Arial" w:hAnsi="Arial" w:cs="Arial"/>
        </w:rPr>
        <w:t>que permita entre otras</w:t>
      </w:r>
      <w:r w:rsidR="000C53A0" w:rsidRPr="007C215A">
        <w:rPr>
          <w:rFonts w:ascii="Arial" w:hAnsi="Arial" w:cs="Arial"/>
        </w:rPr>
        <w:t xml:space="preserve"> acciones</w:t>
      </w:r>
      <w:r w:rsidR="00836DCC" w:rsidRPr="007C215A">
        <w:rPr>
          <w:rFonts w:ascii="Arial" w:hAnsi="Arial" w:cs="Arial"/>
        </w:rPr>
        <w:t>:</w:t>
      </w:r>
    </w:p>
    <w:p w:rsidR="00206E6D" w:rsidRPr="007C215A" w:rsidRDefault="00836DCC" w:rsidP="005C60DE">
      <w:pPr>
        <w:pStyle w:val="IFTnormal"/>
        <w:numPr>
          <w:ilvl w:val="0"/>
          <w:numId w:val="44"/>
        </w:numPr>
        <w:rPr>
          <w:rFonts w:ascii="Arial" w:hAnsi="Arial" w:cs="Arial"/>
        </w:rPr>
      </w:pPr>
      <w:r w:rsidRPr="007C215A">
        <w:rPr>
          <w:rFonts w:ascii="Arial" w:hAnsi="Arial" w:cs="Arial"/>
        </w:rPr>
        <w:t xml:space="preserve">Carga y visualización </w:t>
      </w:r>
      <w:r w:rsidR="004C19A0" w:rsidRPr="007C215A">
        <w:rPr>
          <w:rFonts w:ascii="Arial" w:hAnsi="Arial" w:cs="Arial"/>
        </w:rPr>
        <w:t>de planos e isométricos</w:t>
      </w:r>
      <w:r w:rsidRPr="007C215A">
        <w:rPr>
          <w:rFonts w:ascii="Arial" w:hAnsi="Arial" w:cs="Arial"/>
        </w:rPr>
        <w:t xml:space="preserve"> mediante software</w:t>
      </w:r>
      <w:r w:rsidR="00DA569B">
        <w:rPr>
          <w:rFonts w:ascii="Arial" w:hAnsi="Arial" w:cs="Arial"/>
        </w:rPr>
        <w:t xml:space="preserve"> </w:t>
      </w:r>
      <w:r w:rsidR="00272EF2">
        <w:rPr>
          <w:rFonts w:ascii="Arial" w:hAnsi="Arial" w:cs="Arial"/>
        </w:rPr>
        <w:t>que permitan la visualización de la información</w:t>
      </w:r>
    </w:p>
    <w:p w:rsidR="00836DCC" w:rsidRPr="007C215A" w:rsidRDefault="00E71A27" w:rsidP="005C60DE">
      <w:pPr>
        <w:pStyle w:val="IFTnormal"/>
        <w:numPr>
          <w:ilvl w:val="0"/>
          <w:numId w:val="44"/>
        </w:numPr>
        <w:rPr>
          <w:rFonts w:ascii="Arial" w:hAnsi="Arial" w:cs="Arial"/>
        </w:rPr>
      </w:pPr>
      <w:r w:rsidRPr="007C215A">
        <w:rPr>
          <w:rFonts w:ascii="Arial" w:hAnsi="Arial" w:cs="Arial"/>
        </w:rPr>
        <w:t>Obtención</w:t>
      </w:r>
      <w:r w:rsidR="000C53A0" w:rsidRPr="007C215A">
        <w:rPr>
          <w:rFonts w:ascii="Arial" w:hAnsi="Arial" w:cs="Arial"/>
        </w:rPr>
        <w:t xml:space="preserve"> de d</w:t>
      </w:r>
      <w:r w:rsidR="00836DCC" w:rsidRPr="007C215A">
        <w:rPr>
          <w:rFonts w:ascii="Arial" w:hAnsi="Arial" w:cs="Arial"/>
        </w:rPr>
        <w:t>ocumentos de salida de hojas de cálculo, por ejemplo</w:t>
      </w:r>
      <w:r w:rsidR="00F6521C" w:rsidRPr="007C215A">
        <w:rPr>
          <w:rFonts w:ascii="Arial" w:hAnsi="Arial" w:cs="Arial"/>
        </w:rPr>
        <w:t>,</w:t>
      </w:r>
      <w:r w:rsidR="005B7AD0" w:rsidRPr="007C215A">
        <w:rPr>
          <w:rFonts w:ascii="Arial" w:hAnsi="Arial" w:cs="Arial"/>
        </w:rPr>
        <w:t xml:space="preserve"> archivos con </w:t>
      </w:r>
      <w:r w:rsidR="00014925" w:rsidRPr="007C215A">
        <w:rPr>
          <w:rFonts w:ascii="Arial" w:hAnsi="Arial" w:cs="Arial"/>
        </w:rPr>
        <w:t>extensión</w:t>
      </w:r>
      <w:r w:rsidR="00836DCC" w:rsidRPr="007C215A">
        <w:rPr>
          <w:rFonts w:ascii="Arial" w:hAnsi="Arial" w:cs="Arial"/>
        </w:rPr>
        <w:t xml:space="preserve"> .xlsx</w:t>
      </w:r>
    </w:p>
    <w:p w:rsidR="001061D0" w:rsidRPr="007C215A" w:rsidRDefault="00422991" w:rsidP="005C60DE">
      <w:pPr>
        <w:pStyle w:val="IFTnormal"/>
        <w:rPr>
          <w:rFonts w:ascii="Arial" w:hAnsi="Arial" w:cs="Arial"/>
        </w:rPr>
      </w:pPr>
      <w:r w:rsidRPr="007C215A">
        <w:rPr>
          <w:rFonts w:ascii="Arial" w:hAnsi="Arial" w:cs="Arial"/>
        </w:rPr>
        <w:t>De forma enunciativa más no limitativa</w:t>
      </w:r>
      <w:r w:rsidR="00851BA6" w:rsidRPr="007C215A">
        <w:rPr>
          <w:rFonts w:ascii="Arial" w:hAnsi="Arial" w:cs="Arial"/>
        </w:rPr>
        <w:t>,</w:t>
      </w:r>
      <w:r w:rsidRPr="007C215A">
        <w:rPr>
          <w:rFonts w:ascii="Arial" w:hAnsi="Arial" w:cs="Arial"/>
        </w:rPr>
        <w:t xml:space="preserve"> </w:t>
      </w:r>
      <w:r w:rsidR="00324C02" w:rsidRPr="007C215A">
        <w:rPr>
          <w:rFonts w:ascii="Arial" w:hAnsi="Arial" w:cs="Arial"/>
        </w:rPr>
        <w:t xml:space="preserve">el </w:t>
      </w:r>
      <w:r w:rsidR="007B21D8" w:rsidRPr="007C215A">
        <w:rPr>
          <w:rFonts w:ascii="Arial" w:hAnsi="Arial" w:cs="Arial"/>
        </w:rPr>
        <w:t>SEG</w:t>
      </w:r>
      <w:r w:rsidR="00324C02" w:rsidRPr="007C215A">
        <w:rPr>
          <w:rFonts w:ascii="Arial" w:hAnsi="Arial" w:cs="Arial"/>
        </w:rPr>
        <w:t xml:space="preserve"> </w:t>
      </w:r>
      <w:r w:rsidRPr="007C215A">
        <w:rPr>
          <w:rFonts w:ascii="Arial" w:hAnsi="Arial" w:cs="Arial"/>
        </w:rPr>
        <w:t>contar</w:t>
      </w:r>
      <w:r w:rsidR="00A7018D" w:rsidRPr="007C215A">
        <w:rPr>
          <w:rFonts w:ascii="Arial" w:hAnsi="Arial" w:cs="Arial"/>
        </w:rPr>
        <w:t>á</w:t>
      </w:r>
      <w:r w:rsidR="001061D0" w:rsidRPr="007C215A">
        <w:rPr>
          <w:rFonts w:ascii="Arial" w:hAnsi="Arial" w:cs="Arial"/>
        </w:rPr>
        <w:t xml:space="preserve"> </w:t>
      </w:r>
      <w:r w:rsidRPr="007C215A">
        <w:rPr>
          <w:rFonts w:ascii="Arial" w:hAnsi="Arial" w:cs="Arial"/>
        </w:rPr>
        <w:t>con</w:t>
      </w:r>
      <w:r w:rsidR="00324C02" w:rsidRPr="007C215A">
        <w:rPr>
          <w:rFonts w:ascii="Arial" w:hAnsi="Arial" w:cs="Arial"/>
        </w:rPr>
        <w:t xml:space="preserve"> la información </w:t>
      </w:r>
      <w:r w:rsidRPr="007C215A">
        <w:rPr>
          <w:rFonts w:ascii="Arial" w:hAnsi="Arial" w:cs="Arial"/>
        </w:rPr>
        <w:t xml:space="preserve">relacionada a la </w:t>
      </w:r>
      <w:r w:rsidR="007F5B62" w:rsidRPr="007C215A">
        <w:rPr>
          <w:rFonts w:ascii="Arial" w:hAnsi="Arial" w:cs="Arial"/>
        </w:rPr>
        <w:t>infraestructura pasiva</w:t>
      </w:r>
      <w:r w:rsidRPr="007C215A">
        <w:rPr>
          <w:rFonts w:ascii="Arial" w:hAnsi="Arial" w:cs="Arial"/>
        </w:rPr>
        <w:t xml:space="preserve"> </w:t>
      </w:r>
      <w:r w:rsidR="000D04E8" w:rsidRPr="007C215A">
        <w:rPr>
          <w:rFonts w:ascii="Arial" w:hAnsi="Arial" w:cs="Arial"/>
        </w:rPr>
        <w:t>de</w:t>
      </w:r>
      <w:r w:rsidR="00A7018D" w:rsidRPr="007C215A">
        <w:rPr>
          <w:rFonts w:ascii="Arial" w:hAnsi="Arial" w:cs="Arial"/>
        </w:rPr>
        <w:t xml:space="preserve"> </w:t>
      </w:r>
      <w:r w:rsidR="000D04E8" w:rsidRPr="007C215A">
        <w:rPr>
          <w:rFonts w:ascii="Arial" w:hAnsi="Arial" w:cs="Arial"/>
        </w:rPr>
        <w:t>l</w:t>
      </w:r>
      <w:r w:rsidR="00A7018D" w:rsidRPr="007C215A">
        <w:rPr>
          <w:rFonts w:ascii="Arial" w:hAnsi="Arial" w:cs="Arial"/>
        </w:rPr>
        <w:t>a</w:t>
      </w:r>
      <w:r w:rsidR="000D04E8" w:rsidRPr="007C215A">
        <w:rPr>
          <w:rFonts w:ascii="Arial" w:hAnsi="Arial" w:cs="Arial"/>
        </w:rPr>
        <w:t xml:space="preserve"> </w:t>
      </w:r>
      <w:r w:rsidR="0025479B" w:rsidRPr="007C215A">
        <w:rPr>
          <w:rFonts w:ascii="Arial" w:hAnsi="Arial" w:cs="Arial"/>
        </w:rPr>
        <w:t>División</w:t>
      </w:r>
      <w:r w:rsidR="00A7018D" w:rsidRPr="007C215A">
        <w:rPr>
          <w:rFonts w:ascii="Arial" w:hAnsi="Arial" w:cs="Arial"/>
        </w:rPr>
        <w:t xml:space="preserve"> Mayorista</w:t>
      </w:r>
      <w:r w:rsidR="00114CDF" w:rsidRPr="007C215A">
        <w:rPr>
          <w:rFonts w:ascii="Arial" w:hAnsi="Arial" w:cs="Arial"/>
        </w:rPr>
        <w:t>,</w:t>
      </w:r>
      <w:r w:rsidR="00324C02" w:rsidRPr="007C215A">
        <w:rPr>
          <w:rFonts w:ascii="Arial" w:hAnsi="Arial" w:cs="Arial"/>
        </w:rPr>
        <w:t xml:space="preserve"> </w:t>
      </w:r>
      <w:r w:rsidRPr="007C215A">
        <w:rPr>
          <w:rFonts w:ascii="Arial" w:hAnsi="Arial" w:cs="Arial"/>
        </w:rPr>
        <w:t xml:space="preserve">respecto a la </w:t>
      </w:r>
      <w:r w:rsidR="00206E6D" w:rsidRPr="007C215A">
        <w:rPr>
          <w:rFonts w:ascii="Arial" w:hAnsi="Arial" w:cs="Arial"/>
        </w:rPr>
        <w:t xml:space="preserve">modernización o actualización </w:t>
      </w:r>
      <w:r w:rsidR="00D158D7" w:rsidRPr="007C215A">
        <w:rPr>
          <w:rFonts w:ascii="Arial" w:hAnsi="Arial" w:cs="Arial"/>
        </w:rPr>
        <w:t>tecnológica, operativa o de</w:t>
      </w:r>
      <w:r w:rsidR="005D6F93" w:rsidRPr="007C215A">
        <w:rPr>
          <w:rFonts w:ascii="Arial" w:hAnsi="Arial" w:cs="Arial"/>
        </w:rPr>
        <w:t xml:space="preserve"> infraestructura </w:t>
      </w:r>
      <w:r w:rsidR="0050143B" w:rsidRPr="007C215A">
        <w:rPr>
          <w:rFonts w:ascii="Arial" w:hAnsi="Arial" w:cs="Arial"/>
        </w:rPr>
        <w:t>susceptible de compartición</w:t>
      </w:r>
      <w:r w:rsidR="008B6613" w:rsidRPr="007C215A">
        <w:rPr>
          <w:rFonts w:ascii="Arial" w:hAnsi="Arial" w:cs="Arial"/>
        </w:rPr>
        <w:t xml:space="preserve">, </w:t>
      </w:r>
      <w:r w:rsidR="00114CDF" w:rsidRPr="007C215A">
        <w:rPr>
          <w:rFonts w:ascii="Arial" w:hAnsi="Arial" w:cs="Arial"/>
        </w:rPr>
        <w:t xml:space="preserve">además </w:t>
      </w:r>
      <w:r w:rsidR="008B6613" w:rsidRPr="007C215A">
        <w:rPr>
          <w:rFonts w:ascii="Arial" w:hAnsi="Arial" w:cs="Arial"/>
        </w:rPr>
        <w:t>aquella asociada a capacidad adicionada o recuperada derivada de la ejecución de Trabajos Especiales</w:t>
      </w:r>
      <w:r w:rsidR="001061D0" w:rsidRPr="007C215A">
        <w:rPr>
          <w:rFonts w:ascii="Arial" w:hAnsi="Arial" w:cs="Arial"/>
        </w:rPr>
        <w:t>.</w:t>
      </w:r>
    </w:p>
    <w:p w:rsidR="00206E6D" w:rsidRPr="007C215A" w:rsidRDefault="00324C02" w:rsidP="005C60DE">
      <w:pPr>
        <w:pStyle w:val="IFTnormal"/>
        <w:rPr>
          <w:rFonts w:ascii="Arial" w:hAnsi="Arial" w:cs="Arial"/>
        </w:rPr>
      </w:pPr>
      <w:bookmarkStart w:id="121" w:name="_DV_M547"/>
      <w:bookmarkStart w:id="122" w:name="_DV_M548"/>
      <w:bookmarkEnd w:id="121"/>
      <w:bookmarkEnd w:id="122"/>
      <w:r w:rsidRPr="007C215A">
        <w:rPr>
          <w:rFonts w:ascii="Arial" w:hAnsi="Arial" w:cs="Arial"/>
        </w:rPr>
        <w:t>Lo anterior se</w:t>
      </w:r>
      <w:r w:rsidR="00B440FE" w:rsidRPr="007C215A">
        <w:rPr>
          <w:rFonts w:ascii="Arial" w:hAnsi="Arial" w:cs="Arial"/>
        </w:rPr>
        <w:t xml:space="preserve"> </w:t>
      </w:r>
      <w:r w:rsidR="0050143B" w:rsidRPr="007C215A">
        <w:rPr>
          <w:rFonts w:ascii="Arial" w:hAnsi="Arial" w:cs="Arial"/>
        </w:rPr>
        <w:t>deberá reflejar mediante la modificación de</w:t>
      </w:r>
      <w:r w:rsidR="0083085F" w:rsidRPr="007C215A">
        <w:rPr>
          <w:rFonts w:ascii="Arial" w:hAnsi="Arial" w:cs="Arial"/>
        </w:rPr>
        <w:t xml:space="preserve"> la información georreferenciada de la infraestructura</w:t>
      </w:r>
      <w:r w:rsidR="00931C2D" w:rsidRPr="007C215A">
        <w:rPr>
          <w:rFonts w:ascii="Arial" w:hAnsi="Arial" w:cs="Arial"/>
        </w:rPr>
        <w:t>,</w:t>
      </w:r>
      <w:r w:rsidR="0083085F" w:rsidRPr="007C215A">
        <w:rPr>
          <w:rFonts w:ascii="Arial" w:hAnsi="Arial" w:cs="Arial"/>
        </w:rPr>
        <w:t xml:space="preserve"> características técnicas de la infraestructura, Capacidad Excedente de Infraestructura Pasiva, y </w:t>
      </w:r>
      <w:r w:rsidR="00D158D7" w:rsidRPr="007C215A">
        <w:rPr>
          <w:rFonts w:ascii="Arial" w:hAnsi="Arial" w:cs="Arial"/>
        </w:rPr>
        <w:t xml:space="preserve">de </w:t>
      </w:r>
      <w:r w:rsidR="0083085F" w:rsidRPr="007C215A">
        <w:rPr>
          <w:rFonts w:ascii="Arial" w:hAnsi="Arial" w:cs="Arial"/>
        </w:rPr>
        <w:t>la demás información de elementos que sean necesarios para la eficiente prestación de los servicios materia de la presente Oferta</w:t>
      </w:r>
      <w:r w:rsidR="0050143B" w:rsidRPr="007C215A">
        <w:rPr>
          <w:rFonts w:ascii="Arial" w:hAnsi="Arial" w:cs="Arial"/>
        </w:rPr>
        <w:t>.</w:t>
      </w:r>
    </w:p>
    <w:p w:rsidR="0017756E" w:rsidRPr="007C215A" w:rsidRDefault="000A70A1" w:rsidP="005C60DE">
      <w:pPr>
        <w:pStyle w:val="h2Rom"/>
        <w:spacing w:line="276" w:lineRule="auto"/>
        <w:ind w:left="0" w:hanging="57"/>
        <w:contextualSpacing w:val="0"/>
        <w:rPr>
          <w:rFonts w:ascii="Arial" w:hAnsi="Arial" w:cs="Arial"/>
        </w:rPr>
      </w:pPr>
      <w:bookmarkStart w:id="123" w:name="_Toc435555531"/>
      <w:bookmarkStart w:id="124" w:name="_Toc436229685"/>
      <w:bookmarkStart w:id="125" w:name="_Toc436230600"/>
      <w:bookmarkStart w:id="126" w:name="_Toc525242608"/>
      <w:bookmarkStart w:id="127" w:name="_Toc525818998"/>
      <w:bookmarkStart w:id="128" w:name="_Toc20138587"/>
      <w:bookmarkStart w:id="129" w:name="_Toc20147822"/>
      <w:bookmarkStart w:id="130" w:name="_Toc20148282"/>
      <w:bookmarkStart w:id="131" w:name="_Toc20152871"/>
      <w:bookmarkStart w:id="132" w:name="_Toc20153148"/>
      <w:bookmarkStart w:id="133" w:name="_Toc20157554"/>
      <w:bookmarkStart w:id="134" w:name="_Toc22919037"/>
      <w:bookmarkStart w:id="135" w:name="_Toc45813684"/>
      <w:r w:rsidRPr="007C215A">
        <w:rPr>
          <w:rFonts w:ascii="Arial" w:hAnsi="Arial" w:cs="Arial"/>
        </w:rPr>
        <w:t xml:space="preserve">V.2 </w:t>
      </w:r>
      <w:r w:rsidR="000D0CC8" w:rsidRPr="007C215A">
        <w:rPr>
          <w:rFonts w:ascii="Arial" w:hAnsi="Arial" w:cs="Arial"/>
        </w:rPr>
        <w:t xml:space="preserve">Alternativa en caso de Falla </w:t>
      </w:r>
      <w:r w:rsidR="00830E38" w:rsidRPr="007C215A">
        <w:rPr>
          <w:rFonts w:ascii="Arial" w:hAnsi="Arial" w:cs="Arial"/>
        </w:rPr>
        <w:t xml:space="preserve">o Intermitencias </w:t>
      </w:r>
      <w:r w:rsidR="000D0CC8" w:rsidRPr="007C215A">
        <w:rPr>
          <w:rFonts w:ascii="Arial" w:hAnsi="Arial" w:cs="Arial"/>
        </w:rPr>
        <w:t xml:space="preserve">del </w:t>
      </w:r>
      <w:bookmarkEnd w:id="123"/>
      <w:bookmarkEnd w:id="124"/>
      <w:bookmarkEnd w:id="125"/>
      <w:bookmarkEnd w:id="126"/>
      <w:bookmarkEnd w:id="127"/>
      <w:bookmarkEnd w:id="128"/>
      <w:bookmarkEnd w:id="129"/>
      <w:bookmarkEnd w:id="130"/>
      <w:bookmarkEnd w:id="131"/>
      <w:bookmarkEnd w:id="132"/>
      <w:bookmarkEnd w:id="133"/>
      <w:r w:rsidR="007B21D8" w:rsidRPr="007C215A">
        <w:rPr>
          <w:rFonts w:ascii="Arial" w:hAnsi="Arial" w:cs="Arial"/>
        </w:rPr>
        <w:t>SEG</w:t>
      </w:r>
      <w:bookmarkEnd w:id="134"/>
      <w:bookmarkEnd w:id="135"/>
    </w:p>
    <w:p w:rsidR="0017756E" w:rsidRPr="007C215A" w:rsidRDefault="007D7A7F" w:rsidP="005C60DE">
      <w:pPr>
        <w:pStyle w:val="IFTnormal"/>
        <w:rPr>
          <w:rFonts w:ascii="Arial" w:hAnsi="Arial" w:cs="Arial"/>
        </w:rPr>
      </w:pPr>
      <w:r w:rsidRPr="007C215A">
        <w:rPr>
          <w:rFonts w:ascii="Arial" w:hAnsi="Arial" w:cs="Arial"/>
          <w:lang w:val="es-ES"/>
        </w:rPr>
        <w:t>E</w:t>
      </w:r>
      <w:r w:rsidRPr="007C215A">
        <w:rPr>
          <w:rFonts w:ascii="Arial" w:hAnsi="Arial" w:cs="Arial"/>
        </w:rPr>
        <w:t xml:space="preserve">l </w:t>
      </w:r>
      <w:r w:rsidRPr="007C215A" w:rsidDel="00A7018D">
        <w:rPr>
          <w:rFonts w:ascii="Arial" w:hAnsi="Arial" w:cs="Arial"/>
        </w:rPr>
        <w:t>CS</w:t>
      </w:r>
      <w:r w:rsidR="00606A6B" w:rsidRPr="007C215A" w:rsidDel="00A7018D">
        <w:rPr>
          <w:rFonts w:ascii="Arial" w:hAnsi="Arial" w:cs="Arial"/>
        </w:rPr>
        <w:t xml:space="preserve"> o AS</w:t>
      </w:r>
      <w:r w:rsidRPr="007C215A">
        <w:rPr>
          <w:rFonts w:ascii="Arial" w:hAnsi="Arial" w:cs="Arial"/>
        </w:rPr>
        <w:t xml:space="preserve"> podrá </w:t>
      </w:r>
      <w:r w:rsidR="000D0CC8" w:rsidRPr="007C215A">
        <w:rPr>
          <w:rFonts w:ascii="Arial" w:hAnsi="Arial" w:cs="Arial"/>
        </w:rPr>
        <w:t>utilizar el</w:t>
      </w:r>
      <w:r w:rsidR="0005058F" w:rsidRPr="007C215A">
        <w:rPr>
          <w:rFonts w:ascii="Arial" w:hAnsi="Arial" w:cs="Arial"/>
        </w:rPr>
        <w:t xml:space="preserve"> </w:t>
      </w:r>
      <w:r w:rsidR="004463E1" w:rsidRPr="007C215A">
        <w:rPr>
          <w:rFonts w:ascii="Arial" w:hAnsi="Arial" w:cs="Arial"/>
        </w:rPr>
        <w:t>medio</w:t>
      </w:r>
      <w:r w:rsidR="000257DC" w:rsidRPr="007C215A">
        <w:rPr>
          <w:rFonts w:ascii="Arial" w:hAnsi="Arial" w:cs="Arial"/>
        </w:rPr>
        <w:t xml:space="preserve"> </w:t>
      </w:r>
      <w:r w:rsidR="004463E1" w:rsidRPr="007C215A">
        <w:rPr>
          <w:rFonts w:ascii="Arial" w:hAnsi="Arial" w:cs="Arial"/>
        </w:rPr>
        <w:t>alterno</w:t>
      </w:r>
      <w:r w:rsidR="00E34EAD" w:rsidRPr="007C215A">
        <w:rPr>
          <w:rFonts w:ascii="Arial" w:hAnsi="Arial" w:cs="Arial"/>
        </w:rPr>
        <w:t xml:space="preserve"> </w:t>
      </w:r>
      <w:r w:rsidR="0017756E" w:rsidRPr="007C215A">
        <w:rPr>
          <w:rFonts w:ascii="Arial" w:hAnsi="Arial" w:cs="Arial"/>
        </w:rPr>
        <w:t xml:space="preserve">en caso de que el </w:t>
      </w:r>
      <w:r w:rsidR="007B21D8" w:rsidRPr="007C215A">
        <w:rPr>
          <w:rFonts w:ascii="Arial" w:hAnsi="Arial" w:cs="Arial"/>
        </w:rPr>
        <w:t>SEG</w:t>
      </w:r>
      <w:r w:rsidR="0017756E" w:rsidRPr="007C215A">
        <w:rPr>
          <w:rFonts w:ascii="Arial" w:hAnsi="Arial" w:cs="Arial"/>
        </w:rPr>
        <w:t xml:space="preserve"> no se encuentre disponible</w:t>
      </w:r>
      <w:r w:rsidRPr="007C215A">
        <w:rPr>
          <w:rFonts w:ascii="Arial" w:hAnsi="Arial" w:cs="Arial"/>
        </w:rPr>
        <w:t xml:space="preserve"> </w:t>
      </w:r>
      <w:r w:rsidR="00B64B1D" w:rsidRPr="007C215A">
        <w:rPr>
          <w:rFonts w:ascii="Arial" w:hAnsi="Arial" w:cs="Arial"/>
        </w:rPr>
        <w:t>por fallas</w:t>
      </w:r>
      <w:r w:rsidR="004F46F3" w:rsidRPr="007C215A">
        <w:rPr>
          <w:rFonts w:ascii="Arial" w:hAnsi="Arial" w:cs="Arial"/>
        </w:rPr>
        <w:t xml:space="preserve"> o intermitencias</w:t>
      </w:r>
      <w:r w:rsidR="00B64B1D" w:rsidRPr="007C215A">
        <w:rPr>
          <w:rFonts w:ascii="Arial" w:hAnsi="Arial" w:cs="Arial"/>
        </w:rPr>
        <w:t xml:space="preserve">. </w:t>
      </w:r>
      <w:r w:rsidR="003C68B4" w:rsidRPr="007C215A">
        <w:rPr>
          <w:rFonts w:ascii="Arial" w:hAnsi="Arial" w:cs="Arial"/>
        </w:rPr>
        <w:t>Lo anterior se llevará a cabo conforme a lo siguiente:</w:t>
      </w:r>
    </w:p>
    <w:p w:rsidR="00091C8D" w:rsidRPr="007C215A" w:rsidRDefault="00A7018D" w:rsidP="005C60DE">
      <w:pPr>
        <w:pStyle w:val="IFTnormal"/>
        <w:rPr>
          <w:rFonts w:ascii="Arial" w:hAnsi="Arial" w:cs="Arial"/>
        </w:rPr>
      </w:pPr>
      <w:r w:rsidRPr="007C215A">
        <w:rPr>
          <w:rFonts w:ascii="Arial" w:hAnsi="Arial" w:cs="Arial"/>
        </w:rPr>
        <w:lastRenderedPageBreak/>
        <w:t>La División Mayorista</w:t>
      </w:r>
      <w:r w:rsidR="00145A3B" w:rsidRPr="007C215A">
        <w:rPr>
          <w:rFonts w:ascii="Arial" w:hAnsi="Arial" w:cs="Arial"/>
        </w:rPr>
        <w:t xml:space="preserve"> </w:t>
      </w:r>
      <w:r w:rsidR="008C35C5" w:rsidRPr="007C215A">
        <w:rPr>
          <w:rFonts w:ascii="Arial" w:hAnsi="Arial" w:cs="Arial"/>
        </w:rPr>
        <w:t xml:space="preserve">notificará de las fallas que presenta el </w:t>
      </w:r>
      <w:r w:rsidR="007B21D8" w:rsidRPr="007C215A">
        <w:rPr>
          <w:rFonts w:ascii="Arial" w:hAnsi="Arial" w:cs="Arial"/>
        </w:rPr>
        <w:t>SEG</w:t>
      </w:r>
      <w:r w:rsidR="008C35C5" w:rsidRPr="007C215A">
        <w:rPr>
          <w:rFonts w:ascii="Arial" w:hAnsi="Arial" w:cs="Arial"/>
        </w:rPr>
        <w:t xml:space="preserve"> de forma inmediata y pondrá a disposición del </w:t>
      </w:r>
      <w:r w:rsidR="008C35C5" w:rsidRPr="007C215A" w:rsidDel="0068201B">
        <w:rPr>
          <w:rFonts w:ascii="Arial" w:hAnsi="Arial" w:cs="Arial"/>
        </w:rPr>
        <w:t>CS o AS</w:t>
      </w:r>
      <w:r w:rsidR="008C35C5" w:rsidRPr="007C215A">
        <w:rPr>
          <w:rFonts w:ascii="Arial" w:hAnsi="Arial" w:cs="Arial"/>
        </w:rPr>
        <w:t xml:space="preserve"> el medio alterno que servirá de medio de comunicación para</w:t>
      </w:r>
      <w:r w:rsidR="00F53FB7" w:rsidRPr="007C215A">
        <w:rPr>
          <w:rFonts w:ascii="Arial" w:hAnsi="Arial" w:cs="Arial"/>
        </w:rPr>
        <w:t xml:space="preserve"> </w:t>
      </w:r>
      <w:r w:rsidR="008C35C5" w:rsidRPr="007C215A">
        <w:rPr>
          <w:rFonts w:ascii="Arial" w:hAnsi="Arial" w:cs="Arial"/>
        </w:rPr>
        <w:t xml:space="preserve">consulta de información y gestión de las solicitudes del </w:t>
      </w:r>
      <w:r w:rsidR="008C35C5" w:rsidRPr="007C215A" w:rsidDel="00F53FB7">
        <w:rPr>
          <w:rFonts w:ascii="Arial" w:hAnsi="Arial" w:cs="Arial"/>
        </w:rPr>
        <w:t>CS o AS</w:t>
      </w:r>
      <w:r w:rsidR="008C35C5" w:rsidRPr="007C215A">
        <w:rPr>
          <w:rFonts w:ascii="Arial" w:hAnsi="Arial" w:cs="Arial"/>
        </w:rPr>
        <w:t>.</w:t>
      </w:r>
      <w:r w:rsidR="00680214" w:rsidRPr="007C215A">
        <w:rPr>
          <w:rFonts w:ascii="Arial" w:hAnsi="Arial" w:cs="Arial"/>
        </w:rPr>
        <w:t xml:space="preserve"> </w:t>
      </w:r>
      <w:r w:rsidR="00F53FB7" w:rsidRPr="007C215A">
        <w:rPr>
          <w:rFonts w:ascii="Arial" w:hAnsi="Arial" w:cs="Arial"/>
        </w:rPr>
        <w:t>La División Mayorista</w:t>
      </w:r>
      <w:r w:rsidR="00145A3B" w:rsidRPr="007C215A">
        <w:rPr>
          <w:rFonts w:ascii="Arial" w:hAnsi="Arial" w:cs="Arial"/>
        </w:rPr>
        <w:t xml:space="preserve"> </w:t>
      </w:r>
      <w:r w:rsidR="008C35C5" w:rsidRPr="007C215A">
        <w:rPr>
          <w:rFonts w:ascii="Arial" w:hAnsi="Arial" w:cs="Arial"/>
        </w:rPr>
        <w:t>también deberá notificar al Instituto</w:t>
      </w:r>
      <w:r w:rsidR="00A34BEE">
        <w:rPr>
          <w:rFonts w:ascii="Arial" w:hAnsi="Arial" w:cs="Arial"/>
        </w:rPr>
        <w:t xml:space="preserve"> aquellas fallas que superen el límite de disponibilidad que el Instituto estableció en la especificación técnica del SEG.</w:t>
      </w:r>
    </w:p>
    <w:p w:rsidR="0017756E" w:rsidRPr="007C215A" w:rsidRDefault="00091C8D" w:rsidP="005C60DE">
      <w:pPr>
        <w:pStyle w:val="IFTnormal"/>
        <w:rPr>
          <w:rFonts w:ascii="Arial" w:hAnsi="Arial" w:cs="Arial"/>
        </w:rPr>
      </w:pPr>
      <w:r w:rsidRPr="007C215A">
        <w:rPr>
          <w:rFonts w:ascii="Arial" w:hAnsi="Arial" w:cs="Arial"/>
        </w:rPr>
        <w:t xml:space="preserve">Una vez </w:t>
      </w:r>
      <w:r w:rsidR="00F53FB7" w:rsidRPr="007C215A">
        <w:rPr>
          <w:rFonts w:ascii="Arial" w:hAnsi="Arial" w:cs="Arial"/>
        </w:rPr>
        <w:t>puesto a disposición el medio</w:t>
      </w:r>
      <w:r w:rsidRPr="007C215A">
        <w:rPr>
          <w:rFonts w:ascii="Arial" w:hAnsi="Arial" w:cs="Arial"/>
        </w:rPr>
        <w:t xml:space="preserve"> alterno disponible, e</w:t>
      </w:r>
      <w:r w:rsidR="0017756E" w:rsidRPr="007C215A">
        <w:rPr>
          <w:rFonts w:ascii="Arial" w:hAnsi="Arial" w:cs="Arial"/>
        </w:rPr>
        <w:t xml:space="preserve">l </w:t>
      </w:r>
      <w:r w:rsidR="0017756E" w:rsidRPr="007C215A" w:rsidDel="00F53FB7">
        <w:rPr>
          <w:rFonts w:ascii="Arial" w:hAnsi="Arial" w:cs="Arial"/>
        </w:rPr>
        <w:t>CS</w:t>
      </w:r>
      <w:r w:rsidR="00606A6B" w:rsidRPr="007C215A" w:rsidDel="00F53FB7">
        <w:rPr>
          <w:rFonts w:ascii="Arial" w:hAnsi="Arial" w:cs="Arial"/>
        </w:rPr>
        <w:t xml:space="preserve"> o AS</w:t>
      </w:r>
      <w:r w:rsidR="0017756E" w:rsidRPr="007C215A">
        <w:rPr>
          <w:rFonts w:ascii="Arial" w:hAnsi="Arial" w:cs="Arial"/>
        </w:rPr>
        <w:t xml:space="preserve"> realizará su </w:t>
      </w:r>
      <w:r w:rsidR="00DF0ED5" w:rsidRPr="007C215A">
        <w:rPr>
          <w:rFonts w:ascii="Arial" w:hAnsi="Arial" w:cs="Arial"/>
        </w:rPr>
        <w:t xml:space="preserve">solicitud </w:t>
      </w:r>
      <w:r w:rsidR="00F53FB7" w:rsidRPr="007C215A">
        <w:rPr>
          <w:rFonts w:ascii="Arial" w:hAnsi="Arial" w:cs="Arial"/>
        </w:rPr>
        <w:t>y la División Mayorista</w:t>
      </w:r>
      <w:r w:rsidR="00145A3B" w:rsidRPr="007C215A">
        <w:rPr>
          <w:rFonts w:ascii="Arial" w:hAnsi="Arial" w:cs="Arial"/>
        </w:rPr>
        <w:t xml:space="preserve"> </w:t>
      </w:r>
      <w:r w:rsidR="002B3FED" w:rsidRPr="007C215A">
        <w:rPr>
          <w:rFonts w:ascii="Arial" w:hAnsi="Arial" w:cs="Arial"/>
        </w:rPr>
        <w:t xml:space="preserve">procederá a la gestión </w:t>
      </w:r>
      <w:r w:rsidR="00370056" w:rsidRPr="007C215A">
        <w:rPr>
          <w:rFonts w:ascii="Arial" w:hAnsi="Arial" w:cs="Arial"/>
        </w:rPr>
        <w:t>correspondiente</w:t>
      </w:r>
      <w:r w:rsidR="002B3FED" w:rsidRPr="007C215A">
        <w:rPr>
          <w:rFonts w:ascii="Arial" w:hAnsi="Arial" w:cs="Arial"/>
        </w:rPr>
        <w:t xml:space="preserve"> ya sea para entrega de información o de seguimiento </w:t>
      </w:r>
      <w:r w:rsidR="0026556A" w:rsidRPr="007C215A">
        <w:rPr>
          <w:rFonts w:ascii="Arial" w:hAnsi="Arial" w:cs="Arial"/>
        </w:rPr>
        <w:t>para la prestación de servicios</w:t>
      </w:r>
      <w:r w:rsidR="0017756E" w:rsidRPr="007C215A">
        <w:rPr>
          <w:rFonts w:ascii="Arial" w:hAnsi="Arial" w:cs="Arial"/>
        </w:rPr>
        <w:t>.</w:t>
      </w:r>
    </w:p>
    <w:p w:rsidR="003F724E" w:rsidRPr="007C215A" w:rsidRDefault="001053DC" w:rsidP="005C60DE">
      <w:pPr>
        <w:pStyle w:val="IFTnormal"/>
        <w:rPr>
          <w:rFonts w:ascii="Arial" w:hAnsi="Arial" w:cs="Arial"/>
        </w:rPr>
      </w:pPr>
      <w:r w:rsidRPr="007C215A">
        <w:rPr>
          <w:rFonts w:ascii="Arial" w:hAnsi="Arial" w:cs="Arial"/>
        </w:rPr>
        <w:t xml:space="preserve">Una vez recuperada la operación del </w:t>
      </w:r>
      <w:r w:rsidR="007B21D8" w:rsidRPr="007C215A">
        <w:rPr>
          <w:rFonts w:ascii="Arial" w:hAnsi="Arial" w:cs="Arial"/>
        </w:rPr>
        <w:t>SEG</w:t>
      </w:r>
      <w:r w:rsidRPr="007C215A">
        <w:rPr>
          <w:rFonts w:ascii="Arial" w:hAnsi="Arial" w:cs="Arial"/>
        </w:rPr>
        <w:t xml:space="preserve">, </w:t>
      </w:r>
      <w:r w:rsidR="00F53FB7" w:rsidRPr="007C215A">
        <w:rPr>
          <w:rFonts w:ascii="Arial" w:hAnsi="Arial" w:cs="Arial"/>
        </w:rPr>
        <w:t>la División Mayorista</w:t>
      </w:r>
      <w:r w:rsidR="00145A3B" w:rsidRPr="007C215A">
        <w:rPr>
          <w:rFonts w:ascii="Arial" w:hAnsi="Arial" w:cs="Arial"/>
        </w:rPr>
        <w:t xml:space="preserve"> </w:t>
      </w:r>
      <w:r w:rsidRPr="007C215A">
        <w:rPr>
          <w:rFonts w:ascii="Arial" w:hAnsi="Arial" w:cs="Arial"/>
        </w:rPr>
        <w:t xml:space="preserve">deberá notificar al </w:t>
      </w:r>
      <w:r w:rsidR="0026556A" w:rsidRPr="007C215A" w:rsidDel="00F53FB7">
        <w:rPr>
          <w:rFonts w:ascii="Arial" w:hAnsi="Arial" w:cs="Arial"/>
        </w:rPr>
        <w:t xml:space="preserve">CS </w:t>
      </w:r>
      <w:r w:rsidR="00606A6B" w:rsidRPr="007C215A" w:rsidDel="00F53FB7">
        <w:rPr>
          <w:rFonts w:ascii="Arial" w:hAnsi="Arial" w:cs="Arial"/>
        </w:rPr>
        <w:t>o AS</w:t>
      </w:r>
      <w:r w:rsidR="00606A6B" w:rsidRPr="007C215A">
        <w:rPr>
          <w:rFonts w:ascii="Arial" w:hAnsi="Arial" w:cs="Arial"/>
        </w:rPr>
        <w:t xml:space="preserve"> </w:t>
      </w:r>
      <w:r w:rsidR="0026556A" w:rsidRPr="007C215A">
        <w:rPr>
          <w:rFonts w:ascii="Arial" w:hAnsi="Arial" w:cs="Arial"/>
        </w:rPr>
        <w:t>para</w:t>
      </w:r>
      <w:r w:rsidR="003F724E" w:rsidRPr="007C215A">
        <w:rPr>
          <w:rFonts w:ascii="Arial" w:hAnsi="Arial" w:cs="Arial"/>
        </w:rPr>
        <w:t xml:space="preserve"> dar continuidad a las solicitudes y entrega de información</w:t>
      </w:r>
      <w:r w:rsidRPr="007C215A">
        <w:rPr>
          <w:rFonts w:ascii="Arial" w:hAnsi="Arial" w:cs="Arial"/>
        </w:rPr>
        <w:t xml:space="preserve"> a través del </w:t>
      </w:r>
      <w:r w:rsidR="007B21D8" w:rsidRPr="007C215A">
        <w:rPr>
          <w:rFonts w:ascii="Arial" w:hAnsi="Arial" w:cs="Arial"/>
        </w:rPr>
        <w:t>SEG</w:t>
      </w:r>
      <w:r w:rsidR="003F724E" w:rsidRPr="007C215A">
        <w:rPr>
          <w:rFonts w:ascii="Arial" w:hAnsi="Arial" w:cs="Arial"/>
        </w:rPr>
        <w:t>.</w:t>
      </w:r>
    </w:p>
    <w:p w:rsidR="00155EF6" w:rsidRPr="007C215A" w:rsidRDefault="00155EF6" w:rsidP="005C60DE">
      <w:pPr>
        <w:pStyle w:val="Ttulo1"/>
        <w:numPr>
          <w:ilvl w:val="0"/>
          <w:numId w:val="46"/>
        </w:numPr>
        <w:spacing w:line="276" w:lineRule="auto"/>
        <w:rPr>
          <w:rFonts w:ascii="Arial" w:hAnsi="Arial" w:cs="Arial"/>
        </w:rPr>
      </w:pPr>
      <w:bookmarkStart w:id="136" w:name="_Toc22906381"/>
      <w:bookmarkStart w:id="137" w:name="_Toc22919038"/>
      <w:bookmarkStart w:id="138" w:name="_Toc22919039"/>
      <w:bookmarkStart w:id="139" w:name="_Toc22919040"/>
      <w:bookmarkStart w:id="140" w:name="_Toc22919041"/>
      <w:bookmarkStart w:id="141" w:name="_Toc22919042"/>
      <w:bookmarkStart w:id="142" w:name="_Toc22919043"/>
      <w:bookmarkStart w:id="143" w:name="_Toc22919044"/>
      <w:bookmarkStart w:id="144" w:name="_Toc22919045"/>
      <w:bookmarkStart w:id="145" w:name="_Toc22919046"/>
      <w:bookmarkStart w:id="146" w:name="_Toc22919047"/>
      <w:bookmarkStart w:id="147" w:name="_Toc22919048"/>
      <w:bookmarkStart w:id="148" w:name="_Toc22919049"/>
      <w:bookmarkStart w:id="149" w:name="_Toc22919050"/>
      <w:bookmarkStart w:id="150" w:name="_Toc22919051"/>
      <w:bookmarkStart w:id="151" w:name="_Toc22919052"/>
      <w:bookmarkStart w:id="152" w:name="_Toc22919053"/>
      <w:bookmarkStart w:id="153" w:name="_Toc22919054"/>
      <w:bookmarkStart w:id="154" w:name="_Toc22919055"/>
      <w:bookmarkStart w:id="155" w:name="_Toc22919056"/>
      <w:bookmarkStart w:id="156" w:name="_Toc22906382"/>
      <w:bookmarkStart w:id="157" w:name="_Toc22919057"/>
      <w:bookmarkStart w:id="158" w:name="_Toc22919058"/>
      <w:bookmarkStart w:id="159" w:name="_Toc22919059"/>
      <w:bookmarkStart w:id="160" w:name="_Toc22919060"/>
      <w:bookmarkStart w:id="161" w:name="_Toc22919061"/>
      <w:bookmarkStart w:id="162" w:name="_Toc22906383"/>
      <w:bookmarkStart w:id="163" w:name="_Toc22919062"/>
      <w:bookmarkStart w:id="164" w:name="_Toc22919063"/>
      <w:bookmarkStart w:id="165" w:name="_Toc22919064"/>
      <w:bookmarkStart w:id="166" w:name="_Toc22919065"/>
      <w:bookmarkStart w:id="167" w:name="_Toc22919066"/>
      <w:bookmarkStart w:id="168" w:name="_Toc22919067"/>
      <w:bookmarkStart w:id="169" w:name="_Toc22919068"/>
      <w:bookmarkStart w:id="170" w:name="_Toc22919069"/>
      <w:bookmarkStart w:id="171" w:name="_Toc22919070"/>
      <w:bookmarkStart w:id="172" w:name="_Toc22919071"/>
      <w:bookmarkStart w:id="173" w:name="_Toc22906384"/>
      <w:bookmarkStart w:id="174" w:name="_Toc22919072"/>
      <w:bookmarkStart w:id="175" w:name="_Toc22919073"/>
      <w:bookmarkStart w:id="176" w:name="_Toc22919074"/>
      <w:bookmarkStart w:id="177" w:name="_Toc22919075"/>
      <w:bookmarkStart w:id="178" w:name="_Toc22919076"/>
      <w:bookmarkStart w:id="179" w:name="_Toc22919077"/>
      <w:bookmarkStart w:id="180" w:name="_Toc22919078"/>
      <w:bookmarkStart w:id="181" w:name="_Toc22906385"/>
      <w:bookmarkStart w:id="182" w:name="_Toc22919079"/>
      <w:bookmarkStart w:id="183" w:name="_Toc22919080"/>
      <w:bookmarkStart w:id="184" w:name="_Toc22919081"/>
      <w:bookmarkStart w:id="185" w:name="_Toc22919082"/>
      <w:bookmarkStart w:id="186" w:name="_Toc22919083"/>
      <w:bookmarkStart w:id="187" w:name="_Toc22919084"/>
      <w:bookmarkStart w:id="188" w:name="_Toc22906386"/>
      <w:bookmarkStart w:id="189" w:name="_Toc22919085"/>
      <w:bookmarkStart w:id="190" w:name="_Toc22919086"/>
      <w:bookmarkStart w:id="191" w:name="_Toc22919087"/>
      <w:bookmarkStart w:id="192" w:name="_Toc22919088"/>
      <w:bookmarkStart w:id="193" w:name="_Toc22919089"/>
      <w:bookmarkStart w:id="194" w:name="_Toc22906387"/>
      <w:bookmarkStart w:id="195" w:name="_Toc22919090"/>
      <w:bookmarkStart w:id="196" w:name="_Toc22919091"/>
      <w:bookmarkStart w:id="197" w:name="_Toc22919092"/>
      <w:bookmarkStart w:id="198" w:name="_Toc22919093"/>
      <w:bookmarkStart w:id="199" w:name="_Toc22919094"/>
      <w:bookmarkStart w:id="200" w:name="_Toc22906388"/>
      <w:bookmarkStart w:id="201" w:name="_Toc22919095"/>
      <w:bookmarkStart w:id="202" w:name="_Toc22919096"/>
      <w:bookmarkStart w:id="203" w:name="_Toc22919097"/>
      <w:bookmarkStart w:id="204" w:name="_Toc22919098"/>
      <w:bookmarkStart w:id="205" w:name="_Toc22919099"/>
      <w:bookmarkStart w:id="206" w:name="_Toc22919100"/>
      <w:bookmarkStart w:id="207" w:name="_Toc22919101"/>
      <w:bookmarkStart w:id="208" w:name="_Toc22919102"/>
      <w:bookmarkStart w:id="209" w:name="_Toc22919103"/>
      <w:bookmarkStart w:id="210" w:name="_Toc22919104"/>
      <w:bookmarkStart w:id="211" w:name="_Toc22919105"/>
      <w:bookmarkStart w:id="212" w:name="_Toc22919106"/>
      <w:bookmarkStart w:id="213" w:name="_Toc22919107"/>
      <w:bookmarkStart w:id="214" w:name="_Toc22919108"/>
      <w:bookmarkStart w:id="215" w:name="_Toc22919109"/>
      <w:bookmarkStart w:id="216" w:name="_Toc22919110"/>
      <w:bookmarkStart w:id="217" w:name="_Toc22906389"/>
      <w:bookmarkStart w:id="218" w:name="_Toc22919111"/>
      <w:bookmarkStart w:id="219" w:name="_Toc22919112"/>
      <w:bookmarkStart w:id="220" w:name="_Toc22919113"/>
      <w:bookmarkStart w:id="221" w:name="_Toc22919114"/>
      <w:bookmarkStart w:id="222" w:name="_Toc22906390"/>
      <w:bookmarkStart w:id="223" w:name="_Toc22919115"/>
      <w:bookmarkStart w:id="224" w:name="_Toc22919116"/>
      <w:bookmarkStart w:id="225" w:name="_Toc22919117"/>
      <w:bookmarkStart w:id="226" w:name="_Toc22919118"/>
      <w:bookmarkStart w:id="227" w:name="_Toc22919119"/>
      <w:bookmarkStart w:id="228" w:name="_Toc22919120"/>
      <w:bookmarkStart w:id="229" w:name="_Toc22919121"/>
      <w:bookmarkStart w:id="230" w:name="_Toc22919122"/>
      <w:bookmarkStart w:id="231" w:name="_Toc22919123"/>
      <w:bookmarkStart w:id="232" w:name="_Toc22919124"/>
      <w:bookmarkStart w:id="233" w:name="_Toc22919125"/>
      <w:bookmarkStart w:id="234" w:name="_Toc22906391"/>
      <w:bookmarkStart w:id="235" w:name="_Toc22919126"/>
      <w:bookmarkStart w:id="236" w:name="_Toc22919127"/>
      <w:bookmarkStart w:id="237" w:name="_Toc22919128"/>
      <w:bookmarkStart w:id="238" w:name="_Toc22919129"/>
      <w:bookmarkStart w:id="239" w:name="_Toc22919130"/>
      <w:bookmarkStart w:id="240" w:name="_Toc22919131"/>
      <w:bookmarkStart w:id="241" w:name="_Toc22906392"/>
      <w:bookmarkStart w:id="242" w:name="_Toc22919132"/>
      <w:bookmarkStart w:id="243" w:name="_Toc22919133"/>
      <w:bookmarkStart w:id="244" w:name="_Toc22906393"/>
      <w:bookmarkStart w:id="245" w:name="_Toc22919134"/>
      <w:bookmarkStart w:id="246" w:name="_Toc22919135"/>
      <w:bookmarkStart w:id="247" w:name="_Toc22919136"/>
      <w:bookmarkStart w:id="248" w:name="_Toc22919137"/>
      <w:bookmarkStart w:id="249" w:name="_Toc22919138"/>
      <w:bookmarkStart w:id="250" w:name="_Toc22919139"/>
      <w:bookmarkStart w:id="251" w:name="_Toc22919140"/>
      <w:bookmarkStart w:id="252" w:name="_Toc22919141"/>
      <w:bookmarkStart w:id="253" w:name="_Toc22919142"/>
      <w:bookmarkStart w:id="254" w:name="_Toc22919143"/>
      <w:bookmarkStart w:id="255" w:name="_Toc22919144"/>
      <w:bookmarkStart w:id="256" w:name="_Toc22919145"/>
      <w:bookmarkStart w:id="257" w:name="_Toc22919146"/>
      <w:bookmarkStart w:id="258" w:name="_Toc22919147"/>
      <w:bookmarkStart w:id="259" w:name="_Toc22919148"/>
      <w:bookmarkStart w:id="260" w:name="_Toc22919149"/>
      <w:bookmarkStart w:id="261" w:name="_Toc22919150"/>
      <w:bookmarkStart w:id="262" w:name="_Toc22919151"/>
      <w:bookmarkStart w:id="263" w:name="_Toc22919152"/>
      <w:bookmarkStart w:id="264" w:name="_Toc22906394"/>
      <w:bookmarkStart w:id="265" w:name="_Toc22919153"/>
      <w:bookmarkStart w:id="266" w:name="_Toc22919154"/>
      <w:bookmarkStart w:id="267" w:name="_Toc22919155"/>
      <w:bookmarkStart w:id="268" w:name="_Toc22919156"/>
      <w:bookmarkStart w:id="269" w:name="_Toc22919157"/>
      <w:bookmarkStart w:id="270" w:name="_Toc22919158"/>
      <w:bookmarkStart w:id="271" w:name="_Toc22919159"/>
      <w:bookmarkStart w:id="272" w:name="_Toc22919160"/>
      <w:bookmarkStart w:id="273" w:name="_Toc22906395"/>
      <w:bookmarkStart w:id="274" w:name="_Toc22919161"/>
      <w:bookmarkStart w:id="275" w:name="_Toc22919162"/>
      <w:bookmarkStart w:id="276" w:name="_Toc22919163"/>
      <w:bookmarkStart w:id="277" w:name="_Toc22906396"/>
      <w:bookmarkStart w:id="278" w:name="_Toc22919164"/>
      <w:bookmarkStart w:id="279" w:name="_Toc22919165"/>
      <w:bookmarkStart w:id="280" w:name="_Toc22919166"/>
      <w:bookmarkStart w:id="281" w:name="_Toc22919167"/>
      <w:bookmarkStart w:id="282" w:name="_Toc22919168"/>
      <w:bookmarkStart w:id="283" w:name="_Toc22919169"/>
      <w:bookmarkStart w:id="284" w:name="_Toc22919170"/>
      <w:bookmarkStart w:id="285" w:name="_Toc22919171"/>
      <w:bookmarkStart w:id="286" w:name="_Toc22919172"/>
      <w:bookmarkStart w:id="287" w:name="_Toc22919173"/>
      <w:bookmarkStart w:id="288" w:name="_Toc22919174"/>
      <w:bookmarkStart w:id="289" w:name="_Toc22906397"/>
      <w:bookmarkStart w:id="290" w:name="_Toc22919175"/>
      <w:bookmarkStart w:id="291" w:name="_Toc22919176"/>
      <w:bookmarkStart w:id="292" w:name="_Toc22919177"/>
      <w:bookmarkStart w:id="293" w:name="_Toc22919178"/>
      <w:bookmarkStart w:id="294" w:name="_Toc22906398"/>
      <w:bookmarkStart w:id="295" w:name="_Toc22919179"/>
      <w:bookmarkStart w:id="296" w:name="_Toc22919180"/>
      <w:bookmarkStart w:id="297" w:name="_Toc22919181"/>
      <w:bookmarkStart w:id="298" w:name="_Toc22919182"/>
      <w:bookmarkStart w:id="299" w:name="_Toc22919183"/>
      <w:bookmarkStart w:id="300" w:name="_Toc22919184"/>
      <w:bookmarkStart w:id="301" w:name="_Toc22919185"/>
      <w:bookmarkStart w:id="302" w:name="_Toc22919186"/>
      <w:bookmarkStart w:id="303" w:name="_Toc22919187"/>
      <w:bookmarkStart w:id="304" w:name="_Toc22919188"/>
      <w:bookmarkStart w:id="305" w:name="_Toc22919189"/>
      <w:bookmarkStart w:id="306" w:name="_Toc22919190"/>
      <w:bookmarkStart w:id="307" w:name="_Toc22919191"/>
      <w:bookmarkStart w:id="308" w:name="_Toc22919192"/>
      <w:bookmarkStart w:id="309" w:name="_Toc22919193"/>
      <w:bookmarkStart w:id="310" w:name="_Toc22919194"/>
      <w:bookmarkStart w:id="311" w:name="_Toc22919195"/>
      <w:bookmarkStart w:id="312" w:name="_Toc22919196"/>
      <w:bookmarkStart w:id="313" w:name="_Toc22919197"/>
      <w:bookmarkStart w:id="314" w:name="_Toc22919198"/>
      <w:bookmarkStart w:id="315" w:name="_Toc22919199"/>
      <w:bookmarkStart w:id="316" w:name="_Toc22919200"/>
      <w:bookmarkStart w:id="317" w:name="_Toc22919201"/>
      <w:bookmarkStart w:id="318" w:name="_Toc22919202"/>
      <w:bookmarkStart w:id="319" w:name="_Toc22919203"/>
      <w:bookmarkStart w:id="320" w:name="_Toc22919204"/>
      <w:bookmarkStart w:id="321" w:name="_Toc22919205"/>
      <w:bookmarkStart w:id="322" w:name="_Toc22919206"/>
      <w:bookmarkStart w:id="323" w:name="_Toc22919207"/>
      <w:bookmarkStart w:id="324" w:name="_Toc22919208"/>
      <w:bookmarkStart w:id="325" w:name="_Toc22919209"/>
      <w:bookmarkStart w:id="326" w:name="_Toc22919210"/>
      <w:bookmarkStart w:id="327" w:name="_Toc22919211"/>
      <w:bookmarkStart w:id="328" w:name="_Toc525819000"/>
      <w:bookmarkStart w:id="329" w:name="_Toc22919212"/>
      <w:bookmarkStart w:id="330" w:name="_Toc22919213"/>
      <w:bookmarkStart w:id="331" w:name="_Toc22919214"/>
      <w:bookmarkStart w:id="332" w:name="_Toc22919215"/>
      <w:bookmarkStart w:id="333" w:name="_Toc22919216"/>
      <w:bookmarkStart w:id="334" w:name="_Toc22919217"/>
      <w:bookmarkStart w:id="335" w:name="_Toc22919218"/>
      <w:bookmarkStart w:id="336" w:name="_Toc22919219"/>
      <w:bookmarkStart w:id="337" w:name="_Toc22919220"/>
      <w:bookmarkStart w:id="338" w:name="_Toc22919221"/>
      <w:bookmarkStart w:id="339" w:name="_Toc22919222"/>
      <w:bookmarkStart w:id="340" w:name="_Toc22919223"/>
      <w:bookmarkStart w:id="341" w:name="_Toc22919224"/>
      <w:bookmarkStart w:id="342" w:name="_Toc22919225"/>
      <w:bookmarkStart w:id="343" w:name="_Toc22919226"/>
      <w:bookmarkStart w:id="344" w:name="_Toc22919227"/>
      <w:bookmarkStart w:id="345" w:name="_Toc22919228"/>
      <w:bookmarkStart w:id="346" w:name="_Toc22919229"/>
      <w:bookmarkStart w:id="347" w:name="_Toc22919230"/>
      <w:bookmarkStart w:id="348" w:name="_Toc22919231"/>
      <w:bookmarkStart w:id="349" w:name="_Toc22919232"/>
      <w:bookmarkStart w:id="350" w:name="_Toc22919233"/>
      <w:bookmarkStart w:id="351" w:name="_Toc22919234"/>
      <w:bookmarkStart w:id="352" w:name="_Toc22919235"/>
      <w:bookmarkStart w:id="353" w:name="_Toc22919236"/>
      <w:bookmarkStart w:id="354" w:name="_Toc22919237"/>
      <w:bookmarkStart w:id="355" w:name="_Toc22919238"/>
      <w:bookmarkStart w:id="356" w:name="_Toc22919239"/>
      <w:bookmarkStart w:id="357" w:name="_Toc22919240"/>
      <w:bookmarkStart w:id="358" w:name="_Toc22919241"/>
      <w:bookmarkStart w:id="359" w:name="_Toc22919242"/>
      <w:bookmarkStart w:id="360" w:name="_Toc22919243"/>
      <w:bookmarkStart w:id="361" w:name="_Toc22919244"/>
      <w:bookmarkStart w:id="362" w:name="_Toc22919245"/>
      <w:bookmarkStart w:id="363" w:name="_Toc22919246"/>
      <w:bookmarkStart w:id="364" w:name="_Toc22919247"/>
      <w:bookmarkStart w:id="365" w:name="_Toc22919248"/>
      <w:bookmarkStart w:id="366" w:name="_Toc22919249"/>
      <w:bookmarkStart w:id="367" w:name="_Toc22919250"/>
      <w:bookmarkStart w:id="368" w:name="_Toc22919251"/>
      <w:bookmarkStart w:id="369" w:name="_Toc22919252"/>
      <w:bookmarkStart w:id="370" w:name="_Toc22919253"/>
      <w:bookmarkStart w:id="371" w:name="_Toc22919254"/>
      <w:bookmarkStart w:id="372" w:name="_Toc22919255"/>
      <w:bookmarkStart w:id="373" w:name="_Toc22919256"/>
      <w:bookmarkStart w:id="374" w:name="_Toc22919257"/>
      <w:bookmarkStart w:id="375" w:name="_Toc22919258"/>
      <w:bookmarkStart w:id="376" w:name="_Toc22919259"/>
      <w:bookmarkStart w:id="377" w:name="_Toc22906399"/>
      <w:bookmarkStart w:id="378" w:name="_Toc22919260"/>
      <w:bookmarkStart w:id="379" w:name="_Toc22919261"/>
      <w:bookmarkStart w:id="380" w:name="_Toc22919262"/>
      <w:bookmarkStart w:id="381" w:name="_Toc22919263"/>
      <w:bookmarkStart w:id="382" w:name="_Toc22919264"/>
      <w:bookmarkStart w:id="383" w:name="_Toc22919265"/>
      <w:bookmarkStart w:id="384" w:name="_Toc22919266"/>
      <w:bookmarkStart w:id="385" w:name="_Toc22919267"/>
      <w:bookmarkStart w:id="386" w:name="_Toc22919268"/>
      <w:bookmarkStart w:id="387" w:name="_Toc22919269"/>
      <w:bookmarkStart w:id="388" w:name="_Toc22919270"/>
      <w:bookmarkStart w:id="389" w:name="_Toc22919271"/>
      <w:bookmarkStart w:id="390" w:name="_Toc22919272"/>
      <w:bookmarkStart w:id="391" w:name="_Toc22919273"/>
      <w:bookmarkStart w:id="392" w:name="_Toc22919274"/>
      <w:bookmarkStart w:id="393" w:name="_Toc22919275"/>
      <w:bookmarkStart w:id="394" w:name="_Toc22919276"/>
      <w:bookmarkStart w:id="395" w:name="_Toc22919277"/>
      <w:bookmarkStart w:id="396" w:name="_Toc22919278"/>
      <w:bookmarkStart w:id="397" w:name="_Toc22919279"/>
      <w:bookmarkStart w:id="398" w:name="_Toc22919280"/>
      <w:bookmarkStart w:id="399" w:name="_Toc22906400"/>
      <w:bookmarkStart w:id="400" w:name="_Toc22919281"/>
      <w:bookmarkStart w:id="401" w:name="_Toc22919282"/>
      <w:bookmarkStart w:id="402" w:name="_Toc22919283"/>
      <w:bookmarkStart w:id="403" w:name="_Toc22919284"/>
      <w:bookmarkStart w:id="404" w:name="_Toc22919285"/>
      <w:bookmarkStart w:id="405" w:name="_Toc22919286"/>
      <w:bookmarkStart w:id="406" w:name="_Toc22919287"/>
      <w:bookmarkStart w:id="407" w:name="_Toc22919288"/>
      <w:bookmarkStart w:id="408" w:name="_Toc22919289"/>
      <w:bookmarkStart w:id="409" w:name="_Toc22919290"/>
      <w:bookmarkStart w:id="410" w:name="_Toc22919291"/>
      <w:bookmarkStart w:id="411" w:name="_Toc22919292"/>
      <w:bookmarkStart w:id="412" w:name="_Toc22919293"/>
      <w:bookmarkStart w:id="413" w:name="_Toc22919294"/>
      <w:bookmarkStart w:id="414" w:name="_Toc22919295"/>
      <w:bookmarkStart w:id="415" w:name="_Toc22919296"/>
      <w:bookmarkStart w:id="416" w:name="_Toc22919297"/>
      <w:bookmarkStart w:id="417" w:name="_Toc22919298"/>
      <w:bookmarkStart w:id="418" w:name="_Toc22919299"/>
      <w:bookmarkStart w:id="419" w:name="_Toc22919300"/>
      <w:bookmarkStart w:id="420" w:name="_Toc22919301"/>
      <w:bookmarkStart w:id="421" w:name="_Toc22919302"/>
      <w:bookmarkStart w:id="422" w:name="_Toc22919303"/>
      <w:bookmarkStart w:id="423" w:name="_Toc22919304"/>
      <w:bookmarkStart w:id="424" w:name="_Toc22919305"/>
      <w:bookmarkStart w:id="425" w:name="_Toc22919306"/>
      <w:bookmarkStart w:id="426" w:name="_Toc22919307"/>
      <w:bookmarkStart w:id="427" w:name="_Toc22919308"/>
      <w:bookmarkStart w:id="428" w:name="_Toc22919309"/>
      <w:bookmarkStart w:id="429" w:name="_Toc22919310"/>
      <w:bookmarkStart w:id="430" w:name="_Toc22919311"/>
      <w:bookmarkStart w:id="431" w:name="_Toc22919312"/>
      <w:bookmarkStart w:id="432" w:name="_Toc22919313"/>
      <w:bookmarkStart w:id="433" w:name="_Toc20129914"/>
      <w:bookmarkStart w:id="434" w:name="_Toc20130006"/>
      <w:bookmarkStart w:id="435" w:name="_Toc20130817"/>
      <w:bookmarkStart w:id="436" w:name="_Toc20131002"/>
      <w:bookmarkStart w:id="437" w:name="_Toc20133143"/>
      <w:bookmarkStart w:id="438" w:name="_Toc20133280"/>
      <w:bookmarkStart w:id="439" w:name="_Toc20136771"/>
      <w:bookmarkStart w:id="440" w:name="_Toc20136863"/>
      <w:bookmarkStart w:id="441" w:name="_Toc20138594"/>
      <w:bookmarkStart w:id="442" w:name="_Toc20138686"/>
      <w:bookmarkStart w:id="443" w:name="_Toc20138611"/>
      <w:bookmarkStart w:id="444" w:name="_Toc20138995"/>
      <w:bookmarkStart w:id="445" w:name="_Toc20146469"/>
      <w:bookmarkStart w:id="446" w:name="_Toc20146561"/>
      <w:bookmarkStart w:id="447" w:name="_Toc20138843"/>
      <w:bookmarkStart w:id="448" w:name="_Toc20139999"/>
      <w:bookmarkStart w:id="449" w:name="_Toc20146720"/>
      <w:bookmarkStart w:id="450" w:name="_Toc20147238"/>
      <w:bookmarkStart w:id="451" w:name="_Toc20147330"/>
      <w:bookmarkStart w:id="452" w:name="_Toc20147843"/>
      <w:bookmarkStart w:id="453" w:name="_Toc20147935"/>
      <w:bookmarkStart w:id="454" w:name="_Toc20147590"/>
      <w:bookmarkStart w:id="455" w:name="_Toc20147682"/>
      <w:bookmarkStart w:id="456" w:name="_Toc20148024"/>
      <w:bookmarkStart w:id="457" w:name="_Toc20148116"/>
      <w:bookmarkStart w:id="458" w:name="_Toc20148303"/>
      <w:bookmarkStart w:id="459" w:name="_Toc20148845"/>
      <w:bookmarkStart w:id="460" w:name="_Toc20148940"/>
      <w:bookmarkStart w:id="461" w:name="_Toc20151376"/>
      <w:bookmarkStart w:id="462" w:name="_Toc20151777"/>
      <w:bookmarkStart w:id="463" w:name="_Toc20151869"/>
      <w:bookmarkStart w:id="464" w:name="_Toc20152052"/>
      <w:bookmarkStart w:id="465" w:name="_Toc20152144"/>
      <w:bookmarkStart w:id="466" w:name="_Toc20152236"/>
      <w:bookmarkStart w:id="467" w:name="_Toc20152341"/>
      <w:bookmarkStart w:id="468" w:name="_Toc20152569"/>
      <w:bookmarkStart w:id="469" w:name="_Toc20152892"/>
      <w:bookmarkStart w:id="470" w:name="_Toc20153169"/>
      <w:bookmarkStart w:id="471" w:name="_Toc20153261"/>
      <w:bookmarkStart w:id="472" w:name="_Toc20154828"/>
      <w:bookmarkStart w:id="473" w:name="_Toc20154920"/>
      <w:bookmarkStart w:id="474" w:name="_Toc20155639"/>
      <w:bookmarkStart w:id="475" w:name="_Toc20157377"/>
      <w:bookmarkStart w:id="476" w:name="_Toc20157575"/>
      <w:bookmarkStart w:id="477" w:name="_Toc20158829"/>
      <w:bookmarkStart w:id="478" w:name="_Toc20158944"/>
      <w:bookmarkStart w:id="479" w:name="_Toc20240278"/>
      <w:bookmarkStart w:id="480" w:name="_Toc20916605"/>
      <w:bookmarkStart w:id="481" w:name="_Toc20916827"/>
      <w:bookmarkStart w:id="482" w:name="_Toc20917187"/>
      <w:bookmarkStart w:id="483" w:name="_Toc22896975"/>
      <w:bookmarkStart w:id="484" w:name="_Toc22906315"/>
      <w:bookmarkStart w:id="485" w:name="_Toc22906401"/>
      <w:bookmarkStart w:id="486" w:name="_Toc22917060"/>
      <w:bookmarkStart w:id="487" w:name="_Toc22919314"/>
      <w:bookmarkStart w:id="488" w:name="_Toc22919588"/>
      <w:bookmarkStart w:id="489" w:name="_Toc22906402"/>
      <w:bookmarkStart w:id="490" w:name="_Toc22919315"/>
      <w:bookmarkStart w:id="491" w:name="_Toc22919316"/>
      <w:bookmarkStart w:id="492" w:name="_Toc22919317"/>
      <w:bookmarkStart w:id="493" w:name="_Toc22919318"/>
      <w:bookmarkStart w:id="494" w:name="_Toc22919319"/>
      <w:bookmarkStart w:id="495" w:name="_Toc22906403"/>
      <w:bookmarkStart w:id="496" w:name="_Toc22919320"/>
      <w:bookmarkStart w:id="497" w:name="_Toc22919321"/>
      <w:bookmarkStart w:id="498" w:name="_Toc22919322"/>
      <w:bookmarkStart w:id="499" w:name="_Toc22919323"/>
      <w:bookmarkStart w:id="500" w:name="_Toc22919324"/>
      <w:bookmarkStart w:id="501" w:name="_Toc22919325"/>
      <w:bookmarkStart w:id="502" w:name="_Toc22919326"/>
      <w:bookmarkStart w:id="503" w:name="_Toc22919327"/>
      <w:bookmarkStart w:id="504" w:name="_Toc22919328"/>
      <w:bookmarkStart w:id="505" w:name="_Toc22919329"/>
      <w:bookmarkStart w:id="506" w:name="_Toc22919330"/>
      <w:bookmarkStart w:id="507" w:name="_Toc22919331"/>
      <w:bookmarkStart w:id="508" w:name="_Toc22919332"/>
      <w:bookmarkStart w:id="509" w:name="_Toc22919333"/>
      <w:bookmarkStart w:id="510" w:name="_Toc22919334"/>
      <w:bookmarkStart w:id="511" w:name="_Toc435548510"/>
      <w:bookmarkStart w:id="512" w:name="_Toc525819022"/>
      <w:bookmarkStart w:id="513" w:name="_Toc22906404"/>
      <w:bookmarkStart w:id="514" w:name="_Toc22919335"/>
      <w:bookmarkStart w:id="515" w:name="_Toc525819024"/>
      <w:bookmarkStart w:id="516" w:name="_Toc22919336"/>
      <w:bookmarkStart w:id="517" w:name="_Toc22919337"/>
      <w:bookmarkStart w:id="518" w:name="_Toc22919338"/>
      <w:bookmarkStart w:id="519" w:name="_Toc525819026"/>
      <w:bookmarkStart w:id="520" w:name="_Toc22919339"/>
      <w:bookmarkStart w:id="521" w:name="_Toc22919340"/>
      <w:bookmarkStart w:id="522" w:name="_Toc525819028"/>
      <w:bookmarkStart w:id="523" w:name="_Toc22906405"/>
      <w:bookmarkStart w:id="524" w:name="_Toc22919341"/>
      <w:bookmarkStart w:id="525" w:name="_Toc22919342"/>
      <w:bookmarkStart w:id="526" w:name="_Toc22919343"/>
      <w:bookmarkStart w:id="527" w:name="_Toc22906406"/>
      <w:bookmarkStart w:id="528" w:name="_Toc22919344"/>
      <w:bookmarkStart w:id="529" w:name="_Toc525819030"/>
      <w:bookmarkStart w:id="530" w:name="_Toc22919345"/>
      <w:bookmarkStart w:id="531" w:name="_Toc22919346"/>
      <w:bookmarkStart w:id="532" w:name="_Toc22919347"/>
      <w:bookmarkStart w:id="533" w:name="_Toc22919348"/>
      <w:bookmarkStart w:id="534" w:name="_Toc22919349"/>
      <w:bookmarkStart w:id="535" w:name="_Toc22919350"/>
      <w:bookmarkStart w:id="536" w:name="_Toc22919351"/>
      <w:bookmarkStart w:id="537" w:name="_Toc22919352"/>
      <w:bookmarkStart w:id="538" w:name="_Toc22919353"/>
      <w:bookmarkStart w:id="539" w:name="_Toc22919354"/>
      <w:bookmarkStart w:id="540" w:name="_Toc22919355"/>
      <w:bookmarkStart w:id="541" w:name="_Toc22919356"/>
      <w:bookmarkStart w:id="542" w:name="_Toc22919357"/>
      <w:bookmarkStart w:id="543" w:name="_Toc22919358"/>
      <w:bookmarkStart w:id="544" w:name="_Toc22919359"/>
      <w:bookmarkStart w:id="545" w:name="_Toc22919360"/>
      <w:bookmarkStart w:id="546" w:name="_Toc22919361"/>
      <w:bookmarkStart w:id="547" w:name="_Toc22919362"/>
      <w:bookmarkStart w:id="548" w:name="_Toc22919363"/>
      <w:bookmarkStart w:id="549" w:name="_Toc22919364"/>
      <w:bookmarkStart w:id="550" w:name="_Toc22919365"/>
      <w:bookmarkStart w:id="551" w:name="_Toc22919366"/>
      <w:bookmarkStart w:id="552" w:name="_Toc22919367"/>
      <w:bookmarkStart w:id="553" w:name="_Toc22919368"/>
      <w:bookmarkStart w:id="554" w:name="_Toc22919369"/>
      <w:bookmarkStart w:id="555" w:name="_Toc22919370"/>
      <w:bookmarkStart w:id="556" w:name="_Toc22919371"/>
      <w:bookmarkStart w:id="557" w:name="_Toc22919372"/>
      <w:bookmarkStart w:id="558" w:name="_Toc22919373"/>
      <w:bookmarkStart w:id="559" w:name="_Toc22906407"/>
      <w:bookmarkStart w:id="560" w:name="_Toc22919374"/>
      <w:bookmarkStart w:id="561" w:name="_Toc22919375"/>
      <w:bookmarkStart w:id="562" w:name="_Toc22919376"/>
      <w:bookmarkStart w:id="563" w:name="_Toc22919377"/>
      <w:bookmarkStart w:id="564" w:name="_Toc22919378"/>
      <w:bookmarkStart w:id="565" w:name="_Toc22919379"/>
      <w:bookmarkStart w:id="566" w:name="_Toc22919380"/>
      <w:bookmarkStart w:id="567" w:name="_Toc22919381"/>
      <w:bookmarkStart w:id="568" w:name="_Toc22919382"/>
      <w:bookmarkStart w:id="569" w:name="_Toc22919383"/>
      <w:bookmarkStart w:id="570" w:name="_Toc22919384"/>
      <w:bookmarkStart w:id="571" w:name="_Toc22919385"/>
      <w:bookmarkStart w:id="572" w:name="_Toc22919386"/>
      <w:bookmarkStart w:id="573" w:name="_Toc22919387"/>
      <w:bookmarkStart w:id="574" w:name="_Toc22919388"/>
      <w:bookmarkStart w:id="575" w:name="_Toc525820151"/>
      <w:bookmarkStart w:id="576" w:name="_Toc525826877"/>
      <w:bookmarkStart w:id="577" w:name="_Toc20129922"/>
      <w:bookmarkStart w:id="578" w:name="_Toc20130014"/>
      <w:bookmarkStart w:id="579" w:name="_Toc20130825"/>
      <w:bookmarkStart w:id="580" w:name="_Toc20131010"/>
      <w:bookmarkStart w:id="581" w:name="_Toc20133151"/>
      <w:bookmarkStart w:id="582" w:name="_Toc20133288"/>
      <w:bookmarkStart w:id="583" w:name="_Toc20136779"/>
      <w:bookmarkStart w:id="584" w:name="_Toc20136871"/>
      <w:bookmarkStart w:id="585" w:name="_Toc20138602"/>
      <w:bookmarkStart w:id="586" w:name="_Toc20138694"/>
      <w:bookmarkStart w:id="587" w:name="_Toc20138620"/>
      <w:bookmarkStart w:id="588" w:name="_Toc20139003"/>
      <w:bookmarkStart w:id="589" w:name="_Toc20146477"/>
      <w:bookmarkStart w:id="590" w:name="_Toc20146569"/>
      <w:bookmarkStart w:id="591" w:name="_Toc20138851"/>
      <w:bookmarkStart w:id="592" w:name="_Toc20140007"/>
      <w:bookmarkStart w:id="593" w:name="_Toc20146728"/>
      <w:bookmarkStart w:id="594" w:name="_Toc20147246"/>
      <w:bookmarkStart w:id="595" w:name="_Toc20147338"/>
      <w:bookmarkStart w:id="596" w:name="_Toc20147851"/>
      <w:bookmarkStart w:id="597" w:name="_Toc20147943"/>
      <w:bookmarkStart w:id="598" w:name="_Toc20147598"/>
      <w:bookmarkStart w:id="599" w:name="_Toc20147690"/>
      <w:bookmarkStart w:id="600" w:name="_Toc20147732"/>
      <w:bookmarkStart w:id="601" w:name="_Toc20148032"/>
      <w:bookmarkStart w:id="602" w:name="_Toc20148124"/>
      <w:bookmarkStart w:id="603" w:name="_Toc20148311"/>
      <w:bookmarkStart w:id="604" w:name="_Toc20148853"/>
      <w:bookmarkStart w:id="605" w:name="_Toc20148948"/>
      <w:bookmarkStart w:id="606" w:name="_Toc20151384"/>
      <w:bookmarkStart w:id="607" w:name="_Toc20151785"/>
      <w:bookmarkStart w:id="608" w:name="_Toc20151877"/>
      <w:bookmarkStart w:id="609" w:name="_Toc20152060"/>
      <w:bookmarkStart w:id="610" w:name="_Toc20152152"/>
      <w:bookmarkStart w:id="611" w:name="_Toc20152244"/>
      <w:bookmarkStart w:id="612" w:name="_Toc20152349"/>
      <w:bookmarkStart w:id="613" w:name="_Toc20152577"/>
      <w:bookmarkStart w:id="614" w:name="_Toc20152900"/>
      <w:bookmarkStart w:id="615" w:name="_Toc20153177"/>
      <w:bookmarkStart w:id="616" w:name="_Toc20153269"/>
      <w:bookmarkStart w:id="617" w:name="_Toc20154836"/>
      <w:bookmarkStart w:id="618" w:name="_Toc20154928"/>
      <w:bookmarkStart w:id="619" w:name="_Toc20155647"/>
      <w:bookmarkStart w:id="620" w:name="_Toc20157385"/>
      <w:bookmarkStart w:id="621" w:name="_Toc20157583"/>
      <w:bookmarkStart w:id="622" w:name="_Toc20158837"/>
      <w:bookmarkStart w:id="623" w:name="_Toc20158952"/>
      <w:bookmarkStart w:id="624" w:name="_Toc20240286"/>
      <w:bookmarkStart w:id="625" w:name="_Toc20916613"/>
      <w:bookmarkStart w:id="626" w:name="_Toc20916835"/>
      <w:bookmarkStart w:id="627" w:name="_Toc20917195"/>
      <w:bookmarkStart w:id="628" w:name="_Toc22896982"/>
      <w:bookmarkStart w:id="629" w:name="_Toc22906322"/>
      <w:bookmarkStart w:id="630" w:name="_Toc22906408"/>
      <w:bookmarkStart w:id="631" w:name="_Toc22917067"/>
      <w:bookmarkStart w:id="632" w:name="_Toc22919389"/>
      <w:bookmarkStart w:id="633" w:name="_Toc22919595"/>
      <w:bookmarkStart w:id="634" w:name="_Toc22906409"/>
      <w:bookmarkStart w:id="635" w:name="_Toc22919390"/>
      <w:bookmarkStart w:id="636" w:name="_Toc22919391"/>
      <w:bookmarkStart w:id="637" w:name="_Toc22919392"/>
      <w:bookmarkStart w:id="638" w:name="_Toc22919393"/>
      <w:bookmarkStart w:id="639" w:name="_Toc22906410"/>
      <w:bookmarkStart w:id="640" w:name="_Toc22919394"/>
      <w:bookmarkStart w:id="641" w:name="_Toc22919395"/>
      <w:bookmarkStart w:id="642" w:name="_Toc22919396"/>
      <w:bookmarkStart w:id="643" w:name="_Toc22919408"/>
      <w:bookmarkStart w:id="644" w:name="_Toc22919409"/>
      <w:bookmarkStart w:id="645" w:name="_Toc22919410"/>
      <w:bookmarkStart w:id="646" w:name="_Toc22919411"/>
      <w:bookmarkStart w:id="647" w:name="_Toc22919412"/>
      <w:bookmarkStart w:id="648" w:name="_Toc22919413"/>
      <w:bookmarkStart w:id="649" w:name="_Toc22919414"/>
      <w:bookmarkStart w:id="650" w:name="_Toc22919415"/>
      <w:bookmarkStart w:id="651" w:name="_Toc22919416"/>
      <w:bookmarkStart w:id="652" w:name="_Toc22919417"/>
      <w:bookmarkStart w:id="653" w:name="_Toc22919418"/>
      <w:bookmarkStart w:id="654" w:name="_Toc22919419"/>
      <w:bookmarkStart w:id="655" w:name="_Toc22919420"/>
      <w:bookmarkStart w:id="656" w:name="_Toc22919421"/>
      <w:bookmarkStart w:id="657" w:name="_Toc22919422"/>
      <w:bookmarkStart w:id="658" w:name="_Toc22919423"/>
      <w:bookmarkStart w:id="659" w:name="_Toc22919424"/>
      <w:bookmarkStart w:id="660" w:name="_Toc22906411"/>
      <w:bookmarkStart w:id="661" w:name="_Toc22919425"/>
      <w:bookmarkStart w:id="662" w:name="_Toc22919426"/>
      <w:bookmarkStart w:id="663" w:name="_Toc22919427"/>
      <w:bookmarkStart w:id="664" w:name="_Toc22919428"/>
      <w:bookmarkStart w:id="665" w:name="_Toc22919429"/>
      <w:bookmarkStart w:id="666" w:name="_Toc22919430"/>
      <w:bookmarkStart w:id="667" w:name="_Toc22919431"/>
      <w:bookmarkStart w:id="668" w:name="_Toc22919432"/>
      <w:bookmarkStart w:id="669" w:name="_Toc22906412"/>
      <w:bookmarkStart w:id="670" w:name="_Toc22919433"/>
      <w:bookmarkStart w:id="671" w:name="_Toc22919434"/>
      <w:bookmarkStart w:id="672" w:name="_Toc22919435"/>
      <w:bookmarkStart w:id="673" w:name="_Toc22906413"/>
      <w:bookmarkStart w:id="674" w:name="_Toc22919436"/>
      <w:bookmarkStart w:id="675" w:name="_Toc22919437"/>
      <w:bookmarkStart w:id="676" w:name="_Toc22919438"/>
      <w:bookmarkStart w:id="677" w:name="_Toc22919439"/>
      <w:bookmarkStart w:id="678" w:name="_Toc22919440"/>
      <w:bookmarkStart w:id="679" w:name="_Toc22919441"/>
      <w:bookmarkStart w:id="680" w:name="_Toc22919442"/>
      <w:bookmarkStart w:id="681" w:name="_Toc22919443"/>
      <w:bookmarkStart w:id="682" w:name="_Toc22919444"/>
      <w:bookmarkStart w:id="683" w:name="_Toc22919445"/>
      <w:bookmarkStart w:id="684" w:name="_Toc22919446"/>
      <w:bookmarkStart w:id="685" w:name="_Toc22919447"/>
      <w:bookmarkStart w:id="686" w:name="_Toc22919448"/>
      <w:bookmarkStart w:id="687" w:name="_Toc22919449"/>
      <w:bookmarkStart w:id="688" w:name="_Toc22919450"/>
      <w:bookmarkStart w:id="689" w:name="_Toc22919451"/>
      <w:bookmarkStart w:id="690" w:name="_Toc22919452"/>
      <w:bookmarkStart w:id="691" w:name="_Toc22919453"/>
      <w:bookmarkStart w:id="692" w:name="_Toc22919454"/>
      <w:bookmarkStart w:id="693" w:name="_Toc22919455"/>
      <w:bookmarkStart w:id="694" w:name="_Toc22919456"/>
      <w:bookmarkStart w:id="695" w:name="_Toc22919457"/>
      <w:bookmarkStart w:id="696" w:name="_Toc22919458"/>
      <w:bookmarkStart w:id="697" w:name="_Toc22919459"/>
      <w:bookmarkStart w:id="698" w:name="_Toc22919460"/>
      <w:bookmarkStart w:id="699" w:name="_Toc22906414"/>
      <w:bookmarkStart w:id="700" w:name="_Toc22919461"/>
      <w:bookmarkStart w:id="701" w:name="_Toc22919462"/>
      <w:bookmarkStart w:id="702" w:name="_Toc22919463"/>
      <w:bookmarkStart w:id="703" w:name="_Toc22919464"/>
      <w:bookmarkStart w:id="704" w:name="_Toc22919465"/>
      <w:bookmarkStart w:id="705" w:name="_Toc22919466"/>
      <w:bookmarkStart w:id="706" w:name="_Toc22919467"/>
      <w:bookmarkStart w:id="707" w:name="_Toc22919468"/>
      <w:bookmarkStart w:id="708" w:name="_Toc22919469"/>
      <w:bookmarkStart w:id="709" w:name="_Toc22919470"/>
      <w:bookmarkStart w:id="710" w:name="_Toc22919471"/>
      <w:bookmarkStart w:id="711" w:name="_Toc22919472"/>
      <w:bookmarkStart w:id="712" w:name="_Toc22919473"/>
      <w:bookmarkStart w:id="713" w:name="_Toc22919474"/>
      <w:bookmarkStart w:id="714" w:name="_Toc385190446"/>
      <w:bookmarkStart w:id="715" w:name="_Toc388972123"/>
      <w:bookmarkStart w:id="716" w:name="_Toc388869599"/>
      <w:bookmarkStart w:id="717" w:name="_Toc398890436"/>
      <w:bookmarkStart w:id="718" w:name="_Toc400610126"/>
      <w:bookmarkStart w:id="719" w:name="_Toc423018240"/>
      <w:bookmarkStart w:id="720" w:name="_Toc433915551"/>
      <w:bookmarkStart w:id="721" w:name="_Toc435555541"/>
      <w:bookmarkStart w:id="722" w:name="_Toc436229695"/>
      <w:bookmarkStart w:id="723" w:name="_Toc436230610"/>
      <w:bookmarkStart w:id="724" w:name="_Toc525242642"/>
      <w:bookmarkStart w:id="725" w:name="_Toc525819039"/>
      <w:bookmarkStart w:id="726" w:name="_Toc20138629"/>
      <w:bookmarkStart w:id="727" w:name="_Toc20147858"/>
      <w:bookmarkStart w:id="728" w:name="_Toc20148318"/>
      <w:bookmarkStart w:id="729" w:name="_Toc20152907"/>
      <w:bookmarkStart w:id="730" w:name="_Toc20153184"/>
      <w:bookmarkStart w:id="731" w:name="_Toc20157590"/>
      <w:bookmarkStart w:id="732" w:name="_Toc22919475"/>
      <w:bookmarkStart w:id="733" w:name="_Toc45813685"/>
      <w:bookmarkEnd w:id="53"/>
      <w:bookmarkEnd w:id="54"/>
      <w:bookmarkEnd w:id="91"/>
      <w:bookmarkEnd w:id="92"/>
      <w:bookmarkEnd w:id="93"/>
      <w:bookmarkEnd w:id="9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7C215A">
        <w:rPr>
          <w:rFonts w:ascii="Arial" w:hAnsi="Arial" w:cs="Arial"/>
        </w:rPr>
        <w:t>Servicio de Acceso y Uso Compartido de Torres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187E67" w:rsidRPr="007C215A" w:rsidRDefault="00187E67" w:rsidP="005C60DE">
      <w:pPr>
        <w:pStyle w:val="IFTnormal"/>
        <w:rPr>
          <w:rFonts w:ascii="Arial" w:eastAsia="Times New Roman" w:hAnsi="Arial" w:cs="Arial"/>
          <w:bCs w:val="0"/>
          <w:lang w:val="es-ES" w:eastAsia="es-ES"/>
        </w:rPr>
      </w:pPr>
      <w:r w:rsidRPr="007C215A">
        <w:rPr>
          <w:rFonts w:ascii="Arial" w:eastAsia="Times New Roman" w:hAnsi="Arial" w:cs="Arial"/>
          <w:bCs w:val="0"/>
          <w:lang w:val="es-ES" w:eastAsia="es-ES"/>
        </w:rPr>
        <w:t xml:space="preserve">El Servicio de Acceso y Uso Compartido de Torres propiedad </w:t>
      </w:r>
      <w:r w:rsidR="000D04E8" w:rsidRPr="007C215A">
        <w:rPr>
          <w:rFonts w:ascii="Arial" w:eastAsia="Times New Roman" w:hAnsi="Arial" w:cs="Arial"/>
          <w:bCs w:val="0"/>
          <w:lang w:val="es-ES" w:eastAsia="es-ES"/>
        </w:rPr>
        <w:t>de</w:t>
      </w:r>
      <w:r w:rsidR="00C32799" w:rsidRPr="007C215A">
        <w:rPr>
          <w:rFonts w:ascii="Arial" w:eastAsia="Times New Roman" w:hAnsi="Arial" w:cs="Arial"/>
          <w:bCs w:val="0"/>
          <w:lang w:val="es-ES" w:eastAsia="es-ES"/>
        </w:rPr>
        <w:t xml:space="preserve"> </w:t>
      </w:r>
      <w:r w:rsidR="000D04E8" w:rsidRPr="007C215A">
        <w:rPr>
          <w:rFonts w:ascii="Arial" w:eastAsia="Times New Roman" w:hAnsi="Arial" w:cs="Arial"/>
          <w:bCs w:val="0"/>
          <w:lang w:val="es-ES" w:eastAsia="es-ES"/>
        </w:rPr>
        <w:t>l</w:t>
      </w:r>
      <w:r w:rsidR="00C32799" w:rsidRPr="007C215A">
        <w:rPr>
          <w:rFonts w:ascii="Arial" w:eastAsia="Times New Roman" w:hAnsi="Arial" w:cs="Arial"/>
          <w:bCs w:val="0"/>
          <w:lang w:val="es-ES" w:eastAsia="es-ES"/>
        </w:rPr>
        <w:t>a</w:t>
      </w:r>
      <w:r w:rsidR="000D04E8" w:rsidRPr="007C215A">
        <w:rPr>
          <w:rFonts w:ascii="Arial" w:eastAsia="Times New Roman" w:hAnsi="Arial" w:cs="Arial"/>
          <w:bCs w:val="0"/>
          <w:lang w:val="es-ES" w:eastAsia="es-ES"/>
        </w:rPr>
        <w:t xml:space="preserve"> </w:t>
      </w:r>
      <w:r w:rsidR="00C32799" w:rsidRPr="007C215A">
        <w:rPr>
          <w:rFonts w:ascii="Arial" w:eastAsia="Times New Roman" w:hAnsi="Arial" w:cs="Arial"/>
          <w:bCs w:val="0"/>
          <w:lang w:val="es-ES" w:eastAsia="es-ES"/>
        </w:rPr>
        <w:t xml:space="preserve">División Mayorista </w:t>
      </w:r>
      <w:r w:rsidR="00227E33" w:rsidRPr="007C215A">
        <w:rPr>
          <w:rFonts w:ascii="Arial" w:eastAsia="Times New Roman" w:hAnsi="Arial" w:cs="Arial"/>
          <w:bCs w:val="0"/>
          <w:lang w:val="es-ES" w:eastAsia="es-ES"/>
        </w:rPr>
        <w:t>(</w:t>
      </w:r>
      <w:r w:rsidRPr="007C215A">
        <w:rPr>
          <w:rFonts w:ascii="Arial" w:eastAsia="Times New Roman" w:hAnsi="Arial" w:cs="Arial"/>
          <w:bCs w:val="0"/>
          <w:lang w:val="es-ES" w:eastAsia="es-ES"/>
        </w:rPr>
        <w:t>por cualquier título legal o cedidas en comodato</w:t>
      </w:r>
      <w:r w:rsidR="00227E33" w:rsidRPr="007C215A">
        <w:rPr>
          <w:rFonts w:ascii="Arial" w:eastAsia="Times New Roman" w:hAnsi="Arial" w:cs="Arial"/>
          <w:bCs w:val="0"/>
          <w:lang w:val="es-ES" w:eastAsia="es-ES"/>
        </w:rPr>
        <w:t>)</w:t>
      </w:r>
      <w:r w:rsidRPr="007C215A">
        <w:rPr>
          <w:rFonts w:ascii="Arial" w:eastAsia="Times New Roman" w:hAnsi="Arial" w:cs="Arial"/>
          <w:bCs w:val="0"/>
          <w:lang w:val="es-ES" w:eastAsia="es-ES"/>
        </w:rPr>
        <w:t xml:space="preserve"> permite a los </w:t>
      </w:r>
      <w:r w:rsidRPr="007C215A" w:rsidDel="00B56239">
        <w:rPr>
          <w:rFonts w:ascii="Arial" w:eastAsia="Times New Roman" w:hAnsi="Arial" w:cs="Arial"/>
          <w:bCs w:val="0"/>
          <w:lang w:val="es-ES" w:eastAsia="es-ES"/>
        </w:rPr>
        <w:t xml:space="preserve">CS </w:t>
      </w:r>
      <w:r w:rsidR="00A83225" w:rsidRPr="007C215A" w:rsidDel="00B56239">
        <w:rPr>
          <w:rFonts w:ascii="Arial" w:hAnsi="Arial" w:cs="Arial"/>
        </w:rPr>
        <w:t>o AS</w:t>
      </w:r>
      <w:r w:rsidR="00A83225" w:rsidRPr="007C215A">
        <w:rPr>
          <w:rFonts w:ascii="Arial" w:eastAsia="Times New Roman" w:hAnsi="Arial" w:cs="Arial"/>
          <w:bCs w:val="0"/>
          <w:lang w:val="es-ES" w:eastAsia="es-ES"/>
        </w:rPr>
        <w:t xml:space="preserve"> </w:t>
      </w:r>
      <w:r w:rsidRPr="007C215A">
        <w:rPr>
          <w:rFonts w:ascii="Arial" w:eastAsia="Times New Roman" w:hAnsi="Arial" w:cs="Arial"/>
          <w:bCs w:val="0"/>
          <w:lang w:val="es-ES" w:eastAsia="es-ES"/>
        </w:rPr>
        <w:t>desplegar sistemas de radiofrecuencia en bandas autorizadas para la provisión de servicios de telecomunicaciones.</w:t>
      </w:r>
    </w:p>
    <w:p w:rsidR="00187E67" w:rsidRPr="007C215A" w:rsidRDefault="00187E67" w:rsidP="005C60DE">
      <w:pPr>
        <w:pStyle w:val="IFTnormal"/>
        <w:rPr>
          <w:rFonts w:ascii="Arial" w:eastAsia="Times New Roman" w:hAnsi="Arial" w:cs="Arial"/>
          <w:bCs w:val="0"/>
          <w:sz w:val="24"/>
          <w:szCs w:val="24"/>
          <w:lang w:val="es-ES" w:eastAsia="es-ES"/>
        </w:rPr>
      </w:pPr>
    </w:p>
    <w:p w:rsidR="00155EF6" w:rsidRPr="007C215A" w:rsidRDefault="003E4DF3" w:rsidP="005C60DE">
      <w:pPr>
        <w:pStyle w:val="IFTnormal"/>
        <w:jc w:val="center"/>
        <w:rPr>
          <w:rFonts w:ascii="Arial" w:hAnsi="Arial" w:cs="Arial"/>
          <w:lang w:val="es-ES"/>
        </w:rPr>
      </w:pPr>
      <w:r w:rsidRPr="007C215A">
        <w:rPr>
          <w:rFonts w:ascii="Arial" w:hAnsi="Arial" w:cs="Arial"/>
          <w:noProof/>
          <w:lang w:eastAsia="es-MX"/>
        </w:rPr>
        <w:drawing>
          <wp:inline distT="0" distB="0" distL="0" distR="0">
            <wp:extent cx="2047875" cy="2200275"/>
            <wp:effectExtent l="0" t="0" r="0" b="0"/>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r="34508" b="22614"/>
                    <a:stretch>
                      <a:fillRect/>
                    </a:stretch>
                  </pic:blipFill>
                  <pic:spPr bwMode="auto">
                    <a:xfrm>
                      <a:off x="0" y="0"/>
                      <a:ext cx="2047875" cy="2200275"/>
                    </a:xfrm>
                    <a:prstGeom prst="rect">
                      <a:avLst/>
                    </a:prstGeom>
                    <a:noFill/>
                    <a:ln>
                      <a:noFill/>
                    </a:ln>
                  </pic:spPr>
                </pic:pic>
              </a:graphicData>
            </a:graphic>
          </wp:inline>
        </w:drawing>
      </w:r>
    </w:p>
    <w:p w:rsidR="00155EF6" w:rsidRPr="007C215A" w:rsidRDefault="00155EF6" w:rsidP="005C60DE">
      <w:pPr>
        <w:pStyle w:val="Fig"/>
        <w:spacing w:line="276" w:lineRule="auto"/>
        <w:rPr>
          <w:rFonts w:ascii="Arial" w:hAnsi="Arial" w:cs="Arial"/>
          <w:sz w:val="18"/>
          <w:lang w:val="es-MX"/>
        </w:rPr>
      </w:pPr>
      <w:bookmarkStart w:id="734" w:name="_Toc433915552"/>
      <w:r w:rsidRPr="007C215A">
        <w:rPr>
          <w:rFonts w:ascii="Arial" w:hAnsi="Arial" w:cs="Arial"/>
          <w:sz w:val="18"/>
          <w:lang w:val="es-MX"/>
        </w:rPr>
        <w:t>Figura 3. Torre.</w:t>
      </w:r>
      <w:bookmarkEnd w:id="734"/>
    </w:p>
    <w:p w:rsidR="00427DFD" w:rsidRPr="007C215A" w:rsidRDefault="00851784" w:rsidP="005C60DE">
      <w:pPr>
        <w:pStyle w:val="Ttulo2"/>
        <w:spacing w:after="240" w:line="276" w:lineRule="auto"/>
        <w:contextualSpacing w:val="0"/>
        <w:rPr>
          <w:rFonts w:ascii="Arial" w:hAnsi="Arial" w:cs="Arial"/>
        </w:rPr>
      </w:pPr>
      <w:bookmarkStart w:id="735" w:name="_Toc525819040"/>
      <w:bookmarkStart w:id="736" w:name="_Toc525820159"/>
      <w:bookmarkStart w:id="737" w:name="_Toc525826885"/>
      <w:bookmarkStart w:id="738" w:name="_Toc20129930"/>
      <w:bookmarkStart w:id="739" w:name="_Toc20130022"/>
      <w:bookmarkStart w:id="740" w:name="_Toc20130833"/>
      <w:bookmarkStart w:id="741" w:name="_Toc20131018"/>
      <w:bookmarkStart w:id="742" w:name="_Toc20133159"/>
      <w:bookmarkStart w:id="743" w:name="_Toc20133296"/>
      <w:bookmarkStart w:id="744" w:name="_Toc20136787"/>
      <w:bookmarkStart w:id="745" w:name="_Toc20136879"/>
      <w:bookmarkStart w:id="746" w:name="_Toc20138610"/>
      <w:bookmarkStart w:id="747" w:name="_Toc20138702"/>
      <w:bookmarkStart w:id="748" w:name="_Toc20138630"/>
      <w:bookmarkStart w:id="749" w:name="_Toc20139011"/>
      <w:bookmarkStart w:id="750" w:name="_Toc20146485"/>
      <w:bookmarkStart w:id="751" w:name="_Toc20146577"/>
      <w:bookmarkStart w:id="752" w:name="_Toc20138859"/>
      <w:bookmarkStart w:id="753" w:name="_Toc20140015"/>
      <w:bookmarkStart w:id="754" w:name="_Toc20146628"/>
      <w:bookmarkStart w:id="755" w:name="_Toc20146736"/>
      <w:bookmarkStart w:id="756" w:name="_Toc20147254"/>
      <w:bookmarkStart w:id="757" w:name="_Toc20147346"/>
      <w:bookmarkStart w:id="758" w:name="_Toc20147859"/>
      <w:bookmarkStart w:id="759" w:name="_Toc20147951"/>
      <w:bookmarkStart w:id="760" w:name="_Toc20147606"/>
      <w:bookmarkStart w:id="761" w:name="_Toc20147740"/>
      <w:bookmarkStart w:id="762" w:name="_Toc20148040"/>
      <w:bookmarkStart w:id="763" w:name="_Toc20148132"/>
      <w:bookmarkStart w:id="764" w:name="_Toc20148319"/>
      <w:bookmarkStart w:id="765" w:name="_Toc20148861"/>
      <w:bookmarkStart w:id="766" w:name="_Toc20148956"/>
      <w:bookmarkStart w:id="767" w:name="_Toc20151392"/>
      <w:bookmarkStart w:id="768" w:name="_Toc20151793"/>
      <w:bookmarkStart w:id="769" w:name="_Toc20151885"/>
      <w:bookmarkStart w:id="770" w:name="_Toc20152068"/>
      <w:bookmarkStart w:id="771" w:name="_Toc20152160"/>
      <w:bookmarkStart w:id="772" w:name="_Toc20152252"/>
      <w:bookmarkStart w:id="773" w:name="_Toc20152357"/>
      <w:bookmarkStart w:id="774" w:name="_Toc20152585"/>
      <w:bookmarkStart w:id="775" w:name="_Toc20152908"/>
      <w:bookmarkStart w:id="776" w:name="_Toc20153185"/>
      <w:bookmarkStart w:id="777" w:name="_Toc20153277"/>
      <w:bookmarkStart w:id="778" w:name="_Toc20154844"/>
      <w:bookmarkStart w:id="779" w:name="_Toc20154936"/>
      <w:bookmarkStart w:id="780" w:name="_Toc20155655"/>
      <w:bookmarkStart w:id="781" w:name="_Toc20157393"/>
      <w:bookmarkStart w:id="782" w:name="_Toc20157591"/>
      <w:bookmarkStart w:id="783" w:name="_Toc20158845"/>
      <w:bookmarkStart w:id="784" w:name="_Toc20158960"/>
      <w:bookmarkStart w:id="785" w:name="_Toc20240294"/>
      <w:bookmarkStart w:id="786" w:name="_Toc20916621"/>
      <w:bookmarkStart w:id="787" w:name="_Toc20916843"/>
      <w:bookmarkStart w:id="788" w:name="_Toc20917203"/>
      <w:bookmarkStart w:id="789" w:name="_Toc525242643"/>
      <w:bookmarkStart w:id="790" w:name="_Toc525819041"/>
      <w:bookmarkStart w:id="791" w:name="_Toc20138631"/>
      <w:bookmarkStart w:id="792" w:name="_Toc20147860"/>
      <w:bookmarkStart w:id="793" w:name="_Toc20148320"/>
      <w:bookmarkStart w:id="794" w:name="_Toc20152909"/>
      <w:bookmarkStart w:id="795" w:name="_Toc20153186"/>
      <w:bookmarkStart w:id="796" w:name="_Toc20157592"/>
      <w:bookmarkStart w:id="797" w:name="_Toc22919476"/>
      <w:bookmarkStart w:id="798" w:name="_Toc45813686"/>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7C215A">
        <w:rPr>
          <w:rFonts w:ascii="Arial" w:hAnsi="Arial" w:cs="Arial"/>
        </w:rPr>
        <w:t xml:space="preserve">1.1 </w:t>
      </w:r>
      <w:r w:rsidR="0007521E" w:rsidRPr="007C215A">
        <w:rPr>
          <w:rFonts w:ascii="Arial" w:hAnsi="Arial" w:cs="Arial"/>
        </w:rPr>
        <w:t>Alcance</w:t>
      </w:r>
      <w:bookmarkEnd w:id="789"/>
      <w:bookmarkEnd w:id="790"/>
      <w:bookmarkEnd w:id="791"/>
      <w:bookmarkEnd w:id="792"/>
      <w:bookmarkEnd w:id="793"/>
      <w:bookmarkEnd w:id="794"/>
      <w:bookmarkEnd w:id="795"/>
      <w:bookmarkEnd w:id="796"/>
      <w:bookmarkEnd w:id="797"/>
      <w:bookmarkEnd w:id="798"/>
    </w:p>
    <w:p w:rsidR="00A54AE5" w:rsidRPr="007C215A" w:rsidRDefault="00A54AE5" w:rsidP="005C60DE">
      <w:pPr>
        <w:spacing w:after="200" w:line="276" w:lineRule="auto"/>
        <w:contextualSpacing w:val="0"/>
        <w:rPr>
          <w:rFonts w:ascii="Arial" w:hAnsi="Arial" w:cs="Arial"/>
          <w:sz w:val="22"/>
          <w:szCs w:val="22"/>
          <w:lang w:val="es-ES"/>
        </w:rPr>
      </w:pPr>
      <w:r w:rsidRPr="007C215A">
        <w:rPr>
          <w:rFonts w:ascii="Arial" w:hAnsi="Arial" w:cs="Arial"/>
          <w:sz w:val="22"/>
          <w:szCs w:val="22"/>
          <w:lang w:val="es-ES"/>
        </w:rPr>
        <w:t>El Servicio de Acceso y Uso Compartido de Torres contiene los siguientes elementos</w:t>
      </w:r>
      <w:r w:rsidR="006E3525" w:rsidRPr="007C215A">
        <w:rPr>
          <w:rFonts w:ascii="Arial" w:hAnsi="Arial" w:cs="Arial"/>
          <w:sz w:val="22"/>
          <w:szCs w:val="22"/>
          <w:lang w:val="es-ES"/>
        </w:rPr>
        <w:t xml:space="preserve"> susceptibles de compartición</w:t>
      </w:r>
      <w:r w:rsidRPr="007C215A">
        <w:rPr>
          <w:rFonts w:ascii="Arial" w:hAnsi="Arial" w:cs="Arial"/>
          <w:sz w:val="22"/>
          <w:szCs w:val="22"/>
          <w:lang w:val="es-ES"/>
        </w:rPr>
        <w:t xml:space="preserve">: </w:t>
      </w:r>
    </w:p>
    <w:p w:rsidR="00892023" w:rsidRPr="007C215A" w:rsidRDefault="007B7F10" w:rsidP="005C60DE">
      <w:pPr>
        <w:pStyle w:val="Prrafodelista5"/>
        <w:numPr>
          <w:ilvl w:val="0"/>
          <w:numId w:val="23"/>
        </w:numPr>
        <w:spacing w:after="200" w:line="276" w:lineRule="auto"/>
        <w:ind w:left="709"/>
        <w:contextualSpacing w:val="0"/>
        <w:rPr>
          <w:rFonts w:ascii="Arial" w:hAnsi="Arial" w:cs="Arial"/>
          <w:sz w:val="22"/>
          <w:szCs w:val="22"/>
          <w:lang w:val="es-ES"/>
        </w:rPr>
      </w:pPr>
      <w:r>
        <w:rPr>
          <w:rFonts w:ascii="Arial" w:hAnsi="Arial" w:cs="Arial"/>
          <w:i/>
          <w:sz w:val="22"/>
          <w:szCs w:val="22"/>
          <w:lang w:val="es-ES"/>
        </w:rPr>
        <w:lastRenderedPageBreak/>
        <w:t xml:space="preserve">Factibilidad de </w:t>
      </w:r>
      <w:r w:rsidR="00892023" w:rsidRPr="007C215A">
        <w:rPr>
          <w:rFonts w:ascii="Arial" w:hAnsi="Arial" w:cs="Arial"/>
          <w:i/>
          <w:sz w:val="22"/>
          <w:szCs w:val="22"/>
          <w:lang w:val="es-ES"/>
        </w:rPr>
        <w:t>Espacio en la torre</w:t>
      </w:r>
      <w:r w:rsidR="008C6D58" w:rsidRPr="007C215A">
        <w:rPr>
          <w:rFonts w:ascii="Arial" w:hAnsi="Arial" w:cs="Arial"/>
          <w:i/>
          <w:sz w:val="22"/>
          <w:szCs w:val="22"/>
          <w:lang w:val="es-ES"/>
        </w:rPr>
        <w:t xml:space="preserve"> (franjas)</w:t>
      </w:r>
      <w:r w:rsidR="00892023" w:rsidRPr="007C215A">
        <w:rPr>
          <w:rFonts w:ascii="Arial" w:hAnsi="Arial" w:cs="Arial"/>
          <w:i/>
          <w:sz w:val="22"/>
          <w:szCs w:val="22"/>
          <w:lang w:val="es-ES"/>
        </w:rPr>
        <w:t>:</w:t>
      </w:r>
      <w:r w:rsidR="00892023" w:rsidRPr="007C215A">
        <w:rPr>
          <w:rFonts w:ascii="Arial" w:hAnsi="Arial" w:cs="Arial"/>
          <w:sz w:val="22"/>
          <w:szCs w:val="22"/>
          <w:lang w:val="es-ES"/>
        </w:rPr>
        <w:t xml:space="preserve"> Espacio con una superficie máxima de 8.5 m</w:t>
      </w:r>
      <w:r w:rsidR="00892023" w:rsidRPr="007C215A">
        <w:rPr>
          <w:rFonts w:ascii="Arial" w:hAnsi="Arial" w:cs="Arial"/>
          <w:sz w:val="22"/>
          <w:szCs w:val="22"/>
          <w:vertAlign w:val="superscript"/>
          <w:lang w:val="es-ES"/>
        </w:rPr>
        <w:t>2</w:t>
      </w:r>
      <w:r w:rsidR="00892023" w:rsidRPr="007C215A">
        <w:rPr>
          <w:rFonts w:ascii="Arial" w:hAnsi="Arial" w:cs="Arial"/>
          <w:sz w:val="22"/>
          <w:szCs w:val="22"/>
          <w:lang w:val="es-ES"/>
        </w:rPr>
        <w:t xml:space="preserve"> para que el </w:t>
      </w:r>
      <w:r w:rsidR="00F912D6" w:rsidRPr="007C215A" w:rsidDel="0000790D">
        <w:rPr>
          <w:rFonts w:ascii="Arial" w:hAnsi="Arial" w:cs="Arial"/>
          <w:sz w:val="22"/>
          <w:szCs w:val="22"/>
          <w:lang w:val="es-ES"/>
        </w:rPr>
        <w:t>CS</w:t>
      </w:r>
      <w:r w:rsidR="00A83225" w:rsidRPr="007C215A" w:rsidDel="0000790D">
        <w:rPr>
          <w:rFonts w:ascii="Arial" w:hAnsi="Arial" w:cs="Arial"/>
          <w:sz w:val="22"/>
          <w:szCs w:val="22"/>
        </w:rPr>
        <w:t xml:space="preserve"> o AS</w:t>
      </w:r>
      <w:r w:rsidR="00892023" w:rsidRPr="007C215A">
        <w:rPr>
          <w:rFonts w:ascii="Arial" w:hAnsi="Arial" w:cs="Arial"/>
          <w:sz w:val="22"/>
          <w:szCs w:val="22"/>
          <w:lang w:val="es-ES"/>
        </w:rPr>
        <w:t xml:space="preserve"> instale un sistema radiante. La franja de utilización en el cuerpo vertical de la torre es de 4 metros </w:t>
      </w:r>
      <w:r w:rsidR="00187E67" w:rsidRPr="007C215A">
        <w:rPr>
          <w:rFonts w:ascii="Arial" w:hAnsi="Arial" w:cs="Arial"/>
          <w:sz w:val="22"/>
          <w:szCs w:val="22"/>
          <w:lang w:val="es-ES"/>
        </w:rPr>
        <w:t>lineales.</w:t>
      </w:r>
    </w:p>
    <w:p w:rsidR="00892023" w:rsidRPr="007C215A" w:rsidRDefault="00892023" w:rsidP="00C80314">
      <w:pPr>
        <w:pStyle w:val="Prrafodelista5"/>
        <w:numPr>
          <w:ilvl w:val="0"/>
          <w:numId w:val="23"/>
        </w:numPr>
        <w:spacing w:after="200" w:line="276" w:lineRule="auto"/>
        <w:contextualSpacing w:val="0"/>
        <w:rPr>
          <w:rFonts w:ascii="Arial" w:hAnsi="Arial" w:cs="Arial"/>
          <w:sz w:val="22"/>
          <w:szCs w:val="22"/>
          <w:lang w:val="es-ES"/>
        </w:rPr>
      </w:pPr>
      <w:r w:rsidRPr="007C215A">
        <w:rPr>
          <w:rFonts w:ascii="Arial" w:hAnsi="Arial" w:cs="Arial"/>
          <w:i/>
          <w:sz w:val="22"/>
          <w:szCs w:val="22"/>
          <w:lang w:val="es-ES"/>
        </w:rPr>
        <w:t>Trayectoria del cable:</w:t>
      </w:r>
      <w:r w:rsidRPr="007C215A">
        <w:rPr>
          <w:rFonts w:ascii="Arial" w:hAnsi="Arial" w:cs="Arial"/>
          <w:sz w:val="22"/>
          <w:szCs w:val="22"/>
          <w:lang w:val="es-ES"/>
        </w:rPr>
        <w:t xml:space="preserve"> Es la trayectoria física</w:t>
      </w:r>
      <w:r w:rsidR="00973FCD" w:rsidRPr="007C215A">
        <w:rPr>
          <w:rFonts w:ascii="Arial" w:hAnsi="Arial" w:cs="Arial"/>
          <w:sz w:val="22"/>
          <w:szCs w:val="22"/>
          <w:lang w:val="es-ES"/>
        </w:rPr>
        <w:t>,</w:t>
      </w:r>
      <w:r w:rsidRPr="007C215A">
        <w:rPr>
          <w:rFonts w:ascii="Arial" w:hAnsi="Arial" w:cs="Arial"/>
          <w:sz w:val="22"/>
          <w:szCs w:val="22"/>
          <w:lang w:val="es-ES"/>
        </w:rPr>
        <w:t xml:space="preserve"> </w:t>
      </w:r>
      <w:r w:rsidR="00645F58">
        <w:rPr>
          <w:rFonts w:ascii="Arial" w:hAnsi="Arial" w:cs="Arial"/>
          <w:sz w:val="22"/>
          <w:szCs w:val="22"/>
          <w:lang w:val="es-ES"/>
        </w:rPr>
        <w:t xml:space="preserve">cama de guía de ondas </w:t>
      </w:r>
      <w:r w:rsidR="00A54AE5" w:rsidRPr="007C215A">
        <w:rPr>
          <w:rFonts w:ascii="Arial" w:hAnsi="Arial" w:cs="Arial"/>
          <w:sz w:val="22"/>
          <w:szCs w:val="22"/>
          <w:lang w:val="es-ES"/>
        </w:rPr>
        <w:t>vacante</w:t>
      </w:r>
      <w:r w:rsidRPr="007C215A">
        <w:rPr>
          <w:rFonts w:ascii="Arial" w:hAnsi="Arial" w:cs="Arial"/>
          <w:sz w:val="22"/>
          <w:szCs w:val="22"/>
          <w:lang w:val="es-ES"/>
        </w:rPr>
        <w:t xml:space="preserve"> </w:t>
      </w:r>
      <w:r w:rsidR="00A54AE5" w:rsidRPr="007C215A">
        <w:rPr>
          <w:rFonts w:ascii="Arial" w:hAnsi="Arial" w:cs="Arial"/>
          <w:sz w:val="22"/>
          <w:szCs w:val="22"/>
          <w:lang w:val="es-ES"/>
        </w:rPr>
        <w:t>donde se</w:t>
      </w:r>
      <w:r w:rsidR="00973FCD" w:rsidRPr="007C215A">
        <w:rPr>
          <w:rFonts w:ascii="Arial" w:hAnsi="Arial" w:cs="Arial"/>
          <w:sz w:val="22"/>
          <w:szCs w:val="22"/>
          <w:lang w:val="es-ES"/>
        </w:rPr>
        <w:t xml:space="preserve"> apoyan los cables </w:t>
      </w:r>
      <w:r w:rsidR="00A54AE5" w:rsidRPr="007C215A">
        <w:rPr>
          <w:rFonts w:ascii="Arial" w:hAnsi="Arial" w:cs="Arial"/>
          <w:sz w:val="22"/>
          <w:szCs w:val="22"/>
          <w:lang w:val="es-ES"/>
        </w:rPr>
        <w:t>del sistema radiante de</w:t>
      </w:r>
      <w:r w:rsidRPr="007C215A">
        <w:rPr>
          <w:rFonts w:ascii="Arial" w:hAnsi="Arial" w:cs="Arial"/>
          <w:sz w:val="22"/>
          <w:szCs w:val="22"/>
          <w:lang w:val="es-ES"/>
        </w:rPr>
        <w:t xml:space="preserve"> los equipos de transmisión.</w:t>
      </w:r>
    </w:p>
    <w:p w:rsidR="00892023" w:rsidRPr="007C215A" w:rsidRDefault="00A54AE5" w:rsidP="00C80314">
      <w:pPr>
        <w:pStyle w:val="Prrafodelista5"/>
        <w:numPr>
          <w:ilvl w:val="0"/>
          <w:numId w:val="23"/>
        </w:numPr>
        <w:spacing w:after="200" w:line="276" w:lineRule="auto"/>
        <w:contextualSpacing w:val="0"/>
        <w:rPr>
          <w:rFonts w:ascii="Arial" w:hAnsi="Arial" w:cs="Arial"/>
          <w:sz w:val="22"/>
          <w:szCs w:val="22"/>
          <w:lang w:val="es-ES"/>
        </w:rPr>
      </w:pPr>
      <w:r w:rsidRPr="007C215A">
        <w:rPr>
          <w:rFonts w:ascii="Arial" w:hAnsi="Arial" w:cs="Arial"/>
          <w:i/>
          <w:sz w:val="22"/>
          <w:szCs w:val="22"/>
          <w:lang w:val="es-ES"/>
        </w:rPr>
        <w:t>Sistemas físicos</w:t>
      </w:r>
      <w:r w:rsidR="00892023" w:rsidRPr="007C215A">
        <w:rPr>
          <w:rFonts w:ascii="Arial" w:hAnsi="Arial" w:cs="Arial"/>
          <w:i/>
          <w:sz w:val="22"/>
          <w:szCs w:val="22"/>
          <w:lang w:val="es-ES"/>
        </w:rPr>
        <w:t xml:space="preserve"> de tierra:</w:t>
      </w:r>
      <w:r w:rsidR="00892023" w:rsidRPr="007C215A">
        <w:rPr>
          <w:rFonts w:ascii="Arial" w:hAnsi="Arial" w:cs="Arial"/>
          <w:sz w:val="22"/>
          <w:szCs w:val="22"/>
          <w:lang w:val="es-ES"/>
        </w:rPr>
        <w:t xml:space="preserve"> Es el sistema de aterrizamiento de la torre</w:t>
      </w:r>
      <w:r w:rsidR="00973FCD" w:rsidRPr="007C215A">
        <w:rPr>
          <w:rFonts w:ascii="Arial" w:hAnsi="Arial" w:cs="Arial"/>
          <w:sz w:val="22"/>
          <w:szCs w:val="22"/>
          <w:lang w:val="es-ES"/>
        </w:rPr>
        <w:t>,</w:t>
      </w:r>
      <w:r w:rsidR="00892023" w:rsidRPr="007C215A">
        <w:rPr>
          <w:rFonts w:ascii="Arial" w:hAnsi="Arial" w:cs="Arial"/>
          <w:sz w:val="22"/>
          <w:szCs w:val="22"/>
          <w:lang w:val="es-ES"/>
        </w:rPr>
        <w:t xml:space="preserve"> donde el </w:t>
      </w:r>
      <w:r w:rsidR="00F912D6" w:rsidRPr="007C215A" w:rsidDel="0000790D">
        <w:rPr>
          <w:rFonts w:ascii="Arial" w:hAnsi="Arial" w:cs="Arial"/>
          <w:sz w:val="22"/>
          <w:szCs w:val="22"/>
          <w:lang w:val="es-ES"/>
        </w:rPr>
        <w:t>CS</w:t>
      </w:r>
      <w:r w:rsidR="00892023" w:rsidRPr="007C215A" w:rsidDel="0000790D">
        <w:rPr>
          <w:rFonts w:ascii="Arial" w:hAnsi="Arial" w:cs="Arial"/>
          <w:sz w:val="22"/>
          <w:szCs w:val="22"/>
          <w:lang w:val="es-ES"/>
        </w:rPr>
        <w:t xml:space="preserve"> </w:t>
      </w:r>
      <w:r w:rsidR="00A83225" w:rsidRPr="007C215A" w:rsidDel="0000790D">
        <w:rPr>
          <w:rFonts w:ascii="Arial" w:hAnsi="Arial" w:cs="Arial"/>
          <w:sz w:val="22"/>
          <w:szCs w:val="22"/>
        </w:rPr>
        <w:t>o AS</w:t>
      </w:r>
      <w:r w:rsidR="00A83225" w:rsidRPr="007C215A">
        <w:rPr>
          <w:rFonts w:ascii="Arial" w:hAnsi="Arial" w:cs="Arial"/>
          <w:sz w:val="22"/>
          <w:szCs w:val="22"/>
          <w:lang w:val="es-ES"/>
        </w:rPr>
        <w:t xml:space="preserve"> </w:t>
      </w:r>
      <w:r w:rsidR="00892023" w:rsidRPr="007C215A">
        <w:rPr>
          <w:rFonts w:ascii="Arial" w:hAnsi="Arial" w:cs="Arial"/>
          <w:sz w:val="22"/>
          <w:szCs w:val="22"/>
          <w:lang w:val="es-ES"/>
        </w:rPr>
        <w:t>debe conectarse.</w:t>
      </w:r>
    </w:p>
    <w:p w:rsidR="00C7074A" w:rsidRDefault="00C7074A" w:rsidP="005C60DE">
      <w:pPr>
        <w:pStyle w:val="Prrafodelista5"/>
        <w:numPr>
          <w:ilvl w:val="0"/>
          <w:numId w:val="23"/>
        </w:numPr>
        <w:spacing w:after="200" w:line="276" w:lineRule="auto"/>
        <w:ind w:left="709"/>
        <w:contextualSpacing w:val="0"/>
        <w:rPr>
          <w:rFonts w:ascii="Arial" w:hAnsi="Arial" w:cs="Arial"/>
          <w:sz w:val="22"/>
          <w:szCs w:val="22"/>
          <w:lang w:val="es-ES"/>
        </w:rPr>
      </w:pPr>
      <w:r>
        <w:rPr>
          <w:rFonts w:ascii="Arial" w:hAnsi="Arial" w:cs="Arial"/>
          <w:sz w:val="22"/>
          <w:szCs w:val="22"/>
          <w:lang w:val="es-ES"/>
        </w:rPr>
        <w:t>Factibilidad de Fuerza y Clima:</w:t>
      </w:r>
    </w:p>
    <w:p w:rsidR="007B7F10" w:rsidRDefault="00817908" w:rsidP="00C80314">
      <w:pPr>
        <w:pStyle w:val="Prrafodelista5"/>
        <w:numPr>
          <w:ilvl w:val="0"/>
          <w:numId w:val="23"/>
        </w:numPr>
        <w:spacing w:after="200" w:line="276" w:lineRule="auto"/>
        <w:ind w:left="1428"/>
        <w:contextualSpacing w:val="0"/>
        <w:rPr>
          <w:rFonts w:ascii="Arial" w:hAnsi="Arial" w:cs="Arial"/>
          <w:i/>
          <w:sz w:val="22"/>
          <w:szCs w:val="22"/>
          <w:lang w:val="es-ES"/>
        </w:rPr>
      </w:pPr>
      <w:r w:rsidRPr="00C80314">
        <w:rPr>
          <w:rFonts w:ascii="Arial" w:hAnsi="Arial" w:cs="Arial"/>
          <w:i/>
          <w:sz w:val="22"/>
          <w:szCs w:val="22"/>
          <w:lang w:val="es-ES"/>
        </w:rPr>
        <w:t>Alimentación</w:t>
      </w:r>
      <w:r w:rsidR="00494ED2" w:rsidRPr="00C80314">
        <w:footnoteReference w:id="3"/>
      </w:r>
      <w:r w:rsidRPr="00C80314">
        <w:rPr>
          <w:rFonts w:ascii="Arial" w:hAnsi="Arial" w:cs="Arial"/>
          <w:i/>
          <w:sz w:val="22"/>
          <w:szCs w:val="22"/>
          <w:lang w:val="es-ES"/>
        </w:rPr>
        <w:t xml:space="preserve">: </w:t>
      </w:r>
      <w:r w:rsidR="00760793" w:rsidRPr="00C80314">
        <w:rPr>
          <w:rFonts w:ascii="Arial" w:hAnsi="Arial" w:cs="Arial"/>
          <w:i/>
          <w:sz w:val="22"/>
          <w:szCs w:val="22"/>
          <w:lang w:val="es-ES"/>
        </w:rPr>
        <w:t>Ductos</w:t>
      </w:r>
      <w:r w:rsidR="006E3525" w:rsidRPr="00C80314">
        <w:rPr>
          <w:rFonts w:ascii="Arial" w:hAnsi="Arial" w:cs="Arial"/>
          <w:i/>
          <w:sz w:val="22"/>
          <w:szCs w:val="22"/>
          <w:lang w:val="es-ES"/>
        </w:rPr>
        <w:t xml:space="preserve">, </w:t>
      </w:r>
      <w:r w:rsidR="00760793" w:rsidRPr="00C80314">
        <w:rPr>
          <w:rFonts w:ascii="Arial" w:hAnsi="Arial" w:cs="Arial"/>
          <w:i/>
          <w:sz w:val="22"/>
          <w:szCs w:val="22"/>
          <w:lang w:val="es-ES"/>
        </w:rPr>
        <w:t>conductos y canalizaciones, elementos de seguridad (restrictores de acceso), instalaciones de equipo y alimentaciones conexas</w:t>
      </w:r>
      <w:r w:rsidR="00973FCD" w:rsidRPr="00C80314">
        <w:rPr>
          <w:rFonts w:ascii="Arial" w:hAnsi="Arial" w:cs="Arial"/>
          <w:i/>
          <w:sz w:val="22"/>
          <w:szCs w:val="22"/>
          <w:lang w:val="es-ES"/>
        </w:rPr>
        <w:t>.</w:t>
      </w:r>
    </w:p>
    <w:p w:rsidR="007B7F10" w:rsidRDefault="007B7F10" w:rsidP="00C80314">
      <w:pPr>
        <w:pStyle w:val="Prrafodelista5"/>
        <w:numPr>
          <w:ilvl w:val="0"/>
          <w:numId w:val="23"/>
        </w:numPr>
        <w:spacing w:after="200" w:line="276" w:lineRule="auto"/>
        <w:ind w:left="1428"/>
        <w:contextualSpacing w:val="0"/>
        <w:rPr>
          <w:rFonts w:ascii="Arial" w:hAnsi="Arial" w:cs="Arial"/>
          <w:i/>
          <w:sz w:val="22"/>
          <w:szCs w:val="22"/>
          <w:lang w:val="es-ES"/>
        </w:rPr>
      </w:pPr>
      <w:r>
        <w:rPr>
          <w:rFonts w:ascii="Arial" w:hAnsi="Arial" w:cs="Arial"/>
          <w:i/>
          <w:sz w:val="22"/>
          <w:szCs w:val="22"/>
          <w:lang w:val="es-ES"/>
        </w:rPr>
        <w:t>Sistemas de Aire Acondicionado</w:t>
      </w:r>
      <w:r w:rsidRPr="0040413D">
        <w:rPr>
          <w:rFonts w:ascii="Arial" w:hAnsi="Arial" w:cs="Arial"/>
          <w:i/>
          <w:sz w:val="22"/>
          <w:szCs w:val="22"/>
          <w:vertAlign w:val="superscript"/>
          <w:lang w:val="es-ES"/>
        </w:rPr>
        <w:footnoteReference w:id="4"/>
      </w:r>
      <w:r>
        <w:rPr>
          <w:rFonts w:ascii="Arial" w:hAnsi="Arial" w:cs="Arial"/>
          <w:i/>
          <w:sz w:val="22"/>
          <w:szCs w:val="22"/>
          <w:lang w:val="es-ES"/>
        </w:rPr>
        <w:t>: Constituido por aquellos que se encuentren al interior del Sitio y que no formen parte o se encuentren integrados a cualquier elemento activo en el Sitio.</w:t>
      </w:r>
    </w:p>
    <w:p w:rsidR="00C7074A" w:rsidRPr="007B7F10" w:rsidRDefault="00C7074A" w:rsidP="00C80314">
      <w:pPr>
        <w:pStyle w:val="Prrafodelista5"/>
        <w:spacing w:after="200" w:line="276" w:lineRule="auto"/>
        <w:ind w:left="1" w:firstLine="1"/>
        <w:contextualSpacing w:val="0"/>
        <w:rPr>
          <w:rFonts w:ascii="Arial" w:hAnsi="Arial" w:cs="Arial"/>
          <w:sz w:val="22"/>
          <w:szCs w:val="22"/>
          <w:lang w:val="es-ES"/>
        </w:rPr>
      </w:pPr>
    </w:p>
    <w:p w:rsidR="00817908" w:rsidRPr="007C215A" w:rsidRDefault="00C7074A" w:rsidP="005C60DE">
      <w:pPr>
        <w:pStyle w:val="Prrafodelista5"/>
        <w:numPr>
          <w:ilvl w:val="0"/>
          <w:numId w:val="23"/>
        </w:numPr>
        <w:spacing w:after="200" w:line="276" w:lineRule="auto"/>
        <w:ind w:left="709"/>
        <w:contextualSpacing w:val="0"/>
        <w:rPr>
          <w:rFonts w:ascii="Arial" w:hAnsi="Arial" w:cs="Arial"/>
          <w:sz w:val="22"/>
          <w:szCs w:val="22"/>
          <w:lang w:val="es-ES"/>
        </w:rPr>
      </w:pPr>
      <w:r>
        <w:rPr>
          <w:rFonts w:ascii="Arial" w:hAnsi="Arial" w:cs="Arial"/>
          <w:i/>
          <w:sz w:val="22"/>
          <w:szCs w:val="22"/>
          <w:lang w:val="es-ES"/>
        </w:rPr>
        <w:t xml:space="preserve">Factibilidad de </w:t>
      </w:r>
      <w:r w:rsidR="00817908" w:rsidRPr="007C215A">
        <w:rPr>
          <w:rFonts w:ascii="Arial" w:hAnsi="Arial" w:cs="Arial"/>
          <w:i/>
          <w:sz w:val="22"/>
          <w:szCs w:val="22"/>
          <w:lang w:val="es-ES"/>
        </w:rPr>
        <w:t xml:space="preserve">Espacio </w:t>
      </w:r>
      <w:r w:rsidR="006E3525" w:rsidRPr="007C215A">
        <w:rPr>
          <w:rFonts w:ascii="Arial" w:hAnsi="Arial" w:cs="Arial"/>
          <w:i/>
          <w:sz w:val="22"/>
          <w:szCs w:val="22"/>
          <w:lang w:val="es-ES"/>
        </w:rPr>
        <w:t>en piso</w:t>
      </w:r>
      <w:r w:rsidR="00817908" w:rsidRPr="007C215A">
        <w:rPr>
          <w:rFonts w:ascii="Arial" w:hAnsi="Arial" w:cs="Arial"/>
          <w:i/>
          <w:sz w:val="22"/>
          <w:szCs w:val="22"/>
          <w:lang w:val="es-ES"/>
        </w:rPr>
        <w:t>:</w:t>
      </w:r>
      <w:r w:rsidR="00817908" w:rsidRPr="007C215A">
        <w:rPr>
          <w:rFonts w:ascii="Arial" w:hAnsi="Arial" w:cs="Arial"/>
          <w:sz w:val="22"/>
          <w:szCs w:val="22"/>
          <w:lang w:val="es-ES"/>
        </w:rPr>
        <w:t xml:space="preserve"> </w:t>
      </w:r>
      <w:r w:rsidR="00760793" w:rsidRPr="007C215A">
        <w:rPr>
          <w:rFonts w:ascii="Arial" w:hAnsi="Arial" w:cs="Arial"/>
          <w:sz w:val="22"/>
          <w:szCs w:val="22"/>
          <w:lang w:val="es-ES"/>
        </w:rPr>
        <w:t xml:space="preserve">Espacios </w:t>
      </w:r>
      <w:r w:rsidR="005224E7" w:rsidRPr="007C215A">
        <w:rPr>
          <w:rFonts w:ascii="Arial" w:hAnsi="Arial" w:cs="Arial"/>
          <w:sz w:val="22"/>
          <w:szCs w:val="22"/>
          <w:lang w:val="es-ES"/>
        </w:rPr>
        <w:t xml:space="preserve">distintos </w:t>
      </w:r>
      <w:r w:rsidR="00760793" w:rsidRPr="007C215A">
        <w:rPr>
          <w:rFonts w:ascii="Arial" w:hAnsi="Arial" w:cs="Arial"/>
          <w:sz w:val="22"/>
          <w:szCs w:val="22"/>
          <w:lang w:val="es-ES"/>
        </w:rPr>
        <w:t xml:space="preserve">a las Torres, tales como azoteas y </w:t>
      </w:r>
      <w:r w:rsidR="005224E7" w:rsidRPr="007C215A">
        <w:rPr>
          <w:rFonts w:ascii="Arial" w:hAnsi="Arial" w:cs="Arial"/>
          <w:sz w:val="22"/>
          <w:szCs w:val="22"/>
          <w:lang w:val="es-ES"/>
        </w:rPr>
        <w:t xml:space="preserve">piso </w:t>
      </w:r>
      <w:r w:rsidR="00760793" w:rsidRPr="007C215A">
        <w:rPr>
          <w:rFonts w:ascii="Arial" w:hAnsi="Arial" w:cs="Arial"/>
          <w:sz w:val="22"/>
          <w:szCs w:val="22"/>
          <w:lang w:val="es-ES"/>
        </w:rPr>
        <w:t>para la instalación de equipos transceptores, así como sus auxiliares (tales como sistema de fuerza y/ o bancos de batería de respaldo, sistemas de aire acondicionado, alarmas y demás elementos activos). Incluye los espacios para gabinetes, para maniobras y pasos de personas.</w:t>
      </w:r>
    </w:p>
    <w:p w:rsidR="00892023" w:rsidRPr="007C215A" w:rsidRDefault="00892023" w:rsidP="005C60DE">
      <w:pPr>
        <w:spacing w:after="200" w:line="276" w:lineRule="auto"/>
        <w:contextualSpacing w:val="0"/>
        <w:rPr>
          <w:rFonts w:ascii="Arial" w:hAnsi="Arial" w:cs="Arial"/>
          <w:sz w:val="22"/>
          <w:szCs w:val="22"/>
        </w:rPr>
      </w:pPr>
      <w:r w:rsidRPr="007C215A">
        <w:rPr>
          <w:rFonts w:ascii="Arial" w:hAnsi="Arial" w:cs="Arial"/>
          <w:sz w:val="22"/>
          <w:szCs w:val="22"/>
        </w:rPr>
        <w:t xml:space="preserve">El </w:t>
      </w:r>
      <w:r w:rsidR="00F912D6" w:rsidRPr="007C215A" w:rsidDel="00F76740">
        <w:rPr>
          <w:rFonts w:ascii="Arial" w:hAnsi="Arial" w:cs="Arial"/>
          <w:sz w:val="22"/>
          <w:szCs w:val="22"/>
        </w:rPr>
        <w:t>CS</w:t>
      </w:r>
      <w:r w:rsidR="00A83225" w:rsidRPr="007C215A" w:rsidDel="00F76740">
        <w:rPr>
          <w:rFonts w:ascii="Arial" w:hAnsi="Arial" w:cs="Arial"/>
          <w:sz w:val="22"/>
          <w:szCs w:val="22"/>
        </w:rPr>
        <w:t xml:space="preserve"> o AS</w:t>
      </w:r>
      <w:r w:rsidRPr="007C215A">
        <w:rPr>
          <w:rFonts w:ascii="Arial" w:hAnsi="Arial" w:cs="Arial"/>
          <w:sz w:val="22"/>
          <w:szCs w:val="22"/>
        </w:rPr>
        <w:t xml:space="preserve"> deberá instalar la Guía de onda </w:t>
      </w:r>
      <w:r w:rsidR="00173866" w:rsidRPr="007C215A">
        <w:rPr>
          <w:rFonts w:ascii="Arial" w:hAnsi="Arial" w:cs="Arial"/>
          <w:sz w:val="22"/>
          <w:szCs w:val="22"/>
        </w:rPr>
        <w:t>o</w:t>
      </w:r>
      <w:r w:rsidRPr="007C215A">
        <w:rPr>
          <w:rFonts w:ascii="Arial" w:hAnsi="Arial" w:cs="Arial"/>
          <w:sz w:val="22"/>
          <w:szCs w:val="22"/>
        </w:rPr>
        <w:t xml:space="preserve"> cables de Frecuencia Intermedia (Banda Base) correspondientes a los sistemas de microondas que </w:t>
      </w:r>
      <w:r w:rsidR="005224E7" w:rsidRPr="007C215A">
        <w:rPr>
          <w:rFonts w:ascii="Arial" w:hAnsi="Arial" w:cs="Arial"/>
          <w:sz w:val="22"/>
          <w:szCs w:val="22"/>
        </w:rPr>
        <w:t xml:space="preserve">requiera </w:t>
      </w:r>
      <w:r w:rsidRPr="007C215A">
        <w:rPr>
          <w:rFonts w:ascii="Arial" w:hAnsi="Arial" w:cs="Arial"/>
          <w:sz w:val="22"/>
          <w:szCs w:val="22"/>
        </w:rPr>
        <w:t>en la Torre, y en su caso, los cables de alimentación correspondientes</w:t>
      </w:r>
      <w:r w:rsidR="00187E67" w:rsidRPr="007C215A">
        <w:rPr>
          <w:rFonts w:ascii="Arial" w:hAnsi="Arial" w:cs="Arial"/>
          <w:sz w:val="22"/>
          <w:szCs w:val="22"/>
        </w:rPr>
        <w:t>,</w:t>
      </w:r>
      <w:r w:rsidRPr="007C215A">
        <w:rPr>
          <w:rFonts w:ascii="Arial" w:hAnsi="Arial" w:cs="Arial"/>
          <w:sz w:val="22"/>
          <w:szCs w:val="22"/>
        </w:rPr>
        <w:t xml:space="preserve"> de acuerdo con </w:t>
      </w:r>
      <w:r w:rsidR="00FD0C0C" w:rsidRPr="007C215A">
        <w:rPr>
          <w:rFonts w:ascii="Arial" w:hAnsi="Arial" w:cs="Arial"/>
          <w:sz w:val="22"/>
          <w:szCs w:val="22"/>
        </w:rPr>
        <w:t xml:space="preserve">el Anexo </w:t>
      </w:r>
      <w:r w:rsidR="003323AC" w:rsidRPr="007C215A">
        <w:rPr>
          <w:rFonts w:ascii="Arial" w:hAnsi="Arial" w:cs="Arial"/>
          <w:sz w:val="22"/>
          <w:szCs w:val="22"/>
        </w:rPr>
        <w:t>2</w:t>
      </w:r>
      <w:r w:rsidRPr="007C215A">
        <w:rPr>
          <w:rFonts w:ascii="Arial" w:hAnsi="Arial" w:cs="Arial"/>
          <w:sz w:val="22"/>
          <w:szCs w:val="22"/>
        </w:rPr>
        <w:t>.</w:t>
      </w:r>
    </w:p>
    <w:p w:rsidR="00427DFD" w:rsidRPr="007C215A" w:rsidRDefault="00117C76" w:rsidP="005C60DE">
      <w:pPr>
        <w:pStyle w:val="Ttulo2"/>
        <w:spacing w:after="240" w:line="276" w:lineRule="auto"/>
        <w:contextualSpacing w:val="0"/>
        <w:rPr>
          <w:rFonts w:ascii="Arial" w:hAnsi="Arial" w:cs="Arial"/>
        </w:rPr>
      </w:pPr>
      <w:bookmarkStart w:id="799" w:name="_Toc45813687"/>
      <w:r w:rsidRPr="007C215A">
        <w:rPr>
          <w:rFonts w:ascii="Arial" w:hAnsi="Arial" w:cs="Arial"/>
        </w:rPr>
        <w:t>1.2</w:t>
      </w:r>
      <w:r w:rsidR="008C6D58" w:rsidRPr="007C215A">
        <w:rPr>
          <w:rFonts w:ascii="Arial" w:hAnsi="Arial" w:cs="Arial"/>
        </w:rPr>
        <w:t xml:space="preserve"> </w:t>
      </w:r>
      <w:bookmarkStart w:id="800" w:name="_Toc525242644"/>
      <w:bookmarkStart w:id="801" w:name="_Toc525819042"/>
      <w:bookmarkStart w:id="802" w:name="_Toc20138632"/>
      <w:bookmarkStart w:id="803" w:name="_Toc20147861"/>
      <w:bookmarkStart w:id="804" w:name="_Toc20148321"/>
      <w:bookmarkStart w:id="805" w:name="_Toc20152910"/>
      <w:bookmarkStart w:id="806" w:name="_Toc20153187"/>
      <w:bookmarkStart w:id="807" w:name="_Toc20157593"/>
      <w:bookmarkStart w:id="808" w:name="_Toc22919477"/>
      <w:r w:rsidR="0007521E" w:rsidRPr="007C215A">
        <w:rPr>
          <w:rFonts w:ascii="Arial" w:hAnsi="Arial" w:cs="Arial"/>
        </w:rPr>
        <w:t>Condici</w:t>
      </w:r>
      <w:r w:rsidR="005224E7" w:rsidRPr="007C215A">
        <w:rPr>
          <w:rFonts w:ascii="Arial" w:hAnsi="Arial" w:cs="Arial"/>
        </w:rPr>
        <w:t>ones</w:t>
      </w:r>
      <w:r w:rsidR="0007521E" w:rsidRPr="007C215A">
        <w:rPr>
          <w:rFonts w:ascii="Arial" w:hAnsi="Arial" w:cs="Arial"/>
        </w:rPr>
        <w:t xml:space="preserve"> para instalación de equipos</w:t>
      </w:r>
      <w:bookmarkEnd w:id="799"/>
      <w:bookmarkEnd w:id="800"/>
      <w:bookmarkEnd w:id="801"/>
      <w:bookmarkEnd w:id="802"/>
      <w:bookmarkEnd w:id="803"/>
      <w:bookmarkEnd w:id="804"/>
      <w:bookmarkEnd w:id="805"/>
      <w:bookmarkEnd w:id="806"/>
      <w:bookmarkEnd w:id="807"/>
      <w:bookmarkEnd w:id="808"/>
    </w:p>
    <w:p w:rsidR="00187E67" w:rsidRPr="007C215A" w:rsidRDefault="005224E7"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Los sistemas radiantes que el </w:t>
      </w:r>
      <w:r w:rsidR="00F9221B" w:rsidRPr="007C215A" w:rsidDel="00F76740">
        <w:rPr>
          <w:rFonts w:ascii="Arial" w:hAnsi="Arial" w:cs="Arial"/>
          <w:bCs/>
          <w:sz w:val="22"/>
          <w:szCs w:val="22"/>
          <w:lang w:val="es-ES_tradnl"/>
        </w:rPr>
        <w:t>CS</w:t>
      </w:r>
      <w:r w:rsidR="00A83225" w:rsidRPr="007C215A" w:rsidDel="00F76740">
        <w:rPr>
          <w:rFonts w:ascii="Arial" w:hAnsi="Arial" w:cs="Arial"/>
          <w:sz w:val="22"/>
          <w:szCs w:val="22"/>
        </w:rPr>
        <w:t xml:space="preserve"> o AS</w:t>
      </w:r>
      <w:r w:rsidRPr="007C215A">
        <w:rPr>
          <w:rFonts w:ascii="Arial" w:hAnsi="Arial" w:cs="Arial"/>
          <w:bCs/>
          <w:sz w:val="22"/>
          <w:szCs w:val="22"/>
          <w:lang w:val="es-ES_tradnl"/>
        </w:rPr>
        <w:t xml:space="preserve"> </w:t>
      </w:r>
      <w:r w:rsidR="00DA569B" w:rsidRPr="007C215A">
        <w:rPr>
          <w:rFonts w:ascii="Arial" w:hAnsi="Arial" w:cs="Arial"/>
          <w:bCs/>
          <w:sz w:val="22"/>
          <w:szCs w:val="22"/>
          <w:lang w:val="es-ES_tradnl"/>
        </w:rPr>
        <w:t>requieran</w:t>
      </w:r>
      <w:r w:rsidRPr="007C215A">
        <w:rPr>
          <w:rFonts w:ascii="Arial" w:hAnsi="Arial" w:cs="Arial"/>
          <w:bCs/>
          <w:sz w:val="22"/>
          <w:szCs w:val="22"/>
          <w:lang w:val="es-ES_tradnl"/>
        </w:rPr>
        <w:t xml:space="preserve"> instalar </w:t>
      </w:r>
      <w:r w:rsidR="00187E67" w:rsidRPr="007C215A">
        <w:rPr>
          <w:rFonts w:ascii="Arial" w:hAnsi="Arial" w:cs="Arial"/>
          <w:bCs/>
          <w:sz w:val="22"/>
          <w:szCs w:val="22"/>
          <w:lang w:val="es-ES_tradnl"/>
        </w:rPr>
        <w:t>debe</w:t>
      </w:r>
      <w:r w:rsidRPr="007C215A">
        <w:rPr>
          <w:rFonts w:ascii="Arial" w:hAnsi="Arial" w:cs="Arial"/>
          <w:bCs/>
          <w:sz w:val="22"/>
          <w:szCs w:val="22"/>
          <w:lang w:val="es-ES_tradnl"/>
        </w:rPr>
        <w:t>rán</w:t>
      </w:r>
      <w:r w:rsidR="00187E67" w:rsidRPr="007C215A">
        <w:rPr>
          <w:rFonts w:ascii="Arial" w:hAnsi="Arial" w:cs="Arial"/>
          <w:bCs/>
          <w:sz w:val="22"/>
          <w:szCs w:val="22"/>
          <w:lang w:val="es-ES_tradnl"/>
        </w:rPr>
        <w:t xml:space="preserve"> contar con la</w:t>
      </w:r>
      <w:r w:rsidR="0063156F"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homologación oficial por parte de</w:t>
      </w:r>
      <w:r w:rsidR="001D371F" w:rsidRPr="007C215A">
        <w:rPr>
          <w:rFonts w:ascii="Arial" w:hAnsi="Arial" w:cs="Arial"/>
          <w:bCs/>
          <w:sz w:val="22"/>
          <w:szCs w:val="22"/>
          <w:lang w:val="es-ES_tradnl"/>
        </w:rPr>
        <w:t>l IFT</w:t>
      </w:r>
      <w:r w:rsidR="00187E67" w:rsidRPr="007C215A">
        <w:rPr>
          <w:rFonts w:ascii="Arial" w:hAnsi="Arial" w:cs="Arial"/>
          <w:bCs/>
          <w:sz w:val="22"/>
          <w:szCs w:val="22"/>
          <w:lang w:val="es-ES_tradnl"/>
        </w:rPr>
        <w:t xml:space="preserve">, por lo tanto, para el uso de la infraestructura </w:t>
      </w:r>
      <w:r w:rsidR="000D04E8" w:rsidRPr="007C215A">
        <w:rPr>
          <w:rFonts w:ascii="Arial" w:hAnsi="Arial" w:cs="Arial"/>
          <w:bCs/>
          <w:sz w:val="22"/>
          <w:szCs w:val="22"/>
          <w:lang w:val="es-ES_tradnl"/>
        </w:rPr>
        <w:t>de</w:t>
      </w:r>
      <w:r w:rsidR="00A34BEE">
        <w:rPr>
          <w:rFonts w:ascii="Arial" w:hAnsi="Arial" w:cs="Arial"/>
          <w:bCs/>
          <w:sz w:val="22"/>
          <w:szCs w:val="22"/>
          <w:lang w:val="es-ES_tradnl"/>
        </w:rPr>
        <w:t xml:space="preserve"> </w:t>
      </w:r>
      <w:r w:rsidR="000D04E8" w:rsidRPr="007C215A">
        <w:rPr>
          <w:rFonts w:ascii="Arial" w:hAnsi="Arial" w:cs="Arial"/>
          <w:bCs/>
          <w:sz w:val="22"/>
          <w:szCs w:val="22"/>
          <w:lang w:val="es-ES_tradnl"/>
        </w:rPr>
        <w:t>l</w:t>
      </w:r>
      <w:r w:rsidR="00A34BEE">
        <w:rPr>
          <w:rFonts w:ascii="Arial" w:hAnsi="Arial" w:cs="Arial"/>
          <w:bCs/>
          <w:sz w:val="22"/>
          <w:szCs w:val="22"/>
          <w:lang w:val="es-ES_tradnl"/>
        </w:rPr>
        <w:t>a</w:t>
      </w:r>
      <w:r w:rsidR="000D04E8" w:rsidRPr="007C215A">
        <w:rPr>
          <w:rFonts w:ascii="Arial" w:hAnsi="Arial" w:cs="Arial"/>
          <w:bCs/>
          <w:sz w:val="22"/>
          <w:szCs w:val="22"/>
          <w:lang w:val="es-ES_tradnl"/>
        </w:rPr>
        <w:t xml:space="preserve"> </w:t>
      </w:r>
      <w:r w:rsidR="007B21D8" w:rsidRPr="007C215A">
        <w:rPr>
          <w:rFonts w:ascii="Arial" w:hAnsi="Arial" w:cs="Arial"/>
          <w:bCs/>
          <w:sz w:val="22"/>
          <w:szCs w:val="22"/>
          <w:lang w:val="es-ES_tradnl"/>
        </w:rPr>
        <w:t>División Mayorista</w:t>
      </w:r>
      <w:r w:rsidR="00187E67" w:rsidRPr="007C215A">
        <w:rPr>
          <w:rFonts w:ascii="Arial" w:hAnsi="Arial" w:cs="Arial"/>
          <w:bCs/>
          <w:sz w:val="22"/>
          <w:szCs w:val="22"/>
          <w:lang w:val="es-ES_tradnl"/>
        </w:rPr>
        <w:t xml:space="preserve">, el </w:t>
      </w:r>
      <w:r w:rsidR="00F9221B" w:rsidRPr="007C215A" w:rsidDel="0068201B">
        <w:rPr>
          <w:rFonts w:ascii="Arial" w:hAnsi="Arial" w:cs="Arial"/>
          <w:bCs/>
          <w:sz w:val="22"/>
          <w:szCs w:val="22"/>
          <w:lang w:val="es-ES_tradnl"/>
        </w:rPr>
        <w:t>CS</w:t>
      </w:r>
      <w:r w:rsidR="00A83225" w:rsidRPr="007C215A" w:rsidDel="0068201B">
        <w:rPr>
          <w:rFonts w:ascii="Arial" w:hAnsi="Arial" w:cs="Arial"/>
          <w:sz w:val="22"/>
          <w:szCs w:val="22"/>
        </w:rPr>
        <w:t xml:space="preserve"> o AS</w:t>
      </w:r>
      <w:r w:rsidR="00187E67" w:rsidRPr="007C215A">
        <w:rPr>
          <w:rFonts w:ascii="Arial" w:hAnsi="Arial" w:cs="Arial"/>
          <w:bCs/>
          <w:sz w:val="22"/>
          <w:szCs w:val="22"/>
          <w:lang w:val="es-ES_tradnl"/>
        </w:rPr>
        <w:t xml:space="preserve"> debe</w:t>
      </w:r>
      <w:r w:rsidRPr="007C215A">
        <w:rPr>
          <w:rFonts w:ascii="Arial" w:hAnsi="Arial" w:cs="Arial"/>
          <w:bCs/>
          <w:sz w:val="22"/>
          <w:szCs w:val="22"/>
          <w:lang w:val="es-ES_tradnl"/>
        </w:rPr>
        <w:t>rá</w:t>
      </w:r>
      <w:r w:rsidR="00187E67" w:rsidRPr="007C215A">
        <w:rPr>
          <w:rFonts w:ascii="Arial" w:hAnsi="Arial" w:cs="Arial"/>
          <w:bCs/>
          <w:sz w:val="22"/>
          <w:szCs w:val="22"/>
          <w:lang w:val="es-ES_tradnl"/>
        </w:rPr>
        <w:t xml:space="preserve"> proporcionar el Certificado de Homologación del equipo </w:t>
      </w:r>
      <w:r w:rsidRPr="007C215A">
        <w:rPr>
          <w:rFonts w:ascii="Arial" w:hAnsi="Arial" w:cs="Arial"/>
          <w:bCs/>
          <w:sz w:val="22"/>
          <w:szCs w:val="22"/>
          <w:lang w:val="es-ES_tradnl"/>
        </w:rPr>
        <w:t>correspondiente</w:t>
      </w:r>
      <w:r w:rsidR="00187E67" w:rsidRPr="007C215A">
        <w:rPr>
          <w:rFonts w:ascii="Arial" w:hAnsi="Arial" w:cs="Arial"/>
          <w:bCs/>
          <w:sz w:val="22"/>
          <w:szCs w:val="22"/>
          <w:lang w:val="es-ES_tradnl"/>
        </w:rPr>
        <w:t>.</w:t>
      </w:r>
    </w:p>
    <w:p w:rsidR="00187E67" w:rsidRPr="007C215A" w:rsidRDefault="00352B50" w:rsidP="005C60DE">
      <w:pPr>
        <w:spacing w:after="200" w:line="276" w:lineRule="auto"/>
        <w:contextualSpacing w:val="0"/>
        <w:rPr>
          <w:rFonts w:ascii="Arial" w:hAnsi="Arial" w:cs="Arial"/>
          <w:b/>
          <w:bCs/>
          <w:sz w:val="22"/>
          <w:szCs w:val="22"/>
          <w:lang w:val="es-ES_tradnl"/>
        </w:rPr>
      </w:pPr>
      <w:r w:rsidRPr="007C215A">
        <w:rPr>
          <w:rFonts w:ascii="Arial" w:hAnsi="Arial" w:cs="Arial"/>
          <w:bCs/>
          <w:sz w:val="22"/>
          <w:szCs w:val="22"/>
          <w:lang w:val="es-ES_tradnl"/>
        </w:rPr>
        <w:t>La compartición de la infraestructura pasiva está referida al uso de la torre por un sistema de microondas, sistema celular o cualquier otro de radio frecuencia</w:t>
      </w:r>
      <w:r w:rsidR="00BE5ECD"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 xml:space="preserve">Para la instalación del </w:t>
      </w:r>
      <w:r w:rsidR="00187E67" w:rsidRPr="007C215A">
        <w:rPr>
          <w:rFonts w:ascii="Arial" w:hAnsi="Arial" w:cs="Arial"/>
          <w:bCs/>
          <w:sz w:val="22"/>
          <w:szCs w:val="22"/>
          <w:lang w:val="es-ES_tradnl"/>
        </w:rPr>
        <w:lastRenderedPageBreak/>
        <w:t>equipo de radio asociado a dicho sistema radiante, el uso de coubicación o uso de espacio físico, se atenderán de manera integral o parcial en el anteproyecto de uso de infraestructura pasiva en torres.</w:t>
      </w:r>
      <w:r w:rsidR="00CF18E6" w:rsidRPr="007C215A">
        <w:rPr>
          <w:rFonts w:ascii="Arial" w:hAnsi="Arial" w:cs="Arial"/>
          <w:bCs/>
          <w:sz w:val="22"/>
          <w:szCs w:val="22"/>
          <w:lang w:val="es-ES_tradnl"/>
        </w:rPr>
        <w:t xml:space="preserve"> </w:t>
      </w:r>
    </w:p>
    <w:p w:rsidR="00427DFD" w:rsidRPr="007C215A" w:rsidRDefault="00117C76" w:rsidP="005C60DE">
      <w:pPr>
        <w:pStyle w:val="Ttulo2"/>
        <w:spacing w:after="240" w:line="276" w:lineRule="auto"/>
        <w:contextualSpacing w:val="0"/>
        <w:rPr>
          <w:rFonts w:ascii="Arial" w:hAnsi="Arial" w:cs="Arial"/>
        </w:rPr>
      </w:pPr>
      <w:bookmarkStart w:id="809" w:name="_Toc45813688"/>
      <w:r w:rsidRPr="007C215A">
        <w:rPr>
          <w:rFonts w:ascii="Arial" w:hAnsi="Arial" w:cs="Arial"/>
        </w:rPr>
        <w:t>1.3</w:t>
      </w:r>
      <w:r w:rsidR="003A3DCC" w:rsidRPr="007C215A">
        <w:rPr>
          <w:rFonts w:ascii="Arial" w:hAnsi="Arial" w:cs="Arial"/>
        </w:rPr>
        <w:t xml:space="preserve"> </w:t>
      </w:r>
      <w:bookmarkStart w:id="810" w:name="_Toc525242645"/>
      <w:bookmarkStart w:id="811" w:name="_Toc20138633"/>
      <w:bookmarkStart w:id="812" w:name="_Toc20147862"/>
      <w:bookmarkStart w:id="813" w:name="_Toc20148322"/>
      <w:bookmarkStart w:id="814" w:name="_Toc20152911"/>
      <w:bookmarkStart w:id="815" w:name="_Toc20153188"/>
      <w:bookmarkStart w:id="816" w:name="_Toc20157594"/>
      <w:bookmarkStart w:id="817" w:name="_Toc22919478"/>
      <w:bookmarkStart w:id="818" w:name="_Toc525819043"/>
      <w:r w:rsidR="0007521E" w:rsidRPr="007C215A">
        <w:rPr>
          <w:rFonts w:ascii="Arial" w:hAnsi="Arial" w:cs="Arial"/>
        </w:rPr>
        <w:t>C</w:t>
      </w:r>
      <w:r w:rsidR="0002392A" w:rsidRPr="007C215A">
        <w:rPr>
          <w:rFonts w:ascii="Arial" w:hAnsi="Arial" w:cs="Arial"/>
        </w:rPr>
        <w:t>riterios para determinar la c</w:t>
      </w:r>
      <w:r w:rsidR="0007521E" w:rsidRPr="007C215A">
        <w:rPr>
          <w:rFonts w:ascii="Arial" w:hAnsi="Arial" w:cs="Arial"/>
        </w:rPr>
        <w:t>apacidad excedente</w:t>
      </w:r>
      <w:bookmarkEnd w:id="809"/>
      <w:bookmarkEnd w:id="810"/>
      <w:bookmarkEnd w:id="811"/>
      <w:bookmarkEnd w:id="812"/>
      <w:bookmarkEnd w:id="813"/>
      <w:bookmarkEnd w:id="814"/>
      <w:bookmarkEnd w:id="815"/>
      <w:bookmarkEnd w:id="816"/>
      <w:bookmarkEnd w:id="817"/>
    </w:p>
    <w:bookmarkEnd w:id="818"/>
    <w:p w:rsidR="00187E67" w:rsidRPr="007C215A" w:rsidRDefault="008C6D58"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La capacidad excedente en una torre está determinada por el número de franjas que estén libres. </w:t>
      </w:r>
      <w:r w:rsidR="0068201B" w:rsidRPr="007C215A">
        <w:rPr>
          <w:rFonts w:ascii="Arial" w:hAnsi="Arial" w:cs="Arial"/>
          <w:bCs/>
          <w:sz w:val="22"/>
          <w:szCs w:val="22"/>
          <w:lang w:val="es-ES_tradnl"/>
        </w:rPr>
        <w:t>La División Mayorista</w:t>
      </w:r>
      <w:r w:rsidR="00187E67" w:rsidRPr="007C215A">
        <w:rPr>
          <w:rFonts w:ascii="Arial" w:hAnsi="Arial" w:cs="Arial"/>
          <w:bCs/>
          <w:sz w:val="22"/>
          <w:szCs w:val="22"/>
          <w:lang w:val="es-ES_tradnl"/>
        </w:rPr>
        <w:t xml:space="preserve"> ofrecerá la posibilidad de reorganizar los espacios y/o equipos instalados para liberar franjas adicionales y lograr un </w:t>
      </w:r>
      <w:r w:rsidR="005D2223" w:rsidRPr="007C215A">
        <w:rPr>
          <w:rFonts w:ascii="Arial" w:hAnsi="Arial" w:cs="Arial"/>
          <w:bCs/>
          <w:sz w:val="22"/>
          <w:szCs w:val="22"/>
          <w:lang w:val="es-ES_tradnl"/>
        </w:rPr>
        <w:t xml:space="preserve">uso eficiente de la </w:t>
      </w:r>
      <w:r w:rsidR="00187E67" w:rsidRPr="007C215A">
        <w:rPr>
          <w:rFonts w:ascii="Arial" w:hAnsi="Arial" w:cs="Arial"/>
          <w:bCs/>
          <w:sz w:val="22"/>
          <w:szCs w:val="22"/>
          <w:lang w:val="es-ES_tradnl"/>
        </w:rPr>
        <w:t>Infraestructura Pasiva</w:t>
      </w:r>
      <w:r w:rsidR="00A34BEE">
        <w:rPr>
          <w:rFonts w:ascii="Arial" w:hAnsi="Arial" w:cs="Arial"/>
          <w:bCs/>
          <w:sz w:val="22"/>
          <w:szCs w:val="22"/>
          <w:lang w:val="es-ES_tradnl"/>
        </w:rPr>
        <w:t>, lo anterior, siempre y cuando el CS o AS al que esté asignado el espacio lo autorice</w:t>
      </w:r>
      <w:r w:rsidR="00187E67" w:rsidRPr="007C215A">
        <w:rPr>
          <w:rFonts w:ascii="Arial" w:hAnsi="Arial" w:cs="Arial"/>
          <w:bCs/>
          <w:sz w:val="22"/>
          <w:szCs w:val="22"/>
          <w:lang w:val="es-ES_tradnl"/>
        </w:rPr>
        <w:t>.</w:t>
      </w:r>
      <w:r w:rsidR="00975B4B" w:rsidRPr="007C215A">
        <w:rPr>
          <w:rFonts w:ascii="Arial" w:hAnsi="Arial" w:cs="Arial"/>
          <w:bCs/>
          <w:sz w:val="22"/>
          <w:szCs w:val="22"/>
          <w:lang w:val="es-ES_tradnl"/>
        </w:rPr>
        <w:t xml:space="preserve"> </w:t>
      </w:r>
      <w:r w:rsidR="00824C8F" w:rsidRPr="007C215A">
        <w:rPr>
          <w:rFonts w:ascii="Arial" w:hAnsi="Arial" w:cs="Arial"/>
          <w:bCs/>
          <w:sz w:val="22"/>
          <w:szCs w:val="22"/>
          <w:lang w:val="es-ES_tradnl"/>
        </w:rPr>
        <w:t xml:space="preserve">El </w:t>
      </w:r>
      <w:r w:rsidR="00F9221B" w:rsidRPr="007C215A" w:rsidDel="0068201B">
        <w:rPr>
          <w:rFonts w:ascii="Arial" w:hAnsi="Arial" w:cs="Arial"/>
          <w:bCs/>
          <w:sz w:val="22"/>
          <w:szCs w:val="22"/>
          <w:lang w:val="es-ES_tradnl"/>
        </w:rPr>
        <w:t>CS</w:t>
      </w:r>
      <w:r w:rsidR="00A83225" w:rsidRPr="007C215A" w:rsidDel="0068201B">
        <w:rPr>
          <w:rFonts w:ascii="Arial" w:hAnsi="Arial" w:cs="Arial"/>
          <w:sz w:val="22"/>
          <w:szCs w:val="22"/>
        </w:rPr>
        <w:t xml:space="preserve"> o AS</w:t>
      </w:r>
      <w:r w:rsidR="00824C8F" w:rsidRPr="007C215A">
        <w:rPr>
          <w:rFonts w:ascii="Arial" w:hAnsi="Arial" w:cs="Arial"/>
          <w:bCs/>
          <w:sz w:val="22"/>
          <w:szCs w:val="22"/>
          <w:lang w:val="es-ES_tradnl"/>
        </w:rPr>
        <w:t xml:space="preserve"> podrá hacer uso del espacio libre en torres de manera discontinua</w:t>
      </w:r>
      <w:r w:rsidR="00975B4B" w:rsidRPr="007C215A">
        <w:rPr>
          <w:rFonts w:ascii="Arial" w:hAnsi="Arial" w:cs="Arial"/>
          <w:bCs/>
          <w:sz w:val="22"/>
          <w:szCs w:val="22"/>
          <w:lang w:val="es-ES_tradnl"/>
        </w:rPr>
        <w:t>.</w:t>
      </w:r>
    </w:p>
    <w:p w:rsidR="00187E67" w:rsidRPr="007C215A" w:rsidRDefault="00187E67"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Independientemente de la disponibilidad de franjas, </w:t>
      </w:r>
      <w:r w:rsidR="005A3B7D">
        <w:rPr>
          <w:rFonts w:ascii="Arial" w:hAnsi="Arial" w:cs="Arial"/>
          <w:bCs/>
          <w:sz w:val="22"/>
          <w:szCs w:val="22"/>
          <w:lang w:val="es-ES_tradnl"/>
        </w:rPr>
        <w:t>el CS</w:t>
      </w:r>
      <w:r w:rsidR="00645F58">
        <w:rPr>
          <w:rFonts w:ascii="Arial" w:hAnsi="Arial" w:cs="Arial"/>
          <w:bCs/>
          <w:sz w:val="22"/>
          <w:szCs w:val="22"/>
          <w:lang w:val="es-ES_tradnl"/>
        </w:rPr>
        <w:t xml:space="preserve"> o AS</w:t>
      </w:r>
      <w:r w:rsidRPr="007C215A">
        <w:rPr>
          <w:rFonts w:ascii="Arial" w:hAnsi="Arial" w:cs="Arial"/>
          <w:bCs/>
          <w:sz w:val="22"/>
          <w:szCs w:val="22"/>
          <w:lang w:val="es-ES_tradnl"/>
        </w:rPr>
        <w:t xml:space="preserve"> deberán realizar</w:t>
      </w:r>
      <w:r w:rsidR="00645F58">
        <w:rPr>
          <w:rFonts w:ascii="Arial" w:hAnsi="Arial" w:cs="Arial"/>
          <w:bCs/>
          <w:sz w:val="22"/>
          <w:szCs w:val="22"/>
          <w:lang w:val="es-ES_tradnl"/>
        </w:rPr>
        <w:t xml:space="preserve"> un análisis estructural con</w:t>
      </w:r>
      <w:r w:rsidRPr="007C215A">
        <w:rPr>
          <w:rFonts w:ascii="Arial" w:hAnsi="Arial" w:cs="Arial"/>
          <w:bCs/>
          <w:sz w:val="22"/>
          <w:szCs w:val="22"/>
          <w:lang w:val="es-ES_tradnl"/>
        </w:rPr>
        <w:t xml:space="preserve"> los cálculos y análisis pertinentes para asegurar que la instalación cumpla con la normativa técnica sobre:</w:t>
      </w:r>
    </w:p>
    <w:p w:rsidR="00187E67" w:rsidRPr="007C215A" w:rsidRDefault="00625E0E" w:rsidP="005C60DE">
      <w:pPr>
        <w:numPr>
          <w:ilvl w:val="0"/>
          <w:numId w:val="26"/>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Cargas gravitacionales</w:t>
      </w:r>
      <w:r w:rsidR="00A264C9"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sobre la estructura de la torre</w:t>
      </w:r>
      <w:r w:rsidR="005C60DE">
        <w:rPr>
          <w:rFonts w:ascii="Arial" w:hAnsi="Arial" w:cs="Arial"/>
          <w:bCs/>
          <w:sz w:val="22"/>
          <w:szCs w:val="22"/>
          <w:lang w:val="es-ES_tradnl"/>
        </w:rPr>
        <w:t>.</w:t>
      </w:r>
    </w:p>
    <w:p w:rsidR="00187E67" w:rsidRPr="007C215A" w:rsidRDefault="00187E67" w:rsidP="005C60DE">
      <w:pPr>
        <w:numPr>
          <w:ilvl w:val="0"/>
          <w:numId w:val="26"/>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Fuerza del </w:t>
      </w:r>
      <w:r w:rsidR="00D66E55" w:rsidRPr="007C215A">
        <w:rPr>
          <w:rFonts w:ascii="Arial" w:hAnsi="Arial" w:cs="Arial"/>
          <w:bCs/>
          <w:sz w:val="22"/>
          <w:szCs w:val="22"/>
          <w:lang w:val="es-ES_tradnl"/>
        </w:rPr>
        <w:t>v</w:t>
      </w:r>
      <w:r w:rsidRPr="007C215A">
        <w:rPr>
          <w:rFonts w:ascii="Arial" w:hAnsi="Arial" w:cs="Arial"/>
          <w:bCs/>
          <w:sz w:val="22"/>
          <w:szCs w:val="22"/>
          <w:lang w:val="es-ES_tradnl"/>
        </w:rPr>
        <w:t>iento</w:t>
      </w:r>
      <w:r w:rsidR="005C60DE">
        <w:rPr>
          <w:rFonts w:ascii="Arial" w:hAnsi="Arial" w:cs="Arial"/>
          <w:bCs/>
          <w:sz w:val="22"/>
          <w:szCs w:val="22"/>
          <w:lang w:val="es-ES_tradnl"/>
        </w:rPr>
        <w:t>.</w:t>
      </w:r>
    </w:p>
    <w:p w:rsidR="00187E67" w:rsidRPr="007C215A" w:rsidRDefault="00187E67" w:rsidP="005C60DE">
      <w:pPr>
        <w:numPr>
          <w:ilvl w:val="0"/>
          <w:numId w:val="26"/>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Fuerza de </w:t>
      </w:r>
      <w:r w:rsidR="00D66E55" w:rsidRPr="007C215A">
        <w:rPr>
          <w:rFonts w:ascii="Arial" w:hAnsi="Arial" w:cs="Arial"/>
          <w:bCs/>
          <w:sz w:val="22"/>
          <w:szCs w:val="22"/>
          <w:lang w:val="es-ES_tradnl"/>
        </w:rPr>
        <w:t>s</w:t>
      </w:r>
      <w:r w:rsidRPr="007C215A">
        <w:rPr>
          <w:rFonts w:ascii="Arial" w:hAnsi="Arial" w:cs="Arial"/>
          <w:bCs/>
          <w:sz w:val="22"/>
          <w:szCs w:val="22"/>
          <w:lang w:val="es-ES_tradnl"/>
        </w:rPr>
        <w:t>ismo</w:t>
      </w:r>
      <w:r w:rsidR="005C60DE">
        <w:rPr>
          <w:rFonts w:ascii="Arial" w:hAnsi="Arial" w:cs="Arial"/>
          <w:bCs/>
          <w:sz w:val="22"/>
          <w:szCs w:val="22"/>
          <w:lang w:val="es-ES_tradnl"/>
        </w:rPr>
        <w:t>.</w:t>
      </w:r>
    </w:p>
    <w:p w:rsidR="00187E67" w:rsidRPr="007C215A" w:rsidRDefault="00187E67"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La saturación del espacio en las torres estará determinada por la combinación de estos factores, las franjas disponibles y los límites establecidos para el cumplimiento de la normativa técnica</w:t>
      </w:r>
      <w:r w:rsidR="009B0974">
        <w:rPr>
          <w:rFonts w:ascii="Arial" w:hAnsi="Arial" w:cs="Arial"/>
          <w:bCs/>
          <w:sz w:val="22"/>
          <w:szCs w:val="22"/>
          <w:lang w:val="es-ES_tradnl"/>
        </w:rPr>
        <w:t xml:space="preserve">, </w:t>
      </w:r>
      <w:r w:rsidR="005707CE">
        <w:rPr>
          <w:rFonts w:ascii="Arial" w:hAnsi="Arial" w:cs="Arial"/>
          <w:bCs/>
          <w:sz w:val="22"/>
          <w:szCs w:val="22"/>
          <w:lang w:val="es-ES_tradnl"/>
        </w:rPr>
        <w:t>como</w:t>
      </w:r>
      <w:r w:rsidR="00122020" w:rsidRPr="00276EE2">
        <w:rPr>
          <w:rFonts w:ascii="Arial" w:hAnsi="Arial" w:cs="Arial"/>
          <w:bCs/>
          <w:sz w:val="22"/>
          <w:szCs w:val="22"/>
          <w:lang w:val="es-ES_tradnl"/>
        </w:rPr>
        <w:t xml:space="preserve"> resultado </w:t>
      </w:r>
      <w:r w:rsidR="00DC24D1">
        <w:rPr>
          <w:rFonts w:ascii="Arial" w:hAnsi="Arial" w:cs="Arial"/>
          <w:bCs/>
          <w:sz w:val="22"/>
          <w:szCs w:val="22"/>
          <w:lang w:val="es-ES_tradnl"/>
        </w:rPr>
        <w:t>de la entregada por</w:t>
      </w:r>
      <w:r w:rsidR="009B0974">
        <w:rPr>
          <w:rFonts w:ascii="Arial" w:hAnsi="Arial" w:cs="Arial"/>
          <w:bCs/>
          <w:sz w:val="22"/>
          <w:szCs w:val="22"/>
          <w:lang w:val="es-ES_tradnl"/>
        </w:rPr>
        <w:t xml:space="preserve"> el CS o AS </w:t>
      </w:r>
      <w:r w:rsidR="00DC24D1">
        <w:rPr>
          <w:rFonts w:ascii="Arial" w:hAnsi="Arial" w:cs="Arial"/>
          <w:bCs/>
          <w:sz w:val="22"/>
          <w:szCs w:val="22"/>
          <w:lang w:val="es-ES_tradnl"/>
        </w:rPr>
        <w:t>a</w:t>
      </w:r>
      <w:r w:rsidR="009B0974">
        <w:rPr>
          <w:rFonts w:ascii="Arial" w:hAnsi="Arial" w:cs="Arial"/>
          <w:bCs/>
          <w:sz w:val="22"/>
          <w:szCs w:val="22"/>
          <w:lang w:val="es-ES_tradnl"/>
        </w:rPr>
        <w:t xml:space="preserve"> la </w:t>
      </w:r>
      <w:r w:rsidR="00276EE2">
        <w:rPr>
          <w:rFonts w:ascii="Arial" w:hAnsi="Arial" w:cs="Arial"/>
          <w:bCs/>
          <w:sz w:val="22"/>
          <w:szCs w:val="22"/>
          <w:lang w:val="es-ES_tradnl"/>
        </w:rPr>
        <w:t>División</w:t>
      </w:r>
      <w:r w:rsidR="009B0974">
        <w:rPr>
          <w:rFonts w:ascii="Arial" w:hAnsi="Arial" w:cs="Arial"/>
          <w:bCs/>
          <w:sz w:val="22"/>
          <w:szCs w:val="22"/>
          <w:lang w:val="es-ES_tradnl"/>
        </w:rPr>
        <w:t xml:space="preserve"> Mayorista</w:t>
      </w:r>
      <w:r w:rsidR="00DC24D1">
        <w:rPr>
          <w:rFonts w:ascii="Arial" w:hAnsi="Arial" w:cs="Arial"/>
          <w:bCs/>
          <w:sz w:val="22"/>
          <w:szCs w:val="22"/>
          <w:lang w:val="es-ES_tradnl"/>
        </w:rPr>
        <w:t xml:space="preserve"> en el anteproyecto.</w:t>
      </w:r>
    </w:p>
    <w:p w:rsidR="00187E67" w:rsidRPr="007C215A" w:rsidRDefault="003A3DCC"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L</w:t>
      </w:r>
      <w:r w:rsidR="00187E67" w:rsidRPr="007C215A">
        <w:rPr>
          <w:rFonts w:ascii="Arial" w:hAnsi="Arial" w:cs="Arial"/>
          <w:bCs/>
          <w:sz w:val="22"/>
          <w:szCs w:val="22"/>
          <w:lang w:val="es-ES_tradnl"/>
        </w:rPr>
        <w:t>a capacidad total en la torre</w:t>
      </w:r>
      <w:r w:rsidR="005D2223" w:rsidRPr="007C215A">
        <w:rPr>
          <w:rFonts w:ascii="Arial" w:hAnsi="Arial" w:cs="Arial"/>
          <w:bCs/>
          <w:sz w:val="22"/>
          <w:szCs w:val="22"/>
          <w:lang w:val="es-ES_tradnl"/>
        </w:rPr>
        <w:t xml:space="preserve"> </w:t>
      </w:r>
      <w:r w:rsidR="00D66E55" w:rsidRPr="007C215A">
        <w:rPr>
          <w:rFonts w:ascii="Arial" w:hAnsi="Arial" w:cs="Arial"/>
          <w:bCs/>
          <w:sz w:val="22"/>
          <w:szCs w:val="22"/>
          <w:lang w:val="es-ES_tradnl"/>
        </w:rPr>
        <w:t>es un</w:t>
      </w:r>
      <w:r w:rsidR="005D2223" w:rsidRPr="007C215A">
        <w:rPr>
          <w:rFonts w:ascii="Arial" w:hAnsi="Arial" w:cs="Arial"/>
          <w:bCs/>
          <w:sz w:val="22"/>
          <w:szCs w:val="22"/>
          <w:lang w:val="es-ES_tradnl"/>
        </w:rPr>
        <w:t xml:space="preserve"> </w:t>
      </w:r>
      <w:r w:rsidRPr="007C215A">
        <w:rPr>
          <w:rFonts w:ascii="Arial" w:hAnsi="Arial" w:cs="Arial"/>
          <w:bCs/>
          <w:sz w:val="22"/>
          <w:szCs w:val="22"/>
          <w:lang w:val="es-ES_tradnl"/>
        </w:rPr>
        <w:t>valor específico</w:t>
      </w:r>
      <w:r w:rsidR="005D2223"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 xml:space="preserve">para cada tipo de torre </w:t>
      </w:r>
      <w:r w:rsidR="005D2223" w:rsidRPr="007C215A">
        <w:rPr>
          <w:rFonts w:ascii="Arial" w:hAnsi="Arial" w:cs="Arial"/>
          <w:bCs/>
          <w:sz w:val="22"/>
          <w:szCs w:val="22"/>
          <w:lang w:val="es-ES_tradnl"/>
        </w:rPr>
        <w:t>y está determinado por</w:t>
      </w:r>
      <w:r w:rsidR="00D66E55" w:rsidRPr="007C215A">
        <w:rPr>
          <w:rFonts w:ascii="Arial" w:hAnsi="Arial" w:cs="Arial"/>
          <w:bCs/>
          <w:sz w:val="22"/>
          <w:szCs w:val="22"/>
          <w:lang w:val="es-ES_tradnl"/>
        </w:rPr>
        <w:t xml:space="preserve"> las</w:t>
      </w:r>
      <w:r w:rsidR="005D2223"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características de su construcción.</w:t>
      </w:r>
      <w:r w:rsidR="00C974C9" w:rsidRPr="007C215A">
        <w:rPr>
          <w:rFonts w:ascii="Arial" w:hAnsi="Arial" w:cs="Arial"/>
          <w:bCs/>
          <w:sz w:val="22"/>
          <w:szCs w:val="22"/>
          <w:lang w:val="es-ES_tradnl"/>
        </w:rPr>
        <w:t xml:space="preserve"> Por lo </w:t>
      </w:r>
      <w:r w:rsidRPr="007C215A">
        <w:rPr>
          <w:rFonts w:ascii="Arial" w:hAnsi="Arial" w:cs="Arial"/>
          <w:bCs/>
          <w:sz w:val="22"/>
          <w:szCs w:val="22"/>
          <w:lang w:val="es-ES_tradnl"/>
        </w:rPr>
        <w:t>tanto,</w:t>
      </w:r>
      <w:r w:rsidR="00C974C9" w:rsidRPr="007C215A">
        <w:rPr>
          <w:rFonts w:ascii="Arial" w:hAnsi="Arial" w:cs="Arial"/>
          <w:bCs/>
          <w:sz w:val="22"/>
          <w:szCs w:val="22"/>
          <w:lang w:val="es-ES_tradnl"/>
        </w:rPr>
        <w:t xml:space="preserve"> se deben considerar los siguientes elementos en los cálculos que se realicen para cada solicitud:</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El peso y dimensiones de las antenas a instalar.</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Altura propuesta para la instalación de sus antenas.</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Tipos de herrajes a utilizar</w:t>
      </w:r>
      <w:r w:rsidR="005C60DE">
        <w:rPr>
          <w:rFonts w:ascii="Arial" w:hAnsi="Arial" w:cs="Arial"/>
          <w:bCs/>
          <w:sz w:val="22"/>
          <w:szCs w:val="22"/>
          <w:lang w:val="es-ES_tradnl"/>
        </w:rPr>
        <w:t>.</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Tipo y características del radio a instalar.</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Uso de </w:t>
      </w:r>
      <w:r w:rsidR="005707CE">
        <w:rPr>
          <w:rFonts w:ascii="Arial" w:hAnsi="Arial" w:cs="Arial"/>
          <w:bCs/>
          <w:sz w:val="22"/>
          <w:szCs w:val="22"/>
          <w:lang w:val="es-ES_tradnl"/>
        </w:rPr>
        <w:t>camas de guía de onda.</w:t>
      </w:r>
    </w:p>
    <w:p w:rsidR="00DC24D1" w:rsidRPr="007C215A" w:rsidRDefault="00AC3F22" w:rsidP="00C80314">
      <w:pPr>
        <w:spacing w:after="200" w:line="276" w:lineRule="auto"/>
        <w:contextualSpacing w:val="0"/>
        <w:rPr>
          <w:rFonts w:ascii="Arial" w:hAnsi="Arial" w:cs="Arial"/>
          <w:bCs/>
          <w:sz w:val="22"/>
          <w:szCs w:val="22"/>
          <w:lang w:val="es-ES_tradnl"/>
        </w:rPr>
      </w:pPr>
      <w:r w:rsidRPr="00AC3F22">
        <w:rPr>
          <w:rFonts w:ascii="Arial" w:hAnsi="Arial" w:cs="Arial"/>
          <w:bCs/>
          <w:sz w:val="22"/>
          <w:szCs w:val="22"/>
          <w:lang w:val="es-ES_tradnl"/>
        </w:rPr>
        <w:t>Por seguridad se debe considerar lo indicado en el “Anexo 2” en el punto 6.2.2 (capacidad excedente).</w:t>
      </w:r>
    </w:p>
    <w:p w:rsidR="00427DFD" w:rsidRPr="007C215A" w:rsidRDefault="00851784" w:rsidP="005C60DE">
      <w:pPr>
        <w:pStyle w:val="Ttulo2"/>
        <w:spacing w:after="240" w:line="276" w:lineRule="auto"/>
        <w:contextualSpacing w:val="0"/>
        <w:rPr>
          <w:rFonts w:ascii="Arial" w:hAnsi="Arial" w:cs="Arial"/>
        </w:rPr>
      </w:pPr>
      <w:bookmarkStart w:id="819" w:name="_Toc525819045"/>
      <w:bookmarkStart w:id="820" w:name="_Toc525819047"/>
      <w:bookmarkStart w:id="821" w:name="_Toc525242647"/>
      <w:bookmarkStart w:id="822" w:name="_Toc525819048"/>
      <w:bookmarkStart w:id="823" w:name="_Toc20138635"/>
      <w:bookmarkStart w:id="824" w:name="_Toc20147863"/>
      <w:bookmarkStart w:id="825" w:name="_Toc20148323"/>
      <w:bookmarkStart w:id="826" w:name="_Toc20152912"/>
      <w:bookmarkStart w:id="827" w:name="_Toc20153189"/>
      <w:bookmarkStart w:id="828" w:name="_Toc20157595"/>
      <w:bookmarkStart w:id="829" w:name="_Toc22919479"/>
      <w:bookmarkStart w:id="830" w:name="_Toc45813689"/>
      <w:bookmarkEnd w:id="819"/>
      <w:bookmarkEnd w:id="820"/>
      <w:r w:rsidRPr="007C215A">
        <w:rPr>
          <w:rFonts w:ascii="Arial" w:hAnsi="Arial" w:cs="Arial"/>
        </w:rPr>
        <w:lastRenderedPageBreak/>
        <w:t xml:space="preserve">1.4 </w:t>
      </w:r>
      <w:r w:rsidR="0007521E" w:rsidRPr="007C215A">
        <w:rPr>
          <w:rFonts w:ascii="Arial" w:hAnsi="Arial" w:cs="Arial"/>
        </w:rPr>
        <w:t>Facturación</w:t>
      </w:r>
      <w:bookmarkStart w:id="831" w:name="_Toc388972125"/>
      <w:bookmarkStart w:id="832" w:name="_Toc388869601"/>
      <w:bookmarkEnd w:id="821"/>
      <w:bookmarkEnd w:id="822"/>
      <w:bookmarkEnd w:id="823"/>
      <w:bookmarkEnd w:id="824"/>
      <w:bookmarkEnd w:id="825"/>
      <w:bookmarkEnd w:id="826"/>
      <w:bookmarkEnd w:id="827"/>
      <w:bookmarkEnd w:id="828"/>
      <w:bookmarkEnd w:id="829"/>
      <w:bookmarkEnd w:id="830"/>
    </w:p>
    <w:p w:rsidR="00427DFD" w:rsidRPr="007C215A" w:rsidRDefault="00D87EB3" w:rsidP="005C60DE">
      <w:pPr>
        <w:pStyle w:val="IFTnormal"/>
        <w:rPr>
          <w:rFonts w:ascii="Arial" w:hAnsi="Arial" w:cs="Arial"/>
          <w:lang w:val="es-ES"/>
        </w:rPr>
      </w:pPr>
      <w:bookmarkStart w:id="833" w:name="_Toc525819049"/>
      <w:r w:rsidRPr="007C215A">
        <w:rPr>
          <w:rFonts w:ascii="Arial" w:hAnsi="Arial" w:cs="Arial"/>
          <w:b/>
          <w:lang w:val="es-ES"/>
        </w:rPr>
        <w:t>Cargos No Recurrentes</w:t>
      </w:r>
      <w:r w:rsidRPr="007C215A">
        <w:rPr>
          <w:rFonts w:ascii="Arial" w:hAnsi="Arial" w:cs="Arial"/>
          <w:lang w:val="es-ES"/>
        </w:rPr>
        <w:t>:</w:t>
      </w:r>
      <w:bookmarkEnd w:id="833"/>
    </w:p>
    <w:p w:rsidR="00D87EB3" w:rsidRPr="007C215A" w:rsidRDefault="008E0A14" w:rsidP="005C60DE">
      <w:pPr>
        <w:pStyle w:val="IFTnormal"/>
        <w:rPr>
          <w:rFonts w:ascii="Arial" w:hAnsi="Arial" w:cs="Arial"/>
          <w:lang w:val="es-ES"/>
        </w:rPr>
      </w:pPr>
      <w:r w:rsidRPr="007C215A">
        <w:rPr>
          <w:rFonts w:ascii="Arial" w:hAnsi="Arial" w:cs="Arial"/>
          <w:lang w:val="es-ES"/>
        </w:rPr>
        <w:t xml:space="preserve">El </w:t>
      </w:r>
      <w:r w:rsidR="00D87EB3" w:rsidRPr="007C215A">
        <w:rPr>
          <w:rFonts w:ascii="Arial" w:hAnsi="Arial" w:cs="Arial"/>
          <w:lang w:val="es-ES"/>
        </w:rPr>
        <w:t>Servicio de Acceso y Uso Compartido de Torres contabiliza:</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Visita Técnica.</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 xml:space="preserve">Trabajos requeridos dentro de la </w:t>
      </w:r>
      <w:r w:rsidR="00C01740" w:rsidRPr="007C215A">
        <w:rPr>
          <w:rFonts w:ascii="Arial" w:hAnsi="Arial" w:cs="Arial"/>
          <w:sz w:val="22"/>
          <w:szCs w:val="22"/>
          <w:lang w:val="es-ES"/>
        </w:rPr>
        <w:t>Visita Técnica</w:t>
      </w:r>
      <w:r w:rsidRPr="007C215A">
        <w:rPr>
          <w:rFonts w:ascii="Arial" w:hAnsi="Arial" w:cs="Arial"/>
          <w:sz w:val="22"/>
          <w:szCs w:val="22"/>
          <w:lang w:val="es-ES"/>
        </w:rPr>
        <w:t>.</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Análisis de Factibilidad</w:t>
      </w:r>
      <w:r w:rsidR="008E0A14" w:rsidRPr="007C215A">
        <w:rPr>
          <w:rFonts w:ascii="Arial" w:hAnsi="Arial" w:cs="Arial"/>
          <w:sz w:val="22"/>
          <w:szCs w:val="22"/>
          <w:lang w:val="es-ES"/>
        </w:rPr>
        <w:t xml:space="preserve"> para</w:t>
      </w:r>
      <w:r w:rsidR="00D66E55" w:rsidRPr="007C215A">
        <w:rPr>
          <w:rFonts w:ascii="Arial" w:hAnsi="Arial" w:cs="Arial"/>
          <w:sz w:val="22"/>
          <w:szCs w:val="22"/>
          <w:lang w:val="es-ES"/>
        </w:rPr>
        <w:t xml:space="preserve"> la compartición de torres (incluye el análisis de </w:t>
      </w:r>
      <w:r w:rsidR="00A34CEC">
        <w:rPr>
          <w:rFonts w:ascii="Arial" w:hAnsi="Arial" w:cs="Arial"/>
          <w:sz w:val="22"/>
          <w:szCs w:val="22"/>
          <w:lang w:val="es-ES"/>
        </w:rPr>
        <w:t xml:space="preserve">factibilidad </w:t>
      </w:r>
      <w:r w:rsidR="00D66E55" w:rsidRPr="007C215A">
        <w:rPr>
          <w:rFonts w:ascii="Arial" w:hAnsi="Arial" w:cs="Arial"/>
          <w:sz w:val="22"/>
          <w:szCs w:val="22"/>
          <w:lang w:val="es-ES"/>
        </w:rPr>
        <w:t>frecuencias</w:t>
      </w:r>
      <w:r w:rsidR="00A34CEC">
        <w:rPr>
          <w:rFonts w:ascii="Arial" w:hAnsi="Arial" w:cs="Arial"/>
          <w:sz w:val="22"/>
          <w:szCs w:val="22"/>
          <w:lang w:val="es-ES"/>
        </w:rPr>
        <w:t>, análisis de factibilidad de espacio en torre, análisis de factibilidad de piso y análisis de factibilidad de fuerza y clima</w:t>
      </w:r>
      <w:r w:rsidR="00D66E55" w:rsidRPr="007C215A">
        <w:rPr>
          <w:rFonts w:ascii="Arial" w:hAnsi="Arial" w:cs="Arial"/>
          <w:sz w:val="22"/>
          <w:szCs w:val="22"/>
          <w:lang w:val="es-ES"/>
        </w:rPr>
        <w:t>).</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Acondicionamiento de Infraestructura Pasiva.</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Recuperación de espacio.</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Verificación de</w:t>
      </w:r>
      <w:r w:rsidR="004444A1">
        <w:rPr>
          <w:rFonts w:ascii="Arial" w:hAnsi="Arial" w:cs="Arial"/>
          <w:sz w:val="22"/>
          <w:szCs w:val="22"/>
          <w:lang w:val="es-ES"/>
        </w:rPr>
        <w:t xml:space="preserve"> la</w:t>
      </w:r>
      <w:r w:rsidRPr="007C215A">
        <w:rPr>
          <w:rFonts w:ascii="Arial" w:hAnsi="Arial" w:cs="Arial"/>
          <w:sz w:val="22"/>
          <w:szCs w:val="22"/>
          <w:lang w:val="es-ES"/>
        </w:rPr>
        <w:t xml:space="preserve"> Instalación de</w:t>
      </w:r>
      <w:r w:rsidR="004444A1">
        <w:rPr>
          <w:rFonts w:ascii="Arial" w:hAnsi="Arial" w:cs="Arial"/>
          <w:sz w:val="22"/>
          <w:szCs w:val="22"/>
          <w:lang w:val="es-ES"/>
        </w:rPr>
        <w:t xml:space="preserve"> la</w:t>
      </w:r>
      <w:r w:rsidRPr="007C215A">
        <w:rPr>
          <w:rFonts w:ascii="Arial" w:hAnsi="Arial" w:cs="Arial"/>
          <w:sz w:val="22"/>
          <w:szCs w:val="22"/>
          <w:lang w:val="es-ES"/>
        </w:rPr>
        <w:t xml:space="preserve"> Infraestructura.</w:t>
      </w:r>
    </w:p>
    <w:p w:rsidR="00427DFD" w:rsidRPr="007C215A" w:rsidRDefault="00AD6724" w:rsidP="005C60DE">
      <w:pPr>
        <w:spacing w:after="200" w:line="276" w:lineRule="auto"/>
        <w:contextualSpacing w:val="0"/>
        <w:rPr>
          <w:rFonts w:ascii="Arial" w:hAnsi="Arial" w:cs="Arial"/>
          <w:b/>
          <w:sz w:val="22"/>
          <w:szCs w:val="22"/>
        </w:rPr>
      </w:pPr>
      <w:r w:rsidRPr="007C215A">
        <w:rPr>
          <w:rFonts w:ascii="Arial" w:hAnsi="Arial" w:cs="Arial"/>
          <w:sz w:val="22"/>
          <w:szCs w:val="22"/>
          <w:lang w:val="es-ES"/>
        </w:rPr>
        <w:t>La facturación de las actividades antes mencionadas se realizará posteriormente a su ejecución.</w:t>
      </w:r>
    </w:p>
    <w:p w:rsidR="00427DFD" w:rsidRPr="007C215A" w:rsidRDefault="005338CF" w:rsidP="005C60DE">
      <w:pPr>
        <w:pStyle w:val="IFTnormal"/>
        <w:rPr>
          <w:rFonts w:ascii="Arial" w:hAnsi="Arial" w:cs="Arial"/>
          <w:lang w:val="es-ES"/>
        </w:rPr>
      </w:pPr>
      <w:bookmarkStart w:id="834" w:name="_Toc525819050"/>
      <w:r w:rsidRPr="007C215A">
        <w:rPr>
          <w:rFonts w:ascii="Arial" w:hAnsi="Arial" w:cs="Arial"/>
          <w:b/>
          <w:lang w:val="es-ES"/>
        </w:rPr>
        <w:t>Cargos Recurrentes:</w:t>
      </w:r>
      <w:bookmarkEnd w:id="834"/>
    </w:p>
    <w:p w:rsidR="00427DFD" w:rsidRPr="007C215A" w:rsidRDefault="00684B0D" w:rsidP="005C60DE">
      <w:pPr>
        <w:spacing w:after="200" w:line="276" w:lineRule="auto"/>
        <w:ind w:left="284"/>
        <w:contextualSpacing w:val="0"/>
        <w:rPr>
          <w:rFonts w:ascii="Arial" w:hAnsi="Arial" w:cs="Arial"/>
          <w:sz w:val="22"/>
          <w:szCs w:val="22"/>
          <w:lang w:val="es-ES"/>
        </w:rPr>
      </w:pPr>
      <w:r w:rsidRPr="007C215A">
        <w:rPr>
          <w:rFonts w:ascii="Arial" w:hAnsi="Arial" w:cs="Arial"/>
          <w:sz w:val="22"/>
          <w:szCs w:val="22"/>
          <w:lang w:val="es-ES"/>
        </w:rPr>
        <w:t xml:space="preserve">Para la </w:t>
      </w:r>
      <w:r w:rsidR="00343C33" w:rsidRPr="007C215A">
        <w:rPr>
          <w:rFonts w:ascii="Arial" w:hAnsi="Arial" w:cs="Arial"/>
          <w:sz w:val="22"/>
          <w:szCs w:val="22"/>
          <w:lang w:val="es-ES"/>
        </w:rPr>
        <w:t>provisión del</w:t>
      </w:r>
      <w:r w:rsidR="00D66E55" w:rsidRPr="007C215A">
        <w:rPr>
          <w:rFonts w:ascii="Arial" w:hAnsi="Arial" w:cs="Arial"/>
          <w:sz w:val="22"/>
          <w:szCs w:val="22"/>
          <w:lang w:val="es-ES"/>
        </w:rPr>
        <w:t xml:space="preserve"> </w:t>
      </w:r>
      <w:r w:rsidRPr="007C215A">
        <w:rPr>
          <w:rFonts w:ascii="Arial" w:hAnsi="Arial" w:cs="Arial"/>
          <w:sz w:val="22"/>
          <w:szCs w:val="22"/>
          <w:lang w:val="es-ES"/>
        </w:rPr>
        <w:t>Servicio de Acceso y Uso Compartido de Torres se contabiliza:</w:t>
      </w:r>
    </w:p>
    <w:p w:rsidR="00E87DDA" w:rsidRPr="007C215A" w:rsidRDefault="00E87DDA" w:rsidP="005C60DE">
      <w:pPr>
        <w:pStyle w:val="Prrafodelista"/>
        <w:numPr>
          <w:ilvl w:val="0"/>
          <w:numId w:val="47"/>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Estructura situada en azotea.</w:t>
      </w:r>
    </w:p>
    <w:p w:rsidR="00E87DDA" w:rsidRPr="007C215A" w:rsidRDefault="00E87DDA" w:rsidP="005C60DE">
      <w:pPr>
        <w:pStyle w:val="Prrafodelista"/>
        <w:numPr>
          <w:ilvl w:val="0"/>
          <w:numId w:val="47"/>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Estructura situada a nivel de suelo.</w:t>
      </w:r>
    </w:p>
    <w:p w:rsidR="00E87DDA" w:rsidRPr="007C215A" w:rsidRDefault="00E87DDA" w:rsidP="005C60DE">
      <w:pPr>
        <w:pStyle w:val="Prrafodelista"/>
        <w:numPr>
          <w:ilvl w:val="0"/>
          <w:numId w:val="49"/>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Acceso y uso de Espacio Aprobado en Piso</w:t>
      </w:r>
      <w:r w:rsidR="00A34CEC">
        <w:rPr>
          <w:rFonts w:ascii="Arial" w:hAnsi="Arial" w:cs="Arial"/>
          <w:sz w:val="22"/>
          <w:szCs w:val="22"/>
          <w:lang w:val="es-ES"/>
        </w:rPr>
        <w:t xml:space="preserve"> (</w:t>
      </w:r>
      <w:r w:rsidR="00DC24D1">
        <w:rPr>
          <w:rFonts w:ascii="Arial" w:hAnsi="Arial" w:cs="Arial"/>
          <w:sz w:val="22"/>
          <w:szCs w:val="22"/>
          <w:lang w:val="es-ES"/>
        </w:rPr>
        <w:t>factibilidad</w:t>
      </w:r>
      <w:r w:rsidR="00A34CEC">
        <w:rPr>
          <w:rFonts w:ascii="Arial" w:hAnsi="Arial" w:cs="Arial"/>
          <w:sz w:val="22"/>
          <w:szCs w:val="22"/>
          <w:lang w:val="es-ES"/>
        </w:rPr>
        <w:t xml:space="preserve"> de espacio en piso)</w:t>
      </w:r>
      <w:r w:rsidRPr="007C215A">
        <w:rPr>
          <w:rFonts w:ascii="Arial" w:hAnsi="Arial" w:cs="Arial"/>
          <w:sz w:val="22"/>
          <w:szCs w:val="22"/>
          <w:lang w:val="es-ES"/>
        </w:rPr>
        <w:t>.</w:t>
      </w:r>
    </w:p>
    <w:p w:rsidR="00E87DDA" w:rsidRPr="007C215A" w:rsidRDefault="00E87DDA" w:rsidP="005C60DE">
      <w:pPr>
        <w:pStyle w:val="Prrafodelista"/>
        <w:numPr>
          <w:ilvl w:val="0"/>
          <w:numId w:val="49"/>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Otros elementos disponibles:</w:t>
      </w:r>
    </w:p>
    <w:p w:rsidR="00E87DDA" w:rsidRPr="007C215A" w:rsidRDefault="00E87DDA" w:rsidP="005C60DE">
      <w:pPr>
        <w:pStyle w:val="Prrafodelista"/>
        <w:numPr>
          <w:ilvl w:val="0"/>
          <w:numId w:val="48"/>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Servicio de Aire Acondicionado</w:t>
      </w:r>
      <w:r w:rsidR="005C60DE">
        <w:rPr>
          <w:rFonts w:ascii="Arial" w:hAnsi="Arial" w:cs="Arial"/>
          <w:sz w:val="22"/>
          <w:szCs w:val="22"/>
          <w:lang w:val="es-ES"/>
        </w:rPr>
        <w:t>.</w:t>
      </w:r>
    </w:p>
    <w:p w:rsidR="00427DFD" w:rsidRPr="007C215A" w:rsidRDefault="00D66E55" w:rsidP="005C60DE">
      <w:pPr>
        <w:pStyle w:val="Prrafodelista"/>
        <w:numPr>
          <w:ilvl w:val="0"/>
          <w:numId w:val="48"/>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 xml:space="preserve">Fuentes de </w:t>
      </w:r>
      <w:r w:rsidR="00E87DDA" w:rsidRPr="007C215A">
        <w:rPr>
          <w:rFonts w:ascii="Arial" w:hAnsi="Arial" w:cs="Arial"/>
          <w:sz w:val="22"/>
          <w:szCs w:val="22"/>
          <w:lang w:val="es-ES"/>
        </w:rPr>
        <w:t>Energía</w:t>
      </w:r>
      <w:r w:rsidR="005C60DE">
        <w:rPr>
          <w:rFonts w:ascii="Arial" w:hAnsi="Arial" w:cs="Arial"/>
          <w:sz w:val="22"/>
          <w:szCs w:val="22"/>
          <w:lang w:val="es-ES"/>
        </w:rPr>
        <w:t>.</w:t>
      </w:r>
    </w:p>
    <w:p w:rsidR="00155EF6" w:rsidRPr="007C215A" w:rsidRDefault="001D04B4" w:rsidP="005C60DE">
      <w:pPr>
        <w:pStyle w:val="IFTnormal"/>
        <w:rPr>
          <w:rFonts w:ascii="Arial" w:hAnsi="Arial" w:cs="Arial"/>
        </w:rPr>
      </w:pPr>
      <w:r w:rsidRPr="007C215A">
        <w:rPr>
          <w:rFonts w:ascii="Arial" w:eastAsia="Times New Roman" w:hAnsi="Arial" w:cs="Arial"/>
          <w:bCs w:val="0"/>
          <w:lang w:eastAsia="es-ES"/>
        </w:rPr>
        <w:t xml:space="preserve">En caso que </w:t>
      </w:r>
      <w:r w:rsidR="0068201B" w:rsidRPr="007C215A">
        <w:rPr>
          <w:rFonts w:ascii="Arial" w:eastAsia="Times New Roman" w:hAnsi="Arial" w:cs="Arial"/>
          <w:bCs w:val="0"/>
          <w:lang w:eastAsia="es-ES"/>
        </w:rPr>
        <w:t>la División Mayorista</w:t>
      </w:r>
      <w:r w:rsidR="00F257F0" w:rsidRPr="007C215A">
        <w:rPr>
          <w:rFonts w:ascii="Arial" w:eastAsia="Times New Roman" w:hAnsi="Arial" w:cs="Arial"/>
          <w:bCs w:val="0"/>
          <w:lang w:eastAsia="es-ES"/>
        </w:rPr>
        <w:t xml:space="preserve"> </w:t>
      </w:r>
      <w:r w:rsidRPr="007C215A">
        <w:rPr>
          <w:rFonts w:ascii="Arial" w:eastAsia="Times New Roman" w:hAnsi="Arial" w:cs="Arial"/>
          <w:bCs w:val="0"/>
          <w:lang w:eastAsia="es-ES"/>
        </w:rPr>
        <w:t>no sea propietario</w:t>
      </w:r>
      <w:r w:rsidR="003A4F17" w:rsidRPr="007C215A">
        <w:rPr>
          <w:rFonts w:ascii="Arial" w:eastAsia="Times New Roman" w:hAnsi="Arial" w:cs="Arial"/>
          <w:bCs w:val="0"/>
          <w:lang w:eastAsia="es-ES"/>
        </w:rPr>
        <w:t xml:space="preserve"> del espacio dónde se ubique la estructura</w:t>
      </w:r>
      <w:r w:rsidRPr="007C215A">
        <w:rPr>
          <w:rFonts w:ascii="Arial" w:eastAsia="Times New Roman" w:hAnsi="Arial" w:cs="Arial"/>
          <w:bCs w:val="0"/>
          <w:lang w:eastAsia="es-ES"/>
        </w:rPr>
        <w:t xml:space="preserve">, el </w:t>
      </w:r>
      <w:r w:rsidR="00F9221B" w:rsidRPr="007C215A" w:rsidDel="0068201B">
        <w:rPr>
          <w:rFonts w:ascii="Arial" w:eastAsia="Times New Roman" w:hAnsi="Arial" w:cs="Arial"/>
          <w:bCs w:val="0"/>
          <w:lang w:eastAsia="es-ES"/>
        </w:rPr>
        <w:t>CS</w:t>
      </w:r>
      <w:r w:rsidRPr="007C215A" w:rsidDel="0068201B">
        <w:rPr>
          <w:rFonts w:ascii="Arial" w:eastAsia="Times New Roman" w:hAnsi="Arial" w:cs="Arial"/>
          <w:bCs w:val="0"/>
          <w:lang w:eastAsia="es-ES"/>
        </w:rPr>
        <w:t xml:space="preserve"> </w:t>
      </w:r>
      <w:r w:rsidR="00A83225" w:rsidRPr="007C215A" w:rsidDel="0068201B">
        <w:rPr>
          <w:rFonts w:ascii="Arial" w:hAnsi="Arial" w:cs="Arial"/>
        </w:rPr>
        <w:t>o AS</w:t>
      </w:r>
      <w:r w:rsidR="00A83225" w:rsidRPr="007C215A">
        <w:rPr>
          <w:rFonts w:ascii="Arial" w:eastAsia="Times New Roman" w:hAnsi="Arial" w:cs="Arial"/>
          <w:bCs w:val="0"/>
          <w:lang w:eastAsia="es-ES"/>
        </w:rPr>
        <w:t xml:space="preserve"> </w:t>
      </w:r>
      <w:r w:rsidRPr="007C215A">
        <w:rPr>
          <w:rFonts w:ascii="Arial" w:eastAsia="Times New Roman" w:hAnsi="Arial" w:cs="Arial"/>
          <w:bCs w:val="0"/>
          <w:lang w:eastAsia="es-ES"/>
        </w:rPr>
        <w:t xml:space="preserve">deberá cubrir las cantidades mensuales pro-rata que resulten dependiendo del monto que </w:t>
      </w:r>
      <w:r w:rsidR="0068201B" w:rsidRPr="007C215A">
        <w:rPr>
          <w:rFonts w:ascii="Arial" w:eastAsia="Times New Roman" w:hAnsi="Arial" w:cs="Arial"/>
          <w:bCs w:val="0"/>
          <w:lang w:eastAsia="es-ES"/>
        </w:rPr>
        <w:t>la División Mayorista</w:t>
      </w:r>
      <w:r w:rsidRPr="007C215A">
        <w:rPr>
          <w:rFonts w:ascii="Arial" w:eastAsia="Times New Roman" w:hAnsi="Arial" w:cs="Arial"/>
          <w:bCs w:val="0"/>
          <w:lang w:eastAsia="es-ES"/>
        </w:rPr>
        <w:t xml:space="preserve"> deba pagar conforme a lo pactado en cada uno de los Títulos de Ocupación.</w:t>
      </w:r>
      <w:r w:rsidR="0047739C" w:rsidRPr="007C215A" w:rsidDel="0047739C">
        <w:rPr>
          <w:rFonts w:ascii="Arial" w:eastAsia="Times New Roman" w:hAnsi="Arial" w:cs="Arial"/>
          <w:bCs w:val="0"/>
          <w:lang w:eastAsia="es-ES"/>
        </w:rPr>
        <w:t xml:space="preserve"> </w:t>
      </w:r>
      <w:bookmarkStart w:id="835" w:name="_Toc388972131"/>
      <w:bookmarkStart w:id="836" w:name="_Toc388869607"/>
      <w:bookmarkStart w:id="837" w:name="_Toc398890440"/>
      <w:bookmarkStart w:id="838" w:name="_Toc400610130"/>
      <w:bookmarkStart w:id="839" w:name="_Toc423018245"/>
      <w:bookmarkStart w:id="840" w:name="_Toc433915567"/>
      <w:bookmarkStart w:id="841" w:name="_Toc435555546"/>
      <w:bookmarkStart w:id="842" w:name="_Toc436229700"/>
      <w:bookmarkStart w:id="843" w:name="_Toc436230615"/>
      <w:bookmarkStart w:id="844" w:name="_Toc525242651"/>
      <w:bookmarkStart w:id="845" w:name="_Toc525819054"/>
      <w:bookmarkStart w:id="846" w:name="_Toc20138647"/>
      <w:bookmarkStart w:id="847" w:name="_Toc20147867"/>
      <w:bookmarkStart w:id="848" w:name="_Toc20148327"/>
      <w:bookmarkStart w:id="849" w:name="_Toc20152916"/>
      <w:bookmarkStart w:id="850" w:name="_Toc20153193"/>
      <w:bookmarkStart w:id="851" w:name="_Toc20157599"/>
      <w:bookmarkStart w:id="852" w:name="_Toc22919483"/>
      <w:bookmarkStart w:id="853" w:name="_Toc385173232"/>
      <w:bookmarkStart w:id="854" w:name="_Toc385190454"/>
      <w:bookmarkEnd w:id="831"/>
      <w:bookmarkEnd w:id="832"/>
      <w:r w:rsidR="00155EF6" w:rsidRPr="007C215A">
        <w:rPr>
          <w:rFonts w:ascii="Arial" w:hAnsi="Arial" w:cs="Arial"/>
        </w:rPr>
        <w:t xml:space="preserve">Servicio de </w:t>
      </w:r>
      <w:r w:rsidR="00B938DE" w:rsidRPr="007C215A">
        <w:rPr>
          <w:rFonts w:ascii="Arial" w:hAnsi="Arial" w:cs="Arial"/>
        </w:rPr>
        <w:t>Uso de Sitios, Predios y Espacios Físicos</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005C60DE">
        <w:rPr>
          <w:rFonts w:ascii="Arial" w:hAnsi="Arial" w:cs="Arial"/>
        </w:rPr>
        <w:t>.</w:t>
      </w:r>
    </w:p>
    <w:p w:rsidR="00FF019D" w:rsidRPr="007C215A" w:rsidRDefault="00FF019D"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El Servicio de Uso de Sitios, Predios y Espacios Físicos, permite que </w:t>
      </w:r>
      <w:r w:rsidR="00531ABD" w:rsidRPr="007C215A">
        <w:rPr>
          <w:rFonts w:ascii="Arial" w:hAnsi="Arial" w:cs="Arial"/>
          <w:bCs/>
          <w:sz w:val="22"/>
          <w:szCs w:val="22"/>
          <w:lang w:val="es-ES_tradnl"/>
        </w:rPr>
        <w:t xml:space="preserve">los </w:t>
      </w:r>
      <w:r w:rsidR="00531ABD" w:rsidRPr="007C215A" w:rsidDel="0068201B">
        <w:rPr>
          <w:rFonts w:ascii="Arial" w:hAnsi="Arial" w:cs="Arial"/>
          <w:bCs/>
          <w:sz w:val="22"/>
          <w:szCs w:val="22"/>
          <w:lang w:val="es-ES_tradnl"/>
        </w:rPr>
        <w:t>CS</w:t>
      </w:r>
      <w:r w:rsidR="008F2813" w:rsidRPr="007C215A" w:rsidDel="0068201B">
        <w:rPr>
          <w:rFonts w:ascii="Arial" w:hAnsi="Arial" w:cs="Arial"/>
          <w:sz w:val="22"/>
          <w:szCs w:val="22"/>
        </w:rPr>
        <w:t xml:space="preserve"> o AS</w:t>
      </w:r>
      <w:r w:rsidRPr="007C215A">
        <w:rPr>
          <w:rFonts w:ascii="Arial" w:hAnsi="Arial" w:cs="Arial"/>
          <w:bCs/>
          <w:sz w:val="22"/>
          <w:szCs w:val="22"/>
          <w:lang w:val="es-ES_tradnl"/>
        </w:rPr>
        <w:t xml:space="preserve"> utilice</w:t>
      </w:r>
      <w:r w:rsidR="006E56EC" w:rsidRPr="007C215A">
        <w:rPr>
          <w:rFonts w:ascii="Arial" w:hAnsi="Arial" w:cs="Arial"/>
          <w:bCs/>
          <w:sz w:val="22"/>
          <w:szCs w:val="22"/>
          <w:lang w:val="es-ES_tradnl"/>
        </w:rPr>
        <w:t>n</w:t>
      </w:r>
      <w:r w:rsidRPr="007C215A">
        <w:rPr>
          <w:rFonts w:ascii="Arial" w:hAnsi="Arial" w:cs="Arial"/>
          <w:bCs/>
          <w:sz w:val="22"/>
          <w:szCs w:val="22"/>
          <w:lang w:val="es-ES_tradnl"/>
        </w:rPr>
        <w:t xml:space="preserve"> los predios, sitios y espacios físicos existentes </w:t>
      </w:r>
      <w:r w:rsidR="000D04E8" w:rsidRPr="007C215A">
        <w:rPr>
          <w:rFonts w:ascii="Arial" w:hAnsi="Arial" w:cs="Arial"/>
          <w:bCs/>
          <w:sz w:val="22"/>
          <w:szCs w:val="22"/>
          <w:lang w:val="es-ES_tradnl"/>
        </w:rPr>
        <w:t xml:space="preserve">del </w:t>
      </w:r>
      <w:r w:rsidR="007B21D8" w:rsidRPr="007C215A">
        <w:rPr>
          <w:rFonts w:ascii="Arial" w:hAnsi="Arial" w:cs="Arial"/>
          <w:bCs/>
          <w:sz w:val="22"/>
          <w:szCs w:val="22"/>
          <w:lang w:val="es-ES_tradnl"/>
        </w:rPr>
        <w:t>División Mayorista</w:t>
      </w:r>
      <w:r w:rsidR="00942C59" w:rsidRPr="007C215A">
        <w:rPr>
          <w:rFonts w:ascii="Arial" w:hAnsi="Arial" w:cs="Arial"/>
          <w:bCs/>
          <w:sz w:val="22"/>
          <w:szCs w:val="22"/>
          <w:lang w:val="es-ES_tradnl"/>
        </w:rPr>
        <w:t xml:space="preserve"> </w:t>
      </w:r>
      <w:r w:rsidR="006E56EC" w:rsidRPr="007C215A">
        <w:rPr>
          <w:rFonts w:ascii="Arial" w:hAnsi="Arial" w:cs="Arial"/>
          <w:bCs/>
          <w:sz w:val="22"/>
          <w:szCs w:val="22"/>
          <w:lang w:val="es-ES_tradnl"/>
        </w:rPr>
        <w:t>que cuentan con capacidad excedente para construir o instalar infraestructura propia.</w:t>
      </w:r>
      <w:r w:rsidRPr="007C215A">
        <w:rPr>
          <w:rFonts w:ascii="Arial" w:hAnsi="Arial" w:cs="Arial"/>
          <w:bCs/>
          <w:sz w:val="22"/>
          <w:szCs w:val="22"/>
          <w:lang w:val="es-ES_tradnl"/>
        </w:rPr>
        <w:t xml:space="preserve"> </w:t>
      </w:r>
      <w:r w:rsidR="006E56EC" w:rsidRPr="007C215A">
        <w:rPr>
          <w:rFonts w:ascii="Arial" w:hAnsi="Arial" w:cs="Arial"/>
          <w:bCs/>
          <w:sz w:val="22"/>
          <w:szCs w:val="22"/>
          <w:lang w:val="es-ES_tradnl"/>
        </w:rPr>
        <w:t>Asimismo les permite</w:t>
      </w:r>
      <w:r w:rsidRPr="007C215A">
        <w:rPr>
          <w:rFonts w:ascii="Arial" w:hAnsi="Arial" w:cs="Arial"/>
          <w:bCs/>
          <w:sz w:val="22"/>
          <w:szCs w:val="22"/>
          <w:lang w:val="es-ES_tradnl"/>
        </w:rPr>
        <w:t xml:space="preserve"> </w:t>
      </w:r>
      <w:r w:rsidRPr="007C215A">
        <w:rPr>
          <w:rFonts w:ascii="Arial" w:hAnsi="Arial" w:cs="Arial"/>
          <w:bCs/>
          <w:sz w:val="22"/>
          <w:szCs w:val="22"/>
          <w:lang w:val="es-ES_tradnl"/>
        </w:rPr>
        <w:lastRenderedPageBreak/>
        <w:t>acceder a los sistemas de suministro de energía eléctrica y sistemas de aire acondicionado</w:t>
      </w:r>
      <w:r w:rsidR="00240C3C" w:rsidRPr="007C215A">
        <w:rPr>
          <w:rStyle w:val="Refdenotaalpie"/>
          <w:rFonts w:ascii="Arial" w:hAnsi="Arial" w:cs="Arial"/>
          <w:sz w:val="22"/>
          <w:szCs w:val="22"/>
        </w:rPr>
        <w:footnoteReference w:id="5"/>
      </w:r>
      <w:r w:rsidR="006E56EC" w:rsidRPr="007C215A">
        <w:rPr>
          <w:rFonts w:ascii="Arial" w:hAnsi="Arial" w:cs="Arial"/>
          <w:bCs/>
          <w:sz w:val="22"/>
          <w:szCs w:val="22"/>
          <w:lang w:val="es-ES_tradnl"/>
        </w:rPr>
        <w:t>.</w:t>
      </w:r>
    </w:p>
    <w:p w:rsidR="00155EF6" w:rsidRPr="007C215A" w:rsidRDefault="006E56EC"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 xml:space="preserve">Se proporcionará al </w:t>
      </w:r>
      <w:r w:rsidR="00F9221B" w:rsidRPr="007C215A" w:rsidDel="0068201B">
        <w:rPr>
          <w:rFonts w:ascii="Arial" w:hAnsi="Arial" w:cs="Arial"/>
          <w:sz w:val="22"/>
          <w:szCs w:val="22"/>
          <w:lang w:val="es-ES_tradnl"/>
        </w:rPr>
        <w:t>CS</w:t>
      </w:r>
      <w:r w:rsidR="008F2813" w:rsidRPr="007C215A" w:rsidDel="0068201B">
        <w:rPr>
          <w:rFonts w:ascii="Arial" w:hAnsi="Arial" w:cs="Arial"/>
          <w:sz w:val="22"/>
          <w:szCs w:val="22"/>
        </w:rPr>
        <w:t xml:space="preserve"> o AS</w:t>
      </w:r>
      <w:r w:rsidRPr="007C215A">
        <w:rPr>
          <w:rFonts w:ascii="Arial" w:hAnsi="Arial" w:cs="Arial"/>
          <w:sz w:val="22"/>
          <w:szCs w:val="22"/>
          <w:lang w:val="es-ES_tradnl"/>
        </w:rPr>
        <w:t xml:space="preserve"> l</w:t>
      </w:r>
      <w:r w:rsidR="00BB6C1D" w:rsidRPr="007C215A">
        <w:rPr>
          <w:rFonts w:ascii="Arial" w:hAnsi="Arial" w:cs="Arial"/>
          <w:sz w:val="22"/>
          <w:szCs w:val="22"/>
          <w:lang w:val="es-ES_tradnl"/>
        </w:rPr>
        <w:t xml:space="preserve">a </w:t>
      </w:r>
      <w:r w:rsidR="00D17F64" w:rsidRPr="007C215A">
        <w:rPr>
          <w:rFonts w:ascii="Arial" w:hAnsi="Arial" w:cs="Arial"/>
          <w:sz w:val="22"/>
          <w:szCs w:val="22"/>
          <w:lang w:val="es-ES_tradnl"/>
        </w:rPr>
        <w:t xml:space="preserve">seguridad </w:t>
      </w:r>
      <w:r w:rsidR="00BB6C1D" w:rsidRPr="007C215A">
        <w:rPr>
          <w:rFonts w:ascii="Arial" w:hAnsi="Arial" w:cs="Arial"/>
          <w:sz w:val="22"/>
          <w:szCs w:val="22"/>
          <w:lang w:val="es-ES_tradnl"/>
        </w:rPr>
        <w:t>en los Sitios, Predios y Espacios Físicos</w:t>
      </w:r>
      <w:r w:rsidRPr="007C215A">
        <w:rPr>
          <w:rFonts w:ascii="Arial" w:hAnsi="Arial" w:cs="Arial"/>
          <w:sz w:val="22"/>
          <w:szCs w:val="22"/>
          <w:lang w:val="es-ES_tradnl"/>
        </w:rPr>
        <w:t xml:space="preserve"> bajo </w:t>
      </w:r>
      <w:r w:rsidR="00D17F64" w:rsidRPr="007C215A">
        <w:rPr>
          <w:rFonts w:ascii="Arial" w:hAnsi="Arial" w:cs="Arial"/>
          <w:sz w:val="22"/>
          <w:szCs w:val="22"/>
          <w:lang w:val="es-ES_tradnl"/>
        </w:rPr>
        <w:t>las mismas condiciones</w:t>
      </w:r>
      <w:r w:rsidR="00D646CE" w:rsidRPr="007C215A">
        <w:rPr>
          <w:rFonts w:ascii="Arial" w:hAnsi="Arial" w:cs="Arial"/>
          <w:sz w:val="22"/>
          <w:szCs w:val="22"/>
          <w:lang w:val="es-ES_tradnl"/>
        </w:rPr>
        <w:t xml:space="preserve"> </w:t>
      </w:r>
      <w:r w:rsidRPr="007C215A">
        <w:rPr>
          <w:rFonts w:ascii="Arial" w:hAnsi="Arial" w:cs="Arial"/>
          <w:sz w:val="22"/>
          <w:szCs w:val="22"/>
          <w:lang w:val="es-ES_tradnl"/>
        </w:rPr>
        <w:t xml:space="preserve">que </w:t>
      </w:r>
      <w:r w:rsidR="00272EF2">
        <w:rPr>
          <w:rFonts w:ascii="Arial" w:hAnsi="Arial" w:cs="Arial"/>
          <w:sz w:val="22"/>
          <w:szCs w:val="22"/>
          <w:lang w:val="es-ES_tradnl"/>
        </w:rPr>
        <w:t xml:space="preserve">la </w:t>
      </w:r>
      <w:r w:rsidR="007B21D8" w:rsidRPr="007C215A">
        <w:rPr>
          <w:rFonts w:ascii="Arial" w:hAnsi="Arial" w:cs="Arial"/>
          <w:sz w:val="22"/>
          <w:szCs w:val="22"/>
          <w:lang w:val="es-ES_tradnl"/>
        </w:rPr>
        <w:t>División Mayorista</w:t>
      </w:r>
      <w:r w:rsidR="00D17F64" w:rsidRPr="007C215A">
        <w:rPr>
          <w:rFonts w:ascii="Arial" w:hAnsi="Arial" w:cs="Arial"/>
          <w:sz w:val="22"/>
          <w:szCs w:val="22"/>
          <w:lang w:val="es-ES_tradnl"/>
        </w:rPr>
        <w:t xml:space="preserve"> para su propia operación.</w:t>
      </w:r>
    </w:p>
    <w:p w:rsidR="00887453" w:rsidRPr="007C215A" w:rsidRDefault="00887453"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 xml:space="preserve">La solicitud de los servicios se realiza a través del </w:t>
      </w:r>
      <w:r w:rsidR="007B21D8" w:rsidRPr="007C215A">
        <w:rPr>
          <w:rFonts w:ascii="Arial" w:hAnsi="Arial" w:cs="Arial"/>
          <w:bCs/>
          <w:sz w:val="22"/>
          <w:szCs w:val="22"/>
          <w:lang w:val="es-ES_tradnl"/>
        </w:rPr>
        <w:t>SEG</w:t>
      </w:r>
      <w:r w:rsidRPr="007C215A">
        <w:rPr>
          <w:rFonts w:ascii="Arial" w:hAnsi="Arial" w:cs="Arial"/>
          <w:sz w:val="22"/>
          <w:szCs w:val="22"/>
          <w:lang w:val="es-ES_tradnl"/>
        </w:rPr>
        <w:t xml:space="preserve"> </w:t>
      </w:r>
      <w:r w:rsidR="006E56EC" w:rsidRPr="007C215A">
        <w:rPr>
          <w:rFonts w:ascii="Arial" w:hAnsi="Arial" w:cs="Arial"/>
          <w:sz w:val="22"/>
          <w:szCs w:val="22"/>
          <w:lang w:val="es-ES_tradnl"/>
        </w:rPr>
        <w:t>utilizando</w:t>
      </w:r>
      <w:r w:rsidR="00D17F64" w:rsidRPr="007C215A">
        <w:rPr>
          <w:rFonts w:ascii="Arial" w:hAnsi="Arial" w:cs="Arial"/>
          <w:sz w:val="22"/>
          <w:szCs w:val="22"/>
          <w:lang w:val="es-ES_tradnl"/>
        </w:rPr>
        <w:t xml:space="preserve"> </w:t>
      </w:r>
      <w:r w:rsidR="00F4138A" w:rsidRPr="007C215A">
        <w:rPr>
          <w:rFonts w:ascii="Arial" w:hAnsi="Arial" w:cs="Arial"/>
          <w:sz w:val="22"/>
          <w:szCs w:val="22"/>
          <w:lang w:val="es-ES_tradnl"/>
        </w:rPr>
        <w:t xml:space="preserve">el </w:t>
      </w:r>
      <w:r w:rsidR="00D17F64" w:rsidRPr="007C215A">
        <w:rPr>
          <w:rFonts w:ascii="Arial" w:hAnsi="Arial" w:cs="Arial"/>
          <w:sz w:val="22"/>
          <w:szCs w:val="22"/>
          <w:lang w:val="es-ES_tradnl"/>
        </w:rPr>
        <w:t>formato correspondiente.</w:t>
      </w:r>
    </w:p>
    <w:p w:rsidR="005A0099" w:rsidRPr="007C215A" w:rsidRDefault="005A0099" w:rsidP="005C60DE">
      <w:pPr>
        <w:pStyle w:val="h1Num"/>
        <w:numPr>
          <w:ilvl w:val="0"/>
          <w:numId w:val="30"/>
        </w:numPr>
        <w:spacing w:line="276" w:lineRule="auto"/>
        <w:rPr>
          <w:rFonts w:ascii="Arial" w:hAnsi="Arial" w:cs="Arial"/>
        </w:rPr>
      </w:pPr>
      <w:bookmarkStart w:id="855" w:name="_Toc20917211"/>
      <w:bookmarkStart w:id="856" w:name="_Toc45813690"/>
      <w:r w:rsidRPr="007C215A">
        <w:rPr>
          <w:rFonts w:ascii="Arial" w:hAnsi="Arial" w:cs="Arial"/>
        </w:rPr>
        <w:t>Servicio de Uso de Sitios, Predios y Espacios Físicos</w:t>
      </w:r>
      <w:bookmarkEnd w:id="855"/>
      <w:bookmarkEnd w:id="856"/>
    </w:p>
    <w:p w:rsidR="005A0099" w:rsidRPr="007C215A" w:rsidRDefault="005A0099"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El Servicio de Uso de Sitios, Predios y Espacios Físicos, permite que los CS</w:t>
      </w:r>
      <w:r w:rsidRPr="007C215A">
        <w:rPr>
          <w:rFonts w:ascii="Arial" w:hAnsi="Arial" w:cs="Arial"/>
          <w:sz w:val="22"/>
          <w:szCs w:val="22"/>
        </w:rPr>
        <w:t xml:space="preserve"> o AS</w:t>
      </w:r>
      <w:r w:rsidRPr="007C215A">
        <w:rPr>
          <w:rFonts w:ascii="Arial" w:hAnsi="Arial" w:cs="Arial"/>
          <w:bCs/>
          <w:sz w:val="22"/>
          <w:szCs w:val="22"/>
          <w:lang w:val="es-ES_tradnl"/>
        </w:rPr>
        <w:t xml:space="preserve"> utilicen los predios, sitios y espacios físicos existentes de</w:t>
      </w:r>
      <w:r w:rsidR="00F37344">
        <w:rPr>
          <w:rFonts w:ascii="Arial" w:hAnsi="Arial" w:cs="Arial"/>
          <w:bCs/>
          <w:sz w:val="22"/>
          <w:szCs w:val="22"/>
          <w:lang w:val="es-ES_tradnl"/>
        </w:rPr>
        <w:t xml:space="preserve"> la División Mayorista </w:t>
      </w:r>
      <w:r w:rsidRPr="007C215A">
        <w:rPr>
          <w:rFonts w:ascii="Arial" w:hAnsi="Arial" w:cs="Arial"/>
          <w:bCs/>
          <w:sz w:val="22"/>
          <w:szCs w:val="22"/>
          <w:lang w:val="es-ES_tradnl"/>
        </w:rPr>
        <w:t>que cuentan con capacidad excedente para construir o instalar infraestructura propia. Asimismo les permite acceder a los sistemas de suministro de energía eléctrica y sistemas de aire acondicionado</w:t>
      </w:r>
      <w:r w:rsidRPr="007C215A">
        <w:rPr>
          <w:rStyle w:val="Refdenotaalpie"/>
          <w:rFonts w:ascii="Arial" w:hAnsi="Arial" w:cs="Arial"/>
          <w:sz w:val="22"/>
          <w:szCs w:val="22"/>
        </w:rPr>
        <w:footnoteReference w:id="6"/>
      </w:r>
      <w:r w:rsidRPr="007C215A">
        <w:rPr>
          <w:rFonts w:ascii="Arial" w:hAnsi="Arial" w:cs="Arial"/>
          <w:bCs/>
          <w:sz w:val="22"/>
          <w:szCs w:val="22"/>
          <w:lang w:val="es-ES_tradnl"/>
        </w:rPr>
        <w:t>.</w:t>
      </w:r>
    </w:p>
    <w:p w:rsidR="005A0099" w:rsidRPr="007C215A" w:rsidRDefault="005A0099"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Se proporcionará al CS</w:t>
      </w:r>
      <w:r w:rsidRPr="007C215A">
        <w:rPr>
          <w:rFonts w:ascii="Arial" w:hAnsi="Arial" w:cs="Arial"/>
          <w:sz w:val="22"/>
          <w:szCs w:val="22"/>
        </w:rPr>
        <w:t xml:space="preserve"> o AS</w:t>
      </w:r>
      <w:r w:rsidRPr="007C215A">
        <w:rPr>
          <w:rFonts w:ascii="Arial" w:hAnsi="Arial" w:cs="Arial"/>
          <w:sz w:val="22"/>
          <w:szCs w:val="22"/>
          <w:lang w:val="es-ES_tradnl"/>
        </w:rPr>
        <w:t xml:space="preserve"> la seguridad en los Sitios, Predios y Espacios Físicos bajo las mismas condiciones que a</w:t>
      </w:r>
      <w:r w:rsidR="00F37344">
        <w:rPr>
          <w:rFonts w:ascii="Arial" w:hAnsi="Arial" w:cs="Arial"/>
          <w:sz w:val="22"/>
          <w:szCs w:val="22"/>
          <w:lang w:val="es-ES_tradnl"/>
        </w:rPr>
        <w:t xml:space="preserve"> la División Mayorista </w:t>
      </w:r>
      <w:r w:rsidRPr="007C215A">
        <w:rPr>
          <w:rFonts w:ascii="Arial" w:hAnsi="Arial" w:cs="Arial"/>
          <w:sz w:val="22"/>
          <w:szCs w:val="22"/>
          <w:lang w:val="es-ES_tradnl"/>
        </w:rPr>
        <w:t>para su propia operación.</w:t>
      </w:r>
    </w:p>
    <w:p w:rsidR="009F4685" w:rsidRPr="00C80314" w:rsidRDefault="005A0099" w:rsidP="00C80314">
      <w:pPr>
        <w:spacing w:after="200" w:line="276" w:lineRule="auto"/>
        <w:contextualSpacing w:val="0"/>
        <w:rPr>
          <w:rFonts w:ascii="Arial" w:hAnsi="Arial" w:cs="Arial"/>
          <w:b/>
          <w:vanish/>
          <w:sz w:val="28"/>
          <w:szCs w:val="28"/>
        </w:rPr>
      </w:pPr>
      <w:r w:rsidRPr="007C215A">
        <w:rPr>
          <w:rFonts w:ascii="Arial" w:hAnsi="Arial" w:cs="Arial"/>
          <w:sz w:val="22"/>
          <w:szCs w:val="22"/>
          <w:lang w:val="es-ES_tradnl"/>
        </w:rPr>
        <w:t xml:space="preserve">La solicitud de los servicios se realiza a través del </w:t>
      </w:r>
      <w:r w:rsidRPr="007C215A">
        <w:rPr>
          <w:rFonts w:ascii="Arial" w:hAnsi="Arial" w:cs="Arial"/>
          <w:bCs/>
          <w:sz w:val="22"/>
          <w:szCs w:val="22"/>
          <w:lang w:val="es-ES_tradnl"/>
        </w:rPr>
        <w:t>SEG</w:t>
      </w:r>
      <w:r w:rsidRPr="007C215A">
        <w:rPr>
          <w:rFonts w:ascii="Arial" w:hAnsi="Arial" w:cs="Arial"/>
          <w:sz w:val="22"/>
          <w:szCs w:val="22"/>
          <w:lang w:val="es-ES_tradnl"/>
        </w:rPr>
        <w:t xml:space="preserve"> utilizando el formato correspondiente.</w:t>
      </w:r>
      <w:bookmarkStart w:id="857" w:name="_Toc525240660"/>
      <w:bookmarkStart w:id="858" w:name="_Toc525240921"/>
      <w:bookmarkStart w:id="859" w:name="_Toc525241000"/>
      <w:bookmarkStart w:id="860" w:name="_Toc525241537"/>
      <w:bookmarkStart w:id="861" w:name="_Toc525241626"/>
      <w:bookmarkStart w:id="862" w:name="_Toc525241715"/>
      <w:bookmarkStart w:id="863" w:name="_Toc525241804"/>
      <w:bookmarkStart w:id="864" w:name="_Toc525242652"/>
      <w:bookmarkStart w:id="865" w:name="_Toc525243309"/>
      <w:bookmarkStart w:id="866" w:name="_Toc525819055"/>
      <w:bookmarkStart w:id="867" w:name="_Toc525820168"/>
      <w:bookmarkStart w:id="868" w:name="_Toc525826894"/>
      <w:bookmarkStart w:id="869" w:name="_Toc20129939"/>
      <w:bookmarkStart w:id="870" w:name="_Toc20130031"/>
      <w:bookmarkStart w:id="871" w:name="_Toc20130842"/>
      <w:bookmarkStart w:id="872" w:name="_Toc20131027"/>
      <w:bookmarkStart w:id="873" w:name="_Toc20133168"/>
      <w:bookmarkStart w:id="874" w:name="_Toc20133305"/>
      <w:bookmarkStart w:id="875" w:name="_Toc20136796"/>
      <w:bookmarkStart w:id="876" w:name="_Toc20136888"/>
      <w:bookmarkStart w:id="877" w:name="_Toc20138619"/>
      <w:bookmarkStart w:id="878" w:name="_Toc20138711"/>
      <w:bookmarkStart w:id="879" w:name="_Toc20138648"/>
      <w:bookmarkStart w:id="880" w:name="_Toc20139020"/>
      <w:bookmarkStart w:id="881" w:name="_Toc20146494"/>
      <w:bookmarkStart w:id="882" w:name="_Toc20138868"/>
      <w:bookmarkStart w:id="883" w:name="_Toc20140024"/>
      <w:bookmarkStart w:id="884" w:name="_Toc20146637"/>
      <w:bookmarkStart w:id="885" w:name="_Toc20146745"/>
      <w:bookmarkStart w:id="886" w:name="_Toc20147263"/>
      <w:bookmarkStart w:id="887" w:name="_Toc20147355"/>
      <w:bookmarkStart w:id="888" w:name="_Toc20147868"/>
      <w:bookmarkStart w:id="889" w:name="_Toc20147960"/>
      <w:bookmarkStart w:id="890" w:name="_Toc20147615"/>
      <w:bookmarkStart w:id="891" w:name="_Toc20147750"/>
      <w:bookmarkStart w:id="892" w:name="_Toc20148049"/>
      <w:bookmarkStart w:id="893" w:name="_Toc20148141"/>
      <w:bookmarkStart w:id="894" w:name="_Toc20148328"/>
      <w:bookmarkStart w:id="895" w:name="_Toc20148870"/>
      <w:bookmarkStart w:id="896" w:name="_Toc20148965"/>
      <w:bookmarkStart w:id="897" w:name="_Toc20151401"/>
      <w:bookmarkStart w:id="898" w:name="_Toc20151802"/>
      <w:bookmarkStart w:id="899" w:name="_Toc20151894"/>
      <w:bookmarkStart w:id="900" w:name="_Toc20152077"/>
      <w:bookmarkStart w:id="901" w:name="_Toc20152169"/>
      <w:bookmarkStart w:id="902" w:name="_Toc20152261"/>
      <w:bookmarkStart w:id="903" w:name="_Toc20152366"/>
      <w:bookmarkStart w:id="904" w:name="_Toc20152594"/>
      <w:bookmarkStart w:id="905" w:name="_Toc20152917"/>
      <w:bookmarkStart w:id="906" w:name="_Toc20153194"/>
      <w:bookmarkStart w:id="907" w:name="_Toc20153286"/>
      <w:bookmarkStart w:id="908" w:name="_Toc20154853"/>
      <w:bookmarkStart w:id="909" w:name="_Toc20154945"/>
      <w:bookmarkStart w:id="910" w:name="_Toc20155664"/>
      <w:bookmarkStart w:id="911" w:name="_Toc20157402"/>
      <w:bookmarkStart w:id="912" w:name="_Toc20157600"/>
      <w:bookmarkStart w:id="913" w:name="_Toc20158854"/>
      <w:bookmarkStart w:id="914" w:name="_Toc20158969"/>
      <w:bookmarkStart w:id="915" w:name="_Toc20240303"/>
      <w:bookmarkStart w:id="916" w:name="_Toc20916630"/>
      <w:bookmarkStart w:id="917" w:name="_Toc20916852"/>
      <w:bookmarkStart w:id="918" w:name="_Toc20917212"/>
      <w:bookmarkStart w:id="919" w:name="_Toc22896998"/>
      <w:bookmarkStart w:id="920" w:name="_Toc22906338"/>
      <w:bookmarkStart w:id="921" w:name="_Toc22906424"/>
      <w:bookmarkStart w:id="922" w:name="_Toc22917083"/>
      <w:bookmarkStart w:id="923" w:name="_Toc22919484"/>
      <w:bookmarkStart w:id="924" w:name="_Toc22919611"/>
      <w:bookmarkStart w:id="925" w:name="_Toc23182862"/>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427DFD" w:rsidRPr="007C215A" w:rsidRDefault="006E56EC" w:rsidP="005C60DE">
      <w:pPr>
        <w:pStyle w:val="Ttulo2"/>
        <w:spacing w:after="240" w:line="276" w:lineRule="auto"/>
        <w:contextualSpacing w:val="0"/>
        <w:rPr>
          <w:rFonts w:ascii="Arial" w:hAnsi="Arial" w:cs="Arial"/>
        </w:rPr>
      </w:pPr>
      <w:r w:rsidRPr="007C215A">
        <w:rPr>
          <w:rFonts w:ascii="Arial" w:hAnsi="Arial" w:cs="Arial"/>
        </w:rPr>
        <w:t xml:space="preserve"> </w:t>
      </w:r>
      <w:bookmarkStart w:id="926" w:name="_Toc525242653"/>
      <w:bookmarkStart w:id="927" w:name="_Toc525819056"/>
      <w:bookmarkStart w:id="928" w:name="_Toc20138651"/>
      <w:bookmarkStart w:id="929" w:name="_Toc20147869"/>
      <w:bookmarkStart w:id="930" w:name="_Toc20148329"/>
      <w:bookmarkStart w:id="931" w:name="_Toc20152918"/>
      <w:bookmarkStart w:id="932" w:name="_Toc20153195"/>
      <w:bookmarkStart w:id="933" w:name="_Toc20157601"/>
      <w:bookmarkStart w:id="934" w:name="_Toc22919485"/>
      <w:bookmarkStart w:id="935" w:name="_Toc45813691"/>
      <w:r w:rsidR="00851784" w:rsidRPr="007C215A">
        <w:rPr>
          <w:rFonts w:ascii="Arial" w:hAnsi="Arial" w:cs="Arial"/>
        </w:rPr>
        <w:t xml:space="preserve">2.1 </w:t>
      </w:r>
      <w:r w:rsidR="008562D2" w:rsidRPr="007C215A">
        <w:rPr>
          <w:rFonts w:ascii="Arial" w:hAnsi="Arial" w:cs="Arial"/>
        </w:rPr>
        <w:t>Facturación</w:t>
      </w:r>
      <w:bookmarkEnd w:id="926"/>
      <w:bookmarkEnd w:id="927"/>
      <w:bookmarkEnd w:id="928"/>
      <w:bookmarkEnd w:id="929"/>
      <w:bookmarkEnd w:id="930"/>
      <w:bookmarkEnd w:id="931"/>
      <w:bookmarkEnd w:id="932"/>
      <w:bookmarkEnd w:id="933"/>
      <w:bookmarkEnd w:id="934"/>
      <w:bookmarkEnd w:id="935"/>
    </w:p>
    <w:p w:rsidR="00427DFD" w:rsidRPr="007C215A" w:rsidRDefault="0007521E" w:rsidP="005C60DE">
      <w:pPr>
        <w:pStyle w:val="IFTnormal"/>
        <w:rPr>
          <w:rFonts w:ascii="Arial" w:hAnsi="Arial" w:cs="Arial"/>
          <w:lang w:val="es-ES"/>
        </w:rPr>
      </w:pPr>
      <w:bookmarkStart w:id="936" w:name="_Toc525819057"/>
      <w:r w:rsidRPr="007C215A">
        <w:rPr>
          <w:rFonts w:ascii="Arial" w:hAnsi="Arial" w:cs="Arial"/>
          <w:b/>
          <w:lang w:val="es-ES"/>
        </w:rPr>
        <w:t>Cargos No Recurrentes</w:t>
      </w:r>
      <w:r w:rsidRPr="007C215A">
        <w:rPr>
          <w:rFonts w:ascii="Arial" w:hAnsi="Arial" w:cs="Arial"/>
          <w:lang w:val="es-ES"/>
        </w:rPr>
        <w:t>:</w:t>
      </w:r>
      <w:bookmarkEnd w:id="936"/>
    </w:p>
    <w:p w:rsidR="00427DFD" w:rsidRPr="007C215A" w:rsidRDefault="008562D2"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El Servicio de Compartición de S</w:t>
      </w:r>
      <w:r w:rsidR="00155EF6" w:rsidRPr="007C215A">
        <w:rPr>
          <w:rFonts w:ascii="Arial" w:hAnsi="Arial" w:cs="Arial"/>
          <w:sz w:val="22"/>
          <w:szCs w:val="22"/>
          <w:lang w:val="es-ES_tradnl"/>
        </w:rPr>
        <w:t xml:space="preserve">itios, </w:t>
      </w:r>
      <w:r w:rsidRPr="007C215A">
        <w:rPr>
          <w:rFonts w:ascii="Arial" w:hAnsi="Arial" w:cs="Arial"/>
          <w:sz w:val="22"/>
          <w:szCs w:val="22"/>
          <w:lang w:val="es-ES_tradnl"/>
        </w:rPr>
        <w:t>P</w:t>
      </w:r>
      <w:r w:rsidR="00155EF6" w:rsidRPr="007C215A">
        <w:rPr>
          <w:rFonts w:ascii="Arial" w:hAnsi="Arial" w:cs="Arial"/>
          <w:sz w:val="22"/>
          <w:szCs w:val="22"/>
          <w:lang w:val="es-ES_tradnl"/>
        </w:rPr>
        <w:t xml:space="preserve">redios y </w:t>
      </w:r>
      <w:r w:rsidRPr="007C215A">
        <w:rPr>
          <w:rFonts w:ascii="Arial" w:hAnsi="Arial" w:cs="Arial"/>
          <w:sz w:val="22"/>
          <w:szCs w:val="22"/>
          <w:lang w:val="es-ES_tradnl"/>
        </w:rPr>
        <w:t>E</w:t>
      </w:r>
      <w:r w:rsidR="00155EF6" w:rsidRPr="007C215A">
        <w:rPr>
          <w:rFonts w:ascii="Arial" w:hAnsi="Arial" w:cs="Arial"/>
          <w:sz w:val="22"/>
          <w:szCs w:val="22"/>
          <w:lang w:val="es-ES_tradnl"/>
        </w:rPr>
        <w:t xml:space="preserve">spacios </w:t>
      </w:r>
      <w:r w:rsidRPr="007C215A">
        <w:rPr>
          <w:rFonts w:ascii="Arial" w:hAnsi="Arial" w:cs="Arial"/>
          <w:sz w:val="22"/>
          <w:szCs w:val="22"/>
          <w:lang w:val="es-ES_tradnl"/>
        </w:rPr>
        <w:t>F</w:t>
      </w:r>
      <w:r w:rsidR="00155EF6" w:rsidRPr="007C215A">
        <w:rPr>
          <w:rFonts w:ascii="Arial" w:hAnsi="Arial" w:cs="Arial"/>
          <w:sz w:val="22"/>
          <w:szCs w:val="22"/>
          <w:lang w:val="es-ES_tradnl"/>
        </w:rPr>
        <w:t>ísicos contabiliza:</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 xml:space="preserve">Visita Técnica para Sitios, Predios y Espacios Físicos, en caso de haber sido solicitada por el </w:t>
      </w:r>
      <w:r w:rsidRPr="007C215A" w:rsidDel="0068201B">
        <w:rPr>
          <w:rFonts w:ascii="Arial" w:hAnsi="Arial" w:cs="Arial"/>
          <w:sz w:val="22"/>
          <w:szCs w:val="22"/>
          <w:lang w:val="es-ES"/>
        </w:rPr>
        <w:t>CS</w:t>
      </w:r>
      <w:r w:rsidR="008F2813" w:rsidRPr="007C215A" w:rsidDel="0068201B">
        <w:rPr>
          <w:rFonts w:ascii="Arial" w:hAnsi="Arial" w:cs="Arial"/>
          <w:sz w:val="22"/>
          <w:szCs w:val="22"/>
        </w:rPr>
        <w:t xml:space="preserve"> o AS</w:t>
      </w:r>
      <w:r w:rsidRPr="007C215A">
        <w:rPr>
          <w:rFonts w:ascii="Arial" w:hAnsi="Arial" w:cs="Arial"/>
          <w:sz w:val="22"/>
          <w:szCs w:val="22"/>
          <w:lang w:val="es-ES"/>
        </w:rPr>
        <w:t>.</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Análisis de Factibilidad.</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Acondicionamiento de Infraestructura Pasiva, en caso de que se requiera.</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Recuperación de espacio, en caso de que se requiera y;</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Verificación</w:t>
      </w:r>
      <w:r w:rsidR="00C23FA1" w:rsidRPr="007C215A">
        <w:rPr>
          <w:rFonts w:ascii="Arial" w:hAnsi="Arial" w:cs="Arial"/>
          <w:sz w:val="22"/>
          <w:szCs w:val="22"/>
          <w:lang w:val="es-ES"/>
        </w:rPr>
        <w:t xml:space="preserve"> </w:t>
      </w:r>
      <w:r w:rsidR="006714AE">
        <w:rPr>
          <w:rFonts w:ascii="Arial" w:hAnsi="Arial" w:cs="Arial"/>
          <w:sz w:val="22"/>
          <w:szCs w:val="22"/>
          <w:lang w:val="es-ES"/>
        </w:rPr>
        <w:t>de</w:t>
      </w:r>
      <w:r w:rsidR="004444A1">
        <w:rPr>
          <w:rFonts w:ascii="Arial" w:hAnsi="Arial" w:cs="Arial"/>
          <w:sz w:val="22"/>
          <w:szCs w:val="22"/>
          <w:lang w:val="es-ES"/>
        </w:rPr>
        <w:t xml:space="preserve"> la</w:t>
      </w:r>
      <w:r w:rsidR="006714AE">
        <w:rPr>
          <w:rFonts w:ascii="Arial" w:hAnsi="Arial" w:cs="Arial"/>
          <w:sz w:val="22"/>
          <w:szCs w:val="22"/>
          <w:lang w:val="es-ES"/>
        </w:rPr>
        <w:t xml:space="preserve"> instalación de la infraestructura</w:t>
      </w:r>
      <w:r w:rsidR="00C23FA1" w:rsidRPr="007C215A">
        <w:rPr>
          <w:rFonts w:ascii="Arial" w:hAnsi="Arial" w:cs="Arial"/>
          <w:sz w:val="22"/>
          <w:szCs w:val="22"/>
          <w:lang w:val="es-ES"/>
        </w:rPr>
        <w:t>.</w:t>
      </w:r>
    </w:p>
    <w:p w:rsidR="00427DFD" w:rsidRPr="007C215A" w:rsidRDefault="00A64572" w:rsidP="005C60DE">
      <w:pPr>
        <w:spacing w:after="200" w:line="276" w:lineRule="auto"/>
        <w:contextualSpacing w:val="0"/>
        <w:rPr>
          <w:rFonts w:ascii="Arial" w:hAnsi="Arial" w:cs="Arial"/>
          <w:b/>
          <w:sz w:val="22"/>
          <w:szCs w:val="22"/>
        </w:rPr>
      </w:pPr>
      <w:r w:rsidRPr="007C215A">
        <w:rPr>
          <w:rFonts w:ascii="Arial" w:hAnsi="Arial" w:cs="Arial"/>
          <w:sz w:val="22"/>
          <w:szCs w:val="22"/>
          <w:lang w:val="es-ES"/>
        </w:rPr>
        <w:t>La facturación de las actividades antes mencionadas se realizará posteriormente a su ejecución.</w:t>
      </w:r>
    </w:p>
    <w:p w:rsidR="00427DFD" w:rsidRPr="007C215A" w:rsidRDefault="0007521E" w:rsidP="005C60DE">
      <w:pPr>
        <w:pStyle w:val="IFTnormal"/>
        <w:rPr>
          <w:rFonts w:ascii="Arial" w:hAnsi="Arial" w:cs="Arial"/>
          <w:lang w:val="es-ES"/>
        </w:rPr>
      </w:pPr>
      <w:bookmarkStart w:id="937" w:name="_Toc525819058"/>
      <w:r w:rsidRPr="007C215A">
        <w:rPr>
          <w:rFonts w:ascii="Arial" w:hAnsi="Arial" w:cs="Arial"/>
          <w:b/>
          <w:lang w:val="es-ES"/>
        </w:rPr>
        <w:t>Cargos Recurrentes:</w:t>
      </w:r>
      <w:bookmarkEnd w:id="937"/>
    </w:p>
    <w:p w:rsidR="00427DFD" w:rsidRPr="007C215A" w:rsidRDefault="00FF019D"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lastRenderedPageBreak/>
        <w:t xml:space="preserve">La contraprestación mensual por el uso del espacio dependerá del proyecto y la zona del sitio, </w:t>
      </w:r>
      <w:r w:rsidR="00F102D5" w:rsidRPr="007C215A">
        <w:rPr>
          <w:rFonts w:ascii="Arial" w:hAnsi="Arial" w:cs="Arial"/>
          <w:bCs/>
          <w:sz w:val="22"/>
          <w:szCs w:val="22"/>
          <w:lang w:val="es-ES_tradnl"/>
        </w:rPr>
        <w:t xml:space="preserve">predio </w:t>
      </w:r>
      <w:r w:rsidRPr="007C215A">
        <w:rPr>
          <w:rFonts w:ascii="Arial" w:hAnsi="Arial" w:cs="Arial"/>
          <w:bCs/>
          <w:sz w:val="22"/>
          <w:szCs w:val="22"/>
          <w:lang w:val="es-ES_tradnl"/>
        </w:rPr>
        <w:t>o espacio físico solicitado, y servicios auxiliares necesarios. As</w:t>
      </w:r>
      <w:r w:rsidR="00F102D5" w:rsidRPr="007C215A">
        <w:rPr>
          <w:rFonts w:ascii="Arial" w:hAnsi="Arial" w:cs="Arial"/>
          <w:bCs/>
          <w:sz w:val="22"/>
          <w:szCs w:val="22"/>
          <w:lang w:val="es-ES_tradnl"/>
        </w:rPr>
        <w:t>i</w:t>
      </w:r>
      <w:r w:rsidRPr="007C215A">
        <w:rPr>
          <w:rFonts w:ascii="Arial" w:hAnsi="Arial" w:cs="Arial"/>
          <w:bCs/>
          <w:sz w:val="22"/>
          <w:szCs w:val="22"/>
          <w:lang w:val="es-ES_tradnl"/>
        </w:rPr>
        <w:t>mismo</w:t>
      </w:r>
      <w:r w:rsidR="00183CFC" w:rsidRPr="007C215A">
        <w:rPr>
          <w:rFonts w:ascii="Arial" w:hAnsi="Arial" w:cs="Arial"/>
          <w:bCs/>
          <w:sz w:val="22"/>
          <w:szCs w:val="22"/>
          <w:lang w:val="es-ES_tradnl"/>
        </w:rPr>
        <w:t>,</w:t>
      </w:r>
      <w:r w:rsidRPr="007C215A">
        <w:rPr>
          <w:rFonts w:ascii="Arial" w:hAnsi="Arial" w:cs="Arial"/>
          <w:bCs/>
          <w:sz w:val="22"/>
          <w:szCs w:val="22"/>
          <w:lang w:val="es-ES_tradnl"/>
        </w:rPr>
        <w:t xml:space="preserve"> se indicará la cuota de mantenimiento asociada al servicio cuando aplique.</w:t>
      </w:r>
    </w:p>
    <w:p w:rsidR="007737C4" w:rsidRPr="007C215A" w:rsidRDefault="00C23FA1" w:rsidP="005C60DE">
      <w:pPr>
        <w:spacing w:line="276" w:lineRule="auto"/>
        <w:rPr>
          <w:rFonts w:ascii="Arial" w:hAnsi="Arial" w:cs="Arial"/>
        </w:rPr>
      </w:pPr>
      <w:r w:rsidRPr="007C215A">
        <w:rPr>
          <w:rFonts w:ascii="Arial" w:hAnsi="Arial" w:cs="Arial"/>
          <w:bCs/>
          <w:sz w:val="22"/>
          <w:szCs w:val="22"/>
          <w:lang w:val="es-ES_tradnl"/>
        </w:rPr>
        <w:t>La facturación de los cargos recurrentes se realizará a mes corriente, posteriormente a concluir las actividades previstas en el procedimiento una vez que se cuenten con los formatos y actas firmados.</w:t>
      </w:r>
      <w:bookmarkStart w:id="938" w:name="_Toc423018246"/>
      <w:bookmarkStart w:id="939" w:name="_Toc433915570"/>
      <w:bookmarkStart w:id="940" w:name="_Toc435548526"/>
      <w:bookmarkStart w:id="941" w:name="_Toc525240663"/>
      <w:bookmarkStart w:id="942" w:name="_Toc525240924"/>
      <w:bookmarkStart w:id="943" w:name="_Toc525241003"/>
      <w:bookmarkStart w:id="944" w:name="_Toc525241540"/>
      <w:bookmarkStart w:id="945" w:name="_Toc525241629"/>
      <w:bookmarkStart w:id="946" w:name="_Toc525241718"/>
      <w:bookmarkStart w:id="947" w:name="_Toc525241807"/>
      <w:bookmarkStart w:id="948" w:name="_Toc525242655"/>
      <w:bookmarkStart w:id="949" w:name="_Toc525243312"/>
      <w:bookmarkStart w:id="950" w:name="_Toc525819060"/>
      <w:bookmarkStart w:id="951" w:name="_Toc525820171"/>
      <w:bookmarkStart w:id="952" w:name="_Toc525820172"/>
      <w:bookmarkStart w:id="953" w:name="_Toc525820173"/>
      <w:bookmarkStart w:id="954" w:name="_Toc525819066"/>
      <w:bookmarkStart w:id="955" w:name="_Toc398890442"/>
      <w:bookmarkStart w:id="956" w:name="_Toc400610132"/>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E74D35" w:rsidRPr="007C215A" w:rsidRDefault="00E74D35" w:rsidP="005C60DE">
      <w:pPr>
        <w:pStyle w:val="h1Num"/>
        <w:numPr>
          <w:ilvl w:val="0"/>
          <w:numId w:val="30"/>
        </w:numPr>
        <w:spacing w:line="276" w:lineRule="auto"/>
        <w:rPr>
          <w:rFonts w:ascii="Arial" w:hAnsi="Arial" w:cs="Arial"/>
        </w:rPr>
      </w:pPr>
      <w:bookmarkStart w:id="957" w:name="_Toc435548537"/>
      <w:bookmarkStart w:id="958" w:name="_Toc388972153"/>
      <w:bookmarkStart w:id="959" w:name="_Toc398890452"/>
      <w:bookmarkStart w:id="960" w:name="_Toc400610142"/>
      <w:bookmarkStart w:id="961" w:name="_Toc423018262"/>
      <w:bookmarkStart w:id="962" w:name="_Toc433915597"/>
      <w:bookmarkStart w:id="963" w:name="_Toc435555556"/>
      <w:bookmarkStart w:id="964" w:name="_Toc436229710"/>
      <w:bookmarkStart w:id="965" w:name="_Toc436230625"/>
      <w:bookmarkStart w:id="966" w:name="_Toc436230719"/>
      <w:bookmarkStart w:id="967" w:name="_Toc525242668"/>
      <w:bookmarkStart w:id="968" w:name="_Toc525819085"/>
      <w:bookmarkStart w:id="969" w:name="_Toc20138758"/>
      <w:bookmarkStart w:id="970" w:name="_Toc20147882"/>
      <w:bookmarkStart w:id="971" w:name="_Toc20148342"/>
      <w:bookmarkStart w:id="972" w:name="_Toc20152931"/>
      <w:bookmarkStart w:id="973" w:name="_Toc20153208"/>
      <w:bookmarkStart w:id="974" w:name="_Toc20157614"/>
      <w:bookmarkStart w:id="975" w:name="_Toc22919490"/>
      <w:bookmarkStart w:id="976" w:name="_Toc45813692"/>
      <w:bookmarkStart w:id="977" w:name="_Toc388972158"/>
      <w:bookmarkStart w:id="978" w:name="_Toc388869634"/>
      <w:bookmarkStart w:id="979" w:name="_Toc385190486"/>
      <w:bookmarkStart w:id="980" w:name="_Toc385836791"/>
      <w:bookmarkEnd w:id="853"/>
      <w:bookmarkEnd w:id="854"/>
      <w:bookmarkEnd w:id="955"/>
      <w:bookmarkEnd w:id="956"/>
      <w:bookmarkEnd w:id="957"/>
      <w:r w:rsidRPr="007C215A">
        <w:rPr>
          <w:rFonts w:ascii="Arial" w:hAnsi="Arial" w:cs="Arial"/>
        </w:rPr>
        <w:t>Actividades de apoyo para la Compartición de Infraestructura Pasiva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E74D35" w:rsidRPr="007C215A" w:rsidRDefault="00E74D35" w:rsidP="005C60DE">
      <w:pPr>
        <w:suppressAutoHyphens w:val="0"/>
        <w:spacing w:after="200" w:line="276" w:lineRule="auto"/>
        <w:contextualSpacing w:val="0"/>
        <w:rPr>
          <w:rFonts w:ascii="Arial" w:hAnsi="Arial" w:cs="Arial"/>
          <w:sz w:val="22"/>
          <w:szCs w:val="22"/>
        </w:rPr>
      </w:pPr>
      <w:r w:rsidRPr="007C215A">
        <w:rPr>
          <w:rFonts w:ascii="Arial" w:hAnsi="Arial" w:cs="Arial"/>
          <w:sz w:val="22"/>
          <w:szCs w:val="22"/>
        </w:rPr>
        <w:t>Los servicios de apoyo para la Compartición de la Infraestructura Pasiva son l</w:t>
      </w:r>
      <w:r w:rsidR="00195B57" w:rsidRPr="007C215A">
        <w:rPr>
          <w:rFonts w:ascii="Arial" w:hAnsi="Arial" w:cs="Arial"/>
          <w:sz w:val="22"/>
          <w:szCs w:val="22"/>
        </w:rPr>
        <w:t>a</w:t>
      </w:r>
      <w:r w:rsidRPr="007C215A">
        <w:rPr>
          <w:rFonts w:ascii="Arial" w:hAnsi="Arial" w:cs="Arial"/>
          <w:sz w:val="22"/>
          <w:szCs w:val="22"/>
        </w:rPr>
        <w:t xml:space="preserve">s </w:t>
      </w:r>
      <w:r w:rsidR="00195B57" w:rsidRPr="007C215A">
        <w:rPr>
          <w:rFonts w:ascii="Arial" w:hAnsi="Arial" w:cs="Arial"/>
          <w:sz w:val="22"/>
          <w:szCs w:val="22"/>
        </w:rPr>
        <w:t xml:space="preserve">actividades </w:t>
      </w:r>
      <w:r w:rsidRPr="007C215A">
        <w:rPr>
          <w:rFonts w:ascii="Arial" w:hAnsi="Arial" w:cs="Arial"/>
          <w:sz w:val="22"/>
          <w:szCs w:val="22"/>
        </w:rPr>
        <w:t xml:space="preserve">que se realizan para evaluar la factibilidad </w:t>
      </w:r>
      <w:r w:rsidR="00292917" w:rsidRPr="007C215A">
        <w:rPr>
          <w:rFonts w:ascii="Arial" w:hAnsi="Arial" w:cs="Arial"/>
          <w:sz w:val="22"/>
          <w:szCs w:val="22"/>
        </w:rPr>
        <w:t>t</w:t>
      </w:r>
      <w:r w:rsidRPr="007C215A">
        <w:rPr>
          <w:rFonts w:ascii="Arial" w:hAnsi="Arial" w:cs="Arial"/>
          <w:sz w:val="22"/>
          <w:szCs w:val="22"/>
        </w:rPr>
        <w:t>écnica de la Compartición de la Infraestructura Pasiva o bien l</w:t>
      </w:r>
      <w:r w:rsidR="00195B57" w:rsidRPr="007C215A">
        <w:rPr>
          <w:rFonts w:ascii="Arial" w:hAnsi="Arial" w:cs="Arial"/>
          <w:sz w:val="22"/>
          <w:szCs w:val="22"/>
        </w:rPr>
        <w:t>a</w:t>
      </w:r>
      <w:r w:rsidRPr="007C215A">
        <w:rPr>
          <w:rFonts w:ascii="Arial" w:hAnsi="Arial" w:cs="Arial"/>
          <w:sz w:val="22"/>
          <w:szCs w:val="22"/>
        </w:rPr>
        <w:t xml:space="preserve">s </w:t>
      </w:r>
      <w:r w:rsidR="00195B57" w:rsidRPr="007C215A">
        <w:rPr>
          <w:rFonts w:ascii="Arial" w:hAnsi="Arial" w:cs="Arial"/>
          <w:sz w:val="22"/>
          <w:szCs w:val="22"/>
        </w:rPr>
        <w:t xml:space="preserve">actividades </w:t>
      </w:r>
      <w:r w:rsidRPr="007C215A">
        <w:rPr>
          <w:rFonts w:ascii="Arial" w:hAnsi="Arial" w:cs="Arial"/>
          <w:sz w:val="22"/>
          <w:szCs w:val="22"/>
        </w:rPr>
        <w:t>que se realizan para garantizar la salvaguarda de la infraestructura.</w:t>
      </w:r>
      <w:bookmarkStart w:id="981" w:name="_Toc435548548"/>
      <w:bookmarkEnd w:id="981"/>
    </w:p>
    <w:p w:rsidR="00E74D35" w:rsidRPr="007C215A" w:rsidRDefault="00D9002B" w:rsidP="005C60DE">
      <w:pPr>
        <w:pStyle w:val="Ttulo2"/>
        <w:spacing w:after="240" w:line="276" w:lineRule="auto"/>
        <w:contextualSpacing w:val="0"/>
        <w:rPr>
          <w:rFonts w:ascii="Arial" w:hAnsi="Arial" w:cs="Arial"/>
        </w:rPr>
      </w:pPr>
      <w:bookmarkStart w:id="982" w:name="_Toc525826909"/>
      <w:bookmarkStart w:id="983" w:name="_Toc20129954"/>
      <w:bookmarkStart w:id="984" w:name="_Toc20130046"/>
      <w:bookmarkStart w:id="985" w:name="_Toc20130857"/>
      <w:bookmarkStart w:id="986" w:name="_Toc20131042"/>
      <w:bookmarkStart w:id="987" w:name="_Toc20133183"/>
      <w:bookmarkStart w:id="988" w:name="_Toc20133320"/>
      <w:bookmarkStart w:id="989" w:name="_Toc20136811"/>
      <w:bookmarkStart w:id="990" w:name="_Toc20136903"/>
      <w:bookmarkStart w:id="991" w:name="_Toc20138634"/>
      <w:bookmarkStart w:id="992" w:name="_Toc20138726"/>
      <w:bookmarkStart w:id="993" w:name="_Toc20138759"/>
      <w:bookmarkStart w:id="994" w:name="_Toc20139035"/>
      <w:bookmarkStart w:id="995" w:name="_Toc20146509"/>
      <w:bookmarkStart w:id="996" w:name="_Toc20138883"/>
      <w:bookmarkStart w:id="997" w:name="_Toc20140039"/>
      <w:bookmarkStart w:id="998" w:name="_Toc20146652"/>
      <w:bookmarkStart w:id="999" w:name="_Toc20146760"/>
      <w:bookmarkStart w:id="1000" w:name="_Toc20147278"/>
      <w:bookmarkStart w:id="1001" w:name="_Toc20147370"/>
      <w:bookmarkStart w:id="1002" w:name="_Toc20147528"/>
      <w:bookmarkStart w:id="1003" w:name="_Toc20147791"/>
      <w:bookmarkStart w:id="1004" w:name="_Toc20147883"/>
      <w:bookmarkStart w:id="1005" w:name="_Toc20147975"/>
      <w:bookmarkStart w:id="1006" w:name="_Toc20147630"/>
      <w:bookmarkStart w:id="1007" w:name="_Toc20147722"/>
      <w:bookmarkStart w:id="1008" w:name="_Toc20147767"/>
      <w:bookmarkStart w:id="1009" w:name="_Toc20148064"/>
      <w:bookmarkStart w:id="1010" w:name="_Toc20148156"/>
      <w:bookmarkStart w:id="1011" w:name="_Toc20148343"/>
      <w:bookmarkStart w:id="1012" w:name="_Toc20148885"/>
      <w:bookmarkStart w:id="1013" w:name="_Toc20148980"/>
      <w:bookmarkStart w:id="1014" w:name="_Toc20151416"/>
      <w:bookmarkStart w:id="1015" w:name="_Toc20151817"/>
      <w:bookmarkStart w:id="1016" w:name="_Toc20151909"/>
      <w:bookmarkStart w:id="1017" w:name="_Toc20152092"/>
      <w:bookmarkStart w:id="1018" w:name="_Toc20152184"/>
      <w:bookmarkStart w:id="1019" w:name="_Toc20152276"/>
      <w:bookmarkStart w:id="1020" w:name="_Toc20152381"/>
      <w:bookmarkStart w:id="1021" w:name="_Toc20152609"/>
      <w:bookmarkStart w:id="1022" w:name="_Toc20152932"/>
      <w:bookmarkStart w:id="1023" w:name="_Toc20153209"/>
      <w:bookmarkStart w:id="1024" w:name="_Toc20153301"/>
      <w:bookmarkStart w:id="1025" w:name="_Toc20154868"/>
      <w:bookmarkStart w:id="1026" w:name="_Toc20154960"/>
      <w:bookmarkStart w:id="1027" w:name="_Toc20155679"/>
      <w:bookmarkStart w:id="1028" w:name="_Toc20157417"/>
      <w:bookmarkStart w:id="1029" w:name="_Toc20157615"/>
      <w:bookmarkStart w:id="1030" w:name="_Toc20158869"/>
      <w:bookmarkStart w:id="1031" w:name="_Toc20158984"/>
      <w:bookmarkStart w:id="1032" w:name="_Toc20240319"/>
      <w:bookmarkStart w:id="1033" w:name="_Toc20916646"/>
      <w:bookmarkStart w:id="1034" w:name="_Toc20916868"/>
      <w:bookmarkStart w:id="1035" w:name="_Toc20917228"/>
      <w:bookmarkStart w:id="1036" w:name="_Toc23182865"/>
      <w:bookmarkStart w:id="1037" w:name="_Toc23182867"/>
      <w:bookmarkStart w:id="1038" w:name="_Toc398890453"/>
      <w:bookmarkStart w:id="1039" w:name="_Toc400610143"/>
      <w:bookmarkStart w:id="1040" w:name="_Toc423018263"/>
      <w:bookmarkStart w:id="1041" w:name="_Toc433915598"/>
      <w:bookmarkStart w:id="1042" w:name="_Toc435555557"/>
      <w:bookmarkStart w:id="1043" w:name="_Toc436229711"/>
      <w:bookmarkStart w:id="1044" w:name="_Toc436230626"/>
      <w:bookmarkStart w:id="1045" w:name="_Toc436230720"/>
      <w:bookmarkStart w:id="1046" w:name="_Toc525242669"/>
      <w:bookmarkStart w:id="1047" w:name="_Toc525819086"/>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7C215A">
        <w:rPr>
          <w:rFonts w:ascii="Arial" w:hAnsi="Arial" w:cs="Arial"/>
        </w:rPr>
        <w:t xml:space="preserve"> </w:t>
      </w:r>
      <w:bookmarkStart w:id="1048" w:name="_Toc20138760"/>
      <w:bookmarkStart w:id="1049" w:name="_Toc20147884"/>
      <w:bookmarkStart w:id="1050" w:name="_Toc20148344"/>
      <w:bookmarkStart w:id="1051" w:name="_Toc20152933"/>
      <w:bookmarkStart w:id="1052" w:name="_Toc20153210"/>
      <w:bookmarkStart w:id="1053" w:name="_Toc20157616"/>
      <w:bookmarkStart w:id="1054" w:name="_Toc20158893"/>
      <w:bookmarkStart w:id="1055" w:name="_Toc22919491"/>
      <w:bookmarkStart w:id="1056" w:name="_Toc45813693"/>
      <w:r w:rsidR="00851784" w:rsidRPr="007C215A">
        <w:rPr>
          <w:rFonts w:ascii="Arial" w:hAnsi="Arial" w:cs="Arial"/>
        </w:rPr>
        <w:t xml:space="preserve">3.1 </w:t>
      </w:r>
      <w:r w:rsidR="00E74D35" w:rsidRPr="007C215A">
        <w:rPr>
          <w:rFonts w:ascii="Arial" w:hAnsi="Arial" w:cs="Arial"/>
        </w:rPr>
        <w:t>Visita Técnica</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rsidR="00BD637D" w:rsidRPr="007C215A" w:rsidRDefault="00BD637D" w:rsidP="005C60DE">
      <w:pPr>
        <w:pStyle w:val="IFTnormal"/>
        <w:rPr>
          <w:rFonts w:ascii="Arial" w:hAnsi="Arial" w:cs="Arial"/>
          <w:lang w:val="es-ES"/>
        </w:rPr>
      </w:pPr>
      <w:r w:rsidRPr="007C215A">
        <w:rPr>
          <w:rFonts w:ascii="Arial" w:hAnsi="Arial" w:cs="Arial"/>
          <w:lang w:val="es-ES"/>
        </w:rPr>
        <w:t xml:space="preserve">El Servicio de Visita Técnica es una actividad conjunta entre </w:t>
      </w:r>
      <w:r w:rsidR="00270B13" w:rsidRPr="007C215A">
        <w:rPr>
          <w:rFonts w:ascii="Arial" w:hAnsi="Arial" w:cs="Arial"/>
          <w:lang w:val="es-ES"/>
        </w:rPr>
        <w:t xml:space="preserve">la </w:t>
      </w:r>
      <w:r w:rsidR="007B21D8" w:rsidRPr="007C215A">
        <w:rPr>
          <w:rFonts w:ascii="Arial" w:hAnsi="Arial" w:cs="Arial"/>
          <w:lang w:val="es-ES"/>
        </w:rPr>
        <w:t>División Mayorista</w:t>
      </w:r>
      <w:r w:rsidRPr="007C215A">
        <w:rPr>
          <w:rFonts w:ascii="Arial" w:hAnsi="Arial" w:cs="Arial"/>
          <w:lang w:val="es-ES"/>
        </w:rPr>
        <w:t xml:space="preserve"> y el </w:t>
      </w:r>
      <w:r w:rsidRPr="007C215A" w:rsidDel="0068201B">
        <w:rPr>
          <w:rFonts w:ascii="Arial" w:hAnsi="Arial" w:cs="Arial"/>
          <w:lang w:val="es-ES"/>
        </w:rPr>
        <w:t>CS</w:t>
      </w:r>
      <w:r w:rsidRPr="007C215A" w:rsidDel="0068201B">
        <w:rPr>
          <w:rFonts w:ascii="Arial" w:hAnsi="Arial" w:cs="Arial"/>
        </w:rPr>
        <w:t xml:space="preserve"> o AS</w:t>
      </w:r>
      <w:r w:rsidRPr="007C215A">
        <w:rPr>
          <w:rFonts w:ascii="Arial" w:hAnsi="Arial" w:cs="Arial"/>
          <w:lang w:val="es-ES"/>
        </w:rPr>
        <w:t xml:space="preserve"> para recorrer la Obra Civil o analizar los sitios, predios y espacios físicos susceptibles a ser compartidos, cuya duración dependerá de la complejidad de la solicitud de Compartición de Infraestructura Pasiva.</w:t>
      </w:r>
    </w:p>
    <w:p w:rsidR="00E74D35" w:rsidRPr="007C215A" w:rsidRDefault="00E74D35" w:rsidP="005C60DE">
      <w:pPr>
        <w:pStyle w:val="IFTnormal"/>
        <w:rPr>
          <w:rFonts w:ascii="Arial" w:hAnsi="Arial" w:cs="Arial"/>
        </w:rPr>
      </w:pPr>
      <w:r w:rsidRPr="007C215A">
        <w:rPr>
          <w:rFonts w:ascii="Arial" w:hAnsi="Arial" w:cs="Arial"/>
        </w:rPr>
        <w:t xml:space="preserve">Las Visitas </w:t>
      </w:r>
      <w:r w:rsidR="00402193" w:rsidRPr="007C215A">
        <w:rPr>
          <w:rFonts w:ascii="Arial" w:hAnsi="Arial" w:cs="Arial"/>
        </w:rPr>
        <w:t>T</w:t>
      </w:r>
      <w:r w:rsidRPr="007C215A">
        <w:rPr>
          <w:rFonts w:ascii="Arial" w:hAnsi="Arial" w:cs="Arial"/>
        </w:rPr>
        <w:t>écnicas podrán ser de los siguientes tipos</w:t>
      </w:r>
      <w:r w:rsidR="00402193" w:rsidRPr="007C215A">
        <w:rPr>
          <w:rFonts w:ascii="Arial" w:hAnsi="Arial" w:cs="Arial"/>
        </w:rPr>
        <w:t>:</w:t>
      </w:r>
      <w:r w:rsidRPr="007C215A">
        <w:rPr>
          <w:rFonts w:ascii="Arial" w:hAnsi="Arial" w:cs="Arial"/>
        </w:rPr>
        <w:t xml:space="preserve"> </w:t>
      </w:r>
    </w:p>
    <w:p w:rsidR="00E74D35" w:rsidRPr="007C215A" w:rsidRDefault="00E74D35" w:rsidP="005C60DE">
      <w:pPr>
        <w:pStyle w:val="IFTnormal"/>
        <w:numPr>
          <w:ilvl w:val="0"/>
          <w:numId w:val="28"/>
        </w:numPr>
        <w:rPr>
          <w:rFonts w:ascii="Arial" w:hAnsi="Arial" w:cs="Arial"/>
          <w:lang w:val="es-ES"/>
        </w:rPr>
      </w:pPr>
      <w:r w:rsidRPr="007C215A">
        <w:rPr>
          <w:rFonts w:ascii="Arial" w:hAnsi="Arial" w:cs="Arial"/>
          <w:lang w:val="es-ES"/>
        </w:rPr>
        <w:t>Visita Técnica para el Servicio de Torres.</w:t>
      </w:r>
    </w:p>
    <w:p w:rsidR="00E74D35" w:rsidRPr="007C215A" w:rsidRDefault="00E74D35" w:rsidP="005C60DE">
      <w:pPr>
        <w:pStyle w:val="IFTnormal"/>
        <w:numPr>
          <w:ilvl w:val="0"/>
          <w:numId w:val="28"/>
        </w:numPr>
        <w:rPr>
          <w:rFonts w:ascii="Arial" w:hAnsi="Arial" w:cs="Arial"/>
          <w:lang w:val="es-ES"/>
        </w:rPr>
      </w:pPr>
      <w:r w:rsidRPr="007C215A">
        <w:rPr>
          <w:rFonts w:ascii="Arial" w:hAnsi="Arial" w:cs="Arial"/>
          <w:lang w:val="es-ES"/>
        </w:rPr>
        <w:t>Visita Técnica para Sitios, Predios y Espacios Físicos.</w:t>
      </w:r>
    </w:p>
    <w:p w:rsidR="00E74D35" w:rsidRPr="007C215A" w:rsidRDefault="00AA4B48" w:rsidP="005C60DE">
      <w:pPr>
        <w:pStyle w:val="IFTnormal"/>
        <w:rPr>
          <w:rFonts w:ascii="Arial" w:hAnsi="Arial" w:cs="Arial"/>
          <w:lang w:val="es-ES"/>
        </w:rPr>
      </w:pPr>
      <w:r w:rsidRPr="007C215A">
        <w:rPr>
          <w:rFonts w:ascii="Arial" w:hAnsi="Arial" w:cs="Arial"/>
          <w:lang w:val="es-ES"/>
        </w:rPr>
        <w:t>L</w:t>
      </w:r>
      <w:r w:rsidR="00E74D35" w:rsidRPr="007C215A">
        <w:rPr>
          <w:rFonts w:ascii="Arial" w:hAnsi="Arial" w:cs="Arial"/>
          <w:lang w:val="es-ES"/>
        </w:rPr>
        <w:t xml:space="preserve">a Visita Técnica </w:t>
      </w:r>
      <w:r w:rsidR="002966E7" w:rsidRPr="007C215A">
        <w:rPr>
          <w:rFonts w:ascii="Arial" w:hAnsi="Arial" w:cs="Arial"/>
          <w:lang w:val="es-ES"/>
        </w:rPr>
        <w:t xml:space="preserve">incluye los </w:t>
      </w:r>
      <w:r w:rsidR="00B25AD7" w:rsidRPr="007C215A">
        <w:rPr>
          <w:rFonts w:ascii="Arial" w:hAnsi="Arial" w:cs="Arial"/>
          <w:lang w:val="es-ES"/>
        </w:rPr>
        <w:t xml:space="preserve">siguientes </w:t>
      </w:r>
      <w:r w:rsidR="002966E7" w:rsidRPr="007C215A">
        <w:rPr>
          <w:rFonts w:ascii="Arial" w:hAnsi="Arial" w:cs="Arial"/>
          <w:lang w:val="es-ES"/>
        </w:rPr>
        <w:t>trabajos</w:t>
      </w:r>
      <w:r w:rsidR="00E74D35" w:rsidRPr="007C215A">
        <w:rPr>
          <w:rFonts w:ascii="Arial" w:hAnsi="Arial" w:cs="Arial"/>
          <w:lang w:val="es-ES"/>
        </w:rPr>
        <w:t>:</w:t>
      </w:r>
    </w:p>
    <w:p w:rsidR="00272EF2" w:rsidRPr="007C215A" w:rsidRDefault="00E74D35" w:rsidP="005C60DE">
      <w:pPr>
        <w:pStyle w:val="IFTnormal"/>
        <w:numPr>
          <w:ilvl w:val="0"/>
          <w:numId w:val="29"/>
        </w:numPr>
        <w:rPr>
          <w:rFonts w:ascii="Arial" w:hAnsi="Arial" w:cs="Arial"/>
        </w:rPr>
      </w:pPr>
      <w:r w:rsidRPr="007C215A">
        <w:rPr>
          <w:rFonts w:ascii="Arial" w:hAnsi="Arial" w:cs="Arial"/>
        </w:rPr>
        <w:t xml:space="preserve">Cualquier actividad no considerada previamente que origine un gasto </w:t>
      </w:r>
      <w:r w:rsidR="00145A3B" w:rsidRPr="007C215A">
        <w:rPr>
          <w:rFonts w:ascii="Arial" w:hAnsi="Arial" w:cs="Arial"/>
        </w:rPr>
        <w:t>a</w:t>
      </w:r>
      <w:r w:rsidR="00A46EDD" w:rsidRPr="007C215A">
        <w:rPr>
          <w:rFonts w:ascii="Arial" w:hAnsi="Arial" w:cs="Arial"/>
        </w:rPr>
        <w:t xml:space="preserve"> </w:t>
      </w:r>
      <w:r w:rsidR="00145A3B" w:rsidRPr="007C215A">
        <w:rPr>
          <w:rFonts w:ascii="Arial" w:hAnsi="Arial" w:cs="Arial"/>
        </w:rPr>
        <w:t>l</w:t>
      </w:r>
      <w:r w:rsidR="00A46EDD" w:rsidRPr="007C215A">
        <w:rPr>
          <w:rFonts w:ascii="Arial" w:hAnsi="Arial" w:cs="Arial"/>
        </w:rPr>
        <w:t>a</w:t>
      </w:r>
      <w:r w:rsidR="00145A3B" w:rsidRPr="007C215A">
        <w:rPr>
          <w:rFonts w:ascii="Arial" w:hAnsi="Arial" w:cs="Arial"/>
        </w:rPr>
        <w:t xml:space="preserve"> </w:t>
      </w:r>
      <w:r w:rsidR="007B21D8" w:rsidRPr="007C215A">
        <w:rPr>
          <w:rFonts w:ascii="Arial" w:hAnsi="Arial" w:cs="Arial"/>
        </w:rPr>
        <w:t>División Mayorista</w:t>
      </w:r>
      <w:r w:rsidR="00A82718" w:rsidRPr="007C215A">
        <w:rPr>
          <w:rFonts w:ascii="Arial" w:hAnsi="Arial" w:cs="Arial"/>
        </w:rPr>
        <w:t>, siempre y cuando no estén relacionadas con actividades que forman parte del m</w:t>
      </w:r>
      <w:r w:rsidR="00C74320" w:rsidRPr="007C215A">
        <w:rPr>
          <w:rFonts w:ascii="Arial" w:hAnsi="Arial" w:cs="Arial"/>
        </w:rPr>
        <w:t xml:space="preserve">antenimiento </w:t>
      </w:r>
      <w:r w:rsidR="000D04E8" w:rsidRPr="007C215A">
        <w:rPr>
          <w:rFonts w:ascii="Arial" w:hAnsi="Arial" w:cs="Arial"/>
        </w:rPr>
        <w:t>de</w:t>
      </w:r>
      <w:r w:rsidR="00A46EDD" w:rsidRPr="007C215A">
        <w:rPr>
          <w:rFonts w:ascii="Arial" w:hAnsi="Arial" w:cs="Arial"/>
        </w:rPr>
        <w:t xml:space="preserve"> </w:t>
      </w:r>
      <w:r w:rsidR="000D04E8" w:rsidRPr="007C215A">
        <w:rPr>
          <w:rFonts w:ascii="Arial" w:hAnsi="Arial" w:cs="Arial"/>
        </w:rPr>
        <w:t>l</w:t>
      </w:r>
      <w:r w:rsidR="00A46EDD" w:rsidRPr="007C215A">
        <w:rPr>
          <w:rFonts w:ascii="Arial" w:hAnsi="Arial" w:cs="Arial"/>
        </w:rPr>
        <w:t>a</w:t>
      </w:r>
      <w:r w:rsidR="000D04E8" w:rsidRPr="007C215A">
        <w:rPr>
          <w:rFonts w:ascii="Arial" w:hAnsi="Arial" w:cs="Arial"/>
        </w:rPr>
        <w:t xml:space="preserve"> </w:t>
      </w:r>
      <w:r w:rsidR="007B21D8" w:rsidRPr="007C215A">
        <w:rPr>
          <w:rFonts w:ascii="Arial" w:hAnsi="Arial" w:cs="Arial"/>
        </w:rPr>
        <w:t>División Mayorista</w:t>
      </w:r>
      <w:r w:rsidR="00C74320" w:rsidRPr="007C215A">
        <w:rPr>
          <w:rFonts w:ascii="Arial" w:hAnsi="Arial" w:cs="Arial"/>
        </w:rPr>
        <w:t xml:space="preserve"> </w:t>
      </w:r>
      <w:r w:rsidR="00A82718" w:rsidRPr="007C215A">
        <w:rPr>
          <w:rFonts w:ascii="Arial" w:hAnsi="Arial" w:cs="Arial"/>
        </w:rPr>
        <w:t>para el correcto funcionamiento de su infraestructura</w:t>
      </w:r>
      <w:r w:rsidR="002D421C" w:rsidRPr="007C215A">
        <w:rPr>
          <w:rFonts w:ascii="Arial" w:hAnsi="Arial" w:cs="Arial"/>
        </w:rPr>
        <w:t>, las cuales se indica</w:t>
      </w:r>
      <w:r w:rsidR="00292917" w:rsidRPr="007C215A">
        <w:rPr>
          <w:rFonts w:ascii="Arial" w:hAnsi="Arial" w:cs="Arial"/>
        </w:rPr>
        <w:t xml:space="preserve">n en la sección </w:t>
      </w:r>
      <w:r w:rsidR="000107B4" w:rsidRPr="007C215A">
        <w:rPr>
          <w:rFonts w:ascii="Arial" w:hAnsi="Arial" w:cs="Arial"/>
        </w:rPr>
        <w:t>4</w:t>
      </w:r>
      <w:r w:rsidR="00183CFC" w:rsidRPr="007C215A">
        <w:rPr>
          <w:rFonts w:ascii="Arial" w:hAnsi="Arial" w:cs="Arial"/>
        </w:rPr>
        <w:t>.1 de la presente Oferta</w:t>
      </w:r>
      <w:r w:rsidR="00E80CD9" w:rsidRPr="007C215A">
        <w:rPr>
          <w:rFonts w:ascii="Arial" w:hAnsi="Arial" w:cs="Arial"/>
        </w:rPr>
        <w:t>.</w:t>
      </w:r>
    </w:p>
    <w:p w:rsidR="00B25AD7" w:rsidRPr="007C215A" w:rsidRDefault="00402193" w:rsidP="005C60DE">
      <w:pPr>
        <w:pStyle w:val="IFTnormal"/>
        <w:rPr>
          <w:rFonts w:ascii="Arial" w:hAnsi="Arial" w:cs="Arial"/>
        </w:rPr>
      </w:pPr>
      <w:r w:rsidRPr="007C215A">
        <w:rPr>
          <w:rFonts w:ascii="Arial" w:hAnsi="Arial" w:cs="Arial"/>
        </w:rPr>
        <w:t xml:space="preserve">La contraprestación por la Visita dependerá del tipo, sitio o predio a visitar. </w:t>
      </w:r>
      <w:r w:rsidR="00784A12" w:rsidRPr="007C215A">
        <w:rPr>
          <w:rFonts w:ascii="Arial" w:hAnsi="Arial" w:cs="Arial"/>
        </w:rPr>
        <w:t xml:space="preserve">Los costos de la Visita Técnica se deberán cubrir de conformidad con el Anexo A Tarifas que forma parte del Convenio, a menos que la Visita Técnica sea resultado de la necesidad de solventar información inexistente o incorrecta en el </w:t>
      </w:r>
      <w:r w:rsidR="007B21D8" w:rsidRPr="007C215A">
        <w:rPr>
          <w:rFonts w:ascii="Arial" w:hAnsi="Arial" w:cs="Arial"/>
        </w:rPr>
        <w:t>SEG</w:t>
      </w:r>
      <w:r w:rsidR="00784A12" w:rsidRPr="007C215A">
        <w:rPr>
          <w:rFonts w:ascii="Arial" w:hAnsi="Arial" w:cs="Arial"/>
        </w:rPr>
        <w:t xml:space="preserve">, en cuyo caso, </w:t>
      </w:r>
      <w:r w:rsidR="00A46EDD" w:rsidRPr="007C215A">
        <w:rPr>
          <w:rFonts w:ascii="Arial" w:hAnsi="Arial" w:cs="Arial"/>
        </w:rPr>
        <w:t xml:space="preserve">la </w:t>
      </w:r>
      <w:r w:rsidR="007B21D8" w:rsidRPr="007C215A">
        <w:rPr>
          <w:rFonts w:ascii="Arial" w:hAnsi="Arial" w:cs="Arial"/>
        </w:rPr>
        <w:t>División Mayorista</w:t>
      </w:r>
      <w:r w:rsidR="00784A12" w:rsidRPr="007C215A">
        <w:rPr>
          <w:rFonts w:ascii="Arial" w:hAnsi="Arial" w:cs="Arial"/>
        </w:rPr>
        <w:t xml:space="preserve"> cubrirá los costos de la misma.</w:t>
      </w:r>
    </w:p>
    <w:p w:rsidR="00B40717" w:rsidRPr="007C215A" w:rsidRDefault="000107B4" w:rsidP="005C60DE">
      <w:pPr>
        <w:pStyle w:val="IFTnormal"/>
        <w:rPr>
          <w:rFonts w:ascii="Arial" w:hAnsi="Arial" w:cs="Arial"/>
          <w:lang w:val="es-ES"/>
        </w:rPr>
      </w:pPr>
      <w:bookmarkStart w:id="1057" w:name="_Toc398890455"/>
      <w:bookmarkStart w:id="1058" w:name="_Toc400610145"/>
      <w:bookmarkStart w:id="1059" w:name="_Toc423018264"/>
      <w:bookmarkStart w:id="1060" w:name="_Toc433915599"/>
      <w:bookmarkStart w:id="1061" w:name="_Toc435555558"/>
      <w:bookmarkStart w:id="1062" w:name="_Toc436229712"/>
      <w:bookmarkStart w:id="1063" w:name="_Toc436230627"/>
      <w:bookmarkStart w:id="1064" w:name="_Toc436230721"/>
      <w:r w:rsidRPr="007C215A">
        <w:rPr>
          <w:rFonts w:ascii="Arial" w:hAnsi="Arial" w:cs="Arial"/>
          <w:lang w:val="es-ES"/>
        </w:rPr>
        <w:t>L</w:t>
      </w:r>
      <w:r w:rsidR="00A46EDD" w:rsidRPr="007C215A">
        <w:rPr>
          <w:rFonts w:ascii="Arial" w:hAnsi="Arial" w:cs="Arial"/>
          <w:lang w:val="es-ES"/>
        </w:rPr>
        <w:t xml:space="preserve">a </w:t>
      </w:r>
      <w:r w:rsidR="007B21D8" w:rsidRPr="007C215A">
        <w:rPr>
          <w:rFonts w:ascii="Arial" w:hAnsi="Arial" w:cs="Arial"/>
          <w:lang w:val="es-ES"/>
        </w:rPr>
        <w:t>División Mayorista</w:t>
      </w:r>
      <w:r w:rsidR="00B40717" w:rsidRPr="007C215A">
        <w:rPr>
          <w:rFonts w:ascii="Arial" w:hAnsi="Arial" w:cs="Arial"/>
          <w:lang w:val="es-ES"/>
        </w:rPr>
        <w:t xml:space="preserve"> será responsable de tramitar todos los permisos, licencias, autorizaciones y cualquier otro requisito o procedimiento federal, estatal o municipal necesarios, relacionados con el acceso o uso de su infraestructura ante la autoridad competente, exceptuando aquellos trámites que de manera estricta deban ser tramitadas </w:t>
      </w:r>
      <w:r w:rsidR="00B40717" w:rsidRPr="007C215A">
        <w:rPr>
          <w:rFonts w:ascii="Arial" w:hAnsi="Arial" w:cs="Arial"/>
          <w:lang w:val="es-ES"/>
        </w:rPr>
        <w:lastRenderedPageBreak/>
        <w:t xml:space="preserve">por el </w:t>
      </w:r>
      <w:r w:rsidR="00B40717" w:rsidRPr="007C215A" w:rsidDel="0068201B">
        <w:rPr>
          <w:rFonts w:ascii="Arial" w:hAnsi="Arial" w:cs="Arial"/>
          <w:lang w:val="es-ES"/>
        </w:rPr>
        <w:t>CS</w:t>
      </w:r>
      <w:r w:rsidR="00392761" w:rsidRPr="007C215A" w:rsidDel="0068201B">
        <w:rPr>
          <w:rFonts w:ascii="Arial" w:hAnsi="Arial" w:cs="Arial"/>
        </w:rPr>
        <w:t xml:space="preserve"> o AS</w:t>
      </w:r>
      <w:r w:rsidR="00B40717" w:rsidRPr="007C215A">
        <w:rPr>
          <w:rFonts w:ascii="Arial" w:hAnsi="Arial" w:cs="Arial"/>
          <w:lang w:val="es-ES"/>
        </w:rPr>
        <w:t xml:space="preserve"> y los cuales </w:t>
      </w:r>
      <w:r w:rsidR="00A46EDD" w:rsidRPr="007C215A">
        <w:rPr>
          <w:rFonts w:ascii="Arial" w:hAnsi="Arial" w:cs="Arial"/>
          <w:lang w:val="es-ES"/>
        </w:rPr>
        <w:t xml:space="preserve">la </w:t>
      </w:r>
      <w:r w:rsidR="007B21D8" w:rsidRPr="007C215A">
        <w:rPr>
          <w:rFonts w:ascii="Arial" w:hAnsi="Arial" w:cs="Arial"/>
          <w:lang w:val="es-ES"/>
        </w:rPr>
        <w:t>División Mayorista</w:t>
      </w:r>
      <w:r w:rsidR="00B40717" w:rsidRPr="007C215A">
        <w:rPr>
          <w:rFonts w:ascii="Arial" w:hAnsi="Arial" w:cs="Arial"/>
          <w:lang w:val="es-ES"/>
        </w:rPr>
        <w:t xml:space="preserve"> deberá identificar explícitamente.</w:t>
      </w:r>
      <w:r w:rsidR="00A34BEE">
        <w:rPr>
          <w:rFonts w:ascii="Arial" w:hAnsi="Arial" w:cs="Arial"/>
          <w:lang w:val="es-ES"/>
        </w:rPr>
        <w:t xml:space="preserve"> Los tiempos que se empleen para que estos permisos, licencias, autorizaciones y cualquier otro requisito o procedimiento federal, estatal o municipal no ser</w:t>
      </w:r>
      <w:r w:rsidR="000F78CE">
        <w:rPr>
          <w:rFonts w:ascii="Arial" w:hAnsi="Arial" w:cs="Arial"/>
          <w:lang w:val="es-ES"/>
        </w:rPr>
        <w:t>án contemplados dentro de los plazos responsabilidad de la</w:t>
      </w:r>
      <w:r w:rsidR="00A34BEE">
        <w:rPr>
          <w:rFonts w:ascii="Arial" w:hAnsi="Arial" w:cs="Arial"/>
          <w:lang w:val="es-ES"/>
        </w:rPr>
        <w:t xml:space="preserve"> División Mayorista.</w:t>
      </w:r>
    </w:p>
    <w:p w:rsidR="000976BD" w:rsidRDefault="00851784" w:rsidP="005C60DE">
      <w:pPr>
        <w:pStyle w:val="Ttulo3"/>
        <w:spacing w:line="276" w:lineRule="auto"/>
        <w:rPr>
          <w:rFonts w:ascii="Arial" w:hAnsi="Arial" w:cs="Arial"/>
        </w:rPr>
      </w:pPr>
      <w:bookmarkStart w:id="1065" w:name="_Toc20129956"/>
      <w:bookmarkStart w:id="1066" w:name="_Toc20130048"/>
      <w:bookmarkStart w:id="1067" w:name="_Toc20130859"/>
      <w:bookmarkStart w:id="1068" w:name="_Toc20131044"/>
      <w:bookmarkStart w:id="1069" w:name="_Toc20133185"/>
      <w:bookmarkStart w:id="1070" w:name="_Toc20133322"/>
      <w:bookmarkStart w:id="1071" w:name="_Toc20136813"/>
      <w:bookmarkStart w:id="1072" w:name="_Toc20136905"/>
      <w:bookmarkStart w:id="1073" w:name="_Toc20138636"/>
      <w:bookmarkStart w:id="1074" w:name="_Toc20138728"/>
      <w:bookmarkStart w:id="1075" w:name="_Toc20138761"/>
      <w:bookmarkStart w:id="1076" w:name="_Toc20139037"/>
      <w:bookmarkStart w:id="1077" w:name="_Toc20146511"/>
      <w:bookmarkStart w:id="1078" w:name="_Toc20138885"/>
      <w:bookmarkStart w:id="1079" w:name="_Toc20140041"/>
      <w:bookmarkStart w:id="1080" w:name="_Toc20146654"/>
      <w:bookmarkStart w:id="1081" w:name="_Toc20146762"/>
      <w:bookmarkStart w:id="1082" w:name="_Toc20147280"/>
      <w:bookmarkStart w:id="1083" w:name="_Toc20147372"/>
      <w:bookmarkStart w:id="1084" w:name="_Toc20147530"/>
      <w:bookmarkStart w:id="1085" w:name="_Toc20147793"/>
      <w:bookmarkStart w:id="1086" w:name="_Toc20147885"/>
      <w:bookmarkStart w:id="1087" w:name="_Toc20147977"/>
      <w:bookmarkStart w:id="1088" w:name="_Toc20147632"/>
      <w:bookmarkStart w:id="1089" w:name="_Toc20147724"/>
      <w:bookmarkStart w:id="1090" w:name="_Toc20147769"/>
      <w:bookmarkStart w:id="1091" w:name="_Toc20148066"/>
      <w:bookmarkStart w:id="1092" w:name="_Toc20148158"/>
      <w:bookmarkStart w:id="1093" w:name="_Toc20148345"/>
      <w:bookmarkStart w:id="1094" w:name="_Toc20148887"/>
      <w:bookmarkStart w:id="1095" w:name="_Toc20148982"/>
      <w:bookmarkStart w:id="1096" w:name="_Toc20151418"/>
      <w:bookmarkStart w:id="1097" w:name="_Toc20151819"/>
      <w:bookmarkStart w:id="1098" w:name="_Toc20151911"/>
      <w:bookmarkStart w:id="1099" w:name="_Toc20152094"/>
      <w:bookmarkStart w:id="1100" w:name="_Toc20152186"/>
      <w:bookmarkStart w:id="1101" w:name="_Toc20152278"/>
      <w:bookmarkStart w:id="1102" w:name="_Toc20152383"/>
      <w:bookmarkStart w:id="1103" w:name="_Toc20152611"/>
      <w:bookmarkStart w:id="1104" w:name="_Toc20152934"/>
      <w:bookmarkStart w:id="1105" w:name="_Toc20153211"/>
      <w:bookmarkStart w:id="1106" w:name="_Toc20153303"/>
      <w:bookmarkStart w:id="1107" w:name="_Toc20154870"/>
      <w:bookmarkStart w:id="1108" w:name="_Toc20154962"/>
      <w:bookmarkStart w:id="1109" w:name="_Toc20155681"/>
      <w:bookmarkStart w:id="1110" w:name="_Toc20157419"/>
      <w:bookmarkStart w:id="1111" w:name="_Toc20157617"/>
      <w:bookmarkStart w:id="1112" w:name="_Toc20158871"/>
      <w:bookmarkStart w:id="1113" w:name="_Toc20158894"/>
      <w:bookmarkStart w:id="1114" w:name="_Toc20158986"/>
      <w:bookmarkStart w:id="1115" w:name="_Toc20240321"/>
      <w:bookmarkStart w:id="1116" w:name="_Toc20916648"/>
      <w:bookmarkStart w:id="1117" w:name="_Toc20916874"/>
      <w:bookmarkStart w:id="1118" w:name="_Toc20917234"/>
      <w:bookmarkStart w:id="1119" w:name="_Toc22897015"/>
      <w:bookmarkStart w:id="1120" w:name="_Toc22906355"/>
      <w:bookmarkStart w:id="1121" w:name="_Toc22906432"/>
      <w:bookmarkStart w:id="1122" w:name="_Toc22917100"/>
      <w:bookmarkStart w:id="1123" w:name="_Toc22919492"/>
      <w:bookmarkStart w:id="1124" w:name="_Toc22919628"/>
      <w:bookmarkStart w:id="1125" w:name="_Toc20138769"/>
      <w:bookmarkStart w:id="1126" w:name="_Toc20147893"/>
      <w:bookmarkStart w:id="1127" w:name="_Toc20148353"/>
      <w:bookmarkStart w:id="1128" w:name="_Toc20152942"/>
      <w:bookmarkStart w:id="1129" w:name="_Toc20153219"/>
      <w:bookmarkStart w:id="1130" w:name="_Toc20157625"/>
      <w:bookmarkStart w:id="1131" w:name="_Toc20158902"/>
      <w:bookmarkStart w:id="1132" w:name="_Toc22919500"/>
      <w:bookmarkStart w:id="1133" w:name="_Toc4581369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Pr="007C215A">
        <w:rPr>
          <w:rFonts w:ascii="Arial" w:hAnsi="Arial" w:cs="Arial"/>
        </w:rPr>
        <w:t xml:space="preserve">3.1.1 </w:t>
      </w:r>
      <w:r w:rsidR="000976BD" w:rsidRPr="007C215A">
        <w:rPr>
          <w:rFonts w:ascii="Arial" w:hAnsi="Arial" w:cs="Arial"/>
        </w:rPr>
        <w:t>Criterios para determinar la Visita Técnica</w:t>
      </w:r>
      <w:bookmarkEnd w:id="1125"/>
      <w:bookmarkEnd w:id="1126"/>
      <w:bookmarkEnd w:id="1127"/>
      <w:bookmarkEnd w:id="1128"/>
      <w:bookmarkEnd w:id="1129"/>
      <w:bookmarkEnd w:id="1130"/>
      <w:bookmarkEnd w:id="1131"/>
      <w:bookmarkEnd w:id="1132"/>
      <w:bookmarkEnd w:id="1133"/>
    </w:p>
    <w:p w:rsidR="005C60DE" w:rsidRPr="005C60DE" w:rsidRDefault="005C60DE" w:rsidP="005C60DE">
      <w:pPr>
        <w:spacing w:after="0"/>
        <w:rPr>
          <w:lang w:val="es-ES"/>
        </w:rPr>
      </w:pPr>
    </w:p>
    <w:p w:rsidR="00402193" w:rsidRPr="007C215A" w:rsidRDefault="00402193" w:rsidP="005C60DE">
      <w:pPr>
        <w:pStyle w:val="IFTnormal"/>
        <w:rPr>
          <w:rFonts w:ascii="Arial" w:hAnsi="Arial" w:cs="Arial"/>
          <w:lang w:val="es-ES"/>
        </w:rPr>
      </w:pPr>
      <w:r w:rsidRPr="007C215A">
        <w:rPr>
          <w:rFonts w:ascii="Arial" w:hAnsi="Arial" w:cs="Arial"/>
          <w:lang w:val="es-ES"/>
        </w:rPr>
        <w:t xml:space="preserve">El objetivo del servicio de Visita Técnica es que los </w:t>
      </w:r>
      <w:r w:rsidRPr="007C215A" w:rsidDel="0068201B">
        <w:rPr>
          <w:rFonts w:ascii="Arial" w:hAnsi="Arial" w:cs="Arial"/>
          <w:lang w:val="es-ES"/>
        </w:rPr>
        <w:t xml:space="preserve">CS </w:t>
      </w:r>
      <w:r w:rsidRPr="007C215A" w:rsidDel="0068201B">
        <w:rPr>
          <w:rFonts w:ascii="Arial" w:hAnsi="Arial" w:cs="Arial"/>
        </w:rPr>
        <w:t>o AS</w:t>
      </w:r>
      <w:r w:rsidRPr="007C215A">
        <w:rPr>
          <w:rFonts w:ascii="Arial" w:hAnsi="Arial" w:cs="Arial"/>
        </w:rPr>
        <w:t xml:space="preserve"> </w:t>
      </w:r>
      <w:r w:rsidRPr="007C215A">
        <w:rPr>
          <w:rFonts w:ascii="Arial" w:hAnsi="Arial" w:cs="Arial"/>
          <w:lang w:val="es-ES"/>
        </w:rPr>
        <w:t xml:space="preserve">puedan ratificar </w:t>
      </w:r>
      <w:r w:rsidRPr="007C215A">
        <w:rPr>
          <w:rFonts w:ascii="Arial" w:hAnsi="Arial" w:cs="Arial"/>
          <w:i/>
          <w:lang w:val="es-ES"/>
        </w:rPr>
        <w:t>in situ</w:t>
      </w:r>
      <w:r w:rsidRPr="007C215A">
        <w:rPr>
          <w:rFonts w:ascii="Arial" w:hAnsi="Arial" w:cs="Arial"/>
          <w:lang w:val="es-ES"/>
        </w:rPr>
        <w:t xml:space="preserve"> la información obtenida del </w:t>
      </w:r>
      <w:r w:rsidR="007B21D8" w:rsidRPr="007C215A">
        <w:rPr>
          <w:rFonts w:ascii="Arial" w:hAnsi="Arial" w:cs="Arial"/>
          <w:lang w:val="es-ES"/>
        </w:rPr>
        <w:t>SEG</w:t>
      </w:r>
      <w:r w:rsidRPr="007C215A">
        <w:rPr>
          <w:rFonts w:ascii="Arial" w:hAnsi="Arial" w:cs="Arial"/>
          <w:lang w:val="es-ES"/>
        </w:rPr>
        <w:t xml:space="preserve">, y/o realizar </w:t>
      </w:r>
      <w:r w:rsidRPr="007C215A">
        <w:rPr>
          <w:rFonts w:ascii="Arial" w:hAnsi="Arial" w:cs="Arial"/>
        </w:rPr>
        <w:t xml:space="preserve">las mediciones y cálculos necesarios y determinar si existe capacidad excedente en la infraestructura que el </w:t>
      </w:r>
      <w:r w:rsidRPr="007C215A" w:rsidDel="0068201B">
        <w:rPr>
          <w:rFonts w:ascii="Arial" w:hAnsi="Arial" w:cs="Arial"/>
        </w:rPr>
        <w:t>CS o AS</w:t>
      </w:r>
      <w:r w:rsidRPr="007C215A">
        <w:rPr>
          <w:rFonts w:ascii="Arial" w:hAnsi="Arial" w:cs="Arial"/>
        </w:rPr>
        <w:t xml:space="preserve"> ha requerido, </w:t>
      </w:r>
      <w:r w:rsidRPr="007C215A">
        <w:rPr>
          <w:rFonts w:ascii="Arial" w:hAnsi="Arial" w:cs="Arial"/>
          <w:lang w:val="es-ES"/>
        </w:rPr>
        <w:t xml:space="preserve">como solución a la carencia o inexactitud de la información en el </w:t>
      </w:r>
      <w:r w:rsidR="007B21D8" w:rsidRPr="007C215A">
        <w:rPr>
          <w:rFonts w:ascii="Arial" w:hAnsi="Arial" w:cs="Arial"/>
          <w:lang w:val="es-ES"/>
        </w:rPr>
        <w:t>SEG</w:t>
      </w:r>
      <w:r w:rsidRPr="007C215A">
        <w:rPr>
          <w:rFonts w:ascii="Arial" w:hAnsi="Arial" w:cs="Arial"/>
          <w:lang w:val="es-ES"/>
        </w:rPr>
        <w:t xml:space="preserve">. Lo anterior, con el propósito de que </w:t>
      </w:r>
      <w:r w:rsidR="00407F99">
        <w:rPr>
          <w:rFonts w:ascii="Arial" w:hAnsi="Arial" w:cs="Arial"/>
          <w:lang w:val="es-ES"/>
        </w:rPr>
        <w:t xml:space="preserve">el </w:t>
      </w:r>
      <w:r w:rsidRPr="007C215A" w:rsidDel="0068201B">
        <w:rPr>
          <w:rFonts w:ascii="Arial" w:hAnsi="Arial" w:cs="Arial"/>
          <w:lang w:val="es-ES"/>
        </w:rPr>
        <w:t>CS o AS</w:t>
      </w:r>
      <w:r w:rsidRPr="007C215A">
        <w:rPr>
          <w:rFonts w:ascii="Arial" w:hAnsi="Arial" w:cs="Arial"/>
          <w:lang w:val="es-ES"/>
        </w:rPr>
        <w:t xml:space="preserve"> esté en condiciones de realizar el Anteproyecto para presentarlo a</w:t>
      </w:r>
      <w:r w:rsidR="00A46EDD" w:rsidRPr="007C215A">
        <w:rPr>
          <w:rFonts w:ascii="Arial" w:hAnsi="Arial" w:cs="Arial"/>
          <w:lang w:val="es-ES"/>
        </w:rPr>
        <w:t xml:space="preserve"> </w:t>
      </w:r>
      <w:r w:rsidRPr="007C215A">
        <w:rPr>
          <w:rFonts w:ascii="Arial" w:hAnsi="Arial" w:cs="Arial"/>
          <w:lang w:val="es-ES"/>
        </w:rPr>
        <w:t>l</w:t>
      </w:r>
      <w:r w:rsidR="00A46EDD" w:rsidRPr="007C215A">
        <w:rPr>
          <w:rFonts w:ascii="Arial" w:hAnsi="Arial" w:cs="Arial"/>
          <w:lang w:val="es-ES"/>
        </w:rPr>
        <w:t>a</w:t>
      </w:r>
      <w:r w:rsidRPr="007C215A">
        <w:rPr>
          <w:rFonts w:ascii="Arial" w:hAnsi="Arial" w:cs="Arial"/>
          <w:lang w:val="es-ES"/>
        </w:rPr>
        <w:t xml:space="preserve"> </w:t>
      </w:r>
      <w:r w:rsidR="007B21D8" w:rsidRPr="007C215A">
        <w:rPr>
          <w:rFonts w:ascii="Arial" w:hAnsi="Arial" w:cs="Arial"/>
          <w:lang w:val="es-ES"/>
        </w:rPr>
        <w:t>División Mayorista</w:t>
      </w:r>
      <w:r w:rsidRPr="007C215A">
        <w:rPr>
          <w:rFonts w:ascii="Arial" w:hAnsi="Arial" w:cs="Arial"/>
          <w:lang w:val="es-ES"/>
        </w:rPr>
        <w:t xml:space="preserve">. </w:t>
      </w:r>
    </w:p>
    <w:p w:rsidR="00402193" w:rsidRPr="007C215A" w:rsidRDefault="00402193" w:rsidP="005C60DE">
      <w:pPr>
        <w:pStyle w:val="IFTnormal"/>
        <w:rPr>
          <w:rFonts w:ascii="Arial" w:hAnsi="Arial" w:cs="Arial"/>
        </w:rPr>
      </w:pPr>
      <w:r w:rsidRPr="007C215A">
        <w:rPr>
          <w:rFonts w:ascii="Arial" w:hAnsi="Arial" w:cs="Arial"/>
        </w:rPr>
        <w:t xml:space="preserve">En caso de que la información necesaria para elaborar el Anteproyecto se encuentre incompleta o </w:t>
      </w:r>
      <w:r w:rsidR="00CC53D6" w:rsidRPr="007C215A">
        <w:rPr>
          <w:rFonts w:ascii="Arial" w:hAnsi="Arial" w:cs="Arial"/>
        </w:rPr>
        <w:t>incorrecta</w:t>
      </w:r>
      <w:r w:rsidRPr="007C215A">
        <w:rPr>
          <w:rFonts w:ascii="Arial" w:hAnsi="Arial" w:cs="Arial"/>
        </w:rPr>
        <w:t xml:space="preserve"> en el </w:t>
      </w:r>
      <w:r w:rsidR="007B21D8" w:rsidRPr="007C215A">
        <w:rPr>
          <w:rFonts w:ascii="Arial" w:hAnsi="Arial" w:cs="Arial"/>
        </w:rPr>
        <w:t>SEG</w:t>
      </w:r>
      <w:r w:rsidRPr="007C215A">
        <w:rPr>
          <w:rFonts w:ascii="Arial" w:hAnsi="Arial" w:cs="Arial"/>
        </w:rPr>
        <w:t xml:space="preserve">, el </w:t>
      </w:r>
      <w:r w:rsidRPr="007C215A" w:rsidDel="0068201B">
        <w:rPr>
          <w:rFonts w:ascii="Arial" w:hAnsi="Arial" w:cs="Arial"/>
        </w:rPr>
        <w:t>CS o AS</w:t>
      </w:r>
      <w:r w:rsidRPr="007C215A">
        <w:rPr>
          <w:rFonts w:ascii="Arial" w:hAnsi="Arial" w:cs="Arial"/>
        </w:rPr>
        <w:t xml:space="preserve"> podrá solicitar la Visita Técnica</w:t>
      </w:r>
      <w:r w:rsidR="00782490" w:rsidRPr="007C215A">
        <w:rPr>
          <w:rFonts w:ascii="Arial" w:hAnsi="Arial" w:cs="Arial"/>
        </w:rPr>
        <w:t xml:space="preserve"> a fin de determinar si existe capacidad excedente en la infraestructura que el </w:t>
      </w:r>
      <w:r w:rsidR="00782490" w:rsidRPr="007C215A" w:rsidDel="0068201B">
        <w:rPr>
          <w:rFonts w:ascii="Arial" w:hAnsi="Arial" w:cs="Arial"/>
        </w:rPr>
        <w:t>CS o AS</w:t>
      </w:r>
      <w:r w:rsidR="00782490" w:rsidRPr="007C215A">
        <w:rPr>
          <w:rFonts w:ascii="Arial" w:hAnsi="Arial" w:cs="Arial"/>
        </w:rPr>
        <w:t xml:space="preserve"> ha requerido, y subsanar la información contenida en el </w:t>
      </w:r>
      <w:r w:rsidR="007B21D8" w:rsidRPr="007C215A">
        <w:rPr>
          <w:rFonts w:ascii="Arial" w:hAnsi="Arial" w:cs="Arial"/>
        </w:rPr>
        <w:t>SEG</w:t>
      </w:r>
      <w:r w:rsidR="00782490" w:rsidRPr="007C215A">
        <w:rPr>
          <w:rFonts w:ascii="Arial" w:hAnsi="Arial" w:cs="Arial"/>
        </w:rPr>
        <w:t>. En este caso, el costo de la Visita Técnica correrá a cargo de</w:t>
      </w:r>
      <w:r w:rsidR="00A46EDD" w:rsidRPr="007C215A">
        <w:rPr>
          <w:rFonts w:ascii="Arial" w:hAnsi="Arial" w:cs="Arial"/>
        </w:rPr>
        <w:t xml:space="preserve"> </w:t>
      </w:r>
      <w:r w:rsidR="00782490" w:rsidRPr="007C215A">
        <w:rPr>
          <w:rFonts w:ascii="Arial" w:hAnsi="Arial" w:cs="Arial"/>
        </w:rPr>
        <w:t>l</w:t>
      </w:r>
      <w:r w:rsidR="00A46EDD" w:rsidRPr="007C215A">
        <w:rPr>
          <w:rFonts w:ascii="Arial" w:hAnsi="Arial" w:cs="Arial"/>
        </w:rPr>
        <w:t>a</w:t>
      </w:r>
      <w:r w:rsidR="00782490" w:rsidRPr="007C215A">
        <w:rPr>
          <w:rFonts w:ascii="Arial" w:hAnsi="Arial" w:cs="Arial"/>
        </w:rPr>
        <w:t xml:space="preserve"> </w:t>
      </w:r>
      <w:r w:rsidR="007B21D8" w:rsidRPr="007C215A">
        <w:rPr>
          <w:rFonts w:ascii="Arial" w:hAnsi="Arial" w:cs="Arial"/>
        </w:rPr>
        <w:t>División Mayorista</w:t>
      </w:r>
      <w:r w:rsidR="00782490" w:rsidRPr="007C215A">
        <w:rPr>
          <w:rFonts w:ascii="Arial" w:hAnsi="Arial" w:cs="Arial"/>
        </w:rPr>
        <w:t>.</w:t>
      </w:r>
    </w:p>
    <w:p w:rsidR="00402193" w:rsidRPr="007C215A" w:rsidRDefault="00402193" w:rsidP="005C60DE">
      <w:pPr>
        <w:pStyle w:val="IFTnormal"/>
        <w:rPr>
          <w:rFonts w:ascii="Arial" w:hAnsi="Arial" w:cs="Arial"/>
        </w:rPr>
      </w:pPr>
      <w:r w:rsidRPr="007C215A">
        <w:rPr>
          <w:rFonts w:ascii="Arial" w:hAnsi="Arial" w:cs="Arial"/>
        </w:rPr>
        <w:t xml:space="preserve">Adicionalmente, el </w:t>
      </w:r>
      <w:r w:rsidRPr="007C215A" w:rsidDel="0068201B">
        <w:rPr>
          <w:rFonts w:ascii="Arial" w:hAnsi="Arial" w:cs="Arial"/>
        </w:rPr>
        <w:t>CS o AS</w:t>
      </w:r>
      <w:r w:rsidRPr="007C215A">
        <w:rPr>
          <w:rFonts w:ascii="Arial" w:hAnsi="Arial" w:cs="Arial"/>
        </w:rPr>
        <w:t xml:space="preserve"> podrá solicitar Visita Técnica para ratificar la información registrada en el </w:t>
      </w:r>
      <w:r w:rsidR="007B21D8" w:rsidRPr="007C215A">
        <w:rPr>
          <w:rFonts w:ascii="Arial" w:hAnsi="Arial" w:cs="Arial"/>
        </w:rPr>
        <w:t>SEG</w:t>
      </w:r>
      <w:r w:rsidRPr="007C215A">
        <w:rPr>
          <w:rFonts w:ascii="Arial" w:hAnsi="Arial" w:cs="Arial"/>
        </w:rPr>
        <w:t xml:space="preserve">, con costo a su cargo. En caso de que la información haya sido inconsistente con lo obtenido en el </w:t>
      </w:r>
      <w:r w:rsidR="007B21D8" w:rsidRPr="007C215A">
        <w:rPr>
          <w:rFonts w:ascii="Arial" w:hAnsi="Arial" w:cs="Arial"/>
        </w:rPr>
        <w:t>SEG</w:t>
      </w:r>
      <w:r w:rsidRPr="007C215A">
        <w:rPr>
          <w:rFonts w:ascii="Arial" w:hAnsi="Arial" w:cs="Arial"/>
        </w:rPr>
        <w:t xml:space="preserve">, la Visita Técnica </w:t>
      </w:r>
      <w:r w:rsidR="0011321D" w:rsidRPr="007C215A">
        <w:rPr>
          <w:rFonts w:ascii="Arial" w:hAnsi="Arial" w:cs="Arial"/>
        </w:rPr>
        <w:t xml:space="preserve">no tendrá </w:t>
      </w:r>
      <w:r w:rsidRPr="007C215A">
        <w:rPr>
          <w:rFonts w:ascii="Arial" w:hAnsi="Arial" w:cs="Arial"/>
        </w:rPr>
        <w:t xml:space="preserve">cargo </w:t>
      </w:r>
      <w:r w:rsidR="0011321D" w:rsidRPr="007C215A">
        <w:rPr>
          <w:rFonts w:ascii="Arial" w:hAnsi="Arial" w:cs="Arial"/>
        </w:rPr>
        <w:t>para el CS o AS</w:t>
      </w:r>
      <w:r w:rsidR="00782490" w:rsidRPr="007C215A">
        <w:rPr>
          <w:rFonts w:ascii="Arial" w:hAnsi="Arial" w:cs="Arial"/>
        </w:rPr>
        <w:t xml:space="preserve">, quien además deberá actualizar la información en el </w:t>
      </w:r>
      <w:r w:rsidR="007B21D8" w:rsidRPr="007C215A">
        <w:rPr>
          <w:rFonts w:ascii="Arial" w:hAnsi="Arial" w:cs="Arial"/>
        </w:rPr>
        <w:t>SEG</w:t>
      </w:r>
      <w:r w:rsidRPr="007C215A">
        <w:rPr>
          <w:rFonts w:ascii="Arial" w:hAnsi="Arial" w:cs="Arial"/>
        </w:rPr>
        <w:t>.</w:t>
      </w:r>
    </w:p>
    <w:p w:rsidR="000976BD" w:rsidRPr="007C215A" w:rsidRDefault="000976BD" w:rsidP="005C60DE">
      <w:pPr>
        <w:pStyle w:val="IFTnormal"/>
        <w:rPr>
          <w:rFonts w:ascii="Arial" w:hAnsi="Arial" w:cs="Arial"/>
          <w:lang w:val="es-ES"/>
        </w:rPr>
      </w:pPr>
      <w:r w:rsidRPr="007C215A">
        <w:rPr>
          <w:rFonts w:ascii="Arial" w:hAnsi="Arial" w:cs="Arial"/>
        </w:rPr>
        <w:t xml:space="preserve">Adicionalmente, </w:t>
      </w:r>
      <w:r w:rsidR="00BD637D" w:rsidRPr="007C215A">
        <w:rPr>
          <w:rFonts w:ascii="Arial" w:hAnsi="Arial" w:cs="Arial"/>
        </w:rPr>
        <w:t xml:space="preserve">cuando la información necesaria para elaborar el Anteproyecto sí se encuentre en el </w:t>
      </w:r>
      <w:r w:rsidR="007B21D8" w:rsidRPr="007C215A">
        <w:rPr>
          <w:rFonts w:ascii="Arial" w:hAnsi="Arial" w:cs="Arial"/>
        </w:rPr>
        <w:t>SEG</w:t>
      </w:r>
      <w:r w:rsidR="00BD637D" w:rsidRPr="007C215A">
        <w:rPr>
          <w:rFonts w:ascii="Arial" w:hAnsi="Arial" w:cs="Arial"/>
        </w:rPr>
        <w:t xml:space="preserve">, </w:t>
      </w:r>
      <w:r w:rsidRPr="007C215A">
        <w:rPr>
          <w:rFonts w:ascii="Arial" w:hAnsi="Arial" w:cs="Arial"/>
        </w:rPr>
        <w:t xml:space="preserve">el </w:t>
      </w:r>
      <w:r w:rsidRPr="007C215A" w:rsidDel="0068201B">
        <w:rPr>
          <w:rFonts w:ascii="Arial" w:hAnsi="Arial" w:cs="Arial"/>
        </w:rPr>
        <w:t>CS o AS</w:t>
      </w:r>
      <w:r w:rsidRPr="007C215A">
        <w:rPr>
          <w:rFonts w:ascii="Arial" w:hAnsi="Arial" w:cs="Arial"/>
        </w:rPr>
        <w:t xml:space="preserve"> podrá solicitar Visita Técnica para ratificar la </w:t>
      </w:r>
      <w:r w:rsidR="00BD637D" w:rsidRPr="007C215A">
        <w:rPr>
          <w:rFonts w:ascii="Arial" w:hAnsi="Arial" w:cs="Arial"/>
        </w:rPr>
        <w:t>misma</w:t>
      </w:r>
      <w:r w:rsidRPr="007C215A">
        <w:rPr>
          <w:rFonts w:ascii="Arial" w:hAnsi="Arial" w:cs="Arial"/>
        </w:rPr>
        <w:t xml:space="preserve">, </w:t>
      </w:r>
      <w:r w:rsidR="004A6DD9" w:rsidRPr="007C215A">
        <w:rPr>
          <w:rFonts w:ascii="Arial" w:hAnsi="Arial" w:cs="Arial"/>
        </w:rPr>
        <w:t xml:space="preserve">o para solicitar un Trabajo Especial, </w:t>
      </w:r>
      <w:r w:rsidRPr="007C215A">
        <w:rPr>
          <w:rFonts w:ascii="Arial" w:hAnsi="Arial" w:cs="Arial"/>
        </w:rPr>
        <w:t xml:space="preserve">con costo a su cargo. </w:t>
      </w:r>
    </w:p>
    <w:p w:rsidR="00E74D35" w:rsidRDefault="00B03E51" w:rsidP="005C60DE">
      <w:pPr>
        <w:pStyle w:val="Ttulo3"/>
        <w:spacing w:line="276" w:lineRule="auto"/>
        <w:rPr>
          <w:rFonts w:ascii="Arial" w:hAnsi="Arial" w:cs="Arial"/>
        </w:rPr>
      </w:pPr>
      <w:bookmarkStart w:id="1134" w:name="_Toc525242670"/>
      <w:bookmarkStart w:id="1135" w:name="_Toc525819087"/>
      <w:r w:rsidRPr="007C215A">
        <w:rPr>
          <w:rFonts w:ascii="Arial" w:hAnsi="Arial" w:cs="Arial"/>
        </w:rPr>
        <w:t xml:space="preserve"> </w:t>
      </w:r>
      <w:bookmarkStart w:id="1136" w:name="_Toc20138770"/>
      <w:bookmarkStart w:id="1137" w:name="_Toc20147894"/>
      <w:bookmarkStart w:id="1138" w:name="_Toc20148354"/>
      <w:bookmarkStart w:id="1139" w:name="_Toc20152943"/>
      <w:bookmarkStart w:id="1140" w:name="_Toc20153220"/>
      <w:bookmarkStart w:id="1141" w:name="_Toc20157626"/>
      <w:bookmarkStart w:id="1142" w:name="_Toc20158903"/>
      <w:bookmarkStart w:id="1143" w:name="_Toc22919501"/>
      <w:bookmarkStart w:id="1144" w:name="_Toc45813695"/>
      <w:r w:rsidR="00900824" w:rsidRPr="007C215A">
        <w:rPr>
          <w:rFonts w:ascii="Arial" w:hAnsi="Arial" w:cs="Arial"/>
        </w:rPr>
        <w:t xml:space="preserve">3.1.2 </w:t>
      </w:r>
      <w:r w:rsidR="00E74D35" w:rsidRPr="007C215A">
        <w:rPr>
          <w:rFonts w:ascii="Arial" w:hAnsi="Arial" w:cs="Arial"/>
        </w:rPr>
        <w:t>Resultados de la Visita Técnica</w:t>
      </w:r>
      <w:bookmarkEnd w:id="1134"/>
      <w:bookmarkEnd w:id="1135"/>
      <w:bookmarkEnd w:id="1136"/>
      <w:bookmarkEnd w:id="1137"/>
      <w:bookmarkEnd w:id="1138"/>
      <w:bookmarkEnd w:id="1139"/>
      <w:bookmarkEnd w:id="1140"/>
      <w:bookmarkEnd w:id="1141"/>
      <w:bookmarkEnd w:id="1142"/>
      <w:bookmarkEnd w:id="1143"/>
      <w:bookmarkEnd w:id="1144"/>
    </w:p>
    <w:p w:rsidR="005C60DE" w:rsidRPr="005C60DE" w:rsidRDefault="005C60DE" w:rsidP="005C60DE">
      <w:pPr>
        <w:tabs>
          <w:tab w:val="left" w:pos="870"/>
        </w:tabs>
        <w:rPr>
          <w:sz w:val="2"/>
          <w:lang w:val="es-ES"/>
        </w:rPr>
      </w:pPr>
      <w:r>
        <w:rPr>
          <w:lang w:val="es-ES"/>
        </w:rPr>
        <w:tab/>
      </w:r>
    </w:p>
    <w:p w:rsidR="00E74D35" w:rsidRPr="007C215A" w:rsidRDefault="00E74D35" w:rsidP="005C60DE">
      <w:pPr>
        <w:pStyle w:val="IFTnormal"/>
        <w:rPr>
          <w:rFonts w:ascii="Arial" w:hAnsi="Arial" w:cs="Arial"/>
        </w:rPr>
      </w:pPr>
      <w:r w:rsidRPr="007C215A">
        <w:rPr>
          <w:rFonts w:ascii="Arial" w:hAnsi="Arial" w:cs="Arial"/>
        </w:rPr>
        <w:t xml:space="preserve">Con base en </w:t>
      </w:r>
      <w:r w:rsidR="00E31230" w:rsidRPr="007C215A">
        <w:rPr>
          <w:rFonts w:ascii="Arial" w:hAnsi="Arial" w:cs="Arial"/>
        </w:rPr>
        <w:t xml:space="preserve">el Anexo </w:t>
      </w:r>
      <w:r w:rsidR="004A528B" w:rsidRPr="007C215A">
        <w:rPr>
          <w:rFonts w:ascii="Arial" w:hAnsi="Arial" w:cs="Arial"/>
        </w:rPr>
        <w:t>2</w:t>
      </w:r>
      <w:r w:rsidR="00E31230" w:rsidRPr="007C215A">
        <w:rPr>
          <w:rFonts w:ascii="Arial" w:hAnsi="Arial" w:cs="Arial"/>
        </w:rPr>
        <w:t xml:space="preserve"> “Norma</w:t>
      </w:r>
      <w:r w:rsidR="004A528B" w:rsidRPr="007C215A">
        <w:rPr>
          <w:rFonts w:ascii="Arial" w:hAnsi="Arial" w:cs="Arial"/>
        </w:rPr>
        <w:t>s</w:t>
      </w:r>
      <w:r w:rsidR="00E31230" w:rsidRPr="007C215A">
        <w:rPr>
          <w:rFonts w:ascii="Arial" w:hAnsi="Arial" w:cs="Arial"/>
        </w:rPr>
        <w:t xml:space="preserve"> Técnica</w:t>
      </w:r>
      <w:r w:rsidR="004A528B" w:rsidRPr="007C215A">
        <w:rPr>
          <w:rFonts w:ascii="Arial" w:hAnsi="Arial" w:cs="Arial"/>
        </w:rPr>
        <w:t>s</w:t>
      </w:r>
      <w:r w:rsidR="00E31230" w:rsidRPr="007C215A">
        <w:rPr>
          <w:rFonts w:ascii="Arial" w:hAnsi="Arial" w:cs="Arial"/>
        </w:rPr>
        <w:t xml:space="preserve">” </w:t>
      </w:r>
      <w:r w:rsidRPr="007C215A">
        <w:rPr>
          <w:rFonts w:ascii="Arial" w:hAnsi="Arial" w:cs="Arial"/>
        </w:rPr>
        <w:t>los resultados que puede arrojar la Visita Técnica son:</w:t>
      </w:r>
    </w:p>
    <w:p w:rsidR="00E74D35" w:rsidRPr="007C215A" w:rsidRDefault="00E74D35" w:rsidP="005C60DE">
      <w:pPr>
        <w:pStyle w:val="IFTnormal"/>
        <w:numPr>
          <w:ilvl w:val="0"/>
          <w:numId w:val="51"/>
        </w:numPr>
        <w:rPr>
          <w:rFonts w:ascii="Arial" w:hAnsi="Arial" w:cs="Arial"/>
        </w:rPr>
      </w:pPr>
      <w:r w:rsidRPr="007C215A">
        <w:rPr>
          <w:rFonts w:ascii="Arial" w:hAnsi="Arial" w:cs="Arial"/>
        </w:rPr>
        <w:t>Es viable la prestación del Servicio de Acceso y Uso Compartido de Infraestructura Pasiva.</w:t>
      </w:r>
    </w:p>
    <w:p w:rsidR="00E74D35" w:rsidRPr="007C215A" w:rsidRDefault="00E74D35" w:rsidP="005C60DE">
      <w:pPr>
        <w:pStyle w:val="IFTnormal"/>
        <w:numPr>
          <w:ilvl w:val="0"/>
          <w:numId w:val="51"/>
        </w:numPr>
        <w:rPr>
          <w:rFonts w:ascii="Arial" w:hAnsi="Arial" w:cs="Arial"/>
        </w:rPr>
      </w:pPr>
      <w:r w:rsidRPr="007C215A">
        <w:rPr>
          <w:rFonts w:ascii="Arial" w:hAnsi="Arial" w:cs="Arial"/>
        </w:rPr>
        <w:t>Es viable la prestación del Servicio de Acceso y Uso Compartido de Infraestructura Pasiva, pero se requiere realizar algún trabajo especial</w:t>
      </w:r>
      <w:r w:rsidR="00E31230" w:rsidRPr="007C215A">
        <w:rPr>
          <w:rFonts w:ascii="Arial" w:hAnsi="Arial" w:cs="Arial"/>
        </w:rPr>
        <w:t>.</w:t>
      </w:r>
    </w:p>
    <w:p w:rsidR="00E74D35" w:rsidRPr="007C215A" w:rsidRDefault="0039405C" w:rsidP="005C60DE">
      <w:pPr>
        <w:pStyle w:val="Ttulo2"/>
        <w:spacing w:after="240" w:line="276" w:lineRule="auto"/>
        <w:contextualSpacing w:val="0"/>
        <w:rPr>
          <w:rFonts w:ascii="Arial" w:hAnsi="Arial" w:cs="Arial"/>
        </w:rPr>
      </w:pPr>
      <w:bookmarkStart w:id="1145" w:name="_Toc525242671"/>
      <w:bookmarkStart w:id="1146" w:name="_Toc525819088"/>
      <w:bookmarkStart w:id="1147" w:name="_Toc20138771"/>
      <w:bookmarkStart w:id="1148" w:name="_Toc20147895"/>
      <w:bookmarkStart w:id="1149" w:name="_Toc20148355"/>
      <w:bookmarkStart w:id="1150" w:name="_Toc20152944"/>
      <w:bookmarkStart w:id="1151" w:name="_Toc20153221"/>
      <w:bookmarkStart w:id="1152" w:name="_Toc20157627"/>
      <w:bookmarkStart w:id="1153" w:name="_Toc20158904"/>
      <w:bookmarkStart w:id="1154" w:name="_Toc22919502"/>
      <w:bookmarkStart w:id="1155" w:name="_Toc45813696"/>
      <w:r w:rsidRPr="007C215A">
        <w:rPr>
          <w:rFonts w:ascii="Arial" w:hAnsi="Arial" w:cs="Arial"/>
        </w:rPr>
        <w:lastRenderedPageBreak/>
        <w:t xml:space="preserve">3.2 </w:t>
      </w:r>
      <w:r w:rsidR="00E74D35" w:rsidRPr="007C215A">
        <w:rPr>
          <w:rFonts w:ascii="Arial" w:hAnsi="Arial" w:cs="Arial"/>
        </w:rPr>
        <w:t>Análisis de Factibilidad</w:t>
      </w:r>
      <w:bookmarkEnd w:id="1057"/>
      <w:bookmarkEnd w:id="1058"/>
      <w:bookmarkEnd w:id="1059"/>
      <w:bookmarkEnd w:id="1060"/>
      <w:bookmarkEnd w:id="1061"/>
      <w:bookmarkEnd w:id="1062"/>
      <w:bookmarkEnd w:id="1063"/>
      <w:bookmarkEnd w:id="1064"/>
      <w:bookmarkEnd w:id="1145"/>
      <w:bookmarkEnd w:id="1146"/>
      <w:bookmarkEnd w:id="1147"/>
      <w:bookmarkEnd w:id="1148"/>
      <w:bookmarkEnd w:id="1149"/>
      <w:bookmarkEnd w:id="1150"/>
      <w:bookmarkEnd w:id="1151"/>
      <w:bookmarkEnd w:id="1152"/>
      <w:bookmarkEnd w:id="1153"/>
      <w:bookmarkEnd w:id="1154"/>
      <w:bookmarkEnd w:id="1155"/>
    </w:p>
    <w:p w:rsidR="00E74D35" w:rsidRPr="007C215A" w:rsidRDefault="00E74D35" w:rsidP="005C60DE">
      <w:pPr>
        <w:pStyle w:val="IFTnormal"/>
        <w:rPr>
          <w:rFonts w:ascii="Arial" w:hAnsi="Arial" w:cs="Arial"/>
          <w:lang w:val="es-ES"/>
        </w:rPr>
      </w:pPr>
      <w:r w:rsidRPr="007C215A">
        <w:rPr>
          <w:rFonts w:ascii="Arial" w:hAnsi="Arial" w:cs="Arial"/>
          <w:lang w:val="es-ES"/>
        </w:rPr>
        <w:t xml:space="preserve">El Análisis de Factibilidad consiste en el </w:t>
      </w:r>
      <w:r w:rsidRPr="007C215A">
        <w:rPr>
          <w:rFonts w:ascii="Arial" w:hAnsi="Arial" w:cs="Arial"/>
        </w:rPr>
        <w:t>análisis de</w:t>
      </w:r>
      <w:r w:rsidR="000F09AB" w:rsidRPr="007C215A">
        <w:rPr>
          <w:rFonts w:ascii="Arial" w:hAnsi="Arial" w:cs="Arial"/>
        </w:rPr>
        <w:t>l uso de</w:t>
      </w:r>
      <w:r w:rsidRPr="007C215A">
        <w:rPr>
          <w:rFonts w:ascii="Arial" w:hAnsi="Arial" w:cs="Arial"/>
        </w:rPr>
        <w:t xml:space="preserve"> los elementos de Infraestructura Pasiva </w:t>
      </w:r>
      <w:r w:rsidR="000F09AB" w:rsidRPr="007C215A">
        <w:rPr>
          <w:rFonts w:ascii="Arial" w:hAnsi="Arial" w:cs="Arial"/>
        </w:rPr>
        <w:t>planteado</w:t>
      </w:r>
      <w:r w:rsidRPr="007C215A">
        <w:rPr>
          <w:rFonts w:ascii="Arial" w:hAnsi="Arial" w:cs="Arial"/>
        </w:rPr>
        <w:t xml:space="preserve"> </w:t>
      </w:r>
      <w:r w:rsidR="00292917" w:rsidRPr="007C215A">
        <w:rPr>
          <w:rFonts w:ascii="Arial" w:hAnsi="Arial" w:cs="Arial"/>
        </w:rPr>
        <w:t xml:space="preserve">en </w:t>
      </w:r>
      <w:r w:rsidRPr="007C215A">
        <w:rPr>
          <w:rFonts w:ascii="Arial" w:hAnsi="Arial" w:cs="Arial"/>
        </w:rPr>
        <w:t xml:space="preserve">el </w:t>
      </w:r>
      <w:r w:rsidR="00E31230" w:rsidRPr="007C215A">
        <w:rPr>
          <w:rFonts w:ascii="Arial" w:hAnsi="Arial" w:cs="Arial"/>
        </w:rPr>
        <w:t>A</w:t>
      </w:r>
      <w:r w:rsidRPr="007C215A">
        <w:rPr>
          <w:rFonts w:ascii="Arial" w:hAnsi="Arial" w:cs="Arial"/>
        </w:rPr>
        <w:t xml:space="preserve">nteproyecto del </w:t>
      </w:r>
      <w:r w:rsidRPr="007C215A" w:rsidDel="0068201B">
        <w:rPr>
          <w:rFonts w:ascii="Arial" w:hAnsi="Arial" w:cs="Arial"/>
        </w:rPr>
        <w:t>C</w:t>
      </w:r>
      <w:r w:rsidR="008E15A3" w:rsidRPr="007C215A" w:rsidDel="0068201B">
        <w:rPr>
          <w:rFonts w:ascii="Arial" w:hAnsi="Arial" w:cs="Arial"/>
        </w:rPr>
        <w:t>S</w:t>
      </w:r>
      <w:r w:rsidR="00392761" w:rsidRPr="007C215A" w:rsidDel="0068201B">
        <w:rPr>
          <w:rFonts w:ascii="Arial" w:hAnsi="Arial" w:cs="Arial"/>
        </w:rPr>
        <w:t xml:space="preserve"> o AS</w:t>
      </w:r>
      <w:r w:rsidR="000F09AB" w:rsidRPr="007C215A">
        <w:rPr>
          <w:rFonts w:ascii="Arial" w:hAnsi="Arial" w:cs="Arial"/>
        </w:rPr>
        <w:t>. Será autorizado</w:t>
      </w:r>
      <w:r w:rsidR="00E31230" w:rsidRPr="007C215A">
        <w:rPr>
          <w:rFonts w:ascii="Arial" w:hAnsi="Arial" w:cs="Arial"/>
        </w:rPr>
        <w:t xml:space="preserve"> </w:t>
      </w:r>
      <w:r w:rsidRPr="007C215A">
        <w:rPr>
          <w:rFonts w:ascii="Arial" w:hAnsi="Arial" w:cs="Arial"/>
        </w:rPr>
        <w:t xml:space="preserve">cuando cumpla con </w:t>
      </w:r>
      <w:r w:rsidR="00E31230" w:rsidRPr="007C215A">
        <w:rPr>
          <w:rFonts w:ascii="Arial" w:hAnsi="Arial" w:cs="Arial"/>
        </w:rPr>
        <w:t xml:space="preserve">lo establecido en el Anexo </w:t>
      </w:r>
      <w:r w:rsidR="00C2255B" w:rsidRPr="007C215A">
        <w:rPr>
          <w:rFonts w:ascii="Arial" w:hAnsi="Arial" w:cs="Arial"/>
        </w:rPr>
        <w:t>2</w:t>
      </w:r>
      <w:r w:rsidR="00E31230" w:rsidRPr="007C215A">
        <w:rPr>
          <w:rFonts w:ascii="Arial" w:hAnsi="Arial" w:cs="Arial"/>
        </w:rPr>
        <w:t xml:space="preserve"> “Norma</w:t>
      </w:r>
      <w:r w:rsidR="00A35E53" w:rsidRPr="007C215A">
        <w:rPr>
          <w:rFonts w:ascii="Arial" w:hAnsi="Arial" w:cs="Arial"/>
        </w:rPr>
        <w:t>s</w:t>
      </w:r>
      <w:r w:rsidR="00E31230" w:rsidRPr="007C215A">
        <w:rPr>
          <w:rFonts w:ascii="Arial" w:hAnsi="Arial" w:cs="Arial"/>
        </w:rPr>
        <w:t xml:space="preserve"> Técnica</w:t>
      </w:r>
      <w:r w:rsidR="00A35E53" w:rsidRPr="007C215A">
        <w:rPr>
          <w:rFonts w:ascii="Arial" w:hAnsi="Arial" w:cs="Arial"/>
        </w:rPr>
        <w:t>s</w:t>
      </w:r>
      <w:r w:rsidR="00E31230" w:rsidRPr="007C215A">
        <w:rPr>
          <w:rFonts w:ascii="Arial" w:hAnsi="Arial" w:cs="Arial"/>
        </w:rPr>
        <w:t>”</w:t>
      </w:r>
      <w:r w:rsidR="000F09AB" w:rsidRPr="007C215A">
        <w:rPr>
          <w:rFonts w:ascii="Arial" w:hAnsi="Arial" w:cs="Arial"/>
        </w:rPr>
        <w:t>.</w:t>
      </w:r>
      <w:r w:rsidRPr="007C215A">
        <w:rPr>
          <w:rFonts w:ascii="Arial" w:hAnsi="Arial" w:cs="Arial"/>
        </w:rPr>
        <w:t xml:space="preserve"> </w:t>
      </w:r>
      <w:r w:rsidR="000F09AB" w:rsidRPr="007C215A">
        <w:rPr>
          <w:rFonts w:ascii="Arial" w:hAnsi="Arial" w:cs="Arial"/>
        </w:rPr>
        <w:t xml:space="preserve">Es un requisito </w:t>
      </w:r>
      <w:r w:rsidR="00F81564" w:rsidRPr="007C215A">
        <w:rPr>
          <w:rFonts w:ascii="Arial" w:hAnsi="Arial" w:cs="Arial"/>
        </w:rPr>
        <w:t xml:space="preserve">para el </w:t>
      </w:r>
      <w:r w:rsidR="00F81564" w:rsidRPr="007C215A" w:rsidDel="0068201B">
        <w:rPr>
          <w:rFonts w:ascii="Arial" w:hAnsi="Arial" w:cs="Arial"/>
        </w:rPr>
        <w:t xml:space="preserve">CS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previ</w:t>
      </w:r>
      <w:r w:rsidR="000F09AB" w:rsidRPr="007C215A">
        <w:rPr>
          <w:rFonts w:ascii="Arial" w:hAnsi="Arial" w:cs="Arial"/>
        </w:rPr>
        <w:t>o</w:t>
      </w:r>
      <w:r w:rsidRPr="007C215A">
        <w:rPr>
          <w:rFonts w:ascii="Arial" w:hAnsi="Arial" w:cs="Arial"/>
        </w:rPr>
        <w:t xml:space="preserve"> a la instalación de sus elementos en la Infraestructura Pasiva</w:t>
      </w:r>
      <w:r w:rsidRPr="007C215A">
        <w:rPr>
          <w:rFonts w:ascii="Arial" w:hAnsi="Arial" w:cs="Arial"/>
          <w:lang w:val="es-ES"/>
        </w:rPr>
        <w:t xml:space="preserve">, clasificándose en los siguientes tipos: </w:t>
      </w:r>
    </w:p>
    <w:p w:rsidR="00550EDB" w:rsidRPr="007C215A" w:rsidRDefault="00550EDB" w:rsidP="005C60DE">
      <w:pPr>
        <w:pStyle w:val="IFTnormal"/>
        <w:numPr>
          <w:ilvl w:val="0"/>
          <w:numId w:val="52"/>
        </w:numPr>
        <w:rPr>
          <w:rFonts w:ascii="Arial" w:hAnsi="Arial" w:cs="Arial"/>
          <w:lang w:val="es-ES"/>
        </w:rPr>
      </w:pPr>
      <w:bookmarkStart w:id="1156" w:name="_Toc433915602"/>
      <w:bookmarkStart w:id="1157" w:name="_Toc388972157"/>
      <w:r w:rsidRPr="007C215A">
        <w:rPr>
          <w:rFonts w:ascii="Arial" w:hAnsi="Arial" w:cs="Arial"/>
          <w:lang w:val="es-ES"/>
        </w:rPr>
        <w:t>Para la compartición de torres;</w:t>
      </w:r>
      <w:bookmarkEnd w:id="1156"/>
    </w:p>
    <w:p w:rsidR="00550EDB" w:rsidRPr="007C215A" w:rsidRDefault="00550EDB" w:rsidP="005C60DE">
      <w:pPr>
        <w:pStyle w:val="IFTnormal"/>
        <w:numPr>
          <w:ilvl w:val="0"/>
          <w:numId w:val="52"/>
        </w:numPr>
        <w:rPr>
          <w:rFonts w:ascii="Arial" w:hAnsi="Arial" w:cs="Arial"/>
          <w:lang w:val="es-ES"/>
        </w:rPr>
      </w:pPr>
      <w:bookmarkStart w:id="1158" w:name="_Toc433915603"/>
      <w:r w:rsidRPr="007C215A">
        <w:rPr>
          <w:rFonts w:ascii="Arial" w:hAnsi="Arial" w:cs="Arial"/>
          <w:lang w:val="es-ES"/>
        </w:rPr>
        <w:t>Para espacios físicos asociados al uso compartidos de Torres</w:t>
      </w:r>
      <w:r w:rsidR="005C60DE">
        <w:rPr>
          <w:rFonts w:ascii="Arial" w:hAnsi="Arial" w:cs="Arial"/>
          <w:lang w:val="es-ES"/>
        </w:rPr>
        <w:t>.</w:t>
      </w:r>
    </w:p>
    <w:p w:rsidR="00550EDB" w:rsidRPr="007C215A" w:rsidRDefault="00550EDB" w:rsidP="005C60DE">
      <w:pPr>
        <w:pStyle w:val="IFTnormal"/>
        <w:numPr>
          <w:ilvl w:val="0"/>
          <w:numId w:val="52"/>
        </w:numPr>
        <w:rPr>
          <w:rFonts w:ascii="Arial" w:hAnsi="Arial" w:cs="Arial"/>
          <w:lang w:val="es-ES"/>
        </w:rPr>
      </w:pPr>
      <w:bookmarkStart w:id="1159" w:name="_Toc433915604"/>
      <w:bookmarkEnd w:id="1158"/>
      <w:r w:rsidRPr="007C215A">
        <w:rPr>
          <w:rFonts w:ascii="Arial" w:hAnsi="Arial" w:cs="Arial"/>
          <w:lang w:val="es-ES"/>
        </w:rPr>
        <w:t>Para la construcción o adaptación en sitios, predios y espacios físicos</w:t>
      </w:r>
      <w:bookmarkEnd w:id="1159"/>
      <w:r w:rsidR="005C60DE">
        <w:rPr>
          <w:rFonts w:ascii="Arial" w:hAnsi="Arial" w:cs="Arial"/>
          <w:lang w:val="es-ES"/>
        </w:rPr>
        <w:t>.</w:t>
      </w:r>
    </w:p>
    <w:p w:rsidR="00550EDB" w:rsidRPr="007C215A" w:rsidRDefault="00550EDB" w:rsidP="005C60DE">
      <w:pPr>
        <w:pStyle w:val="IFTnormal"/>
        <w:numPr>
          <w:ilvl w:val="0"/>
          <w:numId w:val="52"/>
        </w:numPr>
        <w:rPr>
          <w:rFonts w:ascii="Arial" w:hAnsi="Arial" w:cs="Arial"/>
          <w:lang w:val="es-ES"/>
        </w:rPr>
      </w:pPr>
      <w:bookmarkStart w:id="1160" w:name="_Toc433915605"/>
      <w:r w:rsidRPr="007C215A">
        <w:rPr>
          <w:rFonts w:ascii="Arial" w:hAnsi="Arial" w:cs="Arial"/>
          <w:lang w:val="es-ES"/>
        </w:rPr>
        <w:t>Para instalar/adaptar infraestructura de fuerza</w:t>
      </w:r>
      <w:bookmarkEnd w:id="1160"/>
      <w:r w:rsidR="005C60DE">
        <w:rPr>
          <w:rFonts w:ascii="Arial" w:hAnsi="Arial" w:cs="Arial"/>
          <w:lang w:val="es-ES"/>
        </w:rPr>
        <w:t>.</w:t>
      </w:r>
    </w:p>
    <w:p w:rsidR="0021262B" w:rsidRPr="007C215A" w:rsidRDefault="00550EDB" w:rsidP="005C60DE">
      <w:pPr>
        <w:pStyle w:val="IFTnormal"/>
        <w:numPr>
          <w:ilvl w:val="0"/>
          <w:numId w:val="52"/>
        </w:numPr>
        <w:rPr>
          <w:rFonts w:ascii="Arial" w:hAnsi="Arial" w:cs="Arial"/>
          <w:lang w:val="es-ES"/>
        </w:rPr>
      </w:pPr>
      <w:r w:rsidRPr="007C215A">
        <w:rPr>
          <w:rFonts w:ascii="Arial" w:hAnsi="Arial" w:cs="Arial"/>
          <w:lang w:val="es-ES"/>
        </w:rPr>
        <w:t>Pa</w:t>
      </w:r>
      <w:r w:rsidR="005C60DE">
        <w:rPr>
          <w:rFonts w:ascii="Arial" w:hAnsi="Arial" w:cs="Arial"/>
          <w:lang w:val="es-ES"/>
        </w:rPr>
        <w:t>ra la renta de espacios físicos.</w:t>
      </w:r>
    </w:p>
    <w:p w:rsidR="0021262B" w:rsidRPr="007C215A" w:rsidRDefault="0021262B" w:rsidP="005C60DE">
      <w:pPr>
        <w:pStyle w:val="IFTnormal"/>
        <w:numPr>
          <w:ilvl w:val="0"/>
          <w:numId w:val="52"/>
        </w:numPr>
        <w:rPr>
          <w:rFonts w:ascii="Arial" w:hAnsi="Arial" w:cs="Arial"/>
          <w:lang w:val="es-ES"/>
        </w:rPr>
      </w:pPr>
      <w:r w:rsidRPr="007C215A">
        <w:rPr>
          <w:rFonts w:ascii="Arial" w:hAnsi="Arial" w:cs="Arial"/>
          <w:lang w:val="es-ES"/>
        </w:rPr>
        <w:t>Para la renta de predios.</w:t>
      </w:r>
    </w:p>
    <w:p w:rsidR="00E74D35" w:rsidRPr="007C215A" w:rsidRDefault="00E74D35" w:rsidP="005C60DE">
      <w:pPr>
        <w:pStyle w:val="IFTnormal"/>
        <w:rPr>
          <w:rFonts w:ascii="Arial" w:hAnsi="Arial" w:cs="Arial"/>
        </w:rPr>
      </w:pPr>
      <w:r w:rsidRPr="007C215A">
        <w:rPr>
          <w:rFonts w:ascii="Arial" w:hAnsi="Arial" w:cs="Arial"/>
        </w:rPr>
        <w:t xml:space="preserve">El </w:t>
      </w:r>
      <w:r w:rsidR="00E274EC" w:rsidRPr="007C215A">
        <w:rPr>
          <w:rFonts w:ascii="Arial" w:hAnsi="Arial" w:cs="Arial"/>
        </w:rPr>
        <w:t xml:space="preserve">CS o AS </w:t>
      </w:r>
      <w:r w:rsidRPr="007C215A">
        <w:rPr>
          <w:rFonts w:ascii="Arial" w:hAnsi="Arial" w:cs="Arial"/>
        </w:rPr>
        <w:t xml:space="preserve">podrá interactuar con </w:t>
      </w:r>
      <w:r w:rsidR="00A46EDD" w:rsidRPr="007C215A">
        <w:rPr>
          <w:rFonts w:ascii="Arial" w:hAnsi="Arial" w:cs="Arial"/>
        </w:rPr>
        <w:t xml:space="preserve">la </w:t>
      </w:r>
      <w:r w:rsidR="007B21D8" w:rsidRPr="007C215A">
        <w:rPr>
          <w:rFonts w:ascii="Arial" w:hAnsi="Arial" w:cs="Arial"/>
        </w:rPr>
        <w:t>División Mayorista</w:t>
      </w:r>
      <w:r w:rsidRPr="007C215A">
        <w:rPr>
          <w:rFonts w:ascii="Arial" w:hAnsi="Arial" w:cs="Arial"/>
        </w:rPr>
        <w:t xml:space="preserve"> para </w:t>
      </w:r>
      <w:r w:rsidR="00D87EEC" w:rsidRPr="007C215A">
        <w:rPr>
          <w:rFonts w:ascii="Arial" w:hAnsi="Arial" w:cs="Arial"/>
        </w:rPr>
        <w:t xml:space="preserve">acordar </w:t>
      </w:r>
      <w:r w:rsidRPr="007C215A">
        <w:rPr>
          <w:rFonts w:ascii="Arial" w:hAnsi="Arial" w:cs="Arial"/>
        </w:rPr>
        <w:t>los resultados del análisis de factibilidad.</w:t>
      </w:r>
    </w:p>
    <w:p w:rsidR="00E74D35" w:rsidRPr="007C215A" w:rsidRDefault="00E74D35" w:rsidP="005C60DE">
      <w:pPr>
        <w:pStyle w:val="IFTnormal"/>
        <w:rPr>
          <w:rFonts w:ascii="Arial" w:hAnsi="Arial" w:cs="Arial"/>
        </w:rPr>
      </w:pPr>
      <w:r w:rsidRPr="007C215A">
        <w:rPr>
          <w:rFonts w:ascii="Arial" w:hAnsi="Arial" w:cs="Arial"/>
        </w:rPr>
        <w:t xml:space="preserve">En el caso de Torres, el análisis incluye tanto la revisión del anteproyecto del </w:t>
      </w:r>
      <w:r w:rsidR="0021262B" w:rsidRPr="007C215A" w:rsidDel="0068201B">
        <w:rPr>
          <w:rFonts w:ascii="Arial" w:hAnsi="Arial" w:cs="Arial"/>
        </w:rPr>
        <w:t>CS</w:t>
      </w:r>
      <w:r w:rsidR="00392761" w:rsidRPr="007C215A" w:rsidDel="0068201B">
        <w:rPr>
          <w:rFonts w:ascii="Arial" w:hAnsi="Arial" w:cs="Arial"/>
        </w:rPr>
        <w:t xml:space="preserve"> o AS</w:t>
      </w:r>
      <w:r w:rsidR="0021262B" w:rsidRPr="007C215A">
        <w:rPr>
          <w:rFonts w:ascii="Arial" w:hAnsi="Arial" w:cs="Arial"/>
        </w:rPr>
        <w:t xml:space="preserve"> </w:t>
      </w:r>
      <w:r w:rsidRPr="007C215A">
        <w:rPr>
          <w:rFonts w:ascii="Arial" w:hAnsi="Arial" w:cs="Arial"/>
        </w:rPr>
        <w:t xml:space="preserve">como del análisis de frecuencias para no interferencias que presente el </w:t>
      </w:r>
      <w:r w:rsidR="0021262B" w:rsidRPr="007C215A" w:rsidDel="0068201B">
        <w:rPr>
          <w:rFonts w:ascii="Arial" w:hAnsi="Arial" w:cs="Arial"/>
        </w:rPr>
        <w:t xml:space="preserve">CS </w:t>
      </w:r>
      <w:r w:rsidR="00392761" w:rsidRPr="007C215A" w:rsidDel="0068201B">
        <w:rPr>
          <w:rFonts w:ascii="Arial" w:hAnsi="Arial" w:cs="Arial"/>
        </w:rPr>
        <w:t>o AS</w:t>
      </w:r>
      <w:r w:rsidR="00392761" w:rsidRPr="007C215A">
        <w:rPr>
          <w:rFonts w:ascii="Arial" w:hAnsi="Arial" w:cs="Arial"/>
        </w:rPr>
        <w:t xml:space="preserve"> </w:t>
      </w:r>
      <w:r w:rsidR="0021262B" w:rsidRPr="007C215A">
        <w:rPr>
          <w:rFonts w:ascii="Arial" w:hAnsi="Arial" w:cs="Arial"/>
        </w:rPr>
        <w:t>y la capacidad de carga de la Torre</w:t>
      </w:r>
      <w:r w:rsidR="000F09AB" w:rsidRPr="007C215A">
        <w:rPr>
          <w:rFonts w:ascii="Arial" w:hAnsi="Arial" w:cs="Arial"/>
        </w:rPr>
        <w:t>.</w:t>
      </w:r>
    </w:p>
    <w:p w:rsidR="00E74D35" w:rsidRPr="007C215A" w:rsidRDefault="0039405C" w:rsidP="005C60DE">
      <w:pPr>
        <w:pStyle w:val="Ttulo2"/>
        <w:spacing w:after="240" w:line="276" w:lineRule="auto"/>
        <w:contextualSpacing w:val="0"/>
        <w:rPr>
          <w:rFonts w:ascii="Arial" w:hAnsi="Arial" w:cs="Arial"/>
        </w:rPr>
      </w:pPr>
      <w:bookmarkStart w:id="1161" w:name="_Toc525242672"/>
      <w:bookmarkStart w:id="1162" w:name="_Toc398890456"/>
      <w:bookmarkStart w:id="1163" w:name="_Toc400610146"/>
      <w:bookmarkStart w:id="1164" w:name="_Toc423018265"/>
      <w:bookmarkStart w:id="1165" w:name="_Toc433915609"/>
      <w:bookmarkStart w:id="1166" w:name="_Toc435555559"/>
      <w:bookmarkStart w:id="1167" w:name="_Toc436229713"/>
      <w:bookmarkStart w:id="1168" w:name="_Toc436230628"/>
      <w:bookmarkStart w:id="1169" w:name="_Toc436230722"/>
      <w:bookmarkStart w:id="1170" w:name="_Toc525819089"/>
      <w:bookmarkStart w:id="1171" w:name="_Toc20138772"/>
      <w:bookmarkStart w:id="1172" w:name="_Toc20147896"/>
      <w:bookmarkStart w:id="1173" w:name="_Toc20148356"/>
      <w:bookmarkStart w:id="1174" w:name="_Toc20152945"/>
      <w:bookmarkStart w:id="1175" w:name="_Toc20153222"/>
      <w:bookmarkStart w:id="1176" w:name="_Toc20157628"/>
      <w:bookmarkStart w:id="1177" w:name="_Toc20158905"/>
      <w:bookmarkStart w:id="1178" w:name="_Toc22919503"/>
      <w:bookmarkStart w:id="1179" w:name="_Toc45813697"/>
      <w:bookmarkEnd w:id="1157"/>
      <w:r w:rsidRPr="007C215A">
        <w:rPr>
          <w:rFonts w:ascii="Arial" w:hAnsi="Arial" w:cs="Arial"/>
        </w:rPr>
        <w:t xml:space="preserve">3.3 </w:t>
      </w:r>
      <w:r w:rsidR="00E74D35" w:rsidRPr="007C215A">
        <w:rPr>
          <w:rFonts w:ascii="Arial" w:hAnsi="Arial" w:cs="Arial"/>
        </w:rPr>
        <w:t>Verificación</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E74D35" w:rsidRPr="007C215A" w:rsidRDefault="00E74D35" w:rsidP="005C60DE">
      <w:pPr>
        <w:pStyle w:val="IFTnormal"/>
        <w:rPr>
          <w:rFonts w:ascii="Arial" w:hAnsi="Arial" w:cs="Arial"/>
        </w:rPr>
      </w:pPr>
      <w:r w:rsidRPr="007C215A">
        <w:rPr>
          <w:rFonts w:ascii="Arial" w:hAnsi="Arial" w:cs="Arial"/>
        </w:rPr>
        <w:t xml:space="preserve">La </w:t>
      </w:r>
      <w:r w:rsidR="0088609A" w:rsidRPr="007C215A">
        <w:rPr>
          <w:rFonts w:ascii="Arial" w:hAnsi="Arial" w:cs="Arial"/>
        </w:rPr>
        <w:t>V</w:t>
      </w:r>
      <w:r w:rsidRPr="007C215A">
        <w:rPr>
          <w:rFonts w:ascii="Arial" w:hAnsi="Arial" w:cs="Arial"/>
        </w:rPr>
        <w:t xml:space="preserve">erificación </w:t>
      </w:r>
      <w:r w:rsidR="0088609A" w:rsidRPr="007C215A">
        <w:rPr>
          <w:rFonts w:ascii="Arial" w:hAnsi="Arial" w:cs="Arial"/>
        </w:rPr>
        <w:t xml:space="preserve">es la actividad mediante la cual se revisa </w:t>
      </w:r>
      <w:r w:rsidRPr="007C215A">
        <w:rPr>
          <w:rFonts w:ascii="Arial" w:hAnsi="Arial" w:cs="Arial"/>
        </w:rPr>
        <w:t xml:space="preserve">que los trabajos realizados por el </w:t>
      </w:r>
      <w:r w:rsidRPr="007C215A" w:rsidDel="0068201B">
        <w:rPr>
          <w:rFonts w:ascii="Arial" w:hAnsi="Arial" w:cs="Arial"/>
        </w:rPr>
        <w:t>C</w:t>
      </w:r>
      <w:r w:rsidR="0021262B" w:rsidRPr="007C215A" w:rsidDel="0068201B">
        <w:rPr>
          <w:rFonts w:ascii="Arial" w:hAnsi="Arial" w:cs="Arial"/>
        </w:rPr>
        <w:t>S</w:t>
      </w:r>
      <w:r w:rsidR="00CA37D4" w:rsidRPr="007C215A" w:rsidDel="0068201B">
        <w:rPr>
          <w:rFonts w:ascii="Arial" w:hAnsi="Arial" w:cs="Arial"/>
        </w:rPr>
        <w:t xml:space="preserve">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cumplan</w:t>
      </w:r>
      <w:r w:rsidR="0088609A" w:rsidRPr="007C215A">
        <w:rPr>
          <w:rFonts w:ascii="Arial" w:hAnsi="Arial" w:cs="Arial"/>
        </w:rPr>
        <w:t xml:space="preserve"> con</w:t>
      </w:r>
      <w:r w:rsidRPr="007C215A">
        <w:rPr>
          <w:rFonts w:ascii="Arial" w:hAnsi="Arial" w:cs="Arial"/>
        </w:rPr>
        <w:t xml:space="preserve"> las características aprobadas en el </w:t>
      </w:r>
      <w:r w:rsidR="0088609A" w:rsidRPr="007C215A">
        <w:rPr>
          <w:rFonts w:ascii="Arial" w:hAnsi="Arial" w:cs="Arial"/>
        </w:rPr>
        <w:t>A</w:t>
      </w:r>
      <w:r w:rsidRPr="007C215A">
        <w:rPr>
          <w:rFonts w:ascii="Arial" w:hAnsi="Arial" w:cs="Arial"/>
        </w:rPr>
        <w:t xml:space="preserve">nteproyecto. </w:t>
      </w:r>
    </w:p>
    <w:p w:rsidR="00E74D35" w:rsidRPr="007C215A" w:rsidRDefault="00E74D35" w:rsidP="005C60DE">
      <w:pPr>
        <w:pStyle w:val="IFTnormal"/>
        <w:rPr>
          <w:rFonts w:ascii="Arial" w:hAnsi="Arial" w:cs="Arial"/>
        </w:rPr>
      </w:pPr>
      <w:r w:rsidRPr="007C215A">
        <w:rPr>
          <w:rFonts w:ascii="Arial" w:hAnsi="Arial" w:cs="Arial"/>
        </w:rPr>
        <w:t xml:space="preserve">El </w:t>
      </w:r>
      <w:r w:rsidRPr="007C215A" w:rsidDel="0068201B">
        <w:rPr>
          <w:rFonts w:ascii="Arial" w:hAnsi="Arial" w:cs="Arial"/>
        </w:rPr>
        <w:t>C</w:t>
      </w:r>
      <w:r w:rsidR="0021262B" w:rsidRPr="007C215A" w:rsidDel="0068201B">
        <w:rPr>
          <w:rFonts w:ascii="Arial" w:hAnsi="Arial" w:cs="Arial"/>
        </w:rPr>
        <w:t>S</w:t>
      </w:r>
      <w:r w:rsidR="00CA37D4" w:rsidRPr="007C215A" w:rsidDel="0068201B">
        <w:rPr>
          <w:rFonts w:ascii="Arial" w:hAnsi="Arial" w:cs="Arial"/>
        </w:rPr>
        <w:t xml:space="preserve">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 xml:space="preserve">deberá realizar </w:t>
      </w:r>
      <w:r w:rsidR="0088609A" w:rsidRPr="007C215A">
        <w:rPr>
          <w:rFonts w:ascii="Arial" w:hAnsi="Arial" w:cs="Arial"/>
        </w:rPr>
        <w:t>el A</w:t>
      </w:r>
      <w:r w:rsidRPr="007C215A">
        <w:rPr>
          <w:rFonts w:ascii="Arial" w:hAnsi="Arial" w:cs="Arial"/>
        </w:rPr>
        <w:t xml:space="preserve">nteproyecto y la instalación de su red o de infraestructura de acuerdo con </w:t>
      </w:r>
      <w:r w:rsidR="0088609A" w:rsidRPr="007C215A">
        <w:rPr>
          <w:rFonts w:ascii="Arial" w:hAnsi="Arial" w:cs="Arial"/>
        </w:rPr>
        <w:t xml:space="preserve">lo establecido en el Anexo </w:t>
      </w:r>
      <w:r w:rsidR="00CA37D4" w:rsidRPr="007C215A">
        <w:rPr>
          <w:rFonts w:ascii="Arial" w:hAnsi="Arial" w:cs="Arial"/>
        </w:rPr>
        <w:t>2</w:t>
      </w:r>
      <w:r w:rsidR="0088609A" w:rsidRPr="007C215A">
        <w:rPr>
          <w:rFonts w:ascii="Arial" w:hAnsi="Arial" w:cs="Arial"/>
        </w:rPr>
        <w:t xml:space="preserve"> “Norma</w:t>
      </w:r>
      <w:r w:rsidR="00F44B70" w:rsidRPr="007C215A">
        <w:rPr>
          <w:rFonts w:ascii="Arial" w:hAnsi="Arial" w:cs="Arial"/>
        </w:rPr>
        <w:t>s</w:t>
      </w:r>
      <w:r w:rsidR="0088609A" w:rsidRPr="007C215A">
        <w:rPr>
          <w:rFonts w:ascii="Arial" w:hAnsi="Arial" w:cs="Arial"/>
        </w:rPr>
        <w:t xml:space="preserve"> Técnica</w:t>
      </w:r>
      <w:r w:rsidR="00F44B70" w:rsidRPr="007C215A">
        <w:rPr>
          <w:rFonts w:ascii="Arial" w:hAnsi="Arial" w:cs="Arial"/>
        </w:rPr>
        <w:t>s</w:t>
      </w:r>
      <w:r w:rsidR="0088609A" w:rsidRPr="007C215A">
        <w:rPr>
          <w:rFonts w:ascii="Arial" w:hAnsi="Arial" w:cs="Arial"/>
        </w:rPr>
        <w:t>”</w:t>
      </w:r>
      <w:r w:rsidRPr="007C215A">
        <w:rPr>
          <w:rFonts w:ascii="Arial" w:hAnsi="Arial" w:cs="Arial"/>
        </w:rPr>
        <w:t>.</w:t>
      </w:r>
    </w:p>
    <w:p w:rsidR="00E74D35" w:rsidRPr="007C215A" w:rsidRDefault="00E74D35" w:rsidP="005C60DE">
      <w:pPr>
        <w:pStyle w:val="IFTnormal"/>
        <w:rPr>
          <w:rFonts w:ascii="Arial" w:hAnsi="Arial" w:cs="Arial"/>
        </w:rPr>
      </w:pPr>
      <w:r w:rsidRPr="007C215A">
        <w:rPr>
          <w:rFonts w:ascii="Arial" w:hAnsi="Arial" w:cs="Arial"/>
        </w:rPr>
        <w:t xml:space="preserve">En esta actividad se verificará que se </w:t>
      </w:r>
      <w:r w:rsidR="0088609A" w:rsidRPr="007C215A">
        <w:rPr>
          <w:rFonts w:ascii="Arial" w:hAnsi="Arial" w:cs="Arial"/>
        </w:rPr>
        <w:t xml:space="preserve">haya </w:t>
      </w:r>
      <w:r w:rsidRPr="007C215A">
        <w:rPr>
          <w:rFonts w:ascii="Arial" w:hAnsi="Arial" w:cs="Arial"/>
        </w:rPr>
        <w:t xml:space="preserve">trabajado en la zona solicitada por el </w:t>
      </w:r>
      <w:r w:rsidRPr="007C215A" w:rsidDel="0068201B">
        <w:rPr>
          <w:rFonts w:ascii="Arial" w:hAnsi="Arial" w:cs="Arial"/>
        </w:rPr>
        <w:t>C</w:t>
      </w:r>
      <w:r w:rsidR="0021262B" w:rsidRPr="007C215A" w:rsidDel="0068201B">
        <w:rPr>
          <w:rFonts w:ascii="Arial" w:hAnsi="Arial" w:cs="Arial"/>
        </w:rPr>
        <w:t>S</w:t>
      </w:r>
      <w:r w:rsidR="00CA37D4" w:rsidRPr="007C215A" w:rsidDel="0068201B">
        <w:rPr>
          <w:rFonts w:ascii="Arial" w:hAnsi="Arial" w:cs="Arial"/>
        </w:rPr>
        <w:t xml:space="preserve">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 xml:space="preserve">y se validará que </w:t>
      </w:r>
      <w:r w:rsidR="0088609A" w:rsidRPr="007C215A">
        <w:rPr>
          <w:rFonts w:ascii="Arial" w:hAnsi="Arial" w:cs="Arial"/>
        </w:rPr>
        <w:t>se</w:t>
      </w:r>
      <w:r w:rsidRPr="007C215A">
        <w:rPr>
          <w:rFonts w:ascii="Arial" w:hAnsi="Arial" w:cs="Arial"/>
        </w:rPr>
        <w:t xml:space="preserve"> haya cumplido con los términos y condiciones autorizad</w:t>
      </w:r>
      <w:r w:rsidR="0088609A" w:rsidRPr="007C215A">
        <w:rPr>
          <w:rFonts w:ascii="Arial" w:hAnsi="Arial" w:cs="Arial"/>
        </w:rPr>
        <w:t>o</w:t>
      </w:r>
      <w:r w:rsidRPr="007C215A">
        <w:rPr>
          <w:rFonts w:ascii="Arial" w:hAnsi="Arial" w:cs="Arial"/>
        </w:rPr>
        <w:t>s en el Anteproyecto.</w:t>
      </w:r>
    </w:p>
    <w:p w:rsidR="00E74D35" w:rsidRPr="007C215A" w:rsidRDefault="00E74D35" w:rsidP="005C60DE">
      <w:pPr>
        <w:pStyle w:val="IFTnormal"/>
        <w:rPr>
          <w:rFonts w:ascii="Arial" w:hAnsi="Arial" w:cs="Arial"/>
        </w:rPr>
      </w:pPr>
      <w:r w:rsidRPr="007C215A">
        <w:rPr>
          <w:rFonts w:ascii="Arial" w:hAnsi="Arial" w:cs="Arial"/>
        </w:rPr>
        <w:t xml:space="preserve">En caso de que se detecte alguna desviación respecto a lo aceptado en el Anteproyecto, se le notificará al </w:t>
      </w:r>
      <w:r w:rsidRPr="007C215A" w:rsidDel="0068201B">
        <w:rPr>
          <w:rFonts w:ascii="Arial" w:hAnsi="Arial" w:cs="Arial"/>
        </w:rPr>
        <w:t xml:space="preserve">CS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para que realice las correcciones y reparaciones correspondientes.</w:t>
      </w:r>
    </w:p>
    <w:p w:rsidR="00567F4A" w:rsidRDefault="002C6CDD" w:rsidP="005C60DE">
      <w:pPr>
        <w:pStyle w:val="IFTnormal"/>
        <w:rPr>
          <w:rFonts w:ascii="Arial" w:hAnsi="Arial" w:cs="Arial"/>
          <w:lang w:val="es-ES"/>
        </w:rPr>
      </w:pPr>
      <w:bookmarkStart w:id="1180" w:name="_Toc433915610"/>
      <w:r w:rsidRPr="007C215A">
        <w:rPr>
          <w:rFonts w:ascii="Arial" w:hAnsi="Arial" w:cs="Arial"/>
          <w:lang w:val="es-ES"/>
        </w:rPr>
        <w:t>L</w:t>
      </w:r>
      <w:r w:rsidR="00A46EDD" w:rsidRPr="007C215A">
        <w:rPr>
          <w:rFonts w:ascii="Arial" w:hAnsi="Arial" w:cs="Arial"/>
          <w:lang w:val="es-ES"/>
        </w:rPr>
        <w:t xml:space="preserve">a </w:t>
      </w:r>
      <w:r w:rsidR="007B21D8" w:rsidRPr="007C215A">
        <w:rPr>
          <w:rFonts w:ascii="Arial" w:hAnsi="Arial" w:cs="Arial"/>
          <w:lang w:val="es-ES"/>
        </w:rPr>
        <w:t>División Mayorista</w:t>
      </w:r>
      <w:r w:rsidR="00567F4A" w:rsidRPr="007C215A">
        <w:rPr>
          <w:rFonts w:ascii="Arial" w:hAnsi="Arial" w:cs="Arial"/>
          <w:lang w:val="es-ES"/>
        </w:rPr>
        <w:t xml:space="preserve"> será responsable de tramitar todos los permisos, licencias, autorizaciones y cualquier otro requisito o procedimiento federal, estatal o municipal necesarios, relacionados con el acceso o uso de su infraestructura ante la autoridad </w:t>
      </w:r>
      <w:r w:rsidR="00567F4A" w:rsidRPr="007C215A">
        <w:rPr>
          <w:rFonts w:ascii="Arial" w:hAnsi="Arial" w:cs="Arial"/>
          <w:lang w:val="es-ES"/>
        </w:rPr>
        <w:lastRenderedPageBreak/>
        <w:t xml:space="preserve">competente, exceptuando aquellos trámites que de manera estricta deban ser tramitadas por el </w:t>
      </w:r>
      <w:r w:rsidR="00567F4A" w:rsidRPr="007C215A" w:rsidDel="0068201B">
        <w:rPr>
          <w:rFonts w:ascii="Arial" w:hAnsi="Arial" w:cs="Arial"/>
          <w:lang w:val="es-ES"/>
        </w:rPr>
        <w:t>CS</w:t>
      </w:r>
      <w:r w:rsidR="00392761" w:rsidRPr="007C215A" w:rsidDel="0068201B">
        <w:rPr>
          <w:rFonts w:ascii="Arial" w:hAnsi="Arial" w:cs="Arial"/>
        </w:rPr>
        <w:t xml:space="preserve"> o AS</w:t>
      </w:r>
      <w:r w:rsidR="00567F4A" w:rsidRPr="007C215A">
        <w:rPr>
          <w:rFonts w:ascii="Arial" w:hAnsi="Arial" w:cs="Arial"/>
          <w:lang w:val="es-ES"/>
        </w:rPr>
        <w:t xml:space="preserve"> y los cuales </w:t>
      </w:r>
      <w:r w:rsidR="00E14079" w:rsidRPr="007C215A">
        <w:rPr>
          <w:rFonts w:ascii="Arial" w:hAnsi="Arial" w:cs="Arial"/>
          <w:lang w:val="es-ES"/>
        </w:rPr>
        <w:t xml:space="preserve">el </w:t>
      </w:r>
      <w:r w:rsidR="007B21D8" w:rsidRPr="007C215A">
        <w:rPr>
          <w:rFonts w:ascii="Arial" w:hAnsi="Arial" w:cs="Arial"/>
          <w:lang w:val="es-ES"/>
        </w:rPr>
        <w:t>División Mayorista</w:t>
      </w:r>
      <w:r w:rsidR="00567F4A" w:rsidRPr="007C215A">
        <w:rPr>
          <w:rFonts w:ascii="Arial" w:hAnsi="Arial" w:cs="Arial"/>
          <w:lang w:val="es-ES"/>
        </w:rPr>
        <w:t xml:space="preserve"> deberá identificar explícitamente.</w:t>
      </w:r>
    </w:p>
    <w:p w:rsidR="005C60DE" w:rsidRPr="007C215A" w:rsidRDefault="005C60DE" w:rsidP="005C60DE">
      <w:pPr>
        <w:pStyle w:val="IFTnormal"/>
        <w:rPr>
          <w:rFonts w:ascii="Arial" w:hAnsi="Arial" w:cs="Arial"/>
          <w:lang w:val="es-ES"/>
        </w:rPr>
      </w:pPr>
    </w:p>
    <w:p w:rsidR="00E74D35" w:rsidRPr="007C215A" w:rsidRDefault="00E74D35" w:rsidP="005C60DE">
      <w:pPr>
        <w:pStyle w:val="IFTnormal"/>
        <w:spacing w:before="240" w:after="240"/>
        <w:rPr>
          <w:rFonts w:ascii="Arial" w:hAnsi="Arial" w:cs="Arial"/>
          <w:b/>
          <w:sz w:val="24"/>
          <w:szCs w:val="24"/>
          <w:lang w:val="es-ES"/>
        </w:rPr>
      </w:pPr>
      <w:r w:rsidRPr="007C215A">
        <w:rPr>
          <w:rFonts w:ascii="Arial" w:hAnsi="Arial" w:cs="Arial"/>
          <w:b/>
          <w:sz w:val="24"/>
          <w:szCs w:val="24"/>
          <w:lang w:val="es-ES"/>
        </w:rPr>
        <w:t>Entrega del Formato de Compartición de Infraestructura:</w:t>
      </w:r>
      <w:bookmarkEnd w:id="1180"/>
      <w:r w:rsidRPr="007C215A">
        <w:rPr>
          <w:rFonts w:ascii="Arial" w:hAnsi="Arial" w:cs="Arial"/>
          <w:b/>
          <w:sz w:val="24"/>
          <w:szCs w:val="24"/>
          <w:lang w:val="es-ES"/>
        </w:rPr>
        <w:t xml:space="preserve"> </w:t>
      </w:r>
    </w:p>
    <w:p w:rsidR="00E74D35" w:rsidRPr="007C215A" w:rsidRDefault="00E74D35" w:rsidP="005C60DE">
      <w:pPr>
        <w:pStyle w:val="IFTnormal"/>
        <w:rPr>
          <w:rFonts w:ascii="Arial" w:hAnsi="Arial" w:cs="Arial"/>
        </w:rPr>
      </w:pPr>
      <w:r w:rsidRPr="007C215A">
        <w:rPr>
          <w:rFonts w:ascii="Arial" w:hAnsi="Arial" w:cs="Arial"/>
        </w:rPr>
        <w:t xml:space="preserve">Cuando el </w:t>
      </w:r>
      <w:r w:rsidR="00E274EC" w:rsidRPr="007C215A">
        <w:rPr>
          <w:rFonts w:ascii="Arial" w:hAnsi="Arial" w:cs="Arial"/>
        </w:rPr>
        <w:t>CS o AS</w:t>
      </w:r>
      <w:r w:rsidR="00392761" w:rsidRPr="007C215A">
        <w:rPr>
          <w:rFonts w:ascii="Arial" w:hAnsi="Arial" w:cs="Arial"/>
        </w:rPr>
        <w:t xml:space="preserve"> </w:t>
      </w:r>
      <w:r w:rsidRPr="007C215A">
        <w:rPr>
          <w:rFonts w:ascii="Arial" w:hAnsi="Arial" w:cs="Arial"/>
        </w:rPr>
        <w:t>finalice el despliegue</w:t>
      </w:r>
      <w:r w:rsidR="00C74320" w:rsidRPr="007C215A">
        <w:rPr>
          <w:rFonts w:ascii="Arial" w:hAnsi="Arial" w:cs="Arial"/>
        </w:rPr>
        <w:t xml:space="preserve">, </w:t>
      </w:r>
      <w:r w:rsidR="00A46EDD" w:rsidRPr="007C215A">
        <w:rPr>
          <w:rFonts w:ascii="Arial" w:hAnsi="Arial" w:cs="Arial"/>
          <w:lang w:val="es-ES"/>
        </w:rPr>
        <w:t xml:space="preserve">la </w:t>
      </w:r>
      <w:r w:rsidR="007B21D8" w:rsidRPr="007C215A">
        <w:rPr>
          <w:rFonts w:ascii="Arial" w:hAnsi="Arial" w:cs="Arial"/>
          <w:lang w:val="es-ES"/>
        </w:rPr>
        <w:t>División Mayorista</w:t>
      </w:r>
      <w:r w:rsidR="00C74320" w:rsidRPr="007C215A">
        <w:rPr>
          <w:rFonts w:ascii="Arial" w:hAnsi="Arial" w:cs="Arial"/>
        </w:rPr>
        <w:t xml:space="preserve"> </w:t>
      </w:r>
      <w:r w:rsidR="0088609A" w:rsidRPr="007C215A">
        <w:rPr>
          <w:rFonts w:ascii="Arial" w:hAnsi="Arial" w:cs="Arial"/>
        </w:rPr>
        <w:t>le</w:t>
      </w:r>
      <w:r w:rsidRPr="007C215A">
        <w:rPr>
          <w:rFonts w:ascii="Arial" w:hAnsi="Arial" w:cs="Arial"/>
        </w:rPr>
        <w:t xml:space="preserve"> entregará el Formato </w:t>
      </w:r>
      <w:r w:rsidRPr="007C215A">
        <w:rPr>
          <w:rFonts w:ascii="Arial" w:hAnsi="Arial" w:cs="Arial"/>
          <w:lang w:val="es-ES"/>
        </w:rPr>
        <w:t>de Compartición de Infraestructura</w:t>
      </w:r>
      <w:r w:rsidRPr="007C215A">
        <w:rPr>
          <w:rFonts w:ascii="Arial" w:hAnsi="Arial" w:cs="Arial"/>
        </w:rPr>
        <w:t>, para lo cual se cuantificarán y validarán los elementos de infraestructura compartida</w:t>
      </w:r>
      <w:r w:rsidR="003C5C24" w:rsidRPr="007C215A">
        <w:rPr>
          <w:rFonts w:ascii="Arial" w:hAnsi="Arial" w:cs="Arial"/>
        </w:rPr>
        <w:t xml:space="preserve">. </w:t>
      </w:r>
      <w:r w:rsidR="00567F4A" w:rsidRPr="007C215A">
        <w:rPr>
          <w:rFonts w:ascii="Arial" w:hAnsi="Arial" w:cs="Arial"/>
        </w:rPr>
        <w:t xml:space="preserve">Será necesario que el </w:t>
      </w:r>
      <w:r w:rsidR="00E274EC" w:rsidRPr="007C215A">
        <w:rPr>
          <w:rFonts w:ascii="Arial" w:hAnsi="Arial" w:cs="Arial"/>
        </w:rPr>
        <w:t>CS o AS</w:t>
      </w:r>
      <w:r w:rsidR="00392761" w:rsidRPr="007C215A">
        <w:rPr>
          <w:rFonts w:ascii="Arial" w:hAnsi="Arial" w:cs="Arial"/>
        </w:rPr>
        <w:t xml:space="preserve"> </w:t>
      </w:r>
      <w:r w:rsidR="00567F4A" w:rsidRPr="007C215A">
        <w:rPr>
          <w:rFonts w:ascii="Arial" w:hAnsi="Arial" w:cs="Arial"/>
        </w:rPr>
        <w:t>firme</w:t>
      </w:r>
      <w:r w:rsidRPr="007C215A">
        <w:rPr>
          <w:rFonts w:ascii="Arial" w:hAnsi="Arial" w:cs="Arial"/>
        </w:rPr>
        <w:t xml:space="preserve"> el Formato de Acuerdo de Compartición de Infraestructura. </w:t>
      </w:r>
    </w:p>
    <w:p w:rsidR="00E74D35" w:rsidRPr="007C215A" w:rsidRDefault="00E74D35" w:rsidP="005C60DE">
      <w:pPr>
        <w:pStyle w:val="IFTnormal"/>
        <w:spacing w:before="240" w:after="240"/>
        <w:rPr>
          <w:rFonts w:ascii="Arial" w:hAnsi="Arial" w:cs="Arial"/>
          <w:b/>
          <w:sz w:val="24"/>
          <w:szCs w:val="24"/>
        </w:rPr>
      </w:pPr>
      <w:r w:rsidRPr="007C215A">
        <w:rPr>
          <w:rFonts w:ascii="Arial" w:hAnsi="Arial" w:cs="Arial"/>
          <w:b/>
          <w:sz w:val="24"/>
          <w:szCs w:val="24"/>
        </w:rPr>
        <w:t>Alcance del Servicio de Verificación:</w:t>
      </w:r>
    </w:p>
    <w:p w:rsidR="00E74D35" w:rsidRPr="007C215A" w:rsidRDefault="003C5C24" w:rsidP="005C60DE">
      <w:pPr>
        <w:pStyle w:val="IFTnormal"/>
        <w:rPr>
          <w:rFonts w:ascii="Arial" w:hAnsi="Arial" w:cs="Arial"/>
          <w:lang w:val="es-ES"/>
        </w:rPr>
      </w:pPr>
      <w:r w:rsidRPr="007C215A">
        <w:rPr>
          <w:rFonts w:ascii="Arial" w:hAnsi="Arial" w:cs="Arial"/>
        </w:rPr>
        <w:t>La contraprestación correspondiente al Servicio de</w:t>
      </w:r>
      <w:r w:rsidR="00E74D35" w:rsidRPr="007C215A">
        <w:rPr>
          <w:rFonts w:ascii="Arial" w:hAnsi="Arial" w:cs="Arial"/>
        </w:rPr>
        <w:t xml:space="preserve"> Verificación considerará periodos completos de ocho horas, </w:t>
      </w:r>
      <w:r w:rsidRPr="007C215A">
        <w:rPr>
          <w:rFonts w:ascii="Arial" w:hAnsi="Arial" w:cs="Arial"/>
        </w:rPr>
        <w:t xml:space="preserve">se </w:t>
      </w:r>
      <w:r w:rsidR="00E74D35" w:rsidRPr="007C215A">
        <w:rPr>
          <w:rFonts w:ascii="Arial" w:hAnsi="Arial" w:cs="Arial"/>
          <w:lang w:val="es-ES"/>
        </w:rPr>
        <w:t>realiz</w:t>
      </w:r>
      <w:r w:rsidRPr="007C215A">
        <w:rPr>
          <w:rFonts w:ascii="Arial" w:hAnsi="Arial" w:cs="Arial"/>
          <w:lang w:val="es-ES"/>
        </w:rPr>
        <w:t>ará</w:t>
      </w:r>
      <w:r w:rsidR="00E74D35" w:rsidRPr="007C215A">
        <w:rPr>
          <w:rFonts w:ascii="Arial" w:hAnsi="Arial" w:cs="Arial"/>
          <w:lang w:val="es-ES"/>
        </w:rPr>
        <w:t xml:space="preserve"> el cálculo por el total de los periodos necesarios para llevar a cabo la Verificación del proyecto</w:t>
      </w:r>
      <w:r w:rsidR="00567F4A" w:rsidRPr="007C215A">
        <w:rPr>
          <w:rFonts w:ascii="Arial" w:hAnsi="Arial" w:cs="Arial"/>
          <w:lang w:val="es-ES"/>
        </w:rPr>
        <w:t xml:space="preserve"> considerando los gastos mínimos operacionales e</w:t>
      </w:r>
      <w:r w:rsidR="00C74320" w:rsidRPr="007C215A">
        <w:rPr>
          <w:rFonts w:ascii="Arial" w:hAnsi="Arial" w:cs="Arial"/>
          <w:lang w:val="es-ES"/>
        </w:rPr>
        <w:t xml:space="preserve">n los cuales incurre </w:t>
      </w:r>
      <w:r w:rsidR="00A46EDD" w:rsidRPr="007C215A">
        <w:rPr>
          <w:rFonts w:ascii="Arial" w:hAnsi="Arial" w:cs="Arial"/>
          <w:lang w:val="es-ES"/>
        </w:rPr>
        <w:t xml:space="preserve">la </w:t>
      </w:r>
      <w:r w:rsidR="007B21D8" w:rsidRPr="007C215A">
        <w:rPr>
          <w:rFonts w:ascii="Arial" w:hAnsi="Arial" w:cs="Arial"/>
          <w:lang w:val="es-ES"/>
        </w:rPr>
        <w:t>División Mayorista</w:t>
      </w:r>
      <w:r w:rsidR="00355CE4" w:rsidRPr="007C215A">
        <w:rPr>
          <w:rFonts w:ascii="Arial" w:hAnsi="Arial" w:cs="Arial"/>
          <w:lang w:val="es-ES"/>
        </w:rPr>
        <w:t>, plenamente identificados y acordados entre las partes. Por día se considerarán máximo tres periodos</w:t>
      </w:r>
      <w:r w:rsidRPr="007C215A">
        <w:rPr>
          <w:rFonts w:ascii="Arial" w:hAnsi="Arial" w:cs="Arial"/>
          <w:lang w:val="es-ES"/>
        </w:rPr>
        <w:t>.</w:t>
      </w:r>
    </w:p>
    <w:p w:rsidR="00355CE4" w:rsidRPr="007C215A" w:rsidRDefault="003C5C24" w:rsidP="005C60DE">
      <w:pPr>
        <w:pStyle w:val="IFTnormal"/>
        <w:rPr>
          <w:rFonts w:ascii="Arial" w:hAnsi="Arial" w:cs="Arial"/>
          <w:b/>
        </w:rPr>
      </w:pPr>
      <w:r w:rsidRPr="007C215A">
        <w:rPr>
          <w:rFonts w:ascii="Arial" w:hAnsi="Arial" w:cs="Arial"/>
          <w:lang w:val="es-ES"/>
        </w:rPr>
        <w:t>La programación (fecha y hora) de la</w:t>
      </w:r>
      <w:r w:rsidR="00E74D35" w:rsidRPr="007C215A">
        <w:rPr>
          <w:rFonts w:ascii="Arial" w:hAnsi="Arial" w:cs="Arial"/>
          <w:lang w:val="es-ES"/>
        </w:rPr>
        <w:t xml:space="preserve"> Verificación se convendrá con el </w:t>
      </w:r>
      <w:r w:rsidR="00F9221B" w:rsidRPr="007C215A" w:rsidDel="0068201B">
        <w:rPr>
          <w:rFonts w:ascii="Arial" w:hAnsi="Arial" w:cs="Arial"/>
          <w:lang w:val="es-ES"/>
        </w:rPr>
        <w:t>CS</w:t>
      </w:r>
      <w:r w:rsidR="00304A73" w:rsidRPr="007C215A" w:rsidDel="0068201B">
        <w:rPr>
          <w:rFonts w:ascii="Arial" w:hAnsi="Arial" w:cs="Arial"/>
        </w:rPr>
        <w:t xml:space="preserve"> o AS</w:t>
      </w:r>
      <w:r w:rsidR="00E74D35" w:rsidRPr="007C215A">
        <w:rPr>
          <w:rFonts w:ascii="Arial" w:hAnsi="Arial" w:cs="Arial"/>
          <w:lang w:val="es-ES"/>
        </w:rPr>
        <w:t xml:space="preserve">. Los cobros por periodos adicionales están establecidos en el </w:t>
      </w:r>
      <w:r w:rsidR="00C31030" w:rsidRPr="007C215A">
        <w:rPr>
          <w:rFonts w:ascii="Arial" w:hAnsi="Arial" w:cs="Arial"/>
          <w:lang w:val="es-ES"/>
        </w:rPr>
        <w:t xml:space="preserve">Anexo </w:t>
      </w:r>
      <w:r w:rsidR="0097619A" w:rsidRPr="007C215A">
        <w:rPr>
          <w:rFonts w:ascii="Arial" w:hAnsi="Arial" w:cs="Arial"/>
          <w:lang w:val="es-ES"/>
        </w:rPr>
        <w:t>A</w:t>
      </w:r>
      <w:r w:rsidR="00C31030" w:rsidRPr="007C215A">
        <w:rPr>
          <w:rFonts w:ascii="Arial" w:hAnsi="Arial" w:cs="Arial"/>
          <w:lang w:val="es-ES"/>
        </w:rPr>
        <w:t xml:space="preserve"> Tarifas</w:t>
      </w:r>
      <w:r w:rsidR="008C330E">
        <w:rPr>
          <w:rFonts w:ascii="Arial" w:hAnsi="Arial" w:cs="Arial"/>
          <w:lang w:val="es-ES"/>
        </w:rPr>
        <w:t xml:space="preserve"> del Convenio</w:t>
      </w:r>
      <w:r w:rsidR="00E74D35" w:rsidRPr="007C215A">
        <w:rPr>
          <w:rFonts w:ascii="Arial" w:hAnsi="Arial" w:cs="Arial"/>
          <w:lang w:val="es-ES"/>
        </w:rPr>
        <w:t>.</w:t>
      </w:r>
      <w:r w:rsidR="0097619A" w:rsidRPr="007C215A">
        <w:rPr>
          <w:rFonts w:ascii="Arial" w:hAnsi="Arial" w:cs="Arial"/>
          <w:lang w:val="es-ES"/>
        </w:rPr>
        <w:t xml:space="preserve"> </w:t>
      </w:r>
      <w:r w:rsidR="00355CE4" w:rsidRPr="007C215A">
        <w:rPr>
          <w:rFonts w:ascii="Arial" w:hAnsi="Arial" w:cs="Arial"/>
        </w:rPr>
        <w:t xml:space="preserve">El primer servicio de verificación no tendrá cargo alguno. De requerirse verificaciones adicionales por inconsistencias en la instalación realizada por el </w:t>
      </w:r>
      <w:r w:rsidR="00355CE4" w:rsidRPr="007C215A" w:rsidDel="0068201B">
        <w:rPr>
          <w:rFonts w:ascii="Arial" w:hAnsi="Arial" w:cs="Arial"/>
        </w:rPr>
        <w:t>CS</w:t>
      </w:r>
      <w:r w:rsidR="00304A73" w:rsidRPr="007C215A" w:rsidDel="0068201B">
        <w:rPr>
          <w:rFonts w:ascii="Arial" w:hAnsi="Arial" w:cs="Arial"/>
        </w:rPr>
        <w:t xml:space="preserve"> o AS</w:t>
      </w:r>
      <w:r w:rsidR="00355CE4" w:rsidRPr="007C215A">
        <w:rPr>
          <w:rFonts w:ascii="Arial" w:hAnsi="Arial" w:cs="Arial"/>
        </w:rPr>
        <w:t xml:space="preserve"> con el Anteproyecto, estas deberán ser cobradas al </w:t>
      </w:r>
      <w:r w:rsidR="00355CE4" w:rsidRPr="007C215A" w:rsidDel="0068201B">
        <w:rPr>
          <w:rFonts w:ascii="Arial" w:hAnsi="Arial" w:cs="Arial"/>
        </w:rPr>
        <w:t>CS</w:t>
      </w:r>
      <w:r w:rsidR="00304A73" w:rsidRPr="007C215A" w:rsidDel="0068201B">
        <w:rPr>
          <w:rFonts w:ascii="Arial" w:hAnsi="Arial" w:cs="Arial"/>
        </w:rPr>
        <w:t xml:space="preserve"> o AS</w:t>
      </w:r>
      <w:r w:rsidR="00355CE4" w:rsidRPr="007C215A">
        <w:rPr>
          <w:rFonts w:ascii="Arial" w:hAnsi="Arial" w:cs="Arial"/>
        </w:rPr>
        <w:t xml:space="preserve"> de acuerdo al costo de las mismas.</w:t>
      </w:r>
      <w:bookmarkStart w:id="1181" w:name="_Toc398890457"/>
      <w:bookmarkStart w:id="1182" w:name="_Toc400610147"/>
      <w:bookmarkStart w:id="1183" w:name="_Toc423018266"/>
      <w:bookmarkStart w:id="1184" w:name="_Toc433915612"/>
      <w:bookmarkStart w:id="1185" w:name="_Toc435555560"/>
      <w:bookmarkStart w:id="1186" w:name="_Toc436229714"/>
      <w:bookmarkStart w:id="1187" w:name="_Toc436230629"/>
    </w:p>
    <w:p w:rsidR="00155EF6" w:rsidRPr="007C215A" w:rsidRDefault="007F2AFE" w:rsidP="005C60DE">
      <w:pPr>
        <w:pStyle w:val="h1Num"/>
        <w:numPr>
          <w:ilvl w:val="0"/>
          <w:numId w:val="30"/>
        </w:numPr>
        <w:spacing w:line="276" w:lineRule="auto"/>
        <w:rPr>
          <w:rFonts w:ascii="Arial" w:hAnsi="Arial" w:cs="Arial"/>
        </w:rPr>
      </w:pPr>
      <w:bookmarkStart w:id="1188" w:name="_Toc525242673"/>
      <w:bookmarkStart w:id="1189" w:name="_Toc525819090"/>
      <w:bookmarkStart w:id="1190" w:name="_Toc20138773"/>
      <w:bookmarkStart w:id="1191" w:name="_Toc20147897"/>
      <w:bookmarkStart w:id="1192" w:name="_Toc20148357"/>
      <w:bookmarkStart w:id="1193" w:name="_Toc20152946"/>
      <w:bookmarkStart w:id="1194" w:name="_Toc20153223"/>
      <w:bookmarkStart w:id="1195" w:name="_Toc20157629"/>
      <w:bookmarkStart w:id="1196" w:name="_Toc20158906"/>
      <w:bookmarkStart w:id="1197" w:name="_Toc22919504"/>
      <w:bookmarkStart w:id="1198" w:name="_Toc45813698"/>
      <w:r w:rsidRPr="007C215A">
        <w:rPr>
          <w:rFonts w:ascii="Arial" w:hAnsi="Arial" w:cs="Arial"/>
        </w:rPr>
        <w:t xml:space="preserve">Trabajos </w:t>
      </w:r>
      <w:r w:rsidR="00155EF6" w:rsidRPr="007C215A">
        <w:rPr>
          <w:rFonts w:ascii="Arial" w:hAnsi="Arial" w:cs="Arial"/>
        </w:rPr>
        <w:t>Especiales asociados a los servicios de Acceso y Uso Compartido de la Infraestructura Pasiva</w:t>
      </w:r>
      <w:bookmarkEnd w:id="977"/>
      <w:bookmarkEnd w:id="978"/>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rsidR="00155EF6" w:rsidRPr="007C215A" w:rsidRDefault="00155EF6" w:rsidP="005C60DE">
      <w:pPr>
        <w:spacing w:after="200" w:line="276" w:lineRule="auto"/>
        <w:contextualSpacing w:val="0"/>
        <w:rPr>
          <w:rFonts w:ascii="Arial" w:hAnsi="Arial" w:cs="Arial"/>
          <w:sz w:val="22"/>
          <w:szCs w:val="22"/>
        </w:rPr>
      </w:pPr>
      <w:r w:rsidRPr="007C215A">
        <w:rPr>
          <w:rFonts w:ascii="Arial" w:hAnsi="Arial" w:cs="Arial"/>
          <w:sz w:val="22"/>
          <w:szCs w:val="22"/>
        </w:rPr>
        <w:t xml:space="preserve">En esta sección se </w:t>
      </w:r>
      <w:r w:rsidR="003C5C24" w:rsidRPr="007C215A">
        <w:rPr>
          <w:rFonts w:ascii="Arial" w:hAnsi="Arial" w:cs="Arial"/>
          <w:sz w:val="22"/>
          <w:szCs w:val="22"/>
        </w:rPr>
        <w:t xml:space="preserve">establecen </w:t>
      </w:r>
      <w:r w:rsidR="00D87EEC" w:rsidRPr="007C215A">
        <w:rPr>
          <w:rFonts w:ascii="Arial" w:hAnsi="Arial" w:cs="Arial"/>
          <w:sz w:val="22"/>
          <w:szCs w:val="22"/>
        </w:rPr>
        <w:t>los alcances,</w:t>
      </w:r>
      <w:r w:rsidR="003C5C24" w:rsidRPr="007C215A">
        <w:rPr>
          <w:rFonts w:ascii="Arial" w:hAnsi="Arial" w:cs="Arial"/>
          <w:sz w:val="22"/>
          <w:szCs w:val="22"/>
        </w:rPr>
        <w:t xml:space="preserve"> </w:t>
      </w:r>
      <w:r w:rsidRPr="007C215A">
        <w:rPr>
          <w:rFonts w:ascii="Arial" w:hAnsi="Arial" w:cs="Arial"/>
          <w:sz w:val="22"/>
          <w:szCs w:val="22"/>
        </w:rPr>
        <w:t xml:space="preserve">las características, términos y condiciones de los </w:t>
      </w:r>
      <w:r w:rsidR="007F2AFE" w:rsidRPr="007C215A">
        <w:rPr>
          <w:rFonts w:ascii="Arial" w:hAnsi="Arial" w:cs="Arial"/>
          <w:sz w:val="22"/>
          <w:szCs w:val="22"/>
        </w:rPr>
        <w:t xml:space="preserve">Trabajos </w:t>
      </w:r>
      <w:r w:rsidRPr="007C215A">
        <w:rPr>
          <w:rFonts w:ascii="Arial" w:hAnsi="Arial" w:cs="Arial"/>
          <w:sz w:val="22"/>
          <w:szCs w:val="22"/>
        </w:rPr>
        <w:t>Especiales asociados a los servicios de Compartición de Infraestructura Pasiva.</w:t>
      </w:r>
    </w:p>
    <w:p w:rsidR="002E05CA" w:rsidRPr="007C215A" w:rsidRDefault="002E05CA" w:rsidP="005C60DE">
      <w:pPr>
        <w:spacing w:after="200" w:line="276" w:lineRule="auto"/>
        <w:contextualSpacing w:val="0"/>
        <w:rPr>
          <w:rFonts w:ascii="Arial" w:hAnsi="Arial" w:cs="Arial"/>
          <w:sz w:val="22"/>
          <w:szCs w:val="22"/>
        </w:rPr>
      </w:pPr>
      <w:r w:rsidRPr="007C215A">
        <w:rPr>
          <w:rFonts w:ascii="Arial" w:hAnsi="Arial" w:cs="Arial"/>
          <w:sz w:val="22"/>
          <w:szCs w:val="22"/>
        </w:rPr>
        <w:t xml:space="preserve">Se identifican </w:t>
      </w:r>
      <w:r w:rsidR="0007521E" w:rsidRPr="007C215A">
        <w:rPr>
          <w:rFonts w:ascii="Arial" w:hAnsi="Arial" w:cs="Arial"/>
          <w:sz w:val="22"/>
          <w:szCs w:val="22"/>
        </w:rPr>
        <w:t xml:space="preserve">tres </w:t>
      </w:r>
      <w:r w:rsidR="008A35ED" w:rsidRPr="007C215A">
        <w:rPr>
          <w:rFonts w:ascii="Arial" w:hAnsi="Arial" w:cs="Arial"/>
          <w:sz w:val="22"/>
          <w:szCs w:val="22"/>
        </w:rPr>
        <w:t>escenarios</w:t>
      </w:r>
      <w:r w:rsidRPr="007C215A">
        <w:rPr>
          <w:rFonts w:ascii="Arial" w:hAnsi="Arial" w:cs="Arial"/>
          <w:sz w:val="22"/>
          <w:szCs w:val="22"/>
        </w:rPr>
        <w:t xml:space="preserve"> de trabajos que se ponen a disposición </w:t>
      </w:r>
      <w:r w:rsidR="00C74320" w:rsidRPr="007C215A">
        <w:rPr>
          <w:rFonts w:ascii="Arial" w:hAnsi="Arial" w:cs="Arial"/>
          <w:sz w:val="22"/>
          <w:szCs w:val="22"/>
        </w:rPr>
        <w:t xml:space="preserve">por parte </w:t>
      </w:r>
      <w:r w:rsidR="000D04E8" w:rsidRPr="007C215A">
        <w:rPr>
          <w:rFonts w:ascii="Arial" w:hAnsi="Arial" w:cs="Arial"/>
          <w:sz w:val="22"/>
          <w:szCs w:val="22"/>
        </w:rPr>
        <w:t>de</w:t>
      </w:r>
      <w:r w:rsidR="00A46EDD" w:rsidRPr="007C215A">
        <w:rPr>
          <w:rFonts w:ascii="Arial" w:hAnsi="Arial" w:cs="Arial"/>
          <w:sz w:val="22"/>
          <w:szCs w:val="22"/>
        </w:rPr>
        <w:t xml:space="preserve"> </w:t>
      </w:r>
      <w:r w:rsidR="000D04E8" w:rsidRPr="007C215A">
        <w:rPr>
          <w:rFonts w:ascii="Arial" w:hAnsi="Arial" w:cs="Arial"/>
          <w:sz w:val="22"/>
          <w:szCs w:val="22"/>
        </w:rPr>
        <w:t>l</w:t>
      </w:r>
      <w:r w:rsidR="00A46EDD" w:rsidRPr="007C215A">
        <w:rPr>
          <w:rFonts w:ascii="Arial" w:hAnsi="Arial" w:cs="Arial"/>
          <w:sz w:val="22"/>
          <w:szCs w:val="22"/>
        </w:rPr>
        <w:t>a</w:t>
      </w:r>
      <w:r w:rsidR="000D04E8" w:rsidRPr="007C215A">
        <w:rPr>
          <w:rFonts w:ascii="Arial" w:hAnsi="Arial" w:cs="Arial"/>
          <w:sz w:val="22"/>
          <w:szCs w:val="22"/>
        </w:rPr>
        <w:t xml:space="preserve"> </w:t>
      </w:r>
      <w:r w:rsidR="007B21D8" w:rsidRPr="007C215A">
        <w:rPr>
          <w:rFonts w:ascii="Arial" w:hAnsi="Arial" w:cs="Arial"/>
          <w:sz w:val="22"/>
          <w:szCs w:val="22"/>
        </w:rPr>
        <w:t>División Mayorista</w:t>
      </w:r>
      <w:r w:rsidR="00C74320" w:rsidRPr="007C215A">
        <w:rPr>
          <w:rFonts w:ascii="Arial" w:hAnsi="Arial" w:cs="Arial"/>
          <w:sz w:val="22"/>
          <w:szCs w:val="22"/>
        </w:rPr>
        <w:t xml:space="preserve"> </w:t>
      </w:r>
      <w:r w:rsidRPr="007C215A">
        <w:rPr>
          <w:rFonts w:ascii="Arial" w:hAnsi="Arial" w:cs="Arial"/>
          <w:sz w:val="22"/>
          <w:szCs w:val="22"/>
        </w:rPr>
        <w:t xml:space="preserve">para que </w:t>
      </w:r>
      <w:r w:rsidR="005E319A" w:rsidRPr="007C215A">
        <w:rPr>
          <w:rFonts w:ascii="Arial" w:hAnsi="Arial" w:cs="Arial"/>
          <w:sz w:val="22"/>
          <w:szCs w:val="22"/>
        </w:rPr>
        <w:t xml:space="preserve">el </w:t>
      </w:r>
      <w:r w:rsidR="00CE7F47" w:rsidRPr="007C215A">
        <w:rPr>
          <w:rFonts w:ascii="Arial" w:hAnsi="Arial" w:cs="Arial"/>
          <w:sz w:val="22"/>
          <w:szCs w:val="22"/>
        </w:rPr>
        <w:t>CS o AS</w:t>
      </w:r>
      <w:r w:rsidR="00304A73" w:rsidRPr="007C215A">
        <w:rPr>
          <w:rFonts w:ascii="Arial" w:hAnsi="Arial" w:cs="Arial"/>
          <w:sz w:val="22"/>
          <w:szCs w:val="22"/>
        </w:rPr>
        <w:t xml:space="preserve"> </w:t>
      </w:r>
      <w:r w:rsidRPr="007C215A">
        <w:rPr>
          <w:rFonts w:ascii="Arial" w:hAnsi="Arial" w:cs="Arial"/>
          <w:sz w:val="22"/>
          <w:szCs w:val="22"/>
        </w:rPr>
        <w:t xml:space="preserve">pueda hacer uso de los servicios de la Oferta </w:t>
      </w:r>
      <w:r w:rsidR="00D87EEC" w:rsidRPr="007C215A">
        <w:rPr>
          <w:rFonts w:ascii="Arial" w:hAnsi="Arial" w:cs="Arial"/>
          <w:sz w:val="22"/>
          <w:szCs w:val="22"/>
        </w:rPr>
        <w:t>de Referencia</w:t>
      </w:r>
      <w:r w:rsidRPr="007C215A">
        <w:rPr>
          <w:rFonts w:ascii="Arial" w:hAnsi="Arial" w:cs="Arial"/>
          <w:sz w:val="22"/>
          <w:szCs w:val="22"/>
        </w:rPr>
        <w:t xml:space="preserve"> en los siguientes casos:</w:t>
      </w:r>
    </w:p>
    <w:p w:rsidR="005B3BC8" w:rsidRPr="0050693D" w:rsidRDefault="00122020" w:rsidP="005C60DE">
      <w:pPr>
        <w:pStyle w:val="Texto1"/>
        <w:numPr>
          <w:ilvl w:val="0"/>
          <w:numId w:val="22"/>
        </w:numPr>
        <w:spacing w:after="200" w:line="276" w:lineRule="auto"/>
        <w:contextualSpacing w:val="0"/>
        <w:rPr>
          <w:rFonts w:ascii="Arial" w:hAnsi="Arial" w:cs="Arial"/>
          <w:sz w:val="22"/>
          <w:szCs w:val="22"/>
        </w:rPr>
      </w:pPr>
      <w:r w:rsidRPr="0050693D">
        <w:rPr>
          <w:rFonts w:ascii="Arial" w:hAnsi="Arial" w:cs="Arial"/>
          <w:sz w:val="22"/>
          <w:szCs w:val="22"/>
        </w:rPr>
        <w:t xml:space="preserve">Cuando se realice un nuevo despliegue de Obra Civil. </w:t>
      </w:r>
    </w:p>
    <w:p w:rsidR="00155EF6" w:rsidRPr="007C215A" w:rsidRDefault="0047154F" w:rsidP="005C60DE">
      <w:pPr>
        <w:pStyle w:val="Texto1"/>
        <w:numPr>
          <w:ilvl w:val="0"/>
          <w:numId w:val="22"/>
        </w:numPr>
        <w:spacing w:after="200" w:line="276" w:lineRule="auto"/>
        <w:contextualSpacing w:val="0"/>
        <w:rPr>
          <w:rFonts w:ascii="Arial" w:hAnsi="Arial" w:cs="Arial"/>
          <w:b/>
          <w:sz w:val="22"/>
          <w:szCs w:val="22"/>
        </w:rPr>
      </w:pPr>
      <w:r w:rsidRPr="007C215A">
        <w:rPr>
          <w:rFonts w:ascii="Arial" w:hAnsi="Arial" w:cs="Arial"/>
          <w:sz w:val="22"/>
          <w:szCs w:val="22"/>
        </w:rPr>
        <w:t>Cuando hay</w:t>
      </w:r>
      <w:r w:rsidR="003974CE" w:rsidRPr="007C215A">
        <w:rPr>
          <w:rFonts w:ascii="Arial" w:hAnsi="Arial" w:cs="Arial"/>
          <w:sz w:val="22"/>
          <w:szCs w:val="22"/>
        </w:rPr>
        <w:t>a</w:t>
      </w:r>
      <w:r w:rsidRPr="007C215A">
        <w:rPr>
          <w:rFonts w:ascii="Arial" w:hAnsi="Arial" w:cs="Arial"/>
          <w:sz w:val="22"/>
          <w:szCs w:val="22"/>
        </w:rPr>
        <w:t xml:space="preserve"> saturación por ocupación ineficiente en infraestructura susceptible a ser compartida.</w:t>
      </w:r>
    </w:p>
    <w:p w:rsidR="00621419" w:rsidRPr="007C215A" w:rsidRDefault="00621419" w:rsidP="005C60DE">
      <w:pPr>
        <w:pStyle w:val="Texto1"/>
        <w:numPr>
          <w:ilvl w:val="0"/>
          <w:numId w:val="22"/>
        </w:numPr>
        <w:spacing w:after="200" w:line="276" w:lineRule="auto"/>
        <w:contextualSpacing w:val="0"/>
        <w:rPr>
          <w:rFonts w:ascii="Arial" w:hAnsi="Arial" w:cs="Arial"/>
          <w:b/>
          <w:sz w:val="22"/>
          <w:szCs w:val="22"/>
        </w:rPr>
      </w:pPr>
      <w:r w:rsidRPr="007C215A">
        <w:rPr>
          <w:rFonts w:ascii="Arial" w:hAnsi="Arial" w:cs="Arial"/>
          <w:sz w:val="22"/>
          <w:szCs w:val="22"/>
        </w:rPr>
        <w:t xml:space="preserve">Cuando sea necesario realizar adecuaciones en la infraestructura para que </w:t>
      </w:r>
      <w:r w:rsidR="00D15E7D" w:rsidRPr="007C215A">
        <w:rPr>
          <w:rFonts w:ascii="Arial" w:hAnsi="Arial" w:cs="Arial"/>
          <w:sz w:val="22"/>
          <w:szCs w:val="22"/>
        </w:rPr>
        <w:t xml:space="preserve">se </w:t>
      </w:r>
      <w:r w:rsidRPr="007C215A">
        <w:rPr>
          <w:rFonts w:ascii="Arial" w:hAnsi="Arial" w:cs="Arial"/>
          <w:sz w:val="22"/>
          <w:szCs w:val="22"/>
        </w:rPr>
        <w:t xml:space="preserve">pueda llevar a cabo la compartición efectiva de la misma. </w:t>
      </w:r>
    </w:p>
    <w:p w:rsidR="00155EF6" w:rsidRPr="007C215A" w:rsidRDefault="00155EF6" w:rsidP="005C60DE">
      <w:pPr>
        <w:spacing w:after="200" w:line="276" w:lineRule="auto"/>
        <w:contextualSpacing w:val="0"/>
        <w:rPr>
          <w:rFonts w:ascii="Arial" w:hAnsi="Arial" w:cs="Arial"/>
          <w:sz w:val="22"/>
          <w:szCs w:val="22"/>
        </w:rPr>
      </w:pPr>
      <w:r w:rsidRPr="007C215A">
        <w:rPr>
          <w:rFonts w:ascii="Arial" w:hAnsi="Arial" w:cs="Arial"/>
          <w:sz w:val="22"/>
          <w:szCs w:val="22"/>
        </w:rPr>
        <w:lastRenderedPageBreak/>
        <w:t>Por lo anterior</w:t>
      </w:r>
      <w:r w:rsidR="00BA3371" w:rsidRPr="007C215A">
        <w:rPr>
          <w:rFonts w:ascii="Arial" w:hAnsi="Arial" w:cs="Arial"/>
          <w:sz w:val="22"/>
          <w:szCs w:val="22"/>
        </w:rPr>
        <w:t>,</w:t>
      </w:r>
      <w:r w:rsidRPr="007C215A">
        <w:rPr>
          <w:rFonts w:ascii="Arial" w:hAnsi="Arial" w:cs="Arial"/>
          <w:sz w:val="22"/>
          <w:szCs w:val="22"/>
        </w:rPr>
        <w:t xml:space="preserve"> </w:t>
      </w:r>
      <w:r w:rsidR="002E05CA" w:rsidRPr="007C215A">
        <w:rPr>
          <w:rFonts w:ascii="Arial" w:hAnsi="Arial" w:cs="Arial"/>
          <w:sz w:val="22"/>
          <w:szCs w:val="22"/>
        </w:rPr>
        <w:t xml:space="preserve">los </w:t>
      </w:r>
      <w:r w:rsidR="00BA3371" w:rsidRPr="007C215A" w:rsidDel="0068201B">
        <w:rPr>
          <w:rFonts w:ascii="Arial" w:hAnsi="Arial" w:cs="Arial"/>
          <w:sz w:val="22"/>
          <w:szCs w:val="22"/>
        </w:rPr>
        <w:t>CS</w:t>
      </w:r>
      <w:r w:rsidRPr="007C215A" w:rsidDel="0068201B">
        <w:rPr>
          <w:rFonts w:ascii="Arial" w:hAnsi="Arial" w:cs="Arial"/>
          <w:sz w:val="22"/>
          <w:szCs w:val="22"/>
        </w:rPr>
        <w:t xml:space="preserve"> </w:t>
      </w:r>
      <w:r w:rsidR="00304A73" w:rsidRPr="007C215A" w:rsidDel="0068201B">
        <w:rPr>
          <w:rFonts w:ascii="Arial" w:hAnsi="Arial" w:cs="Arial"/>
          <w:sz w:val="22"/>
          <w:szCs w:val="22"/>
        </w:rPr>
        <w:t>o AS</w:t>
      </w:r>
      <w:r w:rsidR="00304A73" w:rsidRPr="007C215A">
        <w:rPr>
          <w:rFonts w:ascii="Arial" w:hAnsi="Arial" w:cs="Arial"/>
          <w:sz w:val="22"/>
          <w:szCs w:val="22"/>
        </w:rPr>
        <w:t xml:space="preserve"> </w:t>
      </w:r>
      <w:r w:rsidR="008A2095" w:rsidRPr="007C215A">
        <w:rPr>
          <w:rFonts w:ascii="Arial" w:hAnsi="Arial" w:cs="Arial"/>
          <w:sz w:val="22"/>
          <w:szCs w:val="22"/>
        </w:rPr>
        <w:t xml:space="preserve">podrán </w:t>
      </w:r>
      <w:r w:rsidRPr="007C215A">
        <w:rPr>
          <w:rFonts w:ascii="Arial" w:hAnsi="Arial" w:cs="Arial"/>
          <w:sz w:val="22"/>
          <w:szCs w:val="22"/>
        </w:rPr>
        <w:t xml:space="preserve">solicitar los </w:t>
      </w:r>
      <w:r w:rsidR="007F2AFE" w:rsidRPr="007C215A">
        <w:rPr>
          <w:rFonts w:ascii="Arial" w:hAnsi="Arial" w:cs="Arial"/>
          <w:sz w:val="22"/>
          <w:szCs w:val="22"/>
        </w:rPr>
        <w:t xml:space="preserve">trabajos </w:t>
      </w:r>
      <w:r w:rsidRPr="007C215A">
        <w:rPr>
          <w:rFonts w:ascii="Arial" w:hAnsi="Arial" w:cs="Arial"/>
          <w:sz w:val="22"/>
          <w:szCs w:val="22"/>
        </w:rPr>
        <w:t>especiales de:</w:t>
      </w:r>
    </w:p>
    <w:p w:rsidR="00155EF6" w:rsidRPr="0050693D" w:rsidRDefault="00122020" w:rsidP="005C60DE">
      <w:pPr>
        <w:pStyle w:val="Prrafodelista"/>
        <w:numPr>
          <w:ilvl w:val="0"/>
          <w:numId w:val="35"/>
        </w:numPr>
        <w:spacing w:after="200" w:line="276" w:lineRule="auto"/>
        <w:contextualSpacing w:val="0"/>
        <w:rPr>
          <w:rFonts w:ascii="Arial" w:hAnsi="Arial" w:cs="Arial"/>
          <w:sz w:val="22"/>
          <w:szCs w:val="22"/>
          <w:lang w:val="es-ES"/>
        </w:rPr>
      </w:pPr>
      <w:r w:rsidRPr="0050693D">
        <w:rPr>
          <w:rFonts w:ascii="Arial" w:hAnsi="Arial" w:cs="Arial"/>
          <w:sz w:val="22"/>
          <w:szCs w:val="22"/>
        </w:rPr>
        <w:t>Instalación de infraestructura del CS o AS en despliegue de nueva Obra Civil.</w:t>
      </w:r>
      <w:r w:rsidRPr="0050693D">
        <w:rPr>
          <w:rFonts w:ascii="Arial" w:hAnsi="Arial" w:cs="Arial"/>
          <w:sz w:val="22"/>
          <w:szCs w:val="22"/>
          <w:lang w:val="es-ES"/>
        </w:rPr>
        <w:t xml:space="preserve"> </w:t>
      </w:r>
    </w:p>
    <w:p w:rsidR="00D87EEC" w:rsidRPr="007C215A" w:rsidRDefault="00D87EEC" w:rsidP="005C60DE">
      <w:pPr>
        <w:pStyle w:val="Prrafodelista"/>
        <w:numPr>
          <w:ilvl w:val="0"/>
          <w:numId w:val="35"/>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Acondicionamiento de la Infraestructura.</w:t>
      </w:r>
    </w:p>
    <w:p w:rsidR="008A1974" w:rsidRPr="007C215A" w:rsidRDefault="00155EF6" w:rsidP="005C60DE">
      <w:pPr>
        <w:pStyle w:val="Prrafodelista"/>
        <w:numPr>
          <w:ilvl w:val="0"/>
          <w:numId w:val="35"/>
        </w:numPr>
        <w:spacing w:after="200" w:line="276" w:lineRule="auto"/>
        <w:contextualSpacing w:val="0"/>
        <w:rPr>
          <w:rFonts w:ascii="Arial" w:hAnsi="Arial" w:cs="Arial"/>
          <w:lang w:val="es-ES"/>
        </w:rPr>
      </w:pPr>
      <w:r w:rsidRPr="007C215A">
        <w:rPr>
          <w:rFonts w:ascii="Arial" w:hAnsi="Arial" w:cs="Arial"/>
          <w:sz w:val="22"/>
          <w:szCs w:val="22"/>
          <w:lang w:val="es-ES"/>
        </w:rPr>
        <w:t>Recuperación de Espacio.</w:t>
      </w:r>
    </w:p>
    <w:p w:rsidR="008A1974" w:rsidRPr="007C215A" w:rsidRDefault="008A1974" w:rsidP="005C60DE">
      <w:pPr>
        <w:pStyle w:val="IFTnormal"/>
        <w:rPr>
          <w:rFonts w:ascii="Arial" w:hAnsi="Arial" w:cs="Arial"/>
        </w:rPr>
      </w:pPr>
      <w:r w:rsidRPr="007C215A">
        <w:rPr>
          <w:rFonts w:ascii="Arial" w:hAnsi="Arial" w:cs="Arial"/>
        </w:rPr>
        <w:t>Para los trabajos especiales el proyecto se cotizará de manera particular</w:t>
      </w:r>
      <w:r w:rsidRPr="007C215A">
        <w:rPr>
          <w:rStyle w:val="Refdenotaalpie"/>
          <w:rFonts w:ascii="Arial" w:hAnsi="Arial" w:cs="Arial"/>
        </w:rPr>
        <w:footnoteReference w:id="7"/>
      </w:r>
      <w:r w:rsidRPr="007C215A">
        <w:rPr>
          <w:rFonts w:ascii="Arial" w:hAnsi="Arial" w:cs="Arial"/>
        </w:rPr>
        <w:t xml:space="preserve"> y el precio variará de acuerdo a la cantidad de elementos de infraestructura que </w:t>
      </w:r>
      <w:r w:rsidR="00407F99" w:rsidRPr="007C215A">
        <w:rPr>
          <w:rFonts w:ascii="Arial" w:hAnsi="Arial" w:cs="Arial"/>
        </w:rPr>
        <w:t>sea</w:t>
      </w:r>
      <w:r w:rsidRPr="007C215A">
        <w:rPr>
          <w:rFonts w:ascii="Arial" w:hAnsi="Arial" w:cs="Arial"/>
        </w:rPr>
        <w:t xml:space="preserve"> necesarios de reparar, restaurar, modificar o adecuar. Dicha cotización deberá incluir el desglose de cada una de las actividades a realizar, tiempos, así como los recursos materiales y humanos dedicados, con su respectivo costo unitario. El </w:t>
      </w:r>
      <w:r w:rsidRPr="007C215A" w:rsidDel="0068201B">
        <w:rPr>
          <w:rFonts w:ascii="Arial" w:hAnsi="Arial" w:cs="Arial"/>
        </w:rPr>
        <w:t>CS o AS</w:t>
      </w:r>
      <w:r w:rsidRPr="007C215A">
        <w:rPr>
          <w:rFonts w:ascii="Arial" w:hAnsi="Arial" w:cs="Arial"/>
        </w:rPr>
        <w:t xml:space="preserve"> deberá cubrir el costo de la realización del proyecto y la gestión administrativa del mismo, considerando únicamente aquellos gastos que no sean directamente atribuibles a la División Mayorista como parte del mantenimiento preventivo y correctivo que debe dar a su infraestructura de red, al menos los señalados en la sección </w:t>
      </w:r>
      <w:r w:rsidR="00AB4373" w:rsidRPr="007C215A">
        <w:rPr>
          <w:rFonts w:ascii="Arial" w:hAnsi="Arial" w:cs="Arial"/>
        </w:rPr>
        <w:t>4</w:t>
      </w:r>
      <w:r w:rsidRPr="007C215A">
        <w:rPr>
          <w:rFonts w:ascii="Arial" w:hAnsi="Arial" w:cs="Arial"/>
        </w:rPr>
        <w:t>.1 Actividades de mantenimiento responsabilidad de la División Mayorista.</w:t>
      </w:r>
    </w:p>
    <w:p w:rsidR="008A1974" w:rsidRPr="007C215A" w:rsidRDefault="008A1974" w:rsidP="005C60DE">
      <w:pPr>
        <w:pStyle w:val="IFTnormal"/>
        <w:rPr>
          <w:rFonts w:ascii="Arial" w:hAnsi="Arial" w:cs="Arial"/>
        </w:rPr>
      </w:pPr>
      <w:r w:rsidRPr="007C215A">
        <w:rPr>
          <w:rFonts w:ascii="Arial" w:hAnsi="Arial" w:cs="Arial"/>
          <w:bCs w:val="0"/>
        </w:rPr>
        <w:t>La División Mayorista</w:t>
      </w:r>
      <w:r w:rsidRPr="007C215A" w:rsidDel="00E14079">
        <w:rPr>
          <w:rFonts w:ascii="Arial" w:hAnsi="Arial" w:cs="Arial"/>
        </w:rPr>
        <w:t xml:space="preserve"> </w:t>
      </w:r>
      <w:r w:rsidRPr="007C215A">
        <w:rPr>
          <w:rFonts w:ascii="Arial" w:hAnsi="Arial" w:cs="Arial"/>
        </w:rPr>
        <w:t xml:space="preserve">deberá proporcionar al </w:t>
      </w:r>
      <w:r w:rsidRPr="007C215A" w:rsidDel="0068201B">
        <w:rPr>
          <w:rFonts w:ascii="Arial" w:hAnsi="Arial" w:cs="Arial"/>
        </w:rPr>
        <w:t>CS o AS</w:t>
      </w:r>
      <w:r w:rsidRPr="007C215A" w:rsidDel="00626A6A">
        <w:rPr>
          <w:rFonts w:ascii="Arial" w:hAnsi="Arial" w:cs="Arial"/>
        </w:rPr>
        <w:t xml:space="preserve"> </w:t>
      </w:r>
      <w:r w:rsidRPr="007C215A">
        <w:rPr>
          <w:rFonts w:ascii="Arial" w:hAnsi="Arial" w:cs="Arial"/>
        </w:rPr>
        <w:t xml:space="preserve">la cotización detallada de los trabajos a realizar, a fin de que el </w:t>
      </w:r>
      <w:r w:rsidRPr="007C215A" w:rsidDel="0068201B">
        <w:rPr>
          <w:rFonts w:ascii="Arial" w:hAnsi="Arial" w:cs="Arial"/>
        </w:rPr>
        <w:t>CS o AS</w:t>
      </w:r>
      <w:r w:rsidRPr="007C215A" w:rsidDel="00626A6A">
        <w:rPr>
          <w:rFonts w:ascii="Arial" w:hAnsi="Arial" w:cs="Arial"/>
        </w:rPr>
        <w:t xml:space="preserve"> </w:t>
      </w:r>
      <w:r w:rsidR="00407F99" w:rsidRPr="007C215A">
        <w:rPr>
          <w:rFonts w:ascii="Arial" w:hAnsi="Arial" w:cs="Arial"/>
        </w:rPr>
        <w:t>examinen</w:t>
      </w:r>
      <w:r w:rsidRPr="007C215A">
        <w:rPr>
          <w:rFonts w:ascii="Arial" w:hAnsi="Arial" w:cs="Arial"/>
        </w:rPr>
        <w:t xml:space="preserve"> y determine si lo acepta o no. En caso de que el </w:t>
      </w:r>
      <w:r w:rsidRPr="007C215A" w:rsidDel="0068201B">
        <w:rPr>
          <w:rFonts w:ascii="Arial" w:hAnsi="Arial" w:cs="Arial"/>
        </w:rPr>
        <w:t>CS o AS</w:t>
      </w:r>
      <w:r w:rsidRPr="007C215A" w:rsidDel="00626A6A">
        <w:rPr>
          <w:rFonts w:ascii="Arial" w:hAnsi="Arial" w:cs="Arial"/>
        </w:rPr>
        <w:t xml:space="preserve"> </w:t>
      </w:r>
      <w:r w:rsidRPr="007C215A">
        <w:rPr>
          <w:rFonts w:ascii="Arial" w:hAnsi="Arial" w:cs="Arial"/>
        </w:rPr>
        <w:t xml:space="preserve">confirme la continuidad del Trabajo Especial, la División Mayorista deberá entregar el Programa de Trabajo, así como la fecha de inicio y fin del mismo. La División Mayorista deberá proporcionar al </w:t>
      </w:r>
      <w:r w:rsidRPr="007C215A" w:rsidDel="0068201B">
        <w:rPr>
          <w:rFonts w:ascii="Arial" w:hAnsi="Arial" w:cs="Arial"/>
        </w:rPr>
        <w:t>CS o AS</w:t>
      </w:r>
      <w:r w:rsidRPr="007C215A">
        <w:rPr>
          <w:rFonts w:ascii="Arial" w:hAnsi="Arial" w:cs="Arial"/>
        </w:rPr>
        <w:t xml:space="preserve"> toda la información necesaria para elaborar el Anteproyecto, de ser requerida.</w:t>
      </w:r>
    </w:p>
    <w:p w:rsidR="008A1974" w:rsidRPr="007C215A" w:rsidRDefault="008A1974" w:rsidP="005C60DE">
      <w:pPr>
        <w:pStyle w:val="IFTnormal"/>
        <w:rPr>
          <w:rFonts w:ascii="Arial" w:hAnsi="Arial" w:cs="Arial"/>
        </w:rPr>
      </w:pPr>
      <w:r w:rsidRPr="007C215A">
        <w:rPr>
          <w:rFonts w:ascii="Arial" w:hAnsi="Arial" w:cs="Arial"/>
        </w:rPr>
        <w:t xml:space="preserve">En el caso de que la evolución tecnológica permita la convivencia de los elementos activos con la infraestructura pasiva, la División Mayorista podrá atender vía un Trabajo Especial dicho requerimiento. </w:t>
      </w:r>
    </w:p>
    <w:p w:rsidR="008A1974" w:rsidRPr="007C215A" w:rsidRDefault="008A1974" w:rsidP="005C60DE">
      <w:pPr>
        <w:spacing w:after="200" w:line="276" w:lineRule="auto"/>
        <w:contextualSpacing w:val="0"/>
        <w:rPr>
          <w:rFonts w:ascii="Arial" w:eastAsia="MS Mincho" w:hAnsi="Arial" w:cs="Arial"/>
          <w:bCs/>
          <w:sz w:val="22"/>
          <w:szCs w:val="22"/>
          <w:lang w:eastAsia="en-US"/>
        </w:rPr>
      </w:pPr>
      <w:r w:rsidRPr="007C215A">
        <w:rPr>
          <w:rFonts w:ascii="Arial" w:eastAsia="MS Mincho" w:hAnsi="Arial" w:cs="Arial"/>
          <w:bCs/>
          <w:sz w:val="22"/>
          <w:szCs w:val="22"/>
          <w:lang w:eastAsia="en-US"/>
        </w:rPr>
        <w:t>Los plazos de entrega variarán dependiendo de la complejidad de los trabajos necesarios.</w:t>
      </w:r>
    </w:p>
    <w:p w:rsidR="00032FEC" w:rsidRPr="007C215A" w:rsidRDefault="006E5188" w:rsidP="005C60DE">
      <w:pPr>
        <w:pStyle w:val="Ttulo2"/>
        <w:numPr>
          <w:ilvl w:val="1"/>
          <w:numId w:val="65"/>
        </w:numPr>
        <w:spacing w:after="240" w:line="276" w:lineRule="auto"/>
        <w:contextualSpacing w:val="0"/>
        <w:rPr>
          <w:rFonts w:ascii="Arial" w:hAnsi="Arial" w:cs="Arial"/>
        </w:rPr>
      </w:pPr>
      <w:bookmarkStart w:id="1199" w:name="_Toc20129969"/>
      <w:bookmarkStart w:id="1200" w:name="_Toc20130061"/>
      <w:bookmarkStart w:id="1201" w:name="_Toc20130872"/>
      <w:bookmarkStart w:id="1202" w:name="_Toc20131057"/>
      <w:bookmarkStart w:id="1203" w:name="_Toc20133198"/>
      <w:bookmarkStart w:id="1204" w:name="_Toc20133335"/>
      <w:bookmarkStart w:id="1205" w:name="_Toc20136826"/>
      <w:bookmarkStart w:id="1206" w:name="_Toc20136918"/>
      <w:bookmarkStart w:id="1207" w:name="_Toc20138649"/>
      <w:bookmarkStart w:id="1208" w:name="_Toc20138741"/>
      <w:bookmarkStart w:id="1209" w:name="_Toc20138774"/>
      <w:bookmarkStart w:id="1210" w:name="_Toc20139050"/>
      <w:bookmarkStart w:id="1211" w:name="_Toc20146524"/>
      <w:bookmarkStart w:id="1212" w:name="_Toc20138898"/>
      <w:bookmarkStart w:id="1213" w:name="_Toc20140054"/>
      <w:bookmarkStart w:id="1214" w:name="_Toc20146667"/>
      <w:bookmarkStart w:id="1215" w:name="_Toc20146775"/>
      <w:bookmarkStart w:id="1216" w:name="_Toc20147293"/>
      <w:bookmarkStart w:id="1217" w:name="_Toc20147385"/>
      <w:bookmarkStart w:id="1218" w:name="_Toc20147714"/>
      <w:bookmarkStart w:id="1219" w:name="_Toc20147806"/>
      <w:bookmarkStart w:id="1220" w:name="_Toc20147898"/>
      <w:bookmarkStart w:id="1221" w:name="_Toc20147990"/>
      <w:bookmarkStart w:id="1222" w:name="_Toc20147645"/>
      <w:bookmarkStart w:id="1223" w:name="_Toc20147737"/>
      <w:bookmarkStart w:id="1224" w:name="_Toc20147785"/>
      <w:bookmarkStart w:id="1225" w:name="_Toc20148079"/>
      <w:bookmarkStart w:id="1226" w:name="_Toc20148171"/>
      <w:bookmarkStart w:id="1227" w:name="_Toc20148358"/>
      <w:bookmarkStart w:id="1228" w:name="_Toc20148900"/>
      <w:bookmarkStart w:id="1229" w:name="_Toc20148995"/>
      <w:bookmarkStart w:id="1230" w:name="_Toc20151431"/>
      <w:bookmarkStart w:id="1231" w:name="_Toc20151832"/>
      <w:bookmarkStart w:id="1232" w:name="_Toc20151924"/>
      <w:bookmarkStart w:id="1233" w:name="_Toc20152107"/>
      <w:bookmarkStart w:id="1234" w:name="_Toc20152199"/>
      <w:bookmarkStart w:id="1235" w:name="_Toc20152291"/>
      <w:bookmarkStart w:id="1236" w:name="_Toc20152396"/>
      <w:bookmarkStart w:id="1237" w:name="_Toc20152624"/>
      <w:bookmarkStart w:id="1238" w:name="_Toc20152947"/>
      <w:bookmarkStart w:id="1239" w:name="_Toc20153224"/>
      <w:bookmarkStart w:id="1240" w:name="_Toc20153316"/>
      <w:bookmarkStart w:id="1241" w:name="_Toc20154883"/>
      <w:bookmarkStart w:id="1242" w:name="_Toc20154975"/>
      <w:bookmarkStart w:id="1243" w:name="_Toc20155694"/>
      <w:bookmarkStart w:id="1244" w:name="_Toc20157432"/>
      <w:bookmarkStart w:id="1245" w:name="_Toc20157630"/>
      <w:bookmarkStart w:id="1246" w:name="_Toc20158884"/>
      <w:bookmarkStart w:id="1247" w:name="_Toc20158907"/>
      <w:bookmarkStart w:id="1248" w:name="_Toc20158999"/>
      <w:bookmarkStart w:id="1249" w:name="_Toc20240334"/>
      <w:bookmarkStart w:id="1250" w:name="_Toc20916661"/>
      <w:bookmarkStart w:id="1251" w:name="_Toc20916887"/>
      <w:bookmarkStart w:id="1252" w:name="_Toc20917247"/>
      <w:bookmarkStart w:id="1253" w:name="_Toc22897028"/>
      <w:bookmarkStart w:id="1254" w:name="_Toc22906368"/>
      <w:bookmarkStart w:id="1255" w:name="_Toc22906445"/>
      <w:bookmarkStart w:id="1256" w:name="_Toc22917113"/>
      <w:bookmarkStart w:id="1257" w:name="_Toc22919505"/>
      <w:bookmarkStart w:id="1258" w:name="_Toc22919641"/>
      <w:bookmarkStart w:id="1259" w:name="_Toc23182874"/>
      <w:bookmarkStart w:id="1260" w:name="_Toc525819091"/>
      <w:bookmarkStart w:id="1261" w:name="_Toc20138776"/>
      <w:bookmarkStart w:id="1262" w:name="_Toc20147900"/>
      <w:bookmarkStart w:id="1263" w:name="_Toc20148360"/>
      <w:bookmarkStart w:id="1264" w:name="_Toc20152949"/>
      <w:bookmarkStart w:id="1265" w:name="_Toc20153226"/>
      <w:bookmarkStart w:id="1266" w:name="_Toc20157632"/>
      <w:bookmarkStart w:id="1267" w:name="_Toc20158909"/>
      <w:bookmarkStart w:id="1268" w:name="_Toc22919507"/>
      <w:bookmarkStart w:id="1269" w:name="_Toc45813699"/>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7C215A">
        <w:rPr>
          <w:rFonts w:ascii="Arial" w:hAnsi="Arial" w:cs="Arial"/>
        </w:rPr>
        <w:t xml:space="preserve">Actividades de mantenimiento responsabilidad </w:t>
      </w:r>
      <w:r w:rsidR="000D04E8" w:rsidRPr="007C215A">
        <w:rPr>
          <w:rFonts w:ascii="Arial" w:hAnsi="Arial" w:cs="Arial"/>
        </w:rPr>
        <w:t>de</w:t>
      </w:r>
      <w:r w:rsidR="00A46EDD" w:rsidRPr="007C215A">
        <w:rPr>
          <w:rFonts w:ascii="Arial" w:hAnsi="Arial" w:cs="Arial"/>
        </w:rPr>
        <w:t xml:space="preserve"> </w:t>
      </w:r>
      <w:r w:rsidR="000D04E8" w:rsidRPr="007C215A">
        <w:rPr>
          <w:rFonts w:ascii="Arial" w:hAnsi="Arial" w:cs="Arial"/>
        </w:rPr>
        <w:t>l</w:t>
      </w:r>
      <w:r w:rsidR="00A46EDD" w:rsidRPr="007C215A">
        <w:rPr>
          <w:rFonts w:ascii="Arial" w:hAnsi="Arial" w:cs="Arial"/>
        </w:rPr>
        <w:t>a</w:t>
      </w:r>
      <w:r w:rsidR="000D04E8" w:rsidRPr="007C215A">
        <w:rPr>
          <w:rFonts w:ascii="Arial" w:hAnsi="Arial" w:cs="Arial"/>
        </w:rPr>
        <w:t xml:space="preserve"> </w:t>
      </w:r>
      <w:bookmarkEnd w:id="1260"/>
      <w:bookmarkEnd w:id="1261"/>
      <w:bookmarkEnd w:id="1262"/>
      <w:bookmarkEnd w:id="1263"/>
      <w:bookmarkEnd w:id="1264"/>
      <w:bookmarkEnd w:id="1265"/>
      <w:bookmarkEnd w:id="1266"/>
      <w:bookmarkEnd w:id="1267"/>
      <w:r w:rsidR="007B21D8" w:rsidRPr="007C215A">
        <w:rPr>
          <w:rFonts w:ascii="Arial" w:hAnsi="Arial" w:cs="Arial"/>
        </w:rPr>
        <w:t>División Mayorista</w:t>
      </w:r>
      <w:bookmarkEnd w:id="1268"/>
      <w:bookmarkEnd w:id="1269"/>
    </w:p>
    <w:p w:rsidR="00ED5C87" w:rsidRPr="007C215A" w:rsidRDefault="00D87EEC" w:rsidP="005C60DE">
      <w:pPr>
        <w:pStyle w:val="IFTnormal"/>
        <w:rPr>
          <w:rFonts w:ascii="Arial" w:hAnsi="Arial" w:cs="Arial"/>
        </w:rPr>
      </w:pPr>
      <w:r w:rsidRPr="007C215A">
        <w:rPr>
          <w:rFonts w:ascii="Arial" w:hAnsi="Arial" w:cs="Arial"/>
        </w:rPr>
        <w:t>En</w:t>
      </w:r>
      <w:r w:rsidR="000D1644" w:rsidRPr="007C215A">
        <w:rPr>
          <w:rFonts w:ascii="Arial" w:hAnsi="Arial" w:cs="Arial"/>
        </w:rPr>
        <w:t xml:space="preserve"> ningún caso podrán considerarse como Trabajo Especial</w:t>
      </w:r>
      <w:r w:rsidR="00421C17" w:rsidRPr="007C215A">
        <w:rPr>
          <w:rFonts w:ascii="Arial" w:hAnsi="Arial" w:cs="Arial"/>
        </w:rPr>
        <w:t xml:space="preserve"> los mantenimientos preventivos y correctivos a realizar por </w:t>
      </w:r>
      <w:r w:rsidR="00A46EDD" w:rsidRPr="007C215A">
        <w:rPr>
          <w:rFonts w:ascii="Arial" w:hAnsi="Arial" w:cs="Arial"/>
          <w:lang w:val="es-ES"/>
        </w:rPr>
        <w:t xml:space="preserve">la </w:t>
      </w:r>
      <w:r w:rsidR="007B21D8" w:rsidRPr="007C215A">
        <w:rPr>
          <w:rFonts w:ascii="Arial" w:hAnsi="Arial" w:cs="Arial"/>
          <w:lang w:val="es-ES"/>
        </w:rPr>
        <w:t>División Mayorista</w:t>
      </w:r>
      <w:r w:rsidR="009842DD" w:rsidRPr="007C215A">
        <w:rPr>
          <w:rFonts w:ascii="Arial" w:hAnsi="Arial" w:cs="Arial"/>
        </w:rPr>
        <w:t xml:space="preserve"> </w:t>
      </w:r>
      <w:r w:rsidR="00941A4D" w:rsidRPr="007C215A">
        <w:rPr>
          <w:rFonts w:ascii="Arial" w:hAnsi="Arial" w:cs="Arial"/>
        </w:rPr>
        <w:t>en torres,</w:t>
      </w:r>
      <w:r w:rsidR="00ED5C87" w:rsidRPr="007C215A">
        <w:rPr>
          <w:rFonts w:ascii="Arial" w:hAnsi="Arial" w:cs="Arial"/>
        </w:rPr>
        <w:t xml:space="preserve"> y</w:t>
      </w:r>
      <w:r w:rsidR="00941A4D" w:rsidRPr="007C215A">
        <w:rPr>
          <w:rFonts w:ascii="Arial" w:hAnsi="Arial" w:cs="Arial"/>
        </w:rPr>
        <w:t>/o sitios</w:t>
      </w:r>
      <w:r w:rsidR="00ED5C87" w:rsidRPr="007C215A">
        <w:rPr>
          <w:rFonts w:ascii="Arial" w:hAnsi="Arial" w:cs="Arial"/>
        </w:rPr>
        <w:t>,</w:t>
      </w:r>
      <w:r w:rsidR="00941A4D" w:rsidRPr="007C215A">
        <w:rPr>
          <w:rFonts w:ascii="Arial" w:hAnsi="Arial" w:cs="Arial"/>
        </w:rPr>
        <w:t xml:space="preserve"> d</w:t>
      </w:r>
      <w:r w:rsidR="00ED5C87" w:rsidRPr="007C215A">
        <w:rPr>
          <w:rFonts w:ascii="Arial" w:hAnsi="Arial" w:cs="Arial"/>
        </w:rPr>
        <w:t>erivado</w:t>
      </w:r>
      <w:r w:rsidR="00941A4D" w:rsidRPr="007C215A">
        <w:rPr>
          <w:rFonts w:ascii="Arial" w:hAnsi="Arial" w:cs="Arial"/>
        </w:rPr>
        <w:t xml:space="preserve"> del</w:t>
      </w:r>
      <w:r w:rsidR="009842DD" w:rsidRPr="007C215A">
        <w:rPr>
          <w:rFonts w:ascii="Arial" w:hAnsi="Arial" w:cs="Arial"/>
        </w:rPr>
        <w:t xml:space="preserve"> aviso de alguna dependencia</w:t>
      </w:r>
      <w:r w:rsidR="00941A4D" w:rsidRPr="007C215A">
        <w:rPr>
          <w:rFonts w:ascii="Arial" w:hAnsi="Arial" w:cs="Arial"/>
        </w:rPr>
        <w:t>,</w:t>
      </w:r>
      <w:r w:rsidR="009842DD" w:rsidRPr="007C215A">
        <w:rPr>
          <w:rFonts w:ascii="Arial" w:hAnsi="Arial" w:cs="Arial"/>
        </w:rPr>
        <w:t xml:space="preserve"> de la revisión diaria de planta </w:t>
      </w:r>
      <w:r w:rsidR="00ED5C87" w:rsidRPr="007C215A">
        <w:rPr>
          <w:rFonts w:ascii="Arial" w:hAnsi="Arial" w:cs="Arial"/>
        </w:rPr>
        <w:t>exterior,</w:t>
      </w:r>
      <w:r w:rsidR="00941A4D" w:rsidRPr="007C215A">
        <w:rPr>
          <w:rFonts w:ascii="Arial" w:hAnsi="Arial" w:cs="Arial"/>
        </w:rPr>
        <w:t xml:space="preserve"> así como los atribuibles por proyectos de despliegue, de rehabilitación de red secundaria o de red principal, de acceso o transporte dentro de </w:t>
      </w:r>
      <w:r w:rsidR="00986E66" w:rsidRPr="007C215A">
        <w:rPr>
          <w:rFonts w:ascii="Arial" w:hAnsi="Arial" w:cs="Arial"/>
        </w:rPr>
        <w:t>lo</w:t>
      </w:r>
      <w:r w:rsidR="00941A4D" w:rsidRPr="007C215A">
        <w:rPr>
          <w:rFonts w:ascii="Arial" w:hAnsi="Arial" w:cs="Arial"/>
        </w:rPr>
        <w:t>s cuales se encontrarán al menos las siguientes acciones</w:t>
      </w:r>
      <w:r w:rsidR="009842DD" w:rsidRPr="007C215A">
        <w:rPr>
          <w:rFonts w:ascii="Arial" w:hAnsi="Arial" w:cs="Arial"/>
        </w:rPr>
        <w:t>:</w:t>
      </w:r>
    </w:p>
    <w:p w:rsidR="006B042B" w:rsidRPr="007C215A" w:rsidRDefault="00094C38" w:rsidP="005C60DE">
      <w:pPr>
        <w:pStyle w:val="IFTnormal"/>
        <w:numPr>
          <w:ilvl w:val="0"/>
          <w:numId w:val="50"/>
        </w:numPr>
        <w:ind w:left="426"/>
        <w:rPr>
          <w:rFonts w:ascii="Arial" w:hAnsi="Arial" w:cs="Arial"/>
        </w:rPr>
      </w:pPr>
      <w:r w:rsidRPr="007C215A">
        <w:rPr>
          <w:rFonts w:ascii="Arial" w:hAnsi="Arial" w:cs="Arial"/>
        </w:rPr>
        <w:lastRenderedPageBreak/>
        <w:t>R</w:t>
      </w:r>
      <w:r w:rsidR="00D85AD0" w:rsidRPr="007C215A">
        <w:rPr>
          <w:rFonts w:ascii="Arial" w:hAnsi="Arial" w:cs="Arial"/>
        </w:rPr>
        <w:t>ealizar la r</w:t>
      </w:r>
      <w:r w:rsidRPr="007C215A">
        <w:rPr>
          <w:rFonts w:ascii="Arial" w:hAnsi="Arial" w:cs="Arial"/>
        </w:rPr>
        <w:t>evisión</w:t>
      </w:r>
      <w:r w:rsidR="00124EDA" w:rsidRPr="007C215A">
        <w:rPr>
          <w:rFonts w:ascii="Arial" w:hAnsi="Arial" w:cs="Arial"/>
        </w:rPr>
        <w:t>, inspección visual y física, corrección del estado general</w:t>
      </w:r>
      <w:r w:rsidRPr="007C215A">
        <w:rPr>
          <w:rFonts w:ascii="Arial" w:hAnsi="Arial" w:cs="Arial"/>
        </w:rPr>
        <w:t>:</w:t>
      </w:r>
      <w:r w:rsidR="006B042B" w:rsidRPr="007C215A">
        <w:rPr>
          <w:rFonts w:ascii="Arial" w:hAnsi="Arial" w:cs="Arial"/>
        </w:rPr>
        <w:t xml:space="preserve"> </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 lo asociado a </w:t>
      </w:r>
      <w:r w:rsidR="006B042B" w:rsidRPr="007C215A">
        <w:rPr>
          <w:rFonts w:ascii="Arial" w:hAnsi="Arial" w:cs="Arial"/>
          <w:sz w:val="22"/>
          <w:szCs w:val="22"/>
        </w:rPr>
        <w:t xml:space="preserve">la </w:t>
      </w:r>
      <w:r w:rsidR="00D85AD0" w:rsidRPr="007C215A">
        <w:rPr>
          <w:rFonts w:ascii="Arial" w:hAnsi="Arial" w:cs="Arial"/>
          <w:sz w:val="22"/>
          <w:szCs w:val="22"/>
        </w:rPr>
        <w:t>t</w:t>
      </w:r>
      <w:r w:rsidR="006B042B" w:rsidRPr="007C215A">
        <w:rPr>
          <w:rFonts w:ascii="Arial" w:hAnsi="Arial" w:cs="Arial"/>
          <w:sz w:val="22"/>
          <w:szCs w:val="22"/>
        </w:rPr>
        <w:t xml:space="preserve">orre y espacio (corrosión, pintura, tornillería, travesaños, </w:t>
      </w:r>
      <w:r w:rsidR="00DC24D1">
        <w:rPr>
          <w:rFonts w:ascii="Arial" w:hAnsi="Arial" w:cs="Arial"/>
          <w:sz w:val="22"/>
          <w:szCs w:val="22"/>
        </w:rPr>
        <w:t xml:space="preserve"> cama de guías de ondas,</w:t>
      </w:r>
      <w:r w:rsidR="006B042B" w:rsidRPr="007C215A">
        <w:rPr>
          <w:rFonts w:ascii="Arial" w:hAnsi="Arial" w:cs="Arial"/>
          <w:sz w:val="22"/>
          <w:szCs w:val="22"/>
        </w:rPr>
        <w:t xml:space="preserve"> pararrayos, sistema de ti</w:t>
      </w:r>
      <w:r w:rsidR="00021CD4" w:rsidRPr="007C215A">
        <w:rPr>
          <w:rFonts w:ascii="Arial" w:hAnsi="Arial" w:cs="Arial"/>
          <w:sz w:val="22"/>
          <w:szCs w:val="22"/>
        </w:rPr>
        <w:t>erra, tensado de las retenidas</w:t>
      </w:r>
      <w:r w:rsidR="006B042B" w:rsidRPr="007C215A">
        <w:rPr>
          <w:rFonts w:ascii="Arial" w:hAnsi="Arial" w:cs="Arial"/>
          <w:sz w:val="22"/>
          <w:szCs w:val="22"/>
        </w:rPr>
        <w:t>, de la caseta, de la malla, sub</w:t>
      </w:r>
      <w:r w:rsidR="00021CD4" w:rsidRPr="007C215A">
        <w:rPr>
          <w:rFonts w:ascii="Arial" w:hAnsi="Arial" w:cs="Arial"/>
          <w:sz w:val="22"/>
          <w:szCs w:val="22"/>
        </w:rPr>
        <w:t>estación y planta de emergencia</w:t>
      </w:r>
      <w:r w:rsidR="006B042B" w:rsidRPr="007C215A">
        <w:rPr>
          <w:rFonts w:ascii="Arial" w:hAnsi="Arial" w:cs="Arial"/>
          <w:sz w:val="22"/>
          <w:szCs w:val="22"/>
        </w:rPr>
        <w:t xml:space="preserve">, del tanque de </w:t>
      </w:r>
      <w:r w:rsidRPr="007C215A">
        <w:rPr>
          <w:rFonts w:ascii="Arial" w:hAnsi="Arial" w:cs="Arial"/>
          <w:sz w:val="22"/>
          <w:szCs w:val="22"/>
        </w:rPr>
        <w:t>diésel</w:t>
      </w:r>
      <w:r w:rsidR="00D85AD0" w:rsidRPr="007C215A">
        <w:rPr>
          <w:rFonts w:ascii="Arial" w:hAnsi="Arial" w:cs="Arial"/>
          <w:sz w:val="22"/>
          <w:szCs w:val="22"/>
        </w:rPr>
        <w:t>)</w:t>
      </w:r>
      <w:r w:rsidRPr="007C215A">
        <w:rPr>
          <w:rFonts w:ascii="Arial" w:hAnsi="Arial" w:cs="Arial"/>
          <w:sz w:val="22"/>
          <w:szCs w:val="22"/>
        </w:rPr>
        <w:t>.</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 los elementos colocados en la </w:t>
      </w:r>
      <w:r w:rsidR="00D85AD0" w:rsidRPr="007C215A">
        <w:rPr>
          <w:rFonts w:ascii="Arial" w:hAnsi="Arial" w:cs="Arial"/>
          <w:sz w:val="22"/>
          <w:szCs w:val="22"/>
        </w:rPr>
        <w:t>t</w:t>
      </w:r>
      <w:r w:rsidRPr="007C215A">
        <w:rPr>
          <w:rFonts w:ascii="Arial" w:hAnsi="Arial" w:cs="Arial"/>
          <w:sz w:val="22"/>
          <w:szCs w:val="22"/>
        </w:rPr>
        <w:t>orre.</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 la </w:t>
      </w:r>
      <w:r w:rsidR="00021CD4" w:rsidRPr="007C215A">
        <w:rPr>
          <w:rFonts w:ascii="Arial" w:hAnsi="Arial" w:cs="Arial"/>
          <w:sz w:val="22"/>
          <w:szCs w:val="22"/>
        </w:rPr>
        <w:t>subestación</w:t>
      </w:r>
      <w:r w:rsidR="00D85AD0" w:rsidRPr="007C215A">
        <w:rPr>
          <w:rFonts w:ascii="Arial" w:hAnsi="Arial" w:cs="Arial"/>
          <w:sz w:val="22"/>
          <w:szCs w:val="22"/>
        </w:rPr>
        <w:t>,</w:t>
      </w:r>
      <w:r w:rsidR="00021CD4" w:rsidRPr="007C215A">
        <w:rPr>
          <w:rFonts w:ascii="Arial" w:hAnsi="Arial" w:cs="Arial"/>
          <w:sz w:val="22"/>
          <w:szCs w:val="22"/>
        </w:rPr>
        <w:t xml:space="preserve"> y activa</w:t>
      </w:r>
      <w:r w:rsidR="00D85AD0" w:rsidRPr="007C215A">
        <w:rPr>
          <w:rFonts w:ascii="Arial" w:hAnsi="Arial" w:cs="Arial"/>
          <w:sz w:val="22"/>
          <w:szCs w:val="22"/>
        </w:rPr>
        <w:t>ción de la</w:t>
      </w:r>
      <w:r w:rsidR="00021CD4" w:rsidRPr="007C215A">
        <w:rPr>
          <w:rFonts w:ascii="Arial" w:hAnsi="Arial" w:cs="Arial"/>
          <w:sz w:val="22"/>
          <w:szCs w:val="22"/>
        </w:rPr>
        <w:t xml:space="preserve"> planta de emergencia, del tanque de </w:t>
      </w:r>
      <w:r w:rsidR="00DB0851" w:rsidRPr="007C215A">
        <w:rPr>
          <w:rFonts w:ascii="Arial" w:hAnsi="Arial" w:cs="Arial"/>
          <w:sz w:val="22"/>
          <w:szCs w:val="22"/>
        </w:rPr>
        <w:t>diésel</w:t>
      </w:r>
      <w:r w:rsidR="005C60DE">
        <w:rPr>
          <w:rFonts w:ascii="Arial" w:hAnsi="Arial" w:cs="Arial"/>
          <w:sz w:val="22"/>
          <w:szCs w:val="22"/>
        </w:rPr>
        <w:t xml:space="preserve"> por consumo.</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De</w:t>
      </w:r>
      <w:r w:rsidR="00021CD4" w:rsidRPr="007C215A">
        <w:rPr>
          <w:rFonts w:ascii="Arial" w:hAnsi="Arial" w:cs="Arial"/>
          <w:sz w:val="22"/>
          <w:szCs w:val="22"/>
        </w:rPr>
        <w:t xml:space="preserve"> afectaci</w:t>
      </w:r>
      <w:r w:rsidRPr="007C215A">
        <w:rPr>
          <w:rFonts w:ascii="Arial" w:hAnsi="Arial" w:cs="Arial"/>
          <w:sz w:val="22"/>
          <w:szCs w:val="22"/>
        </w:rPr>
        <w:t>o</w:t>
      </w:r>
      <w:r w:rsidR="00021CD4" w:rsidRPr="007C215A">
        <w:rPr>
          <w:rFonts w:ascii="Arial" w:hAnsi="Arial" w:cs="Arial"/>
          <w:sz w:val="22"/>
          <w:szCs w:val="22"/>
        </w:rPr>
        <w:t>n</w:t>
      </w:r>
      <w:r w:rsidRPr="007C215A">
        <w:rPr>
          <w:rFonts w:ascii="Arial" w:hAnsi="Arial" w:cs="Arial"/>
          <w:sz w:val="22"/>
          <w:szCs w:val="22"/>
        </w:rPr>
        <w:t>es</w:t>
      </w:r>
      <w:r w:rsidR="00021CD4" w:rsidRPr="007C215A">
        <w:rPr>
          <w:rFonts w:ascii="Arial" w:hAnsi="Arial" w:cs="Arial"/>
          <w:sz w:val="22"/>
          <w:szCs w:val="22"/>
        </w:rPr>
        <w:t xml:space="preserve"> por daño o vandalismo</w:t>
      </w:r>
      <w:r w:rsidRPr="007C215A">
        <w:rPr>
          <w:rFonts w:ascii="Arial" w:hAnsi="Arial" w:cs="Arial"/>
          <w:sz w:val="22"/>
          <w:szCs w:val="22"/>
        </w:rPr>
        <w:t xml:space="preserve"> incluyendo </w:t>
      </w:r>
      <w:r w:rsidR="00021CD4" w:rsidRPr="007C215A">
        <w:rPr>
          <w:rFonts w:ascii="Arial" w:hAnsi="Arial" w:cs="Arial"/>
          <w:sz w:val="22"/>
          <w:szCs w:val="22"/>
        </w:rPr>
        <w:t>el cambio o sustitución de los elementos dañados</w:t>
      </w:r>
      <w:r w:rsidRPr="007C215A">
        <w:rPr>
          <w:rFonts w:ascii="Arial" w:hAnsi="Arial" w:cs="Arial"/>
          <w:sz w:val="22"/>
          <w:szCs w:val="22"/>
        </w:rPr>
        <w:t xml:space="preserve"> identificados</w:t>
      </w:r>
      <w:r w:rsidR="00021CD4" w:rsidRPr="007C215A">
        <w:rPr>
          <w:rFonts w:ascii="Arial" w:hAnsi="Arial" w:cs="Arial"/>
          <w:sz w:val="22"/>
          <w:szCs w:val="22"/>
        </w:rPr>
        <w:t>.</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De los elementos ubicados en el sitio como son</w:t>
      </w:r>
      <w:r w:rsidR="00DC24D1">
        <w:rPr>
          <w:rFonts w:ascii="Arial" w:hAnsi="Arial" w:cs="Arial"/>
          <w:sz w:val="22"/>
          <w:szCs w:val="22"/>
        </w:rPr>
        <w:t xml:space="preserve"> camas de guía de ondas</w:t>
      </w:r>
      <w:r w:rsidRPr="007C215A">
        <w:rPr>
          <w:rFonts w:ascii="Arial" w:hAnsi="Arial" w:cs="Arial"/>
          <w:sz w:val="22"/>
          <w:szCs w:val="22"/>
        </w:rPr>
        <w:t>. Instalaciones propias del edificio como son iluminación, sistema eléctrico y plomería.</w:t>
      </w:r>
    </w:p>
    <w:p w:rsidR="00021CD4"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Del </w:t>
      </w:r>
      <w:r w:rsidR="00D87EEC" w:rsidRPr="007C215A">
        <w:rPr>
          <w:rFonts w:ascii="Arial" w:hAnsi="Arial" w:cs="Arial"/>
          <w:sz w:val="22"/>
          <w:szCs w:val="22"/>
        </w:rPr>
        <w:t>e</w:t>
      </w:r>
      <w:r w:rsidRPr="007C215A">
        <w:rPr>
          <w:rFonts w:ascii="Arial" w:hAnsi="Arial" w:cs="Arial"/>
          <w:sz w:val="22"/>
          <w:szCs w:val="22"/>
        </w:rPr>
        <w:t>stado de la pintura.</w:t>
      </w:r>
    </w:p>
    <w:p w:rsidR="00021CD4" w:rsidRPr="007C215A" w:rsidRDefault="00A46EDD" w:rsidP="005C60DE">
      <w:pPr>
        <w:pStyle w:val="IFTnormal"/>
        <w:rPr>
          <w:rFonts w:ascii="Arial" w:hAnsi="Arial" w:cs="Arial"/>
        </w:rPr>
      </w:pPr>
      <w:r w:rsidRPr="007C215A">
        <w:rPr>
          <w:rFonts w:ascii="Arial" w:hAnsi="Arial" w:cs="Arial"/>
          <w:bCs w:val="0"/>
        </w:rPr>
        <w:t xml:space="preserve">La </w:t>
      </w:r>
      <w:r w:rsidR="007B21D8" w:rsidRPr="007C215A">
        <w:rPr>
          <w:rFonts w:ascii="Arial" w:hAnsi="Arial" w:cs="Arial"/>
          <w:bCs w:val="0"/>
        </w:rPr>
        <w:t>División Mayorista</w:t>
      </w:r>
      <w:r w:rsidR="00C74320" w:rsidRPr="007C215A" w:rsidDel="00E14079">
        <w:rPr>
          <w:rFonts w:ascii="Arial" w:hAnsi="Arial" w:cs="Arial"/>
        </w:rPr>
        <w:t xml:space="preserve"> </w:t>
      </w:r>
      <w:r w:rsidR="00EE5F3D" w:rsidRPr="007C215A">
        <w:rPr>
          <w:rFonts w:ascii="Arial" w:hAnsi="Arial" w:cs="Arial"/>
        </w:rPr>
        <w:t>efectuará la s</w:t>
      </w:r>
      <w:r w:rsidR="00021CD4" w:rsidRPr="007C215A">
        <w:rPr>
          <w:rFonts w:ascii="Arial" w:hAnsi="Arial" w:cs="Arial"/>
        </w:rPr>
        <w:t>upervisión de</w:t>
      </w:r>
      <w:r w:rsidR="00351D09" w:rsidRPr="007C215A">
        <w:rPr>
          <w:rFonts w:ascii="Arial" w:hAnsi="Arial" w:cs="Arial"/>
        </w:rPr>
        <w:t xml:space="preserve"> sus</w:t>
      </w:r>
      <w:r w:rsidR="00021CD4" w:rsidRPr="007C215A">
        <w:rPr>
          <w:rFonts w:ascii="Arial" w:hAnsi="Arial" w:cs="Arial"/>
        </w:rPr>
        <w:t xml:space="preserve"> mantenimiento</w:t>
      </w:r>
      <w:r w:rsidR="00EE5F3D" w:rsidRPr="007C215A">
        <w:rPr>
          <w:rFonts w:ascii="Arial" w:hAnsi="Arial" w:cs="Arial"/>
        </w:rPr>
        <w:t>s</w:t>
      </w:r>
      <w:r w:rsidR="00021CD4" w:rsidRPr="007C215A">
        <w:rPr>
          <w:rFonts w:ascii="Arial" w:hAnsi="Arial" w:cs="Arial"/>
        </w:rPr>
        <w:t xml:space="preserve"> </w:t>
      </w:r>
      <w:r w:rsidR="00EE5F3D" w:rsidRPr="007C215A">
        <w:rPr>
          <w:rFonts w:ascii="Arial" w:hAnsi="Arial" w:cs="Arial"/>
        </w:rPr>
        <w:t xml:space="preserve">de modo que esté en posibilidad de registrar </w:t>
      </w:r>
      <w:r w:rsidR="00D85AD0" w:rsidRPr="007C215A">
        <w:rPr>
          <w:rFonts w:ascii="Arial" w:hAnsi="Arial" w:cs="Arial"/>
        </w:rPr>
        <w:t xml:space="preserve">y </w:t>
      </w:r>
      <w:r w:rsidR="00BD637D" w:rsidRPr="007C215A">
        <w:rPr>
          <w:rFonts w:ascii="Arial" w:hAnsi="Arial" w:cs="Arial"/>
        </w:rPr>
        <w:t xml:space="preserve">mantener </w:t>
      </w:r>
      <w:r w:rsidR="00D85AD0" w:rsidRPr="007C215A">
        <w:rPr>
          <w:rFonts w:ascii="Arial" w:hAnsi="Arial" w:cs="Arial"/>
        </w:rPr>
        <w:t>actualiza</w:t>
      </w:r>
      <w:r w:rsidR="00BD637D" w:rsidRPr="007C215A">
        <w:rPr>
          <w:rFonts w:ascii="Arial" w:hAnsi="Arial" w:cs="Arial"/>
        </w:rPr>
        <w:t>da</w:t>
      </w:r>
      <w:r w:rsidR="00D85AD0" w:rsidRPr="007C215A">
        <w:rPr>
          <w:rFonts w:ascii="Arial" w:hAnsi="Arial" w:cs="Arial"/>
        </w:rPr>
        <w:t xml:space="preserve"> </w:t>
      </w:r>
      <w:r w:rsidR="00EE5F3D" w:rsidRPr="007C215A">
        <w:rPr>
          <w:rFonts w:ascii="Arial" w:hAnsi="Arial" w:cs="Arial"/>
        </w:rPr>
        <w:t xml:space="preserve">en el </w:t>
      </w:r>
      <w:r w:rsidR="007B21D8" w:rsidRPr="007C215A">
        <w:rPr>
          <w:rFonts w:ascii="Arial" w:hAnsi="Arial" w:cs="Arial"/>
        </w:rPr>
        <w:t>SEG</w:t>
      </w:r>
      <w:r w:rsidR="00EE5F3D" w:rsidRPr="007C215A">
        <w:rPr>
          <w:rFonts w:ascii="Arial" w:hAnsi="Arial" w:cs="Arial"/>
        </w:rPr>
        <w:t xml:space="preserve"> </w:t>
      </w:r>
      <w:r w:rsidR="00D85AD0" w:rsidRPr="007C215A">
        <w:rPr>
          <w:rFonts w:ascii="Arial" w:hAnsi="Arial" w:cs="Arial"/>
        </w:rPr>
        <w:t>la información de la infraestructura, así como</w:t>
      </w:r>
      <w:r w:rsidR="00EE5F3D" w:rsidRPr="007C215A">
        <w:rPr>
          <w:rFonts w:ascii="Arial" w:hAnsi="Arial" w:cs="Arial"/>
        </w:rPr>
        <w:t xml:space="preserve"> </w:t>
      </w:r>
      <w:r w:rsidR="00661157" w:rsidRPr="007C215A">
        <w:rPr>
          <w:rFonts w:ascii="Arial" w:hAnsi="Arial" w:cs="Arial"/>
        </w:rPr>
        <w:t xml:space="preserve">de </w:t>
      </w:r>
      <w:r w:rsidR="00EE5F3D" w:rsidRPr="007C215A">
        <w:rPr>
          <w:rFonts w:ascii="Arial" w:hAnsi="Arial" w:cs="Arial"/>
        </w:rPr>
        <w:t xml:space="preserve">notificar de manera justificada </w:t>
      </w:r>
      <w:r w:rsidR="00D87EEC" w:rsidRPr="007C215A">
        <w:rPr>
          <w:rFonts w:ascii="Arial" w:hAnsi="Arial" w:cs="Arial"/>
        </w:rPr>
        <w:t>mediante el</w:t>
      </w:r>
      <w:r w:rsidR="00D85AD0" w:rsidRPr="007C215A">
        <w:rPr>
          <w:rFonts w:ascii="Arial" w:hAnsi="Arial" w:cs="Arial"/>
        </w:rPr>
        <w:t xml:space="preserve"> </w:t>
      </w:r>
      <w:r w:rsidR="007B21D8" w:rsidRPr="007C215A">
        <w:rPr>
          <w:rFonts w:ascii="Arial" w:hAnsi="Arial" w:cs="Arial"/>
        </w:rPr>
        <w:t>SEG</w:t>
      </w:r>
      <w:r w:rsidR="00D85AD0" w:rsidRPr="007C215A">
        <w:rPr>
          <w:rFonts w:ascii="Arial" w:hAnsi="Arial" w:cs="Arial"/>
        </w:rPr>
        <w:t xml:space="preserve"> la </w:t>
      </w:r>
      <w:r w:rsidR="00EE5F3D" w:rsidRPr="007C215A">
        <w:rPr>
          <w:rFonts w:ascii="Arial" w:hAnsi="Arial" w:cs="Arial"/>
        </w:rPr>
        <w:t xml:space="preserve">afectación en su infraestructura que en su caso represente una limitante para la prestación de servicios al </w:t>
      </w:r>
      <w:r w:rsidR="00AA201C" w:rsidRPr="007C215A">
        <w:rPr>
          <w:rFonts w:ascii="Arial" w:hAnsi="Arial" w:cs="Arial"/>
        </w:rPr>
        <w:t>CS</w:t>
      </w:r>
      <w:r w:rsidR="005454A0" w:rsidRPr="007C215A">
        <w:rPr>
          <w:rFonts w:ascii="Arial" w:hAnsi="Arial" w:cs="Arial"/>
        </w:rPr>
        <w:t xml:space="preserve"> o AS</w:t>
      </w:r>
      <w:r w:rsidR="00021CD4" w:rsidRPr="007C215A">
        <w:rPr>
          <w:rFonts w:ascii="Arial" w:hAnsi="Arial" w:cs="Arial"/>
        </w:rPr>
        <w:t>.</w:t>
      </w:r>
    </w:p>
    <w:p w:rsidR="0089577F" w:rsidRPr="007C215A" w:rsidRDefault="00F67E8A" w:rsidP="005C60DE">
      <w:pPr>
        <w:pStyle w:val="Ttulo2"/>
        <w:numPr>
          <w:ilvl w:val="1"/>
          <w:numId w:val="65"/>
        </w:numPr>
        <w:spacing w:after="240" w:line="276" w:lineRule="auto"/>
        <w:contextualSpacing w:val="0"/>
        <w:rPr>
          <w:rFonts w:ascii="Arial" w:hAnsi="Arial" w:cs="Arial"/>
        </w:rPr>
      </w:pPr>
      <w:bookmarkStart w:id="1270" w:name="_Toc22906448"/>
      <w:bookmarkStart w:id="1271" w:name="_Toc22919508"/>
      <w:bookmarkStart w:id="1272" w:name="_Toc22919509"/>
      <w:bookmarkStart w:id="1273" w:name="_Toc22919510"/>
      <w:bookmarkStart w:id="1274" w:name="_Toc22919511"/>
      <w:bookmarkStart w:id="1275" w:name="_Toc22919512"/>
      <w:bookmarkStart w:id="1276" w:name="_Toc22919513"/>
      <w:bookmarkStart w:id="1277" w:name="_Toc22919514"/>
      <w:bookmarkStart w:id="1278" w:name="_Toc22919515"/>
      <w:bookmarkStart w:id="1279" w:name="_Toc22919516"/>
      <w:bookmarkStart w:id="1280" w:name="_Toc22919517"/>
      <w:bookmarkStart w:id="1281" w:name="_Toc22919518"/>
      <w:bookmarkStart w:id="1282" w:name="_Toc22919519"/>
      <w:bookmarkStart w:id="1283" w:name="_Toc22919520"/>
      <w:bookmarkStart w:id="1284" w:name="_Toc22919521"/>
      <w:bookmarkStart w:id="1285" w:name="_Toc525240683"/>
      <w:bookmarkStart w:id="1286" w:name="_Toc525240944"/>
      <w:bookmarkStart w:id="1287" w:name="_Toc525241023"/>
      <w:bookmarkStart w:id="1288" w:name="_Toc525241560"/>
      <w:bookmarkStart w:id="1289" w:name="_Toc525241649"/>
      <w:bookmarkStart w:id="1290" w:name="_Toc525241738"/>
      <w:bookmarkStart w:id="1291" w:name="_Toc525241827"/>
      <w:bookmarkStart w:id="1292" w:name="_Toc525242675"/>
      <w:bookmarkStart w:id="1293" w:name="_Toc525243332"/>
      <w:bookmarkStart w:id="1294" w:name="_Toc525819093"/>
      <w:bookmarkStart w:id="1295" w:name="_Toc525820192"/>
      <w:bookmarkStart w:id="1296" w:name="_Toc525826919"/>
      <w:bookmarkStart w:id="1297" w:name="_Toc20129973"/>
      <w:bookmarkStart w:id="1298" w:name="_Toc20130065"/>
      <w:bookmarkStart w:id="1299" w:name="_Toc20130876"/>
      <w:bookmarkStart w:id="1300" w:name="_Toc20131061"/>
      <w:bookmarkStart w:id="1301" w:name="_Toc20133202"/>
      <w:bookmarkStart w:id="1302" w:name="_Toc20133339"/>
      <w:bookmarkStart w:id="1303" w:name="_Toc20136830"/>
      <w:bookmarkStart w:id="1304" w:name="_Toc20136922"/>
      <w:bookmarkStart w:id="1305" w:name="_Toc20138653"/>
      <w:bookmarkStart w:id="1306" w:name="_Toc20138745"/>
      <w:bookmarkStart w:id="1307" w:name="_Toc20138778"/>
      <w:bookmarkStart w:id="1308" w:name="_Toc20139054"/>
      <w:bookmarkStart w:id="1309" w:name="_Toc20146528"/>
      <w:bookmarkStart w:id="1310" w:name="_Toc20146620"/>
      <w:bookmarkStart w:id="1311" w:name="_Toc20138902"/>
      <w:bookmarkStart w:id="1312" w:name="_Toc20140058"/>
      <w:bookmarkStart w:id="1313" w:name="_Toc20146671"/>
      <w:bookmarkStart w:id="1314" w:name="_Toc20146779"/>
      <w:bookmarkStart w:id="1315" w:name="_Toc20147297"/>
      <w:bookmarkStart w:id="1316" w:name="_Toc20147389"/>
      <w:bookmarkStart w:id="1317" w:name="_Toc20147810"/>
      <w:bookmarkStart w:id="1318" w:name="_Toc20147902"/>
      <w:bookmarkStart w:id="1319" w:name="_Toc20147994"/>
      <w:bookmarkStart w:id="1320" w:name="_Toc20147649"/>
      <w:bookmarkStart w:id="1321" w:name="_Toc20147741"/>
      <w:bookmarkStart w:id="1322" w:name="_Toc20148083"/>
      <w:bookmarkStart w:id="1323" w:name="_Toc20148175"/>
      <w:bookmarkStart w:id="1324" w:name="_Toc20148362"/>
      <w:bookmarkStart w:id="1325" w:name="_Toc20148904"/>
      <w:bookmarkStart w:id="1326" w:name="_Toc20148999"/>
      <w:bookmarkStart w:id="1327" w:name="_Toc20151435"/>
      <w:bookmarkStart w:id="1328" w:name="_Toc20151836"/>
      <w:bookmarkStart w:id="1329" w:name="_Toc20151928"/>
      <w:bookmarkStart w:id="1330" w:name="_Toc20152111"/>
      <w:bookmarkStart w:id="1331" w:name="_Toc20152203"/>
      <w:bookmarkStart w:id="1332" w:name="_Toc20152295"/>
      <w:bookmarkStart w:id="1333" w:name="_Toc20152400"/>
      <w:bookmarkStart w:id="1334" w:name="_Toc20152628"/>
      <w:bookmarkStart w:id="1335" w:name="_Toc20152951"/>
      <w:bookmarkStart w:id="1336" w:name="_Toc20153228"/>
      <w:bookmarkStart w:id="1337" w:name="_Toc20153320"/>
      <w:bookmarkStart w:id="1338" w:name="_Toc20154887"/>
      <w:bookmarkStart w:id="1339" w:name="_Toc20154979"/>
      <w:bookmarkStart w:id="1340" w:name="_Toc20155698"/>
      <w:bookmarkStart w:id="1341" w:name="_Toc20157436"/>
      <w:bookmarkStart w:id="1342" w:name="_Toc20157634"/>
      <w:bookmarkStart w:id="1343" w:name="_Toc20158888"/>
      <w:bookmarkStart w:id="1344" w:name="_Toc20158911"/>
      <w:bookmarkStart w:id="1345" w:name="_Toc20159003"/>
      <w:bookmarkStart w:id="1346" w:name="_Toc20240338"/>
      <w:bookmarkStart w:id="1347" w:name="_Toc20916665"/>
      <w:bookmarkStart w:id="1348" w:name="_Toc20916891"/>
      <w:bookmarkStart w:id="1349" w:name="_Toc20917251"/>
      <w:bookmarkStart w:id="1350" w:name="_Toc22906449"/>
      <w:bookmarkStart w:id="1351" w:name="_Toc22919522"/>
      <w:bookmarkStart w:id="1352" w:name="_Toc525240684"/>
      <w:bookmarkStart w:id="1353" w:name="_Toc525240945"/>
      <w:bookmarkStart w:id="1354" w:name="_Toc525241024"/>
      <w:bookmarkStart w:id="1355" w:name="_Toc525241561"/>
      <w:bookmarkStart w:id="1356" w:name="_Toc525241650"/>
      <w:bookmarkStart w:id="1357" w:name="_Toc525241739"/>
      <w:bookmarkStart w:id="1358" w:name="_Toc525241828"/>
      <w:bookmarkStart w:id="1359" w:name="_Toc525242676"/>
      <w:bookmarkStart w:id="1360" w:name="_Toc525243333"/>
      <w:bookmarkStart w:id="1361" w:name="_Toc525819094"/>
      <w:bookmarkStart w:id="1362" w:name="_Toc525820193"/>
      <w:bookmarkStart w:id="1363" w:name="_Toc525826920"/>
      <w:bookmarkStart w:id="1364" w:name="_Toc20129974"/>
      <w:bookmarkStart w:id="1365" w:name="_Toc20130066"/>
      <w:bookmarkStart w:id="1366" w:name="_Toc20130877"/>
      <w:bookmarkStart w:id="1367" w:name="_Toc20131062"/>
      <w:bookmarkStart w:id="1368" w:name="_Toc20133203"/>
      <w:bookmarkStart w:id="1369" w:name="_Toc20133340"/>
      <w:bookmarkStart w:id="1370" w:name="_Toc20136831"/>
      <w:bookmarkStart w:id="1371" w:name="_Toc20136923"/>
      <w:bookmarkStart w:id="1372" w:name="_Toc20138654"/>
      <w:bookmarkStart w:id="1373" w:name="_Toc20138746"/>
      <w:bookmarkStart w:id="1374" w:name="_Toc20138779"/>
      <w:bookmarkStart w:id="1375" w:name="_Toc20139055"/>
      <w:bookmarkStart w:id="1376" w:name="_Toc20146529"/>
      <w:bookmarkStart w:id="1377" w:name="_Toc20138903"/>
      <w:bookmarkStart w:id="1378" w:name="_Toc20140059"/>
      <w:bookmarkStart w:id="1379" w:name="_Toc20146672"/>
      <w:bookmarkStart w:id="1380" w:name="_Toc20146780"/>
      <w:bookmarkStart w:id="1381" w:name="_Toc20147298"/>
      <w:bookmarkStart w:id="1382" w:name="_Toc20147390"/>
      <w:bookmarkStart w:id="1383" w:name="_Toc20147811"/>
      <w:bookmarkStart w:id="1384" w:name="_Toc20147903"/>
      <w:bookmarkStart w:id="1385" w:name="_Toc20147995"/>
      <w:bookmarkStart w:id="1386" w:name="_Toc20147650"/>
      <w:bookmarkStart w:id="1387" w:name="_Toc20147742"/>
      <w:bookmarkStart w:id="1388" w:name="_Toc20148084"/>
      <w:bookmarkStart w:id="1389" w:name="_Toc20148176"/>
      <w:bookmarkStart w:id="1390" w:name="_Toc20148363"/>
      <w:bookmarkStart w:id="1391" w:name="_Toc20148905"/>
      <w:bookmarkStart w:id="1392" w:name="_Toc20149000"/>
      <w:bookmarkStart w:id="1393" w:name="_Toc20151436"/>
      <w:bookmarkStart w:id="1394" w:name="_Toc20151837"/>
      <w:bookmarkStart w:id="1395" w:name="_Toc20151929"/>
      <w:bookmarkStart w:id="1396" w:name="_Toc20152112"/>
      <w:bookmarkStart w:id="1397" w:name="_Toc20152204"/>
      <w:bookmarkStart w:id="1398" w:name="_Toc20152296"/>
      <w:bookmarkStart w:id="1399" w:name="_Toc20152401"/>
      <w:bookmarkStart w:id="1400" w:name="_Toc20152629"/>
      <w:bookmarkStart w:id="1401" w:name="_Toc20152952"/>
      <w:bookmarkStart w:id="1402" w:name="_Toc20153229"/>
      <w:bookmarkStart w:id="1403" w:name="_Toc20153321"/>
      <w:bookmarkStart w:id="1404" w:name="_Toc20154888"/>
      <w:bookmarkStart w:id="1405" w:name="_Toc20154980"/>
      <w:bookmarkStart w:id="1406" w:name="_Toc20155699"/>
      <w:bookmarkStart w:id="1407" w:name="_Toc20157437"/>
      <w:bookmarkStart w:id="1408" w:name="_Toc20157635"/>
      <w:bookmarkStart w:id="1409" w:name="_Toc20158889"/>
      <w:bookmarkStart w:id="1410" w:name="_Toc20158912"/>
      <w:bookmarkStart w:id="1411" w:name="_Toc20159004"/>
      <w:bookmarkStart w:id="1412" w:name="_Toc20240339"/>
      <w:bookmarkStart w:id="1413" w:name="_Toc20916666"/>
      <w:bookmarkStart w:id="1414" w:name="_Toc20916892"/>
      <w:bookmarkStart w:id="1415" w:name="_Toc20917252"/>
      <w:bookmarkStart w:id="1416" w:name="_Toc22906450"/>
      <w:bookmarkStart w:id="1417" w:name="_Toc22919523"/>
      <w:bookmarkStart w:id="1418" w:name="_Toc22906451"/>
      <w:bookmarkStart w:id="1419" w:name="_Toc22919524"/>
      <w:bookmarkStart w:id="1420" w:name="_Toc22919525"/>
      <w:bookmarkStart w:id="1421" w:name="_Toc22919526"/>
      <w:bookmarkStart w:id="1422" w:name="_Toc22919527"/>
      <w:bookmarkStart w:id="1423" w:name="_Toc22919528"/>
      <w:bookmarkStart w:id="1424" w:name="_Toc22919529"/>
      <w:bookmarkStart w:id="1425" w:name="_Toc22919530"/>
      <w:bookmarkStart w:id="1426" w:name="_Toc22919531"/>
      <w:bookmarkStart w:id="1427" w:name="_Toc22919532"/>
      <w:bookmarkStart w:id="1428" w:name="_Toc22919533"/>
      <w:bookmarkStart w:id="1429" w:name="_Toc22919534"/>
      <w:bookmarkStart w:id="1430" w:name="_Toc22919535"/>
      <w:bookmarkStart w:id="1431" w:name="_Toc22919536"/>
      <w:bookmarkStart w:id="1432" w:name="_Toc22919537"/>
      <w:bookmarkStart w:id="1433" w:name="_Toc22919538"/>
      <w:bookmarkStart w:id="1434" w:name="_Toc22919539"/>
      <w:bookmarkStart w:id="1435" w:name="_Toc22919540"/>
      <w:bookmarkStart w:id="1436" w:name="_Toc22919541"/>
      <w:bookmarkStart w:id="1437" w:name="_Toc22919542"/>
      <w:bookmarkStart w:id="1438" w:name="_Toc22919543"/>
      <w:bookmarkStart w:id="1439" w:name="_Toc22919544"/>
      <w:bookmarkStart w:id="1440" w:name="_Toc22919545"/>
      <w:bookmarkStart w:id="1441" w:name="_Toc22919546"/>
      <w:bookmarkStart w:id="1442" w:name="_Toc22919547"/>
      <w:bookmarkStart w:id="1443" w:name="_Toc22919548"/>
      <w:bookmarkStart w:id="1444" w:name="_Toc22919549"/>
      <w:bookmarkStart w:id="1445" w:name="_Toc22919550"/>
      <w:bookmarkStart w:id="1446" w:name="_Toc22919551"/>
      <w:bookmarkStart w:id="1447" w:name="_Toc22919552"/>
      <w:bookmarkStart w:id="1448" w:name="_Toc22919553"/>
      <w:bookmarkStart w:id="1449" w:name="_Toc22919554"/>
      <w:bookmarkStart w:id="1450" w:name="_Toc22919555"/>
      <w:bookmarkStart w:id="1451" w:name="_Toc22919556"/>
      <w:bookmarkStart w:id="1452" w:name="_Toc525241564"/>
      <w:bookmarkStart w:id="1453" w:name="_Toc525241653"/>
      <w:bookmarkStart w:id="1454" w:name="_Toc525241742"/>
      <w:bookmarkStart w:id="1455" w:name="_Toc525241831"/>
      <w:bookmarkStart w:id="1456" w:name="_Toc525242679"/>
      <w:bookmarkStart w:id="1457" w:name="_Toc525243336"/>
      <w:bookmarkStart w:id="1458" w:name="_Toc525241565"/>
      <w:bookmarkStart w:id="1459" w:name="_Toc525241654"/>
      <w:bookmarkStart w:id="1460" w:name="_Toc525241743"/>
      <w:bookmarkStart w:id="1461" w:name="_Toc525241832"/>
      <w:bookmarkStart w:id="1462" w:name="_Toc525242680"/>
      <w:bookmarkStart w:id="1463" w:name="_Toc525243337"/>
      <w:bookmarkStart w:id="1464" w:name="_Toc525241567"/>
      <w:bookmarkStart w:id="1465" w:name="_Toc525241656"/>
      <w:bookmarkStart w:id="1466" w:name="_Toc525241745"/>
      <w:bookmarkStart w:id="1467" w:name="_Toc525241834"/>
      <w:bookmarkStart w:id="1468" w:name="_Toc525242681"/>
      <w:bookmarkStart w:id="1469" w:name="_Toc525243338"/>
      <w:bookmarkStart w:id="1470" w:name="_Toc525819096"/>
      <w:bookmarkStart w:id="1471" w:name="_Toc525820195"/>
      <w:bookmarkStart w:id="1472" w:name="_Toc525826922"/>
      <w:bookmarkStart w:id="1473" w:name="_Toc525241835"/>
      <w:bookmarkStart w:id="1474" w:name="_Toc525242682"/>
      <w:bookmarkStart w:id="1475" w:name="_Toc525243339"/>
      <w:bookmarkStart w:id="1476" w:name="_Toc525819097"/>
      <w:bookmarkStart w:id="1477" w:name="_Toc525820196"/>
      <w:bookmarkStart w:id="1478" w:name="_Toc525826923"/>
      <w:bookmarkStart w:id="1479" w:name="_Toc525241836"/>
      <w:bookmarkStart w:id="1480" w:name="_Toc525242683"/>
      <w:bookmarkStart w:id="1481" w:name="_Toc525243340"/>
      <w:bookmarkStart w:id="1482" w:name="_Toc525819098"/>
      <w:bookmarkStart w:id="1483" w:name="_Toc525820197"/>
      <w:bookmarkStart w:id="1484" w:name="_Toc525826924"/>
      <w:bookmarkStart w:id="1485" w:name="_Toc525241837"/>
      <w:bookmarkStart w:id="1486" w:name="_Toc525242684"/>
      <w:bookmarkStart w:id="1487" w:name="_Toc525243341"/>
      <w:bookmarkStart w:id="1488" w:name="_Toc525819099"/>
      <w:bookmarkStart w:id="1489" w:name="_Toc525820198"/>
      <w:bookmarkStart w:id="1490" w:name="_Toc525826925"/>
      <w:bookmarkStart w:id="1491" w:name="_Toc525241838"/>
      <w:bookmarkStart w:id="1492" w:name="_Toc525242685"/>
      <w:bookmarkStart w:id="1493" w:name="_Toc525243342"/>
      <w:bookmarkStart w:id="1494" w:name="_Toc525819100"/>
      <w:bookmarkStart w:id="1495" w:name="_Toc525820199"/>
      <w:bookmarkStart w:id="1496" w:name="_Toc525826926"/>
      <w:bookmarkStart w:id="1497" w:name="_Toc22919557"/>
      <w:bookmarkStart w:id="1498" w:name="_Toc525241839"/>
      <w:bookmarkStart w:id="1499" w:name="_Toc423018271"/>
      <w:bookmarkStart w:id="1500" w:name="_Toc433915616"/>
      <w:bookmarkStart w:id="1501" w:name="_Toc435555563"/>
      <w:bookmarkStart w:id="1502" w:name="_Toc436229717"/>
      <w:bookmarkStart w:id="1503" w:name="_Toc436230632"/>
      <w:bookmarkStart w:id="1504" w:name="_Toc525242686"/>
      <w:bookmarkStart w:id="1505" w:name="_Toc525819101"/>
      <w:bookmarkStart w:id="1506" w:name="_Toc20138781"/>
      <w:bookmarkStart w:id="1507" w:name="_Toc20147905"/>
      <w:bookmarkStart w:id="1508" w:name="_Toc20148365"/>
      <w:bookmarkStart w:id="1509" w:name="_Toc20152954"/>
      <w:bookmarkStart w:id="1510" w:name="_Toc20153231"/>
      <w:bookmarkStart w:id="1511" w:name="_Toc20157637"/>
      <w:bookmarkStart w:id="1512" w:name="_Toc20158914"/>
      <w:bookmarkStart w:id="1513" w:name="_Toc22919558"/>
      <w:bookmarkStart w:id="1514" w:name="_Toc45813700"/>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7C215A">
        <w:rPr>
          <w:rFonts w:ascii="Arial" w:hAnsi="Arial" w:cs="Arial"/>
        </w:rPr>
        <w:t>Acondicionamiento de la Infraestructura</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A40695" w:rsidRPr="007C215A" w:rsidRDefault="00A40695" w:rsidP="005C60DE">
      <w:pPr>
        <w:pStyle w:val="IFTnormal"/>
        <w:rPr>
          <w:rFonts w:ascii="Arial" w:hAnsi="Arial" w:cs="Arial"/>
        </w:rPr>
      </w:pPr>
      <w:r w:rsidRPr="007C215A">
        <w:rPr>
          <w:rFonts w:ascii="Arial" w:hAnsi="Arial" w:cs="Arial"/>
        </w:rPr>
        <w:t xml:space="preserve">El </w:t>
      </w:r>
      <w:r w:rsidR="00737CAC" w:rsidRPr="007C215A">
        <w:rPr>
          <w:rFonts w:ascii="Arial" w:hAnsi="Arial" w:cs="Arial"/>
        </w:rPr>
        <w:t>T</w:t>
      </w:r>
      <w:r w:rsidRPr="007C215A">
        <w:rPr>
          <w:rFonts w:ascii="Arial" w:hAnsi="Arial" w:cs="Arial"/>
        </w:rPr>
        <w:t xml:space="preserve">rabajo </w:t>
      </w:r>
      <w:r w:rsidR="00737CAC" w:rsidRPr="007C215A">
        <w:rPr>
          <w:rFonts w:ascii="Arial" w:hAnsi="Arial" w:cs="Arial"/>
        </w:rPr>
        <w:t>E</w:t>
      </w:r>
      <w:r w:rsidRPr="007C215A">
        <w:rPr>
          <w:rFonts w:ascii="Arial" w:hAnsi="Arial" w:cs="Arial"/>
        </w:rPr>
        <w:t xml:space="preserve">special de Acondicionamiento de Infraestructura se inicia cuando en la Visita Técnica se detecta que para la prestación de los servicios de Compartición de Infraestructura es necesario realizar adecuaciones a la Infraestructura. Lo anterior, sin perjuicio de que el </w:t>
      </w:r>
      <w:r w:rsidR="00737CAC" w:rsidRPr="007C215A">
        <w:rPr>
          <w:rFonts w:ascii="Arial" w:hAnsi="Arial" w:cs="Arial"/>
        </w:rPr>
        <w:t>T</w:t>
      </w:r>
      <w:r w:rsidRPr="007C215A">
        <w:rPr>
          <w:rFonts w:ascii="Arial" w:hAnsi="Arial" w:cs="Arial"/>
        </w:rPr>
        <w:t xml:space="preserve">rabajo </w:t>
      </w:r>
      <w:r w:rsidR="00737CAC" w:rsidRPr="007C215A">
        <w:rPr>
          <w:rFonts w:ascii="Arial" w:hAnsi="Arial" w:cs="Arial"/>
        </w:rPr>
        <w:t>E</w:t>
      </w:r>
      <w:r w:rsidRPr="007C215A">
        <w:rPr>
          <w:rFonts w:ascii="Arial" w:hAnsi="Arial" w:cs="Arial"/>
        </w:rPr>
        <w:t xml:space="preserve">special de Acondicionamiento de Infraestructura pueda ser solicitado por los </w:t>
      </w:r>
      <w:r w:rsidR="00BA3371" w:rsidRPr="007C215A" w:rsidDel="0068201B">
        <w:rPr>
          <w:rFonts w:ascii="Arial" w:hAnsi="Arial" w:cs="Arial"/>
        </w:rPr>
        <w:t>CS</w:t>
      </w:r>
      <w:r w:rsidR="007F2AD0" w:rsidRPr="007C215A" w:rsidDel="0068201B">
        <w:rPr>
          <w:rFonts w:ascii="Arial" w:hAnsi="Arial" w:cs="Arial"/>
        </w:rPr>
        <w:t xml:space="preserve"> o AS</w:t>
      </w:r>
      <w:r w:rsidRPr="007C215A">
        <w:rPr>
          <w:rFonts w:ascii="Arial" w:hAnsi="Arial" w:cs="Arial"/>
        </w:rPr>
        <w:t xml:space="preserve"> durante la instalación de sus elementos.</w:t>
      </w:r>
    </w:p>
    <w:p w:rsidR="00427DFD" w:rsidRPr="007C215A" w:rsidRDefault="00A40695" w:rsidP="005C60DE">
      <w:pPr>
        <w:pStyle w:val="IFTnormal"/>
        <w:rPr>
          <w:rFonts w:ascii="Arial" w:hAnsi="Arial" w:cs="Arial"/>
        </w:rPr>
      </w:pPr>
      <w:r w:rsidRPr="007C215A">
        <w:rPr>
          <w:rFonts w:ascii="Arial" w:hAnsi="Arial" w:cs="Arial"/>
        </w:rPr>
        <w:t xml:space="preserve">La facturación del Trabajo Especial “Acondicionamiento de Infraestructura” será posterior a la </w:t>
      </w:r>
      <w:r w:rsidR="009E20BA" w:rsidRPr="007C215A">
        <w:rPr>
          <w:rFonts w:ascii="Arial" w:hAnsi="Arial" w:cs="Arial"/>
        </w:rPr>
        <w:t>conclusión del procedimiento y deberá existir el acta de los trabajos firmada de con</w:t>
      </w:r>
      <w:r w:rsidR="00D62DB8" w:rsidRPr="007C215A">
        <w:rPr>
          <w:rFonts w:ascii="Arial" w:hAnsi="Arial" w:cs="Arial"/>
        </w:rPr>
        <w:t>formidad por ambos.</w:t>
      </w:r>
    </w:p>
    <w:p w:rsidR="00A40695" w:rsidRPr="007C215A" w:rsidRDefault="00B93696" w:rsidP="005C60DE">
      <w:pPr>
        <w:pStyle w:val="IFTnormal"/>
        <w:rPr>
          <w:rFonts w:ascii="Arial" w:hAnsi="Arial" w:cs="Arial"/>
        </w:rPr>
      </w:pPr>
      <w:r w:rsidRPr="007C215A">
        <w:rPr>
          <w:rFonts w:ascii="Arial" w:hAnsi="Arial" w:cs="Arial"/>
        </w:rPr>
        <w:t xml:space="preserve">La descripción del procedimiento para el Acondicionamiento de Infraestructura está </w:t>
      </w:r>
      <w:r w:rsidR="00427DFD" w:rsidRPr="007C215A">
        <w:rPr>
          <w:rFonts w:ascii="Arial" w:hAnsi="Arial" w:cs="Arial"/>
        </w:rPr>
        <w:t>detallada</w:t>
      </w:r>
      <w:r w:rsidRPr="007C215A">
        <w:rPr>
          <w:rFonts w:ascii="Arial" w:hAnsi="Arial" w:cs="Arial"/>
        </w:rPr>
        <w:t xml:space="preserve"> en cada uno de los procedimientos de contratación en la presente Oferta.</w:t>
      </w:r>
    </w:p>
    <w:p w:rsidR="0089577F" w:rsidRPr="007C215A" w:rsidRDefault="00155EF6" w:rsidP="00C80314">
      <w:pPr>
        <w:pStyle w:val="Ttulo2"/>
        <w:numPr>
          <w:ilvl w:val="1"/>
          <w:numId w:val="65"/>
        </w:numPr>
        <w:spacing w:after="240" w:line="276" w:lineRule="auto"/>
        <w:contextualSpacing w:val="0"/>
        <w:rPr>
          <w:rFonts w:ascii="Arial" w:hAnsi="Arial" w:cs="Arial"/>
        </w:rPr>
      </w:pPr>
      <w:bookmarkStart w:id="1515" w:name="_Toc388972163"/>
      <w:bookmarkStart w:id="1516" w:name="_Toc388869639"/>
      <w:bookmarkStart w:id="1517" w:name="_Toc398890462"/>
      <w:bookmarkStart w:id="1518" w:name="_Toc400610152"/>
      <w:bookmarkStart w:id="1519" w:name="_Toc423018275"/>
      <w:bookmarkStart w:id="1520" w:name="_Toc433915620"/>
      <w:bookmarkStart w:id="1521" w:name="_Toc435555565"/>
      <w:bookmarkStart w:id="1522" w:name="_Toc436229719"/>
      <w:bookmarkStart w:id="1523" w:name="_Toc436230634"/>
      <w:bookmarkStart w:id="1524" w:name="_Toc45813701"/>
      <w:bookmarkStart w:id="1525" w:name="_Toc525242687"/>
      <w:bookmarkStart w:id="1526" w:name="_Toc525819102"/>
      <w:bookmarkStart w:id="1527" w:name="_Toc20138782"/>
      <w:bookmarkStart w:id="1528" w:name="_Toc20147906"/>
      <w:bookmarkStart w:id="1529" w:name="_Toc20148366"/>
      <w:bookmarkStart w:id="1530" w:name="_Toc20152955"/>
      <w:bookmarkStart w:id="1531" w:name="_Toc20153232"/>
      <w:bookmarkStart w:id="1532" w:name="_Toc20157638"/>
      <w:bookmarkStart w:id="1533" w:name="_Toc20158915"/>
      <w:bookmarkStart w:id="1534" w:name="_Toc22919559"/>
      <w:r w:rsidRPr="007C215A">
        <w:rPr>
          <w:rFonts w:ascii="Arial" w:hAnsi="Arial" w:cs="Arial"/>
        </w:rPr>
        <w:t>Recuperación de Espacio</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rsidR="005417C6" w:rsidRPr="007C215A" w:rsidRDefault="003F169F" w:rsidP="005C60DE">
      <w:pPr>
        <w:pStyle w:val="IFTnormal"/>
        <w:rPr>
          <w:rFonts w:ascii="Arial" w:hAnsi="Arial" w:cs="Arial"/>
        </w:rPr>
      </w:pPr>
      <w:r w:rsidRPr="007C215A">
        <w:rPr>
          <w:rFonts w:ascii="Arial" w:hAnsi="Arial" w:cs="Arial"/>
        </w:rPr>
        <w:t xml:space="preserve">El Trabajo Especial de Recuperación de Espacio se ofrecerá por </w:t>
      </w:r>
      <w:r w:rsidR="00375427" w:rsidRPr="007C215A">
        <w:rPr>
          <w:rFonts w:ascii="Arial" w:hAnsi="Arial" w:cs="Arial"/>
        </w:rPr>
        <w:t xml:space="preserve">la </w:t>
      </w:r>
      <w:r w:rsidR="007B21D8" w:rsidRPr="007C215A">
        <w:rPr>
          <w:rFonts w:ascii="Arial" w:hAnsi="Arial" w:cs="Arial"/>
        </w:rPr>
        <w:t>División Mayorista</w:t>
      </w:r>
      <w:r w:rsidRPr="007C215A">
        <w:rPr>
          <w:rFonts w:ascii="Arial" w:hAnsi="Arial" w:cs="Arial"/>
        </w:rPr>
        <w:t xml:space="preserve"> al CS</w:t>
      </w:r>
      <w:r w:rsidR="002476D1" w:rsidRPr="007C215A">
        <w:rPr>
          <w:rFonts w:ascii="Arial" w:hAnsi="Arial" w:cs="Arial"/>
        </w:rPr>
        <w:t xml:space="preserve"> o AS</w:t>
      </w:r>
      <w:r w:rsidRPr="007C215A">
        <w:rPr>
          <w:rFonts w:ascii="Arial" w:hAnsi="Arial" w:cs="Arial"/>
        </w:rPr>
        <w:t xml:space="preserve"> </w:t>
      </w:r>
      <w:r w:rsidR="00D62DB8" w:rsidRPr="007C215A">
        <w:rPr>
          <w:rFonts w:ascii="Arial" w:hAnsi="Arial" w:cs="Arial"/>
        </w:rPr>
        <w:t>como un servicio contingente</w:t>
      </w:r>
      <w:r w:rsidRPr="007C215A">
        <w:rPr>
          <w:rFonts w:ascii="Arial" w:hAnsi="Arial" w:cs="Arial"/>
        </w:rPr>
        <w:t xml:space="preserve"> cuando en la Visita Técnica se detect</w:t>
      </w:r>
      <w:r w:rsidR="003C5255" w:rsidRPr="007C215A">
        <w:rPr>
          <w:rFonts w:ascii="Arial" w:hAnsi="Arial" w:cs="Arial"/>
        </w:rPr>
        <w:t>e</w:t>
      </w:r>
      <w:r w:rsidRPr="007C215A">
        <w:rPr>
          <w:rFonts w:ascii="Arial" w:hAnsi="Arial" w:cs="Arial"/>
        </w:rPr>
        <w:t xml:space="preserve"> que</w:t>
      </w:r>
      <w:r w:rsidR="003C5255" w:rsidRPr="007C215A">
        <w:rPr>
          <w:rFonts w:ascii="Arial" w:hAnsi="Arial" w:cs="Arial"/>
        </w:rPr>
        <w:t xml:space="preserve"> se está haciendo un uso ineficiente de la infraestructura</w:t>
      </w:r>
      <w:r w:rsidR="001E6B1D" w:rsidRPr="007C215A">
        <w:rPr>
          <w:rFonts w:ascii="Arial" w:hAnsi="Arial" w:cs="Arial"/>
        </w:rPr>
        <w:t xml:space="preserve"> por elementos de la red del propi</w:t>
      </w:r>
      <w:r w:rsidR="00375427" w:rsidRPr="007C215A">
        <w:rPr>
          <w:rFonts w:ascii="Arial" w:hAnsi="Arial" w:cs="Arial"/>
        </w:rPr>
        <w:t>a de la</w:t>
      </w:r>
      <w:r w:rsidR="001E6B1D" w:rsidRPr="007C215A">
        <w:rPr>
          <w:rFonts w:ascii="Arial" w:hAnsi="Arial" w:cs="Arial"/>
        </w:rPr>
        <w:t xml:space="preserve"> </w:t>
      </w:r>
      <w:r w:rsidR="007B21D8" w:rsidRPr="007C215A">
        <w:rPr>
          <w:rFonts w:ascii="Arial" w:hAnsi="Arial" w:cs="Arial"/>
        </w:rPr>
        <w:lastRenderedPageBreak/>
        <w:t>División Mayorista</w:t>
      </w:r>
      <w:r w:rsidR="003C5255" w:rsidRPr="007C215A">
        <w:rPr>
          <w:rFonts w:ascii="Arial" w:hAnsi="Arial" w:cs="Arial"/>
        </w:rPr>
        <w:t>; y</w:t>
      </w:r>
      <w:r w:rsidRPr="007C215A">
        <w:rPr>
          <w:rFonts w:ascii="Arial" w:hAnsi="Arial" w:cs="Arial"/>
        </w:rPr>
        <w:t xml:space="preserve"> </w:t>
      </w:r>
      <w:r w:rsidR="0025512B" w:rsidRPr="007C215A">
        <w:rPr>
          <w:rFonts w:ascii="Arial" w:hAnsi="Arial" w:cs="Arial"/>
        </w:rPr>
        <w:t xml:space="preserve">cuando </w:t>
      </w:r>
      <w:r w:rsidRPr="007C215A">
        <w:rPr>
          <w:rFonts w:ascii="Arial" w:hAnsi="Arial" w:cs="Arial"/>
        </w:rPr>
        <w:t xml:space="preserve">para la prestación de los servicios de Compartición de Infraestructura </w:t>
      </w:r>
      <w:r w:rsidR="0025512B" w:rsidRPr="007C215A">
        <w:rPr>
          <w:rFonts w:ascii="Arial" w:hAnsi="Arial" w:cs="Arial"/>
        </w:rPr>
        <w:t xml:space="preserve">sea </w:t>
      </w:r>
      <w:r w:rsidRPr="007C215A">
        <w:rPr>
          <w:rFonts w:ascii="Arial" w:hAnsi="Arial" w:cs="Arial"/>
        </w:rPr>
        <w:t>necesario</w:t>
      </w:r>
      <w:r w:rsidR="003C5255" w:rsidRPr="007C215A">
        <w:rPr>
          <w:rFonts w:ascii="Arial" w:hAnsi="Arial" w:cs="Arial"/>
        </w:rPr>
        <w:t xml:space="preserve"> liberar espacio</w:t>
      </w:r>
      <w:r w:rsidR="00D62DB8" w:rsidRPr="007C215A">
        <w:rPr>
          <w:rFonts w:ascii="Arial" w:hAnsi="Arial" w:cs="Arial"/>
        </w:rPr>
        <w:t xml:space="preserve"> la cual podrá iniciarse mediante solicitud de CS</w:t>
      </w:r>
      <w:r w:rsidR="002476D1" w:rsidRPr="007C215A">
        <w:rPr>
          <w:rFonts w:ascii="Arial" w:hAnsi="Arial" w:cs="Arial"/>
        </w:rPr>
        <w:t xml:space="preserve"> o AS</w:t>
      </w:r>
      <w:r w:rsidR="003C5255" w:rsidRPr="007C215A">
        <w:rPr>
          <w:rFonts w:ascii="Arial" w:hAnsi="Arial" w:cs="Arial"/>
        </w:rPr>
        <w:t>.</w:t>
      </w:r>
    </w:p>
    <w:p w:rsidR="003C5255" w:rsidRPr="007C215A" w:rsidRDefault="003C5255" w:rsidP="005C60DE">
      <w:pPr>
        <w:pStyle w:val="IFTnormal"/>
        <w:rPr>
          <w:rFonts w:ascii="Arial" w:hAnsi="Arial" w:cs="Arial"/>
        </w:rPr>
      </w:pPr>
      <w:r w:rsidRPr="007C215A">
        <w:rPr>
          <w:rFonts w:ascii="Arial" w:hAnsi="Arial" w:cs="Arial"/>
        </w:rPr>
        <w:t xml:space="preserve">La facturación del Trabajo Especial “Recuperación de Espacio” será posterior a la </w:t>
      </w:r>
      <w:r w:rsidR="00D62DB8" w:rsidRPr="007C215A">
        <w:rPr>
          <w:rFonts w:ascii="Arial" w:hAnsi="Arial" w:cs="Arial"/>
        </w:rPr>
        <w:t xml:space="preserve">conclusión del procedimiento y el </w:t>
      </w:r>
      <w:r w:rsidR="0025512B" w:rsidRPr="007C215A">
        <w:rPr>
          <w:rFonts w:ascii="Arial" w:hAnsi="Arial" w:cs="Arial"/>
        </w:rPr>
        <w:t>Acta de Recepción de los trabajos</w:t>
      </w:r>
      <w:r w:rsidR="0025512B" w:rsidRPr="007C215A" w:rsidDel="0025512B">
        <w:rPr>
          <w:rFonts w:ascii="Arial" w:hAnsi="Arial" w:cs="Arial"/>
        </w:rPr>
        <w:t xml:space="preserve"> </w:t>
      </w:r>
      <w:r w:rsidR="0025512B" w:rsidRPr="007C215A">
        <w:rPr>
          <w:rFonts w:ascii="Arial" w:hAnsi="Arial" w:cs="Arial"/>
        </w:rPr>
        <w:t xml:space="preserve">deberá ser </w:t>
      </w:r>
      <w:r w:rsidR="00D62DB8" w:rsidRPr="007C215A">
        <w:rPr>
          <w:rFonts w:ascii="Arial" w:hAnsi="Arial" w:cs="Arial"/>
        </w:rPr>
        <w:t>firmada de conformidad por ambos.</w:t>
      </w:r>
    </w:p>
    <w:p w:rsidR="003C5255" w:rsidRPr="007C215A" w:rsidRDefault="003C5255" w:rsidP="005C60DE">
      <w:pPr>
        <w:pStyle w:val="IFTnormal"/>
        <w:rPr>
          <w:rFonts w:ascii="Arial" w:hAnsi="Arial" w:cs="Arial"/>
        </w:rPr>
      </w:pPr>
      <w:r w:rsidRPr="007C215A">
        <w:rPr>
          <w:rFonts w:ascii="Arial" w:hAnsi="Arial" w:cs="Arial"/>
        </w:rPr>
        <w:t>La descripción del procedimiento para la Recuperación de Espacio está detallada en cada uno de los procedimientos de contratación en la presente Oferta.</w:t>
      </w:r>
      <w:bookmarkEnd w:id="979"/>
      <w:bookmarkEnd w:id="980"/>
    </w:p>
    <w:sectPr w:rsidR="003C5255" w:rsidRPr="007C215A" w:rsidSect="00DB0851">
      <w:headerReference w:type="default" r:id="rId15"/>
      <w:footerReference w:type="default" r:id="rId16"/>
      <w:type w:val="continuous"/>
      <w:pgSz w:w="12242" w:h="15842" w:code="1"/>
      <w:pgMar w:top="1985" w:right="1701" w:bottom="1418" w:left="1701" w:header="624"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15353" w16cid:durableId="1F60F9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2A" w:rsidRDefault="00AB5F2A" w:rsidP="004F6EDB">
      <w:r>
        <w:separator/>
      </w:r>
    </w:p>
  </w:endnote>
  <w:endnote w:type="continuationSeparator" w:id="0">
    <w:p w:rsidR="00AB5F2A" w:rsidRDefault="00AB5F2A" w:rsidP="004F6EDB">
      <w:r>
        <w:continuationSeparator/>
      </w:r>
    </w:p>
  </w:endnote>
  <w:endnote w:type="continuationNotice" w:id="1">
    <w:p w:rsidR="00AB5F2A" w:rsidRDefault="00AB5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Century Gothic"/>
    <w:charset w:val="00"/>
    <w:family w:val="swiss"/>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Ericsson Roman">
    <w:altName w:val="Courier New"/>
    <w:panose1 w:val="00000000000000000000"/>
    <w:charset w:val="00"/>
    <w:family w:val="swiss"/>
    <w:notTrueType/>
    <w:pitch w:val="variable"/>
    <w:sig w:usb0="00000003" w:usb1="00000000" w:usb2="00000000" w:usb3="00000000" w:csb0="00000001" w:csb1="00000000"/>
  </w:font>
  <w:font w:name="Telefonica Text">
    <w:altName w:val="Segoe Condensed"/>
    <w:charset w:val="00"/>
    <w:family w:val="auto"/>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87" w:rsidRPr="007C215A" w:rsidRDefault="00B77387" w:rsidP="00982CBD">
    <w:pPr>
      <w:pStyle w:val="Encabezado"/>
      <w:jc w:val="right"/>
      <w:rPr>
        <w:rFonts w:ascii="Arial" w:hAnsi="Arial" w:cs="Arial"/>
        <w:sz w:val="18"/>
        <w:szCs w:val="18"/>
      </w:rPr>
    </w:pPr>
    <w:r w:rsidRPr="007C215A">
      <w:rPr>
        <w:rFonts w:ascii="Arial" w:hAnsi="Arial" w:cs="Arial"/>
        <w:sz w:val="18"/>
        <w:szCs w:val="18"/>
      </w:rPr>
      <w:t xml:space="preserve">Página </w:t>
    </w:r>
    <w:r w:rsidRPr="007C215A">
      <w:rPr>
        <w:rFonts w:ascii="Arial" w:hAnsi="Arial" w:cs="Arial"/>
        <w:sz w:val="18"/>
        <w:szCs w:val="18"/>
      </w:rPr>
      <w:fldChar w:fldCharType="begin"/>
    </w:r>
    <w:r w:rsidRPr="007C215A">
      <w:rPr>
        <w:rFonts w:ascii="Arial" w:hAnsi="Arial" w:cs="Arial"/>
        <w:sz w:val="18"/>
        <w:szCs w:val="18"/>
      </w:rPr>
      <w:instrText>PAGE</w:instrText>
    </w:r>
    <w:r w:rsidRPr="007C215A">
      <w:rPr>
        <w:rFonts w:ascii="Arial" w:hAnsi="Arial" w:cs="Arial"/>
        <w:sz w:val="18"/>
        <w:szCs w:val="18"/>
      </w:rPr>
      <w:fldChar w:fldCharType="separate"/>
    </w:r>
    <w:r w:rsidR="00BD7DB0">
      <w:rPr>
        <w:rFonts w:ascii="Arial" w:hAnsi="Arial" w:cs="Arial"/>
        <w:noProof/>
        <w:sz w:val="18"/>
        <w:szCs w:val="18"/>
      </w:rPr>
      <w:t>21</w:t>
    </w:r>
    <w:r w:rsidRPr="007C215A">
      <w:rPr>
        <w:rFonts w:ascii="Arial" w:hAnsi="Arial" w:cs="Arial"/>
        <w:sz w:val="18"/>
        <w:szCs w:val="18"/>
      </w:rPr>
      <w:fldChar w:fldCharType="end"/>
    </w:r>
    <w:r w:rsidRPr="007C215A">
      <w:rPr>
        <w:rFonts w:ascii="Arial" w:hAnsi="Arial" w:cs="Arial"/>
        <w:sz w:val="18"/>
        <w:szCs w:val="18"/>
      </w:rPr>
      <w:t xml:space="preserve"> de </w:t>
    </w:r>
    <w:r w:rsidRPr="007C215A">
      <w:rPr>
        <w:rFonts w:ascii="Arial" w:hAnsi="Arial" w:cs="Arial"/>
        <w:sz w:val="18"/>
        <w:szCs w:val="18"/>
      </w:rPr>
      <w:fldChar w:fldCharType="begin"/>
    </w:r>
    <w:r w:rsidRPr="007C215A">
      <w:rPr>
        <w:rFonts w:ascii="Arial" w:hAnsi="Arial" w:cs="Arial"/>
        <w:sz w:val="18"/>
        <w:szCs w:val="18"/>
      </w:rPr>
      <w:instrText>NUMPAGES</w:instrText>
    </w:r>
    <w:r w:rsidRPr="007C215A">
      <w:rPr>
        <w:rFonts w:ascii="Arial" w:hAnsi="Arial" w:cs="Arial"/>
        <w:sz w:val="18"/>
        <w:szCs w:val="18"/>
      </w:rPr>
      <w:fldChar w:fldCharType="separate"/>
    </w:r>
    <w:r w:rsidR="00BD7DB0">
      <w:rPr>
        <w:rFonts w:ascii="Arial" w:hAnsi="Arial" w:cs="Arial"/>
        <w:noProof/>
        <w:sz w:val="18"/>
        <w:szCs w:val="18"/>
      </w:rPr>
      <w:t>22</w:t>
    </w:r>
    <w:r w:rsidRPr="007C215A">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2A" w:rsidRDefault="00AB5F2A" w:rsidP="004F6EDB">
      <w:r>
        <w:separator/>
      </w:r>
    </w:p>
  </w:footnote>
  <w:footnote w:type="continuationSeparator" w:id="0">
    <w:p w:rsidR="00AB5F2A" w:rsidRDefault="00AB5F2A" w:rsidP="004F6EDB">
      <w:r>
        <w:continuationSeparator/>
      </w:r>
    </w:p>
  </w:footnote>
  <w:footnote w:type="continuationNotice" w:id="1">
    <w:p w:rsidR="00AB5F2A" w:rsidRDefault="00AB5F2A">
      <w:pPr>
        <w:spacing w:after="0" w:line="240" w:lineRule="auto"/>
      </w:pPr>
    </w:p>
  </w:footnote>
  <w:footnote w:id="2">
    <w:p w:rsidR="00B77387" w:rsidRPr="007C215A" w:rsidRDefault="00B77387" w:rsidP="00EE5882">
      <w:pPr>
        <w:pStyle w:val="Textonotapie"/>
        <w:spacing w:after="0" w:line="240" w:lineRule="auto"/>
        <w:rPr>
          <w:rFonts w:ascii="Arial" w:hAnsi="Arial" w:cs="Arial"/>
          <w:sz w:val="16"/>
          <w:szCs w:val="16"/>
        </w:rPr>
      </w:pPr>
      <w:r w:rsidRPr="007C215A">
        <w:rPr>
          <w:rStyle w:val="Refdenotaalpie"/>
          <w:rFonts w:ascii="Arial" w:hAnsi="Arial" w:cs="Arial"/>
          <w:sz w:val="14"/>
          <w:szCs w:val="16"/>
        </w:rPr>
        <w:footnoteRef/>
      </w:r>
      <w:r w:rsidRPr="007C215A">
        <w:rPr>
          <w:rFonts w:ascii="Arial" w:hAnsi="Arial" w:cs="Arial"/>
          <w:sz w:val="14"/>
          <w:szCs w:val="16"/>
        </w:rPr>
        <w:t xml:space="preserve"> Aplican para el Servicio de Compartición de Torres y para el Servicio de Uso de Sitios, Predios y Espacios Físicos y forman parte del servicio contratado.</w:t>
      </w:r>
    </w:p>
  </w:footnote>
  <w:footnote w:id="3">
    <w:p w:rsidR="00B77387" w:rsidRPr="003F27AD" w:rsidRDefault="00B77387" w:rsidP="009751BF">
      <w:pPr>
        <w:pStyle w:val="Textonotapie"/>
        <w:spacing w:after="0" w:line="240" w:lineRule="auto"/>
        <w:rPr>
          <w:rFonts w:ascii="Arial" w:hAnsi="Arial" w:cs="Arial"/>
          <w:sz w:val="18"/>
          <w:szCs w:val="18"/>
        </w:rPr>
      </w:pPr>
      <w:r w:rsidRPr="003F27AD">
        <w:rPr>
          <w:rStyle w:val="Refdenotaalpie"/>
          <w:rFonts w:ascii="Arial" w:hAnsi="Arial" w:cs="Arial"/>
          <w:sz w:val="14"/>
          <w:szCs w:val="18"/>
        </w:rPr>
        <w:footnoteRef/>
      </w:r>
      <w:r w:rsidRPr="003F27AD">
        <w:rPr>
          <w:rFonts w:ascii="Arial" w:hAnsi="Arial" w:cs="Arial"/>
          <w:sz w:val="14"/>
          <w:szCs w:val="18"/>
        </w:rPr>
        <w:t xml:space="preserve"> La alimentación eléctrica estará sujeta a la disponibilidad en cada sitio.</w:t>
      </w:r>
    </w:p>
  </w:footnote>
  <w:footnote w:id="4">
    <w:p w:rsidR="00B77387" w:rsidRPr="003F27AD" w:rsidRDefault="00B77387" w:rsidP="007B7F10">
      <w:pPr>
        <w:pStyle w:val="Textonotapie"/>
        <w:spacing w:after="0" w:line="240" w:lineRule="auto"/>
        <w:rPr>
          <w:rFonts w:ascii="Arial" w:hAnsi="Arial" w:cs="Arial"/>
          <w:sz w:val="14"/>
          <w:szCs w:val="14"/>
        </w:rPr>
      </w:pPr>
      <w:r w:rsidRPr="003F27AD">
        <w:rPr>
          <w:rStyle w:val="Refdenotaalpie"/>
          <w:rFonts w:ascii="Arial" w:hAnsi="Arial" w:cs="Arial"/>
          <w:sz w:val="14"/>
          <w:szCs w:val="14"/>
        </w:rPr>
        <w:footnoteRef/>
      </w:r>
      <w:r w:rsidRPr="003F27AD">
        <w:rPr>
          <w:rFonts w:ascii="Arial" w:hAnsi="Arial" w:cs="Arial"/>
          <w:sz w:val="14"/>
          <w:szCs w:val="14"/>
        </w:rPr>
        <w:t xml:space="preserve"> El aire acondicionado estará sujeto a la disponibilidad en cada sitio.</w:t>
      </w:r>
    </w:p>
  </w:footnote>
  <w:footnote w:id="5">
    <w:p w:rsidR="00B77387" w:rsidRPr="005C60DE" w:rsidRDefault="00B77387" w:rsidP="00240C3C">
      <w:pPr>
        <w:spacing w:after="0" w:line="240" w:lineRule="auto"/>
        <w:rPr>
          <w:rFonts w:ascii="Arial" w:hAnsi="Arial" w:cs="Arial"/>
          <w:sz w:val="14"/>
          <w:szCs w:val="14"/>
        </w:rPr>
      </w:pPr>
      <w:r w:rsidRPr="005C60DE">
        <w:rPr>
          <w:rStyle w:val="Refdenotaalpie"/>
          <w:rFonts w:ascii="Arial" w:hAnsi="Arial" w:cs="Arial"/>
          <w:sz w:val="14"/>
          <w:szCs w:val="14"/>
        </w:rPr>
        <w:footnoteRef/>
      </w:r>
      <w:r w:rsidRPr="005C60DE">
        <w:rPr>
          <w:rStyle w:val="Refdenotaalpie"/>
          <w:rFonts w:ascii="Arial" w:hAnsi="Arial" w:cs="Arial"/>
          <w:sz w:val="14"/>
          <w:szCs w:val="14"/>
          <w:vertAlign w:val="baseline"/>
        </w:rPr>
        <w:t xml:space="preserve"> Sólo aplica para Edificios.</w:t>
      </w:r>
    </w:p>
  </w:footnote>
  <w:footnote w:id="6">
    <w:p w:rsidR="00B77387" w:rsidRDefault="00B77387" w:rsidP="005A0099">
      <w:pPr>
        <w:spacing w:after="0" w:line="240" w:lineRule="auto"/>
      </w:pPr>
      <w:r w:rsidRPr="005C60DE">
        <w:rPr>
          <w:rStyle w:val="Refdenotaalpie"/>
          <w:rFonts w:ascii="Arial" w:hAnsi="Arial" w:cs="Arial"/>
          <w:sz w:val="14"/>
          <w:szCs w:val="14"/>
        </w:rPr>
        <w:footnoteRef/>
      </w:r>
      <w:r w:rsidRPr="005C60DE">
        <w:rPr>
          <w:rStyle w:val="Refdenotaalpie"/>
          <w:rFonts w:ascii="Arial" w:hAnsi="Arial" w:cs="Arial"/>
          <w:sz w:val="14"/>
          <w:szCs w:val="14"/>
          <w:vertAlign w:val="baseline"/>
        </w:rPr>
        <w:t xml:space="preserve"> Sólo aplica para Edificios.</w:t>
      </w:r>
    </w:p>
  </w:footnote>
  <w:footnote w:id="7">
    <w:p w:rsidR="00B77387" w:rsidRPr="005C60DE" w:rsidRDefault="00B77387" w:rsidP="008A1974">
      <w:pPr>
        <w:pStyle w:val="Textonotapie"/>
        <w:spacing w:after="0" w:line="240" w:lineRule="auto"/>
        <w:rPr>
          <w:rFonts w:ascii="Arial" w:hAnsi="Arial" w:cs="Arial"/>
          <w:sz w:val="20"/>
          <w:szCs w:val="20"/>
        </w:rPr>
      </w:pPr>
      <w:r w:rsidRPr="005C60DE">
        <w:rPr>
          <w:rStyle w:val="Refdenotaalpie"/>
          <w:rFonts w:ascii="Arial" w:hAnsi="Arial" w:cs="Arial"/>
          <w:sz w:val="14"/>
          <w:szCs w:val="20"/>
        </w:rPr>
        <w:footnoteRef/>
      </w:r>
      <w:r w:rsidRPr="005C60DE">
        <w:rPr>
          <w:rFonts w:ascii="Arial" w:hAnsi="Arial" w:cs="Arial"/>
          <w:sz w:val="14"/>
          <w:szCs w:val="20"/>
        </w:rPr>
        <w:t xml:space="preserve"> Para los trabajos especiales se deberán considerarse viáticos y permisos cuando sean requeridos.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87" w:rsidRDefault="00B77387" w:rsidP="004F6EDB">
    <w:pPr>
      <w:pStyle w:val="Encabezado"/>
      <w:rPr>
        <w:b/>
        <w:color w:val="568DD4"/>
        <w:sz w:val="22"/>
        <w:szCs w:val="22"/>
        <w:lang w:val="es-ES"/>
      </w:rPr>
    </w:pPr>
  </w:p>
  <w:p w:rsidR="00B77387" w:rsidRDefault="00B77387" w:rsidP="004F6EDB">
    <w:pPr>
      <w:pStyle w:val="Encabezado"/>
      <w:rPr>
        <w:noProof/>
      </w:rPr>
    </w:pPr>
  </w:p>
  <w:p w:rsidR="00B77387" w:rsidRDefault="00B77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8"/>
    <w:lvl w:ilvl="0">
      <w:start w:val="1"/>
      <w:numFmt w:val="decimal"/>
      <w:lvlText w:val="6.12.%1"/>
      <w:lvlJc w:val="left"/>
      <w:pPr>
        <w:tabs>
          <w:tab w:val="num" w:pos="1080"/>
        </w:tabs>
      </w:pPr>
      <w:rPr>
        <w:rFonts w:cs="Times New Roman"/>
        <w:sz w:val="20"/>
      </w:rPr>
    </w:lvl>
  </w:abstractNum>
  <w:abstractNum w:abstractNumId="1" w15:restartNumberingAfterBreak="0">
    <w:nsid w:val="03D06331"/>
    <w:multiLevelType w:val="hybridMultilevel"/>
    <w:tmpl w:val="3CCE12F8"/>
    <w:lvl w:ilvl="0" w:tplc="77F092B4">
      <w:start w:val="1"/>
      <w:numFmt w:val="bullet"/>
      <w:lvlText w:val="­"/>
      <w:lvlJc w:val="left"/>
      <w:pPr>
        <w:ind w:left="720" w:hanging="360"/>
      </w:pPr>
      <w:rPr>
        <w:rFonts w:ascii="Sylfaen" w:hAnsi="Sylfae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D58DF"/>
    <w:multiLevelType w:val="multilevel"/>
    <w:tmpl w:val="6BD2D10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86117A0"/>
    <w:multiLevelType w:val="hybridMultilevel"/>
    <w:tmpl w:val="FC260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545CF"/>
    <w:multiLevelType w:val="hybridMultilevel"/>
    <w:tmpl w:val="7DBAC578"/>
    <w:lvl w:ilvl="0" w:tplc="06E873B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A627437"/>
    <w:multiLevelType w:val="hybridMultilevel"/>
    <w:tmpl w:val="C7F4729C"/>
    <w:lvl w:ilvl="0" w:tplc="0C0A0017">
      <w:start w:val="1"/>
      <w:numFmt w:val="lowerLetter"/>
      <w:pStyle w:val="aOpcional"/>
      <w:lvlText w:val="%1)"/>
      <w:lvlJc w:val="left"/>
      <w:pPr>
        <w:tabs>
          <w:tab w:val="num" w:pos="397"/>
        </w:tabs>
        <w:ind w:left="397" w:hanging="397"/>
      </w:pPr>
      <w:rPr>
        <w:rFonts w:cs="Times New Roman" w:hint="default"/>
        <w:b/>
        <w:i w:val="0"/>
        <w:iCs w:val="0"/>
        <w:caps w:val="0"/>
        <w:smallCaps w:val="0"/>
        <w:strike w:val="0"/>
        <w:dstrike w:val="0"/>
        <w:vanish w:val="0"/>
        <w:color w:val="000000"/>
        <w:spacing w:val="0"/>
        <w:kern w:val="0"/>
        <w:position w:val="0"/>
        <w:u w:val="none"/>
        <w:vertAlign w:val="baseline"/>
      </w:rPr>
    </w:lvl>
    <w:lvl w:ilvl="1" w:tplc="0C0A0019" w:tentative="1">
      <w:start w:val="1"/>
      <w:numFmt w:val="lowerLetter"/>
      <w:lvlText w:val="%2."/>
      <w:lvlJc w:val="left"/>
      <w:pPr>
        <w:tabs>
          <w:tab w:val="num" w:pos="1383"/>
        </w:tabs>
        <w:ind w:left="1383" w:hanging="360"/>
      </w:pPr>
      <w:rPr>
        <w:rFonts w:cs="Times New Roman"/>
      </w:rPr>
    </w:lvl>
    <w:lvl w:ilvl="2" w:tplc="0C0A001B" w:tentative="1">
      <w:start w:val="1"/>
      <w:numFmt w:val="lowerRoman"/>
      <w:lvlText w:val="%3."/>
      <w:lvlJc w:val="right"/>
      <w:pPr>
        <w:tabs>
          <w:tab w:val="num" w:pos="2103"/>
        </w:tabs>
        <w:ind w:left="2103" w:hanging="180"/>
      </w:pPr>
      <w:rPr>
        <w:rFonts w:cs="Times New Roman"/>
      </w:rPr>
    </w:lvl>
    <w:lvl w:ilvl="3" w:tplc="0C0A000F" w:tentative="1">
      <w:start w:val="1"/>
      <w:numFmt w:val="decimal"/>
      <w:lvlText w:val="%4."/>
      <w:lvlJc w:val="left"/>
      <w:pPr>
        <w:tabs>
          <w:tab w:val="num" w:pos="2823"/>
        </w:tabs>
        <w:ind w:left="2823" w:hanging="360"/>
      </w:pPr>
      <w:rPr>
        <w:rFonts w:cs="Times New Roman"/>
      </w:rPr>
    </w:lvl>
    <w:lvl w:ilvl="4" w:tplc="0C0A0019" w:tentative="1">
      <w:start w:val="1"/>
      <w:numFmt w:val="lowerLetter"/>
      <w:lvlText w:val="%5."/>
      <w:lvlJc w:val="left"/>
      <w:pPr>
        <w:tabs>
          <w:tab w:val="num" w:pos="3543"/>
        </w:tabs>
        <w:ind w:left="3543" w:hanging="360"/>
      </w:pPr>
      <w:rPr>
        <w:rFonts w:cs="Times New Roman"/>
      </w:rPr>
    </w:lvl>
    <w:lvl w:ilvl="5" w:tplc="0C0A001B" w:tentative="1">
      <w:start w:val="1"/>
      <w:numFmt w:val="lowerRoman"/>
      <w:lvlText w:val="%6."/>
      <w:lvlJc w:val="right"/>
      <w:pPr>
        <w:tabs>
          <w:tab w:val="num" w:pos="4263"/>
        </w:tabs>
        <w:ind w:left="4263" w:hanging="180"/>
      </w:pPr>
      <w:rPr>
        <w:rFonts w:cs="Times New Roman"/>
      </w:rPr>
    </w:lvl>
    <w:lvl w:ilvl="6" w:tplc="0C0A000F" w:tentative="1">
      <w:start w:val="1"/>
      <w:numFmt w:val="decimal"/>
      <w:lvlText w:val="%7."/>
      <w:lvlJc w:val="left"/>
      <w:pPr>
        <w:tabs>
          <w:tab w:val="num" w:pos="4983"/>
        </w:tabs>
        <w:ind w:left="4983" w:hanging="360"/>
      </w:pPr>
      <w:rPr>
        <w:rFonts w:cs="Times New Roman"/>
      </w:rPr>
    </w:lvl>
    <w:lvl w:ilvl="7" w:tplc="0C0A0019" w:tentative="1">
      <w:start w:val="1"/>
      <w:numFmt w:val="lowerLetter"/>
      <w:lvlText w:val="%8."/>
      <w:lvlJc w:val="left"/>
      <w:pPr>
        <w:tabs>
          <w:tab w:val="num" w:pos="5703"/>
        </w:tabs>
        <w:ind w:left="5703" w:hanging="360"/>
      </w:pPr>
      <w:rPr>
        <w:rFonts w:cs="Times New Roman"/>
      </w:rPr>
    </w:lvl>
    <w:lvl w:ilvl="8" w:tplc="0C0A001B" w:tentative="1">
      <w:start w:val="1"/>
      <w:numFmt w:val="lowerRoman"/>
      <w:lvlText w:val="%9."/>
      <w:lvlJc w:val="right"/>
      <w:pPr>
        <w:tabs>
          <w:tab w:val="num" w:pos="6423"/>
        </w:tabs>
        <w:ind w:left="6423" w:hanging="180"/>
      </w:pPr>
      <w:rPr>
        <w:rFonts w:cs="Times New Roman"/>
      </w:rPr>
    </w:lvl>
  </w:abstractNum>
  <w:abstractNum w:abstractNumId="6" w15:restartNumberingAfterBreak="0">
    <w:nsid w:val="0C582D28"/>
    <w:multiLevelType w:val="hybridMultilevel"/>
    <w:tmpl w:val="8D7C5D4E"/>
    <w:lvl w:ilvl="0" w:tplc="FFFFFFFF">
      <w:start w:val="1"/>
      <w:numFmt w:val="decimal"/>
      <w:pStyle w:val="Titulo2"/>
      <w:lvlText w:val="6.1.%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D517DAD"/>
    <w:multiLevelType w:val="hybridMultilevel"/>
    <w:tmpl w:val="3C5CF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ED62F9"/>
    <w:multiLevelType w:val="hybridMultilevel"/>
    <w:tmpl w:val="FC2839A4"/>
    <w:lvl w:ilvl="0" w:tplc="FFFFFFFF">
      <w:start w:val="1"/>
      <w:numFmt w:val="decimal"/>
      <w:pStyle w:val="EstiloTitulo3Negrita"/>
      <w:lvlText w:val="5.4.%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EE34D3E"/>
    <w:multiLevelType w:val="hybridMultilevel"/>
    <w:tmpl w:val="98E615DA"/>
    <w:lvl w:ilvl="0" w:tplc="12DE4C9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2F752D3"/>
    <w:multiLevelType w:val="hybridMultilevel"/>
    <w:tmpl w:val="4DC042E2"/>
    <w:lvl w:ilvl="0" w:tplc="0C0A0001">
      <w:start w:val="1"/>
      <w:numFmt w:val="decimal"/>
      <w:pStyle w:val="Titulo3-"/>
      <w:lvlText w:val="6.3.%1."/>
      <w:lvlJc w:val="left"/>
      <w:pPr>
        <w:tabs>
          <w:tab w:val="num" w:pos="1440"/>
        </w:tabs>
        <w:ind w:left="1440" w:hanging="360"/>
      </w:pPr>
      <w:rPr>
        <w:rFonts w:cs="Times New Roman" w:hint="default"/>
        <w:b/>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D1A62"/>
    <w:multiLevelType w:val="multilevel"/>
    <w:tmpl w:val="13A4EE3E"/>
    <w:lvl w:ilvl="0">
      <w:start w:val="7"/>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2" w15:restartNumberingAfterBreak="0">
    <w:nsid w:val="1AF96A7D"/>
    <w:multiLevelType w:val="hybridMultilevel"/>
    <w:tmpl w:val="2C5053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8E1210"/>
    <w:multiLevelType w:val="multilevel"/>
    <w:tmpl w:val="5D7484B0"/>
    <w:lvl w:ilvl="0">
      <w:start w:val="1"/>
      <w:numFmt w:val="decimal"/>
      <w:lvlText w:val="%1."/>
      <w:lvlJc w:val="left"/>
      <w:pPr>
        <w:tabs>
          <w:tab w:val="num" w:pos="0"/>
        </w:tabs>
        <w:ind w:left="360" w:hanging="360"/>
      </w:pPr>
      <w:rPr>
        <w:rFonts w:cs="Times New Roman" w:hint="default"/>
      </w:rPr>
    </w:lvl>
    <w:lvl w:ilvl="1">
      <w:numFmt w:val="none"/>
      <w:lvlText w:val="%26.1."/>
      <w:lvlJc w:val="left"/>
      <w:pPr>
        <w:tabs>
          <w:tab w:val="num" w:pos="0"/>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pStyle w:val="SUBCAP4"/>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21267049"/>
    <w:multiLevelType w:val="hybridMultilevel"/>
    <w:tmpl w:val="D8EA4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7F4095"/>
    <w:multiLevelType w:val="multilevel"/>
    <w:tmpl w:val="8C681CB4"/>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2261110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2E62A2"/>
    <w:multiLevelType w:val="multilevel"/>
    <w:tmpl w:val="39166656"/>
    <w:lvl w:ilvl="0">
      <w:start w:val="1"/>
      <w:numFmt w:val="decimal"/>
      <w:lvlText w:val="%1"/>
      <w:lvlJc w:val="left"/>
      <w:pPr>
        <w:ind w:left="360" w:hanging="360"/>
      </w:pPr>
      <w:rPr>
        <w:rFonts w:hint="default"/>
      </w:rPr>
    </w:lvl>
    <w:lvl w:ilvl="1">
      <w:start w:val="4"/>
      <w:numFmt w:val="decimal"/>
      <w:lvlText w:val="%1.%2"/>
      <w:lvlJc w:val="left"/>
      <w:pPr>
        <w:ind w:left="1444" w:hanging="36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472" w:hanging="1800"/>
      </w:pPr>
      <w:rPr>
        <w:rFonts w:hint="default"/>
      </w:rPr>
    </w:lvl>
  </w:abstractNum>
  <w:abstractNum w:abstractNumId="18" w15:restartNumberingAfterBreak="0">
    <w:nsid w:val="25BC662B"/>
    <w:multiLevelType w:val="hybridMultilevel"/>
    <w:tmpl w:val="10E2F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D87F89"/>
    <w:multiLevelType w:val="hybridMultilevel"/>
    <w:tmpl w:val="0E38DC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400C88"/>
    <w:multiLevelType w:val="hybridMultilevel"/>
    <w:tmpl w:val="BCEE73D6"/>
    <w:lvl w:ilvl="0" w:tplc="8F6EE4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B645015"/>
    <w:multiLevelType w:val="hybridMultilevel"/>
    <w:tmpl w:val="FF0C1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8B09EF"/>
    <w:multiLevelType w:val="multilevel"/>
    <w:tmpl w:val="E5B63796"/>
    <w:styleLink w:val="Estilo2"/>
    <w:lvl w:ilvl="0">
      <w:start w:val="3"/>
      <w:numFmt w:val="decimal"/>
      <w:lvlText w:val="%1."/>
      <w:lvlJc w:val="left"/>
      <w:pPr>
        <w:ind w:left="360" w:hanging="360"/>
      </w:pPr>
      <w:rPr>
        <w:rFonts w:cs="Times New Roman" w:hint="default"/>
      </w:rPr>
    </w:lvl>
    <w:lvl w:ilvl="1">
      <w:start w:val="1"/>
      <w:numFmt w:val="decimal"/>
      <w:pStyle w:val="DIDSUBCAP"/>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CD9341C"/>
    <w:multiLevelType w:val="multilevel"/>
    <w:tmpl w:val="B7F0FA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D1A7040"/>
    <w:multiLevelType w:val="hybridMultilevel"/>
    <w:tmpl w:val="42D8A97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2EE1289D"/>
    <w:multiLevelType w:val="hybridMultilevel"/>
    <w:tmpl w:val="96500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654A4A"/>
    <w:multiLevelType w:val="hybridMultilevel"/>
    <w:tmpl w:val="32AC6D08"/>
    <w:lvl w:ilvl="0" w:tplc="23689ACC">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96170D"/>
    <w:multiLevelType w:val="hybridMultilevel"/>
    <w:tmpl w:val="16341D14"/>
    <w:lvl w:ilvl="0" w:tplc="0C0A0001">
      <w:start w:val="1"/>
      <w:numFmt w:val="bullet"/>
      <w:pStyle w:val="NormalBulletLevel2"/>
      <w:lvlText w:val=""/>
      <w:lvlJc w:val="left"/>
      <w:pPr>
        <w:tabs>
          <w:tab w:val="num" w:pos="9000"/>
        </w:tabs>
        <w:ind w:left="9000" w:hanging="360"/>
      </w:pPr>
      <w:rPr>
        <w:rFonts w:ascii="Symbol" w:hAnsi="Symbol" w:hint="default"/>
        <w:color w:val="auto"/>
      </w:rPr>
    </w:lvl>
    <w:lvl w:ilvl="1" w:tplc="0C0A0003">
      <w:start w:val="1"/>
      <w:numFmt w:val="bullet"/>
      <w:lvlText w:val="o"/>
      <w:lvlJc w:val="left"/>
      <w:pPr>
        <w:tabs>
          <w:tab w:val="num" w:pos="5400"/>
        </w:tabs>
        <w:ind w:left="5400" w:hanging="360"/>
      </w:pPr>
      <w:rPr>
        <w:rFonts w:ascii="Courier New" w:hAnsi="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28" w15:restartNumberingAfterBreak="0">
    <w:nsid w:val="38C113DF"/>
    <w:multiLevelType w:val="multilevel"/>
    <w:tmpl w:val="EBA6C304"/>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A5D4558"/>
    <w:multiLevelType w:val="hybridMultilevel"/>
    <w:tmpl w:val="71D8DCF0"/>
    <w:lvl w:ilvl="0" w:tplc="E74A90CC">
      <w:start w:val="1"/>
      <w:numFmt w:val="decimal"/>
      <w:pStyle w:val="Titulo3"/>
      <w:lvlText w:val="5.5.%1."/>
      <w:lvlJc w:val="left"/>
      <w:pPr>
        <w:tabs>
          <w:tab w:val="num" w:pos="1440"/>
        </w:tabs>
        <w:ind w:left="1440" w:hanging="360"/>
      </w:pPr>
      <w:rPr>
        <w:rFonts w:cs="Times New Roman" w:hint="default"/>
        <w:b/>
      </w:rPr>
    </w:lvl>
    <w:lvl w:ilvl="1" w:tplc="61928B96" w:tentative="1">
      <w:start w:val="1"/>
      <w:numFmt w:val="lowerLetter"/>
      <w:lvlText w:val="%2."/>
      <w:lvlJc w:val="left"/>
      <w:pPr>
        <w:tabs>
          <w:tab w:val="num" w:pos="1440"/>
        </w:tabs>
        <w:ind w:left="1440" w:hanging="360"/>
      </w:pPr>
      <w:rPr>
        <w:rFonts w:cs="Times New Roman"/>
      </w:rPr>
    </w:lvl>
    <w:lvl w:ilvl="2" w:tplc="90FC7C24" w:tentative="1">
      <w:start w:val="1"/>
      <w:numFmt w:val="lowerRoman"/>
      <w:lvlText w:val="%3."/>
      <w:lvlJc w:val="right"/>
      <w:pPr>
        <w:tabs>
          <w:tab w:val="num" w:pos="2160"/>
        </w:tabs>
        <w:ind w:left="2160" w:hanging="180"/>
      </w:pPr>
      <w:rPr>
        <w:rFonts w:cs="Times New Roman"/>
      </w:rPr>
    </w:lvl>
    <w:lvl w:ilvl="3" w:tplc="F18ACDDA" w:tentative="1">
      <w:start w:val="1"/>
      <w:numFmt w:val="decimal"/>
      <w:lvlText w:val="%4."/>
      <w:lvlJc w:val="left"/>
      <w:pPr>
        <w:tabs>
          <w:tab w:val="num" w:pos="2880"/>
        </w:tabs>
        <w:ind w:left="2880" w:hanging="360"/>
      </w:pPr>
      <w:rPr>
        <w:rFonts w:cs="Times New Roman"/>
      </w:rPr>
    </w:lvl>
    <w:lvl w:ilvl="4" w:tplc="A776F5D8" w:tentative="1">
      <w:start w:val="1"/>
      <w:numFmt w:val="lowerLetter"/>
      <w:lvlText w:val="%5."/>
      <w:lvlJc w:val="left"/>
      <w:pPr>
        <w:tabs>
          <w:tab w:val="num" w:pos="3600"/>
        </w:tabs>
        <w:ind w:left="3600" w:hanging="360"/>
      </w:pPr>
      <w:rPr>
        <w:rFonts w:cs="Times New Roman"/>
      </w:rPr>
    </w:lvl>
    <w:lvl w:ilvl="5" w:tplc="15548B24" w:tentative="1">
      <w:start w:val="1"/>
      <w:numFmt w:val="lowerRoman"/>
      <w:lvlText w:val="%6."/>
      <w:lvlJc w:val="right"/>
      <w:pPr>
        <w:tabs>
          <w:tab w:val="num" w:pos="4320"/>
        </w:tabs>
        <w:ind w:left="4320" w:hanging="180"/>
      </w:pPr>
      <w:rPr>
        <w:rFonts w:cs="Times New Roman"/>
      </w:rPr>
    </w:lvl>
    <w:lvl w:ilvl="6" w:tplc="8D100DDA" w:tentative="1">
      <w:start w:val="1"/>
      <w:numFmt w:val="decimal"/>
      <w:lvlText w:val="%7."/>
      <w:lvlJc w:val="left"/>
      <w:pPr>
        <w:tabs>
          <w:tab w:val="num" w:pos="5040"/>
        </w:tabs>
        <w:ind w:left="5040" w:hanging="360"/>
      </w:pPr>
      <w:rPr>
        <w:rFonts w:cs="Times New Roman"/>
      </w:rPr>
    </w:lvl>
    <w:lvl w:ilvl="7" w:tplc="BC80ED2A" w:tentative="1">
      <w:start w:val="1"/>
      <w:numFmt w:val="lowerLetter"/>
      <w:lvlText w:val="%8."/>
      <w:lvlJc w:val="left"/>
      <w:pPr>
        <w:tabs>
          <w:tab w:val="num" w:pos="5760"/>
        </w:tabs>
        <w:ind w:left="5760" w:hanging="360"/>
      </w:pPr>
      <w:rPr>
        <w:rFonts w:cs="Times New Roman"/>
      </w:rPr>
    </w:lvl>
    <w:lvl w:ilvl="8" w:tplc="0AF8484E" w:tentative="1">
      <w:start w:val="1"/>
      <w:numFmt w:val="lowerRoman"/>
      <w:lvlText w:val="%9."/>
      <w:lvlJc w:val="right"/>
      <w:pPr>
        <w:tabs>
          <w:tab w:val="num" w:pos="6480"/>
        </w:tabs>
        <w:ind w:left="6480" w:hanging="180"/>
      </w:pPr>
      <w:rPr>
        <w:rFonts w:cs="Times New Roman"/>
      </w:rPr>
    </w:lvl>
  </w:abstractNum>
  <w:abstractNum w:abstractNumId="30" w15:restartNumberingAfterBreak="0">
    <w:nsid w:val="3AB60A7E"/>
    <w:multiLevelType w:val="hybridMultilevel"/>
    <w:tmpl w:val="D4963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D5B7B23"/>
    <w:multiLevelType w:val="hybridMultilevel"/>
    <w:tmpl w:val="9C86518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414240A2"/>
    <w:multiLevelType w:val="hybridMultilevel"/>
    <w:tmpl w:val="22906998"/>
    <w:lvl w:ilvl="0" w:tplc="7AE05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5C0717"/>
    <w:multiLevelType w:val="hybridMultilevel"/>
    <w:tmpl w:val="42669B22"/>
    <w:lvl w:ilvl="0" w:tplc="0C0A0001">
      <w:start w:val="1"/>
      <w:numFmt w:val="bullet"/>
      <w:pStyle w:val="NormalBulletChar"/>
      <w:lvlText w:val=""/>
      <w:lvlJc w:val="left"/>
      <w:pPr>
        <w:tabs>
          <w:tab w:val="num" w:pos="360"/>
        </w:tabs>
        <w:ind w:left="360" w:hanging="360"/>
      </w:pPr>
      <w:rPr>
        <w:rFonts w:ascii="Symbol" w:hAnsi="Symbol" w:hint="default"/>
        <w:color w:val="0000FF"/>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1C3F39"/>
    <w:multiLevelType w:val="hybridMultilevel"/>
    <w:tmpl w:val="3E0C9E0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466007B5"/>
    <w:multiLevelType w:val="multilevel"/>
    <w:tmpl w:val="FDA6629C"/>
    <w:styleLink w:val="Estilo3"/>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478B62CA"/>
    <w:multiLevelType w:val="hybridMultilevel"/>
    <w:tmpl w:val="3C481B1A"/>
    <w:lvl w:ilvl="0" w:tplc="1548E4B8">
      <w:start w:val="1"/>
      <w:numFmt w:val="decimal"/>
      <w:pStyle w:val="FIGURAS"/>
      <w:lvlText w:val="Figura %1."/>
      <w:lvlJc w:val="left"/>
      <w:pPr>
        <w:ind w:left="3621"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E2F8F27A">
      <w:start w:val="1"/>
      <w:numFmt w:val="bullet"/>
      <w:lvlText w:val=""/>
      <w:lvlJc w:val="left"/>
      <w:pPr>
        <w:tabs>
          <w:tab w:val="num" w:pos="1440"/>
        </w:tabs>
        <w:ind w:left="1440" w:hanging="360"/>
      </w:pPr>
      <w:rPr>
        <w:rFonts w:ascii="Symbol" w:hAnsi="Symbol" w:hint="default"/>
        <w:sz w:val="24"/>
      </w:rPr>
    </w:lvl>
    <w:lvl w:ilvl="2" w:tplc="FCFAC6A4" w:tentative="1">
      <w:start w:val="1"/>
      <w:numFmt w:val="lowerRoman"/>
      <w:lvlText w:val="%3."/>
      <w:lvlJc w:val="right"/>
      <w:pPr>
        <w:ind w:left="2160" w:hanging="180"/>
      </w:pPr>
      <w:rPr>
        <w:rFonts w:cs="Times New Roman"/>
      </w:rPr>
    </w:lvl>
    <w:lvl w:ilvl="3" w:tplc="0DEC55E4" w:tentative="1">
      <w:start w:val="1"/>
      <w:numFmt w:val="decimal"/>
      <w:lvlText w:val="%4."/>
      <w:lvlJc w:val="left"/>
      <w:pPr>
        <w:ind w:left="2880" w:hanging="360"/>
      </w:pPr>
      <w:rPr>
        <w:rFonts w:cs="Times New Roman"/>
      </w:rPr>
    </w:lvl>
    <w:lvl w:ilvl="4" w:tplc="738C537C" w:tentative="1">
      <w:start w:val="1"/>
      <w:numFmt w:val="lowerLetter"/>
      <w:lvlText w:val="%5."/>
      <w:lvlJc w:val="left"/>
      <w:pPr>
        <w:ind w:left="3600" w:hanging="360"/>
      </w:pPr>
      <w:rPr>
        <w:rFonts w:cs="Times New Roman"/>
      </w:rPr>
    </w:lvl>
    <w:lvl w:ilvl="5" w:tplc="3F74B1FC" w:tentative="1">
      <w:start w:val="1"/>
      <w:numFmt w:val="lowerRoman"/>
      <w:lvlText w:val="%6."/>
      <w:lvlJc w:val="right"/>
      <w:pPr>
        <w:ind w:left="4320" w:hanging="180"/>
      </w:pPr>
      <w:rPr>
        <w:rFonts w:cs="Times New Roman"/>
      </w:rPr>
    </w:lvl>
    <w:lvl w:ilvl="6" w:tplc="C5D0588A" w:tentative="1">
      <w:start w:val="1"/>
      <w:numFmt w:val="decimal"/>
      <w:lvlText w:val="%7."/>
      <w:lvlJc w:val="left"/>
      <w:pPr>
        <w:ind w:left="5040" w:hanging="360"/>
      </w:pPr>
      <w:rPr>
        <w:rFonts w:cs="Times New Roman"/>
      </w:rPr>
    </w:lvl>
    <w:lvl w:ilvl="7" w:tplc="2C6EBDC6" w:tentative="1">
      <w:start w:val="1"/>
      <w:numFmt w:val="lowerLetter"/>
      <w:lvlText w:val="%8."/>
      <w:lvlJc w:val="left"/>
      <w:pPr>
        <w:ind w:left="5760" w:hanging="360"/>
      </w:pPr>
      <w:rPr>
        <w:rFonts w:cs="Times New Roman"/>
      </w:rPr>
    </w:lvl>
    <w:lvl w:ilvl="8" w:tplc="F7C4B532" w:tentative="1">
      <w:start w:val="1"/>
      <w:numFmt w:val="lowerRoman"/>
      <w:lvlText w:val="%9."/>
      <w:lvlJc w:val="right"/>
      <w:pPr>
        <w:ind w:left="6480" w:hanging="180"/>
      </w:pPr>
      <w:rPr>
        <w:rFonts w:cs="Times New Roman"/>
      </w:rPr>
    </w:lvl>
  </w:abstractNum>
  <w:abstractNum w:abstractNumId="37" w15:restartNumberingAfterBreak="0">
    <w:nsid w:val="48786332"/>
    <w:multiLevelType w:val="hybridMultilevel"/>
    <w:tmpl w:val="153C0C3E"/>
    <w:lvl w:ilvl="0" w:tplc="0C0A0001">
      <w:start w:val="1"/>
      <w:numFmt w:val="decimal"/>
      <w:pStyle w:val="Continuarlista"/>
      <w:lvlText w:val="4.2.%1."/>
      <w:lvlJc w:val="left"/>
      <w:pPr>
        <w:tabs>
          <w:tab w:val="num" w:pos="1440"/>
        </w:tabs>
        <w:ind w:left="1440" w:hanging="36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4A195731"/>
    <w:multiLevelType w:val="hybridMultilevel"/>
    <w:tmpl w:val="9A00A140"/>
    <w:lvl w:ilvl="0" w:tplc="080A0001">
      <w:start w:val="1"/>
      <w:numFmt w:val="decimal"/>
      <w:pStyle w:val="Titulo20"/>
      <w:lvlText w:val="5.2.%1."/>
      <w:lvlJc w:val="left"/>
      <w:pPr>
        <w:tabs>
          <w:tab w:val="num" w:pos="720"/>
        </w:tabs>
        <w:ind w:left="720" w:hanging="36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4A4E4F19"/>
    <w:multiLevelType w:val="hybridMultilevel"/>
    <w:tmpl w:val="F244CDD4"/>
    <w:lvl w:ilvl="0" w:tplc="FFFFFFFF">
      <w:start w:val="1"/>
      <w:numFmt w:val="decimal"/>
      <w:pStyle w:val="Titulo3-0"/>
      <w:lvlText w:val="6.2.%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D9B7B7D"/>
    <w:multiLevelType w:val="hybridMultilevel"/>
    <w:tmpl w:val="DA0E04CA"/>
    <w:lvl w:ilvl="0" w:tplc="080A0011">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4EF12723"/>
    <w:multiLevelType w:val="hybridMultilevel"/>
    <w:tmpl w:val="443E70A8"/>
    <w:lvl w:ilvl="0" w:tplc="0C0A0001">
      <w:start w:val="1"/>
      <w:numFmt w:val="decimal"/>
      <w:pStyle w:val="Titulo30"/>
      <w:lvlText w:val="5.%1."/>
      <w:lvlJc w:val="left"/>
      <w:pPr>
        <w:tabs>
          <w:tab w:val="num" w:pos="853"/>
        </w:tabs>
        <w:ind w:left="700" w:hanging="34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50AA5F5F"/>
    <w:multiLevelType w:val="multilevel"/>
    <w:tmpl w:val="080A001F"/>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43" w15:restartNumberingAfterBreak="0">
    <w:nsid w:val="519E730C"/>
    <w:multiLevelType w:val="hybridMultilevel"/>
    <w:tmpl w:val="B33804DA"/>
    <w:lvl w:ilvl="0" w:tplc="16E833F0">
      <w:start w:val="1"/>
      <w:numFmt w:val="upperRoman"/>
      <w:lvlText w:val="%1."/>
      <w:lvlJc w:val="left"/>
      <w:pPr>
        <w:ind w:left="720" w:hanging="360"/>
      </w:pPr>
      <w:rPr>
        <w:rFonts w:ascii="Arial" w:hAnsi="Arial" w:hint="default"/>
      </w:rPr>
    </w:lvl>
    <w:lvl w:ilvl="1" w:tplc="645A6D30">
      <w:numFmt w:val="bullet"/>
      <w:lvlText w:val="•"/>
      <w:lvlJc w:val="left"/>
      <w:pPr>
        <w:ind w:left="1305" w:hanging="225"/>
      </w:pPr>
      <w:rPr>
        <w:rFonts w:ascii="ITC Avant Garde" w:eastAsia="MS Mincho" w:hAnsi="ITC Avant Garde"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24147DF"/>
    <w:multiLevelType w:val="hybridMultilevel"/>
    <w:tmpl w:val="D43A3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023AC7"/>
    <w:multiLevelType w:val="hybridMultilevel"/>
    <w:tmpl w:val="7EEE0E9A"/>
    <w:lvl w:ilvl="0" w:tplc="0C0A0001">
      <w:start w:val="1"/>
      <w:numFmt w:val="decimal"/>
      <w:pStyle w:val="Titulo31"/>
      <w:lvlText w:val="6.%1."/>
      <w:lvlJc w:val="left"/>
      <w:pPr>
        <w:tabs>
          <w:tab w:val="num" w:pos="853"/>
        </w:tabs>
        <w:ind w:left="700" w:hanging="34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561B04F4"/>
    <w:multiLevelType w:val="hybridMultilevel"/>
    <w:tmpl w:val="64B4CFE0"/>
    <w:lvl w:ilvl="0" w:tplc="77F092B4">
      <w:start w:val="1"/>
      <w:numFmt w:val="bullet"/>
      <w:lvlText w:val="­"/>
      <w:lvlJc w:val="left"/>
      <w:pPr>
        <w:ind w:left="720" w:hanging="360"/>
      </w:pPr>
      <w:rPr>
        <w:rFonts w:ascii="Sylfaen" w:hAnsi="Sylfaen" w:hint="default"/>
      </w:rPr>
    </w:lvl>
    <w:lvl w:ilvl="1" w:tplc="77F092B4">
      <w:start w:val="1"/>
      <w:numFmt w:val="bullet"/>
      <w:lvlText w:val="­"/>
      <w:lvlJc w:val="left"/>
      <w:pPr>
        <w:ind w:left="1440" w:hanging="360"/>
      </w:pPr>
      <w:rPr>
        <w:rFonts w:ascii="Sylfaen" w:hAnsi="Sylfae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66245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A8160D5"/>
    <w:multiLevelType w:val="hybridMultilevel"/>
    <w:tmpl w:val="1780E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F852959"/>
    <w:multiLevelType w:val="hybridMultilevel"/>
    <w:tmpl w:val="F70E92E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0" w15:restartNumberingAfterBreak="0">
    <w:nsid w:val="64E43EA3"/>
    <w:multiLevelType w:val="hybridMultilevel"/>
    <w:tmpl w:val="240E9C5A"/>
    <w:lvl w:ilvl="0" w:tplc="FFFFFFFF">
      <w:start w:val="1"/>
      <w:numFmt w:val="decimal"/>
      <w:pStyle w:val="EstiloRequeridoIzquierda063cmPrimeralnea0cm"/>
      <w:lvlText w:val="R(%1) "/>
      <w:lvlJc w:val="left"/>
      <w:pPr>
        <w:tabs>
          <w:tab w:val="num" w:pos="633"/>
        </w:tabs>
        <w:ind w:left="502" w:hanging="360"/>
      </w:pPr>
      <w:rPr>
        <w:rFonts w:ascii="Arial" w:hAnsi="Arial"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tplc="FFFFFFFF">
      <w:start w:val="1"/>
      <w:numFmt w:val="bullet"/>
      <w:lvlText w:val=""/>
      <w:lvlJc w:val="left"/>
      <w:pPr>
        <w:tabs>
          <w:tab w:val="num" w:pos="1646"/>
        </w:tabs>
        <w:ind w:left="1646" w:hanging="360"/>
      </w:pPr>
      <w:rPr>
        <w:rFonts w:ascii="Symbol" w:hAnsi="Symbol" w:hint="default"/>
        <w:b/>
        <w:i w:val="0"/>
        <w:sz w:val="20"/>
      </w:rPr>
    </w:lvl>
    <w:lvl w:ilvl="2" w:tplc="FFFFFFFF">
      <w:numFmt w:val="bullet"/>
      <w:lvlText w:val="-"/>
      <w:lvlJc w:val="left"/>
      <w:pPr>
        <w:tabs>
          <w:tab w:val="num" w:pos="2891"/>
        </w:tabs>
        <w:ind w:left="2891" w:hanging="705"/>
      </w:pPr>
      <w:rPr>
        <w:rFonts w:ascii="Arial" w:eastAsia="Times New Roman" w:hAnsi="Arial" w:hint="default"/>
      </w:rPr>
    </w:lvl>
    <w:lvl w:ilvl="3" w:tplc="FFFFFFFF">
      <w:start w:val="16"/>
      <w:numFmt w:val="upperLetter"/>
      <w:lvlText w:val="%4-"/>
      <w:lvlJc w:val="left"/>
      <w:pPr>
        <w:tabs>
          <w:tab w:val="num" w:pos="3161"/>
        </w:tabs>
        <w:ind w:left="3161" w:hanging="435"/>
      </w:pPr>
      <w:rPr>
        <w:rFonts w:cs="Times New Roman" w:hint="default"/>
        <w:b w:val="0"/>
      </w:rPr>
    </w:lvl>
    <w:lvl w:ilvl="4" w:tplc="FFFFFFFF" w:tentative="1">
      <w:start w:val="1"/>
      <w:numFmt w:val="lowerLetter"/>
      <w:lvlText w:val="%5."/>
      <w:lvlJc w:val="left"/>
      <w:pPr>
        <w:tabs>
          <w:tab w:val="num" w:pos="3806"/>
        </w:tabs>
        <w:ind w:left="3806" w:hanging="360"/>
      </w:pPr>
      <w:rPr>
        <w:rFonts w:cs="Times New Roman"/>
      </w:rPr>
    </w:lvl>
    <w:lvl w:ilvl="5" w:tplc="FFFFFFFF" w:tentative="1">
      <w:start w:val="1"/>
      <w:numFmt w:val="lowerRoman"/>
      <w:lvlText w:val="%6."/>
      <w:lvlJc w:val="right"/>
      <w:pPr>
        <w:tabs>
          <w:tab w:val="num" w:pos="4526"/>
        </w:tabs>
        <w:ind w:left="4526" w:hanging="180"/>
      </w:pPr>
      <w:rPr>
        <w:rFonts w:cs="Times New Roman"/>
      </w:rPr>
    </w:lvl>
    <w:lvl w:ilvl="6" w:tplc="FFFFFFFF" w:tentative="1">
      <w:start w:val="1"/>
      <w:numFmt w:val="decimal"/>
      <w:lvlText w:val="%7."/>
      <w:lvlJc w:val="left"/>
      <w:pPr>
        <w:tabs>
          <w:tab w:val="num" w:pos="5246"/>
        </w:tabs>
        <w:ind w:left="5246" w:hanging="360"/>
      </w:pPr>
      <w:rPr>
        <w:rFonts w:cs="Times New Roman"/>
      </w:rPr>
    </w:lvl>
    <w:lvl w:ilvl="7" w:tplc="FFFFFFFF" w:tentative="1">
      <w:start w:val="1"/>
      <w:numFmt w:val="lowerLetter"/>
      <w:lvlText w:val="%8."/>
      <w:lvlJc w:val="left"/>
      <w:pPr>
        <w:tabs>
          <w:tab w:val="num" w:pos="5966"/>
        </w:tabs>
        <w:ind w:left="5966" w:hanging="360"/>
      </w:pPr>
      <w:rPr>
        <w:rFonts w:cs="Times New Roman"/>
      </w:rPr>
    </w:lvl>
    <w:lvl w:ilvl="8" w:tplc="FFFFFFFF" w:tentative="1">
      <w:start w:val="1"/>
      <w:numFmt w:val="lowerRoman"/>
      <w:lvlText w:val="%9."/>
      <w:lvlJc w:val="right"/>
      <w:pPr>
        <w:tabs>
          <w:tab w:val="num" w:pos="6686"/>
        </w:tabs>
        <w:ind w:left="6686" w:hanging="180"/>
      </w:pPr>
      <w:rPr>
        <w:rFonts w:cs="Times New Roman"/>
      </w:rPr>
    </w:lvl>
  </w:abstractNum>
  <w:abstractNum w:abstractNumId="51" w15:restartNumberingAfterBreak="0">
    <w:nsid w:val="676F665B"/>
    <w:multiLevelType w:val="hybridMultilevel"/>
    <w:tmpl w:val="FF7CEE6A"/>
    <w:lvl w:ilvl="0" w:tplc="080A000F">
      <w:start w:val="1"/>
      <w:numFmt w:val="decimal"/>
      <w:lvlText w:val="%1."/>
      <w:lvlJc w:val="left"/>
      <w:pPr>
        <w:ind w:left="5040"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2" w15:restartNumberingAfterBreak="0">
    <w:nsid w:val="69246A85"/>
    <w:multiLevelType w:val="singleLevel"/>
    <w:tmpl w:val="5EF8A412"/>
    <w:lvl w:ilvl="0">
      <w:start w:val="1"/>
      <w:numFmt w:val="bullet"/>
      <w:pStyle w:val="Figure"/>
      <w:lvlText w:val=""/>
      <w:lvlJc w:val="left"/>
      <w:pPr>
        <w:tabs>
          <w:tab w:val="num" w:pos="936"/>
        </w:tabs>
        <w:ind w:left="936" w:hanging="360"/>
      </w:pPr>
      <w:rPr>
        <w:rFonts w:ascii="Monotype Sorts" w:hAnsi="Monotype Sorts" w:hint="default"/>
        <w:color w:val="800000"/>
        <w:sz w:val="16"/>
      </w:rPr>
    </w:lvl>
  </w:abstractNum>
  <w:abstractNum w:abstractNumId="53" w15:restartNumberingAfterBreak="0">
    <w:nsid w:val="6C54127F"/>
    <w:multiLevelType w:val="hybridMultilevel"/>
    <w:tmpl w:val="E346BA52"/>
    <w:lvl w:ilvl="0" w:tplc="080A0001">
      <w:start w:val="1"/>
      <w:numFmt w:val="bullet"/>
      <w:lvlText w:val=""/>
      <w:lvlJc w:val="left"/>
      <w:pPr>
        <w:ind w:left="1435" w:hanging="360"/>
      </w:pPr>
      <w:rPr>
        <w:rFonts w:ascii="Symbol" w:hAnsi="Symbol" w:hint="default"/>
      </w:rPr>
    </w:lvl>
    <w:lvl w:ilvl="1" w:tplc="080A0003">
      <w:start w:val="1"/>
      <w:numFmt w:val="bullet"/>
      <w:lvlText w:val="o"/>
      <w:lvlJc w:val="left"/>
      <w:pPr>
        <w:ind w:left="2155" w:hanging="360"/>
      </w:pPr>
      <w:rPr>
        <w:rFonts w:ascii="Courier New" w:hAnsi="Courier New" w:hint="default"/>
      </w:rPr>
    </w:lvl>
    <w:lvl w:ilvl="2" w:tplc="080A0005">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54" w15:restartNumberingAfterBreak="0">
    <w:nsid w:val="6E9802F6"/>
    <w:multiLevelType w:val="multilevel"/>
    <w:tmpl w:val="732AA938"/>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55" w15:restartNumberingAfterBreak="0">
    <w:nsid w:val="717600A1"/>
    <w:multiLevelType w:val="hybridMultilevel"/>
    <w:tmpl w:val="031CA604"/>
    <w:lvl w:ilvl="0" w:tplc="EA8EE024">
      <w:start w:val="1"/>
      <w:numFmt w:val="decimal"/>
      <w:pStyle w:val="Titulo3--"/>
      <w:lvlText w:val="7.%1."/>
      <w:lvlJc w:val="left"/>
      <w:pPr>
        <w:tabs>
          <w:tab w:val="num" w:pos="853"/>
        </w:tabs>
        <w:ind w:left="700" w:hanging="340"/>
      </w:pPr>
      <w:rPr>
        <w:rFonts w:cs="Times New Roman" w:hint="default"/>
      </w:rPr>
    </w:lvl>
    <w:lvl w:ilvl="1" w:tplc="EA4C0350"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5A92670"/>
    <w:multiLevelType w:val="hybridMultilevel"/>
    <w:tmpl w:val="502AD5D4"/>
    <w:lvl w:ilvl="0" w:tplc="AE0E0382">
      <w:start w:val="1"/>
      <w:numFmt w:val="decimal"/>
      <w:lvlText w:val="%1."/>
      <w:lvlJc w:val="left"/>
      <w:pPr>
        <w:ind w:left="1004" w:hanging="360"/>
      </w:pPr>
      <w:rPr>
        <w:b/>
      </w:rPr>
    </w:lvl>
    <w:lvl w:ilvl="1" w:tplc="5DE451C0">
      <w:numFmt w:val="bullet"/>
      <w:lvlText w:val="•"/>
      <w:lvlJc w:val="left"/>
      <w:pPr>
        <w:ind w:left="1724" w:hanging="360"/>
      </w:pPr>
      <w:rPr>
        <w:rFonts w:ascii="Calibri" w:eastAsia="MS Mincho" w:hAnsi="Calibri" w:cs="Calibri"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7" w15:restartNumberingAfterBreak="0">
    <w:nsid w:val="765B4C36"/>
    <w:multiLevelType w:val="hybridMultilevel"/>
    <w:tmpl w:val="F858E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6DD3B50"/>
    <w:multiLevelType w:val="multilevel"/>
    <w:tmpl w:val="B9BE2D34"/>
    <w:styleLink w:val="Estilo1"/>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15:restartNumberingAfterBreak="0">
    <w:nsid w:val="77925EBB"/>
    <w:multiLevelType w:val="hybridMultilevel"/>
    <w:tmpl w:val="96C6B18C"/>
    <w:lvl w:ilvl="0" w:tplc="13B8C9F4">
      <w:start w:val="1"/>
      <w:numFmt w:val="decimal"/>
      <w:pStyle w:val="ARequeridoR"/>
      <w:lvlText w:val="(R%1):"/>
      <w:lvlJc w:val="left"/>
      <w:pPr>
        <w:tabs>
          <w:tab w:val="num" w:pos="567"/>
        </w:tabs>
        <w:ind w:left="567" w:hanging="567"/>
      </w:pPr>
      <w:rPr>
        <w:rFonts w:ascii="Times New Roman" w:hAnsi="Times New Roman" w:cs="Times New Roman" w:hint="default"/>
        <w:b/>
        <w:i/>
        <w:sz w:val="22"/>
      </w:rPr>
    </w:lvl>
    <w:lvl w:ilvl="1" w:tplc="42841CB0">
      <w:start w:val="1"/>
      <w:numFmt w:val="decimal"/>
      <w:lvlText w:val="%2)"/>
      <w:lvlJc w:val="left"/>
      <w:pPr>
        <w:tabs>
          <w:tab w:val="num" w:pos="1440"/>
        </w:tabs>
        <w:ind w:left="1440" w:hanging="360"/>
      </w:pPr>
      <w:rPr>
        <w:rFonts w:cs="Times New Roman" w:hint="default"/>
      </w:rPr>
    </w:lvl>
    <w:lvl w:ilvl="2" w:tplc="0D5E468E">
      <w:start w:val="1"/>
      <w:numFmt w:val="lowerLetter"/>
      <w:lvlText w:val="%3)"/>
      <w:lvlJc w:val="left"/>
      <w:pPr>
        <w:tabs>
          <w:tab w:val="num" w:pos="2340"/>
        </w:tabs>
        <w:ind w:left="2340" w:hanging="360"/>
      </w:pPr>
      <w:rPr>
        <w:rFonts w:cs="Times New Roman" w:hint="default"/>
      </w:rPr>
    </w:lvl>
    <w:lvl w:ilvl="3" w:tplc="064E2B02" w:tentative="1">
      <w:start w:val="1"/>
      <w:numFmt w:val="decimal"/>
      <w:lvlText w:val="%4."/>
      <w:lvlJc w:val="left"/>
      <w:pPr>
        <w:tabs>
          <w:tab w:val="num" w:pos="2880"/>
        </w:tabs>
        <w:ind w:left="2880" w:hanging="360"/>
      </w:pPr>
      <w:rPr>
        <w:rFonts w:cs="Times New Roman"/>
      </w:rPr>
    </w:lvl>
    <w:lvl w:ilvl="4" w:tplc="52DAE3A4" w:tentative="1">
      <w:start w:val="1"/>
      <w:numFmt w:val="lowerLetter"/>
      <w:lvlText w:val="%5."/>
      <w:lvlJc w:val="left"/>
      <w:pPr>
        <w:tabs>
          <w:tab w:val="num" w:pos="3600"/>
        </w:tabs>
        <w:ind w:left="3600" w:hanging="360"/>
      </w:pPr>
      <w:rPr>
        <w:rFonts w:cs="Times New Roman"/>
      </w:rPr>
    </w:lvl>
    <w:lvl w:ilvl="5" w:tplc="B8B456DC" w:tentative="1">
      <w:start w:val="1"/>
      <w:numFmt w:val="lowerRoman"/>
      <w:lvlText w:val="%6."/>
      <w:lvlJc w:val="right"/>
      <w:pPr>
        <w:tabs>
          <w:tab w:val="num" w:pos="4320"/>
        </w:tabs>
        <w:ind w:left="4320" w:hanging="180"/>
      </w:pPr>
      <w:rPr>
        <w:rFonts w:cs="Times New Roman"/>
      </w:rPr>
    </w:lvl>
    <w:lvl w:ilvl="6" w:tplc="B7BC2BE6" w:tentative="1">
      <w:start w:val="1"/>
      <w:numFmt w:val="decimal"/>
      <w:lvlText w:val="%7."/>
      <w:lvlJc w:val="left"/>
      <w:pPr>
        <w:tabs>
          <w:tab w:val="num" w:pos="5040"/>
        </w:tabs>
        <w:ind w:left="5040" w:hanging="360"/>
      </w:pPr>
      <w:rPr>
        <w:rFonts w:cs="Times New Roman"/>
      </w:rPr>
    </w:lvl>
    <w:lvl w:ilvl="7" w:tplc="679C24B8" w:tentative="1">
      <w:start w:val="1"/>
      <w:numFmt w:val="lowerLetter"/>
      <w:lvlText w:val="%8."/>
      <w:lvlJc w:val="left"/>
      <w:pPr>
        <w:tabs>
          <w:tab w:val="num" w:pos="5760"/>
        </w:tabs>
        <w:ind w:left="5760" w:hanging="360"/>
      </w:pPr>
      <w:rPr>
        <w:rFonts w:cs="Times New Roman"/>
      </w:rPr>
    </w:lvl>
    <w:lvl w:ilvl="8" w:tplc="2B082CC4" w:tentative="1">
      <w:start w:val="1"/>
      <w:numFmt w:val="lowerRoman"/>
      <w:lvlText w:val="%9."/>
      <w:lvlJc w:val="right"/>
      <w:pPr>
        <w:tabs>
          <w:tab w:val="num" w:pos="6480"/>
        </w:tabs>
        <w:ind w:left="6480" w:hanging="180"/>
      </w:pPr>
      <w:rPr>
        <w:rFonts w:cs="Times New Roman"/>
      </w:rPr>
    </w:lvl>
  </w:abstractNum>
  <w:abstractNum w:abstractNumId="60" w15:restartNumberingAfterBreak="0">
    <w:nsid w:val="7C0B0DA1"/>
    <w:multiLevelType w:val="hybridMultilevel"/>
    <w:tmpl w:val="3CE807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1" w15:restartNumberingAfterBreak="0">
    <w:nsid w:val="7DE04BCE"/>
    <w:multiLevelType w:val="hybridMultilevel"/>
    <w:tmpl w:val="728023AA"/>
    <w:lvl w:ilvl="0" w:tplc="A2529E06">
      <w:start w:val="1"/>
      <w:numFmt w:val="upperRoman"/>
      <w:pStyle w:val="TtulodeTDC1"/>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3"/>
  </w:num>
  <w:num w:numId="3">
    <w:abstractNumId w:val="50"/>
  </w:num>
  <w:num w:numId="4">
    <w:abstractNumId w:val="5"/>
  </w:num>
  <w:num w:numId="5">
    <w:abstractNumId w:val="59"/>
  </w:num>
  <w:num w:numId="6">
    <w:abstractNumId w:val="55"/>
  </w:num>
  <w:num w:numId="7">
    <w:abstractNumId w:val="41"/>
  </w:num>
  <w:num w:numId="8">
    <w:abstractNumId w:val="45"/>
  </w:num>
  <w:num w:numId="9">
    <w:abstractNumId w:val="37"/>
  </w:num>
  <w:num w:numId="10">
    <w:abstractNumId w:val="38"/>
  </w:num>
  <w:num w:numId="11">
    <w:abstractNumId w:val="8"/>
  </w:num>
  <w:num w:numId="12">
    <w:abstractNumId w:val="29"/>
  </w:num>
  <w:num w:numId="13">
    <w:abstractNumId w:val="6"/>
  </w:num>
  <w:num w:numId="14">
    <w:abstractNumId w:val="39"/>
  </w:num>
  <w:num w:numId="15">
    <w:abstractNumId w:val="10"/>
  </w:num>
  <w:num w:numId="16">
    <w:abstractNumId w:val="52"/>
  </w:num>
  <w:num w:numId="17">
    <w:abstractNumId w:val="36"/>
  </w:num>
  <w:num w:numId="18">
    <w:abstractNumId w:val="13"/>
  </w:num>
  <w:num w:numId="19">
    <w:abstractNumId w:val="58"/>
  </w:num>
  <w:num w:numId="20">
    <w:abstractNumId w:val="22"/>
  </w:num>
  <w:num w:numId="21">
    <w:abstractNumId w:val="35"/>
  </w:num>
  <w:num w:numId="22">
    <w:abstractNumId w:val="40"/>
  </w:num>
  <w:num w:numId="23">
    <w:abstractNumId w:val="53"/>
  </w:num>
  <w:num w:numId="24">
    <w:abstractNumId w:val="11"/>
  </w:num>
  <w:num w:numId="25">
    <w:abstractNumId w:val="28"/>
  </w:num>
  <w:num w:numId="26">
    <w:abstractNumId w:val="60"/>
  </w:num>
  <w:num w:numId="27">
    <w:abstractNumId w:val="31"/>
  </w:num>
  <w:num w:numId="28">
    <w:abstractNumId w:val="7"/>
  </w:num>
  <w:num w:numId="29">
    <w:abstractNumId w:val="57"/>
  </w:num>
  <w:num w:numId="30">
    <w:abstractNumId w:val="56"/>
  </w:num>
  <w:num w:numId="31">
    <w:abstractNumId w:val="51"/>
  </w:num>
  <w:num w:numId="32">
    <w:abstractNumId w:val="2"/>
  </w:num>
  <w:num w:numId="33">
    <w:abstractNumId w:val="18"/>
  </w:num>
  <w:num w:numId="34">
    <w:abstractNumId w:val="1"/>
  </w:num>
  <w:num w:numId="35">
    <w:abstractNumId w:val="25"/>
  </w:num>
  <w:num w:numId="36">
    <w:abstractNumId w:val="61"/>
  </w:num>
  <w:num w:numId="37">
    <w:abstractNumId w:val="32"/>
  </w:num>
  <w:num w:numId="38">
    <w:abstractNumId w:val="21"/>
  </w:num>
  <w:num w:numId="39">
    <w:abstractNumId w:val="30"/>
  </w:num>
  <w:num w:numId="40">
    <w:abstractNumId w:val="14"/>
  </w:num>
  <w:num w:numId="41">
    <w:abstractNumId w:val="44"/>
  </w:num>
  <w:num w:numId="42">
    <w:abstractNumId w:val="43"/>
  </w:num>
  <w:num w:numId="43">
    <w:abstractNumId w:val="46"/>
  </w:num>
  <w:num w:numId="44">
    <w:abstractNumId w:val="3"/>
  </w:num>
  <w:num w:numId="45">
    <w:abstractNumId w:val="19"/>
  </w:num>
  <w:num w:numId="46">
    <w:abstractNumId w:val="47"/>
  </w:num>
  <w:num w:numId="47">
    <w:abstractNumId w:val="34"/>
  </w:num>
  <w:num w:numId="48">
    <w:abstractNumId w:val="24"/>
  </w:num>
  <w:num w:numId="49">
    <w:abstractNumId w:val="12"/>
  </w:num>
  <w:num w:numId="50">
    <w:abstractNumId w:val="48"/>
  </w:num>
  <w:num w:numId="51">
    <w:abstractNumId w:val="9"/>
  </w:num>
  <w:num w:numId="52">
    <w:abstractNumId w:val="20"/>
  </w:num>
  <w:num w:numId="53">
    <w:abstractNumId w:val="16"/>
  </w:num>
  <w:num w:numId="54">
    <w:abstractNumId w:val="4"/>
  </w:num>
  <w:num w:numId="55">
    <w:abstractNumId w:val="23"/>
  </w:num>
  <w:num w:numId="56">
    <w:abstractNumId w:val="17"/>
  </w:num>
  <w:num w:numId="57">
    <w:abstractNumId w:val="54"/>
  </w:num>
  <w:num w:numId="58">
    <w:abstractNumId w:val="32"/>
    <w:lvlOverride w:ilvl="0">
      <w:startOverride w:val="1"/>
    </w:lvlOverride>
  </w:num>
  <w:num w:numId="59">
    <w:abstractNumId w:val="42"/>
  </w:num>
  <w:num w:numId="60">
    <w:abstractNumId w:val="32"/>
  </w:num>
  <w:num w:numId="61">
    <w:abstractNumId w:val="32"/>
  </w:num>
  <w:num w:numId="62">
    <w:abstractNumId w:val="32"/>
  </w:num>
  <w:num w:numId="63">
    <w:abstractNumId w:val="32"/>
  </w:num>
  <w:num w:numId="64">
    <w:abstractNumId w:val="32"/>
  </w:num>
  <w:num w:numId="65">
    <w:abstractNumId w:val="15"/>
  </w:num>
  <w:num w:numId="66">
    <w:abstractNumId w:val="47"/>
    <w:lvlOverride w:ilvl="0">
      <w:startOverride w:val="1"/>
    </w:lvlOverride>
  </w:num>
  <w:num w:numId="67">
    <w:abstractNumId w:val="47"/>
    <w:lvlOverride w:ilvl="0">
      <w:startOverride w:val="1"/>
    </w:lvlOverride>
  </w:num>
  <w:num w:numId="68">
    <w:abstractNumId w:val="26"/>
  </w:num>
  <w:num w:numId="6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FB"/>
    <w:rsid w:val="000001EA"/>
    <w:rsid w:val="00000246"/>
    <w:rsid w:val="00000270"/>
    <w:rsid w:val="00000695"/>
    <w:rsid w:val="00000736"/>
    <w:rsid w:val="00000A1B"/>
    <w:rsid w:val="00000A31"/>
    <w:rsid w:val="00000CAD"/>
    <w:rsid w:val="00000D12"/>
    <w:rsid w:val="000014DE"/>
    <w:rsid w:val="000014FE"/>
    <w:rsid w:val="00001674"/>
    <w:rsid w:val="00001845"/>
    <w:rsid w:val="0000184E"/>
    <w:rsid w:val="00001AFF"/>
    <w:rsid w:val="00001C04"/>
    <w:rsid w:val="00001DD7"/>
    <w:rsid w:val="000021D9"/>
    <w:rsid w:val="00002544"/>
    <w:rsid w:val="00002593"/>
    <w:rsid w:val="0000276D"/>
    <w:rsid w:val="000027B2"/>
    <w:rsid w:val="00002CF3"/>
    <w:rsid w:val="00002FBE"/>
    <w:rsid w:val="00003685"/>
    <w:rsid w:val="00003773"/>
    <w:rsid w:val="000039B7"/>
    <w:rsid w:val="00003D55"/>
    <w:rsid w:val="00003DF3"/>
    <w:rsid w:val="00003FBC"/>
    <w:rsid w:val="000044D8"/>
    <w:rsid w:val="00004A49"/>
    <w:rsid w:val="00004EF1"/>
    <w:rsid w:val="000054CC"/>
    <w:rsid w:val="000056CA"/>
    <w:rsid w:val="000056D0"/>
    <w:rsid w:val="00005745"/>
    <w:rsid w:val="00005D7C"/>
    <w:rsid w:val="000060B0"/>
    <w:rsid w:val="000066B7"/>
    <w:rsid w:val="00006D0F"/>
    <w:rsid w:val="00006D82"/>
    <w:rsid w:val="00006E0D"/>
    <w:rsid w:val="000073D2"/>
    <w:rsid w:val="0000790D"/>
    <w:rsid w:val="000079C9"/>
    <w:rsid w:val="00007B28"/>
    <w:rsid w:val="0001011D"/>
    <w:rsid w:val="00010568"/>
    <w:rsid w:val="000106B2"/>
    <w:rsid w:val="000107B4"/>
    <w:rsid w:val="000108E4"/>
    <w:rsid w:val="00010A57"/>
    <w:rsid w:val="00011046"/>
    <w:rsid w:val="000110E5"/>
    <w:rsid w:val="00011450"/>
    <w:rsid w:val="00012544"/>
    <w:rsid w:val="000125F2"/>
    <w:rsid w:val="000128DD"/>
    <w:rsid w:val="00012BEB"/>
    <w:rsid w:val="00012DB4"/>
    <w:rsid w:val="0001301C"/>
    <w:rsid w:val="00013345"/>
    <w:rsid w:val="000139C1"/>
    <w:rsid w:val="00013B7C"/>
    <w:rsid w:val="00013EB2"/>
    <w:rsid w:val="00013FCE"/>
    <w:rsid w:val="00014331"/>
    <w:rsid w:val="00014925"/>
    <w:rsid w:val="00014CDD"/>
    <w:rsid w:val="00014F20"/>
    <w:rsid w:val="000153E8"/>
    <w:rsid w:val="0001552A"/>
    <w:rsid w:val="00015B79"/>
    <w:rsid w:val="00015C4E"/>
    <w:rsid w:val="00015D78"/>
    <w:rsid w:val="00016002"/>
    <w:rsid w:val="0001638B"/>
    <w:rsid w:val="000166EB"/>
    <w:rsid w:val="000167C0"/>
    <w:rsid w:val="0001696F"/>
    <w:rsid w:val="00017555"/>
    <w:rsid w:val="00017A18"/>
    <w:rsid w:val="00017D2F"/>
    <w:rsid w:val="00017FBC"/>
    <w:rsid w:val="00020181"/>
    <w:rsid w:val="000203FE"/>
    <w:rsid w:val="00020548"/>
    <w:rsid w:val="0002058C"/>
    <w:rsid w:val="00020CD6"/>
    <w:rsid w:val="00021028"/>
    <w:rsid w:val="00021CD4"/>
    <w:rsid w:val="0002213F"/>
    <w:rsid w:val="0002236E"/>
    <w:rsid w:val="0002287C"/>
    <w:rsid w:val="000229EC"/>
    <w:rsid w:val="00022ABC"/>
    <w:rsid w:val="000231B7"/>
    <w:rsid w:val="0002343C"/>
    <w:rsid w:val="000235DF"/>
    <w:rsid w:val="00023632"/>
    <w:rsid w:val="0002392A"/>
    <w:rsid w:val="00023A83"/>
    <w:rsid w:val="00023D42"/>
    <w:rsid w:val="00024053"/>
    <w:rsid w:val="00024189"/>
    <w:rsid w:val="000243EE"/>
    <w:rsid w:val="00024626"/>
    <w:rsid w:val="00024853"/>
    <w:rsid w:val="00024935"/>
    <w:rsid w:val="000249E1"/>
    <w:rsid w:val="00024A96"/>
    <w:rsid w:val="00024B49"/>
    <w:rsid w:val="00024D24"/>
    <w:rsid w:val="00024E52"/>
    <w:rsid w:val="00024F23"/>
    <w:rsid w:val="00025446"/>
    <w:rsid w:val="000256B0"/>
    <w:rsid w:val="000257DC"/>
    <w:rsid w:val="000259F3"/>
    <w:rsid w:val="00025C95"/>
    <w:rsid w:val="00025F24"/>
    <w:rsid w:val="00025F3E"/>
    <w:rsid w:val="000262D3"/>
    <w:rsid w:val="000264A3"/>
    <w:rsid w:val="000265EC"/>
    <w:rsid w:val="00026848"/>
    <w:rsid w:val="00026A6B"/>
    <w:rsid w:val="00026D96"/>
    <w:rsid w:val="00026E29"/>
    <w:rsid w:val="00026EF7"/>
    <w:rsid w:val="000270EE"/>
    <w:rsid w:val="00027287"/>
    <w:rsid w:val="00027679"/>
    <w:rsid w:val="0003085A"/>
    <w:rsid w:val="00030C19"/>
    <w:rsid w:val="00030F88"/>
    <w:rsid w:val="00031651"/>
    <w:rsid w:val="000316EA"/>
    <w:rsid w:val="00031721"/>
    <w:rsid w:val="00031ACC"/>
    <w:rsid w:val="00031B7C"/>
    <w:rsid w:val="00031D1E"/>
    <w:rsid w:val="00031E97"/>
    <w:rsid w:val="00031F0A"/>
    <w:rsid w:val="000320AA"/>
    <w:rsid w:val="0003249E"/>
    <w:rsid w:val="0003272E"/>
    <w:rsid w:val="000327B2"/>
    <w:rsid w:val="000328F8"/>
    <w:rsid w:val="00032DC2"/>
    <w:rsid w:val="00032FEC"/>
    <w:rsid w:val="000330DA"/>
    <w:rsid w:val="000336F4"/>
    <w:rsid w:val="00034065"/>
    <w:rsid w:val="00035035"/>
    <w:rsid w:val="00035A30"/>
    <w:rsid w:val="00035A92"/>
    <w:rsid w:val="00035B1D"/>
    <w:rsid w:val="00035D4D"/>
    <w:rsid w:val="00035FBE"/>
    <w:rsid w:val="00036292"/>
    <w:rsid w:val="00036368"/>
    <w:rsid w:val="00036658"/>
    <w:rsid w:val="00036845"/>
    <w:rsid w:val="00036C4B"/>
    <w:rsid w:val="00036EC3"/>
    <w:rsid w:val="00036F37"/>
    <w:rsid w:val="000378C8"/>
    <w:rsid w:val="00037C12"/>
    <w:rsid w:val="0004085B"/>
    <w:rsid w:val="00040975"/>
    <w:rsid w:val="00040BED"/>
    <w:rsid w:val="00040C66"/>
    <w:rsid w:val="00040D40"/>
    <w:rsid w:val="00040F4D"/>
    <w:rsid w:val="000412E7"/>
    <w:rsid w:val="00041418"/>
    <w:rsid w:val="00041723"/>
    <w:rsid w:val="0004198E"/>
    <w:rsid w:val="000420DC"/>
    <w:rsid w:val="0004228C"/>
    <w:rsid w:val="000422AE"/>
    <w:rsid w:val="00042353"/>
    <w:rsid w:val="00042C68"/>
    <w:rsid w:val="00042DE9"/>
    <w:rsid w:val="0004332D"/>
    <w:rsid w:val="000439DD"/>
    <w:rsid w:val="00043D93"/>
    <w:rsid w:val="0004436D"/>
    <w:rsid w:val="000448DB"/>
    <w:rsid w:val="000448EE"/>
    <w:rsid w:val="00044A0F"/>
    <w:rsid w:val="00044E41"/>
    <w:rsid w:val="00045229"/>
    <w:rsid w:val="00045318"/>
    <w:rsid w:val="0004557F"/>
    <w:rsid w:val="000456C2"/>
    <w:rsid w:val="00045706"/>
    <w:rsid w:val="0004585F"/>
    <w:rsid w:val="000458D7"/>
    <w:rsid w:val="00045912"/>
    <w:rsid w:val="00045ACE"/>
    <w:rsid w:val="000462CA"/>
    <w:rsid w:val="000464C2"/>
    <w:rsid w:val="000466EB"/>
    <w:rsid w:val="00047216"/>
    <w:rsid w:val="0004745C"/>
    <w:rsid w:val="00047597"/>
    <w:rsid w:val="00047972"/>
    <w:rsid w:val="000479E4"/>
    <w:rsid w:val="00047B38"/>
    <w:rsid w:val="00047FAD"/>
    <w:rsid w:val="00050398"/>
    <w:rsid w:val="0005058F"/>
    <w:rsid w:val="00050845"/>
    <w:rsid w:val="00050CD3"/>
    <w:rsid w:val="00051174"/>
    <w:rsid w:val="00051604"/>
    <w:rsid w:val="00051A1A"/>
    <w:rsid w:val="00051B48"/>
    <w:rsid w:val="00051CB1"/>
    <w:rsid w:val="000523E1"/>
    <w:rsid w:val="0005293F"/>
    <w:rsid w:val="00052D63"/>
    <w:rsid w:val="00052D68"/>
    <w:rsid w:val="00052DF4"/>
    <w:rsid w:val="0005363F"/>
    <w:rsid w:val="00053750"/>
    <w:rsid w:val="00053811"/>
    <w:rsid w:val="00053B70"/>
    <w:rsid w:val="00053CBC"/>
    <w:rsid w:val="0005418B"/>
    <w:rsid w:val="000544D9"/>
    <w:rsid w:val="00054843"/>
    <w:rsid w:val="000548F9"/>
    <w:rsid w:val="0005495D"/>
    <w:rsid w:val="00054CAC"/>
    <w:rsid w:val="000550B7"/>
    <w:rsid w:val="0005516C"/>
    <w:rsid w:val="00055188"/>
    <w:rsid w:val="00055233"/>
    <w:rsid w:val="00055459"/>
    <w:rsid w:val="0005573F"/>
    <w:rsid w:val="000558DA"/>
    <w:rsid w:val="000559FD"/>
    <w:rsid w:val="00055BBE"/>
    <w:rsid w:val="00055C80"/>
    <w:rsid w:val="00055D23"/>
    <w:rsid w:val="00056105"/>
    <w:rsid w:val="00056730"/>
    <w:rsid w:val="000567F3"/>
    <w:rsid w:val="000568AC"/>
    <w:rsid w:val="000568C8"/>
    <w:rsid w:val="00056B4E"/>
    <w:rsid w:val="00056BFD"/>
    <w:rsid w:val="00056D5B"/>
    <w:rsid w:val="00056F02"/>
    <w:rsid w:val="00056F22"/>
    <w:rsid w:val="00057544"/>
    <w:rsid w:val="00057625"/>
    <w:rsid w:val="0005770A"/>
    <w:rsid w:val="0006054B"/>
    <w:rsid w:val="0006093B"/>
    <w:rsid w:val="00060F16"/>
    <w:rsid w:val="00061188"/>
    <w:rsid w:val="0006149A"/>
    <w:rsid w:val="000616A2"/>
    <w:rsid w:val="000618F6"/>
    <w:rsid w:val="00061B54"/>
    <w:rsid w:val="000627E3"/>
    <w:rsid w:val="00062A72"/>
    <w:rsid w:val="00062D0E"/>
    <w:rsid w:val="0006342B"/>
    <w:rsid w:val="000634E9"/>
    <w:rsid w:val="00063846"/>
    <w:rsid w:val="00063FC6"/>
    <w:rsid w:val="00064396"/>
    <w:rsid w:val="000643AB"/>
    <w:rsid w:val="00064621"/>
    <w:rsid w:val="000648C9"/>
    <w:rsid w:val="000649F7"/>
    <w:rsid w:val="00064D24"/>
    <w:rsid w:val="00064D2C"/>
    <w:rsid w:val="00064D3A"/>
    <w:rsid w:val="0006594C"/>
    <w:rsid w:val="00065C6B"/>
    <w:rsid w:val="0006615D"/>
    <w:rsid w:val="00066230"/>
    <w:rsid w:val="000664D8"/>
    <w:rsid w:val="000668A2"/>
    <w:rsid w:val="00066B0C"/>
    <w:rsid w:val="00066E7A"/>
    <w:rsid w:val="00066EDB"/>
    <w:rsid w:val="000674BA"/>
    <w:rsid w:val="0006771A"/>
    <w:rsid w:val="00070101"/>
    <w:rsid w:val="000703A9"/>
    <w:rsid w:val="00070680"/>
    <w:rsid w:val="000707F3"/>
    <w:rsid w:val="00070BD0"/>
    <w:rsid w:val="00070D5E"/>
    <w:rsid w:val="00070F0B"/>
    <w:rsid w:val="0007127B"/>
    <w:rsid w:val="0007162C"/>
    <w:rsid w:val="0007199E"/>
    <w:rsid w:val="00071CB5"/>
    <w:rsid w:val="00071DFB"/>
    <w:rsid w:val="000723DD"/>
    <w:rsid w:val="000723F6"/>
    <w:rsid w:val="000724D5"/>
    <w:rsid w:val="0007272E"/>
    <w:rsid w:val="000729DA"/>
    <w:rsid w:val="00072ED9"/>
    <w:rsid w:val="000730B6"/>
    <w:rsid w:val="000732C0"/>
    <w:rsid w:val="00073A46"/>
    <w:rsid w:val="00073F6D"/>
    <w:rsid w:val="000741F9"/>
    <w:rsid w:val="00074B00"/>
    <w:rsid w:val="00074EFD"/>
    <w:rsid w:val="0007506F"/>
    <w:rsid w:val="0007521E"/>
    <w:rsid w:val="00075A54"/>
    <w:rsid w:val="00075B52"/>
    <w:rsid w:val="00076092"/>
    <w:rsid w:val="000761BB"/>
    <w:rsid w:val="00076481"/>
    <w:rsid w:val="0007656D"/>
    <w:rsid w:val="00076B21"/>
    <w:rsid w:val="00076EA1"/>
    <w:rsid w:val="00077206"/>
    <w:rsid w:val="000773D5"/>
    <w:rsid w:val="000779E7"/>
    <w:rsid w:val="00077A3D"/>
    <w:rsid w:val="00077A5B"/>
    <w:rsid w:val="00077FA5"/>
    <w:rsid w:val="000804F2"/>
    <w:rsid w:val="00080555"/>
    <w:rsid w:val="0008056D"/>
    <w:rsid w:val="000806AE"/>
    <w:rsid w:val="0008077E"/>
    <w:rsid w:val="00080936"/>
    <w:rsid w:val="00080DE8"/>
    <w:rsid w:val="000810D5"/>
    <w:rsid w:val="0008116B"/>
    <w:rsid w:val="00081334"/>
    <w:rsid w:val="0008180F"/>
    <w:rsid w:val="00081AB9"/>
    <w:rsid w:val="00081B57"/>
    <w:rsid w:val="000820B9"/>
    <w:rsid w:val="000825F2"/>
    <w:rsid w:val="00082643"/>
    <w:rsid w:val="00082757"/>
    <w:rsid w:val="0008277C"/>
    <w:rsid w:val="0008289F"/>
    <w:rsid w:val="000828F9"/>
    <w:rsid w:val="00083557"/>
    <w:rsid w:val="00083C32"/>
    <w:rsid w:val="00084373"/>
    <w:rsid w:val="000844FC"/>
    <w:rsid w:val="00084A64"/>
    <w:rsid w:val="00085204"/>
    <w:rsid w:val="0008539D"/>
    <w:rsid w:val="000858DA"/>
    <w:rsid w:val="00085F84"/>
    <w:rsid w:val="000862E8"/>
    <w:rsid w:val="000867AC"/>
    <w:rsid w:val="000867D6"/>
    <w:rsid w:val="00086D2F"/>
    <w:rsid w:val="000871A2"/>
    <w:rsid w:val="0008755D"/>
    <w:rsid w:val="000878D1"/>
    <w:rsid w:val="00087AF7"/>
    <w:rsid w:val="00087BC8"/>
    <w:rsid w:val="000903CA"/>
    <w:rsid w:val="00090449"/>
    <w:rsid w:val="00090884"/>
    <w:rsid w:val="00090A0B"/>
    <w:rsid w:val="00090D44"/>
    <w:rsid w:val="00091482"/>
    <w:rsid w:val="00091521"/>
    <w:rsid w:val="00091830"/>
    <w:rsid w:val="00091AA7"/>
    <w:rsid w:val="00091B7C"/>
    <w:rsid w:val="00091C8D"/>
    <w:rsid w:val="00091D5B"/>
    <w:rsid w:val="00091E77"/>
    <w:rsid w:val="00092075"/>
    <w:rsid w:val="000921B5"/>
    <w:rsid w:val="000923CD"/>
    <w:rsid w:val="0009297A"/>
    <w:rsid w:val="00092A26"/>
    <w:rsid w:val="00092E8D"/>
    <w:rsid w:val="000930C0"/>
    <w:rsid w:val="0009325E"/>
    <w:rsid w:val="00093BA0"/>
    <w:rsid w:val="000942B0"/>
    <w:rsid w:val="00094813"/>
    <w:rsid w:val="00094B53"/>
    <w:rsid w:val="00094B8F"/>
    <w:rsid w:val="00094C38"/>
    <w:rsid w:val="000951BC"/>
    <w:rsid w:val="000951F6"/>
    <w:rsid w:val="000959BD"/>
    <w:rsid w:val="000964BB"/>
    <w:rsid w:val="00096689"/>
    <w:rsid w:val="000976BD"/>
    <w:rsid w:val="0009774D"/>
    <w:rsid w:val="000A00EC"/>
    <w:rsid w:val="000A0A1B"/>
    <w:rsid w:val="000A0C9A"/>
    <w:rsid w:val="000A143C"/>
    <w:rsid w:val="000A1584"/>
    <w:rsid w:val="000A19AF"/>
    <w:rsid w:val="000A1A98"/>
    <w:rsid w:val="000A1B99"/>
    <w:rsid w:val="000A1DA2"/>
    <w:rsid w:val="000A1F6C"/>
    <w:rsid w:val="000A1F81"/>
    <w:rsid w:val="000A22AA"/>
    <w:rsid w:val="000A23B1"/>
    <w:rsid w:val="000A24E1"/>
    <w:rsid w:val="000A25EA"/>
    <w:rsid w:val="000A271B"/>
    <w:rsid w:val="000A2896"/>
    <w:rsid w:val="000A2FF8"/>
    <w:rsid w:val="000A3064"/>
    <w:rsid w:val="000A3090"/>
    <w:rsid w:val="000A30CD"/>
    <w:rsid w:val="000A377A"/>
    <w:rsid w:val="000A40E9"/>
    <w:rsid w:val="000A415B"/>
    <w:rsid w:val="000A459D"/>
    <w:rsid w:val="000A4B77"/>
    <w:rsid w:val="000A4DA8"/>
    <w:rsid w:val="000A53CC"/>
    <w:rsid w:val="000A540F"/>
    <w:rsid w:val="000A5971"/>
    <w:rsid w:val="000A5CEB"/>
    <w:rsid w:val="000A668A"/>
    <w:rsid w:val="000A68F4"/>
    <w:rsid w:val="000A6C30"/>
    <w:rsid w:val="000A6DF6"/>
    <w:rsid w:val="000A70A1"/>
    <w:rsid w:val="000A70DA"/>
    <w:rsid w:val="000A77E9"/>
    <w:rsid w:val="000A7BA0"/>
    <w:rsid w:val="000A7D68"/>
    <w:rsid w:val="000A7EC4"/>
    <w:rsid w:val="000A7FBB"/>
    <w:rsid w:val="000B048D"/>
    <w:rsid w:val="000B064D"/>
    <w:rsid w:val="000B0762"/>
    <w:rsid w:val="000B0C22"/>
    <w:rsid w:val="000B0E88"/>
    <w:rsid w:val="000B0F39"/>
    <w:rsid w:val="000B0F62"/>
    <w:rsid w:val="000B1253"/>
    <w:rsid w:val="000B1621"/>
    <w:rsid w:val="000B1C00"/>
    <w:rsid w:val="000B1F1B"/>
    <w:rsid w:val="000B1FC0"/>
    <w:rsid w:val="000B274D"/>
    <w:rsid w:val="000B2778"/>
    <w:rsid w:val="000B2912"/>
    <w:rsid w:val="000B2BDA"/>
    <w:rsid w:val="000B2BFB"/>
    <w:rsid w:val="000B2E0E"/>
    <w:rsid w:val="000B2F54"/>
    <w:rsid w:val="000B350C"/>
    <w:rsid w:val="000B35C0"/>
    <w:rsid w:val="000B35E5"/>
    <w:rsid w:val="000B3AC9"/>
    <w:rsid w:val="000B3DD5"/>
    <w:rsid w:val="000B3FCC"/>
    <w:rsid w:val="000B409B"/>
    <w:rsid w:val="000B4382"/>
    <w:rsid w:val="000B4603"/>
    <w:rsid w:val="000B4927"/>
    <w:rsid w:val="000B4CFD"/>
    <w:rsid w:val="000B577D"/>
    <w:rsid w:val="000B5C9B"/>
    <w:rsid w:val="000B6112"/>
    <w:rsid w:val="000B642E"/>
    <w:rsid w:val="000B6726"/>
    <w:rsid w:val="000B6B5E"/>
    <w:rsid w:val="000B6BB9"/>
    <w:rsid w:val="000B6DEB"/>
    <w:rsid w:val="000B6F36"/>
    <w:rsid w:val="000B7772"/>
    <w:rsid w:val="000B7969"/>
    <w:rsid w:val="000B7CF2"/>
    <w:rsid w:val="000B7DB0"/>
    <w:rsid w:val="000C0985"/>
    <w:rsid w:val="000C0A49"/>
    <w:rsid w:val="000C0C1A"/>
    <w:rsid w:val="000C21EF"/>
    <w:rsid w:val="000C246D"/>
    <w:rsid w:val="000C2841"/>
    <w:rsid w:val="000C297B"/>
    <w:rsid w:val="000C2B78"/>
    <w:rsid w:val="000C2CB8"/>
    <w:rsid w:val="000C2F96"/>
    <w:rsid w:val="000C300B"/>
    <w:rsid w:val="000C3594"/>
    <w:rsid w:val="000C365C"/>
    <w:rsid w:val="000C39FE"/>
    <w:rsid w:val="000C3A3F"/>
    <w:rsid w:val="000C3F9B"/>
    <w:rsid w:val="000C444F"/>
    <w:rsid w:val="000C44E9"/>
    <w:rsid w:val="000C4921"/>
    <w:rsid w:val="000C5293"/>
    <w:rsid w:val="000C5377"/>
    <w:rsid w:val="000C53A0"/>
    <w:rsid w:val="000C58D8"/>
    <w:rsid w:val="000C6020"/>
    <w:rsid w:val="000C649F"/>
    <w:rsid w:val="000C668A"/>
    <w:rsid w:val="000C68FD"/>
    <w:rsid w:val="000C6B7E"/>
    <w:rsid w:val="000C6DE9"/>
    <w:rsid w:val="000C73C8"/>
    <w:rsid w:val="000C7512"/>
    <w:rsid w:val="000C77A8"/>
    <w:rsid w:val="000C7863"/>
    <w:rsid w:val="000C78C1"/>
    <w:rsid w:val="000C79E8"/>
    <w:rsid w:val="000D0171"/>
    <w:rsid w:val="000D0260"/>
    <w:rsid w:val="000D04E8"/>
    <w:rsid w:val="000D07C7"/>
    <w:rsid w:val="000D08F4"/>
    <w:rsid w:val="000D0CAD"/>
    <w:rsid w:val="000D0CC8"/>
    <w:rsid w:val="000D153A"/>
    <w:rsid w:val="000D1644"/>
    <w:rsid w:val="000D1855"/>
    <w:rsid w:val="000D18EF"/>
    <w:rsid w:val="000D1D02"/>
    <w:rsid w:val="000D1DB0"/>
    <w:rsid w:val="000D1DE5"/>
    <w:rsid w:val="000D20C0"/>
    <w:rsid w:val="000D252C"/>
    <w:rsid w:val="000D2E9D"/>
    <w:rsid w:val="000D2EEC"/>
    <w:rsid w:val="000D324C"/>
    <w:rsid w:val="000D333D"/>
    <w:rsid w:val="000D351A"/>
    <w:rsid w:val="000D36C8"/>
    <w:rsid w:val="000D37DD"/>
    <w:rsid w:val="000D3B3C"/>
    <w:rsid w:val="000D3D14"/>
    <w:rsid w:val="000D3FBF"/>
    <w:rsid w:val="000D41B5"/>
    <w:rsid w:val="000D44A5"/>
    <w:rsid w:val="000D4DA1"/>
    <w:rsid w:val="000D5C7E"/>
    <w:rsid w:val="000D5D86"/>
    <w:rsid w:val="000D73D4"/>
    <w:rsid w:val="000D7D7B"/>
    <w:rsid w:val="000E0056"/>
    <w:rsid w:val="000E00FD"/>
    <w:rsid w:val="000E0802"/>
    <w:rsid w:val="000E0885"/>
    <w:rsid w:val="000E08CC"/>
    <w:rsid w:val="000E0D86"/>
    <w:rsid w:val="000E0FE1"/>
    <w:rsid w:val="000E130B"/>
    <w:rsid w:val="000E17EF"/>
    <w:rsid w:val="000E18A6"/>
    <w:rsid w:val="000E18FD"/>
    <w:rsid w:val="000E1AA2"/>
    <w:rsid w:val="000E1B37"/>
    <w:rsid w:val="000E1C91"/>
    <w:rsid w:val="000E1E55"/>
    <w:rsid w:val="000E1EC8"/>
    <w:rsid w:val="000E1F37"/>
    <w:rsid w:val="000E1FA3"/>
    <w:rsid w:val="000E26E0"/>
    <w:rsid w:val="000E281C"/>
    <w:rsid w:val="000E3276"/>
    <w:rsid w:val="000E379E"/>
    <w:rsid w:val="000E37C9"/>
    <w:rsid w:val="000E42BD"/>
    <w:rsid w:val="000E42C4"/>
    <w:rsid w:val="000E4305"/>
    <w:rsid w:val="000E4974"/>
    <w:rsid w:val="000E4E0B"/>
    <w:rsid w:val="000E573E"/>
    <w:rsid w:val="000E5E0D"/>
    <w:rsid w:val="000E5FEF"/>
    <w:rsid w:val="000E6147"/>
    <w:rsid w:val="000E66B6"/>
    <w:rsid w:val="000E67A1"/>
    <w:rsid w:val="000E69FE"/>
    <w:rsid w:val="000E6C79"/>
    <w:rsid w:val="000E6DF1"/>
    <w:rsid w:val="000E73B2"/>
    <w:rsid w:val="000E77D0"/>
    <w:rsid w:val="000E792C"/>
    <w:rsid w:val="000E7A3A"/>
    <w:rsid w:val="000E7D46"/>
    <w:rsid w:val="000E7D6B"/>
    <w:rsid w:val="000F01E7"/>
    <w:rsid w:val="000F0481"/>
    <w:rsid w:val="000F04B1"/>
    <w:rsid w:val="000F04C6"/>
    <w:rsid w:val="000F06C4"/>
    <w:rsid w:val="000F09AB"/>
    <w:rsid w:val="000F0B64"/>
    <w:rsid w:val="000F0BAD"/>
    <w:rsid w:val="000F0C65"/>
    <w:rsid w:val="000F0E99"/>
    <w:rsid w:val="000F1229"/>
    <w:rsid w:val="000F12A5"/>
    <w:rsid w:val="000F19EC"/>
    <w:rsid w:val="000F1D11"/>
    <w:rsid w:val="000F1FF8"/>
    <w:rsid w:val="000F20F5"/>
    <w:rsid w:val="000F218A"/>
    <w:rsid w:val="000F30DF"/>
    <w:rsid w:val="000F341A"/>
    <w:rsid w:val="000F38CA"/>
    <w:rsid w:val="000F3912"/>
    <w:rsid w:val="000F3C14"/>
    <w:rsid w:val="000F3FD6"/>
    <w:rsid w:val="000F41EF"/>
    <w:rsid w:val="000F48DD"/>
    <w:rsid w:val="000F4A4C"/>
    <w:rsid w:val="000F4C08"/>
    <w:rsid w:val="000F4D48"/>
    <w:rsid w:val="000F4E7D"/>
    <w:rsid w:val="000F534B"/>
    <w:rsid w:val="000F59B6"/>
    <w:rsid w:val="000F5B24"/>
    <w:rsid w:val="000F5D9B"/>
    <w:rsid w:val="000F5E7B"/>
    <w:rsid w:val="000F601C"/>
    <w:rsid w:val="000F6254"/>
    <w:rsid w:val="000F65E7"/>
    <w:rsid w:val="000F6791"/>
    <w:rsid w:val="000F6887"/>
    <w:rsid w:val="000F6AD8"/>
    <w:rsid w:val="000F6BEE"/>
    <w:rsid w:val="000F75E9"/>
    <w:rsid w:val="000F7602"/>
    <w:rsid w:val="000F768B"/>
    <w:rsid w:val="000F78CE"/>
    <w:rsid w:val="000F7AE7"/>
    <w:rsid w:val="00100145"/>
    <w:rsid w:val="00100403"/>
    <w:rsid w:val="0010056E"/>
    <w:rsid w:val="0010062D"/>
    <w:rsid w:val="001009AB"/>
    <w:rsid w:val="00100C74"/>
    <w:rsid w:val="00101334"/>
    <w:rsid w:val="001015A7"/>
    <w:rsid w:val="001015AD"/>
    <w:rsid w:val="00101BD6"/>
    <w:rsid w:val="00102281"/>
    <w:rsid w:val="00102BF1"/>
    <w:rsid w:val="00102E83"/>
    <w:rsid w:val="00102E8B"/>
    <w:rsid w:val="001030E5"/>
    <w:rsid w:val="00103961"/>
    <w:rsid w:val="001039BF"/>
    <w:rsid w:val="00103C87"/>
    <w:rsid w:val="00104048"/>
    <w:rsid w:val="00104063"/>
    <w:rsid w:val="00104463"/>
    <w:rsid w:val="001046A3"/>
    <w:rsid w:val="00104E63"/>
    <w:rsid w:val="00104F7B"/>
    <w:rsid w:val="00104FE0"/>
    <w:rsid w:val="001052AA"/>
    <w:rsid w:val="001053DC"/>
    <w:rsid w:val="0010552C"/>
    <w:rsid w:val="001057B2"/>
    <w:rsid w:val="00105AE8"/>
    <w:rsid w:val="00105DE5"/>
    <w:rsid w:val="001061D0"/>
    <w:rsid w:val="0010622B"/>
    <w:rsid w:val="001063BD"/>
    <w:rsid w:val="001063EF"/>
    <w:rsid w:val="001064BD"/>
    <w:rsid w:val="001064F0"/>
    <w:rsid w:val="0010688D"/>
    <w:rsid w:val="00106A3C"/>
    <w:rsid w:val="00106C9B"/>
    <w:rsid w:val="00106CF6"/>
    <w:rsid w:val="001070D7"/>
    <w:rsid w:val="00107461"/>
    <w:rsid w:val="00107539"/>
    <w:rsid w:val="001075A9"/>
    <w:rsid w:val="0010786F"/>
    <w:rsid w:val="00107B1F"/>
    <w:rsid w:val="00107ED9"/>
    <w:rsid w:val="001105F4"/>
    <w:rsid w:val="00110B0B"/>
    <w:rsid w:val="00110FF3"/>
    <w:rsid w:val="001110E3"/>
    <w:rsid w:val="00111408"/>
    <w:rsid w:val="001114E6"/>
    <w:rsid w:val="00111BA5"/>
    <w:rsid w:val="00112204"/>
    <w:rsid w:val="0011224F"/>
    <w:rsid w:val="001123C9"/>
    <w:rsid w:val="001124BB"/>
    <w:rsid w:val="00112AE2"/>
    <w:rsid w:val="00112F33"/>
    <w:rsid w:val="0011321D"/>
    <w:rsid w:val="001134CA"/>
    <w:rsid w:val="00113810"/>
    <w:rsid w:val="00113BF6"/>
    <w:rsid w:val="00114127"/>
    <w:rsid w:val="00114208"/>
    <w:rsid w:val="00114376"/>
    <w:rsid w:val="00114430"/>
    <w:rsid w:val="00114CDF"/>
    <w:rsid w:val="00115090"/>
    <w:rsid w:val="0011527F"/>
    <w:rsid w:val="001157B4"/>
    <w:rsid w:val="001159B7"/>
    <w:rsid w:val="00115DC2"/>
    <w:rsid w:val="00115F93"/>
    <w:rsid w:val="0011602B"/>
    <w:rsid w:val="001162B1"/>
    <w:rsid w:val="0011630D"/>
    <w:rsid w:val="0011630F"/>
    <w:rsid w:val="00116894"/>
    <w:rsid w:val="001169EA"/>
    <w:rsid w:val="001169EE"/>
    <w:rsid w:val="00116EDC"/>
    <w:rsid w:val="0011713B"/>
    <w:rsid w:val="00117739"/>
    <w:rsid w:val="00117C76"/>
    <w:rsid w:val="00117CF2"/>
    <w:rsid w:val="00117FC5"/>
    <w:rsid w:val="0012007D"/>
    <w:rsid w:val="00120416"/>
    <w:rsid w:val="00120688"/>
    <w:rsid w:val="00120DF0"/>
    <w:rsid w:val="00120E24"/>
    <w:rsid w:val="00120FC3"/>
    <w:rsid w:val="001214C6"/>
    <w:rsid w:val="00121624"/>
    <w:rsid w:val="00121789"/>
    <w:rsid w:val="00121857"/>
    <w:rsid w:val="00121C17"/>
    <w:rsid w:val="00121DAF"/>
    <w:rsid w:val="00121DBB"/>
    <w:rsid w:val="00121E87"/>
    <w:rsid w:val="00121F54"/>
    <w:rsid w:val="00122020"/>
    <w:rsid w:val="001220EC"/>
    <w:rsid w:val="001222F5"/>
    <w:rsid w:val="00122390"/>
    <w:rsid w:val="00122DBE"/>
    <w:rsid w:val="00123429"/>
    <w:rsid w:val="001235CE"/>
    <w:rsid w:val="00123CF9"/>
    <w:rsid w:val="00124AB3"/>
    <w:rsid w:val="00124B05"/>
    <w:rsid w:val="00124DF0"/>
    <w:rsid w:val="00124EDA"/>
    <w:rsid w:val="00124F26"/>
    <w:rsid w:val="00124F3A"/>
    <w:rsid w:val="001250D5"/>
    <w:rsid w:val="00125237"/>
    <w:rsid w:val="0012527B"/>
    <w:rsid w:val="0012560D"/>
    <w:rsid w:val="001258FA"/>
    <w:rsid w:val="00125EF8"/>
    <w:rsid w:val="001260F6"/>
    <w:rsid w:val="0012629B"/>
    <w:rsid w:val="001266B2"/>
    <w:rsid w:val="001269ED"/>
    <w:rsid w:val="00126AC2"/>
    <w:rsid w:val="00126B05"/>
    <w:rsid w:val="001277F2"/>
    <w:rsid w:val="001279F5"/>
    <w:rsid w:val="00127A72"/>
    <w:rsid w:val="00127D97"/>
    <w:rsid w:val="00127E55"/>
    <w:rsid w:val="00127E6C"/>
    <w:rsid w:val="00130363"/>
    <w:rsid w:val="001304F3"/>
    <w:rsid w:val="0013055F"/>
    <w:rsid w:val="001311F7"/>
    <w:rsid w:val="001313F8"/>
    <w:rsid w:val="001318ED"/>
    <w:rsid w:val="00131D8E"/>
    <w:rsid w:val="00131DF4"/>
    <w:rsid w:val="00131EC2"/>
    <w:rsid w:val="00132462"/>
    <w:rsid w:val="00132A0F"/>
    <w:rsid w:val="00132AD1"/>
    <w:rsid w:val="00132E0D"/>
    <w:rsid w:val="00132F38"/>
    <w:rsid w:val="00132FE7"/>
    <w:rsid w:val="001331F7"/>
    <w:rsid w:val="00133686"/>
    <w:rsid w:val="00133702"/>
    <w:rsid w:val="00133B01"/>
    <w:rsid w:val="00133D46"/>
    <w:rsid w:val="00133F64"/>
    <w:rsid w:val="00134417"/>
    <w:rsid w:val="00134468"/>
    <w:rsid w:val="001344B6"/>
    <w:rsid w:val="00134657"/>
    <w:rsid w:val="00134841"/>
    <w:rsid w:val="00134928"/>
    <w:rsid w:val="00134961"/>
    <w:rsid w:val="00134B1A"/>
    <w:rsid w:val="00134EA9"/>
    <w:rsid w:val="00134ED9"/>
    <w:rsid w:val="0013522E"/>
    <w:rsid w:val="0013569A"/>
    <w:rsid w:val="0013590D"/>
    <w:rsid w:val="0013604D"/>
    <w:rsid w:val="00136141"/>
    <w:rsid w:val="0013666F"/>
    <w:rsid w:val="001368B5"/>
    <w:rsid w:val="00136B5A"/>
    <w:rsid w:val="00136C97"/>
    <w:rsid w:val="00136DF1"/>
    <w:rsid w:val="00137265"/>
    <w:rsid w:val="00137502"/>
    <w:rsid w:val="00137767"/>
    <w:rsid w:val="00137F51"/>
    <w:rsid w:val="00140016"/>
    <w:rsid w:val="001401CF"/>
    <w:rsid w:val="00140543"/>
    <w:rsid w:val="001410BD"/>
    <w:rsid w:val="001411B2"/>
    <w:rsid w:val="00141275"/>
    <w:rsid w:val="0014151E"/>
    <w:rsid w:val="0014188E"/>
    <w:rsid w:val="00141992"/>
    <w:rsid w:val="00141E7F"/>
    <w:rsid w:val="00142187"/>
    <w:rsid w:val="00142681"/>
    <w:rsid w:val="0014282D"/>
    <w:rsid w:val="00142840"/>
    <w:rsid w:val="00142AF8"/>
    <w:rsid w:val="00142D7B"/>
    <w:rsid w:val="001431E9"/>
    <w:rsid w:val="00143307"/>
    <w:rsid w:val="00143308"/>
    <w:rsid w:val="0014354C"/>
    <w:rsid w:val="00143A58"/>
    <w:rsid w:val="00143ECC"/>
    <w:rsid w:val="00143F12"/>
    <w:rsid w:val="00144069"/>
    <w:rsid w:val="0014421B"/>
    <w:rsid w:val="00144421"/>
    <w:rsid w:val="00144498"/>
    <w:rsid w:val="00144967"/>
    <w:rsid w:val="00144B00"/>
    <w:rsid w:val="00144E2A"/>
    <w:rsid w:val="00145121"/>
    <w:rsid w:val="0014587A"/>
    <w:rsid w:val="00145932"/>
    <w:rsid w:val="001459EC"/>
    <w:rsid w:val="00145A3B"/>
    <w:rsid w:val="00145EF7"/>
    <w:rsid w:val="00145EFE"/>
    <w:rsid w:val="0014619A"/>
    <w:rsid w:val="00146571"/>
    <w:rsid w:val="001466EA"/>
    <w:rsid w:val="00146C2D"/>
    <w:rsid w:val="00146C6D"/>
    <w:rsid w:val="00147100"/>
    <w:rsid w:val="001471A4"/>
    <w:rsid w:val="001471EA"/>
    <w:rsid w:val="00147AD4"/>
    <w:rsid w:val="00150030"/>
    <w:rsid w:val="0015058A"/>
    <w:rsid w:val="001506E2"/>
    <w:rsid w:val="00150903"/>
    <w:rsid w:val="00151421"/>
    <w:rsid w:val="0015150B"/>
    <w:rsid w:val="00151A49"/>
    <w:rsid w:val="00151A8C"/>
    <w:rsid w:val="00151AAB"/>
    <w:rsid w:val="00151F10"/>
    <w:rsid w:val="00152495"/>
    <w:rsid w:val="001526EC"/>
    <w:rsid w:val="00152797"/>
    <w:rsid w:val="00152C85"/>
    <w:rsid w:val="00152CC7"/>
    <w:rsid w:val="00152DB6"/>
    <w:rsid w:val="00152EC4"/>
    <w:rsid w:val="00152F96"/>
    <w:rsid w:val="00153420"/>
    <w:rsid w:val="0015345D"/>
    <w:rsid w:val="00153886"/>
    <w:rsid w:val="00153B78"/>
    <w:rsid w:val="00153ED8"/>
    <w:rsid w:val="00154626"/>
    <w:rsid w:val="00155174"/>
    <w:rsid w:val="001554B5"/>
    <w:rsid w:val="001556D0"/>
    <w:rsid w:val="00155729"/>
    <w:rsid w:val="00155860"/>
    <w:rsid w:val="00155CB5"/>
    <w:rsid w:val="00155E1C"/>
    <w:rsid w:val="00155EF6"/>
    <w:rsid w:val="00156195"/>
    <w:rsid w:val="0015636E"/>
    <w:rsid w:val="00156667"/>
    <w:rsid w:val="00156C27"/>
    <w:rsid w:val="001577BF"/>
    <w:rsid w:val="001579CF"/>
    <w:rsid w:val="00157BC0"/>
    <w:rsid w:val="0016008D"/>
    <w:rsid w:val="001600DB"/>
    <w:rsid w:val="0016077D"/>
    <w:rsid w:val="00160D43"/>
    <w:rsid w:val="00160DD7"/>
    <w:rsid w:val="00160E5A"/>
    <w:rsid w:val="00160EC4"/>
    <w:rsid w:val="001611E5"/>
    <w:rsid w:val="001612D3"/>
    <w:rsid w:val="0016179E"/>
    <w:rsid w:val="00161ACF"/>
    <w:rsid w:val="0016246B"/>
    <w:rsid w:val="001624C0"/>
    <w:rsid w:val="001626D0"/>
    <w:rsid w:val="00162D2B"/>
    <w:rsid w:val="00162F12"/>
    <w:rsid w:val="0016301B"/>
    <w:rsid w:val="00163D0B"/>
    <w:rsid w:val="0016440F"/>
    <w:rsid w:val="00164413"/>
    <w:rsid w:val="001645CA"/>
    <w:rsid w:val="00164B98"/>
    <w:rsid w:val="001656A2"/>
    <w:rsid w:val="001656F6"/>
    <w:rsid w:val="00165F75"/>
    <w:rsid w:val="00166121"/>
    <w:rsid w:val="00166270"/>
    <w:rsid w:val="00166595"/>
    <w:rsid w:val="00166D4F"/>
    <w:rsid w:val="00166E18"/>
    <w:rsid w:val="00167558"/>
    <w:rsid w:val="00167B54"/>
    <w:rsid w:val="00167B62"/>
    <w:rsid w:val="00167D66"/>
    <w:rsid w:val="00170101"/>
    <w:rsid w:val="0017030A"/>
    <w:rsid w:val="00170B33"/>
    <w:rsid w:val="00170B5D"/>
    <w:rsid w:val="00170B79"/>
    <w:rsid w:val="00170FD6"/>
    <w:rsid w:val="00171010"/>
    <w:rsid w:val="0017114E"/>
    <w:rsid w:val="001715EE"/>
    <w:rsid w:val="00171816"/>
    <w:rsid w:val="001718B5"/>
    <w:rsid w:val="00171940"/>
    <w:rsid w:val="00171B37"/>
    <w:rsid w:val="00171BA4"/>
    <w:rsid w:val="00171C2F"/>
    <w:rsid w:val="00171CF3"/>
    <w:rsid w:val="00171D58"/>
    <w:rsid w:val="0017215A"/>
    <w:rsid w:val="001724AF"/>
    <w:rsid w:val="001724BB"/>
    <w:rsid w:val="0017269C"/>
    <w:rsid w:val="00172965"/>
    <w:rsid w:val="00172DFB"/>
    <w:rsid w:val="00172F64"/>
    <w:rsid w:val="0017308B"/>
    <w:rsid w:val="0017339B"/>
    <w:rsid w:val="00173866"/>
    <w:rsid w:val="00173BAA"/>
    <w:rsid w:val="001740F4"/>
    <w:rsid w:val="0017438F"/>
    <w:rsid w:val="00174753"/>
    <w:rsid w:val="00174841"/>
    <w:rsid w:val="00174BB3"/>
    <w:rsid w:val="00174EF2"/>
    <w:rsid w:val="001754C8"/>
    <w:rsid w:val="00175504"/>
    <w:rsid w:val="0017599D"/>
    <w:rsid w:val="00175C5E"/>
    <w:rsid w:val="00175D66"/>
    <w:rsid w:val="001764D5"/>
    <w:rsid w:val="0017691A"/>
    <w:rsid w:val="00176A9B"/>
    <w:rsid w:val="00176CF7"/>
    <w:rsid w:val="00176D58"/>
    <w:rsid w:val="0017741B"/>
    <w:rsid w:val="0017756E"/>
    <w:rsid w:val="00177948"/>
    <w:rsid w:val="001779C7"/>
    <w:rsid w:val="00177DE0"/>
    <w:rsid w:val="00177FA1"/>
    <w:rsid w:val="00177FEE"/>
    <w:rsid w:val="001807BE"/>
    <w:rsid w:val="001808EC"/>
    <w:rsid w:val="00180BB7"/>
    <w:rsid w:val="00180CB3"/>
    <w:rsid w:val="00180E5A"/>
    <w:rsid w:val="00180F35"/>
    <w:rsid w:val="001813D5"/>
    <w:rsid w:val="00181552"/>
    <w:rsid w:val="001819A7"/>
    <w:rsid w:val="00181A91"/>
    <w:rsid w:val="00181B03"/>
    <w:rsid w:val="0018215B"/>
    <w:rsid w:val="00182B97"/>
    <w:rsid w:val="0018314A"/>
    <w:rsid w:val="00183233"/>
    <w:rsid w:val="00183453"/>
    <w:rsid w:val="001838D5"/>
    <w:rsid w:val="001839C1"/>
    <w:rsid w:val="00183CFC"/>
    <w:rsid w:val="00183E3F"/>
    <w:rsid w:val="001841D8"/>
    <w:rsid w:val="001847E4"/>
    <w:rsid w:val="00184879"/>
    <w:rsid w:val="0018490A"/>
    <w:rsid w:val="00185255"/>
    <w:rsid w:val="00185862"/>
    <w:rsid w:val="00185A79"/>
    <w:rsid w:val="00185B9D"/>
    <w:rsid w:val="0018620A"/>
    <w:rsid w:val="001868B9"/>
    <w:rsid w:val="00186D72"/>
    <w:rsid w:val="00187264"/>
    <w:rsid w:val="001872D0"/>
    <w:rsid w:val="00187573"/>
    <w:rsid w:val="0018757C"/>
    <w:rsid w:val="00187A37"/>
    <w:rsid w:val="00187CDD"/>
    <w:rsid w:val="00187D3D"/>
    <w:rsid w:val="00187E67"/>
    <w:rsid w:val="00187F98"/>
    <w:rsid w:val="00190403"/>
    <w:rsid w:val="00190793"/>
    <w:rsid w:val="001908BB"/>
    <w:rsid w:val="00191349"/>
    <w:rsid w:val="00191498"/>
    <w:rsid w:val="00191A77"/>
    <w:rsid w:val="00191B57"/>
    <w:rsid w:val="0019255A"/>
    <w:rsid w:val="00192D28"/>
    <w:rsid w:val="00192FF4"/>
    <w:rsid w:val="001931CC"/>
    <w:rsid w:val="00193325"/>
    <w:rsid w:val="001934F7"/>
    <w:rsid w:val="00193975"/>
    <w:rsid w:val="00193C40"/>
    <w:rsid w:val="00193DD3"/>
    <w:rsid w:val="00194022"/>
    <w:rsid w:val="001941CE"/>
    <w:rsid w:val="001944C2"/>
    <w:rsid w:val="00194AD9"/>
    <w:rsid w:val="00195029"/>
    <w:rsid w:val="00195626"/>
    <w:rsid w:val="0019576C"/>
    <w:rsid w:val="0019584C"/>
    <w:rsid w:val="00195A84"/>
    <w:rsid w:val="00195B57"/>
    <w:rsid w:val="00195B79"/>
    <w:rsid w:val="00195D15"/>
    <w:rsid w:val="00195F07"/>
    <w:rsid w:val="00196229"/>
    <w:rsid w:val="00196FE8"/>
    <w:rsid w:val="00197436"/>
    <w:rsid w:val="00197E98"/>
    <w:rsid w:val="001A0309"/>
    <w:rsid w:val="001A033B"/>
    <w:rsid w:val="001A09D1"/>
    <w:rsid w:val="001A09DF"/>
    <w:rsid w:val="001A0AAE"/>
    <w:rsid w:val="001A0D91"/>
    <w:rsid w:val="001A1209"/>
    <w:rsid w:val="001A14DE"/>
    <w:rsid w:val="001A1EED"/>
    <w:rsid w:val="001A21B5"/>
    <w:rsid w:val="001A2722"/>
    <w:rsid w:val="001A273F"/>
    <w:rsid w:val="001A2F43"/>
    <w:rsid w:val="001A363F"/>
    <w:rsid w:val="001A38C6"/>
    <w:rsid w:val="001A3992"/>
    <w:rsid w:val="001A3D17"/>
    <w:rsid w:val="001A3F8D"/>
    <w:rsid w:val="001A4984"/>
    <w:rsid w:val="001A4E68"/>
    <w:rsid w:val="001A4E69"/>
    <w:rsid w:val="001A5287"/>
    <w:rsid w:val="001A5614"/>
    <w:rsid w:val="001A5788"/>
    <w:rsid w:val="001A5903"/>
    <w:rsid w:val="001A5B4F"/>
    <w:rsid w:val="001A5BB1"/>
    <w:rsid w:val="001A5CC7"/>
    <w:rsid w:val="001A617A"/>
    <w:rsid w:val="001A6329"/>
    <w:rsid w:val="001A66EB"/>
    <w:rsid w:val="001A6B65"/>
    <w:rsid w:val="001A6C2D"/>
    <w:rsid w:val="001A76A8"/>
    <w:rsid w:val="001A7F23"/>
    <w:rsid w:val="001B019E"/>
    <w:rsid w:val="001B0392"/>
    <w:rsid w:val="001B03E6"/>
    <w:rsid w:val="001B047E"/>
    <w:rsid w:val="001B07D2"/>
    <w:rsid w:val="001B0C65"/>
    <w:rsid w:val="001B0D38"/>
    <w:rsid w:val="001B1415"/>
    <w:rsid w:val="001B1497"/>
    <w:rsid w:val="001B1736"/>
    <w:rsid w:val="001B1A8A"/>
    <w:rsid w:val="001B1BAA"/>
    <w:rsid w:val="001B1C03"/>
    <w:rsid w:val="001B1ED8"/>
    <w:rsid w:val="001B1F3B"/>
    <w:rsid w:val="001B2154"/>
    <w:rsid w:val="001B24A5"/>
    <w:rsid w:val="001B2537"/>
    <w:rsid w:val="001B2D6C"/>
    <w:rsid w:val="001B2E37"/>
    <w:rsid w:val="001B301B"/>
    <w:rsid w:val="001B31C5"/>
    <w:rsid w:val="001B3526"/>
    <w:rsid w:val="001B391C"/>
    <w:rsid w:val="001B3924"/>
    <w:rsid w:val="001B42A5"/>
    <w:rsid w:val="001B4650"/>
    <w:rsid w:val="001B469E"/>
    <w:rsid w:val="001B4802"/>
    <w:rsid w:val="001B4835"/>
    <w:rsid w:val="001B4D05"/>
    <w:rsid w:val="001B4DA1"/>
    <w:rsid w:val="001B4EEF"/>
    <w:rsid w:val="001B52A4"/>
    <w:rsid w:val="001B57C3"/>
    <w:rsid w:val="001B6A0C"/>
    <w:rsid w:val="001B6D99"/>
    <w:rsid w:val="001B75E6"/>
    <w:rsid w:val="001B7692"/>
    <w:rsid w:val="001B7C9F"/>
    <w:rsid w:val="001B7D4F"/>
    <w:rsid w:val="001C005F"/>
    <w:rsid w:val="001C03BE"/>
    <w:rsid w:val="001C0A2A"/>
    <w:rsid w:val="001C0F46"/>
    <w:rsid w:val="001C0FA3"/>
    <w:rsid w:val="001C118E"/>
    <w:rsid w:val="001C12AC"/>
    <w:rsid w:val="001C12DE"/>
    <w:rsid w:val="001C1456"/>
    <w:rsid w:val="001C1B0B"/>
    <w:rsid w:val="001C1C4C"/>
    <w:rsid w:val="001C20BD"/>
    <w:rsid w:val="001C2137"/>
    <w:rsid w:val="001C259E"/>
    <w:rsid w:val="001C2669"/>
    <w:rsid w:val="001C29B8"/>
    <w:rsid w:val="001C2AEB"/>
    <w:rsid w:val="001C2D9E"/>
    <w:rsid w:val="001C2EF4"/>
    <w:rsid w:val="001C33F7"/>
    <w:rsid w:val="001C347E"/>
    <w:rsid w:val="001C3901"/>
    <w:rsid w:val="001C3D87"/>
    <w:rsid w:val="001C4779"/>
    <w:rsid w:val="001C4859"/>
    <w:rsid w:val="001C50F9"/>
    <w:rsid w:val="001C52EB"/>
    <w:rsid w:val="001C53E6"/>
    <w:rsid w:val="001C54C2"/>
    <w:rsid w:val="001C57EC"/>
    <w:rsid w:val="001C585B"/>
    <w:rsid w:val="001C58ED"/>
    <w:rsid w:val="001C5AD3"/>
    <w:rsid w:val="001C5BC7"/>
    <w:rsid w:val="001C5C77"/>
    <w:rsid w:val="001C5E3A"/>
    <w:rsid w:val="001C5EEF"/>
    <w:rsid w:val="001C64F6"/>
    <w:rsid w:val="001C64F9"/>
    <w:rsid w:val="001C67FA"/>
    <w:rsid w:val="001C68C5"/>
    <w:rsid w:val="001C6BBA"/>
    <w:rsid w:val="001C6D1E"/>
    <w:rsid w:val="001C72EB"/>
    <w:rsid w:val="001C79B9"/>
    <w:rsid w:val="001C7A10"/>
    <w:rsid w:val="001C7B6C"/>
    <w:rsid w:val="001C7CBA"/>
    <w:rsid w:val="001D02E5"/>
    <w:rsid w:val="001D0370"/>
    <w:rsid w:val="001D04B4"/>
    <w:rsid w:val="001D08C8"/>
    <w:rsid w:val="001D0B42"/>
    <w:rsid w:val="001D0BA7"/>
    <w:rsid w:val="001D0BEF"/>
    <w:rsid w:val="001D0CCA"/>
    <w:rsid w:val="001D0DAD"/>
    <w:rsid w:val="001D102F"/>
    <w:rsid w:val="001D11E7"/>
    <w:rsid w:val="001D1321"/>
    <w:rsid w:val="001D137A"/>
    <w:rsid w:val="001D17A9"/>
    <w:rsid w:val="001D1A80"/>
    <w:rsid w:val="001D1AEC"/>
    <w:rsid w:val="001D1B3C"/>
    <w:rsid w:val="001D1BCC"/>
    <w:rsid w:val="001D1CAB"/>
    <w:rsid w:val="001D2065"/>
    <w:rsid w:val="001D20B8"/>
    <w:rsid w:val="001D2BAF"/>
    <w:rsid w:val="001D371F"/>
    <w:rsid w:val="001D41F7"/>
    <w:rsid w:val="001D43BA"/>
    <w:rsid w:val="001D447F"/>
    <w:rsid w:val="001D45CC"/>
    <w:rsid w:val="001D474F"/>
    <w:rsid w:val="001D4B31"/>
    <w:rsid w:val="001D4CC9"/>
    <w:rsid w:val="001D4F77"/>
    <w:rsid w:val="001D50C4"/>
    <w:rsid w:val="001D52EC"/>
    <w:rsid w:val="001D53F3"/>
    <w:rsid w:val="001D631D"/>
    <w:rsid w:val="001D66E4"/>
    <w:rsid w:val="001D6797"/>
    <w:rsid w:val="001D68F4"/>
    <w:rsid w:val="001D6BD0"/>
    <w:rsid w:val="001D6D49"/>
    <w:rsid w:val="001D6E9A"/>
    <w:rsid w:val="001D6E9B"/>
    <w:rsid w:val="001D6F4E"/>
    <w:rsid w:val="001D7101"/>
    <w:rsid w:val="001D7395"/>
    <w:rsid w:val="001D73A4"/>
    <w:rsid w:val="001D75E5"/>
    <w:rsid w:val="001D764A"/>
    <w:rsid w:val="001D7777"/>
    <w:rsid w:val="001D77D2"/>
    <w:rsid w:val="001D7C1B"/>
    <w:rsid w:val="001D7E9C"/>
    <w:rsid w:val="001E0246"/>
    <w:rsid w:val="001E0357"/>
    <w:rsid w:val="001E0365"/>
    <w:rsid w:val="001E03CC"/>
    <w:rsid w:val="001E04C6"/>
    <w:rsid w:val="001E0B0C"/>
    <w:rsid w:val="001E10FD"/>
    <w:rsid w:val="001E1306"/>
    <w:rsid w:val="001E13E9"/>
    <w:rsid w:val="001E164D"/>
    <w:rsid w:val="001E1808"/>
    <w:rsid w:val="001E1896"/>
    <w:rsid w:val="001E1F92"/>
    <w:rsid w:val="001E2670"/>
    <w:rsid w:val="001E267F"/>
    <w:rsid w:val="001E2B8C"/>
    <w:rsid w:val="001E31B8"/>
    <w:rsid w:val="001E334E"/>
    <w:rsid w:val="001E3518"/>
    <w:rsid w:val="001E395D"/>
    <w:rsid w:val="001E3A38"/>
    <w:rsid w:val="001E3BD5"/>
    <w:rsid w:val="001E3C5B"/>
    <w:rsid w:val="001E3E69"/>
    <w:rsid w:val="001E4115"/>
    <w:rsid w:val="001E4136"/>
    <w:rsid w:val="001E42EC"/>
    <w:rsid w:val="001E4709"/>
    <w:rsid w:val="001E4AAB"/>
    <w:rsid w:val="001E51CB"/>
    <w:rsid w:val="001E56D8"/>
    <w:rsid w:val="001E5A44"/>
    <w:rsid w:val="001E5E4D"/>
    <w:rsid w:val="001E653A"/>
    <w:rsid w:val="001E67FE"/>
    <w:rsid w:val="001E6995"/>
    <w:rsid w:val="001E6B1D"/>
    <w:rsid w:val="001E750C"/>
    <w:rsid w:val="001E7603"/>
    <w:rsid w:val="001E7639"/>
    <w:rsid w:val="001E7EED"/>
    <w:rsid w:val="001F0378"/>
    <w:rsid w:val="001F04D7"/>
    <w:rsid w:val="001F1350"/>
    <w:rsid w:val="001F197F"/>
    <w:rsid w:val="001F1E00"/>
    <w:rsid w:val="001F1E87"/>
    <w:rsid w:val="001F203A"/>
    <w:rsid w:val="001F206E"/>
    <w:rsid w:val="001F23A1"/>
    <w:rsid w:val="001F25FE"/>
    <w:rsid w:val="001F3675"/>
    <w:rsid w:val="001F3761"/>
    <w:rsid w:val="001F3BE8"/>
    <w:rsid w:val="001F3CA6"/>
    <w:rsid w:val="001F3E97"/>
    <w:rsid w:val="001F4313"/>
    <w:rsid w:val="001F43FE"/>
    <w:rsid w:val="001F4A7D"/>
    <w:rsid w:val="001F4C8A"/>
    <w:rsid w:val="001F4CD7"/>
    <w:rsid w:val="001F56AE"/>
    <w:rsid w:val="001F58FC"/>
    <w:rsid w:val="001F5A1F"/>
    <w:rsid w:val="001F5A2C"/>
    <w:rsid w:val="001F5BF0"/>
    <w:rsid w:val="001F5C49"/>
    <w:rsid w:val="001F5E3F"/>
    <w:rsid w:val="001F616C"/>
    <w:rsid w:val="001F66EA"/>
    <w:rsid w:val="001F67E9"/>
    <w:rsid w:val="001F6BAE"/>
    <w:rsid w:val="001F6D88"/>
    <w:rsid w:val="001F6DD2"/>
    <w:rsid w:val="001F6E2B"/>
    <w:rsid w:val="001F731E"/>
    <w:rsid w:val="001F76B2"/>
    <w:rsid w:val="001F7A3B"/>
    <w:rsid w:val="001F7F0D"/>
    <w:rsid w:val="0020007B"/>
    <w:rsid w:val="0020032A"/>
    <w:rsid w:val="0020033F"/>
    <w:rsid w:val="002005F8"/>
    <w:rsid w:val="00200871"/>
    <w:rsid w:val="0020096C"/>
    <w:rsid w:val="002019F9"/>
    <w:rsid w:val="00201B86"/>
    <w:rsid w:val="00201D20"/>
    <w:rsid w:val="00201D55"/>
    <w:rsid w:val="00202419"/>
    <w:rsid w:val="00202542"/>
    <w:rsid w:val="00202923"/>
    <w:rsid w:val="00202B9E"/>
    <w:rsid w:val="002031F1"/>
    <w:rsid w:val="0020348D"/>
    <w:rsid w:val="00203621"/>
    <w:rsid w:val="002036DA"/>
    <w:rsid w:val="0020383C"/>
    <w:rsid w:val="00203944"/>
    <w:rsid w:val="002042D9"/>
    <w:rsid w:val="00204304"/>
    <w:rsid w:val="0020465A"/>
    <w:rsid w:val="00204B74"/>
    <w:rsid w:val="00204D45"/>
    <w:rsid w:val="00204F7A"/>
    <w:rsid w:val="00205110"/>
    <w:rsid w:val="0020543F"/>
    <w:rsid w:val="00205DE7"/>
    <w:rsid w:val="0020609C"/>
    <w:rsid w:val="002066F6"/>
    <w:rsid w:val="002067FD"/>
    <w:rsid w:val="00206928"/>
    <w:rsid w:val="00206E6D"/>
    <w:rsid w:val="002070E2"/>
    <w:rsid w:val="00207132"/>
    <w:rsid w:val="0020760D"/>
    <w:rsid w:val="0020778F"/>
    <w:rsid w:val="002079E8"/>
    <w:rsid w:val="00207C5C"/>
    <w:rsid w:val="00207F74"/>
    <w:rsid w:val="002105FD"/>
    <w:rsid w:val="002108DB"/>
    <w:rsid w:val="00210A64"/>
    <w:rsid w:val="002110E8"/>
    <w:rsid w:val="002110FD"/>
    <w:rsid w:val="002112E6"/>
    <w:rsid w:val="00211972"/>
    <w:rsid w:val="00211BF5"/>
    <w:rsid w:val="00211D3B"/>
    <w:rsid w:val="00212021"/>
    <w:rsid w:val="00212124"/>
    <w:rsid w:val="0021226B"/>
    <w:rsid w:val="0021247F"/>
    <w:rsid w:val="0021262B"/>
    <w:rsid w:val="00212AE3"/>
    <w:rsid w:val="00212BE1"/>
    <w:rsid w:val="00212EDC"/>
    <w:rsid w:val="00212F77"/>
    <w:rsid w:val="002130B2"/>
    <w:rsid w:val="00213669"/>
    <w:rsid w:val="00213850"/>
    <w:rsid w:val="002138BD"/>
    <w:rsid w:val="00213972"/>
    <w:rsid w:val="00213C2A"/>
    <w:rsid w:val="002141A9"/>
    <w:rsid w:val="002142E6"/>
    <w:rsid w:val="002148EF"/>
    <w:rsid w:val="00214ECB"/>
    <w:rsid w:val="0021570B"/>
    <w:rsid w:val="00215C30"/>
    <w:rsid w:val="0021608C"/>
    <w:rsid w:val="00216418"/>
    <w:rsid w:val="0021657E"/>
    <w:rsid w:val="00216B13"/>
    <w:rsid w:val="00216F3C"/>
    <w:rsid w:val="00217073"/>
    <w:rsid w:val="002177F0"/>
    <w:rsid w:val="00217E38"/>
    <w:rsid w:val="00217E41"/>
    <w:rsid w:val="0022001B"/>
    <w:rsid w:val="0022035B"/>
    <w:rsid w:val="00220401"/>
    <w:rsid w:val="00220A69"/>
    <w:rsid w:val="00220E57"/>
    <w:rsid w:val="00221096"/>
    <w:rsid w:val="00221A8E"/>
    <w:rsid w:val="00221C5B"/>
    <w:rsid w:val="00221F45"/>
    <w:rsid w:val="00222404"/>
    <w:rsid w:val="00222A86"/>
    <w:rsid w:val="00222DE5"/>
    <w:rsid w:val="00223136"/>
    <w:rsid w:val="002231A6"/>
    <w:rsid w:val="00223207"/>
    <w:rsid w:val="0022358B"/>
    <w:rsid w:val="00223A98"/>
    <w:rsid w:val="00223D3A"/>
    <w:rsid w:val="00223FC3"/>
    <w:rsid w:val="00224042"/>
    <w:rsid w:val="002247F2"/>
    <w:rsid w:val="00225158"/>
    <w:rsid w:val="00225256"/>
    <w:rsid w:val="00225325"/>
    <w:rsid w:val="0022555B"/>
    <w:rsid w:val="002260B7"/>
    <w:rsid w:val="0022655D"/>
    <w:rsid w:val="00226583"/>
    <w:rsid w:val="002265CC"/>
    <w:rsid w:val="002266A4"/>
    <w:rsid w:val="00226D5C"/>
    <w:rsid w:val="00226DAB"/>
    <w:rsid w:val="0022703A"/>
    <w:rsid w:val="0022771C"/>
    <w:rsid w:val="0022774C"/>
    <w:rsid w:val="00227A2C"/>
    <w:rsid w:val="00227CE9"/>
    <w:rsid w:val="00227E33"/>
    <w:rsid w:val="002302A1"/>
    <w:rsid w:val="002303C7"/>
    <w:rsid w:val="00230747"/>
    <w:rsid w:val="002309D6"/>
    <w:rsid w:val="00230EB2"/>
    <w:rsid w:val="002310CA"/>
    <w:rsid w:val="00231B34"/>
    <w:rsid w:val="00231C89"/>
    <w:rsid w:val="002325A1"/>
    <w:rsid w:val="00232625"/>
    <w:rsid w:val="002330B3"/>
    <w:rsid w:val="002330F7"/>
    <w:rsid w:val="00233117"/>
    <w:rsid w:val="002332E9"/>
    <w:rsid w:val="00233361"/>
    <w:rsid w:val="002335E8"/>
    <w:rsid w:val="00234362"/>
    <w:rsid w:val="0023487B"/>
    <w:rsid w:val="00234990"/>
    <w:rsid w:val="00234E1F"/>
    <w:rsid w:val="00235EF1"/>
    <w:rsid w:val="0023631A"/>
    <w:rsid w:val="0023635C"/>
    <w:rsid w:val="00236780"/>
    <w:rsid w:val="002370C8"/>
    <w:rsid w:val="0023719B"/>
    <w:rsid w:val="0023763B"/>
    <w:rsid w:val="00237793"/>
    <w:rsid w:val="00237969"/>
    <w:rsid w:val="00237B38"/>
    <w:rsid w:val="00237EF6"/>
    <w:rsid w:val="002406FA"/>
    <w:rsid w:val="00240700"/>
    <w:rsid w:val="002407DC"/>
    <w:rsid w:val="00240820"/>
    <w:rsid w:val="00240BD1"/>
    <w:rsid w:val="00240C3C"/>
    <w:rsid w:val="00241A61"/>
    <w:rsid w:val="00241BDE"/>
    <w:rsid w:val="00241E63"/>
    <w:rsid w:val="00241F96"/>
    <w:rsid w:val="00242684"/>
    <w:rsid w:val="002428D4"/>
    <w:rsid w:val="00242B67"/>
    <w:rsid w:val="0024321F"/>
    <w:rsid w:val="0024393B"/>
    <w:rsid w:val="0024397F"/>
    <w:rsid w:val="00243CDB"/>
    <w:rsid w:val="002450E6"/>
    <w:rsid w:val="002451E9"/>
    <w:rsid w:val="0024540F"/>
    <w:rsid w:val="00245648"/>
    <w:rsid w:val="0024567E"/>
    <w:rsid w:val="00245F17"/>
    <w:rsid w:val="00246D19"/>
    <w:rsid w:val="00247197"/>
    <w:rsid w:val="002476D1"/>
    <w:rsid w:val="00247A96"/>
    <w:rsid w:val="002503EB"/>
    <w:rsid w:val="00250EE7"/>
    <w:rsid w:val="00250FC7"/>
    <w:rsid w:val="002510FA"/>
    <w:rsid w:val="0025120C"/>
    <w:rsid w:val="002512BB"/>
    <w:rsid w:val="00251353"/>
    <w:rsid w:val="002517D9"/>
    <w:rsid w:val="00251822"/>
    <w:rsid w:val="00251852"/>
    <w:rsid w:val="0025200A"/>
    <w:rsid w:val="00252852"/>
    <w:rsid w:val="00253286"/>
    <w:rsid w:val="002534AE"/>
    <w:rsid w:val="002538A2"/>
    <w:rsid w:val="00253B1C"/>
    <w:rsid w:val="00253DC4"/>
    <w:rsid w:val="00254229"/>
    <w:rsid w:val="0025479B"/>
    <w:rsid w:val="00254951"/>
    <w:rsid w:val="0025512B"/>
    <w:rsid w:val="00255386"/>
    <w:rsid w:val="002557DB"/>
    <w:rsid w:val="002558C6"/>
    <w:rsid w:val="00255A0C"/>
    <w:rsid w:val="00256253"/>
    <w:rsid w:val="00256585"/>
    <w:rsid w:val="00256911"/>
    <w:rsid w:val="00256991"/>
    <w:rsid w:val="00256B31"/>
    <w:rsid w:val="00256C43"/>
    <w:rsid w:val="002570B0"/>
    <w:rsid w:val="002577D8"/>
    <w:rsid w:val="00257E34"/>
    <w:rsid w:val="00257FE1"/>
    <w:rsid w:val="0026001D"/>
    <w:rsid w:val="0026007D"/>
    <w:rsid w:val="0026027D"/>
    <w:rsid w:val="00260339"/>
    <w:rsid w:val="002603A7"/>
    <w:rsid w:val="00260CE5"/>
    <w:rsid w:val="00260D38"/>
    <w:rsid w:val="00260E6B"/>
    <w:rsid w:val="00260E91"/>
    <w:rsid w:val="00261083"/>
    <w:rsid w:val="0026138B"/>
    <w:rsid w:val="0026166E"/>
    <w:rsid w:val="00261B5F"/>
    <w:rsid w:val="00261EFE"/>
    <w:rsid w:val="0026205B"/>
    <w:rsid w:val="0026220C"/>
    <w:rsid w:val="0026228C"/>
    <w:rsid w:val="002622BB"/>
    <w:rsid w:val="002623CE"/>
    <w:rsid w:val="0026296E"/>
    <w:rsid w:val="00262A6C"/>
    <w:rsid w:val="00263298"/>
    <w:rsid w:val="0026336F"/>
    <w:rsid w:val="002634E2"/>
    <w:rsid w:val="00263DBA"/>
    <w:rsid w:val="00263E7D"/>
    <w:rsid w:val="00263F2B"/>
    <w:rsid w:val="0026493E"/>
    <w:rsid w:val="00264F89"/>
    <w:rsid w:val="0026556A"/>
    <w:rsid w:val="002658F0"/>
    <w:rsid w:val="0026594D"/>
    <w:rsid w:val="00265C9F"/>
    <w:rsid w:val="00266397"/>
    <w:rsid w:val="00266790"/>
    <w:rsid w:val="00266D60"/>
    <w:rsid w:val="0026795E"/>
    <w:rsid w:val="00267A83"/>
    <w:rsid w:val="00267E57"/>
    <w:rsid w:val="00270177"/>
    <w:rsid w:val="002703C1"/>
    <w:rsid w:val="00270571"/>
    <w:rsid w:val="00270B13"/>
    <w:rsid w:val="00270B16"/>
    <w:rsid w:val="00270B30"/>
    <w:rsid w:val="002711AA"/>
    <w:rsid w:val="00271BB1"/>
    <w:rsid w:val="00271D75"/>
    <w:rsid w:val="00271DBE"/>
    <w:rsid w:val="00271F28"/>
    <w:rsid w:val="0027205A"/>
    <w:rsid w:val="002725CF"/>
    <w:rsid w:val="0027286E"/>
    <w:rsid w:val="002728AB"/>
    <w:rsid w:val="002728C4"/>
    <w:rsid w:val="00272B27"/>
    <w:rsid w:val="00272B88"/>
    <w:rsid w:val="00272D2F"/>
    <w:rsid w:val="00272EF2"/>
    <w:rsid w:val="00273642"/>
    <w:rsid w:val="00273963"/>
    <w:rsid w:val="00273A58"/>
    <w:rsid w:val="00273A82"/>
    <w:rsid w:val="00273C07"/>
    <w:rsid w:val="00273FBC"/>
    <w:rsid w:val="002743FC"/>
    <w:rsid w:val="00274815"/>
    <w:rsid w:val="00274D84"/>
    <w:rsid w:val="00274E7E"/>
    <w:rsid w:val="00274ECF"/>
    <w:rsid w:val="00274FC4"/>
    <w:rsid w:val="00275074"/>
    <w:rsid w:val="002755BF"/>
    <w:rsid w:val="00275845"/>
    <w:rsid w:val="002759D5"/>
    <w:rsid w:val="00275A71"/>
    <w:rsid w:val="00275A8F"/>
    <w:rsid w:val="00275D42"/>
    <w:rsid w:val="00275D52"/>
    <w:rsid w:val="00275ED6"/>
    <w:rsid w:val="00275EFB"/>
    <w:rsid w:val="002764CF"/>
    <w:rsid w:val="00276673"/>
    <w:rsid w:val="00276804"/>
    <w:rsid w:val="00276D8F"/>
    <w:rsid w:val="00276DB7"/>
    <w:rsid w:val="00276E98"/>
    <w:rsid w:val="00276EE2"/>
    <w:rsid w:val="00276F7A"/>
    <w:rsid w:val="00277191"/>
    <w:rsid w:val="0027722B"/>
    <w:rsid w:val="002772B1"/>
    <w:rsid w:val="002801C8"/>
    <w:rsid w:val="0028058E"/>
    <w:rsid w:val="0028079D"/>
    <w:rsid w:val="0028090D"/>
    <w:rsid w:val="00280953"/>
    <w:rsid w:val="00280C27"/>
    <w:rsid w:val="00280C58"/>
    <w:rsid w:val="00280F95"/>
    <w:rsid w:val="00280FA6"/>
    <w:rsid w:val="002816D3"/>
    <w:rsid w:val="00281F73"/>
    <w:rsid w:val="00282570"/>
    <w:rsid w:val="0028285C"/>
    <w:rsid w:val="00282A04"/>
    <w:rsid w:val="00282AF3"/>
    <w:rsid w:val="00283367"/>
    <w:rsid w:val="00283898"/>
    <w:rsid w:val="002839F8"/>
    <w:rsid w:val="00283C1B"/>
    <w:rsid w:val="00283C30"/>
    <w:rsid w:val="00283E26"/>
    <w:rsid w:val="00283FF2"/>
    <w:rsid w:val="00284191"/>
    <w:rsid w:val="00284A80"/>
    <w:rsid w:val="00284E43"/>
    <w:rsid w:val="002851B7"/>
    <w:rsid w:val="002853A8"/>
    <w:rsid w:val="002854B8"/>
    <w:rsid w:val="00285828"/>
    <w:rsid w:val="00285922"/>
    <w:rsid w:val="00286305"/>
    <w:rsid w:val="002866E5"/>
    <w:rsid w:val="0028696B"/>
    <w:rsid w:val="00286BD9"/>
    <w:rsid w:val="00286CEE"/>
    <w:rsid w:val="00286F1D"/>
    <w:rsid w:val="0028725A"/>
    <w:rsid w:val="00287313"/>
    <w:rsid w:val="002874F7"/>
    <w:rsid w:val="002875C6"/>
    <w:rsid w:val="00287618"/>
    <w:rsid w:val="00287890"/>
    <w:rsid w:val="00290771"/>
    <w:rsid w:val="002909C5"/>
    <w:rsid w:val="00290D98"/>
    <w:rsid w:val="002913AE"/>
    <w:rsid w:val="0029152D"/>
    <w:rsid w:val="002917CC"/>
    <w:rsid w:val="00291C2D"/>
    <w:rsid w:val="00291F04"/>
    <w:rsid w:val="00292514"/>
    <w:rsid w:val="0029263E"/>
    <w:rsid w:val="00292917"/>
    <w:rsid w:val="00292A27"/>
    <w:rsid w:val="00292DFC"/>
    <w:rsid w:val="00292E37"/>
    <w:rsid w:val="00292EBB"/>
    <w:rsid w:val="00292ED7"/>
    <w:rsid w:val="00293259"/>
    <w:rsid w:val="00293447"/>
    <w:rsid w:val="002934FA"/>
    <w:rsid w:val="00293BB9"/>
    <w:rsid w:val="00293F23"/>
    <w:rsid w:val="002940AB"/>
    <w:rsid w:val="0029424E"/>
    <w:rsid w:val="0029436F"/>
    <w:rsid w:val="00294453"/>
    <w:rsid w:val="00294833"/>
    <w:rsid w:val="00294BFA"/>
    <w:rsid w:val="00294F7C"/>
    <w:rsid w:val="002950C8"/>
    <w:rsid w:val="002952DD"/>
    <w:rsid w:val="002953B3"/>
    <w:rsid w:val="002953BF"/>
    <w:rsid w:val="00295787"/>
    <w:rsid w:val="00295B6C"/>
    <w:rsid w:val="00295F8C"/>
    <w:rsid w:val="00296065"/>
    <w:rsid w:val="002966E7"/>
    <w:rsid w:val="00296740"/>
    <w:rsid w:val="00297229"/>
    <w:rsid w:val="002973FF"/>
    <w:rsid w:val="00297464"/>
    <w:rsid w:val="00297508"/>
    <w:rsid w:val="00297717"/>
    <w:rsid w:val="00297AFB"/>
    <w:rsid w:val="00297F03"/>
    <w:rsid w:val="00297F6E"/>
    <w:rsid w:val="002A0175"/>
    <w:rsid w:val="002A045D"/>
    <w:rsid w:val="002A0521"/>
    <w:rsid w:val="002A06F2"/>
    <w:rsid w:val="002A07BC"/>
    <w:rsid w:val="002A09C6"/>
    <w:rsid w:val="002A0AA0"/>
    <w:rsid w:val="002A0EF4"/>
    <w:rsid w:val="002A1037"/>
    <w:rsid w:val="002A10FB"/>
    <w:rsid w:val="002A1525"/>
    <w:rsid w:val="002A171B"/>
    <w:rsid w:val="002A187F"/>
    <w:rsid w:val="002A19CC"/>
    <w:rsid w:val="002A1AD5"/>
    <w:rsid w:val="002A1DA8"/>
    <w:rsid w:val="002A1EBF"/>
    <w:rsid w:val="002A1EE1"/>
    <w:rsid w:val="002A2759"/>
    <w:rsid w:val="002A2D77"/>
    <w:rsid w:val="002A3489"/>
    <w:rsid w:val="002A3997"/>
    <w:rsid w:val="002A3BA6"/>
    <w:rsid w:val="002A3DFA"/>
    <w:rsid w:val="002A4018"/>
    <w:rsid w:val="002A4C41"/>
    <w:rsid w:val="002A4F80"/>
    <w:rsid w:val="002A50FE"/>
    <w:rsid w:val="002A51CD"/>
    <w:rsid w:val="002A5351"/>
    <w:rsid w:val="002A53F1"/>
    <w:rsid w:val="002A5471"/>
    <w:rsid w:val="002A582A"/>
    <w:rsid w:val="002A5CEA"/>
    <w:rsid w:val="002A5DD5"/>
    <w:rsid w:val="002A5E2C"/>
    <w:rsid w:val="002A637B"/>
    <w:rsid w:val="002A67F3"/>
    <w:rsid w:val="002A69DD"/>
    <w:rsid w:val="002A6A96"/>
    <w:rsid w:val="002A6BE3"/>
    <w:rsid w:val="002A6F18"/>
    <w:rsid w:val="002A705D"/>
    <w:rsid w:val="002A7086"/>
    <w:rsid w:val="002A7234"/>
    <w:rsid w:val="002A7D43"/>
    <w:rsid w:val="002A7DB1"/>
    <w:rsid w:val="002A7EF6"/>
    <w:rsid w:val="002A7F5D"/>
    <w:rsid w:val="002B014F"/>
    <w:rsid w:val="002B0380"/>
    <w:rsid w:val="002B0BEA"/>
    <w:rsid w:val="002B0E40"/>
    <w:rsid w:val="002B1329"/>
    <w:rsid w:val="002B19BF"/>
    <w:rsid w:val="002B25A6"/>
    <w:rsid w:val="002B269A"/>
    <w:rsid w:val="002B276B"/>
    <w:rsid w:val="002B2770"/>
    <w:rsid w:val="002B2C8D"/>
    <w:rsid w:val="002B2CB4"/>
    <w:rsid w:val="002B2D6D"/>
    <w:rsid w:val="002B2FDE"/>
    <w:rsid w:val="002B31FF"/>
    <w:rsid w:val="002B325F"/>
    <w:rsid w:val="002B3643"/>
    <w:rsid w:val="002B394D"/>
    <w:rsid w:val="002B3FED"/>
    <w:rsid w:val="002B41CE"/>
    <w:rsid w:val="002B4304"/>
    <w:rsid w:val="002B47BF"/>
    <w:rsid w:val="002B4815"/>
    <w:rsid w:val="002B495C"/>
    <w:rsid w:val="002B497D"/>
    <w:rsid w:val="002B5097"/>
    <w:rsid w:val="002B5746"/>
    <w:rsid w:val="002B5AAF"/>
    <w:rsid w:val="002B604E"/>
    <w:rsid w:val="002B6FF7"/>
    <w:rsid w:val="002B7198"/>
    <w:rsid w:val="002B756E"/>
    <w:rsid w:val="002B7663"/>
    <w:rsid w:val="002B78A1"/>
    <w:rsid w:val="002B78E8"/>
    <w:rsid w:val="002B7F2A"/>
    <w:rsid w:val="002C104F"/>
    <w:rsid w:val="002C1102"/>
    <w:rsid w:val="002C1159"/>
    <w:rsid w:val="002C1577"/>
    <w:rsid w:val="002C15E8"/>
    <w:rsid w:val="002C16C9"/>
    <w:rsid w:val="002C1726"/>
    <w:rsid w:val="002C1880"/>
    <w:rsid w:val="002C1944"/>
    <w:rsid w:val="002C1C52"/>
    <w:rsid w:val="002C1F72"/>
    <w:rsid w:val="002C227C"/>
    <w:rsid w:val="002C24CF"/>
    <w:rsid w:val="002C2B0D"/>
    <w:rsid w:val="002C2C33"/>
    <w:rsid w:val="002C2D1B"/>
    <w:rsid w:val="002C3561"/>
    <w:rsid w:val="002C3A13"/>
    <w:rsid w:val="002C4152"/>
    <w:rsid w:val="002C4401"/>
    <w:rsid w:val="002C4549"/>
    <w:rsid w:val="002C4836"/>
    <w:rsid w:val="002C4F45"/>
    <w:rsid w:val="002C4FE4"/>
    <w:rsid w:val="002C53A9"/>
    <w:rsid w:val="002C543C"/>
    <w:rsid w:val="002C5878"/>
    <w:rsid w:val="002C592B"/>
    <w:rsid w:val="002C59B2"/>
    <w:rsid w:val="002C59C5"/>
    <w:rsid w:val="002C5A3F"/>
    <w:rsid w:val="002C5B92"/>
    <w:rsid w:val="002C5D80"/>
    <w:rsid w:val="002C6360"/>
    <w:rsid w:val="002C6CDD"/>
    <w:rsid w:val="002C7252"/>
    <w:rsid w:val="002C7425"/>
    <w:rsid w:val="002C7EB1"/>
    <w:rsid w:val="002D00F3"/>
    <w:rsid w:val="002D0236"/>
    <w:rsid w:val="002D15D3"/>
    <w:rsid w:val="002D165B"/>
    <w:rsid w:val="002D1FB9"/>
    <w:rsid w:val="002D209E"/>
    <w:rsid w:val="002D271C"/>
    <w:rsid w:val="002D2896"/>
    <w:rsid w:val="002D31BD"/>
    <w:rsid w:val="002D3356"/>
    <w:rsid w:val="002D335C"/>
    <w:rsid w:val="002D356D"/>
    <w:rsid w:val="002D383F"/>
    <w:rsid w:val="002D386F"/>
    <w:rsid w:val="002D3C06"/>
    <w:rsid w:val="002D408C"/>
    <w:rsid w:val="002D421C"/>
    <w:rsid w:val="002D4535"/>
    <w:rsid w:val="002D4966"/>
    <w:rsid w:val="002D4A98"/>
    <w:rsid w:val="002D4B00"/>
    <w:rsid w:val="002D5125"/>
    <w:rsid w:val="002D549B"/>
    <w:rsid w:val="002D59E4"/>
    <w:rsid w:val="002D5ADA"/>
    <w:rsid w:val="002D5D9B"/>
    <w:rsid w:val="002D5DD7"/>
    <w:rsid w:val="002D5E68"/>
    <w:rsid w:val="002D6548"/>
    <w:rsid w:val="002D6ABE"/>
    <w:rsid w:val="002D6FE6"/>
    <w:rsid w:val="002D70FD"/>
    <w:rsid w:val="002D74DF"/>
    <w:rsid w:val="002D780E"/>
    <w:rsid w:val="002D7813"/>
    <w:rsid w:val="002D7E04"/>
    <w:rsid w:val="002E018B"/>
    <w:rsid w:val="002E02D5"/>
    <w:rsid w:val="002E0352"/>
    <w:rsid w:val="002E042C"/>
    <w:rsid w:val="002E0471"/>
    <w:rsid w:val="002E05CA"/>
    <w:rsid w:val="002E08B1"/>
    <w:rsid w:val="002E0E29"/>
    <w:rsid w:val="002E1688"/>
    <w:rsid w:val="002E1B13"/>
    <w:rsid w:val="002E1D35"/>
    <w:rsid w:val="002E1D52"/>
    <w:rsid w:val="002E208C"/>
    <w:rsid w:val="002E24EC"/>
    <w:rsid w:val="002E2643"/>
    <w:rsid w:val="002E292D"/>
    <w:rsid w:val="002E29EA"/>
    <w:rsid w:val="002E2CC8"/>
    <w:rsid w:val="002E2DD5"/>
    <w:rsid w:val="002E2E18"/>
    <w:rsid w:val="002E3273"/>
    <w:rsid w:val="002E375E"/>
    <w:rsid w:val="002E413A"/>
    <w:rsid w:val="002E448D"/>
    <w:rsid w:val="002E459F"/>
    <w:rsid w:val="002E490F"/>
    <w:rsid w:val="002E4F9E"/>
    <w:rsid w:val="002E52B7"/>
    <w:rsid w:val="002E61C5"/>
    <w:rsid w:val="002E6835"/>
    <w:rsid w:val="002E6DA3"/>
    <w:rsid w:val="002E6F78"/>
    <w:rsid w:val="002E76FD"/>
    <w:rsid w:val="002E7E9F"/>
    <w:rsid w:val="002E7EC7"/>
    <w:rsid w:val="002F0307"/>
    <w:rsid w:val="002F0745"/>
    <w:rsid w:val="002F0BB0"/>
    <w:rsid w:val="002F0E0E"/>
    <w:rsid w:val="002F0F31"/>
    <w:rsid w:val="002F0F96"/>
    <w:rsid w:val="002F1169"/>
    <w:rsid w:val="002F116D"/>
    <w:rsid w:val="002F1A9B"/>
    <w:rsid w:val="002F1B6B"/>
    <w:rsid w:val="002F1C21"/>
    <w:rsid w:val="002F1D2A"/>
    <w:rsid w:val="002F21B1"/>
    <w:rsid w:val="002F2636"/>
    <w:rsid w:val="002F28D8"/>
    <w:rsid w:val="002F2B1F"/>
    <w:rsid w:val="002F329B"/>
    <w:rsid w:val="002F33B4"/>
    <w:rsid w:val="002F33C7"/>
    <w:rsid w:val="002F3991"/>
    <w:rsid w:val="002F482B"/>
    <w:rsid w:val="002F4C6A"/>
    <w:rsid w:val="002F4D7A"/>
    <w:rsid w:val="002F57F4"/>
    <w:rsid w:val="002F57F6"/>
    <w:rsid w:val="002F5920"/>
    <w:rsid w:val="002F5AAE"/>
    <w:rsid w:val="002F5F83"/>
    <w:rsid w:val="002F61CC"/>
    <w:rsid w:val="002F64A7"/>
    <w:rsid w:val="002F663D"/>
    <w:rsid w:val="002F664F"/>
    <w:rsid w:val="002F6C8F"/>
    <w:rsid w:val="002F6E10"/>
    <w:rsid w:val="002F6F56"/>
    <w:rsid w:val="002F7CC0"/>
    <w:rsid w:val="002F7E19"/>
    <w:rsid w:val="002F7E36"/>
    <w:rsid w:val="0030031A"/>
    <w:rsid w:val="003009E8"/>
    <w:rsid w:val="003009ED"/>
    <w:rsid w:val="00301195"/>
    <w:rsid w:val="00301686"/>
    <w:rsid w:val="00301CD7"/>
    <w:rsid w:val="003021F4"/>
    <w:rsid w:val="00302232"/>
    <w:rsid w:val="00302466"/>
    <w:rsid w:val="003027BE"/>
    <w:rsid w:val="00302825"/>
    <w:rsid w:val="003029A9"/>
    <w:rsid w:val="00302AFC"/>
    <w:rsid w:val="00302C5B"/>
    <w:rsid w:val="00302E60"/>
    <w:rsid w:val="00302F7E"/>
    <w:rsid w:val="00303699"/>
    <w:rsid w:val="00303947"/>
    <w:rsid w:val="0030429C"/>
    <w:rsid w:val="00304335"/>
    <w:rsid w:val="00304354"/>
    <w:rsid w:val="0030462B"/>
    <w:rsid w:val="00304790"/>
    <w:rsid w:val="0030480B"/>
    <w:rsid w:val="00304A73"/>
    <w:rsid w:val="00304B1E"/>
    <w:rsid w:val="00304D15"/>
    <w:rsid w:val="00305221"/>
    <w:rsid w:val="0030529D"/>
    <w:rsid w:val="003058D9"/>
    <w:rsid w:val="00305CC0"/>
    <w:rsid w:val="00306677"/>
    <w:rsid w:val="00306AD2"/>
    <w:rsid w:val="00307887"/>
    <w:rsid w:val="00307A3A"/>
    <w:rsid w:val="00307AD5"/>
    <w:rsid w:val="00307BB0"/>
    <w:rsid w:val="00307CD5"/>
    <w:rsid w:val="003102BB"/>
    <w:rsid w:val="0031045D"/>
    <w:rsid w:val="003104D0"/>
    <w:rsid w:val="00310614"/>
    <w:rsid w:val="00310AAC"/>
    <w:rsid w:val="00310D29"/>
    <w:rsid w:val="00310DA4"/>
    <w:rsid w:val="00311139"/>
    <w:rsid w:val="003113A6"/>
    <w:rsid w:val="00312394"/>
    <w:rsid w:val="0031256F"/>
    <w:rsid w:val="003126A4"/>
    <w:rsid w:val="00312818"/>
    <w:rsid w:val="00312C39"/>
    <w:rsid w:val="003139AA"/>
    <w:rsid w:val="003139BB"/>
    <w:rsid w:val="00313E08"/>
    <w:rsid w:val="0031417D"/>
    <w:rsid w:val="003147F8"/>
    <w:rsid w:val="00314BC1"/>
    <w:rsid w:val="00314E17"/>
    <w:rsid w:val="00314FF0"/>
    <w:rsid w:val="00315145"/>
    <w:rsid w:val="003151F6"/>
    <w:rsid w:val="003152A0"/>
    <w:rsid w:val="003152C1"/>
    <w:rsid w:val="0031555C"/>
    <w:rsid w:val="0031565F"/>
    <w:rsid w:val="00315A3E"/>
    <w:rsid w:val="00315B4D"/>
    <w:rsid w:val="00315BE2"/>
    <w:rsid w:val="00316471"/>
    <w:rsid w:val="0031660A"/>
    <w:rsid w:val="003166C8"/>
    <w:rsid w:val="00316D33"/>
    <w:rsid w:val="00317391"/>
    <w:rsid w:val="00317427"/>
    <w:rsid w:val="0031776A"/>
    <w:rsid w:val="00320689"/>
    <w:rsid w:val="00320BFD"/>
    <w:rsid w:val="00320D2D"/>
    <w:rsid w:val="0032181F"/>
    <w:rsid w:val="00321A11"/>
    <w:rsid w:val="00322463"/>
    <w:rsid w:val="00322A44"/>
    <w:rsid w:val="00322D61"/>
    <w:rsid w:val="0032303E"/>
    <w:rsid w:val="00323648"/>
    <w:rsid w:val="003244C5"/>
    <w:rsid w:val="00324592"/>
    <w:rsid w:val="00324C02"/>
    <w:rsid w:val="00324C73"/>
    <w:rsid w:val="00324EEE"/>
    <w:rsid w:val="0032541F"/>
    <w:rsid w:val="003254AE"/>
    <w:rsid w:val="003256E3"/>
    <w:rsid w:val="0032674A"/>
    <w:rsid w:val="00326B43"/>
    <w:rsid w:val="00327794"/>
    <w:rsid w:val="00327888"/>
    <w:rsid w:val="00327F6A"/>
    <w:rsid w:val="0033022B"/>
    <w:rsid w:val="00330580"/>
    <w:rsid w:val="0033063C"/>
    <w:rsid w:val="00330F67"/>
    <w:rsid w:val="00330F69"/>
    <w:rsid w:val="0033118B"/>
    <w:rsid w:val="00331AE0"/>
    <w:rsid w:val="00331C5E"/>
    <w:rsid w:val="00331D37"/>
    <w:rsid w:val="00332210"/>
    <w:rsid w:val="003323AC"/>
    <w:rsid w:val="00332DB7"/>
    <w:rsid w:val="00332F2C"/>
    <w:rsid w:val="00333636"/>
    <w:rsid w:val="003336F8"/>
    <w:rsid w:val="0033371F"/>
    <w:rsid w:val="003339AD"/>
    <w:rsid w:val="00333E70"/>
    <w:rsid w:val="003340AA"/>
    <w:rsid w:val="003342B6"/>
    <w:rsid w:val="003347D7"/>
    <w:rsid w:val="00334A1D"/>
    <w:rsid w:val="00334B48"/>
    <w:rsid w:val="00334B69"/>
    <w:rsid w:val="00334E6B"/>
    <w:rsid w:val="00334F7F"/>
    <w:rsid w:val="003352A5"/>
    <w:rsid w:val="00335ADB"/>
    <w:rsid w:val="00335F63"/>
    <w:rsid w:val="00336BCE"/>
    <w:rsid w:val="00336C14"/>
    <w:rsid w:val="00337270"/>
    <w:rsid w:val="0033757E"/>
    <w:rsid w:val="00337832"/>
    <w:rsid w:val="00337AF4"/>
    <w:rsid w:val="00337E8C"/>
    <w:rsid w:val="00340212"/>
    <w:rsid w:val="00340218"/>
    <w:rsid w:val="0034051D"/>
    <w:rsid w:val="0034059C"/>
    <w:rsid w:val="0034065F"/>
    <w:rsid w:val="003406CA"/>
    <w:rsid w:val="00340939"/>
    <w:rsid w:val="00341268"/>
    <w:rsid w:val="003413C2"/>
    <w:rsid w:val="00341B74"/>
    <w:rsid w:val="00341DBB"/>
    <w:rsid w:val="00341F9B"/>
    <w:rsid w:val="003421C8"/>
    <w:rsid w:val="003421D8"/>
    <w:rsid w:val="00342398"/>
    <w:rsid w:val="003424EC"/>
    <w:rsid w:val="0034253F"/>
    <w:rsid w:val="0034257E"/>
    <w:rsid w:val="003429D3"/>
    <w:rsid w:val="003430E3"/>
    <w:rsid w:val="0034384A"/>
    <w:rsid w:val="00343C33"/>
    <w:rsid w:val="00344297"/>
    <w:rsid w:val="003442F7"/>
    <w:rsid w:val="003443DF"/>
    <w:rsid w:val="0034443E"/>
    <w:rsid w:val="003446DB"/>
    <w:rsid w:val="00344796"/>
    <w:rsid w:val="00344A39"/>
    <w:rsid w:val="00344C61"/>
    <w:rsid w:val="00344D98"/>
    <w:rsid w:val="00344D9A"/>
    <w:rsid w:val="00344DFC"/>
    <w:rsid w:val="00345271"/>
    <w:rsid w:val="00345294"/>
    <w:rsid w:val="0034534E"/>
    <w:rsid w:val="0034535F"/>
    <w:rsid w:val="003459BB"/>
    <w:rsid w:val="00345DCF"/>
    <w:rsid w:val="00345EA9"/>
    <w:rsid w:val="00346404"/>
    <w:rsid w:val="00346CB4"/>
    <w:rsid w:val="00346D8C"/>
    <w:rsid w:val="003473B6"/>
    <w:rsid w:val="00347411"/>
    <w:rsid w:val="003476FF"/>
    <w:rsid w:val="00347929"/>
    <w:rsid w:val="0035040D"/>
    <w:rsid w:val="003508CD"/>
    <w:rsid w:val="00350EB3"/>
    <w:rsid w:val="00351155"/>
    <w:rsid w:val="003513EC"/>
    <w:rsid w:val="00351D09"/>
    <w:rsid w:val="00351FDE"/>
    <w:rsid w:val="0035242B"/>
    <w:rsid w:val="003524B3"/>
    <w:rsid w:val="0035261C"/>
    <w:rsid w:val="00352B50"/>
    <w:rsid w:val="00352E27"/>
    <w:rsid w:val="0035350B"/>
    <w:rsid w:val="00353653"/>
    <w:rsid w:val="00353F25"/>
    <w:rsid w:val="00354390"/>
    <w:rsid w:val="00354C57"/>
    <w:rsid w:val="00354DED"/>
    <w:rsid w:val="00355011"/>
    <w:rsid w:val="00355159"/>
    <w:rsid w:val="003552EE"/>
    <w:rsid w:val="0035574E"/>
    <w:rsid w:val="00355CE4"/>
    <w:rsid w:val="00355E70"/>
    <w:rsid w:val="003561C3"/>
    <w:rsid w:val="0035636C"/>
    <w:rsid w:val="00356704"/>
    <w:rsid w:val="00356966"/>
    <w:rsid w:val="00356C6E"/>
    <w:rsid w:val="00356C9D"/>
    <w:rsid w:val="00356DC6"/>
    <w:rsid w:val="00357243"/>
    <w:rsid w:val="003573B9"/>
    <w:rsid w:val="00357477"/>
    <w:rsid w:val="00357DDC"/>
    <w:rsid w:val="00357F97"/>
    <w:rsid w:val="003601F6"/>
    <w:rsid w:val="0036047D"/>
    <w:rsid w:val="00360678"/>
    <w:rsid w:val="00360C1F"/>
    <w:rsid w:val="00360D6B"/>
    <w:rsid w:val="00360F83"/>
    <w:rsid w:val="003611C9"/>
    <w:rsid w:val="0036135D"/>
    <w:rsid w:val="003616A2"/>
    <w:rsid w:val="003619A8"/>
    <w:rsid w:val="00361BB1"/>
    <w:rsid w:val="00361DB3"/>
    <w:rsid w:val="00361E3E"/>
    <w:rsid w:val="00361E44"/>
    <w:rsid w:val="00361F3E"/>
    <w:rsid w:val="00362277"/>
    <w:rsid w:val="0036298A"/>
    <w:rsid w:val="00362BDF"/>
    <w:rsid w:val="003634F7"/>
    <w:rsid w:val="003635AE"/>
    <w:rsid w:val="003637EF"/>
    <w:rsid w:val="0036399E"/>
    <w:rsid w:val="003649AC"/>
    <w:rsid w:val="00364AED"/>
    <w:rsid w:val="00364BF1"/>
    <w:rsid w:val="003650C6"/>
    <w:rsid w:val="00365162"/>
    <w:rsid w:val="003654A6"/>
    <w:rsid w:val="00365879"/>
    <w:rsid w:val="00365B57"/>
    <w:rsid w:val="00365E60"/>
    <w:rsid w:val="00366A9B"/>
    <w:rsid w:val="00366BF8"/>
    <w:rsid w:val="00366C56"/>
    <w:rsid w:val="00366F13"/>
    <w:rsid w:val="0036760C"/>
    <w:rsid w:val="003676F4"/>
    <w:rsid w:val="00367703"/>
    <w:rsid w:val="003679A5"/>
    <w:rsid w:val="003679EB"/>
    <w:rsid w:val="00367B76"/>
    <w:rsid w:val="00367E8B"/>
    <w:rsid w:val="0037004B"/>
    <w:rsid w:val="00370056"/>
    <w:rsid w:val="00370964"/>
    <w:rsid w:val="00370ADB"/>
    <w:rsid w:val="0037150E"/>
    <w:rsid w:val="00371948"/>
    <w:rsid w:val="00371A3F"/>
    <w:rsid w:val="00371D54"/>
    <w:rsid w:val="00372178"/>
    <w:rsid w:val="00372306"/>
    <w:rsid w:val="0037260D"/>
    <w:rsid w:val="00372648"/>
    <w:rsid w:val="00372766"/>
    <w:rsid w:val="003727FE"/>
    <w:rsid w:val="00372840"/>
    <w:rsid w:val="0037284B"/>
    <w:rsid w:val="00373048"/>
    <w:rsid w:val="00373308"/>
    <w:rsid w:val="003736FC"/>
    <w:rsid w:val="00373808"/>
    <w:rsid w:val="00373DBE"/>
    <w:rsid w:val="0037404D"/>
    <w:rsid w:val="00374443"/>
    <w:rsid w:val="00374637"/>
    <w:rsid w:val="00374907"/>
    <w:rsid w:val="00374D31"/>
    <w:rsid w:val="00375427"/>
    <w:rsid w:val="003756E4"/>
    <w:rsid w:val="00375709"/>
    <w:rsid w:val="003757AE"/>
    <w:rsid w:val="00375FBB"/>
    <w:rsid w:val="00376067"/>
    <w:rsid w:val="00376425"/>
    <w:rsid w:val="00376511"/>
    <w:rsid w:val="003765F9"/>
    <w:rsid w:val="00376681"/>
    <w:rsid w:val="003766FC"/>
    <w:rsid w:val="00376C0D"/>
    <w:rsid w:val="00376C56"/>
    <w:rsid w:val="00376CF3"/>
    <w:rsid w:val="00376DFE"/>
    <w:rsid w:val="00377B25"/>
    <w:rsid w:val="00377F06"/>
    <w:rsid w:val="003800AD"/>
    <w:rsid w:val="00380446"/>
    <w:rsid w:val="00380727"/>
    <w:rsid w:val="003809E3"/>
    <w:rsid w:val="003809F8"/>
    <w:rsid w:val="003815F9"/>
    <w:rsid w:val="003816C9"/>
    <w:rsid w:val="00381745"/>
    <w:rsid w:val="00381C0C"/>
    <w:rsid w:val="00381F4F"/>
    <w:rsid w:val="00382164"/>
    <w:rsid w:val="003826B2"/>
    <w:rsid w:val="00382AB3"/>
    <w:rsid w:val="00382BA3"/>
    <w:rsid w:val="00382BB2"/>
    <w:rsid w:val="00382D57"/>
    <w:rsid w:val="00383483"/>
    <w:rsid w:val="003834EE"/>
    <w:rsid w:val="00383675"/>
    <w:rsid w:val="0038384F"/>
    <w:rsid w:val="0038397C"/>
    <w:rsid w:val="00383B5D"/>
    <w:rsid w:val="003840B1"/>
    <w:rsid w:val="003843C3"/>
    <w:rsid w:val="0038441C"/>
    <w:rsid w:val="00384B22"/>
    <w:rsid w:val="00384B97"/>
    <w:rsid w:val="00384E13"/>
    <w:rsid w:val="00384E62"/>
    <w:rsid w:val="00384EBF"/>
    <w:rsid w:val="00384F29"/>
    <w:rsid w:val="00384FBE"/>
    <w:rsid w:val="00385303"/>
    <w:rsid w:val="0038534A"/>
    <w:rsid w:val="003853D1"/>
    <w:rsid w:val="003854DE"/>
    <w:rsid w:val="00385747"/>
    <w:rsid w:val="00385781"/>
    <w:rsid w:val="00386062"/>
    <w:rsid w:val="003863DB"/>
    <w:rsid w:val="00386530"/>
    <w:rsid w:val="00386C40"/>
    <w:rsid w:val="00387223"/>
    <w:rsid w:val="003874D6"/>
    <w:rsid w:val="00387687"/>
    <w:rsid w:val="003878E6"/>
    <w:rsid w:val="0039022A"/>
    <w:rsid w:val="003902EB"/>
    <w:rsid w:val="0039033C"/>
    <w:rsid w:val="003903B9"/>
    <w:rsid w:val="00390543"/>
    <w:rsid w:val="003908DF"/>
    <w:rsid w:val="00390C26"/>
    <w:rsid w:val="00391305"/>
    <w:rsid w:val="00391654"/>
    <w:rsid w:val="003919E8"/>
    <w:rsid w:val="00391BC0"/>
    <w:rsid w:val="00391E3E"/>
    <w:rsid w:val="00392761"/>
    <w:rsid w:val="00392937"/>
    <w:rsid w:val="003929ED"/>
    <w:rsid w:val="00392E0B"/>
    <w:rsid w:val="00393028"/>
    <w:rsid w:val="0039377F"/>
    <w:rsid w:val="00393C5F"/>
    <w:rsid w:val="0039405C"/>
    <w:rsid w:val="00394071"/>
    <w:rsid w:val="003943BD"/>
    <w:rsid w:val="003955A8"/>
    <w:rsid w:val="00395712"/>
    <w:rsid w:val="0039606A"/>
    <w:rsid w:val="003961EE"/>
    <w:rsid w:val="00396A8F"/>
    <w:rsid w:val="00396C0C"/>
    <w:rsid w:val="003974CE"/>
    <w:rsid w:val="00397AAC"/>
    <w:rsid w:val="003A0327"/>
    <w:rsid w:val="003A04F4"/>
    <w:rsid w:val="003A077C"/>
    <w:rsid w:val="003A11DB"/>
    <w:rsid w:val="003A1610"/>
    <w:rsid w:val="003A17BF"/>
    <w:rsid w:val="003A17C3"/>
    <w:rsid w:val="003A190D"/>
    <w:rsid w:val="003A2166"/>
    <w:rsid w:val="003A227A"/>
    <w:rsid w:val="003A2D98"/>
    <w:rsid w:val="003A2FBB"/>
    <w:rsid w:val="003A3098"/>
    <w:rsid w:val="003A3156"/>
    <w:rsid w:val="003A3528"/>
    <w:rsid w:val="003A3623"/>
    <w:rsid w:val="003A3742"/>
    <w:rsid w:val="003A3744"/>
    <w:rsid w:val="003A399B"/>
    <w:rsid w:val="003A3DCC"/>
    <w:rsid w:val="003A44A4"/>
    <w:rsid w:val="003A44B0"/>
    <w:rsid w:val="003A46DD"/>
    <w:rsid w:val="003A4801"/>
    <w:rsid w:val="003A4F17"/>
    <w:rsid w:val="003A5040"/>
    <w:rsid w:val="003A51AA"/>
    <w:rsid w:val="003A53F9"/>
    <w:rsid w:val="003A57FE"/>
    <w:rsid w:val="003A5C99"/>
    <w:rsid w:val="003A5D80"/>
    <w:rsid w:val="003A6036"/>
    <w:rsid w:val="003A6778"/>
    <w:rsid w:val="003A72E7"/>
    <w:rsid w:val="003A7659"/>
    <w:rsid w:val="003A774B"/>
    <w:rsid w:val="003A7F6C"/>
    <w:rsid w:val="003B02AD"/>
    <w:rsid w:val="003B0F7E"/>
    <w:rsid w:val="003B1195"/>
    <w:rsid w:val="003B121B"/>
    <w:rsid w:val="003B175F"/>
    <w:rsid w:val="003B1CAA"/>
    <w:rsid w:val="003B1E6D"/>
    <w:rsid w:val="003B28E8"/>
    <w:rsid w:val="003B2C5C"/>
    <w:rsid w:val="003B2EA7"/>
    <w:rsid w:val="003B2F34"/>
    <w:rsid w:val="003B2FAE"/>
    <w:rsid w:val="003B38CE"/>
    <w:rsid w:val="003B3E35"/>
    <w:rsid w:val="003B3F61"/>
    <w:rsid w:val="003B40AD"/>
    <w:rsid w:val="003B47B2"/>
    <w:rsid w:val="003B4979"/>
    <w:rsid w:val="003B4AAF"/>
    <w:rsid w:val="003B512F"/>
    <w:rsid w:val="003B53B6"/>
    <w:rsid w:val="003B5AF0"/>
    <w:rsid w:val="003B5E57"/>
    <w:rsid w:val="003B69B7"/>
    <w:rsid w:val="003B6B57"/>
    <w:rsid w:val="003B6BB9"/>
    <w:rsid w:val="003B75B9"/>
    <w:rsid w:val="003B782C"/>
    <w:rsid w:val="003B7884"/>
    <w:rsid w:val="003B7908"/>
    <w:rsid w:val="003C03D9"/>
    <w:rsid w:val="003C04B8"/>
    <w:rsid w:val="003C08F6"/>
    <w:rsid w:val="003C0A82"/>
    <w:rsid w:val="003C0BA5"/>
    <w:rsid w:val="003C15E6"/>
    <w:rsid w:val="003C17FB"/>
    <w:rsid w:val="003C1A86"/>
    <w:rsid w:val="003C20D1"/>
    <w:rsid w:val="003C2396"/>
    <w:rsid w:val="003C274E"/>
    <w:rsid w:val="003C2802"/>
    <w:rsid w:val="003C301E"/>
    <w:rsid w:val="003C316D"/>
    <w:rsid w:val="003C35A6"/>
    <w:rsid w:val="003C3684"/>
    <w:rsid w:val="003C3982"/>
    <w:rsid w:val="003C39A9"/>
    <w:rsid w:val="003C3AD8"/>
    <w:rsid w:val="003C4054"/>
    <w:rsid w:val="003C4638"/>
    <w:rsid w:val="003C464B"/>
    <w:rsid w:val="003C5255"/>
    <w:rsid w:val="003C5C24"/>
    <w:rsid w:val="003C5C4A"/>
    <w:rsid w:val="003C5D34"/>
    <w:rsid w:val="003C5D35"/>
    <w:rsid w:val="003C5DCE"/>
    <w:rsid w:val="003C5EE3"/>
    <w:rsid w:val="003C5FAE"/>
    <w:rsid w:val="003C60EC"/>
    <w:rsid w:val="003C6234"/>
    <w:rsid w:val="003C629A"/>
    <w:rsid w:val="003C668B"/>
    <w:rsid w:val="003C68B4"/>
    <w:rsid w:val="003C6BB4"/>
    <w:rsid w:val="003C7A75"/>
    <w:rsid w:val="003C7FAE"/>
    <w:rsid w:val="003D0044"/>
    <w:rsid w:val="003D0808"/>
    <w:rsid w:val="003D0BFB"/>
    <w:rsid w:val="003D0CF1"/>
    <w:rsid w:val="003D0E71"/>
    <w:rsid w:val="003D1107"/>
    <w:rsid w:val="003D126A"/>
    <w:rsid w:val="003D1C66"/>
    <w:rsid w:val="003D1EB4"/>
    <w:rsid w:val="003D27F6"/>
    <w:rsid w:val="003D2967"/>
    <w:rsid w:val="003D2B15"/>
    <w:rsid w:val="003D2E6B"/>
    <w:rsid w:val="003D3109"/>
    <w:rsid w:val="003D328E"/>
    <w:rsid w:val="003D35D7"/>
    <w:rsid w:val="003D3928"/>
    <w:rsid w:val="003D3AD6"/>
    <w:rsid w:val="003D3BE0"/>
    <w:rsid w:val="003D444B"/>
    <w:rsid w:val="003D44D2"/>
    <w:rsid w:val="003D4536"/>
    <w:rsid w:val="003D45A2"/>
    <w:rsid w:val="003D4BDE"/>
    <w:rsid w:val="003D5486"/>
    <w:rsid w:val="003D5661"/>
    <w:rsid w:val="003D5EB8"/>
    <w:rsid w:val="003D5FA0"/>
    <w:rsid w:val="003D63EB"/>
    <w:rsid w:val="003D65E4"/>
    <w:rsid w:val="003D65FE"/>
    <w:rsid w:val="003D664E"/>
    <w:rsid w:val="003D6D88"/>
    <w:rsid w:val="003D6F99"/>
    <w:rsid w:val="003D7012"/>
    <w:rsid w:val="003D725B"/>
    <w:rsid w:val="003D7631"/>
    <w:rsid w:val="003D7A94"/>
    <w:rsid w:val="003D7CB4"/>
    <w:rsid w:val="003E00A7"/>
    <w:rsid w:val="003E0275"/>
    <w:rsid w:val="003E0717"/>
    <w:rsid w:val="003E0D14"/>
    <w:rsid w:val="003E0FE6"/>
    <w:rsid w:val="003E0FFD"/>
    <w:rsid w:val="003E120B"/>
    <w:rsid w:val="003E12C4"/>
    <w:rsid w:val="003E158A"/>
    <w:rsid w:val="003E15B4"/>
    <w:rsid w:val="003E172C"/>
    <w:rsid w:val="003E1812"/>
    <w:rsid w:val="003E1F5E"/>
    <w:rsid w:val="003E2531"/>
    <w:rsid w:val="003E33A4"/>
    <w:rsid w:val="003E355D"/>
    <w:rsid w:val="003E35CB"/>
    <w:rsid w:val="003E38A8"/>
    <w:rsid w:val="003E3C87"/>
    <w:rsid w:val="003E40E9"/>
    <w:rsid w:val="003E4B00"/>
    <w:rsid w:val="003E4D1A"/>
    <w:rsid w:val="003E4DF3"/>
    <w:rsid w:val="003E51BE"/>
    <w:rsid w:val="003E53C5"/>
    <w:rsid w:val="003E54AD"/>
    <w:rsid w:val="003E5B37"/>
    <w:rsid w:val="003E6E34"/>
    <w:rsid w:val="003E6EF1"/>
    <w:rsid w:val="003E703B"/>
    <w:rsid w:val="003E7071"/>
    <w:rsid w:val="003E7175"/>
    <w:rsid w:val="003E7320"/>
    <w:rsid w:val="003E74E4"/>
    <w:rsid w:val="003E75EC"/>
    <w:rsid w:val="003E7664"/>
    <w:rsid w:val="003E770D"/>
    <w:rsid w:val="003E7715"/>
    <w:rsid w:val="003E7969"/>
    <w:rsid w:val="003E7CB2"/>
    <w:rsid w:val="003E7D0B"/>
    <w:rsid w:val="003E7DA9"/>
    <w:rsid w:val="003F00FB"/>
    <w:rsid w:val="003F02B2"/>
    <w:rsid w:val="003F0EFC"/>
    <w:rsid w:val="003F11CC"/>
    <w:rsid w:val="003F169F"/>
    <w:rsid w:val="003F184B"/>
    <w:rsid w:val="003F1A62"/>
    <w:rsid w:val="003F1BA3"/>
    <w:rsid w:val="003F1C0F"/>
    <w:rsid w:val="003F1C6A"/>
    <w:rsid w:val="003F1F02"/>
    <w:rsid w:val="003F22BA"/>
    <w:rsid w:val="003F243F"/>
    <w:rsid w:val="003F2520"/>
    <w:rsid w:val="003F275F"/>
    <w:rsid w:val="003F27AD"/>
    <w:rsid w:val="003F27D2"/>
    <w:rsid w:val="003F2F5F"/>
    <w:rsid w:val="003F2FA5"/>
    <w:rsid w:val="003F3313"/>
    <w:rsid w:val="003F363D"/>
    <w:rsid w:val="003F3C6E"/>
    <w:rsid w:val="003F47B1"/>
    <w:rsid w:val="003F4A5B"/>
    <w:rsid w:val="003F4C87"/>
    <w:rsid w:val="003F517A"/>
    <w:rsid w:val="003F5615"/>
    <w:rsid w:val="003F5941"/>
    <w:rsid w:val="003F5994"/>
    <w:rsid w:val="003F5B04"/>
    <w:rsid w:val="003F5B2A"/>
    <w:rsid w:val="003F64AA"/>
    <w:rsid w:val="003F6638"/>
    <w:rsid w:val="003F6999"/>
    <w:rsid w:val="003F6F1B"/>
    <w:rsid w:val="003F724E"/>
    <w:rsid w:val="003F77A4"/>
    <w:rsid w:val="003F77EC"/>
    <w:rsid w:val="00400344"/>
    <w:rsid w:val="004006D9"/>
    <w:rsid w:val="0040070F"/>
    <w:rsid w:val="004008E0"/>
    <w:rsid w:val="00400AFF"/>
    <w:rsid w:val="00400CE5"/>
    <w:rsid w:val="00401615"/>
    <w:rsid w:val="00401682"/>
    <w:rsid w:val="004016D9"/>
    <w:rsid w:val="004018A8"/>
    <w:rsid w:val="00401C41"/>
    <w:rsid w:val="00402193"/>
    <w:rsid w:val="00402A7A"/>
    <w:rsid w:val="00402C7F"/>
    <w:rsid w:val="0040302D"/>
    <w:rsid w:val="00403424"/>
    <w:rsid w:val="0040345A"/>
    <w:rsid w:val="004034D6"/>
    <w:rsid w:val="00403700"/>
    <w:rsid w:val="0040386E"/>
    <w:rsid w:val="004038D0"/>
    <w:rsid w:val="0040393B"/>
    <w:rsid w:val="00403D06"/>
    <w:rsid w:val="00404272"/>
    <w:rsid w:val="004047D3"/>
    <w:rsid w:val="00404D02"/>
    <w:rsid w:val="00404E88"/>
    <w:rsid w:val="004058F1"/>
    <w:rsid w:val="00405C31"/>
    <w:rsid w:val="004065CC"/>
    <w:rsid w:val="00406AA7"/>
    <w:rsid w:val="00406AD3"/>
    <w:rsid w:val="00406B69"/>
    <w:rsid w:val="00406D3D"/>
    <w:rsid w:val="00406DE0"/>
    <w:rsid w:val="00407109"/>
    <w:rsid w:val="00407602"/>
    <w:rsid w:val="0040764B"/>
    <w:rsid w:val="0040772D"/>
    <w:rsid w:val="0040799D"/>
    <w:rsid w:val="00407BE6"/>
    <w:rsid w:val="00407F99"/>
    <w:rsid w:val="00410743"/>
    <w:rsid w:val="004107B9"/>
    <w:rsid w:val="0041112F"/>
    <w:rsid w:val="00411636"/>
    <w:rsid w:val="00411746"/>
    <w:rsid w:val="004118FC"/>
    <w:rsid w:val="00411952"/>
    <w:rsid w:val="0041199F"/>
    <w:rsid w:val="00411A81"/>
    <w:rsid w:val="00411AD4"/>
    <w:rsid w:val="00411DCB"/>
    <w:rsid w:val="00411E71"/>
    <w:rsid w:val="00411F86"/>
    <w:rsid w:val="00412065"/>
    <w:rsid w:val="00412184"/>
    <w:rsid w:val="00412B67"/>
    <w:rsid w:val="0041340C"/>
    <w:rsid w:val="0041344E"/>
    <w:rsid w:val="0041348F"/>
    <w:rsid w:val="00413C97"/>
    <w:rsid w:val="00413E53"/>
    <w:rsid w:val="004143EB"/>
    <w:rsid w:val="00414675"/>
    <w:rsid w:val="004149E7"/>
    <w:rsid w:val="004149EA"/>
    <w:rsid w:val="00414A51"/>
    <w:rsid w:val="00415238"/>
    <w:rsid w:val="004155E6"/>
    <w:rsid w:val="00415B06"/>
    <w:rsid w:val="00415B25"/>
    <w:rsid w:val="00415CC3"/>
    <w:rsid w:val="00415D83"/>
    <w:rsid w:val="00416190"/>
    <w:rsid w:val="0041630A"/>
    <w:rsid w:val="004164F4"/>
    <w:rsid w:val="00416761"/>
    <w:rsid w:val="00416888"/>
    <w:rsid w:val="00416BAD"/>
    <w:rsid w:val="00417AD3"/>
    <w:rsid w:val="00417CC0"/>
    <w:rsid w:val="00417D5F"/>
    <w:rsid w:val="00417E85"/>
    <w:rsid w:val="004206E7"/>
    <w:rsid w:val="0042082C"/>
    <w:rsid w:val="00420994"/>
    <w:rsid w:val="00420C4B"/>
    <w:rsid w:val="00420CFB"/>
    <w:rsid w:val="00420EEF"/>
    <w:rsid w:val="00421236"/>
    <w:rsid w:val="004212BD"/>
    <w:rsid w:val="00421419"/>
    <w:rsid w:val="00421C17"/>
    <w:rsid w:val="00421CC4"/>
    <w:rsid w:val="004227B9"/>
    <w:rsid w:val="00422887"/>
    <w:rsid w:val="00422991"/>
    <w:rsid w:val="00422C5C"/>
    <w:rsid w:val="00422EB5"/>
    <w:rsid w:val="00423829"/>
    <w:rsid w:val="00423A21"/>
    <w:rsid w:val="004246FB"/>
    <w:rsid w:val="004248CE"/>
    <w:rsid w:val="00424C80"/>
    <w:rsid w:val="00424E17"/>
    <w:rsid w:val="004253CE"/>
    <w:rsid w:val="00425515"/>
    <w:rsid w:val="004255DE"/>
    <w:rsid w:val="00425C5C"/>
    <w:rsid w:val="0042641B"/>
    <w:rsid w:val="0042646E"/>
    <w:rsid w:val="00426708"/>
    <w:rsid w:val="00426D12"/>
    <w:rsid w:val="004272D9"/>
    <w:rsid w:val="00427800"/>
    <w:rsid w:val="00427BE9"/>
    <w:rsid w:val="00427C28"/>
    <w:rsid w:val="00427DFD"/>
    <w:rsid w:val="004300E3"/>
    <w:rsid w:val="00430282"/>
    <w:rsid w:val="00430E2A"/>
    <w:rsid w:val="00431E35"/>
    <w:rsid w:val="00431EE3"/>
    <w:rsid w:val="00431FE7"/>
    <w:rsid w:val="004327D1"/>
    <w:rsid w:val="00432992"/>
    <w:rsid w:val="004332F9"/>
    <w:rsid w:val="004334D1"/>
    <w:rsid w:val="004339DB"/>
    <w:rsid w:val="00433B95"/>
    <w:rsid w:val="00433E50"/>
    <w:rsid w:val="00433E72"/>
    <w:rsid w:val="00434427"/>
    <w:rsid w:val="0043484C"/>
    <w:rsid w:val="00434C37"/>
    <w:rsid w:val="00435042"/>
    <w:rsid w:val="004351B0"/>
    <w:rsid w:val="00435B40"/>
    <w:rsid w:val="004360DC"/>
    <w:rsid w:val="004362EA"/>
    <w:rsid w:val="0043633F"/>
    <w:rsid w:val="00436DD6"/>
    <w:rsid w:val="00436EC2"/>
    <w:rsid w:val="00437967"/>
    <w:rsid w:val="004379DF"/>
    <w:rsid w:val="00437D29"/>
    <w:rsid w:val="0044016A"/>
    <w:rsid w:val="00440427"/>
    <w:rsid w:val="00440430"/>
    <w:rsid w:val="00440441"/>
    <w:rsid w:val="00440A5D"/>
    <w:rsid w:val="00440AC0"/>
    <w:rsid w:val="0044135D"/>
    <w:rsid w:val="004414DD"/>
    <w:rsid w:val="00441568"/>
    <w:rsid w:val="00441840"/>
    <w:rsid w:val="004419D2"/>
    <w:rsid w:val="00441EB5"/>
    <w:rsid w:val="00441F11"/>
    <w:rsid w:val="00441F98"/>
    <w:rsid w:val="004422BA"/>
    <w:rsid w:val="0044266B"/>
    <w:rsid w:val="004429C6"/>
    <w:rsid w:val="00442A58"/>
    <w:rsid w:val="00442EDB"/>
    <w:rsid w:val="0044335C"/>
    <w:rsid w:val="004434AE"/>
    <w:rsid w:val="0044424F"/>
    <w:rsid w:val="00444368"/>
    <w:rsid w:val="004444A1"/>
    <w:rsid w:val="00444864"/>
    <w:rsid w:val="004448DA"/>
    <w:rsid w:val="00444AB7"/>
    <w:rsid w:val="00444D97"/>
    <w:rsid w:val="00444F98"/>
    <w:rsid w:val="0044509D"/>
    <w:rsid w:val="00445289"/>
    <w:rsid w:val="004452AF"/>
    <w:rsid w:val="004452E6"/>
    <w:rsid w:val="004455DE"/>
    <w:rsid w:val="004457AA"/>
    <w:rsid w:val="004457ED"/>
    <w:rsid w:val="00445CBC"/>
    <w:rsid w:val="00445CE7"/>
    <w:rsid w:val="0044607B"/>
    <w:rsid w:val="00446199"/>
    <w:rsid w:val="004461A2"/>
    <w:rsid w:val="004461C4"/>
    <w:rsid w:val="004463E1"/>
    <w:rsid w:val="004464E2"/>
    <w:rsid w:val="0044655F"/>
    <w:rsid w:val="0044657C"/>
    <w:rsid w:val="004466B3"/>
    <w:rsid w:val="00446C16"/>
    <w:rsid w:val="004473ED"/>
    <w:rsid w:val="00447E5B"/>
    <w:rsid w:val="00450025"/>
    <w:rsid w:val="00450185"/>
    <w:rsid w:val="004507BC"/>
    <w:rsid w:val="004507E0"/>
    <w:rsid w:val="004508B8"/>
    <w:rsid w:val="00451220"/>
    <w:rsid w:val="00451268"/>
    <w:rsid w:val="004512C8"/>
    <w:rsid w:val="004517CC"/>
    <w:rsid w:val="00451830"/>
    <w:rsid w:val="00451A3A"/>
    <w:rsid w:val="00452172"/>
    <w:rsid w:val="00452402"/>
    <w:rsid w:val="00452432"/>
    <w:rsid w:val="004527E2"/>
    <w:rsid w:val="00452861"/>
    <w:rsid w:val="00452C21"/>
    <w:rsid w:val="00452CD4"/>
    <w:rsid w:val="00452D19"/>
    <w:rsid w:val="00453767"/>
    <w:rsid w:val="00453CC5"/>
    <w:rsid w:val="00453D98"/>
    <w:rsid w:val="004540F4"/>
    <w:rsid w:val="0045482B"/>
    <w:rsid w:val="00454C48"/>
    <w:rsid w:val="00455033"/>
    <w:rsid w:val="00455284"/>
    <w:rsid w:val="00455D5C"/>
    <w:rsid w:val="00455E6E"/>
    <w:rsid w:val="00456051"/>
    <w:rsid w:val="00456182"/>
    <w:rsid w:val="00456528"/>
    <w:rsid w:val="004565CB"/>
    <w:rsid w:val="004565E2"/>
    <w:rsid w:val="004567DE"/>
    <w:rsid w:val="00456988"/>
    <w:rsid w:val="00456B39"/>
    <w:rsid w:val="00456E9A"/>
    <w:rsid w:val="00457053"/>
    <w:rsid w:val="0046015C"/>
    <w:rsid w:val="004603A4"/>
    <w:rsid w:val="004603C5"/>
    <w:rsid w:val="0046058F"/>
    <w:rsid w:val="004605BB"/>
    <w:rsid w:val="00460BC9"/>
    <w:rsid w:val="00461427"/>
    <w:rsid w:val="00461513"/>
    <w:rsid w:val="00461D04"/>
    <w:rsid w:val="004623F0"/>
    <w:rsid w:val="00462CD8"/>
    <w:rsid w:val="00462E14"/>
    <w:rsid w:val="0046300B"/>
    <w:rsid w:val="004634BF"/>
    <w:rsid w:val="00463A4A"/>
    <w:rsid w:val="00463AFB"/>
    <w:rsid w:val="00463B79"/>
    <w:rsid w:val="00463F6A"/>
    <w:rsid w:val="00464231"/>
    <w:rsid w:val="004654E7"/>
    <w:rsid w:val="00465779"/>
    <w:rsid w:val="00465A30"/>
    <w:rsid w:val="00465E2C"/>
    <w:rsid w:val="00466335"/>
    <w:rsid w:val="004665FE"/>
    <w:rsid w:val="004669DF"/>
    <w:rsid w:val="00466E55"/>
    <w:rsid w:val="00467D85"/>
    <w:rsid w:val="00470665"/>
    <w:rsid w:val="00470E6E"/>
    <w:rsid w:val="00470F95"/>
    <w:rsid w:val="0047104A"/>
    <w:rsid w:val="004711C0"/>
    <w:rsid w:val="004711DE"/>
    <w:rsid w:val="0047154F"/>
    <w:rsid w:val="00471911"/>
    <w:rsid w:val="00471AD2"/>
    <w:rsid w:val="004720B8"/>
    <w:rsid w:val="00472266"/>
    <w:rsid w:val="004727FE"/>
    <w:rsid w:val="00472C9D"/>
    <w:rsid w:val="00472CBA"/>
    <w:rsid w:val="00473142"/>
    <w:rsid w:val="004739D4"/>
    <w:rsid w:val="00473CBE"/>
    <w:rsid w:val="00473D16"/>
    <w:rsid w:val="00473F3D"/>
    <w:rsid w:val="004742C4"/>
    <w:rsid w:val="0047465F"/>
    <w:rsid w:val="00474716"/>
    <w:rsid w:val="0047475E"/>
    <w:rsid w:val="004749ED"/>
    <w:rsid w:val="00474EAD"/>
    <w:rsid w:val="00474EBF"/>
    <w:rsid w:val="00474FAC"/>
    <w:rsid w:val="00475180"/>
    <w:rsid w:val="00475196"/>
    <w:rsid w:val="00475689"/>
    <w:rsid w:val="004757A7"/>
    <w:rsid w:val="00475983"/>
    <w:rsid w:val="00475B78"/>
    <w:rsid w:val="0047632A"/>
    <w:rsid w:val="00476D2D"/>
    <w:rsid w:val="004771C5"/>
    <w:rsid w:val="0047739C"/>
    <w:rsid w:val="0047767E"/>
    <w:rsid w:val="0047769E"/>
    <w:rsid w:val="004779DB"/>
    <w:rsid w:val="00477D83"/>
    <w:rsid w:val="00477F3D"/>
    <w:rsid w:val="0048055F"/>
    <w:rsid w:val="0048069E"/>
    <w:rsid w:val="004806D8"/>
    <w:rsid w:val="00480722"/>
    <w:rsid w:val="004809C6"/>
    <w:rsid w:val="00480C11"/>
    <w:rsid w:val="00480D08"/>
    <w:rsid w:val="00480E14"/>
    <w:rsid w:val="00480ECD"/>
    <w:rsid w:val="00481727"/>
    <w:rsid w:val="004818AE"/>
    <w:rsid w:val="00481B68"/>
    <w:rsid w:val="00481F5C"/>
    <w:rsid w:val="004820EC"/>
    <w:rsid w:val="00482253"/>
    <w:rsid w:val="004824B4"/>
    <w:rsid w:val="004829AC"/>
    <w:rsid w:val="004829D2"/>
    <w:rsid w:val="00482F53"/>
    <w:rsid w:val="00483116"/>
    <w:rsid w:val="0048347E"/>
    <w:rsid w:val="004835BD"/>
    <w:rsid w:val="00483BBF"/>
    <w:rsid w:val="00483CD1"/>
    <w:rsid w:val="00483DE0"/>
    <w:rsid w:val="00483E82"/>
    <w:rsid w:val="00483F79"/>
    <w:rsid w:val="004841A9"/>
    <w:rsid w:val="00484491"/>
    <w:rsid w:val="004846A4"/>
    <w:rsid w:val="004847D4"/>
    <w:rsid w:val="00484A6A"/>
    <w:rsid w:val="00484ACE"/>
    <w:rsid w:val="004856A0"/>
    <w:rsid w:val="00485714"/>
    <w:rsid w:val="004860B1"/>
    <w:rsid w:val="0048625E"/>
    <w:rsid w:val="0048636D"/>
    <w:rsid w:val="00486AE1"/>
    <w:rsid w:val="00486B59"/>
    <w:rsid w:val="00486C5A"/>
    <w:rsid w:val="00486D97"/>
    <w:rsid w:val="00486EB7"/>
    <w:rsid w:val="00487082"/>
    <w:rsid w:val="00487A00"/>
    <w:rsid w:val="00487C34"/>
    <w:rsid w:val="00487F4D"/>
    <w:rsid w:val="00490124"/>
    <w:rsid w:val="00490868"/>
    <w:rsid w:val="00490AAE"/>
    <w:rsid w:val="00490C11"/>
    <w:rsid w:val="00490CAA"/>
    <w:rsid w:val="00490F76"/>
    <w:rsid w:val="004911A8"/>
    <w:rsid w:val="00491399"/>
    <w:rsid w:val="004919E5"/>
    <w:rsid w:val="00491CB5"/>
    <w:rsid w:val="00491CCD"/>
    <w:rsid w:val="004925EF"/>
    <w:rsid w:val="00492F95"/>
    <w:rsid w:val="0049324F"/>
    <w:rsid w:val="00493553"/>
    <w:rsid w:val="004938B2"/>
    <w:rsid w:val="00493C38"/>
    <w:rsid w:val="00493C7B"/>
    <w:rsid w:val="00494293"/>
    <w:rsid w:val="0049432F"/>
    <w:rsid w:val="00494905"/>
    <w:rsid w:val="00494C62"/>
    <w:rsid w:val="00494C71"/>
    <w:rsid w:val="00494ED2"/>
    <w:rsid w:val="00495186"/>
    <w:rsid w:val="004953F0"/>
    <w:rsid w:val="0049550A"/>
    <w:rsid w:val="0049580A"/>
    <w:rsid w:val="00497309"/>
    <w:rsid w:val="00497480"/>
    <w:rsid w:val="004977E3"/>
    <w:rsid w:val="004977EF"/>
    <w:rsid w:val="00497824"/>
    <w:rsid w:val="00497ACA"/>
    <w:rsid w:val="00497B05"/>
    <w:rsid w:val="004A04EF"/>
    <w:rsid w:val="004A0C62"/>
    <w:rsid w:val="004A13DC"/>
    <w:rsid w:val="004A16E4"/>
    <w:rsid w:val="004A1C73"/>
    <w:rsid w:val="004A2777"/>
    <w:rsid w:val="004A2877"/>
    <w:rsid w:val="004A2A0B"/>
    <w:rsid w:val="004A2C77"/>
    <w:rsid w:val="004A2D9C"/>
    <w:rsid w:val="004A386A"/>
    <w:rsid w:val="004A3876"/>
    <w:rsid w:val="004A3F24"/>
    <w:rsid w:val="004A474B"/>
    <w:rsid w:val="004A528B"/>
    <w:rsid w:val="004A53CA"/>
    <w:rsid w:val="004A5CF0"/>
    <w:rsid w:val="004A65A9"/>
    <w:rsid w:val="004A6807"/>
    <w:rsid w:val="004A6882"/>
    <w:rsid w:val="004A6A55"/>
    <w:rsid w:val="004A6DD9"/>
    <w:rsid w:val="004A6F14"/>
    <w:rsid w:val="004A6FB5"/>
    <w:rsid w:val="004A7516"/>
    <w:rsid w:val="004A7C58"/>
    <w:rsid w:val="004A7E77"/>
    <w:rsid w:val="004B029A"/>
    <w:rsid w:val="004B099C"/>
    <w:rsid w:val="004B0B56"/>
    <w:rsid w:val="004B118F"/>
    <w:rsid w:val="004B165D"/>
    <w:rsid w:val="004B1847"/>
    <w:rsid w:val="004B1D02"/>
    <w:rsid w:val="004B2143"/>
    <w:rsid w:val="004B2DF7"/>
    <w:rsid w:val="004B31F9"/>
    <w:rsid w:val="004B3457"/>
    <w:rsid w:val="004B3740"/>
    <w:rsid w:val="004B3B2D"/>
    <w:rsid w:val="004B3BDB"/>
    <w:rsid w:val="004B4081"/>
    <w:rsid w:val="004B4329"/>
    <w:rsid w:val="004B43CD"/>
    <w:rsid w:val="004B4421"/>
    <w:rsid w:val="004B48FE"/>
    <w:rsid w:val="004B4941"/>
    <w:rsid w:val="004B4ADE"/>
    <w:rsid w:val="004B50C7"/>
    <w:rsid w:val="004B5116"/>
    <w:rsid w:val="004B5667"/>
    <w:rsid w:val="004B5C04"/>
    <w:rsid w:val="004B5F87"/>
    <w:rsid w:val="004B6788"/>
    <w:rsid w:val="004B68B8"/>
    <w:rsid w:val="004B6DBA"/>
    <w:rsid w:val="004B7092"/>
    <w:rsid w:val="004B7197"/>
    <w:rsid w:val="004B7295"/>
    <w:rsid w:val="004B740F"/>
    <w:rsid w:val="004B77F2"/>
    <w:rsid w:val="004B791F"/>
    <w:rsid w:val="004B7CE1"/>
    <w:rsid w:val="004B7D53"/>
    <w:rsid w:val="004B7E27"/>
    <w:rsid w:val="004C0036"/>
    <w:rsid w:val="004C009E"/>
    <w:rsid w:val="004C0159"/>
    <w:rsid w:val="004C0C4D"/>
    <w:rsid w:val="004C0C8A"/>
    <w:rsid w:val="004C147F"/>
    <w:rsid w:val="004C1738"/>
    <w:rsid w:val="004C177E"/>
    <w:rsid w:val="004C19A0"/>
    <w:rsid w:val="004C1A28"/>
    <w:rsid w:val="004C2101"/>
    <w:rsid w:val="004C301F"/>
    <w:rsid w:val="004C324D"/>
    <w:rsid w:val="004C3302"/>
    <w:rsid w:val="004C3402"/>
    <w:rsid w:val="004C399C"/>
    <w:rsid w:val="004C43EE"/>
    <w:rsid w:val="004C4644"/>
    <w:rsid w:val="004C4C81"/>
    <w:rsid w:val="004C520E"/>
    <w:rsid w:val="004C5361"/>
    <w:rsid w:val="004C537C"/>
    <w:rsid w:val="004C5503"/>
    <w:rsid w:val="004C5B69"/>
    <w:rsid w:val="004C5C9A"/>
    <w:rsid w:val="004C5EE1"/>
    <w:rsid w:val="004C5EE7"/>
    <w:rsid w:val="004C6141"/>
    <w:rsid w:val="004C62AA"/>
    <w:rsid w:val="004C63F2"/>
    <w:rsid w:val="004C66AD"/>
    <w:rsid w:val="004C66BA"/>
    <w:rsid w:val="004C67A0"/>
    <w:rsid w:val="004C74A1"/>
    <w:rsid w:val="004C7700"/>
    <w:rsid w:val="004C7745"/>
    <w:rsid w:val="004C7914"/>
    <w:rsid w:val="004C7B27"/>
    <w:rsid w:val="004D022A"/>
    <w:rsid w:val="004D032D"/>
    <w:rsid w:val="004D07C9"/>
    <w:rsid w:val="004D0958"/>
    <w:rsid w:val="004D1091"/>
    <w:rsid w:val="004D1326"/>
    <w:rsid w:val="004D176B"/>
    <w:rsid w:val="004D1775"/>
    <w:rsid w:val="004D184F"/>
    <w:rsid w:val="004D1FF9"/>
    <w:rsid w:val="004D2003"/>
    <w:rsid w:val="004D2167"/>
    <w:rsid w:val="004D2697"/>
    <w:rsid w:val="004D2CE4"/>
    <w:rsid w:val="004D2D73"/>
    <w:rsid w:val="004D2E83"/>
    <w:rsid w:val="004D3000"/>
    <w:rsid w:val="004D33CA"/>
    <w:rsid w:val="004D37E7"/>
    <w:rsid w:val="004D3A5F"/>
    <w:rsid w:val="004D3CD8"/>
    <w:rsid w:val="004D44D0"/>
    <w:rsid w:val="004D450D"/>
    <w:rsid w:val="004D4825"/>
    <w:rsid w:val="004D4AC3"/>
    <w:rsid w:val="004D4CF9"/>
    <w:rsid w:val="004D4FE2"/>
    <w:rsid w:val="004D5124"/>
    <w:rsid w:val="004D519A"/>
    <w:rsid w:val="004D534E"/>
    <w:rsid w:val="004D576B"/>
    <w:rsid w:val="004D5A8F"/>
    <w:rsid w:val="004D5CDC"/>
    <w:rsid w:val="004D62C9"/>
    <w:rsid w:val="004D62CF"/>
    <w:rsid w:val="004D6329"/>
    <w:rsid w:val="004D6412"/>
    <w:rsid w:val="004D65DA"/>
    <w:rsid w:val="004D680E"/>
    <w:rsid w:val="004D7301"/>
    <w:rsid w:val="004D7351"/>
    <w:rsid w:val="004D73ED"/>
    <w:rsid w:val="004D7763"/>
    <w:rsid w:val="004E0749"/>
    <w:rsid w:val="004E0887"/>
    <w:rsid w:val="004E1005"/>
    <w:rsid w:val="004E1163"/>
    <w:rsid w:val="004E13D7"/>
    <w:rsid w:val="004E163D"/>
    <w:rsid w:val="004E16A6"/>
    <w:rsid w:val="004E16BB"/>
    <w:rsid w:val="004E17FA"/>
    <w:rsid w:val="004E184A"/>
    <w:rsid w:val="004E1DEE"/>
    <w:rsid w:val="004E2139"/>
    <w:rsid w:val="004E29EE"/>
    <w:rsid w:val="004E2A36"/>
    <w:rsid w:val="004E3261"/>
    <w:rsid w:val="004E329A"/>
    <w:rsid w:val="004E3D7B"/>
    <w:rsid w:val="004E3DB4"/>
    <w:rsid w:val="004E3DD6"/>
    <w:rsid w:val="004E4415"/>
    <w:rsid w:val="004E4C09"/>
    <w:rsid w:val="004E4FFE"/>
    <w:rsid w:val="004E5F2E"/>
    <w:rsid w:val="004E650D"/>
    <w:rsid w:val="004E6BFF"/>
    <w:rsid w:val="004E6CB1"/>
    <w:rsid w:val="004E6FC1"/>
    <w:rsid w:val="004E6FF2"/>
    <w:rsid w:val="004E766C"/>
    <w:rsid w:val="004E76A8"/>
    <w:rsid w:val="004E79F9"/>
    <w:rsid w:val="004E7E2F"/>
    <w:rsid w:val="004F02B9"/>
    <w:rsid w:val="004F0467"/>
    <w:rsid w:val="004F052E"/>
    <w:rsid w:val="004F06C4"/>
    <w:rsid w:val="004F0A88"/>
    <w:rsid w:val="004F0CDA"/>
    <w:rsid w:val="004F1ACA"/>
    <w:rsid w:val="004F1AEF"/>
    <w:rsid w:val="004F2038"/>
    <w:rsid w:val="004F2055"/>
    <w:rsid w:val="004F214C"/>
    <w:rsid w:val="004F248D"/>
    <w:rsid w:val="004F2C14"/>
    <w:rsid w:val="004F35E1"/>
    <w:rsid w:val="004F35EB"/>
    <w:rsid w:val="004F41B0"/>
    <w:rsid w:val="004F43A4"/>
    <w:rsid w:val="004F4492"/>
    <w:rsid w:val="004F4501"/>
    <w:rsid w:val="004F46A5"/>
    <w:rsid w:val="004F46F3"/>
    <w:rsid w:val="004F4B42"/>
    <w:rsid w:val="004F586E"/>
    <w:rsid w:val="004F5878"/>
    <w:rsid w:val="004F58B6"/>
    <w:rsid w:val="004F59F2"/>
    <w:rsid w:val="004F5ABD"/>
    <w:rsid w:val="004F5F68"/>
    <w:rsid w:val="004F5FAB"/>
    <w:rsid w:val="004F6046"/>
    <w:rsid w:val="004F639A"/>
    <w:rsid w:val="004F64AD"/>
    <w:rsid w:val="004F6590"/>
    <w:rsid w:val="004F661D"/>
    <w:rsid w:val="004F66E9"/>
    <w:rsid w:val="004F66F6"/>
    <w:rsid w:val="004F682A"/>
    <w:rsid w:val="004F68D6"/>
    <w:rsid w:val="004F69DF"/>
    <w:rsid w:val="004F6EDB"/>
    <w:rsid w:val="004F7530"/>
    <w:rsid w:val="004F758B"/>
    <w:rsid w:val="004F778E"/>
    <w:rsid w:val="004F7908"/>
    <w:rsid w:val="005001DB"/>
    <w:rsid w:val="00500983"/>
    <w:rsid w:val="00500B6C"/>
    <w:rsid w:val="00500BCA"/>
    <w:rsid w:val="00500D51"/>
    <w:rsid w:val="00500DC8"/>
    <w:rsid w:val="00500F2E"/>
    <w:rsid w:val="005011F5"/>
    <w:rsid w:val="0050143B"/>
    <w:rsid w:val="00501A46"/>
    <w:rsid w:val="00501BB7"/>
    <w:rsid w:val="00501D39"/>
    <w:rsid w:val="00502196"/>
    <w:rsid w:val="0050221E"/>
    <w:rsid w:val="0050283F"/>
    <w:rsid w:val="0050334E"/>
    <w:rsid w:val="005037D1"/>
    <w:rsid w:val="0050380C"/>
    <w:rsid w:val="005038E9"/>
    <w:rsid w:val="00503BF0"/>
    <w:rsid w:val="00504277"/>
    <w:rsid w:val="0050429F"/>
    <w:rsid w:val="005044C1"/>
    <w:rsid w:val="00504625"/>
    <w:rsid w:val="005049FD"/>
    <w:rsid w:val="0050507C"/>
    <w:rsid w:val="00505389"/>
    <w:rsid w:val="00505458"/>
    <w:rsid w:val="005054D2"/>
    <w:rsid w:val="00505667"/>
    <w:rsid w:val="005057B9"/>
    <w:rsid w:val="00506064"/>
    <w:rsid w:val="005062E4"/>
    <w:rsid w:val="005065EF"/>
    <w:rsid w:val="0050693D"/>
    <w:rsid w:val="00506BA5"/>
    <w:rsid w:val="0050758F"/>
    <w:rsid w:val="0051022F"/>
    <w:rsid w:val="0051037C"/>
    <w:rsid w:val="00510568"/>
    <w:rsid w:val="00510861"/>
    <w:rsid w:val="005108DB"/>
    <w:rsid w:val="005112F9"/>
    <w:rsid w:val="00511402"/>
    <w:rsid w:val="00511560"/>
    <w:rsid w:val="00511E91"/>
    <w:rsid w:val="00512003"/>
    <w:rsid w:val="005120D7"/>
    <w:rsid w:val="00512197"/>
    <w:rsid w:val="0051235C"/>
    <w:rsid w:val="00512444"/>
    <w:rsid w:val="005125AB"/>
    <w:rsid w:val="0051262F"/>
    <w:rsid w:val="00512E24"/>
    <w:rsid w:val="005130A3"/>
    <w:rsid w:val="00513248"/>
    <w:rsid w:val="0051333D"/>
    <w:rsid w:val="00513353"/>
    <w:rsid w:val="0051348B"/>
    <w:rsid w:val="00513528"/>
    <w:rsid w:val="00513B65"/>
    <w:rsid w:val="00513BD4"/>
    <w:rsid w:val="00513C47"/>
    <w:rsid w:val="00514067"/>
    <w:rsid w:val="00514675"/>
    <w:rsid w:val="00514730"/>
    <w:rsid w:val="005149BF"/>
    <w:rsid w:val="00514CC4"/>
    <w:rsid w:val="00515303"/>
    <w:rsid w:val="005153E3"/>
    <w:rsid w:val="0051547F"/>
    <w:rsid w:val="00515C89"/>
    <w:rsid w:val="00515CE2"/>
    <w:rsid w:val="00515DA9"/>
    <w:rsid w:val="005166FD"/>
    <w:rsid w:val="00516DC3"/>
    <w:rsid w:val="00516DFC"/>
    <w:rsid w:val="00516E11"/>
    <w:rsid w:val="005170C9"/>
    <w:rsid w:val="005173CD"/>
    <w:rsid w:val="005176F9"/>
    <w:rsid w:val="00517A66"/>
    <w:rsid w:val="00517A7E"/>
    <w:rsid w:val="00517E5B"/>
    <w:rsid w:val="00517EF0"/>
    <w:rsid w:val="0052000B"/>
    <w:rsid w:val="0052025B"/>
    <w:rsid w:val="0052044B"/>
    <w:rsid w:val="00520586"/>
    <w:rsid w:val="0052087E"/>
    <w:rsid w:val="005208A1"/>
    <w:rsid w:val="00520ADC"/>
    <w:rsid w:val="00520BA7"/>
    <w:rsid w:val="00520F0C"/>
    <w:rsid w:val="005210BC"/>
    <w:rsid w:val="0052126E"/>
    <w:rsid w:val="0052142D"/>
    <w:rsid w:val="0052166F"/>
    <w:rsid w:val="00521729"/>
    <w:rsid w:val="00521A39"/>
    <w:rsid w:val="005224E7"/>
    <w:rsid w:val="005226E3"/>
    <w:rsid w:val="00522A4F"/>
    <w:rsid w:val="00522AD0"/>
    <w:rsid w:val="005231CB"/>
    <w:rsid w:val="005236B5"/>
    <w:rsid w:val="00523B98"/>
    <w:rsid w:val="00523CD8"/>
    <w:rsid w:val="00523D5B"/>
    <w:rsid w:val="00523EB6"/>
    <w:rsid w:val="00523FE6"/>
    <w:rsid w:val="0052413B"/>
    <w:rsid w:val="00524255"/>
    <w:rsid w:val="00524797"/>
    <w:rsid w:val="00524963"/>
    <w:rsid w:val="00524BB3"/>
    <w:rsid w:val="00524F06"/>
    <w:rsid w:val="0052505D"/>
    <w:rsid w:val="00525259"/>
    <w:rsid w:val="005255C2"/>
    <w:rsid w:val="00525976"/>
    <w:rsid w:val="00525B88"/>
    <w:rsid w:val="00525BD3"/>
    <w:rsid w:val="00525C50"/>
    <w:rsid w:val="00525F57"/>
    <w:rsid w:val="00525F91"/>
    <w:rsid w:val="0052623E"/>
    <w:rsid w:val="005269A6"/>
    <w:rsid w:val="00526B2B"/>
    <w:rsid w:val="00526FEC"/>
    <w:rsid w:val="00527797"/>
    <w:rsid w:val="00527A0D"/>
    <w:rsid w:val="00530344"/>
    <w:rsid w:val="00530541"/>
    <w:rsid w:val="005310F1"/>
    <w:rsid w:val="0053185B"/>
    <w:rsid w:val="00531ABD"/>
    <w:rsid w:val="00532152"/>
    <w:rsid w:val="005326E2"/>
    <w:rsid w:val="005329E0"/>
    <w:rsid w:val="00532B27"/>
    <w:rsid w:val="00532DC2"/>
    <w:rsid w:val="00533099"/>
    <w:rsid w:val="00533270"/>
    <w:rsid w:val="005332E2"/>
    <w:rsid w:val="005338CF"/>
    <w:rsid w:val="00533AE0"/>
    <w:rsid w:val="00533D25"/>
    <w:rsid w:val="00533E1F"/>
    <w:rsid w:val="00533E61"/>
    <w:rsid w:val="00534533"/>
    <w:rsid w:val="00534641"/>
    <w:rsid w:val="00534761"/>
    <w:rsid w:val="00534982"/>
    <w:rsid w:val="00534A02"/>
    <w:rsid w:val="00534D9A"/>
    <w:rsid w:val="00534EC3"/>
    <w:rsid w:val="005350CA"/>
    <w:rsid w:val="005355FF"/>
    <w:rsid w:val="0053575D"/>
    <w:rsid w:val="005361E1"/>
    <w:rsid w:val="0053664F"/>
    <w:rsid w:val="005366B1"/>
    <w:rsid w:val="005367E5"/>
    <w:rsid w:val="005368D8"/>
    <w:rsid w:val="00536CF9"/>
    <w:rsid w:val="005370F5"/>
    <w:rsid w:val="005371AF"/>
    <w:rsid w:val="005375F1"/>
    <w:rsid w:val="0053770E"/>
    <w:rsid w:val="0053776C"/>
    <w:rsid w:val="005379C0"/>
    <w:rsid w:val="00540585"/>
    <w:rsid w:val="00540730"/>
    <w:rsid w:val="00540899"/>
    <w:rsid w:val="005408A1"/>
    <w:rsid w:val="00540B12"/>
    <w:rsid w:val="00540D72"/>
    <w:rsid w:val="00541516"/>
    <w:rsid w:val="005415AF"/>
    <w:rsid w:val="005417C6"/>
    <w:rsid w:val="005418A8"/>
    <w:rsid w:val="00541BCB"/>
    <w:rsid w:val="00541EAD"/>
    <w:rsid w:val="00542101"/>
    <w:rsid w:val="00542A9A"/>
    <w:rsid w:val="00542AC5"/>
    <w:rsid w:val="00542F91"/>
    <w:rsid w:val="00543D90"/>
    <w:rsid w:val="0054480E"/>
    <w:rsid w:val="0054495E"/>
    <w:rsid w:val="00544B6C"/>
    <w:rsid w:val="0054522F"/>
    <w:rsid w:val="005454A0"/>
    <w:rsid w:val="00545648"/>
    <w:rsid w:val="005457A5"/>
    <w:rsid w:val="005459BC"/>
    <w:rsid w:val="005459CC"/>
    <w:rsid w:val="00546056"/>
    <w:rsid w:val="00546480"/>
    <w:rsid w:val="00546998"/>
    <w:rsid w:val="00547076"/>
    <w:rsid w:val="005471BB"/>
    <w:rsid w:val="00547427"/>
    <w:rsid w:val="00547A37"/>
    <w:rsid w:val="00547BE8"/>
    <w:rsid w:val="00550055"/>
    <w:rsid w:val="00550E91"/>
    <w:rsid w:val="00550EDB"/>
    <w:rsid w:val="00551507"/>
    <w:rsid w:val="00551827"/>
    <w:rsid w:val="00551845"/>
    <w:rsid w:val="00551AE0"/>
    <w:rsid w:val="00551F5D"/>
    <w:rsid w:val="00552354"/>
    <w:rsid w:val="00552690"/>
    <w:rsid w:val="00552A42"/>
    <w:rsid w:val="00552A6B"/>
    <w:rsid w:val="00552EE7"/>
    <w:rsid w:val="00553C91"/>
    <w:rsid w:val="005542C5"/>
    <w:rsid w:val="0055452D"/>
    <w:rsid w:val="00554632"/>
    <w:rsid w:val="005547AD"/>
    <w:rsid w:val="005550C7"/>
    <w:rsid w:val="00555633"/>
    <w:rsid w:val="00555845"/>
    <w:rsid w:val="00555927"/>
    <w:rsid w:val="00555F92"/>
    <w:rsid w:val="00556943"/>
    <w:rsid w:val="00556A86"/>
    <w:rsid w:val="00556B29"/>
    <w:rsid w:val="00556C49"/>
    <w:rsid w:val="00556CE4"/>
    <w:rsid w:val="00557097"/>
    <w:rsid w:val="005573C1"/>
    <w:rsid w:val="005575DC"/>
    <w:rsid w:val="005578D1"/>
    <w:rsid w:val="00557DB9"/>
    <w:rsid w:val="00557F44"/>
    <w:rsid w:val="0056002E"/>
    <w:rsid w:val="0056043F"/>
    <w:rsid w:val="005609C7"/>
    <w:rsid w:val="00560A45"/>
    <w:rsid w:val="00560CDF"/>
    <w:rsid w:val="00560FD1"/>
    <w:rsid w:val="00561108"/>
    <w:rsid w:val="005611DF"/>
    <w:rsid w:val="0056129D"/>
    <w:rsid w:val="00561875"/>
    <w:rsid w:val="00561C5D"/>
    <w:rsid w:val="00562047"/>
    <w:rsid w:val="00562696"/>
    <w:rsid w:val="00562715"/>
    <w:rsid w:val="0056285C"/>
    <w:rsid w:val="0056330E"/>
    <w:rsid w:val="0056388C"/>
    <w:rsid w:val="00563C61"/>
    <w:rsid w:val="00564220"/>
    <w:rsid w:val="00564CBD"/>
    <w:rsid w:val="00564EBC"/>
    <w:rsid w:val="00565196"/>
    <w:rsid w:val="0056538D"/>
    <w:rsid w:val="00566077"/>
    <w:rsid w:val="00566D1C"/>
    <w:rsid w:val="00566D64"/>
    <w:rsid w:val="00566DF9"/>
    <w:rsid w:val="0056714F"/>
    <w:rsid w:val="00567248"/>
    <w:rsid w:val="00567674"/>
    <w:rsid w:val="00567F4A"/>
    <w:rsid w:val="00570486"/>
    <w:rsid w:val="005707CE"/>
    <w:rsid w:val="00570A0C"/>
    <w:rsid w:val="00570B49"/>
    <w:rsid w:val="00570B5D"/>
    <w:rsid w:val="00570DC5"/>
    <w:rsid w:val="00570EF1"/>
    <w:rsid w:val="005713B0"/>
    <w:rsid w:val="00571C3B"/>
    <w:rsid w:val="00571CB6"/>
    <w:rsid w:val="00571FC9"/>
    <w:rsid w:val="0057210D"/>
    <w:rsid w:val="0057243D"/>
    <w:rsid w:val="005726C3"/>
    <w:rsid w:val="005736DA"/>
    <w:rsid w:val="005737D7"/>
    <w:rsid w:val="005738D6"/>
    <w:rsid w:val="00573A1B"/>
    <w:rsid w:val="0057425A"/>
    <w:rsid w:val="00574470"/>
    <w:rsid w:val="00574544"/>
    <w:rsid w:val="00574742"/>
    <w:rsid w:val="00574B6C"/>
    <w:rsid w:val="005750E8"/>
    <w:rsid w:val="0057554C"/>
    <w:rsid w:val="005758A5"/>
    <w:rsid w:val="005758BE"/>
    <w:rsid w:val="00575BD0"/>
    <w:rsid w:val="00575FB9"/>
    <w:rsid w:val="00575FF3"/>
    <w:rsid w:val="005761B3"/>
    <w:rsid w:val="00576223"/>
    <w:rsid w:val="0057690E"/>
    <w:rsid w:val="00576B13"/>
    <w:rsid w:val="00576BD2"/>
    <w:rsid w:val="00576EA1"/>
    <w:rsid w:val="00576FF3"/>
    <w:rsid w:val="005771FB"/>
    <w:rsid w:val="005772FE"/>
    <w:rsid w:val="00577965"/>
    <w:rsid w:val="00577CC7"/>
    <w:rsid w:val="00577E6B"/>
    <w:rsid w:val="00580659"/>
    <w:rsid w:val="0058066F"/>
    <w:rsid w:val="005807B5"/>
    <w:rsid w:val="00580857"/>
    <w:rsid w:val="00580B3C"/>
    <w:rsid w:val="00581968"/>
    <w:rsid w:val="00582206"/>
    <w:rsid w:val="0058242C"/>
    <w:rsid w:val="005825D4"/>
    <w:rsid w:val="00582A68"/>
    <w:rsid w:val="00582FDC"/>
    <w:rsid w:val="00583289"/>
    <w:rsid w:val="005837CD"/>
    <w:rsid w:val="005839E9"/>
    <w:rsid w:val="005840FB"/>
    <w:rsid w:val="0058443E"/>
    <w:rsid w:val="00584580"/>
    <w:rsid w:val="005847CF"/>
    <w:rsid w:val="00584855"/>
    <w:rsid w:val="005848CF"/>
    <w:rsid w:val="00584C8A"/>
    <w:rsid w:val="005853C6"/>
    <w:rsid w:val="0058545B"/>
    <w:rsid w:val="0058561B"/>
    <w:rsid w:val="00585E6E"/>
    <w:rsid w:val="00585FB4"/>
    <w:rsid w:val="00586813"/>
    <w:rsid w:val="00586894"/>
    <w:rsid w:val="0058696A"/>
    <w:rsid w:val="00586C34"/>
    <w:rsid w:val="00586CC7"/>
    <w:rsid w:val="00586E5B"/>
    <w:rsid w:val="00587169"/>
    <w:rsid w:val="005871DB"/>
    <w:rsid w:val="005876DD"/>
    <w:rsid w:val="005877F3"/>
    <w:rsid w:val="00587B88"/>
    <w:rsid w:val="005906D5"/>
    <w:rsid w:val="0059073F"/>
    <w:rsid w:val="005907F3"/>
    <w:rsid w:val="00590B70"/>
    <w:rsid w:val="00590BC3"/>
    <w:rsid w:val="00590D0D"/>
    <w:rsid w:val="00590F14"/>
    <w:rsid w:val="0059110B"/>
    <w:rsid w:val="00591190"/>
    <w:rsid w:val="005911A8"/>
    <w:rsid w:val="00591242"/>
    <w:rsid w:val="0059185E"/>
    <w:rsid w:val="00591892"/>
    <w:rsid w:val="00591FC7"/>
    <w:rsid w:val="005922B3"/>
    <w:rsid w:val="005926E6"/>
    <w:rsid w:val="00592974"/>
    <w:rsid w:val="00592AAB"/>
    <w:rsid w:val="00593491"/>
    <w:rsid w:val="00593737"/>
    <w:rsid w:val="00593CFD"/>
    <w:rsid w:val="00593EA0"/>
    <w:rsid w:val="00594121"/>
    <w:rsid w:val="00594211"/>
    <w:rsid w:val="00594250"/>
    <w:rsid w:val="00594252"/>
    <w:rsid w:val="005942BC"/>
    <w:rsid w:val="00594311"/>
    <w:rsid w:val="005943F1"/>
    <w:rsid w:val="005950BF"/>
    <w:rsid w:val="00595169"/>
    <w:rsid w:val="0059519E"/>
    <w:rsid w:val="005955A1"/>
    <w:rsid w:val="0059567E"/>
    <w:rsid w:val="00595704"/>
    <w:rsid w:val="0059594E"/>
    <w:rsid w:val="005959C0"/>
    <w:rsid w:val="00595DA0"/>
    <w:rsid w:val="00595F27"/>
    <w:rsid w:val="00596034"/>
    <w:rsid w:val="005961EF"/>
    <w:rsid w:val="005967B5"/>
    <w:rsid w:val="00597229"/>
    <w:rsid w:val="00597845"/>
    <w:rsid w:val="005978FB"/>
    <w:rsid w:val="005A0099"/>
    <w:rsid w:val="005A0112"/>
    <w:rsid w:val="005A064B"/>
    <w:rsid w:val="005A07F2"/>
    <w:rsid w:val="005A084C"/>
    <w:rsid w:val="005A090F"/>
    <w:rsid w:val="005A0BC0"/>
    <w:rsid w:val="005A0DF9"/>
    <w:rsid w:val="005A10CC"/>
    <w:rsid w:val="005A1406"/>
    <w:rsid w:val="005A14EC"/>
    <w:rsid w:val="005A1A38"/>
    <w:rsid w:val="005A1D72"/>
    <w:rsid w:val="005A1DA9"/>
    <w:rsid w:val="005A20E7"/>
    <w:rsid w:val="005A23AB"/>
    <w:rsid w:val="005A318C"/>
    <w:rsid w:val="005A3B5B"/>
    <w:rsid w:val="005A3B7D"/>
    <w:rsid w:val="005A491C"/>
    <w:rsid w:val="005A49B5"/>
    <w:rsid w:val="005A4C3F"/>
    <w:rsid w:val="005A5320"/>
    <w:rsid w:val="005A541E"/>
    <w:rsid w:val="005A561B"/>
    <w:rsid w:val="005A5738"/>
    <w:rsid w:val="005A5B30"/>
    <w:rsid w:val="005A618F"/>
    <w:rsid w:val="005A61B0"/>
    <w:rsid w:val="005A629C"/>
    <w:rsid w:val="005A68C6"/>
    <w:rsid w:val="005A6F78"/>
    <w:rsid w:val="005A720E"/>
    <w:rsid w:val="005A73BC"/>
    <w:rsid w:val="005A77A8"/>
    <w:rsid w:val="005A7861"/>
    <w:rsid w:val="005A7EB3"/>
    <w:rsid w:val="005A7FDC"/>
    <w:rsid w:val="005B069F"/>
    <w:rsid w:val="005B07EF"/>
    <w:rsid w:val="005B0B1D"/>
    <w:rsid w:val="005B0B83"/>
    <w:rsid w:val="005B0BC6"/>
    <w:rsid w:val="005B1294"/>
    <w:rsid w:val="005B13F1"/>
    <w:rsid w:val="005B1826"/>
    <w:rsid w:val="005B1C70"/>
    <w:rsid w:val="005B231D"/>
    <w:rsid w:val="005B24BE"/>
    <w:rsid w:val="005B288D"/>
    <w:rsid w:val="005B292D"/>
    <w:rsid w:val="005B2CE6"/>
    <w:rsid w:val="005B32BF"/>
    <w:rsid w:val="005B3452"/>
    <w:rsid w:val="005B3BC8"/>
    <w:rsid w:val="005B427D"/>
    <w:rsid w:val="005B43AF"/>
    <w:rsid w:val="005B4404"/>
    <w:rsid w:val="005B4553"/>
    <w:rsid w:val="005B4606"/>
    <w:rsid w:val="005B4BB4"/>
    <w:rsid w:val="005B4E55"/>
    <w:rsid w:val="005B4E7D"/>
    <w:rsid w:val="005B4FE6"/>
    <w:rsid w:val="005B5023"/>
    <w:rsid w:val="005B51A3"/>
    <w:rsid w:val="005B56A2"/>
    <w:rsid w:val="005B5882"/>
    <w:rsid w:val="005B5A2B"/>
    <w:rsid w:val="005B5F92"/>
    <w:rsid w:val="005B605D"/>
    <w:rsid w:val="005B618A"/>
    <w:rsid w:val="005B651D"/>
    <w:rsid w:val="005B6D2E"/>
    <w:rsid w:val="005B70AA"/>
    <w:rsid w:val="005B7226"/>
    <w:rsid w:val="005B7373"/>
    <w:rsid w:val="005B74D0"/>
    <w:rsid w:val="005B75AF"/>
    <w:rsid w:val="005B774F"/>
    <w:rsid w:val="005B7A18"/>
    <w:rsid w:val="005B7AD0"/>
    <w:rsid w:val="005B7DC4"/>
    <w:rsid w:val="005B7F12"/>
    <w:rsid w:val="005C001C"/>
    <w:rsid w:val="005C0261"/>
    <w:rsid w:val="005C0439"/>
    <w:rsid w:val="005C0909"/>
    <w:rsid w:val="005C0BD4"/>
    <w:rsid w:val="005C152D"/>
    <w:rsid w:val="005C164C"/>
    <w:rsid w:val="005C17AD"/>
    <w:rsid w:val="005C1998"/>
    <w:rsid w:val="005C1FA4"/>
    <w:rsid w:val="005C21CD"/>
    <w:rsid w:val="005C234A"/>
    <w:rsid w:val="005C2A47"/>
    <w:rsid w:val="005C2C94"/>
    <w:rsid w:val="005C2F02"/>
    <w:rsid w:val="005C3382"/>
    <w:rsid w:val="005C3826"/>
    <w:rsid w:val="005C3A28"/>
    <w:rsid w:val="005C3A40"/>
    <w:rsid w:val="005C44E5"/>
    <w:rsid w:val="005C47F6"/>
    <w:rsid w:val="005C4889"/>
    <w:rsid w:val="005C4BDC"/>
    <w:rsid w:val="005C5772"/>
    <w:rsid w:val="005C586E"/>
    <w:rsid w:val="005C5E6B"/>
    <w:rsid w:val="005C5EC6"/>
    <w:rsid w:val="005C60DE"/>
    <w:rsid w:val="005C6D42"/>
    <w:rsid w:val="005C7955"/>
    <w:rsid w:val="005C7B03"/>
    <w:rsid w:val="005C7C0F"/>
    <w:rsid w:val="005C7CAD"/>
    <w:rsid w:val="005D0B6F"/>
    <w:rsid w:val="005D0F4D"/>
    <w:rsid w:val="005D1042"/>
    <w:rsid w:val="005D1635"/>
    <w:rsid w:val="005D18FF"/>
    <w:rsid w:val="005D195E"/>
    <w:rsid w:val="005D198B"/>
    <w:rsid w:val="005D19A6"/>
    <w:rsid w:val="005D1B09"/>
    <w:rsid w:val="005D1BE7"/>
    <w:rsid w:val="005D20F6"/>
    <w:rsid w:val="005D211E"/>
    <w:rsid w:val="005D2223"/>
    <w:rsid w:val="005D24DA"/>
    <w:rsid w:val="005D26EA"/>
    <w:rsid w:val="005D2D58"/>
    <w:rsid w:val="005D302D"/>
    <w:rsid w:val="005D3198"/>
    <w:rsid w:val="005D36C1"/>
    <w:rsid w:val="005D37F6"/>
    <w:rsid w:val="005D3F64"/>
    <w:rsid w:val="005D49D0"/>
    <w:rsid w:val="005D4BB1"/>
    <w:rsid w:val="005D4C23"/>
    <w:rsid w:val="005D4D6B"/>
    <w:rsid w:val="005D4D71"/>
    <w:rsid w:val="005D4F26"/>
    <w:rsid w:val="005D5142"/>
    <w:rsid w:val="005D522F"/>
    <w:rsid w:val="005D5488"/>
    <w:rsid w:val="005D5521"/>
    <w:rsid w:val="005D5676"/>
    <w:rsid w:val="005D56BA"/>
    <w:rsid w:val="005D56FF"/>
    <w:rsid w:val="005D5B4B"/>
    <w:rsid w:val="005D5CD6"/>
    <w:rsid w:val="005D5D8E"/>
    <w:rsid w:val="005D5ECB"/>
    <w:rsid w:val="005D64CC"/>
    <w:rsid w:val="005D658A"/>
    <w:rsid w:val="005D6F93"/>
    <w:rsid w:val="005D7235"/>
    <w:rsid w:val="005D7276"/>
    <w:rsid w:val="005D7B85"/>
    <w:rsid w:val="005E014F"/>
    <w:rsid w:val="005E0325"/>
    <w:rsid w:val="005E03D6"/>
    <w:rsid w:val="005E0427"/>
    <w:rsid w:val="005E17B6"/>
    <w:rsid w:val="005E1C8B"/>
    <w:rsid w:val="005E1ED1"/>
    <w:rsid w:val="005E22C2"/>
    <w:rsid w:val="005E250C"/>
    <w:rsid w:val="005E2697"/>
    <w:rsid w:val="005E26FB"/>
    <w:rsid w:val="005E2A93"/>
    <w:rsid w:val="005E2AC3"/>
    <w:rsid w:val="005E2F5E"/>
    <w:rsid w:val="005E30C0"/>
    <w:rsid w:val="005E319A"/>
    <w:rsid w:val="005E385E"/>
    <w:rsid w:val="005E3939"/>
    <w:rsid w:val="005E3981"/>
    <w:rsid w:val="005E3ED4"/>
    <w:rsid w:val="005E4324"/>
    <w:rsid w:val="005E46CE"/>
    <w:rsid w:val="005E4743"/>
    <w:rsid w:val="005E5491"/>
    <w:rsid w:val="005E5D3C"/>
    <w:rsid w:val="005E6237"/>
    <w:rsid w:val="005E623D"/>
    <w:rsid w:val="005E6A92"/>
    <w:rsid w:val="005E7C77"/>
    <w:rsid w:val="005E7E13"/>
    <w:rsid w:val="005E7FC6"/>
    <w:rsid w:val="005F04BA"/>
    <w:rsid w:val="005F04F1"/>
    <w:rsid w:val="005F0827"/>
    <w:rsid w:val="005F0B41"/>
    <w:rsid w:val="005F0B64"/>
    <w:rsid w:val="005F0EF1"/>
    <w:rsid w:val="005F12A5"/>
    <w:rsid w:val="005F12FD"/>
    <w:rsid w:val="005F16E7"/>
    <w:rsid w:val="005F1ECD"/>
    <w:rsid w:val="005F2150"/>
    <w:rsid w:val="005F233D"/>
    <w:rsid w:val="005F289E"/>
    <w:rsid w:val="005F2FAF"/>
    <w:rsid w:val="005F2FE9"/>
    <w:rsid w:val="005F3027"/>
    <w:rsid w:val="005F38BA"/>
    <w:rsid w:val="005F3C11"/>
    <w:rsid w:val="005F41D0"/>
    <w:rsid w:val="005F422A"/>
    <w:rsid w:val="005F435B"/>
    <w:rsid w:val="005F4F36"/>
    <w:rsid w:val="005F4F71"/>
    <w:rsid w:val="005F530E"/>
    <w:rsid w:val="005F53F1"/>
    <w:rsid w:val="005F5507"/>
    <w:rsid w:val="005F567C"/>
    <w:rsid w:val="005F576B"/>
    <w:rsid w:val="005F5D4E"/>
    <w:rsid w:val="005F64E0"/>
    <w:rsid w:val="005F67A9"/>
    <w:rsid w:val="005F69CE"/>
    <w:rsid w:val="005F6AB7"/>
    <w:rsid w:val="005F714D"/>
    <w:rsid w:val="005F7697"/>
    <w:rsid w:val="00600067"/>
    <w:rsid w:val="0060015A"/>
    <w:rsid w:val="0060017F"/>
    <w:rsid w:val="00600561"/>
    <w:rsid w:val="00600732"/>
    <w:rsid w:val="0060089A"/>
    <w:rsid w:val="006009A6"/>
    <w:rsid w:val="00600AB1"/>
    <w:rsid w:val="00600C21"/>
    <w:rsid w:val="00600CE9"/>
    <w:rsid w:val="00601289"/>
    <w:rsid w:val="0060134C"/>
    <w:rsid w:val="00601821"/>
    <w:rsid w:val="006018A4"/>
    <w:rsid w:val="006019C7"/>
    <w:rsid w:val="00601CE6"/>
    <w:rsid w:val="00601D1E"/>
    <w:rsid w:val="00601EB8"/>
    <w:rsid w:val="006020F7"/>
    <w:rsid w:val="006023FD"/>
    <w:rsid w:val="00602922"/>
    <w:rsid w:val="00602DD1"/>
    <w:rsid w:val="00603150"/>
    <w:rsid w:val="00603177"/>
    <w:rsid w:val="00603310"/>
    <w:rsid w:val="0060333D"/>
    <w:rsid w:val="00603676"/>
    <w:rsid w:val="00603697"/>
    <w:rsid w:val="00603A54"/>
    <w:rsid w:val="00603E11"/>
    <w:rsid w:val="00603F23"/>
    <w:rsid w:val="006040B4"/>
    <w:rsid w:val="0060412D"/>
    <w:rsid w:val="00604438"/>
    <w:rsid w:val="00604712"/>
    <w:rsid w:val="0060485A"/>
    <w:rsid w:val="00604A4A"/>
    <w:rsid w:val="006053E2"/>
    <w:rsid w:val="006056D6"/>
    <w:rsid w:val="006058E6"/>
    <w:rsid w:val="00605E5B"/>
    <w:rsid w:val="006063AE"/>
    <w:rsid w:val="0060697C"/>
    <w:rsid w:val="00606A6B"/>
    <w:rsid w:val="00606CFA"/>
    <w:rsid w:val="00606DB0"/>
    <w:rsid w:val="0060710E"/>
    <w:rsid w:val="0060738E"/>
    <w:rsid w:val="006078C1"/>
    <w:rsid w:val="00607BC8"/>
    <w:rsid w:val="006102D6"/>
    <w:rsid w:val="00610317"/>
    <w:rsid w:val="0061050A"/>
    <w:rsid w:val="006110B4"/>
    <w:rsid w:val="006114C7"/>
    <w:rsid w:val="00611729"/>
    <w:rsid w:val="00611B9A"/>
    <w:rsid w:val="00611C36"/>
    <w:rsid w:val="00611EB8"/>
    <w:rsid w:val="00611FD3"/>
    <w:rsid w:val="006122D2"/>
    <w:rsid w:val="006123C9"/>
    <w:rsid w:val="006127E1"/>
    <w:rsid w:val="0061284B"/>
    <w:rsid w:val="006129AC"/>
    <w:rsid w:val="00612DC8"/>
    <w:rsid w:val="00612E46"/>
    <w:rsid w:val="006138B2"/>
    <w:rsid w:val="00613BDB"/>
    <w:rsid w:val="00613E30"/>
    <w:rsid w:val="006142CB"/>
    <w:rsid w:val="006144F8"/>
    <w:rsid w:val="00614772"/>
    <w:rsid w:val="0061486E"/>
    <w:rsid w:val="0061495B"/>
    <w:rsid w:val="00614C44"/>
    <w:rsid w:val="00614F19"/>
    <w:rsid w:val="006150D2"/>
    <w:rsid w:val="006155BB"/>
    <w:rsid w:val="00615671"/>
    <w:rsid w:val="0061581A"/>
    <w:rsid w:val="00615BF0"/>
    <w:rsid w:val="00615D0C"/>
    <w:rsid w:val="00615D7C"/>
    <w:rsid w:val="006161F6"/>
    <w:rsid w:val="006162FF"/>
    <w:rsid w:val="00616A1F"/>
    <w:rsid w:val="00616AD2"/>
    <w:rsid w:val="00617001"/>
    <w:rsid w:val="0061755D"/>
    <w:rsid w:val="00617791"/>
    <w:rsid w:val="00617DB2"/>
    <w:rsid w:val="00617F58"/>
    <w:rsid w:val="00620621"/>
    <w:rsid w:val="00620FD9"/>
    <w:rsid w:val="00620FEB"/>
    <w:rsid w:val="006211D6"/>
    <w:rsid w:val="00621419"/>
    <w:rsid w:val="00621DE2"/>
    <w:rsid w:val="00621EE8"/>
    <w:rsid w:val="00621F84"/>
    <w:rsid w:val="006222BF"/>
    <w:rsid w:val="00622616"/>
    <w:rsid w:val="00622797"/>
    <w:rsid w:val="0062305A"/>
    <w:rsid w:val="0062317E"/>
    <w:rsid w:val="006232EB"/>
    <w:rsid w:val="0062332C"/>
    <w:rsid w:val="006233F8"/>
    <w:rsid w:val="0062349E"/>
    <w:rsid w:val="006235E6"/>
    <w:rsid w:val="006238D9"/>
    <w:rsid w:val="006239C8"/>
    <w:rsid w:val="00623B1B"/>
    <w:rsid w:val="00623CC7"/>
    <w:rsid w:val="00623DB0"/>
    <w:rsid w:val="00624504"/>
    <w:rsid w:val="00624640"/>
    <w:rsid w:val="00624BBC"/>
    <w:rsid w:val="00624F90"/>
    <w:rsid w:val="006250C9"/>
    <w:rsid w:val="006257F2"/>
    <w:rsid w:val="00625900"/>
    <w:rsid w:val="00625C10"/>
    <w:rsid w:val="00625CAE"/>
    <w:rsid w:val="00625CF5"/>
    <w:rsid w:val="00625E0E"/>
    <w:rsid w:val="0062610E"/>
    <w:rsid w:val="00626113"/>
    <w:rsid w:val="0062618A"/>
    <w:rsid w:val="006261CC"/>
    <w:rsid w:val="00626300"/>
    <w:rsid w:val="0062665C"/>
    <w:rsid w:val="00626858"/>
    <w:rsid w:val="00626A6A"/>
    <w:rsid w:val="00626D1E"/>
    <w:rsid w:val="006271DA"/>
    <w:rsid w:val="00630219"/>
    <w:rsid w:val="006302A4"/>
    <w:rsid w:val="0063032F"/>
    <w:rsid w:val="006303F6"/>
    <w:rsid w:val="006309C5"/>
    <w:rsid w:val="00630A06"/>
    <w:rsid w:val="00630E72"/>
    <w:rsid w:val="00630F24"/>
    <w:rsid w:val="00631194"/>
    <w:rsid w:val="0063156F"/>
    <w:rsid w:val="006316A3"/>
    <w:rsid w:val="00631732"/>
    <w:rsid w:val="00631AED"/>
    <w:rsid w:val="00631BF5"/>
    <w:rsid w:val="00631C5E"/>
    <w:rsid w:val="0063224B"/>
    <w:rsid w:val="00632258"/>
    <w:rsid w:val="0063262D"/>
    <w:rsid w:val="00632A7F"/>
    <w:rsid w:val="00632E47"/>
    <w:rsid w:val="00632F94"/>
    <w:rsid w:val="006333D9"/>
    <w:rsid w:val="00633985"/>
    <w:rsid w:val="00633BC2"/>
    <w:rsid w:val="00633F03"/>
    <w:rsid w:val="006343E5"/>
    <w:rsid w:val="0063451E"/>
    <w:rsid w:val="006345A3"/>
    <w:rsid w:val="00634E09"/>
    <w:rsid w:val="00634E3C"/>
    <w:rsid w:val="006352EF"/>
    <w:rsid w:val="0063531C"/>
    <w:rsid w:val="00635B15"/>
    <w:rsid w:val="006360ED"/>
    <w:rsid w:val="00636475"/>
    <w:rsid w:val="00636F6C"/>
    <w:rsid w:val="006370FC"/>
    <w:rsid w:val="006372FB"/>
    <w:rsid w:val="0063757D"/>
    <w:rsid w:val="00637BA6"/>
    <w:rsid w:val="00637FF5"/>
    <w:rsid w:val="006401A9"/>
    <w:rsid w:val="0064023C"/>
    <w:rsid w:val="00640492"/>
    <w:rsid w:val="00640B8D"/>
    <w:rsid w:val="00640DE9"/>
    <w:rsid w:val="00640FF7"/>
    <w:rsid w:val="006417BB"/>
    <w:rsid w:val="0064187E"/>
    <w:rsid w:val="00641E0C"/>
    <w:rsid w:val="006420B2"/>
    <w:rsid w:val="0064267F"/>
    <w:rsid w:val="00642D7F"/>
    <w:rsid w:val="00642EB5"/>
    <w:rsid w:val="00643A77"/>
    <w:rsid w:val="006441C8"/>
    <w:rsid w:val="006443E7"/>
    <w:rsid w:val="006446CF"/>
    <w:rsid w:val="0064470B"/>
    <w:rsid w:val="00644752"/>
    <w:rsid w:val="006449F0"/>
    <w:rsid w:val="00644E7D"/>
    <w:rsid w:val="00645005"/>
    <w:rsid w:val="00645151"/>
    <w:rsid w:val="006452EF"/>
    <w:rsid w:val="006457BA"/>
    <w:rsid w:val="006459F6"/>
    <w:rsid w:val="00645F58"/>
    <w:rsid w:val="006464B9"/>
    <w:rsid w:val="006465B7"/>
    <w:rsid w:val="0064662E"/>
    <w:rsid w:val="00646683"/>
    <w:rsid w:val="006469AB"/>
    <w:rsid w:val="00646A00"/>
    <w:rsid w:val="00646CF8"/>
    <w:rsid w:val="006473A0"/>
    <w:rsid w:val="0064763B"/>
    <w:rsid w:val="00647840"/>
    <w:rsid w:val="0064793C"/>
    <w:rsid w:val="00650537"/>
    <w:rsid w:val="00650F73"/>
    <w:rsid w:val="00651003"/>
    <w:rsid w:val="006513D6"/>
    <w:rsid w:val="00651724"/>
    <w:rsid w:val="00651C9F"/>
    <w:rsid w:val="00652280"/>
    <w:rsid w:val="0065333C"/>
    <w:rsid w:val="00653460"/>
    <w:rsid w:val="00653B12"/>
    <w:rsid w:val="00653DC0"/>
    <w:rsid w:val="00654324"/>
    <w:rsid w:val="006544C5"/>
    <w:rsid w:val="00654666"/>
    <w:rsid w:val="006548DF"/>
    <w:rsid w:val="00654932"/>
    <w:rsid w:val="006549FA"/>
    <w:rsid w:val="00654D00"/>
    <w:rsid w:val="00654D25"/>
    <w:rsid w:val="00654D4A"/>
    <w:rsid w:val="00654F17"/>
    <w:rsid w:val="00655428"/>
    <w:rsid w:val="0065572A"/>
    <w:rsid w:val="00656464"/>
    <w:rsid w:val="00656706"/>
    <w:rsid w:val="00656B66"/>
    <w:rsid w:val="00656C34"/>
    <w:rsid w:val="00656C95"/>
    <w:rsid w:val="00656D8B"/>
    <w:rsid w:val="006575C2"/>
    <w:rsid w:val="006575F5"/>
    <w:rsid w:val="006577AA"/>
    <w:rsid w:val="0065786C"/>
    <w:rsid w:val="0065786D"/>
    <w:rsid w:val="006579EF"/>
    <w:rsid w:val="00657C27"/>
    <w:rsid w:val="00657DB7"/>
    <w:rsid w:val="0066015F"/>
    <w:rsid w:val="006601FD"/>
    <w:rsid w:val="006602E1"/>
    <w:rsid w:val="006603E8"/>
    <w:rsid w:val="00660663"/>
    <w:rsid w:val="0066075B"/>
    <w:rsid w:val="00660EC9"/>
    <w:rsid w:val="00661157"/>
    <w:rsid w:val="00661A85"/>
    <w:rsid w:val="00661F8C"/>
    <w:rsid w:val="00662684"/>
    <w:rsid w:val="00662772"/>
    <w:rsid w:val="006628E0"/>
    <w:rsid w:val="0066290D"/>
    <w:rsid w:val="00662AF9"/>
    <w:rsid w:val="00662C60"/>
    <w:rsid w:val="00662DB8"/>
    <w:rsid w:val="0066340D"/>
    <w:rsid w:val="0066385B"/>
    <w:rsid w:val="0066390D"/>
    <w:rsid w:val="00663DE3"/>
    <w:rsid w:val="00663EC7"/>
    <w:rsid w:val="00664094"/>
    <w:rsid w:val="00664349"/>
    <w:rsid w:val="00664634"/>
    <w:rsid w:val="00664AF4"/>
    <w:rsid w:val="00664CDA"/>
    <w:rsid w:val="00664D3C"/>
    <w:rsid w:val="00664EB1"/>
    <w:rsid w:val="006653DA"/>
    <w:rsid w:val="0066554F"/>
    <w:rsid w:val="006655D7"/>
    <w:rsid w:val="00665A99"/>
    <w:rsid w:val="00665E63"/>
    <w:rsid w:val="006662FD"/>
    <w:rsid w:val="0066646F"/>
    <w:rsid w:val="00666B50"/>
    <w:rsid w:val="00666E6D"/>
    <w:rsid w:val="00667485"/>
    <w:rsid w:val="0066753E"/>
    <w:rsid w:val="0066768A"/>
    <w:rsid w:val="006676EE"/>
    <w:rsid w:val="00667ABE"/>
    <w:rsid w:val="00667BBE"/>
    <w:rsid w:val="00667FB3"/>
    <w:rsid w:val="00670073"/>
    <w:rsid w:val="0067052A"/>
    <w:rsid w:val="00670646"/>
    <w:rsid w:val="00670656"/>
    <w:rsid w:val="006708D1"/>
    <w:rsid w:val="00670BF3"/>
    <w:rsid w:val="00670FAA"/>
    <w:rsid w:val="00670FFA"/>
    <w:rsid w:val="006711CA"/>
    <w:rsid w:val="00671322"/>
    <w:rsid w:val="006714AE"/>
    <w:rsid w:val="00671550"/>
    <w:rsid w:val="0067175E"/>
    <w:rsid w:val="00671855"/>
    <w:rsid w:val="0067195F"/>
    <w:rsid w:val="00672291"/>
    <w:rsid w:val="00672FFB"/>
    <w:rsid w:val="006730B7"/>
    <w:rsid w:val="00673438"/>
    <w:rsid w:val="006736B8"/>
    <w:rsid w:val="00673BBA"/>
    <w:rsid w:val="00673DC2"/>
    <w:rsid w:val="00673F8E"/>
    <w:rsid w:val="006746F2"/>
    <w:rsid w:val="0067489E"/>
    <w:rsid w:val="00674BAA"/>
    <w:rsid w:val="00674CCC"/>
    <w:rsid w:val="00674DF5"/>
    <w:rsid w:val="0067558A"/>
    <w:rsid w:val="0067565C"/>
    <w:rsid w:val="00675CE4"/>
    <w:rsid w:val="00675E98"/>
    <w:rsid w:val="006761C2"/>
    <w:rsid w:val="0067621D"/>
    <w:rsid w:val="006762FB"/>
    <w:rsid w:val="0067635B"/>
    <w:rsid w:val="00676753"/>
    <w:rsid w:val="0067695B"/>
    <w:rsid w:val="00676C26"/>
    <w:rsid w:val="006771BD"/>
    <w:rsid w:val="006778EE"/>
    <w:rsid w:val="00677FF7"/>
    <w:rsid w:val="00680214"/>
    <w:rsid w:val="00680800"/>
    <w:rsid w:val="00680A62"/>
    <w:rsid w:val="00680CB1"/>
    <w:rsid w:val="00680DA6"/>
    <w:rsid w:val="00681513"/>
    <w:rsid w:val="0068162D"/>
    <w:rsid w:val="006818CA"/>
    <w:rsid w:val="006819BC"/>
    <w:rsid w:val="0068201B"/>
    <w:rsid w:val="00682104"/>
    <w:rsid w:val="006822A1"/>
    <w:rsid w:val="00682791"/>
    <w:rsid w:val="00682965"/>
    <w:rsid w:val="00682A04"/>
    <w:rsid w:val="00682CE1"/>
    <w:rsid w:val="0068306C"/>
    <w:rsid w:val="006831AE"/>
    <w:rsid w:val="006838B2"/>
    <w:rsid w:val="00683C86"/>
    <w:rsid w:val="00683DB7"/>
    <w:rsid w:val="0068425C"/>
    <w:rsid w:val="006843EA"/>
    <w:rsid w:val="0068456A"/>
    <w:rsid w:val="006849B9"/>
    <w:rsid w:val="00684B0D"/>
    <w:rsid w:val="00684DFF"/>
    <w:rsid w:val="00685402"/>
    <w:rsid w:val="006854C8"/>
    <w:rsid w:val="00685ACB"/>
    <w:rsid w:val="00685BD7"/>
    <w:rsid w:val="00685C46"/>
    <w:rsid w:val="00685D17"/>
    <w:rsid w:val="00686550"/>
    <w:rsid w:val="006872CB"/>
    <w:rsid w:val="006873A3"/>
    <w:rsid w:val="006879A1"/>
    <w:rsid w:val="006879CD"/>
    <w:rsid w:val="00687C39"/>
    <w:rsid w:val="006900C3"/>
    <w:rsid w:val="00690116"/>
    <w:rsid w:val="006904B3"/>
    <w:rsid w:val="00690751"/>
    <w:rsid w:val="00690C0F"/>
    <w:rsid w:val="0069104F"/>
    <w:rsid w:val="00691153"/>
    <w:rsid w:val="00691651"/>
    <w:rsid w:val="0069171A"/>
    <w:rsid w:val="006917A1"/>
    <w:rsid w:val="00691B59"/>
    <w:rsid w:val="00691B8C"/>
    <w:rsid w:val="00691E04"/>
    <w:rsid w:val="006920BA"/>
    <w:rsid w:val="006923E6"/>
    <w:rsid w:val="006925A6"/>
    <w:rsid w:val="00692D7C"/>
    <w:rsid w:val="00692ED0"/>
    <w:rsid w:val="006931A9"/>
    <w:rsid w:val="006934C3"/>
    <w:rsid w:val="00693A7A"/>
    <w:rsid w:val="0069414B"/>
    <w:rsid w:val="006941A8"/>
    <w:rsid w:val="00694602"/>
    <w:rsid w:val="00694711"/>
    <w:rsid w:val="00694BCE"/>
    <w:rsid w:val="00694D35"/>
    <w:rsid w:val="006952F3"/>
    <w:rsid w:val="00695733"/>
    <w:rsid w:val="00695869"/>
    <w:rsid w:val="00695FEB"/>
    <w:rsid w:val="006960B3"/>
    <w:rsid w:val="006962ED"/>
    <w:rsid w:val="0069638F"/>
    <w:rsid w:val="006963D7"/>
    <w:rsid w:val="00696698"/>
    <w:rsid w:val="00696843"/>
    <w:rsid w:val="006971F5"/>
    <w:rsid w:val="00697F59"/>
    <w:rsid w:val="006A018D"/>
    <w:rsid w:val="006A045F"/>
    <w:rsid w:val="006A074E"/>
    <w:rsid w:val="006A0A25"/>
    <w:rsid w:val="006A0ABB"/>
    <w:rsid w:val="006A0BB0"/>
    <w:rsid w:val="006A0DCF"/>
    <w:rsid w:val="006A10AC"/>
    <w:rsid w:val="006A12F8"/>
    <w:rsid w:val="006A1503"/>
    <w:rsid w:val="006A1BC2"/>
    <w:rsid w:val="006A266D"/>
    <w:rsid w:val="006A2B96"/>
    <w:rsid w:val="006A2D2C"/>
    <w:rsid w:val="006A3185"/>
    <w:rsid w:val="006A3308"/>
    <w:rsid w:val="006A3B5C"/>
    <w:rsid w:val="006A3B97"/>
    <w:rsid w:val="006A3C3A"/>
    <w:rsid w:val="006A3C71"/>
    <w:rsid w:val="006A3D05"/>
    <w:rsid w:val="006A3E45"/>
    <w:rsid w:val="006A420E"/>
    <w:rsid w:val="006A44B3"/>
    <w:rsid w:val="006A45C7"/>
    <w:rsid w:val="006A462C"/>
    <w:rsid w:val="006A47D4"/>
    <w:rsid w:val="006A489F"/>
    <w:rsid w:val="006A48E9"/>
    <w:rsid w:val="006A4903"/>
    <w:rsid w:val="006A4A41"/>
    <w:rsid w:val="006A4D1C"/>
    <w:rsid w:val="006A4D9E"/>
    <w:rsid w:val="006A508D"/>
    <w:rsid w:val="006A5123"/>
    <w:rsid w:val="006A56BF"/>
    <w:rsid w:val="006A5A53"/>
    <w:rsid w:val="006A623A"/>
    <w:rsid w:val="006A6375"/>
    <w:rsid w:val="006A6608"/>
    <w:rsid w:val="006A68A0"/>
    <w:rsid w:val="006A6A28"/>
    <w:rsid w:val="006A6A48"/>
    <w:rsid w:val="006A6CC8"/>
    <w:rsid w:val="006A7977"/>
    <w:rsid w:val="006A7ACB"/>
    <w:rsid w:val="006A7CCE"/>
    <w:rsid w:val="006A7F64"/>
    <w:rsid w:val="006B042B"/>
    <w:rsid w:val="006B09C3"/>
    <w:rsid w:val="006B104B"/>
    <w:rsid w:val="006B168F"/>
    <w:rsid w:val="006B19EB"/>
    <w:rsid w:val="006B1CD2"/>
    <w:rsid w:val="006B1F90"/>
    <w:rsid w:val="006B22A0"/>
    <w:rsid w:val="006B2373"/>
    <w:rsid w:val="006B245A"/>
    <w:rsid w:val="006B2498"/>
    <w:rsid w:val="006B28F0"/>
    <w:rsid w:val="006B292A"/>
    <w:rsid w:val="006B2BEC"/>
    <w:rsid w:val="006B2BF7"/>
    <w:rsid w:val="006B2DDB"/>
    <w:rsid w:val="006B3702"/>
    <w:rsid w:val="006B3756"/>
    <w:rsid w:val="006B3964"/>
    <w:rsid w:val="006B3A1E"/>
    <w:rsid w:val="006B3CAA"/>
    <w:rsid w:val="006B4294"/>
    <w:rsid w:val="006B42F4"/>
    <w:rsid w:val="006B4D0A"/>
    <w:rsid w:val="006B500A"/>
    <w:rsid w:val="006B531A"/>
    <w:rsid w:val="006B5514"/>
    <w:rsid w:val="006B5541"/>
    <w:rsid w:val="006B564A"/>
    <w:rsid w:val="006B56B8"/>
    <w:rsid w:val="006B56CE"/>
    <w:rsid w:val="006B56EF"/>
    <w:rsid w:val="006B599D"/>
    <w:rsid w:val="006B5A47"/>
    <w:rsid w:val="006B5A50"/>
    <w:rsid w:val="006B60D7"/>
    <w:rsid w:val="006B6725"/>
    <w:rsid w:val="006B6C76"/>
    <w:rsid w:val="006B7086"/>
    <w:rsid w:val="006B7626"/>
    <w:rsid w:val="006B773C"/>
    <w:rsid w:val="006B7F22"/>
    <w:rsid w:val="006B7F30"/>
    <w:rsid w:val="006C0022"/>
    <w:rsid w:val="006C04FA"/>
    <w:rsid w:val="006C078E"/>
    <w:rsid w:val="006C09F6"/>
    <w:rsid w:val="006C0B92"/>
    <w:rsid w:val="006C0C18"/>
    <w:rsid w:val="006C1062"/>
    <w:rsid w:val="006C165A"/>
    <w:rsid w:val="006C19A2"/>
    <w:rsid w:val="006C2025"/>
    <w:rsid w:val="006C2554"/>
    <w:rsid w:val="006C26C0"/>
    <w:rsid w:val="006C2AD1"/>
    <w:rsid w:val="006C2C72"/>
    <w:rsid w:val="006C3107"/>
    <w:rsid w:val="006C3229"/>
    <w:rsid w:val="006C3249"/>
    <w:rsid w:val="006C33B8"/>
    <w:rsid w:val="006C3705"/>
    <w:rsid w:val="006C3745"/>
    <w:rsid w:val="006C374C"/>
    <w:rsid w:val="006C38A7"/>
    <w:rsid w:val="006C3A11"/>
    <w:rsid w:val="006C40F5"/>
    <w:rsid w:val="006C475D"/>
    <w:rsid w:val="006C490A"/>
    <w:rsid w:val="006C4B92"/>
    <w:rsid w:val="006C4C10"/>
    <w:rsid w:val="006C4CC6"/>
    <w:rsid w:val="006C4D35"/>
    <w:rsid w:val="006C5107"/>
    <w:rsid w:val="006C5236"/>
    <w:rsid w:val="006C5321"/>
    <w:rsid w:val="006C534B"/>
    <w:rsid w:val="006C53B4"/>
    <w:rsid w:val="006C5585"/>
    <w:rsid w:val="006C599E"/>
    <w:rsid w:val="006C5BB2"/>
    <w:rsid w:val="006C5D64"/>
    <w:rsid w:val="006C6295"/>
    <w:rsid w:val="006C65D2"/>
    <w:rsid w:val="006C65DA"/>
    <w:rsid w:val="006C668B"/>
    <w:rsid w:val="006C677B"/>
    <w:rsid w:val="006C6A3C"/>
    <w:rsid w:val="006C6F64"/>
    <w:rsid w:val="006C71F3"/>
    <w:rsid w:val="006C7391"/>
    <w:rsid w:val="006D026E"/>
    <w:rsid w:val="006D0816"/>
    <w:rsid w:val="006D09B4"/>
    <w:rsid w:val="006D0AC4"/>
    <w:rsid w:val="006D0AE5"/>
    <w:rsid w:val="006D101C"/>
    <w:rsid w:val="006D1656"/>
    <w:rsid w:val="006D1814"/>
    <w:rsid w:val="006D2312"/>
    <w:rsid w:val="006D231D"/>
    <w:rsid w:val="006D24CB"/>
    <w:rsid w:val="006D2758"/>
    <w:rsid w:val="006D2A8F"/>
    <w:rsid w:val="006D2AAB"/>
    <w:rsid w:val="006D2C1D"/>
    <w:rsid w:val="006D2F52"/>
    <w:rsid w:val="006D3567"/>
    <w:rsid w:val="006D3A49"/>
    <w:rsid w:val="006D3EF0"/>
    <w:rsid w:val="006D3F90"/>
    <w:rsid w:val="006D43DD"/>
    <w:rsid w:val="006D4483"/>
    <w:rsid w:val="006D44C1"/>
    <w:rsid w:val="006D4CA2"/>
    <w:rsid w:val="006D4CD5"/>
    <w:rsid w:val="006D4CDF"/>
    <w:rsid w:val="006D4D28"/>
    <w:rsid w:val="006D547B"/>
    <w:rsid w:val="006D5763"/>
    <w:rsid w:val="006D5A40"/>
    <w:rsid w:val="006D5EEB"/>
    <w:rsid w:val="006D5F1C"/>
    <w:rsid w:val="006D6605"/>
    <w:rsid w:val="006D68C7"/>
    <w:rsid w:val="006D6A2D"/>
    <w:rsid w:val="006D6CF7"/>
    <w:rsid w:val="006D731C"/>
    <w:rsid w:val="006D75E0"/>
    <w:rsid w:val="006D7F54"/>
    <w:rsid w:val="006E04AC"/>
    <w:rsid w:val="006E085D"/>
    <w:rsid w:val="006E1078"/>
    <w:rsid w:val="006E1139"/>
    <w:rsid w:val="006E1584"/>
    <w:rsid w:val="006E16AF"/>
    <w:rsid w:val="006E195F"/>
    <w:rsid w:val="006E1E77"/>
    <w:rsid w:val="006E22DE"/>
    <w:rsid w:val="006E258C"/>
    <w:rsid w:val="006E25BF"/>
    <w:rsid w:val="006E27CF"/>
    <w:rsid w:val="006E289E"/>
    <w:rsid w:val="006E28D8"/>
    <w:rsid w:val="006E29B0"/>
    <w:rsid w:val="006E2CB1"/>
    <w:rsid w:val="006E3127"/>
    <w:rsid w:val="006E324A"/>
    <w:rsid w:val="006E3525"/>
    <w:rsid w:val="006E38F2"/>
    <w:rsid w:val="006E3D62"/>
    <w:rsid w:val="006E4800"/>
    <w:rsid w:val="006E4888"/>
    <w:rsid w:val="006E4AC5"/>
    <w:rsid w:val="006E4C17"/>
    <w:rsid w:val="006E5188"/>
    <w:rsid w:val="006E530F"/>
    <w:rsid w:val="006E55FE"/>
    <w:rsid w:val="006E5634"/>
    <w:rsid w:val="006E56EC"/>
    <w:rsid w:val="006E5770"/>
    <w:rsid w:val="006E5B73"/>
    <w:rsid w:val="006E5BF9"/>
    <w:rsid w:val="006E5E50"/>
    <w:rsid w:val="006E6175"/>
    <w:rsid w:val="006E6273"/>
    <w:rsid w:val="006E67B2"/>
    <w:rsid w:val="006E6AED"/>
    <w:rsid w:val="006E6CEC"/>
    <w:rsid w:val="006E71C2"/>
    <w:rsid w:val="006E7222"/>
    <w:rsid w:val="006E74D9"/>
    <w:rsid w:val="006E7990"/>
    <w:rsid w:val="006E7D0C"/>
    <w:rsid w:val="006E7E75"/>
    <w:rsid w:val="006F0497"/>
    <w:rsid w:val="006F0762"/>
    <w:rsid w:val="006F0A10"/>
    <w:rsid w:val="006F1313"/>
    <w:rsid w:val="006F134B"/>
    <w:rsid w:val="006F14FC"/>
    <w:rsid w:val="006F1723"/>
    <w:rsid w:val="006F1866"/>
    <w:rsid w:val="006F1940"/>
    <w:rsid w:val="006F1B46"/>
    <w:rsid w:val="006F266C"/>
    <w:rsid w:val="006F29A6"/>
    <w:rsid w:val="006F2A1C"/>
    <w:rsid w:val="006F2E45"/>
    <w:rsid w:val="006F3371"/>
    <w:rsid w:val="006F3380"/>
    <w:rsid w:val="006F33F0"/>
    <w:rsid w:val="006F3464"/>
    <w:rsid w:val="006F3592"/>
    <w:rsid w:val="006F3C56"/>
    <w:rsid w:val="006F3EE8"/>
    <w:rsid w:val="006F4201"/>
    <w:rsid w:val="006F4286"/>
    <w:rsid w:val="006F4944"/>
    <w:rsid w:val="006F4FA3"/>
    <w:rsid w:val="006F51AF"/>
    <w:rsid w:val="006F51D0"/>
    <w:rsid w:val="006F552D"/>
    <w:rsid w:val="006F55F5"/>
    <w:rsid w:val="006F5CA6"/>
    <w:rsid w:val="006F5E57"/>
    <w:rsid w:val="006F6068"/>
    <w:rsid w:val="006F62A4"/>
    <w:rsid w:val="006F6560"/>
    <w:rsid w:val="006F6CC0"/>
    <w:rsid w:val="006F6FA9"/>
    <w:rsid w:val="006F7087"/>
    <w:rsid w:val="006F7536"/>
    <w:rsid w:val="006F771B"/>
    <w:rsid w:val="006F7C36"/>
    <w:rsid w:val="006F7E25"/>
    <w:rsid w:val="006F7E95"/>
    <w:rsid w:val="00700E56"/>
    <w:rsid w:val="00701156"/>
    <w:rsid w:val="00701E33"/>
    <w:rsid w:val="00701F17"/>
    <w:rsid w:val="0070224B"/>
    <w:rsid w:val="00702250"/>
    <w:rsid w:val="00703043"/>
    <w:rsid w:val="007037FE"/>
    <w:rsid w:val="00703D98"/>
    <w:rsid w:val="007040E5"/>
    <w:rsid w:val="007041C6"/>
    <w:rsid w:val="00704378"/>
    <w:rsid w:val="00704536"/>
    <w:rsid w:val="0070485A"/>
    <w:rsid w:val="00704907"/>
    <w:rsid w:val="00704D39"/>
    <w:rsid w:val="00705486"/>
    <w:rsid w:val="00705AC1"/>
    <w:rsid w:val="00705AE5"/>
    <w:rsid w:val="0070636C"/>
    <w:rsid w:val="007064A7"/>
    <w:rsid w:val="007065FD"/>
    <w:rsid w:val="0070690D"/>
    <w:rsid w:val="00706AB9"/>
    <w:rsid w:val="00706B3B"/>
    <w:rsid w:val="00706D11"/>
    <w:rsid w:val="00707C50"/>
    <w:rsid w:val="00707D2A"/>
    <w:rsid w:val="00707D99"/>
    <w:rsid w:val="00710046"/>
    <w:rsid w:val="0071019F"/>
    <w:rsid w:val="0071069A"/>
    <w:rsid w:val="007108A2"/>
    <w:rsid w:val="00710A4A"/>
    <w:rsid w:val="00710A91"/>
    <w:rsid w:val="007110FC"/>
    <w:rsid w:val="007111A3"/>
    <w:rsid w:val="0071259F"/>
    <w:rsid w:val="0071341C"/>
    <w:rsid w:val="0071347E"/>
    <w:rsid w:val="007138E1"/>
    <w:rsid w:val="00713D65"/>
    <w:rsid w:val="00713DCB"/>
    <w:rsid w:val="007142F0"/>
    <w:rsid w:val="007145BA"/>
    <w:rsid w:val="007146DC"/>
    <w:rsid w:val="00714AD3"/>
    <w:rsid w:val="00714B77"/>
    <w:rsid w:val="00714CF0"/>
    <w:rsid w:val="00714CF3"/>
    <w:rsid w:val="00714ED4"/>
    <w:rsid w:val="00714FCD"/>
    <w:rsid w:val="00715222"/>
    <w:rsid w:val="0071552D"/>
    <w:rsid w:val="007157DD"/>
    <w:rsid w:val="007158E9"/>
    <w:rsid w:val="00715FA3"/>
    <w:rsid w:val="007160AB"/>
    <w:rsid w:val="0071613A"/>
    <w:rsid w:val="007165E9"/>
    <w:rsid w:val="0071670D"/>
    <w:rsid w:val="00716C42"/>
    <w:rsid w:val="00716EBD"/>
    <w:rsid w:val="00717014"/>
    <w:rsid w:val="00717141"/>
    <w:rsid w:val="007171A2"/>
    <w:rsid w:val="0071731A"/>
    <w:rsid w:val="00717820"/>
    <w:rsid w:val="00717898"/>
    <w:rsid w:val="00717C57"/>
    <w:rsid w:val="00717D27"/>
    <w:rsid w:val="00717D64"/>
    <w:rsid w:val="00717E27"/>
    <w:rsid w:val="00717F17"/>
    <w:rsid w:val="007200C0"/>
    <w:rsid w:val="00720164"/>
    <w:rsid w:val="0072030E"/>
    <w:rsid w:val="00720812"/>
    <w:rsid w:val="00720E63"/>
    <w:rsid w:val="00721661"/>
    <w:rsid w:val="00721AFB"/>
    <w:rsid w:val="0072239A"/>
    <w:rsid w:val="00722A37"/>
    <w:rsid w:val="00722CB2"/>
    <w:rsid w:val="00722ECB"/>
    <w:rsid w:val="00723332"/>
    <w:rsid w:val="00723624"/>
    <w:rsid w:val="007237FB"/>
    <w:rsid w:val="00724277"/>
    <w:rsid w:val="00724307"/>
    <w:rsid w:val="0072499F"/>
    <w:rsid w:val="00725093"/>
    <w:rsid w:val="0072575D"/>
    <w:rsid w:val="00725EDD"/>
    <w:rsid w:val="00725FE7"/>
    <w:rsid w:val="007263F5"/>
    <w:rsid w:val="00726A36"/>
    <w:rsid w:val="00727973"/>
    <w:rsid w:val="00727C95"/>
    <w:rsid w:val="00727F1E"/>
    <w:rsid w:val="007304D9"/>
    <w:rsid w:val="007307DE"/>
    <w:rsid w:val="00730D0D"/>
    <w:rsid w:val="00730D9B"/>
    <w:rsid w:val="0073124D"/>
    <w:rsid w:val="007315A5"/>
    <w:rsid w:val="0073160E"/>
    <w:rsid w:val="0073186F"/>
    <w:rsid w:val="007318B2"/>
    <w:rsid w:val="00731BFD"/>
    <w:rsid w:val="00731C21"/>
    <w:rsid w:val="00731C7A"/>
    <w:rsid w:val="00731E04"/>
    <w:rsid w:val="00732F0B"/>
    <w:rsid w:val="00733663"/>
    <w:rsid w:val="00733A5A"/>
    <w:rsid w:val="00733C4E"/>
    <w:rsid w:val="00733D43"/>
    <w:rsid w:val="0073423A"/>
    <w:rsid w:val="007346F6"/>
    <w:rsid w:val="0073491F"/>
    <w:rsid w:val="00734938"/>
    <w:rsid w:val="00734C76"/>
    <w:rsid w:val="00734D43"/>
    <w:rsid w:val="00734E61"/>
    <w:rsid w:val="00734F03"/>
    <w:rsid w:val="007351C4"/>
    <w:rsid w:val="0073685F"/>
    <w:rsid w:val="00736B1A"/>
    <w:rsid w:val="00736C09"/>
    <w:rsid w:val="00736E6C"/>
    <w:rsid w:val="00737341"/>
    <w:rsid w:val="007373CD"/>
    <w:rsid w:val="00737460"/>
    <w:rsid w:val="007375CC"/>
    <w:rsid w:val="00737681"/>
    <w:rsid w:val="00737B0C"/>
    <w:rsid w:val="00737C33"/>
    <w:rsid w:val="00737CAC"/>
    <w:rsid w:val="007405B3"/>
    <w:rsid w:val="007405F6"/>
    <w:rsid w:val="0074062F"/>
    <w:rsid w:val="00740C8B"/>
    <w:rsid w:val="007410CD"/>
    <w:rsid w:val="00741799"/>
    <w:rsid w:val="007417BC"/>
    <w:rsid w:val="00741C50"/>
    <w:rsid w:val="00741EC5"/>
    <w:rsid w:val="007420D5"/>
    <w:rsid w:val="00742266"/>
    <w:rsid w:val="00742300"/>
    <w:rsid w:val="00742940"/>
    <w:rsid w:val="007429DD"/>
    <w:rsid w:val="00742E82"/>
    <w:rsid w:val="00742F56"/>
    <w:rsid w:val="00743601"/>
    <w:rsid w:val="007437DE"/>
    <w:rsid w:val="007439E8"/>
    <w:rsid w:val="00743DFF"/>
    <w:rsid w:val="00744050"/>
    <w:rsid w:val="00744291"/>
    <w:rsid w:val="00744388"/>
    <w:rsid w:val="00744680"/>
    <w:rsid w:val="00744B69"/>
    <w:rsid w:val="00744C3F"/>
    <w:rsid w:val="0074525B"/>
    <w:rsid w:val="007455E5"/>
    <w:rsid w:val="00745655"/>
    <w:rsid w:val="007458F0"/>
    <w:rsid w:val="00745B97"/>
    <w:rsid w:val="00746067"/>
    <w:rsid w:val="007462FE"/>
    <w:rsid w:val="00746536"/>
    <w:rsid w:val="0074687E"/>
    <w:rsid w:val="007469BD"/>
    <w:rsid w:val="00746B0C"/>
    <w:rsid w:val="0074729F"/>
    <w:rsid w:val="0074792C"/>
    <w:rsid w:val="00747D4E"/>
    <w:rsid w:val="00747D7E"/>
    <w:rsid w:val="00747EB9"/>
    <w:rsid w:val="007501B1"/>
    <w:rsid w:val="007502A3"/>
    <w:rsid w:val="0075031A"/>
    <w:rsid w:val="007504EA"/>
    <w:rsid w:val="007506C3"/>
    <w:rsid w:val="007507CB"/>
    <w:rsid w:val="00750A0F"/>
    <w:rsid w:val="00750B7B"/>
    <w:rsid w:val="007515DB"/>
    <w:rsid w:val="0075200B"/>
    <w:rsid w:val="00752058"/>
    <w:rsid w:val="0075216E"/>
    <w:rsid w:val="007522EC"/>
    <w:rsid w:val="00752558"/>
    <w:rsid w:val="0075339A"/>
    <w:rsid w:val="00753784"/>
    <w:rsid w:val="00753AA9"/>
    <w:rsid w:val="00753FD9"/>
    <w:rsid w:val="00754337"/>
    <w:rsid w:val="007546AE"/>
    <w:rsid w:val="0075583E"/>
    <w:rsid w:val="00755872"/>
    <w:rsid w:val="00755DDF"/>
    <w:rsid w:val="00755E4A"/>
    <w:rsid w:val="007565C5"/>
    <w:rsid w:val="007571D3"/>
    <w:rsid w:val="007574B4"/>
    <w:rsid w:val="00757520"/>
    <w:rsid w:val="00757871"/>
    <w:rsid w:val="00757F55"/>
    <w:rsid w:val="00757FCC"/>
    <w:rsid w:val="0076000D"/>
    <w:rsid w:val="00760576"/>
    <w:rsid w:val="00760793"/>
    <w:rsid w:val="007607F3"/>
    <w:rsid w:val="00760ACC"/>
    <w:rsid w:val="00760BDA"/>
    <w:rsid w:val="00760C7B"/>
    <w:rsid w:val="00760D3F"/>
    <w:rsid w:val="00760E4E"/>
    <w:rsid w:val="00760EC8"/>
    <w:rsid w:val="00761F6E"/>
    <w:rsid w:val="0076202F"/>
    <w:rsid w:val="007622F2"/>
    <w:rsid w:val="007623DA"/>
    <w:rsid w:val="00762A12"/>
    <w:rsid w:val="00762AA1"/>
    <w:rsid w:val="00762B9C"/>
    <w:rsid w:val="00762D3B"/>
    <w:rsid w:val="00762F7E"/>
    <w:rsid w:val="007631CE"/>
    <w:rsid w:val="0076324E"/>
    <w:rsid w:val="0076393B"/>
    <w:rsid w:val="0076454C"/>
    <w:rsid w:val="00764B30"/>
    <w:rsid w:val="007651A5"/>
    <w:rsid w:val="0076544D"/>
    <w:rsid w:val="0076548E"/>
    <w:rsid w:val="0076548F"/>
    <w:rsid w:val="00765C14"/>
    <w:rsid w:val="00765ED9"/>
    <w:rsid w:val="00766057"/>
    <w:rsid w:val="00766230"/>
    <w:rsid w:val="00766597"/>
    <w:rsid w:val="00766643"/>
    <w:rsid w:val="0076712F"/>
    <w:rsid w:val="00770604"/>
    <w:rsid w:val="0077073A"/>
    <w:rsid w:val="00770772"/>
    <w:rsid w:val="00770BDE"/>
    <w:rsid w:val="0077153C"/>
    <w:rsid w:val="0077156F"/>
    <w:rsid w:val="00771814"/>
    <w:rsid w:val="007718A4"/>
    <w:rsid w:val="00771E68"/>
    <w:rsid w:val="00771E99"/>
    <w:rsid w:val="0077216C"/>
    <w:rsid w:val="00772244"/>
    <w:rsid w:val="00772406"/>
    <w:rsid w:val="00772486"/>
    <w:rsid w:val="0077260B"/>
    <w:rsid w:val="0077264D"/>
    <w:rsid w:val="00772A4D"/>
    <w:rsid w:val="00772D63"/>
    <w:rsid w:val="00772D98"/>
    <w:rsid w:val="00772EB4"/>
    <w:rsid w:val="00773506"/>
    <w:rsid w:val="007737C4"/>
    <w:rsid w:val="00773B3D"/>
    <w:rsid w:val="007748C2"/>
    <w:rsid w:val="007749D3"/>
    <w:rsid w:val="00775209"/>
    <w:rsid w:val="007758F9"/>
    <w:rsid w:val="00775B4E"/>
    <w:rsid w:val="00775CCF"/>
    <w:rsid w:val="00775F92"/>
    <w:rsid w:val="00775F97"/>
    <w:rsid w:val="0077602E"/>
    <w:rsid w:val="007765B0"/>
    <w:rsid w:val="007768C8"/>
    <w:rsid w:val="00776DE8"/>
    <w:rsid w:val="00777949"/>
    <w:rsid w:val="00777A28"/>
    <w:rsid w:val="00777ACE"/>
    <w:rsid w:val="00777D8F"/>
    <w:rsid w:val="00777F04"/>
    <w:rsid w:val="00780073"/>
    <w:rsid w:val="00780187"/>
    <w:rsid w:val="0078077D"/>
    <w:rsid w:val="00780952"/>
    <w:rsid w:val="007809C1"/>
    <w:rsid w:val="00780AC7"/>
    <w:rsid w:val="00780B6B"/>
    <w:rsid w:val="00780CB2"/>
    <w:rsid w:val="007811EE"/>
    <w:rsid w:val="007811F6"/>
    <w:rsid w:val="00781285"/>
    <w:rsid w:val="00781F5A"/>
    <w:rsid w:val="00781FB7"/>
    <w:rsid w:val="00782490"/>
    <w:rsid w:val="0078272D"/>
    <w:rsid w:val="00782972"/>
    <w:rsid w:val="00782B27"/>
    <w:rsid w:val="00782D73"/>
    <w:rsid w:val="00783032"/>
    <w:rsid w:val="007832AA"/>
    <w:rsid w:val="007836C5"/>
    <w:rsid w:val="00783ACC"/>
    <w:rsid w:val="00783B9A"/>
    <w:rsid w:val="00783ECF"/>
    <w:rsid w:val="0078444D"/>
    <w:rsid w:val="00784A12"/>
    <w:rsid w:val="00784C06"/>
    <w:rsid w:val="00784CA9"/>
    <w:rsid w:val="00784DD0"/>
    <w:rsid w:val="00784F33"/>
    <w:rsid w:val="00784FFA"/>
    <w:rsid w:val="007850A1"/>
    <w:rsid w:val="0078520A"/>
    <w:rsid w:val="00785328"/>
    <w:rsid w:val="0078576C"/>
    <w:rsid w:val="00785953"/>
    <w:rsid w:val="007859C8"/>
    <w:rsid w:val="00785CE3"/>
    <w:rsid w:val="00785F90"/>
    <w:rsid w:val="00786A48"/>
    <w:rsid w:val="00786A7C"/>
    <w:rsid w:val="00786D53"/>
    <w:rsid w:val="00786EF0"/>
    <w:rsid w:val="00787096"/>
    <w:rsid w:val="00787150"/>
    <w:rsid w:val="007873AB"/>
    <w:rsid w:val="007873D1"/>
    <w:rsid w:val="00787580"/>
    <w:rsid w:val="007875CC"/>
    <w:rsid w:val="007877A6"/>
    <w:rsid w:val="0078780C"/>
    <w:rsid w:val="00787B00"/>
    <w:rsid w:val="00787C51"/>
    <w:rsid w:val="00787E89"/>
    <w:rsid w:val="00787F10"/>
    <w:rsid w:val="00787F91"/>
    <w:rsid w:val="0079010F"/>
    <w:rsid w:val="007906E9"/>
    <w:rsid w:val="00790C67"/>
    <w:rsid w:val="00790CBE"/>
    <w:rsid w:val="007915A5"/>
    <w:rsid w:val="007919BA"/>
    <w:rsid w:val="00791A79"/>
    <w:rsid w:val="007921FE"/>
    <w:rsid w:val="007923A4"/>
    <w:rsid w:val="00792AC3"/>
    <w:rsid w:val="00792B68"/>
    <w:rsid w:val="00792E3F"/>
    <w:rsid w:val="0079317F"/>
    <w:rsid w:val="0079343B"/>
    <w:rsid w:val="007935DA"/>
    <w:rsid w:val="007937BF"/>
    <w:rsid w:val="0079387C"/>
    <w:rsid w:val="00793A35"/>
    <w:rsid w:val="00793BC3"/>
    <w:rsid w:val="0079419E"/>
    <w:rsid w:val="007941E5"/>
    <w:rsid w:val="00794989"/>
    <w:rsid w:val="00794CBF"/>
    <w:rsid w:val="00794F90"/>
    <w:rsid w:val="007952AC"/>
    <w:rsid w:val="0079555A"/>
    <w:rsid w:val="00795875"/>
    <w:rsid w:val="007958F4"/>
    <w:rsid w:val="00795AF3"/>
    <w:rsid w:val="00795B97"/>
    <w:rsid w:val="00795BE4"/>
    <w:rsid w:val="00795EA3"/>
    <w:rsid w:val="0079655D"/>
    <w:rsid w:val="007967B7"/>
    <w:rsid w:val="00796992"/>
    <w:rsid w:val="00796BC1"/>
    <w:rsid w:val="007972BD"/>
    <w:rsid w:val="00797512"/>
    <w:rsid w:val="007A03AD"/>
    <w:rsid w:val="007A0822"/>
    <w:rsid w:val="007A0B13"/>
    <w:rsid w:val="007A0BEA"/>
    <w:rsid w:val="007A0C63"/>
    <w:rsid w:val="007A0F46"/>
    <w:rsid w:val="007A1300"/>
    <w:rsid w:val="007A1376"/>
    <w:rsid w:val="007A1EBA"/>
    <w:rsid w:val="007A1EE0"/>
    <w:rsid w:val="007A22CC"/>
    <w:rsid w:val="007A24F1"/>
    <w:rsid w:val="007A25C8"/>
    <w:rsid w:val="007A268D"/>
    <w:rsid w:val="007A2C21"/>
    <w:rsid w:val="007A2D7D"/>
    <w:rsid w:val="007A2E77"/>
    <w:rsid w:val="007A3337"/>
    <w:rsid w:val="007A359D"/>
    <w:rsid w:val="007A35FA"/>
    <w:rsid w:val="007A3600"/>
    <w:rsid w:val="007A399F"/>
    <w:rsid w:val="007A3AC4"/>
    <w:rsid w:val="007A3BE8"/>
    <w:rsid w:val="007A3D93"/>
    <w:rsid w:val="007A42D7"/>
    <w:rsid w:val="007A43F4"/>
    <w:rsid w:val="007A467B"/>
    <w:rsid w:val="007A4C3A"/>
    <w:rsid w:val="007A5192"/>
    <w:rsid w:val="007A5313"/>
    <w:rsid w:val="007A5C79"/>
    <w:rsid w:val="007A5DDB"/>
    <w:rsid w:val="007A666F"/>
    <w:rsid w:val="007A67BB"/>
    <w:rsid w:val="007A68F7"/>
    <w:rsid w:val="007A6AF2"/>
    <w:rsid w:val="007A6BBC"/>
    <w:rsid w:val="007A720A"/>
    <w:rsid w:val="007A7579"/>
    <w:rsid w:val="007A782A"/>
    <w:rsid w:val="007A788A"/>
    <w:rsid w:val="007B03A3"/>
    <w:rsid w:val="007B0422"/>
    <w:rsid w:val="007B0DF3"/>
    <w:rsid w:val="007B1624"/>
    <w:rsid w:val="007B17D5"/>
    <w:rsid w:val="007B1A75"/>
    <w:rsid w:val="007B1AC2"/>
    <w:rsid w:val="007B1AE4"/>
    <w:rsid w:val="007B1C9A"/>
    <w:rsid w:val="007B21D8"/>
    <w:rsid w:val="007B242F"/>
    <w:rsid w:val="007B2586"/>
    <w:rsid w:val="007B2FAA"/>
    <w:rsid w:val="007B2FF2"/>
    <w:rsid w:val="007B3A93"/>
    <w:rsid w:val="007B3D11"/>
    <w:rsid w:val="007B3DA2"/>
    <w:rsid w:val="007B4176"/>
    <w:rsid w:val="007B437F"/>
    <w:rsid w:val="007B45D2"/>
    <w:rsid w:val="007B49EF"/>
    <w:rsid w:val="007B4B3B"/>
    <w:rsid w:val="007B4B97"/>
    <w:rsid w:val="007B4DD0"/>
    <w:rsid w:val="007B56B7"/>
    <w:rsid w:val="007B5AE5"/>
    <w:rsid w:val="007B6350"/>
    <w:rsid w:val="007B67B1"/>
    <w:rsid w:val="007B6971"/>
    <w:rsid w:val="007B71CE"/>
    <w:rsid w:val="007B7315"/>
    <w:rsid w:val="007B7650"/>
    <w:rsid w:val="007B77CB"/>
    <w:rsid w:val="007B7BBF"/>
    <w:rsid w:val="007B7BE0"/>
    <w:rsid w:val="007B7E9D"/>
    <w:rsid w:val="007B7F10"/>
    <w:rsid w:val="007C008C"/>
    <w:rsid w:val="007C0165"/>
    <w:rsid w:val="007C075D"/>
    <w:rsid w:val="007C121D"/>
    <w:rsid w:val="007C12D4"/>
    <w:rsid w:val="007C13F4"/>
    <w:rsid w:val="007C18EE"/>
    <w:rsid w:val="007C1A41"/>
    <w:rsid w:val="007C1C90"/>
    <w:rsid w:val="007C1D20"/>
    <w:rsid w:val="007C215A"/>
    <w:rsid w:val="007C2249"/>
    <w:rsid w:val="007C232E"/>
    <w:rsid w:val="007C238C"/>
    <w:rsid w:val="007C2395"/>
    <w:rsid w:val="007C258F"/>
    <w:rsid w:val="007C325C"/>
    <w:rsid w:val="007C4511"/>
    <w:rsid w:val="007C45E8"/>
    <w:rsid w:val="007C4896"/>
    <w:rsid w:val="007C4B15"/>
    <w:rsid w:val="007C4F8A"/>
    <w:rsid w:val="007C5316"/>
    <w:rsid w:val="007C5477"/>
    <w:rsid w:val="007C5625"/>
    <w:rsid w:val="007C564B"/>
    <w:rsid w:val="007C565E"/>
    <w:rsid w:val="007C626B"/>
    <w:rsid w:val="007C6458"/>
    <w:rsid w:val="007C6ACE"/>
    <w:rsid w:val="007C6BF7"/>
    <w:rsid w:val="007C6E2F"/>
    <w:rsid w:val="007C6F60"/>
    <w:rsid w:val="007C700A"/>
    <w:rsid w:val="007C700D"/>
    <w:rsid w:val="007C72E1"/>
    <w:rsid w:val="007C769F"/>
    <w:rsid w:val="007C77CB"/>
    <w:rsid w:val="007C7974"/>
    <w:rsid w:val="007D07B7"/>
    <w:rsid w:val="007D1703"/>
    <w:rsid w:val="007D1A16"/>
    <w:rsid w:val="007D1DB3"/>
    <w:rsid w:val="007D2206"/>
    <w:rsid w:val="007D24BC"/>
    <w:rsid w:val="007D279F"/>
    <w:rsid w:val="007D2B63"/>
    <w:rsid w:val="007D2FF6"/>
    <w:rsid w:val="007D30B1"/>
    <w:rsid w:val="007D3266"/>
    <w:rsid w:val="007D3786"/>
    <w:rsid w:val="007D3862"/>
    <w:rsid w:val="007D3CEF"/>
    <w:rsid w:val="007D3FA5"/>
    <w:rsid w:val="007D4104"/>
    <w:rsid w:val="007D4163"/>
    <w:rsid w:val="007D4279"/>
    <w:rsid w:val="007D4A89"/>
    <w:rsid w:val="007D4C79"/>
    <w:rsid w:val="007D4CD6"/>
    <w:rsid w:val="007D4E55"/>
    <w:rsid w:val="007D5077"/>
    <w:rsid w:val="007D53D7"/>
    <w:rsid w:val="007D55DF"/>
    <w:rsid w:val="007D57F7"/>
    <w:rsid w:val="007D6027"/>
    <w:rsid w:val="007D612E"/>
    <w:rsid w:val="007D6210"/>
    <w:rsid w:val="007D649B"/>
    <w:rsid w:val="007D6A9C"/>
    <w:rsid w:val="007D6AF2"/>
    <w:rsid w:val="007D71F6"/>
    <w:rsid w:val="007D7285"/>
    <w:rsid w:val="007D74C4"/>
    <w:rsid w:val="007D7668"/>
    <w:rsid w:val="007D76F7"/>
    <w:rsid w:val="007D7867"/>
    <w:rsid w:val="007D7A7F"/>
    <w:rsid w:val="007D7C82"/>
    <w:rsid w:val="007D7E15"/>
    <w:rsid w:val="007D7F27"/>
    <w:rsid w:val="007E02F4"/>
    <w:rsid w:val="007E037E"/>
    <w:rsid w:val="007E03EE"/>
    <w:rsid w:val="007E0438"/>
    <w:rsid w:val="007E09E1"/>
    <w:rsid w:val="007E0A6B"/>
    <w:rsid w:val="007E0C7F"/>
    <w:rsid w:val="007E0E86"/>
    <w:rsid w:val="007E1006"/>
    <w:rsid w:val="007E10CD"/>
    <w:rsid w:val="007E228A"/>
    <w:rsid w:val="007E2C26"/>
    <w:rsid w:val="007E30A5"/>
    <w:rsid w:val="007E363D"/>
    <w:rsid w:val="007E368B"/>
    <w:rsid w:val="007E3A13"/>
    <w:rsid w:val="007E3AAF"/>
    <w:rsid w:val="007E3F75"/>
    <w:rsid w:val="007E4670"/>
    <w:rsid w:val="007E49E7"/>
    <w:rsid w:val="007E52DC"/>
    <w:rsid w:val="007E5356"/>
    <w:rsid w:val="007E53B2"/>
    <w:rsid w:val="007E53C0"/>
    <w:rsid w:val="007E56E9"/>
    <w:rsid w:val="007E5B3C"/>
    <w:rsid w:val="007E5FFB"/>
    <w:rsid w:val="007E6182"/>
    <w:rsid w:val="007E6233"/>
    <w:rsid w:val="007E623A"/>
    <w:rsid w:val="007E6548"/>
    <w:rsid w:val="007E67AF"/>
    <w:rsid w:val="007E6905"/>
    <w:rsid w:val="007E6CE8"/>
    <w:rsid w:val="007E6F9A"/>
    <w:rsid w:val="007E7BB4"/>
    <w:rsid w:val="007E7DD1"/>
    <w:rsid w:val="007F053E"/>
    <w:rsid w:val="007F058B"/>
    <w:rsid w:val="007F08EA"/>
    <w:rsid w:val="007F119B"/>
    <w:rsid w:val="007F11AC"/>
    <w:rsid w:val="007F11B2"/>
    <w:rsid w:val="007F1A24"/>
    <w:rsid w:val="007F1D62"/>
    <w:rsid w:val="007F1E53"/>
    <w:rsid w:val="007F2202"/>
    <w:rsid w:val="007F281C"/>
    <w:rsid w:val="007F2876"/>
    <w:rsid w:val="007F2A44"/>
    <w:rsid w:val="007F2AD0"/>
    <w:rsid w:val="007F2AFE"/>
    <w:rsid w:val="007F3124"/>
    <w:rsid w:val="007F330D"/>
    <w:rsid w:val="007F35CA"/>
    <w:rsid w:val="007F35D7"/>
    <w:rsid w:val="007F3D29"/>
    <w:rsid w:val="007F3D2D"/>
    <w:rsid w:val="007F422D"/>
    <w:rsid w:val="007F45C2"/>
    <w:rsid w:val="007F4737"/>
    <w:rsid w:val="007F48C2"/>
    <w:rsid w:val="007F4A1F"/>
    <w:rsid w:val="007F4B04"/>
    <w:rsid w:val="007F4C69"/>
    <w:rsid w:val="007F5094"/>
    <w:rsid w:val="007F512C"/>
    <w:rsid w:val="007F51E6"/>
    <w:rsid w:val="007F5216"/>
    <w:rsid w:val="007F5276"/>
    <w:rsid w:val="007F544A"/>
    <w:rsid w:val="007F5599"/>
    <w:rsid w:val="007F583E"/>
    <w:rsid w:val="007F5B62"/>
    <w:rsid w:val="007F5E84"/>
    <w:rsid w:val="007F6082"/>
    <w:rsid w:val="007F6ACB"/>
    <w:rsid w:val="007F6B3D"/>
    <w:rsid w:val="007F7759"/>
    <w:rsid w:val="007F779C"/>
    <w:rsid w:val="007F7FA2"/>
    <w:rsid w:val="0080005C"/>
    <w:rsid w:val="008008B5"/>
    <w:rsid w:val="00800B85"/>
    <w:rsid w:val="00800E8A"/>
    <w:rsid w:val="00800ED8"/>
    <w:rsid w:val="00800EE1"/>
    <w:rsid w:val="00801215"/>
    <w:rsid w:val="00801384"/>
    <w:rsid w:val="008015D3"/>
    <w:rsid w:val="00801646"/>
    <w:rsid w:val="0080194F"/>
    <w:rsid w:val="00802197"/>
    <w:rsid w:val="00802229"/>
    <w:rsid w:val="0080241F"/>
    <w:rsid w:val="0080267F"/>
    <w:rsid w:val="00802873"/>
    <w:rsid w:val="008029C9"/>
    <w:rsid w:val="00803327"/>
    <w:rsid w:val="00803430"/>
    <w:rsid w:val="008034F1"/>
    <w:rsid w:val="0080364D"/>
    <w:rsid w:val="0080381B"/>
    <w:rsid w:val="00803A90"/>
    <w:rsid w:val="00803C5C"/>
    <w:rsid w:val="008041DA"/>
    <w:rsid w:val="00804478"/>
    <w:rsid w:val="00804D47"/>
    <w:rsid w:val="008051F7"/>
    <w:rsid w:val="008052EA"/>
    <w:rsid w:val="008052FD"/>
    <w:rsid w:val="00805B79"/>
    <w:rsid w:val="00805C59"/>
    <w:rsid w:val="008061B3"/>
    <w:rsid w:val="008061FD"/>
    <w:rsid w:val="008063BD"/>
    <w:rsid w:val="00806517"/>
    <w:rsid w:val="00806790"/>
    <w:rsid w:val="00806B65"/>
    <w:rsid w:val="00806CA2"/>
    <w:rsid w:val="00807750"/>
    <w:rsid w:val="00807B5D"/>
    <w:rsid w:val="00807D34"/>
    <w:rsid w:val="00807FDF"/>
    <w:rsid w:val="00810938"/>
    <w:rsid w:val="00810D2A"/>
    <w:rsid w:val="00810FA9"/>
    <w:rsid w:val="008110D7"/>
    <w:rsid w:val="0081159C"/>
    <w:rsid w:val="00811DDF"/>
    <w:rsid w:val="00811FF9"/>
    <w:rsid w:val="008121DE"/>
    <w:rsid w:val="008124EE"/>
    <w:rsid w:val="00812519"/>
    <w:rsid w:val="0081295F"/>
    <w:rsid w:val="00812E5D"/>
    <w:rsid w:val="00812EF2"/>
    <w:rsid w:val="008138D9"/>
    <w:rsid w:val="0081421A"/>
    <w:rsid w:val="008144F1"/>
    <w:rsid w:val="0081482E"/>
    <w:rsid w:val="00814B96"/>
    <w:rsid w:val="00814C23"/>
    <w:rsid w:val="00814DFF"/>
    <w:rsid w:val="0081504F"/>
    <w:rsid w:val="0081550B"/>
    <w:rsid w:val="008155E5"/>
    <w:rsid w:val="00815628"/>
    <w:rsid w:val="00815A7E"/>
    <w:rsid w:val="00815F98"/>
    <w:rsid w:val="00816063"/>
    <w:rsid w:val="008166C3"/>
    <w:rsid w:val="0081685B"/>
    <w:rsid w:val="00816AD9"/>
    <w:rsid w:val="008170CA"/>
    <w:rsid w:val="00817144"/>
    <w:rsid w:val="008171D4"/>
    <w:rsid w:val="0081741A"/>
    <w:rsid w:val="008176FF"/>
    <w:rsid w:val="00817908"/>
    <w:rsid w:val="008179DD"/>
    <w:rsid w:val="00817C69"/>
    <w:rsid w:val="00820180"/>
    <w:rsid w:val="00820319"/>
    <w:rsid w:val="008208D0"/>
    <w:rsid w:val="00820F99"/>
    <w:rsid w:val="008211FE"/>
    <w:rsid w:val="00821C91"/>
    <w:rsid w:val="00821F25"/>
    <w:rsid w:val="0082223E"/>
    <w:rsid w:val="008223EF"/>
    <w:rsid w:val="00822631"/>
    <w:rsid w:val="00822A10"/>
    <w:rsid w:val="00822CD1"/>
    <w:rsid w:val="00822EF4"/>
    <w:rsid w:val="00823F06"/>
    <w:rsid w:val="008240AE"/>
    <w:rsid w:val="008240C9"/>
    <w:rsid w:val="008241E0"/>
    <w:rsid w:val="0082457F"/>
    <w:rsid w:val="0082470C"/>
    <w:rsid w:val="00824C8F"/>
    <w:rsid w:val="00824FFA"/>
    <w:rsid w:val="00825074"/>
    <w:rsid w:val="008252A5"/>
    <w:rsid w:val="00825414"/>
    <w:rsid w:val="00825424"/>
    <w:rsid w:val="008257FB"/>
    <w:rsid w:val="00825B4D"/>
    <w:rsid w:val="00825F7F"/>
    <w:rsid w:val="00826462"/>
    <w:rsid w:val="00826770"/>
    <w:rsid w:val="0082696B"/>
    <w:rsid w:val="00826AC6"/>
    <w:rsid w:val="00826D3C"/>
    <w:rsid w:val="00826D86"/>
    <w:rsid w:val="00826FD3"/>
    <w:rsid w:val="008270E9"/>
    <w:rsid w:val="0082740B"/>
    <w:rsid w:val="008275B3"/>
    <w:rsid w:val="00827730"/>
    <w:rsid w:val="00827849"/>
    <w:rsid w:val="00827868"/>
    <w:rsid w:val="00830250"/>
    <w:rsid w:val="00830655"/>
    <w:rsid w:val="008306E3"/>
    <w:rsid w:val="008307ED"/>
    <w:rsid w:val="0083085F"/>
    <w:rsid w:val="00830B9D"/>
    <w:rsid w:val="00830CD4"/>
    <w:rsid w:val="00830E38"/>
    <w:rsid w:val="0083110D"/>
    <w:rsid w:val="00831316"/>
    <w:rsid w:val="00831748"/>
    <w:rsid w:val="00831B53"/>
    <w:rsid w:val="00831E63"/>
    <w:rsid w:val="00831F24"/>
    <w:rsid w:val="008321A4"/>
    <w:rsid w:val="00832354"/>
    <w:rsid w:val="00832819"/>
    <w:rsid w:val="00832904"/>
    <w:rsid w:val="00832954"/>
    <w:rsid w:val="00832A9D"/>
    <w:rsid w:val="00832EE3"/>
    <w:rsid w:val="008332B7"/>
    <w:rsid w:val="00833BA2"/>
    <w:rsid w:val="00833D31"/>
    <w:rsid w:val="00833E1A"/>
    <w:rsid w:val="00834445"/>
    <w:rsid w:val="008358E8"/>
    <w:rsid w:val="008358E9"/>
    <w:rsid w:val="00835920"/>
    <w:rsid w:val="00835A4F"/>
    <w:rsid w:val="00835D20"/>
    <w:rsid w:val="00835DCF"/>
    <w:rsid w:val="00835E06"/>
    <w:rsid w:val="00835E36"/>
    <w:rsid w:val="0083619F"/>
    <w:rsid w:val="008361B2"/>
    <w:rsid w:val="0083620A"/>
    <w:rsid w:val="00836254"/>
    <w:rsid w:val="008367BC"/>
    <w:rsid w:val="00836B05"/>
    <w:rsid w:val="00836DB4"/>
    <w:rsid w:val="00836DCC"/>
    <w:rsid w:val="008372AA"/>
    <w:rsid w:val="008374C4"/>
    <w:rsid w:val="008377E2"/>
    <w:rsid w:val="00837C03"/>
    <w:rsid w:val="008405ED"/>
    <w:rsid w:val="0084068E"/>
    <w:rsid w:val="008407A4"/>
    <w:rsid w:val="00840870"/>
    <w:rsid w:val="00840A6E"/>
    <w:rsid w:val="00840CCF"/>
    <w:rsid w:val="0084117A"/>
    <w:rsid w:val="0084130B"/>
    <w:rsid w:val="008417A7"/>
    <w:rsid w:val="00841B40"/>
    <w:rsid w:val="00841CE7"/>
    <w:rsid w:val="00841E3E"/>
    <w:rsid w:val="008422F6"/>
    <w:rsid w:val="0084274A"/>
    <w:rsid w:val="00842888"/>
    <w:rsid w:val="0084293F"/>
    <w:rsid w:val="00842B85"/>
    <w:rsid w:val="00842DF7"/>
    <w:rsid w:val="0084305C"/>
    <w:rsid w:val="00843579"/>
    <w:rsid w:val="0084384C"/>
    <w:rsid w:val="00843B3C"/>
    <w:rsid w:val="00843CAB"/>
    <w:rsid w:val="00843E1C"/>
    <w:rsid w:val="0084424B"/>
    <w:rsid w:val="008443A1"/>
    <w:rsid w:val="008443B5"/>
    <w:rsid w:val="00844868"/>
    <w:rsid w:val="0084497A"/>
    <w:rsid w:val="00844CC1"/>
    <w:rsid w:val="00844CE2"/>
    <w:rsid w:val="0084514C"/>
    <w:rsid w:val="0084520E"/>
    <w:rsid w:val="0084532B"/>
    <w:rsid w:val="00845C71"/>
    <w:rsid w:val="00845C98"/>
    <w:rsid w:val="00846188"/>
    <w:rsid w:val="008463D3"/>
    <w:rsid w:val="0084648F"/>
    <w:rsid w:val="008464AA"/>
    <w:rsid w:val="00846858"/>
    <w:rsid w:val="00846AE2"/>
    <w:rsid w:val="00846C94"/>
    <w:rsid w:val="0084735B"/>
    <w:rsid w:val="00847BD4"/>
    <w:rsid w:val="008502C4"/>
    <w:rsid w:val="00850387"/>
    <w:rsid w:val="00850C70"/>
    <w:rsid w:val="00851112"/>
    <w:rsid w:val="0085158D"/>
    <w:rsid w:val="00851784"/>
    <w:rsid w:val="00851B4E"/>
    <w:rsid w:val="00851BA6"/>
    <w:rsid w:val="008523C5"/>
    <w:rsid w:val="00852516"/>
    <w:rsid w:val="008526DF"/>
    <w:rsid w:val="008529C4"/>
    <w:rsid w:val="00852AD7"/>
    <w:rsid w:val="00852D39"/>
    <w:rsid w:val="00852D87"/>
    <w:rsid w:val="0085302B"/>
    <w:rsid w:val="00853273"/>
    <w:rsid w:val="0085351F"/>
    <w:rsid w:val="00853D32"/>
    <w:rsid w:val="00854211"/>
    <w:rsid w:val="0085487B"/>
    <w:rsid w:val="00854996"/>
    <w:rsid w:val="00854A5C"/>
    <w:rsid w:val="00854AF6"/>
    <w:rsid w:val="00854C4B"/>
    <w:rsid w:val="00854EB5"/>
    <w:rsid w:val="0085516C"/>
    <w:rsid w:val="00855205"/>
    <w:rsid w:val="00855864"/>
    <w:rsid w:val="008559CF"/>
    <w:rsid w:val="00855C60"/>
    <w:rsid w:val="00855F1A"/>
    <w:rsid w:val="00856265"/>
    <w:rsid w:val="008562D2"/>
    <w:rsid w:val="008563D3"/>
    <w:rsid w:val="0085672A"/>
    <w:rsid w:val="0085695C"/>
    <w:rsid w:val="00856E7C"/>
    <w:rsid w:val="00856ED4"/>
    <w:rsid w:val="008570C6"/>
    <w:rsid w:val="008573A2"/>
    <w:rsid w:val="0085785D"/>
    <w:rsid w:val="0085786D"/>
    <w:rsid w:val="00857AAC"/>
    <w:rsid w:val="00857B3D"/>
    <w:rsid w:val="00857C97"/>
    <w:rsid w:val="00860B1B"/>
    <w:rsid w:val="00860C84"/>
    <w:rsid w:val="00860F7E"/>
    <w:rsid w:val="00861029"/>
    <w:rsid w:val="008610FD"/>
    <w:rsid w:val="008614A7"/>
    <w:rsid w:val="008614ED"/>
    <w:rsid w:val="00861678"/>
    <w:rsid w:val="00861813"/>
    <w:rsid w:val="00861976"/>
    <w:rsid w:val="00861A06"/>
    <w:rsid w:val="00861B47"/>
    <w:rsid w:val="00861D25"/>
    <w:rsid w:val="00862149"/>
    <w:rsid w:val="00862544"/>
    <w:rsid w:val="0086259F"/>
    <w:rsid w:val="00862B85"/>
    <w:rsid w:val="00862C1B"/>
    <w:rsid w:val="00862C28"/>
    <w:rsid w:val="00863045"/>
    <w:rsid w:val="00863246"/>
    <w:rsid w:val="00863417"/>
    <w:rsid w:val="008634D7"/>
    <w:rsid w:val="00863525"/>
    <w:rsid w:val="008635BD"/>
    <w:rsid w:val="00863689"/>
    <w:rsid w:val="00863ACC"/>
    <w:rsid w:val="00863B19"/>
    <w:rsid w:val="00864037"/>
    <w:rsid w:val="00864286"/>
    <w:rsid w:val="0086483F"/>
    <w:rsid w:val="00864B1E"/>
    <w:rsid w:val="00866191"/>
    <w:rsid w:val="00866424"/>
    <w:rsid w:val="00866637"/>
    <w:rsid w:val="00866640"/>
    <w:rsid w:val="0086670C"/>
    <w:rsid w:val="008667D7"/>
    <w:rsid w:val="008668D3"/>
    <w:rsid w:val="00866B58"/>
    <w:rsid w:val="00866CA5"/>
    <w:rsid w:val="00866E82"/>
    <w:rsid w:val="00867024"/>
    <w:rsid w:val="0086757C"/>
    <w:rsid w:val="0086774E"/>
    <w:rsid w:val="00867A99"/>
    <w:rsid w:val="0087009D"/>
    <w:rsid w:val="00870313"/>
    <w:rsid w:val="00870A01"/>
    <w:rsid w:val="00870B26"/>
    <w:rsid w:val="008711E3"/>
    <w:rsid w:val="00871206"/>
    <w:rsid w:val="008715DB"/>
    <w:rsid w:val="00871614"/>
    <w:rsid w:val="0087177F"/>
    <w:rsid w:val="00871AE5"/>
    <w:rsid w:val="00871C4A"/>
    <w:rsid w:val="00871F73"/>
    <w:rsid w:val="00872396"/>
    <w:rsid w:val="00872564"/>
    <w:rsid w:val="00872C51"/>
    <w:rsid w:val="00872C87"/>
    <w:rsid w:val="00872D1B"/>
    <w:rsid w:val="00873468"/>
    <w:rsid w:val="00873490"/>
    <w:rsid w:val="008735A1"/>
    <w:rsid w:val="0087376E"/>
    <w:rsid w:val="0087387E"/>
    <w:rsid w:val="00873D02"/>
    <w:rsid w:val="00874147"/>
    <w:rsid w:val="0087421B"/>
    <w:rsid w:val="00874624"/>
    <w:rsid w:val="008748FA"/>
    <w:rsid w:val="00874E41"/>
    <w:rsid w:val="008750A0"/>
    <w:rsid w:val="008751BC"/>
    <w:rsid w:val="00875287"/>
    <w:rsid w:val="0087564B"/>
    <w:rsid w:val="008759BA"/>
    <w:rsid w:val="00875C38"/>
    <w:rsid w:val="00875DEB"/>
    <w:rsid w:val="00875E76"/>
    <w:rsid w:val="00875F2F"/>
    <w:rsid w:val="00876049"/>
    <w:rsid w:val="008761C8"/>
    <w:rsid w:val="0087631D"/>
    <w:rsid w:val="00877275"/>
    <w:rsid w:val="00877420"/>
    <w:rsid w:val="00877A69"/>
    <w:rsid w:val="0088027F"/>
    <w:rsid w:val="008806DF"/>
    <w:rsid w:val="00880CB1"/>
    <w:rsid w:val="008812D3"/>
    <w:rsid w:val="00881A93"/>
    <w:rsid w:val="00881AB6"/>
    <w:rsid w:val="00881CEC"/>
    <w:rsid w:val="00881CF9"/>
    <w:rsid w:val="00881EC0"/>
    <w:rsid w:val="0088289D"/>
    <w:rsid w:val="00882B9F"/>
    <w:rsid w:val="00882BEC"/>
    <w:rsid w:val="00882F1D"/>
    <w:rsid w:val="00882F70"/>
    <w:rsid w:val="0088373D"/>
    <w:rsid w:val="00883970"/>
    <w:rsid w:val="00883BB7"/>
    <w:rsid w:val="00883C71"/>
    <w:rsid w:val="00883F76"/>
    <w:rsid w:val="00884605"/>
    <w:rsid w:val="008849AB"/>
    <w:rsid w:val="00884CA0"/>
    <w:rsid w:val="00884EE0"/>
    <w:rsid w:val="008851A6"/>
    <w:rsid w:val="008853ED"/>
    <w:rsid w:val="00885541"/>
    <w:rsid w:val="0088557A"/>
    <w:rsid w:val="008855AB"/>
    <w:rsid w:val="008856E4"/>
    <w:rsid w:val="00885946"/>
    <w:rsid w:val="0088609A"/>
    <w:rsid w:val="0088628E"/>
    <w:rsid w:val="008863FF"/>
    <w:rsid w:val="00886525"/>
    <w:rsid w:val="00886567"/>
    <w:rsid w:val="0088661C"/>
    <w:rsid w:val="00886822"/>
    <w:rsid w:val="0088695F"/>
    <w:rsid w:val="00886A1A"/>
    <w:rsid w:val="00886F02"/>
    <w:rsid w:val="00886F44"/>
    <w:rsid w:val="0088727C"/>
    <w:rsid w:val="00887453"/>
    <w:rsid w:val="00887BC1"/>
    <w:rsid w:val="00887BE4"/>
    <w:rsid w:val="00887C32"/>
    <w:rsid w:val="00887EAA"/>
    <w:rsid w:val="008900C0"/>
    <w:rsid w:val="00890A7B"/>
    <w:rsid w:val="00890C12"/>
    <w:rsid w:val="00891367"/>
    <w:rsid w:val="00891B37"/>
    <w:rsid w:val="00892023"/>
    <w:rsid w:val="00892616"/>
    <w:rsid w:val="00892B47"/>
    <w:rsid w:val="00892CBD"/>
    <w:rsid w:val="00892D0A"/>
    <w:rsid w:val="00892DAC"/>
    <w:rsid w:val="00892FA4"/>
    <w:rsid w:val="008931EE"/>
    <w:rsid w:val="00893260"/>
    <w:rsid w:val="0089327E"/>
    <w:rsid w:val="008936CF"/>
    <w:rsid w:val="00893A3F"/>
    <w:rsid w:val="00893BE9"/>
    <w:rsid w:val="00894D18"/>
    <w:rsid w:val="00894F54"/>
    <w:rsid w:val="008953BC"/>
    <w:rsid w:val="00895542"/>
    <w:rsid w:val="0089568D"/>
    <w:rsid w:val="0089577F"/>
    <w:rsid w:val="00896D51"/>
    <w:rsid w:val="00896F2C"/>
    <w:rsid w:val="0089721E"/>
    <w:rsid w:val="00897361"/>
    <w:rsid w:val="008973BA"/>
    <w:rsid w:val="0089745C"/>
    <w:rsid w:val="008977CB"/>
    <w:rsid w:val="0089780A"/>
    <w:rsid w:val="00897B88"/>
    <w:rsid w:val="008A0087"/>
    <w:rsid w:val="008A009F"/>
    <w:rsid w:val="008A021A"/>
    <w:rsid w:val="008A04AD"/>
    <w:rsid w:val="008A0531"/>
    <w:rsid w:val="008A07C8"/>
    <w:rsid w:val="008A0910"/>
    <w:rsid w:val="008A0A91"/>
    <w:rsid w:val="008A0B50"/>
    <w:rsid w:val="008A0D03"/>
    <w:rsid w:val="008A0E00"/>
    <w:rsid w:val="008A0EE4"/>
    <w:rsid w:val="008A0F16"/>
    <w:rsid w:val="008A15BD"/>
    <w:rsid w:val="008A1974"/>
    <w:rsid w:val="008A19A6"/>
    <w:rsid w:val="008A2037"/>
    <w:rsid w:val="008A2095"/>
    <w:rsid w:val="008A260E"/>
    <w:rsid w:val="008A2CF9"/>
    <w:rsid w:val="008A2D4E"/>
    <w:rsid w:val="008A310E"/>
    <w:rsid w:val="008A31C2"/>
    <w:rsid w:val="008A32B0"/>
    <w:rsid w:val="008A35ED"/>
    <w:rsid w:val="008A4657"/>
    <w:rsid w:val="008A4DA2"/>
    <w:rsid w:val="008A5377"/>
    <w:rsid w:val="008A59E2"/>
    <w:rsid w:val="008A6166"/>
    <w:rsid w:val="008A6169"/>
    <w:rsid w:val="008A61E8"/>
    <w:rsid w:val="008A6590"/>
    <w:rsid w:val="008A6B3B"/>
    <w:rsid w:val="008A73D7"/>
    <w:rsid w:val="008A78C7"/>
    <w:rsid w:val="008A7A55"/>
    <w:rsid w:val="008A7C6B"/>
    <w:rsid w:val="008B0096"/>
    <w:rsid w:val="008B009C"/>
    <w:rsid w:val="008B0307"/>
    <w:rsid w:val="008B0347"/>
    <w:rsid w:val="008B0536"/>
    <w:rsid w:val="008B0C3E"/>
    <w:rsid w:val="008B10AC"/>
    <w:rsid w:val="008B121A"/>
    <w:rsid w:val="008B151C"/>
    <w:rsid w:val="008B2133"/>
    <w:rsid w:val="008B22D1"/>
    <w:rsid w:val="008B252D"/>
    <w:rsid w:val="008B2B46"/>
    <w:rsid w:val="008B2DAD"/>
    <w:rsid w:val="008B2DF7"/>
    <w:rsid w:val="008B311D"/>
    <w:rsid w:val="008B31BC"/>
    <w:rsid w:val="008B33E5"/>
    <w:rsid w:val="008B37DA"/>
    <w:rsid w:val="008B38E2"/>
    <w:rsid w:val="008B3C32"/>
    <w:rsid w:val="008B4ACB"/>
    <w:rsid w:val="008B4EE2"/>
    <w:rsid w:val="008B590F"/>
    <w:rsid w:val="008B5D0D"/>
    <w:rsid w:val="008B616A"/>
    <w:rsid w:val="008B6185"/>
    <w:rsid w:val="008B6613"/>
    <w:rsid w:val="008B6B6B"/>
    <w:rsid w:val="008B7060"/>
    <w:rsid w:val="008B745F"/>
    <w:rsid w:val="008C001D"/>
    <w:rsid w:val="008C00CE"/>
    <w:rsid w:val="008C0465"/>
    <w:rsid w:val="008C0976"/>
    <w:rsid w:val="008C09F2"/>
    <w:rsid w:val="008C0A59"/>
    <w:rsid w:val="008C0AEC"/>
    <w:rsid w:val="008C0B15"/>
    <w:rsid w:val="008C0D31"/>
    <w:rsid w:val="008C17E1"/>
    <w:rsid w:val="008C191E"/>
    <w:rsid w:val="008C1B9B"/>
    <w:rsid w:val="008C201C"/>
    <w:rsid w:val="008C2672"/>
    <w:rsid w:val="008C2676"/>
    <w:rsid w:val="008C2680"/>
    <w:rsid w:val="008C317B"/>
    <w:rsid w:val="008C330E"/>
    <w:rsid w:val="008C348E"/>
    <w:rsid w:val="008C35C5"/>
    <w:rsid w:val="008C39BD"/>
    <w:rsid w:val="008C3ADE"/>
    <w:rsid w:val="008C3C05"/>
    <w:rsid w:val="008C3F82"/>
    <w:rsid w:val="008C45E0"/>
    <w:rsid w:val="008C4B56"/>
    <w:rsid w:val="008C57B8"/>
    <w:rsid w:val="008C593A"/>
    <w:rsid w:val="008C5B67"/>
    <w:rsid w:val="008C5C16"/>
    <w:rsid w:val="008C5FDB"/>
    <w:rsid w:val="008C60EB"/>
    <w:rsid w:val="008C66D8"/>
    <w:rsid w:val="008C696B"/>
    <w:rsid w:val="008C6D58"/>
    <w:rsid w:val="008C777F"/>
    <w:rsid w:val="008C7798"/>
    <w:rsid w:val="008C7AB0"/>
    <w:rsid w:val="008C7CDE"/>
    <w:rsid w:val="008C7CF1"/>
    <w:rsid w:val="008D0852"/>
    <w:rsid w:val="008D0AE3"/>
    <w:rsid w:val="008D1077"/>
    <w:rsid w:val="008D1193"/>
    <w:rsid w:val="008D11F3"/>
    <w:rsid w:val="008D19B1"/>
    <w:rsid w:val="008D1B92"/>
    <w:rsid w:val="008D1E92"/>
    <w:rsid w:val="008D20EA"/>
    <w:rsid w:val="008D210F"/>
    <w:rsid w:val="008D2251"/>
    <w:rsid w:val="008D233A"/>
    <w:rsid w:val="008D2807"/>
    <w:rsid w:val="008D2A2D"/>
    <w:rsid w:val="008D2B79"/>
    <w:rsid w:val="008D316D"/>
    <w:rsid w:val="008D31D4"/>
    <w:rsid w:val="008D3726"/>
    <w:rsid w:val="008D3BDB"/>
    <w:rsid w:val="008D3C4C"/>
    <w:rsid w:val="008D3F4F"/>
    <w:rsid w:val="008D403F"/>
    <w:rsid w:val="008D4071"/>
    <w:rsid w:val="008D488F"/>
    <w:rsid w:val="008D490A"/>
    <w:rsid w:val="008D4AA2"/>
    <w:rsid w:val="008D4F2B"/>
    <w:rsid w:val="008D4FED"/>
    <w:rsid w:val="008D55C4"/>
    <w:rsid w:val="008D5691"/>
    <w:rsid w:val="008D58EF"/>
    <w:rsid w:val="008D5C28"/>
    <w:rsid w:val="008D60D9"/>
    <w:rsid w:val="008D6550"/>
    <w:rsid w:val="008D6F9F"/>
    <w:rsid w:val="008D706F"/>
    <w:rsid w:val="008D762E"/>
    <w:rsid w:val="008D769A"/>
    <w:rsid w:val="008D7795"/>
    <w:rsid w:val="008D7DA9"/>
    <w:rsid w:val="008E001A"/>
    <w:rsid w:val="008E0197"/>
    <w:rsid w:val="008E0398"/>
    <w:rsid w:val="008E06F1"/>
    <w:rsid w:val="008E0812"/>
    <w:rsid w:val="008E09DC"/>
    <w:rsid w:val="008E0A13"/>
    <w:rsid w:val="008E0A14"/>
    <w:rsid w:val="008E0CEE"/>
    <w:rsid w:val="008E0D34"/>
    <w:rsid w:val="008E0D7B"/>
    <w:rsid w:val="008E0E0A"/>
    <w:rsid w:val="008E1232"/>
    <w:rsid w:val="008E15A3"/>
    <w:rsid w:val="008E17F1"/>
    <w:rsid w:val="008E1976"/>
    <w:rsid w:val="008E1A43"/>
    <w:rsid w:val="008E1C4A"/>
    <w:rsid w:val="008E20CD"/>
    <w:rsid w:val="008E20F2"/>
    <w:rsid w:val="008E2A9D"/>
    <w:rsid w:val="008E2B77"/>
    <w:rsid w:val="008E2E10"/>
    <w:rsid w:val="008E2E4B"/>
    <w:rsid w:val="008E3243"/>
    <w:rsid w:val="008E336F"/>
    <w:rsid w:val="008E351A"/>
    <w:rsid w:val="008E36B3"/>
    <w:rsid w:val="008E37CC"/>
    <w:rsid w:val="008E3CBD"/>
    <w:rsid w:val="008E3E74"/>
    <w:rsid w:val="008E4434"/>
    <w:rsid w:val="008E4591"/>
    <w:rsid w:val="008E45D2"/>
    <w:rsid w:val="008E48B1"/>
    <w:rsid w:val="008E48FF"/>
    <w:rsid w:val="008E4948"/>
    <w:rsid w:val="008E4C93"/>
    <w:rsid w:val="008E4E80"/>
    <w:rsid w:val="008E5016"/>
    <w:rsid w:val="008E5453"/>
    <w:rsid w:val="008E55FB"/>
    <w:rsid w:val="008E567F"/>
    <w:rsid w:val="008E5FE3"/>
    <w:rsid w:val="008E62BD"/>
    <w:rsid w:val="008E6461"/>
    <w:rsid w:val="008E64A2"/>
    <w:rsid w:val="008E6F4C"/>
    <w:rsid w:val="008E70B7"/>
    <w:rsid w:val="008E72CE"/>
    <w:rsid w:val="008E7571"/>
    <w:rsid w:val="008E796A"/>
    <w:rsid w:val="008F010A"/>
    <w:rsid w:val="008F010F"/>
    <w:rsid w:val="008F0387"/>
    <w:rsid w:val="008F0515"/>
    <w:rsid w:val="008F07C1"/>
    <w:rsid w:val="008F0BA2"/>
    <w:rsid w:val="008F1047"/>
    <w:rsid w:val="008F1B59"/>
    <w:rsid w:val="008F1C8A"/>
    <w:rsid w:val="008F2265"/>
    <w:rsid w:val="008F2314"/>
    <w:rsid w:val="008F23DA"/>
    <w:rsid w:val="008F2527"/>
    <w:rsid w:val="008F2813"/>
    <w:rsid w:val="008F2E16"/>
    <w:rsid w:val="008F33D0"/>
    <w:rsid w:val="008F432D"/>
    <w:rsid w:val="008F460C"/>
    <w:rsid w:val="008F4719"/>
    <w:rsid w:val="008F4BC1"/>
    <w:rsid w:val="008F5082"/>
    <w:rsid w:val="008F5219"/>
    <w:rsid w:val="008F57E7"/>
    <w:rsid w:val="008F585C"/>
    <w:rsid w:val="008F5967"/>
    <w:rsid w:val="008F6154"/>
    <w:rsid w:val="008F61E9"/>
    <w:rsid w:val="008F63F1"/>
    <w:rsid w:val="008F641D"/>
    <w:rsid w:val="008F66F8"/>
    <w:rsid w:val="008F67FC"/>
    <w:rsid w:val="008F6F4C"/>
    <w:rsid w:val="008F70B3"/>
    <w:rsid w:val="008F70C7"/>
    <w:rsid w:val="008F7310"/>
    <w:rsid w:val="008F74FB"/>
    <w:rsid w:val="008F76D9"/>
    <w:rsid w:val="008F7F3E"/>
    <w:rsid w:val="0090014C"/>
    <w:rsid w:val="00900727"/>
    <w:rsid w:val="00900751"/>
    <w:rsid w:val="00900824"/>
    <w:rsid w:val="009008A5"/>
    <w:rsid w:val="00900977"/>
    <w:rsid w:val="00900D39"/>
    <w:rsid w:val="00901141"/>
    <w:rsid w:val="00901180"/>
    <w:rsid w:val="00901862"/>
    <w:rsid w:val="009019A3"/>
    <w:rsid w:val="00902477"/>
    <w:rsid w:val="0090293F"/>
    <w:rsid w:val="009032A8"/>
    <w:rsid w:val="00903401"/>
    <w:rsid w:val="009036DF"/>
    <w:rsid w:val="00903A29"/>
    <w:rsid w:val="00903E56"/>
    <w:rsid w:val="00903E95"/>
    <w:rsid w:val="009043BD"/>
    <w:rsid w:val="00904647"/>
    <w:rsid w:val="009047C9"/>
    <w:rsid w:val="00904C39"/>
    <w:rsid w:val="00904F45"/>
    <w:rsid w:val="009053D7"/>
    <w:rsid w:val="0090543A"/>
    <w:rsid w:val="009055F5"/>
    <w:rsid w:val="00905FFA"/>
    <w:rsid w:val="00906231"/>
    <w:rsid w:val="0090637D"/>
    <w:rsid w:val="0090645D"/>
    <w:rsid w:val="00906A90"/>
    <w:rsid w:val="00906AFE"/>
    <w:rsid w:val="00906BF8"/>
    <w:rsid w:val="009070AB"/>
    <w:rsid w:val="00907245"/>
    <w:rsid w:val="0090796C"/>
    <w:rsid w:val="0091009A"/>
    <w:rsid w:val="00910515"/>
    <w:rsid w:val="009106EB"/>
    <w:rsid w:val="00910B50"/>
    <w:rsid w:val="00910D50"/>
    <w:rsid w:val="00910E54"/>
    <w:rsid w:val="00911C95"/>
    <w:rsid w:val="00911D75"/>
    <w:rsid w:val="00911E08"/>
    <w:rsid w:val="0091231A"/>
    <w:rsid w:val="00912DF7"/>
    <w:rsid w:val="00912EE0"/>
    <w:rsid w:val="00913216"/>
    <w:rsid w:val="00913458"/>
    <w:rsid w:val="0091366B"/>
    <w:rsid w:val="009137C2"/>
    <w:rsid w:val="00913B84"/>
    <w:rsid w:val="00913F47"/>
    <w:rsid w:val="00914791"/>
    <w:rsid w:val="00914897"/>
    <w:rsid w:val="0091498E"/>
    <w:rsid w:val="00914B88"/>
    <w:rsid w:val="009150DC"/>
    <w:rsid w:val="00915458"/>
    <w:rsid w:val="00915850"/>
    <w:rsid w:val="0091596D"/>
    <w:rsid w:val="00915A8E"/>
    <w:rsid w:val="00915AC8"/>
    <w:rsid w:val="00915B58"/>
    <w:rsid w:val="00916043"/>
    <w:rsid w:val="00916047"/>
    <w:rsid w:val="009161E1"/>
    <w:rsid w:val="00916A4D"/>
    <w:rsid w:val="009170D2"/>
    <w:rsid w:val="009171AD"/>
    <w:rsid w:val="0092039A"/>
    <w:rsid w:val="00921395"/>
    <w:rsid w:val="0092140C"/>
    <w:rsid w:val="0092155C"/>
    <w:rsid w:val="009215EF"/>
    <w:rsid w:val="009216D6"/>
    <w:rsid w:val="00921B37"/>
    <w:rsid w:val="00921D6D"/>
    <w:rsid w:val="00921DAE"/>
    <w:rsid w:val="009221D9"/>
    <w:rsid w:val="0092225A"/>
    <w:rsid w:val="0092246C"/>
    <w:rsid w:val="009227CD"/>
    <w:rsid w:val="00922B63"/>
    <w:rsid w:val="00922DD0"/>
    <w:rsid w:val="00922E2A"/>
    <w:rsid w:val="009234A1"/>
    <w:rsid w:val="00923706"/>
    <w:rsid w:val="009239BF"/>
    <w:rsid w:val="00923C7F"/>
    <w:rsid w:val="0092403B"/>
    <w:rsid w:val="009241FD"/>
    <w:rsid w:val="009242FF"/>
    <w:rsid w:val="0092494F"/>
    <w:rsid w:val="009249CE"/>
    <w:rsid w:val="00924C83"/>
    <w:rsid w:val="00924D23"/>
    <w:rsid w:val="00924FBC"/>
    <w:rsid w:val="009250EA"/>
    <w:rsid w:val="009251C3"/>
    <w:rsid w:val="0092570F"/>
    <w:rsid w:val="0092587B"/>
    <w:rsid w:val="009259BA"/>
    <w:rsid w:val="00925A2C"/>
    <w:rsid w:val="00925E6D"/>
    <w:rsid w:val="00926030"/>
    <w:rsid w:val="00926077"/>
    <w:rsid w:val="009261CB"/>
    <w:rsid w:val="009264D2"/>
    <w:rsid w:val="0092683A"/>
    <w:rsid w:val="00926BAA"/>
    <w:rsid w:val="00926C24"/>
    <w:rsid w:val="00926C97"/>
    <w:rsid w:val="00927031"/>
    <w:rsid w:val="00927AC1"/>
    <w:rsid w:val="009300B4"/>
    <w:rsid w:val="00930228"/>
    <w:rsid w:val="009305E0"/>
    <w:rsid w:val="00930AF8"/>
    <w:rsid w:val="00930CCD"/>
    <w:rsid w:val="00930CED"/>
    <w:rsid w:val="00930E31"/>
    <w:rsid w:val="009316EB"/>
    <w:rsid w:val="00931AF8"/>
    <w:rsid w:val="00931B2B"/>
    <w:rsid w:val="00931C2D"/>
    <w:rsid w:val="00931D3C"/>
    <w:rsid w:val="009320A8"/>
    <w:rsid w:val="009326BA"/>
    <w:rsid w:val="009328F7"/>
    <w:rsid w:val="0093298A"/>
    <w:rsid w:val="00932A63"/>
    <w:rsid w:val="00932E0B"/>
    <w:rsid w:val="00933823"/>
    <w:rsid w:val="00933843"/>
    <w:rsid w:val="00933A26"/>
    <w:rsid w:val="00933A94"/>
    <w:rsid w:val="00933B1C"/>
    <w:rsid w:val="00934704"/>
    <w:rsid w:val="00934828"/>
    <w:rsid w:val="00934A72"/>
    <w:rsid w:val="00934B88"/>
    <w:rsid w:val="00934C2E"/>
    <w:rsid w:val="00934CFF"/>
    <w:rsid w:val="009353E1"/>
    <w:rsid w:val="00935BE3"/>
    <w:rsid w:val="00935EA5"/>
    <w:rsid w:val="00935FDD"/>
    <w:rsid w:val="00935FF8"/>
    <w:rsid w:val="0093605D"/>
    <w:rsid w:val="0093635D"/>
    <w:rsid w:val="009364BB"/>
    <w:rsid w:val="00936565"/>
    <w:rsid w:val="009366C3"/>
    <w:rsid w:val="00936854"/>
    <w:rsid w:val="00936CD9"/>
    <w:rsid w:val="00936ED8"/>
    <w:rsid w:val="00936FB7"/>
    <w:rsid w:val="00936FFB"/>
    <w:rsid w:val="00937288"/>
    <w:rsid w:val="009401C4"/>
    <w:rsid w:val="00940306"/>
    <w:rsid w:val="00940378"/>
    <w:rsid w:val="00940806"/>
    <w:rsid w:val="0094082A"/>
    <w:rsid w:val="00940D2B"/>
    <w:rsid w:val="00940DC5"/>
    <w:rsid w:val="00940F55"/>
    <w:rsid w:val="00941140"/>
    <w:rsid w:val="009411F6"/>
    <w:rsid w:val="009411FF"/>
    <w:rsid w:val="00941A4D"/>
    <w:rsid w:val="00941A92"/>
    <w:rsid w:val="00942058"/>
    <w:rsid w:val="00942191"/>
    <w:rsid w:val="009427D7"/>
    <w:rsid w:val="00942A96"/>
    <w:rsid w:val="00942C59"/>
    <w:rsid w:val="00942DD4"/>
    <w:rsid w:val="009433FE"/>
    <w:rsid w:val="009434AF"/>
    <w:rsid w:val="00944281"/>
    <w:rsid w:val="0094453D"/>
    <w:rsid w:val="00944ADC"/>
    <w:rsid w:val="00944B68"/>
    <w:rsid w:val="0094529D"/>
    <w:rsid w:val="0094530A"/>
    <w:rsid w:val="0094533D"/>
    <w:rsid w:val="009453D5"/>
    <w:rsid w:val="00945597"/>
    <w:rsid w:val="0094569B"/>
    <w:rsid w:val="00945B93"/>
    <w:rsid w:val="0094617F"/>
    <w:rsid w:val="00946466"/>
    <w:rsid w:val="0094689C"/>
    <w:rsid w:val="009468B5"/>
    <w:rsid w:val="00946C5C"/>
    <w:rsid w:val="00947C62"/>
    <w:rsid w:val="00947C79"/>
    <w:rsid w:val="00947E95"/>
    <w:rsid w:val="00950002"/>
    <w:rsid w:val="009504CD"/>
    <w:rsid w:val="0095059C"/>
    <w:rsid w:val="0095069E"/>
    <w:rsid w:val="00950D6E"/>
    <w:rsid w:val="009510A6"/>
    <w:rsid w:val="00951681"/>
    <w:rsid w:val="00951AE6"/>
    <w:rsid w:val="00952238"/>
    <w:rsid w:val="009523BB"/>
    <w:rsid w:val="009523CB"/>
    <w:rsid w:val="009525C3"/>
    <w:rsid w:val="0095299D"/>
    <w:rsid w:val="009534F9"/>
    <w:rsid w:val="00954732"/>
    <w:rsid w:val="00955C5E"/>
    <w:rsid w:val="00955FA0"/>
    <w:rsid w:val="00956150"/>
    <w:rsid w:val="00956BD5"/>
    <w:rsid w:val="00957AC6"/>
    <w:rsid w:val="00957CE0"/>
    <w:rsid w:val="00957FC9"/>
    <w:rsid w:val="009602B1"/>
    <w:rsid w:val="00960787"/>
    <w:rsid w:val="00960A9F"/>
    <w:rsid w:val="00960C4A"/>
    <w:rsid w:val="00960D17"/>
    <w:rsid w:val="00961061"/>
    <w:rsid w:val="0096147D"/>
    <w:rsid w:val="00961ACC"/>
    <w:rsid w:val="00961D6D"/>
    <w:rsid w:val="0096203D"/>
    <w:rsid w:val="00962582"/>
    <w:rsid w:val="009626DD"/>
    <w:rsid w:val="0096283C"/>
    <w:rsid w:val="00962947"/>
    <w:rsid w:val="00962C89"/>
    <w:rsid w:val="00962EDA"/>
    <w:rsid w:val="00963239"/>
    <w:rsid w:val="009635B1"/>
    <w:rsid w:val="009638D9"/>
    <w:rsid w:val="00963A6C"/>
    <w:rsid w:val="00963A90"/>
    <w:rsid w:val="00963AFC"/>
    <w:rsid w:val="009641C7"/>
    <w:rsid w:val="00964FC6"/>
    <w:rsid w:val="0096514B"/>
    <w:rsid w:val="009653EE"/>
    <w:rsid w:val="00965783"/>
    <w:rsid w:val="009657C6"/>
    <w:rsid w:val="00965BB4"/>
    <w:rsid w:val="00965DD3"/>
    <w:rsid w:val="00965E05"/>
    <w:rsid w:val="00965E68"/>
    <w:rsid w:val="0096628D"/>
    <w:rsid w:val="00966BB4"/>
    <w:rsid w:val="00966FEC"/>
    <w:rsid w:val="0096709D"/>
    <w:rsid w:val="009677A0"/>
    <w:rsid w:val="00970297"/>
    <w:rsid w:val="009709CA"/>
    <w:rsid w:val="00970E95"/>
    <w:rsid w:val="009710E3"/>
    <w:rsid w:val="00971211"/>
    <w:rsid w:val="0097139A"/>
    <w:rsid w:val="00971A53"/>
    <w:rsid w:val="00971B95"/>
    <w:rsid w:val="009729B2"/>
    <w:rsid w:val="00972BFF"/>
    <w:rsid w:val="00972DF5"/>
    <w:rsid w:val="00972E33"/>
    <w:rsid w:val="00973526"/>
    <w:rsid w:val="00973782"/>
    <w:rsid w:val="009738AB"/>
    <w:rsid w:val="0097395E"/>
    <w:rsid w:val="00973A19"/>
    <w:rsid w:val="00973B44"/>
    <w:rsid w:val="00973C3C"/>
    <w:rsid w:val="00973DB4"/>
    <w:rsid w:val="00973DF4"/>
    <w:rsid w:val="00973FCD"/>
    <w:rsid w:val="00974548"/>
    <w:rsid w:val="00974C74"/>
    <w:rsid w:val="00974DAF"/>
    <w:rsid w:val="00975029"/>
    <w:rsid w:val="009751BF"/>
    <w:rsid w:val="009752F7"/>
    <w:rsid w:val="00975403"/>
    <w:rsid w:val="00975809"/>
    <w:rsid w:val="00975B4B"/>
    <w:rsid w:val="00975CC1"/>
    <w:rsid w:val="00976115"/>
    <w:rsid w:val="0097619A"/>
    <w:rsid w:val="009765E5"/>
    <w:rsid w:val="009766C6"/>
    <w:rsid w:val="009766E9"/>
    <w:rsid w:val="00976A26"/>
    <w:rsid w:val="00976EE5"/>
    <w:rsid w:val="00977054"/>
    <w:rsid w:val="0097707F"/>
    <w:rsid w:val="009773A2"/>
    <w:rsid w:val="00977643"/>
    <w:rsid w:val="0097785E"/>
    <w:rsid w:val="009804CC"/>
    <w:rsid w:val="0098061A"/>
    <w:rsid w:val="00980E78"/>
    <w:rsid w:val="009813B3"/>
    <w:rsid w:val="00981599"/>
    <w:rsid w:val="00981878"/>
    <w:rsid w:val="00982507"/>
    <w:rsid w:val="00982546"/>
    <w:rsid w:val="009828A5"/>
    <w:rsid w:val="00982B9B"/>
    <w:rsid w:val="00982CBD"/>
    <w:rsid w:val="00982D78"/>
    <w:rsid w:val="009830E9"/>
    <w:rsid w:val="009832D7"/>
    <w:rsid w:val="00983398"/>
    <w:rsid w:val="009836CA"/>
    <w:rsid w:val="00983897"/>
    <w:rsid w:val="00983C67"/>
    <w:rsid w:val="00983E4C"/>
    <w:rsid w:val="009842DD"/>
    <w:rsid w:val="00984E3D"/>
    <w:rsid w:val="0098526F"/>
    <w:rsid w:val="0098532B"/>
    <w:rsid w:val="00985CDE"/>
    <w:rsid w:val="00985D57"/>
    <w:rsid w:val="0098616D"/>
    <w:rsid w:val="009864DA"/>
    <w:rsid w:val="009868DE"/>
    <w:rsid w:val="009869DF"/>
    <w:rsid w:val="00986B81"/>
    <w:rsid w:val="00986E66"/>
    <w:rsid w:val="00986EEC"/>
    <w:rsid w:val="00986F11"/>
    <w:rsid w:val="009873C1"/>
    <w:rsid w:val="009875B8"/>
    <w:rsid w:val="009876D7"/>
    <w:rsid w:val="0098773F"/>
    <w:rsid w:val="009902F9"/>
    <w:rsid w:val="009908D2"/>
    <w:rsid w:val="00990949"/>
    <w:rsid w:val="00991401"/>
    <w:rsid w:val="00991519"/>
    <w:rsid w:val="00991991"/>
    <w:rsid w:val="00991D16"/>
    <w:rsid w:val="00991DC8"/>
    <w:rsid w:val="0099204F"/>
    <w:rsid w:val="00992423"/>
    <w:rsid w:val="009924FE"/>
    <w:rsid w:val="00992780"/>
    <w:rsid w:val="00992833"/>
    <w:rsid w:val="00992E0F"/>
    <w:rsid w:val="00992EDB"/>
    <w:rsid w:val="0099311E"/>
    <w:rsid w:val="009934EE"/>
    <w:rsid w:val="0099395B"/>
    <w:rsid w:val="00993AB7"/>
    <w:rsid w:val="00993B25"/>
    <w:rsid w:val="00993CFA"/>
    <w:rsid w:val="00993F0D"/>
    <w:rsid w:val="00993FA0"/>
    <w:rsid w:val="009941D9"/>
    <w:rsid w:val="00994436"/>
    <w:rsid w:val="0099468E"/>
    <w:rsid w:val="009947D4"/>
    <w:rsid w:val="0099497A"/>
    <w:rsid w:val="00994B21"/>
    <w:rsid w:val="00994DA5"/>
    <w:rsid w:val="00994E75"/>
    <w:rsid w:val="0099515E"/>
    <w:rsid w:val="00995172"/>
    <w:rsid w:val="009953D6"/>
    <w:rsid w:val="0099549B"/>
    <w:rsid w:val="00995808"/>
    <w:rsid w:val="00995A67"/>
    <w:rsid w:val="00996A02"/>
    <w:rsid w:val="00996B64"/>
    <w:rsid w:val="00996CDF"/>
    <w:rsid w:val="00996FD3"/>
    <w:rsid w:val="00997D57"/>
    <w:rsid w:val="00997FED"/>
    <w:rsid w:val="009A037D"/>
    <w:rsid w:val="009A0758"/>
    <w:rsid w:val="009A0ED8"/>
    <w:rsid w:val="009A118C"/>
    <w:rsid w:val="009A2310"/>
    <w:rsid w:val="009A2D36"/>
    <w:rsid w:val="009A398A"/>
    <w:rsid w:val="009A399B"/>
    <w:rsid w:val="009A3B7E"/>
    <w:rsid w:val="009A3E17"/>
    <w:rsid w:val="009A3E83"/>
    <w:rsid w:val="009A4197"/>
    <w:rsid w:val="009A42A2"/>
    <w:rsid w:val="009A4877"/>
    <w:rsid w:val="009A4A88"/>
    <w:rsid w:val="009A4BA6"/>
    <w:rsid w:val="009A4E7B"/>
    <w:rsid w:val="009A4EE1"/>
    <w:rsid w:val="009A5B7D"/>
    <w:rsid w:val="009A5D80"/>
    <w:rsid w:val="009A5F77"/>
    <w:rsid w:val="009A6660"/>
    <w:rsid w:val="009A6BEF"/>
    <w:rsid w:val="009A6CC8"/>
    <w:rsid w:val="009A6D74"/>
    <w:rsid w:val="009A7160"/>
    <w:rsid w:val="009A787A"/>
    <w:rsid w:val="009A7A17"/>
    <w:rsid w:val="009A7A44"/>
    <w:rsid w:val="009A7A54"/>
    <w:rsid w:val="009A7ABB"/>
    <w:rsid w:val="009A7BBB"/>
    <w:rsid w:val="009B0693"/>
    <w:rsid w:val="009B06F5"/>
    <w:rsid w:val="009B07AE"/>
    <w:rsid w:val="009B0974"/>
    <w:rsid w:val="009B1016"/>
    <w:rsid w:val="009B167F"/>
    <w:rsid w:val="009B19FA"/>
    <w:rsid w:val="009B1D35"/>
    <w:rsid w:val="009B1FCA"/>
    <w:rsid w:val="009B2381"/>
    <w:rsid w:val="009B2812"/>
    <w:rsid w:val="009B2872"/>
    <w:rsid w:val="009B2BC3"/>
    <w:rsid w:val="009B2FE0"/>
    <w:rsid w:val="009B3E78"/>
    <w:rsid w:val="009B3ED3"/>
    <w:rsid w:val="009B434D"/>
    <w:rsid w:val="009B448A"/>
    <w:rsid w:val="009B4C73"/>
    <w:rsid w:val="009B539E"/>
    <w:rsid w:val="009B5FF6"/>
    <w:rsid w:val="009B62FF"/>
    <w:rsid w:val="009B6828"/>
    <w:rsid w:val="009B7846"/>
    <w:rsid w:val="009B7955"/>
    <w:rsid w:val="009B7ED5"/>
    <w:rsid w:val="009B7FB8"/>
    <w:rsid w:val="009B7FE6"/>
    <w:rsid w:val="009C01D2"/>
    <w:rsid w:val="009C0256"/>
    <w:rsid w:val="009C088E"/>
    <w:rsid w:val="009C0B85"/>
    <w:rsid w:val="009C0C1F"/>
    <w:rsid w:val="009C0C44"/>
    <w:rsid w:val="009C12E5"/>
    <w:rsid w:val="009C13DA"/>
    <w:rsid w:val="009C1492"/>
    <w:rsid w:val="009C1786"/>
    <w:rsid w:val="009C17B7"/>
    <w:rsid w:val="009C1A7D"/>
    <w:rsid w:val="009C1EA3"/>
    <w:rsid w:val="009C212E"/>
    <w:rsid w:val="009C23DF"/>
    <w:rsid w:val="009C2720"/>
    <w:rsid w:val="009C2852"/>
    <w:rsid w:val="009C29C3"/>
    <w:rsid w:val="009C2F57"/>
    <w:rsid w:val="009C2FF1"/>
    <w:rsid w:val="009C3022"/>
    <w:rsid w:val="009C30D7"/>
    <w:rsid w:val="009C316B"/>
    <w:rsid w:val="009C43D9"/>
    <w:rsid w:val="009C4526"/>
    <w:rsid w:val="009C47A0"/>
    <w:rsid w:val="009C47B7"/>
    <w:rsid w:val="009C4AB2"/>
    <w:rsid w:val="009C4BCE"/>
    <w:rsid w:val="009C4CC3"/>
    <w:rsid w:val="009C4E14"/>
    <w:rsid w:val="009C6421"/>
    <w:rsid w:val="009C65BB"/>
    <w:rsid w:val="009C683D"/>
    <w:rsid w:val="009C68E3"/>
    <w:rsid w:val="009C6E78"/>
    <w:rsid w:val="009C6F87"/>
    <w:rsid w:val="009C6FB2"/>
    <w:rsid w:val="009C7C58"/>
    <w:rsid w:val="009C7F71"/>
    <w:rsid w:val="009D0106"/>
    <w:rsid w:val="009D011D"/>
    <w:rsid w:val="009D057B"/>
    <w:rsid w:val="009D071C"/>
    <w:rsid w:val="009D0B89"/>
    <w:rsid w:val="009D125A"/>
    <w:rsid w:val="009D132F"/>
    <w:rsid w:val="009D15FB"/>
    <w:rsid w:val="009D20A6"/>
    <w:rsid w:val="009D25AA"/>
    <w:rsid w:val="009D261C"/>
    <w:rsid w:val="009D2977"/>
    <w:rsid w:val="009D2B78"/>
    <w:rsid w:val="009D2CFA"/>
    <w:rsid w:val="009D3448"/>
    <w:rsid w:val="009D34D3"/>
    <w:rsid w:val="009D3BD5"/>
    <w:rsid w:val="009D3DEE"/>
    <w:rsid w:val="009D3E50"/>
    <w:rsid w:val="009D4548"/>
    <w:rsid w:val="009D4E3D"/>
    <w:rsid w:val="009D4FEF"/>
    <w:rsid w:val="009D53A8"/>
    <w:rsid w:val="009D58E4"/>
    <w:rsid w:val="009D5B8C"/>
    <w:rsid w:val="009D5C6C"/>
    <w:rsid w:val="009D5D6A"/>
    <w:rsid w:val="009D6014"/>
    <w:rsid w:val="009D610C"/>
    <w:rsid w:val="009D62D2"/>
    <w:rsid w:val="009D6DE3"/>
    <w:rsid w:val="009D70CF"/>
    <w:rsid w:val="009D71BC"/>
    <w:rsid w:val="009D7497"/>
    <w:rsid w:val="009D7B09"/>
    <w:rsid w:val="009D7BA9"/>
    <w:rsid w:val="009D7C17"/>
    <w:rsid w:val="009D7F9E"/>
    <w:rsid w:val="009E0F6F"/>
    <w:rsid w:val="009E0FD8"/>
    <w:rsid w:val="009E1CF2"/>
    <w:rsid w:val="009E20BA"/>
    <w:rsid w:val="009E2776"/>
    <w:rsid w:val="009E281C"/>
    <w:rsid w:val="009E30D1"/>
    <w:rsid w:val="009E31CA"/>
    <w:rsid w:val="009E3403"/>
    <w:rsid w:val="009E36AC"/>
    <w:rsid w:val="009E3B22"/>
    <w:rsid w:val="009E42C4"/>
    <w:rsid w:val="009E4303"/>
    <w:rsid w:val="009E4433"/>
    <w:rsid w:val="009E4459"/>
    <w:rsid w:val="009E448C"/>
    <w:rsid w:val="009E4664"/>
    <w:rsid w:val="009E4F23"/>
    <w:rsid w:val="009E4F94"/>
    <w:rsid w:val="009E5609"/>
    <w:rsid w:val="009E56B9"/>
    <w:rsid w:val="009E5C7D"/>
    <w:rsid w:val="009E5CCC"/>
    <w:rsid w:val="009E5EB4"/>
    <w:rsid w:val="009E61FC"/>
    <w:rsid w:val="009E6240"/>
    <w:rsid w:val="009E62F5"/>
    <w:rsid w:val="009E638F"/>
    <w:rsid w:val="009E6601"/>
    <w:rsid w:val="009E662D"/>
    <w:rsid w:val="009E6CFD"/>
    <w:rsid w:val="009E6F14"/>
    <w:rsid w:val="009E6F7C"/>
    <w:rsid w:val="009E70A9"/>
    <w:rsid w:val="009E70BF"/>
    <w:rsid w:val="009E7119"/>
    <w:rsid w:val="009E713B"/>
    <w:rsid w:val="009E7BF3"/>
    <w:rsid w:val="009E7ED3"/>
    <w:rsid w:val="009F013E"/>
    <w:rsid w:val="009F14B7"/>
    <w:rsid w:val="009F14D3"/>
    <w:rsid w:val="009F1BC9"/>
    <w:rsid w:val="009F1C28"/>
    <w:rsid w:val="009F1C74"/>
    <w:rsid w:val="009F1C97"/>
    <w:rsid w:val="009F1CAC"/>
    <w:rsid w:val="009F1E8C"/>
    <w:rsid w:val="009F24D8"/>
    <w:rsid w:val="009F2726"/>
    <w:rsid w:val="009F2828"/>
    <w:rsid w:val="009F2DBC"/>
    <w:rsid w:val="009F30EA"/>
    <w:rsid w:val="009F30F6"/>
    <w:rsid w:val="009F3736"/>
    <w:rsid w:val="009F37C9"/>
    <w:rsid w:val="009F3E6A"/>
    <w:rsid w:val="009F4205"/>
    <w:rsid w:val="009F44B8"/>
    <w:rsid w:val="009F44DC"/>
    <w:rsid w:val="009F4685"/>
    <w:rsid w:val="009F4869"/>
    <w:rsid w:val="009F4BF4"/>
    <w:rsid w:val="009F5097"/>
    <w:rsid w:val="009F513D"/>
    <w:rsid w:val="009F53B6"/>
    <w:rsid w:val="009F53D4"/>
    <w:rsid w:val="009F5804"/>
    <w:rsid w:val="009F5B0A"/>
    <w:rsid w:val="009F5D7B"/>
    <w:rsid w:val="009F62A7"/>
    <w:rsid w:val="009F6654"/>
    <w:rsid w:val="009F6F3B"/>
    <w:rsid w:val="009F6F44"/>
    <w:rsid w:val="009F7283"/>
    <w:rsid w:val="009F74C3"/>
    <w:rsid w:val="009F74FF"/>
    <w:rsid w:val="009F7765"/>
    <w:rsid w:val="009F7921"/>
    <w:rsid w:val="009F7B08"/>
    <w:rsid w:val="009F7B09"/>
    <w:rsid w:val="009F7B73"/>
    <w:rsid w:val="009F7F35"/>
    <w:rsid w:val="009F7F59"/>
    <w:rsid w:val="009F7FAC"/>
    <w:rsid w:val="00A00055"/>
    <w:rsid w:val="00A00225"/>
    <w:rsid w:val="00A003C1"/>
    <w:rsid w:val="00A00458"/>
    <w:rsid w:val="00A00548"/>
    <w:rsid w:val="00A00602"/>
    <w:rsid w:val="00A00664"/>
    <w:rsid w:val="00A0076B"/>
    <w:rsid w:val="00A00957"/>
    <w:rsid w:val="00A00B8D"/>
    <w:rsid w:val="00A010E1"/>
    <w:rsid w:val="00A01166"/>
    <w:rsid w:val="00A011E3"/>
    <w:rsid w:val="00A01697"/>
    <w:rsid w:val="00A019AA"/>
    <w:rsid w:val="00A01F85"/>
    <w:rsid w:val="00A021FD"/>
    <w:rsid w:val="00A02586"/>
    <w:rsid w:val="00A0270F"/>
    <w:rsid w:val="00A02B67"/>
    <w:rsid w:val="00A02D08"/>
    <w:rsid w:val="00A02D61"/>
    <w:rsid w:val="00A0310A"/>
    <w:rsid w:val="00A032BC"/>
    <w:rsid w:val="00A03D1A"/>
    <w:rsid w:val="00A03D5F"/>
    <w:rsid w:val="00A0423F"/>
    <w:rsid w:val="00A049A3"/>
    <w:rsid w:val="00A04B70"/>
    <w:rsid w:val="00A04DFF"/>
    <w:rsid w:val="00A050A4"/>
    <w:rsid w:val="00A05933"/>
    <w:rsid w:val="00A05C4D"/>
    <w:rsid w:val="00A0600C"/>
    <w:rsid w:val="00A060D7"/>
    <w:rsid w:val="00A0616F"/>
    <w:rsid w:val="00A06691"/>
    <w:rsid w:val="00A067DA"/>
    <w:rsid w:val="00A06842"/>
    <w:rsid w:val="00A068DD"/>
    <w:rsid w:val="00A06AD6"/>
    <w:rsid w:val="00A06F59"/>
    <w:rsid w:val="00A0773A"/>
    <w:rsid w:val="00A0787A"/>
    <w:rsid w:val="00A07D3D"/>
    <w:rsid w:val="00A07E85"/>
    <w:rsid w:val="00A07F7E"/>
    <w:rsid w:val="00A108EA"/>
    <w:rsid w:val="00A10CFE"/>
    <w:rsid w:val="00A10E9A"/>
    <w:rsid w:val="00A10EE3"/>
    <w:rsid w:val="00A10F56"/>
    <w:rsid w:val="00A10F6B"/>
    <w:rsid w:val="00A10FBB"/>
    <w:rsid w:val="00A10FED"/>
    <w:rsid w:val="00A11008"/>
    <w:rsid w:val="00A11760"/>
    <w:rsid w:val="00A1197F"/>
    <w:rsid w:val="00A11BF2"/>
    <w:rsid w:val="00A11EF7"/>
    <w:rsid w:val="00A11F38"/>
    <w:rsid w:val="00A11F89"/>
    <w:rsid w:val="00A1200E"/>
    <w:rsid w:val="00A120F7"/>
    <w:rsid w:val="00A12B19"/>
    <w:rsid w:val="00A12B79"/>
    <w:rsid w:val="00A12C5E"/>
    <w:rsid w:val="00A12C82"/>
    <w:rsid w:val="00A12CAF"/>
    <w:rsid w:val="00A12E10"/>
    <w:rsid w:val="00A12E43"/>
    <w:rsid w:val="00A13426"/>
    <w:rsid w:val="00A1352B"/>
    <w:rsid w:val="00A1437E"/>
    <w:rsid w:val="00A1451E"/>
    <w:rsid w:val="00A14BCA"/>
    <w:rsid w:val="00A151AC"/>
    <w:rsid w:val="00A1579D"/>
    <w:rsid w:val="00A15825"/>
    <w:rsid w:val="00A15F12"/>
    <w:rsid w:val="00A165EE"/>
    <w:rsid w:val="00A16C14"/>
    <w:rsid w:val="00A16E3A"/>
    <w:rsid w:val="00A171A5"/>
    <w:rsid w:val="00A17251"/>
    <w:rsid w:val="00A178EF"/>
    <w:rsid w:val="00A17976"/>
    <w:rsid w:val="00A17B2B"/>
    <w:rsid w:val="00A17BB7"/>
    <w:rsid w:val="00A17CAE"/>
    <w:rsid w:val="00A202DC"/>
    <w:rsid w:val="00A204B5"/>
    <w:rsid w:val="00A20E35"/>
    <w:rsid w:val="00A211E7"/>
    <w:rsid w:val="00A2129E"/>
    <w:rsid w:val="00A21605"/>
    <w:rsid w:val="00A217EB"/>
    <w:rsid w:val="00A218AA"/>
    <w:rsid w:val="00A2198E"/>
    <w:rsid w:val="00A21A57"/>
    <w:rsid w:val="00A21A81"/>
    <w:rsid w:val="00A220F1"/>
    <w:rsid w:val="00A22666"/>
    <w:rsid w:val="00A22C56"/>
    <w:rsid w:val="00A22FF1"/>
    <w:rsid w:val="00A230C5"/>
    <w:rsid w:val="00A233F1"/>
    <w:rsid w:val="00A23483"/>
    <w:rsid w:val="00A24321"/>
    <w:rsid w:val="00A24658"/>
    <w:rsid w:val="00A249B6"/>
    <w:rsid w:val="00A24E40"/>
    <w:rsid w:val="00A250B4"/>
    <w:rsid w:val="00A25338"/>
    <w:rsid w:val="00A2542E"/>
    <w:rsid w:val="00A261BF"/>
    <w:rsid w:val="00A2630E"/>
    <w:rsid w:val="00A2635F"/>
    <w:rsid w:val="00A264C9"/>
    <w:rsid w:val="00A2683F"/>
    <w:rsid w:val="00A26882"/>
    <w:rsid w:val="00A26CD0"/>
    <w:rsid w:val="00A26FC3"/>
    <w:rsid w:val="00A27263"/>
    <w:rsid w:val="00A27A3F"/>
    <w:rsid w:val="00A27B06"/>
    <w:rsid w:val="00A27FBE"/>
    <w:rsid w:val="00A300F4"/>
    <w:rsid w:val="00A30785"/>
    <w:rsid w:val="00A308F7"/>
    <w:rsid w:val="00A30D35"/>
    <w:rsid w:val="00A31854"/>
    <w:rsid w:val="00A319F9"/>
    <w:rsid w:val="00A31B54"/>
    <w:rsid w:val="00A31D66"/>
    <w:rsid w:val="00A32230"/>
    <w:rsid w:val="00A324D5"/>
    <w:rsid w:val="00A32546"/>
    <w:rsid w:val="00A326BE"/>
    <w:rsid w:val="00A329DC"/>
    <w:rsid w:val="00A32B97"/>
    <w:rsid w:val="00A33029"/>
    <w:rsid w:val="00A33176"/>
    <w:rsid w:val="00A333C6"/>
    <w:rsid w:val="00A33709"/>
    <w:rsid w:val="00A345EB"/>
    <w:rsid w:val="00A347A7"/>
    <w:rsid w:val="00A34BEE"/>
    <w:rsid w:val="00A34CEC"/>
    <w:rsid w:val="00A34DCA"/>
    <w:rsid w:val="00A34E26"/>
    <w:rsid w:val="00A352B1"/>
    <w:rsid w:val="00A35581"/>
    <w:rsid w:val="00A3589B"/>
    <w:rsid w:val="00A35A92"/>
    <w:rsid w:val="00A35B6E"/>
    <w:rsid w:val="00A35E53"/>
    <w:rsid w:val="00A364C9"/>
    <w:rsid w:val="00A364EF"/>
    <w:rsid w:val="00A36593"/>
    <w:rsid w:val="00A37089"/>
    <w:rsid w:val="00A370C4"/>
    <w:rsid w:val="00A37574"/>
    <w:rsid w:val="00A375F8"/>
    <w:rsid w:val="00A376D2"/>
    <w:rsid w:val="00A40695"/>
    <w:rsid w:val="00A4075D"/>
    <w:rsid w:val="00A409FD"/>
    <w:rsid w:val="00A40AC0"/>
    <w:rsid w:val="00A40B4B"/>
    <w:rsid w:val="00A40B4E"/>
    <w:rsid w:val="00A41056"/>
    <w:rsid w:val="00A41B28"/>
    <w:rsid w:val="00A41BB3"/>
    <w:rsid w:val="00A41BC7"/>
    <w:rsid w:val="00A41BF2"/>
    <w:rsid w:val="00A41EE0"/>
    <w:rsid w:val="00A42296"/>
    <w:rsid w:val="00A4261E"/>
    <w:rsid w:val="00A4268F"/>
    <w:rsid w:val="00A4297A"/>
    <w:rsid w:val="00A42BE6"/>
    <w:rsid w:val="00A42E63"/>
    <w:rsid w:val="00A42FC8"/>
    <w:rsid w:val="00A4341D"/>
    <w:rsid w:val="00A43439"/>
    <w:rsid w:val="00A442DD"/>
    <w:rsid w:val="00A44430"/>
    <w:rsid w:val="00A4452B"/>
    <w:rsid w:val="00A445D7"/>
    <w:rsid w:val="00A447B6"/>
    <w:rsid w:val="00A4487B"/>
    <w:rsid w:val="00A44B6C"/>
    <w:rsid w:val="00A44BF6"/>
    <w:rsid w:val="00A44FCC"/>
    <w:rsid w:val="00A4500D"/>
    <w:rsid w:val="00A45334"/>
    <w:rsid w:val="00A45680"/>
    <w:rsid w:val="00A461EC"/>
    <w:rsid w:val="00A46490"/>
    <w:rsid w:val="00A465CB"/>
    <w:rsid w:val="00A469B2"/>
    <w:rsid w:val="00A46AFC"/>
    <w:rsid w:val="00A46EDD"/>
    <w:rsid w:val="00A470AB"/>
    <w:rsid w:val="00A476A5"/>
    <w:rsid w:val="00A501A5"/>
    <w:rsid w:val="00A5045E"/>
    <w:rsid w:val="00A5055D"/>
    <w:rsid w:val="00A50680"/>
    <w:rsid w:val="00A50805"/>
    <w:rsid w:val="00A50B3F"/>
    <w:rsid w:val="00A50D15"/>
    <w:rsid w:val="00A50D76"/>
    <w:rsid w:val="00A51031"/>
    <w:rsid w:val="00A512A3"/>
    <w:rsid w:val="00A51432"/>
    <w:rsid w:val="00A515DD"/>
    <w:rsid w:val="00A51AB6"/>
    <w:rsid w:val="00A51F2C"/>
    <w:rsid w:val="00A51F55"/>
    <w:rsid w:val="00A524A7"/>
    <w:rsid w:val="00A524A9"/>
    <w:rsid w:val="00A52573"/>
    <w:rsid w:val="00A529B4"/>
    <w:rsid w:val="00A52A17"/>
    <w:rsid w:val="00A52D02"/>
    <w:rsid w:val="00A52DFC"/>
    <w:rsid w:val="00A52F0D"/>
    <w:rsid w:val="00A5340C"/>
    <w:rsid w:val="00A54165"/>
    <w:rsid w:val="00A543EB"/>
    <w:rsid w:val="00A5479A"/>
    <w:rsid w:val="00A5489F"/>
    <w:rsid w:val="00A54AB1"/>
    <w:rsid w:val="00A54AE5"/>
    <w:rsid w:val="00A54B0E"/>
    <w:rsid w:val="00A54EFD"/>
    <w:rsid w:val="00A55106"/>
    <w:rsid w:val="00A553D1"/>
    <w:rsid w:val="00A554A5"/>
    <w:rsid w:val="00A554D4"/>
    <w:rsid w:val="00A557AA"/>
    <w:rsid w:val="00A55975"/>
    <w:rsid w:val="00A55A7C"/>
    <w:rsid w:val="00A55C0E"/>
    <w:rsid w:val="00A55D82"/>
    <w:rsid w:val="00A560C6"/>
    <w:rsid w:val="00A563F9"/>
    <w:rsid w:val="00A568F9"/>
    <w:rsid w:val="00A56A39"/>
    <w:rsid w:val="00A56FD4"/>
    <w:rsid w:val="00A57339"/>
    <w:rsid w:val="00A57358"/>
    <w:rsid w:val="00A57E7A"/>
    <w:rsid w:val="00A60274"/>
    <w:rsid w:val="00A6027D"/>
    <w:rsid w:val="00A6041D"/>
    <w:rsid w:val="00A608D1"/>
    <w:rsid w:val="00A60D57"/>
    <w:rsid w:val="00A6104E"/>
    <w:rsid w:val="00A617E1"/>
    <w:rsid w:val="00A6217D"/>
    <w:rsid w:val="00A62314"/>
    <w:rsid w:val="00A6231C"/>
    <w:rsid w:val="00A62364"/>
    <w:rsid w:val="00A626F7"/>
    <w:rsid w:val="00A62B8A"/>
    <w:rsid w:val="00A62CE3"/>
    <w:rsid w:val="00A62F8E"/>
    <w:rsid w:val="00A630CD"/>
    <w:rsid w:val="00A63182"/>
    <w:rsid w:val="00A631F8"/>
    <w:rsid w:val="00A63292"/>
    <w:rsid w:val="00A63676"/>
    <w:rsid w:val="00A63B4D"/>
    <w:rsid w:val="00A63D79"/>
    <w:rsid w:val="00A641FE"/>
    <w:rsid w:val="00A64572"/>
    <w:rsid w:val="00A64DDE"/>
    <w:rsid w:val="00A6503A"/>
    <w:rsid w:val="00A655D7"/>
    <w:rsid w:val="00A65AF2"/>
    <w:rsid w:val="00A65CEE"/>
    <w:rsid w:val="00A65FD1"/>
    <w:rsid w:val="00A6657C"/>
    <w:rsid w:val="00A66858"/>
    <w:rsid w:val="00A66933"/>
    <w:rsid w:val="00A67C10"/>
    <w:rsid w:val="00A7010E"/>
    <w:rsid w:val="00A7018D"/>
    <w:rsid w:val="00A70271"/>
    <w:rsid w:val="00A70719"/>
    <w:rsid w:val="00A7072C"/>
    <w:rsid w:val="00A70C38"/>
    <w:rsid w:val="00A70C82"/>
    <w:rsid w:val="00A70DBA"/>
    <w:rsid w:val="00A70E7D"/>
    <w:rsid w:val="00A70EF5"/>
    <w:rsid w:val="00A710DC"/>
    <w:rsid w:val="00A71165"/>
    <w:rsid w:val="00A71280"/>
    <w:rsid w:val="00A712DE"/>
    <w:rsid w:val="00A714D6"/>
    <w:rsid w:val="00A718F1"/>
    <w:rsid w:val="00A71C5E"/>
    <w:rsid w:val="00A71D1E"/>
    <w:rsid w:val="00A71D4C"/>
    <w:rsid w:val="00A724E0"/>
    <w:rsid w:val="00A72884"/>
    <w:rsid w:val="00A72A4F"/>
    <w:rsid w:val="00A72A5E"/>
    <w:rsid w:val="00A731F0"/>
    <w:rsid w:val="00A7326E"/>
    <w:rsid w:val="00A7327D"/>
    <w:rsid w:val="00A735A6"/>
    <w:rsid w:val="00A73858"/>
    <w:rsid w:val="00A74102"/>
    <w:rsid w:val="00A74209"/>
    <w:rsid w:val="00A74611"/>
    <w:rsid w:val="00A74A46"/>
    <w:rsid w:val="00A74AA9"/>
    <w:rsid w:val="00A74D39"/>
    <w:rsid w:val="00A74D42"/>
    <w:rsid w:val="00A7523D"/>
    <w:rsid w:val="00A756F9"/>
    <w:rsid w:val="00A75A55"/>
    <w:rsid w:val="00A75C40"/>
    <w:rsid w:val="00A75F9C"/>
    <w:rsid w:val="00A7620B"/>
    <w:rsid w:val="00A764EB"/>
    <w:rsid w:val="00A764F6"/>
    <w:rsid w:val="00A76613"/>
    <w:rsid w:val="00A7667E"/>
    <w:rsid w:val="00A770E0"/>
    <w:rsid w:val="00A77608"/>
    <w:rsid w:val="00A777E1"/>
    <w:rsid w:val="00A7785F"/>
    <w:rsid w:val="00A77A6C"/>
    <w:rsid w:val="00A77AA0"/>
    <w:rsid w:val="00A80599"/>
    <w:rsid w:val="00A809DE"/>
    <w:rsid w:val="00A81068"/>
    <w:rsid w:val="00A81975"/>
    <w:rsid w:val="00A81B5F"/>
    <w:rsid w:val="00A81CBA"/>
    <w:rsid w:val="00A8234F"/>
    <w:rsid w:val="00A82718"/>
    <w:rsid w:val="00A82940"/>
    <w:rsid w:val="00A82A22"/>
    <w:rsid w:val="00A82CCB"/>
    <w:rsid w:val="00A82EF4"/>
    <w:rsid w:val="00A83225"/>
    <w:rsid w:val="00A8333B"/>
    <w:rsid w:val="00A834DD"/>
    <w:rsid w:val="00A83596"/>
    <w:rsid w:val="00A83D80"/>
    <w:rsid w:val="00A83F87"/>
    <w:rsid w:val="00A84280"/>
    <w:rsid w:val="00A8476F"/>
    <w:rsid w:val="00A84CAA"/>
    <w:rsid w:val="00A84D50"/>
    <w:rsid w:val="00A84E94"/>
    <w:rsid w:val="00A85067"/>
    <w:rsid w:val="00A850F8"/>
    <w:rsid w:val="00A85159"/>
    <w:rsid w:val="00A85360"/>
    <w:rsid w:val="00A85AE1"/>
    <w:rsid w:val="00A85BD9"/>
    <w:rsid w:val="00A863B8"/>
    <w:rsid w:val="00A86701"/>
    <w:rsid w:val="00A86776"/>
    <w:rsid w:val="00A86856"/>
    <w:rsid w:val="00A86A66"/>
    <w:rsid w:val="00A86CCD"/>
    <w:rsid w:val="00A87404"/>
    <w:rsid w:val="00A87D25"/>
    <w:rsid w:val="00A87DD7"/>
    <w:rsid w:val="00A900BB"/>
    <w:rsid w:val="00A904B7"/>
    <w:rsid w:val="00A90651"/>
    <w:rsid w:val="00A90A62"/>
    <w:rsid w:val="00A90A69"/>
    <w:rsid w:val="00A913A2"/>
    <w:rsid w:val="00A919E3"/>
    <w:rsid w:val="00A91E1C"/>
    <w:rsid w:val="00A91E81"/>
    <w:rsid w:val="00A91F3C"/>
    <w:rsid w:val="00A92187"/>
    <w:rsid w:val="00A929A7"/>
    <w:rsid w:val="00A92A6C"/>
    <w:rsid w:val="00A92BDC"/>
    <w:rsid w:val="00A92C04"/>
    <w:rsid w:val="00A93235"/>
    <w:rsid w:val="00A93549"/>
    <w:rsid w:val="00A93912"/>
    <w:rsid w:val="00A93B17"/>
    <w:rsid w:val="00A93CAC"/>
    <w:rsid w:val="00A93F99"/>
    <w:rsid w:val="00A93FC4"/>
    <w:rsid w:val="00A944B3"/>
    <w:rsid w:val="00A9464E"/>
    <w:rsid w:val="00A94AC7"/>
    <w:rsid w:val="00A94C61"/>
    <w:rsid w:val="00A95240"/>
    <w:rsid w:val="00A953F9"/>
    <w:rsid w:val="00A955DA"/>
    <w:rsid w:val="00A955DB"/>
    <w:rsid w:val="00A956FF"/>
    <w:rsid w:val="00A9594D"/>
    <w:rsid w:val="00A95BA2"/>
    <w:rsid w:val="00A95C0F"/>
    <w:rsid w:val="00A95DC7"/>
    <w:rsid w:val="00A95E97"/>
    <w:rsid w:val="00A96262"/>
    <w:rsid w:val="00A9648E"/>
    <w:rsid w:val="00A96896"/>
    <w:rsid w:val="00A96C68"/>
    <w:rsid w:val="00A96C8F"/>
    <w:rsid w:val="00A96EA2"/>
    <w:rsid w:val="00A971F1"/>
    <w:rsid w:val="00A975E3"/>
    <w:rsid w:val="00A97880"/>
    <w:rsid w:val="00A9796D"/>
    <w:rsid w:val="00A97E77"/>
    <w:rsid w:val="00AA0B28"/>
    <w:rsid w:val="00AA0D3E"/>
    <w:rsid w:val="00AA1438"/>
    <w:rsid w:val="00AA1514"/>
    <w:rsid w:val="00AA151B"/>
    <w:rsid w:val="00AA1579"/>
    <w:rsid w:val="00AA17BD"/>
    <w:rsid w:val="00AA1A42"/>
    <w:rsid w:val="00AA1D3F"/>
    <w:rsid w:val="00AA1DE6"/>
    <w:rsid w:val="00AA1EEF"/>
    <w:rsid w:val="00AA201C"/>
    <w:rsid w:val="00AA2062"/>
    <w:rsid w:val="00AA271F"/>
    <w:rsid w:val="00AA32EC"/>
    <w:rsid w:val="00AA3430"/>
    <w:rsid w:val="00AA358A"/>
    <w:rsid w:val="00AA37AA"/>
    <w:rsid w:val="00AA38D0"/>
    <w:rsid w:val="00AA39EA"/>
    <w:rsid w:val="00AA3C5D"/>
    <w:rsid w:val="00AA3FEA"/>
    <w:rsid w:val="00AA40E4"/>
    <w:rsid w:val="00AA4262"/>
    <w:rsid w:val="00AA4270"/>
    <w:rsid w:val="00AA4828"/>
    <w:rsid w:val="00AA4B48"/>
    <w:rsid w:val="00AA4CE8"/>
    <w:rsid w:val="00AA4D73"/>
    <w:rsid w:val="00AA4DC7"/>
    <w:rsid w:val="00AA4F82"/>
    <w:rsid w:val="00AA5050"/>
    <w:rsid w:val="00AA5B3D"/>
    <w:rsid w:val="00AA5BDD"/>
    <w:rsid w:val="00AA608F"/>
    <w:rsid w:val="00AA64C7"/>
    <w:rsid w:val="00AA65A0"/>
    <w:rsid w:val="00AA6F3A"/>
    <w:rsid w:val="00AA7B0A"/>
    <w:rsid w:val="00AA7C0E"/>
    <w:rsid w:val="00AA7DF0"/>
    <w:rsid w:val="00AA7F25"/>
    <w:rsid w:val="00AA7FCB"/>
    <w:rsid w:val="00AB0134"/>
    <w:rsid w:val="00AB0A58"/>
    <w:rsid w:val="00AB0B85"/>
    <w:rsid w:val="00AB0BF4"/>
    <w:rsid w:val="00AB0F51"/>
    <w:rsid w:val="00AB0FA9"/>
    <w:rsid w:val="00AB13B0"/>
    <w:rsid w:val="00AB1C4E"/>
    <w:rsid w:val="00AB2518"/>
    <w:rsid w:val="00AB2782"/>
    <w:rsid w:val="00AB2831"/>
    <w:rsid w:val="00AB2AEF"/>
    <w:rsid w:val="00AB3B6A"/>
    <w:rsid w:val="00AB3D99"/>
    <w:rsid w:val="00AB4373"/>
    <w:rsid w:val="00AB43F2"/>
    <w:rsid w:val="00AB4BAF"/>
    <w:rsid w:val="00AB50E6"/>
    <w:rsid w:val="00AB51B0"/>
    <w:rsid w:val="00AB5A85"/>
    <w:rsid w:val="00AB5B8C"/>
    <w:rsid w:val="00AB5D51"/>
    <w:rsid w:val="00AB5E8D"/>
    <w:rsid w:val="00AB5F06"/>
    <w:rsid w:val="00AB5F2A"/>
    <w:rsid w:val="00AB62AB"/>
    <w:rsid w:val="00AB62EB"/>
    <w:rsid w:val="00AB6352"/>
    <w:rsid w:val="00AB661B"/>
    <w:rsid w:val="00AB66C3"/>
    <w:rsid w:val="00AB6A7A"/>
    <w:rsid w:val="00AB6B3C"/>
    <w:rsid w:val="00AB7290"/>
    <w:rsid w:val="00AB73B4"/>
    <w:rsid w:val="00AB73B8"/>
    <w:rsid w:val="00AB7446"/>
    <w:rsid w:val="00AB74CA"/>
    <w:rsid w:val="00AC01D6"/>
    <w:rsid w:val="00AC0BBE"/>
    <w:rsid w:val="00AC0D8C"/>
    <w:rsid w:val="00AC0EB7"/>
    <w:rsid w:val="00AC102A"/>
    <w:rsid w:val="00AC1163"/>
    <w:rsid w:val="00AC135C"/>
    <w:rsid w:val="00AC13E8"/>
    <w:rsid w:val="00AC1B59"/>
    <w:rsid w:val="00AC2083"/>
    <w:rsid w:val="00AC22A8"/>
    <w:rsid w:val="00AC2B67"/>
    <w:rsid w:val="00AC2E16"/>
    <w:rsid w:val="00AC3117"/>
    <w:rsid w:val="00AC3233"/>
    <w:rsid w:val="00AC32F2"/>
    <w:rsid w:val="00AC3392"/>
    <w:rsid w:val="00AC375B"/>
    <w:rsid w:val="00AC39D9"/>
    <w:rsid w:val="00AC3B90"/>
    <w:rsid w:val="00AC3BD7"/>
    <w:rsid w:val="00AC3C6D"/>
    <w:rsid w:val="00AC3E17"/>
    <w:rsid w:val="00AC3F22"/>
    <w:rsid w:val="00AC4047"/>
    <w:rsid w:val="00AC40CA"/>
    <w:rsid w:val="00AC4194"/>
    <w:rsid w:val="00AC42B6"/>
    <w:rsid w:val="00AC44E0"/>
    <w:rsid w:val="00AC4B75"/>
    <w:rsid w:val="00AC4D03"/>
    <w:rsid w:val="00AC4D5E"/>
    <w:rsid w:val="00AC5A18"/>
    <w:rsid w:val="00AC5AF4"/>
    <w:rsid w:val="00AC5B78"/>
    <w:rsid w:val="00AC5FF4"/>
    <w:rsid w:val="00AC62C3"/>
    <w:rsid w:val="00AC64F4"/>
    <w:rsid w:val="00AC692E"/>
    <w:rsid w:val="00AC6973"/>
    <w:rsid w:val="00AC6BB0"/>
    <w:rsid w:val="00AC71D8"/>
    <w:rsid w:val="00AC72BA"/>
    <w:rsid w:val="00AC7578"/>
    <w:rsid w:val="00AC7967"/>
    <w:rsid w:val="00AC7EF0"/>
    <w:rsid w:val="00AD148A"/>
    <w:rsid w:val="00AD197F"/>
    <w:rsid w:val="00AD1A07"/>
    <w:rsid w:val="00AD1A3D"/>
    <w:rsid w:val="00AD22A5"/>
    <w:rsid w:val="00AD2349"/>
    <w:rsid w:val="00AD2595"/>
    <w:rsid w:val="00AD2996"/>
    <w:rsid w:val="00AD2CE9"/>
    <w:rsid w:val="00AD3260"/>
    <w:rsid w:val="00AD3278"/>
    <w:rsid w:val="00AD3557"/>
    <w:rsid w:val="00AD3709"/>
    <w:rsid w:val="00AD3FB3"/>
    <w:rsid w:val="00AD4418"/>
    <w:rsid w:val="00AD4815"/>
    <w:rsid w:val="00AD501F"/>
    <w:rsid w:val="00AD52FA"/>
    <w:rsid w:val="00AD58CC"/>
    <w:rsid w:val="00AD60FE"/>
    <w:rsid w:val="00AD6409"/>
    <w:rsid w:val="00AD64E2"/>
    <w:rsid w:val="00AD64F4"/>
    <w:rsid w:val="00AD6724"/>
    <w:rsid w:val="00AD6763"/>
    <w:rsid w:val="00AD6936"/>
    <w:rsid w:val="00AD7691"/>
    <w:rsid w:val="00AD7D0F"/>
    <w:rsid w:val="00AD7EE6"/>
    <w:rsid w:val="00AE0294"/>
    <w:rsid w:val="00AE04A0"/>
    <w:rsid w:val="00AE062D"/>
    <w:rsid w:val="00AE0699"/>
    <w:rsid w:val="00AE0803"/>
    <w:rsid w:val="00AE0B33"/>
    <w:rsid w:val="00AE0B99"/>
    <w:rsid w:val="00AE0DCE"/>
    <w:rsid w:val="00AE0EFD"/>
    <w:rsid w:val="00AE11BC"/>
    <w:rsid w:val="00AE152E"/>
    <w:rsid w:val="00AE1774"/>
    <w:rsid w:val="00AE1F31"/>
    <w:rsid w:val="00AE21E1"/>
    <w:rsid w:val="00AE266D"/>
    <w:rsid w:val="00AE2F44"/>
    <w:rsid w:val="00AE3770"/>
    <w:rsid w:val="00AE39CE"/>
    <w:rsid w:val="00AE3B66"/>
    <w:rsid w:val="00AE3FDD"/>
    <w:rsid w:val="00AE4131"/>
    <w:rsid w:val="00AE431A"/>
    <w:rsid w:val="00AE4B3A"/>
    <w:rsid w:val="00AE4B5A"/>
    <w:rsid w:val="00AE4D13"/>
    <w:rsid w:val="00AE4FC4"/>
    <w:rsid w:val="00AE5ED9"/>
    <w:rsid w:val="00AE61A1"/>
    <w:rsid w:val="00AE6306"/>
    <w:rsid w:val="00AE6600"/>
    <w:rsid w:val="00AE682B"/>
    <w:rsid w:val="00AE6F63"/>
    <w:rsid w:val="00AE70D5"/>
    <w:rsid w:val="00AE7939"/>
    <w:rsid w:val="00AE7F38"/>
    <w:rsid w:val="00AF011F"/>
    <w:rsid w:val="00AF01E6"/>
    <w:rsid w:val="00AF09BA"/>
    <w:rsid w:val="00AF0F56"/>
    <w:rsid w:val="00AF1204"/>
    <w:rsid w:val="00AF174C"/>
    <w:rsid w:val="00AF1CD8"/>
    <w:rsid w:val="00AF1E51"/>
    <w:rsid w:val="00AF24B8"/>
    <w:rsid w:val="00AF2710"/>
    <w:rsid w:val="00AF283D"/>
    <w:rsid w:val="00AF2863"/>
    <w:rsid w:val="00AF28E1"/>
    <w:rsid w:val="00AF2BEC"/>
    <w:rsid w:val="00AF2D61"/>
    <w:rsid w:val="00AF2EDB"/>
    <w:rsid w:val="00AF347E"/>
    <w:rsid w:val="00AF35EE"/>
    <w:rsid w:val="00AF3C85"/>
    <w:rsid w:val="00AF4155"/>
    <w:rsid w:val="00AF4421"/>
    <w:rsid w:val="00AF4A74"/>
    <w:rsid w:val="00AF4E7D"/>
    <w:rsid w:val="00AF5120"/>
    <w:rsid w:val="00AF51DE"/>
    <w:rsid w:val="00AF5473"/>
    <w:rsid w:val="00AF5482"/>
    <w:rsid w:val="00AF54F5"/>
    <w:rsid w:val="00AF5576"/>
    <w:rsid w:val="00AF5645"/>
    <w:rsid w:val="00AF5774"/>
    <w:rsid w:val="00AF5940"/>
    <w:rsid w:val="00AF5F5C"/>
    <w:rsid w:val="00AF6842"/>
    <w:rsid w:val="00AF69EA"/>
    <w:rsid w:val="00AF6BFC"/>
    <w:rsid w:val="00AF70DC"/>
    <w:rsid w:val="00AF719A"/>
    <w:rsid w:val="00AF743E"/>
    <w:rsid w:val="00AF7BFB"/>
    <w:rsid w:val="00AF7C8B"/>
    <w:rsid w:val="00AF7DFD"/>
    <w:rsid w:val="00B000BB"/>
    <w:rsid w:val="00B0018A"/>
    <w:rsid w:val="00B00A2F"/>
    <w:rsid w:val="00B00B4D"/>
    <w:rsid w:val="00B00C69"/>
    <w:rsid w:val="00B00E5D"/>
    <w:rsid w:val="00B013F3"/>
    <w:rsid w:val="00B01A11"/>
    <w:rsid w:val="00B01B74"/>
    <w:rsid w:val="00B01FE7"/>
    <w:rsid w:val="00B021A8"/>
    <w:rsid w:val="00B02660"/>
    <w:rsid w:val="00B02B3C"/>
    <w:rsid w:val="00B03231"/>
    <w:rsid w:val="00B0364F"/>
    <w:rsid w:val="00B03ABA"/>
    <w:rsid w:val="00B03C36"/>
    <w:rsid w:val="00B03D8E"/>
    <w:rsid w:val="00B03E51"/>
    <w:rsid w:val="00B0491D"/>
    <w:rsid w:val="00B04DED"/>
    <w:rsid w:val="00B04E05"/>
    <w:rsid w:val="00B04E96"/>
    <w:rsid w:val="00B04EA2"/>
    <w:rsid w:val="00B04F39"/>
    <w:rsid w:val="00B05070"/>
    <w:rsid w:val="00B054BB"/>
    <w:rsid w:val="00B055C3"/>
    <w:rsid w:val="00B057B8"/>
    <w:rsid w:val="00B05A9B"/>
    <w:rsid w:val="00B05D66"/>
    <w:rsid w:val="00B05DB3"/>
    <w:rsid w:val="00B067B2"/>
    <w:rsid w:val="00B06837"/>
    <w:rsid w:val="00B06912"/>
    <w:rsid w:val="00B072E7"/>
    <w:rsid w:val="00B07750"/>
    <w:rsid w:val="00B07970"/>
    <w:rsid w:val="00B108E0"/>
    <w:rsid w:val="00B11068"/>
    <w:rsid w:val="00B11521"/>
    <w:rsid w:val="00B1157D"/>
    <w:rsid w:val="00B119F1"/>
    <w:rsid w:val="00B11D16"/>
    <w:rsid w:val="00B11E63"/>
    <w:rsid w:val="00B12393"/>
    <w:rsid w:val="00B12EFE"/>
    <w:rsid w:val="00B135BE"/>
    <w:rsid w:val="00B135F2"/>
    <w:rsid w:val="00B14174"/>
    <w:rsid w:val="00B14572"/>
    <w:rsid w:val="00B145FA"/>
    <w:rsid w:val="00B1477E"/>
    <w:rsid w:val="00B147A5"/>
    <w:rsid w:val="00B14AB7"/>
    <w:rsid w:val="00B14D61"/>
    <w:rsid w:val="00B14ED5"/>
    <w:rsid w:val="00B15258"/>
    <w:rsid w:val="00B15833"/>
    <w:rsid w:val="00B15EBC"/>
    <w:rsid w:val="00B15EEE"/>
    <w:rsid w:val="00B168EB"/>
    <w:rsid w:val="00B1716A"/>
    <w:rsid w:val="00B17644"/>
    <w:rsid w:val="00B17B87"/>
    <w:rsid w:val="00B17E23"/>
    <w:rsid w:val="00B205DF"/>
    <w:rsid w:val="00B210A8"/>
    <w:rsid w:val="00B2119F"/>
    <w:rsid w:val="00B21647"/>
    <w:rsid w:val="00B21C3B"/>
    <w:rsid w:val="00B21D5F"/>
    <w:rsid w:val="00B22536"/>
    <w:rsid w:val="00B228EC"/>
    <w:rsid w:val="00B22A1E"/>
    <w:rsid w:val="00B22D20"/>
    <w:rsid w:val="00B22D5C"/>
    <w:rsid w:val="00B232D8"/>
    <w:rsid w:val="00B23C26"/>
    <w:rsid w:val="00B23FA6"/>
    <w:rsid w:val="00B24458"/>
    <w:rsid w:val="00B24476"/>
    <w:rsid w:val="00B244B5"/>
    <w:rsid w:val="00B244D5"/>
    <w:rsid w:val="00B247D1"/>
    <w:rsid w:val="00B24935"/>
    <w:rsid w:val="00B24CE7"/>
    <w:rsid w:val="00B24CF0"/>
    <w:rsid w:val="00B2578C"/>
    <w:rsid w:val="00B2582A"/>
    <w:rsid w:val="00B25892"/>
    <w:rsid w:val="00B25AD7"/>
    <w:rsid w:val="00B266E8"/>
    <w:rsid w:val="00B26B31"/>
    <w:rsid w:val="00B270B6"/>
    <w:rsid w:val="00B2719E"/>
    <w:rsid w:val="00B27E80"/>
    <w:rsid w:val="00B3010E"/>
    <w:rsid w:val="00B3012E"/>
    <w:rsid w:val="00B301B5"/>
    <w:rsid w:val="00B3033C"/>
    <w:rsid w:val="00B306AB"/>
    <w:rsid w:val="00B3080C"/>
    <w:rsid w:val="00B30851"/>
    <w:rsid w:val="00B30B09"/>
    <w:rsid w:val="00B30C93"/>
    <w:rsid w:val="00B313AD"/>
    <w:rsid w:val="00B315EA"/>
    <w:rsid w:val="00B316C9"/>
    <w:rsid w:val="00B31A3B"/>
    <w:rsid w:val="00B31F2D"/>
    <w:rsid w:val="00B32336"/>
    <w:rsid w:val="00B3234B"/>
    <w:rsid w:val="00B32383"/>
    <w:rsid w:val="00B327B0"/>
    <w:rsid w:val="00B32AB0"/>
    <w:rsid w:val="00B32DFA"/>
    <w:rsid w:val="00B3335D"/>
    <w:rsid w:val="00B33492"/>
    <w:rsid w:val="00B334AA"/>
    <w:rsid w:val="00B348E6"/>
    <w:rsid w:val="00B34A87"/>
    <w:rsid w:val="00B3523C"/>
    <w:rsid w:val="00B35359"/>
    <w:rsid w:val="00B3585F"/>
    <w:rsid w:val="00B35BB8"/>
    <w:rsid w:val="00B35C60"/>
    <w:rsid w:val="00B35C89"/>
    <w:rsid w:val="00B35E22"/>
    <w:rsid w:val="00B360B8"/>
    <w:rsid w:val="00B362C5"/>
    <w:rsid w:val="00B369B1"/>
    <w:rsid w:val="00B36CD6"/>
    <w:rsid w:val="00B370A8"/>
    <w:rsid w:val="00B37246"/>
    <w:rsid w:val="00B37528"/>
    <w:rsid w:val="00B37823"/>
    <w:rsid w:val="00B4021D"/>
    <w:rsid w:val="00B4069B"/>
    <w:rsid w:val="00B40717"/>
    <w:rsid w:val="00B4086D"/>
    <w:rsid w:val="00B40A23"/>
    <w:rsid w:val="00B40ECB"/>
    <w:rsid w:val="00B4100E"/>
    <w:rsid w:val="00B41088"/>
    <w:rsid w:val="00B41894"/>
    <w:rsid w:val="00B41A73"/>
    <w:rsid w:val="00B42062"/>
    <w:rsid w:val="00B4246E"/>
    <w:rsid w:val="00B42784"/>
    <w:rsid w:val="00B42AC0"/>
    <w:rsid w:val="00B42B41"/>
    <w:rsid w:val="00B42FFA"/>
    <w:rsid w:val="00B431E5"/>
    <w:rsid w:val="00B4354D"/>
    <w:rsid w:val="00B438A8"/>
    <w:rsid w:val="00B439DE"/>
    <w:rsid w:val="00B43A17"/>
    <w:rsid w:val="00B43AA6"/>
    <w:rsid w:val="00B43B15"/>
    <w:rsid w:val="00B43BB2"/>
    <w:rsid w:val="00B4406E"/>
    <w:rsid w:val="00B440FE"/>
    <w:rsid w:val="00B444A2"/>
    <w:rsid w:val="00B44DB5"/>
    <w:rsid w:val="00B44FCD"/>
    <w:rsid w:val="00B4569A"/>
    <w:rsid w:val="00B4617B"/>
    <w:rsid w:val="00B461BB"/>
    <w:rsid w:val="00B461F1"/>
    <w:rsid w:val="00B46281"/>
    <w:rsid w:val="00B46420"/>
    <w:rsid w:val="00B46BE0"/>
    <w:rsid w:val="00B46E68"/>
    <w:rsid w:val="00B47405"/>
    <w:rsid w:val="00B475DF"/>
    <w:rsid w:val="00B4799E"/>
    <w:rsid w:val="00B47D61"/>
    <w:rsid w:val="00B5017F"/>
    <w:rsid w:val="00B51138"/>
    <w:rsid w:val="00B515D1"/>
    <w:rsid w:val="00B51802"/>
    <w:rsid w:val="00B5195D"/>
    <w:rsid w:val="00B52665"/>
    <w:rsid w:val="00B528F8"/>
    <w:rsid w:val="00B5297A"/>
    <w:rsid w:val="00B52CB7"/>
    <w:rsid w:val="00B52D81"/>
    <w:rsid w:val="00B52DF0"/>
    <w:rsid w:val="00B530EF"/>
    <w:rsid w:val="00B53104"/>
    <w:rsid w:val="00B5334D"/>
    <w:rsid w:val="00B5363D"/>
    <w:rsid w:val="00B53A33"/>
    <w:rsid w:val="00B53AF0"/>
    <w:rsid w:val="00B53B7B"/>
    <w:rsid w:val="00B53B9C"/>
    <w:rsid w:val="00B54165"/>
    <w:rsid w:val="00B542F4"/>
    <w:rsid w:val="00B54501"/>
    <w:rsid w:val="00B545D3"/>
    <w:rsid w:val="00B54B01"/>
    <w:rsid w:val="00B54C81"/>
    <w:rsid w:val="00B54EA8"/>
    <w:rsid w:val="00B55028"/>
    <w:rsid w:val="00B55DAB"/>
    <w:rsid w:val="00B56159"/>
    <w:rsid w:val="00B56239"/>
    <w:rsid w:val="00B5697E"/>
    <w:rsid w:val="00B569E6"/>
    <w:rsid w:val="00B56E8C"/>
    <w:rsid w:val="00B57672"/>
    <w:rsid w:val="00B579DC"/>
    <w:rsid w:val="00B57E68"/>
    <w:rsid w:val="00B601A8"/>
    <w:rsid w:val="00B6052B"/>
    <w:rsid w:val="00B60B1E"/>
    <w:rsid w:val="00B60E4F"/>
    <w:rsid w:val="00B61644"/>
    <w:rsid w:val="00B6177B"/>
    <w:rsid w:val="00B6195F"/>
    <w:rsid w:val="00B61DD6"/>
    <w:rsid w:val="00B62420"/>
    <w:rsid w:val="00B624F3"/>
    <w:rsid w:val="00B6288F"/>
    <w:rsid w:val="00B62B9C"/>
    <w:rsid w:val="00B62BCF"/>
    <w:rsid w:val="00B6371D"/>
    <w:rsid w:val="00B637E7"/>
    <w:rsid w:val="00B63DB1"/>
    <w:rsid w:val="00B63E43"/>
    <w:rsid w:val="00B63FB2"/>
    <w:rsid w:val="00B64108"/>
    <w:rsid w:val="00B6425A"/>
    <w:rsid w:val="00B647C0"/>
    <w:rsid w:val="00B64A99"/>
    <w:rsid w:val="00B64B1D"/>
    <w:rsid w:val="00B650E5"/>
    <w:rsid w:val="00B650F7"/>
    <w:rsid w:val="00B65106"/>
    <w:rsid w:val="00B6529B"/>
    <w:rsid w:val="00B658DA"/>
    <w:rsid w:val="00B65A92"/>
    <w:rsid w:val="00B65C86"/>
    <w:rsid w:val="00B65E19"/>
    <w:rsid w:val="00B665A2"/>
    <w:rsid w:val="00B66FBD"/>
    <w:rsid w:val="00B67305"/>
    <w:rsid w:val="00B67531"/>
    <w:rsid w:val="00B67838"/>
    <w:rsid w:val="00B678F3"/>
    <w:rsid w:val="00B70270"/>
    <w:rsid w:val="00B70830"/>
    <w:rsid w:val="00B70B12"/>
    <w:rsid w:val="00B70B67"/>
    <w:rsid w:val="00B71116"/>
    <w:rsid w:val="00B71947"/>
    <w:rsid w:val="00B719EF"/>
    <w:rsid w:val="00B71AE9"/>
    <w:rsid w:val="00B71D3D"/>
    <w:rsid w:val="00B71FA0"/>
    <w:rsid w:val="00B72373"/>
    <w:rsid w:val="00B72437"/>
    <w:rsid w:val="00B7245A"/>
    <w:rsid w:val="00B724A9"/>
    <w:rsid w:val="00B724D0"/>
    <w:rsid w:val="00B7286D"/>
    <w:rsid w:val="00B72A82"/>
    <w:rsid w:val="00B72CE8"/>
    <w:rsid w:val="00B732C2"/>
    <w:rsid w:val="00B7360D"/>
    <w:rsid w:val="00B736D8"/>
    <w:rsid w:val="00B73BE3"/>
    <w:rsid w:val="00B73CE2"/>
    <w:rsid w:val="00B742BD"/>
    <w:rsid w:val="00B744F8"/>
    <w:rsid w:val="00B7456C"/>
    <w:rsid w:val="00B745D7"/>
    <w:rsid w:val="00B7563F"/>
    <w:rsid w:val="00B75D17"/>
    <w:rsid w:val="00B75D79"/>
    <w:rsid w:val="00B76125"/>
    <w:rsid w:val="00B76844"/>
    <w:rsid w:val="00B76867"/>
    <w:rsid w:val="00B76B7C"/>
    <w:rsid w:val="00B76C2E"/>
    <w:rsid w:val="00B76C51"/>
    <w:rsid w:val="00B76DA0"/>
    <w:rsid w:val="00B7703D"/>
    <w:rsid w:val="00B77387"/>
    <w:rsid w:val="00B77414"/>
    <w:rsid w:val="00B7753A"/>
    <w:rsid w:val="00B775A4"/>
    <w:rsid w:val="00B7789E"/>
    <w:rsid w:val="00B80495"/>
    <w:rsid w:val="00B805A4"/>
    <w:rsid w:val="00B80791"/>
    <w:rsid w:val="00B80BCC"/>
    <w:rsid w:val="00B80EAD"/>
    <w:rsid w:val="00B81204"/>
    <w:rsid w:val="00B8137F"/>
    <w:rsid w:val="00B817BE"/>
    <w:rsid w:val="00B81B1A"/>
    <w:rsid w:val="00B81BEE"/>
    <w:rsid w:val="00B81C92"/>
    <w:rsid w:val="00B81CA5"/>
    <w:rsid w:val="00B81DCE"/>
    <w:rsid w:val="00B822E9"/>
    <w:rsid w:val="00B82B8C"/>
    <w:rsid w:val="00B82D7A"/>
    <w:rsid w:val="00B82F93"/>
    <w:rsid w:val="00B82FB8"/>
    <w:rsid w:val="00B83059"/>
    <w:rsid w:val="00B83A95"/>
    <w:rsid w:val="00B83B0C"/>
    <w:rsid w:val="00B83D55"/>
    <w:rsid w:val="00B840B8"/>
    <w:rsid w:val="00B8436B"/>
    <w:rsid w:val="00B845E4"/>
    <w:rsid w:val="00B84A68"/>
    <w:rsid w:val="00B84CF5"/>
    <w:rsid w:val="00B8522D"/>
    <w:rsid w:val="00B85899"/>
    <w:rsid w:val="00B85BF1"/>
    <w:rsid w:val="00B85CE5"/>
    <w:rsid w:val="00B85D07"/>
    <w:rsid w:val="00B85D96"/>
    <w:rsid w:val="00B85DE0"/>
    <w:rsid w:val="00B862FB"/>
    <w:rsid w:val="00B86531"/>
    <w:rsid w:val="00B86A60"/>
    <w:rsid w:val="00B86C40"/>
    <w:rsid w:val="00B871C0"/>
    <w:rsid w:val="00B87247"/>
    <w:rsid w:val="00B87373"/>
    <w:rsid w:val="00B87569"/>
    <w:rsid w:val="00B87788"/>
    <w:rsid w:val="00B87F96"/>
    <w:rsid w:val="00B87FC5"/>
    <w:rsid w:val="00B90157"/>
    <w:rsid w:val="00B90363"/>
    <w:rsid w:val="00B903B4"/>
    <w:rsid w:val="00B904A0"/>
    <w:rsid w:val="00B90902"/>
    <w:rsid w:val="00B91695"/>
    <w:rsid w:val="00B91915"/>
    <w:rsid w:val="00B91B8C"/>
    <w:rsid w:val="00B91BA7"/>
    <w:rsid w:val="00B91E4D"/>
    <w:rsid w:val="00B91EC1"/>
    <w:rsid w:val="00B920FB"/>
    <w:rsid w:val="00B92A56"/>
    <w:rsid w:val="00B92A60"/>
    <w:rsid w:val="00B92D66"/>
    <w:rsid w:val="00B92FFC"/>
    <w:rsid w:val="00B93074"/>
    <w:rsid w:val="00B93268"/>
    <w:rsid w:val="00B934AF"/>
    <w:rsid w:val="00B9363C"/>
    <w:rsid w:val="00B93696"/>
    <w:rsid w:val="00B93703"/>
    <w:rsid w:val="00B937A0"/>
    <w:rsid w:val="00B938DE"/>
    <w:rsid w:val="00B9466C"/>
    <w:rsid w:val="00B948E1"/>
    <w:rsid w:val="00B95468"/>
    <w:rsid w:val="00B9556F"/>
    <w:rsid w:val="00B95593"/>
    <w:rsid w:val="00B96470"/>
    <w:rsid w:val="00B96A8A"/>
    <w:rsid w:val="00B96AFF"/>
    <w:rsid w:val="00B96BB0"/>
    <w:rsid w:val="00B96C67"/>
    <w:rsid w:val="00B96E21"/>
    <w:rsid w:val="00B970D6"/>
    <w:rsid w:val="00B971C9"/>
    <w:rsid w:val="00B974C7"/>
    <w:rsid w:val="00B978A5"/>
    <w:rsid w:val="00B97D2F"/>
    <w:rsid w:val="00B97F83"/>
    <w:rsid w:val="00BA08C9"/>
    <w:rsid w:val="00BA0D2C"/>
    <w:rsid w:val="00BA0FC6"/>
    <w:rsid w:val="00BA2235"/>
    <w:rsid w:val="00BA22EC"/>
    <w:rsid w:val="00BA23EF"/>
    <w:rsid w:val="00BA27F6"/>
    <w:rsid w:val="00BA2D7A"/>
    <w:rsid w:val="00BA2E17"/>
    <w:rsid w:val="00BA2E8A"/>
    <w:rsid w:val="00BA3133"/>
    <w:rsid w:val="00BA31D8"/>
    <w:rsid w:val="00BA32E3"/>
    <w:rsid w:val="00BA3371"/>
    <w:rsid w:val="00BA35D1"/>
    <w:rsid w:val="00BA3793"/>
    <w:rsid w:val="00BA45D4"/>
    <w:rsid w:val="00BA467C"/>
    <w:rsid w:val="00BA5C8D"/>
    <w:rsid w:val="00BA5F77"/>
    <w:rsid w:val="00BA6018"/>
    <w:rsid w:val="00BA6189"/>
    <w:rsid w:val="00BA618B"/>
    <w:rsid w:val="00BA6462"/>
    <w:rsid w:val="00BA6694"/>
    <w:rsid w:val="00BA701A"/>
    <w:rsid w:val="00BA7475"/>
    <w:rsid w:val="00BA78CD"/>
    <w:rsid w:val="00BB021E"/>
    <w:rsid w:val="00BB023E"/>
    <w:rsid w:val="00BB03CC"/>
    <w:rsid w:val="00BB065F"/>
    <w:rsid w:val="00BB0669"/>
    <w:rsid w:val="00BB0D12"/>
    <w:rsid w:val="00BB13BF"/>
    <w:rsid w:val="00BB152F"/>
    <w:rsid w:val="00BB17FB"/>
    <w:rsid w:val="00BB1871"/>
    <w:rsid w:val="00BB1CCA"/>
    <w:rsid w:val="00BB1F7F"/>
    <w:rsid w:val="00BB204B"/>
    <w:rsid w:val="00BB2118"/>
    <w:rsid w:val="00BB2238"/>
    <w:rsid w:val="00BB227D"/>
    <w:rsid w:val="00BB22BE"/>
    <w:rsid w:val="00BB2B03"/>
    <w:rsid w:val="00BB2EE6"/>
    <w:rsid w:val="00BB3359"/>
    <w:rsid w:val="00BB3770"/>
    <w:rsid w:val="00BB3859"/>
    <w:rsid w:val="00BB4001"/>
    <w:rsid w:val="00BB40A7"/>
    <w:rsid w:val="00BB4106"/>
    <w:rsid w:val="00BB4576"/>
    <w:rsid w:val="00BB48CE"/>
    <w:rsid w:val="00BB4B42"/>
    <w:rsid w:val="00BB4D84"/>
    <w:rsid w:val="00BB543F"/>
    <w:rsid w:val="00BB5966"/>
    <w:rsid w:val="00BB5E7C"/>
    <w:rsid w:val="00BB60D1"/>
    <w:rsid w:val="00BB61E3"/>
    <w:rsid w:val="00BB65B5"/>
    <w:rsid w:val="00BB6634"/>
    <w:rsid w:val="00BB6AD5"/>
    <w:rsid w:val="00BB6C1D"/>
    <w:rsid w:val="00BB76A5"/>
    <w:rsid w:val="00BB78C2"/>
    <w:rsid w:val="00BB7AE4"/>
    <w:rsid w:val="00BB7DFB"/>
    <w:rsid w:val="00BB7E94"/>
    <w:rsid w:val="00BB7E99"/>
    <w:rsid w:val="00BB7F8C"/>
    <w:rsid w:val="00BB7FA4"/>
    <w:rsid w:val="00BC075D"/>
    <w:rsid w:val="00BC083A"/>
    <w:rsid w:val="00BC0A1B"/>
    <w:rsid w:val="00BC0CD0"/>
    <w:rsid w:val="00BC14D2"/>
    <w:rsid w:val="00BC1AD9"/>
    <w:rsid w:val="00BC1C32"/>
    <w:rsid w:val="00BC22EA"/>
    <w:rsid w:val="00BC2637"/>
    <w:rsid w:val="00BC294D"/>
    <w:rsid w:val="00BC294E"/>
    <w:rsid w:val="00BC2CF0"/>
    <w:rsid w:val="00BC2E84"/>
    <w:rsid w:val="00BC34F1"/>
    <w:rsid w:val="00BC3653"/>
    <w:rsid w:val="00BC37CF"/>
    <w:rsid w:val="00BC3F60"/>
    <w:rsid w:val="00BC45B7"/>
    <w:rsid w:val="00BC46B6"/>
    <w:rsid w:val="00BC57B0"/>
    <w:rsid w:val="00BC5866"/>
    <w:rsid w:val="00BC58E2"/>
    <w:rsid w:val="00BC5BD9"/>
    <w:rsid w:val="00BC5E83"/>
    <w:rsid w:val="00BC605E"/>
    <w:rsid w:val="00BC60D7"/>
    <w:rsid w:val="00BC61C2"/>
    <w:rsid w:val="00BC63A1"/>
    <w:rsid w:val="00BC65B2"/>
    <w:rsid w:val="00BC6B28"/>
    <w:rsid w:val="00BC6F91"/>
    <w:rsid w:val="00BC70F7"/>
    <w:rsid w:val="00BC754F"/>
    <w:rsid w:val="00BC7A25"/>
    <w:rsid w:val="00BC7DA2"/>
    <w:rsid w:val="00BC7E59"/>
    <w:rsid w:val="00BD039D"/>
    <w:rsid w:val="00BD11C4"/>
    <w:rsid w:val="00BD13E3"/>
    <w:rsid w:val="00BD1565"/>
    <w:rsid w:val="00BD1A41"/>
    <w:rsid w:val="00BD216B"/>
    <w:rsid w:val="00BD2209"/>
    <w:rsid w:val="00BD2357"/>
    <w:rsid w:val="00BD24C7"/>
    <w:rsid w:val="00BD250E"/>
    <w:rsid w:val="00BD254F"/>
    <w:rsid w:val="00BD2DB9"/>
    <w:rsid w:val="00BD3234"/>
    <w:rsid w:val="00BD35FB"/>
    <w:rsid w:val="00BD3677"/>
    <w:rsid w:val="00BD3827"/>
    <w:rsid w:val="00BD3BA3"/>
    <w:rsid w:val="00BD3C1D"/>
    <w:rsid w:val="00BD423A"/>
    <w:rsid w:val="00BD44D3"/>
    <w:rsid w:val="00BD4837"/>
    <w:rsid w:val="00BD4AB5"/>
    <w:rsid w:val="00BD536D"/>
    <w:rsid w:val="00BD566F"/>
    <w:rsid w:val="00BD5A8D"/>
    <w:rsid w:val="00BD5BB9"/>
    <w:rsid w:val="00BD631C"/>
    <w:rsid w:val="00BD637D"/>
    <w:rsid w:val="00BD6427"/>
    <w:rsid w:val="00BD657D"/>
    <w:rsid w:val="00BD6621"/>
    <w:rsid w:val="00BD66BC"/>
    <w:rsid w:val="00BD6A99"/>
    <w:rsid w:val="00BD6C53"/>
    <w:rsid w:val="00BD70A5"/>
    <w:rsid w:val="00BD74B1"/>
    <w:rsid w:val="00BD7675"/>
    <w:rsid w:val="00BD7DB0"/>
    <w:rsid w:val="00BE02C9"/>
    <w:rsid w:val="00BE03A9"/>
    <w:rsid w:val="00BE04AF"/>
    <w:rsid w:val="00BE0584"/>
    <w:rsid w:val="00BE06B9"/>
    <w:rsid w:val="00BE070E"/>
    <w:rsid w:val="00BE075C"/>
    <w:rsid w:val="00BE0B4E"/>
    <w:rsid w:val="00BE13B7"/>
    <w:rsid w:val="00BE1AC1"/>
    <w:rsid w:val="00BE2198"/>
    <w:rsid w:val="00BE2344"/>
    <w:rsid w:val="00BE2481"/>
    <w:rsid w:val="00BE25D2"/>
    <w:rsid w:val="00BE2747"/>
    <w:rsid w:val="00BE29ED"/>
    <w:rsid w:val="00BE2E6F"/>
    <w:rsid w:val="00BE3059"/>
    <w:rsid w:val="00BE3102"/>
    <w:rsid w:val="00BE32E8"/>
    <w:rsid w:val="00BE371A"/>
    <w:rsid w:val="00BE3A57"/>
    <w:rsid w:val="00BE3A5B"/>
    <w:rsid w:val="00BE3AF0"/>
    <w:rsid w:val="00BE3B6F"/>
    <w:rsid w:val="00BE3C1A"/>
    <w:rsid w:val="00BE3D67"/>
    <w:rsid w:val="00BE41AD"/>
    <w:rsid w:val="00BE4948"/>
    <w:rsid w:val="00BE4DA1"/>
    <w:rsid w:val="00BE505C"/>
    <w:rsid w:val="00BE50A9"/>
    <w:rsid w:val="00BE5789"/>
    <w:rsid w:val="00BE5A57"/>
    <w:rsid w:val="00BE5B5B"/>
    <w:rsid w:val="00BE5ECD"/>
    <w:rsid w:val="00BE6144"/>
    <w:rsid w:val="00BE673C"/>
    <w:rsid w:val="00BE67EA"/>
    <w:rsid w:val="00BE6A7D"/>
    <w:rsid w:val="00BE6AED"/>
    <w:rsid w:val="00BE6C31"/>
    <w:rsid w:val="00BE6FED"/>
    <w:rsid w:val="00BE71F5"/>
    <w:rsid w:val="00BE753E"/>
    <w:rsid w:val="00BE77A5"/>
    <w:rsid w:val="00BE7D83"/>
    <w:rsid w:val="00BF01E2"/>
    <w:rsid w:val="00BF0372"/>
    <w:rsid w:val="00BF0A49"/>
    <w:rsid w:val="00BF0BF6"/>
    <w:rsid w:val="00BF12F5"/>
    <w:rsid w:val="00BF190A"/>
    <w:rsid w:val="00BF1B44"/>
    <w:rsid w:val="00BF1D79"/>
    <w:rsid w:val="00BF20B2"/>
    <w:rsid w:val="00BF2A2A"/>
    <w:rsid w:val="00BF2D40"/>
    <w:rsid w:val="00BF2E7D"/>
    <w:rsid w:val="00BF360B"/>
    <w:rsid w:val="00BF3B73"/>
    <w:rsid w:val="00BF3C0F"/>
    <w:rsid w:val="00BF4C1E"/>
    <w:rsid w:val="00BF4E38"/>
    <w:rsid w:val="00BF5097"/>
    <w:rsid w:val="00BF5587"/>
    <w:rsid w:val="00BF5662"/>
    <w:rsid w:val="00BF5BFB"/>
    <w:rsid w:val="00BF609B"/>
    <w:rsid w:val="00BF6554"/>
    <w:rsid w:val="00BF655C"/>
    <w:rsid w:val="00BF67DD"/>
    <w:rsid w:val="00BF6D5F"/>
    <w:rsid w:val="00BF6F04"/>
    <w:rsid w:val="00BF710D"/>
    <w:rsid w:val="00BF7340"/>
    <w:rsid w:val="00BF7434"/>
    <w:rsid w:val="00BF7A33"/>
    <w:rsid w:val="00C0022C"/>
    <w:rsid w:val="00C00340"/>
    <w:rsid w:val="00C0042B"/>
    <w:rsid w:val="00C004FB"/>
    <w:rsid w:val="00C0085E"/>
    <w:rsid w:val="00C00FF1"/>
    <w:rsid w:val="00C0137F"/>
    <w:rsid w:val="00C013D9"/>
    <w:rsid w:val="00C01649"/>
    <w:rsid w:val="00C01740"/>
    <w:rsid w:val="00C01DB2"/>
    <w:rsid w:val="00C027AF"/>
    <w:rsid w:val="00C0296F"/>
    <w:rsid w:val="00C02E18"/>
    <w:rsid w:val="00C03295"/>
    <w:rsid w:val="00C0348B"/>
    <w:rsid w:val="00C0352E"/>
    <w:rsid w:val="00C036E6"/>
    <w:rsid w:val="00C038A4"/>
    <w:rsid w:val="00C03BFB"/>
    <w:rsid w:val="00C03C90"/>
    <w:rsid w:val="00C03E2E"/>
    <w:rsid w:val="00C0411B"/>
    <w:rsid w:val="00C042EE"/>
    <w:rsid w:val="00C04DA0"/>
    <w:rsid w:val="00C04E37"/>
    <w:rsid w:val="00C05088"/>
    <w:rsid w:val="00C050BD"/>
    <w:rsid w:val="00C0606C"/>
    <w:rsid w:val="00C06212"/>
    <w:rsid w:val="00C06340"/>
    <w:rsid w:val="00C063DB"/>
    <w:rsid w:val="00C0650E"/>
    <w:rsid w:val="00C06677"/>
    <w:rsid w:val="00C0673E"/>
    <w:rsid w:val="00C06776"/>
    <w:rsid w:val="00C06CA2"/>
    <w:rsid w:val="00C06CF0"/>
    <w:rsid w:val="00C06E38"/>
    <w:rsid w:val="00C0700A"/>
    <w:rsid w:val="00C070F0"/>
    <w:rsid w:val="00C07339"/>
    <w:rsid w:val="00C075D0"/>
    <w:rsid w:val="00C07885"/>
    <w:rsid w:val="00C078B9"/>
    <w:rsid w:val="00C07B1D"/>
    <w:rsid w:val="00C1044A"/>
    <w:rsid w:val="00C10587"/>
    <w:rsid w:val="00C107B3"/>
    <w:rsid w:val="00C1097C"/>
    <w:rsid w:val="00C10C00"/>
    <w:rsid w:val="00C117C3"/>
    <w:rsid w:val="00C119BE"/>
    <w:rsid w:val="00C11C82"/>
    <w:rsid w:val="00C11E14"/>
    <w:rsid w:val="00C11E59"/>
    <w:rsid w:val="00C12293"/>
    <w:rsid w:val="00C12B4A"/>
    <w:rsid w:val="00C12BDC"/>
    <w:rsid w:val="00C12DCE"/>
    <w:rsid w:val="00C12EF6"/>
    <w:rsid w:val="00C134C3"/>
    <w:rsid w:val="00C13754"/>
    <w:rsid w:val="00C13CAF"/>
    <w:rsid w:val="00C13FCD"/>
    <w:rsid w:val="00C140CB"/>
    <w:rsid w:val="00C1455E"/>
    <w:rsid w:val="00C14602"/>
    <w:rsid w:val="00C146D1"/>
    <w:rsid w:val="00C14E29"/>
    <w:rsid w:val="00C150C4"/>
    <w:rsid w:val="00C15103"/>
    <w:rsid w:val="00C1538E"/>
    <w:rsid w:val="00C154C8"/>
    <w:rsid w:val="00C15510"/>
    <w:rsid w:val="00C15AD3"/>
    <w:rsid w:val="00C15B79"/>
    <w:rsid w:val="00C15CD8"/>
    <w:rsid w:val="00C15F0E"/>
    <w:rsid w:val="00C16202"/>
    <w:rsid w:val="00C162C9"/>
    <w:rsid w:val="00C16731"/>
    <w:rsid w:val="00C16C82"/>
    <w:rsid w:val="00C16F46"/>
    <w:rsid w:val="00C17B7F"/>
    <w:rsid w:val="00C17D21"/>
    <w:rsid w:val="00C200B8"/>
    <w:rsid w:val="00C20261"/>
    <w:rsid w:val="00C2031C"/>
    <w:rsid w:val="00C203FC"/>
    <w:rsid w:val="00C2076F"/>
    <w:rsid w:val="00C20ECF"/>
    <w:rsid w:val="00C20F89"/>
    <w:rsid w:val="00C210C8"/>
    <w:rsid w:val="00C21226"/>
    <w:rsid w:val="00C21535"/>
    <w:rsid w:val="00C215CA"/>
    <w:rsid w:val="00C21971"/>
    <w:rsid w:val="00C21E59"/>
    <w:rsid w:val="00C22383"/>
    <w:rsid w:val="00C2255B"/>
    <w:rsid w:val="00C22AE6"/>
    <w:rsid w:val="00C23096"/>
    <w:rsid w:val="00C23658"/>
    <w:rsid w:val="00C2375A"/>
    <w:rsid w:val="00C23901"/>
    <w:rsid w:val="00C2393A"/>
    <w:rsid w:val="00C23FA1"/>
    <w:rsid w:val="00C24125"/>
    <w:rsid w:val="00C242B2"/>
    <w:rsid w:val="00C24986"/>
    <w:rsid w:val="00C24A09"/>
    <w:rsid w:val="00C24C80"/>
    <w:rsid w:val="00C24CFF"/>
    <w:rsid w:val="00C25133"/>
    <w:rsid w:val="00C251D2"/>
    <w:rsid w:val="00C252E0"/>
    <w:rsid w:val="00C2570B"/>
    <w:rsid w:val="00C266A9"/>
    <w:rsid w:val="00C268AA"/>
    <w:rsid w:val="00C2693B"/>
    <w:rsid w:val="00C26AB9"/>
    <w:rsid w:val="00C26E7B"/>
    <w:rsid w:val="00C26EE9"/>
    <w:rsid w:val="00C26FF9"/>
    <w:rsid w:val="00C272DB"/>
    <w:rsid w:val="00C27938"/>
    <w:rsid w:val="00C27AB8"/>
    <w:rsid w:val="00C27CE1"/>
    <w:rsid w:val="00C27D7B"/>
    <w:rsid w:val="00C301FF"/>
    <w:rsid w:val="00C307E8"/>
    <w:rsid w:val="00C30991"/>
    <w:rsid w:val="00C30CB0"/>
    <w:rsid w:val="00C31030"/>
    <w:rsid w:val="00C31415"/>
    <w:rsid w:val="00C31655"/>
    <w:rsid w:val="00C3175C"/>
    <w:rsid w:val="00C31A8F"/>
    <w:rsid w:val="00C32799"/>
    <w:rsid w:val="00C3280A"/>
    <w:rsid w:val="00C32ABA"/>
    <w:rsid w:val="00C331EE"/>
    <w:rsid w:val="00C33717"/>
    <w:rsid w:val="00C33C57"/>
    <w:rsid w:val="00C3452B"/>
    <w:rsid w:val="00C3461F"/>
    <w:rsid w:val="00C3468F"/>
    <w:rsid w:val="00C34744"/>
    <w:rsid w:val="00C34BE4"/>
    <w:rsid w:val="00C34CD3"/>
    <w:rsid w:val="00C34EB5"/>
    <w:rsid w:val="00C34F93"/>
    <w:rsid w:val="00C350E2"/>
    <w:rsid w:val="00C353B2"/>
    <w:rsid w:val="00C3559F"/>
    <w:rsid w:val="00C3568A"/>
    <w:rsid w:val="00C35B57"/>
    <w:rsid w:val="00C3672A"/>
    <w:rsid w:val="00C367E2"/>
    <w:rsid w:val="00C36F2C"/>
    <w:rsid w:val="00C37098"/>
    <w:rsid w:val="00C37168"/>
    <w:rsid w:val="00C37208"/>
    <w:rsid w:val="00C37803"/>
    <w:rsid w:val="00C37898"/>
    <w:rsid w:val="00C37A4D"/>
    <w:rsid w:val="00C37BBC"/>
    <w:rsid w:val="00C40805"/>
    <w:rsid w:val="00C410ED"/>
    <w:rsid w:val="00C41201"/>
    <w:rsid w:val="00C41373"/>
    <w:rsid w:val="00C41752"/>
    <w:rsid w:val="00C41872"/>
    <w:rsid w:val="00C42D7F"/>
    <w:rsid w:val="00C42DAD"/>
    <w:rsid w:val="00C434A7"/>
    <w:rsid w:val="00C439F8"/>
    <w:rsid w:val="00C43E37"/>
    <w:rsid w:val="00C43EA2"/>
    <w:rsid w:val="00C442D4"/>
    <w:rsid w:val="00C444DB"/>
    <w:rsid w:val="00C44841"/>
    <w:rsid w:val="00C4498A"/>
    <w:rsid w:val="00C44A6C"/>
    <w:rsid w:val="00C44B6D"/>
    <w:rsid w:val="00C44C22"/>
    <w:rsid w:val="00C4504E"/>
    <w:rsid w:val="00C45054"/>
    <w:rsid w:val="00C45107"/>
    <w:rsid w:val="00C460E5"/>
    <w:rsid w:val="00C468BF"/>
    <w:rsid w:val="00C46A19"/>
    <w:rsid w:val="00C4729B"/>
    <w:rsid w:val="00C477D5"/>
    <w:rsid w:val="00C47906"/>
    <w:rsid w:val="00C47FAB"/>
    <w:rsid w:val="00C508F2"/>
    <w:rsid w:val="00C50C30"/>
    <w:rsid w:val="00C50DBE"/>
    <w:rsid w:val="00C5188E"/>
    <w:rsid w:val="00C5196D"/>
    <w:rsid w:val="00C521E8"/>
    <w:rsid w:val="00C522F6"/>
    <w:rsid w:val="00C52524"/>
    <w:rsid w:val="00C52664"/>
    <w:rsid w:val="00C527FC"/>
    <w:rsid w:val="00C52E92"/>
    <w:rsid w:val="00C5324E"/>
    <w:rsid w:val="00C53514"/>
    <w:rsid w:val="00C5376F"/>
    <w:rsid w:val="00C53C8A"/>
    <w:rsid w:val="00C53E3A"/>
    <w:rsid w:val="00C5411E"/>
    <w:rsid w:val="00C54172"/>
    <w:rsid w:val="00C543E0"/>
    <w:rsid w:val="00C5440A"/>
    <w:rsid w:val="00C5481C"/>
    <w:rsid w:val="00C549BC"/>
    <w:rsid w:val="00C552AC"/>
    <w:rsid w:val="00C5566D"/>
    <w:rsid w:val="00C557FE"/>
    <w:rsid w:val="00C55B13"/>
    <w:rsid w:val="00C55B7A"/>
    <w:rsid w:val="00C55C26"/>
    <w:rsid w:val="00C5622E"/>
    <w:rsid w:val="00C5639C"/>
    <w:rsid w:val="00C5684B"/>
    <w:rsid w:val="00C56FD1"/>
    <w:rsid w:val="00C57CA7"/>
    <w:rsid w:val="00C57E61"/>
    <w:rsid w:val="00C601BE"/>
    <w:rsid w:val="00C605E0"/>
    <w:rsid w:val="00C60822"/>
    <w:rsid w:val="00C60D37"/>
    <w:rsid w:val="00C60DE5"/>
    <w:rsid w:val="00C60E1F"/>
    <w:rsid w:val="00C610C5"/>
    <w:rsid w:val="00C61731"/>
    <w:rsid w:val="00C61C2C"/>
    <w:rsid w:val="00C61C59"/>
    <w:rsid w:val="00C61E6D"/>
    <w:rsid w:val="00C61E74"/>
    <w:rsid w:val="00C624A1"/>
    <w:rsid w:val="00C62538"/>
    <w:rsid w:val="00C62BD6"/>
    <w:rsid w:val="00C62E5C"/>
    <w:rsid w:val="00C62F82"/>
    <w:rsid w:val="00C6350B"/>
    <w:rsid w:val="00C63F24"/>
    <w:rsid w:val="00C64F59"/>
    <w:rsid w:val="00C65228"/>
    <w:rsid w:val="00C65446"/>
    <w:rsid w:val="00C657B7"/>
    <w:rsid w:val="00C65A25"/>
    <w:rsid w:val="00C65D83"/>
    <w:rsid w:val="00C65DA5"/>
    <w:rsid w:val="00C66286"/>
    <w:rsid w:val="00C66496"/>
    <w:rsid w:val="00C669F3"/>
    <w:rsid w:val="00C66AD7"/>
    <w:rsid w:val="00C66DEB"/>
    <w:rsid w:val="00C66ED1"/>
    <w:rsid w:val="00C67401"/>
    <w:rsid w:val="00C6755C"/>
    <w:rsid w:val="00C67DB7"/>
    <w:rsid w:val="00C700EA"/>
    <w:rsid w:val="00C7028F"/>
    <w:rsid w:val="00C704E1"/>
    <w:rsid w:val="00C706EC"/>
    <w:rsid w:val="00C7074A"/>
    <w:rsid w:val="00C70B09"/>
    <w:rsid w:val="00C70D30"/>
    <w:rsid w:val="00C71551"/>
    <w:rsid w:val="00C71BC7"/>
    <w:rsid w:val="00C71CED"/>
    <w:rsid w:val="00C71E59"/>
    <w:rsid w:val="00C7214B"/>
    <w:rsid w:val="00C72207"/>
    <w:rsid w:val="00C728F0"/>
    <w:rsid w:val="00C72A9D"/>
    <w:rsid w:val="00C72E64"/>
    <w:rsid w:val="00C72EBD"/>
    <w:rsid w:val="00C7316E"/>
    <w:rsid w:val="00C73DF3"/>
    <w:rsid w:val="00C73DFD"/>
    <w:rsid w:val="00C74320"/>
    <w:rsid w:val="00C743B0"/>
    <w:rsid w:val="00C743C1"/>
    <w:rsid w:val="00C7464B"/>
    <w:rsid w:val="00C74656"/>
    <w:rsid w:val="00C74685"/>
    <w:rsid w:val="00C7482C"/>
    <w:rsid w:val="00C751D9"/>
    <w:rsid w:val="00C7546D"/>
    <w:rsid w:val="00C75507"/>
    <w:rsid w:val="00C75545"/>
    <w:rsid w:val="00C75B55"/>
    <w:rsid w:val="00C75CCB"/>
    <w:rsid w:val="00C75CF2"/>
    <w:rsid w:val="00C76582"/>
    <w:rsid w:val="00C76EE3"/>
    <w:rsid w:val="00C771F3"/>
    <w:rsid w:val="00C772D0"/>
    <w:rsid w:val="00C77376"/>
    <w:rsid w:val="00C77436"/>
    <w:rsid w:val="00C778AD"/>
    <w:rsid w:val="00C80060"/>
    <w:rsid w:val="00C80314"/>
    <w:rsid w:val="00C808A3"/>
    <w:rsid w:val="00C80919"/>
    <w:rsid w:val="00C80FC1"/>
    <w:rsid w:val="00C8158C"/>
    <w:rsid w:val="00C817B4"/>
    <w:rsid w:val="00C8187B"/>
    <w:rsid w:val="00C818CE"/>
    <w:rsid w:val="00C81C75"/>
    <w:rsid w:val="00C82CF8"/>
    <w:rsid w:val="00C82F60"/>
    <w:rsid w:val="00C8308F"/>
    <w:rsid w:val="00C83CC9"/>
    <w:rsid w:val="00C83CD8"/>
    <w:rsid w:val="00C841B1"/>
    <w:rsid w:val="00C8457F"/>
    <w:rsid w:val="00C84663"/>
    <w:rsid w:val="00C84956"/>
    <w:rsid w:val="00C849A5"/>
    <w:rsid w:val="00C84E30"/>
    <w:rsid w:val="00C84EE5"/>
    <w:rsid w:val="00C8501C"/>
    <w:rsid w:val="00C8515A"/>
    <w:rsid w:val="00C851EF"/>
    <w:rsid w:val="00C85370"/>
    <w:rsid w:val="00C854CB"/>
    <w:rsid w:val="00C8586D"/>
    <w:rsid w:val="00C85BD8"/>
    <w:rsid w:val="00C85D4B"/>
    <w:rsid w:val="00C85E02"/>
    <w:rsid w:val="00C85F49"/>
    <w:rsid w:val="00C86024"/>
    <w:rsid w:val="00C8619B"/>
    <w:rsid w:val="00C86488"/>
    <w:rsid w:val="00C86D63"/>
    <w:rsid w:val="00C86DB2"/>
    <w:rsid w:val="00C86FA4"/>
    <w:rsid w:val="00C870F6"/>
    <w:rsid w:val="00C87141"/>
    <w:rsid w:val="00C8728B"/>
    <w:rsid w:val="00C873F0"/>
    <w:rsid w:val="00C87442"/>
    <w:rsid w:val="00C87DD5"/>
    <w:rsid w:val="00C87E54"/>
    <w:rsid w:val="00C902BC"/>
    <w:rsid w:val="00C90361"/>
    <w:rsid w:val="00C903E0"/>
    <w:rsid w:val="00C906E0"/>
    <w:rsid w:val="00C907A4"/>
    <w:rsid w:val="00C90923"/>
    <w:rsid w:val="00C90ABD"/>
    <w:rsid w:val="00C90CDC"/>
    <w:rsid w:val="00C91140"/>
    <w:rsid w:val="00C91163"/>
    <w:rsid w:val="00C9119D"/>
    <w:rsid w:val="00C91680"/>
    <w:rsid w:val="00C918CD"/>
    <w:rsid w:val="00C91981"/>
    <w:rsid w:val="00C91CB9"/>
    <w:rsid w:val="00C91F6B"/>
    <w:rsid w:val="00C922A2"/>
    <w:rsid w:val="00C922E8"/>
    <w:rsid w:val="00C92405"/>
    <w:rsid w:val="00C924D7"/>
    <w:rsid w:val="00C92A30"/>
    <w:rsid w:val="00C92BBB"/>
    <w:rsid w:val="00C92FAB"/>
    <w:rsid w:val="00C93803"/>
    <w:rsid w:val="00C93AA8"/>
    <w:rsid w:val="00C941E3"/>
    <w:rsid w:val="00C94C77"/>
    <w:rsid w:val="00C95333"/>
    <w:rsid w:val="00C955E2"/>
    <w:rsid w:val="00C95691"/>
    <w:rsid w:val="00C95DA9"/>
    <w:rsid w:val="00C961C4"/>
    <w:rsid w:val="00C96469"/>
    <w:rsid w:val="00C96503"/>
    <w:rsid w:val="00C96616"/>
    <w:rsid w:val="00C96C0B"/>
    <w:rsid w:val="00C96C78"/>
    <w:rsid w:val="00C96E9B"/>
    <w:rsid w:val="00C96FF8"/>
    <w:rsid w:val="00C974C9"/>
    <w:rsid w:val="00C9757C"/>
    <w:rsid w:val="00C9766C"/>
    <w:rsid w:val="00C976A9"/>
    <w:rsid w:val="00C97BF1"/>
    <w:rsid w:val="00C97DBA"/>
    <w:rsid w:val="00CA04AB"/>
    <w:rsid w:val="00CA0F66"/>
    <w:rsid w:val="00CA147A"/>
    <w:rsid w:val="00CA17BB"/>
    <w:rsid w:val="00CA1BC7"/>
    <w:rsid w:val="00CA1F9F"/>
    <w:rsid w:val="00CA2076"/>
    <w:rsid w:val="00CA2AF2"/>
    <w:rsid w:val="00CA2F80"/>
    <w:rsid w:val="00CA37D4"/>
    <w:rsid w:val="00CA3EDE"/>
    <w:rsid w:val="00CA442D"/>
    <w:rsid w:val="00CA5804"/>
    <w:rsid w:val="00CA5AF1"/>
    <w:rsid w:val="00CA5E2E"/>
    <w:rsid w:val="00CA5F07"/>
    <w:rsid w:val="00CA5F21"/>
    <w:rsid w:val="00CA6059"/>
    <w:rsid w:val="00CA64C7"/>
    <w:rsid w:val="00CA699C"/>
    <w:rsid w:val="00CA6B95"/>
    <w:rsid w:val="00CA6C7C"/>
    <w:rsid w:val="00CA6D67"/>
    <w:rsid w:val="00CA6E61"/>
    <w:rsid w:val="00CA6FAF"/>
    <w:rsid w:val="00CA6FE7"/>
    <w:rsid w:val="00CA70AE"/>
    <w:rsid w:val="00CA71A3"/>
    <w:rsid w:val="00CA76FF"/>
    <w:rsid w:val="00CA7DA1"/>
    <w:rsid w:val="00CB01D8"/>
    <w:rsid w:val="00CB078A"/>
    <w:rsid w:val="00CB12AC"/>
    <w:rsid w:val="00CB1530"/>
    <w:rsid w:val="00CB15E6"/>
    <w:rsid w:val="00CB16AA"/>
    <w:rsid w:val="00CB1ABF"/>
    <w:rsid w:val="00CB1BB0"/>
    <w:rsid w:val="00CB1EBE"/>
    <w:rsid w:val="00CB1FD5"/>
    <w:rsid w:val="00CB2634"/>
    <w:rsid w:val="00CB278B"/>
    <w:rsid w:val="00CB2CC8"/>
    <w:rsid w:val="00CB2D94"/>
    <w:rsid w:val="00CB3189"/>
    <w:rsid w:val="00CB3424"/>
    <w:rsid w:val="00CB3640"/>
    <w:rsid w:val="00CB3746"/>
    <w:rsid w:val="00CB393E"/>
    <w:rsid w:val="00CB3F49"/>
    <w:rsid w:val="00CB464E"/>
    <w:rsid w:val="00CB4725"/>
    <w:rsid w:val="00CB4D05"/>
    <w:rsid w:val="00CB4F4D"/>
    <w:rsid w:val="00CB5120"/>
    <w:rsid w:val="00CB53EC"/>
    <w:rsid w:val="00CB543A"/>
    <w:rsid w:val="00CB59FD"/>
    <w:rsid w:val="00CB5A95"/>
    <w:rsid w:val="00CB6362"/>
    <w:rsid w:val="00CB6636"/>
    <w:rsid w:val="00CB672B"/>
    <w:rsid w:val="00CB6C38"/>
    <w:rsid w:val="00CB6D18"/>
    <w:rsid w:val="00CB6D20"/>
    <w:rsid w:val="00CB70BA"/>
    <w:rsid w:val="00CB78BD"/>
    <w:rsid w:val="00CB7969"/>
    <w:rsid w:val="00CC00E4"/>
    <w:rsid w:val="00CC013F"/>
    <w:rsid w:val="00CC0273"/>
    <w:rsid w:val="00CC060F"/>
    <w:rsid w:val="00CC0F1E"/>
    <w:rsid w:val="00CC10CC"/>
    <w:rsid w:val="00CC16AF"/>
    <w:rsid w:val="00CC17FB"/>
    <w:rsid w:val="00CC1BDE"/>
    <w:rsid w:val="00CC219B"/>
    <w:rsid w:val="00CC2249"/>
    <w:rsid w:val="00CC25C5"/>
    <w:rsid w:val="00CC27F6"/>
    <w:rsid w:val="00CC2FC8"/>
    <w:rsid w:val="00CC320C"/>
    <w:rsid w:val="00CC3338"/>
    <w:rsid w:val="00CC36DF"/>
    <w:rsid w:val="00CC3937"/>
    <w:rsid w:val="00CC3DE5"/>
    <w:rsid w:val="00CC3DEC"/>
    <w:rsid w:val="00CC43F2"/>
    <w:rsid w:val="00CC4602"/>
    <w:rsid w:val="00CC4BB9"/>
    <w:rsid w:val="00CC501C"/>
    <w:rsid w:val="00CC501D"/>
    <w:rsid w:val="00CC53D6"/>
    <w:rsid w:val="00CC5844"/>
    <w:rsid w:val="00CC58A3"/>
    <w:rsid w:val="00CC5E57"/>
    <w:rsid w:val="00CC5E8D"/>
    <w:rsid w:val="00CC62A7"/>
    <w:rsid w:val="00CC64EE"/>
    <w:rsid w:val="00CC6548"/>
    <w:rsid w:val="00CC673C"/>
    <w:rsid w:val="00CC68B6"/>
    <w:rsid w:val="00CC6CF0"/>
    <w:rsid w:val="00CC73AD"/>
    <w:rsid w:val="00CC744B"/>
    <w:rsid w:val="00CC754E"/>
    <w:rsid w:val="00CC7799"/>
    <w:rsid w:val="00CC7DCD"/>
    <w:rsid w:val="00CC7E37"/>
    <w:rsid w:val="00CD066B"/>
    <w:rsid w:val="00CD0741"/>
    <w:rsid w:val="00CD07F2"/>
    <w:rsid w:val="00CD0989"/>
    <w:rsid w:val="00CD09E4"/>
    <w:rsid w:val="00CD0AD5"/>
    <w:rsid w:val="00CD1ADD"/>
    <w:rsid w:val="00CD1B1F"/>
    <w:rsid w:val="00CD1C17"/>
    <w:rsid w:val="00CD1DB8"/>
    <w:rsid w:val="00CD2771"/>
    <w:rsid w:val="00CD2B43"/>
    <w:rsid w:val="00CD2DB6"/>
    <w:rsid w:val="00CD2E54"/>
    <w:rsid w:val="00CD35F3"/>
    <w:rsid w:val="00CD3672"/>
    <w:rsid w:val="00CD36FC"/>
    <w:rsid w:val="00CD3870"/>
    <w:rsid w:val="00CD399C"/>
    <w:rsid w:val="00CD3B36"/>
    <w:rsid w:val="00CD3B4E"/>
    <w:rsid w:val="00CD3C7F"/>
    <w:rsid w:val="00CD4255"/>
    <w:rsid w:val="00CD48EB"/>
    <w:rsid w:val="00CD4983"/>
    <w:rsid w:val="00CD4C5D"/>
    <w:rsid w:val="00CD4D87"/>
    <w:rsid w:val="00CD4EB7"/>
    <w:rsid w:val="00CD5103"/>
    <w:rsid w:val="00CD54E4"/>
    <w:rsid w:val="00CD56B2"/>
    <w:rsid w:val="00CD58DF"/>
    <w:rsid w:val="00CD5901"/>
    <w:rsid w:val="00CD60A0"/>
    <w:rsid w:val="00CD61B8"/>
    <w:rsid w:val="00CD636F"/>
    <w:rsid w:val="00CD665E"/>
    <w:rsid w:val="00CD67CC"/>
    <w:rsid w:val="00CD6B54"/>
    <w:rsid w:val="00CD7275"/>
    <w:rsid w:val="00CD735A"/>
    <w:rsid w:val="00CD7695"/>
    <w:rsid w:val="00CD78DD"/>
    <w:rsid w:val="00CD7B85"/>
    <w:rsid w:val="00CD7FD1"/>
    <w:rsid w:val="00CE02BC"/>
    <w:rsid w:val="00CE047F"/>
    <w:rsid w:val="00CE04CA"/>
    <w:rsid w:val="00CE0B7B"/>
    <w:rsid w:val="00CE0EEE"/>
    <w:rsid w:val="00CE0F25"/>
    <w:rsid w:val="00CE0F87"/>
    <w:rsid w:val="00CE10BE"/>
    <w:rsid w:val="00CE1F7E"/>
    <w:rsid w:val="00CE2803"/>
    <w:rsid w:val="00CE2C39"/>
    <w:rsid w:val="00CE2F00"/>
    <w:rsid w:val="00CE36D7"/>
    <w:rsid w:val="00CE39F9"/>
    <w:rsid w:val="00CE481D"/>
    <w:rsid w:val="00CE49D1"/>
    <w:rsid w:val="00CE525D"/>
    <w:rsid w:val="00CE546F"/>
    <w:rsid w:val="00CE5504"/>
    <w:rsid w:val="00CE561D"/>
    <w:rsid w:val="00CE58ED"/>
    <w:rsid w:val="00CE595F"/>
    <w:rsid w:val="00CE5A27"/>
    <w:rsid w:val="00CE5BA1"/>
    <w:rsid w:val="00CE5F2E"/>
    <w:rsid w:val="00CE61B8"/>
    <w:rsid w:val="00CE621A"/>
    <w:rsid w:val="00CE623B"/>
    <w:rsid w:val="00CE65E6"/>
    <w:rsid w:val="00CE6673"/>
    <w:rsid w:val="00CE68D2"/>
    <w:rsid w:val="00CE7230"/>
    <w:rsid w:val="00CE7397"/>
    <w:rsid w:val="00CE73A9"/>
    <w:rsid w:val="00CE73CC"/>
    <w:rsid w:val="00CE756E"/>
    <w:rsid w:val="00CE7BD2"/>
    <w:rsid w:val="00CE7D84"/>
    <w:rsid w:val="00CE7F47"/>
    <w:rsid w:val="00CF0282"/>
    <w:rsid w:val="00CF0395"/>
    <w:rsid w:val="00CF03EF"/>
    <w:rsid w:val="00CF08D7"/>
    <w:rsid w:val="00CF187A"/>
    <w:rsid w:val="00CF18E6"/>
    <w:rsid w:val="00CF18FE"/>
    <w:rsid w:val="00CF1C0F"/>
    <w:rsid w:val="00CF1FF2"/>
    <w:rsid w:val="00CF230A"/>
    <w:rsid w:val="00CF23E6"/>
    <w:rsid w:val="00CF2448"/>
    <w:rsid w:val="00CF26E4"/>
    <w:rsid w:val="00CF2B71"/>
    <w:rsid w:val="00CF2C5B"/>
    <w:rsid w:val="00CF2D2D"/>
    <w:rsid w:val="00CF38DF"/>
    <w:rsid w:val="00CF3D50"/>
    <w:rsid w:val="00CF3DF3"/>
    <w:rsid w:val="00CF3F9B"/>
    <w:rsid w:val="00CF421A"/>
    <w:rsid w:val="00CF4551"/>
    <w:rsid w:val="00CF48DB"/>
    <w:rsid w:val="00CF5394"/>
    <w:rsid w:val="00CF559C"/>
    <w:rsid w:val="00CF5634"/>
    <w:rsid w:val="00CF65B9"/>
    <w:rsid w:val="00CF66E6"/>
    <w:rsid w:val="00CF6C80"/>
    <w:rsid w:val="00CF6D6E"/>
    <w:rsid w:val="00CF78F8"/>
    <w:rsid w:val="00CF7B18"/>
    <w:rsid w:val="00D000AE"/>
    <w:rsid w:val="00D0035B"/>
    <w:rsid w:val="00D00444"/>
    <w:rsid w:val="00D004FF"/>
    <w:rsid w:val="00D00A51"/>
    <w:rsid w:val="00D00D28"/>
    <w:rsid w:val="00D00D60"/>
    <w:rsid w:val="00D01BB6"/>
    <w:rsid w:val="00D01DC1"/>
    <w:rsid w:val="00D01F67"/>
    <w:rsid w:val="00D03139"/>
    <w:rsid w:val="00D0336A"/>
    <w:rsid w:val="00D034B8"/>
    <w:rsid w:val="00D03797"/>
    <w:rsid w:val="00D0396E"/>
    <w:rsid w:val="00D03BD6"/>
    <w:rsid w:val="00D03C14"/>
    <w:rsid w:val="00D03F4F"/>
    <w:rsid w:val="00D04324"/>
    <w:rsid w:val="00D043B9"/>
    <w:rsid w:val="00D04DC1"/>
    <w:rsid w:val="00D04DEF"/>
    <w:rsid w:val="00D04EAF"/>
    <w:rsid w:val="00D051E4"/>
    <w:rsid w:val="00D05583"/>
    <w:rsid w:val="00D056F5"/>
    <w:rsid w:val="00D05890"/>
    <w:rsid w:val="00D05AE2"/>
    <w:rsid w:val="00D05FA0"/>
    <w:rsid w:val="00D065CC"/>
    <w:rsid w:val="00D06AE6"/>
    <w:rsid w:val="00D06D33"/>
    <w:rsid w:val="00D06D40"/>
    <w:rsid w:val="00D06E4E"/>
    <w:rsid w:val="00D075A3"/>
    <w:rsid w:val="00D07ABD"/>
    <w:rsid w:val="00D07BE5"/>
    <w:rsid w:val="00D07F7A"/>
    <w:rsid w:val="00D1030D"/>
    <w:rsid w:val="00D10404"/>
    <w:rsid w:val="00D105D6"/>
    <w:rsid w:val="00D1061B"/>
    <w:rsid w:val="00D106E2"/>
    <w:rsid w:val="00D10800"/>
    <w:rsid w:val="00D10AA3"/>
    <w:rsid w:val="00D10BA8"/>
    <w:rsid w:val="00D10F83"/>
    <w:rsid w:val="00D112A6"/>
    <w:rsid w:val="00D113A4"/>
    <w:rsid w:val="00D1154A"/>
    <w:rsid w:val="00D11935"/>
    <w:rsid w:val="00D11B9E"/>
    <w:rsid w:val="00D11CEE"/>
    <w:rsid w:val="00D12310"/>
    <w:rsid w:val="00D123AC"/>
    <w:rsid w:val="00D1274C"/>
    <w:rsid w:val="00D12AF8"/>
    <w:rsid w:val="00D1354E"/>
    <w:rsid w:val="00D13791"/>
    <w:rsid w:val="00D138B5"/>
    <w:rsid w:val="00D13A90"/>
    <w:rsid w:val="00D13C04"/>
    <w:rsid w:val="00D13F7E"/>
    <w:rsid w:val="00D1485D"/>
    <w:rsid w:val="00D14ACC"/>
    <w:rsid w:val="00D14B21"/>
    <w:rsid w:val="00D14F4D"/>
    <w:rsid w:val="00D151F5"/>
    <w:rsid w:val="00D1526E"/>
    <w:rsid w:val="00D154D0"/>
    <w:rsid w:val="00D158D7"/>
    <w:rsid w:val="00D15A09"/>
    <w:rsid w:val="00D15E7D"/>
    <w:rsid w:val="00D16063"/>
    <w:rsid w:val="00D16451"/>
    <w:rsid w:val="00D16E0D"/>
    <w:rsid w:val="00D16E19"/>
    <w:rsid w:val="00D16F1B"/>
    <w:rsid w:val="00D172F1"/>
    <w:rsid w:val="00D17422"/>
    <w:rsid w:val="00D174AD"/>
    <w:rsid w:val="00D17640"/>
    <w:rsid w:val="00D17769"/>
    <w:rsid w:val="00D17C7C"/>
    <w:rsid w:val="00D17F64"/>
    <w:rsid w:val="00D17FAC"/>
    <w:rsid w:val="00D207E8"/>
    <w:rsid w:val="00D209AB"/>
    <w:rsid w:val="00D20AF1"/>
    <w:rsid w:val="00D20B66"/>
    <w:rsid w:val="00D20D4C"/>
    <w:rsid w:val="00D21591"/>
    <w:rsid w:val="00D217A6"/>
    <w:rsid w:val="00D21ECA"/>
    <w:rsid w:val="00D22573"/>
    <w:rsid w:val="00D22628"/>
    <w:rsid w:val="00D2265C"/>
    <w:rsid w:val="00D227F5"/>
    <w:rsid w:val="00D22BA0"/>
    <w:rsid w:val="00D23099"/>
    <w:rsid w:val="00D230C2"/>
    <w:rsid w:val="00D2333C"/>
    <w:rsid w:val="00D233D9"/>
    <w:rsid w:val="00D23596"/>
    <w:rsid w:val="00D238C2"/>
    <w:rsid w:val="00D23B34"/>
    <w:rsid w:val="00D23F08"/>
    <w:rsid w:val="00D23F0F"/>
    <w:rsid w:val="00D240FD"/>
    <w:rsid w:val="00D24B70"/>
    <w:rsid w:val="00D24BC0"/>
    <w:rsid w:val="00D24D0A"/>
    <w:rsid w:val="00D24F78"/>
    <w:rsid w:val="00D24FE9"/>
    <w:rsid w:val="00D250C5"/>
    <w:rsid w:val="00D25143"/>
    <w:rsid w:val="00D25381"/>
    <w:rsid w:val="00D25C8E"/>
    <w:rsid w:val="00D25DB3"/>
    <w:rsid w:val="00D26122"/>
    <w:rsid w:val="00D2622D"/>
    <w:rsid w:val="00D262E3"/>
    <w:rsid w:val="00D26A48"/>
    <w:rsid w:val="00D271CE"/>
    <w:rsid w:val="00D27800"/>
    <w:rsid w:val="00D27E34"/>
    <w:rsid w:val="00D3042C"/>
    <w:rsid w:val="00D30535"/>
    <w:rsid w:val="00D3082A"/>
    <w:rsid w:val="00D30FFB"/>
    <w:rsid w:val="00D311D3"/>
    <w:rsid w:val="00D31312"/>
    <w:rsid w:val="00D31403"/>
    <w:rsid w:val="00D31B50"/>
    <w:rsid w:val="00D31F34"/>
    <w:rsid w:val="00D31FF9"/>
    <w:rsid w:val="00D3201C"/>
    <w:rsid w:val="00D323BC"/>
    <w:rsid w:val="00D32474"/>
    <w:rsid w:val="00D328CF"/>
    <w:rsid w:val="00D32B53"/>
    <w:rsid w:val="00D339B7"/>
    <w:rsid w:val="00D3407F"/>
    <w:rsid w:val="00D3484C"/>
    <w:rsid w:val="00D348B6"/>
    <w:rsid w:val="00D348E1"/>
    <w:rsid w:val="00D34950"/>
    <w:rsid w:val="00D34ECE"/>
    <w:rsid w:val="00D34FDE"/>
    <w:rsid w:val="00D350F6"/>
    <w:rsid w:val="00D352C5"/>
    <w:rsid w:val="00D35602"/>
    <w:rsid w:val="00D35CE4"/>
    <w:rsid w:val="00D35CFE"/>
    <w:rsid w:val="00D35EEC"/>
    <w:rsid w:val="00D36075"/>
    <w:rsid w:val="00D3618A"/>
    <w:rsid w:val="00D365FF"/>
    <w:rsid w:val="00D36673"/>
    <w:rsid w:val="00D36BD5"/>
    <w:rsid w:val="00D370F3"/>
    <w:rsid w:val="00D3714A"/>
    <w:rsid w:val="00D3718A"/>
    <w:rsid w:val="00D372CA"/>
    <w:rsid w:val="00D374BA"/>
    <w:rsid w:val="00D37512"/>
    <w:rsid w:val="00D376A9"/>
    <w:rsid w:val="00D37842"/>
    <w:rsid w:val="00D37EBA"/>
    <w:rsid w:val="00D37EEB"/>
    <w:rsid w:val="00D40230"/>
    <w:rsid w:val="00D40464"/>
    <w:rsid w:val="00D4060E"/>
    <w:rsid w:val="00D40961"/>
    <w:rsid w:val="00D40C51"/>
    <w:rsid w:val="00D40CF6"/>
    <w:rsid w:val="00D41052"/>
    <w:rsid w:val="00D417C4"/>
    <w:rsid w:val="00D41B38"/>
    <w:rsid w:val="00D41D0D"/>
    <w:rsid w:val="00D422FE"/>
    <w:rsid w:val="00D4248D"/>
    <w:rsid w:val="00D42A0D"/>
    <w:rsid w:val="00D42AA1"/>
    <w:rsid w:val="00D42E34"/>
    <w:rsid w:val="00D432B5"/>
    <w:rsid w:val="00D43618"/>
    <w:rsid w:val="00D43FEA"/>
    <w:rsid w:val="00D44006"/>
    <w:rsid w:val="00D441EA"/>
    <w:rsid w:val="00D44C09"/>
    <w:rsid w:val="00D44C1F"/>
    <w:rsid w:val="00D45032"/>
    <w:rsid w:val="00D45A4D"/>
    <w:rsid w:val="00D45BF6"/>
    <w:rsid w:val="00D46366"/>
    <w:rsid w:val="00D46817"/>
    <w:rsid w:val="00D46864"/>
    <w:rsid w:val="00D46CDF"/>
    <w:rsid w:val="00D46D46"/>
    <w:rsid w:val="00D46F20"/>
    <w:rsid w:val="00D47274"/>
    <w:rsid w:val="00D472D5"/>
    <w:rsid w:val="00D476E0"/>
    <w:rsid w:val="00D47832"/>
    <w:rsid w:val="00D4799B"/>
    <w:rsid w:val="00D500B1"/>
    <w:rsid w:val="00D500C1"/>
    <w:rsid w:val="00D501A6"/>
    <w:rsid w:val="00D50320"/>
    <w:rsid w:val="00D50975"/>
    <w:rsid w:val="00D510B2"/>
    <w:rsid w:val="00D511E5"/>
    <w:rsid w:val="00D513E8"/>
    <w:rsid w:val="00D516CB"/>
    <w:rsid w:val="00D518BB"/>
    <w:rsid w:val="00D51B35"/>
    <w:rsid w:val="00D52006"/>
    <w:rsid w:val="00D520D0"/>
    <w:rsid w:val="00D52180"/>
    <w:rsid w:val="00D524F9"/>
    <w:rsid w:val="00D52CD3"/>
    <w:rsid w:val="00D530CA"/>
    <w:rsid w:val="00D530D4"/>
    <w:rsid w:val="00D5323D"/>
    <w:rsid w:val="00D5328C"/>
    <w:rsid w:val="00D5348B"/>
    <w:rsid w:val="00D534D5"/>
    <w:rsid w:val="00D5371D"/>
    <w:rsid w:val="00D53ACE"/>
    <w:rsid w:val="00D53CB9"/>
    <w:rsid w:val="00D540A2"/>
    <w:rsid w:val="00D54275"/>
    <w:rsid w:val="00D54287"/>
    <w:rsid w:val="00D5450F"/>
    <w:rsid w:val="00D54CA1"/>
    <w:rsid w:val="00D54D51"/>
    <w:rsid w:val="00D5507B"/>
    <w:rsid w:val="00D55211"/>
    <w:rsid w:val="00D55308"/>
    <w:rsid w:val="00D5546F"/>
    <w:rsid w:val="00D556EE"/>
    <w:rsid w:val="00D55766"/>
    <w:rsid w:val="00D55A91"/>
    <w:rsid w:val="00D55ACD"/>
    <w:rsid w:val="00D56268"/>
    <w:rsid w:val="00D565FB"/>
    <w:rsid w:val="00D56F7F"/>
    <w:rsid w:val="00D570C9"/>
    <w:rsid w:val="00D573A4"/>
    <w:rsid w:val="00D57A35"/>
    <w:rsid w:val="00D57B68"/>
    <w:rsid w:val="00D57E06"/>
    <w:rsid w:val="00D6000C"/>
    <w:rsid w:val="00D60163"/>
    <w:rsid w:val="00D6046A"/>
    <w:rsid w:val="00D60683"/>
    <w:rsid w:val="00D60E5A"/>
    <w:rsid w:val="00D60E87"/>
    <w:rsid w:val="00D610A7"/>
    <w:rsid w:val="00D61839"/>
    <w:rsid w:val="00D61B3E"/>
    <w:rsid w:val="00D61D2F"/>
    <w:rsid w:val="00D6229E"/>
    <w:rsid w:val="00D627ED"/>
    <w:rsid w:val="00D62D61"/>
    <w:rsid w:val="00D62D90"/>
    <w:rsid w:val="00D62DB8"/>
    <w:rsid w:val="00D62DE4"/>
    <w:rsid w:val="00D6361B"/>
    <w:rsid w:val="00D63DC8"/>
    <w:rsid w:val="00D63E04"/>
    <w:rsid w:val="00D63F6C"/>
    <w:rsid w:val="00D646CE"/>
    <w:rsid w:val="00D64C2B"/>
    <w:rsid w:val="00D64C7A"/>
    <w:rsid w:val="00D64EE3"/>
    <w:rsid w:val="00D6516D"/>
    <w:rsid w:val="00D6557D"/>
    <w:rsid w:val="00D668CA"/>
    <w:rsid w:val="00D66DBE"/>
    <w:rsid w:val="00D66E55"/>
    <w:rsid w:val="00D67450"/>
    <w:rsid w:val="00D67EB2"/>
    <w:rsid w:val="00D70065"/>
    <w:rsid w:val="00D70661"/>
    <w:rsid w:val="00D70832"/>
    <w:rsid w:val="00D71066"/>
    <w:rsid w:val="00D710FC"/>
    <w:rsid w:val="00D7124D"/>
    <w:rsid w:val="00D712E7"/>
    <w:rsid w:val="00D718D9"/>
    <w:rsid w:val="00D719CB"/>
    <w:rsid w:val="00D71A32"/>
    <w:rsid w:val="00D71BEC"/>
    <w:rsid w:val="00D71EE9"/>
    <w:rsid w:val="00D72592"/>
    <w:rsid w:val="00D72B37"/>
    <w:rsid w:val="00D72F6D"/>
    <w:rsid w:val="00D73284"/>
    <w:rsid w:val="00D7359F"/>
    <w:rsid w:val="00D73811"/>
    <w:rsid w:val="00D73E61"/>
    <w:rsid w:val="00D73F06"/>
    <w:rsid w:val="00D7407C"/>
    <w:rsid w:val="00D741EF"/>
    <w:rsid w:val="00D7432A"/>
    <w:rsid w:val="00D74393"/>
    <w:rsid w:val="00D7464E"/>
    <w:rsid w:val="00D748E9"/>
    <w:rsid w:val="00D7490C"/>
    <w:rsid w:val="00D74A6C"/>
    <w:rsid w:val="00D75008"/>
    <w:rsid w:val="00D753BE"/>
    <w:rsid w:val="00D7543F"/>
    <w:rsid w:val="00D754E8"/>
    <w:rsid w:val="00D7583D"/>
    <w:rsid w:val="00D758FF"/>
    <w:rsid w:val="00D75CEE"/>
    <w:rsid w:val="00D75F9E"/>
    <w:rsid w:val="00D767A5"/>
    <w:rsid w:val="00D767A8"/>
    <w:rsid w:val="00D772A9"/>
    <w:rsid w:val="00D7776B"/>
    <w:rsid w:val="00D7778A"/>
    <w:rsid w:val="00D7779F"/>
    <w:rsid w:val="00D77D7E"/>
    <w:rsid w:val="00D77DA5"/>
    <w:rsid w:val="00D77DDC"/>
    <w:rsid w:val="00D800A4"/>
    <w:rsid w:val="00D80125"/>
    <w:rsid w:val="00D8028D"/>
    <w:rsid w:val="00D8095B"/>
    <w:rsid w:val="00D80A3D"/>
    <w:rsid w:val="00D80C45"/>
    <w:rsid w:val="00D80C68"/>
    <w:rsid w:val="00D80F27"/>
    <w:rsid w:val="00D8132D"/>
    <w:rsid w:val="00D81408"/>
    <w:rsid w:val="00D8150B"/>
    <w:rsid w:val="00D816CB"/>
    <w:rsid w:val="00D817A1"/>
    <w:rsid w:val="00D81C1C"/>
    <w:rsid w:val="00D81D12"/>
    <w:rsid w:val="00D81E20"/>
    <w:rsid w:val="00D82C11"/>
    <w:rsid w:val="00D82C26"/>
    <w:rsid w:val="00D82D49"/>
    <w:rsid w:val="00D83183"/>
    <w:rsid w:val="00D83255"/>
    <w:rsid w:val="00D83738"/>
    <w:rsid w:val="00D83D0C"/>
    <w:rsid w:val="00D84006"/>
    <w:rsid w:val="00D84835"/>
    <w:rsid w:val="00D84899"/>
    <w:rsid w:val="00D8499C"/>
    <w:rsid w:val="00D849A9"/>
    <w:rsid w:val="00D855DE"/>
    <w:rsid w:val="00D85AD0"/>
    <w:rsid w:val="00D86155"/>
    <w:rsid w:val="00D86198"/>
    <w:rsid w:val="00D861CB"/>
    <w:rsid w:val="00D865CA"/>
    <w:rsid w:val="00D8683F"/>
    <w:rsid w:val="00D868ED"/>
    <w:rsid w:val="00D86A75"/>
    <w:rsid w:val="00D874DD"/>
    <w:rsid w:val="00D8780E"/>
    <w:rsid w:val="00D8799F"/>
    <w:rsid w:val="00D879C5"/>
    <w:rsid w:val="00D87BD6"/>
    <w:rsid w:val="00D87EB3"/>
    <w:rsid w:val="00D87EEC"/>
    <w:rsid w:val="00D9002B"/>
    <w:rsid w:val="00D90178"/>
    <w:rsid w:val="00D9059F"/>
    <w:rsid w:val="00D9080C"/>
    <w:rsid w:val="00D90D8B"/>
    <w:rsid w:val="00D9100B"/>
    <w:rsid w:val="00D91011"/>
    <w:rsid w:val="00D91983"/>
    <w:rsid w:val="00D91A28"/>
    <w:rsid w:val="00D91A6F"/>
    <w:rsid w:val="00D91D06"/>
    <w:rsid w:val="00D91F08"/>
    <w:rsid w:val="00D93033"/>
    <w:rsid w:val="00D9309B"/>
    <w:rsid w:val="00D93126"/>
    <w:rsid w:val="00D93522"/>
    <w:rsid w:val="00D935A4"/>
    <w:rsid w:val="00D9379F"/>
    <w:rsid w:val="00D937C3"/>
    <w:rsid w:val="00D93948"/>
    <w:rsid w:val="00D93961"/>
    <w:rsid w:val="00D93AE7"/>
    <w:rsid w:val="00D93D1E"/>
    <w:rsid w:val="00D93D7D"/>
    <w:rsid w:val="00D93E25"/>
    <w:rsid w:val="00D93FC6"/>
    <w:rsid w:val="00D948A0"/>
    <w:rsid w:val="00D95016"/>
    <w:rsid w:val="00D95085"/>
    <w:rsid w:val="00D9515D"/>
    <w:rsid w:val="00D95269"/>
    <w:rsid w:val="00D95414"/>
    <w:rsid w:val="00D95EAA"/>
    <w:rsid w:val="00D96015"/>
    <w:rsid w:val="00D9618F"/>
    <w:rsid w:val="00D962FF"/>
    <w:rsid w:val="00D968C7"/>
    <w:rsid w:val="00D97156"/>
    <w:rsid w:val="00D9754A"/>
    <w:rsid w:val="00D97B3F"/>
    <w:rsid w:val="00D97D41"/>
    <w:rsid w:val="00D97EF7"/>
    <w:rsid w:val="00DA000B"/>
    <w:rsid w:val="00DA031C"/>
    <w:rsid w:val="00DA04AD"/>
    <w:rsid w:val="00DA0559"/>
    <w:rsid w:val="00DA056B"/>
    <w:rsid w:val="00DA0799"/>
    <w:rsid w:val="00DA08C4"/>
    <w:rsid w:val="00DA0B53"/>
    <w:rsid w:val="00DA0D45"/>
    <w:rsid w:val="00DA11CB"/>
    <w:rsid w:val="00DA140C"/>
    <w:rsid w:val="00DA1487"/>
    <w:rsid w:val="00DA1607"/>
    <w:rsid w:val="00DA16E8"/>
    <w:rsid w:val="00DA17EB"/>
    <w:rsid w:val="00DA186B"/>
    <w:rsid w:val="00DA1AB9"/>
    <w:rsid w:val="00DA1E5F"/>
    <w:rsid w:val="00DA1ED2"/>
    <w:rsid w:val="00DA223A"/>
    <w:rsid w:val="00DA24B7"/>
    <w:rsid w:val="00DA2612"/>
    <w:rsid w:val="00DA29FA"/>
    <w:rsid w:val="00DA39F8"/>
    <w:rsid w:val="00DA42A7"/>
    <w:rsid w:val="00DA4349"/>
    <w:rsid w:val="00DA465A"/>
    <w:rsid w:val="00DA4731"/>
    <w:rsid w:val="00DA4BE3"/>
    <w:rsid w:val="00DA4DD1"/>
    <w:rsid w:val="00DA51AC"/>
    <w:rsid w:val="00DA5688"/>
    <w:rsid w:val="00DA569B"/>
    <w:rsid w:val="00DA5706"/>
    <w:rsid w:val="00DA5E22"/>
    <w:rsid w:val="00DA67CC"/>
    <w:rsid w:val="00DA6B07"/>
    <w:rsid w:val="00DA6B3A"/>
    <w:rsid w:val="00DA6E0B"/>
    <w:rsid w:val="00DA6FAA"/>
    <w:rsid w:val="00DA7216"/>
    <w:rsid w:val="00DA73FA"/>
    <w:rsid w:val="00DA746A"/>
    <w:rsid w:val="00DA75A8"/>
    <w:rsid w:val="00DA79BE"/>
    <w:rsid w:val="00DB01FE"/>
    <w:rsid w:val="00DB0851"/>
    <w:rsid w:val="00DB0BD7"/>
    <w:rsid w:val="00DB0E45"/>
    <w:rsid w:val="00DB115A"/>
    <w:rsid w:val="00DB1508"/>
    <w:rsid w:val="00DB1541"/>
    <w:rsid w:val="00DB1578"/>
    <w:rsid w:val="00DB1B86"/>
    <w:rsid w:val="00DB1E9F"/>
    <w:rsid w:val="00DB2043"/>
    <w:rsid w:val="00DB2529"/>
    <w:rsid w:val="00DB29B3"/>
    <w:rsid w:val="00DB2B51"/>
    <w:rsid w:val="00DB2C23"/>
    <w:rsid w:val="00DB2FFE"/>
    <w:rsid w:val="00DB3BCB"/>
    <w:rsid w:val="00DB3D5D"/>
    <w:rsid w:val="00DB3E10"/>
    <w:rsid w:val="00DB4049"/>
    <w:rsid w:val="00DB47D8"/>
    <w:rsid w:val="00DB48F7"/>
    <w:rsid w:val="00DB4909"/>
    <w:rsid w:val="00DB4A3B"/>
    <w:rsid w:val="00DB4D56"/>
    <w:rsid w:val="00DB4E5B"/>
    <w:rsid w:val="00DB4EB8"/>
    <w:rsid w:val="00DB5099"/>
    <w:rsid w:val="00DB531E"/>
    <w:rsid w:val="00DB5382"/>
    <w:rsid w:val="00DB5675"/>
    <w:rsid w:val="00DB6152"/>
    <w:rsid w:val="00DB617B"/>
    <w:rsid w:val="00DB6269"/>
    <w:rsid w:val="00DB662F"/>
    <w:rsid w:val="00DB663B"/>
    <w:rsid w:val="00DB6A86"/>
    <w:rsid w:val="00DB6EC4"/>
    <w:rsid w:val="00DB7167"/>
    <w:rsid w:val="00DB7196"/>
    <w:rsid w:val="00DB72DA"/>
    <w:rsid w:val="00DB74EF"/>
    <w:rsid w:val="00DB7781"/>
    <w:rsid w:val="00DB7DE3"/>
    <w:rsid w:val="00DC05F0"/>
    <w:rsid w:val="00DC074A"/>
    <w:rsid w:val="00DC0836"/>
    <w:rsid w:val="00DC1789"/>
    <w:rsid w:val="00DC1962"/>
    <w:rsid w:val="00DC1C72"/>
    <w:rsid w:val="00DC24D1"/>
    <w:rsid w:val="00DC262D"/>
    <w:rsid w:val="00DC28D9"/>
    <w:rsid w:val="00DC28E6"/>
    <w:rsid w:val="00DC3771"/>
    <w:rsid w:val="00DC38B6"/>
    <w:rsid w:val="00DC3F94"/>
    <w:rsid w:val="00DC4485"/>
    <w:rsid w:val="00DC454A"/>
    <w:rsid w:val="00DC4642"/>
    <w:rsid w:val="00DC4D64"/>
    <w:rsid w:val="00DC507A"/>
    <w:rsid w:val="00DC5173"/>
    <w:rsid w:val="00DC55E1"/>
    <w:rsid w:val="00DC5755"/>
    <w:rsid w:val="00DC5B5C"/>
    <w:rsid w:val="00DC5CAC"/>
    <w:rsid w:val="00DC5DC5"/>
    <w:rsid w:val="00DC603C"/>
    <w:rsid w:val="00DC6336"/>
    <w:rsid w:val="00DC6480"/>
    <w:rsid w:val="00DC64DC"/>
    <w:rsid w:val="00DC6762"/>
    <w:rsid w:val="00DC6785"/>
    <w:rsid w:val="00DC6DC7"/>
    <w:rsid w:val="00DC6EE6"/>
    <w:rsid w:val="00DC6FE5"/>
    <w:rsid w:val="00DC70FC"/>
    <w:rsid w:val="00DC75F3"/>
    <w:rsid w:val="00DD0001"/>
    <w:rsid w:val="00DD00B0"/>
    <w:rsid w:val="00DD0B6A"/>
    <w:rsid w:val="00DD0E21"/>
    <w:rsid w:val="00DD1438"/>
    <w:rsid w:val="00DD1C4E"/>
    <w:rsid w:val="00DD212F"/>
    <w:rsid w:val="00DD24DA"/>
    <w:rsid w:val="00DD289E"/>
    <w:rsid w:val="00DD292C"/>
    <w:rsid w:val="00DD2C0F"/>
    <w:rsid w:val="00DD356E"/>
    <w:rsid w:val="00DD378D"/>
    <w:rsid w:val="00DD39F4"/>
    <w:rsid w:val="00DD3AB8"/>
    <w:rsid w:val="00DD3FFC"/>
    <w:rsid w:val="00DD43AF"/>
    <w:rsid w:val="00DD4742"/>
    <w:rsid w:val="00DD4864"/>
    <w:rsid w:val="00DD4B93"/>
    <w:rsid w:val="00DD4C63"/>
    <w:rsid w:val="00DD4E10"/>
    <w:rsid w:val="00DD57C5"/>
    <w:rsid w:val="00DD5A17"/>
    <w:rsid w:val="00DD5C0D"/>
    <w:rsid w:val="00DD5D9B"/>
    <w:rsid w:val="00DD63F4"/>
    <w:rsid w:val="00DD6655"/>
    <w:rsid w:val="00DD6955"/>
    <w:rsid w:val="00DD6D51"/>
    <w:rsid w:val="00DD6DB2"/>
    <w:rsid w:val="00DD6F82"/>
    <w:rsid w:val="00DD7951"/>
    <w:rsid w:val="00DD7DCF"/>
    <w:rsid w:val="00DD7ED6"/>
    <w:rsid w:val="00DE0481"/>
    <w:rsid w:val="00DE0D77"/>
    <w:rsid w:val="00DE0F80"/>
    <w:rsid w:val="00DE13B6"/>
    <w:rsid w:val="00DE14E3"/>
    <w:rsid w:val="00DE1A8B"/>
    <w:rsid w:val="00DE1BBC"/>
    <w:rsid w:val="00DE1E28"/>
    <w:rsid w:val="00DE1E60"/>
    <w:rsid w:val="00DE1F98"/>
    <w:rsid w:val="00DE2158"/>
    <w:rsid w:val="00DE23FE"/>
    <w:rsid w:val="00DE2438"/>
    <w:rsid w:val="00DE24AF"/>
    <w:rsid w:val="00DE27EC"/>
    <w:rsid w:val="00DE295F"/>
    <w:rsid w:val="00DE2B6B"/>
    <w:rsid w:val="00DE2E14"/>
    <w:rsid w:val="00DE2F9F"/>
    <w:rsid w:val="00DE3B61"/>
    <w:rsid w:val="00DE3B8C"/>
    <w:rsid w:val="00DE4137"/>
    <w:rsid w:val="00DE418E"/>
    <w:rsid w:val="00DE44F3"/>
    <w:rsid w:val="00DE486E"/>
    <w:rsid w:val="00DE4A06"/>
    <w:rsid w:val="00DE4FC1"/>
    <w:rsid w:val="00DE50E6"/>
    <w:rsid w:val="00DE54C7"/>
    <w:rsid w:val="00DE555D"/>
    <w:rsid w:val="00DE5EE0"/>
    <w:rsid w:val="00DE6202"/>
    <w:rsid w:val="00DE638A"/>
    <w:rsid w:val="00DE66F9"/>
    <w:rsid w:val="00DE6EC7"/>
    <w:rsid w:val="00DE7235"/>
    <w:rsid w:val="00DE72C2"/>
    <w:rsid w:val="00DE734B"/>
    <w:rsid w:val="00DE737D"/>
    <w:rsid w:val="00DE7391"/>
    <w:rsid w:val="00DE74E8"/>
    <w:rsid w:val="00DE78F0"/>
    <w:rsid w:val="00DE7C5F"/>
    <w:rsid w:val="00DF0111"/>
    <w:rsid w:val="00DF03C6"/>
    <w:rsid w:val="00DF03D7"/>
    <w:rsid w:val="00DF0B1D"/>
    <w:rsid w:val="00DF0B4B"/>
    <w:rsid w:val="00DF0ED5"/>
    <w:rsid w:val="00DF1314"/>
    <w:rsid w:val="00DF1C4F"/>
    <w:rsid w:val="00DF1E8E"/>
    <w:rsid w:val="00DF2240"/>
    <w:rsid w:val="00DF22E2"/>
    <w:rsid w:val="00DF2631"/>
    <w:rsid w:val="00DF2871"/>
    <w:rsid w:val="00DF28EB"/>
    <w:rsid w:val="00DF2A8E"/>
    <w:rsid w:val="00DF2C49"/>
    <w:rsid w:val="00DF31AE"/>
    <w:rsid w:val="00DF39AD"/>
    <w:rsid w:val="00DF4DD8"/>
    <w:rsid w:val="00DF532A"/>
    <w:rsid w:val="00DF5361"/>
    <w:rsid w:val="00DF58A0"/>
    <w:rsid w:val="00DF5D6F"/>
    <w:rsid w:val="00DF62AA"/>
    <w:rsid w:val="00DF6398"/>
    <w:rsid w:val="00DF6BC4"/>
    <w:rsid w:val="00DF71A6"/>
    <w:rsid w:val="00DF74D5"/>
    <w:rsid w:val="00DF7546"/>
    <w:rsid w:val="00DF7746"/>
    <w:rsid w:val="00DF7866"/>
    <w:rsid w:val="00DF7E98"/>
    <w:rsid w:val="00E002D9"/>
    <w:rsid w:val="00E00B49"/>
    <w:rsid w:val="00E00CF6"/>
    <w:rsid w:val="00E01692"/>
    <w:rsid w:val="00E01958"/>
    <w:rsid w:val="00E01992"/>
    <w:rsid w:val="00E019AE"/>
    <w:rsid w:val="00E01C5C"/>
    <w:rsid w:val="00E01FF0"/>
    <w:rsid w:val="00E020BE"/>
    <w:rsid w:val="00E02285"/>
    <w:rsid w:val="00E02592"/>
    <w:rsid w:val="00E027DC"/>
    <w:rsid w:val="00E02807"/>
    <w:rsid w:val="00E02EC6"/>
    <w:rsid w:val="00E02FE8"/>
    <w:rsid w:val="00E03184"/>
    <w:rsid w:val="00E036C1"/>
    <w:rsid w:val="00E03C6A"/>
    <w:rsid w:val="00E03E4D"/>
    <w:rsid w:val="00E04257"/>
    <w:rsid w:val="00E042A5"/>
    <w:rsid w:val="00E04372"/>
    <w:rsid w:val="00E04449"/>
    <w:rsid w:val="00E044A7"/>
    <w:rsid w:val="00E04636"/>
    <w:rsid w:val="00E04976"/>
    <w:rsid w:val="00E04C01"/>
    <w:rsid w:val="00E04C47"/>
    <w:rsid w:val="00E04F88"/>
    <w:rsid w:val="00E05013"/>
    <w:rsid w:val="00E053D4"/>
    <w:rsid w:val="00E05597"/>
    <w:rsid w:val="00E055F0"/>
    <w:rsid w:val="00E05634"/>
    <w:rsid w:val="00E05651"/>
    <w:rsid w:val="00E05755"/>
    <w:rsid w:val="00E0618F"/>
    <w:rsid w:val="00E06832"/>
    <w:rsid w:val="00E06882"/>
    <w:rsid w:val="00E06C53"/>
    <w:rsid w:val="00E07083"/>
    <w:rsid w:val="00E075F6"/>
    <w:rsid w:val="00E077E8"/>
    <w:rsid w:val="00E07E48"/>
    <w:rsid w:val="00E1000B"/>
    <w:rsid w:val="00E101BB"/>
    <w:rsid w:val="00E10385"/>
    <w:rsid w:val="00E108A9"/>
    <w:rsid w:val="00E10C7D"/>
    <w:rsid w:val="00E10FBD"/>
    <w:rsid w:val="00E11E5E"/>
    <w:rsid w:val="00E1229C"/>
    <w:rsid w:val="00E125DD"/>
    <w:rsid w:val="00E12973"/>
    <w:rsid w:val="00E12C0C"/>
    <w:rsid w:val="00E12E3B"/>
    <w:rsid w:val="00E12F92"/>
    <w:rsid w:val="00E1320C"/>
    <w:rsid w:val="00E134CF"/>
    <w:rsid w:val="00E13771"/>
    <w:rsid w:val="00E13A65"/>
    <w:rsid w:val="00E14047"/>
    <w:rsid w:val="00E14079"/>
    <w:rsid w:val="00E14179"/>
    <w:rsid w:val="00E14896"/>
    <w:rsid w:val="00E14A2F"/>
    <w:rsid w:val="00E14CD1"/>
    <w:rsid w:val="00E14D07"/>
    <w:rsid w:val="00E15139"/>
    <w:rsid w:val="00E152F1"/>
    <w:rsid w:val="00E154E0"/>
    <w:rsid w:val="00E155E3"/>
    <w:rsid w:val="00E15645"/>
    <w:rsid w:val="00E15A4D"/>
    <w:rsid w:val="00E16548"/>
    <w:rsid w:val="00E17800"/>
    <w:rsid w:val="00E17F23"/>
    <w:rsid w:val="00E17F62"/>
    <w:rsid w:val="00E17FCE"/>
    <w:rsid w:val="00E201DB"/>
    <w:rsid w:val="00E20272"/>
    <w:rsid w:val="00E2040A"/>
    <w:rsid w:val="00E2077D"/>
    <w:rsid w:val="00E20808"/>
    <w:rsid w:val="00E20BF8"/>
    <w:rsid w:val="00E210ED"/>
    <w:rsid w:val="00E2153A"/>
    <w:rsid w:val="00E21A17"/>
    <w:rsid w:val="00E21AF3"/>
    <w:rsid w:val="00E21E00"/>
    <w:rsid w:val="00E21E81"/>
    <w:rsid w:val="00E220CE"/>
    <w:rsid w:val="00E222AE"/>
    <w:rsid w:val="00E2233A"/>
    <w:rsid w:val="00E22D52"/>
    <w:rsid w:val="00E22EA3"/>
    <w:rsid w:val="00E23441"/>
    <w:rsid w:val="00E23933"/>
    <w:rsid w:val="00E23C3B"/>
    <w:rsid w:val="00E241F1"/>
    <w:rsid w:val="00E24C11"/>
    <w:rsid w:val="00E24F97"/>
    <w:rsid w:val="00E25234"/>
    <w:rsid w:val="00E25239"/>
    <w:rsid w:val="00E252FE"/>
    <w:rsid w:val="00E255AF"/>
    <w:rsid w:val="00E25A41"/>
    <w:rsid w:val="00E25B54"/>
    <w:rsid w:val="00E25FDE"/>
    <w:rsid w:val="00E2643C"/>
    <w:rsid w:val="00E26714"/>
    <w:rsid w:val="00E26B6E"/>
    <w:rsid w:val="00E26E49"/>
    <w:rsid w:val="00E271AB"/>
    <w:rsid w:val="00E27252"/>
    <w:rsid w:val="00E274EC"/>
    <w:rsid w:val="00E27583"/>
    <w:rsid w:val="00E276B1"/>
    <w:rsid w:val="00E300F2"/>
    <w:rsid w:val="00E30A08"/>
    <w:rsid w:val="00E30DD9"/>
    <w:rsid w:val="00E30E9A"/>
    <w:rsid w:val="00E30FB2"/>
    <w:rsid w:val="00E31157"/>
    <w:rsid w:val="00E31230"/>
    <w:rsid w:val="00E3138A"/>
    <w:rsid w:val="00E31D79"/>
    <w:rsid w:val="00E33471"/>
    <w:rsid w:val="00E334F9"/>
    <w:rsid w:val="00E33BFA"/>
    <w:rsid w:val="00E33F61"/>
    <w:rsid w:val="00E345AE"/>
    <w:rsid w:val="00E347BA"/>
    <w:rsid w:val="00E34AD9"/>
    <w:rsid w:val="00E34E11"/>
    <w:rsid w:val="00E34EAD"/>
    <w:rsid w:val="00E353B9"/>
    <w:rsid w:val="00E353FA"/>
    <w:rsid w:val="00E35B6E"/>
    <w:rsid w:val="00E35D6C"/>
    <w:rsid w:val="00E35F5B"/>
    <w:rsid w:val="00E3656C"/>
    <w:rsid w:val="00E36782"/>
    <w:rsid w:val="00E36BEF"/>
    <w:rsid w:val="00E36EF0"/>
    <w:rsid w:val="00E373C4"/>
    <w:rsid w:val="00E37480"/>
    <w:rsid w:val="00E37E5B"/>
    <w:rsid w:val="00E403FA"/>
    <w:rsid w:val="00E4047E"/>
    <w:rsid w:val="00E40971"/>
    <w:rsid w:val="00E40ADE"/>
    <w:rsid w:val="00E415EE"/>
    <w:rsid w:val="00E4191A"/>
    <w:rsid w:val="00E41E83"/>
    <w:rsid w:val="00E427C7"/>
    <w:rsid w:val="00E42A7E"/>
    <w:rsid w:val="00E42AC5"/>
    <w:rsid w:val="00E431F8"/>
    <w:rsid w:val="00E43299"/>
    <w:rsid w:val="00E43611"/>
    <w:rsid w:val="00E43A45"/>
    <w:rsid w:val="00E441A0"/>
    <w:rsid w:val="00E44675"/>
    <w:rsid w:val="00E44735"/>
    <w:rsid w:val="00E4489E"/>
    <w:rsid w:val="00E44ADB"/>
    <w:rsid w:val="00E44D5F"/>
    <w:rsid w:val="00E4528D"/>
    <w:rsid w:val="00E458C7"/>
    <w:rsid w:val="00E45ABD"/>
    <w:rsid w:val="00E45AD9"/>
    <w:rsid w:val="00E45E2C"/>
    <w:rsid w:val="00E465CF"/>
    <w:rsid w:val="00E46715"/>
    <w:rsid w:val="00E4674B"/>
    <w:rsid w:val="00E46CB6"/>
    <w:rsid w:val="00E46DF6"/>
    <w:rsid w:val="00E46F24"/>
    <w:rsid w:val="00E46FA5"/>
    <w:rsid w:val="00E4725A"/>
    <w:rsid w:val="00E4745F"/>
    <w:rsid w:val="00E47691"/>
    <w:rsid w:val="00E47D51"/>
    <w:rsid w:val="00E50143"/>
    <w:rsid w:val="00E506CD"/>
    <w:rsid w:val="00E50996"/>
    <w:rsid w:val="00E50A89"/>
    <w:rsid w:val="00E50E45"/>
    <w:rsid w:val="00E50F6D"/>
    <w:rsid w:val="00E51079"/>
    <w:rsid w:val="00E51123"/>
    <w:rsid w:val="00E51408"/>
    <w:rsid w:val="00E51940"/>
    <w:rsid w:val="00E51B7B"/>
    <w:rsid w:val="00E51D08"/>
    <w:rsid w:val="00E524F8"/>
    <w:rsid w:val="00E52ECE"/>
    <w:rsid w:val="00E532D5"/>
    <w:rsid w:val="00E533A9"/>
    <w:rsid w:val="00E53422"/>
    <w:rsid w:val="00E536EF"/>
    <w:rsid w:val="00E539A7"/>
    <w:rsid w:val="00E53A26"/>
    <w:rsid w:val="00E53A28"/>
    <w:rsid w:val="00E53F04"/>
    <w:rsid w:val="00E5427C"/>
    <w:rsid w:val="00E54818"/>
    <w:rsid w:val="00E54EAD"/>
    <w:rsid w:val="00E553FA"/>
    <w:rsid w:val="00E55704"/>
    <w:rsid w:val="00E55814"/>
    <w:rsid w:val="00E55F77"/>
    <w:rsid w:val="00E561A4"/>
    <w:rsid w:val="00E564FF"/>
    <w:rsid w:val="00E56702"/>
    <w:rsid w:val="00E56879"/>
    <w:rsid w:val="00E56BDE"/>
    <w:rsid w:val="00E56C5E"/>
    <w:rsid w:val="00E56FCB"/>
    <w:rsid w:val="00E57095"/>
    <w:rsid w:val="00E57570"/>
    <w:rsid w:val="00E57819"/>
    <w:rsid w:val="00E57C4F"/>
    <w:rsid w:val="00E57CC7"/>
    <w:rsid w:val="00E57D33"/>
    <w:rsid w:val="00E60048"/>
    <w:rsid w:val="00E60976"/>
    <w:rsid w:val="00E60A20"/>
    <w:rsid w:val="00E60C08"/>
    <w:rsid w:val="00E610A9"/>
    <w:rsid w:val="00E61532"/>
    <w:rsid w:val="00E615C2"/>
    <w:rsid w:val="00E61BC4"/>
    <w:rsid w:val="00E61CBB"/>
    <w:rsid w:val="00E61E69"/>
    <w:rsid w:val="00E621B3"/>
    <w:rsid w:val="00E622E8"/>
    <w:rsid w:val="00E623FD"/>
    <w:rsid w:val="00E62505"/>
    <w:rsid w:val="00E625CF"/>
    <w:rsid w:val="00E625F0"/>
    <w:rsid w:val="00E6263B"/>
    <w:rsid w:val="00E62644"/>
    <w:rsid w:val="00E62799"/>
    <w:rsid w:val="00E62AEF"/>
    <w:rsid w:val="00E62D94"/>
    <w:rsid w:val="00E62EF9"/>
    <w:rsid w:val="00E633F4"/>
    <w:rsid w:val="00E63486"/>
    <w:rsid w:val="00E63BA7"/>
    <w:rsid w:val="00E6421E"/>
    <w:rsid w:val="00E64379"/>
    <w:rsid w:val="00E643EE"/>
    <w:rsid w:val="00E644FE"/>
    <w:rsid w:val="00E648EF"/>
    <w:rsid w:val="00E64AD2"/>
    <w:rsid w:val="00E64B2B"/>
    <w:rsid w:val="00E64D72"/>
    <w:rsid w:val="00E64DDC"/>
    <w:rsid w:val="00E65083"/>
    <w:rsid w:val="00E651B9"/>
    <w:rsid w:val="00E6532A"/>
    <w:rsid w:val="00E656C9"/>
    <w:rsid w:val="00E657B5"/>
    <w:rsid w:val="00E6585A"/>
    <w:rsid w:val="00E65A01"/>
    <w:rsid w:val="00E66091"/>
    <w:rsid w:val="00E6634C"/>
    <w:rsid w:val="00E663AA"/>
    <w:rsid w:val="00E6652E"/>
    <w:rsid w:val="00E66815"/>
    <w:rsid w:val="00E668C6"/>
    <w:rsid w:val="00E67802"/>
    <w:rsid w:val="00E67C59"/>
    <w:rsid w:val="00E70272"/>
    <w:rsid w:val="00E702EB"/>
    <w:rsid w:val="00E70443"/>
    <w:rsid w:val="00E70579"/>
    <w:rsid w:val="00E70820"/>
    <w:rsid w:val="00E70FBF"/>
    <w:rsid w:val="00E71039"/>
    <w:rsid w:val="00E71406"/>
    <w:rsid w:val="00E715A3"/>
    <w:rsid w:val="00E71801"/>
    <w:rsid w:val="00E71A27"/>
    <w:rsid w:val="00E71BFA"/>
    <w:rsid w:val="00E71C5A"/>
    <w:rsid w:val="00E720E5"/>
    <w:rsid w:val="00E72139"/>
    <w:rsid w:val="00E723C0"/>
    <w:rsid w:val="00E72B3A"/>
    <w:rsid w:val="00E72E8A"/>
    <w:rsid w:val="00E72FB4"/>
    <w:rsid w:val="00E7301C"/>
    <w:rsid w:val="00E730DE"/>
    <w:rsid w:val="00E73620"/>
    <w:rsid w:val="00E7389F"/>
    <w:rsid w:val="00E73D1B"/>
    <w:rsid w:val="00E742BC"/>
    <w:rsid w:val="00E74358"/>
    <w:rsid w:val="00E7457E"/>
    <w:rsid w:val="00E74C7C"/>
    <w:rsid w:val="00E74D35"/>
    <w:rsid w:val="00E750FE"/>
    <w:rsid w:val="00E751C3"/>
    <w:rsid w:val="00E751FA"/>
    <w:rsid w:val="00E753DA"/>
    <w:rsid w:val="00E75547"/>
    <w:rsid w:val="00E75654"/>
    <w:rsid w:val="00E758FE"/>
    <w:rsid w:val="00E75906"/>
    <w:rsid w:val="00E75B91"/>
    <w:rsid w:val="00E75BD0"/>
    <w:rsid w:val="00E75BF1"/>
    <w:rsid w:val="00E75FFD"/>
    <w:rsid w:val="00E7619A"/>
    <w:rsid w:val="00E7648D"/>
    <w:rsid w:val="00E765E4"/>
    <w:rsid w:val="00E76D7B"/>
    <w:rsid w:val="00E76FF3"/>
    <w:rsid w:val="00E7741B"/>
    <w:rsid w:val="00E776A1"/>
    <w:rsid w:val="00E778BD"/>
    <w:rsid w:val="00E77C60"/>
    <w:rsid w:val="00E80CD9"/>
    <w:rsid w:val="00E80FAB"/>
    <w:rsid w:val="00E81023"/>
    <w:rsid w:val="00E8106B"/>
    <w:rsid w:val="00E813D1"/>
    <w:rsid w:val="00E813EB"/>
    <w:rsid w:val="00E814FD"/>
    <w:rsid w:val="00E81ACC"/>
    <w:rsid w:val="00E81D93"/>
    <w:rsid w:val="00E8220D"/>
    <w:rsid w:val="00E824B3"/>
    <w:rsid w:val="00E82629"/>
    <w:rsid w:val="00E827A2"/>
    <w:rsid w:val="00E82A36"/>
    <w:rsid w:val="00E82C28"/>
    <w:rsid w:val="00E82E0A"/>
    <w:rsid w:val="00E834AB"/>
    <w:rsid w:val="00E839A7"/>
    <w:rsid w:val="00E83BC1"/>
    <w:rsid w:val="00E83F46"/>
    <w:rsid w:val="00E84295"/>
    <w:rsid w:val="00E846FC"/>
    <w:rsid w:val="00E8484F"/>
    <w:rsid w:val="00E85318"/>
    <w:rsid w:val="00E857C5"/>
    <w:rsid w:val="00E8583C"/>
    <w:rsid w:val="00E8591E"/>
    <w:rsid w:val="00E85F10"/>
    <w:rsid w:val="00E86325"/>
    <w:rsid w:val="00E86883"/>
    <w:rsid w:val="00E86ADF"/>
    <w:rsid w:val="00E86C43"/>
    <w:rsid w:val="00E8723B"/>
    <w:rsid w:val="00E87373"/>
    <w:rsid w:val="00E874F7"/>
    <w:rsid w:val="00E87A0E"/>
    <w:rsid w:val="00E87A37"/>
    <w:rsid w:val="00E87DDA"/>
    <w:rsid w:val="00E9059D"/>
    <w:rsid w:val="00E90709"/>
    <w:rsid w:val="00E90986"/>
    <w:rsid w:val="00E91856"/>
    <w:rsid w:val="00E91FF0"/>
    <w:rsid w:val="00E920F9"/>
    <w:rsid w:val="00E92612"/>
    <w:rsid w:val="00E928DA"/>
    <w:rsid w:val="00E92EE8"/>
    <w:rsid w:val="00E92F3C"/>
    <w:rsid w:val="00E93184"/>
    <w:rsid w:val="00E9377F"/>
    <w:rsid w:val="00E938BF"/>
    <w:rsid w:val="00E93A0F"/>
    <w:rsid w:val="00E944AA"/>
    <w:rsid w:val="00E94C16"/>
    <w:rsid w:val="00E94C1A"/>
    <w:rsid w:val="00E95505"/>
    <w:rsid w:val="00E959DE"/>
    <w:rsid w:val="00E95D08"/>
    <w:rsid w:val="00E95D1F"/>
    <w:rsid w:val="00E95FF4"/>
    <w:rsid w:val="00E962BE"/>
    <w:rsid w:val="00E96766"/>
    <w:rsid w:val="00E96B99"/>
    <w:rsid w:val="00E96C94"/>
    <w:rsid w:val="00E96D31"/>
    <w:rsid w:val="00E96EDC"/>
    <w:rsid w:val="00E971B4"/>
    <w:rsid w:val="00E97417"/>
    <w:rsid w:val="00E97486"/>
    <w:rsid w:val="00E976AC"/>
    <w:rsid w:val="00E979B2"/>
    <w:rsid w:val="00E97C21"/>
    <w:rsid w:val="00E97C71"/>
    <w:rsid w:val="00EA02F7"/>
    <w:rsid w:val="00EA0390"/>
    <w:rsid w:val="00EA0544"/>
    <w:rsid w:val="00EA0ACB"/>
    <w:rsid w:val="00EA0B66"/>
    <w:rsid w:val="00EA0C6C"/>
    <w:rsid w:val="00EA0E8F"/>
    <w:rsid w:val="00EA0F96"/>
    <w:rsid w:val="00EA107A"/>
    <w:rsid w:val="00EA1486"/>
    <w:rsid w:val="00EA1609"/>
    <w:rsid w:val="00EA1C16"/>
    <w:rsid w:val="00EA1DED"/>
    <w:rsid w:val="00EA2241"/>
    <w:rsid w:val="00EA2574"/>
    <w:rsid w:val="00EA2C6B"/>
    <w:rsid w:val="00EA31E4"/>
    <w:rsid w:val="00EA3303"/>
    <w:rsid w:val="00EA36EE"/>
    <w:rsid w:val="00EA37F7"/>
    <w:rsid w:val="00EA40DB"/>
    <w:rsid w:val="00EA44D5"/>
    <w:rsid w:val="00EA4852"/>
    <w:rsid w:val="00EA48A7"/>
    <w:rsid w:val="00EA4C58"/>
    <w:rsid w:val="00EA4C6C"/>
    <w:rsid w:val="00EA4E57"/>
    <w:rsid w:val="00EA51C7"/>
    <w:rsid w:val="00EA52DF"/>
    <w:rsid w:val="00EA557F"/>
    <w:rsid w:val="00EA590D"/>
    <w:rsid w:val="00EA59C8"/>
    <w:rsid w:val="00EA5B2B"/>
    <w:rsid w:val="00EA5BFB"/>
    <w:rsid w:val="00EA5D15"/>
    <w:rsid w:val="00EA5DAD"/>
    <w:rsid w:val="00EA5E53"/>
    <w:rsid w:val="00EA5EEC"/>
    <w:rsid w:val="00EA5F1C"/>
    <w:rsid w:val="00EA5FBD"/>
    <w:rsid w:val="00EA61A9"/>
    <w:rsid w:val="00EA65C9"/>
    <w:rsid w:val="00EA66F4"/>
    <w:rsid w:val="00EA6D23"/>
    <w:rsid w:val="00EA6D7F"/>
    <w:rsid w:val="00EA7B6D"/>
    <w:rsid w:val="00EA7EDC"/>
    <w:rsid w:val="00EB01E7"/>
    <w:rsid w:val="00EB0280"/>
    <w:rsid w:val="00EB02F5"/>
    <w:rsid w:val="00EB03E8"/>
    <w:rsid w:val="00EB0794"/>
    <w:rsid w:val="00EB07EC"/>
    <w:rsid w:val="00EB08E4"/>
    <w:rsid w:val="00EB0B87"/>
    <w:rsid w:val="00EB0D16"/>
    <w:rsid w:val="00EB0E8C"/>
    <w:rsid w:val="00EB1360"/>
    <w:rsid w:val="00EB1521"/>
    <w:rsid w:val="00EB1803"/>
    <w:rsid w:val="00EB19BB"/>
    <w:rsid w:val="00EB1A09"/>
    <w:rsid w:val="00EB1D91"/>
    <w:rsid w:val="00EB1EFB"/>
    <w:rsid w:val="00EB2232"/>
    <w:rsid w:val="00EB23D2"/>
    <w:rsid w:val="00EB2518"/>
    <w:rsid w:val="00EB2597"/>
    <w:rsid w:val="00EB2607"/>
    <w:rsid w:val="00EB2D3E"/>
    <w:rsid w:val="00EB338E"/>
    <w:rsid w:val="00EB33C4"/>
    <w:rsid w:val="00EB34D0"/>
    <w:rsid w:val="00EB3597"/>
    <w:rsid w:val="00EB3A13"/>
    <w:rsid w:val="00EB3E7F"/>
    <w:rsid w:val="00EB45BB"/>
    <w:rsid w:val="00EB4834"/>
    <w:rsid w:val="00EB4BC6"/>
    <w:rsid w:val="00EB519B"/>
    <w:rsid w:val="00EB5255"/>
    <w:rsid w:val="00EB55AA"/>
    <w:rsid w:val="00EB5DF6"/>
    <w:rsid w:val="00EB5E51"/>
    <w:rsid w:val="00EB5EFA"/>
    <w:rsid w:val="00EB5F0B"/>
    <w:rsid w:val="00EB652F"/>
    <w:rsid w:val="00EB654B"/>
    <w:rsid w:val="00EB6642"/>
    <w:rsid w:val="00EB700F"/>
    <w:rsid w:val="00EB7426"/>
    <w:rsid w:val="00EC053A"/>
    <w:rsid w:val="00EC07B7"/>
    <w:rsid w:val="00EC0DCA"/>
    <w:rsid w:val="00EC0E56"/>
    <w:rsid w:val="00EC104C"/>
    <w:rsid w:val="00EC1393"/>
    <w:rsid w:val="00EC1456"/>
    <w:rsid w:val="00EC1527"/>
    <w:rsid w:val="00EC15A3"/>
    <w:rsid w:val="00EC2511"/>
    <w:rsid w:val="00EC2537"/>
    <w:rsid w:val="00EC2CED"/>
    <w:rsid w:val="00EC2F6F"/>
    <w:rsid w:val="00EC32FD"/>
    <w:rsid w:val="00EC3400"/>
    <w:rsid w:val="00EC3974"/>
    <w:rsid w:val="00EC39EE"/>
    <w:rsid w:val="00EC3B28"/>
    <w:rsid w:val="00EC3BE2"/>
    <w:rsid w:val="00EC3E43"/>
    <w:rsid w:val="00EC4258"/>
    <w:rsid w:val="00EC4724"/>
    <w:rsid w:val="00EC48B3"/>
    <w:rsid w:val="00EC4C9D"/>
    <w:rsid w:val="00EC4E0C"/>
    <w:rsid w:val="00EC4F9E"/>
    <w:rsid w:val="00EC504E"/>
    <w:rsid w:val="00EC5101"/>
    <w:rsid w:val="00EC5307"/>
    <w:rsid w:val="00EC5687"/>
    <w:rsid w:val="00EC5AC3"/>
    <w:rsid w:val="00EC5BA8"/>
    <w:rsid w:val="00EC6510"/>
    <w:rsid w:val="00EC67A2"/>
    <w:rsid w:val="00EC680A"/>
    <w:rsid w:val="00EC6880"/>
    <w:rsid w:val="00EC69F8"/>
    <w:rsid w:val="00EC6AF6"/>
    <w:rsid w:val="00EC7521"/>
    <w:rsid w:val="00EC78FA"/>
    <w:rsid w:val="00EC7A31"/>
    <w:rsid w:val="00ED036C"/>
    <w:rsid w:val="00ED0929"/>
    <w:rsid w:val="00ED0C7C"/>
    <w:rsid w:val="00ED0E56"/>
    <w:rsid w:val="00ED148A"/>
    <w:rsid w:val="00ED1745"/>
    <w:rsid w:val="00ED1F22"/>
    <w:rsid w:val="00ED2125"/>
    <w:rsid w:val="00ED2243"/>
    <w:rsid w:val="00ED24FA"/>
    <w:rsid w:val="00ED288B"/>
    <w:rsid w:val="00ED2A5C"/>
    <w:rsid w:val="00ED2CFD"/>
    <w:rsid w:val="00ED2EF8"/>
    <w:rsid w:val="00ED2F51"/>
    <w:rsid w:val="00ED30A8"/>
    <w:rsid w:val="00ED31CC"/>
    <w:rsid w:val="00ED33FC"/>
    <w:rsid w:val="00ED364A"/>
    <w:rsid w:val="00ED3747"/>
    <w:rsid w:val="00ED3D2E"/>
    <w:rsid w:val="00ED41DA"/>
    <w:rsid w:val="00ED46E0"/>
    <w:rsid w:val="00ED484F"/>
    <w:rsid w:val="00ED4991"/>
    <w:rsid w:val="00ED4C5C"/>
    <w:rsid w:val="00ED4FDB"/>
    <w:rsid w:val="00ED5028"/>
    <w:rsid w:val="00ED5452"/>
    <w:rsid w:val="00ED54C2"/>
    <w:rsid w:val="00ED5C87"/>
    <w:rsid w:val="00ED5DB3"/>
    <w:rsid w:val="00ED5FAF"/>
    <w:rsid w:val="00ED6C36"/>
    <w:rsid w:val="00EE0168"/>
    <w:rsid w:val="00EE086D"/>
    <w:rsid w:val="00EE0874"/>
    <w:rsid w:val="00EE0D33"/>
    <w:rsid w:val="00EE0E08"/>
    <w:rsid w:val="00EE0EE8"/>
    <w:rsid w:val="00EE12DD"/>
    <w:rsid w:val="00EE1493"/>
    <w:rsid w:val="00EE154C"/>
    <w:rsid w:val="00EE1609"/>
    <w:rsid w:val="00EE1684"/>
    <w:rsid w:val="00EE19B6"/>
    <w:rsid w:val="00EE1ACE"/>
    <w:rsid w:val="00EE1C63"/>
    <w:rsid w:val="00EE1C9E"/>
    <w:rsid w:val="00EE20E9"/>
    <w:rsid w:val="00EE26E4"/>
    <w:rsid w:val="00EE27E8"/>
    <w:rsid w:val="00EE2E2B"/>
    <w:rsid w:val="00EE2FA3"/>
    <w:rsid w:val="00EE3056"/>
    <w:rsid w:val="00EE3507"/>
    <w:rsid w:val="00EE373F"/>
    <w:rsid w:val="00EE3A9B"/>
    <w:rsid w:val="00EE42CD"/>
    <w:rsid w:val="00EE4A79"/>
    <w:rsid w:val="00EE4B49"/>
    <w:rsid w:val="00EE5555"/>
    <w:rsid w:val="00EE5600"/>
    <w:rsid w:val="00EE5882"/>
    <w:rsid w:val="00EE5C48"/>
    <w:rsid w:val="00EE5F3D"/>
    <w:rsid w:val="00EE61E0"/>
    <w:rsid w:val="00EE6B85"/>
    <w:rsid w:val="00EE6C8E"/>
    <w:rsid w:val="00EE7164"/>
    <w:rsid w:val="00EE71C4"/>
    <w:rsid w:val="00EE789B"/>
    <w:rsid w:val="00EE7C04"/>
    <w:rsid w:val="00EE7DB8"/>
    <w:rsid w:val="00EF10D8"/>
    <w:rsid w:val="00EF1100"/>
    <w:rsid w:val="00EF11C8"/>
    <w:rsid w:val="00EF11CE"/>
    <w:rsid w:val="00EF12BA"/>
    <w:rsid w:val="00EF1865"/>
    <w:rsid w:val="00EF19DA"/>
    <w:rsid w:val="00EF1B9C"/>
    <w:rsid w:val="00EF1FBB"/>
    <w:rsid w:val="00EF2627"/>
    <w:rsid w:val="00EF288B"/>
    <w:rsid w:val="00EF2891"/>
    <w:rsid w:val="00EF2BDC"/>
    <w:rsid w:val="00EF341A"/>
    <w:rsid w:val="00EF35D7"/>
    <w:rsid w:val="00EF37AF"/>
    <w:rsid w:val="00EF3829"/>
    <w:rsid w:val="00EF3E00"/>
    <w:rsid w:val="00EF3E87"/>
    <w:rsid w:val="00EF42E8"/>
    <w:rsid w:val="00EF4641"/>
    <w:rsid w:val="00EF4761"/>
    <w:rsid w:val="00EF4F4C"/>
    <w:rsid w:val="00EF5016"/>
    <w:rsid w:val="00EF53BE"/>
    <w:rsid w:val="00EF6290"/>
    <w:rsid w:val="00EF64FA"/>
    <w:rsid w:val="00EF6735"/>
    <w:rsid w:val="00EF697A"/>
    <w:rsid w:val="00EF721B"/>
    <w:rsid w:val="00EF7DF9"/>
    <w:rsid w:val="00EF7EF2"/>
    <w:rsid w:val="00F004A9"/>
    <w:rsid w:val="00F007D4"/>
    <w:rsid w:val="00F0087D"/>
    <w:rsid w:val="00F00A05"/>
    <w:rsid w:val="00F00B13"/>
    <w:rsid w:val="00F00B2D"/>
    <w:rsid w:val="00F00F43"/>
    <w:rsid w:val="00F01C53"/>
    <w:rsid w:val="00F01D2D"/>
    <w:rsid w:val="00F01F1F"/>
    <w:rsid w:val="00F02DC4"/>
    <w:rsid w:val="00F02EFA"/>
    <w:rsid w:val="00F0315D"/>
    <w:rsid w:val="00F031ED"/>
    <w:rsid w:val="00F03577"/>
    <w:rsid w:val="00F03B04"/>
    <w:rsid w:val="00F03E09"/>
    <w:rsid w:val="00F03E25"/>
    <w:rsid w:val="00F042B8"/>
    <w:rsid w:val="00F0447C"/>
    <w:rsid w:val="00F0489D"/>
    <w:rsid w:val="00F04E0C"/>
    <w:rsid w:val="00F05B6E"/>
    <w:rsid w:val="00F060B5"/>
    <w:rsid w:val="00F06500"/>
    <w:rsid w:val="00F067A5"/>
    <w:rsid w:val="00F068C5"/>
    <w:rsid w:val="00F06E49"/>
    <w:rsid w:val="00F06ED3"/>
    <w:rsid w:val="00F070AB"/>
    <w:rsid w:val="00F07476"/>
    <w:rsid w:val="00F078FC"/>
    <w:rsid w:val="00F0799D"/>
    <w:rsid w:val="00F101F5"/>
    <w:rsid w:val="00F10266"/>
    <w:rsid w:val="00F102D5"/>
    <w:rsid w:val="00F10CEF"/>
    <w:rsid w:val="00F11302"/>
    <w:rsid w:val="00F1195D"/>
    <w:rsid w:val="00F11A83"/>
    <w:rsid w:val="00F11B3B"/>
    <w:rsid w:val="00F11C9B"/>
    <w:rsid w:val="00F11E99"/>
    <w:rsid w:val="00F12AD4"/>
    <w:rsid w:val="00F12BE3"/>
    <w:rsid w:val="00F12E60"/>
    <w:rsid w:val="00F13388"/>
    <w:rsid w:val="00F13774"/>
    <w:rsid w:val="00F13A82"/>
    <w:rsid w:val="00F13AAF"/>
    <w:rsid w:val="00F13FB2"/>
    <w:rsid w:val="00F140A6"/>
    <w:rsid w:val="00F142F9"/>
    <w:rsid w:val="00F144D8"/>
    <w:rsid w:val="00F14546"/>
    <w:rsid w:val="00F14C5D"/>
    <w:rsid w:val="00F14EAA"/>
    <w:rsid w:val="00F154EC"/>
    <w:rsid w:val="00F15E7E"/>
    <w:rsid w:val="00F163C8"/>
    <w:rsid w:val="00F165E4"/>
    <w:rsid w:val="00F16631"/>
    <w:rsid w:val="00F168A4"/>
    <w:rsid w:val="00F16991"/>
    <w:rsid w:val="00F17185"/>
    <w:rsid w:val="00F171C1"/>
    <w:rsid w:val="00F173FA"/>
    <w:rsid w:val="00F17532"/>
    <w:rsid w:val="00F17682"/>
    <w:rsid w:val="00F2051B"/>
    <w:rsid w:val="00F205A4"/>
    <w:rsid w:val="00F2128D"/>
    <w:rsid w:val="00F2168E"/>
    <w:rsid w:val="00F21833"/>
    <w:rsid w:val="00F21D76"/>
    <w:rsid w:val="00F21DE3"/>
    <w:rsid w:val="00F22174"/>
    <w:rsid w:val="00F224A2"/>
    <w:rsid w:val="00F22603"/>
    <w:rsid w:val="00F22785"/>
    <w:rsid w:val="00F22A2C"/>
    <w:rsid w:val="00F22F59"/>
    <w:rsid w:val="00F22FEE"/>
    <w:rsid w:val="00F239D7"/>
    <w:rsid w:val="00F240A2"/>
    <w:rsid w:val="00F248E6"/>
    <w:rsid w:val="00F24D5A"/>
    <w:rsid w:val="00F24E0C"/>
    <w:rsid w:val="00F2501F"/>
    <w:rsid w:val="00F250B6"/>
    <w:rsid w:val="00F2569C"/>
    <w:rsid w:val="00F257F0"/>
    <w:rsid w:val="00F257F3"/>
    <w:rsid w:val="00F2599E"/>
    <w:rsid w:val="00F25CCA"/>
    <w:rsid w:val="00F25DA6"/>
    <w:rsid w:val="00F25E4C"/>
    <w:rsid w:val="00F2697F"/>
    <w:rsid w:val="00F26BB5"/>
    <w:rsid w:val="00F26D7B"/>
    <w:rsid w:val="00F26E25"/>
    <w:rsid w:val="00F26E63"/>
    <w:rsid w:val="00F26FC8"/>
    <w:rsid w:val="00F27035"/>
    <w:rsid w:val="00F274D1"/>
    <w:rsid w:val="00F27729"/>
    <w:rsid w:val="00F27E17"/>
    <w:rsid w:val="00F309C7"/>
    <w:rsid w:val="00F30CEE"/>
    <w:rsid w:val="00F30F2C"/>
    <w:rsid w:val="00F31041"/>
    <w:rsid w:val="00F310CD"/>
    <w:rsid w:val="00F31249"/>
    <w:rsid w:val="00F31668"/>
    <w:rsid w:val="00F3179B"/>
    <w:rsid w:val="00F31EE3"/>
    <w:rsid w:val="00F3235E"/>
    <w:rsid w:val="00F3249D"/>
    <w:rsid w:val="00F324AC"/>
    <w:rsid w:val="00F324F1"/>
    <w:rsid w:val="00F3282A"/>
    <w:rsid w:val="00F32CD7"/>
    <w:rsid w:val="00F33080"/>
    <w:rsid w:val="00F33776"/>
    <w:rsid w:val="00F33B13"/>
    <w:rsid w:val="00F34604"/>
    <w:rsid w:val="00F34765"/>
    <w:rsid w:val="00F3483A"/>
    <w:rsid w:val="00F348B0"/>
    <w:rsid w:val="00F35175"/>
    <w:rsid w:val="00F353D7"/>
    <w:rsid w:val="00F35517"/>
    <w:rsid w:val="00F35645"/>
    <w:rsid w:val="00F36552"/>
    <w:rsid w:val="00F36712"/>
    <w:rsid w:val="00F368EF"/>
    <w:rsid w:val="00F36CA5"/>
    <w:rsid w:val="00F37057"/>
    <w:rsid w:val="00F37344"/>
    <w:rsid w:val="00F37585"/>
    <w:rsid w:val="00F37A59"/>
    <w:rsid w:val="00F37A66"/>
    <w:rsid w:val="00F37CE0"/>
    <w:rsid w:val="00F37EB8"/>
    <w:rsid w:val="00F4081E"/>
    <w:rsid w:val="00F40B15"/>
    <w:rsid w:val="00F40CA8"/>
    <w:rsid w:val="00F41054"/>
    <w:rsid w:val="00F4138A"/>
    <w:rsid w:val="00F4147B"/>
    <w:rsid w:val="00F414F7"/>
    <w:rsid w:val="00F41842"/>
    <w:rsid w:val="00F41955"/>
    <w:rsid w:val="00F42777"/>
    <w:rsid w:val="00F4288A"/>
    <w:rsid w:val="00F429C0"/>
    <w:rsid w:val="00F42ADE"/>
    <w:rsid w:val="00F42B05"/>
    <w:rsid w:val="00F42DB4"/>
    <w:rsid w:val="00F430A6"/>
    <w:rsid w:val="00F4319F"/>
    <w:rsid w:val="00F437F8"/>
    <w:rsid w:val="00F43972"/>
    <w:rsid w:val="00F43F5F"/>
    <w:rsid w:val="00F44405"/>
    <w:rsid w:val="00F4474F"/>
    <w:rsid w:val="00F447B2"/>
    <w:rsid w:val="00F448A6"/>
    <w:rsid w:val="00F44999"/>
    <w:rsid w:val="00F44B70"/>
    <w:rsid w:val="00F44CBF"/>
    <w:rsid w:val="00F44DAF"/>
    <w:rsid w:val="00F44F62"/>
    <w:rsid w:val="00F44FCE"/>
    <w:rsid w:val="00F454AA"/>
    <w:rsid w:val="00F456F4"/>
    <w:rsid w:val="00F45ACA"/>
    <w:rsid w:val="00F45DA6"/>
    <w:rsid w:val="00F45EE5"/>
    <w:rsid w:val="00F45FD2"/>
    <w:rsid w:val="00F46283"/>
    <w:rsid w:val="00F46A63"/>
    <w:rsid w:val="00F46C6A"/>
    <w:rsid w:val="00F47194"/>
    <w:rsid w:val="00F4769A"/>
    <w:rsid w:val="00F4784D"/>
    <w:rsid w:val="00F478A1"/>
    <w:rsid w:val="00F47D2C"/>
    <w:rsid w:val="00F47E29"/>
    <w:rsid w:val="00F500F3"/>
    <w:rsid w:val="00F502DD"/>
    <w:rsid w:val="00F503C1"/>
    <w:rsid w:val="00F505E3"/>
    <w:rsid w:val="00F50D8E"/>
    <w:rsid w:val="00F50DA0"/>
    <w:rsid w:val="00F50FD0"/>
    <w:rsid w:val="00F511B6"/>
    <w:rsid w:val="00F51286"/>
    <w:rsid w:val="00F517D4"/>
    <w:rsid w:val="00F51E77"/>
    <w:rsid w:val="00F529C7"/>
    <w:rsid w:val="00F531C8"/>
    <w:rsid w:val="00F53252"/>
    <w:rsid w:val="00F53319"/>
    <w:rsid w:val="00F53A58"/>
    <w:rsid w:val="00F53CAF"/>
    <w:rsid w:val="00F53DBB"/>
    <w:rsid w:val="00F53E1C"/>
    <w:rsid w:val="00F53FB7"/>
    <w:rsid w:val="00F54485"/>
    <w:rsid w:val="00F544A5"/>
    <w:rsid w:val="00F5491E"/>
    <w:rsid w:val="00F54A0D"/>
    <w:rsid w:val="00F5508C"/>
    <w:rsid w:val="00F5543A"/>
    <w:rsid w:val="00F5572B"/>
    <w:rsid w:val="00F559EB"/>
    <w:rsid w:val="00F55E3B"/>
    <w:rsid w:val="00F55F2C"/>
    <w:rsid w:val="00F567D4"/>
    <w:rsid w:val="00F573F1"/>
    <w:rsid w:val="00F57405"/>
    <w:rsid w:val="00F57538"/>
    <w:rsid w:val="00F578AF"/>
    <w:rsid w:val="00F57BA8"/>
    <w:rsid w:val="00F60224"/>
    <w:rsid w:val="00F60691"/>
    <w:rsid w:val="00F60B75"/>
    <w:rsid w:val="00F60ED3"/>
    <w:rsid w:val="00F60FC7"/>
    <w:rsid w:val="00F61137"/>
    <w:rsid w:val="00F61218"/>
    <w:rsid w:val="00F612A5"/>
    <w:rsid w:val="00F614E8"/>
    <w:rsid w:val="00F618F5"/>
    <w:rsid w:val="00F61AF6"/>
    <w:rsid w:val="00F61C5E"/>
    <w:rsid w:val="00F61F38"/>
    <w:rsid w:val="00F62E8E"/>
    <w:rsid w:val="00F62F99"/>
    <w:rsid w:val="00F6303F"/>
    <w:rsid w:val="00F632AF"/>
    <w:rsid w:val="00F63635"/>
    <w:rsid w:val="00F63750"/>
    <w:rsid w:val="00F637BB"/>
    <w:rsid w:val="00F63AA3"/>
    <w:rsid w:val="00F63D24"/>
    <w:rsid w:val="00F63DD3"/>
    <w:rsid w:val="00F63F6B"/>
    <w:rsid w:val="00F6421E"/>
    <w:rsid w:val="00F6426A"/>
    <w:rsid w:val="00F64835"/>
    <w:rsid w:val="00F6521C"/>
    <w:rsid w:val="00F65392"/>
    <w:rsid w:val="00F656F6"/>
    <w:rsid w:val="00F65779"/>
    <w:rsid w:val="00F65D54"/>
    <w:rsid w:val="00F660B1"/>
    <w:rsid w:val="00F664AF"/>
    <w:rsid w:val="00F664DE"/>
    <w:rsid w:val="00F665F0"/>
    <w:rsid w:val="00F66CFB"/>
    <w:rsid w:val="00F66D8E"/>
    <w:rsid w:val="00F66ECE"/>
    <w:rsid w:val="00F6709A"/>
    <w:rsid w:val="00F6737D"/>
    <w:rsid w:val="00F67E5A"/>
    <w:rsid w:val="00F67E8A"/>
    <w:rsid w:val="00F67EC2"/>
    <w:rsid w:val="00F700A6"/>
    <w:rsid w:val="00F70325"/>
    <w:rsid w:val="00F703E4"/>
    <w:rsid w:val="00F709E5"/>
    <w:rsid w:val="00F70E24"/>
    <w:rsid w:val="00F71719"/>
    <w:rsid w:val="00F71912"/>
    <w:rsid w:val="00F71A67"/>
    <w:rsid w:val="00F72025"/>
    <w:rsid w:val="00F72162"/>
    <w:rsid w:val="00F7256C"/>
    <w:rsid w:val="00F7262A"/>
    <w:rsid w:val="00F726FA"/>
    <w:rsid w:val="00F727D8"/>
    <w:rsid w:val="00F72C58"/>
    <w:rsid w:val="00F731E8"/>
    <w:rsid w:val="00F73275"/>
    <w:rsid w:val="00F73363"/>
    <w:rsid w:val="00F733C3"/>
    <w:rsid w:val="00F73413"/>
    <w:rsid w:val="00F7356E"/>
    <w:rsid w:val="00F738C6"/>
    <w:rsid w:val="00F73D7B"/>
    <w:rsid w:val="00F73E8B"/>
    <w:rsid w:val="00F74430"/>
    <w:rsid w:val="00F747B5"/>
    <w:rsid w:val="00F7483D"/>
    <w:rsid w:val="00F74C0B"/>
    <w:rsid w:val="00F74E36"/>
    <w:rsid w:val="00F7535D"/>
    <w:rsid w:val="00F75748"/>
    <w:rsid w:val="00F75B0F"/>
    <w:rsid w:val="00F75D1C"/>
    <w:rsid w:val="00F7605E"/>
    <w:rsid w:val="00F760E1"/>
    <w:rsid w:val="00F76184"/>
    <w:rsid w:val="00F76650"/>
    <w:rsid w:val="00F76740"/>
    <w:rsid w:val="00F769AC"/>
    <w:rsid w:val="00F76B44"/>
    <w:rsid w:val="00F772D0"/>
    <w:rsid w:val="00F77532"/>
    <w:rsid w:val="00F77931"/>
    <w:rsid w:val="00F77AC6"/>
    <w:rsid w:val="00F77D4E"/>
    <w:rsid w:val="00F80283"/>
    <w:rsid w:val="00F804A9"/>
    <w:rsid w:val="00F8074F"/>
    <w:rsid w:val="00F80A2D"/>
    <w:rsid w:val="00F80BE6"/>
    <w:rsid w:val="00F80BFD"/>
    <w:rsid w:val="00F81212"/>
    <w:rsid w:val="00F81564"/>
    <w:rsid w:val="00F819D3"/>
    <w:rsid w:val="00F82DAD"/>
    <w:rsid w:val="00F82FC4"/>
    <w:rsid w:val="00F83183"/>
    <w:rsid w:val="00F83938"/>
    <w:rsid w:val="00F83ABB"/>
    <w:rsid w:val="00F83E38"/>
    <w:rsid w:val="00F83ED4"/>
    <w:rsid w:val="00F83F34"/>
    <w:rsid w:val="00F8425D"/>
    <w:rsid w:val="00F842CD"/>
    <w:rsid w:val="00F84968"/>
    <w:rsid w:val="00F84B2A"/>
    <w:rsid w:val="00F84F2A"/>
    <w:rsid w:val="00F85025"/>
    <w:rsid w:val="00F8516E"/>
    <w:rsid w:val="00F85206"/>
    <w:rsid w:val="00F8535E"/>
    <w:rsid w:val="00F8541B"/>
    <w:rsid w:val="00F85955"/>
    <w:rsid w:val="00F85ACF"/>
    <w:rsid w:val="00F860B0"/>
    <w:rsid w:val="00F861BE"/>
    <w:rsid w:val="00F862D7"/>
    <w:rsid w:val="00F86523"/>
    <w:rsid w:val="00F865A9"/>
    <w:rsid w:val="00F86F5D"/>
    <w:rsid w:val="00F87086"/>
    <w:rsid w:val="00F873F1"/>
    <w:rsid w:val="00F87554"/>
    <w:rsid w:val="00F8773A"/>
    <w:rsid w:val="00F87879"/>
    <w:rsid w:val="00F87896"/>
    <w:rsid w:val="00F87A73"/>
    <w:rsid w:val="00F87C7B"/>
    <w:rsid w:val="00F87D00"/>
    <w:rsid w:val="00F87F6E"/>
    <w:rsid w:val="00F90300"/>
    <w:rsid w:val="00F9036D"/>
    <w:rsid w:val="00F90C8C"/>
    <w:rsid w:val="00F90CEC"/>
    <w:rsid w:val="00F90E02"/>
    <w:rsid w:val="00F912D6"/>
    <w:rsid w:val="00F91406"/>
    <w:rsid w:val="00F91E42"/>
    <w:rsid w:val="00F9221B"/>
    <w:rsid w:val="00F925DB"/>
    <w:rsid w:val="00F927DA"/>
    <w:rsid w:val="00F92878"/>
    <w:rsid w:val="00F92962"/>
    <w:rsid w:val="00F92B9E"/>
    <w:rsid w:val="00F9352E"/>
    <w:rsid w:val="00F93677"/>
    <w:rsid w:val="00F936CE"/>
    <w:rsid w:val="00F93975"/>
    <w:rsid w:val="00F93F6E"/>
    <w:rsid w:val="00F940FE"/>
    <w:rsid w:val="00F94119"/>
    <w:rsid w:val="00F944A0"/>
    <w:rsid w:val="00F94803"/>
    <w:rsid w:val="00F950AA"/>
    <w:rsid w:val="00F957EC"/>
    <w:rsid w:val="00F958A5"/>
    <w:rsid w:val="00F95AD6"/>
    <w:rsid w:val="00F95B95"/>
    <w:rsid w:val="00F95BF1"/>
    <w:rsid w:val="00F95FE9"/>
    <w:rsid w:val="00F96102"/>
    <w:rsid w:val="00F96780"/>
    <w:rsid w:val="00F967FE"/>
    <w:rsid w:val="00F96B76"/>
    <w:rsid w:val="00F96C84"/>
    <w:rsid w:val="00F96EB4"/>
    <w:rsid w:val="00F97032"/>
    <w:rsid w:val="00F97DB1"/>
    <w:rsid w:val="00F97DDC"/>
    <w:rsid w:val="00F97F33"/>
    <w:rsid w:val="00FA1678"/>
    <w:rsid w:val="00FA1A10"/>
    <w:rsid w:val="00FA1B63"/>
    <w:rsid w:val="00FA22F1"/>
    <w:rsid w:val="00FA2BCF"/>
    <w:rsid w:val="00FA2CF8"/>
    <w:rsid w:val="00FA2EBB"/>
    <w:rsid w:val="00FA30E4"/>
    <w:rsid w:val="00FA34C3"/>
    <w:rsid w:val="00FA367A"/>
    <w:rsid w:val="00FA394A"/>
    <w:rsid w:val="00FA39D5"/>
    <w:rsid w:val="00FA4165"/>
    <w:rsid w:val="00FA45E7"/>
    <w:rsid w:val="00FA488B"/>
    <w:rsid w:val="00FA4F5A"/>
    <w:rsid w:val="00FA5121"/>
    <w:rsid w:val="00FA53E1"/>
    <w:rsid w:val="00FA595B"/>
    <w:rsid w:val="00FA5A6B"/>
    <w:rsid w:val="00FA5B52"/>
    <w:rsid w:val="00FA63D0"/>
    <w:rsid w:val="00FA64DF"/>
    <w:rsid w:val="00FA7646"/>
    <w:rsid w:val="00FA76D5"/>
    <w:rsid w:val="00FA7B87"/>
    <w:rsid w:val="00FA7E6D"/>
    <w:rsid w:val="00FB01A8"/>
    <w:rsid w:val="00FB04F7"/>
    <w:rsid w:val="00FB05FA"/>
    <w:rsid w:val="00FB082C"/>
    <w:rsid w:val="00FB0CA5"/>
    <w:rsid w:val="00FB14DA"/>
    <w:rsid w:val="00FB158F"/>
    <w:rsid w:val="00FB15EE"/>
    <w:rsid w:val="00FB161B"/>
    <w:rsid w:val="00FB1734"/>
    <w:rsid w:val="00FB1BF8"/>
    <w:rsid w:val="00FB240E"/>
    <w:rsid w:val="00FB2666"/>
    <w:rsid w:val="00FB2E79"/>
    <w:rsid w:val="00FB2EAC"/>
    <w:rsid w:val="00FB3494"/>
    <w:rsid w:val="00FB3674"/>
    <w:rsid w:val="00FB371A"/>
    <w:rsid w:val="00FB3DCF"/>
    <w:rsid w:val="00FB4770"/>
    <w:rsid w:val="00FB48C7"/>
    <w:rsid w:val="00FB49C3"/>
    <w:rsid w:val="00FB54EA"/>
    <w:rsid w:val="00FB5BF2"/>
    <w:rsid w:val="00FB5C6E"/>
    <w:rsid w:val="00FB5D3C"/>
    <w:rsid w:val="00FB5E70"/>
    <w:rsid w:val="00FB61CD"/>
    <w:rsid w:val="00FB625B"/>
    <w:rsid w:val="00FB66F5"/>
    <w:rsid w:val="00FB699F"/>
    <w:rsid w:val="00FB6C46"/>
    <w:rsid w:val="00FB6D22"/>
    <w:rsid w:val="00FB7099"/>
    <w:rsid w:val="00FB76C6"/>
    <w:rsid w:val="00FB79EB"/>
    <w:rsid w:val="00FC0047"/>
    <w:rsid w:val="00FC00C1"/>
    <w:rsid w:val="00FC0139"/>
    <w:rsid w:val="00FC049E"/>
    <w:rsid w:val="00FC0824"/>
    <w:rsid w:val="00FC1235"/>
    <w:rsid w:val="00FC15EC"/>
    <w:rsid w:val="00FC1679"/>
    <w:rsid w:val="00FC1737"/>
    <w:rsid w:val="00FC1869"/>
    <w:rsid w:val="00FC1EED"/>
    <w:rsid w:val="00FC1F1B"/>
    <w:rsid w:val="00FC2040"/>
    <w:rsid w:val="00FC21AD"/>
    <w:rsid w:val="00FC223E"/>
    <w:rsid w:val="00FC2302"/>
    <w:rsid w:val="00FC2525"/>
    <w:rsid w:val="00FC2ACC"/>
    <w:rsid w:val="00FC302F"/>
    <w:rsid w:val="00FC30AD"/>
    <w:rsid w:val="00FC3661"/>
    <w:rsid w:val="00FC3CD3"/>
    <w:rsid w:val="00FC4006"/>
    <w:rsid w:val="00FC4236"/>
    <w:rsid w:val="00FC4D65"/>
    <w:rsid w:val="00FC5184"/>
    <w:rsid w:val="00FC5205"/>
    <w:rsid w:val="00FC565C"/>
    <w:rsid w:val="00FC567F"/>
    <w:rsid w:val="00FC5B0B"/>
    <w:rsid w:val="00FC5D86"/>
    <w:rsid w:val="00FC5F93"/>
    <w:rsid w:val="00FC6722"/>
    <w:rsid w:val="00FC6CD0"/>
    <w:rsid w:val="00FC726C"/>
    <w:rsid w:val="00FC76A7"/>
    <w:rsid w:val="00FC7A4F"/>
    <w:rsid w:val="00FC7B0F"/>
    <w:rsid w:val="00FC7F07"/>
    <w:rsid w:val="00FD016F"/>
    <w:rsid w:val="00FD029F"/>
    <w:rsid w:val="00FD02C3"/>
    <w:rsid w:val="00FD03B7"/>
    <w:rsid w:val="00FD03E8"/>
    <w:rsid w:val="00FD0621"/>
    <w:rsid w:val="00FD06D9"/>
    <w:rsid w:val="00FD084D"/>
    <w:rsid w:val="00FD0C0C"/>
    <w:rsid w:val="00FD0CD9"/>
    <w:rsid w:val="00FD1229"/>
    <w:rsid w:val="00FD1672"/>
    <w:rsid w:val="00FD1984"/>
    <w:rsid w:val="00FD19BB"/>
    <w:rsid w:val="00FD1A8D"/>
    <w:rsid w:val="00FD1CA8"/>
    <w:rsid w:val="00FD21C3"/>
    <w:rsid w:val="00FD2690"/>
    <w:rsid w:val="00FD2973"/>
    <w:rsid w:val="00FD30B3"/>
    <w:rsid w:val="00FD323D"/>
    <w:rsid w:val="00FD35EC"/>
    <w:rsid w:val="00FD38B3"/>
    <w:rsid w:val="00FD3C5F"/>
    <w:rsid w:val="00FD3EDE"/>
    <w:rsid w:val="00FD419A"/>
    <w:rsid w:val="00FD4426"/>
    <w:rsid w:val="00FD453E"/>
    <w:rsid w:val="00FD46CB"/>
    <w:rsid w:val="00FD4803"/>
    <w:rsid w:val="00FD4C22"/>
    <w:rsid w:val="00FD4EAB"/>
    <w:rsid w:val="00FD521F"/>
    <w:rsid w:val="00FD53B1"/>
    <w:rsid w:val="00FD5601"/>
    <w:rsid w:val="00FD591D"/>
    <w:rsid w:val="00FD5952"/>
    <w:rsid w:val="00FD5C49"/>
    <w:rsid w:val="00FD5C91"/>
    <w:rsid w:val="00FD6041"/>
    <w:rsid w:val="00FD6158"/>
    <w:rsid w:val="00FD61D9"/>
    <w:rsid w:val="00FD651F"/>
    <w:rsid w:val="00FD6551"/>
    <w:rsid w:val="00FD6721"/>
    <w:rsid w:val="00FD6B20"/>
    <w:rsid w:val="00FD6D96"/>
    <w:rsid w:val="00FD6DDE"/>
    <w:rsid w:val="00FD6E31"/>
    <w:rsid w:val="00FD742B"/>
    <w:rsid w:val="00FD77D4"/>
    <w:rsid w:val="00FD78AE"/>
    <w:rsid w:val="00FD7C9A"/>
    <w:rsid w:val="00FD7EFF"/>
    <w:rsid w:val="00FE03A5"/>
    <w:rsid w:val="00FE04E1"/>
    <w:rsid w:val="00FE0D9A"/>
    <w:rsid w:val="00FE11E6"/>
    <w:rsid w:val="00FE1BE0"/>
    <w:rsid w:val="00FE1C82"/>
    <w:rsid w:val="00FE1EC3"/>
    <w:rsid w:val="00FE2959"/>
    <w:rsid w:val="00FE2982"/>
    <w:rsid w:val="00FE2EC0"/>
    <w:rsid w:val="00FE2EFC"/>
    <w:rsid w:val="00FE2F29"/>
    <w:rsid w:val="00FE3020"/>
    <w:rsid w:val="00FE35A1"/>
    <w:rsid w:val="00FE40C2"/>
    <w:rsid w:val="00FE4639"/>
    <w:rsid w:val="00FE46A6"/>
    <w:rsid w:val="00FE5042"/>
    <w:rsid w:val="00FE5136"/>
    <w:rsid w:val="00FE565F"/>
    <w:rsid w:val="00FE59A7"/>
    <w:rsid w:val="00FE5A20"/>
    <w:rsid w:val="00FE5FA8"/>
    <w:rsid w:val="00FE64BC"/>
    <w:rsid w:val="00FE6567"/>
    <w:rsid w:val="00FE66AA"/>
    <w:rsid w:val="00FE66E6"/>
    <w:rsid w:val="00FE67C7"/>
    <w:rsid w:val="00FE68AF"/>
    <w:rsid w:val="00FE6923"/>
    <w:rsid w:val="00FE715D"/>
    <w:rsid w:val="00FE7163"/>
    <w:rsid w:val="00FE7442"/>
    <w:rsid w:val="00FE74E5"/>
    <w:rsid w:val="00FE7619"/>
    <w:rsid w:val="00FE76E6"/>
    <w:rsid w:val="00FE777F"/>
    <w:rsid w:val="00FE786B"/>
    <w:rsid w:val="00FE7CB2"/>
    <w:rsid w:val="00FF019D"/>
    <w:rsid w:val="00FF048C"/>
    <w:rsid w:val="00FF0520"/>
    <w:rsid w:val="00FF0EB4"/>
    <w:rsid w:val="00FF0F32"/>
    <w:rsid w:val="00FF0F57"/>
    <w:rsid w:val="00FF15A8"/>
    <w:rsid w:val="00FF16E5"/>
    <w:rsid w:val="00FF219D"/>
    <w:rsid w:val="00FF26B1"/>
    <w:rsid w:val="00FF2D0E"/>
    <w:rsid w:val="00FF3118"/>
    <w:rsid w:val="00FF34DE"/>
    <w:rsid w:val="00FF36E5"/>
    <w:rsid w:val="00FF38CB"/>
    <w:rsid w:val="00FF3A6A"/>
    <w:rsid w:val="00FF3AED"/>
    <w:rsid w:val="00FF3F3E"/>
    <w:rsid w:val="00FF43CC"/>
    <w:rsid w:val="00FF43FE"/>
    <w:rsid w:val="00FF4C9C"/>
    <w:rsid w:val="00FF50DA"/>
    <w:rsid w:val="00FF5876"/>
    <w:rsid w:val="00FF5ABD"/>
    <w:rsid w:val="00FF5CF4"/>
    <w:rsid w:val="00FF5D71"/>
    <w:rsid w:val="00FF6221"/>
    <w:rsid w:val="00FF652D"/>
    <w:rsid w:val="00FF66BA"/>
    <w:rsid w:val="00FF6A09"/>
    <w:rsid w:val="00FF6B7F"/>
    <w:rsid w:val="00FF6FAA"/>
    <w:rsid w:val="00FF7028"/>
    <w:rsid w:val="00FF70B1"/>
    <w:rsid w:val="00FF7202"/>
    <w:rsid w:val="00FF729E"/>
    <w:rsid w:val="00FF7675"/>
    <w:rsid w:val="00FF7751"/>
    <w:rsid w:val="00FF7896"/>
    <w:rsid w:val="00FF7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C2FD1C-9B28-4354-A170-5761186D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68"/>
    <w:pPr>
      <w:suppressAutoHyphens/>
      <w:spacing w:after="120" w:line="360" w:lineRule="auto"/>
      <w:contextualSpacing/>
      <w:jc w:val="both"/>
    </w:pPr>
    <w:rPr>
      <w:rFonts w:ascii="Calibri" w:hAnsi="Calibri"/>
      <w:sz w:val="24"/>
      <w:szCs w:val="24"/>
      <w:lang w:eastAsia="es-ES"/>
    </w:rPr>
  </w:style>
  <w:style w:type="paragraph" w:styleId="Ttulo1">
    <w:name w:val="heading 1"/>
    <w:aliases w:val="h:1,h:1app,H1,H11,Level 1,app heading 1,l1,h1,ITT t1,PA Chapter,Section Head,II+,I,Chapter Heading,1,Title1,H12,H111,H13,H112,H14,H113,H15,H114,H16,H115,H17,H116,H18,H117,H19,H118,H110,H119,H120,H1110,H121,H1111,H131,H1121,H141,H1131,H151,11"/>
    <w:basedOn w:val="Normal"/>
    <w:next w:val="Normal"/>
    <w:link w:val="Ttulo1Car"/>
    <w:autoRedefine/>
    <w:uiPriority w:val="99"/>
    <w:qFormat/>
    <w:rsid w:val="009A5B7D"/>
    <w:pPr>
      <w:keepNext/>
      <w:numPr>
        <w:numId w:val="68"/>
      </w:numPr>
      <w:spacing w:before="240" w:after="240"/>
      <w:contextualSpacing w:val="0"/>
      <w:outlineLvl w:val="0"/>
    </w:pPr>
    <w:rPr>
      <w:rFonts w:ascii="ITC Avant Garde" w:hAnsi="ITC Avant Garde"/>
      <w:b/>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
    <w:basedOn w:val="Normal"/>
    <w:next w:val="Normal"/>
    <w:link w:val="Ttulo2Car"/>
    <w:uiPriority w:val="99"/>
    <w:qFormat/>
    <w:rsid w:val="00256585"/>
    <w:pPr>
      <w:keepNext/>
      <w:spacing w:before="240" w:after="60"/>
      <w:ind w:left="1134" w:hanging="567"/>
      <w:outlineLvl w:val="1"/>
    </w:pPr>
    <w:rPr>
      <w:b/>
      <w:lang w:val="es-ES"/>
    </w:rPr>
  </w:style>
  <w:style w:type="paragraph" w:styleId="Ttulo3">
    <w:name w:val="heading 3"/>
    <w:aliases w:val="h:3,h,3,orderpara2,H3,l3,31,l31,32,l32,33,l33,34,l34,35,l35,36,l36,37,l37,38,l38,39,l39,310,l310,311,l311,321,l321,331,l331,341,l341,351,l351,361,l361,371,l371,312,l312,322,l322,332,l332,342,l342,352,l352,362,l362,372,l372,313,l313,323,l323,E"/>
    <w:basedOn w:val="Ttulo2"/>
    <w:next w:val="Normal"/>
    <w:link w:val="Ttulo3Car"/>
    <w:uiPriority w:val="99"/>
    <w:qFormat/>
    <w:rsid w:val="00194AD9"/>
    <w:pPr>
      <w:ind w:left="993" w:hanging="426"/>
      <w:outlineLvl w:val="2"/>
    </w:pPr>
  </w:style>
  <w:style w:type="paragraph" w:styleId="Ttulo4">
    <w:name w:val="heading 4"/>
    <w:aliases w:val="h:4,h4,heading 4 + Indent: Left 0.5 in,a.,Map Title,ITT t4,PA Micro Section,I4,4,l4,heading,heading4,Title4,Header 4,H4-Heading 4,H4,le4,heading 4 + Indent: Left 0.25 in,1.1.1.1,T4,l4+toc4,Normal4,E4,Heading Four,C Head,Heading 4."/>
    <w:basedOn w:val="Normal"/>
    <w:next w:val="Normal"/>
    <w:link w:val="Ttulo4Car"/>
    <w:uiPriority w:val="99"/>
    <w:qFormat/>
    <w:rsid w:val="00F90C8C"/>
    <w:pPr>
      <w:keepNext/>
      <w:tabs>
        <w:tab w:val="num" w:pos="360"/>
      </w:tabs>
      <w:spacing w:before="240" w:after="60"/>
      <w:ind w:left="360" w:hanging="360"/>
      <w:outlineLvl w:val="3"/>
    </w:pPr>
  </w:style>
  <w:style w:type="paragraph" w:styleId="Ttulo5">
    <w:name w:val="heading 5"/>
    <w:aliases w:val="ITT t5,PA Pico Section,Roman list,5,Level 5,Header 5,H5-Heading 5,h5,H5,le5,l5,Heading5,heading5,H51,51,H5-Heading 51,h51,Heading51,l51,heading51,H52,52,H5-Heading 52,h52,Heading52,l52,heading52,H53,53,H5-Heading 53,h53,Heading53,l53"/>
    <w:basedOn w:val="Normal"/>
    <w:next w:val="Normal"/>
    <w:link w:val="Ttulo5Car"/>
    <w:uiPriority w:val="99"/>
    <w:qFormat/>
    <w:rsid w:val="00F90C8C"/>
    <w:pPr>
      <w:tabs>
        <w:tab w:val="num" w:pos="1576"/>
      </w:tabs>
      <w:spacing w:before="240" w:after="60"/>
      <w:ind w:left="1576" w:hanging="1008"/>
      <w:outlineLvl w:val="4"/>
    </w:pPr>
    <w:rPr>
      <w:sz w:val="22"/>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
    <w:basedOn w:val="Normal"/>
    <w:next w:val="Normal"/>
    <w:link w:val="Ttulo6Car"/>
    <w:uiPriority w:val="99"/>
    <w:qFormat/>
    <w:rsid w:val="00F90C8C"/>
    <w:pPr>
      <w:tabs>
        <w:tab w:val="num" w:pos="1152"/>
      </w:tabs>
      <w:spacing w:before="240" w:after="60"/>
      <w:ind w:left="1152" w:hanging="1152"/>
      <w:outlineLvl w:val="5"/>
    </w:pPr>
    <w:rPr>
      <w:i/>
      <w:sz w:val="22"/>
    </w:rPr>
  </w:style>
  <w:style w:type="paragraph" w:styleId="Ttulo7">
    <w:name w:val="heading 7"/>
    <w:aliases w:val="ITT t7,PA Appendix Major,letter list,7,req3,Header 7,Objective,ExhibitTitle,st,h7,Appendix3,lettered list"/>
    <w:basedOn w:val="Normal"/>
    <w:next w:val="Normal"/>
    <w:link w:val="Ttulo7Car"/>
    <w:uiPriority w:val="99"/>
    <w:qFormat/>
    <w:rsid w:val="00F90C8C"/>
    <w:pPr>
      <w:tabs>
        <w:tab w:val="num" w:pos="1296"/>
      </w:tabs>
      <w:spacing w:before="240" w:after="60"/>
      <w:ind w:left="1296" w:hanging="1296"/>
      <w:outlineLvl w:val="6"/>
    </w:p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
    <w:basedOn w:val="Normal"/>
    <w:next w:val="Normal"/>
    <w:link w:val="Ttulo8Car"/>
    <w:uiPriority w:val="99"/>
    <w:qFormat/>
    <w:rsid w:val="00F90C8C"/>
    <w:pPr>
      <w:tabs>
        <w:tab w:val="num" w:pos="1440"/>
      </w:tabs>
      <w:spacing w:before="240" w:after="60"/>
      <w:ind w:left="1440" w:hanging="1440"/>
      <w:outlineLvl w:val="7"/>
    </w:pPr>
    <w:rPr>
      <w:i/>
    </w:rPr>
  </w:style>
  <w:style w:type="paragraph" w:styleId="Ttulo9">
    <w:name w:val="heading 9"/>
    <w:aliases w:val="ITT t9,progress,App Heading,Titre 10,9,rb,req bullet,req1,Cond'l Reqt.,TableTitle,tt,h9,Appendix2,Appendix21,table title"/>
    <w:basedOn w:val="Normal"/>
    <w:next w:val="Normal"/>
    <w:link w:val="Ttulo9Car"/>
    <w:uiPriority w:val="99"/>
    <w:qFormat/>
    <w:rsid w:val="00F90C8C"/>
    <w:pPr>
      <w:tabs>
        <w:tab w:val="num" w:pos="1584"/>
      </w:tabs>
      <w:spacing w:before="240" w:after="60"/>
      <w:ind w:left="1584" w:hanging="1584"/>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app Car,H1 Car,H11 Car,Level 1 Car,app heading 1 Car,l1 Car,h1 Car,ITT t1 Car,PA Chapter Car,Section Head Car,II+ Car,I Car,Chapter Heading Car,1 Car,Title1 Car,H12 Car,H111 Car,H13 Car,H112 Car,H14 Car,H113 Car,H15 Car,H114 Car"/>
    <w:link w:val="Ttulo1"/>
    <w:uiPriority w:val="99"/>
    <w:locked/>
    <w:rsid w:val="009A5B7D"/>
    <w:rPr>
      <w:rFonts w:ascii="ITC Avant Garde" w:hAnsi="ITC Avant Garde"/>
      <w:b/>
      <w:sz w:val="24"/>
      <w:szCs w:val="24"/>
      <w:lang w:eastAsia="es-ES"/>
    </w:rPr>
  </w:style>
  <w:style w:type="character" w:customStyle="1" w:styleId="Ttulo2Car">
    <w:name w:val="Título 2 Car"/>
    <w:aliases w:val="h:2 Car,h:2app Car,orderpara1 Car,H2 Car,H21 Car,título 2 Car,Level 2 Car,heading 2+ Indent: Left 0.25 in Car,Head2A Car,2 Car,Titre 2 ALD Car,Fab-2 Car,h2 Car,Level2 Car,Titre 2 OD Car,Header 2 Car,l2 Car,h21 Car,21 Car,Header 21 Car"/>
    <w:link w:val="Ttulo2"/>
    <w:uiPriority w:val="99"/>
    <w:locked/>
    <w:rsid w:val="00256585"/>
    <w:rPr>
      <w:rFonts w:ascii="Calibri" w:hAnsi="Calibri"/>
      <w:b/>
      <w:sz w:val="24"/>
      <w:szCs w:val="24"/>
      <w:lang w:val="es-ES" w:eastAsia="es-ES"/>
    </w:rPr>
  </w:style>
  <w:style w:type="character" w:customStyle="1" w:styleId="Ttulo3Car">
    <w:name w:val="Título 3 Car"/>
    <w:aliases w:val="h:3 Car,h Car,3 Car,orderpara2 Car,H3 Car,l3 Car,31 Car,l31 Car,32 Car,l32 Car,33 Car,l33 Car,34 Car,l34 Car,35 Car,l35 Car,36 Car,l36 Car,37 Car,l37 Car,38 Car,l38 Car,39 Car,l39 Car,310 Car,l310 Car,311 Car,l311 Car,321 Car,l321 Car,E Car"/>
    <w:link w:val="Ttulo3"/>
    <w:uiPriority w:val="99"/>
    <w:locked/>
    <w:rsid w:val="00194AD9"/>
    <w:rPr>
      <w:rFonts w:ascii="Calibri" w:hAnsi="Calibri"/>
      <w:b/>
      <w:sz w:val="24"/>
      <w:szCs w:val="24"/>
      <w:lang w:val="es-ES" w:eastAsia="es-ES"/>
    </w:rPr>
  </w:style>
  <w:style w:type="character" w:customStyle="1" w:styleId="Ttulo4Car">
    <w:name w:val="Título 4 Car"/>
    <w:aliases w:val="h:4 Car,h4 Car,heading 4 + Indent: Left 0.5 in Car,a. Car,Map Title Car,ITT t4 Car,PA Micro Section Car,I4 Car,4 Car,l4 Car,heading Car,heading4 Car,Title4 Car,Header 4 Car,H4-Heading 4 Car,H4 Car,le4 Car,1.1.1.1 Car,T4 Car,l4+toc4 Car"/>
    <w:link w:val="Ttulo4"/>
    <w:uiPriority w:val="99"/>
    <w:locked/>
    <w:rsid w:val="00F90C8C"/>
    <w:rPr>
      <w:rFonts w:ascii="Arial" w:hAnsi="Arial" w:cs="Times New Roman"/>
      <w:lang w:val="es-ES_tradnl" w:eastAsia="es-ES"/>
    </w:rPr>
  </w:style>
  <w:style w:type="character" w:customStyle="1" w:styleId="Heading5Char">
    <w:name w:val="Heading 5 Char"/>
    <w:aliases w:val="ITT t5 Char,PA Pico Section Char,Roman list Char,5 Char,Level 5 Char,Header 5 Char,H5-Heading 5 Char,h5 Char,H5 Char,le5 Char,l5 Char,Heading5 Char,heading5 Char,H51 Char,51 Char,H5-Heading 51 Char,h51 Char,Heading51 Char,l51 Char,52 Char"/>
    <w:uiPriority w:val="9"/>
    <w:semiHidden/>
    <w:rsid w:val="00F0773A"/>
    <w:rPr>
      <w:rFonts w:ascii="Calibri" w:eastAsia="Times New Roman" w:hAnsi="Calibri" w:cs="Times New Roman"/>
      <w:b/>
      <w:bCs/>
      <w:i/>
      <w:iCs/>
      <w:sz w:val="26"/>
      <w:szCs w:val="26"/>
      <w:lang w:val="es-ES_tradnl" w:eastAsia="es-ES"/>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uiPriority w:val="9"/>
    <w:semiHidden/>
    <w:rsid w:val="00F0773A"/>
    <w:rPr>
      <w:rFonts w:ascii="Calibri" w:eastAsia="Times New Roman" w:hAnsi="Calibri" w:cs="Times New Roman"/>
      <w:b/>
      <w:bCs/>
      <w:lang w:val="es-ES_tradnl" w:eastAsia="es-ES"/>
    </w:rPr>
  </w:style>
  <w:style w:type="character" w:customStyle="1" w:styleId="Ttulo7Car">
    <w:name w:val="Título 7 Car"/>
    <w:aliases w:val="ITT t7 Car,PA Appendix Major Car,letter list Car,7 Car,req3 Car,Header 7 Car,Objective Car,ExhibitTitle Car,st Car,h7 Car,Appendix3 Car,lettered list Car"/>
    <w:link w:val="Ttulo7"/>
    <w:uiPriority w:val="99"/>
    <w:locked/>
    <w:rsid w:val="00F90C8C"/>
    <w:rPr>
      <w:rFonts w:ascii="Arial" w:hAnsi="Arial" w:cs="Times New Roman"/>
      <w:lang w:val="es-ES_tradnl" w:eastAsia="es-ES"/>
    </w:rPr>
  </w:style>
  <w:style w:type="character" w:customStyle="1" w:styleId="Ttulo8Car">
    <w:name w:val="Título 8 Car"/>
    <w:aliases w:val="ITT t8 Car,PA Appendix Minor Car,action Car,8 Car,r Car,requirement Car,req2 Car,Reference List Car,Condition Car,FigureTitle Car,h8 Car1,Appendix1 Car1,Appendix11 Car1,ft Car1,figure title Car1,Annex Car1,Heading 8 Char Car1"/>
    <w:link w:val="Ttulo8"/>
    <w:uiPriority w:val="99"/>
    <w:locked/>
    <w:rsid w:val="00F90C8C"/>
    <w:rPr>
      <w:rFonts w:ascii="Arial" w:hAnsi="Arial" w:cs="Times New Roman"/>
      <w:i/>
      <w:lang w:val="es-ES_tradnl" w:eastAsia="es-ES"/>
    </w:rPr>
  </w:style>
  <w:style w:type="character" w:customStyle="1" w:styleId="Ttulo9Car">
    <w:name w:val="Título 9 Car"/>
    <w:aliases w:val="ITT t9 Car,progress Car,App Heading Car,Titre 10 Car,9 Car,rb Car,req bullet Car,req1 Car,Cond'l Reqt. Car,TableTitle Car,tt Car1,h9 Car1,Appendix2 Car1,Appendix21 Car1,table title Car"/>
    <w:link w:val="Ttulo9"/>
    <w:uiPriority w:val="99"/>
    <w:locked/>
    <w:rsid w:val="00F90C8C"/>
    <w:rPr>
      <w:rFonts w:ascii="Arial" w:hAnsi="Arial" w:cs="Times New Roman"/>
      <w:b/>
      <w:i/>
      <w:sz w:val="18"/>
      <w:lang w:val="es-ES_tradnl" w:eastAsia="es-ES"/>
    </w:rPr>
  </w:style>
  <w:style w:type="character" w:customStyle="1" w:styleId="Heading5Char9">
    <w:name w:val="Heading 5 Char9"/>
    <w:aliases w:val="ITT t5 Char7,PA Pico Section Char7,Roman list Char7,5 Char9,Level 5 Char7,Header 5 Char7,H5-Heading 5 Char9,h5 Char9,H5 Char9,le5 Char7,l5 Char9,Heading5 Char9,heading5 Char9,H51 Char9,51 Char9,H5-Heading 51 Char9,h51 Char9,l51 Char9"/>
    <w:uiPriority w:val="99"/>
    <w:semiHidden/>
    <w:locked/>
    <w:rsid w:val="00C12EF6"/>
    <w:rPr>
      <w:rFonts w:ascii="Calibri" w:hAnsi="Calibri" w:cs="Times New Roman"/>
      <w:b/>
      <w:bCs/>
      <w:i/>
      <w:iCs/>
      <w:sz w:val="26"/>
      <w:szCs w:val="26"/>
      <w:lang w:val="es-ES_tradnl" w:eastAsia="es-ES"/>
    </w:rPr>
  </w:style>
  <w:style w:type="character" w:customStyle="1" w:styleId="Heading6Char6">
    <w:name w:val="Heading 6 Char6"/>
    <w:aliases w:val="ITT t6 Char6,PA Appendix Char6,Bullet list Char6,6 Char6,Level 6 Char6,Header 6 Char6,h6 Char6,Requirement Char6,61 Char6,h61 Char6,Requirement1 Char6,62 Char6,h62 Char6,Requirement2 Char6,611 Char6,h611 Char6,Requirement11 Char6,612 Cha"/>
    <w:uiPriority w:val="99"/>
    <w:semiHidden/>
    <w:locked/>
    <w:rsid w:val="00C12EF6"/>
    <w:rPr>
      <w:rFonts w:ascii="Calibri" w:hAnsi="Calibri" w:cs="Times New Roman"/>
      <w:b/>
      <w:bCs/>
      <w:lang w:val="es-ES_tradnl" w:eastAsia="es-ES"/>
    </w:rPr>
  </w:style>
  <w:style w:type="character" w:customStyle="1" w:styleId="Heading5Char7">
    <w:name w:val="Heading 5 Char7"/>
    <w:aliases w:val="ITT t5 Char5,PA Pico Section Char5,Roman list Char5,5 Char7,Level 5 Char5,Header 5 Char5,H5-Heading 5 Char7,h5 Char7,H5 Char7,le5 Char5,l5 Char7,Heading5 Char7,heading5 Char7,H51 Char7,51 Char7,H5-Heading 51 Char7,h51 Char7,l51 Char7"/>
    <w:uiPriority w:val="99"/>
    <w:semiHidden/>
    <w:rsid w:val="00FE3020"/>
    <w:rPr>
      <w:rFonts w:ascii="Calibri" w:hAnsi="Calibri"/>
      <w:b/>
      <w:i/>
      <w:sz w:val="26"/>
      <w:lang w:val="es-ES_tradnl" w:eastAsia="es-ES"/>
    </w:rPr>
  </w:style>
  <w:style w:type="character" w:customStyle="1" w:styleId="Heading6Char5">
    <w:name w:val="Heading 6 Char5"/>
    <w:aliases w:val="ITT t6 Char5,PA Appendix Char5,Bullet list Char5,6 Char5,Level 6 Char5,Header 6 Char5,h6 Char5,Requirement Char5,61 Char5,h61 Char5,Requirement1 Char5,62 Char5,h62 Char5,Requirement2 Char5,611 Char5,h611 Char5,Requirement11 Char5,612 Ch"/>
    <w:uiPriority w:val="99"/>
    <w:semiHidden/>
    <w:rsid w:val="00FE3020"/>
    <w:rPr>
      <w:rFonts w:ascii="Calibri" w:hAnsi="Calibri"/>
      <w:b/>
      <w:lang w:val="es-ES_tradnl" w:eastAsia="es-ES"/>
    </w:rPr>
  </w:style>
  <w:style w:type="character" w:customStyle="1" w:styleId="Heading5Char6">
    <w:name w:val="Heading 5 Char6"/>
    <w:aliases w:val="ITT t5 Char4,PA Pico Section Char4,Roman list Char4,5 Char6,Level 5 Char4,Header 5 Char4,H5-Heading 5 Char6,h5 Char6,H5 Char6,le5 Char4,l5 Char6,Heading5 Char6,heading5 Char6,H51 Char6,51 Char6,H5-Heading 51 Char6,h51 Char6,l51 Char6"/>
    <w:uiPriority w:val="99"/>
    <w:semiHidden/>
    <w:rsid w:val="00FE4639"/>
    <w:rPr>
      <w:rFonts w:ascii="Calibri" w:hAnsi="Calibri"/>
      <w:b/>
      <w:i/>
      <w:sz w:val="26"/>
      <w:lang w:val="es-ES_tradnl" w:eastAsia="es-ES"/>
    </w:rPr>
  </w:style>
  <w:style w:type="character" w:customStyle="1" w:styleId="Heading6Char4">
    <w:name w:val="Heading 6 Char4"/>
    <w:aliases w:val="ITT t6 Char4,PA Appendix Char4,Bullet list Char4,6 Char4,Level 6 Char4,Header 6 Char4,h6 Char4,Requirement Char4,61 Char4,h61 Char4,Requirement1 Char4,62 Char4,h62 Char4,Requirement2 Char4,611 Char4,h611 Char4,Requirement11 Char4,612 Ch3"/>
    <w:uiPriority w:val="99"/>
    <w:semiHidden/>
    <w:rsid w:val="00FE4639"/>
    <w:rPr>
      <w:rFonts w:ascii="Calibri" w:hAnsi="Calibri"/>
      <w:b/>
      <w:lang w:val="es-ES_tradnl" w:eastAsia="es-ES"/>
    </w:rPr>
  </w:style>
  <w:style w:type="character" w:customStyle="1" w:styleId="Heading5Char5">
    <w:name w:val="Heading 5 Char5"/>
    <w:aliases w:val="ITT t5 Char3,PA Pico Section Char3,Roman list Char3,5 Char5,Level 5 Char3,Header 5 Char3,H5-Heading 5 Char5,h5 Char5,H5 Char5,le5 Char3,l5 Char5,Heading5 Char5,heading5 Char5,H51 Char5,51 Char5,H5-Heading 51 Char5,h51 Char5,l51 Char5"/>
    <w:uiPriority w:val="99"/>
    <w:semiHidden/>
    <w:rsid w:val="00FE4639"/>
    <w:rPr>
      <w:rFonts w:ascii="Calibri" w:hAnsi="Calibri"/>
      <w:b/>
      <w:i/>
      <w:sz w:val="26"/>
      <w:lang w:val="es-ES_tradnl" w:eastAsia="es-ES"/>
    </w:rPr>
  </w:style>
  <w:style w:type="character" w:customStyle="1" w:styleId="Heading6Char3">
    <w:name w:val="Heading 6 Char3"/>
    <w:aliases w:val="ITT t6 Char3,PA Appendix Char3,Bullet list Char3,6 Char3,Level 6 Char3,Header 6 Char3,h6 Char3,Requirement Char3,61 Char3,h61 Char3,Requirement1 Char3,62 Char3,h62 Char3,Requirement2 Char3,611 Char3,h611 Char3,Requirement11 Char3,612 Ch2"/>
    <w:uiPriority w:val="99"/>
    <w:semiHidden/>
    <w:rsid w:val="00FE4639"/>
    <w:rPr>
      <w:rFonts w:ascii="Calibri" w:hAnsi="Calibri"/>
      <w:b/>
      <w:lang w:val="es-ES_tradnl" w:eastAsia="es-ES"/>
    </w:rPr>
  </w:style>
  <w:style w:type="character" w:customStyle="1" w:styleId="Heading5Char4">
    <w:name w:val="Heading 5 Char4"/>
    <w:aliases w:val="ITT t5 Char2,PA Pico Section Char2,Roman list Char2,5 Char4,Level 5 Char2,Header 5 Char2,H5-Heading 5 Char4,h5 Char4,H5 Char4,le5 Char2,l5 Char4,Heading5 Char4,heading5 Char4,H51 Char4,51 Char4,H5-Heading 51 Char4,h51 Char4,l51 Char4"/>
    <w:uiPriority w:val="99"/>
    <w:semiHidden/>
    <w:rsid w:val="00FE4639"/>
    <w:rPr>
      <w:rFonts w:ascii="Calibri" w:hAnsi="Calibri"/>
      <w:b/>
      <w:i/>
      <w:sz w:val="26"/>
      <w:lang w:val="es-ES_tradnl"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1"/>
    <w:uiPriority w:val="99"/>
    <w:semiHidden/>
    <w:rsid w:val="00FE4639"/>
    <w:rPr>
      <w:rFonts w:ascii="Calibri" w:hAnsi="Calibri"/>
      <w:b/>
      <w:lang w:val="es-ES_tradnl" w:eastAsia="es-ES"/>
    </w:rPr>
  </w:style>
  <w:style w:type="character" w:customStyle="1" w:styleId="Ttulo5Car">
    <w:name w:val="Título 5 Car"/>
    <w:aliases w:val="ITT t5 Car,PA Pico Section Car,Roman list Car,5 Car,Level 5 Car,Header 5 Car,H5-Heading 5 Car,h5 Car,H5 Car,le5 Car,l5 Car,Heading5 Car,heading5 Car,H51 Car,51 Car,H5-Heading 51 Car,h51 Car,Heading51 Car,l51 Car,heading51 Car,H52 Car,52 Car"/>
    <w:link w:val="Ttulo5"/>
    <w:uiPriority w:val="99"/>
    <w:locked/>
    <w:rsid w:val="00F90C8C"/>
    <w:rPr>
      <w:rFonts w:ascii="Arial" w:hAnsi="Arial"/>
      <w:sz w:val="22"/>
      <w:lang w:val="es-ES_tradnl" w:eastAsia="es-ES"/>
    </w:rPr>
  </w:style>
  <w:style w:type="character" w:customStyle="1" w:styleId="Ttulo6Car">
    <w:name w:val="Título 6 Car"/>
    <w:aliases w:val="ITT t6 Car,PA Appendix Car,Bullet list Car,6 Car,Level 6 Car,Header 6 Car,h6 Car,Requirement Car,61 Car,h61 Car,Requirement1 Car,62 Car,h62 Car,Requirement2 Car,611 Car,h611 Car,Requirement11 Car,63 Car,h63 Car,Requirement3 Car,612 Car"/>
    <w:link w:val="Ttulo6"/>
    <w:uiPriority w:val="99"/>
    <w:locked/>
    <w:rsid w:val="00F90C8C"/>
    <w:rPr>
      <w:rFonts w:ascii="Arial" w:hAnsi="Arial"/>
      <w:i/>
      <w:sz w:val="22"/>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F90C8C"/>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AD64F4"/>
    <w:rPr>
      <w:rFonts w:ascii="Arial" w:hAnsi="Arial" w:cs="Times New Roman"/>
      <w:lang w:val="es-ES_tradnl" w:eastAsia="es-ES"/>
    </w:rPr>
  </w:style>
  <w:style w:type="paragraph" w:customStyle="1" w:styleId="EstiloRequeridoIzquierda063cmPrimeralnea0cm">
    <w:name w:val="Estilo Requerido + Izquierda:  0.63 cm Primera línea:  0 cm"/>
    <w:basedOn w:val="Normal"/>
    <w:link w:val="EstiloRequeridoIzquierda063cmPrimeralnea0cmCar"/>
    <w:uiPriority w:val="99"/>
    <w:rsid w:val="001C53E6"/>
    <w:pPr>
      <w:numPr>
        <w:numId w:val="3"/>
      </w:numPr>
      <w:spacing w:before="120"/>
    </w:pPr>
    <w:rPr>
      <w:b/>
      <w:bCs/>
    </w:rPr>
  </w:style>
  <w:style w:type="paragraph" w:styleId="Piedepgina">
    <w:name w:val="footer"/>
    <w:basedOn w:val="Normal"/>
    <w:link w:val="PiedepginaCar"/>
    <w:uiPriority w:val="99"/>
    <w:rsid w:val="00F90C8C"/>
    <w:pPr>
      <w:tabs>
        <w:tab w:val="center" w:pos="4252"/>
        <w:tab w:val="right" w:pos="8504"/>
      </w:tabs>
    </w:pPr>
  </w:style>
  <w:style w:type="character" w:customStyle="1" w:styleId="PiedepginaCar">
    <w:name w:val="Pie de página Car"/>
    <w:link w:val="Piedepgina"/>
    <w:uiPriority w:val="99"/>
    <w:locked/>
    <w:rsid w:val="00F90C8C"/>
    <w:rPr>
      <w:rFonts w:ascii="Arial" w:hAnsi="Arial" w:cs="Times New Roman"/>
      <w:lang w:val="es-ES_tradnl"/>
    </w:rPr>
  </w:style>
  <w:style w:type="paragraph" w:customStyle="1" w:styleId="claveesp">
    <w:name w:val="clave esp"/>
    <w:basedOn w:val="Normal"/>
    <w:uiPriority w:val="99"/>
    <w:rsid w:val="00F90C8C"/>
    <w:pPr>
      <w:tabs>
        <w:tab w:val="center" w:pos="4252"/>
        <w:tab w:val="right" w:pos="8504"/>
        <w:tab w:val="left" w:pos="9498"/>
      </w:tabs>
      <w:ind w:right="67"/>
      <w:jc w:val="right"/>
    </w:pPr>
    <w:rPr>
      <w:rFonts w:ascii="Courier" w:hAnsi="Courier"/>
    </w:rPr>
  </w:style>
  <w:style w:type="paragraph" w:customStyle="1" w:styleId="pieizq">
    <w:name w:val="pie izq"/>
    <w:basedOn w:val="Normal"/>
    <w:uiPriority w:val="99"/>
    <w:rsid w:val="00F90C8C"/>
    <w:pPr>
      <w:tabs>
        <w:tab w:val="center" w:pos="4252"/>
        <w:tab w:val="right" w:pos="8504"/>
        <w:tab w:val="left" w:pos="9498"/>
      </w:tabs>
      <w:ind w:left="4252" w:right="-115" w:hanging="4252"/>
    </w:pPr>
    <w:rPr>
      <w:b/>
      <w:sz w:val="28"/>
    </w:rPr>
  </w:style>
  <w:style w:type="paragraph" w:customStyle="1" w:styleId="pienum">
    <w:name w:val="pie num."/>
    <w:basedOn w:val="Normal"/>
    <w:uiPriority w:val="99"/>
    <w:rsid w:val="00F90C8C"/>
    <w:pPr>
      <w:tabs>
        <w:tab w:val="center" w:pos="4252"/>
        <w:tab w:val="right" w:pos="8504"/>
        <w:tab w:val="left" w:pos="9498"/>
      </w:tabs>
      <w:ind w:left="4252" w:right="-115" w:hanging="4252"/>
      <w:jc w:val="right"/>
    </w:pPr>
    <w:rPr>
      <w:rFonts w:ascii="Courier" w:hAnsi="Courier"/>
    </w:rPr>
  </w:style>
  <w:style w:type="paragraph" w:styleId="Textoindependiente">
    <w:name w:val="Body Text"/>
    <w:aliases w:val="Texto independiente Car,ändrad Car,Body3 Car,bt Car,BO Car,ID Car,body text Car,??2 Car,AvtalBrödtext Car,EHPT Car,Body Text2 Car,Bodytext Car,Body Text level 1 Car,Response Car,à¹×éÍàÃ×èÍ§ Car,AvtalBrodtext Car,à¹ Car,bt"/>
    <w:basedOn w:val="Normal"/>
    <w:link w:val="TextoindependienteCar1"/>
    <w:uiPriority w:val="99"/>
    <w:rsid w:val="00F90C8C"/>
    <w:pPr>
      <w:jc w:val="center"/>
    </w:pPr>
  </w:style>
  <w:style w:type="character" w:customStyle="1" w:styleId="BodyTextChar">
    <w:name w:val="Body Text Char"/>
    <w:aliases w:val="Texto independiente Car Char,ändrad Car Char,Body3 Car Char,bt Car Char,BO Car Char,ID Car Char,body text Car Char,??2 Car Char,AvtalBrödtext Car Char,EHPT Car Char,Body Text2 Car Char,Bodytext Car Char,Body Text level 1 Car Char,bt Char"/>
    <w:uiPriority w:val="99"/>
    <w:semiHidden/>
    <w:locked/>
    <w:rsid w:val="00FE4639"/>
    <w:rPr>
      <w:rFonts w:ascii="Arial" w:hAnsi="Arial" w:cs="Times New Roman"/>
      <w:sz w:val="20"/>
      <w:lang w:val="es-ES_tradnl" w:eastAsia="es-ES"/>
    </w:rPr>
  </w:style>
  <w:style w:type="character" w:customStyle="1" w:styleId="TextoindependienteCar1">
    <w:name w:val="Texto independiente Car1"/>
    <w:aliases w:val="Texto independiente Car Car1,ändrad Car Car1,Body3 Car Car1,bt Car Car1,BO Car Car1,ID Car Car1,body text Car Car1,??2 Car Car1,AvtalBrödtext Car Car1,EHPT Car Car1,Body Text2 Car Car1,Bodytext Car Car1,Response Car Car1,bt Car1"/>
    <w:link w:val="Textoindependiente"/>
    <w:uiPriority w:val="99"/>
    <w:semiHidden/>
    <w:locked/>
    <w:rsid w:val="00F90C8C"/>
    <w:rPr>
      <w:rFonts w:ascii="Arial" w:hAnsi="Arial"/>
      <w:lang w:val="es-ES_tradnl"/>
    </w:rPr>
  </w:style>
  <w:style w:type="paragraph" w:styleId="Textocomentario">
    <w:name w:val="annotation text"/>
    <w:basedOn w:val="Normal"/>
    <w:link w:val="TextocomentarioCar"/>
    <w:uiPriority w:val="99"/>
    <w:rsid w:val="00F90C8C"/>
    <w:pPr>
      <w:tabs>
        <w:tab w:val="left" w:pos="794"/>
        <w:tab w:val="left" w:pos="1191"/>
        <w:tab w:val="left" w:pos="1588"/>
        <w:tab w:val="left" w:pos="1985"/>
      </w:tabs>
      <w:spacing w:before="136"/>
    </w:pPr>
  </w:style>
  <w:style w:type="character" w:customStyle="1" w:styleId="TextocomentarioCar">
    <w:name w:val="Texto comentario Car"/>
    <w:link w:val="Textocomentario"/>
    <w:uiPriority w:val="99"/>
    <w:qFormat/>
    <w:locked/>
    <w:rsid w:val="00F90C8C"/>
    <w:rPr>
      <w:rFonts w:ascii="Arial" w:hAnsi="Arial" w:cs="Times New Roman"/>
      <w:lang w:val="es-ES_tradnl"/>
    </w:rPr>
  </w:style>
  <w:style w:type="paragraph" w:customStyle="1" w:styleId="ITUparnumrot">
    <w:name w:val="ITU par. numéroté"/>
    <w:basedOn w:val="Normal"/>
    <w:uiPriority w:val="99"/>
    <w:rsid w:val="00F90C8C"/>
    <w:pPr>
      <w:keepLines/>
      <w:tabs>
        <w:tab w:val="left" w:pos="624"/>
        <w:tab w:val="left" w:pos="964"/>
      </w:tabs>
      <w:spacing w:before="120"/>
    </w:pPr>
    <w:rPr>
      <w:rFonts w:ascii="Times New Roman" w:hAnsi="Times New Roman"/>
      <w:lang w:eastAsia="en-US"/>
    </w:rPr>
  </w:style>
  <w:style w:type="character" w:customStyle="1" w:styleId="Typewriter">
    <w:name w:val="Typewriter"/>
    <w:uiPriority w:val="99"/>
    <w:rsid w:val="00F90C8C"/>
    <w:rPr>
      <w:rFonts w:ascii="Courier New" w:hAnsi="Courier New"/>
      <w:sz w:val="20"/>
    </w:rPr>
  </w:style>
  <w:style w:type="paragraph" w:customStyle="1" w:styleId="Normalaftertitle">
    <w:name w:val="Normal after title"/>
    <w:basedOn w:val="Normal"/>
    <w:uiPriority w:val="99"/>
    <w:rsid w:val="00F90C8C"/>
    <w:pPr>
      <w:tabs>
        <w:tab w:val="left" w:pos="794"/>
        <w:tab w:val="left" w:pos="1191"/>
        <w:tab w:val="left" w:pos="1588"/>
        <w:tab w:val="left" w:pos="1985"/>
      </w:tabs>
      <w:spacing w:before="480"/>
    </w:pPr>
  </w:style>
  <w:style w:type="paragraph" w:styleId="TDC1">
    <w:name w:val="toc 1"/>
    <w:basedOn w:val="Normal"/>
    <w:next w:val="Normal"/>
    <w:autoRedefine/>
    <w:uiPriority w:val="39"/>
    <w:qFormat/>
    <w:rsid w:val="00104F7B"/>
    <w:pPr>
      <w:tabs>
        <w:tab w:val="left" w:pos="284"/>
        <w:tab w:val="right" w:leader="dot" w:pos="8789"/>
      </w:tabs>
      <w:spacing w:before="120"/>
      <w:jc w:val="left"/>
    </w:pPr>
    <w:rPr>
      <w:b/>
      <w:bCs/>
      <w:caps/>
      <w:sz w:val="22"/>
    </w:rPr>
  </w:style>
  <w:style w:type="paragraph" w:styleId="TDC2">
    <w:name w:val="toc 2"/>
    <w:basedOn w:val="Normal"/>
    <w:next w:val="Normal"/>
    <w:autoRedefine/>
    <w:uiPriority w:val="39"/>
    <w:qFormat/>
    <w:rsid w:val="00D11B9E"/>
    <w:pPr>
      <w:tabs>
        <w:tab w:val="left" w:pos="0"/>
        <w:tab w:val="right" w:leader="dot" w:pos="8830"/>
      </w:tabs>
      <w:spacing w:before="120" w:after="240" w:line="240" w:lineRule="auto"/>
      <w:ind w:left="708" w:hanging="510"/>
    </w:pPr>
    <w:rPr>
      <w:b/>
      <w:smallCaps/>
      <w:sz w:val="22"/>
      <w:szCs w:val="18"/>
    </w:rPr>
  </w:style>
  <w:style w:type="paragraph" w:styleId="TDC3">
    <w:name w:val="toc 3"/>
    <w:basedOn w:val="Normal"/>
    <w:next w:val="Normal"/>
    <w:autoRedefine/>
    <w:uiPriority w:val="39"/>
    <w:qFormat/>
    <w:rsid w:val="00D11B9E"/>
    <w:pPr>
      <w:spacing w:before="120" w:after="240" w:line="240" w:lineRule="auto"/>
      <w:ind w:left="403"/>
    </w:pPr>
    <w:rPr>
      <w:iCs/>
      <w:smallCaps/>
      <w:sz w:val="20"/>
    </w:rPr>
  </w:style>
  <w:style w:type="paragraph" w:styleId="TDC4">
    <w:name w:val="toc 4"/>
    <w:basedOn w:val="Normal"/>
    <w:next w:val="Normal"/>
    <w:autoRedefine/>
    <w:uiPriority w:val="39"/>
    <w:rsid w:val="00F90C8C"/>
    <w:pPr>
      <w:ind w:left="600"/>
    </w:pPr>
    <w:rPr>
      <w:rFonts w:ascii="Times New Roman" w:hAnsi="Times New Roman"/>
      <w:sz w:val="18"/>
      <w:szCs w:val="18"/>
    </w:rPr>
  </w:style>
  <w:style w:type="paragraph" w:styleId="TDC5">
    <w:name w:val="toc 5"/>
    <w:basedOn w:val="Normal"/>
    <w:next w:val="Normal"/>
    <w:autoRedefine/>
    <w:uiPriority w:val="39"/>
    <w:rsid w:val="00F90C8C"/>
    <w:pPr>
      <w:ind w:left="800"/>
    </w:pPr>
    <w:rPr>
      <w:rFonts w:ascii="Times New Roman" w:hAnsi="Times New Roman"/>
      <w:sz w:val="18"/>
      <w:szCs w:val="18"/>
    </w:rPr>
  </w:style>
  <w:style w:type="paragraph" w:styleId="TDC6">
    <w:name w:val="toc 6"/>
    <w:basedOn w:val="Normal"/>
    <w:next w:val="Normal"/>
    <w:autoRedefine/>
    <w:uiPriority w:val="39"/>
    <w:rsid w:val="00F90C8C"/>
    <w:pPr>
      <w:ind w:left="1000"/>
    </w:pPr>
    <w:rPr>
      <w:rFonts w:ascii="Times New Roman" w:hAnsi="Times New Roman"/>
      <w:sz w:val="18"/>
      <w:szCs w:val="18"/>
    </w:rPr>
  </w:style>
  <w:style w:type="paragraph" w:styleId="TDC7">
    <w:name w:val="toc 7"/>
    <w:basedOn w:val="Normal"/>
    <w:next w:val="Normal"/>
    <w:autoRedefine/>
    <w:uiPriority w:val="39"/>
    <w:rsid w:val="00F90C8C"/>
    <w:pPr>
      <w:ind w:left="1200"/>
    </w:pPr>
    <w:rPr>
      <w:rFonts w:ascii="Times New Roman" w:hAnsi="Times New Roman"/>
      <w:sz w:val="18"/>
      <w:szCs w:val="18"/>
    </w:rPr>
  </w:style>
  <w:style w:type="paragraph" w:styleId="TDC8">
    <w:name w:val="toc 8"/>
    <w:basedOn w:val="Normal"/>
    <w:next w:val="Normal"/>
    <w:autoRedefine/>
    <w:uiPriority w:val="39"/>
    <w:rsid w:val="00F90C8C"/>
    <w:pPr>
      <w:ind w:left="1400"/>
    </w:pPr>
    <w:rPr>
      <w:rFonts w:ascii="Times New Roman" w:hAnsi="Times New Roman"/>
      <w:sz w:val="18"/>
      <w:szCs w:val="18"/>
    </w:rPr>
  </w:style>
  <w:style w:type="paragraph" w:styleId="TDC9">
    <w:name w:val="toc 9"/>
    <w:basedOn w:val="Normal"/>
    <w:next w:val="Normal"/>
    <w:autoRedefine/>
    <w:uiPriority w:val="39"/>
    <w:rsid w:val="00F90C8C"/>
    <w:pPr>
      <w:ind w:left="1600"/>
    </w:pPr>
    <w:rPr>
      <w:rFonts w:ascii="Times New Roman" w:hAnsi="Times New Roman"/>
      <w:sz w:val="18"/>
      <w:szCs w:val="18"/>
    </w:rPr>
  </w:style>
  <w:style w:type="character" w:styleId="Hipervnculo">
    <w:name w:val="Hyperlink"/>
    <w:uiPriority w:val="99"/>
    <w:rsid w:val="00F90C8C"/>
    <w:rPr>
      <w:rFonts w:cs="Times New Roman"/>
      <w:color w:val="0000FF"/>
      <w:u w:val="single"/>
    </w:rPr>
  </w:style>
  <w:style w:type="paragraph" w:styleId="HTMLconformatoprevio">
    <w:name w:val="HTML Preformatted"/>
    <w:basedOn w:val="Normal"/>
    <w:link w:val="HTMLconformatoprevioCar"/>
    <w:uiPriority w:val="99"/>
    <w:rsid w:val="00F9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onformatoprevioCar">
    <w:name w:val="HTML con formato previo Car"/>
    <w:link w:val="HTMLconformatoprevio"/>
    <w:uiPriority w:val="99"/>
    <w:semiHidden/>
    <w:locked/>
    <w:rsid w:val="00F90C8C"/>
    <w:rPr>
      <w:rFonts w:ascii="Courier New" w:hAnsi="Courier New" w:cs="Times New Roman"/>
      <w:lang w:val="es-ES_tradnl"/>
    </w:rPr>
  </w:style>
  <w:style w:type="paragraph" w:styleId="Sangradetextonormal">
    <w:name w:val="Body Text Indent"/>
    <w:basedOn w:val="Normal"/>
    <w:link w:val="SangradetextonormalCar"/>
    <w:uiPriority w:val="99"/>
    <w:rsid w:val="00F90C8C"/>
    <w:pPr>
      <w:ind w:left="360"/>
    </w:pPr>
  </w:style>
  <w:style w:type="character" w:customStyle="1" w:styleId="SangradetextonormalCar">
    <w:name w:val="Sangría de texto normal Car"/>
    <w:link w:val="Sangradetextonormal"/>
    <w:uiPriority w:val="99"/>
    <w:semiHidden/>
    <w:locked/>
    <w:rsid w:val="00F90C8C"/>
    <w:rPr>
      <w:rFonts w:ascii="Arial" w:hAnsi="Arial" w:cs="Times New Roman"/>
      <w:lang w:val="es-ES_tradnl"/>
    </w:rPr>
  </w:style>
  <w:style w:type="paragraph" w:styleId="Sangra2detindependiente">
    <w:name w:val="Body Text Indent 2"/>
    <w:basedOn w:val="Normal"/>
    <w:link w:val="Sangra2detindependienteCar"/>
    <w:uiPriority w:val="99"/>
    <w:rsid w:val="00F90C8C"/>
    <w:pPr>
      <w:ind w:left="360"/>
    </w:pPr>
  </w:style>
  <w:style w:type="character" w:customStyle="1" w:styleId="Sangra2detindependienteCar">
    <w:name w:val="Sangría 2 de t. independiente Car"/>
    <w:link w:val="Sangra2detindependiente"/>
    <w:uiPriority w:val="99"/>
    <w:locked/>
    <w:rsid w:val="00F90C8C"/>
    <w:rPr>
      <w:rFonts w:ascii="Arial" w:hAnsi="Arial" w:cs="Times New Roman"/>
      <w:lang w:val="es-ES_tradnl"/>
    </w:rPr>
  </w:style>
  <w:style w:type="paragraph" w:styleId="Textodebloque">
    <w:name w:val="Block Text"/>
    <w:basedOn w:val="Normal"/>
    <w:uiPriority w:val="99"/>
    <w:rsid w:val="00F90C8C"/>
    <w:pPr>
      <w:ind w:left="567" w:right="-1"/>
    </w:pPr>
    <w:rPr>
      <w:rFonts w:cs="Arial"/>
    </w:rPr>
  </w:style>
  <w:style w:type="character" w:styleId="Nmerodepgina">
    <w:name w:val="page number"/>
    <w:uiPriority w:val="99"/>
    <w:rsid w:val="00F90C8C"/>
    <w:rPr>
      <w:rFonts w:cs="Times New Roman"/>
    </w:rPr>
  </w:style>
  <w:style w:type="paragraph" w:customStyle="1" w:styleId="enumlev1">
    <w:name w:val="enumlev1"/>
    <w:basedOn w:val="Normal"/>
    <w:uiPriority w:val="99"/>
    <w:rsid w:val="00F90C8C"/>
    <w:pPr>
      <w:tabs>
        <w:tab w:val="left" w:pos="794"/>
        <w:tab w:val="left" w:pos="1191"/>
        <w:tab w:val="left" w:pos="1588"/>
        <w:tab w:val="left" w:pos="1985"/>
      </w:tabs>
      <w:spacing w:before="80"/>
      <w:ind w:left="794" w:hanging="794"/>
    </w:pPr>
    <w:rPr>
      <w:rFonts w:ascii="Times New Roman" w:hAnsi="Times New Roman"/>
    </w:rPr>
  </w:style>
  <w:style w:type="paragraph" w:customStyle="1" w:styleId="TableText">
    <w:name w:val="Table_Text"/>
    <w:basedOn w:val="Normal"/>
    <w:uiPriority w:val="99"/>
    <w:rsid w:val="00F90C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57" w:after="57"/>
    </w:pPr>
  </w:style>
  <w:style w:type="paragraph" w:customStyle="1" w:styleId="TableHead">
    <w:name w:val="Table_Head"/>
    <w:basedOn w:val="TableText"/>
    <w:uiPriority w:val="99"/>
    <w:rsid w:val="00F90C8C"/>
    <w:pPr>
      <w:spacing w:before="113" w:after="113"/>
      <w:jc w:val="center"/>
    </w:pPr>
  </w:style>
  <w:style w:type="character" w:styleId="Hipervnculovisitado">
    <w:name w:val="FollowedHyperlink"/>
    <w:uiPriority w:val="99"/>
    <w:rsid w:val="00F90C8C"/>
    <w:rPr>
      <w:rFonts w:cs="Times New Roman"/>
      <w:color w:val="800080"/>
      <w:u w:val="single"/>
    </w:rPr>
  </w:style>
  <w:style w:type="paragraph" w:customStyle="1" w:styleId="Rec">
    <w:name w:val="Rec_#"/>
    <w:basedOn w:val="Normal"/>
    <w:next w:val="Normal"/>
    <w:uiPriority w:val="99"/>
    <w:rsid w:val="00F90C8C"/>
    <w:pPr>
      <w:keepNext/>
      <w:keepLines/>
      <w:tabs>
        <w:tab w:val="center" w:pos="4849"/>
        <w:tab w:val="right" w:pos="9696"/>
      </w:tabs>
      <w:overflowPunct w:val="0"/>
      <w:autoSpaceDE w:val="0"/>
      <w:autoSpaceDN w:val="0"/>
      <w:adjustRightInd w:val="0"/>
      <w:spacing w:before="720"/>
      <w:jc w:val="center"/>
      <w:textAlignment w:val="baseline"/>
    </w:pPr>
    <w:rPr>
      <w:rFonts w:ascii="Times New Roman" w:hAnsi="Times New Roman"/>
      <w:lang w:val="en-GB"/>
    </w:rPr>
  </w:style>
  <w:style w:type="paragraph" w:styleId="Textoindependiente2">
    <w:name w:val="Body Text 2"/>
    <w:basedOn w:val="Normal"/>
    <w:link w:val="Textoindependiente2Car"/>
    <w:uiPriority w:val="99"/>
    <w:rsid w:val="00F90C8C"/>
  </w:style>
  <w:style w:type="character" w:customStyle="1" w:styleId="Textoindependiente2Car">
    <w:name w:val="Texto independiente 2 Car"/>
    <w:link w:val="Textoindependiente2"/>
    <w:uiPriority w:val="99"/>
    <w:locked/>
    <w:rsid w:val="00F90C8C"/>
    <w:rPr>
      <w:rFonts w:ascii="Arial" w:hAnsi="Arial" w:cs="Times New Roman"/>
      <w:lang w:val="es-ES_tradnl"/>
    </w:rPr>
  </w:style>
  <w:style w:type="paragraph" w:styleId="Textosinformato">
    <w:name w:val="Plain Text"/>
    <w:basedOn w:val="Normal"/>
    <w:link w:val="TextosinformatoCar"/>
    <w:uiPriority w:val="99"/>
    <w:rsid w:val="00F90C8C"/>
    <w:rPr>
      <w:rFonts w:ascii="Courier New" w:hAnsi="Courier New"/>
    </w:rPr>
  </w:style>
  <w:style w:type="character" w:customStyle="1" w:styleId="TextosinformatoCar">
    <w:name w:val="Texto sin formato Car"/>
    <w:link w:val="Textosinformato"/>
    <w:uiPriority w:val="99"/>
    <w:semiHidden/>
    <w:locked/>
    <w:rsid w:val="00F90C8C"/>
    <w:rPr>
      <w:rFonts w:ascii="Courier New" w:hAnsi="Courier New" w:cs="Times New Roman"/>
      <w:lang w:val="es-ES_tradnl"/>
    </w:rPr>
  </w:style>
  <w:style w:type="paragraph" w:styleId="Textoindependiente3">
    <w:name w:val="Body Text 3"/>
    <w:basedOn w:val="Normal"/>
    <w:link w:val="Textoindependiente3Car"/>
    <w:uiPriority w:val="99"/>
    <w:rsid w:val="00F90C8C"/>
    <w:rPr>
      <w:sz w:val="16"/>
    </w:rPr>
  </w:style>
  <w:style w:type="character" w:customStyle="1" w:styleId="Textoindependiente3Car">
    <w:name w:val="Texto independiente 3 Car"/>
    <w:link w:val="Textoindependiente3"/>
    <w:uiPriority w:val="99"/>
    <w:locked/>
    <w:rsid w:val="00F90C8C"/>
    <w:rPr>
      <w:rFonts w:ascii="Arial" w:hAnsi="Arial" w:cs="Times New Roman"/>
      <w:sz w:val="16"/>
      <w:lang w:val="es-ES_tradnl"/>
    </w:rPr>
  </w:style>
  <w:style w:type="paragraph" w:customStyle="1" w:styleId="RecTitle">
    <w:name w:val="Rec_Title"/>
    <w:basedOn w:val="Rec"/>
    <w:next w:val="Normal"/>
    <w:uiPriority w:val="99"/>
    <w:rsid w:val="00F90C8C"/>
    <w:pPr>
      <w:spacing w:before="180"/>
    </w:pPr>
    <w:rPr>
      <w:b/>
    </w:rPr>
  </w:style>
  <w:style w:type="paragraph" w:styleId="Sangra3detindependiente">
    <w:name w:val="Body Text Indent 3"/>
    <w:basedOn w:val="Normal"/>
    <w:link w:val="Sangra3detindependienteCar"/>
    <w:uiPriority w:val="99"/>
    <w:rsid w:val="00F90C8C"/>
    <w:pPr>
      <w:ind w:left="708"/>
    </w:pPr>
    <w:rPr>
      <w:sz w:val="16"/>
    </w:rPr>
  </w:style>
  <w:style w:type="character" w:customStyle="1" w:styleId="Sangra3detindependienteCar">
    <w:name w:val="Sangría 3 de t. independiente Car"/>
    <w:link w:val="Sangra3detindependiente"/>
    <w:uiPriority w:val="99"/>
    <w:locked/>
    <w:rsid w:val="00F90C8C"/>
    <w:rPr>
      <w:rFonts w:ascii="Arial" w:hAnsi="Arial" w:cs="Times New Roman"/>
      <w:sz w:val="16"/>
      <w:lang w:val="es-ES_tradnl"/>
    </w:rPr>
  </w:style>
  <w:style w:type="character" w:styleId="Refdecomentario">
    <w:name w:val="annotation reference"/>
    <w:rsid w:val="00F90C8C"/>
    <w:rPr>
      <w:rFonts w:cs="Times New Roman"/>
      <w:sz w:val="16"/>
    </w:rPr>
  </w:style>
  <w:style w:type="character" w:styleId="AcrnimoHTML">
    <w:name w:val="HTML Acronym"/>
    <w:uiPriority w:val="99"/>
    <w:rsid w:val="00F90C8C"/>
    <w:rPr>
      <w:rFonts w:cs="Times New Roman"/>
    </w:rPr>
  </w:style>
  <w:style w:type="paragraph" w:customStyle="1" w:styleId="NormalBulletLevel2">
    <w:name w:val="Normal Bullet Level 2"/>
    <w:basedOn w:val="Normal"/>
    <w:next w:val="Normal"/>
    <w:uiPriority w:val="99"/>
    <w:rsid w:val="00F90C8C"/>
    <w:pPr>
      <w:numPr>
        <w:numId w:val="1"/>
      </w:numPr>
      <w:tabs>
        <w:tab w:val="clear" w:pos="9000"/>
      </w:tabs>
      <w:spacing w:before="60" w:after="60"/>
      <w:ind w:left="4680"/>
    </w:pPr>
    <w:rPr>
      <w:rFonts w:ascii="Garamond" w:hAnsi="Garamond"/>
      <w:sz w:val="22"/>
      <w:szCs w:val="22"/>
      <w:lang w:val="en-US" w:eastAsia="en-US"/>
    </w:rPr>
  </w:style>
  <w:style w:type="paragraph" w:customStyle="1" w:styleId="NormalBulletChar">
    <w:name w:val="Normal Bullet Char"/>
    <w:basedOn w:val="Normal"/>
    <w:uiPriority w:val="99"/>
    <w:rsid w:val="00F90C8C"/>
    <w:pPr>
      <w:numPr>
        <w:numId w:val="2"/>
      </w:numPr>
      <w:spacing w:before="60" w:after="60"/>
    </w:pPr>
    <w:rPr>
      <w:rFonts w:ascii="Garamond" w:hAnsi="Garamond"/>
      <w:sz w:val="22"/>
      <w:szCs w:val="22"/>
      <w:lang w:val="en-US" w:eastAsia="en-US"/>
    </w:rPr>
  </w:style>
  <w:style w:type="paragraph" w:customStyle="1" w:styleId="AppendixHeading1">
    <w:name w:val="Appendix Heading 1"/>
    <w:basedOn w:val="Normal"/>
    <w:autoRedefine/>
    <w:uiPriority w:val="99"/>
    <w:rsid w:val="00F90C8C"/>
    <w:pPr>
      <w:keepNext/>
      <w:tabs>
        <w:tab w:val="left" w:pos="0"/>
        <w:tab w:val="num" w:pos="648"/>
      </w:tabs>
      <w:spacing w:before="240" w:after="60"/>
      <w:ind w:left="648" w:hanging="1296"/>
      <w:outlineLvl w:val="0"/>
    </w:pPr>
    <w:rPr>
      <w:b/>
      <w:sz w:val="28"/>
      <w:lang w:val="en-US" w:eastAsia="en-US"/>
    </w:rPr>
  </w:style>
  <w:style w:type="paragraph" w:customStyle="1" w:styleId="AppendixHeading2">
    <w:name w:val="Appendix Heading 2"/>
    <w:basedOn w:val="Ttulo2"/>
    <w:uiPriority w:val="99"/>
    <w:rsid w:val="00F90C8C"/>
    <w:pPr>
      <w:tabs>
        <w:tab w:val="num" w:pos="0"/>
      </w:tabs>
      <w:ind w:left="0" w:hanging="792"/>
      <w:jc w:val="left"/>
    </w:pPr>
    <w:rPr>
      <w:lang w:val="en-US" w:eastAsia="en-US"/>
    </w:rPr>
  </w:style>
  <w:style w:type="paragraph" w:customStyle="1" w:styleId="AppendixHeading3">
    <w:name w:val="Appendix Heading 3"/>
    <w:basedOn w:val="AppendixHeading2"/>
    <w:uiPriority w:val="99"/>
    <w:rsid w:val="00F90C8C"/>
    <w:pPr>
      <w:tabs>
        <w:tab w:val="clear" w:pos="0"/>
        <w:tab w:val="num" w:pos="864"/>
        <w:tab w:val="num" w:pos="2880"/>
      </w:tabs>
      <w:ind w:left="864" w:hanging="360"/>
    </w:pPr>
  </w:style>
  <w:style w:type="paragraph" w:customStyle="1" w:styleId="TableHeading">
    <w:name w:val="Table Heading"/>
    <w:basedOn w:val="Normal"/>
    <w:autoRedefine/>
    <w:uiPriority w:val="99"/>
    <w:rsid w:val="00F90C8C"/>
    <w:pPr>
      <w:keepNext/>
      <w:spacing w:before="40" w:after="40"/>
    </w:pPr>
    <w:rPr>
      <w:rFonts w:cs="Arial"/>
      <w:b/>
      <w:bCs/>
      <w:sz w:val="18"/>
      <w:lang w:val="en-US" w:eastAsia="en-US"/>
    </w:rPr>
  </w:style>
  <w:style w:type="paragraph" w:styleId="Listaconvietas">
    <w:name w:val="List Bullet"/>
    <w:basedOn w:val="Normal"/>
    <w:autoRedefine/>
    <w:uiPriority w:val="99"/>
    <w:rsid w:val="00F90C8C"/>
    <w:pPr>
      <w:tabs>
        <w:tab w:val="num" w:pos="360"/>
      </w:tabs>
      <w:ind w:left="360" w:hanging="360"/>
    </w:pPr>
    <w:rPr>
      <w:rFonts w:ascii="Times New Roman" w:hAnsi="Times New Roman"/>
    </w:rPr>
  </w:style>
  <w:style w:type="paragraph" w:styleId="Descripcin">
    <w:name w:val="caption"/>
    <w:aliases w:val="TF,cap"/>
    <w:basedOn w:val="Normal"/>
    <w:next w:val="Normal"/>
    <w:uiPriority w:val="99"/>
    <w:qFormat/>
    <w:rsid w:val="00F90C8C"/>
    <w:pPr>
      <w:keepNext/>
      <w:spacing w:before="120"/>
    </w:pPr>
    <w:rPr>
      <w:b/>
      <w:bCs/>
      <w:lang w:val="en-US" w:eastAsia="en-US"/>
    </w:rPr>
  </w:style>
  <w:style w:type="paragraph" w:styleId="Asuntodelcomentario">
    <w:name w:val="annotation subject"/>
    <w:basedOn w:val="Textocomentario"/>
    <w:next w:val="Textocomentario"/>
    <w:link w:val="AsuntodelcomentarioCar"/>
    <w:uiPriority w:val="99"/>
    <w:semiHidden/>
    <w:rsid w:val="00F90C8C"/>
    <w:pPr>
      <w:tabs>
        <w:tab w:val="clear" w:pos="794"/>
        <w:tab w:val="clear" w:pos="1191"/>
        <w:tab w:val="clear" w:pos="1588"/>
        <w:tab w:val="clear" w:pos="1985"/>
      </w:tabs>
      <w:spacing w:before="0"/>
      <w:jc w:val="left"/>
    </w:pPr>
    <w:rPr>
      <w:b/>
    </w:rPr>
  </w:style>
  <w:style w:type="character" w:customStyle="1" w:styleId="AsuntodelcomentarioCar">
    <w:name w:val="Asunto del comentario Car"/>
    <w:link w:val="Asuntodelcomentario"/>
    <w:uiPriority w:val="99"/>
    <w:semiHidden/>
    <w:locked/>
    <w:rsid w:val="00F90C8C"/>
    <w:rPr>
      <w:rFonts w:ascii="Arial" w:hAnsi="Arial" w:cs="Times New Roman"/>
      <w:b/>
      <w:lang w:val="es-ES_tradnl"/>
    </w:rPr>
  </w:style>
  <w:style w:type="paragraph" w:styleId="Textodeglobo">
    <w:name w:val="Balloon Text"/>
    <w:basedOn w:val="Normal"/>
    <w:link w:val="TextodegloboCar"/>
    <w:uiPriority w:val="99"/>
    <w:semiHidden/>
    <w:rsid w:val="00F90C8C"/>
    <w:rPr>
      <w:rFonts w:ascii="Tahoma" w:hAnsi="Tahoma"/>
      <w:sz w:val="16"/>
    </w:rPr>
  </w:style>
  <w:style w:type="character" w:customStyle="1" w:styleId="TextodegloboCar">
    <w:name w:val="Texto de globo Car"/>
    <w:link w:val="Textodeglobo"/>
    <w:uiPriority w:val="99"/>
    <w:semiHidden/>
    <w:locked/>
    <w:rsid w:val="00F90C8C"/>
    <w:rPr>
      <w:rFonts w:ascii="Tahoma" w:hAnsi="Tahoma" w:cs="Times New Roman"/>
      <w:sz w:val="16"/>
      <w:lang w:val="es-ES_tradnl"/>
    </w:rPr>
  </w:style>
  <w:style w:type="paragraph" w:customStyle="1" w:styleId="headingi">
    <w:name w:val="heading_i"/>
    <w:basedOn w:val="Ttulo3"/>
    <w:next w:val="Normal"/>
    <w:uiPriority w:val="99"/>
    <w:rsid w:val="00F90C8C"/>
    <w:pPr>
      <w:keepLines/>
      <w:tabs>
        <w:tab w:val="left" w:pos="794"/>
        <w:tab w:val="left" w:pos="2127"/>
        <w:tab w:val="left" w:pos="2410"/>
        <w:tab w:val="left" w:pos="2921"/>
        <w:tab w:val="left" w:pos="3261"/>
      </w:tabs>
      <w:overflowPunct w:val="0"/>
      <w:autoSpaceDE w:val="0"/>
      <w:autoSpaceDN w:val="0"/>
      <w:adjustRightInd w:val="0"/>
      <w:spacing w:before="160" w:after="0"/>
      <w:ind w:left="0" w:firstLine="0"/>
      <w:textAlignment w:val="baseline"/>
      <w:outlineLvl w:val="9"/>
    </w:pPr>
    <w:rPr>
      <w:iCs/>
      <w:color w:val="000000"/>
    </w:rPr>
  </w:style>
  <w:style w:type="paragraph" w:customStyle="1" w:styleId="TH">
    <w:name w:val="TH"/>
    <w:basedOn w:val="Normal"/>
    <w:uiPriority w:val="99"/>
    <w:rsid w:val="00F90C8C"/>
    <w:pPr>
      <w:keepNext/>
      <w:keepLines/>
      <w:overflowPunct w:val="0"/>
      <w:autoSpaceDE w:val="0"/>
      <w:autoSpaceDN w:val="0"/>
      <w:adjustRightInd w:val="0"/>
      <w:spacing w:before="60" w:after="180"/>
      <w:jc w:val="center"/>
      <w:textAlignment w:val="baseline"/>
    </w:pPr>
    <w:rPr>
      <w:b/>
      <w:lang w:val="en-GB" w:eastAsia="en-US"/>
    </w:rPr>
  </w:style>
  <w:style w:type="table" w:styleId="Tablaconcuadrcula">
    <w:name w:val="Table Grid"/>
    <w:basedOn w:val="Tablanormal"/>
    <w:uiPriority w:val="39"/>
    <w:rsid w:val="00A95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RequeridoIzquierda063cmPrimeralnea0cmCar">
    <w:name w:val="Estilo Requerido + Izquierda:  0.63 cm Primera línea:  0 cm Car"/>
    <w:link w:val="EstiloRequeridoIzquierda063cmPrimeralnea0cm"/>
    <w:uiPriority w:val="99"/>
    <w:locked/>
    <w:rsid w:val="001C53E6"/>
    <w:rPr>
      <w:rFonts w:ascii="Calibri" w:hAnsi="Calibri"/>
      <w:b/>
      <w:bCs/>
      <w:sz w:val="24"/>
      <w:szCs w:val="24"/>
      <w:lang w:eastAsia="es-ES"/>
    </w:rPr>
  </w:style>
  <w:style w:type="paragraph" w:customStyle="1" w:styleId="aOpcional">
    <w:name w:val="aOpcional"/>
    <w:basedOn w:val="Normal"/>
    <w:uiPriority w:val="99"/>
    <w:rsid w:val="00145EFE"/>
    <w:pPr>
      <w:numPr>
        <w:numId w:val="4"/>
      </w:numPr>
      <w:tabs>
        <w:tab w:val="left" w:pos="794"/>
        <w:tab w:val="left" w:pos="1191"/>
        <w:tab w:val="left" w:pos="1588"/>
        <w:tab w:val="left" w:pos="1985"/>
      </w:tabs>
      <w:spacing w:before="136"/>
    </w:pPr>
    <w:rPr>
      <w:lang w:eastAsia="en-US"/>
    </w:rPr>
  </w:style>
  <w:style w:type="character" w:customStyle="1" w:styleId="st1">
    <w:name w:val="st1"/>
    <w:uiPriority w:val="99"/>
    <w:rsid w:val="00857C97"/>
  </w:style>
  <w:style w:type="paragraph" w:customStyle="1" w:styleId="ARequeridoR">
    <w:name w:val="A Requerido (R)"/>
    <w:basedOn w:val="Normal"/>
    <w:next w:val="Normal"/>
    <w:uiPriority w:val="99"/>
    <w:rsid w:val="00BF609B"/>
    <w:pPr>
      <w:keepLines/>
      <w:numPr>
        <w:numId w:val="5"/>
      </w:numPr>
      <w:tabs>
        <w:tab w:val="left" w:pos="794"/>
        <w:tab w:val="left" w:pos="1191"/>
        <w:tab w:val="left" w:pos="1588"/>
        <w:tab w:val="left" w:pos="1985"/>
      </w:tabs>
      <w:spacing w:before="136"/>
    </w:pPr>
    <w:rPr>
      <w:lang w:eastAsia="en-US"/>
    </w:rPr>
  </w:style>
  <w:style w:type="paragraph" w:styleId="Puesto">
    <w:name w:val="Title"/>
    <w:basedOn w:val="Normal"/>
    <w:link w:val="PuestoCar"/>
    <w:uiPriority w:val="99"/>
    <w:qFormat/>
    <w:rsid w:val="009C4526"/>
    <w:pPr>
      <w:spacing w:before="240" w:after="60"/>
      <w:jc w:val="center"/>
      <w:outlineLvl w:val="0"/>
    </w:pPr>
    <w:rPr>
      <w:rFonts w:ascii="Cambria" w:hAnsi="Cambria"/>
      <w:b/>
      <w:kern w:val="28"/>
      <w:sz w:val="32"/>
    </w:rPr>
  </w:style>
  <w:style w:type="character" w:customStyle="1" w:styleId="PuestoCar">
    <w:name w:val="Puesto Car"/>
    <w:link w:val="Puesto"/>
    <w:uiPriority w:val="99"/>
    <w:locked/>
    <w:rsid w:val="00F90C8C"/>
    <w:rPr>
      <w:rFonts w:ascii="Cambria" w:hAnsi="Cambria" w:cs="Times New Roman"/>
      <w:b/>
      <w:kern w:val="28"/>
      <w:sz w:val="32"/>
      <w:lang w:val="es-ES_tradnl"/>
    </w:rPr>
  </w:style>
  <w:style w:type="paragraph" w:customStyle="1" w:styleId="Arial14Bold">
    <w:name w:val="Arial14Bold"/>
    <w:basedOn w:val="Normal"/>
    <w:uiPriority w:val="99"/>
    <w:rsid w:val="009C4526"/>
    <w:rPr>
      <w:b/>
      <w:sz w:val="28"/>
    </w:rPr>
  </w:style>
  <w:style w:type="paragraph" w:customStyle="1" w:styleId="Note">
    <w:name w:val="Note"/>
    <w:basedOn w:val="Normal"/>
    <w:uiPriority w:val="99"/>
    <w:rsid w:val="009C4526"/>
    <w:pPr>
      <w:tabs>
        <w:tab w:val="left" w:pos="1191"/>
        <w:tab w:val="left" w:pos="1588"/>
        <w:tab w:val="left" w:pos="1985"/>
      </w:tabs>
      <w:spacing w:before="136"/>
      <w:ind w:firstLine="567"/>
    </w:pPr>
    <w:rPr>
      <w:sz w:val="22"/>
    </w:rPr>
  </w:style>
  <w:style w:type="paragraph" w:customStyle="1" w:styleId="TableTitle">
    <w:name w:val="Table_Title"/>
    <w:basedOn w:val="Normal"/>
    <w:next w:val="TableText"/>
    <w:uiPriority w:val="99"/>
    <w:rsid w:val="009C4526"/>
    <w:pPr>
      <w:keepNext/>
      <w:tabs>
        <w:tab w:val="left" w:pos="794"/>
        <w:tab w:val="left" w:pos="1191"/>
        <w:tab w:val="left" w:pos="1588"/>
        <w:tab w:val="left" w:pos="1985"/>
      </w:tabs>
      <w:spacing w:after="113"/>
      <w:jc w:val="center"/>
    </w:pPr>
    <w:rPr>
      <w:b/>
    </w:rPr>
  </w:style>
  <w:style w:type="paragraph" w:customStyle="1" w:styleId="FigureNo">
    <w:name w:val="Figure_No"/>
    <w:basedOn w:val="Normal"/>
    <w:next w:val="Normal"/>
    <w:uiPriority w:val="99"/>
    <w:rsid w:val="009C4526"/>
    <w:pPr>
      <w:keepNext/>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lang w:val="es-ES"/>
    </w:rPr>
  </w:style>
  <w:style w:type="paragraph" w:customStyle="1" w:styleId="Figuretitle">
    <w:name w:val="Figure_title"/>
    <w:basedOn w:val="TableTitle"/>
    <w:next w:val="Normal"/>
    <w:uiPriority w:val="99"/>
    <w:rsid w:val="009C4526"/>
    <w:pPr>
      <w:keepNext w:val="0"/>
      <w:keepLines/>
      <w:overflowPunct w:val="0"/>
      <w:autoSpaceDE w:val="0"/>
      <w:autoSpaceDN w:val="0"/>
      <w:adjustRightInd w:val="0"/>
      <w:spacing w:before="120" w:after="480"/>
      <w:textAlignment w:val="baseline"/>
    </w:pPr>
    <w:rPr>
      <w:rFonts w:ascii="Times New Roman" w:hAnsi="Times New Roman"/>
      <w:lang w:val="es-ES"/>
    </w:rPr>
  </w:style>
  <w:style w:type="paragraph" w:customStyle="1" w:styleId="enumlev2">
    <w:name w:val="enumlev2"/>
    <w:basedOn w:val="enumlev1"/>
    <w:uiPriority w:val="99"/>
    <w:rsid w:val="009C4526"/>
    <w:pPr>
      <w:overflowPunct w:val="0"/>
      <w:autoSpaceDE w:val="0"/>
      <w:autoSpaceDN w:val="0"/>
      <w:adjustRightInd w:val="0"/>
      <w:ind w:left="1191" w:hanging="397"/>
      <w:textAlignment w:val="baseline"/>
    </w:pPr>
    <w:rPr>
      <w:lang w:val="es-ES"/>
    </w:rPr>
  </w:style>
  <w:style w:type="paragraph" w:customStyle="1" w:styleId="p">
    <w:name w:val="p"/>
    <w:aliases w:val="paragraph"/>
    <w:uiPriority w:val="99"/>
    <w:rsid w:val="009C4526"/>
    <w:pPr>
      <w:widowControl w:val="0"/>
      <w:tabs>
        <w:tab w:val="left" w:pos="479"/>
        <w:tab w:val="left" w:pos="960"/>
        <w:tab w:val="left" w:pos="1440"/>
        <w:tab w:val="left" w:pos="1919"/>
        <w:tab w:val="left" w:pos="2400"/>
        <w:tab w:val="left" w:pos="2880"/>
        <w:tab w:val="left" w:pos="3359"/>
        <w:tab w:val="left" w:pos="3840"/>
        <w:tab w:val="left" w:pos="4320"/>
        <w:tab w:val="left" w:pos="4799"/>
        <w:tab w:val="left" w:pos="5280"/>
        <w:tab w:val="left" w:pos="5760"/>
        <w:tab w:val="left" w:pos="6239"/>
        <w:tab w:val="left" w:pos="6720"/>
        <w:tab w:val="left" w:pos="7200"/>
        <w:tab w:val="left" w:pos="7679"/>
        <w:tab w:val="left" w:pos="8160"/>
        <w:tab w:val="left" w:pos="8640"/>
        <w:tab w:val="left" w:pos="9119"/>
      </w:tabs>
      <w:spacing w:before="160" w:after="100" w:line="280" w:lineRule="exact"/>
    </w:pPr>
    <w:rPr>
      <w:rFonts w:ascii="Times" w:hAnsi="Times"/>
      <w:sz w:val="24"/>
      <w:lang w:val="en-US" w:eastAsia="es-ES"/>
    </w:rPr>
  </w:style>
  <w:style w:type="paragraph" w:customStyle="1" w:styleId="CouvRecTitle">
    <w:name w:val="Couv Rec Title"/>
    <w:basedOn w:val="Normal"/>
    <w:uiPriority w:val="99"/>
    <w:rsid w:val="009C4526"/>
    <w:pPr>
      <w:keepNext/>
      <w:keepLines/>
      <w:spacing w:before="240"/>
      <w:ind w:left="1418"/>
    </w:pPr>
    <w:rPr>
      <w:b/>
      <w:sz w:val="36"/>
      <w:lang w:val="en-US"/>
    </w:rPr>
  </w:style>
  <w:style w:type="paragraph" w:styleId="Mapadeldocumento">
    <w:name w:val="Document Map"/>
    <w:basedOn w:val="Normal"/>
    <w:link w:val="MapadeldocumentoCar"/>
    <w:uiPriority w:val="99"/>
    <w:semiHidden/>
    <w:rsid w:val="009C4526"/>
    <w:pPr>
      <w:shd w:val="clear" w:color="auto" w:fill="000080"/>
    </w:pPr>
    <w:rPr>
      <w:rFonts w:ascii="Tahoma" w:hAnsi="Tahoma"/>
      <w:sz w:val="16"/>
    </w:rPr>
  </w:style>
  <w:style w:type="character" w:customStyle="1" w:styleId="MapadeldocumentoCar">
    <w:name w:val="Mapa del documento Car"/>
    <w:link w:val="Mapadeldocumento"/>
    <w:uiPriority w:val="99"/>
    <w:semiHidden/>
    <w:locked/>
    <w:rsid w:val="00F90C8C"/>
    <w:rPr>
      <w:rFonts w:ascii="Tahoma" w:hAnsi="Tahoma" w:cs="Times New Roman"/>
      <w:sz w:val="16"/>
      <w:lang w:val="es-ES_tradnl"/>
    </w:rPr>
  </w:style>
  <w:style w:type="paragraph" w:styleId="NormalWeb">
    <w:name w:val="Normal (Web)"/>
    <w:basedOn w:val="Normal"/>
    <w:uiPriority w:val="99"/>
    <w:rsid w:val="009C4526"/>
    <w:pPr>
      <w:spacing w:before="100" w:beforeAutospacing="1" w:after="100" w:afterAutospacing="1"/>
    </w:pPr>
    <w:rPr>
      <w:rFonts w:ascii="Times New Roman" w:hAnsi="Times New Roman"/>
      <w:color w:val="000000"/>
      <w:lang w:val="es-ES"/>
    </w:rPr>
  </w:style>
  <w:style w:type="character" w:styleId="Textoennegrita">
    <w:name w:val="Strong"/>
    <w:uiPriority w:val="99"/>
    <w:qFormat/>
    <w:rsid w:val="009C4526"/>
    <w:rPr>
      <w:rFonts w:cs="Times New Roman"/>
      <w:b/>
    </w:rPr>
  </w:style>
  <w:style w:type="character" w:customStyle="1" w:styleId="a1">
    <w:name w:val="a1"/>
    <w:uiPriority w:val="99"/>
    <w:rsid w:val="009C4526"/>
    <w:rPr>
      <w:bdr w:val="none" w:sz="0" w:space="0" w:color="auto" w:frame="1"/>
    </w:rPr>
  </w:style>
  <w:style w:type="character" w:customStyle="1" w:styleId="l15">
    <w:name w:val="l15"/>
    <w:uiPriority w:val="99"/>
    <w:rsid w:val="009C4526"/>
    <w:rPr>
      <w:bdr w:val="none" w:sz="0" w:space="0" w:color="auto" w:frame="1"/>
    </w:rPr>
  </w:style>
  <w:style w:type="character" w:customStyle="1" w:styleId="l82">
    <w:name w:val="l82"/>
    <w:uiPriority w:val="99"/>
    <w:rsid w:val="009C4526"/>
    <w:rPr>
      <w:bdr w:val="none" w:sz="0" w:space="0" w:color="auto" w:frame="1"/>
    </w:rPr>
  </w:style>
  <w:style w:type="character" w:customStyle="1" w:styleId="l62">
    <w:name w:val="l62"/>
    <w:uiPriority w:val="99"/>
    <w:rsid w:val="009C4526"/>
    <w:rPr>
      <w:bdr w:val="none" w:sz="0" w:space="0" w:color="auto" w:frame="1"/>
    </w:rPr>
  </w:style>
  <w:style w:type="character" w:customStyle="1" w:styleId="l122">
    <w:name w:val="l122"/>
    <w:uiPriority w:val="99"/>
    <w:rsid w:val="009C4526"/>
    <w:rPr>
      <w:bdr w:val="none" w:sz="0" w:space="0" w:color="auto" w:frame="1"/>
    </w:rPr>
  </w:style>
  <w:style w:type="character" w:customStyle="1" w:styleId="l102">
    <w:name w:val="l102"/>
    <w:uiPriority w:val="99"/>
    <w:rsid w:val="009C4526"/>
    <w:rPr>
      <w:bdr w:val="none" w:sz="0" w:space="0" w:color="auto" w:frame="1"/>
    </w:rPr>
  </w:style>
  <w:style w:type="character" w:customStyle="1" w:styleId="l72">
    <w:name w:val="l72"/>
    <w:uiPriority w:val="99"/>
    <w:rsid w:val="009C4526"/>
    <w:rPr>
      <w:bdr w:val="none" w:sz="0" w:space="0" w:color="auto" w:frame="1"/>
    </w:rPr>
  </w:style>
  <w:style w:type="character" w:customStyle="1" w:styleId="l92">
    <w:name w:val="l92"/>
    <w:uiPriority w:val="99"/>
    <w:rsid w:val="009C4526"/>
    <w:rPr>
      <w:bdr w:val="none" w:sz="0" w:space="0" w:color="auto" w:frame="1"/>
    </w:rPr>
  </w:style>
  <w:style w:type="character" w:customStyle="1" w:styleId="caps2">
    <w:name w:val="caps2"/>
    <w:uiPriority w:val="99"/>
    <w:rsid w:val="009C4526"/>
  </w:style>
  <w:style w:type="paragraph" w:styleId="Prrafodelista">
    <w:name w:val="List Paragraph"/>
    <w:aliases w:val="prueba1,Numeración 1,4 Viñ 1nivel,CNBV Parrafo1,List Paragraph"/>
    <w:basedOn w:val="Normal"/>
    <w:link w:val="PrrafodelistaCar"/>
    <w:uiPriority w:val="99"/>
    <w:qFormat/>
    <w:rsid w:val="00A16E3A"/>
    <w:pPr>
      <w:ind w:left="708"/>
    </w:pPr>
  </w:style>
  <w:style w:type="paragraph" w:customStyle="1" w:styleId="DIDCAP">
    <w:name w:val="DID CAP"/>
    <w:basedOn w:val="Normal"/>
    <w:link w:val="DIDCAPCar"/>
    <w:uiPriority w:val="99"/>
    <w:rsid w:val="002558C6"/>
    <w:rPr>
      <w:b/>
      <w:sz w:val="32"/>
      <w:lang w:val="en-US"/>
    </w:rPr>
  </w:style>
  <w:style w:type="character" w:customStyle="1" w:styleId="DIDCAPCar">
    <w:name w:val="DID CAP Car"/>
    <w:link w:val="DIDCAP"/>
    <w:uiPriority w:val="99"/>
    <w:locked/>
    <w:rsid w:val="002558C6"/>
    <w:rPr>
      <w:rFonts w:ascii="Arial" w:hAnsi="Arial"/>
      <w:b/>
      <w:sz w:val="32"/>
    </w:rPr>
  </w:style>
  <w:style w:type="paragraph" w:customStyle="1" w:styleId="Texto1">
    <w:name w:val="Texto 1"/>
    <w:basedOn w:val="Normal"/>
    <w:uiPriority w:val="99"/>
    <w:rsid w:val="002558C6"/>
    <w:pPr>
      <w:ind w:left="352"/>
    </w:pPr>
  </w:style>
  <w:style w:type="character" w:customStyle="1" w:styleId="Heading5Char3">
    <w:name w:val="Heading 5 Char3"/>
    <w:aliases w:val="h5 Char3,l5 Char3,5 Char3,H5 Char3,H5-Heading 5 Char3,Heading5 Char3,heading5 Char3,H51 Char3,51 Char3,H5-Heading 51 Char3,h51 Char3,Heading51 Char3,l51 Char1,heading51 Char,H52 Char,52 Char1,H5-Heading 52 Char,h52 Char,Heading52 Char"/>
    <w:uiPriority w:val="99"/>
    <w:semiHidden/>
    <w:rsid w:val="005A720E"/>
    <w:rPr>
      <w:rFonts w:ascii="Calibri" w:hAnsi="Calibri"/>
      <w:b/>
      <w:i/>
      <w:sz w:val="26"/>
      <w:lang w:val="es-MX"/>
    </w:rPr>
  </w:style>
  <w:style w:type="character" w:customStyle="1" w:styleId="h8Car">
    <w:name w:val="h8 Car"/>
    <w:aliases w:val="Appendix1 Car,Appendix11 Car,ft Car,figure title Car,Annex Car,Heading 8 Char Car,Heading 8 Char1 Char Car,Heading 8 Char Char Char Car,Annex Char Char Char Car,Annex Char1 Char Car,Annex Char Car Car"/>
    <w:uiPriority w:val="99"/>
    <w:locked/>
    <w:rsid w:val="005A720E"/>
    <w:rPr>
      <w:rFonts w:ascii="Arial" w:hAnsi="Arial"/>
      <w:b/>
      <w:sz w:val="20"/>
      <w:lang w:val="es-MX" w:eastAsia="es-ES"/>
    </w:rPr>
  </w:style>
  <w:style w:type="character" w:customStyle="1" w:styleId="ttCar">
    <w:name w:val="tt Car"/>
    <w:aliases w:val="h9 Car,Appendix2 Car,Appendix21 Car,table title Car Car"/>
    <w:uiPriority w:val="99"/>
    <w:locked/>
    <w:rsid w:val="005A720E"/>
    <w:rPr>
      <w:rFonts w:ascii="Arial" w:hAnsi="Arial"/>
      <w:b/>
      <w:i/>
      <w:sz w:val="20"/>
      <w:lang w:val="es-MX" w:eastAsia="es-ES"/>
    </w:rPr>
  </w:style>
  <w:style w:type="character" w:customStyle="1" w:styleId="Heading5Char2">
    <w:name w:val="Heading 5 Char2"/>
    <w:aliases w:val="h5 Char2,l5 Char2,5 Char2,H5 Char2,H5-Heading 5 Char2,Heading5 Char2,heading5 Char2,H51 Char2,51 Char2,H5-Heading 51 Char2,h51 Char2,Heading51 Char2,l51 Char2,heading51 Char2,H52 Char2,52 Char2,H5-Heading 52 Char2,h52 Char2,l52 Char2"/>
    <w:uiPriority w:val="99"/>
    <w:semiHidden/>
    <w:locked/>
    <w:rsid w:val="005A720E"/>
    <w:rPr>
      <w:rFonts w:ascii="Calibri" w:hAnsi="Calibri"/>
      <w:b/>
      <w:i/>
      <w:sz w:val="26"/>
      <w:lang w:val="es-MX"/>
    </w:rPr>
  </w:style>
  <w:style w:type="paragraph" w:customStyle="1" w:styleId="Cabeceraypie">
    <w:name w:val="Cabecera y pie"/>
    <w:uiPriority w:val="99"/>
    <w:rsid w:val="005A720E"/>
    <w:pPr>
      <w:tabs>
        <w:tab w:val="right" w:pos="9632"/>
      </w:tabs>
      <w:spacing w:line="360" w:lineRule="auto"/>
    </w:pPr>
    <w:rPr>
      <w:rFonts w:ascii="Helvetica" w:hAnsi="Helvetica"/>
      <w:color w:val="000000"/>
      <w:lang w:val="es-ES_tradnl"/>
    </w:rPr>
  </w:style>
  <w:style w:type="paragraph" w:customStyle="1" w:styleId="Formatolibre">
    <w:name w:val="Formato libre"/>
    <w:uiPriority w:val="99"/>
    <w:rsid w:val="005A720E"/>
    <w:pPr>
      <w:spacing w:line="360" w:lineRule="auto"/>
    </w:pPr>
    <w:rPr>
      <w:rFonts w:ascii="Helvetica" w:hAnsi="Helvetica"/>
      <w:color w:val="000000"/>
      <w:sz w:val="24"/>
      <w:lang w:val="es-ES_tradnl"/>
    </w:rPr>
  </w:style>
  <w:style w:type="paragraph" w:customStyle="1" w:styleId="Encabezamiento2">
    <w:name w:val="Encabezamiento 2"/>
    <w:next w:val="Cuerpo"/>
    <w:uiPriority w:val="99"/>
    <w:rsid w:val="005A720E"/>
    <w:pPr>
      <w:keepNext/>
      <w:spacing w:line="360" w:lineRule="auto"/>
      <w:outlineLvl w:val="1"/>
    </w:pPr>
    <w:rPr>
      <w:rFonts w:ascii="Helvetica" w:hAnsi="Helvetica"/>
      <w:b/>
      <w:color w:val="000000"/>
      <w:sz w:val="24"/>
      <w:lang w:val="es-ES_tradnl"/>
    </w:rPr>
  </w:style>
  <w:style w:type="paragraph" w:customStyle="1" w:styleId="Cuerpo">
    <w:name w:val="Cuerpo"/>
    <w:uiPriority w:val="99"/>
    <w:rsid w:val="005A720E"/>
    <w:pPr>
      <w:spacing w:line="360" w:lineRule="auto"/>
    </w:pPr>
    <w:rPr>
      <w:rFonts w:ascii="Helvetica" w:hAnsi="Helvetica"/>
      <w:color w:val="000000"/>
      <w:sz w:val="24"/>
      <w:lang w:val="es-ES_tradnl"/>
    </w:rPr>
  </w:style>
  <w:style w:type="character" w:customStyle="1" w:styleId="BodyTextChar2">
    <w:name w:val="Body Text Char2"/>
    <w:aliases w:val="Texto independiente Car Char2,ändrad Car Char2,Body3 Car Char2,bt Car Char2,BO Car Char2,ID Car Char2,body text Car Char2,??2 Car Char2,AvtalBrödtext Car Char2,EHPT Car Char2,Body Text2 Car Char2,Bodytext Car Char2,bt Char1"/>
    <w:uiPriority w:val="99"/>
    <w:semiHidden/>
    <w:locked/>
    <w:rsid w:val="005A720E"/>
    <w:rPr>
      <w:sz w:val="24"/>
      <w:lang w:val="es-MX"/>
    </w:rPr>
  </w:style>
  <w:style w:type="character" w:customStyle="1" w:styleId="TextoindependienteCarCar">
    <w:name w:val="Texto independiente Car Car"/>
    <w:aliases w:val="ändrad Car Car,Body3 Car Car,bt Car Car,BO Car Car,ID Car Car,body text Car Car,??2 Car Car,AvtalBrödtext Car Car,EHPT Car Car,Body Text2 Car Car,Bodytext Car Car,Body Text level 1 Car Car,Response Car Car,à¹×éÍàÃ×èÍ§ Car Ca"/>
    <w:uiPriority w:val="99"/>
    <w:locked/>
    <w:rsid w:val="005A720E"/>
    <w:rPr>
      <w:rFonts w:ascii="Arial" w:hAnsi="Arial"/>
      <w:b/>
      <w:sz w:val="28"/>
    </w:rPr>
  </w:style>
  <w:style w:type="paragraph" w:customStyle="1" w:styleId="Default">
    <w:name w:val="Default"/>
    <w:uiPriority w:val="99"/>
    <w:rsid w:val="005A720E"/>
    <w:pPr>
      <w:spacing w:line="360" w:lineRule="auto"/>
    </w:pPr>
    <w:rPr>
      <w:rFonts w:ascii="Arial" w:hAnsi="Arial"/>
      <w:color w:val="000000"/>
      <w:sz w:val="24"/>
      <w:lang w:val="es-ES" w:eastAsia="es-ES"/>
    </w:rPr>
  </w:style>
  <w:style w:type="paragraph" w:customStyle="1" w:styleId="Text">
    <w:name w:val="Text"/>
    <w:aliases w:val="t"/>
    <w:basedOn w:val="Normal"/>
    <w:uiPriority w:val="99"/>
    <w:rsid w:val="005A720E"/>
    <w:pPr>
      <w:widowControl w:val="0"/>
      <w:spacing w:before="60" w:after="60"/>
    </w:pPr>
    <w:rPr>
      <w:sz w:val="22"/>
      <w:lang w:val="en-US" w:eastAsia="de-DE"/>
    </w:rPr>
  </w:style>
  <w:style w:type="paragraph" w:styleId="Firmadecorreoelectrnico">
    <w:name w:val="E-mail Signature"/>
    <w:basedOn w:val="Normal"/>
    <w:link w:val="FirmadecorreoelectrnicoCar"/>
    <w:uiPriority w:val="99"/>
    <w:rsid w:val="005A720E"/>
  </w:style>
  <w:style w:type="character" w:customStyle="1" w:styleId="FirmadecorreoelectrnicoCar">
    <w:name w:val="Firma de correo electrónico Car"/>
    <w:link w:val="Firmadecorreoelectrnico"/>
    <w:uiPriority w:val="99"/>
    <w:locked/>
    <w:rsid w:val="00FE4639"/>
    <w:rPr>
      <w:rFonts w:ascii="Arial" w:hAnsi="Arial" w:cs="Times New Roman"/>
      <w:sz w:val="20"/>
      <w:lang w:val="es-ES_tradnl" w:eastAsia="es-ES"/>
    </w:rPr>
  </w:style>
  <w:style w:type="character" w:customStyle="1" w:styleId="EstiloCorreo115">
    <w:name w:val="EstiloCorreo115"/>
    <w:uiPriority w:val="99"/>
    <w:rsid w:val="005A720E"/>
    <w:rPr>
      <w:rFonts w:ascii="Arial" w:hAnsi="Arial"/>
      <w:color w:val="000000"/>
      <w:sz w:val="20"/>
    </w:rPr>
  </w:style>
  <w:style w:type="paragraph" w:customStyle="1" w:styleId="Propos">
    <w:name w:val="Propos"/>
    <w:uiPriority w:val="99"/>
    <w:rsid w:val="005A720E"/>
    <w:pPr>
      <w:spacing w:before="120" w:line="360" w:lineRule="auto"/>
      <w:jc w:val="both"/>
    </w:pPr>
    <w:rPr>
      <w:sz w:val="24"/>
      <w:lang w:val="fr-FR" w:eastAsia="es-ES"/>
    </w:rPr>
  </w:style>
  <w:style w:type="character" w:customStyle="1" w:styleId="WW-Refdecomentario">
    <w:name w:val="WW-Ref. de comentario"/>
    <w:uiPriority w:val="99"/>
    <w:rsid w:val="005A720E"/>
    <w:rPr>
      <w:sz w:val="16"/>
    </w:rPr>
  </w:style>
  <w:style w:type="paragraph" w:customStyle="1" w:styleId="ndice">
    <w:name w:val="Índice"/>
    <w:basedOn w:val="Normal"/>
    <w:uiPriority w:val="99"/>
    <w:rsid w:val="005A720E"/>
    <w:pPr>
      <w:suppressLineNumbers/>
    </w:pPr>
    <w:rPr>
      <w:rFonts w:cs="Arial Unicode MS"/>
      <w:lang w:eastAsia="ar-SA"/>
    </w:rPr>
  </w:style>
  <w:style w:type="paragraph" w:customStyle="1" w:styleId="font5">
    <w:name w:val="font5"/>
    <w:basedOn w:val="Normal"/>
    <w:uiPriority w:val="99"/>
    <w:rsid w:val="005A720E"/>
    <w:pPr>
      <w:spacing w:before="100" w:after="100"/>
    </w:pPr>
    <w:rPr>
      <w:rFonts w:ascii="Tahoma" w:hAnsi="Tahoma"/>
      <w:sz w:val="18"/>
    </w:rPr>
  </w:style>
  <w:style w:type="character" w:customStyle="1" w:styleId="LuisMiguelSalinasUrbina">
    <w:name w:val="Luis Miguel Salinas Urbina"/>
    <w:uiPriority w:val="99"/>
    <w:rsid w:val="005A720E"/>
    <w:rPr>
      <w:rFonts w:ascii="Arial" w:hAnsi="Arial"/>
      <w:color w:val="000000"/>
      <w:sz w:val="20"/>
    </w:rPr>
  </w:style>
  <w:style w:type="paragraph" w:styleId="Continuarlista">
    <w:name w:val="List Continue"/>
    <w:basedOn w:val="Normal"/>
    <w:uiPriority w:val="99"/>
    <w:rsid w:val="005A720E"/>
    <w:pPr>
      <w:numPr>
        <w:numId w:val="9"/>
      </w:numPr>
      <w:tabs>
        <w:tab w:val="clear" w:pos="1440"/>
        <w:tab w:val="num" w:pos="708"/>
      </w:tabs>
      <w:ind w:left="708" w:hanging="708"/>
    </w:pPr>
  </w:style>
  <w:style w:type="paragraph" w:customStyle="1" w:styleId="Titulo30">
    <w:name w:val="Titulo 3"/>
    <w:basedOn w:val="Ttulo3"/>
    <w:next w:val="Normal"/>
    <w:uiPriority w:val="99"/>
    <w:rsid w:val="005A720E"/>
    <w:pPr>
      <w:keepNext w:val="0"/>
      <w:numPr>
        <w:numId w:val="7"/>
      </w:numPr>
      <w:tabs>
        <w:tab w:val="clear" w:pos="853"/>
        <w:tab w:val="num" w:pos="993"/>
      </w:tabs>
      <w:spacing w:before="0" w:after="0"/>
      <w:ind w:left="851" w:hanging="567"/>
    </w:pPr>
    <w:rPr>
      <w:rFonts w:cs="Arial"/>
      <w:b w:val="0"/>
      <w:i/>
      <w:sz w:val="22"/>
      <w:szCs w:val="22"/>
    </w:rPr>
  </w:style>
  <w:style w:type="paragraph" w:customStyle="1" w:styleId="Titulo20">
    <w:name w:val="Titulo 2"/>
    <w:basedOn w:val="Ttulo2"/>
    <w:next w:val="Normal"/>
    <w:link w:val="Titulo2Car"/>
    <w:uiPriority w:val="99"/>
    <w:rsid w:val="005A720E"/>
    <w:pPr>
      <w:keepNext w:val="0"/>
      <w:numPr>
        <w:numId w:val="10"/>
      </w:numPr>
      <w:tabs>
        <w:tab w:val="clear" w:pos="720"/>
        <w:tab w:val="num" w:pos="567"/>
        <w:tab w:val="num" w:pos="853"/>
      </w:tabs>
      <w:spacing w:before="0" w:after="0"/>
      <w:ind w:left="567" w:hanging="567"/>
      <w:jc w:val="left"/>
    </w:pPr>
    <w:rPr>
      <w:b w:val="0"/>
      <w:sz w:val="22"/>
      <w:szCs w:val="22"/>
      <w:lang w:val="es-MX"/>
    </w:rPr>
  </w:style>
  <w:style w:type="paragraph" w:customStyle="1" w:styleId="Titulo32">
    <w:name w:val="Titulo 3 +"/>
    <w:basedOn w:val="Titulo30"/>
    <w:next w:val="Normal"/>
    <w:uiPriority w:val="99"/>
    <w:rsid w:val="005A720E"/>
    <w:pPr>
      <w:numPr>
        <w:numId w:val="0"/>
      </w:numPr>
      <w:ind w:left="360" w:hanging="360"/>
    </w:pPr>
    <w:rPr>
      <w:b/>
    </w:rPr>
  </w:style>
  <w:style w:type="paragraph" w:customStyle="1" w:styleId="EstiloTitulo3Negrita">
    <w:name w:val="Estilo Titulo 3 + Negrita"/>
    <w:basedOn w:val="Titulo30"/>
    <w:uiPriority w:val="99"/>
    <w:rsid w:val="005A720E"/>
    <w:pPr>
      <w:numPr>
        <w:numId w:val="11"/>
      </w:numPr>
      <w:tabs>
        <w:tab w:val="num" w:pos="853"/>
        <w:tab w:val="num" w:pos="993"/>
      </w:tabs>
    </w:pPr>
    <w:rPr>
      <w:bCs/>
    </w:rPr>
  </w:style>
  <w:style w:type="paragraph" w:customStyle="1" w:styleId="Titulo3">
    <w:name w:val="Titulo 3 ++"/>
    <w:basedOn w:val="Titulo30"/>
    <w:next w:val="Normal"/>
    <w:uiPriority w:val="99"/>
    <w:rsid w:val="005A720E"/>
    <w:pPr>
      <w:numPr>
        <w:numId w:val="12"/>
      </w:numPr>
      <w:tabs>
        <w:tab w:val="clear" w:pos="1440"/>
        <w:tab w:val="num" w:pos="360"/>
        <w:tab w:val="num" w:pos="993"/>
      </w:tabs>
      <w:ind w:left="700" w:hanging="340"/>
    </w:pPr>
    <w:rPr>
      <w:b/>
    </w:rPr>
  </w:style>
  <w:style w:type="paragraph" w:customStyle="1" w:styleId="Titulo31">
    <w:name w:val="Titulo 3 +++"/>
    <w:basedOn w:val="Titulo3"/>
    <w:next w:val="Normal"/>
    <w:uiPriority w:val="99"/>
    <w:rsid w:val="005A720E"/>
    <w:pPr>
      <w:numPr>
        <w:numId w:val="8"/>
      </w:numPr>
      <w:tabs>
        <w:tab w:val="clear" w:pos="1440"/>
        <w:tab w:val="num" w:pos="993"/>
      </w:tabs>
      <w:ind w:left="360" w:hanging="360"/>
    </w:pPr>
    <w:rPr>
      <w:b w:val="0"/>
    </w:rPr>
  </w:style>
  <w:style w:type="paragraph" w:customStyle="1" w:styleId="Titulo2">
    <w:name w:val="Titulo 2 +"/>
    <w:basedOn w:val="Ttulo2"/>
    <w:next w:val="Normal"/>
    <w:uiPriority w:val="99"/>
    <w:rsid w:val="005A720E"/>
    <w:pPr>
      <w:keepNext w:val="0"/>
      <w:numPr>
        <w:numId w:val="13"/>
      </w:numPr>
      <w:tabs>
        <w:tab w:val="num" w:pos="720"/>
        <w:tab w:val="num" w:pos="853"/>
      </w:tabs>
      <w:spacing w:before="0" w:after="0"/>
      <w:ind w:left="700" w:hanging="340"/>
      <w:jc w:val="left"/>
    </w:pPr>
    <w:rPr>
      <w:b w:val="0"/>
      <w:sz w:val="22"/>
      <w:szCs w:val="22"/>
      <w:lang w:val="es-MX"/>
    </w:rPr>
  </w:style>
  <w:style w:type="paragraph" w:customStyle="1" w:styleId="Titulo3-0">
    <w:name w:val="Titulo 3 +-"/>
    <w:basedOn w:val="Titulo32"/>
    <w:next w:val="Normal"/>
    <w:uiPriority w:val="99"/>
    <w:rsid w:val="005A720E"/>
    <w:pPr>
      <w:numPr>
        <w:numId w:val="14"/>
      </w:numPr>
      <w:tabs>
        <w:tab w:val="num" w:pos="993"/>
      </w:tabs>
      <w:ind w:left="851" w:hanging="567"/>
    </w:pPr>
    <w:rPr>
      <w:b w:val="0"/>
    </w:rPr>
  </w:style>
  <w:style w:type="paragraph" w:customStyle="1" w:styleId="Titulo3-">
    <w:name w:val="Titulo 3 +-+"/>
    <w:basedOn w:val="Titulo3-0"/>
    <w:next w:val="Normal"/>
    <w:uiPriority w:val="99"/>
    <w:rsid w:val="005A720E"/>
    <w:pPr>
      <w:numPr>
        <w:numId w:val="15"/>
      </w:numPr>
      <w:tabs>
        <w:tab w:val="num" w:pos="450"/>
      </w:tabs>
    </w:pPr>
    <w:rPr>
      <w:b/>
    </w:rPr>
  </w:style>
  <w:style w:type="paragraph" w:customStyle="1" w:styleId="Titulo3--">
    <w:name w:val="Titulo 3 +--"/>
    <w:basedOn w:val="Titulo3-"/>
    <w:next w:val="Normal"/>
    <w:uiPriority w:val="99"/>
    <w:rsid w:val="005A720E"/>
    <w:pPr>
      <w:numPr>
        <w:numId w:val="6"/>
      </w:numPr>
      <w:tabs>
        <w:tab w:val="clear" w:pos="853"/>
        <w:tab w:val="num" w:pos="1440"/>
      </w:tabs>
      <w:ind w:left="851" w:hanging="567"/>
    </w:pPr>
    <w:rPr>
      <w:b w:val="0"/>
    </w:rPr>
  </w:style>
  <w:style w:type="paragraph" w:customStyle="1" w:styleId="Titulo2-">
    <w:name w:val="Titulo 2 -"/>
    <w:basedOn w:val="Titulo2"/>
    <w:next w:val="Normal"/>
    <w:uiPriority w:val="99"/>
    <w:rsid w:val="005A720E"/>
    <w:pPr>
      <w:numPr>
        <w:numId w:val="0"/>
      </w:numPr>
      <w:tabs>
        <w:tab w:val="num" w:pos="853"/>
      </w:tabs>
      <w:ind w:left="720" w:hanging="360"/>
    </w:pPr>
    <w:rPr>
      <w:b/>
    </w:rPr>
  </w:style>
  <w:style w:type="paragraph" w:customStyle="1" w:styleId="FigureNoTitle">
    <w:name w:val="Figure_NoTitle"/>
    <w:basedOn w:val="Normal"/>
    <w:next w:val="Normalaftertitle0"/>
    <w:uiPriority w:val="99"/>
    <w:rsid w:val="005A720E"/>
    <w:pPr>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hAnsi="Times New Roman"/>
      <w:b/>
    </w:rPr>
  </w:style>
  <w:style w:type="paragraph" w:customStyle="1" w:styleId="Normalaftertitle0">
    <w:name w:val="Normal_after_title"/>
    <w:basedOn w:val="Normal"/>
    <w:next w:val="Normal"/>
    <w:uiPriority w:val="99"/>
    <w:rsid w:val="005A720E"/>
    <w:pPr>
      <w:tabs>
        <w:tab w:val="left" w:pos="794"/>
        <w:tab w:val="left" w:pos="1191"/>
        <w:tab w:val="left" w:pos="1588"/>
        <w:tab w:val="left" w:pos="1985"/>
      </w:tabs>
      <w:overflowPunct w:val="0"/>
      <w:autoSpaceDE w:val="0"/>
      <w:autoSpaceDN w:val="0"/>
      <w:adjustRightInd w:val="0"/>
      <w:spacing w:before="360"/>
      <w:textAlignment w:val="baseline"/>
    </w:pPr>
    <w:rPr>
      <w:rFonts w:ascii="Times New Roman" w:hAnsi="Times New Roman"/>
    </w:rPr>
  </w:style>
  <w:style w:type="paragraph" w:customStyle="1" w:styleId="Titulo4PEETT">
    <w:name w:val="Titulo 4 PEETT"/>
    <w:basedOn w:val="Normal"/>
    <w:autoRedefine/>
    <w:uiPriority w:val="99"/>
    <w:rsid w:val="005A720E"/>
    <w:pPr>
      <w:overflowPunct w:val="0"/>
      <w:autoSpaceDE w:val="0"/>
      <w:autoSpaceDN w:val="0"/>
      <w:adjustRightInd w:val="0"/>
      <w:textAlignment w:val="baseline"/>
    </w:pPr>
    <w:rPr>
      <w:rFonts w:cs="Arial"/>
    </w:rPr>
  </w:style>
  <w:style w:type="paragraph" w:styleId="Subttulo">
    <w:name w:val="Subtitle"/>
    <w:basedOn w:val="Normal"/>
    <w:link w:val="SubttuloCar"/>
    <w:uiPriority w:val="99"/>
    <w:qFormat/>
    <w:rsid w:val="005A720E"/>
    <w:rPr>
      <w:rFonts w:ascii="Cambria" w:hAnsi="Cambria"/>
    </w:rPr>
  </w:style>
  <w:style w:type="character" w:customStyle="1" w:styleId="SubttuloCar">
    <w:name w:val="Subtítulo Car"/>
    <w:link w:val="Subttulo"/>
    <w:uiPriority w:val="99"/>
    <w:locked/>
    <w:rsid w:val="00FE4639"/>
    <w:rPr>
      <w:rFonts w:ascii="Cambria" w:hAnsi="Cambria" w:cs="Times New Roman"/>
      <w:sz w:val="24"/>
      <w:lang w:val="es-ES_tradnl" w:eastAsia="es-ES"/>
    </w:rPr>
  </w:style>
  <w:style w:type="paragraph" w:customStyle="1" w:styleId="Listabcdoubleline">
    <w:name w:val="List abc double line"/>
    <w:uiPriority w:val="99"/>
    <w:rsid w:val="005A720E"/>
    <w:pPr>
      <w:spacing w:before="220" w:line="360" w:lineRule="auto"/>
      <w:ind w:left="2921" w:hanging="369"/>
    </w:pPr>
    <w:rPr>
      <w:rFonts w:ascii="Arial" w:hAnsi="Arial"/>
      <w:sz w:val="22"/>
      <w:lang w:val="en-US" w:eastAsia="en-US"/>
    </w:rPr>
  </w:style>
  <w:style w:type="paragraph" w:customStyle="1" w:styleId="SP249902">
    <w:name w:val="SP249902"/>
    <w:basedOn w:val="Default"/>
    <w:next w:val="Default"/>
    <w:uiPriority w:val="99"/>
    <w:rsid w:val="005A720E"/>
    <w:pPr>
      <w:autoSpaceDE w:val="0"/>
      <w:autoSpaceDN w:val="0"/>
      <w:adjustRightInd w:val="0"/>
    </w:pPr>
    <w:rPr>
      <w:color w:val="auto"/>
      <w:sz w:val="20"/>
      <w:szCs w:val="24"/>
    </w:rPr>
  </w:style>
  <w:style w:type="paragraph" w:customStyle="1" w:styleId="SP249882">
    <w:name w:val="SP249882"/>
    <w:basedOn w:val="Default"/>
    <w:next w:val="Default"/>
    <w:uiPriority w:val="99"/>
    <w:rsid w:val="005A720E"/>
    <w:pPr>
      <w:autoSpaceDE w:val="0"/>
      <w:autoSpaceDN w:val="0"/>
      <w:adjustRightInd w:val="0"/>
      <w:spacing w:before="960"/>
    </w:pPr>
    <w:rPr>
      <w:color w:val="auto"/>
      <w:sz w:val="20"/>
      <w:szCs w:val="24"/>
    </w:rPr>
  </w:style>
  <w:style w:type="paragraph" w:customStyle="1" w:styleId="SP249961">
    <w:name w:val="SP249961"/>
    <w:basedOn w:val="Default"/>
    <w:next w:val="Default"/>
    <w:uiPriority w:val="99"/>
    <w:rsid w:val="005A720E"/>
    <w:pPr>
      <w:autoSpaceDE w:val="0"/>
      <w:autoSpaceDN w:val="0"/>
      <w:adjustRightInd w:val="0"/>
      <w:spacing w:before="200" w:after="80"/>
    </w:pPr>
    <w:rPr>
      <w:color w:val="auto"/>
      <w:sz w:val="20"/>
      <w:szCs w:val="24"/>
    </w:rPr>
  </w:style>
  <w:style w:type="paragraph" w:customStyle="1" w:styleId="SP249885">
    <w:name w:val="SP249885"/>
    <w:basedOn w:val="Default"/>
    <w:next w:val="Default"/>
    <w:uiPriority w:val="99"/>
    <w:rsid w:val="005A720E"/>
    <w:pPr>
      <w:autoSpaceDE w:val="0"/>
      <w:autoSpaceDN w:val="0"/>
      <w:adjustRightInd w:val="0"/>
      <w:spacing w:before="480"/>
    </w:pPr>
    <w:rPr>
      <w:color w:val="auto"/>
      <w:sz w:val="20"/>
      <w:szCs w:val="24"/>
    </w:rPr>
  </w:style>
  <w:style w:type="character" w:customStyle="1" w:styleId="SC176142">
    <w:name w:val="SC176142"/>
    <w:uiPriority w:val="99"/>
    <w:rsid w:val="005A720E"/>
    <w:rPr>
      <w:color w:val="000000"/>
      <w:sz w:val="28"/>
    </w:rPr>
  </w:style>
  <w:style w:type="paragraph" w:customStyle="1" w:styleId="SP249876">
    <w:name w:val="SP249876"/>
    <w:basedOn w:val="Default"/>
    <w:next w:val="Default"/>
    <w:uiPriority w:val="99"/>
    <w:rsid w:val="005A720E"/>
    <w:pPr>
      <w:autoSpaceDE w:val="0"/>
      <w:autoSpaceDN w:val="0"/>
      <w:adjustRightInd w:val="0"/>
      <w:spacing w:before="160"/>
    </w:pPr>
    <w:rPr>
      <w:color w:val="auto"/>
      <w:sz w:val="20"/>
      <w:szCs w:val="24"/>
    </w:rPr>
  </w:style>
  <w:style w:type="character" w:customStyle="1" w:styleId="SC176133">
    <w:name w:val="SC176133"/>
    <w:uiPriority w:val="99"/>
    <w:rsid w:val="005A720E"/>
    <w:rPr>
      <w:rFonts w:ascii="Times New Roman PSMT" w:hAnsi="Times New Roman PSMT"/>
      <w:color w:val="000000"/>
      <w:sz w:val="24"/>
    </w:rPr>
  </w:style>
  <w:style w:type="paragraph" w:customStyle="1" w:styleId="SP249877">
    <w:name w:val="SP249877"/>
    <w:basedOn w:val="Default"/>
    <w:next w:val="Default"/>
    <w:uiPriority w:val="99"/>
    <w:rsid w:val="005A720E"/>
    <w:pPr>
      <w:autoSpaceDE w:val="0"/>
      <w:autoSpaceDN w:val="0"/>
      <w:adjustRightInd w:val="0"/>
      <w:spacing w:before="160"/>
    </w:pPr>
    <w:rPr>
      <w:color w:val="auto"/>
      <w:sz w:val="20"/>
      <w:szCs w:val="24"/>
    </w:rPr>
  </w:style>
  <w:style w:type="paragraph" w:customStyle="1" w:styleId="Heading">
    <w:name w:val="Heading"/>
    <w:next w:val="Textoindependiente"/>
    <w:uiPriority w:val="99"/>
    <w:rsid w:val="005A720E"/>
    <w:pPr>
      <w:spacing w:before="240" w:line="360" w:lineRule="auto"/>
      <w:ind w:left="2552"/>
    </w:pPr>
    <w:rPr>
      <w:rFonts w:ascii="Arial" w:hAnsi="Arial"/>
      <w:b/>
      <w:sz w:val="22"/>
      <w:u w:val="single"/>
      <w:lang w:val="en-GB" w:eastAsia="en-US"/>
    </w:rPr>
  </w:style>
  <w:style w:type="paragraph" w:customStyle="1" w:styleId="Listabcsingleline">
    <w:name w:val="List abc single line"/>
    <w:uiPriority w:val="99"/>
    <w:rsid w:val="005A720E"/>
    <w:pPr>
      <w:spacing w:line="360" w:lineRule="auto"/>
      <w:ind w:left="720" w:hanging="360"/>
    </w:pPr>
    <w:rPr>
      <w:rFonts w:ascii="Arial" w:hAnsi="Arial"/>
      <w:sz w:val="22"/>
      <w:lang w:val="en-US" w:eastAsia="en-US"/>
    </w:rPr>
  </w:style>
  <w:style w:type="paragraph" w:customStyle="1" w:styleId="Listabcsinglelinewide">
    <w:name w:val="List abc single line (wide)"/>
    <w:uiPriority w:val="99"/>
    <w:rsid w:val="005A720E"/>
    <w:pPr>
      <w:spacing w:line="360" w:lineRule="auto"/>
      <w:ind w:left="720" w:hanging="360"/>
    </w:pPr>
    <w:rPr>
      <w:rFonts w:ascii="Arial" w:hAnsi="Arial"/>
      <w:sz w:val="22"/>
      <w:lang w:val="en-US" w:eastAsia="en-US" w:bidi="ar-DZ"/>
    </w:rPr>
  </w:style>
  <w:style w:type="paragraph" w:customStyle="1" w:styleId="Listnumbersinglelinewide">
    <w:name w:val="List number single line (wide)"/>
    <w:uiPriority w:val="99"/>
    <w:rsid w:val="005A720E"/>
    <w:pPr>
      <w:spacing w:line="360" w:lineRule="auto"/>
      <w:ind w:left="720" w:hanging="360"/>
    </w:pPr>
    <w:rPr>
      <w:rFonts w:ascii="Arial" w:hAnsi="Arial"/>
      <w:sz w:val="22"/>
      <w:lang w:val="en-US" w:eastAsia="en-US"/>
    </w:rPr>
  </w:style>
  <w:style w:type="paragraph" w:customStyle="1" w:styleId="Listabcdoublelinewide">
    <w:name w:val="List abc double line (wide)"/>
    <w:uiPriority w:val="99"/>
    <w:rsid w:val="005A720E"/>
    <w:pPr>
      <w:spacing w:before="220" w:line="360" w:lineRule="auto"/>
      <w:ind w:left="720" w:hanging="360"/>
    </w:pPr>
    <w:rPr>
      <w:rFonts w:ascii="Arial" w:hAnsi="Arial"/>
      <w:sz w:val="22"/>
      <w:lang w:val="en-US" w:eastAsia="en-US"/>
    </w:rPr>
  </w:style>
  <w:style w:type="paragraph" w:customStyle="1" w:styleId="ListBulletwide">
    <w:name w:val="List Bullet (wide)"/>
    <w:uiPriority w:val="99"/>
    <w:rsid w:val="005A720E"/>
    <w:pPr>
      <w:spacing w:line="360" w:lineRule="auto"/>
      <w:ind w:left="360" w:hanging="360"/>
    </w:pPr>
    <w:rPr>
      <w:rFonts w:ascii="Arial" w:hAnsi="Arial"/>
      <w:sz w:val="22"/>
      <w:lang w:val="en-US" w:eastAsia="en-US"/>
    </w:rPr>
  </w:style>
  <w:style w:type="paragraph" w:customStyle="1" w:styleId="TableStyle">
    <w:name w:val="TableStyle"/>
    <w:uiPriority w:val="99"/>
    <w:rsid w:val="005A720E"/>
    <w:pPr>
      <w:spacing w:line="360" w:lineRule="auto"/>
      <w:ind w:left="85"/>
    </w:pPr>
    <w:rPr>
      <w:rFonts w:ascii="Arial" w:hAnsi="Arial"/>
      <w:noProof/>
      <w:sz w:val="22"/>
      <w:lang w:val="en-US" w:eastAsia="en-US"/>
    </w:rPr>
  </w:style>
  <w:style w:type="paragraph" w:customStyle="1" w:styleId="Tender-Header">
    <w:name w:val="Tender - Header"/>
    <w:basedOn w:val="Textoindependiente"/>
    <w:uiPriority w:val="99"/>
    <w:rsid w:val="005A720E"/>
    <w:pPr>
      <w:keepLines/>
      <w:pBdr>
        <w:bottom w:val="single" w:sz="6" w:space="1" w:color="auto"/>
      </w:pBdr>
      <w:tabs>
        <w:tab w:val="left" w:pos="2552"/>
        <w:tab w:val="right" w:pos="9923"/>
      </w:tabs>
      <w:spacing w:before="60"/>
      <w:ind w:left="425"/>
      <w:jc w:val="left"/>
    </w:pPr>
  </w:style>
  <w:style w:type="paragraph" w:customStyle="1" w:styleId="Tender-Footer">
    <w:name w:val="Tender - Footer"/>
    <w:basedOn w:val="Tender-Header"/>
    <w:uiPriority w:val="99"/>
    <w:rsid w:val="005A720E"/>
    <w:pPr>
      <w:pBdr>
        <w:top w:val="single" w:sz="6" w:space="1" w:color="auto"/>
        <w:bottom w:val="none" w:sz="0" w:space="0" w:color="auto"/>
      </w:pBdr>
      <w:tabs>
        <w:tab w:val="clear" w:pos="2552"/>
      </w:tabs>
      <w:ind w:left="426"/>
    </w:pPr>
    <w:rPr>
      <w:sz w:val="16"/>
    </w:rPr>
  </w:style>
  <w:style w:type="paragraph" w:customStyle="1" w:styleId="Bullet">
    <w:name w:val="Bullet"/>
    <w:basedOn w:val="Normal"/>
    <w:uiPriority w:val="99"/>
    <w:rsid w:val="005A720E"/>
    <w:pPr>
      <w:tabs>
        <w:tab w:val="left" w:pos="1531"/>
        <w:tab w:val="left" w:pos="2552"/>
        <w:tab w:val="left" w:pos="3856"/>
        <w:tab w:val="left" w:pos="5160"/>
        <w:tab w:val="left" w:pos="6464"/>
        <w:tab w:val="left" w:pos="7768"/>
        <w:tab w:val="left" w:pos="9072"/>
      </w:tabs>
      <w:spacing w:after="60"/>
      <w:ind w:left="720" w:hanging="360"/>
    </w:pPr>
    <w:rPr>
      <w:rFonts w:ascii="Times" w:hAnsi="Times"/>
      <w:sz w:val="22"/>
      <w:lang w:val="en-GB" w:eastAsia="en-US"/>
    </w:rPr>
  </w:style>
  <w:style w:type="paragraph" w:customStyle="1" w:styleId="1Bullet">
    <w:name w:val="1Bullet"/>
    <w:basedOn w:val="Normal"/>
    <w:uiPriority w:val="99"/>
    <w:rsid w:val="005A720E"/>
    <w:pPr>
      <w:tabs>
        <w:tab w:val="left" w:pos="2552"/>
        <w:tab w:val="left" w:pos="3856"/>
        <w:tab w:val="left" w:pos="5160"/>
        <w:tab w:val="left" w:pos="6464"/>
        <w:tab w:val="left" w:pos="7768"/>
        <w:tab w:val="left" w:pos="9072"/>
      </w:tabs>
      <w:spacing w:after="60"/>
      <w:ind w:left="2552" w:hanging="284"/>
    </w:pPr>
    <w:rPr>
      <w:rFonts w:ascii="Garamond" w:hAnsi="Garamond"/>
      <w:sz w:val="22"/>
      <w:lang w:val="en-GB" w:eastAsia="en-US"/>
    </w:rPr>
  </w:style>
  <w:style w:type="paragraph" w:customStyle="1" w:styleId="-InBullet">
    <w:name w:val="-InBullet"/>
    <w:basedOn w:val="Text"/>
    <w:uiPriority w:val="99"/>
    <w:rsid w:val="005A720E"/>
    <w:pPr>
      <w:widowControl/>
      <w:tabs>
        <w:tab w:val="left" w:pos="2835"/>
        <w:tab w:val="left" w:pos="3856"/>
        <w:tab w:val="left" w:pos="5160"/>
        <w:tab w:val="left" w:pos="6464"/>
        <w:tab w:val="left" w:pos="7768"/>
        <w:tab w:val="left" w:pos="9072"/>
      </w:tabs>
      <w:spacing w:before="0" w:line="240" w:lineRule="auto"/>
      <w:ind w:left="2836" w:hanging="284"/>
      <w:jc w:val="left"/>
    </w:pPr>
    <w:rPr>
      <w:rFonts w:ascii="Times" w:hAnsi="Times"/>
      <w:lang w:val="en-GB" w:eastAsia="en-US"/>
    </w:rPr>
  </w:style>
  <w:style w:type="paragraph" w:customStyle="1" w:styleId="Punkter">
    <w:name w:val="Punkter"/>
    <w:basedOn w:val="Normal"/>
    <w:next w:val="Brdutanindrag"/>
    <w:uiPriority w:val="99"/>
    <w:rsid w:val="005A720E"/>
    <w:pPr>
      <w:spacing w:line="260" w:lineRule="exact"/>
      <w:ind w:left="720" w:hanging="360"/>
    </w:pPr>
    <w:rPr>
      <w:rFonts w:ascii="Ericsson Roman" w:hAnsi="Ericsson Roman"/>
      <w:lang w:val="sv-SE" w:eastAsia="en-US"/>
    </w:rPr>
  </w:style>
  <w:style w:type="paragraph" w:customStyle="1" w:styleId="Brdutanindrag">
    <w:name w:val="Bröd utan indrag"/>
    <w:basedOn w:val="Normal"/>
    <w:uiPriority w:val="99"/>
    <w:rsid w:val="005A720E"/>
    <w:pPr>
      <w:spacing w:line="260" w:lineRule="exact"/>
    </w:pPr>
    <w:rPr>
      <w:rFonts w:ascii="Ericsson Roman" w:hAnsi="Ericsson Roman"/>
      <w:kern w:val="18"/>
      <w:lang w:val="en-US" w:eastAsia="en-US"/>
    </w:rPr>
  </w:style>
  <w:style w:type="paragraph" w:customStyle="1" w:styleId="TableHeader">
    <w:name w:val="Table Header"/>
    <w:basedOn w:val="Normal"/>
    <w:autoRedefine/>
    <w:uiPriority w:val="99"/>
    <w:rsid w:val="005A720E"/>
    <w:pPr>
      <w:keepNext/>
      <w:spacing w:before="40" w:after="80"/>
    </w:pPr>
    <w:rPr>
      <w:rFonts w:cs="Arial"/>
      <w:bCs/>
      <w:szCs w:val="30"/>
      <w:lang w:eastAsia="en-US"/>
    </w:rPr>
  </w:style>
  <w:style w:type="paragraph" w:customStyle="1" w:styleId="Fig">
    <w:name w:val="Fig"/>
    <w:basedOn w:val="Normal"/>
    <w:next w:val="Normal"/>
    <w:uiPriority w:val="99"/>
    <w:qFormat/>
    <w:rsid w:val="006F4944"/>
    <w:pPr>
      <w:tabs>
        <w:tab w:val="left" w:pos="794"/>
        <w:tab w:val="left" w:pos="1191"/>
        <w:tab w:val="left" w:pos="1588"/>
        <w:tab w:val="left" w:pos="1985"/>
      </w:tabs>
      <w:overflowPunct w:val="0"/>
      <w:autoSpaceDE w:val="0"/>
      <w:autoSpaceDN w:val="0"/>
      <w:adjustRightInd w:val="0"/>
      <w:spacing w:before="136"/>
      <w:jc w:val="center"/>
      <w:textAlignment w:val="baseline"/>
    </w:pPr>
    <w:rPr>
      <w:i/>
      <w:sz w:val="16"/>
      <w:lang w:val="en-US"/>
    </w:rPr>
  </w:style>
  <w:style w:type="paragraph" w:customStyle="1" w:styleId="Figure">
    <w:name w:val="Figure"/>
    <w:basedOn w:val="Normal"/>
    <w:autoRedefine/>
    <w:uiPriority w:val="99"/>
    <w:rsid w:val="005A720E"/>
    <w:pPr>
      <w:numPr>
        <w:numId w:val="16"/>
      </w:numPr>
      <w:tabs>
        <w:tab w:val="clear" w:pos="936"/>
      </w:tabs>
      <w:spacing w:before="40" w:after="200" w:line="288" w:lineRule="auto"/>
      <w:ind w:left="0" w:firstLine="0"/>
      <w:jc w:val="center"/>
    </w:pPr>
    <w:rPr>
      <w:rFonts w:cs="Arial"/>
      <w:b/>
      <w:bCs/>
      <w:szCs w:val="30"/>
      <w:lang w:eastAsia="en-US"/>
    </w:rPr>
  </w:style>
  <w:style w:type="paragraph" w:customStyle="1" w:styleId="Bullets1">
    <w:name w:val="Bullets 1"/>
    <w:basedOn w:val="Normal"/>
    <w:uiPriority w:val="99"/>
    <w:rsid w:val="005A720E"/>
    <w:pPr>
      <w:tabs>
        <w:tab w:val="left" w:pos="1021"/>
      </w:tabs>
      <w:spacing w:after="20"/>
      <w:ind w:left="1080" w:hanging="360"/>
    </w:pPr>
  </w:style>
  <w:style w:type="paragraph" w:customStyle="1" w:styleId="Listavistosa-nfasis11">
    <w:name w:val="Lista vistosa - Énfasis 11"/>
    <w:basedOn w:val="Normal"/>
    <w:uiPriority w:val="99"/>
    <w:rsid w:val="005A720E"/>
    <w:pPr>
      <w:ind w:left="708"/>
    </w:pPr>
  </w:style>
  <w:style w:type="paragraph" w:customStyle="1" w:styleId="Texto2">
    <w:name w:val="Texto 2"/>
    <w:basedOn w:val="Normal"/>
    <w:uiPriority w:val="99"/>
    <w:rsid w:val="005A720E"/>
    <w:pPr>
      <w:ind w:left="454"/>
    </w:pPr>
  </w:style>
  <w:style w:type="paragraph" w:customStyle="1" w:styleId="FIGURAS">
    <w:name w:val="FIGURAS"/>
    <w:basedOn w:val="Normal"/>
    <w:link w:val="FIGURASCar"/>
    <w:uiPriority w:val="99"/>
    <w:rsid w:val="005A720E"/>
    <w:pPr>
      <w:numPr>
        <w:numId w:val="17"/>
      </w:numPr>
      <w:ind w:left="0" w:firstLine="0"/>
      <w:jc w:val="center"/>
    </w:pPr>
    <w:rPr>
      <w:lang w:val="es-ES"/>
    </w:rPr>
  </w:style>
  <w:style w:type="character" w:customStyle="1" w:styleId="FIGURASCar">
    <w:name w:val="FIGURAS Car"/>
    <w:link w:val="FIGURAS"/>
    <w:uiPriority w:val="99"/>
    <w:locked/>
    <w:rsid w:val="005A720E"/>
    <w:rPr>
      <w:rFonts w:ascii="Calibri" w:hAnsi="Calibri"/>
      <w:sz w:val="24"/>
      <w:szCs w:val="24"/>
      <w:lang w:val="es-ES" w:eastAsia="es-ES"/>
    </w:rPr>
  </w:style>
  <w:style w:type="paragraph" w:customStyle="1" w:styleId="FIGURACarCarCar">
    <w:name w:val="FIGURA Car Car Car"/>
    <w:basedOn w:val="FIGURAS"/>
    <w:link w:val="FIGURACarCarCarCar"/>
    <w:uiPriority w:val="99"/>
    <w:rsid w:val="005A720E"/>
    <w:pPr>
      <w:numPr>
        <w:numId w:val="0"/>
      </w:numPr>
      <w:ind w:left="720" w:hanging="360"/>
    </w:pPr>
    <w:rPr>
      <w:lang w:val="en-US"/>
    </w:rPr>
  </w:style>
  <w:style w:type="character" w:customStyle="1" w:styleId="FIGURACarCarCarCar">
    <w:name w:val="FIGURA Car Car Car Car"/>
    <w:link w:val="FIGURACarCarCar"/>
    <w:uiPriority w:val="99"/>
    <w:locked/>
    <w:rsid w:val="005A720E"/>
    <w:rPr>
      <w:rFonts w:ascii="Arial" w:hAnsi="Arial"/>
      <w:sz w:val="24"/>
      <w:lang w:eastAsia="es-ES"/>
    </w:rPr>
  </w:style>
  <w:style w:type="paragraph" w:customStyle="1" w:styleId="CAPITULOS">
    <w:name w:val="CAPITULOS"/>
    <w:basedOn w:val="Normal"/>
    <w:link w:val="CAPITULOSCar"/>
    <w:uiPriority w:val="99"/>
    <w:rsid w:val="005A720E"/>
    <w:rPr>
      <w:b/>
      <w:sz w:val="32"/>
    </w:rPr>
  </w:style>
  <w:style w:type="character" w:customStyle="1" w:styleId="CAPITULOSCar">
    <w:name w:val="CAPITULOS Car"/>
    <w:link w:val="CAPITULOS"/>
    <w:uiPriority w:val="99"/>
    <w:locked/>
    <w:rsid w:val="005A720E"/>
    <w:rPr>
      <w:rFonts w:ascii="Arial" w:hAnsi="Arial"/>
      <w:b/>
      <w:sz w:val="32"/>
      <w:lang w:val="es-MX" w:eastAsia="es-ES"/>
    </w:rPr>
  </w:style>
  <w:style w:type="paragraph" w:styleId="ndice1">
    <w:name w:val="index 1"/>
    <w:basedOn w:val="Listaconnmeros"/>
    <w:next w:val="Normal"/>
    <w:autoRedefine/>
    <w:uiPriority w:val="99"/>
    <w:rsid w:val="005A720E"/>
    <w:pPr>
      <w:ind w:left="240" w:hanging="240"/>
      <w:contextualSpacing w:val="0"/>
      <w:jc w:val="left"/>
    </w:pPr>
    <w:rPr>
      <w:sz w:val="20"/>
    </w:rPr>
  </w:style>
  <w:style w:type="paragraph" w:styleId="Listaconnmeros">
    <w:name w:val="List Number"/>
    <w:basedOn w:val="Normal"/>
    <w:uiPriority w:val="99"/>
    <w:rsid w:val="005A720E"/>
    <w:pPr>
      <w:ind w:left="1080" w:hanging="360"/>
    </w:pPr>
  </w:style>
  <w:style w:type="paragraph" w:customStyle="1" w:styleId="Listavistosa-nfasis12">
    <w:name w:val="Lista vistosa - Énfasis 12"/>
    <w:basedOn w:val="Normal"/>
    <w:uiPriority w:val="99"/>
    <w:rsid w:val="005A720E"/>
    <w:pPr>
      <w:ind w:left="708"/>
    </w:pPr>
  </w:style>
  <w:style w:type="paragraph" w:styleId="ndice2">
    <w:name w:val="index 2"/>
    <w:basedOn w:val="Normal"/>
    <w:next w:val="Normal"/>
    <w:autoRedefine/>
    <w:uiPriority w:val="99"/>
    <w:rsid w:val="005A720E"/>
    <w:pPr>
      <w:ind w:left="480" w:hanging="240"/>
    </w:pPr>
  </w:style>
  <w:style w:type="paragraph" w:customStyle="1" w:styleId="TITULOTELMEXSUBCAPITULOS">
    <w:name w:val="TITULO TELMEX SUBCAPITULOS"/>
    <w:basedOn w:val="Normal"/>
    <w:link w:val="TITULOTELMEXSUBCAPITULOSCar"/>
    <w:uiPriority w:val="99"/>
    <w:rsid w:val="005A720E"/>
    <w:rPr>
      <w:b/>
      <w:sz w:val="32"/>
      <w:lang w:val="en-US"/>
    </w:rPr>
  </w:style>
  <w:style w:type="character" w:customStyle="1" w:styleId="andradCar">
    <w:name w:val="andrad Car"/>
    <w:aliases w:val="compact Car,paragraph 2 Car,- TF Car"/>
    <w:uiPriority w:val="99"/>
    <w:rsid w:val="005A720E"/>
    <w:rPr>
      <w:rFonts w:ascii="Arial" w:hAnsi="Arial"/>
      <w:b/>
      <w:sz w:val="28"/>
    </w:rPr>
  </w:style>
  <w:style w:type="paragraph" w:customStyle="1" w:styleId="FIGURA">
    <w:name w:val="FIGURA"/>
    <w:basedOn w:val="FIGURAS"/>
    <w:link w:val="FIGURACar"/>
    <w:uiPriority w:val="99"/>
    <w:rsid w:val="005A720E"/>
    <w:pPr>
      <w:ind w:left="720" w:hanging="360"/>
    </w:pPr>
  </w:style>
  <w:style w:type="character" w:customStyle="1" w:styleId="FIGURACar">
    <w:name w:val="FIGURA Car"/>
    <w:link w:val="FIGURA"/>
    <w:uiPriority w:val="99"/>
    <w:locked/>
    <w:rsid w:val="005A720E"/>
    <w:rPr>
      <w:rFonts w:ascii="Calibri" w:hAnsi="Calibri"/>
      <w:sz w:val="24"/>
      <w:szCs w:val="24"/>
      <w:lang w:val="es-ES" w:eastAsia="es-ES"/>
    </w:rPr>
  </w:style>
  <w:style w:type="character" w:customStyle="1" w:styleId="FIGURACarCar">
    <w:name w:val="FIGURA Car Car"/>
    <w:uiPriority w:val="99"/>
    <w:rsid w:val="005A720E"/>
    <w:rPr>
      <w:rFonts w:ascii="Arial" w:hAnsi="Arial"/>
      <w:sz w:val="20"/>
      <w:lang w:val="es-ES" w:eastAsia="es-ES"/>
    </w:rPr>
  </w:style>
  <w:style w:type="paragraph" w:customStyle="1" w:styleId="SUBCAP">
    <w:name w:val="SUBCAP"/>
    <w:basedOn w:val="CAPITULOS"/>
    <w:link w:val="SUBCAPCar"/>
    <w:uiPriority w:val="99"/>
    <w:rsid w:val="005A720E"/>
    <w:rPr>
      <w:sz w:val="24"/>
    </w:rPr>
  </w:style>
  <w:style w:type="character" w:customStyle="1" w:styleId="SUBCAPCar">
    <w:name w:val="SUBCAP Car"/>
    <w:link w:val="SUBCAP"/>
    <w:uiPriority w:val="99"/>
    <w:locked/>
    <w:rsid w:val="005A720E"/>
    <w:rPr>
      <w:rFonts w:ascii="Arial" w:hAnsi="Arial"/>
      <w:b/>
      <w:sz w:val="24"/>
      <w:lang w:val="es-MX" w:eastAsia="es-ES"/>
    </w:rPr>
  </w:style>
  <w:style w:type="paragraph" w:customStyle="1" w:styleId="SUBSUBCAP">
    <w:name w:val="SUBSUBCAP"/>
    <w:basedOn w:val="SUBCAP"/>
    <w:link w:val="SUBSUBCAPCar"/>
    <w:autoRedefine/>
    <w:uiPriority w:val="99"/>
    <w:rsid w:val="005A720E"/>
    <w:pPr>
      <w:numPr>
        <w:ilvl w:val="2"/>
        <w:numId w:val="19"/>
      </w:numPr>
      <w:outlineLvl w:val="0"/>
    </w:pPr>
    <w:rPr>
      <w:lang w:val="es-ES"/>
    </w:rPr>
  </w:style>
  <w:style w:type="character" w:customStyle="1" w:styleId="SUBSUBCAPCar">
    <w:name w:val="SUBSUBCAP Car"/>
    <w:link w:val="SUBSUBCAP"/>
    <w:uiPriority w:val="99"/>
    <w:locked/>
    <w:rsid w:val="005A720E"/>
    <w:rPr>
      <w:rFonts w:ascii="Calibri" w:hAnsi="Calibri"/>
      <w:b/>
      <w:sz w:val="24"/>
      <w:szCs w:val="24"/>
      <w:lang w:val="es-ES" w:eastAsia="es-ES"/>
    </w:rPr>
  </w:style>
  <w:style w:type="paragraph" w:customStyle="1" w:styleId="OPCIONES">
    <w:name w:val="OPCIONES"/>
    <w:basedOn w:val="Normal"/>
    <w:link w:val="OPCIONESCar"/>
    <w:uiPriority w:val="99"/>
    <w:rsid w:val="005A720E"/>
    <w:pPr>
      <w:ind w:left="720" w:hanging="360"/>
    </w:pPr>
    <w:rPr>
      <w:lang w:val="en-US"/>
    </w:rPr>
  </w:style>
  <w:style w:type="character" w:customStyle="1" w:styleId="OPCIONESCar">
    <w:name w:val="OPCIONES Car"/>
    <w:link w:val="OPCIONES"/>
    <w:uiPriority w:val="99"/>
    <w:locked/>
    <w:rsid w:val="005A720E"/>
    <w:rPr>
      <w:rFonts w:ascii="Arial" w:hAnsi="Arial"/>
      <w:sz w:val="24"/>
      <w:lang w:eastAsia="es-ES"/>
    </w:rPr>
  </w:style>
  <w:style w:type="paragraph" w:customStyle="1" w:styleId="SUBCAP4">
    <w:name w:val="SUBCAP4"/>
    <w:basedOn w:val="SUBSUBCAP"/>
    <w:link w:val="SUBCAP4Car"/>
    <w:autoRedefine/>
    <w:uiPriority w:val="99"/>
    <w:rsid w:val="005A720E"/>
    <w:pPr>
      <w:numPr>
        <w:ilvl w:val="3"/>
        <w:numId w:val="18"/>
      </w:numPr>
    </w:pPr>
  </w:style>
  <w:style w:type="character" w:customStyle="1" w:styleId="SUBCAP4Car">
    <w:name w:val="SUBCAP4 Car"/>
    <w:link w:val="SUBCAP4"/>
    <w:uiPriority w:val="99"/>
    <w:locked/>
    <w:rsid w:val="005A720E"/>
    <w:rPr>
      <w:rFonts w:ascii="Calibri" w:hAnsi="Calibri"/>
      <w:b/>
      <w:sz w:val="24"/>
      <w:szCs w:val="24"/>
      <w:lang w:val="es-ES" w:eastAsia="es-ES"/>
    </w:rPr>
  </w:style>
  <w:style w:type="paragraph" w:customStyle="1" w:styleId="OPCIONES2">
    <w:name w:val="OPCIONES2"/>
    <w:basedOn w:val="OPCIONES"/>
    <w:link w:val="OPCIONES2Car"/>
    <w:uiPriority w:val="99"/>
    <w:rsid w:val="005A720E"/>
  </w:style>
  <w:style w:type="character" w:customStyle="1" w:styleId="OPCIONES2Car">
    <w:name w:val="OPCIONES2 Car"/>
    <w:link w:val="OPCIONES2"/>
    <w:uiPriority w:val="99"/>
    <w:locked/>
    <w:rsid w:val="005A720E"/>
    <w:rPr>
      <w:rFonts w:ascii="Arial" w:hAnsi="Arial"/>
      <w:sz w:val="24"/>
      <w:lang w:eastAsia="es-ES"/>
    </w:rPr>
  </w:style>
  <w:style w:type="paragraph" w:customStyle="1" w:styleId="TITULOTELMEXCar">
    <w:name w:val="TITULO TELMEX Car"/>
    <w:basedOn w:val="Normal"/>
    <w:link w:val="TITULOTELMEXCarCar"/>
    <w:uiPriority w:val="99"/>
    <w:rsid w:val="005A720E"/>
    <w:rPr>
      <w:b/>
      <w:sz w:val="32"/>
    </w:rPr>
  </w:style>
  <w:style w:type="character" w:customStyle="1" w:styleId="TITULOTELMEXCarCar">
    <w:name w:val="TITULO TELMEX Car Car"/>
    <w:link w:val="TITULOTELMEXCar"/>
    <w:uiPriority w:val="99"/>
    <w:locked/>
    <w:rsid w:val="005A720E"/>
    <w:rPr>
      <w:rFonts w:ascii="Arial" w:hAnsi="Arial"/>
      <w:b/>
      <w:sz w:val="32"/>
      <w:lang w:val="es-MX" w:eastAsia="es-ES"/>
    </w:rPr>
  </w:style>
  <w:style w:type="character" w:customStyle="1" w:styleId="longtext">
    <w:name w:val="long_text"/>
    <w:uiPriority w:val="99"/>
    <w:rsid w:val="005A720E"/>
  </w:style>
  <w:style w:type="paragraph" w:customStyle="1" w:styleId="TITULOTELMEX">
    <w:name w:val="TITULO TELMEX"/>
    <w:basedOn w:val="Normal"/>
    <w:uiPriority w:val="99"/>
    <w:rsid w:val="005A720E"/>
    <w:pPr>
      <w:ind w:left="426" w:hanging="426"/>
    </w:pPr>
    <w:rPr>
      <w:b/>
      <w:sz w:val="32"/>
    </w:rPr>
  </w:style>
  <w:style w:type="character" w:customStyle="1" w:styleId="corchete-llamada1">
    <w:name w:val="corchete-llamada1"/>
    <w:uiPriority w:val="99"/>
    <w:rsid w:val="005A720E"/>
    <w:rPr>
      <w:vanish/>
    </w:rPr>
  </w:style>
  <w:style w:type="character" w:customStyle="1" w:styleId="mw-headline">
    <w:name w:val="mw-headline"/>
    <w:uiPriority w:val="99"/>
    <w:rsid w:val="005A720E"/>
  </w:style>
  <w:style w:type="paragraph" w:styleId="ndice3">
    <w:name w:val="index 3"/>
    <w:basedOn w:val="Normal"/>
    <w:next w:val="Normal"/>
    <w:autoRedefine/>
    <w:uiPriority w:val="99"/>
    <w:semiHidden/>
    <w:rsid w:val="005A720E"/>
    <w:pPr>
      <w:ind w:left="720" w:hanging="240"/>
    </w:pPr>
  </w:style>
  <w:style w:type="paragraph" w:styleId="ndice4">
    <w:name w:val="index 4"/>
    <w:basedOn w:val="Normal"/>
    <w:next w:val="Normal"/>
    <w:autoRedefine/>
    <w:uiPriority w:val="99"/>
    <w:semiHidden/>
    <w:rsid w:val="005A720E"/>
    <w:pPr>
      <w:ind w:left="960" w:hanging="240"/>
    </w:pPr>
  </w:style>
  <w:style w:type="paragraph" w:styleId="ndice5">
    <w:name w:val="index 5"/>
    <w:basedOn w:val="Normal"/>
    <w:next w:val="Normal"/>
    <w:autoRedefine/>
    <w:uiPriority w:val="99"/>
    <w:semiHidden/>
    <w:rsid w:val="005A720E"/>
    <w:pPr>
      <w:ind w:left="1200" w:hanging="240"/>
    </w:pPr>
  </w:style>
  <w:style w:type="paragraph" w:styleId="ndice6">
    <w:name w:val="index 6"/>
    <w:basedOn w:val="Normal"/>
    <w:next w:val="Normal"/>
    <w:autoRedefine/>
    <w:uiPriority w:val="99"/>
    <w:semiHidden/>
    <w:rsid w:val="005A720E"/>
    <w:pPr>
      <w:ind w:left="1440" w:hanging="240"/>
    </w:pPr>
  </w:style>
  <w:style w:type="paragraph" w:styleId="ndice7">
    <w:name w:val="index 7"/>
    <w:basedOn w:val="Normal"/>
    <w:next w:val="Normal"/>
    <w:autoRedefine/>
    <w:uiPriority w:val="99"/>
    <w:semiHidden/>
    <w:rsid w:val="005A720E"/>
    <w:pPr>
      <w:ind w:left="1680" w:hanging="240"/>
    </w:pPr>
  </w:style>
  <w:style w:type="paragraph" w:styleId="ndice8">
    <w:name w:val="index 8"/>
    <w:basedOn w:val="Normal"/>
    <w:next w:val="Normal"/>
    <w:autoRedefine/>
    <w:uiPriority w:val="99"/>
    <w:semiHidden/>
    <w:rsid w:val="005A720E"/>
    <w:pPr>
      <w:ind w:left="1920" w:hanging="240"/>
    </w:pPr>
  </w:style>
  <w:style w:type="paragraph" w:styleId="ndice9">
    <w:name w:val="index 9"/>
    <w:basedOn w:val="Normal"/>
    <w:next w:val="Normal"/>
    <w:autoRedefine/>
    <w:uiPriority w:val="99"/>
    <w:semiHidden/>
    <w:rsid w:val="005A720E"/>
    <w:pPr>
      <w:ind w:left="2160" w:hanging="240"/>
    </w:pPr>
  </w:style>
  <w:style w:type="paragraph" w:styleId="Ttulodendice">
    <w:name w:val="index heading"/>
    <w:basedOn w:val="Normal"/>
    <w:next w:val="ndice1"/>
    <w:uiPriority w:val="99"/>
    <w:semiHidden/>
    <w:rsid w:val="005A720E"/>
    <w:pPr>
      <w:spacing w:before="120"/>
    </w:pPr>
    <w:rPr>
      <w:b/>
      <w:bCs/>
      <w:i/>
      <w:iCs/>
    </w:rPr>
  </w:style>
  <w:style w:type="paragraph" w:customStyle="1" w:styleId="Sinespaciado1">
    <w:name w:val="Sin espaciado1"/>
    <w:uiPriority w:val="99"/>
    <w:rsid w:val="005A720E"/>
    <w:pPr>
      <w:spacing w:line="360" w:lineRule="auto"/>
    </w:pPr>
    <w:rPr>
      <w:rFonts w:ascii="Calibri" w:hAnsi="Calibri"/>
      <w:sz w:val="22"/>
      <w:szCs w:val="22"/>
      <w:lang w:val="es-ES" w:eastAsia="en-US"/>
    </w:rPr>
  </w:style>
  <w:style w:type="paragraph" w:customStyle="1" w:styleId="DIDTEXTO">
    <w:name w:val="DID TEXTO"/>
    <w:basedOn w:val="TITULOTELMEXCar"/>
    <w:link w:val="DIDTEXTOCar"/>
    <w:uiPriority w:val="99"/>
    <w:rsid w:val="005A720E"/>
    <w:pPr>
      <w:outlineLvl w:val="0"/>
    </w:pPr>
    <w:rPr>
      <w:b w:val="0"/>
      <w:sz w:val="24"/>
    </w:rPr>
  </w:style>
  <w:style w:type="paragraph" w:customStyle="1" w:styleId="Prrafodelista1">
    <w:name w:val="Párrafo de lista1"/>
    <w:basedOn w:val="Normal"/>
    <w:uiPriority w:val="99"/>
    <w:rsid w:val="005A720E"/>
    <w:pPr>
      <w:ind w:left="708"/>
    </w:pPr>
  </w:style>
  <w:style w:type="character" w:customStyle="1" w:styleId="DIDTEXTOCar">
    <w:name w:val="DID TEXTO Car"/>
    <w:link w:val="DIDTEXTO"/>
    <w:uiPriority w:val="99"/>
    <w:locked/>
    <w:rsid w:val="005A720E"/>
    <w:rPr>
      <w:rFonts w:ascii="Arial" w:hAnsi="Arial"/>
      <w:sz w:val="24"/>
      <w:lang w:val="es-MX" w:eastAsia="es-ES"/>
    </w:rPr>
  </w:style>
  <w:style w:type="paragraph" w:customStyle="1" w:styleId="DIDSUBCAP">
    <w:name w:val="DID SUBCAP"/>
    <w:basedOn w:val="CAPITULOS"/>
    <w:link w:val="DIDSUBCAPCar"/>
    <w:uiPriority w:val="99"/>
    <w:rsid w:val="005A720E"/>
    <w:pPr>
      <w:numPr>
        <w:ilvl w:val="1"/>
        <w:numId w:val="20"/>
      </w:numPr>
      <w:tabs>
        <w:tab w:val="num" w:pos="1142"/>
      </w:tabs>
      <w:ind w:left="1142"/>
    </w:pPr>
    <w:rPr>
      <w:sz w:val="28"/>
      <w:lang w:val="es-ES"/>
    </w:rPr>
  </w:style>
  <w:style w:type="character" w:customStyle="1" w:styleId="DIDSUBCAPCar">
    <w:name w:val="DID SUBCAP Car"/>
    <w:link w:val="DIDSUBCAP"/>
    <w:uiPriority w:val="99"/>
    <w:locked/>
    <w:rsid w:val="005A720E"/>
    <w:rPr>
      <w:rFonts w:ascii="Calibri" w:hAnsi="Calibri"/>
      <w:b/>
      <w:sz w:val="28"/>
      <w:szCs w:val="24"/>
      <w:lang w:val="es-ES" w:eastAsia="es-ES"/>
    </w:rPr>
  </w:style>
  <w:style w:type="character" w:customStyle="1" w:styleId="TITULOTELMEXSUBCAPITULOSCar">
    <w:name w:val="TITULO TELMEX SUBCAPITULOS Car"/>
    <w:link w:val="TITULOTELMEXSUBCAPITULOS"/>
    <w:uiPriority w:val="99"/>
    <w:locked/>
    <w:rsid w:val="005A720E"/>
    <w:rPr>
      <w:rFonts w:ascii="Arial" w:hAnsi="Arial"/>
      <w:b/>
      <w:sz w:val="32"/>
    </w:rPr>
  </w:style>
  <w:style w:type="paragraph" w:customStyle="1" w:styleId="TtulodeTDC1">
    <w:name w:val="Título de TDC1"/>
    <w:basedOn w:val="Ttulo1"/>
    <w:next w:val="Normal"/>
    <w:uiPriority w:val="99"/>
    <w:semiHidden/>
    <w:rsid w:val="005A720E"/>
    <w:pPr>
      <w:keepLines/>
      <w:numPr>
        <w:numId w:val="36"/>
      </w:numPr>
      <w:spacing w:before="480" w:line="276" w:lineRule="auto"/>
      <w:ind w:left="0" w:firstLine="0"/>
      <w:outlineLvl w:val="9"/>
    </w:pPr>
    <w:rPr>
      <w:rFonts w:ascii="Cambria" w:hAnsi="Cambria"/>
      <w:bCs/>
      <w:color w:val="365F91"/>
    </w:rPr>
  </w:style>
  <w:style w:type="paragraph" w:customStyle="1" w:styleId="CM2">
    <w:name w:val="CM2"/>
    <w:basedOn w:val="Default"/>
    <w:next w:val="Default"/>
    <w:uiPriority w:val="99"/>
    <w:rsid w:val="005A720E"/>
    <w:pPr>
      <w:widowControl w:val="0"/>
      <w:autoSpaceDE w:val="0"/>
      <w:autoSpaceDN w:val="0"/>
      <w:adjustRightInd w:val="0"/>
      <w:spacing w:line="266" w:lineRule="atLeast"/>
    </w:pPr>
    <w:rPr>
      <w:rFonts w:ascii="Times New Roman" w:hAnsi="Times New Roman"/>
      <w:color w:val="auto"/>
      <w:szCs w:val="24"/>
    </w:rPr>
  </w:style>
  <w:style w:type="paragraph" w:customStyle="1" w:styleId="CM18">
    <w:name w:val="CM18"/>
    <w:basedOn w:val="Default"/>
    <w:next w:val="Default"/>
    <w:uiPriority w:val="99"/>
    <w:rsid w:val="005A720E"/>
    <w:pPr>
      <w:widowControl w:val="0"/>
      <w:autoSpaceDE w:val="0"/>
      <w:autoSpaceDN w:val="0"/>
      <w:adjustRightInd w:val="0"/>
      <w:spacing w:after="263"/>
    </w:pPr>
    <w:rPr>
      <w:rFonts w:ascii="Times New Roman" w:hAnsi="Times New Roman"/>
      <w:color w:val="auto"/>
      <w:szCs w:val="24"/>
    </w:rPr>
  </w:style>
  <w:style w:type="paragraph" w:customStyle="1" w:styleId="CM19">
    <w:name w:val="CM19"/>
    <w:basedOn w:val="Default"/>
    <w:next w:val="Default"/>
    <w:uiPriority w:val="99"/>
    <w:rsid w:val="005A720E"/>
    <w:pPr>
      <w:widowControl w:val="0"/>
      <w:autoSpaceDE w:val="0"/>
      <w:autoSpaceDN w:val="0"/>
      <w:adjustRightInd w:val="0"/>
      <w:spacing w:after="615"/>
    </w:pPr>
    <w:rPr>
      <w:rFonts w:ascii="Times New Roman" w:hAnsi="Times New Roman"/>
      <w:color w:val="auto"/>
      <w:szCs w:val="24"/>
    </w:rPr>
  </w:style>
  <w:style w:type="paragraph" w:customStyle="1" w:styleId="CM17">
    <w:name w:val="CM17"/>
    <w:basedOn w:val="Default"/>
    <w:next w:val="Default"/>
    <w:uiPriority w:val="99"/>
    <w:rsid w:val="005A720E"/>
    <w:pPr>
      <w:widowControl w:val="0"/>
      <w:autoSpaceDE w:val="0"/>
      <w:autoSpaceDN w:val="0"/>
      <w:adjustRightInd w:val="0"/>
      <w:spacing w:after="448"/>
    </w:pPr>
    <w:rPr>
      <w:rFonts w:ascii="Times New Roman" w:hAnsi="Times New Roman"/>
      <w:color w:val="auto"/>
      <w:szCs w:val="24"/>
    </w:rPr>
  </w:style>
  <w:style w:type="paragraph" w:customStyle="1" w:styleId="CM21">
    <w:name w:val="CM21"/>
    <w:basedOn w:val="Default"/>
    <w:next w:val="Default"/>
    <w:uiPriority w:val="99"/>
    <w:rsid w:val="005A720E"/>
    <w:pPr>
      <w:widowControl w:val="0"/>
      <w:autoSpaceDE w:val="0"/>
      <w:autoSpaceDN w:val="0"/>
      <w:adjustRightInd w:val="0"/>
      <w:spacing w:after="518"/>
    </w:pPr>
    <w:rPr>
      <w:rFonts w:ascii="Times New Roman" w:hAnsi="Times New Roman"/>
      <w:color w:val="auto"/>
      <w:szCs w:val="24"/>
    </w:rPr>
  </w:style>
  <w:style w:type="paragraph" w:customStyle="1" w:styleId="CM3">
    <w:name w:val="CM3"/>
    <w:basedOn w:val="Default"/>
    <w:next w:val="Default"/>
    <w:uiPriority w:val="99"/>
    <w:rsid w:val="005A720E"/>
    <w:pPr>
      <w:widowControl w:val="0"/>
      <w:autoSpaceDE w:val="0"/>
      <w:autoSpaceDN w:val="0"/>
      <w:adjustRightInd w:val="0"/>
    </w:pPr>
    <w:rPr>
      <w:rFonts w:ascii="Times New Roman" w:hAnsi="Times New Roman"/>
      <w:color w:val="auto"/>
      <w:szCs w:val="24"/>
    </w:rPr>
  </w:style>
  <w:style w:type="paragraph" w:customStyle="1" w:styleId="CM7">
    <w:name w:val="CM7"/>
    <w:basedOn w:val="Default"/>
    <w:next w:val="Default"/>
    <w:uiPriority w:val="99"/>
    <w:rsid w:val="005A720E"/>
    <w:pPr>
      <w:widowControl w:val="0"/>
      <w:autoSpaceDE w:val="0"/>
      <w:autoSpaceDN w:val="0"/>
      <w:adjustRightInd w:val="0"/>
      <w:spacing w:line="266" w:lineRule="atLeast"/>
    </w:pPr>
    <w:rPr>
      <w:rFonts w:ascii="Times New Roman" w:hAnsi="Times New Roman"/>
      <w:color w:val="auto"/>
      <w:szCs w:val="24"/>
    </w:rPr>
  </w:style>
  <w:style w:type="paragraph" w:customStyle="1" w:styleId="CM9">
    <w:name w:val="CM9"/>
    <w:basedOn w:val="Default"/>
    <w:next w:val="Default"/>
    <w:uiPriority w:val="99"/>
    <w:rsid w:val="005A720E"/>
    <w:pPr>
      <w:widowControl w:val="0"/>
      <w:autoSpaceDE w:val="0"/>
      <w:autoSpaceDN w:val="0"/>
      <w:adjustRightInd w:val="0"/>
      <w:spacing w:line="266" w:lineRule="atLeast"/>
    </w:pPr>
    <w:rPr>
      <w:rFonts w:ascii="Times New Roman" w:hAnsi="Times New Roman"/>
      <w:color w:val="auto"/>
      <w:szCs w:val="24"/>
    </w:rPr>
  </w:style>
  <w:style w:type="paragraph" w:customStyle="1" w:styleId="CM26">
    <w:name w:val="CM26"/>
    <w:basedOn w:val="Default"/>
    <w:next w:val="Default"/>
    <w:uiPriority w:val="99"/>
    <w:rsid w:val="005A720E"/>
    <w:pPr>
      <w:widowControl w:val="0"/>
      <w:autoSpaceDE w:val="0"/>
      <w:autoSpaceDN w:val="0"/>
      <w:adjustRightInd w:val="0"/>
      <w:spacing w:after="208"/>
    </w:pPr>
    <w:rPr>
      <w:rFonts w:ascii="Times New Roman" w:hAnsi="Times New Roman"/>
      <w:color w:val="auto"/>
      <w:szCs w:val="24"/>
    </w:rPr>
  </w:style>
  <w:style w:type="paragraph" w:customStyle="1" w:styleId="CM23">
    <w:name w:val="CM23"/>
    <w:basedOn w:val="Default"/>
    <w:next w:val="Default"/>
    <w:uiPriority w:val="99"/>
    <w:rsid w:val="005A720E"/>
    <w:pPr>
      <w:widowControl w:val="0"/>
      <w:autoSpaceDE w:val="0"/>
      <w:autoSpaceDN w:val="0"/>
      <w:adjustRightInd w:val="0"/>
      <w:spacing w:after="373"/>
    </w:pPr>
    <w:rPr>
      <w:rFonts w:ascii="Times New Roman" w:hAnsi="Times New Roman"/>
      <w:color w:val="auto"/>
      <w:szCs w:val="24"/>
    </w:rPr>
  </w:style>
  <w:style w:type="paragraph" w:customStyle="1" w:styleId="CM20">
    <w:name w:val="CM20"/>
    <w:basedOn w:val="Default"/>
    <w:next w:val="Default"/>
    <w:uiPriority w:val="99"/>
    <w:rsid w:val="005A720E"/>
    <w:pPr>
      <w:widowControl w:val="0"/>
      <w:autoSpaceDE w:val="0"/>
      <w:autoSpaceDN w:val="0"/>
      <w:adjustRightInd w:val="0"/>
      <w:spacing w:after="680"/>
    </w:pPr>
    <w:rPr>
      <w:rFonts w:ascii="Times New Roman" w:hAnsi="Times New Roman"/>
      <w:color w:val="auto"/>
      <w:szCs w:val="24"/>
    </w:rPr>
  </w:style>
  <w:style w:type="table" w:customStyle="1" w:styleId="Tablaconcuadrcula1">
    <w:name w:val="Tabla con cuadrícula1"/>
    <w:uiPriority w:val="99"/>
    <w:locked/>
    <w:rsid w:val="005A720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4">
    <w:name w:val="Estilo4"/>
    <w:basedOn w:val="Puesto"/>
    <w:autoRedefine/>
    <w:uiPriority w:val="99"/>
    <w:rsid w:val="005A720E"/>
    <w:pPr>
      <w:spacing w:before="0" w:after="0"/>
      <w:ind w:left="284"/>
      <w:jc w:val="left"/>
      <w:outlineLvl w:val="9"/>
    </w:pPr>
    <w:rPr>
      <w:kern w:val="0"/>
      <w:sz w:val="20"/>
    </w:rPr>
  </w:style>
  <w:style w:type="paragraph" w:styleId="TtulodeTDC">
    <w:name w:val="TOC Heading"/>
    <w:basedOn w:val="Ttulo1"/>
    <w:next w:val="Normal"/>
    <w:uiPriority w:val="39"/>
    <w:qFormat/>
    <w:rsid w:val="005A720E"/>
    <w:pPr>
      <w:keepLines/>
      <w:spacing w:before="480" w:line="276" w:lineRule="auto"/>
      <w:ind w:left="0" w:firstLine="0"/>
      <w:outlineLvl w:val="9"/>
    </w:pPr>
    <w:rPr>
      <w:rFonts w:ascii="Cambria" w:hAnsi="Cambria"/>
      <w:bCs/>
      <w:color w:val="365F91"/>
      <w:lang w:val="es-ES" w:eastAsia="en-U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qFormat/>
    <w:locked/>
    <w:rsid w:val="00E90709"/>
    <w:rPr>
      <w:lang w:val="es-ES"/>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link w:val="Textonotapie"/>
    <w:locked/>
    <w:rsid w:val="00E90709"/>
    <w:rPr>
      <w:rFonts w:ascii="Arial" w:hAnsi="Arial" w:cs="Times New Roman"/>
      <w:lang w:val="es-ES" w:eastAsia="es-ES"/>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qFormat/>
    <w:locked/>
    <w:rsid w:val="00E90709"/>
    <w:rPr>
      <w:rFonts w:cs="Times New Roman"/>
      <w:vertAlign w:val="superscript"/>
    </w:rPr>
  </w:style>
  <w:style w:type="paragraph" w:styleId="Revisin">
    <w:name w:val="Revision"/>
    <w:hidden/>
    <w:uiPriority w:val="99"/>
    <w:semiHidden/>
    <w:rsid w:val="006D5763"/>
    <w:pPr>
      <w:spacing w:line="360" w:lineRule="auto"/>
    </w:pPr>
    <w:rPr>
      <w:rFonts w:ascii="Arial" w:hAnsi="Arial"/>
      <w:lang w:val="es-ES_tradnl" w:eastAsia="es-ES"/>
    </w:rPr>
  </w:style>
  <w:style w:type="paragraph" w:styleId="Listaconvietas2">
    <w:name w:val="List Bullet 2"/>
    <w:basedOn w:val="Normal"/>
    <w:autoRedefine/>
    <w:uiPriority w:val="99"/>
    <w:semiHidden/>
    <w:locked/>
    <w:rsid w:val="00F91E42"/>
    <w:pPr>
      <w:widowControl w:val="0"/>
      <w:tabs>
        <w:tab w:val="left" w:pos="284"/>
        <w:tab w:val="left" w:pos="993"/>
      </w:tabs>
      <w:spacing w:before="60"/>
      <w:ind w:left="567" w:hanging="567"/>
    </w:pPr>
    <w:rPr>
      <w:sz w:val="22"/>
    </w:rPr>
  </w:style>
  <w:style w:type="paragraph" w:customStyle="1" w:styleId="Normal1">
    <w:name w:val="Normal1"/>
    <w:uiPriority w:val="99"/>
    <w:rsid w:val="00881CF9"/>
    <w:pPr>
      <w:spacing w:after="120" w:line="360" w:lineRule="auto"/>
      <w:ind w:firstLine="567"/>
      <w:jc w:val="both"/>
    </w:pPr>
    <w:rPr>
      <w:rFonts w:ascii="Garamond" w:hAnsi="Garamond"/>
      <w:sz w:val="24"/>
      <w:lang w:val="es-ES" w:eastAsia="es-ES"/>
    </w:rPr>
  </w:style>
  <w:style w:type="paragraph" w:customStyle="1" w:styleId="Prrafodelista2">
    <w:name w:val="Párrafo de lista2"/>
    <w:basedOn w:val="Normal"/>
    <w:uiPriority w:val="99"/>
    <w:rsid w:val="00E01992"/>
    <w:pPr>
      <w:ind w:left="708"/>
    </w:pPr>
  </w:style>
  <w:style w:type="character" w:customStyle="1" w:styleId="apple-converted-space">
    <w:name w:val="apple-converted-space"/>
    <w:uiPriority w:val="99"/>
    <w:rsid w:val="004F2C14"/>
    <w:rPr>
      <w:rFonts w:cs="Times New Roman"/>
    </w:rPr>
  </w:style>
  <w:style w:type="paragraph" w:styleId="Textonotaalfinal">
    <w:name w:val="endnote text"/>
    <w:basedOn w:val="Normal"/>
    <w:link w:val="TextonotaalfinalCar"/>
    <w:uiPriority w:val="99"/>
    <w:semiHidden/>
    <w:locked/>
    <w:rsid w:val="00B35E22"/>
  </w:style>
  <w:style w:type="character" w:customStyle="1" w:styleId="TextonotaalfinalCar">
    <w:name w:val="Texto nota al final Car"/>
    <w:link w:val="Textonotaalfinal"/>
    <w:uiPriority w:val="99"/>
    <w:semiHidden/>
    <w:locked/>
    <w:rsid w:val="00B35E22"/>
    <w:rPr>
      <w:rFonts w:ascii="Arial" w:hAnsi="Arial" w:cs="Times New Roman"/>
      <w:sz w:val="20"/>
      <w:szCs w:val="20"/>
      <w:lang w:val="es-ES_tradnl" w:eastAsia="es-ES"/>
    </w:rPr>
  </w:style>
  <w:style w:type="character" w:styleId="Refdenotaalfinal">
    <w:name w:val="endnote reference"/>
    <w:uiPriority w:val="99"/>
    <w:semiHidden/>
    <w:locked/>
    <w:rsid w:val="00B35E22"/>
    <w:rPr>
      <w:rFonts w:cs="Times New Roman"/>
      <w:vertAlign w:val="superscript"/>
    </w:rPr>
  </w:style>
  <w:style w:type="paragraph" w:customStyle="1" w:styleId="DefinitionList">
    <w:name w:val="Definition List"/>
    <w:basedOn w:val="Normal"/>
    <w:next w:val="Normal"/>
    <w:uiPriority w:val="99"/>
    <w:rsid w:val="001626D0"/>
    <w:pPr>
      <w:ind w:left="360"/>
    </w:pPr>
    <w:rPr>
      <w:rFonts w:ascii="Times New Roman" w:hAnsi="Times New Roman"/>
    </w:rPr>
  </w:style>
  <w:style w:type="table" w:styleId="Cuadrculamedia2-nfasis1">
    <w:name w:val="Medium Grid 2 Accent 1"/>
    <w:basedOn w:val="Tablanormal"/>
    <w:uiPriority w:val="99"/>
    <w:rsid w:val="00FA1A1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Prrafodelista3">
    <w:name w:val="Párrafo de lista3"/>
    <w:basedOn w:val="Normal"/>
    <w:uiPriority w:val="99"/>
    <w:rsid w:val="00B360B8"/>
    <w:pPr>
      <w:spacing w:line="240" w:lineRule="auto"/>
      <w:ind w:left="708"/>
    </w:pPr>
  </w:style>
  <w:style w:type="character" w:customStyle="1" w:styleId="Heading5Char8">
    <w:name w:val="Heading 5 Char8"/>
    <w:aliases w:val="ITT t5 Char6,PA Pico Section Char6,Roman list Char6,5 Char8,Level 5 Char6,Header 5 Char6,H5-Heading 5 Char8,h5 Char8,H5 Char8,le5 Char6,l5 Char8,Heading5 Char8,heading5 Char8,H51 Char8,51 Char8,H5-Heading 51 Char8,h51 Char8,l51 Char8"/>
    <w:uiPriority w:val="99"/>
    <w:semiHidden/>
    <w:locked/>
    <w:rsid w:val="007F5E84"/>
    <w:rPr>
      <w:rFonts w:ascii="Calibri" w:hAnsi="Calibri" w:cs="Times New Roman"/>
      <w:b/>
      <w:bCs/>
      <w:i/>
      <w:iCs/>
      <w:sz w:val="26"/>
      <w:szCs w:val="26"/>
      <w:lang w:val="es-ES_tradnl" w:eastAsia="es-ES"/>
    </w:rPr>
  </w:style>
  <w:style w:type="table" w:styleId="Cuadrculamedia3-nfasis1">
    <w:name w:val="Medium Grid 3 Accent 1"/>
    <w:basedOn w:val="Tablanormal"/>
    <w:uiPriority w:val="99"/>
    <w:rsid w:val="00F060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Estilo1">
    <w:name w:val="Estilo1"/>
    <w:rsid w:val="00F0773A"/>
    <w:pPr>
      <w:numPr>
        <w:numId w:val="19"/>
      </w:numPr>
    </w:pPr>
  </w:style>
  <w:style w:type="numbering" w:customStyle="1" w:styleId="Estilo2">
    <w:name w:val="Estilo2"/>
    <w:rsid w:val="00F0773A"/>
    <w:pPr>
      <w:numPr>
        <w:numId w:val="20"/>
      </w:numPr>
    </w:pPr>
  </w:style>
  <w:style w:type="numbering" w:customStyle="1" w:styleId="Estilo3">
    <w:name w:val="Estilo3"/>
    <w:rsid w:val="00F0773A"/>
    <w:pPr>
      <w:numPr>
        <w:numId w:val="21"/>
      </w:numPr>
    </w:pPr>
  </w:style>
  <w:style w:type="paragraph" w:customStyle="1" w:styleId="Prrafodelista4">
    <w:name w:val="Párrafo de lista4"/>
    <w:basedOn w:val="Normal"/>
    <w:rsid w:val="003E0D14"/>
    <w:pPr>
      <w:ind w:left="708"/>
    </w:pPr>
  </w:style>
  <w:style w:type="paragraph" w:customStyle="1" w:styleId="Prrafodelista5">
    <w:name w:val="Párrafo de lista5"/>
    <w:basedOn w:val="Normal"/>
    <w:rsid w:val="00892023"/>
    <w:pPr>
      <w:ind w:left="708"/>
    </w:pPr>
  </w:style>
  <w:style w:type="paragraph" w:customStyle="1" w:styleId="Prrafodelista6">
    <w:name w:val="Párrafo de lista6"/>
    <w:basedOn w:val="Normal"/>
    <w:rsid w:val="000E17EF"/>
    <w:pPr>
      <w:ind w:left="708"/>
    </w:pPr>
  </w:style>
  <w:style w:type="table" w:customStyle="1" w:styleId="Sombreadoclaro1">
    <w:name w:val="Sombreado claro1"/>
    <w:basedOn w:val="Tablanormal"/>
    <w:uiPriority w:val="60"/>
    <w:rsid w:val="00003D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taIFT">
    <w:name w:val="Cita IFT"/>
    <w:basedOn w:val="Normal"/>
    <w:link w:val="CitaIFTCar"/>
    <w:qFormat/>
    <w:rsid w:val="0017756E"/>
    <w:pPr>
      <w:adjustRightInd w:val="0"/>
      <w:spacing w:after="200" w:line="276" w:lineRule="auto"/>
      <w:ind w:left="851" w:right="760"/>
    </w:pPr>
    <w:rPr>
      <w:rFonts w:ascii="ITC Avant Garde" w:hAnsi="ITC Avant Garde" w:cs="Arial"/>
      <w:bCs/>
      <w:i/>
      <w:color w:val="000000"/>
      <w:sz w:val="18"/>
      <w:szCs w:val="18"/>
    </w:rPr>
  </w:style>
  <w:style w:type="character" w:customStyle="1" w:styleId="CitaIFTCar">
    <w:name w:val="Cita IFT Car"/>
    <w:link w:val="CitaIFT"/>
    <w:qFormat/>
    <w:rsid w:val="0017756E"/>
    <w:rPr>
      <w:rFonts w:ascii="ITC Avant Garde" w:hAnsi="ITC Avant Garde" w:cs="Arial"/>
      <w:bCs/>
      <w:i/>
      <w:color w:val="000000"/>
      <w:sz w:val="18"/>
      <w:szCs w:val="18"/>
      <w:lang w:val="es-ES_tradnl" w:eastAsia="es-ES"/>
    </w:rPr>
  </w:style>
  <w:style w:type="paragraph" w:customStyle="1" w:styleId="Title2">
    <w:name w:val="Title 2"/>
    <w:basedOn w:val="Normal"/>
    <w:rsid w:val="00B6052B"/>
    <w:pPr>
      <w:spacing w:line="240" w:lineRule="auto"/>
      <w:jc w:val="center"/>
    </w:pPr>
    <w:rPr>
      <w:rFonts w:ascii="Telefonica Text" w:hAnsi="Telefonica Text"/>
      <w:b/>
      <w:color w:val="003245"/>
    </w:rPr>
  </w:style>
  <w:style w:type="paragraph" w:customStyle="1" w:styleId="h1Rom">
    <w:name w:val="h:1Rom"/>
    <w:basedOn w:val="Ttulo1"/>
    <w:next w:val="Normal"/>
    <w:link w:val="h1RomCar"/>
    <w:qFormat/>
    <w:rsid w:val="00F437F8"/>
    <w:pPr>
      <w:ind w:left="426" w:hanging="426"/>
    </w:pPr>
  </w:style>
  <w:style w:type="paragraph" w:customStyle="1" w:styleId="Estilo5">
    <w:name w:val="Estilo5"/>
    <w:basedOn w:val="Titulo20"/>
    <w:next w:val="Normal"/>
    <w:link w:val="Estilo5Car"/>
    <w:qFormat/>
    <w:rsid w:val="00D95EAA"/>
    <w:pPr>
      <w:spacing w:before="240" w:after="240"/>
    </w:pPr>
    <w:rPr>
      <w:b/>
    </w:rPr>
  </w:style>
  <w:style w:type="character" w:customStyle="1" w:styleId="h1RomCar">
    <w:name w:val="h:1Rom Car"/>
    <w:link w:val="h1Rom"/>
    <w:rsid w:val="00F437F8"/>
    <w:rPr>
      <w:rFonts w:ascii="ITC Avant Garde" w:hAnsi="ITC Avant Garde"/>
      <w:b/>
      <w:sz w:val="24"/>
      <w:szCs w:val="24"/>
      <w:lang w:eastAsia="es-ES"/>
    </w:rPr>
  </w:style>
  <w:style w:type="paragraph" w:customStyle="1" w:styleId="h2Rom">
    <w:name w:val="h:2 Rom"/>
    <w:basedOn w:val="Ttulo2"/>
    <w:next w:val="Normal"/>
    <w:link w:val="h2RomCar"/>
    <w:qFormat/>
    <w:rsid w:val="00E623FD"/>
    <w:pPr>
      <w:spacing w:after="240"/>
      <w:ind w:left="765" w:hanging="405"/>
    </w:pPr>
  </w:style>
  <w:style w:type="character" w:customStyle="1" w:styleId="Titulo2Car">
    <w:name w:val="Titulo 2 Car"/>
    <w:link w:val="Titulo20"/>
    <w:uiPriority w:val="99"/>
    <w:rsid w:val="00D95EAA"/>
    <w:rPr>
      <w:rFonts w:ascii="Calibri" w:hAnsi="Calibri"/>
      <w:sz w:val="22"/>
      <w:szCs w:val="22"/>
      <w:lang w:eastAsia="es-ES"/>
    </w:rPr>
  </w:style>
  <w:style w:type="character" w:customStyle="1" w:styleId="Estilo5Car">
    <w:name w:val="Estilo5 Car"/>
    <w:link w:val="Estilo5"/>
    <w:rsid w:val="00D95EAA"/>
    <w:rPr>
      <w:rFonts w:ascii="Calibri" w:hAnsi="Calibri"/>
      <w:b/>
      <w:sz w:val="22"/>
      <w:szCs w:val="22"/>
      <w:lang w:eastAsia="es-ES"/>
    </w:rPr>
  </w:style>
  <w:style w:type="paragraph" w:customStyle="1" w:styleId="h1Num">
    <w:name w:val="h:1 Num"/>
    <w:basedOn w:val="Ttulo1"/>
    <w:link w:val="h1NumCar"/>
    <w:qFormat/>
    <w:rsid w:val="005011F5"/>
  </w:style>
  <w:style w:type="character" w:customStyle="1" w:styleId="h2RomCar">
    <w:name w:val="h:2 Rom Car"/>
    <w:link w:val="h2Rom"/>
    <w:rsid w:val="00E623FD"/>
    <w:rPr>
      <w:rFonts w:ascii="Calibri" w:hAnsi="Calibri"/>
      <w:b/>
      <w:sz w:val="24"/>
      <w:szCs w:val="24"/>
      <w:lang w:val="es-ES" w:eastAsia="es-ES"/>
    </w:rPr>
  </w:style>
  <w:style w:type="character" w:customStyle="1" w:styleId="h1NumCar">
    <w:name w:val="h:1 Num Car"/>
    <w:link w:val="h1Num"/>
    <w:rsid w:val="005011F5"/>
    <w:rPr>
      <w:rFonts w:ascii="ITC Avant Garde" w:hAnsi="ITC Avant Garde"/>
      <w:b/>
      <w:sz w:val="24"/>
      <w:szCs w:val="24"/>
      <w:lang w:eastAsia="es-ES"/>
    </w:rPr>
  </w:style>
  <w:style w:type="character" w:customStyle="1" w:styleId="PrrafodelistaCar">
    <w:name w:val="Párrafo de lista Car"/>
    <w:aliases w:val="prueba1 Car,Numeración 1 Car,4 Viñ 1nivel Car,CNBV Parrafo1 Car,List Paragraph Car"/>
    <w:link w:val="Prrafodelista"/>
    <w:uiPriority w:val="99"/>
    <w:qFormat/>
    <w:rsid w:val="00714CF3"/>
    <w:rPr>
      <w:rFonts w:ascii="Calibri" w:hAnsi="Calibri"/>
      <w:sz w:val="24"/>
      <w:szCs w:val="24"/>
      <w:lang w:val="es-MX" w:eastAsia="es-ES"/>
    </w:rPr>
  </w:style>
  <w:style w:type="paragraph" w:customStyle="1" w:styleId="IFTnormal">
    <w:name w:val="IFT normal"/>
    <w:basedOn w:val="Normal"/>
    <w:link w:val="IFTnormalCar"/>
    <w:qFormat/>
    <w:rsid w:val="00714CF3"/>
    <w:pPr>
      <w:suppressAutoHyphens w:val="0"/>
      <w:spacing w:after="200" w:line="276" w:lineRule="auto"/>
      <w:contextualSpacing w:val="0"/>
    </w:pPr>
    <w:rPr>
      <w:rFonts w:ascii="ITC Avant Garde" w:eastAsia="MS Mincho" w:hAnsi="ITC Avant Garde" w:cs="Calibri"/>
      <w:bCs/>
      <w:sz w:val="22"/>
      <w:szCs w:val="22"/>
      <w:lang w:eastAsia="en-US"/>
    </w:rPr>
  </w:style>
  <w:style w:type="character" w:customStyle="1" w:styleId="IFTnormalCar">
    <w:name w:val="IFT normal Car"/>
    <w:link w:val="IFTnormal"/>
    <w:qFormat/>
    <w:rsid w:val="00714CF3"/>
    <w:rPr>
      <w:rFonts w:ascii="ITC Avant Garde" w:eastAsia="MS Mincho" w:hAnsi="ITC Avant Garde" w:cs="Calibri"/>
      <w:bCs/>
      <w:lang w:val="es-MX"/>
    </w:rPr>
  </w:style>
  <w:style w:type="paragraph" w:customStyle="1" w:styleId="CondicionesFinales">
    <w:name w:val="CondicionesFinales"/>
    <w:basedOn w:val="CitaIFT"/>
    <w:qFormat/>
    <w:rsid w:val="00187E67"/>
    <w:pPr>
      <w:suppressAutoHyphens w:val="0"/>
      <w:contextualSpacing w:val="0"/>
    </w:pPr>
    <w:rPr>
      <w:i w:val="0"/>
      <w:sz w:val="22"/>
      <w:szCs w:val="22"/>
      <w:lang w:val="es-ES_tradnl"/>
    </w:rPr>
  </w:style>
  <w:style w:type="table" w:customStyle="1" w:styleId="Tablaconcuadrcula2">
    <w:name w:val="Tabla con cuadrícula2"/>
    <w:basedOn w:val="Tablanormal"/>
    <w:next w:val="Tablaconcuadrcula"/>
    <w:uiPriority w:val="59"/>
    <w:rsid w:val="000A7D68"/>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IFT">
    <w:name w:val="Título IFT"/>
    <w:basedOn w:val="Ttulo1"/>
    <w:link w:val="TtuloIFTCar"/>
    <w:qFormat/>
    <w:rsid w:val="00457053"/>
    <w:pPr>
      <w:keepNext w:val="0"/>
      <w:suppressAutoHyphens w:val="0"/>
      <w:spacing w:before="0" w:after="200" w:line="276" w:lineRule="auto"/>
      <w:ind w:left="0" w:firstLine="0"/>
    </w:pPr>
    <w:rPr>
      <w:rFonts w:eastAsia="Calibri" w:cs="Arial"/>
      <w:color w:val="000000"/>
      <w:sz w:val="22"/>
      <w:szCs w:val="22"/>
      <w:lang w:val="es-ES"/>
    </w:rPr>
  </w:style>
  <w:style w:type="character" w:customStyle="1" w:styleId="TtuloIFTCar">
    <w:name w:val="Título IFT Car"/>
    <w:link w:val="TtuloIFT"/>
    <w:rsid w:val="00457053"/>
    <w:rPr>
      <w:rFonts w:ascii="ITC Avant Garde" w:eastAsia="Calibri" w:hAnsi="ITC Avant Garde" w:cs="Arial"/>
      <w:b/>
      <w:color w:val="000000"/>
      <w:sz w:val="22"/>
      <w:szCs w:val="22"/>
      <w:lang w:val="es-ES" w:eastAsia="es-ES"/>
    </w:rPr>
  </w:style>
  <w:style w:type="paragraph" w:customStyle="1" w:styleId="Citaift0">
    <w:name w:val="Cita ift"/>
    <w:basedOn w:val="Normal"/>
    <w:link w:val="CitaiftCar0"/>
    <w:qFormat/>
    <w:rsid w:val="00B76B7C"/>
    <w:pPr>
      <w:suppressAutoHyphens w:val="0"/>
      <w:adjustRightInd w:val="0"/>
      <w:spacing w:after="200" w:line="276" w:lineRule="auto"/>
      <w:ind w:left="851" w:right="760"/>
      <w:contextualSpacing w:val="0"/>
    </w:pPr>
    <w:rPr>
      <w:rFonts w:ascii="ITC Avant Garde" w:hAnsi="ITC Avant Garde" w:cs="Arial"/>
      <w:i/>
      <w:color w:val="000000"/>
      <w:sz w:val="18"/>
      <w:szCs w:val="18"/>
    </w:rPr>
  </w:style>
  <w:style w:type="character" w:customStyle="1" w:styleId="CitaiftCar0">
    <w:name w:val="Cita ift Car"/>
    <w:link w:val="Citaift0"/>
    <w:rsid w:val="00B76B7C"/>
    <w:rPr>
      <w:rFonts w:ascii="ITC Avant Garde" w:hAnsi="ITC Avant Garde" w:cs="Arial"/>
      <w:i/>
      <w:color w:val="000000"/>
      <w:sz w:val="18"/>
      <w:szCs w:val="18"/>
      <w:lang w:val="es-MX" w:eastAsia="es-ES"/>
    </w:rPr>
  </w:style>
  <w:style w:type="paragraph" w:styleId="Sinespaciado">
    <w:name w:val="No Spacing"/>
    <w:uiPriority w:val="1"/>
    <w:qFormat/>
    <w:rsid w:val="001471A4"/>
    <w:pPr>
      <w:suppressAutoHyphens/>
      <w:contextualSpacing/>
      <w:jc w:val="both"/>
    </w:pPr>
    <w:rPr>
      <w:rFonts w:ascii="Calibri" w:hAnsi="Calibri"/>
      <w:sz w:val="24"/>
      <w:szCs w:val="24"/>
      <w:lang w:eastAsia="es-ES"/>
    </w:rPr>
  </w:style>
  <w:style w:type="character" w:styleId="Ttulodellibro">
    <w:name w:val="Book Title"/>
    <w:basedOn w:val="Fuentedeprrafopredeter"/>
    <w:uiPriority w:val="33"/>
    <w:qFormat/>
    <w:rsid w:val="009E430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3317">
      <w:bodyDiv w:val="1"/>
      <w:marLeft w:val="0"/>
      <w:marRight w:val="0"/>
      <w:marTop w:val="0"/>
      <w:marBottom w:val="0"/>
      <w:divBdr>
        <w:top w:val="none" w:sz="0" w:space="0" w:color="auto"/>
        <w:left w:val="none" w:sz="0" w:space="0" w:color="auto"/>
        <w:bottom w:val="none" w:sz="0" w:space="0" w:color="auto"/>
        <w:right w:val="none" w:sz="0" w:space="0" w:color="auto"/>
      </w:divBdr>
    </w:div>
    <w:div w:id="670840406">
      <w:bodyDiv w:val="1"/>
      <w:marLeft w:val="0"/>
      <w:marRight w:val="0"/>
      <w:marTop w:val="0"/>
      <w:marBottom w:val="0"/>
      <w:divBdr>
        <w:top w:val="none" w:sz="0" w:space="0" w:color="auto"/>
        <w:left w:val="none" w:sz="0" w:space="0" w:color="auto"/>
        <w:bottom w:val="none" w:sz="0" w:space="0" w:color="auto"/>
        <w:right w:val="none" w:sz="0" w:space="0" w:color="auto"/>
      </w:divBdr>
    </w:div>
    <w:div w:id="826823662">
      <w:bodyDiv w:val="1"/>
      <w:marLeft w:val="0"/>
      <w:marRight w:val="0"/>
      <w:marTop w:val="0"/>
      <w:marBottom w:val="0"/>
      <w:divBdr>
        <w:top w:val="none" w:sz="0" w:space="0" w:color="auto"/>
        <w:left w:val="none" w:sz="0" w:space="0" w:color="auto"/>
        <w:bottom w:val="none" w:sz="0" w:space="0" w:color="auto"/>
        <w:right w:val="none" w:sz="0" w:space="0" w:color="auto"/>
      </w:divBdr>
    </w:div>
    <w:div w:id="861213315">
      <w:bodyDiv w:val="1"/>
      <w:marLeft w:val="0"/>
      <w:marRight w:val="0"/>
      <w:marTop w:val="0"/>
      <w:marBottom w:val="0"/>
      <w:divBdr>
        <w:top w:val="none" w:sz="0" w:space="0" w:color="auto"/>
        <w:left w:val="none" w:sz="0" w:space="0" w:color="auto"/>
        <w:bottom w:val="none" w:sz="0" w:space="0" w:color="auto"/>
        <w:right w:val="none" w:sz="0" w:space="0" w:color="auto"/>
      </w:divBdr>
    </w:div>
    <w:div w:id="940338795">
      <w:bodyDiv w:val="1"/>
      <w:marLeft w:val="0"/>
      <w:marRight w:val="0"/>
      <w:marTop w:val="0"/>
      <w:marBottom w:val="0"/>
      <w:divBdr>
        <w:top w:val="none" w:sz="0" w:space="0" w:color="auto"/>
        <w:left w:val="none" w:sz="0" w:space="0" w:color="auto"/>
        <w:bottom w:val="none" w:sz="0" w:space="0" w:color="auto"/>
        <w:right w:val="none" w:sz="0" w:space="0" w:color="auto"/>
      </w:divBdr>
    </w:div>
    <w:div w:id="1398046044">
      <w:bodyDiv w:val="1"/>
      <w:marLeft w:val="0"/>
      <w:marRight w:val="0"/>
      <w:marTop w:val="0"/>
      <w:marBottom w:val="0"/>
      <w:divBdr>
        <w:top w:val="none" w:sz="0" w:space="0" w:color="auto"/>
        <w:left w:val="none" w:sz="0" w:space="0" w:color="auto"/>
        <w:bottom w:val="none" w:sz="0" w:space="0" w:color="auto"/>
        <w:right w:val="none" w:sz="0" w:space="0" w:color="auto"/>
      </w:divBdr>
      <w:divsChild>
        <w:div w:id="1163929438">
          <w:marLeft w:val="45"/>
          <w:marRight w:val="45"/>
          <w:marTop w:val="15"/>
          <w:marBottom w:val="0"/>
          <w:divBdr>
            <w:top w:val="none" w:sz="0" w:space="0" w:color="auto"/>
            <w:left w:val="none" w:sz="0" w:space="0" w:color="auto"/>
            <w:bottom w:val="none" w:sz="0" w:space="0" w:color="auto"/>
            <w:right w:val="none" w:sz="0" w:space="0" w:color="auto"/>
          </w:divBdr>
          <w:divsChild>
            <w:div w:id="17520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2553">
      <w:bodyDiv w:val="1"/>
      <w:marLeft w:val="0"/>
      <w:marRight w:val="0"/>
      <w:marTop w:val="0"/>
      <w:marBottom w:val="0"/>
      <w:divBdr>
        <w:top w:val="none" w:sz="0" w:space="0" w:color="auto"/>
        <w:left w:val="none" w:sz="0" w:space="0" w:color="auto"/>
        <w:bottom w:val="none" w:sz="0" w:space="0" w:color="auto"/>
        <w:right w:val="none" w:sz="0" w:space="0" w:color="auto"/>
      </w:divBdr>
      <w:divsChild>
        <w:div w:id="1275134928">
          <w:marLeft w:val="0"/>
          <w:marRight w:val="0"/>
          <w:marTop w:val="0"/>
          <w:marBottom w:val="0"/>
          <w:divBdr>
            <w:top w:val="none" w:sz="0" w:space="0" w:color="auto"/>
            <w:left w:val="none" w:sz="0" w:space="0" w:color="auto"/>
            <w:bottom w:val="none" w:sz="0" w:space="0" w:color="auto"/>
            <w:right w:val="none" w:sz="0" w:space="0" w:color="auto"/>
          </w:divBdr>
          <w:divsChild>
            <w:div w:id="2020809815">
              <w:marLeft w:val="0"/>
              <w:marRight w:val="0"/>
              <w:marTop w:val="0"/>
              <w:marBottom w:val="0"/>
              <w:divBdr>
                <w:top w:val="none" w:sz="0" w:space="0" w:color="auto"/>
                <w:left w:val="none" w:sz="0" w:space="0" w:color="auto"/>
                <w:bottom w:val="none" w:sz="0" w:space="0" w:color="auto"/>
                <w:right w:val="none" w:sz="0" w:space="0" w:color="auto"/>
              </w:divBdr>
              <w:divsChild>
                <w:div w:id="15729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903">
      <w:bodyDiv w:val="1"/>
      <w:marLeft w:val="0"/>
      <w:marRight w:val="0"/>
      <w:marTop w:val="0"/>
      <w:marBottom w:val="0"/>
      <w:divBdr>
        <w:top w:val="none" w:sz="0" w:space="0" w:color="auto"/>
        <w:left w:val="none" w:sz="0" w:space="0" w:color="auto"/>
        <w:bottom w:val="none" w:sz="0" w:space="0" w:color="auto"/>
        <w:right w:val="none" w:sz="0" w:space="0" w:color="auto"/>
      </w:divBdr>
      <w:divsChild>
        <w:div w:id="1838182301">
          <w:marLeft w:val="0"/>
          <w:marRight w:val="0"/>
          <w:marTop w:val="0"/>
          <w:marBottom w:val="0"/>
          <w:divBdr>
            <w:top w:val="none" w:sz="0" w:space="0" w:color="auto"/>
            <w:left w:val="none" w:sz="0" w:space="0" w:color="auto"/>
            <w:bottom w:val="none" w:sz="0" w:space="0" w:color="auto"/>
            <w:right w:val="none" w:sz="0" w:space="0" w:color="auto"/>
          </w:divBdr>
          <w:divsChild>
            <w:div w:id="1923757953">
              <w:marLeft w:val="0"/>
              <w:marRight w:val="0"/>
              <w:marTop w:val="0"/>
              <w:marBottom w:val="0"/>
              <w:divBdr>
                <w:top w:val="none" w:sz="0" w:space="0" w:color="auto"/>
                <w:left w:val="none" w:sz="0" w:space="0" w:color="auto"/>
                <w:bottom w:val="none" w:sz="0" w:space="0" w:color="auto"/>
                <w:right w:val="none" w:sz="0" w:space="0" w:color="auto"/>
              </w:divBdr>
            </w:div>
          </w:divsChild>
        </w:div>
        <w:div w:id="1811701532">
          <w:marLeft w:val="0"/>
          <w:marRight w:val="0"/>
          <w:marTop w:val="0"/>
          <w:marBottom w:val="0"/>
          <w:divBdr>
            <w:top w:val="none" w:sz="0" w:space="0" w:color="auto"/>
            <w:left w:val="none" w:sz="0" w:space="0" w:color="auto"/>
            <w:bottom w:val="none" w:sz="0" w:space="0" w:color="auto"/>
            <w:right w:val="none" w:sz="0" w:space="0" w:color="auto"/>
          </w:divBdr>
          <w:divsChild>
            <w:div w:id="20429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0738">
      <w:bodyDiv w:val="1"/>
      <w:marLeft w:val="0"/>
      <w:marRight w:val="0"/>
      <w:marTop w:val="0"/>
      <w:marBottom w:val="0"/>
      <w:divBdr>
        <w:top w:val="none" w:sz="0" w:space="0" w:color="auto"/>
        <w:left w:val="none" w:sz="0" w:space="0" w:color="auto"/>
        <w:bottom w:val="none" w:sz="0" w:space="0" w:color="auto"/>
        <w:right w:val="none" w:sz="0" w:space="0" w:color="auto"/>
      </w:divBdr>
      <w:divsChild>
        <w:div w:id="837577314">
          <w:marLeft w:val="0"/>
          <w:marRight w:val="0"/>
          <w:marTop w:val="0"/>
          <w:marBottom w:val="0"/>
          <w:divBdr>
            <w:top w:val="none" w:sz="0" w:space="0" w:color="auto"/>
            <w:left w:val="none" w:sz="0" w:space="0" w:color="auto"/>
            <w:bottom w:val="none" w:sz="0" w:space="0" w:color="auto"/>
            <w:right w:val="none" w:sz="0" w:space="0" w:color="auto"/>
          </w:divBdr>
        </w:div>
      </w:divsChild>
    </w:div>
    <w:div w:id="1594708792">
      <w:bodyDiv w:val="1"/>
      <w:marLeft w:val="0"/>
      <w:marRight w:val="0"/>
      <w:marTop w:val="0"/>
      <w:marBottom w:val="0"/>
      <w:divBdr>
        <w:top w:val="none" w:sz="0" w:space="0" w:color="auto"/>
        <w:left w:val="none" w:sz="0" w:space="0" w:color="auto"/>
        <w:bottom w:val="none" w:sz="0" w:space="0" w:color="auto"/>
        <w:right w:val="none" w:sz="0" w:space="0" w:color="auto"/>
      </w:divBdr>
    </w:div>
    <w:div w:id="1599754054">
      <w:bodyDiv w:val="1"/>
      <w:marLeft w:val="0"/>
      <w:marRight w:val="0"/>
      <w:marTop w:val="0"/>
      <w:marBottom w:val="0"/>
      <w:divBdr>
        <w:top w:val="none" w:sz="0" w:space="0" w:color="auto"/>
        <w:left w:val="none" w:sz="0" w:space="0" w:color="auto"/>
        <w:bottom w:val="none" w:sz="0" w:space="0" w:color="auto"/>
        <w:right w:val="none" w:sz="0" w:space="0" w:color="auto"/>
      </w:divBdr>
    </w:div>
    <w:div w:id="1618557689">
      <w:bodyDiv w:val="1"/>
      <w:marLeft w:val="0"/>
      <w:marRight w:val="0"/>
      <w:marTop w:val="0"/>
      <w:marBottom w:val="0"/>
      <w:divBdr>
        <w:top w:val="none" w:sz="0" w:space="0" w:color="auto"/>
        <w:left w:val="none" w:sz="0" w:space="0" w:color="auto"/>
        <w:bottom w:val="none" w:sz="0" w:space="0" w:color="auto"/>
        <w:right w:val="none" w:sz="0" w:space="0" w:color="auto"/>
      </w:divBdr>
      <w:divsChild>
        <w:div w:id="1262641528">
          <w:marLeft w:val="240"/>
          <w:marRight w:val="0"/>
          <w:marTop w:val="0"/>
          <w:marBottom w:val="0"/>
          <w:divBdr>
            <w:top w:val="none" w:sz="0" w:space="0" w:color="auto"/>
            <w:left w:val="none" w:sz="0" w:space="0" w:color="auto"/>
            <w:bottom w:val="none" w:sz="0" w:space="0" w:color="auto"/>
            <w:right w:val="none" w:sz="0" w:space="0" w:color="auto"/>
          </w:divBdr>
          <w:divsChild>
            <w:div w:id="103272654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32791905">
      <w:bodyDiv w:val="1"/>
      <w:marLeft w:val="0"/>
      <w:marRight w:val="0"/>
      <w:marTop w:val="0"/>
      <w:marBottom w:val="0"/>
      <w:divBdr>
        <w:top w:val="none" w:sz="0" w:space="0" w:color="auto"/>
        <w:left w:val="none" w:sz="0" w:space="0" w:color="auto"/>
        <w:bottom w:val="none" w:sz="0" w:space="0" w:color="auto"/>
        <w:right w:val="none" w:sz="0" w:space="0" w:color="auto"/>
      </w:divBdr>
    </w:div>
    <w:div w:id="1914967289">
      <w:marLeft w:val="0"/>
      <w:marRight w:val="0"/>
      <w:marTop w:val="0"/>
      <w:marBottom w:val="0"/>
      <w:divBdr>
        <w:top w:val="none" w:sz="0" w:space="0" w:color="auto"/>
        <w:left w:val="none" w:sz="0" w:space="0" w:color="auto"/>
        <w:bottom w:val="none" w:sz="0" w:space="0" w:color="auto"/>
        <w:right w:val="none" w:sz="0" w:space="0" w:color="auto"/>
      </w:divBdr>
    </w:div>
    <w:div w:id="1914967292">
      <w:marLeft w:val="0"/>
      <w:marRight w:val="0"/>
      <w:marTop w:val="0"/>
      <w:marBottom w:val="0"/>
      <w:divBdr>
        <w:top w:val="none" w:sz="0" w:space="0" w:color="auto"/>
        <w:left w:val="none" w:sz="0" w:space="0" w:color="auto"/>
        <w:bottom w:val="none" w:sz="0" w:space="0" w:color="auto"/>
        <w:right w:val="none" w:sz="0" w:space="0" w:color="auto"/>
      </w:divBdr>
    </w:div>
    <w:div w:id="1914967294">
      <w:marLeft w:val="0"/>
      <w:marRight w:val="0"/>
      <w:marTop w:val="0"/>
      <w:marBottom w:val="0"/>
      <w:divBdr>
        <w:top w:val="none" w:sz="0" w:space="0" w:color="auto"/>
        <w:left w:val="none" w:sz="0" w:space="0" w:color="auto"/>
        <w:bottom w:val="none" w:sz="0" w:space="0" w:color="auto"/>
        <w:right w:val="none" w:sz="0" w:space="0" w:color="auto"/>
      </w:divBdr>
    </w:div>
    <w:div w:id="1914967298">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1914967309">
      <w:marLeft w:val="0"/>
      <w:marRight w:val="0"/>
      <w:marTop w:val="0"/>
      <w:marBottom w:val="0"/>
      <w:divBdr>
        <w:top w:val="none" w:sz="0" w:space="0" w:color="auto"/>
        <w:left w:val="none" w:sz="0" w:space="0" w:color="auto"/>
        <w:bottom w:val="none" w:sz="0" w:space="0" w:color="auto"/>
        <w:right w:val="none" w:sz="0" w:space="0" w:color="auto"/>
      </w:divBdr>
    </w:div>
    <w:div w:id="1914967311">
      <w:marLeft w:val="0"/>
      <w:marRight w:val="0"/>
      <w:marTop w:val="0"/>
      <w:marBottom w:val="0"/>
      <w:divBdr>
        <w:top w:val="none" w:sz="0" w:space="0" w:color="auto"/>
        <w:left w:val="none" w:sz="0" w:space="0" w:color="auto"/>
        <w:bottom w:val="none" w:sz="0" w:space="0" w:color="auto"/>
        <w:right w:val="none" w:sz="0" w:space="0" w:color="auto"/>
      </w:divBdr>
    </w:div>
    <w:div w:id="1914967315">
      <w:marLeft w:val="0"/>
      <w:marRight w:val="0"/>
      <w:marTop w:val="0"/>
      <w:marBottom w:val="0"/>
      <w:divBdr>
        <w:top w:val="none" w:sz="0" w:space="0" w:color="auto"/>
        <w:left w:val="none" w:sz="0" w:space="0" w:color="auto"/>
        <w:bottom w:val="none" w:sz="0" w:space="0" w:color="auto"/>
        <w:right w:val="none" w:sz="0" w:space="0" w:color="auto"/>
      </w:divBdr>
    </w:div>
    <w:div w:id="1914967318">
      <w:marLeft w:val="0"/>
      <w:marRight w:val="0"/>
      <w:marTop w:val="0"/>
      <w:marBottom w:val="0"/>
      <w:divBdr>
        <w:top w:val="none" w:sz="0" w:space="0" w:color="auto"/>
        <w:left w:val="none" w:sz="0" w:space="0" w:color="auto"/>
        <w:bottom w:val="none" w:sz="0" w:space="0" w:color="auto"/>
        <w:right w:val="none" w:sz="0" w:space="0" w:color="auto"/>
      </w:divBdr>
    </w:div>
    <w:div w:id="1914967319">
      <w:marLeft w:val="0"/>
      <w:marRight w:val="0"/>
      <w:marTop w:val="0"/>
      <w:marBottom w:val="0"/>
      <w:divBdr>
        <w:top w:val="none" w:sz="0" w:space="0" w:color="auto"/>
        <w:left w:val="none" w:sz="0" w:space="0" w:color="auto"/>
        <w:bottom w:val="none" w:sz="0" w:space="0" w:color="auto"/>
        <w:right w:val="none" w:sz="0" w:space="0" w:color="auto"/>
      </w:divBdr>
    </w:div>
    <w:div w:id="1914967320">
      <w:marLeft w:val="0"/>
      <w:marRight w:val="0"/>
      <w:marTop w:val="0"/>
      <w:marBottom w:val="0"/>
      <w:divBdr>
        <w:top w:val="none" w:sz="0" w:space="0" w:color="auto"/>
        <w:left w:val="none" w:sz="0" w:space="0" w:color="auto"/>
        <w:bottom w:val="none" w:sz="0" w:space="0" w:color="auto"/>
        <w:right w:val="none" w:sz="0" w:space="0" w:color="auto"/>
      </w:divBdr>
    </w:div>
    <w:div w:id="1914967321">
      <w:marLeft w:val="0"/>
      <w:marRight w:val="0"/>
      <w:marTop w:val="0"/>
      <w:marBottom w:val="0"/>
      <w:divBdr>
        <w:top w:val="none" w:sz="0" w:space="0" w:color="auto"/>
        <w:left w:val="none" w:sz="0" w:space="0" w:color="auto"/>
        <w:bottom w:val="none" w:sz="0" w:space="0" w:color="auto"/>
        <w:right w:val="none" w:sz="0" w:space="0" w:color="auto"/>
      </w:divBdr>
    </w:div>
    <w:div w:id="1914967322">
      <w:marLeft w:val="0"/>
      <w:marRight w:val="0"/>
      <w:marTop w:val="0"/>
      <w:marBottom w:val="0"/>
      <w:divBdr>
        <w:top w:val="none" w:sz="0" w:space="0" w:color="auto"/>
        <w:left w:val="none" w:sz="0" w:space="0" w:color="auto"/>
        <w:bottom w:val="none" w:sz="0" w:space="0" w:color="auto"/>
        <w:right w:val="none" w:sz="0" w:space="0" w:color="auto"/>
      </w:divBdr>
    </w:div>
    <w:div w:id="1914967323">
      <w:marLeft w:val="0"/>
      <w:marRight w:val="0"/>
      <w:marTop w:val="0"/>
      <w:marBottom w:val="0"/>
      <w:divBdr>
        <w:top w:val="none" w:sz="0" w:space="0" w:color="auto"/>
        <w:left w:val="none" w:sz="0" w:space="0" w:color="auto"/>
        <w:bottom w:val="none" w:sz="0" w:space="0" w:color="auto"/>
        <w:right w:val="none" w:sz="0" w:space="0" w:color="auto"/>
      </w:divBdr>
      <w:divsChild>
        <w:div w:id="1914967347">
          <w:marLeft w:val="0"/>
          <w:marRight w:val="0"/>
          <w:marTop w:val="0"/>
          <w:marBottom w:val="0"/>
          <w:divBdr>
            <w:top w:val="none" w:sz="0" w:space="0" w:color="auto"/>
            <w:left w:val="none" w:sz="0" w:space="0" w:color="auto"/>
            <w:bottom w:val="none" w:sz="0" w:space="0" w:color="auto"/>
            <w:right w:val="none" w:sz="0" w:space="0" w:color="auto"/>
          </w:divBdr>
          <w:divsChild>
            <w:div w:id="1914967338">
              <w:marLeft w:val="0"/>
              <w:marRight w:val="0"/>
              <w:marTop w:val="0"/>
              <w:marBottom w:val="0"/>
              <w:divBdr>
                <w:top w:val="none" w:sz="0" w:space="0" w:color="auto"/>
                <w:left w:val="none" w:sz="0" w:space="0" w:color="auto"/>
                <w:bottom w:val="none" w:sz="0" w:space="0" w:color="auto"/>
                <w:right w:val="none" w:sz="0" w:space="0" w:color="auto"/>
              </w:divBdr>
              <w:divsChild>
                <w:div w:id="1914967332">
                  <w:marLeft w:val="0"/>
                  <w:marRight w:val="0"/>
                  <w:marTop w:val="0"/>
                  <w:marBottom w:val="0"/>
                  <w:divBdr>
                    <w:top w:val="none" w:sz="0" w:space="0" w:color="auto"/>
                    <w:left w:val="none" w:sz="0" w:space="0" w:color="auto"/>
                    <w:bottom w:val="none" w:sz="0" w:space="0" w:color="auto"/>
                    <w:right w:val="none" w:sz="0" w:space="0" w:color="auto"/>
                  </w:divBdr>
                  <w:divsChild>
                    <w:div w:id="1914967324">
                      <w:marLeft w:val="0"/>
                      <w:marRight w:val="0"/>
                      <w:marTop w:val="0"/>
                      <w:marBottom w:val="0"/>
                      <w:divBdr>
                        <w:top w:val="none" w:sz="0" w:space="0" w:color="auto"/>
                        <w:left w:val="none" w:sz="0" w:space="0" w:color="auto"/>
                        <w:bottom w:val="none" w:sz="0" w:space="0" w:color="auto"/>
                        <w:right w:val="none" w:sz="0" w:space="0" w:color="auto"/>
                      </w:divBdr>
                      <w:divsChild>
                        <w:div w:id="1914967335">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7327">
      <w:marLeft w:val="0"/>
      <w:marRight w:val="0"/>
      <w:marTop w:val="0"/>
      <w:marBottom w:val="0"/>
      <w:divBdr>
        <w:top w:val="none" w:sz="0" w:space="0" w:color="auto"/>
        <w:left w:val="none" w:sz="0" w:space="0" w:color="auto"/>
        <w:bottom w:val="none" w:sz="0" w:space="0" w:color="auto"/>
        <w:right w:val="none" w:sz="0" w:space="0" w:color="auto"/>
      </w:divBdr>
    </w:div>
    <w:div w:id="1914967339">
      <w:marLeft w:val="0"/>
      <w:marRight w:val="0"/>
      <w:marTop w:val="0"/>
      <w:marBottom w:val="0"/>
      <w:divBdr>
        <w:top w:val="none" w:sz="0" w:space="0" w:color="auto"/>
        <w:left w:val="none" w:sz="0" w:space="0" w:color="auto"/>
        <w:bottom w:val="none" w:sz="0" w:space="0" w:color="auto"/>
        <w:right w:val="none" w:sz="0" w:space="0" w:color="auto"/>
      </w:divBdr>
    </w:div>
    <w:div w:id="1914967344">
      <w:marLeft w:val="0"/>
      <w:marRight w:val="0"/>
      <w:marTop w:val="0"/>
      <w:marBottom w:val="0"/>
      <w:divBdr>
        <w:top w:val="none" w:sz="0" w:space="0" w:color="auto"/>
        <w:left w:val="none" w:sz="0" w:space="0" w:color="auto"/>
        <w:bottom w:val="none" w:sz="0" w:space="0" w:color="auto"/>
        <w:right w:val="none" w:sz="0" w:space="0" w:color="auto"/>
      </w:divBdr>
      <w:divsChild>
        <w:div w:id="1914967333">
          <w:marLeft w:val="0"/>
          <w:marRight w:val="0"/>
          <w:marTop w:val="0"/>
          <w:marBottom w:val="0"/>
          <w:divBdr>
            <w:top w:val="none" w:sz="0" w:space="0" w:color="auto"/>
            <w:left w:val="none" w:sz="0" w:space="0" w:color="auto"/>
            <w:bottom w:val="none" w:sz="0" w:space="0" w:color="auto"/>
            <w:right w:val="none" w:sz="0" w:space="0" w:color="auto"/>
          </w:divBdr>
          <w:divsChild>
            <w:div w:id="1914967340">
              <w:marLeft w:val="0"/>
              <w:marRight w:val="0"/>
              <w:marTop w:val="0"/>
              <w:marBottom w:val="0"/>
              <w:divBdr>
                <w:top w:val="none" w:sz="0" w:space="0" w:color="auto"/>
                <w:left w:val="none" w:sz="0" w:space="0" w:color="auto"/>
                <w:bottom w:val="none" w:sz="0" w:space="0" w:color="auto"/>
                <w:right w:val="none" w:sz="0" w:space="0" w:color="auto"/>
              </w:divBdr>
              <w:divsChild>
                <w:div w:id="1914967351">
                  <w:marLeft w:val="0"/>
                  <w:marRight w:val="0"/>
                  <w:marTop w:val="0"/>
                  <w:marBottom w:val="0"/>
                  <w:divBdr>
                    <w:top w:val="none" w:sz="0" w:space="0" w:color="auto"/>
                    <w:left w:val="none" w:sz="0" w:space="0" w:color="auto"/>
                    <w:bottom w:val="none" w:sz="0" w:space="0" w:color="auto"/>
                    <w:right w:val="none" w:sz="0" w:space="0" w:color="auto"/>
                  </w:divBdr>
                  <w:divsChild>
                    <w:div w:id="1914967346">
                      <w:marLeft w:val="0"/>
                      <w:marRight w:val="0"/>
                      <w:marTop w:val="0"/>
                      <w:marBottom w:val="0"/>
                      <w:divBdr>
                        <w:top w:val="none" w:sz="0" w:space="0" w:color="auto"/>
                        <w:left w:val="none" w:sz="0" w:space="0" w:color="auto"/>
                        <w:bottom w:val="none" w:sz="0" w:space="0" w:color="auto"/>
                        <w:right w:val="none" w:sz="0" w:space="0" w:color="auto"/>
                      </w:divBdr>
                      <w:divsChild>
                        <w:div w:id="1914967345">
                          <w:marLeft w:val="0"/>
                          <w:marRight w:val="0"/>
                          <w:marTop w:val="0"/>
                          <w:marBottom w:val="0"/>
                          <w:divBdr>
                            <w:top w:val="none" w:sz="0" w:space="0" w:color="auto"/>
                            <w:left w:val="none" w:sz="0" w:space="0" w:color="auto"/>
                            <w:bottom w:val="none" w:sz="0" w:space="0" w:color="auto"/>
                            <w:right w:val="none" w:sz="0" w:space="0" w:color="auto"/>
                          </w:divBdr>
                          <w:divsChild>
                            <w:div w:id="1914967331">
                              <w:marLeft w:val="0"/>
                              <w:marRight w:val="0"/>
                              <w:marTop w:val="0"/>
                              <w:marBottom w:val="0"/>
                              <w:divBdr>
                                <w:top w:val="none" w:sz="0" w:space="0" w:color="auto"/>
                                <w:left w:val="none" w:sz="0" w:space="0" w:color="auto"/>
                                <w:bottom w:val="none" w:sz="0" w:space="0" w:color="auto"/>
                                <w:right w:val="none" w:sz="0" w:space="0" w:color="auto"/>
                              </w:divBdr>
                              <w:divsChild>
                                <w:div w:id="1914967337">
                                  <w:marLeft w:val="0"/>
                                  <w:marRight w:val="0"/>
                                  <w:marTop w:val="0"/>
                                  <w:marBottom w:val="0"/>
                                  <w:divBdr>
                                    <w:top w:val="none" w:sz="0" w:space="0" w:color="auto"/>
                                    <w:left w:val="none" w:sz="0" w:space="0" w:color="auto"/>
                                    <w:bottom w:val="none" w:sz="0" w:space="0" w:color="auto"/>
                                    <w:right w:val="none" w:sz="0" w:space="0" w:color="auto"/>
                                  </w:divBdr>
                                  <w:divsChild>
                                    <w:div w:id="1914967349">
                                      <w:marLeft w:val="0"/>
                                      <w:marRight w:val="0"/>
                                      <w:marTop w:val="0"/>
                                      <w:marBottom w:val="0"/>
                                      <w:divBdr>
                                        <w:top w:val="none" w:sz="0" w:space="0" w:color="auto"/>
                                        <w:left w:val="none" w:sz="0" w:space="0" w:color="auto"/>
                                        <w:bottom w:val="none" w:sz="0" w:space="0" w:color="auto"/>
                                        <w:right w:val="none" w:sz="0" w:space="0" w:color="auto"/>
                                      </w:divBdr>
                                      <w:divsChild>
                                        <w:div w:id="1914967325">
                                          <w:marLeft w:val="0"/>
                                          <w:marRight w:val="0"/>
                                          <w:marTop w:val="0"/>
                                          <w:marBottom w:val="0"/>
                                          <w:divBdr>
                                            <w:top w:val="none" w:sz="0" w:space="0" w:color="auto"/>
                                            <w:left w:val="none" w:sz="0" w:space="0" w:color="auto"/>
                                            <w:bottom w:val="none" w:sz="0" w:space="0" w:color="auto"/>
                                            <w:right w:val="none" w:sz="0" w:space="0" w:color="auto"/>
                                          </w:divBdr>
                                          <w:divsChild>
                                            <w:div w:id="1914967329">
                                              <w:marLeft w:val="0"/>
                                              <w:marRight w:val="0"/>
                                              <w:marTop w:val="0"/>
                                              <w:marBottom w:val="0"/>
                                              <w:divBdr>
                                                <w:top w:val="none" w:sz="0" w:space="0" w:color="auto"/>
                                                <w:left w:val="none" w:sz="0" w:space="0" w:color="auto"/>
                                                <w:bottom w:val="none" w:sz="0" w:space="0" w:color="auto"/>
                                                <w:right w:val="none" w:sz="0" w:space="0" w:color="auto"/>
                                              </w:divBdr>
                                              <w:divsChild>
                                                <w:div w:id="1914967326">
                                                  <w:marLeft w:val="0"/>
                                                  <w:marRight w:val="0"/>
                                                  <w:marTop w:val="0"/>
                                                  <w:marBottom w:val="0"/>
                                                  <w:divBdr>
                                                    <w:top w:val="none" w:sz="0" w:space="0" w:color="auto"/>
                                                    <w:left w:val="none" w:sz="0" w:space="0" w:color="auto"/>
                                                    <w:bottom w:val="none" w:sz="0" w:space="0" w:color="auto"/>
                                                    <w:right w:val="none" w:sz="0" w:space="0" w:color="auto"/>
                                                  </w:divBdr>
                                                  <w:divsChild>
                                                    <w:div w:id="1914967342">
                                                      <w:marLeft w:val="0"/>
                                                      <w:marRight w:val="0"/>
                                                      <w:marTop w:val="0"/>
                                                      <w:marBottom w:val="0"/>
                                                      <w:divBdr>
                                                        <w:top w:val="none" w:sz="0" w:space="0" w:color="auto"/>
                                                        <w:left w:val="none" w:sz="0" w:space="0" w:color="auto"/>
                                                        <w:bottom w:val="none" w:sz="0" w:space="0" w:color="auto"/>
                                                        <w:right w:val="none" w:sz="0" w:space="0" w:color="auto"/>
                                                      </w:divBdr>
                                                      <w:divsChild>
                                                        <w:div w:id="1914967343">
                                                          <w:marLeft w:val="0"/>
                                                          <w:marRight w:val="0"/>
                                                          <w:marTop w:val="0"/>
                                                          <w:marBottom w:val="0"/>
                                                          <w:divBdr>
                                                            <w:top w:val="none" w:sz="0" w:space="0" w:color="auto"/>
                                                            <w:left w:val="none" w:sz="0" w:space="0" w:color="auto"/>
                                                            <w:bottom w:val="none" w:sz="0" w:space="0" w:color="auto"/>
                                                            <w:right w:val="none" w:sz="0" w:space="0" w:color="auto"/>
                                                          </w:divBdr>
                                                          <w:divsChild>
                                                            <w:div w:id="1914967336">
                                                              <w:marLeft w:val="0"/>
                                                              <w:marRight w:val="0"/>
                                                              <w:marTop w:val="0"/>
                                                              <w:marBottom w:val="0"/>
                                                              <w:divBdr>
                                                                <w:top w:val="none" w:sz="0" w:space="0" w:color="auto"/>
                                                                <w:left w:val="none" w:sz="0" w:space="0" w:color="auto"/>
                                                                <w:bottom w:val="none" w:sz="0" w:space="0" w:color="auto"/>
                                                                <w:right w:val="none" w:sz="0" w:space="0" w:color="auto"/>
                                                              </w:divBdr>
                                                              <w:divsChild>
                                                                <w:div w:id="1914967350">
                                                                  <w:marLeft w:val="0"/>
                                                                  <w:marRight w:val="0"/>
                                                                  <w:marTop w:val="225"/>
                                                                  <w:marBottom w:val="300"/>
                                                                  <w:divBdr>
                                                                    <w:top w:val="none" w:sz="0" w:space="0" w:color="auto"/>
                                                                    <w:left w:val="none" w:sz="0" w:space="0" w:color="auto"/>
                                                                    <w:bottom w:val="none" w:sz="0" w:space="0" w:color="auto"/>
                                                                    <w:right w:val="none" w:sz="0" w:space="0" w:color="auto"/>
                                                                  </w:divBdr>
                                                                  <w:divsChild>
                                                                    <w:div w:id="1914967341">
                                                                      <w:marLeft w:val="0"/>
                                                                      <w:marRight w:val="0"/>
                                                                      <w:marTop w:val="0"/>
                                                                      <w:marBottom w:val="0"/>
                                                                      <w:divBdr>
                                                                        <w:top w:val="none" w:sz="0" w:space="0" w:color="auto"/>
                                                                        <w:left w:val="none" w:sz="0" w:space="0" w:color="auto"/>
                                                                        <w:bottom w:val="none" w:sz="0" w:space="0" w:color="auto"/>
                                                                        <w:right w:val="none" w:sz="0" w:space="0" w:color="auto"/>
                                                                      </w:divBdr>
                                                                      <w:divsChild>
                                                                        <w:div w:id="1914967328">
                                                                          <w:marLeft w:val="0"/>
                                                                          <w:marRight w:val="0"/>
                                                                          <w:marTop w:val="0"/>
                                                                          <w:marBottom w:val="0"/>
                                                                          <w:divBdr>
                                                                            <w:top w:val="none" w:sz="0" w:space="0" w:color="auto"/>
                                                                            <w:left w:val="none" w:sz="0" w:space="0" w:color="auto"/>
                                                                            <w:bottom w:val="single" w:sz="6" w:space="23" w:color="DBDBDB"/>
                                                                            <w:right w:val="none" w:sz="0" w:space="0" w:color="auto"/>
                                                                          </w:divBdr>
                                                                          <w:divsChild>
                                                                            <w:div w:id="1914967330">
                                                                              <w:marLeft w:val="0"/>
                                                                              <w:marRight w:val="0"/>
                                                                              <w:marTop w:val="0"/>
                                                                              <w:marBottom w:val="0"/>
                                                                              <w:divBdr>
                                                                                <w:top w:val="none" w:sz="0" w:space="0" w:color="auto"/>
                                                                                <w:left w:val="none" w:sz="0" w:space="0" w:color="auto"/>
                                                                                <w:bottom w:val="none" w:sz="0" w:space="0" w:color="auto"/>
                                                                                <w:right w:val="none" w:sz="0" w:space="0" w:color="auto"/>
                                                                              </w:divBdr>
                                                                              <w:divsChild>
                                                                                <w:div w:id="19149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967348">
      <w:marLeft w:val="0"/>
      <w:marRight w:val="0"/>
      <w:marTop w:val="0"/>
      <w:marBottom w:val="0"/>
      <w:divBdr>
        <w:top w:val="none" w:sz="0" w:space="0" w:color="auto"/>
        <w:left w:val="none" w:sz="0" w:space="0" w:color="auto"/>
        <w:bottom w:val="none" w:sz="0" w:space="0" w:color="auto"/>
        <w:right w:val="none" w:sz="0" w:space="0" w:color="auto"/>
      </w:divBdr>
    </w:div>
    <w:div w:id="1914967352">
      <w:marLeft w:val="0"/>
      <w:marRight w:val="0"/>
      <w:marTop w:val="0"/>
      <w:marBottom w:val="0"/>
      <w:divBdr>
        <w:top w:val="none" w:sz="0" w:space="0" w:color="auto"/>
        <w:left w:val="none" w:sz="0" w:space="0" w:color="auto"/>
        <w:bottom w:val="none" w:sz="0" w:space="0" w:color="auto"/>
        <w:right w:val="none" w:sz="0" w:space="0" w:color="auto"/>
      </w:divBdr>
    </w:div>
    <w:div w:id="1914967353">
      <w:marLeft w:val="0"/>
      <w:marRight w:val="0"/>
      <w:marTop w:val="0"/>
      <w:marBottom w:val="0"/>
      <w:divBdr>
        <w:top w:val="none" w:sz="0" w:space="0" w:color="auto"/>
        <w:left w:val="none" w:sz="0" w:space="0" w:color="auto"/>
        <w:bottom w:val="none" w:sz="0" w:space="0" w:color="auto"/>
        <w:right w:val="none" w:sz="0" w:space="0" w:color="auto"/>
      </w:divBdr>
    </w:div>
    <w:div w:id="1914967354">
      <w:marLeft w:val="0"/>
      <w:marRight w:val="0"/>
      <w:marTop w:val="0"/>
      <w:marBottom w:val="0"/>
      <w:divBdr>
        <w:top w:val="none" w:sz="0" w:space="0" w:color="auto"/>
        <w:left w:val="none" w:sz="0" w:space="0" w:color="auto"/>
        <w:bottom w:val="none" w:sz="0" w:space="0" w:color="auto"/>
        <w:right w:val="none" w:sz="0" w:space="0" w:color="auto"/>
      </w:divBdr>
    </w:div>
    <w:div w:id="1914967355">
      <w:marLeft w:val="0"/>
      <w:marRight w:val="0"/>
      <w:marTop w:val="0"/>
      <w:marBottom w:val="0"/>
      <w:divBdr>
        <w:top w:val="none" w:sz="0" w:space="0" w:color="auto"/>
        <w:left w:val="none" w:sz="0" w:space="0" w:color="auto"/>
        <w:bottom w:val="none" w:sz="0" w:space="0" w:color="auto"/>
        <w:right w:val="none" w:sz="0" w:space="0" w:color="auto"/>
      </w:divBdr>
    </w:div>
    <w:div w:id="1914967356">
      <w:marLeft w:val="0"/>
      <w:marRight w:val="0"/>
      <w:marTop w:val="0"/>
      <w:marBottom w:val="0"/>
      <w:divBdr>
        <w:top w:val="none" w:sz="0" w:space="0" w:color="auto"/>
        <w:left w:val="none" w:sz="0" w:space="0" w:color="auto"/>
        <w:bottom w:val="none" w:sz="0" w:space="0" w:color="auto"/>
        <w:right w:val="none" w:sz="0" w:space="0" w:color="auto"/>
      </w:divBdr>
    </w:div>
    <w:div w:id="1914967357">
      <w:marLeft w:val="0"/>
      <w:marRight w:val="0"/>
      <w:marTop w:val="0"/>
      <w:marBottom w:val="0"/>
      <w:divBdr>
        <w:top w:val="none" w:sz="0" w:space="0" w:color="auto"/>
        <w:left w:val="none" w:sz="0" w:space="0" w:color="auto"/>
        <w:bottom w:val="none" w:sz="0" w:space="0" w:color="auto"/>
        <w:right w:val="none" w:sz="0" w:space="0" w:color="auto"/>
      </w:divBdr>
    </w:div>
    <w:div w:id="1914967358">
      <w:marLeft w:val="0"/>
      <w:marRight w:val="0"/>
      <w:marTop w:val="0"/>
      <w:marBottom w:val="0"/>
      <w:divBdr>
        <w:top w:val="none" w:sz="0" w:space="0" w:color="auto"/>
        <w:left w:val="none" w:sz="0" w:space="0" w:color="auto"/>
        <w:bottom w:val="none" w:sz="0" w:space="0" w:color="auto"/>
        <w:right w:val="none" w:sz="0" w:space="0" w:color="auto"/>
      </w:divBdr>
    </w:div>
    <w:div w:id="1914967362">
      <w:marLeft w:val="0"/>
      <w:marRight w:val="0"/>
      <w:marTop w:val="0"/>
      <w:marBottom w:val="0"/>
      <w:divBdr>
        <w:top w:val="none" w:sz="0" w:space="0" w:color="auto"/>
        <w:left w:val="none" w:sz="0" w:space="0" w:color="auto"/>
        <w:bottom w:val="none" w:sz="0" w:space="0" w:color="auto"/>
        <w:right w:val="none" w:sz="0" w:space="0" w:color="auto"/>
      </w:divBdr>
      <w:divsChild>
        <w:div w:id="1914967363">
          <w:marLeft w:val="0"/>
          <w:marRight w:val="0"/>
          <w:marTop w:val="0"/>
          <w:marBottom w:val="0"/>
          <w:divBdr>
            <w:top w:val="none" w:sz="0" w:space="0" w:color="auto"/>
            <w:left w:val="none" w:sz="0" w:space="0" w:color="auto"/>
            <w:bottom w:val="none" w:sz="0" w:space="0" w:color="auto"/>
            <w:right w:val="none" w:sz="0" w:space="0" w:color="auto"/>
          </w:divBdr>
        </w:div>
      </w:divsChild>
    </w:div>
    <w:div w:id="1914967366">
      <w:marLeft w:val="0"/>
      <w:marRight w:val="0"/>
      <w:marTop w:val="0"/>
      <w:marBottom w:val="0"/>
      <w:divBdr>
        <w:top w:val="none" w:sz="0" w:space="0" w:color="auto"/>
        <w:left w:val="none" w:sz="0" w:space="0" w:color="auto"/>
        <w:bottom w:val="none" w:sz="0" w:space="0" w:color="auto"/>
        <w:right w:val="none" w:sz="0" w:space="0" w:color="auto"/>
      </w:divBdr>
      <w:divsChild>
        <w:div w:id="1914967359">
          <w:marLeft w:val="0"/>
          <w:marRight w:val="0"/>
          <w:marTop w:val="0"/>
          <w:marBottom w:val="0"/>
          <w:divBdr>
            <w:top w:val="none" w:sz="0" w:space="0" w:color="auto"/>
            <w:left w:val="none" w:sz="0" w:space="0" w:color="auto"/>
            <w:bottom w:val="none" w:sz="0" w:space="0" w:color="auto"/>
            <w:right w:val="none" w:sz="0" w:space="0" w:color="auto"/>
          </w:divBdr>
          <w:divsChild>
            <w:div w:id="1914967365">
              <w:marLeft w:val="0"/>
              <w:marRight w:val="0"/>
              <w:marTop w:val="0"/>
              <w:marBottom w:val="100"/>
              <w:divBdr>
                <w:top w:val="none" w:sz="0" w:space="0" w:color="auto"/>
                <w:left w:val="none" w:sz="0" w:space="0" w:color="auto"/>
                <w:bottom w:val="none" w:sz="0" w:space="0" w:color="auto"/>
                <w:right w:val="none" w:sz="0" w:space="0" w:color="auto"/>
              </w:divBdr>
              <w:divsChild>
                <w:div w:id="1914967364">
                  <w:marLeft w:val="0"/>
                  <w:marRight w:val="0"/>
                  <w:marTop w:val="100"/>
                  <w:marBottom w:val="100"/>
                  <w:divBdr>
                    <w:top w:val="none" w:sz="0" w:space="0" w:color="auto"/>
                    <w:left w:val="none" w:sz="0" w:space="0" w:color="auto"/>
                    <w:bottom w:val="none" w:sz="0" w:space="0" w:color="auto"/>
                    <w:right w:val="none" w:sz="0" w:space="0" w:color="auto"/>
                  </w:divBdr>
                  <w:divsChild>
                    <w:div w:id="1914967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7367">
      <w:marLeft w:val="0"/>
      <w:marRight w:val="0"/>
      <w:marTop w:val="0"/>
      <w:marBottom w:val="0"/>
      <w:divBdr>
        <w:top w:val="none" w:sz="0" w:space="0" w:color="auto"/>
        <w:left w:val="none" w:sz="0" w:space="0" w:color="auto"/>
        <w:bottom w:val="none" w:sz="0" w:space="0" w:color="auto"/>
        <w:right w:val="none" w:sz="0" w:space="0" w:color="auto"/>
      </w:divBdr>
      <w:divsChild>
        <w:div w:id="1914967361">
          <w:marLeft w:val="0"/>
          <w:marRight w:val="0"/>
          <w:marTop w:val="0"/>
          <w:marBottom w:val="0"/>
          <w:divBdr>
            <w:top w:val="none" w:sz="0" w:space="0" w:color="auto"/>
            <w:left w:val="none" w:sz="0" w:space="0" w:color="auto"/>
            <w:bottom w:val="none" w:sz="0" w:space="0" w:color="auto"/>
            <w:right w:val="none" w:sz="0" w:space="0" w:color="auto"/>
          </w:divBdr>
        </w:div>
      </w:divsChild>
    </w:div>
    <w:div w:id="1914967368">
      <w:marLeft w:val="0"/>
      <w:marRight w:val="0"/>
      <w:marTop w:val="0"/>
      <w:marBottom w:val="0"/>
      <w:divBdr>
        <w:top w:val="none" w:sz="0" w:space="0" w:color="auto"/>
        <w:left w:val="none" w:sz="0" w:space="0" w:color="auto"/>
        <w:bottom w:val="none" w:sz="0" w:space="0" w:color="auto"/>
        <w:right w:val="none" w:sz="0" w:space="0" w:color="auto"/>
      </w:divBdr>
    </w:div>
    <w:div w:id="1914967369">
      <w:marLeft w:val="0"/>
      <w:marRight w:val="0"/>
      <w:marTop w:val="0"/>
      <w:marBottom w:val="0"/>
      <w:divBdr>
        <w:top w:val="none" w:sz="0" w:space="0" w:color="auto"/>
        <w:left w:val="none" w:sz="0" w:space="0" w:color="auto"/>
        <w:bottom w:val="none" w:sz="0" w:space="0" w:color="auto"/>
        <w:right w:val="none" w:sz="0" w:space="0" w:color="auto"/>
      </w:divBdr>
    </w:div>
    <w:div w:id="1914967372">
      <w:marLeft w:val="0"/>
      <w:marRight w:val="0"/>
      <w:marTop w:val="0"/>
      <w:marBottom w:val="0"/>
      <w:divBdr>
        <w:top w:val="none" w:sz="0" w:space="0" w:color="auto"/>
        <w:left w:val="none" w:sz="0" w:space="0" w:color="auto"/>
        <w:bottom w:val="none" w:sz="0" w:space="0" w:color="auto"/>
        <w:right w:val="none" w:sz="0" w:space="0" w:color="auto"/>
      </w:divBdr>
      <w:divsChild>
        <w:div w:id="1914967308">
          <w:marLeft w:val="547"/>
          <w:marRight w:val="0"/>
          <w:marTop w:val="0"/>
          <w:marBottom w:val="0"/>
          <w:divBdr>
            <w:top w:val="none" w:sz="0" w:space="0" w:color="auto"/>
            <w:left w:val="none" w:sz="0" w:space="0" w:color="auto"/>
            <w:bottom w:val="none" w:sz="0" w:space="0" w:color="auto"/>
            <w:right w:val="none" w:sz="0" w:space="0" w:color="auto"/>
          </w:divBdr>
        </w:div>
        <w:div w:id="1914967310">
          <w:marLeft w:val="547"/>
          <w:marRight w:val="0"/>
          <w:marTop w:val="0"/>
          <w:marBottom w:val="0"/>
          <w:divBdr>
            <w:top w:val="none" w:sz="0" w:space="0" w:color="auto"/>
            <w:left w:val="none" w:sz="0" w:space="0" w:color="auto"/>
            <w:bottom w:val="none" w:sz="0" w:space="0" w:color="auto"/>
            <w:right w:val="none" w:sz="0" w:space="0" w:color="auto"/>
          </w:divBdr>
        </w:div>
        <w:div w:id="1914967312">
          <w:marLeft w:val="547"/>
          <w:marRight w:val="0"/>
          <w:marTop w:val="0"/>
          <w:marBottom w:val="0"/>
          <w:divBdr>
            <w:top w:val="none" w:sz="0" w:space="0" w:color="auto"/>
            <w:left w:val="none" w:sz="0" w:space="0" w:color="auto"/>
            <w:bottom w:val="none" w:sz="0" w:space="0" w:color="auto"/>
            <w:right w:val="none" w:sz="0" w:space="0" w:color="auto"/>
          </w:divBdr>
        </w:div>
        <w:div w:id="1914967313">
          <w:marLeft w:val="547"/>
          <w:marRight w:val="0"/>
          <w:marTop w:val="0"/>
          <w:marBottom w:val="0"/>
          <w:divBdr>
            <w:top w:val="none" w:sz="0" w:space="0" w:color="auto"/>
            <w:left w:val="none" w:sz="0" w:space="0" w:color="auto"/>
            <w:bottom w:val="none" w:sz="0" w:space="0" w:color="auto"/>
            <w:right w:val="none" w:sz="0" w:space="0" w:color="auto"/>
          </w:divBdr>
        </w:div>
        <w:div w:id="1914967374">
          <w:marLeft w:val="547"/>
          <w:marRight w:val="0"/>
          <w:marTop w:val="0"/>
          <w:marBottom w:val="0"/>
          <w:divBdr>
            <w:top w:val="none" w:sz="0" w:space="0" w:color="auto"/>
            <w:left w:val="none" w:sz="0" w:space="0" w:color="auto"/>
            <w:bottom w:val="none" w:sz="0" w:space="0" w:color="auto"/>
            <w:right w:val="none" w:sz="0" w:space="0" w:color="auto"/>
          </w:divBdr>
        </w:div>
        <w:div w:id="1914967376">
          <w:marLeft w:val="547"/>
          <w:marRight w:val="0"/>
          <w:marTop w:val="0"/>
          <w:marBottom w:val="0"/>
          <w:divBdr>
            <w:top w:val="none" w:sz="0" w:space="0" w:color="auto"/>
            <w:left w:val="none" w:sz="0" w:space="0" w:color="auto"/>
            <w:bottom w:val="none" w:sz="0" w:space="0" w:color="auto"/>
            <w:right w:val="none" w:sz="0" w:space="0" w:color="auto"/>
          </w:divBdr>
        </w:div>
        <w:div w:id="1914967377">
          <w:marLeft w:val="547"/>
          <w:marRight w:val="0"/>
          <w:marTop w:val="0"/>
          <w:marBottom w:val="0"/>
          <w:divBdr>
            <w:top w:val="none" w:sz="0" w:space="0" w:color="auto"/>
            <w:left w:val="none" w:sz="0" w:space="0" w:color="auto"/>
            <w:bottom w:val="none" w:sz="0" w:space="0" w:color="auto"/>
            <w:right w:val="none" w:sz="0" w:space="0" w:color="auto"/>
          </w:divBdr>
        </w:div>
      </w:divsChild>
    </w:div>
    <w:div w:id="1914967373">
      <w:marLeft w:val="0"/>
      <w:marRight w:val="0"/>
      <w:marTop w:val="0"/>
      <w:marBottom w:val="0"/>
      <w:divBdr>
        <w:top w:val="none" w:sz="0" w:space="0" w:color="auto"/>
        <w:left w:val="none" w:sz="0" w:space="0" w:color="auto"/>
        <w:bottom w:val="none" w:sz="0" w:space="0" w:color="auto"/>
        <w:right w:val="none" w:sz="0" w:space="0" w:color="auto"/>
      </w:divBdr>
    </w:div>
    <w:div w:id="1914967375">
      <w:marLeft w:val="0"/>
      <w:marRight w:val="0"/>
      <w:marTop w:val="0"/>
      <w:marBottom w:val="0"/>
      <w:divBdr>
        <w:top w:val="none" w:sz="0" w:space="0" w:color="auto"/>
        <w:left w:val="none" w:sz="0" w:space="0" w:color="auto"/>
        <w:bottom w:val="none" w:sz="0" w:space="0" w:color="auto"/>
        <w:right w:val="none" w:sz="0" w:space="0" w:color="auto"/>
      </w:divBdr>
      <w:divsChild>
        <w:div w:id="1914967302">
          <w:marLeft w:val="547"/>
          <w:marRight w:val="0"/>
          <w:marTop w:val="0"/>
          <w:marBottom w:val="0"/>
          <w:divBdr>
            <w:top w:val="none" w:sz="0" w:space="0" w:color="auto"/>
            <w:left w:val="none" w:sz="0" w:space="0" w:color="auto"/>
            <w:bottom w:val="none" w:sz="0" w:space="0" w:color="auto"/>
            <w:right w:val="none" w:sz="0" w:space="0" w:color="auto"/>
          </w:divBdr>
        </w:div>
        <w:div w:id="1914967303">
          <w:marLeft w:val="547"/>
          <w:marRight w:val="0"/>
          <w:marTop w:val="0"/>
          <w:marBottom w:val="0"/>
          <w:divBdr>
            <w:top w:val="none" w:sz="0" w:space="0" w:color="auto"/>
            <w:left w:val="none" w:sz="0" w:space="0" w:color="auto"/>
            <w:bottom w:val="none" w:sz="0" w:space="0" w:color="auto"/>
            <w:right w:val="none" w:sz="0" w:space="0" w:color="auto"/>
          </w:divBdr>
        </w:div>
        <w:div w:id="1914967304">
          <w:marLeft w:val="547"/>
          <w:marRight w:val="0"/>
          <w:marTop w:val="0"/>
          <w:marBottom w:val="0"/>
          <w:divBdr>
            <w:top w:val="none" w:sz="0" w:space="0" w:color="auto"/>
            <w:left w:val="none" w:sz="0" w:space="0" w:color="auto"/>
            <w:bottom w:val="none" w:sz="0" w:space="0" w:color="auto"/>
            <w:right w:val="none" w:sz="0" w:space="0" w:color="auto"/>
          </w:divBdr>
        </w:div>
        <w:div w:id="1914967305">
          <w:marLeft w:val="547"/>
          <w:marRight w:val="0"/>
          <w:marTop w:val="0"/>
          <w:marBottom w:val="0"/>
          <w:divBdr>
            <w:top w:val="none" w:sz="0" w:space="0" w:color="auto"/>
            <w:left w:val="none" w:sz="0" w:space="0" w:color="auto"/>
            <w:bottom w:val="none" w:sz="0" w:space="0" w:color="auto"/>
            <w:right w:val="none" w:sz="0" w:space="0" w:color="auto"/>
          </w:divBdr>
        </w:div>
        <w:div w:id="1914967314">
          <w:marLeft w:val="547"/>
          <w:marRight w:val="0"/>
          <w:marTop w:val="0"/>
          <w:marBottom w:val="0"/>
          <w:divBdr>
            <w:top w:val="none" w:sz="0" w:space="0" w:color="auto"/>
            <w:left w:val="none" w:sz="0" w:space="0" w:color="auto"/>
            <w:bottom w:val="none" w:sz="0" w:space="0" w:color="auto"/>
            <w:right w:val="none" w:sz="0" w:space="0" w:color="auto"/>
          </w:divBdr>
        </w:div>
        <w:div w:id="1914967316">
          <w:marLeft w:val="547"/>
          <w:marRight w:val="0"/>
          <w:marTop w:val="0"/>
          <w:marBottom w:val="0"/>
          <w:divBdr>
            <w:top w:val="none" w:sz="0" w:space="0" w:color="auto"/>
            <w:left w:val="none" w:sz="0" w:space="0" w:color="auto"/>
            <w:bottom w:val="none" w:sz="0" w:space="0" w:color="auto"/>
            <w:right w:val="none" w:sz="0" w:space="0" w:color="auto"/>
          </w:divBdr>
        </w:div>
        <w:div w:id="1914967317">
          <w:marLeft w:val="547"/>
          <w:marRight w:val="0"/>
          <w:marTop w:val="0"/>
          <w:marBottom w:val="0"/>
          <w:divBdr>
            <w:top w:val="none" w:sz="0" w:space="0" w:color="auto"/>
            <w:left w:val="none" w:sz="0" w:space="0" w:color="auto"/>
            <w:bottom w:val="none" w:sz="0" w:space="0" w:color="auto"/>
            <w:right w:val="none" w:sz="0" w:space="0" w:color="auto"/>
          </w:divBdr>
        </w:div>
        <w:div w:id="1914967370">
          <w:marLeft w:val="547"/>
          <w:marRight w:val="0"/>
          <w:marTop w:val="0"/>
          <w:marBottom w:val="0"/>
          <w:divBdr>
            <w:top w:val="none" w:sz="0" w:space="0" w:color="auto"/>
            <w:left w:val="none" w:sz="0" w:space="0" w:color="auto"/>
            <w:bottom w:val="none" w:sz="0" w:space="0" w:color="auto"/>
            <w:right w:val="none" w:sz="0" w:space="0" w:color="auto"/>
          </w:divBdr>
        </w:div>
        <w:div w:id="1914967371">
          <w:marLeft w:val="547"/>
          <w:marRight w:val="0"/>
          <w:marTop w:val="0"/>
          <w:marBottom w:val="0"/>
          <w:divBdr>
            <w:top w:val="none" w:sz="0" w:space="0" w:color="auto"/>
            <w:left w:val="none" w:sz="0" w:space="0" w:color="auto"/>
            <w:bottom w:val="none" w:sz="0" w:space="0" w:color="auto"/>
            <w:right w:val="none" w:sz="0" w:space="0" w:color="auto"/>
          </w:divBdr>
        </w:div>
        <w:div w:id="1914967378">
          <w:marLeft w:val="547"/>
          <w:marRight w:val="0"/>
          <w:marTop w:val="0"/>
          <w:marBottom w:val="0"/>
          <w:divBdr>
            <w:top w:val="none" w:sz="0" w:space="0" w:color="auto"/>
            <w:left w:val="none" w:sz="0" w:space="0" w:color="auto"/>
            <w:bottom w:val="none" w:sz="0" w:space="0" w:color="auto"/>
            <w:right w:val="none" w:sz="0" w:space="0" w:color="auto"/>
          </w:divBdr>
        </w:div>
        <w:div w:id="1914967379">
          <w:marLeft w:val="547"/>
          <w:marRight w:val="0"/>
          <w:marTop w:val="0"/>
          <w:marBottom w:val="0"/>
          <w:divBdr>
            <w:top w:val="none" w:sz="0" w:space="0" w:color="auto"/>
            <w:left w:val="none" w:sz="0" w:space="0" w:color="auto"/>
            <w:bottom w:val="none" w:sz="0" w:space="0" w:color="auto"/>
            <w:right w:val="none" w:sz="0" w:space="0" w:color="auto"/>
          </w:divBdr>
        </w:div>
        <w:div w:id="1914967380">
          <w:marLeft w:val="547"/>
          <w:marRight w:val="0"/>
          <w:marTop w:val="0"/>
          <w:marBottom w:val="0"/>
          <w:divBdr>
            <w:top w:val="none" w:sz="0" w:space="0" w:color="auto"/>
            <w:left w:val="none" w:sz="0" w:space="0" w:color="auto"/>
            <w:bottom w:val="none" w:sz="0" w:space="0" w:color="auto"/>
            <w:right w:val="none" w:sz="0" w:space="0" w:color="auto"/>
          </w:divBdr>
        </w:div>
        <w:div w:id="1914967381">
          <w:marLeft w:val="562"/>
          <w:marRight w:val="0"/>
          <w:marTop w:val="0"/>
          <w:marBottom w:val="0"/>
          <w:divBdr>
            <w:top w:val="none" w:sz="0" w:space="0" w:color="auto"/>
            <w:left w:val="none" w:sz="0" w:space="0" w:color="auto"/>
            <w:bottom w:val="none" w:sz="0" w:space="0" w:color="auto"/>
            <w:right w:val="none" w:sz="0" w:space="0" w:color="auto"/>
          </w:divBdr>
        </w:div>
        <w:div w:id="1914967382">
          <w:marLeft w:val="547"/>
          <w:marRight w:val="0"/>
          <w:marTop w:val="0"/>
          <w:marBottom w:val="0"/>
          <w:divBdr>
            <w:top w:val="none" w:sz="0" w:space="0" w:color="auto"/>
            <w:left w:val="none" w:sz="0" w:space="0" w:color="auto"/>
            <w:bottom w:val="none" w:sz="0" w:space="0" w:color="auto"/>
            <w:right w:val="none" w:sz="0" w:space="0" w:color="auto"/>
          </w:divBdr>
        </w:div>
      </w:divsChild>
    </w:div>
    <w:div w:id="1914967383">
      <w:marLeft w:val="0"/>
      <w:marRight w:val="0"/>
      <w:marTop w:val="0"/>
      <w:marBottom w:val="0"/>
      <w:divBdr>
        <w:top w:val="none" w:sz="0" w:space="0" w:color="auto"/>
        <w:left w:val="none" w:sz="0" w:space="0" w:color="auto"/>
        <w:bottom w:val="none" w:sz="0" w:space="0" w:color="auto"/>
        <w:right w:val="none" w:sz="0" w:space="0" w:color="auto"/>
      </w:divBdr>
      <w:divsChild>
        <w:div w:id="1914967301">
          <w:marLeft w:val="547"/>
          <w:marRight w:val="0"/>
          <w:marTop w:val="0"/>
          <w:marBottom w:val="0"/>
          <w:divBdr>
            <w:top w:val="none" w:sz="0" w:space="0" w:color="auto"/>
            <w:left w:val="none" w:sz="0" w:space="0" w:color="auto"/>
            <w:bottom w:val="none" w:sz="0" w:space="0" w:color="auto"/>
            <w:right w:val="none" w:sz="0" w:space="0" w:color="auto"/>
          </w:divBdr>
        </w:div>
        <w:div w:id="1914967307">
          <w:marLeft w:val="547"/>
          <w:marRight w:val="0"/>
          <w:marTop w:val="0"/>
          <w:marBottom w:val="0"/>
          <w:divBdr>
            <w:top w:val="none" w:sz="0" w:space="0" w:color="auto"/>
            <w:left w:val="none" w:sz="0" w:space="0" w:color="auto"/>
            <w:bottom w:val="none" w:sz="0" w:space="0" w:color="auto"/>
            <w:right w:val="none" w:sz="0" w:space="0" w:color="auto"/>
          </w:divBdr>
        </w:div>
      </w:divsChild>
    </w:div>
    <w:div w:id="1914967384">
      <w:marLeft w:val="0"/>
      <w:marRight w:val="0"/>
      <w:marTop w:val="0"/>
      <w:marBottom w:val="0"/>
      <w:divBdr>
        <w:top w:val="none" w:sz="0" w:space="0" w:color="auto"/>
        <w:left w:val="none" w:sz="0" w:space="0" w:color="auto"/>
        <w:bottom w:val="none" w:sz="0" w:space="0" w:color="auto"/>
        <w:right w:val="none" w:sz="0" w:space="0" w:color="auto"/>
      </w:divBdr>
    </w:div>
    <w:div w:id="1914967385">
      <w:marLeft w:val="0"/>
      <w:marRight w:val="0"/>
      <w:marTop w:val="0"/>
      <w:marBottom w:val="0"/>
      <w:divBdr>
        <w:top w:val="none" w:sz="0" w:space="0" w:color="auto"/>
        <w:left w:val="none" w:sz="0" w:space="0" w:color="auto"/>
        <w:bottom w:val="none" w:sz="0" w:space="0" w:color="auto"/>
        <w:right w:val="none" w:sz="0" w:space="0" w:color="auto"/>
      </w:divBdr>
    </w:div>
    <w:div w:id="1914967386">
      <w:marLeft w:val="0"/>
      <w:marRight w:val="0"/>
      <w:marTop w:val="0"/>
      <w:marBottom w:val="0"/>
      <w:divBdr>
        <w:top w:val="none" w:sz="0" w:space="0" w:color="auto"/>
        <w:left w:val="none" w:sz="0" w:space="0" w:color="auto"/>
        <w:bottom w:val="none" w:sz="0" w:space="0" w:color="auto"/>
        <w:right w:val="none" w:sz="0" w:space="0" w:color="auto"/>
      </w:divBdr>
    </w:div>
    <w:div w:id="1914967387">
      <w:marLeft w:val="0"/>
      <w:marRight w:val="0"/>
      <w:marTop w:val="0"/>
      <w:marBottom w:val="0"/>
      <w:divBdr>
        <w:top w:val="none" w:sz="0" w:space="0" w:color="auto"/>
        <w:left w:val="none" w:sz="0" w:space="0" w:color="auto"/>
        <w:bottom w:val="none" w:sz="0" w:space="0" w:color="auto"/>
        <w:right w:val="none" w:sz="0" w:space="0" w:color="auto"/>
      </w:divBdr>
    </w:div>
    <w:div w:id="1914967388">
      <w:marLeft w:val="0"/>
      <w:marRight w:val="0"/>
      <w:marTop w:val="0"/>
      <w:marBottom w:val="0"/>
      <w:divBdr>
        <w:top w:val="none" w:sz="0" w:space="0" w:color="auto"/>
        <w:left w:val="none" w:sz="0" w:space="0" w:color="auto"/>
        <w:bottom w:val="none" w:sz="0" w:space="0" w:color="auto"/>
        <w:right w:val="none" w:sz="0" w:space="0" w:color="auto"/>
      </w:divBdr>
    </w:div>
    <w:div w:id="1914967389">
      <w:marLeft w:val="0"/>
      <w:marRight w:val="0"/>
      <w:marTop w:val="0"/>
      <w:marBottom w:val="0"/>
      <w:divBdr>
        <w:top w:val="none" w:sz="0" w:space="0" w:color="auto"/>
        <w:left w:val="none" w:sz="0" w:space="0" w:color="auto"/>
        <w:bottom w:val="none" w:sz="0" w:space="0" w:color="auto"/>
        <w:right w:val="none" w:sz="0" w:space="0" w:color="auto"/>
      </w:divBdr>
    </w:div>
    <w:div w:id="1914967390">
      <w:marLeft w:val="0"/>
      <w:marRight w:val="0"/>
      <w:marTop w:val="0"/>
      <w:marBottom w:val="0"/>
      <w:divBdr>
        <w:top w:val="none" w:sz="0" w:space="0" w:color="auto"/>
        <w:left w:val="none" w:sz="0" w:space="0" w:color="auto"/>
        <w:bottom w:val="none" w:sz="0" w:space="0" w:color="auto"/>
        <w:right w:val="none" w:sz="0" w:space="0" w:color="auto"/>
      </w:divBdr>
      <w:divsChild>
        <w:div w:id="1914967414">
          <w:marLeft w:val="0"/>
          <w:marRight w:val="0"/>
          <w:marTop w:val="0"/>
          <w:marBottom w:val="0"/>
          <w:divBdr>
            <w:top w:val="none" w:sz="0" w:space="0" w:color="auto"/>
            <w:left w:val="none" w:sz="0" w:space="0" w:color="auto"/>
            <w:bottom w:val="none" w:sz="0" w:space="0" w:color="auto"/>
            <w:right w:val="none" w:sz="0" w:space="0" w:color="auto"/>
          </w:divBdr>
          <w:divsChild>
            <w:div w:id="1914967405">
              <w:marLeft w:val="0"/>
              <w:marRight w:val="0"/>
              <w:marTop w:val="0"/>
              <w:marBottom w:val="0"/>
              <w:divBdr>
                <w:top w:val="none" w:sz="0" w:space="0" w:color="auto"/>
                <w:left w:val="none" w:sz="0" w:space="0" w:color="auto"/>
                <w:bottom w:val="none" w:sz="0" w:space="0" w:color="auto"/>
                <w:right w:val="none" w:sz="0" w:space="0" w:color="auto"/>
              </w:divBdr>
              <w:divsChild>
                <w:div w:id="1914967399">
                  <w:marLeft w:val="0"/>
                  <w:marRight w:val="0"/>
                  <w:marTop w:val="0"/>
                  <w:marBottom w:val="0"/>
                  <w:divBdr>
                    <w:top w:val="none" w:sz="0" w:space="0" w:color="auto"/>
                    <w:left w:val="none" w:sz="0" w:space="0" w:color="auto"/>
                    <w:bottom w:val="none" w:sz="0" w:space="0" w:color="auto"/>
                    <w:right w:val="none" w:sz="0" w:space="0" w:color="auto"/>
                  </w:divBdr>
                  <w:divsChild>
                    <w:div w:id="1914967391">
                      <w:marLeft w:val="0"/>
                      <w:marRight w:val="0"/>
                      <w:marTop w:val="0"/>
                      <w:marBottom w:val="0"/>
                      <w:divBdr>
                        <w:top w:val="none" w:sz="0" w:space="0" w:color="auto"/>
                        <w:left w:val="none" w:sz="0" w:space="0" w:color="auto"/>
                        <w:bottom w:val="none" w:sz="0" w:space="0" w:color="auto"/>
                        <w:right w:val="none" w:sz="0" w:space="0" w:color="auto"/>
                      </w:divBdr>
                      <w:divsChild>
                        <w:div w:id="1914967402">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7394">
      <w:marLeft w:val="0"/>
      <w:marRight w:val="0"/>
      <w:marTop w:val="0"/>
      <w:marBottom w:val="0"/>
      <w:divBdr>
        <w:top w:val="none" w:sz="0" w:space="0" w:color="auto"/>
        <w:left w:val="none" w:sz="0" w:space="0" w:color="auto"/>
        <w:bottom w:val="none" w:sz="0" w:space="0" w:color="auto"/>
        <w:right w:val="none" w:sz="0" w:space="0" w:color="auto"/>
      </w:divBdr>
    </w:div>
    <w:div w:id="1914967406">
      <w:marLeft w:val="0"/>
      <w:marRight w:val="0"/>
      <w:marTop w:val="0"/>
      <w:marBottom w:val="0"/>
      <w:divBdr>
        <w:top w:val="none" w:sz="0" w:space="0" w:color="auto"/>
        <w:left w:val="none" w:sz="0" w:space="0" w:color="auto"/>
        <w:bottom w:val="none" w:sz="0" w:space="0" w:color="auto"/>
        <w:right w:val="none" w:sz="0" w:space="0" w:color="auto"/>
      </w:divBdr>
    </w:div>
    <w:div w:id="1914967411">
      <w:marLeft w:val="0"/>
      <w:marRight w:val="0"/>
      <w:marTop w:val="0"/>
      <w:marBottom w:val="0"/>
      <w:divBdr>
        <w:top w:val="none" w:sz="0" w:space="0" w:color="auto"/>
        <w:left w:val="none" w:sz="0" w:space="0" w:color="auto"/>
        <w:bottom w:val="none" w:sz="0" w:space="0" w:color="auto"/>
        <w:right w:val="none" w:sz="0" w:space="0" w:color="auto"/>
      </w:divBdr>
      <w:divsChild>
        <w:div w:id="1914967400">
          <w:marLeft w:val="0"/>
          <w:marRight w:val="0"/>
          <w:marTop w:val="0"/>
          <w:marBottom w:val="0"/>
          <w:divBdr>
            <w:top w:val="none" w:sz="0" w:space="0" w:color="auto"/>
            <w:left w:val="none" w:sz="0" w:space="0" w:color="auto"/>
            <w:bottom w:val="none" w:sz="0" w:space="0" w:color="auto"/>
            <w:right w:val="none" w:sz="0" w:space="0" w:color="auto"/>
          </w:divBdr>
          <w:divsChild>
            <w:div w:id="1914967407">
              <w:marLeft w:val="0"/>
              <w:marRight w:val="0"/>
              <w:marTop w:val="0"/>
              <w:marBottom w:val="0"/>
              <w:divBdr>
                <w:top w:val="none" w:sz="0" w:space="0" w:color="auto"/>
                <w:left w:val="none" w:sz="0" w:space="0" w:color="auto"/>
                <w:bottom w:val="none" w:sz="0" w:space="0" w:color="auto"/>
                <w:right w:val="none" w:sz="0" w:space="0" w:color="auto"/>
              </w:divBdr>
              <w:divsChild>
                <w:div w:id="1914967418">
                  <w:marLeft w:val="0"/>
                  <w:marRight w:val="0"/>
                  <w:marTop w:val="0"/>
                  <w:marBottom w:val="0"/>
                  <w:divBdr>
                    <w:top w:val="none" w:sz="0" w:space="0" w:color="auto"/>
                    <w:left w:val="none" w:sz="0" w:space="0" w:color="auto"/>
                    <w:bottom w:val="none" w:sz="0" w:space="0" w:color="auto"/>
                    <w:right w:val="none" w:sz="0" w:space="0" w:color="auto"/>
                  </w:divBdr>
                  <w:divsChild>
                    <w:div w:id="1914967413">
                      <w:marLeft w:val="0"/>
                      <w:marRight w:val="0"/>
                      <w:marTop w:val="0"/>
                      <w:marBottom w:val="0"/>
                      <w:divBdr>
                        <w:top w:val="none" w:sz="0" w:space="0" w:color="auto"/>
                        <w:left w:val="none" w:sz="0" w:space="0" w:color="auto"/>
                        <w:bottom w:val="none" w:sz="0" w:space="0" w:color="auto"/>
                        <w:right w:val="none" w:sz="0" w:space="0" w:color="auto"/>
                      </w:divBdr>
                      <w:divsChild>
                        <w:div w:id="1914967412">
                          <w:marLeft w:val="0"/>
                          <w:marRight w:val="0"/>
                          <w:marTop w:val="0"/>
                          <w:marBottom w:val="0"/>
                          <w:divBdr>
                            <w:top w:val="none" w:sz="0" w:space="0" w:color="auto"/>
                            <w:left w:val="none" w:sz="0" w:space="0" w:color="auto"/>
                            <w:bottom w:val="none" w:sz="0" w:space="0" w:color="auto"/>
                            <w:right w:val="none" w:sz="0" w:space="0" w:color="auto"/>
                          </w:divBdr>
                          <w:divsChild>
                            <w:div w:id="1914967398">
                              <w:marLeft w:val="0"/>
                              <w:marRight w:val="0"/>
                              <w:marTop w:val="0"/>
                              <w:marBottom w:val="0"/>
                              <w:divBdr>
                                <w:top w:val="none" w:sz="0" w:space="0" w:color="auto"/>
                                <w:left w:val="none" w:sz="0" w:space="0" w:color="auto"/>
                                <w:bottom w:val="none" w:sz="0" w:space="0" w:color="auto"/>
                                <w:right w:val="none" w:sz="0" w:space="0" w:color="auto"/>
                              </w:divBdr>
                              <w:divsChild>
                                <w:div w:id="1914967404">
                                  <w:marLeft w:val="0"/>
                                  <w:marRight w:val="0"/>
                                  <w:marTop w:val="0"/>
                                  <w:marBottom w:val="0"/>
                                  <w:divBdr>
                                    <w:top w:val="none" w:sz="0" w:space="0" w:color="auto"/>
                                    <w:left w:val="none" w:sz="0" w:space="0" w:color="auto"/>
                                    <w:bottom w:val="none" w:sz="0" w:space="0" w:color="auto"/>
                                    <w:right w:val="none" w:sz="0" w:space="0" w:color="auto"/>
                                  </w:divBdr>
                                  <w:divsChild>
                                    <w:div w:id="1914967416">
                                      <w:marLeft w:val="0"/>
                                      <w:marRight w:val="0"/>
                                      <w:marTop w:val="0"/>
                                      <w:marBottom w:val="0"/>
                                      <w:divBdr>
                                        <w:top w:val="none" w:sz="0" w:space="0" w:color="auto"/>
                                        <w:left w:val="none" w:sz="0" w:space="0" w:color="auto"/>
                                        <w:bottom w:val="none" w:sz="0" w:space="0" w:color="auto"/>
                                        <w:right w:val="none" w:sz="0" w:space="0" w:color="auto"/>
                                      </w:divBdr>
                                      <w:divsChild>
                                        <w:div w:id="1914967392">
                                          <w:marLeft w:val="0"/>
                                          <w:marRight w:val="0"/>
                                          <w:marTop w:val="0"/>
                                          <w:marBottom w:val="0"/>
                                          <w:divBdr>
                                            <w:top w:val="none" w:sz="0" w:space="0" w:color="auto"/>
                                            <w:left w:val="none" w:sz="0" w:space="0" w:color="auto"/>
                                            <w:bottom w:val="none" w:sz="0" w:space="0" w:color="auto"/>
                                            <w:right w:val="none" w:sz="0" w:space="0" w:color="auto"/>
                                          </w:divBdr>
                                          <w:divsChild>
                                            <w:div w:id="1914967396">
                                              <w:marLeft w:val="0"/>
                                              <w:marRight w:val="0"/>
                                              <w:marTop w:val="0"/>
                                              <w:marBottom w:val="0"/>
                                              <w:divBdr>
                                                <w:top w:val="none" w:sz="0" w:space="0" w:color="auto"/>
                                                <w:left w:val="none" w:sz="0" w:space="0" w:color="auto"/>
                                                <w:bottom w:val="none" w:sz="0" w:space="0" w:color="auto"/>
                                                <w:right w:val="none" w:sz="0" w:space="0" w:color="auto"/>
                                              </w:divBdr>
                                              <w:divsChild>
                                                <w:div w:id="1914967393">
                                                  <w:marLeft w:val="0"/>
                                                  <w:marRight w:val="0"/>
                                                  <w:marTop w:val="0"/>
                                                  <w:marBottom w:val="0"/>
                                                  <w:divBdr>
                                                    <w:top w:val="none" w:sz="0" w:space="0" w:color="auto"/>
                                                    <w:left w:val="none" w:sz="0" w:space="0" w:color="auto"/>
                                                    <w:bottom w:val="none" w:sz="0" w:space="0" w:color="auto"/>
                                                    <w:right w:val="none" w:sz="0" w:space="0" w:color="auto"/>
                                                  </w:divBdr>
                                                  <w:divsChild>
                                                    <w:div w:id="1914967409">
                                                      <w:marLeft w:val="0"/>
                                                      <w:marRight w:val="0"/>
                                                      <w:marTop w:val="0"/>
                                                      <w:marBottom w:val="0"/>
                                                      <w:divBdr>
                                                        <w:top w:val="none" w:sz="0" w:space="0" w:color="auto"/>
                                                        <w:left w:val="none" w:sz="0" w:space="0" w:color="auto"/>
                                                        <w:bottom w:val="none" w:sz="0" w:space="0" w:color="auto"/>
                                                        <w:right w:val="none" w:sz="0" w:space="0" w:color="auto"/>
                                                      </w:divBdr>
                                                      <w:divsChild>
                                                        <w:div w:id="1914967410">
                                                          <w:marLeft w:val="0"/>
                                                          <w:marRight w:val="0"/>
                                                          <w:marTop w:val="0"/>
                                                          <w:marBottom w:val="0"/>
                                                          <w:divBdr>
                                                            <w:top w:val="none" w:sz="0" w:space="0" w:color="auto"/>
                                                            <w:left w:val="none" w:sz="0" w:space="0" w:color="auto"/>
                                                            <w:bottom w:val="none" w:sz="0" w:space="0" w:color="auto"/>
                                                            <w:right w:val="none" w:sz="0" w:space="0" w:color="auto"/>
                                                          </w:divBdr>
                                                          <w:divsChild>
                                                            <w:div w:id="1914967403">
                                                              <w:marLeft w:val="0"/>
                                                              <w:marRight w:val="0"/>
                                                              <w:marTop w:val="0"/>
                                                              <w:marBottom w:val="0"/>
                                                              <w:divBdr>
                                                                <w:top w:val="none" w:sz="0" w:space="0" w:color="auto"/>
                                                                <w:left w:val="none" w:sz="0" w:space="0" w:color="auto"/>
                                                                <w:bottom w:val="none" w:sz="0" w:space="0" w:color="auto"/>
                                                                <w:right w:val="none" w:sz="0" w:space="0" w:color="auto"/>
                                                              </w:divBdr>
                                                              <w:divsChild>
                                                                <w:div w:id="1914967417">
                                                                  <w:marLeft w:val="0"/>
                                                                  <w:marRight w:val="0"/>
                                                                  <w:marTop w:val="225"/>
                                                                  <w:marBottom w:val="300"/>
                                                                  <w:divBdr>
                                                                    <w:top w:val="none" w:sz="0" w:space="0" w:color="auto"/>
                                                                    <w:left w:val="none" w:sz="0" w:space="0" w:color="auto"/>
                                                                    <w:bottom w:val="none" w:sz="0" w:space="0" w:color="auto"/>
                                                                    <w:right w:val="none" w:sz="0" w:space="0" w:color="auto"/>
                                                                  </w:divBdr>
                                                                  <w:divsChild>
                                                                    <w:div w:id="1914967408">
                                                                      <w:marLeft w:val="0"/>
                                                                      <w:marRight w:val="0"/>
                                                                      <w:marTop w:val="0"/>
                                                                      <w:marBottom w:val="0"/>
                                                                      <w:divBdr>
                                                                        <w:top w:val="none" w:sz="0" w:space="0" w:color="auto"/>
                                                                        <w:left w:val="none" w:sz="0" w:space="0" w:color="auto"/>
                                                                        <w:bottom w:val="none" w:sz="0" w:space="0" w:color="auto"/>
                                                                        <w:right w:val="none" w:sz="0" w:space="0" w:color="auto"/>
                                                                      </w:divBdr>
                                                                      <w:divsChild>
                                                                        <w:div w:id="1914967395">
                                                                          <w:marLeft w:val="0"/>
                                                                          <w:marRight w:val="0"/>
                                                                          <w:marTop w:val="0"/>
                                                                          <w:marBottom w:val="0"/>
                                                                          <w:divBdr>
                                                                            <w:top w:val="none" w:sz="0" w:space="0" w:color="auto"/>
                                                                            <w:left w:val="none" w:sz="0" w:space="0" w:color="auto"/>
                                                                            <w:bottom w:val="single" w:sz="6" w:space="23" w:color="DBDBDB"/>
                                                                            <w:right w:val="none" w:sz="0" w:space="0" w:color="auto"/>
                                                                          </w:divBdr>
                                                                          <w:divsChild>
                                                                            <w:div w:id="1914967397">
                                                                              <w:marLeft w:val="0"/>
                                                                              <w:marRight w:val="0"/>
                                                                              <w:marTop w:val="0"/>
                                                                              <w:marBottom w:val="0"/>
                                                                              <w:divBdr>
                                                                                <w:top w:val="none" w:sz="0" w:space="0" w:color="auto"/>
                                                                                <w:left w:val="none" w:sz="0" w:space="0" w:color="auto"/>
                                                                                <w:bottom w:val="none" w:sz="0" w:space="0" w:color="auto"/>
                                                                                <w:right w:val="none" w:sz="0" w:space="0" w:color="auto"/>
                                                                              </w:divBdr>
                                                                              <w:divsChild>
                                                                                <w:div w:id="19149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967415">
      <w:marLeft w:val="0"/>
      <w:marRight w:val="0"/>
      <w:marTop w:val="0"/>
      <w:marBottom w:val="0"/>
      <w:divBdr>
        <w:top w:val="none" w:sz="0" w:space="0" w:color="auto"/>
        <w:left w:val="none" w:sz="0" w:space="0" w:color="auto"/>
        <w:bottom w:val="none" w:sz="0" w:space="0" w:color="auto"/>
        <w:right w:val="none" w:sz="0" w:space="0" w:color="auto"/>
      </w:divBdr>
    </w:div>
    <w:div w:id="1914967419">
      <w:marLeft w:val="0"/>
      <w:marRight w:val="0"/>
      <w:marTop w:val="0"/>
      <w:marBottom w:val="0"/>
      <w:divBdr>
        <w:top w:val="none" w:sz="0" w:space="0" w:color="auto"/>
        <w:left w:val="none" w:sz="0" w:space="0" w:color="auto"/>
        <w:bottom w:val="none" w:sz="0" w:space="0" w:color="auto"/>
        <w:right w:val="none" w:sz="0" w:space="0" w:color="auto"/>
      </w:divBdr>
    </w:div>
    <w:div w:id="1914967420">
      <w:marLeft w:val="0"/>
      <w:marRight w:val="0"/>
      <w:marTop w:val="0"/>
      <w:marBottom w:val="0"/>
      <w:divBdr>
        <w:top w:val="none" w:sz="0" w:space="0" w:color="auto"/>
        <w:left w:val="none" w:sz="0" w:space="0" w:color="auto"/>
        <w:bottom w:val="none" w:sz="0" w:space="0" w:color="auto"/>
        <w:right w:val="none" w:sz="0" w:space="0" w:color="auto"/>
      </w:divBdr>
    </w:div>
    <w:div w:id="1914967421">
      <w:marLeft w:val="0"/>
      <w:marRight w:val="0"/>
      <w:marTop w:val="0"/>
      <w:marBottom w:val="0"/>
      <w:divBdr>
        <w:top w:val="none" w:sz="0" w:space="0" w:color="auto"/>
        <w:left w:val="none" w:sz="0" w:space="0" w:color="auto"/>
        <w:bottom w:val="none" w:sz="0" w:space="0" w:color="auto"/>
        <w:right w:val="none" w:sz="0" w:space="0" w:color="auto"/>
      </w:divBdr>
    </w:div>
    <w:div w:id="1914967422">
      <w:marLeft w:val="0"/>
      <w:marRight w:val="0"/>
      <w:marTop w:val="0"/>
      <w:marBottom w:val="0"/>
      <w:divBdr>
        <w:top w:val="none" w:sz="0" w:space="0" w:color="auto"/>
        <w:left w:val="none" w:sz="0" w:space="0" w:color="auto"/>
        <w:bottom w:val="none" w:sz="0" w:space="0" w:color="auto"/>
        <w:right w:val="none" w:sz="0" w:space="0" w:color="auto"/>
      </w:divBdr>
    </w:div>
    <w:div w:id="1914967423">
      <w:marLeft w:val="0"/>
      <w:marRight w:val="0"/>
      <w:marTop w:val="0"/>
      <w:marBottom w:val="0"/>
      <w:divBdr>
        <w:top w:val="none" w:sz="0" w:space="0" w:color="auto"/>
        <w:left w:val="none" w:sz="0" w:space="0" w:color="auto"/>
        <w:bottom w:val="none" w:sz="0" w:space="0" w:color="auto"/>
        <w:right w:val="none" w:sz="0" w:space="0" w:color="auto"/>
      </w:divBdr>
    </w:div>
    <w:div w:id="1914967424">
      <w:marLeft w:val="0"/>
      <w:marRight w:val="0"/>
      <w:marTop w:val="0"/>
      <w:marBottom w:val="0"/>
      <w:divBdr>
        <w:top w:val="none" w:sz="0" w:space="0" w:color="auto"/>
        <w:left w:val="none" w:sz="0" w:space="0" w:color="auto"/>
        <w:bottom w:val="none" w:sz="0" w:space="0" w:color="auto"/>
        <w:right w:val="none" w:sz="0" w:space="0" w:color="auto"/>
      </w:divBdr>
    </w:div>
    <w:div w:id="1914967425">
      <w:marLeft w:val="0"/>
      <w:marRight w:val="0"/>
      <w:marTop w:val="0"/>
      <w:marBottom w:val="0"/>
      <w:divBdr>
        <w:top w:val="none" w:sz="0" w:space="0" w:color="auto"/>
        <w:left w:val="none" w:sz="0" w:space="0" w:color="auto"/>
        <w:bottom w:val="none" w:sz="0" w:space="0" w:color="auto"/>
        <w:right w:val="none" w:sz="0" w:space="0" w:color="auto"/>
      </w:divBdr>
    </w:div>
    <w:div w:id="1914967429">
      <w:marLeft w:val="0"/>
      <w:marRight w:val="0"/>
      <w:marTop w:val="0"/>
      <w:marBottom w:val="0"/>
      <w:divBdr>
        <w:top w:val="none" w:sz="0" w:space="0" w:color="auto"/>
        <w:left w:val="none" w:sz="0" w:space="0" w:color="auto"/>
        <w:bottom w:val="none" w:sz="0" w:space="0" w:color="auto"/>
        <w:right w:val="none" w:sz="0" w:space="0" w:color="auto"/>
      </w:divBdr>
      <w:divsChild>
        <w:div w:id="1914967430">
          <w:marLeft w:val="0"/>
          <w:marRight w:val="0"/>
          <w:marTop w:val="0"/>
          <w:marBottom w:val="0"/>
          <w:divBdr>
            <w:top w:val="none" w:sz="0" w:space="0" w:color="auto"/>
            <w:left w:val="none" w:sz="0" w:space="0" w:color="auto"/>
            <w:bottom w:val="none" w:sz="0" w:space="0" w:color="auto"/>
            <w:right w:val="none" w:sz="0" w:space="0" w:color="auto"/>
          </w:divBdr>
        </w:div>
      </w:divsChild>
    </w:div>
    <w:div w:id="1914967433">
      <w:marLeft w:val="0"/>
      <w:marRight w:val="0"/>
      <w:marTop w:val="0"/>
      <w:marBottom w:val="0"/>
      <w:divBdr>
        <w:top w:val="none" w:sz="0" w:space="0" w:color="auto"/>
        <w:left w:val="none" w:sz="0" w:space="0" w:color="auto"/>
        <w:bottom w:val="none" w:sz="0" w:space="0" w:color="auto"/>
        <w:right w:val="none" w:sz="0" w:space="0" w:color="auto"/>
      </w:divBdr>
      <w:divsChild>
        <w:div w:id="1914967426">
          <w:marLeft w:val="0"/>
          <w:marRight w:val="0"/>
          <w:marTop w:val="0"/>
          <w:marBottom w:val="0"/>
          <w:divBdr>
            <w:top w:val="none" w:sz="0" w:space="0" w:color="auto"/>
            <w:left w:val="none" w:sz="0" w:space="0" w:color="auto"/>
            <w:bottom w:val="none" w:sz="0" w:space="0" w:color="auto"/>
            <w:right w:val="none" w:sz="0" w:space="0" w:color="auto"/>
          </w:divBdr>
          <w:divsChild>
            <w:div w:id="1914967432">
              <w:marLeft w:val="0"/>
              <w:marRight w:val="0"/>
              <w:marTop w:val="0"/>
              <w:marBottom w:val="100"/>
              <w:divBdr>
                <w:top w:val="none" w:sz="0" w:space="0" w:color="auto"/>
                <w:left w:val="none" w:sz="0" w:space="0" w:color="auto"/>
                <w:bottom w:val="none" w:sz="0" w:space="0" w:color="auto"/>
                <w:right w:val="none" w:sz="0" w:space="0" w:color="auto"/>
              </w:divBdr>
              <w:divsChild>
                <w:div w:id="1914967431">
                  <w:marLeft w:val="0"/>
                  <w:marRight w:val="0"/>
                  <w:marTop w:val="100"/>
                  <w:marBottom w:val="100"/>
                  <w:divBdr>
                    <w:top w:val="none" w:sz="0" w:space="0" w:color="auto"/>
                    <w:left w:val="none" w:sz="0" w:space="0" w:color="auto"/>
                    <w:bottom w:val="none" w:sz="0" w:space="0" w:color="auto"/>
                    <w:right w:val="none" w:sz="0" w:space="0" w:color="auto"/>
                  </w:divBdr>
                  <w:divsChild>
                    <w:div w:id="19149674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7434">
      <w:marLeft w:val="0"/>
      <w:marRight w:val="0"/>
      <w:marTop w:val="0"/>
      <w:marBottom w:val="0"/>
      <w:divBdr>
        <w:top w:val="none" w:sz="0" w:space="0" w:color="auto"/>
        <w:left w:val="none" w:sz="0" w:space="0" w:color="auto"/>
        <w:bottom w:val="none" w:sz="0" w:space="0" w:color="auto"/>
        <w:right w:val="none" w:sz="0" w:space="0" w:color="auto"/>
      </w:divBdr>
      <w:divsChild>
        <w:div w:id="1914967428">
          <w:marLeft w:val="0"/>
          <w:marRight w:val="0"/>
          <w:marTop w:val="0"/>
          <w:marBottom w:val="0"/>
          <w:divBdr>
            <w:top w:val="none" w:sz="0" w:space="0" w:color="auto"/>
            <w:left w:val="none" w:sz="0" w:space="0" w:color="auto"/>
            <w:bottom w:val="none" w:sz="0" w:space="0" w:color="auto"/>
            <w:right w:val="none" w:sz="0" w:space="0" w:color="auto"/>
          </w:divBdr>
        </w:div>
      </w:divsChild>
    </w:div>
    <w:div w:id="1914967435">
      <w:marLeft w:val="0"/>
      <w:marRight w:val="0"/>
      <w:marTop w:val="0"/>
      <w:marBottom w:val="0"/>
      <w:divBdr>
        <w:top w:val="none" w:sz="0" w:space="0" w:color="auto"/>
        <w:left w:val="none" w:sz="0" w:space="0" w:color="auto"/>
        <w:bottom w:val="none" w:sz="0" w:space="0" w:color="auto"/>
        <w:right w:val="none" w:sz="0" w:space="0" w:color="auto"/>
      </w:divBdr>
    </w:div>
    <w:div w:id="1914967436">
      <w:marLeft w:val="0"/>
      <w:marRight w:val="0"/>
      <w:marTop w:val="0"/>
      <w:marBottom w:val="0"/>
      <w:divBdr>
        <w:top w:val="none" w:sz="0" w:space="0" w:color="auto"/>
        <w:left w:val="none" w:sz="0" w:space="0" w:color="auto"/>
        <w:bottom w:val="none" w:sz="0" w:space="0" w:color="auto"/>
        <w:right w:val="none" w:sz="0" w:space="0" w:color="auto"/>
      </w:divBdr>
    </w:div>
    <w:div w:id="1914967439">
      <w:marLeft w:val="0"/>
      <w:marRight w:val="0"/>
      <w:marTop w:val="0"/>
      <w:marBottom w:val="0"/>
      <w:divBdr>
        <w:top w:val="none" w:sz="0" w:space="0" w:color="auto"/>
        <w:left w:val="none" w:sz="0" w:space="0" w:color="auto"/>
        <w:bottom w:val="none" w:sz="0" w:space="0" w:color="auto"/>
        <w:right w:val="none" w:sz="0" w:space="0" w:color="auto"/>
      </w:divBdr>
      <w:divsChild>
        <w:div w:id="1914967291">
          <w:marLeft w:val="547"/>
          <w:marRight w:val="0"/>
          <w:marTop w:val="0"/>
          <w:marBottom w:val="0"/>
          <w:divBdr>
            <w:top w:val="none" w:sz="0" w:space="0" w:color="auto"/>
            <w:left w:val="none" w:sz="0" w:space="0" w:color="auto"/>
            <w:bottom w:val="none" w:sz="0" w:space="0" w:color="auto"/>
            <w:right w:val="none" w:sz="0" w:space="0" w:color="auto"/>
          </w:divBdr>
        </w:div>
        <w:div w:id="1914967293">
          <w:marLeft w:val="547"/>
          <w:marRight w:val="0"/>
          <w:marTop w:val="0"/>
          <w:marBottom w:val="0"/>
          <w:divBdr>
            <w:top w:val="none" w:sz="0" w:space="0" w:color="auto"/>
            <w:left w:val="none" w:sz="0" w:space="0" w:color="auto"/>
            <w:bottom w:val="none" w:sz="0" w:space="0" w:color="auto"/>
            <w:right w:val="none" w:sz="0" w:space="0" w:color="auto"/>
          </w:divBdr>
        </w:div>
        <w:div w:id="1914967295">
          <w:marLeft w:val="547"/>
          <w:marRight w:val="0"/>
          <w:marTop w:val="0"/>
          <w:marBottom w:val="0"/>
          <w:divBdr>
            <w:top w:val="none" w:sz="0" w:space="0" w:color="auto"/>
            <w:left w:val="none" w:sz="0" w:space="0" w:color="auto"/>
            <w:bottom w:val="none" w:sz="0" w:space="0" w:color="auto"/>
            <w:right w:val="none" w:sz="0" w:space="0" w:color="auto"/>
          </w:divBdr>
        </w:div>
        <w:div w:id="1914967296">
          <w:marLeft w:val="547"/>
          <w:marRight w:val="0"/>
          <w:marTop w:val="0"/>
          <w:marBottom w:val="0"/>
          <w:divBdr>
            <w:top w:val="none" w:sz="0" w:space="0" w:color="auto"/>
            <w:left w:val="none" w:sz="0" w:space="0" w:color="auto"/>
            <w:bottom w:val="none" w:sz="0" w:space="0" w:color="auto"/>
            <w:right w:val="none" w:sz="0" w:space="0" w:color="auto"/>
          </w:divBdr>
        </w:div>
        <w:div w:id="1914967441">
          <w:marLeft w:val="547"/>
          <w:marRight w:val="0"/>
          <w:marTop w:val="0"/>
          <w:marBottom w:val="0"/>
          <w:divBdr>
            <w:top w:val="none" w:sz="0" w:space="0" w:color="auto"/>
            <w:left w:val="none" w:sz="0" w:space="0" w:color="auto"/>
            <w:bottom w:val="none" w:sz="0" w:space="0" w:color="auto"/>
            <w:right w:val="none" w:sz="0" w:space="0" w:color="auto"/>
          </w:divBdr>
        </w:div>
        <w:div w:id="1914967443">
          <w:marLeft w:val="547"/>
          <w:marRight w:val="0"/>
          <w:marTop w:val="0"/>
          <w:marBottom w:val="0"/>
          <w:divBdr>
            <w:top w:val="none" w:sz="0" w:space="0" w:color="auto"/>
            <w:left w:val="none" w:sz="0" w:space="0" w:color="auto"/>
            <w:bottom w:val="none" w:sz="0" w:space="0" w:color="auto"/>
            <w:right w:val="none" w:sz="0" w:space="0" w:color="auto"/>
          </w:divBdr>
        </w:div>
        <w:div w:id="1914967444">
          <w:marLeft w:val="547"/>
          <w:marRight w:val="0"/>
          <w:marTop w:val="0"/>
          <w:marBottom w:val="0"/>
          <w:divBdr>
            <w:top w:val="none" w:sz="0" w:space="0" w:color="auto"/>
            <w:left w:val="none" w:sz="0" w:space="0" w:color="auto"/>
            <w:bottom w:val="none" w:sz="0" w:space="0" w:color="auto"/>
            <w:right w:val="none" w:sz="0" w:space="0" w:color="auto"/>
          </w:divBdr>
        </w:div>
      </w:divsChild>
    </w:div>
    <w:div w:id="1914967440">
      <w:marLeft w:val="0"/>
      <w:marRight w:val="0"/>
      <w:marTop w:val="0"/>
      <w:marBottom w:val="0"/>
      <w:divBdr>
        <w:top w:val="none" w:sz="0" w:space="0" w:color="auto"/>
        <w:left w:val="none" w:sz="0" w:space="0" w:color="auto"/>
        <w:bottom w:val="none" w:sz="0" w:space="0" w:color="auto"/>
        <w:right w:val="none" w:sz="0" w:space="0" w:color="auto"/>
      </w:divBdr>
    </w:div>
    <w:div w:id="1914967442">
      <w:marLeft w:val="0"/>
      <w:marRight w:val="0"/>
      <w:marTop w:val="0"/>
      <w:marBottom w:val="0"/>
      <w:divBdr>
        <w:top w:val="none" w:sz="0" w:space="0" w:color="auto"/>
        <w:left w:val="none" w:sz="0" w:space="0" w:color="auto"/>
        <w:bottom w:val="none" w:sz="0" w:space="0" w:color="auto"/>
        <w:right w:val="none" w:sz="0" w:space="0" w:color="auto"/>
      </w:divBdr>
      <w:divsChild>
        <w:div w:id="1914967285">
          <w:marLeft w:val="547"/>
          <w:marRight w:val="0"/>
          <w:marTop w:val="0"/>
          <w:marBottom w:val="0"/>
          <w:divBdr>
            <w:top w:val="none" w:sz="0" w:space="0" w:color="auto"/>
            <w:left w:val="none" w:sz="0" w:space="0" w:color="auto"/>
            <w:bottom w:val="none" w:sz="0" w:space="0" w:color="auto"/>
            <w:right w:val="none" w:sz="0" w:space="0" w:color="auto"/>
          </w:divBdr>
        </w:div>
        <w:div w:id="1914967286">
          <w:marLeft w:val="547"/>
          <w:marRight w:val="0"/>
          <w:marTop w:val="0"/>
          <w:marBottom w:val="0"/>
          <w:divBdr>
            <w:top w:val="none" w:sz="0" w:space="0" w:color="auto"/>
            <w:left w:val="none" w:sz="0" w:space="0" w:color="auto"/>
            <w:bottom w:val="none" w:sz="0" w:space="0" w:color="auto"/>
            <w:right w:val="none" w:sz="0" w:space="0" w:color="auto"/>
          </w:divBdr>
        </w:div>
        <w:div w:id="1914967287">
          <w:marLeft w:val="547"/>
          <w:marRight w:val="0"/>
          <w:marTop w:val="0"/>
          <w:marBottom w:val="0"/>
          <w:divBdr>
            <w:top w:val="none" w:sz="0" w:space="0" w:color="auto"/>
            <w:left w:val="none" w:sz="0" w:space="0" w:color="auto"/>
            <w:bottom w:val="none" w:sz="0" w:space="0" w:color="auto"/>
            <w:right w:val="none" w:sz="0" w:space="0" w:color="auto"/>
          </w:divBdr>
        </w:div>
        <w:div w:id="1914967288">
          <w:marLeft w:val="547"/>
          <w:marRight w:val="0"/>
          <w:marTop w:val="0"/>
          <w:marBottom w:val="0"/>
          <w:divBdr>
            <w:top w:val="none" w:sz="0" w:space="0" w:color="auto"/>
            <w:left w:val="none" w:sz="0" w:space="0" w:color="auto"/>
            <w:bottom w:val="none" w:sz="0" w:space="0" w:color="auto"/>
            <w:right w:val="none" w:sz="0" w:space="0" w:color="auto"/>
          </w:divBdr>
        </w:div>
        <w:div w:id="1914967297">
          <w:marLeft w:val="547"/>
          <w:marRight w:val="0"/>
          <w:marTop w:val="0"/>
          <w:marBottom w:val="0"/>
          <w:divBdr>
            <w:top w:val="none" w:sz="0" w:space="0" w:color="auto"/>
            <w:left w:val="none" w:sz="0" w:space="0" w:color="auto"/>
            <w:bottom w:val="none" w:sz="0" w:space="0" w:color="auto"/>
            <w:right w:val="none" w:sz="0" w:space="0" w:color="auto"/>
          </w:divBdr>
        </w:div>
        <w:div w:id="1914967299">
          <w:marLeft w:val="547"/>
          <w:marRight w:val="0"/>
          <w:marTop w:val="0"/>
          <w:marBottom w:val="0"/>
          <w:divBdr>
            <w:top w:val="none" w:sz="0" w:space="0" w:color="auto"/>
            <w:left w:val="none" w:sz="0" w:space="0" w:color="auto"/>
            <w:bottom w:val="none" w:sz="0" w:space="0" w:color="auto"/>
            <w:right w:val="none" w:sz="0" w:space="0" w:color="auto"/>
          </w:divBdr>
        </w:div>
        <w:div w:id="1914967300">
          <w:marLeft w:val="547"/>
          <w:marRight w:val="0"/>
          <w:marTop w:val="0"/>
          <w:marBottom w:val="0"/>
          <w:divBdr>
            <w:top w:val="none" w:sz="0" w:space="0" w:color="auto"/>
            <w:left w:val="none" w:sz="0" w:space="0" w:color="auto"/>
            <w:bottom w:val="none" w:sz="0" w:space="0" w:color="auto"/>
            <w:right w:val="none" w:sz="0" w:space="0" w:color="auto"/>
          </w:divBdr>
        </w:div>
        <w:div w:id="1914967437">
          <w:marLeft w:val="547"/>
          <w:marRight w:val="0"/>
          <w:marTop w:val="0"/>
          <w:marBottom w:val="0"/>
          <w:divBdr>
            <w:top w:val="none" w:sz="0" w:space="0" w:color="auto"/>
            <w:left w:val="none" w:sz="0" w:space="0" w:color="auto"/>
            <w:bottom w:val="none" w:sz="0" w:space="0" w:color="auto"/>
            <w:right w:val="none" w:sz="0" w:space="0" w:color="auto"/>
          </w:divBdr>
        </w:div>
        <w:div w:id="1914967438">
          <w:marLeft w:val="547"/>
          <w:marRight w:val="0"/>
          <w:marTop w:val="0"/>
          <w:marBottom w:val="0"/>
          <w:divBdr>
            <w:top w:val="none" w:sz="0" w:space="0" w:color="auto"/>
            <w:left w:val="none" w:sz="0" w:space="0" w:color="auto"/>
            <w:bottom w:val="none" w:sz="0" w:space="0" w:color="auto"/>
            <w:right w:val="none" w:sz="0" w:space="0" w:color="auto"/>
          </w:divBdr>
        </w:div>
        <w:div w:id="1914967445">
          <w:marLeft w:val="547"/>
          <w:marRight w:val="0"/>
          <w:marTop w:val="0"/>
          <w:marBottom w:val="0"/>
          <w:divBdr>
            <w:top w:val="none" w:sz="0" w:space="0" w:color="auto"/>
            <w:left w:val="none" w:sz="0" w:space="0" w:color="auto"/>
            <w:bottom w:val="none" w:sz="0" w:space="0" w:color="auto"/>
            <w:right w:val="none" w:sz="0" w:space="0" w:color="auto"/>
          </w:divBdr>
        </w:div>
        <w:div w:id="1914967446">
          <w:marLeft w:val="547"/>
          <w:marRight w:val="0"/>
          <w:marTop w:val="0"/>
          <w:marBottom w:val="0"/>
          <w:divBdr>
            <w:top w:val="none" w:sz="0" w:space="0" w:color="auto"/>
            <w:left w:val="none" w:sz="0" w:space="0" w:color="auto"/>
            <w:bottom w:val="none" w:sz="0" w:space="0" w:color="auto"/>
            <w:right w:val="none" w:sz="0" w:space="0" w:color="auto"/>
          </w:divBdr>
        </w:div>
        <w:div w:id="1914967447">
          <w:marLeft w:val="547"/>
          <w:marRight w:val="0"/>
          <w:marTop w:val="0"/>
          <w:marBottom w:val="0"/>
          <w:divBdr>
            <w:top w:val="none" w:sz="0" w:space="0" w:color="auto"/>
            <w:left w:val="none" w:sz="0" w:space="0" w:color="auto"/>
            <w:bottom w:val="none" w:sz="0" w:space="0" w:color="auto"/>
            <w:right w:val="none" w:sz="0" w:space="0" w:color="auto"/>
          </w:divBdr>
        </w:div>
        <w:div w:id="1914967448">
          <w:marLeft w:val="562"/>
          <w:marRight w:val="0"/>
          <w:marTop w:val="0"/>
          <w:marBottom w:val="0"/>
          <w:divBdr>
            <w:top w:val="none" w:sz="0" w:space="0" w:color="auto"/>
            <w:left w:val="none" w:sz="0" w:space="0" w:color="auto"/>
            <w:bottom w:val="none" w:sz="0" w:space="0" w:color="auto"/>
            <w:right w:val="none" w:sz="0" w:space="0" w:color="auto"/>
          </w:divBdr>
        </w:div>
        <w:div w:id="1914967449">
          <w:marLeft w:val="547"/>
          <w:marRight w:val="0"/>
          <w:marTop w:val="0"/>
          <w:marBottom w:val="0"/>
          <w:divBdr>
            <w:top w:val="none" w:sz="0" w:space="0" w:color="auto"/>
            <w:left w:val="none" w:sz="0" w:space="0" w:color="auto"/>
            <w:bottom w:val="none" w:sz="0" w:space="0" w:color="auto"/>
            <w:right w:val="none" w:sz="0" w:space="0" w:color="auto"/>
          </w:divBdr>
        </w:div>
      </w:divsChild>
    </w:div>
    <w:div w:id="1914967450">
      <w:marLeft w:val="0"/>
      <w:marRight w:val="0"/>
      <w:marTop w:val="0"/>
      <w:marBottom w:val="0"/>
      <w:divBdr>
        <w:top w:val="none" w:sz="0" w:space="0" w:color="auto"/>
        <w:left w:val="none" w:sz="0" w:space="0" w:color="auto"/>
        <w:bottom w:val="none" w:sz="0" w:space="0" w:color="auto"/>
        <w:right w:val="none" w:sz="0" w:space="0" w:color="auto"/>
      </w:divBdr>
      <w:divsChild>
        <w:div w:id="1914967284">
          <w:marLeft w:val="547"/>
          <w:marRight w:val="0"/>
          <w:marTop w:val="0"/>
          <w:marBottom w:val="0"/>
          <w:divBdr>
            <w:top w:val="none" w:sz="0" w:space="0" w:color="auto"/>
            <w:left w:val="none" w:sz="0" w:space="0" w:color="auto"/>
            <w:bottom w:val="none" w:sz="0" w:space="0" w:color="auto"/>
            <w:right w:val="none" w:sz="0" w:space="0" w:color="auto"/>
          </w:divBdr>
        </w:div>
        <w:div w:id="1914967290">
          <w:marLeft w:val="547"/>
          <w:marRight w:val="0"/>
          <w:marTop w:val="0"/>
          <w:marBottom w:val="0"/>
          <w:divBdr>
            <w:top w:val="none" w:sz="0" w:space="0" w:color="auto"/>
            <w:left w:val="none" w:sz="0" w:space="0" w:color="auto"/>
            <w:bottom w:val="none" w:sz="0" w:space="0" w:color="auto"/>
            <w:right w:val="none" w:sz="0" w:space="0" w:color="auto"/>
          </w:divBdr>
        </w:div>
      </w:divsChild>
    </w:div>
    <w:div w:id="1914967451">
      <w:marLeft w:val="0"/>
      <w:marRight w:val="0"/>
      <w:marTop w:val="0"/>
      <w:marBottom w:val="0"/>
      <w:divBdr>
        <w:top w:val="none" w:sz="0" w:space="0" w:color="auto"/>
        <w:left w:val="none" w:sz="0" w:space="0" w:color="auto"/>
        <w:bottom w:val="none" w:sz="0" w:space="0" w:color="auto"/>
        <w:right w:val="none" w:sz="0" w:space="0" w:color="auto"/>
      </w:divBdr>
    </w:div>
    <w:div w:id="1923366528">
      <w:bodyDiv w:val="1"/>
      <w:marLeft w:val="0"/>
      <w:marRight w:val="0"/>
      <w:marTop w:val="0"/>
      <w:marBottom w:val="0"/>
      <w:divBdr>
        <w:top w:val="none" w:sz="0" w:space="0" w:color="auto"/>
        <w:left w:val="none" w:sz="0" w:space="0" w:color="auto"/>
        <w:bottom w:val="none" w:sz="0" w:space="0" w:color="auto"/>
        <w:right w:val="none" w:sz="0" w:space="0" w:color="auto"/>
      </w:divBdr>
    </w:div>
    <w:div w:id="2025545068">
      <w:bodyDiv w:val="1"/>
      <w:marLeft w:val="0"/>
      <w:marRight w:val="0"/>
      <w:marTop w:val="0"/>
      <w:marBottom w:val="0"/>
      <w:divBdr>
        <w:top w:val="none" w:sz="0" w:space="0" w:color="auto"/>
        <w:left w:val="none" w:sz="0" w:space="0" w:color="auto"/>
        <w:bottom w:val="none" w:sz="0" w:space="0" w:color="auto"/>
        <w:right w:val="none" w:sz="0" w:space="0" w:color="auto"/>
      </w:divBdr>
    </w:div>
    <w:div w:id="2032025110">
      <w:bodyDiv w:val="1"/>
      <w:marLeft w:val="0"/>
      <w:marRight w:val="0"/>
      <w:marTop w:val="0"/>
      <w:marBottom w:val="0"/>
      <w:divBdr>
        <w:top w:val="none" w:sz="0" w:space="0" w:color="auto"/>
        <w:left w:val="none" w:sz="0" w:space="0" w:color="auto"/>
        <w:bottom w:val="none" w:sz="0" w:space="0" w:color="auto"/>
        <w:right w:val="none" w:sz="0" w:space="0" w:color="auto"/>
      </w:divBdr>
    </w:div>
    <w:div w:id="2062434779">
      <w:bodyDiv w:val="1"/>
      <w:marLeft w:val="0"/>
      <w:marRight w:val="0"/>
      <w:marTop w:val="0"/>
      <w:marBottom w:val="0"/>
      <w:divBdr>
        <w:top w:val="none" w:sz="0" w:space="0" w:color="auto"/>
        <w:left w:val="none" w:sz="0" w:space="0" w:color="auto"/>
        <w:bottom w:val="none" w:sz="0" w:space="0" w:color="auto"/>
        <w:right w:val="none" w:sz="0" w:space="0" w:color="auto"/>
      </w:divBdr>
    </w:div>
    <w:div w:id="21229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E162-9211-4165-BB6A-E52A703BA715}">
  <ds:schemaRefs>
    <ds:schemaRef ds:uri="http://schemas.microsoft.com/sharepoint/v3/contenttype/forms"/>
  </ds:schemaRefs>
</ds:datastoreItem>
</file>

<file path=customXml/itemProps2.xml><?xml version="1.0" encoding="utf-8"?>
<ds:datastoreItem xmlns:ds="http://schemas.openxmlformats.org/officeDocument/2006/customXml" ds:itemID="{CFF4F515-E408-4152-BB9F-0A4F26496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E8978-FF30-4EB5-B00B-9BA0BCBCC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B45B3A-6531-4585-8B1D-A403DBDD9426}">
  <ds:schemaRefs>
    <ds:schemaRef ds:uri="http://schemas.openxmlformats.org/officeDocument/2006/bibliography"/>
  </ds:schemaRefs>
</ds:datastoreItem>
</file>

<file path=customXml/itemProps5.xml><?xml version="1.0" encoding="utf-8"?>
<ds:datastoreItem xmlns:ds="http://schemas.openxmlformats.org/officeDocument/2006/customXml" ds:itemID="{56205096-7980-4FA4-A6E4-C4BDE0010A1F}">
  <ds:schemaRefs>
    <ds:schemaRef ds:uri="http://schemas.openxmlformats.org/officeDocument/2006/bibliography"/>
  </ds:schemaRefs>
</ds:datastoreItem>
</file>

<file path=customXml/itemProps6.xml><?xml version="1.0" encoding="utf-8"?>
<ds:datastoreItem xmlns:ds="http://schemas.openxmlformats.org/officeDocument/2006/customXml" ds:itemID="{6A3DD77E-FA81-41DD-A2C0-5A8D66BA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5885</Words>
  <Characters>32369</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ORCI FInal</vt:lpstr>
      <vt:lpstr>ORCI FInal</vt:lpstr>
    </vt:vector>
  </TitlesOfParts>
  <Manager>J.M. Acevedo</Manager>
  <Company>Teléfonos de México S.A.</Company>
  <LinksUpToDate>false</LinksUpToDate>
  <CharactersWithSpaces>38178</CharactersWithSpaces>
  <SharedDoc>false</SharedDoc>
  <HLinks>
    <vt:vector size="390" baseType="variant">
      <vt:variant>
        <vt:i4>1441840</vt:i4>
      </vt:variant>
      <vt:variant>
        <vt:i4>386</vt:i4>
      </vt:variant>
      <vt:variant>
        <vt:i4>0</vt:i4>
      </vt:variant>
      <vt:variant>
        <vt:i4>5</vt:i4>
      </vt:variant>
      <vt:variant>
        <vt:lpwstr/>
      </vt:variant>
      <vt:variant>
        <vt:lpwstr>_Toc520745110</vt:lpwstr>
      </vt:variant>
      <vt:variant>
        <vt:i4>1507376</vt:i4>
      </vt:variant>
      <vt:variant>
        <vt:i4>380</vt:i4>
      </vt:variant>
      <vt:variant>
        <vt:i4>0</vt:i4>
      </vt:variant>
      <vt:variant>
        <vt:i4>5</vt:i4>
      </vt:variant>
      <vt:variant>
        <vt:lpwstr/>
      </vt:variant>
      <vt:variant>
        <vt:lpwstr>_Toc520745109</vt:lpwstr>
      </vt:variant>
      <vt:variant>
        <vt:i4>1507376</vt:i4>
      </vt:variant>
      <vt:variant>
        <vt:i4>374</vt:i4>
      </vt:variant>
      <vt:variant>
        <vt:i4>0</vt:i4>
      </vt:variant>
      <vt:variant>
        <vt:i4>5</vt:i4>
      </vt:variant>
      <vt:variant>
        <vt:lpwstr/>
      </vt:variant>
      <vt:variant>
        <vt:lpwstr>_Toc520745108</vt:lpwstr>
      </vt:variant>
      <vt:variant>
        <vt:i4>1507376</vt:i4>
      </vt:variant>
      <vt:variant>
        <vt:i4>368</vt:i4>
      </vt:variant>
      <vt:variant>
        <vt:i4>0</vt:i4>
      </vt:variant>
      <vt:variant>
        <vt:i4>5</vt:i4>
      </vt:variant>
      <vt:variant>
        <vt:lpwstr/>
      </vt:variant>
      <vt:variant>
        <vt:lpwstr>_Toc520745107</vt:lpwstr>
      </vt:variant>
      <vt:variant>
        <vt:i4>1507376</vt:i4>
      </vt:variant>
      <vt:variant>
        <vt:i4>362</vt:i4>
      </vt:variant>
      <vt:variant>
        <vt:i4>0</vt:i4>
      </vt:variant>
      <vt:variant>
        <vt:i4>5</vt:i4>
      </vt:variant>
      <vt:variant>
        <vt:lpwstr/>
      </vt:variant>
      <vt:variant>
        <vt:lpwstr>_Toc520745106</vt:lpwstr>
      </vt:variant>
      <vt:variant>
        <vt:i4>1507376</vt:i4>
      </vt:variant>
      <vt:variant>
        <vt:i4>356</vt:i4>
      </vt:variant>
      <vt:variant>
        <vt:i4>0</vt:i4>
      </vt:variant>
      <vt:variant>
        <vt:i4>5</vt:i4>
      </vt:variant>
      <vt:variant>
        <vt:lpwstr/>
      </vt:variant>
      <vt:variant>
        <vt:lpwstr>_Toc520745105</vt:lpwstr>
      </vt:variant>
      <vt:variant>
        <vt:i4>1507376</vt:i4>
      </vt:variant>
      <vt:variant>
        <vt:i4>350</vt:i4>
      </vt:variant>
      <vt:variant>
        <vt:i4>0</vt:i4>
      </vt:variant>
      <vt:variant>
        <vt:i4>5</vt:i4>
      </vt:variant>
      <vt:variant>
        <vt:lpwstr/>
      </vt:variant>
      <vt:variant>
        <vt:lpwstr>_Toc520745104</vt:lpwstr>
      </vt:variant>
      <vt:variant>
        <vt:i4>1507376</vt:i4>
      </vt:variant>
      <vt:variant>
        <vt:i4>344</vt:i4>
      </vt:variant>
      <vt:variant>
        <vt:i4>0</vt:i4>
      </vt:variant>
      <vt:variant>
        <vt:i4>5</vt:i4>
      </vt:variant>
      <vt:variant>
        <vt:lpwstr/>
      </vt:variant>
      <vt:variant>
        <vt:lpwstr>_Toc520745103</vt:lpwstr>
      </vt:variant>
      <vt:variant>
        <vt:i4>1507376</vt:i4>
      </vt:variant>
      <vt:variant>
        <vt:i4>338</vt:i4>
      </vt:variant>
      <vt:variant>
        <vt:i4>0</vt:i4>
      </vt:variant>
      <vt:variant>
        <vt:i4>5</vt:i4>
      </vt:variant>
      <vt:variant>
        <vt:lpwstr/>
      </vt:variant>
      <vt:variant>
        <vt:lpwstr>_Toc520745102</vt:lpwstr>
      </vt:variant>
      <vt:variant>
        <vt:i4>1507376</vt:i4>
      </vt:variant>
      <vt:variant>
        <vt:i4>332</vt:i4>
      </vt:variant>
      <vt:variant>
        <vt:i4>0</vt:i4>
      </vt:variant>
      <vt:variant>
        <vt:i4>5</vt:i4>
      </vt:variant>
      <vt:variant>
        <vt:lpwstr/>
      </vt:variant>
      <vt:variant>
        <vt:lpwstr>_Toc520745101</vt:lpwstr>
      </vt:variant>
      <vt:variant>
        <vt:i4>1507376</vt:i4>
      </vt:variant>
      <vt:variant>
        <vt:i4>326</vt:i4>
      </vt:variant>
      <vt:variant>
        <vt:i4>0</vt:i4>
      </vt:variant>
      <vt:variant>
        <vt:i4>5</vt:i4>
      </vt:variant>
      <vt:variant>
        <vt:lpwstr/>
      </vt:variant>
      <vt:variant>
        <vt:lpwstr>_Toc520745100</vt:lpwstr>
      </vt:variant>
      <vt:variant>
        <vt:i4>1966129</vt:i4>
      </vt:variant>
      <vt:variant>
        <vt:i4>320</vt:i4>
      </vt:variant>
      <vt:variant>
        <vt:i4>0</vt:i4>
      </vt:variant>
      <vt:variant>
        <vt:i4>5</vt:i4>
      </vt:variant>
      <vt:variant>
        <vt:lpwstr/>
      </vt:variant>
      <vt:variant>
        <vt:lpwstr>_Toc520745099</vt:lpwstr>
      </vt:variant>
      <vt:variant>
        <vt:i4>1966129</vt:i4>
      </vt:variant>
      <vt:variant>
        <vt:i4>314</vt:i4>
      </vt:variant>
      <vt:variant>
        <vt:i4>0</vt:i4>
      </vt:variant>
      <vt:variant>
        <vt:i4>5</vt:i4>
      </vt:variant>
      <vt:variant>
        <vt:lpwstr/>
      </vt:variant>
      <vt:variant>
        <vt:lpwstr>_Toc520745098</vt:lpwstr>
      </vt:variant>
      <vt:variant>
        <vt:i4>1966129</vt:i4>
      </vt:variant>
      <vt:variant>
        <vt:i4>308</vt:i4>
      </vt:variant>
      <vt:variant>
        <vt:i4>0</vt:i4>
      </vt:variant>
      <vt:variant>
        <vt:i4>5</vt:i4>
      </vt:variant>
      <vt:variant>
        <vt:lpwstr/>
      </vt:variant>
      <vt:variant>
        <vt:lpwstr>_Toc520745097</vt:lpwstr>
      </vt:variant>
      <vt:variant>
        <vt:i4>1966129</vt:i4>
      </vt:variant>
      <vt:variant>
        <vt:i4>302</vt:i4>
      </vt:variant>
      <vt:variant>
        <vt:i4>0</vt:i4>
      </vt:variant>
      <vt:variant>
        <vt:i4>5</vt:i4>
      </vt:variant>
      <vt:variant>
        <vt:lpwstr/>
      </vt:variant>
      <vt:variant>
        <vt:lpwstr>_Toc520745096</vt:lpwstr>
      </vt:variant>
      <vt:variant>
        <vt:i4>1966129</vt:i4>
      </vt:variant>
      <vt:variant>
        <vt:i4>296</vt:i4>
      </vt:variant>
      <vt:variant>
        <vt:i4>0</vt:i4>
      </vt:variant>
      <vt:variant>
        <vt:i4>5</vt:i4>
      </vt:variant>
      <vt:variant>
        <vt:lpwstr/>
      </vt:variant>
      <vt:variant>
        <vt:lpwstr>_Toc520745095</vt:lpwstr>
      </vt:variant>
      <vt:variant>
        <vt:i4>1966129</vt:i4>
      </vt:variant>
      <vt:variant>
        <vt:i4>290</vt:i4>
      </vt:variant>
      <vt:variant>
        <vt:i4>0</vt:i4>
      </vt:variant>
      <vt:variant>
        <vt:i4>5</vt:i4>
      </vt:variant>
      <vt:variant>
        <vt:lpwstr/>
      </vt:variant>
      <vt:variant>
        <vt:lpwstr>_Toc520745094</vt:lpwstr>
      </vt:variant>
      <vt:variant>
        <vt:i4>1966129</vt:i4>
      </vt:variant>
      <vt:variant>
        <vt:i4>284</vt:i4>
      </vt:variant>
      <vt:variant>
        <vt:i4>0</vt:i4>
      </vt:variant>
      <vt:variant>
        <vt:i4>5</vt:i4>
      </vt:variant>
      <vt:variant>
        <vt:lpwstr/>
      </vt:variant>
      <vt:variant>
        <vt:lpwstr>_Toc520745093</vt:lpwstr>
      </vt:variant>
      <vt:variant>
        <vt:i4>1966129</vt:i4>
      </vt:variant>
      <vt:variant>
        <vt:i4>278</vt:i4>
      </vt:variant>
      <vt:variant>
        <vt:i4>0</vt:i4>
      </vt:variant>
      <vt:variant>
        <vt:i4>5</vt:i4>
      </vt:variant>
      <vt:variant>
        <vt:lpwstr/>
      </vt:variant>
      <vt:variant>
        <vt:lpwstr>_Toc520745092</vt:lpwstr>
      </vt:variant>
      <vt:variant>
        <vt:i4>1966129</vt:i4>
      </vt:variant>
      <vt:variant>
        <vt:i4>272</vt:i4>
      </vt:variant>
      <vt:variant>
        <vt:i4>0</vt:i4>
      </vt:variant>
      <vt:variant>
        <vt:i4>5</vt:i4>
      </vt:variant>
      <vt:variant>
        <vt:lpwstr/>
      </vt:variant>
      <vt:variant>
        <vt:lpwstr>_Toc520745091</vt:lpwstr>
      </vt:variant>
      <vt:variant>
        <vt:i4>1966129</vt:i4>
      </vt:variant>
      <vt:variant>
        <vt:i4>266</vt:i4>
      </vt:variant>
      <vt:variant>
        <vt:i4>0</vt:i4>
      </vt:variant>
      <vt:variant>
        <vt:i4>5</vt:i4>
      </vt:variant>
      <vt:variant>
        <vt:lpwstr/>
      </vt:variant>
      <vt:variant>
        <vt:lpwstr>_Toc520745090</vt:lpwstr>
      </vt:variant>
      <vt:variant>
        <vt:i4>2031665</vt:i4>
      </vt:variant>
      <vt:variant>
        <vt:i4>260</vt:i4>
      </vt:variant>
      <vt:variant>
        <vt:i4>0</vt:i4>
      </vt:variant>
      <vt:variant>
        <vt:i4>5</vt:i4>
      </vt:variant>
      <vt:variant>
        <vt:lpwstr/>
      </vt:variant>
      <vt:variant>
        <vt:lpwstr>_Toc520745089</vt:lpwstr>
      </vt:variant>
      <vt:variant>
        <vt:i4>2031665</vt:i4>
      </vt:variant>
      <vt:variant>
        <vt:i4>254</vt:i4>
      </vt:variant>
      <vt:variant>
        <vt:i4>0</vt:i4>
      </vt:variant>
      <vt:variant>
        <vt:i4>5</vt:i4>
      </vt:variant>
      <vt:variant>
        <vt:lpwstr/>
      </vt:variant>
      <vt:variant>
        <vt:lpwstr>_Toc520745088</vt:lpwstr>
      </vt:variant>
      <vt:variant>
        <vt:i4>2031665</vt:i4>
      </vt:variant>
      <vt:variant>
        <vt:i4>248</vt:i4>
      </vt:variant>
      <vt:variant>
        <vt:i4>0</vt:i4>
      </vt:variant>
      <vt:variant>
        <vt:i4>5</vt:i4>
      </vt:variant>
      <vt:variant>
        <vt:lpwstr/>
      </vt:variant>
      <vt:variant>
        <vt:lpwstr>_Toc520745087</vt:lpwstr>
      </vt:variant>
      <vt:variant>
        <vt:i4>2031665</vt:i4>
      </vt:variant>
      <vt:variant>
        <vt:i4>242</vt:i4>
      </vt:variant>
      <vt:variant>
        <vt:i4>0</vt:i4>
      </vt:variant>
      <vt:variant>
        <vt:i4>5</vt:i4>
      </vt:variant>
      <vt:variant>
        <vt:lpwstr/>
      </vt:variant>
      <vt:variant>
        <vt:lpwstr>_Toc520745086</vt:lpwstr>
      </vt:variant>
      <vt:variant>
        <vt:i4>2031665</vt:i4>
      </vt:variant>
      <vt:variant>
        <vt:i4>236</vt:i4>
      </vt:variant>
      <vt:variant>
        <vt:i4>0</vt:i4>
      </vt:variant>
      <vt:variant>
        <vt:i4>5</vt:i4>
      </vt:variant>
      <vt:variant>
        <vt:lpwstr/>
      </vt:variant>
      <vt:variant>
        <vt:lpwstr>_Toc520745085</vt:lpwstr>
      </vt:variant>
      <vt:variant>
        <vt:i4>2031665</vt:i4>
      </vt:variant>
      <vt:variant>
        <vt:i4>230</vt:i4>
      </vt:variant>
      <vt:variant>
        <vt:i4>0</vt:i4>
      </vt:variant>
      <vt:variant>
        <vt:i4>5</vt:i4>
      </vt:variant>
      <vt:variant>
        <vt:lpwstr/>
      </vt:variant>
      <vt:variant>
        <vt:lpwstr>_Toc520745084</vt:lpwstr>
      </vt:variant>
      <vt:variant>
        <vt:i4>2031665</vt:i4>
      </vt:variant>
      <vt:variant>
        <vt:i4>224</vt:i4>
      </vt:variant>
      <vt:variant>
        <vt:i4>0</vt:i4>
      </vt:variant>
      <vt:variant>
        <vt:i4>5</vt:i4>
      </vt:variant>
      <vt:variant>
        <vt:lpwstr/>
      </vt:variant>
      <vt:variant>
        <vt:lpwstr>_Toc520745083</vt:lpwstr>
      </vt:variant>
      <vt:variant>
        <vt:i4>2031665</vt:i4>
      </vt:variant>
      <vt:variant>
        <vt:i4>218</vt:i4>
      </vt:variant>
      <vt:variant>
        <vt:i4>0</vt:i4>
      </vt:variant>
      <vt:variant>
        <vt:i4>5</vt:i4>
      </vt:variant>
      <vt:variant>
        <vt:lpwstr/>
      </vt:variant>
      <vt:variant>
        <vt:lpwstr>_Toc520745082</vt:lpwstr>
      </vt:variant>
      <vt:variant>
        <vt:i4>2031665</vt:i4>
      </vt:variant>
      <vt:variant>
        <vt:i4>212</vt:i4>
      </vt:variant>
      <vt:variant>
        <vt:i4>0</vt:i4>
      </vt:variant>
      <vt:variant>
        <vt:i4>5</vt:i4>
      </vt:variant>
      <vt:variant>
        <vt:lpwstr/>
      </vt:variant>
      <vt:variant>
        <vt:lpwstr>_Toc520745081</vt:lpwstr>
      </vt:variant>
      <vt:variant>
        <vt:i4>2031665</vt:i4>
      </vt:variant>
      <vt:variant>
        <vt:i4>206</vt:i4>
      </vt:variant>
      <vt:variant>
        <vt:i4>0</vt:i4>
      </vt:variant>
      <vt:variant>
        <vt:i4>5</vt:i4>
      </vt:variant>
      <vt:variant>
        <vt:lpwstr/>
      </vt:variant>
      <vt:variant>
        <vt:lpwstr>_Toc520745080</vt:lpwstr>
      </vt:variant>
      <vt:variant>
        <vt:i4>1048625</vt:i4>
      </vt:variant>
      <vt:variant>
        <vt:i4>200</vt:i4>
      </vt:variant>
      <vt:variant>
        <vt:i4>0</vt:i4>
      </vt:variant>
      <vt:variant>
        <vt:i4>5</vt:i4>
      </vt:variant>
      <vt:variant>
        <vt:lpwstr/>
      </vt:variant>
      <vt:variant>
        <vt:lpwstr>_Toc520745079</vt:lpwstr>
      </vt:variant>
      <vt:variant>
        <vt:i4>1048625</vt:i4>
      </vt:variant>
      <vt:variant>
        <vt:i4>194</vt:i4>
      </vt:variant>
      <vt:variant>
        <vt:i4>0</vt:i4>
      </vt:variant>
      <vt:variant>
        <vt:i4>5</vt:i4>
      </vt:variant>
      <vt:variant>
        <vt:lpwstr/>
      </vt:variant>
      <vt:variant>
        <vt:lpwstr>_Toc520745078</vt:lpwstr>
      </vt:variant>
      <vt:variant>
        <vt:i4>1048625</vt:i4>
      </vt:variant>
      <vt:variant>
        <vt:i4>188</vt:i4>
      </vt:variant>
      <vt:variant>
        <vt:i4>0</vt:i4>
      </vt:variant>
      <vt:variant>
        <vt:i4>5</vt:i4>
      </vt:variant>
      <vt:variant>
        <vt:lpwstr/>
      </vt:variant>
      <vt:variant>
        <vt:lpwstr>_Toc520745077</vt:lpwstr>
      </vt:variant>
      <vt:variant>
        <vt:i4>1048625</vt:i4>
      </vt:variant>
      <vt:variant>
        <vt:i4>182</vt:i4>
      </vt:variant>
      <vt:variant>
        <vt:i4>0</vt:i4>
      </vt:variant>
      <vt:variant>
        <vt:i4>5</vt:i4>
      </vt:variant>
      <vt:variant>
        <vt:lpwstr/>
      </vt:variant>
      <vt:variant>
        <vt:lpwstr>_Toc520745076</vt:lpwstr>
      </vt:variant>
      <vt:variant>
        <vt:i4>1048625</vt:i4>
      </vt:variant>
      <vt:variant>
        <vt:i4>176</vt:i4>
      </vt:variant>
      <vt:variant>
        <vt:i4>0</vt:i4>
      </vt:variant>
      <vt:variant>
        <vt:i4>5</vt:i4>
      </vt:variant>
      <vt:variant>
        <vt:lpwstr/>
      </vt:variant>
      <vt:variant>
        <vt:lpwstr>_Toc520745075</vt:lpwstr>
      </vt:variant>
      <vt:variant>
        <vt:i4>1048625</vt:i4>
      </vt:variant>
      <vt:variant>
        <vt:i4>170</vt:i4>
      </vt:variant>
      <vt:variant>
        <vt:i4>0</vt:i4>
      </vt:variant>
      <vt:variant>
        <vt:i4>5</vt:i4>
      </vt:variant>
      <vt:variant>
        <vt:lpwstr/>
      </vt:variant>
      <vt:variant>
        <vt:lpwstr>_Toc520745074</vt:lpwstr>
      </vt:variant>
      <vt:variant>
        <vt:i4>1048625</vt:i4>
      </vt:variant>
      <vt:variant>
        <vt:i4>164</vt:i4>
      </vt:variant>
      <vt:variant>
        <vt:i4>0</vt:i4>
      </vt:variant>
      <vt:variant>
        <vt:i4>5</vt:i4>
      </vt:variant>
      <vt:variant>
        <vt:lpwstr/>
      </vt:variant>
      <vt:variant>
        <vt:lpwstr>_Toc520745073</vt:lpwstr>
      </vt:variant>
      <vt:variant>
        <vt:i4>1048625</vt:i4>
      </vt:variant>
      <vt:variant>
        <vt:i4>158</vt:i4>
      </vt:variant>
      <vt:variant>
        <vt:i4>0</vt:i4>
      </vt:variant>
      <vt:variant>
        <vt:i4>5</vt:i4>
      </vt:variant>
      <vt:variant>
        <vt:lpwstr/>
      </vt:variant>
      <vt:variant>
        <vt:lpwstr>_Toc520745072</vt:lpwstr>
      </vt:variant>
      <vt:variant>
        <vt:i4>1048625</vt:i4>
      </vt:variant>
      <vt:variant>
        <vt:i4>152</vt:i4>
      </vt:variant>
      <vt:variant>
        <vt:i4>0</vt:i4>
      </vt:variant>
      <vt:variant>
        <vt:i4>5</vt:i4>
      </vt:variant>
      <vt:variant>
        <vt:lpwstr/>
      </vt:variant>
      <vt:variant>
        <vt:lpwstr>_Toc520745071</vt:lpwstr>
      </vt:variant>
      <vt:variant>
        <vt:i4>1048625</vt:i4>
      </vt:variant>
      <vt:variant>
        <vt:i4>146</vt:i4>
      </vt:variant>
      <vt:variant>
        <vt:i4>0</vt:i4>
      </vt:variant>
      <vt:variant>
        <vt:i4>5</vt:i4>
      </vt:variant>
      <vt:variant>
        <vt:lpwstr/>
      </vt:variant>
      <vt:variant>
        <vt:lpwstr>_Toc520745070</vt:lpwstr>
      </vt:variant>
      <vt:variant>
        <vt:i4>1114161</vt:i4>
      </vt:variant>
      <vt:variant>
        <vt:i4>140</vt:i4>
      </vt:variant>
      <vt:variant>
        <vt:i4>0</vt:i4>
      </vt:variant>
      <vt:variant>
        <vt:i4>5</vt:i4>
      </vt:variant>
      <vt:variant>
        <vt:lpwstr/>
      </vt:variant>
      <vt:variant>
        <vt:lpwstr>_Toc520745069</vt:lpwstr>
      </vt:variant>
      <vt:variant>
        <vt:i4>1114161</vt:i4>
      </vt:variant>
      <vt:variant>
        <vt:i4>134</vt:i4>
      </vt:variant>
      <vt:variant>
        <vt:i4>0</vt:i4>
      </vt:variant>
      <vt:variant>
        <vt:i4>5</vt:i4>
      </vt:variant>
      <vt:variant>
        <vt:lpwstr/>
      </vt:variant>
      <vt:variant>
        <vt:lpwstr>_Toc520745068</vt:lpwstr>
      </vt:variant>
      <vt:variant>
        <vt:i4>1114161</vt:i4>
      </vt:variant>
      <vt:variant>
        <vt:i4>128</vt:i4>
      </vt:variant>
      <vt:variant>
        <vt:i4>0</vt:i4>
      </vt:variant>
      <vt:variant>
        <vt:i4>5</vt:i4>
      </vt:variant>
      <vt:variant>
        <vt:lpwstr/>
      </vt:variant>
      <vt:variant>
        <vt:lpwstr>_Toc520745067</vt:lpwstr>
      </vt:variant>
      <vt:variant>
        <vt:i4>1114161</vt:i4>
      </vt:variant>
      <vt:variant>
        <vt:i4>122</vt:i4>
      </vt:variant>
      <vt:variant>
        <vt:i4>0</vt:i4>
      </vt:variant>
      <vt:variant>
        <vt:i4>5</vt:i4>
      </vt:variant>
      <vt:variant>
        <vt:lpwstr/>
      </vt:variant>
      <vt:variant>
        <vt:lpwstr>_Toc520745066</vt:lpwstr>
      </vt:variant>
      <vt:variant>
        <vt:i4>1114161</vt:i4>
      </vt:variant>
      <vt:variant>
        <vt:i4>116</vt:i4>
      </vt:variant>
      <vt:variant>
        <vt:i4>0</vt:i4>
      </vt:variant>
      <vt:variant>
        <vt:i4>5</vt:i4>
      </vt:variant>
      <vt:variant>
        <vt:lpwstr/>
      </vt:variant>
      <vt:variant>
        <vt:lpwstr>_Toc520745065</vt:lpwstr>
      </vt:variant>
      <vt:variant>
        <vt:i4>1114161</vt:i4>
      </vt:variant>
      <vt:variant>
        <vt:i4>110</vt:i4>
      </vt:variant>
      <vt:variant>
        <vt:i4>0</vt:i4>
      </vt:variant>
      <vt:variant>
        <vt:i4>5</vt:i4>
      </vt:variant>
      <vt:variant>
        <vt:lpwstr/>
      </vt:variant>
      <vt:variant>
        <vt:lpwstr>_Toc520745064</vt:lpwstr>
      </vt:variant>
      <vt:variant>
        <vt:i4>1114161</vt:i4>
      </vt:variant>
      <vt:variant>
        <vt:i4>104</vt:i4>
      </vt:variant>
      <vt:variant>
        <vt:i4>0</vt:i4>
      </vt:variant>
      <vt:variant>
        <vt:i4>5</vt:i4>
      </vt:variant>
      <vt:variant>
        <vt:lpwstr/>
      </vt:variant>
      <vt:variant>
        <vt:lpwstr>_Toc520745063</vt:lpwstr>
      </vt:variant>
      <vt:variant>
        <vt:i4>1114161</vt:i4>
      </vt:variant>
      <vt:variant>
        <vt:i4>98</vt:i4>
      </vt:variant>
      <vt:variant>
        <vt:i4>0</vt:i4>
      </vt:variant>
      <vt:variant>
        <vt:i4>5</vt:i4>
      </vt:variant>
      <vt:variant>
        <vt:lpwstr/>
      </vt:variant>
      <vt:variant>
        <vt:lpwstr>_Toc520745062</vt:lpwstr>
      </vt:variant>
      <vt:variant>
        <vt:i4>1114161</vt:i4>
      </vt:variant>
      <vt:variant>
        <vt:i4>92</vt:i4>
      </vt:variant>
      <vt:variant>
        <vt:i4>0</vt:i4>
      </vt:variant>
      <vt:variant>
        <vt:i4>5</vt:i4>
      </vt:variant>
      <vt:variant>
        <vt:lpwstr/>
      </vt:variant>
      <vt:variant>
        <vt:lpwstr>_Toc520745061</vt:lpwstr>
      </vt:variant>
      <vt:variant>
        <vt:i4>1114161</vt:i4>
      </vt:variant>
      <vt:variant>
        <vt:i4>86</vt:i4>
      </vt:variant>
      <vt:variant>
        <vt:i4>0</vt:i4>
      </vt:variant>
      <vt:variant>
        <vt:i4>5</vt:i4>
      </vt:variant>
      <vt:variant>
        <vt:lpwstr/>
      </vt:variant>
      <vt:variant>
        <vt:lpwstr>_Toc520745060</vt:lpwstr>
      </vt:variant>
      <vt:variant>
        <vt:i4>1179697</vt:i4>
      </vt:variant>
      <vt:variant>
        <vt:i4>80</vt:i4>
      </vt:variant>
      <vt:variant>
        <vt:i4>0</vt:i4>
      </vt:variant>
      <vt:variant>
        <vt:i4>5</vt:i4>
      </vt:variant>
      <vt:variant>
        <vt:lpwstr/>
      </vt:variant>
      <vt:variant>
        <vt:lpwstr>_Toc520745059</vt:lpwstr>
      </vt:variant>
      <vt:variant>
        <vt:i4>1179697</vt:i4>
      </vt:variant>
      <vt:variant>
        <vt:i4>74</vt:i4>
      </vt:variant>
      <vt:variant>
        <vt:i4>0</vt:i4>
      </vt:variant>
      <vt:variant>
        <vt:i4>5</vt:i4>
      </vt:variant>
      <vt:variant>
        <vt:lpwstr/>
      </vt:variant>
      <vt:variant>
        <vt:lpwstr>_Toc520745058</vt:lpwstr>
      </vt:variant>
      <vt:variant>
        <vt:i4>1179697</vt:i4>
      </vt:variant>
      <vt:variant>
        <vt:i4>68</vt:i4>
      </vt:variant>
      <vt:variant>
        <vt:i4>0</vt:i4>
      </vt:variant>
      <vt:variant>
        <vt:i4>5</vt:i4>
      </vt:variant>
      <vt:variant>
        <vt:lpwstr/>
      </vt:variant>
      <vt:variant>
        <vt:lpwstr>_Toc520745057</vt:lpwstr>
      </vt:variant>
      <vt:variant>
        <vt:i4>1179697</vt:i4>
      </vt:variant>
      <vt:variant>
        <vt:i4>62</vt:i4>
      </vt:variant>
      <vt:variant>
        <vt:i4>0</vt:i4>
      </vt:variant>
      <vt:variant>
        <vt:i4>5</vt:i4>
      </vt:variant>
      <vt:variant>
        <vt:lpwstr/>
      </vt:variant>
      <vt:variant>
        <vt:lpwstr>_Toc520745056</vt:lpwstr>
      </vt:variant>
      <vt:variant>
        <vt:i4>1179697</vt:i4>
      </vt:variant>
      <vt:variant>
        <vt:i4>56</vt:i4>
      </vt:variant>
      <vt:variant>
        <vt:i4>0</vt:i4>
      </vt:variant>
      <vt:variant>
        <vt:i4>5</vt:i4>
      </vt:variant>
      <vt:variant>
        <vt:lpwstr/>
      </vt:variant>
      <vt:variant>
        <vt:lpwstr>_Toc520745055</vt:lpwstr>
      </vt:variant>
      <vt:variant>
        <vt:i4>1179697</vt:i4>
      </vt:variant>
      <vt:variant>
        <vt:i4>50</vt:i4>
      </vt:variant>
      <vt:variant>
        <vt:i4>0</vt:i4>
      </vt:variant>
      <vt:variant>
        <vt:i4>5</vt:i4>
      </vt:variant>
      <vt:variant>
        <vt:lpwstr/>
      </vt:variant>
      <vt:variant>
        <vt:lpwstr>_Toc520745054</vt:lpwstr>
      </vt:variant>
      <vt:variant>
        <vt:i4>1179697</vt:i4>
      </vt:variant>
      <vt:variant>
        <vt:i4>44</vt:i4>
      </vt:variant>
      <vt:variant>
        <vt:i4>0</vt:i4>
      </vt:variant>
      <vt:variant>
        <vt:i4>5</vt:i4>
      </vt:variant>
      <vt:variant>
        <vt:lpwstr/>
      </vt:variant>
      <vt:variant>
        <vt:lpwstr>_Toc520745053</vt:lpwstr>
      </vt:variant>
      <vt:variant>
        <vt:i4>1179697</vt:i4>
      </vt:variant>
      <vt:variant>
        <vt:i4>38</vt:i4>
      </vt:variant>
      <vt:variant>
        <vt:i4>0</vt:i4>
      </vt:variant>
      <vt:variant>
        <vt:i4>5</vt:i4>
      </vt:variant>
      <vt:variant>
        <vt:lpwstr/>
      </vt:variant>
      <vt:variant>
        <vt:lpwstr>_Toc520745052</vt:lpwstr>
      </vt:variant>
      <vt:variant>
        <vt:i4>1179697</vt:i4>
      </vt:variant>
      <vt:variant>
        <vt:i4>32</vt:i4>
      </vt:variant>
      <vt:variant>
        <vt:i4>0</vt:i4>
      </vt:variant>
      <vt:variant>
        <vt:i4>5</vt:i4>
      </vt:variant>
      <vt:variant>
        <vt:lpwstr/>
      </vt:variant>
      <vt:variant>
        <vt:lpwstr>_Toc520745051</vt:lpwstr>
      </vt:variant>
      <vt:variant>
        <vt:i4>1179697</vt:i4>
      </vt:variant>
      <vt:variant>
        <vt:i4>26</vt:i4>
      </vt:variant>
      <vt:variant>
        <vt:i4>0</vt:i4>
      </vt:variant>
      <vt:variant>
        <vt:i4>5</vt:i4>
      </vt:variant>
      <vt:variant>
        <vt:lpwstr/>
      </vt:variant>
      <vt:variant>
        <vt:lpwstr>_Toc520745050</vt:lpwstr>
      </vt:variant>
      <vt:variant>
        <vt:i4>1245233</vt:i4>
      </vt:variant>
      <vt:variant>
        <vt:i4>20</vt:i4>
      </vt:variant>
      <vt:variant>
        <vt:i4>0</vt:i4>
      </vt:variant>
      <vt:variant>
        <vt:i4>5</vt:i4>
      </vt:variant>
      <vt:variant>
        <vt:lpwstr/>
      </vt:variant>
      <vt:variant>
        <vt:lpwstr>_Toc520745049</vt:lpwstr>
      </vt:variant>
      <vt:variant>
        <vt:i4>1245233</vt:i4>
      </vt:variant>
      <vt:variant>
        <vt:i4>14</vt:i4>
      </vt:variant>
      <vt:variant>
        <vt:i4>0</vt:i4>
      </vt:variant>
      <vt:variant>
        <vt:i4>5</vt:i4>
      </vt:variant>
      <vt:variant>
        <vt:lpwstr/>
      </vt:variant>
      <vt:variant>
        <vt:lpwstr>_Toc520745048</vt:lpwstr>
      </vt:variant>
      <vt:variant>
        <vt:i4>1245233</vt:i4>
      </vt:variant>
      <vt:variant>
        <vt:i4>8</vt:i4>
      </vt:variant>
      <vt:variant>
        <vt:i4>0</vt:i4>
      </vt:variant>
      <vt:variant>
        <vt:i4>5</vt:i4>
      </vt:variant>
      <vt:variant>
        <vt:lpwstr/>
      </vt:variant>
      <vt:variant>
        <vt:lpwstr>_Toc520745047</vt:lpwstr>
      </vt:variant>
      <vt:variant>
        <vt:i4>1245233</vt:i4>
      </vt:variant>
      <vt:variant>
        <vt:i4>2</vt:i4>
      </vt:variant>
      <vt:variant>
        <vt:i4>0</vt:i4>
      </vt:variant>
      <vt:variant>
        <vt:i4>5</vt:i4>
      </vt:variant>
      <vt:variant>
        <vt:lpwstr/>
      </vt:variant>
      <vt:variant>
        <vt:lpwstr>_Toc520745046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ORCI FInal</dc:title>
  <dc:creator>dgrocha</dc:creator>
  <cp:lastModifiedBy>Brambila Chagollán Carlos Alberto</cp:lastModifiedBy>
  <cp:revision>3</cp:revision>
  <cp:lastPrinted>2019-12-03T15:32:00Z</cp:lastPrinted>
  <dcterms:created xsi:type="dcterms:W3CDTF">2020-07-16T23:46:00Z</dcterms:created>
  <dcterms:modified xsi:type="dcterms:W3CDTF">2020-07-17T01:51:00Z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