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6259F" w14:textId="71F88147" w:rsidR="0029703C" w:rsidRPr="00CA008D" w:rsidRDefault="00247F1E" w:rsidP="00CA008D">
      <w:pPr>
        <w:spacing w:after="0" w:line="276" w:lineRule="auto"/>
        <w:ind w:right="0"/>
        <w:rPr>
          <w:rFonts w:ascii="ITC Avant Garde" w:hAnsi="ITC Avant Garde"/>
          <w:b/>
          <w:sz w:val="20"/>
          <w:szCs w:val="20"/>
        </w:rPr>
      </w:pPr>
      <w:bookmarkStart w:id="0" w:name="_GoBack"/>
      <w:bookmarkEnd w:id="0"/>
      <w:r w:rsidRPr="00CA008D">
        <w:rPr>
          <w:rFonts w:ascii="ITC Avant Garde" w:hAnsi="ITC Avant Garde"/>
          <w:b/>
          <w:sz w:val="20"/>
          <w:szCs w:val="20"/>
        </w:rPr>
        <w:t xml:space="preserve">INFORME </w:t>
      </w:r>
      <w:r w:rsidR="00820AF9" w:rsidRPr="00CA008D">
        <w:rPr>
          <w:rFonts w:ascii="ITC Avant Garde" w:hAnsi="ITC Avant Garde"/>
          <w:b/>
          <w:sz w:val="20"/>
          <w:szCs w:val="20"/>
        </w:rPr>
        <w:t xml:space="preserve">DE CONSIDERACIONES </w:t>
      </w:r>
      <w:r w:rsidRPr="00CA008D">
        <w:rPr>
          <w:rFonts w:ascii="ITC Avant Garde" w:hAnsi="ITC Avant Garde"/>
          <w:b/>
          <w:sz w:val="20"/>
          <w:szCs w:val="20"/>
        </w:rPr>
        <w:t>DEL INSTITUTO FEDERAL DE TELECOMUNICACIONES A LA CONSULTA PÚBLICA DE</w:t>
      </w:r>
      <w:r w:rsidR="00BB5262" w:rsidRPr="00CA008D">
        <w:rPr>
          <w:rFonts w:ascii="ITC Avant Garde" w:hAnsi="ITC Avant Garde"/>
          <w:b/>
          <w:sz w:val="20"/>
          <w:szCs w:val="20"/>
        </w:rPr>
        <w:t>L</w:t>
      </w:r>
      <w:r w:rsidR="0029703C" w:rsidRPr="00CA008D">
        <w:rPr>
          <w:rFonts w:ascii="ITC Avant Garde" w:hAnsi="ITC Avant Garde"/>
          <w:b/>
          <w:sz w:val="20"/>
          <w:szCs w:val="20"/>
        </w:rPr>
        <w:t xml:space="preserve"> </w:t>
      </w:r>
      <w:r w:rsidR="0029703C" w:rsidRPr="00CA008D">
        <w:rPr>
          <w:rFonts w:ascii="ITC Avant Garde" w:hAnsi="ITC Avant Garde" w:cs="Arial"/>
          <w:b/>
          <w:i/>
          <w:sz w:val="20"/>
          <w:szCs w:val="20"/>
        </w:rPr>
        <w:t>“</w:t>
      </w:r>
      <w:proofErr w:type="gramStart"/>
      <w:r w:rsidR="0029703C" w:rsidRPr="00CA008D">
        <w:rPr>
          <w:rFonts w:ascii="ITC Avant Garde" w:hAnsi="ITC Avant Garde"/>
          <w:b/>
          <w:i/>
          <w:sz w:val="20"/>
          <w:szCs w:val="20"/>
        </w:rPr>
        <w:t>PROYECTO  DE</w:t>
      </w:r>
      <w:proofErr w:type="gramEnd"/>
      <w:r w:rsidR="0029703C" w:rsidRPr="00CA008D">
        <w:rPr>
          <w:rFonts w:ascii="ITC Avant Garde" w:hAnsi="ITC Avant Garde"/>
          <w:b/>
          <w:i/>
          <w:sz w:val="20"/>
          <w:szCs w:val="20"/>
        </w:rPr>
        <w:t xml:space="preserve"> CALENDARIO DE ACTIVIDADES DE LA LICITACIÓN PÚBLICA PARA CONCESIONAR EL USO, APROVECHAMIENTO Y EXPLOTACIÓN COMERCIAL DE 234 FRECUENCIAS EN EL SEGMENTO DE 88 A 106 MHZ DE LA BANDA DE FRECUENCIA MODULADA Y DE 85 FRECUENCIAS EN EL SEGMENTO DE 535 A 1605 KHZ DE LA BANDA DE AMPLITUD MODULADA PARA LA PRESTACIÓN DEL SERVICIO PÚBLICO DE RADIODIFUSIÓN</w:t>
      </w:r>
      <w:r w:rsidR="005D7D1F" w:rsidRPr="00CA008D">
        <w:rPr>
          <w:rFonts w:ascii="ITC Avant Garde" w:hAnsi="ITC Avant Garde"/>
          <w:b/>
          <w:i/>
          <w:sz w:val="20"/>
          <w:szCs w:val="20"/>
        </w:rPr>
        <w:t xml:space="preserve"> SONORA (LICITACIÓN NO. IFT-8)”.</w:t>
      </w:r>
      <w:r w:rsidR="0029703C" w:rsidRPr="00CA008D">
        <w:rPr>
          <w:rFonts w:ascii="ITC Avant Garde" w:hAnsi="ITC Avant Garde"/>
          <w:b/>
          <w:i/>
          <w:sz w:val="20"/>
          <w:szCs w:val="20"/>
        </w:rPr>
        <w:t xml:space="preserve"> </w:t>
      </w:r>
    </w:p>
    <w:p w14:paraId="39B44E42" w14:textId="77777777" w:rsidR="00FD009C" w:rsidRPr="00CA008D" w:rsidRDefault="00FD009C" w:rsidP="00CA008D">
      <w:pPr>
        <w:spacing w:after="0" w:line="276" w:lineRule="auto"/>
        <w:ind w:right="0"/>
        <w:rPr>
          <w:rFonts w:ascii="ITC Avant Garde" w:hAnsi="ITC Avant Garde"/>
          <w:b/>
          <w:sz w:val="20"/>
          <w:szCs w:val="20"/>
        </w:rPr>
      </w:pPr>
    </w:p>
    <w:p w14:paraId="000D4328" w14:textId="77777777" w:rsidR="00247F1E" w:rsidRPr="00CA008D" w:rsidRDefault="00247F1E" w:rsidP="00CA008D">
      <w:pPr>
        <w:tabs>
          <w:tab w:val="left" w:pos="426"/>
        </w:tabs>
        <w:spacing w:after="0" w:line="276" w:lineRule="auto"/>
        <w:ind w:left="0" w:firstLine="0"/>
        <w:rPr>
          <w:rFonts w:ascii="ITC Avant Garde" w:hAnsi="ITC Avant Garde" w:cs="ITC Avant Garde"/>
          <w:sz w:val="20"/>
          <w:szCs w:val="20"/>
        </w:rPr>
      </w:pPr>
    </w:p>
    <w:p w14:paraId="17D60EEE" w14:textId="738111E4" w:rsidR="00247F1E" w:rsidRPr="00CA008D" w:rsidRDefault="00247F1E" w:rsidP="00CA008D">
      <w:pPr>
        <w:pStyle w:val="Prrafodelista"/>
        <w:numPr>
          <w:ilvl w:val="0"/>
          <w:numId w:val="2"/>
        </w:numPr>
        <w:tabs>
          <w:tab w:val="left" w:pos="426"/>
        </w:tabs>
        <w:spacing w:after="0" w:line="276" w:lineRule="auto"/>
        <w:ind w:left="0" w:firstLine="0"/>
        <w:rPr>
          <w:rFonts w:ascii="ITC Avant Garde" w:hAnsi="ITC Avant Garde" w:cs="ITC Avant Garde"/>
          <w:b/>
          <w:sz w:val="20"/>
          <w:szCs w:val="20"/>
        </w:rPr>
      </w:pPr>
      <w:r w:rsidRPr="00CA008D">
        <w:rPr>
          <w:rFonts w:ascii="ITC Avant Garde" w:hAnsi="ITC Avant Garde" w:cs="ITC Avant Garde"/>
          <w:b/>
          <w:sz w:val="20"/>
          <w:szCs w:val="20"/>
        </w:rPr>
        <w:t>Descripción de la Consulta Pública:</w:t>
      </w:r>
    </w:p>
    <w:p w14:paraId="0F674650" w14:textId="77777777" w:rsidR="00B12951" w:rsidRPr="00CA008D" w:rsidRDefault="00B12951" w:rsidP="00CA008D">
      <w:pPr>
        <w:tabs>
          <w:tab w:val="left" w:pos="426"/>
        </w:tabs>
        <w:spacing w:after="0" w:line="276" w:lineRule="auto"/>
        <w:ind w:left="0" w:right="0" w:firstLine="0"/>
        <w:rPr>
          <w:rFonts w:ascii="ITC Avant Garde" w:hAnsi="ITC Avant Garde"/>
          <w:sz w:val="20"/>
          <w:szCs w:val="20"/>
        </w:rPr>
      </w:pPr>
    </w:p>
    <w:p w14:paraId="5BC0D476" w14:textId="2FD8A26D" w:rsidR="00247F1E" w:rsidRPr="00CA008D" w:rsidRDefault="00247F1E" w:rsidP="00CA008D">
      <w:pPr>
        <w:tabs>
          <w:tab w:val="left" w:pos="426"/>
        </w:tabs>
        <w:spacing w:after="0" w:line="276" w:lineRule="auto"/>
        <w:ind w:left="0" w:right="0" w:firstLine="0"/>
        <w:rPr>
          <w:rFonts w:ascii="ITC Avant Garde" w:hAnsi="ITC Avant Garde"/>
          <w:sz w:val="20"/>
          <w:szCs w:val="20"/>
        </w:rPr>
      </w:pPr>
      <w:r w:rsidRPr="00CA008D">
        <w:rPr>
          <w:rFonts w:ascii="ITC Avant Garde" w:hAnsi="ITC Avant Garde"/>
          <w:sz w:val="20"/>
          <w:szCs w:val="20"/>
        </w:rPr>
        <w:t>El Instituto Federal de Telecomunicaciones (</w:t>
      </w:r>
      <w:r w:rsidR="00FD1C6D" w:rsidRPr="00CA008D">
        <w:rPr>
          <w:rFonts w:ascii="ITC Avant Garde" w:hAnsi="ITC Avant Garde"/>
          <w:sz w:val="20"/>
          <w:szCs w:val="20"/>
        </w:rPr>
        <w:t>Instituto</w:t>
      </w:r>
      <w:r w:rsidRPr="00CA008D">
        <w:rPr>
          <w:rFonts w:ascii="ITC Avant Garde" w:hAnsi="ITC Avant Garde"/>
          <w:sz w:val="20"/>
          <w:szCs w:val="20"/>
        </w:rPr>
        <w:t xml:space="preserve">) </w:t>
      </w:r>
      <w:r w:rsidR="006C2E67" w:rsidRPr="00CA008D">
        <w:rPr>
          <w:rFonts w:ascii="ITC Avant Garde" w:hAnsi="ITC Avant Garde"/>
          <w:sz w:val="20"/>
          <w:szCs w:val="20"/>
        </w:rPr>
        <w:t xml:space="preserve">durante el periodo comprendido del 6 de julio al 14 de agosto de 2020 del presente </w:t>
      </w:r>
      <w:r w:rsidRPr="00CA008D">
        <w:rPr>
          <w:rFonts w:ascii="ITC Avant Garde" w:eastAsiaTheme="minorHAnsi" w:hAnsi="ITC Avant Garde" w:cs="ITC Avant Garde"/>
          <w:sz w:val="20"/>
          <w:szCs w:val="20"/>
          <w:lang w:eastAsia="en-US"/>
        </w:rPr>
        <w:t xml:space="preserve">recibió los comentarios, opiniones y </w:t>
      </w:r>
      <w:r w:rsidRPr="00CA008D">
        <w:rPr>
          <w:rFonts w:ascii="ITC Avant Garde" w:hAnsi="ITC Avant Garde"/>
          <w:sz w:val="20"/>
          <w:szCs w:val="20"/>
        </w:rPr>
        <w:t xml:space="preserve">aportaciones con relación </w:t>
      </w:r>
      <w:r w:rsidR="006C2E67" w:rsidRPr="00CA008D">
        <w:rPr>
          <w:rFonts w:ascii="ITC Avant Garde" w:hAnsi="ITC Avant Garde"/>
          <w:sz w:val="20"/>
          <w:szCs w:val="20"/>
        </w:rPr>
        <w:t>a</w:t>
      </w:r>
      <w:r w:rsidR="00937EDA" w:rsidRPr="00CA008D">
        <w:rPr>
          <w:rFonts w:ascii="ITC Avant Garde" w:hAnsi="ITC Avant Garde"/>
          <w:sz w:val="20"/>
          <w:szCs w:val="20"/>
        </w:rPr>
        <w:t xml:space="preserve"> </w:t>
      </w:r>
      <w:r w:rsidRPr="00CA008D">
        <w:rPr>
          <w:rFonts w:ascii="ITC Avant Garde" w:hAnsi="ITC Avant Garde"/>
          <w:sz w:val="20"/>
          <w:szCs w:val="20"/>
        </w:rPr>
        <w:t>l</w:t>
      </w:r>
      <w:r w:rsidR="00937EDA" w:rsidRPr="00CA008D">
        <w:rPr>
          <w:rFonts w:ascii="ITC Avant Garde" w:hAnsi="ITC Avant Garde"/>
          <w:sz w:val="20"/>
          <w:szCs w:val="20"/>
        </w:rPr>
        <w:t>a</w:t>
      </w:r>
      <w:r w:rsidR="00F05539" w:rsidRPr="00CA008D">
        <w:rPr>
          <w:rFonts w:ascii="ITC Avant Garde" w:hAnsi="ITC Avant Garde"/>
          <w:sz w:val="20"/>
          <w:szCs w:val="20"/>
        </w:rPr>
        <w:t xml:space="preserve">  consulta </w:t>
      </w:r>
      <w:r w:rsidR="00BB76B4" w:rsidRPr="00CA008D">
        <w:rPr>
          <w:rFonts w:ascii="ITC Avant Garde" w:hAnsi="ITC Avant Garde"/>
          <w:sz w:val="20"/>
          <w:szCs w:val="20"/>
        </w:rPr>
        <w:t>pública</w:t>
      </w:r>
      <w:r w:rsidR="00F05539" w:rsidRPr="00CA008D">
        <w:rPr>
          <w:sz w:val="20"/>
          <w:szCs w:val="20"/>
        </w:rPr>
        <w:footnoteReference w:id="1"/>
      </w:r>
      <w:r w:rsidR="006C2E67" w:rsidRPr="00CA008D">
        <w:rPr>
          <w:rFonts w:ascii="ITC Avant Garde" w:hAnsi="ITC Avant Garde"/>
          <w:sz w:val="20"/>
          <w:szCs w:val="20"/>
        </w:rPr>
        <w:t>.</w:t>
      </w:r>
      <w:r w:rsidR="00F05539" w:rsidRPr="00CA008D">
        <w:rPr>
          <w:rFonts w:ascii="ITC Avant Garde" w:hAnsi="ITC Avant Garde"/>
          <w:sz w:val="20"/>
          <w:szCs w:val="20"/>
        </w:rPr>
        <w:t xml:space="preserve"> </w:t>
      </w:r>
      <w:r w:rsidR="006C2E67" w:rsidRPr="00CA008D">
        <w:rPr>
          <w:rFonts w:ascii="ITC Avant Garde" w:hAnsi="ITC Avant Garde"/>
          <w:sz w:val="20"/>
          <w:szCs w:val="20"/>
        </w:rPr>
        <w:t>R</w:t>
      </w:r>
      <w:r w:rsidR="00F05539" w:rsidRPr="00CA008D">
        <w:rPr>
          <w:rFonts w:ascii="ITC Avant Garde" w:hAnsi="ITC Avant Garde"/>
          <w:sz w:val="20"/>
          <w:szCs w:val="20"/>
        </w:rPr>
        <w:t>especto a</w:t>
      </w:r>
      <w:r w:rsidR="006C2E67" w:rsidRPr="00CA008D">
        <w:rPr>
          <w:rFonts w:ascii="ITC Avant Garde" w:hAnsi="ITC Avant Garde"/>
          <w:sz w:val="20"/>
          <w:szCs w:val="20"/>
        </w:rPr>
        <w:t xml:space="preserve"> </w:t>
      </w:r>
      <w:r w:rsidR="00F05539" w:rsidRPr="00CA008D">
        <w:rPr>
          <w:rFonts w:ascii="ITC Avant Garde" w:hAnsi="ITC Avant Garde"/>
          <w:sz w:val="20"/>
          <w:szCs w:val="20"/>
        </w:rPr>
        <w:t>l</w:t>
      </w:r>
      <w:r w:rsidR="006C2E67" w:rsidRPr="00CA008D">
        <w:rPr>
          <w:rFonts w:ascii="ITC Avant Garde" w:hAnsi="ITC Avant Garde"/>
          <w:sz w:val="20"/>
          <w:szCs w:val="20"/>
        </w:rPr>
        <w:t>os comentarios recibidos</w:t>
      </w:r>
      <w:r w:rsidR="00F05539" w:rsidRPr="00CA008D">
        <w:rPr>
          <w:rFonts w:ascii="ITC Avant Garde" w:hAnsi="ITC Avant Garde"/>
          <w:sz w:val="20"/>
          <w:szCs w:val="20"/>
        </w:rPr>
        <w:t>, se informa que el Instituto identificó diversos temas, por lo que, para efectos de su atención, estos han sido agrupados de manera para su mejor referencia. Asimismo, todas las opiniones y pronunciamientos recibidos, se encuentran disponibles para su consulta en el portal de Internet del Instituto</w:t>
      </w:r>
      <w:r w:rsidR="00F05539" w:rsidRPr="00CA008D">
        <w:rPr>
          <w:rFonts w:ascii="ITC Avant Garde" w:hAnsi="ITC Avant Garde"/>
          <w:sz w:val="20"/>
          <w:szCs w:val="20"/>
        </w:rPr>
        <w:footnoteReference w:id="2"/>
      </w:r>
      <w:r w:rsidR="00F05539" w:rsidRPr="00CA008D">
        <w:rPr>
          <w:rFonts w:ascii="ITC Avant Garde" w:hAnsi="ITC Avant Garde"/>
          <w:sz w:val="20"/>
          <w:szCs w:val="20"/>
        </w:rPr>
        <w:t xml:space="preserve">, </w:t>
      </w:r>
      <w:r w:rsidR="006C2E67" w:rsidRPr="00CA008D">
        <w:rPr>
          <w:rFonts w:ascii="ITC Avant Garde" w:hAnsi="ITC Avant Garde"/>
          <w:sz w:val="20"/>
          <w:szCs w:val="20"/>
        </w:rPr>
        <w:t>dando</w:t>
      </w:r>
      <w:r w:rsidR="00F05539" w:rsidRPr="00CA008D">
        <w:rPr>
          <w:rFonts w:ascii="ITC Avant Garde" w:hAnsi="ITC Avant Garde"/>
          <w:sz w:val="20"/>
          <w:szCs w:val="20"/>
        </w:rPr>
        <w:t xml:space="preserve"> cumplimiento a lo establecido en el artículo 51 de la Ley Federal de Telecomunicaciones y Radiodifusión (Ley).</w:t>
      </w:r>
      <w:r w:rsidRPr="00CA008D">
        <w:rPr>
          <w:rFonts w:ascii="ITC Avant Garde" w:hAnsi="ITC Avant Garde"/>
          <w:sz w:val="20"/>
          <w:szCs w:val="20"/>
        </w:rPr>
        <w:t xml:space="preserve"> </w:t>
      </w:r>
    </w:p>
    <w:p w14:paraId="26B0676D" w14:textId="50F2AC05" w:rsidR="006D26F9" w:rsidRPr="00CA008D" w:rsidRDefault="006D26F9" w:rsidP="00CA008D">
      <w:pPr>
        <w:tabs>
          <w:tab w:val="left" w:pos="426"/>
        </w:tabs>
        <w:spacing w:after="0" w:line="276" w:lineRule="auto"/>
        <w:ind w:left="0" w:right="0" w:firstLine="0"/>
        <w:rPr>
          <w:rFonts w:ascii="ITC Avant Garde" w:eastAsiaTheme="minorHAnsi" w:hAnsi="ITC Avant Garde" w:cs="ITC Avant Garde"/>
          <w:sz w:val="20"/>
          <w:szCs w:val="20"/>
          <w:lang w:eastAsia="en-US"/>
        </w:rPr>
      </w:pPr>
    </w:p>
    <w:p w14:paraId="0FA39917" w14:textId="460F258F" w:rsidR="00247F1E" w:rsidRPr="00CA008D" w:rsidRDefault="00247F1E" w:rsidP="00CA008D">
      <w:pPr>
        <w:pStyle w:val="Prrafodelista"/>
        <w:numPr>
          <w:ilvl w:val="0"/>
          <w:numId w:val="2"/>
        </w:numPr>
        <w:tabs>
          <w:tab w:val="left" w:pos="426"/>
        </w:tabs>
        <w:spacing w:after="0" w:line="276" w:lineRule="auto"/>
        <w:ind w:left="0" w:firstLine="0"/>
        <w:rPr>
          <w:rFonts w:ascii="ITC Avant Garde" w:hAnsi="ITC Avant Garde" w:cs="ITC Avant Garde"/>
          <w:b/>
          <w:sz w:val="20"/>
          <w:szCs w:val="20"/>
        </w:rPr>
      </w:pPr>
      <w:r w:rsidRPr="00CA008D">
        <w:rPr>
          <w:rFonts w:ascii="ITC Avant Garde" w:hAnsi="ITC Avant Garde" w:cs="ITC Avant Garde"/>
          <w:b/>
          <w:sz w:val="20"/>
          <w:szCs w:val="20"/>
        </w:rPr>
        <w:t>Objetivo de la Consulta Pública:</w:t>
      </w:r>
    </w:p>
    <w:p w14:paraId="3968C0AC" w14:textId="77777777" w:rsidR="00B12951" w:rsidRPr="00CA008D" w:rsidRDefault="00B12951" w:rsidP="00CA008D">
      <w:pPr>
        <w:tabs>
          <w:tab w:val="left" w:pos="426"/>
        </w:tabs>
        <w:spacing w:after="0" w:line="276" w:lineRule="auto"/>
        <w:ind w:left="0" w:right="0" w:firstLine="0"/>
        <w:rPr>
          <w:rFonts w:ascii="ITC Avant Garde" w:hAnsi="ITC Avant Garde"/>
          <w:sz w:val="20"/>
          <w:szCs w:val="20"/>
        </w:rPr>
      </w:pPr>
    </w:p>
    <w:p w14:paraId="0216F326" w14:textId="5FA678CE" w:rsidR="00247F1E" w:rsidRPr="00CA008D" w:rsidRDefault="00F05539" w:rsidP="00CA008D">
      <w:pPr>
        <w:spacing w:after="0" w:line="276" w:lineRule="auto"/>
        <w:rPr>
          <w:rFonts w:ascii="ITC Avant Garde" w:hAnsi="ITC Avant Garde"/>
          <w:sz w:val="20"/>
          <w:szCs w:val="20"/>
        </w:rPr>
      </w:pPr>
      <w:r w:rsidRPr="00CA008D">
        <w:rPr>
          <w:rFonts w:ascii="ITC Avant Garde" w:hAnsi="ITC Avant Garde"/>
          <w:sz w:val="20"/>
          <w:szCs w:val="20"/>
        </w:rPr>
        <w:t>El presente Anteproyecto tiene por objeto: i) conocer la opinión de los interesados en el procedimiento de Licitación No. IFT-8, de manera abierta e incluyente, sobre las dos (2) propuestas del proyecto de calendario de actividades, a fin de obtener información que permita al Instituto, determinar el tiempo adecuado para el in</w:t>
      </w:r>
      <w:r w:rsidR="006C2E67" w:rsidRPr="00CA008D">
        <w:rPr>
          <w:rFonts w:ascii="ITC Avant Garde" w:hAnsi="ITC Avant Garde"/>
          <w:sz w:val="20"/>
          <w:szCs w:val="20"/>
        </w:rPr>
        <w:t>icio de la Licitación No. IFT-8;</w:t>
      </w:r>
      <w:r w:rsidRPr="00CA008D">
        <w:rPr>
          <w:rFonts w:ascii="ITC Avant Garde" w:hAnsi="ITC Avant Garde"/>
          <w:sz w:val="20"/>
          <w:szCs w:val="20"/>
        </w:rPr>
        <w:t xml:space="preserve"> ii) generar un espacio abierto e incluyente, con la intención de conocer el potencial interés en el procedimiento de Licitación No. IFT-8, a fin de que se logre una participación activa, y iii) transparentar y dar a conocer el Proyecto de Calendario de Actividades de la Licitación No. IFT-8 a efecto de que los interesados en el mismo, puedan tener un mayor entendimiento sobre dicho instrumento y, a partir de ello, formular a este órgano regulador sus comentarios, opiniones o aportaciones que le permitan fortalecer el citado. </w:t>
      </w:r>
    </w:p>
    <w:p w14:paraId="7B0C74D8" w14:textId="77777777" w:rsidR="00563781" w:rsidRPr="00CA008D" w:rsidRDefault="00563781" w:rsidP="00CA008D">
      <w:pPr>
        <w:tabs>
          <w:tab w:val="left" w:pos="426"/>
        </w:tabs>
        <w:spacing w:after="0" w:line="276" w:lineRule="auto"/>
        <w:ind w:left="0" w:right="0" w:firstLine="0"/>
        <w:rPr>
          <w:rFonts w:ascii="ITC Avant Garde" w:hAnsi="ITC Avant Garde"/>
          <w:sz w:val="20"/>
          <w:szCs w:val="20"/>
        </w:rPr>
      </w:pPr>
    </w:p>
    <w:p w14:paraId="60F9B44C" w14:textId="77777777" w:rsidR="00B12951" w:rsidRPr="00CA008D" w:rsidRDefault="00247F1E" w:rsidP="00CA008D">
      <w:pPr>
        <w:pStyle w:val="Prrafodelista"/>
        <w:numPr>
          <w:ilvl w:val="0"/>
          <w:numId w:val="2"/>
        </w:numPr>
        <w:tabs>
          <w:tab w:val="left" w:pos="426"/>
        </w:tabs>
        <w:spacing w:after="0" w:line="276" w:lineRule="auto"/>
        <w:ind w:left="0" w:firstLine="0"/>
        <w:rPr>
          <w:rFonts w:ascii="ITC Avant Garde" w:hAnsi="ITC Avant Garde" w:cs="ITC Avant Garde"/>
          <w:b/>
          <w:sz w:val="20"/>
          <w:szCs w:val="20"/>
        </w:rPr>
      </w:pPr>
      <w:r w:rsidRPr="00CA008D">
        <w:rPr>
          <w:rFonts w:ascii="ITC Avant Garde" w:hAnsi="ITC Avant Garde" w:cs="ITC Avant Garde"/>
          <w:b/>
          <w:sz w:val="20"/>
          <w:szCs w:val="20"/>
        </w:rPr>
        <w:t xml:space="preserve">Unidad Administrativa </w:t>
      </w:r>
      <w:r w:rsidR="00820AF9" w:rsidRPr="00CA008D">
        <w:rPr>
          <w:rFonts w:ascii="ITC Avant Garde" w:hAnsi="ITC Avant Garde" w:cs="ITC Avant Garde"/>
          <w:b/>
          <w:sz w:val="20"/>
          <w:szCs w:val="20"/>
        </w:rPr>
        <w:t>responsable de la Consulta Pública</w:t>
      </w:r>
      <w:r w:rsidRPr="00CA008D">
        <w:rPr>
          <w:rFonts w:ascii="ITC Avant Garde" w:hAnsi="ITC Avant Garde" w:cs="ITC Avant Garde"/>
          <w:b/>
          <w:sz w:val="20"/>
          <w:szCs w:val="20"/>
        </w:rPr>
        <w:t xml:space="preserve">: </w:t>
      </w:r>
    </w:p>
    <w:p w14:paraId="55D32FA0" w14:textId="77777777" w:rsidR="00B12951" w:rsidRPr="00CA008D" w:rsidRDefault="00B12951" w:rsidP="00CA008D">
      <w:pPr>
        <w:pStyle w:val="Prrafodelista"/>
        <w:tabs>
          <w:tab w:val="left" w:pos="426"/>
        </w:tabs>
        <w:spacing w:after="0" w:line="276" w:lineRule="auto"/>
        <w:ind w:left="0" w:firstLine="0"/>
        <w:rPr>
          <w:rFonts w:ascii="ITC Avant Garde" w:hAnsi="ITC Avant Garde" w:cs="ITC Avant Garde"/>
          <w:b/>
          <w:sz w:val="20"/>
          <w:szCs w:val="20"/>
        </w:rPr>
      </w:pPr>
    </w:p>
    <w:p w14:paraId="457A9F05" w14:textId="5EFE9870" w:rsidR="00247F1E" w:rsidRPr="00CA008D" w:rsidRDefault="00247F1E" w:rsidP="00CA008D">
      <w:pPr>
        <w:spacing w:after="0" w:line="276" w:lineRule="auto"/>
        <w:rPr>
          <w:rFonts w:ascii="ITC Avant Garde" w:hAnsi="ITC Avant Garde"/>
          <w:sz w:val="20"/>
          <w:szCs w:val="20"/>
        </w:rPr>
      </w:pPr>
      <w:r w:rsidRPr="00CA008D">
        <w:rPr>
          <w:rFonts w:ascii="ITC Avant Garde" w:hAnsi="ITC Avant Garde"/>
          <w:sz w:val="20"/>
          <w:szCs w:val="20"/>
        </w:rPr>
        <w:t xml:space="preserve">Unidad de </w:t>
      </w:r>
      <w:r w:rsidR="00820AF9" w:rsidRPr="00CA008D">
        <w:rPr>
          <w:rFonts w:ascii="ITC Avant Garde" w:hAnsi="ITC Avant Garde"/>
          <w:sz w:val="20"/>
          <w:szCs w:val="20"/>
        </w:rPr>
        <w:t>Espectro Radioeléctrico</w:t>
      </w:r>
      <w:r w:rsidR="00AC740A" w:rsidRPr="00CA008D">
        <w:rPr>
          <w:rFonts w:ascii="ITC Avant Garde" w:hAnsi="ITC Avant Garde"/>
          <w:sz w:val="20"/>
          <w:szCs w:val="20"/>
        </w:rPr>
        <w:t xml:space="preserve"> (UER)</w:t>
      </w:r>
      <w:r w:rsidRPr="00CA008D">
        <w:rPr>
          <w:rFonts w:ascii="ITC Avant Garde" w:hAnsi="ITC Avant Garde"/>
          <w:sz w:val="20"/>
          <w:szCs w:val="20"/>
        </w:rPr>
        <w:t>.</w:t>
      </w:r>
    </w:p>
    <w:p w14:paraId="645217FA" w14:textId="2541A778" w:rsidR="005310EF" w:rsidRPr="00CA008D" w:rsidRDefault="005310EF" w:rsidP="00CA008D">
      <w:pPr>
        <w:tabs>
          <w:tab w:val="left" w:pos="426"/>
        </w:tabs>
        <w:spacing w:after="0" w:line="276" w:lineRule="auto"/>
        <w:ind w:left="0" w:right="0" w:firstLine="0"/>
        <w:jc w:val="left"/>
        <w:rPr>
          <w:rFonts w:ascii="ITC Avant Garde" w:hAnsi="ITC Avant Garde"/>
          <w:sz w:val="20"/>
          <w:szCs w:val="20"/>
        </w:rPr>
      </w:pPr>
    </w:p>
    <w:p w14:paraId="275FD9C3" w14:textId="771B0548" w:rsidR="00247F1E" w:rsidRPr="00CA008D" w:rsidRDefault="00247F1E" w:rsidP="00CA008D">
      <w:pPr>
        <w:pStyle w:val="Prrafodelista"/>
        <w:numPr>
          <w:ilvl w:val="0"/>
          <w:numId w:val="2"/>
        </w:numPr>
        <w:tabs>
          <w:tab w:val="left" w:pos="426"/>
        </w:tabs>
        <w:spacing w:after="0" w:line="276" w:lineRule="auto"/>
        <w:ind w:left="0" w:firstLine="0"/>
        <w:rPr>
          <w:rFonts w:ascii="ITC Avant Garde" w:hAnsi="ITC Avant Garde" w:cs="ITC Avant Garde"/>
          <w:sz w:val="20"/>
          <w:szCs w:val="20"/>
        </w:rPr>
      </w:pPr>
      <w:r w:rsidRPr="00CA008D">
        <w:rPr>
          <w:rFonts w:ascii="ITC Avant Garde" w:hAnsi="ITC Avant Garde" w:cs="ITC Avant Garde"/>
          <w:b/>
          <w:sz w:val="20"/>
          <w:szCs w:val="20"/>
        </w:rPr>
        <w:t>Participantes de la Consulta Pública:</w:t>
      </w:r>
    </w:p>
    <w:p w14:paraId="79D9A128" w14:textId="77777777" w:rsidR="00B12951" w:rsidRPr="00CA008D" w:rsidRDefault="00B12951" w:rsidP="00CA008D">
      <w:pPr>
        <w:tabs>
          <w:tab w:val="left" w:pos="426"/>
        </w:tabs>
        <w:spacing w:after="0" w:line="276" w:lineRule="auto"/>
        <w:ind w:left="0" w:firstLine="0"/>
        <w:rPr>
          <w:rFonts w:ascii="ITC Avant Garde" w:hAnsi="ITC Avant Garde" w:cs="ITC Avant Garde"/>
          <w:sz w:val="20"/>
          <w:szCs w:val="20"/>
        </w:rPr>
      </w:pPr>
    </w:p>
    <w:p w14:paraId="7DDA2DE1" w14:textId="4CA42EFD" w:rsidR="00C64AD3" w:rsidRPr="00CA008D" w:rsidRDefault="00C64AD3" w:rsidP="00CA008D">
      <w:pPr>
        <w:spacing w:after="0" w:line="276" w:lineRule="auto"/>
        <w:ind w:left="0" w:right="0" w:firstLine="0"/>
        <w:rPr>
          <w:rFonts w:ascii="ITC Avant Garde" w:hAnsi="ITC Avant Garde"/>
          <w:sz w:val="20"/>
          <w:szCs w:val="20"/>
        </w:rPr>
      </w:pPr>
      <w:r w:rsidRPr="00CA008D">
        <w:rPr>
          <w:rFonts w:ascii="ITC Avant Garde" w:hAnsi="ITC Avant Garde"/>
          <w:sz w:val="20"/>
          <w:szCs w:val="20"/>
        </w:rPr>
        <w:t xml:space="preserve">Una vez concluido el plazo de consulta respectiva, se publicaron en el portal de Internet del Instituto todos y cada uno de los comentarios, opiniones y propuestas concretas recibidas. Con relación a lo anterior, se presentaron 15 (quince) participaciones, de las cuales </w:t>
      </w:r>
      <w:r w:rsidR="00CA008D" w:rsidRPr="00CA008D">
        <w:rPr>
          <w:rFonts w:ascii="ITC Avant Garde" w:hAnsi="ITC Avant Garde"/>
          <w:sz w:val="20"/>
          <w:szCs w:val="20"/>
        </w:rPr>
        <w:t>tres (3)</w:t>
      </w:r>
      <w:r w:rsidRPr="00CA008D">
        <w:rPr>
          <w:rFonts w:ascii="ITC Avant Garde" w:hAnsi="ITC Avant Garde"/>
          <w:sz w:val="20"/>
          <w:szCs w:val="20"/>
        </w:rPr>
        <w:t xml:space="preserve"> corresponden a personas morales y 12 (doce) a personas físicas. Los participantes </w:t>
      </w:r>
      <w:r w:rsidR="00CA008D" w:rsidRPr="00CA008D">
        <w:rPr>
          <w:rFonts w:ascii="ITC Avant Garde" w:hAnsi="ITC Avant Garde"/>
          <w:sz w:val="20"/>
          <w:szCs w:val="20"/>
        </w:rPr>
        <w:t>de la</w:t>
      </w:r>
      <w:r w:rsidRPr="00CA008D">
        <w:rPr>
          <w:rFonts w:ascii="ITC Avant Garde" w:hAnsi="ITC Avant Garde"/>
          <w:sz w:val="20"/>
          <w:szCs w:val="20"/>
        </w:rPr>
        <w:t xml:space="preserve"> consulta pública conforme al orden de la presentación de sus aportaciones fueron los siguientes:</w:t>
      </w:r>
    </w:p>
    <w:p w14:paraId="2492691F" w14:textId="4B788C55" w:rsidR="000B20B6" w:rsidRDefault="000B20B6" w:rsidP="002B0068">
      <w:pPr>
        <w:spacing w:after="0" w:line="240" w:lineRule="auto"/>
        <w:rPr>
          <w:rFonts w:ascii="ITC Avant Garde" w:hAnsi="ITC Avant Garde"/>
        </w:rPr>
      </w:pPr>
    </w:p>
    <w:p w14:paraId="6AAC81C7" w14:textId="77777777" w:rsidR="00CA008D" w:rsidRPr="004643BB" w:rsidRDefault="00CA008D" w:rsidP="002B0068">
      <w:pPr>
        <w:spacing w:after="0" w:line="240" w:lineRule="auto"/>
        <w:rPr>
          <w:rFonts w:ascii="ITC Avant Garde" w:hAnsi="ITC Avant Garde"/>
        </w:rPr>
      </w:pPr>
    </w:p>
    <w:tbl>
      <w:tblPr>
        <w:tblStyle w:val="Tabladecuadrcula4-nfasis6"/>
        <w:tblW w:w="0" w:type="auto"/>
        <w:tblLook w:val="04A0" w:firstRow="1" w:lastRow="0" w:firstColumn="1" w:lastColumn="0" w:noHBand="0" w:noVBand="1"/>
      </w:tblPr>
      <w:tblGrid>
        <w:gridCol w:w="408"/>
        <w:gridCol w:w="2989"/>
        <w:gridCol w:w="1985"/>
        <w:gridCol w:w="1701"/>
        <w:gridCol w:w="1745"/>
      </w:tblGrid>
      <w:tr w:rsidR="00F278B3" w:rsidRPr="00CA008D" w14:paraId="6722B6F2" w14:textId="77777777" w:rsidTr="00CA0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gridSpan w:val="2"/>
            <w:vMerge w:val="restart"/>
            <w:vAlign w:val="center"/>
          </w:tcPr>
          <w:p w14:paraId="0015840D" w14:textId="06F5B43A" w:rsidR="00745A9B" w:rsidRPr="00CA008D" w:rsidRDefault="00745A9B" w:rsidP="002B0068">
            <w:pPr>
              <w:spacing w:after="0" w:line="240" w:lineRule="auto"/>
              <w:ind w:left="0" w:firstLine="0"/>
              <w:jc w:val="center"/>
              <w:rPr>
                <w:rFonts w:ascii="ITC Avant Garde" w:eastAsia="Calibri" w:hAnsi="ITC Avant Garde" w:cs="Arial"/>
                <w:b w:val="0"/>
                <w:bCs w:val="0"/>
                <w:color w:val="auto"/>
                <w:sz w:val="17"/>
                <w:szCs w:val="17"/>
                <w:lang w:eastAsia="en-US"/>
              </w:rPr>
            </w:pPr>
            <w:r w:rsidRPr="00CA008D">
              <w:rPr>
                <w:rFonts w:ascii="ITC Avant Garde" w:eastAsiaTheme="minorHAnsi" w:hAnsi="ITC Avant Garde" w:cstheme="minorBidi"/>
                <w:color w:val="FFFFFF" w:themeColor="background1"/>
                <w:sz w:val="17"/>
                <w:szCs w:val="17"/>
                <w:lang w:eastAsia="en-US"/>
              </w:rPr>
              <w:t>Nombre del participante</w:t>
            </w:r>
          </w:p>
        </w:tc>
        <w:tc>
          <w:tcPr>
            <w:tcW w:w="1985" w:type="dxa"/>
            <w:vMerge w:val="restart"/>
            <w:vAlign w:val="center"/>
          </w:tcPr>
          <w:p w14:paraId="54779733" w14:textId="421990AA" w:rsidR="00745A9B" w:rsidRPr="00CA008D" w:rsidRDefault="00745A9B" w:rsidP="002B0068">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FFFFFF" w:themeColor="background1"/>
                <w:sz w:val="17"/>
                <w:szCs w:val="17"/>
                <w:lang w:eastAsia="en-US"/>
              </w:rPr>
              <w:t>Fecha de recepción</w:t>
            </w:r>
          </w:p>
        </w:tc>
        <w:tc>
          <w:tcPr>
            <w:tcW w:w="3446" w:type="dxa"/>
            <w:gridSpan w:val="2"/>
            <w:shd w:val="clear" w:color="auto" w:fill="538135" w:themeFill="accent6" w:themeFillShade="BF"/>
            <w:vAlign w:val="center"/>
          </w:tcPr>
          <w:p w14:paraId="44A0C7ED" w14:textId="56F24E8C" w:rsidR="00745A9B" w:rsidRPr="00CA008D" w:rsidRDefault="00FA008E" w:rsidP="002B0068">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FFFFFF" w:themeColor="background1"/>
                <w:sz w:val="17"/>
                <w:szCs w:val="17"/>
                <w:lang w:eastAsia="en-US"/>
              </w:rPr>
              <w:t xml:space="preserve">Fechas propuestas </w:t>
            </w:r>
            <w:r w:rsidR="00745A9B" w:rsidRPr="00CA008D">
              <w:rPr>
                <w:rFonts w:ascii="ITC Avant Garde" w:eastAsiaTheme="minorHAnsi" w:hAnsi="ITC Avant Garde" w:cstheme="minorBidi"/>
                <w:color w:val="FFFFFF" w:themeColor="background1"/>
                <w:sz w:val="17"/>
                <w:szCs w:val="17"/>
                <w:lang w:eastAsia="en-US"/>
              </w:rPr>
              <w:t>del Calendario</w:t>
            </w:r>
          </w:p>
        </w:tc>
      </w:tr>
      <w:tr w:rsidR="00F278B3" w:rsidRPr="00CA008D" w14:paraId="5450E491" w14:textId="77777777" w:rsidTr="00CA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gridSpan w:val="2"/>
            <w:vMerge/>
            <w:vAlign w:val="center"/>
          </w:tcPr>
          <w:p w14:paraId="2F43BADE" w14:textId="6D5BE879" w:rsidR="00745A9B" w:rsidRPr="00CA008D" w:rsidRDefault="00745A9B" w:rsidP="002B0068">
            <w:pPr>
              <w:spacing w:after="0" w:line="240" w:lineRule="auto"/>
              <w:ind w:left="0" w:firstLine="0"/>
              <w:rPr>
                <w:rFonts w:ascii="ITC Avant Garde" w:eastAsia="Calibri" w:hAnsi="ITC Avant Garde" w:cs="Arial"/>
                <w:color w:val="auto"/>
                <w:sz w:val="17"/>
                <w:szCs w:val="17"/>
                <w:lang w:eastAsia="en-US"/>
              </w:rPr>
            </w:pPr>
          </w:p>
        </w:tc>
        <w:tc>
          <w:tcPr>
            <w:tcW w:w="1985" w:type="dxa"/>
            <w:vMerge/>
            <w:vAlign w:val="center"/>
          </w:tcPr>
          <w:p w14:paraId="54649E34" w14:textId="0D0C6355" w:rsidR="00745A9B" w:rsidRPr="00CA008D" w:rsidRDefault="00745A9B"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01" w:type="dxa"/>
            <w:shd w:val="clear" w:color="auto" w:fill="70AD47" w:themeFill="accent6"/>
            <w:vAlign w:val="center"/>
          </w:tcPr>
          <w:p w14:paraId="33161CA3" w14:textId="657FFF3F" w:rsidR="00745A9B" w:rsidRPr="00CA008D" w:rsidRDefault="00745A9B" w:rsidP="00CA00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b/>
                <w:bCs/>
                <w:color w:val="FFFFFF" w:themeColor="background1"/>
                <w:sz w:val="17"/>
                <w:szCs w:val="17"/>
                <w:lang w:eastAsia="en-US"/>
              </w:rPr>
            </w:pPr>
            <w:r w:rsidRPr="00CA008D">
              <w:rPr>
                <w:rFonts w:ascii="ITC Avant Garde" w:eastAsiaTheme="minorHAnsi" w:hAnsi="ITC Avant Garde" w:cstheme="minorBidi"/>
                <w:b/>
                <w:bCs/>
                <w:color w:val="FFFFFF" w:themeColor="background1"/>
                <w:sz w:val="17"/>
                <w:szCs w:val="17"/>
                <w:lang w:eastAsia="en-US"/>
              </w:rPr>
              <w:t>Cuarto trimestre de 2020</w:t>
            </w:r>
          </w:p>
        </w:tc>
        <w:tc>
          <w:tcPr>
            <w:tcW w:w="1745" w:type="dxa"/>
            <w:shd w:val="clear" w:color="auto" w:fill="70AD47" w:themeFill="accent6"/>
            <w:vAlign w:val="center"/>
          </w:tcPr>
          <w:p w14:paraId="72557AB2" w14:textId="41F3E33B" w:rsidR="00745A9B" w:rsidRPr="00CA008D" w:rsidRDefault="00745A9B" w:rsidP="00CA00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b/>
                <w:bCs/>
                <w:color w:val="FFFFFF" w:themeColor="background1"/>
                <w:sz w:val="17"/>
                <w:szCs w:val="17"/>
                <w:lang w:eastAsia="en-US"/>
              </w:rPr>
            </w:pPr>
            <w:r w:rsidRPr="00CA008D">
              <w:rPr>
                <w:rFonts w:ascii="ITC Avant Garde" w:eastAsiaTheme="minorHAnsi" w:hAnsi="ITC Avant Garde" w:cstheme="minorBidi"/>
                <w:b/>
                <w:bCs/>
                <w:color w:val="FFFFFF" w:themeColor="background1"/>
                <w:sz w:val="17"/>
                <w:szCs w:val="17"/>
                <w:lang w:eastAsia="en-US"/>
              </w:rPr>
              <w:t>Segundo trimestre de 2021</w:t>
            </w:r>
          </w:p>
        </w:tc>
      </w:tr>
      <w:tr w:rsidR="00F278B3" w:rsidRPr="00CA008D" w14:paraId="46B2D5B6"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3E5D69B7" w14:textId="53F1FA12" w:rsidR="000B20B6" w:rsidRPr="00CA008D" w:rsidRDefault="00D15A24"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1</w:t>
            </w:r>
          </w:p>
        </w:tc>
        <w:tc>
          <w:tcPr>
            <w:tcW w:w="2979" w:type="dxa"/>
            <w:vAlign w:val="center"/>
          </w:tcPr>
          <w:p w14:paraId="20AD5F8F" w14:textId="74F4CDE5" w:rsidR="000B20B6" w:rsidRPr="00CA008D" w:rsidRDefault="00D15A24" w:rsidP="002B006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Guillermo Job Luna Fernández</w:t>
            </w:r>
          </w:p>
        </w:tc>
        <w:tc>
          <w:tcPr>
            <w:tcW w:w="1985" w:type="dxa"/>
            <w:vAlign w:val="center"/>
          </w:tcPr>
          <w:p w14:paraId="59F77516" w14:textId="77777777"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3637AEC4" w14:textId="2B213E3F" w:rsidR="003B4BFF" w:rsidRPr="00CA008D" w:rsidRDefault="003B4BFF"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08/07/2020 - 01:31</w:t>
            </w:r>
          </w:p>
        </w:tc>
        <w:tc>
          <w:tcPr>
            <w:tcW w:w="1701" w:type="dxa"/>
            <w:vAlign w:val="center"/>
          </w:tcPr>
          <w:p w14:paraId="1138696D" w14:textId="72BDB1F7" w:rsidR="000B20B6" w:rsidRPr="00CA008D" w:rsidRDefault="000B20B6" w:rsidP="002B0068">
            <w:pPr>
              <w:pStyle w:val="Prrafodelista"/>
              <w:numPr>
                <w:ilvl w:val="0"/>
                <w:numId w:val="35"/>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3C31345E" w14:textId="486D1E62" w:rsidR="000B20B6" w:rsidRPr="00CA008D" w:rsidRDefault="000B20B6" w:rsidP="002B0068">
            <w:pPr>
              <w:pStyle w:val="Prrafodelista"/>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2CD58F82" w14:textId="77777777" w:rsidTr="00CA008D">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BD7F9B" w14:textId="013D2B76" w:rsidR="000B20B6" w:rsidRPr="00CA008D" w:rsidRDefault="00D15A24"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2</w:t>
            </w:r>
          </w:p>
        </w:tc>
        <w:tc>
          <w:tcPr>
            <w:tcW w:w="2979" w:type="dxa"/>
            <w:vAlign w:val="center"/>
          </w:tcPr>
          <w:p w14:paraId="61D54B00" w14:textId="2C2795D7" w:rsidR="000B20B6" w:rsidRPr="00CA008D" w:rsidRDefault="00D15A24" w:rsidP="002B0068">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 xml:space="preserve">José </w:t>
            </w:r>
            <w:r w:rsidR="00BB76B4" w:rsidRPr="00CA008D">
              <w:rPr>
                <w:rFonts w:ascii="ITC Avant Garde" w:hAnsi="ITC Avant Garde" w:cs="Arial"/>
                <w:sz w:val="17"/>
                <w:szCs w:val="17"/>
              </w:rPr>
              <w:t>Ramón</w:t>
            </w:r>
            <w:r w:rsidRPr="00CA008D">
              <w:rPr>
                <w:rFonts w:ascii="ITC Avant Garde" w:hAnsi="ITC Avant Garde" w:cs="Arial"/>
                <w:sz w:val="17"/>
                <w:szCs w:val="17"/>
              </w:rPr>
              <w:t xml:space="preserve"> Bravo </w:t>
            </w:r>
            <w:proofErr w:type="spellStart"/>
            <w:r w:rsidRPr="00CA008D">
              <w:rPr>
                <w:rFonts w:ascii="ITC Avant Garde" w:hAnsi="ITC Avant Garde" w:cs="Arial"/>
                <w:sz w:val="17"/>
                <w:szCs w:val="17"/>
              </w:rPr>
              <w:t>Tonin</w:t>
            </w:r>
            <w:proofErr w:type="spellEnd"/>
          </w:p>
        </w:tc>
        <w:tc>
          <w:tcPr>
            <w:tcW w:w="1985" w:type="dxa"/>
            <w:vAlign w:val="center"/>
          </w:tcPr>
          <w:p w14:paraId="1EDB283A" w14:textId="7680510D"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4EAB3C34" w14:textId="6F8D13C3" w:rsidR="00D15A24" w:rsidRPr="00CA008D" w:rsidRDefault="003B4BFF"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09/07/2020 - 13:03</w:t>
            </w:r>
          </w:p>
        </w:tc>
        <w:tc>
          <w:tcPr>
            <w:tcW w:w="1701" w:type="dxa"/>
            <w:vAlign w:val="center"/>
          </w:tcPr>
          <w:p w14:paraId="1A3184BD" w14:textId="30398FD5" w:rsidR="000B20B6" w:rsidRPr="00CA008D" w:rsidRDefault="000B20B6" w:rsidP="002B0068">
            <w:pPr>
              <w:pStyle w:val="Prrafodelista"/>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78BE0513" w14:textId="291A2C56" w:rsidR="000B20B6" w:rsidRPr="00CA008D" w:rsidRDefault="000B20B6" w:rsidP="002B0068">
            <w:pPr>
              <w:pStyle w:val="Prrafodelista"/>
              <w:numPr>
                <w:ilvl w:val="0"/>
                <w:numId w:val="35"/>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5D271E0C"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17EF2D65" w14:textId="16FA05D5" w:rsidR="000B20B6" w:rsidRPr="00CA008D" w:rsidRDefault="00D15A24"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3</w:t>
            </w:r>
          </w:p>
        </w:tc>
        <w:tc>
          <w:tcPr>
            <w:tcW w:w="2979" w:type="dxa"/>
            <w:vAlign w:val="center"/>
          </w:tcPr>
          <w:p w14:paraId="4DAD33E3" w14:textId="2C925D72" w:rsidR="000B20B6" w:rsidRPr="00CA008D" w:rsidRDefault="00D15A24" w:rsidP="002B006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Salvador Sanchez</w:t>
            </w:r>
          </w:p>
        </w:tc>
        <w:tc>
          <w:tcPr>
            <w:tcW w:w="1985" w:type="dxa"/>
            <w:vAlign w:val="center"/>
          </w:tcPr>
          <w:p w14:paraId="002DE7F2" w14:textId="070478F7"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08AC6E26" w14:textId="7D478DF8" w:rsidR="00D15A24" w:rsidRPr="00CA008D" w:rsidRDefault="003B4BFF"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03/08/2020 - 09:00</w:t>
            </w:r>
          </w:p>
        </w:tc>
        <w:tc>
          <w:tcPr>
            <w:tcW w:w="1701" w:type="dxa"/>
            <w:vAlign w:val="center"/>
          </w:tcPr>
          <w:p w14:paraId="5A0A63BF" w14:textId="7C27DF3D" w:rsidR="000B20B6" w:rsidRPr="00CA008D" w:rsidRDefault="000B20B6" w:rsidP="002B0068">
            <w:pPr>
              <w:pStyle w:val="Prrafodelista"/>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5BA17C37" w14:textId="74F72871" w:rsidR="000B20B6" w:rsidRPr="00CA008D" w:rsidRDefault="000B20B6" w:rsidP="002B0068">
            <w:pPr>
              <w:pStyle w:val="Prrafodelista"/>
              <w:numPr>
                <w:ilvl w:val="0"/>
                <w:numId w:val="35"/>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009C5BDE" w14:textId="77777777" w:rsidTr="00E9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B8AAEB" w14:textId="43012FEF" w:rsidR="000B20B6" w:rsidRPr="00CA008D" w:rsidRDefault="00D15A24"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4</w:t>
            </w:r>
          </w:p>
        </w:tc>
        <w:tc>
          <w:tcPr>
            <w:tcW w:w="2979" w:type="dxa"/>
            <w:vAlign w:val="center"/>
          </w:tcPr>
          <w:p w14:paraId="0781DD2E" w14:textId="733B6520" w:rsidR="000B20B6" w:rsidRPr="00CA008D" w:rsidRDefault="00D15A24" w:rsidP="002B0068">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 xml:space="preserve">Salvador </w:t>
            </w:r>
            <w:proofErr w:type="spellStart"/>
            <w:r w:rsidRPr="00CA008D">
              <w:rPr>
                <w:rFonts w:ascii="ITC Avant Garde" w:hAnsi="ITC Avant Garde" w:cs="Arial"/>
                <w:sz w:val="17"/>
                <w:szCs w:val="17"/>
              </w:rPr>
              <w:t>Holguìn</w:t>
            </w:r>
            <w:proofErr w:type="spellEnd"/>
            <w:r w:rsidRPr="00CA008D">
              <w:rPr>
                <w:rFonts w:ascii="ITC Avant Garde" w:hAnsi="ITC Avant Garde" w:cs="Arial"/>
                <w:sz w:val="17"/>
                <w:szCs w:val="17"/>
              </w:rPr>
              <w:t xml:space="preserve"> </w:t>
            </w:r>
            <w:proofErr w:type="spellStart"/>
            <w:r w:rsidRPr="00CA008D">
              <w:rPr>
                <w:rFonts w:ascii="ITC Avant Garde" w:hAnsi="ITC Avant Garde" w:cs="Arial"/>
                <w:sz w:val="17"/>
                <w:szCs w:val="17"/>
              </w:rPr>
              <w:t>Acarmona</w:t>
            </w:r>
            <w:proofErr w:type="spellEnd"/>
          </w:p>
        </w:tc>
        <w:tc>
          <w:tcPr>
            <w:tcW w:w="1985" w:type="dxa"/>
            <w:vAlign w:val="center"/>
          </w:tcPr>
          <w:p w14:paraId="6A3E5122" w14:textId="3F3323A3"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1C0EDF17" w14:textId="4BA88A2C" w:rsidR="00D15A24" w:rsidRPr="00CA008D" w:rsidRDefault="003B4BFF"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03/08/2020 - 09:01</w:t>
            </w:r>
          </w:p>
        </w:tc>
        <w:tc>
          <w:tcPr>
            <w:tcW w:w="1701" w:type="dxa"/>
            <w:vAlign w:val="center"/>
          </w:tcPr>
          <w:p w14:paraId="019143BC" w14:textId="7C88C908" w:rsidR="000B20B6" w:rsidRPr="00CA008D" w:rsidRDefault="000B20B6" w:rsidP="002B0068">
            <w:pPr>
              <w:pStyle w:val="Prrafodelista"/>
              <w:numPr>
                <w:ilvl w:val="0"/>
                <w:numId w:val="35"/>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3CE036A0" w14:textId="52179B7E"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0B7C7F94"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097CF405" w14:textId="321AC985" w:rsidR="000B20B6" w:rsidRPr="00CA008D" w:rsidRDefault="00D15A24"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5</w:t>
            </w:r>
          </w:p>
        </w:tc>
        <w:tc>
          <w:tcPr>
            <w:tcW w:w="2979" w:type="dxa"/>
            <w:vAlign w:val="center"/>
          </w:tcPr>
          <w:p w14:paraId="19AA2947" w14:textId="33F151B3" w:rsidR="000B20B6" w:rsidRPr="00CA008D" w:rsidRDefault="00870B7B" w:rsidP="002B0068">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hAnsi="ITC Avant Garde" w:cs="Arial"/>
                <w:sz w:val="17"/>
                <w:szCs w:val="17"/>
              </w:rPr>
              <w:t>Juan Manuel Márquez Miranda</w:t>
            </w:r>
          </w:p>
        </w:tc>
        <w:tc>
          <w:tcPr>
            <w:tcW w:w="1985" w:type="dxa"/>
            <w:vAlign w:val="center"/>
          </w:tcPr>
          <w:p w14:paraId="7B731266" w14:textId="77777777"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2FFE5662" w14:textId="3807F3DB" w:rsidR="003B4BFF" w:rsidRPr="00CA008D" w:rsidRDefault="003B4BFF"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03/08/2020 - 09:02</w:t>
            </w:r>
          </w:p>
        </w:tc>
        <w:tc>
          <w:tcPr>
            <w:tcW w:w="1701" w:type="dxa"/>
            <w:vAlign w:val="center"/>
          </w:tcPr>
          <w:p w14:paraId="4B44B7AB" w14:textId="34D012FE"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2646F6F3" w14:textId="29D79F93" w:rsidR="000B20B6" w:rsidRPr="00CA008D" w:rsidRDefault="000B20B6" w:rsidP="002B0068">
            <w:pPr>
              <w:pStyle w:val="Prrafodelista"/>
              <w:numPr>
                <w:ilvl w:val="0"/>
                <w:numId w:val="35"/>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0BEF35F9" w14:textId="77777777" w:rsidTr="00E9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370631" w14:textId="6A8DBBA4" w:rsidR="000B20B6" w:rsidRPr="00CA008D" w:rsidRDefault="00870B7B"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6</w:t>
            </w:r>
          </w:p>
        </w:tc>
        <w:tc>
          <w:tcPr>
            <w:tcW w:w="2979" w:type="dxa"/>
            <w:vAlign w:val="center"/>
          </w:tcPr>
          <w:p w14:paraId="53F54CD5" w14:textId="2E4F9CCD" w:rsidR="000B20B6" w:rsidRPr="00CA008D" w:rsidRDefault="00870B7B" w:rsidP="002B0068">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Marco Antonio Daniel Hernández Ramírez</w:t>
            </w:r>
          </w:p>
        </w:tc>
        <w:tc>
          <w:tcPr>
            <w:tcW w:w="1985" w:type="dxa"/>
            <w:vAlign w:val="center"/>
          </w:tcPr>
          <w:p w14:paraId="790F5AD4" w14:textId="77777777"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049168B7" w14:textId="0F58FF7C" w:rsidR="00F278B3" w:rsidRPr="00CA008D" w:rsidRDefault="00F278B3"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04/08/2020 - 13:50</w:t>
            </w:r>
          </w:p>
        </w:tc>
        <w:tc>
          <w:tcPr>
            <w:tcW w:w="1701" w:type="dxa"/>
            <w:vAlign w:val="center"/>
          </w:tcPr>
          <w:p w14:paraId="596AE615" w14:textId="065CBA2B" w:rsidR="000B20B6" w:rsidRPr="00CA008D" w:rsidRDefault="000B20B6" w:rsidP="002B0068">
            <w:pPr>
              <w:pStyle w:val="Prrafodelista"/>
              <w:numPr>
                <w:ilvl w:val="0"/>
                <w:numId w:val="35"/>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750996E8" w14:textId="52220CC6"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1927962A"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45795044" w14:textId="5D0583CF" w:rsidR="000B20B6" w:rsidRPr="00CA008D" w:rsidRDefault="00870B7B"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7</w:t>
            </w:r>
          </w:p>
        </w:tc>
        <w:tc>
          <w:tcPr>
            <w:tcW w:w="2979" w:type="dxa"/>
            <w:vAlign w:val="center"/>
          </w:tcPr>
          <w:p w14:paraId="5A091F69" w14:textId="6C289D60" w:rsidR="000B20B6" w:rsidRPr="00CA008D" w:rsidRDefault="00523CE6" w:rsidP="002B006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Guillermo Job Luna</w:t>
            </w:r>
          </w:p>
        </w:tc>
        <w:tc>
          <w:tcPr>
            <w:tcW w:w="1985" w:type="dxa"/>
            <w:vAlign w:val="center"/>
          </w:tcPr>
          <w:p w14:paraId="42EA7890" w14:textId="11928541"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2B06EFC3" w14:textId="519471D0" w:rsidR="00523CE6" w:rsidRPr="00CA008D" w:rsidRDefault="00F278B3"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12/08/2020 - 21:05</w:t>
            </w:r>
          </w:p>
        </w:tc>
        <w:tc>
          <w:tcPr>
            <w:tcW w:w="1701" w:type="dxa"/>
            <w:vAlign w:val="center"/>
          </w:tcPr>
          <w:p w14:paraId="4428E5E7" w14:textId="66BB26CB" w:rsidR="000B20B6" w:rsidRPr="00CA008D" w:rsidRDefault="000B20B6" w:rsidP="002B0068">
            <w:pPr>
              <w:pStyle w:val="Prrafodelista"/>
              <w:numPr>
                <w:ilvl w:val="0"/>
                <w:numId w:val="35"/>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7008B57E" w14:textId="1384A5EC"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0222B854" w14:textId="77777777" w:rsidTr="00E9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B8989C" w14:textId="58594A51" w:rsidR="000B20B6" w:rsidRPr="00CA008D" w:rsidRDefault="00870B7B"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8</w:t>
            </w:r>
          </w:p>
        </w:tc>
        <w:tc>
          <w:tcPr>
            <w:tcW w:w="2979" w:type="dxa"/>
            <w:vAlign w:val="center"/>
          </w:tcPr>
          <w:p w14:paraId="2AC359DC" w14:textId="56CB97C4" w:rsidR="000B20B6" w:rsidRPr="00CA008D" w:rsidRDefault="00523CE6" w:rsidP="002B0068">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 xml:space="preserve">J. Leopoldo </w:t>
            </w:r>
            <w:r w:rsidR="00BB76B4" w:rsidRPr="00CA008D">
              <w:rPr>
                <w:rFonts w:ascii="ITC Avant Garde" w:hAnsi="ITC Avant Garde" w:cs="Arial"/>
                <w:sz w:val="17"/>
                <w:szCs w:val="17"/>
              </w:rPr>
              <w:t>González</w:t>
            </w:r>
            <w:r w:rsidRPr="00CA008D">
              <w:rPr>
                <w:rFonts w:ascii="ITC Avant Garde" w:hAnsi="ITC Avant Garde" w:cs="Arial"/>
                <w:sz w:val="17"/>
                <w:szCs w:val="17"/>
              </w:rPr>
              <w:t xml:space="preserve"> Maya</w:t>
            </w:r>
          </w:p>
        </w:tc>
        <w:tc>
          <w:tcPr>
            <w:tcW w:w="1985" w:type="dxa"/>
            <w:vAlign w:val="center"/>
          </w:tcPr>
          <w:p w14:paraId="2B504974" w14:textId="3AB7A97D"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235B27D0" w14:textId="29E4D5CF" w:rsidR="00523CE6" w:rsidRPr="00CA008D" w:rsidRDefault="00F278B3"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13/08/2020 - 12:54</w:t>
            </w:r>
          </w:p>
        </w:tc>
        <w:tc>
          <w:tcPr>
            <w:tcW w:w="1701" w:type="dxa"/>
            <w:vAlign w:val="center"/>
          </w:tcPr>
          <w:p w14:paraId="7B1316B3" w14:textId="7062ACDC" w:rsidR="000B20B6" w:rsidRPr="00CA008D" w:rsidRDefault="000B20B6" w:rsidP="002B0068">
            <w:pPr>
              <w:pStyle w:val="Prrafodelista"/>
              <w:numPr>
                <w:ilvl w:val="0"/>
                <w:numId w:val="35"/>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265ABD73" w14:textId="3C1141FE"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2424F4F6"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09060FF0" w14:textId="68214E8B" w:rsidR="000B20B6" w:rsidRPr="00CA008D" w:rsidRDefault="00870B7B"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9</w:t>
            </w:r>
          </w:p>
        </w:tc>
        <w:tc>
          <w:tcPr>
            <w:tcW w:w="2979" w:type="dxa"/>
            <w:vAlign w:val="center"/>
          </w:tcPr>
          <w:p w14:paraId="489E1E1D" w14:textId="6C206A36" w:rsidR="000B20B6" w:rsidRPr="00CA008D" w:rsidRDefault="00523CE6" w:rsidP="002B006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 xml:space="preserve">Jesús Alfonso Sánchez </w:t>
            </w:r>
            <w:proofErr w:type="spellStart"/>
            <w:r w:rsidRPr="00CA008D">
              <w:rPr>
                <w:rFonts w:ascii="ITC Avant Garde" w:hAnsi="ITC Avant Garde" w:cs="Arial"/>
                <w:sz w:val="17"/>
                <w:szCs w:val="17"/>
              </w:rPr>
              <w:t>Sánchez</w:t>
            </w:r>
            <w:proofErr w:type="spellEnd"/>
          </w:p>
        </w:tc>
        <w:tc>
          <w:tcPr>
            <w:tcW w:w="1985" w:type="dxa"/>
            <w:vAlign w:val="center"/>
          </w:tcPr>
          <w:p w14:paraId="2F748F9F" w14:textId="74DACB3A"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74F62AA5" w14:textId="2653E3B5" w:rsidR="00523CE6" w:rsidRPr="00CA008D" w:rsidRDefault="00F278B3"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14/08/2020 - 02:11</w:t>
            </w:r>
          </w:p>
        </w:tc>
        <w:tc>
          <w:tcPr>
            <w:tcW w:w="1701" w:type="dxa"/>
            <w:vAlign w:val="center"/>
          </w:tcPr>
          <w:p w14:paraId="22CEF0FB" w14:textId="25B68C72"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77FF9C88" w14:textId="14976DBF" w:rsidR="000B20B6" w:rsidRPr="00CA008D" w:rsidRDefault="000B20B6" w:rsidP="002B0068">
            <w:pPr>
              <w:pStyle w:val="Prrafodelista"/>
              <w:numPr>
                <w:ilvl w:val="0"/>
                <w:numId w:val="35"/>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13ADAF7B" w14:textId="77777777" w:rsidTr="00E9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D6360B" w14:textId="03222F2F" w:rsidR="000B20B6" w:rsidRPr="00CA008D" w:rsidRDefault="000B20B6"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w:t>
            </w:r>
            <w:r w:rsidR="00870B7B" w:rsidRPr="00CA008D">
              <w:rPr>
                <w:rFonts w:ascii="ITC Avant Garde" w:eastAsiaTheme="minorHAnsi" w:hAnsi="ITC Avant Garde" w:cstheme="minorBidi"/>
                <w:color w:val="auto"/>
                <w:sz w:val="17"/>
                <w:szCs w:val="17"/>
                <w:lang w:eastAsia="en-US"/>
              </w:rPr>
              <w:t>0</w:t>
            </w:r>
          </w:p>
        </w:tc>
        <w:tc>
          <w:tcPr>
            <w:tcW w:w="2979" w:type="dxa"/>
            <w:vAlign w:val="center"/>
          </w:tcPr>
          <w:p w14:paraId="0CE41213" w14:textId="338400B0" w:rsidR="000B20B6" w:rsidRPr="00CA008D" w:rsidRDefault="00523CE6" w:rsidP="002B0068">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Radiodifusión Independiente de México, A.C.</w:t>
            </w:r>
          </w:p>
        </w:tc>
        <w:tc>
          <w:tcPr>
            <w:tcW w:w="1985" w:type="dxa"/>
            <w:vAlign w:val="center"/>
          </w:tcPr>
          <w:p w14:paraId="178314DA" w14:textId="5693CB18"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249620B8" w14:textId="4CFCA6FA" w:rsidR="00523CE6" w:rsidRPr="00CA008D" w:rsidRDefault="00F278B3"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14/08/2020 - 10:31</w:t>
            </w:r>
          </w:p>
        </w:tc>
        <w:tc>
          <w:tcPr>
            <w:tcW w:w="1701" w:type="dxa"/>
            <w:shd w:val="clear" w:color="auto" w:fill="BDD6EE" w:themeFill="accent1" w:themeFillTint="66"/>
            <w:vAlign w:val="center"/>
          </w:tcPr>
          <w:p w14:paraId="2E720711" w14:textId="1AC3B7BA"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shd w:val="clear" w:color="auto" w:fill="BDD6EE" w:themeFill="accent1" w:themeFillTint="66"/>
            <w:vAlign w:val="center"/>
          </w:tcPr>
          <w:p w14:paraId="6785D0F2" w14:textId="05174EF4" w:rsidR="000B20B6" w:rsidRPr="00CA008D" w:rsidRDefault="000B20B6" w:rsidP="002B0068">
            <w:pPr>
              <w:pStyle w:val="Prrafodelista"/>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551DD363"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0931B3D0" w14:textId="20CFD9A3" w:rsidR="000B20B6" w:rsidRPr="00CA008D" w:rsidRDefault="000B20B6"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w:t>
            </w:r>
            <w:r w:rsidR="00870B7B" w:rsidRPr="00CA008D">
              <w:rPr>
                <w:rFonts w:ascii="ITC Avant Garde" w:eastAsiaTheme="minorHAnsi" w:hAnsi="ITC Avant Garde" w:cstheme="minorBidi"/>
                <w:color w:val="auto"/>
                <w:sz w:val="17"/>
                <w:szCs w:val="17"/>
                <w:lang w:eastAsia="en-US"/>
              </w:rPr>
              <w:t>1</w:t>
            </w:r>
          </w:p>
        </w:tc>
        <w:tc>
          <w:tcPr>
            <w:tcW w:w="2979" w:type="dxa"/>
            <w:vAlign w:val="center"/>
          </w:tcPr>
          <w:p w14:paraId="52CBF9E5" w14:textId="718FAE9D" w:rsidR="000B20B6" w:rsidRPr="00CA008D" w:rsidRDefault="00523CE6" w:rsidP="002B006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Jose Leopoldo Díaz Martínez</w:t>
            </w:r>
          </w:p>
        </w:tc>
        <w:tc>
          <w:tcPr>
            <w:tcW w:w="1985" w:type="dxa"/>
            <w:vAlign w:val="center"/>
          </w:tcPr>
          <w:p w14:paraId="4AC2FADF" w14:textId="5FC79B9C"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763E9D08" w14:textId="192753D1" w:rsidR="00523CE6" w:rsidRPr="00CA008D" w:rsidRDefault="00F278B3"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14/08/2020 - 10:49</w:t>
            </w:r>
          </w:p>
        </w:tc>
        <w:tc>
          <w:tcPr>
            <w:tcW w:w="1701" w:type="dxa"/>
            <w:vAlign w:val="center"/>
          </w:tcPr>
          <w:p w14:paraId="5B1B29C0" w14:textId="351F08B1"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3C1D8FAE" w14:textId="520B47CE" w:rsidR="000B20B6" w:rsidRPr="00CA008D" w:rsidRDefault="000B20B6" w:rsidP="002B0068">
            <w:pPr>
              <w:pStyle w:val="Prrafodelista"/>
              <w:numPr>
                <w:ilvl w:val="0"/>
                <w:numId w:val="35"/>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43DC5F28" w14:textId="77777777" w:rsidTr="00E9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435A3F" w14:textId="17969B4E" w:rsidR="000B20B6" w:rsidRPr="00CA008D" w:rsidRDefault="000B20B6"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w:t>
            </w:r>
            <w:r w:rsidR="00870B7B" w:rsidRPr="00CA008D">
              <w:rPr>
                <w:rFonts w:ascii="ITC Avant Garde" w:eastAsiaTheme="minorHAnsi" w:hAnsi="ITC Avant Garde" w:cstheme="minorBidi"/>
                <w:color w:val="auto"/>
                <w:sz w:val="17"/>
                <w:szCs w:val="17"/>
                <w:lang w:eastAsia="en-US"/>
              </w:rPr>
              <w:t>2</w:t>
            </w:r>
          </w:p>
        </w:tc>
        <w:tc>
          <w:tcPr>
            <w:tcW w:w="2979" w:type="dxa"/>
            <w:vAlign w:val="center"/>
          </w:tcPr>
          <w:p w14:paraId="56EA288F" w14:textId="35D2EDE1" w:rsidR="000B20B6" w:rsidRPr="00CA008D" w:rsidRDefault="00523CE6" w:rsidP="002B0068">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Multimedios Radio, S.A. de C.V.</w:t>
            </w:r>
          </w:p>
        </w:tc>
        <w:tc>
          <w:tcPr>
            <w:tcW w:w="1985" w:type="dxa"/>
            <w:vAlign w:val="center"/>
          </w:tcPr>
          <w:p w14:paraId="44FEB32F" w14:textId="4556167E"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7022D195" w14:textId="69EE8ED6" w:rsidR="00523CE6" w:rsidRPr="00CA008D" w:rsidRDefault="00F278B3"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14/08/2020 - 12:43</w:t>
            </w:r>
          </w:p>
        </w:tc>
        <w:tc>
          <w:tcPr>
            <w:tcW w:w="1701" w:type="dxa"/>
            <w:vAlign w:val="center"/>
          </w:tcPr>
          <w:p w14:paraId="02CF46F4" w14:textId="39258677"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64E1C200" w14:textId="76CC77F1" w:rsidR="000B20B6" w:rsidRPr="00CA008D" w:rsidRDefault="000B20B6" w:rsidP="002B0068">
            <w:pPr>
              <w:pStyle w:val="Prrafodelista"/>
              <w:numPr>
                <w:ilvl w:val="0"/>
                <w:numId w:val="35"/>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2254CC0C"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783B5440" w14:textId="6BF5AC68" w:rsidR="000B20B6" w:rsidRPr="00CA008D" w:rsidRDefault="000B20B6"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w:t>
            </w:r>
            <w:r w:rsidR="00870B7B" w:rsidRPr="00CA008D">
              <w:rPr>
                <w:rFonts w:ascii="ITC Avant Garde" w:eastAsiaTheme="minorHAnsi" w:hAnsi="ITC Avant Garde" w:cstheme="minorBidi"/>
                <w:color w:val="auto"/>
                <w:sz w:val="17"/>
                <w:szCs w:val="17"/>
                <w:lang w:eastAsia="en-US"/>
              </w:rPr>
              <w:t>3</w:t>
            </w:r>
          </w:p>
        </w:tc>
        <w:tc>
          <w:tcPr>
            <w:tcW w:w="2979" w:type="dxa"/>
            <w:vAlign w:val="center"/>
          </w:tcPr>
          <w:p w14:paraId="171C0979" w14:textId="1E9C618D" w:rsidR="000B20B6" w:rsidRPr="00CA008D" w:rsidRDefault="007A7DE0" w:rsidP="002B006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Cámara Nacional de la Industria de Radio y Televisión</w:t>
            </w:r>
          </w:p>
        </w:tc>
        <w:tc>
          <w:tcPr>
            <w:tcW w:w="1985" w:type="dxa"/>
            <w:vAlign w:val="center"/>
          </w:tcPr>
          <w:p w14:paraId="36E1AE0D" w14:textId="0443DA51"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29A421ED" w14:textId="61A07DE4" w:rsidR="007A7DE0" w:rsidRPr="00CA008D" w:rsidRDefault="00F278B3"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14/08/2020 - 15:12</w:t>
            </w:r>
          </w:p>
        </w:tc>
        <w:tc>
          <w:tcPr>
            <w:tcW w:w="1701" w:type="dxa"/>
            <w:shd w:val="clear" w:color="auto" w:fill="BDD6EE" w:themeFill="accent1" w:themeFillTint="66"/>
            <w:vAlign w:val="center"/>
          </w:tcPr>
          <w:p w14:paraId="18B65911" w14:textId="005A7040"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shd w:val="clear" w:color="auto" w:fill="BDD6EE" w:themeFill="accent1" w:themeFillTint="66"/>
            <w:vAlign w:val="center"/>
          </w:tcPr>
          <w:p w14:paraId="26839E18" w14:textId="542DE812"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21D2046B" w14:textId="77777777" w:rsidTr="00E9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24AD38" w14:textId="2676B1A1" w:rsidR="000B20B6" w:rsidRPr="00CA008D" w:rsidRDefault="000B20B6"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w:t>
            </w:r>
            <w:r w:rsidR="00870B7B" w:rsidRPr="00CA008D">
              <w:rPr>
                <w:rFonts w:ascii="ITC Avant Garde" w:eastAsiaTheme="minorHAnsi" w:hAnsi="ITC Avant Garde" w:cstheme="minorBidi"/>
                <w:color w:val="auto"/>
                <w:sz w:val="17"/>
                <w:szCs w:val="17"/>
                <w:lang w:eastAsia="en-US"/>
              </w:rPr>
              <w:t>4</w:t>
            </w:r>
          </w:p>
        </w:tc>
        <w:tc>
          <w:tcPr>
            <w:tcW w:w="2979" w:type="dxa"/>
            <w:vAlign w:val="center"/>
          </w:tcPr>
          <w:p w14:paraId="5C161469" w14:textId="7A182A08" w:rsidR="000B20B6" w:rsidRPr="00CA008D" w:rsidRDefault="007A7DE0" w:rsidP="002B0068">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Martha Ríos Rincón</w:t>
            </w:r>
          </w:p>
        </w:tc>
        <w:tc>
          <w:tcPr>
            <w:tcW w:w="1985" w:type="dxa"/>
            <w:vAlign w:val="center"/>
          </w:tcPr>
          <w:p w14:paraId="0BA5D0A0" w14:textId="77777777"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color w:val="auto"/>
                <w:sz w:val="17"/>
                <w:szCs w:val="17"/>
                <w:lang w:eastAsia="en-US"/>
              </w:rPr>
            </w:pPr>
            <w:r w:rsidRPr="00CA008D">
              <w:rPr>
                <w:rFonts w:ascii="ITC Avant Garde" w:eastAsiaTheme="minorHAnsi" w:hAnsi="ITC Avant Garde" w:cstheme="minorBidi"/>
                <w:color w:val="auto"/>
                <w:sz w:val="17"/>
                <w:szCs w:val="17"/>
                <w:lang w:eastAsia="en-US"/>
              </w:rPr>
              <w:t>Correo electrónico</w:t>
            </w:r>
          </w:p>
          <w:p w14:paraId="5619DC88" w14:textId="0ABB4126" w:rsidR="00F278B3" w:rsidRPr="00CA008D" w:rsidRDefault="00F278B3"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14/08/2020 - 16:18</w:t>
            </w:r>
          </w:p>
        </w:tc>
        <w:tc>
          <w:tcPr>
            <w:tcW w:w="1701" w:type="dxa"/>
            <w:vAlign w:val="center"/>
          </w:tcPr>
          <w:p w14:paraId="392E25D3" w14:textId="06F8A611" w:rsidR="000B20B6" w:rsidRPr="00CA008D" w:rsidRDefault="000B20B6"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3A6DD004" w14:textId="5C956AD3" w:rsidR="000B20B6" w:rsidRPr="00CA008D" w:rsidRDefault="000B20B6" w:rsidP="002B0068">
            <w:pPr>
              <w:pStyle w:val="Prrafodelista"/>
              <w:numPr>
                <w:ilvl w:val="0"/>
                <w:numId w:val="35"/>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7"/>
                <w:szCs w:val="17"/>
                <w:lang w:eastAsia="en-US"/>
              </w:rPr>
            </w:pPr>
          </w:p>
        </w:tc>
      </w:tr>
      <w:tr w:rsidR="00F278B3" w:rsidRPr="00CA008D" w14:paraId="78CC0D04" w14:textId="77777777" w:rsidTr="00E9382C">
        <w:tc>
          <w:tcPr>
            <w:cnfStyle w:val="001000000000" w:firstRow="0" w:lastRow="0" w:firstColumn="1" w:lastColumn="0" w:oddVBand="0" w:evenVBand="0" w:oddHBand="0" w:evenHBand="0" w:firstRowFirstColumn="0" w:firstRowLastColumn="0" w:lastRowFirstColumn="0" w:lastRowLastColumn="0"/>
            <w:tcW w:w="0" w:type="auto"/>
            <w:vAlign w:val="center"/>
          </w:tcPr>
          <w:p w14:paraId="68608148" w14:textId="548E3533" w:rsidR="000B20B6" w:rsidRPr="00CA008D" w:rsidRDefault="000B20B6" w:rsidP="002B0068">
            <w:pPr>
              <w:spacing w:after="0" w:line="240" w:lineRule="auto"/>
              <w:ind w:left="0" w:firstLine="0"/>
              <w:jc w:val="center"/>
              <w:rPr>
                <w:rFonts w:ascii="ITC Avant Garde" w:eastAsia="Calibri" w:hAnsi="ITC Avant Garde" w:cs="Arial"/>
                <w:color w:val="auto"/>
                <w:sz w:val="17"/>
                <w:szCs w:val="17"/>
                <w:lang w:eastAsia="en-US"/>
              </w:rPr>
            </w:pPr>
            <w:r w:rsidRPr="00CA008D">
              <w:rPr>
                <w:rFonts w:ascii="ITC Avant Garde" w:eastAsiaTheme="minorHAnsi" w:hAnsi="ITC Avant Garde" w:cstheme="minorBidi"/>
                <w:color w:val="auto"/>
                <w:sz w:val="17"/>
                <w:szCs w:val="17"/>
                <w:lang w:eastAsia="en-US"/>
              </w:rPr>
              <w:t>1</w:t>
            </w:r>
            <w:r w:rsidR="00870B7B" w:rsidRPr="00CA008D">
              <w:rPr>
                <w:rFonts w:ascii="ITC Avant Garde" w:eastAsiaTheme="minorHAnsi" w:hAnsi="ITC Avant Garde" w:cstheme="minorBidi"/>
                <w:color w:val="auto"/>
                <w:sz w:val="17"/>
                <w:szCs w:val="17"/>
                <w:lang w:eastAsia="en-US"/>
              </w:rPr>
              <w:t>5</w:t>
            </w:r>
          </w:p>
        </w:tc>
        <w:tc>
          <w:tcPr>
            <w:tcW w:w="2979" w:type="dxa"/>
            <w:vAlign w:val="center"/>
          </w:tcPr>
          <w:p w14:paraId="594C9CDE" w14:textId="6ED72F08" w:rsidR="000B20B6" w:rsidRPr="00CA008D" w:rsidRDefault="007A7DE0" w:rsidP="002B006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hAnsi="ITC Avant Garde" w:cs="Arial"/>
                <w:sz w:val="17"/>
                <w:szCs w:val="17"/>
              </w:rPr>
              <w:t>Beatriz Vera Mondragón</w:t>
            </w:r>
          </w:p>
        </w:tc>
        <w:tc>
          <w:tcPr>
            <w:tcW w:w="1985" w:type="dxa"/>
            <w:vAlign w:val="center"/>
          </w:tcPr>
          <w:p w14:paraId="4E9C0775" w14:textId="77777777"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Correo electrónico</w:t>
            </w:r>
          </w:p>
          <w:p w14:paraId="6B2AD832" w14:textId="3F9CC513" w:rsidR="00F278B3" w:rsidRPr="00CA008D" w:rsidRDefault="00F278B3"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r w:rsidRPr="00CA008D">
              <w:rPr>
                <w:rFonts w:ascii="ITC Avant Garde" w:eastAsia="Calibri" w:hAnsi="ITC Avant Garde" w:cs="Arial"/>
                <w:color w:val="auto"/>
                <w:sz w:val="17"/>
                <w:szCs w:val="17"/>
                <w:lang w:eastAsia="en-US"/>
              </w:rPr>
              <w:t>14/08/2020 - 19:55</w:t>
            </w:r>
          </w:p>
        </w:tc>
        <w:tc>
          <w:tcPr>
            <w:tcW w:w="1701" w:type="dxa"/>
            <w:vAlign w:val="center"/>
          </w:tcPr>
          <w:p w14:paraId="65B4F76A" w14:textId="52D705CE" w:rsidR="000B20B6" w:rsidRPr="00CA008D" w:rsidRDefault="000B20B6" w:rsidP="002B0068">
            <w:pPr>
              <w:pStyle w:val="Prrafodelista"/>
              <w:numPr>
                <w:ilvl w:val="0"/>
                <w:numId w:val="35"/>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c>
          <w:tcPr>
            <w:tcW w:w="1745" w:type="dxa"/>
            <w:vAlign w:val="center"/>
          </w:tcPr>
          <w:p w14:paraId="6A848415" w14:textId="75528991" w:rsidR="000B20B6" w:rsidRPr="00CA008D" w:rsidRDefault="000B20B6" w:rsidP="002B0068">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7"/>
                <w:szCs w:val="17"/>
                <w:lang w:eastAsia="en-US"/>
              </w:rPr>
            </w:pPr>
          </w:p>
        </w:tc>
      </w:tr>
      <w:tr w:rsidR="007A7DE0" w:rsidRPr="00CA008D" w14:paraId="442C1B01" w14:textId="77777777" w:rsidTr="00CA008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382" w:type="dxa"/>
            <w:gridSpan w:val="3"/>
            <w:shd w:val="clear" w:color="auto" w:fill="70AD47" w:themeFill="accent6"/>
            <w:vAlign w:val="center"/>
          </w:tcPr>
          <w:p w14:paraId="38F071F5" w14:textId="0CF97C86" w:rsidR="004643BB" w:rsidRPr="00CA008D" w:rsidRDefault="007A7DE0" w:rsidP="002B0068">
            <w:pPr>
              <w:spacing w:after="0" w:line="240" w:lineRule="auto"/>
              <w:ind w:left="0" w:firstLine="0"/>
              <w:rPr>
                <w:rFonts w:ascii="ITC Avant Garde" w:eastAsia="Calibri" w:hAnsi="ITC Avant Garde" w:cs="Arial"/>
                <w:color w:val="FFFFFF" w:themeColor="background1"/>
                <w:sz w:val="17"/>
                <w:szCs w:val="17"/>
                <w:lang w:eastAsia="en-US"/>
              </w:rPr>
            </w:pPr>
            <w:r w:rsidRPr="00CA008D">
              <w:rPr>
                <w:rFonts w:ascii="ITC Avant Garde" w:eastAsia="Calibri" w:hAnsi="ITC Avant Garde" w:cs="Arial"/>
                <w:color w:val="FFFFFF" w:themeColor="background1"/>
                <w:sz w:val="17"/>
                <w:szCs w:val="17"/>
                <w:lang w:eastAsia="en-US"/>
              </w:rPr>
              <w:t>TOTAL</w:t>
            </w:r>
          </w:p>
        </w:tc>
        <w:tc>
          <w:tcPr>
            <w:tcW w:w="1701" w:type="dxa"/>
            <w:shd w:val="clear" w:color="auto" w:fill="70AD47" w:themeFill="accent6"/>
            <w:vAlign w:val="center"/>
          </w:tcPr>
          <w:p w14:paraId="7B50A662" w14:textId="23355CBC" w:rsidR="007A7DE0" w:rsidRPr="00CA008D" w:rsidRDefault="007A7DE0"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color w:val="FFFFFF" w:themeColor="background1"/>
                <w:sz w:val="17"/>
                <w:szCs w:val="17"/>
                <w:lang w:eastAsia="en-US"/>
              </w:rPr>
            </w:pPr>
            <w:r w:rsidRPr="00CA008D">
              <w:rPr>
                <w:rFonts w:ascii="ITC Avant Garde" w:eastAsia="Calibri" w:hAnsi="ITC Avant Garde" w:cs="Arial"/>
                <w:b/>
                <w:color w:val="FFFFFF" w:themeColor="background1"/>
                <w:sz w:val="17"/>
                <w:szCs w:val="17"/>
                <w:lang w:eastAsia="en-US"/>
              </w:rPr>
              <w:t>6</w:t>
            </w:r>
          </w:p>
        </w:tc>
        <w:tc>
          <w:tcPr>
            <w:tcW w:w="1745" w:type="dxa"/>
            <w:shd w:val="clear" w:color="auto" w:fill="70AD47" w:themeFill="accent6"/>
            <w:vAlign w:val="center"/>
          </w:tcPr>
          <w:p w14:paraId="600BEA65" w14:textId="313EA052" w:rsidR="007A7DE0" w:rsidRPr="00CA008D" w:rsidRDefault="007A7DE0" w:rsidP="002B0068">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color w:val="FFFFFF" w:themeColor="background1"/>
                <w:sz w:val="17"/>
                <w:szCs w:val="17"/>
                <w:lang w:eastAsia="en-US"/>
              </w:rPr>
            </w:pPr>
            <w:r w:rsidRPr="00CA008D">
              <w:rPr>
                <w:rFonts w:ascii="ITC Avant Garde" w:eastAsia="Calibri" w:hAnsi="ITC Avant Garde" w:cs="Arial"/>
                <w:b/>
                <w:color w:val="FFFFFF" w:themeColor="background1"/>
                <w:sz w:val="17"/>
                <w:szCs w:val="17"/>
                <w:lang w:eastAsia="en-US"/>
              </w:rPr>
              <w:t>7</w:t>
            </w:r>
          </w:p>
        </w:tc>
      </w:tr>
    </w:tbl>
    <w:p w14:paraId="1DC4C8B0" w14:textId="0C38DCAC" w:rsidR="004F31F1" w:rsidRDefault="004F31F1" w:rsidP="002B0068">
      <w:pPr>
        <w:spacing w:after="0" w:line="240" w:lineRule="auto"/>
        <w:ind w:left="0" w:right="0" w:firstLine="0"/>
        <w:rPr>
          <w:rFonts w:ascii="ITC Avant Garde" w:eastAsia="Calibri" w:hAnsi="ITC Avant Garde" w:cs="Arial"/>
          <w:color w:val="auto"/>
          <w:lang w:eastAsia="en-US"/>
        </w:rPr>
      </w:pPr>
    </w:p>
    <w:p w14:paraId="0B522B5D" w14:textId="77777777" w:rsidR="007B169A" w:rsidRPr="007B169A" w:rsidRDefault="007B169A" w:rsidP="002B0068">
      <w:pPr>
        <w:spacing w:after="0" w:line="240" w:lineRule="auto"/>
        <w:ind w:left="0" w:right="0" w:firstLine="0"/>
        <w:rPr>
          <w:rFonts w:ascii="ITC Avant Garde" w:eastAsia="Calibri" w:hAnsi="ITC Avant Garde" w:cs="Arial"/>
          <w:color w:val="auto"/>
          <w:lang w:eastAsia="en-US"/>
        </w:rPr>
      </w:pPr>
    </w:p>
    <w:p w14:paraId="6A563F30" w14:textId="1C68964D" w:rsidR="007B169A" w:rsidRPr="00CA008D" w:rsidRDefault="007B169A" w:rsidP="00CA008D">
      <w:pPr>
        <w:pStyle w:val="Prrafodelista"/>
        <w:numPr>
          <w:ilvl w:val="0"/>
          <w:numId w:val="2"/>
        </w:numPr>
        <w:spacing w:after="0" w:line="276" w:lineRule="auto"/>
        <w:ind w:right="0"/>
        <w:rPr>
          <w:rFonts w:ascii="ITC Avant Garde" w:eastAsia="Calibri" w:hAnsi="ITC Avant Garde" w:cs="Arial"/>
          <w:b/>
          <w:color w:val="auto"/>
          <w:sz w:val="20"/>
          <w:szCs w:val="20"/>
          <w:lang w:eastAsia="en-US"/>
        </w:rPr>
      </w:pPr>
      <w:r w:rsidRPr="00CA008D">
        <w:rPr>
          <w:rFonts w:ascii="ITC Avant Garde" w:eastAsia="Calibri" w:hAnsi="ITC Avant Garde" w:cs="Arial"/>
          <w:b/>
          <w:color w:val="auto"/>
          <w:sz w:val="20"/>
          <w:szCs w:val="20"/>
          <w:lang w:eastAsia="en-US"/>
        </w:rPr>
        <w:t>Posicionamiento del Instituto:</w:t>
      </w:r>
    </w:p>
    <w:p w14:paraId="09C2FB51" w14:textId="7A589824" w:rsidR="007B169A" w:rsidRPr="00CA008D" w:rsidRDefault="007B169A" w:rsidP="00CA008D">
      <w:pPr>
        <w:spacing w:after="0" w:line="276" w:lineRule="auto"/>
        <w:ind w:left="0" w:right="0" w:firstLine="0"/>
        <w:rPr>
          <w:rFonts w:ascii="ITC Avant Garde" w:eastAsia="Calibri" w:hAnsi="ITC Avant Garde" w:cs="Arial"/>
          <w:color w:val="auto"/>
          <w:sz w:val="20"/>
          <w:szCs w:val="20"/>
          <w:lang w:eastAsia="en-US"/>
        </w:rPr>
      </w:pPr>
    </w:p>
    <w:p w14:paraId="577EBE9D" w14:textId="445197F1" w:rsidR="00695000" w:rsidRPr="00CA008D" w:rsidRDefault="00CA008D" w:rsidP="00CA008D">
      <w:pPr>
        <w:spacing w:line="276" w:lineRule="auto"/>
        <w:rPr>
          <w:rFonts w:ascii="ITC Avant Garde" w:hAnsi="ITC Avant Garde"/>
          <w:sz w:val="20"/>
          <w:szCs w:val="20"/>
        </w:rPr>
      </w:pPr>
      <w:r w:rsidRPr="00CA008D">
        <w:rPr>
          <w:rFonts w:ascii="ITC Avant Garde" w:hAnsi="ITC Avant Garde"/>
          <w:sz w:val="20"/>
          <w:szCs w:val="20"/>
        </w:rPr>
        <w:t>El Instituto agradece la participación de todos los interesados en la consulta pública acerca del Anteproyecto sometido a consulta pública</w:t>
      </w:r>
      <w:r>
        <w:rPr>
          <w:rFonts w:ascii="ITC Avant Garde" w:hAnsi="ITC Avant Garde"/>
          <w:sz w:val="20"/>
          <w:szCs w:val="20"/>
        </w:rPr>
        <w:t>.</w:t>
      </w:r>
      <w:r w:rsidRPr="00CA008D">
        <w:rPr>
          <w:rFonts w:ascii="ITC Avant Garde" w:hAnsi="ITC Avant Garde"/>
          <w:sz w:val="20"/>
          <w:szCs w:val="20"/>
        </w:rPr>
        <w:t xml:space="preserve"> </w:t>
      </w:r>
      <w:r w:rsidR="00695000" w:rsidRPr="00CA008D">
        <w:rPr>
          <w:rFonts w:ascii="ITC Avant Garde" w:hAnsi="ITC Avant Garde" w:cs="Arial"/>
          <w:sz w:val="20"/>
          <w:szCs w:val="20"/>
        </w:rPr>
        <w:t>Conforme a lo establecido en el numeral NOVENO de los “</w:t>
      </w:r>
      <w:r w:rsidR="00695000" w:rsidRPr="00CA008D">
        <w:rPr>
          <w:rFonts w:ascii="ITC Avant Garde" w:hAnsi="ITC Avant Garde" w:cs="Arial"/>
          <w:i/>
          <w:sz w:val="20"/>
          <w:szCs w:val="20"/>
        </w:rPr>
        <w:t>Lineamientos de Consulta Pública y Análisis de Impacto Regulatorio del Instituto”</w:t>
      </w:r>
      <w:r w:rsidR="00695000" w:rsidRPr="00CA008D">
        <w:rPr>
          <w:rFonts w:ascii="ITC Avant Garde" w:hAnsi="ITC Avant Garde" w:cs="Arial"/>
          <w:sz w:val="20"/>
          <w:szCs w:val="20"/>
        </w:rPr>
        <w:t xml:space="preserve">, publicados en el Diario Oficial de la Federación el 8 de noviembre de 2017, </w:t>
      </w:r>
      <w:r w:rsidR="009F1958" w:rsidRPr="00CA008D">
        <w:rPr>
          <w:rFonts w:ascii="ITC Avant Garde" w:hAnsi="ITC Avant Garde" w:cs="Arial"/>
          <w:sz w:val="20"/>
          <w:szCs w:val="20"/>
        </w:rPr>
        <w:t xml:space="preserve">a continuación se presenta </w:t>
      </w:r>
      <w:proofErr w:type="gramStart"/>
      <w:r w:rsidR="009F1958" w:rsidRPr="00CA008D">
        <w:rPr>
          <w:rFonts w:ascii="ITC Avant Garde" w:hAnsi="ITC Avant Garde" w:cs="Arial"/>
          <w:sz w:val="20"/>
          <w:szCs w:val="20"/>
        </w:rPr>
        <w:t xml:space="preserve">el </w:t>
      </w:r>
      <w:r w:rsidR="00695000" w:rsidRPr="00CA008D">
        <w:rPr>
          <w:rFonts w:ascii="ITC Avant Garde" w:hAnsi="ITC Avant Garde" w:cs="Arial"/>
          <w:sz w:val="20"/>
          <w:szCs w:val="20"/>
        </w:rPr>
        <w:t xml:space="preserve"> posicionamiento</w:t>
      </w:r>
      <w:proofErr w:type="gramEnd"/>
      <w:r w:rsidR="00695000" w:rsidRPr="00CA008D">
        <w:rPr>
          <w:rFonts w:ascii="ITC Avant Garde" w:hAnsi="ITC Avant Garde" w:cs="Arial"/>
          <w:sz w:val="20"/>
          <w:szCs w:val="20"/>
        </w:rPr>
        <w:t xml:space="preserve"> de</w:t>
      </w:r>
      <w:r w:rsidR="009F1958" w:rsidRPr="00CA008D">
        <w:rPr>
          <w:rFonts w:ascii="ITC Avant Garde" w:hAnsi="ITC Avant Garde" w:cs="Arial"/>
          <w:sz w:val="20"/>
          <w:szCs w:val="20"/>
        </w:rPr>
        <w:t xml:space="preserve">l </w:t>
      </w:r>
      <w:r w:rsidR="00695000" w:rsidRPr="00CA008D">
        <w:rPr>
          <w:rFonts w:ascii="ITC Avant Garde" w:hAnsi="ITC Avant Garde" w:cs="Arial"/>
          <w:sz w:val="20"/>
          <w:szCs w:val="20"/>
        </w:rPr>
        <w:t xml:space="preserve"> </w:t>
      </w:r>
      <w:r w:rsidR="009F1958" w:rsidRPr="00CA008D">
        <w:rPr>
          <w:rFonts w:ascii="ITC Avant Garde" w:hAnsi="ITC Avant Garde" w:cs="Arial"/>
          <w:sz w:val="20"/>
          <w:szCs w:val="20"/>
        </w:rPr>
        <w:t>Instituto respecto</w:t>
      </w:r>
      <w:r w:rsidR="00695000" w:rsidRPr="00CA008D">
        <w:rPr>
          <w:rFonts w:ascii="ITC Avant Garde" w:hAnsi="ITC Avant Garde" w:cs="Arial"/>
          <w:sz w:val="20"/>
          <w:szCs w:val="20"/>
        </w:rPr>
        <w:t xml:space="preserve"> de la información </w:t>
      </w:r>
      <w:r w:rsidR="009F1958" w:rsidRPr="00CA008D">
        <w:rPr>
          <w:rFonts w:ascii="ITC Avant Garde" w:hAnsi="ITC Avant Garde" w:cs="Arial"/>
          <w:sz w:val="20"/>
          <w:szCs w:val="20"/>
        </w:rPr>
        <w:t xml:space="preserve">y los comentarios </w:t>
      </w:r>
      <w:r w:rsidR="00695000" w:rsidRPr="00CA008D">
        <w:rPr>
          <w:rFonts w:ascii="ITC Avant Garde" w:hAnsi="ITC Avant Garde" w:cs="Arial"/>
          <w:sz w:val="20"/>
          <w:szCs w:val="20"/>
        </w:rPr>
        <w:t xml:space="preserve">que los participantes </w:t>
      </w:r>
      <w:r w:rsidR="009F1958" w:rsidRPr="00CA008D">
        <w:rPr>
          <w:rFonts w:ascii="ITC Avant Garde" w:hAnsi="ITC Avant Garde" w:cs="Arial"/>
          <w:sz w:val="20"/>
          <w:szCs w:val="20"/>
        </w:rPr>
        <w:t>aportaron</w:t>
      </w:r>
      <w:r w:rsidR="00695000" w:rsidRPr="00CA008D">
        <w:rPr>
          <w:rFonts w:ascii="ITC Avant Garde" w:hAnsi="ITC Avant Garde" w:cs="Arial"/>
          <w:sz w:val="20"/>
          <w:szCs w:val="20"/>
        </w:rPr>
        <w:t>.</w:t>
      </w:r>
    </w:p>
    <w:p w14:paraId="10E2A3C4" w14:textId="4ED3F2CA" w:rsidR="009F1958" w:rsidRPr="00CA008D" w:rsidRDefault="009F1958" w:rsidP="00CA008D">
      <w:pPr>
        <w:spacing w:after="0" w:line="276" w:lineRule="auto"/>
        <w:ind w:left="0" w:right="0" w:firstLine="0"/>
        <w:rPr>
          <w:rFonts w:ascii="ITC Avant Garde" w:hAnsi="ITC Avant Garde"/>
          <w:sz w:val="20"/>
          <w:szCs w:val="20"/>
        </w:rPr>
      </w:pPr>
    </w:p>
    <w:p w14:paraId="2DA4B7BC" w14:textId="3A4AB20C" w:rsidR="009F1958" w:rsidRPr="00CA008D" w:rsidRDefault="009F1958" w:rsidP="00CA008D">
      <w:pPr>
        <w:spacing w:after="0" w:line="276" w:lineRule="auto"/>
        <w:ind w:left="0" w:right="0" w:firstLine="0"/>
        <w:rPr>
          <w:rFonts w:ascii="ITC Avant Garde" w:hAnsi="ITC Avant Garde"/>
          <w:sz w:val="20"/>
          <w:szCs w:val="20"/>
        </w:rPr>
      </w:pPr>
      <w:r w:rsidRPr="00CA008D">
        <w:rPr>
          <w:rFonts w:ascii="ITC Avant Garde" w:hAnsi="ITC Avant Garde"/>
          <w:sz w:val="20"/>
          <w:szCs w:val="20"/>
        </w:rPr>
        <w:t xml:space="preserve">Dadas las medidas determinadas por las autoridades sanitarias y el contexto económico-financiero prevaleciente durante gran parte del año 2020, y con el fin de obtener conocimiento sobre la opinión de la industria, el Instituto sometió a consulta pública el </w:t>
      </w:r>
      <w:r w:rsidRPr="00596319">
        <w:rPr>
          <w:rFonts w:ascii="ITC Avant Garde" w:hAnsi="ITC Avant Garde"/>
          <w:i/>
          <w:sz w:val="20"/>
          <w:szCs w:val="20"/>
        </w:rPr>
        <w:t>“Proyecto de Calendario de Actividades de la Licitación Pública para concesionar el uso, aprovechamiento y explotación comercial de 234 frecuencias en el segmento de 88 a 106 MHz de la banda de Frecuencia Modulada y de 85 frecuencias en el segmento de 535 a 1605 kHz de la banda de Amplitud Modulada para la prestación del Servicio Público de Radiodifusión Sonora (Licitación No. IFT-8)”</w:t>
      </w:r>
      <w:r w:rsidRPr="00CA008D">
        <w:rPr>
          <w:rFonts w:ascii="ITC Avant Garde" w:hAnsi="ITC Avant Garde"/>
          <w:sz w:val="20"/>
          <w:szCs w:val="20"/>
        </w:rPr>
        <w:t xml:space="preserve"> (Proyecto de Calendario de Actividades), el cual se desarrolló del 6 de julio al 14 de agosto de 2020 (20 días hábiles). </w:t>
      </w:r>
    </w:p>
    <w:p w14:paraId="2329840F" w14:textId="77777777" w:rsidR="009F1958" w:rsidRPr="00CA008D" w:rsidRDefault="009F1958" w:rsidP="00CA008D">
      <w:pPr>
        <w:spacing w:after="0" w:line="276" w:lineRule="auto"/>
        <w:ind w:left="0" w:right="0" w:firstLine="0"/>
        <w:rPr>
          <w:rFonts w:ascii="ITC Avant Garde" w:hAnsi="ITC Avant Garde"/>
          <w:sz w:val="20"/>
          <w:szCs w:val="20"/>
        </w:rPr>
      </w:pPr>
    </w:p>
    <w:p w14:paraId="0ABC0859" w14:textId="2721D1AD" w:rsidR="009F1958" w:rsidRPr="00CA008D" w:rsidRDefault="009F1958" w:rsidP="00CA008D">
      <w:pPr>
        <w:spacing w:after="0" w:line="276" w:lineRule="auto"/>
        <w:ind w:left="0" w:right="0" w:firstLine="0"/>
        <w:rPr>
          <w:rFonts w:ascii="ITC Avant Garde" w:hAnsi="ITC Avant Garde"/>
          <w:sz w:val="20"/>
          <w:szCs w:val="20"/>
        </w:rPr>
      </w:pPr>
      <w:r w:rsidRPr="00CA008D">
        <w:rPr>
          <w:rFonts w:ascii="ITC Avant Garde" w:hAnsi="ITC Avant Garde"/>
          <w:sz w:val="20"/>
          <w:szCs w:val="20"/>
        </w:rPr>
        <w:t>La consulta pública constó de dos propuestas de calendario de actividades: una con inicio en el cuarto trimestre de 2020 (Propuesta 1) y la otra con inicio en el segundo trimestre de 2021 (Propuesta 2). Como resultado de la consulta pública se obtuvieron 15 participaciones en total (tres de personas morales y doce de personas físicas):  seis opinaron en favor de iniciar la licitación en el 2020; siete por la opción de iniciar en el 2021; la</w:t>
      </w:r>
      <w:r w:rsidR="00F62BD6" w:rsidRPr="00CA008D">
        <w:rPr>
          <w:rFonts w:ascii="ITC Avant Garde" w:hAnsi="ITC Avant Garde"/>
          <w:sz w:val="20"/>
          <w:szCs w:val="20"/>
        </w:rPr>
        <w:t xml:space="preserve">s organizaciones que representan a </w:t>
      </w:r>
      <w:proofErr w:type="spellStart"/>
      <w:r w:rsidR="00F62BD6" w:rsidRPr="00CA008D">
        <w:rPr>
          <w:rFonts w:ascii="ITC Avant Garde" w:hAnsi="ITC Avant Garde"/>
          <w:sz w:val="20"/>
          <w:szCs w:val="20"/>
        </w:rPr>
        <w:t>concesonarios</w:t>
      </w:r>
      <w:proofErr w:type="spellEnd"/>
      <w:r w:rsidR="00F62BD6" w:rsidRPr="00CA008D">
        <w:rPr>
          <w:rFonts w:ascii="ITC Avant Garde" w:hAnsi="ITC Avant Garde"/>
          <w:sz w:val="20"/>
          <w:szCs w:val="20"/>
        </w:rPr>
        <w:t xml:space="preserve"> de radiodifusión sonora</w:t>
      </w:r>
      <w:r w:rsidR="004C4C02" w:rsidRPr="00CA008D">
        <w:rPr>
          <w:rFonts w:ascii="ITC Avant Garde" w:hAnsi="ITC Avant Garde"/>
          <w:sz w:val="20"/>
          <w:szCs w:val="20"/>
        </w:rPr>
        <w:t>, una opinó</w:t>
      </w:r>
      <w:r w:rsidRPr="00CA008D">
        <w:rPr>
          <w:rFonts w:ascii="ITC Avant Garde" w:hAnsi="ITC Avant Garde"/>
          <w:sz w:val="20"/>
          <w:szCs w:val="20"/>
        </w:rPr>
        <w:t xml:space="preserve"> que</w:t>
      </w:r>
      <w:r w:rsidR="004C4C02" w:rsidRPr="00CA008D">
        <w:rPr>
          <w:rFonts w:ascii="ITC Avant Garde" w:hAnsi="ITC Avant Garde"/>
          <w:sz w:val="20"/>
          <w:szCs w:val="20"/>
        </w:rPr>
        <w:t>,</w:t>
      </w:r>
      <w:r w:rsidRPr="00CA008D">
        <w:rPr>
          <w:rFonts w:ascii="ITC Avant Garde" w:hAnsi="ITC Avant Garde"/>
          <w:sz w:val="20"/>
          <w:szCs w:val="20"/>
        </w:rPr>
        <w:t xml:space="preserve"> </w:t>
      </w:r>
      <w:r w:rsidR="00F62BD6" w:rsidRPr="00CA008D">
        <w:rPr>
          <w:rFonts w:ascii="ITC Avant Garde" w:hAnsi="ITC Avant Garde"/>
          <w:sz w:val="20"/>
          <w:szCs w:val="20"/>
        </w:rPr>
        <w:t>se conside</w:t>
      </w:r>
      <w:r w:rsidR="004C4C02" w:rsidRPr="00CA008D">
        <w:rPr>
          <w:rFonts w:ascii="ITC Avant Garde" w:hAnsi="ITC Avant Garde"/>
          <w:sz w:val="20"/>
          <w:szCs w:val="20"/>
        </w:rPr>
        <w:t xml:space="preserve">re mayor tiempo para </w:t>
      </w:r>
      <w:r w:rsidR="00F62BD6" w:rsidRPr="00CA008D">
        <w:rPr>
          <w:rFonts w:ascii="ITC Avant Garde" w:hAnsi="ITC Avant Garde"/>
          <w:sz w:val="20"/>
          <w:szCs w:val="20"/>
        </w:rPr>
        <w:t xml:space="preserve"> realización</w:t>
      </w:r>
      <w:r w:rsidR="004C4C02" w:rsidRPr="00CA008D">
        <w:rPr>
          <w:rFonts w:ascii="ITC Avant Garde" w:hAnsi="ITC Avant Garde"/>
          <w:sz w:val="20"/>
          <w:szCs w:val="20"/>
        </w:rPr>
        <w:t xml:space="preserve"> de la licitación</w:t>
      </w:r>
      <w:r w:rsidRPr="00CA008D">
        <w:rPr>
          <w:rFonts w:ascii="ITC Avant Garde" w:hAnsi="ITC Avant Garde"/>
          <w:sz w:val="20"/>
          <w:szCs w:val="20"/>
        </w:rPr>
        <w:t xml:space="preserve"> y </w:t>
      </w:r>
      <w:r w:rsidR="00596319">
        <w:rPr>
          <w:rFonts w:ascii="ITC Avant Garde" w:hAnsi="ITC Avant Garde"/>
          <w:sz w:val="20"/>
          <w:szCs w:val="20"/>
        </w:rPr>
        <w:t xml:space="preserve">la </w:t>
      </w:r>
      <w:r w:rsidR="004C4C02" w:rsidRPr="00CA008D">
        <w:rPr>
          <w:rFonts w:ascii="ITC Avant Garde" w:hAnsi="ITC Avant Garde"/>
          <w:sz w:val="20"/>
          <w:szCs w:val="20"/>
        </w:rPr>
        <w:t xml:space="preserve">otra </w:t>
      </w:r>
      <w:r w:rsidRPr="00CA008D">
        <w:rPr>
          <w:rFonts w:ascii="ITC Avant Garde" w:hAnsi="ITC Avant Garde"/>
          <w:sz w:val="20"/>
          <w:szCs w:val="20"/>
        </w:rPr>
        <w:t>propuso la cancelación del procedimiento</w:t>
      </w:r>
      <w:r w:rsidR="004C4C02" w:rsidRPr="00CA008D">
        <w:rPr>
          <w:rFonts w:ascii="ITC Avant Garde" w:hAnsi="ITC Avant Garde"/>
          <w:sz w:val="20"/>
          <w:szCs w:val="20"/>
        </w:rPr>
        <w:t xml:space="preserve"> </w:t>
      </w:r>
      <w:r w:rsidR="006F5AF8" w:rsidRPr="00CA008D">
        <w:rPr>
          <w:rFonts w:ascii="ITC Avant Garde" w:hAnsi="ITC Avant Garde"/>
          <w:sz w:val="20"/>
          <w:szCs w:val="20"/>
        </w:rPr>
        <w:t xml:space="preserve">hasta que se tengan </w:t>
      </w:r>
      <w:r w:rsidR="004C4C02" w:rsidRPr="00CA008D">
        <w:rPr>
          <w:rFonts w:ascii="ITC Avant Garde" w:hAnsi="ITC Avant Garde"/>
          <w:sz w:val="20"/>
          <w:szCs w:val="20"/>
        </w:rPr>
        <w:t>condiciones económicas estables, entre otros comentarios que realizaron.</w:t>
      </w:r>
    </w:p>
    <w:p w14:paraId="6A98EA16" w14:textId="77777777" w:rsidR="009F1958" w:rsidRPr="00CA008D" w:rsidRDefault="009F1958" w:rsidP="00CA008D">
      <w:pPr>
        <w:spacing w:after="0" w:line="276" w:lineRule="auto"/>
        <w:ind w:left="0" w:right="0" w:firstLine="0"/>
        <w:rPr>
          <w:rFonts w:ascii="ITC Avant Garde" w:hAnsi="ITC Avant Garde"/>
          <w:sz w:val="20"/>
          <w:szCs w:val="20"/>
        </w:rPr>
      </w:pPr>
    </w:p>
    <w:p w14:paraId="3415FECF" w14:textId="07595132" w:rsidR="009F1958" w:rsidRPr="00CA008D" w:rsidRDefault="009F1958" w:rsidP="00CA008D">
      <w:pPr>
        <w:spacing w:after="0" w:line="276" w:lineRule="auto"/>
        <w:ind w:left="0" w:right="0" w:firstLine="0"/>
        <w:rPr>
          <w:rFonts w:ascii="ITC Avant Garde" w:hAnsi="ITC Avant Garde"/>
          <w:sz w:val="20"/>
          <w:szCs w:val="20"/>
        </w:rPr>
      </w:pPr>
      <w:r w:rsidRPr="00CA008D">
        <w:rPr>
          <w:rFonts w:ascii="ITC Avant Garde" w:hAnsi="ITC Avant Garde"/>
          <w:sz w:val="20"/>
          <w:szCs w:val="20"/>
        </w:rPr>
        <w:t xml:space="preserve">En resumen, la mayoría de las participaciones manifestaron su preferencia por posponer la licitación, principalmente, por la existencia de desequilibrios generados por los efectos de la COVID-19. En particular, se manifestó la necesidad de posponer su inicio para contar con mayor tiempo en la gestión de las garantías de seriedad necesarias y la existencia de mejores condiciones económicas debido a los efectos de la pandemia. Cabe señalar que la mayoría de los participantes que optaron por posponer la licitación también manifestaron su interés en participar, considerando la segunda opción del </w:t>
      </w:r>
      <w:proofErr w:type="gramStart"/>
      <w:r w:rsidRPr="00CA008D">
        <w:rPr>
          <w:rFonts w:ascii="ITC Avant Garde" w:hAnsi="ITC Avant Garde"/>
          <w:sz w:val="20"/>
          <w:szCs w:val="20"/>
        </w:rPr>
        <w:t>calendario .</w:t>
      </w:r>
      <w:proofErr w:type="gramEnd"/>
    </w:p>
    <w:p w14:paraId="03D80DA6" w14:textId="392A7E8C" w:rsidR="00B669F8" w:rsidRPr="00CA008D" w:rsidRDefault="00B669F8" w:rsidP="00CA008D">
      <w:pPr>
        <w:spacing w:after="0" w:line="276" w:lineRule="auto"/>
        <w:ind w:left="0" w:right="0" w:firstLine="0"/>
        <w:rPr>
          <w:rFonts w:ascii="ITC Avant Garde" w:hAnsi="ITC Avant Garde"/>
          <w:sz w:val="20"/>
          <w:szCs w:val="20"/>
        </w:rPr>
      </w:pPr>
    </w:p>
    <w:p w14:paraId="5DDD0563" w14:textId="5AFD1825" w:rsidR="006F5AF8" w:rsidRPr="00CA008D" w:rsidRDefault="004C4C02" w:rsidP="00CA008D">
      <w:pPr>
        <w:spacing w:after="0" w:line="276" w:lineRule="auto"/>
        <w:ind w:left="0" w:right="0" w:firstLine="0"/>
        <w:rPr>
          <w:rFonts w:ascii="ITC Avant Garde" w:hAnsi="ITC Avant Garde"/>
          <w:sz w:val="20"/>
          <w:szCs w:val="20"/>
        </w:rPr>
      </w:pPr>
      <w:r w:rsidRPr="00CA008D">
        <w:rPr>
          <w:rFonts w:ascii="ITC Avant Garde" w:hAnsi="ITC Avant Garde"/>
          <w:sz w:val="20"/>
          <w:szCs w:val="20"/>
        </w:rPr>
        <w:t>Tomando en cuenta</w:t>
      </w:r>
      <w:r w:rsidR="006F5AF8" w:rsidRPr="00CA008D">
        <w:rPr>
          <w:rFonts w:ascii="ITC Avant Garde" w:hAnsi="ITC Avant Garde"/>
          <w:sz w:val="20"/>
          <w:szCs w:val="20"/>
        </w:rPr>
        <w:t xml:space="preserve"> la información y comentarios recibidos en la Consulta</w:t>
      </w:r>
      <w:r w:rsidRPr="00CA008D">
        <w:rPr>
          <w:rFonts w:ascii="ITC Avant Garde" w:hAnsi="ITC Avant Garde"/>
          <w:sz w:val="20"/>
          <w:szCs w:val="20"/>
        </w:rPr>
        <w:t xml:space="preserve"> Pública</w:t>
      </w:r>
      <w:r w:rsidR="006F5AF8" w:rsidRPr="00CA008D">
        <w:rPr>
          <w:rFonts w:ascii="ITC Avant Garde" w:hAnsi="ITC Avant Garde"/>
          <w:sz w:val="20"/>
          <w:szCs w:val="20"/>
        </w:rPr>
        <w:t xml:space="preserve"> y </w:t>
      </w:r>
      <w:r w:rsidRPr="00CA008D">
        <w:rPr>
          <w:rFonts w:ascii="ITC Avant Garde" w:hAnsi="ITC Avant Garde"/>
          <w:sz w:val="20"/>
          <w:szCs w:val="20"/>
        </w:rPr>
        <w:t xml:space="preserve">la </w:t>
      </w:r>
      <w:r w:rsidR="006F5AF8" w:rsidRPr="00CA008D">
        <w:rPr>
          <w:rFonts w:ascii="ITC Avant Garde" w:hAnsi="ITC Avant Garde"/>
          <w:sz w:val="20"/>
          <w:szCs w:val="20"/>
        </w:rPr>
        <w:t xml:space="preserve">observación de  las condiciones sociales y económicas </w:t>
      </w:r>
      <w:r w:rsidRPr="00CA008D">
        <w:rPr>
          <w:rFonts w:ascii="ITC Avant Garde" w:hAnsi="ITC Avant Garde"/>
          <w:sz w:val="20"/>
          <w:szCs w:val="20"/>
        </w:rPr>
        <w:t xml:space="preserve">durante </w:t>
      </w:r>
      <w:r w:rsidR="006F5AF8" w:rsidRPr="00CA008D">
        <w:rPr>
          <w:rFonts w:ascii="ITC Avant Garde" w:hAnsi="ITC Avant Garde"/>
          <w:sz w:val="20"/>
          <w:szCs w:val="20"/>
        </w:rPr>
        <w:t xml:space="preserve">el 2020, que </w:t>
      </w:r>
      <w:r w:rsidRPr="00CA008D">
        <w:rPr>
          <w:rFonts w:ascii="ITC Avant Garde" w:hAnsi="ITC Avant Garde"/>
          <w:sz w:val="20"/>
          <w:szCs w:val="20"/>
        </w:rPr>
        <w:t xml:space="preserve">se </w:t>
      </w:r>
      <w:proofErr w:type="spellStart"/>
      <w:r w:rsidRPr="00CA008D">
        <w:rPr>
          <w:rFonts w:ascii="ITC Avant Garde" w:hAnsi="ITC Avant Garde"/>
          <w:sz w:val="20"/>
          <w:szCs w:val="20"/>
        </w:rPr>
        <w:t>compartaron</w:t>
      </w:r>
      <w:proofErr w:type="spellEnd"/>
      <w:r w:rsidRPr="00CA008D">
        <w:rPr>
          <w:rFonts w:ascii="ITC Avant Garde" w:hAnsi="ITC Avant Garde"/>
          <w:sz w:val="20"/>
          <w:szCs w:val="20"/>
        </w:rPr>
        <w:t xml:space="preserve"> de manera poco propicia </w:t>
      </w:r>
      <w:r w:rsidR="006F5AF8" w:rsidRPr="00CA008D">
        <w:rPr>
          <w:rFonts w:ascii="ITC Avant Garde" w:hAnsi="ITC Avant Garde"/>
          <w:sz w:val="20"/>
          <w:szCs w:val="20"/>
        </w:rPr>
        <w:t>para los objetivos de promover la participación y la asignación de frecuencias previstos en la Licitación No. IFT-8, lo que conlleva</w:t>
      </w:r>
      <w:r w:rsidRPr="00CA008D">
        <w:rPr>
          <w:rFonts w:ascii="ITC Avant Garde" w:hAnsi="ITC Avant Garde"/>
          <w:sz w:val="20"/>
          <w:szCs w:val="20"/>
        </w:rPr>
        <w:t>ría</w:t>
      </w:r>
      <w:r w:rsidR="006F5AF8" w:rsidRPr="00CA008D">
        <w:rPr>
          <w:rFonts w:ascii="ITC Avant Garde" w:hAnsi="ITC Avant Garde"/>
          <w:sz w:val="20"/>
          <w:szCs w:val="20"/>
        </w:rPr>
        <w:t xml:space="preserve"> el riesgo que, de inic</w:t>
      </w:r>
      <w:r w:rsidRPr="00CA008D">
        <w:rPr>
          <w:rFonts w:ascii="ITC Avant Garde" w:hAnsi="ITC Avant Garde"/>
          <w:sz w:val="20"/>
          <w:szCs w:val="20"/>
        </w:rPr>
        <w:t>iarse prematuramente, no existieran</w:t>
      </w:r>
      <w:r w:rsidR="006F5AF8" w:rsidRPr="00CA008D">
        <w:rPr>
          <w:rFonts w:ascii="ITC Avant Garde" w:hAnsi="ITC Avant Garde"/>
          <w:sz w:val="20"/>
          <w:szCs w:val="20"/>
        </w:rPr>
        <w:t xml:space="preserve"> las condiciones necesarias e incentivos suficientes para participar, lo cual se traduciría en una baja participación y, en consecuencia, muchas de las frecuencias quedarían desiertas y se presentaría una asignación ineficiente. </w:t>
      </w:r>
    </w:p>
    <w:p w14:paraId="0324987C" w14:textId="77777777" w:rsidR="006F5AF8" w:rsidRPr="00CA008D" w:rsidRDefault="006F5AF8" w:rsidP="00CA008D">
      <w:pPr>
        <w:spacing w:after="0" w:line="276" w:lineRule="auto"/>
        <w:ind w:left="0" w:right="0" w:firstLine="0"/>
        <w:rPr>
          <w:rFonts w:ascii="ITC Avant Garde" w:hAnsi="ITC Avant Garde"/>
          <w:sz w:val="20"/>
          <w:szCs w:val="20"/>
        </w:rPr>
      </w:pPr>
    </w:p>
    <w:p w14:paraId="0B516E30" w14:textId="42AE7146" w:rsidR="006F5AF8" w:rsidRPr="00CA008D" w:rsidRDefault="006F5AF8" w:rsidP="00CA008D">
      <w:pPr>
        <w:spacing w:after="0" w:line="276" w:lineRule="auto"/>
        <w:ind w:left="0" w:right="0" w:firstLine="0"/>
        <w:rPr>
          <w:rFonts w:ascii="ITC Avant Garde" w:hAnsi="ITC Avant Garde"/>
          <w:sz w:val="20"/>
          <w:szCs w:val="20"/>
        </w:rPr>
      </w:pPr>
      <w:r w:rsidRPr="00CA008D">
        <w:rPr>
          <w:rFonts w:ascii="ITC Avant Garde" w:hAnsi="ITC Avant Garde"/>
          <w:sz w:val="20"/>
          <w:szCs w:val="20"/>
        </w:rPr>
        <w:t xml:space="preserve">En este sentido, se considera </w:t>
      </w:r>
      <w:proofErr w:type="spellStart"/>
      <w:r w:rsidRPr="00CA008D">
        <w:rPr>
          <w:rFonts w:ascii="ITC Avant Garde" w:hAnsi="ITC Avant Garde"/>
          <w:sz w:val="20"/>
          <w:szCs w:val="20"/>
        </w:rPr>
        <w:t>pertinene</w:t>
      </w:r>
      <w:proofErr w:type="spellEnd"/>
      <w:r w:rsidRPr="00CA008D">
        <w:rPr>
          <w:rFonts w:ascii="ITC Avant Garde" w:hAnsi="ITC Avant Garde"/>
          <w:sz w:val="20"/>
          <w:szCs w:val="20"/>
        </w:rPr>
        <w:t xml:space="preserve"> posponer el inicio de la Licitación No. IFT-8 </w:t>
      </w:r>
      <w:proofErr w:type="spellStart"/>
      <w:r w:rsidR="00596319">
        <w:rPr>
          <w:rFonts w:ascii="ITC Avant Garde" w:hAnsi="ITC Avant Garde"/>
          <w:sz w:val="20"/>
          <w:szCs w:val="20"/>
        </w:rPr>
        <w:t>hatsa</w:t>
      </w:r>
      <w:proofErr w:type="spellEnd"/>
      <w:r w:rsidR="00596319">
        <w:rPr>
          <w:rFonts w:ascii="ITC Avant Garde" w:hAnsi="ITC Avant Garde"/>
          <w:sz w:val="20"/>
          <w:szCs w:val="20"/>
        </w:rPr>
        <w:t xml:space="preserve"> </w:t>
      </w:r>
      <w:r w:rsidRPr="00CA008D">
        <w:rPr>
          <w:rFonts w:ascii="ITC Avant Garde" w:hAnsi="ITC Avant Garde"/>
          <w:sz w:val="20"/>
          <w:szCs w:val="20"/>
        </w:rPr>
        <w:t>contar con condiciones macroeconómicas más estables y, en consecuencia, una mayor participación, lo cual es propicio para una eficiente asignación del espectro, considerando las propias estimaciones de la autoridad hacendaria que prevén un repunte de la economía nacional e internacional durante 2021.</w:t>
      </w:r>
    </w:p>
    <w:p w14:paraId="79ACA6ED" w14:textId="100B5F00" w:rsidR="002F0B12" w:rsidRPr="00610E71" w:rsidRDefault="002F0B12" w:rsidP="002B0068">
      <w:pPr>
        <w:spacing w:after="0" w:line="240" w:lineRule="auto"/>
        <w:ind w:left="0" w:right="0" w:firstLine="0"/>
        <w:rPr>
          <w:rFonts w:ascii="ITC Avant Garde" w:hAnsi="ITC Avant Garde"/>
        </w:rPr>
      </w:pPr>
    </w:p>
    <w:p w14:paraId="1F4843D1" w14:textId="7309CBDC" w:rsidR="002F0B12" w:rsidRPr="00610E71" w:rsidRDefault="002F0B12" w:rsidP="002B0068">
      <w:pPr>
        <w:spacing w:after="0" w:line="240" w:lineRule="auto"/>
        <w:ind w:left="0" w:right="0" w:firstLine="0"/>
        <w:rPr>
          <w:rFonts w:ascii="ITC Avant Garde" w:hAnsi="ITC Avant Garde"/>
        </w:rPr>
      </w:pPr>
    </w:p>
    <w:p w14:paraId="7AE99C45" w14:textId="659BBBDD" w:rsidR="002F0B12" w:rsidRDefault="002F0B12" w:rsidP="002B0068">
      <w:pPr>
        <w:spacing w:after="0" w:line="240" w:lineRule="auto"/>
        <w:ind w:left="0" w:right="0" w:firstLine="0"/>
        <w:jc w:val="left"/>
        <w:rPr>
          <w:rFonts w:ascii="ITC Avant Garde" w:eastAsia="Calibri" w:hAnsi="ITC Avant Garde" w:cs="Arial"/>
          <w:color w:val="auto"/>
          <w:lang w:eastAsia="en-US"/>
        </w:rPr>
        <w:sectPr w:rsidR="002F0B12" w:rsidSect="004A1B39">
          <w:footerReference w:type="default" r:id="rId11"/>
          <w:pgSz w:w="12240" w:h="15840"/>
          <w:pgMar w:top="1417" w:right="1701" w:bottom="1417" w:left="1701" w:header="708" w:footer="708" w:gutter="0"/>
          <w:cols w:space="708"/>
          <w:docGrid w:linePitch="360"/>
        </w:sectPr>
      </w:pPr>
    </w:p>
    <w:p w14:paraId="5A449E64" w14:textId="77777777" w:rsidR="009F1958" w:rsidRDefault="009F1958" w:rsidP="006F5AF8">
      <w:pPr>
        <w:pStyle w:val="Prrafodelista"/>
        <w:tabs>
          <w:tab w:val="left" w:pos="426"/>
        </w:tabs>
        <w:spacing w:after="0" w:line="276" w:lineRule="auto"/>
        <w:ind w:left="0" w:firstLine="0"/>
        <w:rPr>
          <w:rFonts w:ascii="ITC Avant Garde" w:hAnsi="ITC Avant Garde" w:cs="ITC Avant Garde"/>
          <w:b/>
          <w:sz w:val="20"/>
          <w:szCs w:val="20"/>
        </w:rPr>
      </w:pPr>
    </w:p>
    <w:p w14:paraId="1608FB61" w14:textId="4FA078BC" w:rsidR="009F1958" w:rsidRPr="00CD0592" w:rsidRDefault="009F1958" w:rsidP="009F1958">
      <w:pPr>
        <w:pStyle w:val="Prrafodelista"/>
        <w:numPr>
          <w:ilvl w:val="0"/>
          <w:numId w:val="2"/>
        </w:numPr>
        <w:tabs>
          <w:tab w:val="left" w:pos="426"/>
        </w:tabs>
        <w:spacing w:after="0" w:line="276" w:lineRule="auto"/>
        <w:ind w:left="0" w:firstLine="0"/>
        <w:rPr>
          <w:rFonts w:ascii="ITC Avant Garde" w:hAnsi="ITC Avant Garde" w:cs="ITC Avant Garde"/>
          <w:b/>
          <w:sz w:val="20"/>
          <w:szCs w:val="20"/>
        </w:rPr>
      </w:pPr>
      <w:r w:rsidRPr="00CD0592">
        <w:rPr>
          <w:rFonts w:ascii="ITC Avant Garde" w:hAnsi="ITC Avant Garde" w:cs="ITC Avant Garde"/>
          <w:b/>
          <w:sz w:val="20"/>
          <w:szCs w:val="20"/>
        </w:rPr>
        <w:t>Comentarios, opiniones y aportaciones sobre el anteproyecto.</w:t>
      </w:r>
    </w:p>
    <w:p w14:paraId="7BAB2914" w14:textId="77777777" w:rsidR="009F1958" w:rsidRDefault="009F1958" w:rsidP="002B0068">
      <w:pPr>
        <w:spacing w:after="0" w:line="240" w:lineRule="auto"/>
        <w:ind w:left="0" w:right="0" w:firstLine="0"/>
        <w:jc w:val="center"/>
        <w:rPr>
          <w:rFonts w:ascii="ITC Avant Garde" w:eastAsia="Calibri" w:hAnsi="ITC Avant Garde" w:cs="Arial"/>
          <w:b/>
          <w:color w:val="auto"/>
          <w:lang w:eastAsia="en-US"/>
        </w:rPr>
      </w:pPr>
    </w:p>
    <w:p w14:paraId="223D3770" w14:textId="77777777" w:rsidR="00B35966" w:rsidRDefault="00B35966" w:rsidP="002B0068">
      <w:pPr>
        <w:spacing w:after="0" w:line="240" w:lineRule="auto"/>
        <w:ind w:left="0" w:right="0" w:firstLine="0"/>
        <w:jc w:val="center"/>
        <w:rPr>
          <w:rFonts w:ascii="ITC Avant Garde" w:eastAsia="Calibri" w:hAnsi="ITC Avant Garde" w:cs="Arial"/>
          <w:b/>
          <w:color w:val="auto"/>
          <w:lang w:eastAsia="en-US"/>
        </w:rPr>
      </w:pPr>
    </w:p>
    <w:tbl>
      <w:tblPr>
        <w:tblStyle w:val="Tablaconcuadrcula"/>
        <w:tblW w:w="7226" w:type="dxa"/>
        <w:tblInd w:w="10096" w:type="dxa"/>
        <w:tblLook w:val="04A0" w:firstRow="1" w:lastRow="0" w:firstColumn="1" w:lastColumn="0" w:noHBand="0" w:noVBand="1"/>
      </w:tblPr>
      <w:tblGrid>
        <w:gridCol w:w="7226"/>
      </w:tblGrid>
      <w:tr w:rsidR="007141A0" w14:paraId="1ECEF00A" w14:textId="77777777" w:rsidTr="007141A0">
        <w:trPr>
          <w:trHeight w:val="962"/>
        </w:trPr>
        <w:tc>
          <w:tcPr>
            <w:tcW w:w="7226" w:type="dxa"/>
          </w:tcPr>
          <w:p w14:paraId="00A4531C" w14:textId="77777777" w:rsidR="00E94216" w:rsidRDefault="007141A0" w:rsidP="002B0068">
            <w:pPr>
              <w:spacing w:after="0" w:line="240" w:lineRule="auto"/>
              <w:ind w:left="0" w:firstLine="0"/>
              <w:rPr>
                <w:sz w:val="20"/>
              </w:rPr>
            </w:pPr>
            <w:r w:rsidRPr="007141A0">
              <w:rPr>
                <w:sz w:val="20"/>
              </w:rPr>
              <w:t xml:space="preserve">Los comentarios contenidos en la presente tabla son </w:t>
            </w:r>
            <w:r w:rsidR="00E94216">
              <w:rPr>
                <w:sz w:val="20"/>
              </w:rPr>
              <w:t xml:space="preserve">los </w:t>
            </w:r>
            <w:r w:rsidRPr="007141A0">
              <w:rPr>
                <w:sz w:val="20"/>
              </w:rPr>
              <w:t>extractos</w:t>
            </w:r>
            <w:r w:rsidR="00E94216">
              <w:rPr>
                <w:sz w:val="20"/>
              </w:rPr>
              <w:t xml:space="preserve"> relevantes </w:t>
            </w:r>
            <w:r w:rsidR="00E94216" w:rsidRPr="007141A0">
              <w:rPr>
                <w:sz w:val="20"/>
              </w:rPr>
              <w:t xml:space="preserve">de los proporcionados por los participantes </w:t>
            </w:r>
            <w:r w:rsidR="00E94216">
              <w:rPr>
                <w:sz w:val="20"/>
              </w:rPr>
              <w:t>con relación a las preguntas realizadas en la consulta pública</w:t>
            </w:r>
            <w:r w:rsidRPr="007141A0">
              <w:rPr>
                <w:sz w:val="20"/>
              </w:rPr>
              <w:t xml:space="preserve">. </w:t>
            </w:r>
            <w:r w:rsidR="00E94216">
              <w:rPr>
                <w:sz w:val="20"/>
              </w:rPr>
              <w:t>La versión completa de los comentarios de cada participante puede consultarse en la liga siguiente:</w:t>
            </w:r>
          </w:p>
          <w:p w14:paraId="1004AF8A" w14:textId="4A7AB7A2" w:rsidR="00E94216" w:rsidRPr="00E94216" w:rsidRDefault="000E43AD" w:rsidP="002B0068">
            <w:pPr>
              <w:spacing w:after="0" w:line="240" w:lineRule="auto"/>
              <w:ind w:left="0" w:firstLine="0"/>
              <w:rPr>
                <w:sz w:val="20"/>
              </w:rPr>
            </w:pPr>
            <w:hyperlink r:id="rId12" w:history="1">
              <w:r w:rsidR="00253AC2" w:rsidRPr="00001ACF">
                <w:rPr>
                  <w:rStyle w:val="Hipervnculo"/>
                  <w:sz w:val="20"/>
                </w:rPr>
                <w:t>http://www.ift.org.mx/industria/consultas-publicas/consulta-publica-sobre-el-proyecto-de-calendario-de-actividades-de-la-licitacion-no-ift-8</w:t>
              </w:r>
            </w:hyperlink>
            <w:r w:rsidR="00253AC2">
              <w:rPr>
                <w:rFonts w:ascii="ITC Avant Garde" w:hAnsi="ITC Avant Garde"/>
                <w:sz w:val="16"/>
                <w:szCs w:val="16"/>
              </w:rPr>
              <w:t xml:space="preserve"> </w:t>
            </w:r>
          </w:p>
        </w:tc>
      </w:tr>
    </w:tbl>
    <w:p w14:paraId="6E74F0DB" w14:textId="39502254" w:rsidR="00DB4BD7" w:rsidRDefault="00DB4BD7" w:rsidP="002B0068">
      <w:pPr>
        <w:spacing w:after="0" w:line="240" w:lineRule="auto"/>
      </w:pPr>
    </w:p>
    <w:p w14:paraId="5241BFDD" w14:textId="77777777" w:rsidR="007141A0" w:rsidRDefault="007141A0" w:rsidP="002B0068">
      <w:pPr>
        <w:spacing w:after="0" w:line="240" w:lineRule="auto"/>
      </w:pPr>
    </w:p>
    <w:tbl>
      <w:tblPr>
        <w:tblStyle w:val="Tablaconcuadrcula"/>
        <w:tblW w:w="17714" w:type="dxa"/>
        <w:tblLayout w:type="fixed"/>
        <w:tblLook w:val="04A0" w:firstRow="1" w:lastRow="0" w:firstColumn="1" w:lastColumn="0" w:noHBand="0" w:noVBand="1"/>
      </w:tblPr>
      <w:tblGrid>
        <w:gridCol w:w="4111"/>
        <w:gridCol w:w="13603"/>
      </w:tblGrid>
      <w:tr w:rsidR="00DB4BD7" w:rsidRPr="00C42048" w14:paraId="6B136480" w14:textId="77777777" w:rsidTr="002B0068">
        <w:trPr>
          <w:trHeight w:val="567"/>
        </w:trPr>
        <w:tc>
          <w:tcPr>
            <w:tcW w:w="17714" w:type="dxa"/>
            <w:gridSpan w:val="2"/>
            <w:shd w:val="clear" w:color="auto" w:fill="70AD47" w:themeFill="accent6"/>
            <w:vAlign w:val="center"/>
          </w:tcPr>
          <w:p w14:paraId="5736C43E" w14:textId="25F0B50D" w:rsidR="00DB4BD7" w:rsidRPr="00C42048" w:rsidRDefault="00BB76B4" w:rsidP="002B0068">
            <w:pPr>
              <w:pStyle w:val="Prrafodelista"/>
              <w:numPr>
                <w:ilvl w:val="0"/>
                <w:numId w:val="24"/>
              </w:numPr>
              <w:spacing w:after="0" w:line="240" w:lineRule="auto"/>
              <w:ind w:firstLine="0"/>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w:t>
            </w:r>
            <w:r w:rsidRPr="00BB76B4">
              <w:rPr>
                <w:rFonts w:ascii="ITC Avant Garde" w:eastAsia="Calibri" w:hAnsi="ITC Avant Garde" w:cs="Arial"/>
                <w:b/>
                <w:bCs/>
                <w:color w:val="FFFFFF" w:themeColor="background1"/>
                <w:sz w:val="20"/>
                <w:szCs w:val="20"/>
              </w:rPr>
              <w:t>Cuál</w:t>
            </w:r>
            <w:r w:rsidR="00253AC2" w:rsidRPr="00C42048">
              <w:rPr>
                <w:rFonts w:ascii="ITC Avant Garde" w:eastAsia="Calibri" w:hAnsi="ITC Avant Garde" w:cs="Arial"/>
                <w:b/>
                <w:bCs/>
                <w:color w:val="FFFFFF" w:themeColor="background1"/>
                <w:sz w:val="20"/>
                <w:szCs w:val="20"/>
              </w:rPr>
              <w:t xml:space="preserve"> de las dos (2) propuestas de Calendario para el inicio de la Licitación No. IFT-8 considera oportuna?, es decir: i) durante el cuarto trimestre de 2020, o ii) en el segundo trimestre de 2021. Por favor, aporte las razones de su opinión y, en su caso, la información que considere relevante.</w:t>
            </w:r>
          </w:p>
        </w:tc>
      </w:tr>
      <w:tr w:rsidR="00DB4BD7" w:rsidRPr="00C42048" w14:paraId="51885E44" w14:textId="77777777" w:rsidTr="002B0068">
        <w:trPr>
          <w:trHeight w:val="567"/>
          <w:tblHeader/>
        </w:trPr>
        <w:tc>
          <w:tcPr>
            <w:tcW w:w="4111" w:type="dxa"/>
            <w:shd w:val="clear" w:color="auto" w:fill="70AD47" w:themeFill="accent6"/>
            <w:vAlign w:val="center"/>
            <w:hideMark/>
          </w:tcPr>
          <w:p w14:paraId="62036481" w14:textId="77777777" w:rsidR="00DB4BD7" w:rsidRPr="00C42048" w:rsidRDefault="00DB4BD7" w:rsidP="002B0068">
            <w:pPr>
              <w:spacing w:after="0" w:line="240" w:lineRule="auto"/>
              <w:jc w:val="center"/>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Participantes</w:t>
            </w:r>
          </w:p>
        </w:tc>
        <w:tc>
          <w:tcPr>
            <w:tcW w:w="13603" w:type="dxa"/>
            <w:shd w:val="clear" w:color="auto" w:fill="70AD47" w:themeFill="accent6"/>
            <w:noWrap/>
            <w:vAlign w:val="center"/>
            <w:hideMark/>
          </w:tcPr>
          <w:p w14:paraId="3733992F" w14:textId="77777777" w:rsidR="00DB4BD7" w:rsidRPr="00C42048" w:rsidRDefault="00DB4BD7" w:rsidP="002B0068">
            <w:pPr>
              <w:spacing w:after="0" w:line="240" w:lineRule="auto"/>
              <w:jc w:val="center"/>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Comentarios</w:t>
            </w:r>
          </w:p>
        </w:tc>
      </w:tr>
      <w:tr w:rsidR="00DB4BD7" w:rsidRPr="00C42048" w14:paraId="652922F9" w14:textId="77777777" w:rsidTr="002B0068">
        <w:trPr>
          <w:trHeight w:val="567"/>
        </w:trPr>
        <w:tc>
          <w:tcPr>
            <w:tcW w:w="4111" w:type="dxa"/>
            <w:shd w:val="clear" w:color="auto" w:fill="F2F2F2" w:themeFill="background1" w:themeFillShade="F2"/>
            <w:vAlign w:val="center"/>
          </w:tcPr>
          <w:p w14:paraId="77952766" w14:textId="23187569" w:rsidR="00DB4BD7" w:rsidRPr="00C42048" w:rsidRDefault="008F2CCF"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Guillermo </w:t>
            </w:r>
            <w:r w:rsidR="00A53105" w:rsidRPr="00C42048">
              <w:rPr>
                <w:rFonts w:ascii="ITC Avant Garde" w:hAnsi="ITC Avant Garde"/>
                <w:sz w:val="20"/>
                <w:szCs w:val="20"/>
              </w:rPr>
              <w:t>Job Luna Fernandez</w:t>
            </w:r>
          </w:p>
        </w:tc>
        <w:tc>
          <w:tcPr>
            <w:tcW w:w="13603" w:type="dxa"/>
            <w:shd w:val="clear" w:color="auto" w:fill="F2F2F2" w:themeFill="background1" w:themeFillShade="F2"/>
            <w:noWrap/>
            <w:vAlign w:val="center"/>
          </w:tcPr>
          <w:p w14:paraId="6ADE171A" w14:textId="05F2514A" w:rsidR="00DB4BD7" w:rsidRPr="00C42048" w:rsidRDefault="00C42048" w:rsidP="002B0068">
            <w:pPr>
              <w:spacing w:after="0" w:line="240" w:lineRule="auto"/>
              <w:ind w:left="0" w:firstLine="0"/>
              <w:rPr>
                <w:rFonts w:ascii="ITC Avant Garde" w:eastAsia="Calibri" w:hAnsi="ITC Avant Garde" w:cs="Arial"/>
                <w:i/>
                <w:iCs/>
                <w:sz w:val="20"/>
                <w:szCs w:val="20"/>
              </w:rPr>
            </w:pPr>
            <w:r>
              <w:rPr>
                <w:rFonts w:ascii="ITC Avant Garde" w:hAnsi="ITC Avant Garde"/>
                <w:i/>
                <w:iCs/>
                <w:sz w:val="20"/>
                <w:szCs w:val="20"/>
              </w:rPr>
              <w:t>D</w:t>
            </w:r>
            <w:r w:rsidR="008F2CCF" w:rsidRPr="00C42048">
              <w:rPr>
                <w:rFonts w:ascii="ITC Avant Garde" w:hAnsi="ITC Avant Garde"/>
                <w:i/>
                <w:iCs/>
                <w:sz w:val="20"/>
                <w:szCs w:val="20"/>
              </w:rPr>
              <w:t>urante el cuarto trimestre del 2020 ya que son muy entretenidos los trámites para agilizarlos es mejor más pronto</w:t>
            </w:r>
            <w:r w:rsidR="00BD3D55" w:rsidRPr="00C42048">
              <w:rPr>
                <w:rFonts w:ascii="ITC Avant Garde" w:hAnsi="ITC Avant Garde"/>
                <w:i/>
                <w:iCs/>
                <w:sz w:val="20"/>
                <w:szCs w:val="20"/>
              </w:rPr>
              <w:t>.</w:t>
            </w:r>
          </w:p>
        </w:tc>
      </w:tr>
      <w:tr w:rsidR="00DB4BD7" w:rsidRPr="00C42048" w14:paraId="4BD8E309" w14:textId="77777777" w:rsidTr="002B0068">
        <w:trPr>
          <w:trHeight w:val="567"/>
        </w:trPr>
        <w:tc>
          <w:tcPr>
            <w:tcW w:w="4111" w:type="dxa"/>
            <w:shd w:val="clear" w:color="auto" w:fill="F2F2F2" w:themeFill="background1" w:themeFillShade="F2"/>
            <w:vAlign w:val="center"/>
          </w:tcPr>
          <w:p w14:paraId="762FA543" w14:textId="19675612" w:rsidR="00DB4BD7" w:rsidRPr="00C42048" w:rsidRDefault="004E5038"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Jose </w:t>
            </w:r>
            <w:r w:rsidR="00BB76B4" w:rsidRPr="00C42048">
              <w:rPr>
                <w:rFonts w:ascii="ITC Avant Garde" w:hAnsi="ITC Avant Garde"/>
                <w:sz w:val="20"/>
                <w:szCs w:val="20"/>
              </w:rPr>
              <w:t>Ramón</w:t>
            </w:r>
            <w:r w:rsidRPr="00C42048">
              <w:rPr>
                <w:rFonts w:ascii="ITC Avant Garde" w:hAnsi="ITC Avant Garde"/>
                <w:sz w:val="20"/>
                <w:szCs w:val="20"/>
              </w:rPr>
              <w:t xml:space="preserve"> Bravo </w:t>
            </w:r>
            <w:proofErr w:type="spellStart"/>
            <w:r w:rsidRPr="00C42048">
              <w:rPr>
                <w:rFonts w:ascii="ITC Avant Garde" w:hAnsi="ITC Avant Garde"/>
                <w:sz w:val="20"/>
                <w:szCs w:val="20"/>
              </w:rPr>
              <w:t>Tonin</w:t>
            </w:r>
            <w:proofErr w:type="spellEnd"/>
          </w:p>
        </w:tc>
        <w:tc>
          <w:tcPr>
            <w:tcW w:w="13603" w:type="dxa"/>
            <w:shd w:val="clear" w:color="auto" w:fill="F2F2F2" w:themeFill="background1" w:themeFillShade="F2"/>
            <w:noWrap/>
            <w:vAlign w:val="center"/>
          </w:tcPr>
          <w:p w14:paraId="0A49CA0C" w14:textId="7C8804FF" w:rsidR="00DB4BD7" w:rsidRPr="00C42048" w:rsidRDefault="00C42048" w:rsidP="002B0068">
            <w:pPr>
              <w:spacing w:after="0" w:line="240" w:lineRule="auto"/>
              <w:rPr>
                <w:rFonts w:ascii="ITC Avant Garde" w:eastAsia="Calibri" w:hAnsi="ITC Avant Garde" w:cs="Arial"/>
                <w:i/>
                <w:iCs/>
                <w:sz w:val="20"/>
                <w:szCs w:val="20"/>
              </w:rPr>
            </w:pPr>
            <w:r>
              <w:rPr>
                <w:rFonts w:ascii="ITC Avant Garde" w:hAnsi="ITC Avant Garde"/>
                <w:i/>
                <w:iCs/>
                <w:sz w:val="20"/>
                <w:szCs w:val="20"/>
              </w:rPr>
              <w:t>C</w:t>
            </w:r>
            <w:r w:rsidR="00B35966" w:rsidRPr="00C42048">
              <w:rPr>
                <w:rFonts w:ascii="ITC Avant Garde" w:hAnsi="ITC Avant Garde"/>
                <w:i/>
                <w:iCs/>
                <w:sz w:val="20"/>
                <w:szCs w:val="20"/>
              </w:rPr>
              <w:t xml:space="preserve">onsidero el segundo trimestre 2021, ya que por motivos de la contingencia sanitaria </w:t>
            </w:r>
            <w:r w:rsidR="00BB76B4" w:rsidRPr="00C42048">
              <w:rPr>
                <w:rFonts w:ascii="ITC Avant Garde" w:hAnsi="ITC Avant Garde"/>
                <w:i/>
                <w:iCs/>
                <w:sz w:val="20"/>
                <w:szCs w:val="20"/>
              </w:rPr>
              <w:t>Covid</w:t>
            </w:r>
            <w:r w:rsidR="00B35966" w:rsidRPr="00C42048">
              <w:rPr>
                <w:rFonts w:ascii="ITC Avant Garde" w:hAnsi="ITC Avant Garde"/>
                <w:i/>
                <w:iCs/>
                <w:sz w:val="20"/>
                <w:szCs w:val="20"/>
              </w:rPr>
              <w:t xml:space="preserve">-19, la </w:t>
            </w:r>
            <w:r w:rsidR="00BB76B4" w:rsidRPr="00C42048">
              <w:rPr>
                <w:rFonts w:ascii="ITC Avant Garde" w:hAnsi="ITC Avant Garde"/>
                <w:i/>
                <w:iCs/>
                <w:sz w:val="20"/>
                <w:szCs w:val="20"/>
              </w:rPr>
              <w:t>economía</w:t>
            </w:r>
            <w:r w:rsidR="00B35966" w:rsidRPr="00C42048">
              <w:rPr>
                <w:rFonts w:ascii="ITC Avant Garde" w:hAnsi="ITC Avant Garde"/>
                <w:i/>
                <w:iCs/>
                <w:sz w:val="20"/>
                <w:szCs w:val="20"/>
              </w:rPr>
              <w:t xml:space="preserve"> se vio afectada en todos sentidos, esto nos </w:t>
            </w:r>
            <w:r w:rsidR="00BB76B4" w:rsidRPr="00C42048">
              <w:rPr>
                <w:rFonts w:ascii="ITC Avant Garde" w:hAnsi="ITC Avant Garde"/>
                <w:i/>
                <w:iCs/>
                <w:sz w:val="20"/>
                <w:szCs w:val="20"/>
              </w:rPr>
              <w:t>daría</w:t>
            </w:r>
            <w:r w:rsidR="00B35966" w:rsidRPr="00C42048">
              <w:rPr>
                <w:rFonts w:ascii="ITC Avant Garde" w:hAnsi="ITC Avant Garde"/>
                <w:i/>
                <w:iCs/>
                <w:sz w:val="20"/>
                <w:szCs w:val="20"/>
              </w:rPr>
              <w:t xml:space="preserve"> tiempo para recuperarnos y contar con los recursos necesarios para realizar la </w:t>
            </w:r>
            <w:r w:rsidR="00BB76B4" w:rsidRPr="00C42048">
              <w:rPr>
                <w:rFonts w:ascii="ITC Avant Garde" w:hAnsi="ITC Avant Garde"/>
                <w:i/>
                <w:iCs/>
                <w:sz w:val="20"/>
                <w:szCs w:val="20"/>
              </w:rPr>
              <w:t>licitación</w:t>
            </w:r>
            <w:r w:rsidR="00B35966" w:rsidRPr="00C42048">
              <w:rPr>
                <w:rFonts w:ascii="ITC Avant Garde" w:hAnsi="ITC Avant Garde"/>
                <w:i/>
                <w:iCs/>
                <w:sz w:val="20"/>
                <w:szCs w:val="20"/>
              </w:rPr>
              <w:t xml:space="preserve"> ift-8 sin </w:t>
            </w:r>
            <w:r w:rsidR="00BB76B4" w:rsidRPr="00C42048">
              <w:rPr>
                <w:rFonts w:ascii="ITC Avant Garde" w:hAnsi="ITC Avant Garde"/>
                <w:i/>
                <w:iCs/>
                <w:sz w:val="20"/>
                <w:szCs w:val="20"/>
              </w:rPr>
              <w:t>ningún</w:t>
            </w:r>
            <w:r w:rsidR="00B35966" w:rsidRPr="00C42048">
              <w:rPr>
                <w:rFonts w:ascii="ITC Avant Garde" w:hAnsi="ITC Avant Garde"/>
                <w:i/>
                <w:iCs/>
                <w:sz w:val="20"/>
                <w:szCs w:val="20"/>
              </w:rPr>
              <w:t xml:space="preserve"> contratiempo</w:t>
            </w:r>
            <w:r w:rsidR="00BD3D55" w:rsidRPr="00C42048">
              <w:rPr>
                <w:rFonts w:ascii="ITC Avant Garde" w:hAnsi="ITC Avant Garde"/>
                <w:i/>
                <w:iCs/>
                <w:sz w:val="20"/>
                <w:szCs w:val="20"/>
              </w:rPr>
              <w:t>.</w:t>
            </w:r>
          </w:p>
        </w:tc>
      </w:tr>
      <w:tr w:rsidR="00DB4BD7" w:rsidRPr="00C42048" w14:paraId="687D4C72" w14:textId="77777777" w:rsidTr="002B0068">
        <w:trPr>
          <w:trHeight w:val="567"/>
        </w:trPr>
        <w:tc>
          <w:tcPr>
            <w:tcW w:w="4111" w:type="dxa"/>
            <w:shd w:val="clear" w:color="auto" w:fill="F2F2F2" w:themeFill="background1" w:themeFillShade="F2"/>
            <w:vAlign w:val="center"/>
          </w:tcPr>
          <w:p w14:paraId="12E97A27" w14:textId="27BC5D24" w:rsidR="00DB4BD7" w:rsidRPr="00C42048" w:rsidRDefault="00391AA3" w:rsidP="002B0068">
            <w:pPr>
              <w:spacing w:after="0" w:line="240" w:lineRule="auto"/>
              <w:jc w:val="center"/>
              <w:rPr>
                <w:rFonts w:ascii="ITC Avant Garde" w:hAnsi="ITC Avant Garde"/>
                <w:sz w:val="20"/>
                <w:szCs w:val="20"/>
              </w:rPr>
            </w:pPr>
            <w:r w:rsidRPr="00C42048">
              <w:rPr>
                <w:rFonts w:ascii="ITC Avant Garde" w:hAnsi="ITC Avant Garde"/>
                <w:sz w:val="20"/>
                <w:szCs w:val="20"/>
              </w:rPr>
              <w:t>Salvador Sanchez</w:t>
            </w:r>
          </w:p>
        </w:tc>
        <w:tc>
          <w:tcPr>
            <w:tcW w:w="13603" w:type="dxa"/>
            <w:shd w:val="clear" w:color="auto" w:fill="F2F2F2" w:themeFill="background1" w:themeFillShade="F2"/>
            <w:noWrap/>
            <w:vAlign w:val="center"/>
          </w:tcPr>
          <w:p w14:paraId="7C23122D" w14:textId="7A587B77" w:rsidR="00DB4BD7" w:rsidRPr="00C42048" w:rsidRDefault="005C5261" w:rsidP="002B0068">
            <w:pPr>
              <w:spacing w:after="0" w:line="240" w:lineRule="auto"/>
              <w:rPr>
                <w:rFonts w:ascii="ITC Avant Garde" w:hAnsi="ITC Avant Garde"/>
                <w:i/>
                <w:iCs/>
                <w:sz w:val="20"/>
                <w:szCs w:val="20"/>
              </w:rPr>
            </w:pPr>
            <w:r w:rsidRPr="00C42048">
              <w:rPr>
                <w:rFonts w:ascii="ITC Avant Garde" w:hAnsi="ITC Avant Garde"/>
                <w:i/>
                <w:iCs/>
                <w:sz w:val="20"/>
                <w:szCs w:val="20"/>
              </w:rPr>
              <w:t xml:space="preserve">Segundo trimestre de 2021 por el </w:t>
            </w:r>
            <w:r w:rsidR="00BB76B4" w:rsidRPr="00C42048">
              <w:rPr>
                <w:rFonts w:ascii="ITC Avant Garde" w:hAnsi="ITC Avant Garde"/>
                <w:i/>
                <w:iCs/>
                <w:sz w:val="20"/>
                <w:szCs w:val="20"/>
              </w:rPr>
              <w:t>Covid</w:t>
            </w:r>
            <w:r w:rsidRPr="00C42048">
              <w:rPr>
                <w:rFonts w:ascii="ITC Avant Garde" w:hAnsi="ITC Avant Garde"/>
                <w:i/>
                <w:iCs/>
                <w:sz w:val="20"/>
                <w:szCs w:val="20"/>
              </w:rPr>
              <w:t>-19</w:t>
            </w:r>
            <w:r w:rsidR="00BD3D55" w:rsidRPr="00C42048">
              <w:rPr>
                <w:rFonts w:ascii="ITC Avant Garde" w:hAnsi="ITC Avant Garde"/>
                <w:i/>
                <w:iCs/>
                <w:sz w:val="20"/>
                <w:szCs w:val="20"/>
              </w:rPr>
              <w:t>.</w:t>
            </w:r>
          </w:p>
        </w:tc>
      </w:tr>
      <w:tr w:rsidR="00DB4BD7" w:rsidRPr="00C42048" w14:paraId="00DFF8F5" w14:textId="77777777" w:rsidTr="002B0068">
        <w:trPr>
          <w:trHeight w:val="567"/>
        </w:trPr>
        <w:tc>
          <w:tcPr>
            <w:tcW w:w="4111" w:type="dxa"/>
            <w:shd w:val="clear" w:color="auto" w:fill="F2F2F2" w:themeFill="background1" w:themeFillShade="F2"/>
            <w:vAlign w:val="center"/>
          </w:tcPr>
          <w:p w14:paraId="29EA943F" w14:textId="655F306E" w:rsidR="00DB4BD7" w:rsidRPr="00C42048" w:rsidRDefault="005C5261"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Salvador Holguín </w:t>
            </w:r>
            <w:proofErr w:type="spellStart"/>
            <w:r w:rsidR="00A53105" w:rsidRPr="00C42048">
              <w:rPr>
                <w:rFonts w:ascii="ITC Avant Garde" w:hAnsi="ITC Avant Garde"/>
                <w:sz w:val="20"/>
                <w:szCs w:val="20"/>
              </w:rPr>
              <w:t>Acarmona</w:t>
            </w:r>
            <w:proofErr w:type="spellEnd"/>
          </w:p>
        </w:tc>
        <w:tc>
          <w:tcPr>
            <w:tcW w:w="13603" w:type="dxa"/>
            <w:shd w:val="clear" w:color="auto" w:fill="F2F2F2" w:themeFill="background1" w:themeFillShade="F2"/>
            <w:noWrap/>
            <w:vAlign w:val="center"/>
          </w:tcPr>
          <w:p w14:paraId="72DC1A0A" w14:textId="6F01EBB7" w:rsidR="00DB4BD7" w:rsidRPr="00C42048" w:rsidRDefault="00B35966"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V</w:t>
            </w:r>
            <w:r w:rsidR="005C5261" w:rsidRPr="00C42048">
              <w:rPr>
                <w:rFonts w:ascii="ITC Avant Garde" w:hAnsi="ITC Avant Garde"/>
                <w:i/>
                <w:iCs/>
                <w:sz w:val="20"/>
                <w:szCs w:val="20"/>
              </w:rPr>
              <w:t xml:space="preserve">oto por la primer propuesta es decir cuarto trimestre de 2020, ya que ya se realizó otra consulta en 2019 </w:t>
            </w:r>
            <w:r w:rsidR="002B0068" w:rsidRPr="00C42048">
              <w:rPr>
                <w:rFonts w:ascii="ITC Avant Garde" w:hAnsi="ITC Avant Garde"/>
                <w:i/>
                <w:iCs/>
                <w:sz w:val="20"/>
                <w:szCs w:val="20"/>
              </w:rPr>
              <w:t>y</w:t>
            </w:r>
            <w:r w:rsidR="005C5261" w:rsidRPr="00C42048">
              <w:rPr>
                <w:rFonts w:ascii="ITC Avant Garde" w:hAnsi="ITC Avant Garde"/>
                <w:i/>
                <w:iCs/>
                <w:sz w:val="20"/>
                <w:szCs w:val="20"/>
              </w:rPr>
              <w:t xml:space="preserve"> estoy esperando ya la licitación para nuevas estaciones</w:t>
            </w:r>
            <w:r w:rsidR="00BD3D55" w:rsidRPr="00C42048">
              <w:rPr>
                <w:rFonts w:ascii="ITC Avant Garde" w:hAnsi="ITC Avant Garde"/>
                <w:i/>
                <w:iCs/>
                <w:sz w:val="20"/>
                <w:szCs w:val="20"/>
              </w:rPr>
              <w:t>.</w:t>
            </w:r>
          </w:p>
        </w:tc>
      </w:tr>
      <w:tr w:rsidR="00DB4BD7" w:rsidRPr="00C42048" w14:paraId="17133A9C" w14:textId="77777777" w:rsidTr="002B0068">
        <w:trPr>
          <w:trHeight w:val="567"/>
        </w:trPr>
        <w:tc>
          <w:tcPr>
            <w:tcW w:w="4111" w:type="dxa"/>
            <w:shd w:val="clear" w:color="auto" w:fill="F2F2F2" w:themeFill="background1" w:themeFillShade="F2"/>
            <w:vAlign w:val="center"/>
          </w:tcPr>
          <w:p w14:paraId="2B5E8448" w14:textId="766C3135" w:rsidR="00DB4BD7" w:rsidRPr="00C42048" w:rsidRDefault="005C5261"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Juan Manuel </w:t>
            </w:r>
            <w:proofErr w:type="spellStart"/>
            <w:r w:rsidRPr="00C42048">
              <w:rPr>
                <w:rFonts w:ascii="ITC Avant Garde" w:hAnsi="ITC Avant Garde"/>
                <w:sz w:val="20"/>
                <w:szCs w:val="20"/>
              </w:rPr>
              <w:t>Marquez</w:t>
            </w:r>
            <w:proofErr w:type="spellEnd"/>
            <w:r w:rsidRPr="00C42048">
              <w:rPr>
                <w:rFonts w:ascii="ITC Avant Garde" w:hAnsi="ITC Avant Garde"/>
                <w:sz w:val="20"/>
                <w:szCs w:val="20"/>
              </w:rPr>
              <w:t xml:space="preserve"> Miranda</w:t>
            </w:r>
          </w:p>
        </w:tc>
        <w:tc>
          <w:tcPr>
            <w:tcW w:w="13603" w:type="dxa"/>
            <w:shd w:val="clear" w:color="auto" w:fill="F2F2F2" w:themeFill="background1" w:themeFillShade="F2"/>
            <w:noWrap/>
            <w:vAlign w:val="center"/>
          </w:tcPr>
          <w:p w14:paraId="3F28B0CB" w14:textId="43D6E924" w:rsidR="00DB4BD7" w:rsidRPr="00C42048" w:rsidRDefault="00C42048" w:rsidP="002B0068">
            <w:pPr>
              <w:spacing w:after="0" w:line="240" w:lineRule="auto"/>
              <w:rPr>
                <w:rFonts w:ascii="ITC Avant Garde" w:hAnsi="ITC Avant Garde" w:cs="Arial"/>
                <w:sz w:val="20"/>
                <w:szCs w:val="20"/>
              </w:rPr>
            </w:pPr>
            <w:r>
              <w:rPr>
                <w:rFonts w:ascii="ITC Avant Garde" w:hAnsi="ITC Avant Garde"/>
                <w:i/>
                <w:iCs/>
                <w:sz w:val="20"/>
                <w:szCs w:val="20"/>
              </w:rPr>
              <w:t>E</w:t>
            </w:r>
            <w:r w:rsidR="00CC2A2F" w:rsidRPr="00C42048">
              <w:rPr>
                <w:rFonts w:ascii="ITC Avant Garde" w:hAnsi="ITC Avant Garde"/>
                <w:i/>
                <w:iCs/>
                <w:sz w:val="20"/>
                <w:szCs w:val="20"/>
              </w:rPr>
              <w:t>n el segundo trimestre de 2021, ya que se podrá acceder con mayor facilidad y el impacto pueda ser mayormente adecuado, puesto que la contingencia mantiene estándares económicos no tan estables. Además que la parte social estará más disponible, puesto que con la pandemia que actualmente nos aqueja sería más favorable para que la economía área social se estaticen.</w:t>
            </w:r>
          </w:p>
        </w:tc>
      </w:tr>
      <w:tr w:rsidR="00DB4BD7" w:rsidRPr="00C42048" w14:paraId="5B05751D" w14:textId="77777777" w:rsidTr="002B0068">
        <w:trPr>
          <w:trHeight w:val="567"/>
        </w:trPr>
        <w:tc>
          <w:tcPr>
            <w:tcW w:w="4111" w:type="dxa"/>
            <w:shd w:val="clear" w:color="auto" w:fill="F2F2F2" w:themeFill="background1" w:themeFillShade="F2"/>
            <w:vAlign w:val="center"/>
          </w:tcPr>
          <w:p w14:paraId="57BC2480" w14:textId="51D61A76" w:rsidR="00DB4BD7" w:rsidRPr="00C42048" w:rsidRDefault="00CC2A2F"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Marco Antonio Daniel Hernández Ramírez</w:t>
            </w:r>
          </w:p>
        </w:tc>
        <w:tc>
          <w:tcPr>
            <w:tcW w:w="13603" w:type="dxa"/>
            <w:shd w:val="clear" w:color="auto" w:fill="F2F2F2" w:themeFill="background1" w:themeFillShade="F2"/>
            <w:noWrap/>
            <w:vAlign w:val="center"/>
          </w:tcPr>
          <w:p w14:paraId="67D11452" w14:textId="1A952476" w:rsidR="00DB4BD7" w:rsidRPr="00C42048" w:rsidRDefault="00CC2A2F"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Considero que, todas las condiciones que se requieren en el país es indispensable reactivar las actividades económicas, en este caso la del sector de las telecomunicaciones por lo que yo me inclino por la propuesta No. 1.</w:t>
            </w:r>
          </w:p>
        </w:tc>
      </w:tr>
      <w:tr w:rsidR="00DB4BD7" w:rsidRPr="00C42048" w14:paraId="6382CA23" w14:textId="77777777" w:rsidTr="002B0068">
        <w:trPr>
          <w:trHeight w:val="567"/>
        </w:trPr>
        <w:tc>
          <w:tcPr>
            <w:tcW w:w="4111" w:type="dxa"/>
            <w:shd w:val="clear" w:color="auto" w:fill="F2F2F2" w:themeFill="background1" w:themeFillShade="F2"/>
            <w:vAlign w:val="center"/>
          </w:tcPr>
          <w:p w14:paraId="7B6AC5E1" w14:textId="7AE62309" w:rsidR="00DB4BD7"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lastRenderedPageBreak/>
              <w:t xml:space="preserve">Guillermo </w:t>
            </w:r>
            <w:r w:rsidR="00A53105" w:rsidRPr="00C42048">
              <w:rPr>
                <w:rFonts w:ascii="ITC Avant Garde" w:hAnsi="ITC Avant Garde"/>
                <w:sz w:val="20"/>
                <w:szCs w:val="20"/>
              </w:rPr>
              <w:t>Job Luna Fernandez</w:t>
            </w:r>
          </w:p>
        </w:tc>
        <w:tc>
          <w:tcPr>
            <w:tcW w:w="13603" w:type="dxa"/>
            <w:shd w:val="clear" w:color="auto" w:fill="F2F2F2" w:themeFill="background1" w:themeFillShade="F2"/>
            <w:noWrap/>
            <w:vAlign w:val="center"/>
          </w:tcPr>
          <w:p w14:paraId="241562FA" w14:textId="53ABC76F" w:rsidR="00DB4BD7" w:rsidRPr="00C42048" w:rsidRDefault="00F82B18" w:rsidP="002B0068">
            <w:pPr>
              <w:spacing w:after="0" w:line="240" w:lineRule="auto"/>
              <w:ind w:left="0" w:firstLine="0"/>
              <w:rPr>
                <w:rFonts w:ascii="ITC Avant Garde" w:eastAsia="Calibri" w:hAnsi="ITC Avant Garde" w:cs="Arial"/>
                <w:sz w:val="20"/>
                <w:szCs w:val="20"/>
              </w:rPr>
            </w:pPr>
            <w:r w:rsidRPr="00C42048">
              <w:rPr>
                <w:rFonts w:ascii="ITC Avant Garde" w:eastAsia="Calibri" w:hAnsi="ITC Avant Garde" w:cs="Arial"/>
                <w:sz w:val="20"/>
                <w:szCs w:val="20"/>
              </w:rPr>
              <w:t>________________________________________________________________________________________________________</w:t>
            </w:r>
            <w:r w:rsidR="00A31590" w:rsidRPr="00C42048">
              <w:rPr>
                <w:rFonts w:ascii="ITC Avant Garde" w:eastAsia="Calibri" w:hAnsi="ITC Avant Garde" w:cs="Arial"/>
                <w:sz w:val="20"/>
                <w:szCs w:val="20"/>
              </w:rPr>
              <w:t>_________________________________________________________________________________________________________________________________________________________________</w:t>
            </w:r>
            <w:r w:rsidRPr="00C42048">
              <w:rPr>
                <w:rFonts w:ascii="ITC Avant Garde" w:eastAsia="Calibri" w:hAnsi="ITC Avant Garde" w:cs="Arial"/>
                <w:sz w:val="20"/>
                <w:szCs w:val="20"/>
              </w:rPr>
              <w:t>_</w:t>
            </w:r>
          </w:p>
        </w:tc>
      </w:tr>
      <w:tr w:rsidR="00DB4BD7" w:rsidRPr="00C42048" w14:paraId="2FF1361E" w14:textId="77777777" w:rsidTr="002B0068">
        <w:trPr>
          <w:trHeight w:val="567"/>
        </w:trPr>
        <w:tc>
          <w:tcPr>
            <w:tcW w:w="4111" w:type="dxa"/>
            <w:shd w:val="clear" w:color="auto" w:fill="F2F2F2" w:themeFill="background1" w:themeFillShade="F2"/>
            <w:vAlign w:val="center"/>
          </w:tcPr>
          <w:p w14:paraId="2B919F32" w14:textId="6850781D" w:rsidR="00DB4BD7"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J. Leopoldo González Maya</w:t>
            </w:r>
          </w:p>
        </w:tc>
        <w:tc>
          <w:tcPr>
            <w:tcW w:w="13603" w:type="dxa"/>
            <w:shd w:val="clear" w:color="auto" w:fill="F2F2F2" w:themeFill="background1" w:themeFillShade="F2"/>
            <w:noWrap/>
            <w:vAlign w:val="center"/>
          </w:tcPr>
          <w:p w14:paraId="2DE7C805" w14:textId="10FE3C58" w:rsidR="00DB4BD7" w:rsidRPr="00C42048" w:rsidRDefault="006A7127"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Hola buen día. Considero que la propuesta 1 sería la más oportuna para la próxima Licitación No. IFT-8.</w:t>
            </w:r>
          </w:p>
        </w:tc>
      </w:tr>
      <w:tr w:rsidR="00DB4BD7" w:rsidRPr="00C42048" w14:paraId="27B09237" w14:textId="77777777" w:rsidTr="002B0068">
        <w:trPr>
          <w:trHeight w:val="567"/>
        </w:trPr>
        <w:tc>
          <w:tcPr>
            <w:tcW w:w="4111" w:type="dxa"/>
            <w:shd w:val="clear" w:color="auto" w:fill="F2F2F2" w:themeFill="background1" w:themeFillShade="F2"/>
            <w:vAlign w:val="center"/>
          </w:tcPr>
          <w:p w14:paraId="53B5EF9E" w14:textId="50833655" w:rsidR="00DB4BD7"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Jesús Alfonso Sánchez </w:t>
            </w:r>
            <w:proofErr w:type="spellStart"/>
            <w:r w:rsidRPr="00C42048">
              <w:rPr>
                <w:rFonts w:ascii="ITC Avant Garde" w:hAnsi="ITC Avant Garde"/>
                <w:sz w:val="20"/>
                <w:szCs w:val="20"/>
              </w:rPr>
              <w:t>Sánchez</w:t>
            </w:r>
            <w:proofErr w:type="spellEnd"/>
          </w:p>
        </w:tc>
        <w:tc>
          <w:tcPr>
            <w:tcW w:w="13603" w:type="dxa"/>
            <w:shd w:val="clear" w:color="auto" w:fill="F2F2F2" w:themeFill="background1" w:themeFillShade="F2"/>
            <w:noWrap/>
            <w:vAlign w:val="center"/>
          </w:tcPr>
          <w:p w14:paraId="508F6207" w14:textId="11611F3D" w:rsidR="00BD3D55" w:rsidRPr="00C42048" w:rsidRDefault="009A5946"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Considero pertinente la opción (ii) correspondiente al segundo trimestre de 2021 debido a que la contingencia sanitaria derivada del COVI-19 ha generado un desequilibrio social, económico y logístico tanto para personas físicas y morales, lo cual podría provocar adversidades durante la licitación IFT-8</w:t>
            </w:r>
            <w:r w:rsidR="00BD3D55" w:rsidRPr="00C42048">
              <w:rPr>
                <w:rFonts w:ascii="ITC Avant Garde" w:hAnsi="ITC Avant Garde"/>
                <w:i/>
                <w:iCs/>
                <w:sz w:val="20"/>
                <w:szCs w:val="20"/>
              </w:rPr>
              <w:t>.</w:t>
            </w:r>
          </w:p>
        </w:tc>
      </w:tr>
      <w:tr w:rsidR="00DB4BD7" w:rsidRPr="00C42048" w14:paraId="7AA4DDC5" w14:textId="77777777" w:rsidTr="002B0068">
        <w:trPr>
          <w:trHeight w:val="567"/>
        </w:trPr>
        <w:tc>
          <w:tcPr>
            <w:tcW w:w="4111" w:type="dxa"/>
            <w:shd w:val="clear" w:color="auto" w:fill="F2F2F2" w:themeFill="background1" w:themeFillShade="F2"/>
            <w:vAlign w:val="center"/>
          </w:tcPr>
          <w:p w14:paraId="3BE6227F" w14:textId="6DAC55B0" w:rsidR="00DB4BD7" w:rsidRPr="00C42048" w:rsidRDefault="009A5946"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Radiodifusión Independiente de México, A.C.</w:t>
            </w:r>
          </w:p>
        </w:tc>
        <w:tc>
          <w:tcPr>
            <w:tcW w:w="13603" w:type="dxa"/>
            <w:shd w:val="clear" w:color="auto" w:fill="F2F2F2" w:themeFill="background1" w:themeFillShade="F2"/>
            <w:noWrap/>
            <w:vAlign w:val="center"/>
          </w:tcPr>
          <w:p w14:paraId="06C625CD" w14:textId="6EE9CECE" w:rsidR="00DB4BD7" w:rsidRPr="00C42048" w:rsidRDefault="009A5946"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Desafortunadamente, como consecuencia del coronavirus SARS-CoV2, la actividad económica de nuestro país se ha reducido en forma muy importante al suspenderse en gran medida la operación empresarial, comercial, social, agrícola e inclusive la gubernamental, de las que dependen al cien por ciento los radiodifusores, ya que la publicidad es el único ingreso de los concesionarios de uso comercial. La situación económica actual del país provocará, que un gran número de empresas e instituciones de diversa naturaleza cierren definitivamente, continuando la afectación a la Industria de la Radio. Con el reinicio lento y paulatino de las actividades productivas tanto privadas como públicas, se ha hecho evidente en todos los sectores que los primeros recortes de inversión se han dado en la publicidad. Diversos economistas y estudiosos de la actividad comercial prevén que esta circunstancia se prolongará por mucho tiempo conforme la crisis se alargue. Los radiodifusores concesionarios de uso comercial han sufrido una importante baja de la inversión publicitaria pública y privada de carácter nacional de aproximadamente un 80%, y de un 60% en la contratación de publicidad estatal, municipal y privada local. Consideramos importante que este H. Instituto analice a fondo la situación económica del país, como muestra podemos citar el estudio denominado “Los impactos económicos de la pandemia en México” publicado por Gerardo Esquivel, miembro de la Junta de Gobierno del Banco de México, trabajo que según lo menciona el autor, refleja su posición personal y de ninguna manera representa la posición del Banco de México o de su Junta de Gobierno, y puede encontrarse en la siguiente dirección electrónica: https://www.banxico.org.mx/publicaciones-y-prensa/articulos-y-otras-</w:t>
            </w:r>
            <w:r w:rsidR="00B35966" w:rsidRPr="00C42048">
              <w:rPr>
                <w:rFonts w:ascii="ITC Avant Garde" w:hAnsi="ITC Avant Garde"/>
                <w:i/>
                <w:iCs/>
                <w:sz w:val="20"/>
                <w:szCs w:val="20"/>
              </w:rPr>
              <w:t>publicaciones/%7BD442A596-6F43-D1B5-6686-</w:t>
            </w:r>
            <w:r w:rsidRPr="00C42048">
              <w:rPr>
                <w:rFonts w:ascii="ITC Avant Garde" w:hAnsi="ITC Avant Garde"/>
                <w:i/>
                <w:iCs/>
                <w:sz w:val="20"/>
                <w:szCs w:val="20"/>
              </w:rPr>
              <w:t>64A2CF2F371B%7D.pdf Durante muchos años se ha tenido la creencia generalizada de que la radio es un gran negocio, pero esto ya no es una realidad. En la licitación anterior muchas personas sin conocimiento de la Industria participaron, y al darse cuenta de la fuerte inversión que se requiere para instalar una estación de radio y el bajo retorno de inversión, han desistido de su intención, dando como resultado estaciones de radio no instaladas y que se estén ofreciendo en renta o venta las concesiones. Esto no beneficia a las audiencias ni a la Industria. El sacar una licitación en este momento o el próximo año seguramente resultará en un fracaso que no beneficiará a nadie. Como consecuencia de todo lo anterior, no estamos de acuerdo en ninguna de las dos fechas y períodos propuestos para llevar a cabo el calendario de actividades de la Licitación IFT-8, y solicitamos se deje sin efectos y en su caso, se cancele la citada Licitación hasta que se tengan condiciones económicas estables.</w:t>
            </w:r>
          </w:p>
        </w:tc>
      </w:tr>
      <w:tr w:rsidR="00DB4BD7" w:rsidRPr="00C42048" w14:paraId="7A1A2624" w14:textId="77777777" w:rsidTr="002B0068">
        <w:trPr>
          <w:trHeight w:val="567"/>
        </w:trPr>
        <w:tc>
          <w:tcPr>
            <w:tcW w:w="4111" w:type="dxa"/>
            <w:shd w:val="clear" w:color="auto" w:fill="F2F2F2" w:themeFill="background1" w:themeFillShade="F2"/>
            <w:vAlign w:val="center"/>
          </w:tcPr>
          <w:p w14:paraId="21DCC687" w14:textId="5AFABED6" w:rsidR="00DB4BD7" w:rsidRPr="00C42048" w:rsidRDefault="00BD3D55"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Jose Leopoldo Diaz Martinez</w:t>
            </w:r>
          </w:p>
        </w:tc>
        <w:tc>
          <w:tcPr>
            <w:tcW w:w="13603" w:type="dxa"/>
            <w:shd w:val="clear" w:color="auto" w:fill="F2F2F2" w:themeFill="background1" w:themeFillShade="F2"/>
            <w:noWrap/>
            <w:vAlign w:val="center"/>
          </w:tcPr>
          <w:p w14:paraId="2CE22109" w14:textId="4B563B70" w:rsidR="00DB4BD7" w:rsidRPr="00C42048" w:rsidRDefault="00B35966"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 xml:space="preserve">Debe realizarse en el segundo trimestre de 2021 por el problema </w:t>
            </w:r>
            <w:r w:rsidR="00BB76B4" w:rsidRPr="00C42048">
              <w:rPr>
                <w:rFonts w:ascii="ITC Avant Garde" w:hAnsi="ITC Avant Garde"/>
                <w:i/>
                <w:iCs/>
                <w:sz w:val="20"/>
                <w:szCs w:val="20"/>
              </w:rPr>
              <w:t>económico</w:t>
            </w:r>
            <w:r w:rsidRPr="00C42048">
              <w:rPr>
                <w:rFonts w:ascii="ITC Avant Garde" w:hAnsi="ITC Avant Garde"/>
                <w:i/>
                <w:iCs/>
                <w:sz w:val="20"/>
                <w:szCs w:val="20"/>
              </w:rPr>
              <w:t xml:space="preserve"> realizado por la pandemia mundial del </w:t>
            </w:r>
            <w:r w:rsidR="00780EBB" w:rsidRPr="00C42048">
              <w:rPr>
                <w:rFonts w:ascii="ITC Avant Garde" w:hAnsi="ITC Avant Garde"/>
                <w:i/>
                <w:iCs/>
                <w:sz w:val="20"/>
                <w:szCs w:val="20"/>
              </w:rPr>
              <w:t>Covid</w:t>
            </w:r>
            <w:r w:rsidRPr="00C42048">
              <w:rPr>
                <w:rFonts w:ascii="ITC Avant Garde" w:hAnsi="ITC Avant Garde"/>
                <w:i/>
                <w:iCs/>
                <w:sz w:val="20"/>
                <w:szCs w:val="20"/>
              </w:rPr>
              <w:t xml:space="preserve">-19, el </w:t>
            </w:r>
            <w:r w:rsidR="00BB76B4" w:rsidRPr="00C42048">
              <w:rPr>
                <w:rFonts w:ascii="ITC Avant Garde" w:hAnsi="ITC Avant Garde"/>
                <w:i/>
                <w:iCs/>
                <w:sz w:val="20"/>
                <w:szCs w:val="20"/>
              </w:rPr>
              <w:t>país</w:t>
            </w:r>
            <w:r w:rsidRPr="00C42048">
              <w:rPr>
                <w:rFonts w:ascii="ITC Avant Garde" w:hAnsi="ITC Avant Garde"/>
                <w:i/>
                <w:iCs/>
                <w:sz w:val="20"/>
                <w:szCs w:val="20"/>
              </w:rPr>
              <w:t xml:space="preserve"> y sus ciudadanos deben primero estabilizarse </w:t>
            </w:r>
            <w:r w:rsidR="00BB76B4" w:rsidRPr="00C42048">
              <w:rPr>
                <w:rFonts w:ascii="ITC Avant Garde" w:hAnsi="ITC Avant Garde"/>
                <w:i/>
                <w:iCs/>
                <w:sz w:val="20"/>
                <w:szCs w:val="20"/>
              </w:rPr>
              <w:t>económicamente</w:t>
            </w:r>
            <w:r w:rsidRPr="00C42048">
              <w:rPr>
                <w:rFonts w:ascii="ITC Avant Garde" w:hAnsi="ITC Avant Garde"/>
                <w:i/>
                <w:iCs/>
                <w:sz w:val="20"/>
                <w:szCs w:val="20"/>
              </w:rPr>
              <w:t xml:space="preserve"> y que todas las instituciones de gobierno ya </w:t>
            </w:r>
            <w:r w:rsidR="00BB76B4" w:rsidRPr="00C42048">
              <w:rPr>
                <w:rFonts w:ascii="ITC Avant Garde" w:hAnsi="ITC Avant Garde"/>
                <w:i/>
                <w:iCs/>
                <w:sz w:val="20"/>
                <w:szCs w:val="20"/>
              </w:rPr>
              <w:t>estén</w:t>
            </w:r>
            <w:r w:rsidRPr="00C42048">
              <w:rPr>
                <w:rFonts w:ascii="ITC Avant Garde" w:hAnsi="ITC Avant Garde"/>
                <w:i/>
                <w:iCs/>
                <w:sz w:val="20"/>
                <w:szCs w:val="20"/>
              </w:rPr>
              <w:t xml:space="preserve"> trabajando bien</w:t>
            </w:r>
            <w:r w:rsidR="00BD3D55" w:rsidRPr="00C42048">
              <w:rPr>
                <w:rFonts w:ascii="ITC Avant Garde" w:hAnsi="ITC Avant Garde"/>
                <w:i/>
                <w:iCs/>
                <w:sz w:val="20"/>
                <w:szCs w:val="20"/>
              </w:rPr>
              <w:t>.</w:t>
            </w:r>
          </w:p>
        </w:tc>
      </w:tr>
      <w:tr w:rsidR="00DB4BD7" w:rsidRPr="00C42048" w14:paraId="3FD10026" w14:textId="77777777" w:rsidTr="002B0068">
        <w:trPr>
          <w:trHeight w:val="567"/>
        </w:trPr>
        <w:tc>
          <w:tcPr>
            <w:tcW w:w="4111" w:type="dxa"/>
            <w:shd w:val="clear" w:color="auto" w:fill="F2F2F2" w:themeFill="background1" w:themeFillShade="F2"/>
            <w:vAlign w:val="center"/>
          </w:tcPr>
          <w:p w14:paraId="5836250B" w14:textId="4042DA71" w:rsidR="00DB4BD7" w:rsidRPr="00C42048" w:rsidRDefault="009C03B4" w:rsidP="002B0068">
            <w:pPr>
              <w:spacing w:after="0" w:line="240" w:lineRule="auto"/>
              <w:jc w:val="center"/>
              <w:rPr>
                <w:rFonts w:ascii="ITC Avant Garde" w:hAnsi="ITC Avant Garde"/>
                <w:sz w:val="20"/>
                <w:szCs w:val="20"/>
              </w:rPr>
            </w:pPr>
            <w:r w:rsidRPr="00C42048">
              <w:rPr>
                <w:rFonts w:ascii="ITC Avant Garde" w:hAnsi="ITC Avant Garde"/>
                <w:sz w:val="20"/>
                <w:szCs w:val="20"/>
              </w:rPr>
              <w:t>Multimedios Radio, S.A. de C.V.</w:t>
            </w:r>
          </w:p>
        </w:tc>
        <w:tc>
          <w:tcPr>
            <w:tcW w:w="13603" w:type="dxa"/>
            <w:shd w:val="clear" w:color="auto" w:fill="F2F2F2" w:themeFill="background1" w:themeFillShade="F2"/>
            <w:noWrap/>
            <w:vAlign w:val="center"/>
          </w:tcPr>
          <w:p w14:paraId="6F2028FA" w14:textId="6ACE6A0D" w:rsidR="00DB4BD7" w:rsidRPr="00C42048" w:rsidRDefault="006070E5" w:rsidP="002B0068">
            <w:pPr>
              <w:autoSpaceDE w:val="0"/>
              <w:autoSpaceDN w:val="0"/>
              <w:adjustRightInd w:val="0"/>
              <w:spacing w:after="0" w:line="240" w:lineRule="auto"/>
              <w:ind w:left="0" w:firstLine="0"/>
              <w:rPr>
                <w:rFonts w:ascii="ITC Avant Garde" w:hAnsi="ITC Avant Garde"/>
                <w:i/>
                <w:iCs/>
                <w:sz w:val="20"/>
                <w:szCs w:val="20"/>
              </w:rPr>
            </w:pPr>
            <w:r w:rsidRPr="00C42048">
              <w:rPr>
                <w:rFonts w:ascii="ITC Avant Garde" w:hAnsi="ITC Avant Garde"/>
                <w:i/>
                <w:iCs/>
                <w:sz w:val="20"/>
                <w:szCs w:val="20"/>
              </w:rPr>
              <w:t>La Propuesta 2</w:t>
            </w:r>
            <w:r w:rsidR="00BD3D55" w:rsidRPr="00C42048">
              <w:rPr>
                <w:rFonts w:ascii="ITC Avant Garde" w:hAnsi="ITC Avant Garde"/>
                <w:i/>
                <w:iCs/>
                <w:sz w:val="20"/>
                <w:szCs w:val="20"/>
              </w:rPr>
              <w:t>.</w:t>
            </w:r>
          </w:p>
        </w:tc>
      </w:tr>
      <w:tr w:rsidR="00DB4BD7" w:rsidRPr="00C42048" w14:paraId="69DC950D" w14:textId="77777777" w:rsidTr="002B0068">
        <w:trPr>
          <w:trHeight w:val="567"/>
        </w:trPr>
        <w:tc>
          <w:tcPr>
            <w:tcW w:w="4111" w:type="dxa"/>
            <w:shd w:val="clear" w:color="auto" w:fill="F2F2F2" w:themeFill="background1" w:themeFillShade="F2"/>
            <w:vAlign w:val="center"/>
          </w:tcPr>
          <w:p w14:paraId="4FFF7910" w14:textId="69023462" w:rsidR="00DB4BD7" w:rsidRPr="00C42048" w:rsidRDefault="00BB76B4" w:rsidP="002B0068">
            <w:pPr>
              <w:spacing w:after="0" w:line="240" w:lineRule="auto"/>
              <w:ind w:left="0" w:firstLine="0"/>
              <w:jc w:val="center"/>
              <w:rPr>
                <w:rFonts w:ascii="ITC Avant Garde" w:eastAsia="Calibri" w:hAnsi="ITC Avant Garde" w:cs="Arial"/>
                <w:sz w:val="20"/>
                <w:szCs w:val="20"/>
              </w:rPr>
            </w:pPr>
            <w:r w:rsidRPr="00C42048">
              <w:rPr>
                <w:rFonts w:ascii="ITC Avant Garde" w:hAnsi="ITC Avant Garde"/>
                <w:sz w:val="20"/>
                <w:szCs w:val="20"/>
              </w:rPr>
              <w:lastRenderedPageBreak/>
              <w:t>Cámara</w:t>
            </w:r>
            <w:r w:rsidR="006104C5" w:rsidRPr="00C42048">
              <w:rPr>
                <w:rFonts w:ascii="ITC Avant Garde" w:hAnsi="ITC Avant Garde"/>
                <w:sz w:val="20"/>
                <w:szCs w:val="20"/>
              </w:rPr>
              <w:t xml:space="preserve"> Nacional de la Industria de Radio y </w:t>
            </w:r>
            <w:r w:rsidRPr="00C42048">
              <w:rPr>
                <w:rFonts w:ascii="ITC Avant Garde" w:hAnsi="ITC Avant Garde"/>
                <w:sz w:val="20"/>
                <w:szCs w:val="20"/>
              </w:rPr>
              <w:t>Televisión</w:t>
            </w:r>
          </w:p>
        </w:tc>
        <w:tc>
          <w:tcPr>
            <w:tcW w:w="13603" w:type="dxa"/>
            <w:shd w:val="clear" w:color="auto" w:fill="F2F2F2" w:themeFill="background1" w:themeFillShade="F2"/>
            <w:noWrap/>
            <w:vAlign w:val="center"/>
          </w:tcPr>
          <w:p w14:paraId="439297F6" w14:textId="48436A89" w:rsidR="00DB4BD7" w:rsidRPr="00C42048" w:rsidRDefault="006104C5" w:rsidP="002B0068">
            <w:pPr>
              <w:autoSpaceDE w:val="0"/>
              <w:autoSpaceDN w:val="0"/>
              <w:adjustRightInd w:val="0"/>
              <w:spacing w:after="0" w:line="240" w:lineRule="auto"/>
              <w:rPr>
                <w:rFonts w:ascii="ITC Avant Garde" w:eastAsia="Calibri" w:hAnsi="ITC Avant Garde" w:cs="Arial"/>
                <w:sz w:val="20"/>
                <w:szCs w:val="20"/>
              </w:rPr>
            </w:pPr>
            <w:r w:rsidRPr="00C42048">
              <w:rPr>
                <w:rFonts w:ascii="ITC Avant Garde" w:eastAsia="Calibri" w:hAnsi="ITC Avant Garde" w:cs="Arial"/>
                <w:sz w:val="20"/>
                <w:szCs w:val="20"/>
              </w:rPr>
              <w:t>http://www.ift.org.mx/sites/default/files/industria/temasrelevantes/consultaspublicas/documentos/013_2.pdf</w:t>
            </w:r>
          </w:p>
        </w:tc>
      </w:tr>
      <w:tr w:rsidR="006104C5" w:rsidRPr="00C42048" w14:paraId="337567C6" w14:textId="77777777" w:rsidTr="002B0068">
        <w:trPr>
          <w:trHeight w:val="567"/>
        </w:trPr>
        <w:tc>
          <w:tcPr>
            <w:tcW w:w="4111" w:type="dxa"/>
            <w:shd w:val="clear" w:color="auto" w:fill="F2F2F2" w:themeFill="background1" w:themeFillShade="F2"/>
            <w:vAlign w:val="center"/>
          </w:tcPr>
          <w:p w14:paraId="48047685" w14:textId="3A1AEE5F" w:rsidR="006104C5" w:rsidRPr="00C42048" w:rsidRDefault="006104C5" w:rsidP="002B0068">
            <w:pPr>
              <w:spacing w:after="0" w:line="240" w:lineRule="auto"/>
              <w:ind w:left="0" w:firstLine="0"/>
              <w:jc w:val="center"/>
              <w:rPr>
                <w:rFonts w:ascii="ITC Avant Garde" w:eastAsia="Calibri" w:hAnsi="ITC Avant Garde" w:cs="Arial"/>
                <w:sz w:val="20"/>
                <w:szCs w:val="20"/>
              </w:rPr>
            </w:pPr>
            <w:r w:rsidRPr="00C42048">
              <w:rPr>
                <w:rFonts w:ascii="ITC Avant Garde" w:hAnsi="ITC Avant Garde"/>
                <w:sz w:val="20"/>
                <w:szCs w:val="20"/>
              </w:rPr>
              <w:t>Martha Ríos Rincón</w:t>
            </w:r>
          </w:p>
        </w:tc>
        <w:tc>
          <w:tcPr>
            <w:tcW w:w="13603" w:type="dxa"/>
            <w:shd w:val="clear" w:color="auto" w:fill="F2F2F2" w:themeFill="background1" w:themeFillShade="F2"/>
            <w:noWrap/>
            <w:vAlign w:val="center"/>
          </w:tcPr>
          <w:p w14:paraId="6E43A09C" w14:textId="7D8D3CEC" w:rsidR="006104C5" w:rsidRPr="00C42048" w:rsidRDefault="00D248FB" w:rsidP="002B0068">
            <w:pPr>
              <w:autoSpaceDE w:val="0"/>
              <w:autoSpaceDN w:val="0"/>
              <w:adjustRightInd w:val="0"/>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 xml:space="preserve">Considero más factible la opción ii) del segundo trimestre de 2021 ya que las condiciones adversas económicas sociales y políticas ocasionadas por la contingencia sanitaria del </w:t>
            </w:r>
            <w:r w:rsidR="00780EBB" w:rsidRPr="00C42048">
              <w:rPr>
                <w:rFonts w:ascii="ITC Avant Garde" w:hAnsi="ITC Avant Garde"/>
                <w:i/>
                <w:iCs/>
                <w:sz w:val="20"/>
                <w:szCs w:val="20"/>
              </w:rPr>
              <w:t>Covid</w:t>
            </w:r>
            <w:r w:rsidRPr="00C42048">
              <w:rPr>
                <w:rFonts w:ascii="ITC Avant Garde" w:hAnsi="ITC Avant Garde"/>
                <w:i/>
                <w:iCs/>
                <w:sz w:val="20"/>
                <w:szCs w:val="20"/>
              </w:rPr>
              <w:t>-19 pueden afectar el desarrollo de la licitación.</w:t>
            </w:r>
          </w:p>
        </w:tc>
      </w:tr>
      <w:tr w:rsidR="00D248FB" w:rsidRPr="00C42048" w14:paraId="476EE658" w14:textId="77777777" w:rsidTr="002B0068">
        <w:trPr>
          <w:trHeight w:val="567"/>
        </w:trPr>
        <w:tc>
          <w:tcPr>
            <w:tcW w:w="4111" w:type="dxa"/>
            <w:shd w:val="clear" w:color="auto" w:fill="F2F2F2" w:themeFill="background1" w:themeFillShade="F2"/>
            <w:vAlign w:val="center"/>
          </w:tcPr>
          <w:p w14:paraId="4A48D956" w14:textId="6A2405BE" w:rsidR="00D248FB" w:rsidRPr="00C42048" w:rsidRDefault="00D248FB" w:rsidP="002B0068">
            <w:pPr>
              <w:spacing w:after="0" w:line="240" w:lineRule="auto"/>
              <w:ind w:left="0" w:firstLine="0"/>
              <w:jc w:val="center"/>
              <w:rPr>
                <w:rFonts w:ascii="ITC Avant Garde" w:hAnsi="ITC Avant Garde"/>
                <w:sz w:val="20"/>
                <w:szCs w:val="20"/>
              </w:rPr>
            </w:pPr>
            <w:r w:rsidRPr="00C42048">
              <w:rPr>
                <w:rFonts w:ascii="ITC Avant Garde" w:hAnsi="ITC Avant Garde"/>
                <w:sz w:val="20"/>
                <w:szCs w:val="20"/>
              </w:rPr>
              <w:t>Beatriz Vera Mondragón</w:t>
            </w:r>
          </w:p>
        </w:tc>
        <w:tc>
          <w:tcPr>
            <w:tcW w:w="13603" w:type="dxa"/>
            <w:shd w:val="clear" w:color="auto" w:fill="F2F2F2" w:themeFill="background1" w:themeFillShade="F2"/>
            <w:noWrap/>
            <w:vAlign w:val="center"/>
          </w:tcPr>
          <w:p w14:paraId="67C68F28" w14:textId="01E130A8" w:rsidR="00D248FB" w:rsidRPr="00C42048" w:rsidRDefault="00D248FB" w:rsidP="002B0068">
            <w:pPr>
              <w:autoSpaceDE w:val="0"/>
              <w:autoSpaceDN w:val="0"/>
              <w:adjustRightInd w:val="0"/>
              <w:spacing w:after="0" w:line="240" w:lineRule="auto"/>
              <w:rPr>
                <w:rFonts w:ascii="ITC Avant Garde" w:hAnsi="ITC Avant Garde"/>
                <w:i/>
                <w:iCs/>
                <w:sz w:val="20"/>
                <w:szCs w:val="20"/>
              </w:rPr>
            </w:pPr>
            <w:r w:rsidRPr="00C42048">
              <w:rPr>
                <w:rFonts w:ascii="ITC Avant Garde" w:hAnsi="ITC Avant Garde"/>
                <w:i/>
                <w:iCs/>
                <w:sz w:val="20"/>
                <w:szCs w:val="20"/>
              </w:rPr>
              <w:t>Me enfoco en la primera opción (cuarto trimestre 2020), y así poder agilizar los trámites e ir avanzando para el 2021. Considerando que el IFT nos da acceso a participar.</w:t>
            </w:r>
          </w:p>
        </w:tc>
      </w:tr>
    </w:tbl>
    <w:p w14:paraId="4E4F0803" w14:textId="77777777" w:rsidR="00DB4BD7" w:rsidRPr="00C42048" w:rsidRDefault="00DB4BD7" w:rsidP="002B0068">
      <w:pPr>
        <w:spacing w:after="0" w:line="240" w:lineRule="auto"/>
        <w:rPr>
          <w:rFonts w:ascii="ITC Avant Garde" w:hAnsi="ITC Avant Garde"/>
          <w:sz w:val="20"/>
          <w:szCs w:val="20"/>
        </w:rPr>
      </w:pPr>
    </w:p>
    <w:tbl>
      <w:tblPr>
        <w:tblStyle w:val="Tablaconcuadrcula1"/>
        <w:tblW w:w="17714" w:type="dxa"/>
        <w:tblLayout w:type="fixed"/>
        <w:tblLook w:val="04A0" w:firstRow="1" w:lastRow="0" w:firstColumn="1" w:lastColumn="0" w:noHBand="0" w:noVBand="1"/>
      </w:tblPr>
      <w:tblGrid>
        <w:gridCol w:w="4111"/>
        <w:gridCol w:w="13603"/>
      </w:tblGrid>
      <w:tr w:rsidR="00DB4BD7" w:rsidRPr="00C42048" w14:paraId="6E222A83" w14:textId="77777777" w:rsidTr="00EA0E02">
        <w:trPr>
          <w:trHeight w:val="680"/>
          <w:tblHeader/>
        </w:trPr>
        <w:tc>
          <w:tcPr>
            <w:tcW w:w="17714" w:type="dxa"/>
            <w:gridSpan w:val="2"/>
            <w:shd w:val="clear" w:color="auto" w:fill="70AD47" w:themeFill="accent6"/>
            <w:vAlign w:val="center"/>
          </w:tcPr>
          <w:p w14:paraId="213AF6FE" w14:textId="3DC7F542" w:rsidR="00DB4BD7" w:rsidRPr="00C42048" w:rsidRDefault="00DB4BD7" w:rsidP="002B0068">
            <w:pPr>
              <w:pStyle w:val="Prrafodelista"/>
              <w:spacing w:after="0" w:line="240" w:lineRule="auto"/>
              <w:ind w:left="673"/>
              <w:jc w:val="left"/>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 xml:space="preserve">2. </w:t>
            </w:r>
            <w:r w:rsidR="00473B74" w:rsidRPr="00C42048">
              <w:rPr>
                <w:rFonts w:ascii="ITC Avant Garde" w:eastAsia="Calibri" w:hAnsi="ITC Avant Garde" w:cs="Arial"/>
                <w:b/>
                <w:bCs/>
                <w:color w:val="FFFFFF" w:themeColor="background1"/>
                <w:sz w:val="20"/>
                <w:szCs w:val="20"/>
              </w:rPr>
              <w:t xml:space="preserve">Emita su pronunciamiento respecto a las fechas y periodos en que serán llevadas a cabo las actividades descritas en las dos (2) propuestas del Proyecto de Calendario de Actividades de la Licitación No. IFT-8. </w:t>
            </w:r>
          </w:p>
        </w:tc>
      </w:tr>
      <w:tr w:rsidR="00DB4BD7" w:rsidRPr="00C42048" w14:paraId="7A596BF1" w14:textId="77777777" w:rsidTr="00EA0E02">
        <w:trPr>
          <w:trHeight w:val="680"/>
          <w:tblHeader/>
        </w:trPr>
        <w:tc>
          <w:tcPr>
            <w:tcW w:w="4111" w:type="dxa"/>
            <w:shd w:val="clear" w:color="auto" w:fill="70AD47" w:themeFill="accent6"/>
            <w:vAlign w:val="center"/>
            <w:hideMark/>
          </w:tcPr>
          <w:p w14:paraId="2FC5E54B" w14:textId="77777777" w:rsidR="00DB4BD7" w:rsidRPr="00C42048" w:rsidRDefault="00DB4BD7" w:rsidP="002B0068">
            <w:pPr>
              <w:spacing w:after="0" w:line="240" w:lineRule="auto"/>
              <w:jc w:val="center"/>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Participantes</w:t>
            </w:r>
          </w:p>
        </w:tc>
        <w:tc>
          <w:tcPr>
            <w:tcW w:w="13603" w:type="dxa"/>
            <w:shd w:val="clear" w:color="auto" w:fill="70AD47" w:themeFill="accent6"/>
            <w:noWrap/>
            <w:vAlign w:val="center"/>
            <w:hideMark/>
          </w:tcPr>
          <w:p w14:paraId="55FA31E8" w14:textId="77777777" w:rsidR="00DB4BD7" w:rsidRPr="00C42048" w:rsidRDefault="00DB4BD7" w:rsidP="002B0068">
            <w:pPr>
              <w:spacing w:after="0" w:line="240" w:lineRule="auto"/>
              <w:jc w:val="center"/>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Comentarios</w:t>
            </w:r>
          </w:p>
        </w:tc>
      </w:tr>
    </w:tbl>
    <w:tbl>
      <w:tblPr>
        <w:tblStyle w:val="Tablaconcuadrcula2"/>
        <w:tblW w:w="17714" w:type="dxa"/>
        <w:tblLayout w:type="fixed"/>
        <w:tblLook w:val="04A0" w:firstRow="1" w:lastRow="0" w:firstColumn="1" w:lastColumn="0" w:noHBand="0" w:noVBand="1"/>
      </w:tblPr>
      <w:tblGrid>
        <w:gridCol w:w="4111"/>
        <w:gridCol w:w="13603"/>
      </w:tblGrid>
      <w:tr w:rsidR="00DB4BD7" w:rsidRPr="00C42048" w14:paraId="79495AD8" w14:textId="77777777" w:rsidTr="00B35966">
        <w:trPr>
          <w:trHeight w:val="728"/>
        </w:trPr>
        <w:tc>
          <w:tcPr>
            <w:tcW w:w="4111" w:type="dxa"/>
            <w:shd w:val="clear" w:color="auto" w:fill="F2F2F2" w:themeFill="background1" w:themeFillShade="F2"/>
            <w:vAlign w:val="center"/>
          </w:tcPr>
          <w:p w14:paraId="538EF483" w14:textId="50BC8315" w:rsidR="00DB4BD7" w:rsidRPr="00C42048" w:rsidRDefault="008F2CCF"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Guillermo </w:t>
            </w:r>
            <w:r w:rsidR="00BD3D55" w:rsidRPr="00C42048">
              <w:rPr>
                <w:rFonts w:ascii="ITC Avant Garde" w:hAnsi="ITC Avant Garde"/>
                <w:sz w:val="20"/>
                <w:szCs w:val="20"/>
              </w:rPr>
              <w:t>Job Luna Fernandez</w:t>
            </w:r>
          </w:p>
        </w:tc>
        <w:tc>
          <w:tcPr>
            <w:tcW w:w="13603" w:type="dxa"/>
            <w:shd w:val="clear" w:color="auto" w:fill="F2F2F2" w:themeFill="background1" w:themeFillShade="F2"/>
            <w:noWrap/>
            <w:vAlign w:val="center"/>
          </w:tcPr>
          <w:p w14:paraId="1E3F310C" w14:textId="590CB4B5" w:rsidR="00DB4BD7" w:rsidRPr="00C42048" w:rsidRDefault="00BD3D55" w:rsidP="002B0068">
            <w:pPr>
              <w:pStyle w:val="Prrafodelista"/>
              <w:spacing w:after="0" w:line="240" w:lineRule="auto"/>
              <w:ind w:firstLine="0"/>
              <w:rPr>
                <w:rFonts w:ascii="ITC Avant Garde" w:eastAsia="Calibri" w:hAnsi="ITC Avant Garde" w:cs="Arial"/>
                <w:i/>
                <w:iCs/>
                <w:sz w:val="20"/>
                <w:szCs w:val="20"/>
              </w:rPr>
            </w:pPr>
            <w:r w:rsidRPr="00C42048">
              <w:rPr>
                <w:rFonts w:ascii="ITC Avant Garde" w:eastAsia="Calibri" w:hAnsi="ITC Avant Garde" w:cs="Arial"/>
                <w:i/>
                <w:iCs/>
                <w:sz w:val="20"/>
                <w:szCs w:val="20"/>
              </w:rPr>
              <w:t>-------------------------------------------------------------------------------------------------------------------------------------------------------------------------------------------------</w:t>
            </w:r>
            <w:r w:rsidR="00A31590" w:rsidRPr="00C42048">
              <w:rPr>
                <w:rFonts w:ascii="ITC Avant Garde" w:eastAsia="Calibri" w:hAnsi="ITC Avant Garde" w:cs="Arial"/>
                <w:i/>
                <w:iCs/>
                <w:sz w:val="20"/>
                <w:szCs w:val="20"/>
              </w:rPr>
              <w:t>----------------------------------------------------------------------------------------------------------------------------------------------------------------------------------------</w:t>
            </w:r>
            <w:r w:rsidRPr="00C42048">
              <w:rPr>
                <w:rFonts w:ascii="ITC Avant Garde" w:eastAsia="Calibri" w:hAnsi="ITC Avant Garde" w:cs="Arial"/>
                <w:i/>
                <w:iCs/>
                <w:sz w:val="20"/>
                <w:szCs w:val="20"/>
              </w:rPr>
              <w:t>---</w:t>
            </w:r>
          </w:p>
        </w:tc>
      </w:tr>
      <w:tr w:rsidR="00DB4BD7" w:rsidRPr="00C42048" w14:paraId="3DC66191" w14:textId="77777777" w:rsidTr="002B0068">
        <w:trPr>
          <w:trHeight w:val="629"/>
        </w:trPr>
        <w:tc>
          <w:tcPr>
            <w:tcW w:w="4111" w:type="dxa"/>
            <w:shd w:val="clear" w:color="auto" w:fill="F2F2F2" w:themeFill="background1" w:themeFillShade="F2"/>
            <w:vAlign w:val="center"/>
          </w:tcPr>
          <w:p w14:paraId="0E2F073C" w14:textId="37D27530" w:rsidR="00DB4BD7" w:rsidRPr="00C42048" w:rsidRDefault="00BD3D55"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Jose </w:t>
            </w:r>
            <w:r w:rsidR="00BB76B4" w:rsidRPr="00C42048">
              <w:rPr>
                <w:rFonts w:ascii="ITC Avant Garde" w:hAnsi="ITC Avant Garde"/>
                <w:sz w:val="20"/>
                <w:szCs w:val="20"/>
              </w:rPr>
              <w:t>Ramón</w:t>
            </w:r>
            <w:r w:rsidRPr="00C42048">
              <w:rPr>
                <w:rFonts w:ascii="ITC Avant Garde" w:hAnsi="ITC Avant Garde"/>
                <w:sz w:val="20"/>
                <w:szCs w:val="20"/>
              </w:rPr>
              <w:t xml:space="preserve"> Bravo </w:t>
            </w:r>
            <w:proofErr w:type="spellStart"/>
            <w:r w:rsidRPr="00C42048">
              <w:rPr>
                <w:rFonts w:ascii="ITC Avant Garde" w:hAnsi="ITC Avant Garde"/>
                <w:sz w:val="20"/>
                <w:szCs w:val="20"/>
              </w:rPr>
              <w:t>Tonin</w:t>
            </w:r>
            <w:proofErr w:type="spellEnd"/>
          </w:p>
        </w:tc>
        <w:tc>
          <w:tcPr>
            <w:tcW w:w="13603" w:type="dxa"/>
            <w:shd w:val="clear" w:color="auto" w:fill="F2F2F2" w:themeFill="background1" w:themeFillShade="F2"/>
            <w:noWrap/>
            <w:vAlign w:val="center"/>
          </w:tcPr>
          <w:p w14:paraId="3D353887" w14:textId="424D36A9" w:rsidR="00DB4BD7" w:rsidRPr="00C42048" w:rsidRDefault="00C42048" w:rsidP="002B0068">
            <w:pPr>
              <w:spacing w:after="0" w:line="240" w:lineRule="auto"/>
              <w:rPr>
                <w:rFonts w:ascii="ITC Avant Garde" w:eastAsia="Calibri" w:hAnsi="ITC Avant Garde" w:cs="Arial"/>
                <w:i/>
                <w:iCs/>
                <w:sz w:val="20"/>
                <w:szCs w:val="20"/>
              </w:rPr>
            </w:pPr>
            <w:r>
              <w:rPr>
                <w:rFonts w:ascii="ITC Avant Garde" w:hAnsi="ITC Avant Garde"/>
                <w:i/>
                <w:iCs/>
                <w:sz w:val="20"/>
                <w:szCs w:val="20"/>
              </w:rPr>
              <w:t>s</w:t>
            </w:r>
            <w:r w:rsidRPr="00C42048">
              <w:rPr>
                <w:rFonts w:ascii="ITC Avant Garde" w:hAnsi="ITC Avant Garde"/>
                <w:i/>
                <w:iCs/>
                <w:sz w:val="20"/>
                <w:szCs w:val="20"/>
              </w:rPr>
              <w:t xml:space="preserve">egundo trimestre de </w:t>
            </w:r>
            <w:r w:rsidR="00B35966" w:rsidRPr="00C42048">
              <w:rPr>
                <w:rFonts w:ascii="ITC Avant Garde" w:hAnsi="ITC Avant Garde"/>
                <w:i/>
                <w:iCs/>
                <w:sz w:val="20"/>
                <w:szCs w:val="20"/>
              </w:rPr>
              <w:t>2021</w:t>
            </w:r>
            <w:r w:rsidR="00BD3D55" w:rsidRPr="00C42048">
              <w:rPr>
                <w:rFonts w:ascii="ITC Avant Garde" w:hAnsi="ITC Avant Garde"/>
                <w:i/>
                <w:iCs/>
                <w:sz w:val="20"/>
                <w:szCs w:val="20"/>
              </w:rPr>
              <w:t>.</w:t>
            </w:r>
          </w:p>
        </w:tc>
      </w:tr>
      <w:tr w:rsidR="00DB4BD7" w:rsidRPr="00C42048" w14:paraId="02664364" w14:textId="77777777" w:rsidTr="00B35966">
        <w:trPr>
          <w:trHeight w:val="596"/>
        </w:trPr>
        <w:tc>
          <w:tcPr>
            <w:tcW w:w="4111" w:type="dxa"/>
            <w:shd w:val="clear" w:color="auto" w:fill="F2F2F2" w:themeFill="background1" w:themeFillShade="F2"/>
            <w:vAlign w:val="center"/>
          </w:tcPr>
          <w:p w14:paraId="7E99DF4C" w14:textId="004DF078" w:rsidR="00DB4BD7" w:rsidRPr="00C42048" w:rsidRDefault="00391AA3" w:rsidP="002B0068">
            <w:pPr>
              <w:spacing w:after="0" w:line="240" w:lineRule="auto"/>
              <w:jc w:val="center"/>
              <w:rPr>
                <w:rFonts w:ascii="ITC Avant Garde" w:hAnsi="ITC Avant Garde"/>
                <w:sz w:val="20"/>
                <w:szCs w:val="20"/>
              </w:rPr>
            </w:pPr>
            <w:r w:rsidRPr="00C42048">
              <w:rPr>
                <w:rFonts w:ascii="ITC Avant Garde" w:hAnsi="ITC Avant Garde"/>
                <w:sz w:val="20"/>
                <w:szCs w:val="20"/>
              </w:rPr>
              <w:t>Salvador Sanchez</w:t>
            </w:r>
          </w:p>
        </w:tc>
        <w:tc>
          <w:tcPr>
            <w:tcW w:w="13603" w:type="dxa"/>
            <w:shd w:val="clear" w:color="auto" w:fill="F2F2F2" w:themeFill="background1" w:themeFillShade="F2"/>
            <w:noWrap/>
            <w:vAlign w:val="center"/>
          </w:tcPr>
          <w:p w14:paraId="71B9DD28" w14:textId="797B7491" w:rsidR="00DB4BD7" w:rsidRPr="00C42048" w:rsidRDefault="005C5261" w:rsidP="00B35966">
            <w:pPr>
              <w:spacing w:after="0" w:line="240" w:lineRule="auto"/>
              <w:ind w:left="0" w:firstLine="0"/>
              <w:rPr>
                <w:rFonts w:ascii="ITC Avant Garde" w:hAnsi="ITC Avant Garde"/>
                <w:i/>
                <w:iCs/>
                <w:sz w:val="20"/>
                <w:szCs w:val="20"/>
              </w:rPr>
            </w:pPr>
            <w:r w:rsidRPr="00C42048">
              <w:rPr>
                <w:rFonts w:ascii="ITC Avant Garde" w:hAnsi="ITC Avant Garde"/>
                <w:i/>
                <w:iCs/>
                <w:sz w:val="20"/>
                <w:szCs w:val="20"/>
              </w:rPr>
              <w:t>Las fechas y peri</w:t>
            </w:r>
            <w:r w:rsidR="00B35966" w:rsidRPr="00C42048">
              <w:rPr>
                <w:rFonts w:ascii="ITC Avant Garde" w:hAnsi="ITC Avant Garde"/>
                <w:i/>
                <w:iCs/>
                <w:sz w:val="20"/>
                <w:szCs w:val="20"/>
              </w:rPr>
              <w:t>odos son justas en las dos propu</w:t>
            </w:r>
            <w:r w:rsidRPr="00C42048">
              <w:rPr>
                <w:rFonts w:ascii="ITC Avant Garde" w:hAnsi="ITC Avant Garde"/>
                <w:i/>
                <w:iCs/>
                <w:sz w:val="20"/>
                <w:szCs w:val="20"/>
              </w:rPr>
              <w:t>estas.</w:t>
            </w:r>
          </w:p>
        </w:tc>
      </w:tr>
      <w:tr w:rsidR="00DB4BD7" w:rsidRPr="00C42048" w14:paraId="4D888595" w14:textId="77777777" w:rsidTr="00B35966">
        <w:trPr>
          <w:trHeight w:val="743"/>
        </w:trPr>
        <w:tc>
          <w:tcPr>
            <w:tcW w:w="4111" w:type="dxa"/>
            <w:shd w:val="clear" w:color="auto" w:fill="F2F2F2" w:themeFill="background1" w:themeFillShade="F2"/>
            <w:vAlign w:val="center"/>
          </w:tcPr>
          <w:p w14:paraId="2834108C" w14:textId="00F03C5A" w:rsidR="00DB4BD7" w:rsidRPr="00C42048" w:rsidRDefault="005C5261"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Salvador Holguín </w:t>
            </w:r>
            <w:proofErr w:type="spellStart"/>
            <w:r w:rsidR="00C42048" w:rsidRPr="00C42048">
              <w:rPr>
                <w:rFonts w:ascii="ITC Avant Garde" w:hAnsi="ITC Avant Garde"/>
                <w:sz w:val="20"/>
                <w:szCs w:val="20"/>
              </w:rPr>
              <w:t>Acarmona</w:t>
            </w:r>
            <w:proofErr w:type="spellEnd"/>
          </w:p>
        </w:tc>
        <w:tc>
          <w:tcPr>
            <w:tcW w:w="13603" w:type="dxa"/>
            <w:shd w:val="clear" w:color="auto" w:fill="F2F2F2" w:themeFill="background1" w:themeFillShade="F2"/>
            <w:noWrap/>
            <w:vAlign w:val="center"/>
          </w:tcPr>
          <w:p w14:paraId="0E6ED906" w14:textId="3E0F5CAD" w:rsidR="00DB4BD7" w:rsidRPr="00C42048" w:rsidRDefault="005C5261"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 xml:space="preserve">El 4 trimestre de 2020 por </w:t>
            </w:r>
            <w:r w:rsidR="00B35966" w:rsidRPr="00C42048">
              <w:rPr>
                <w:rFonts w:ascii="ITC Avant Garde" w:hAnsi="ITC Avant Garde"/>
                <w:i/>
                <w:iCs/>
                <w:sz w:val="20"/>
                <w:szCs w:val="20"/>
              </w:rPr>
              <w:t>favor</w:t>
            </w:r>
            <w:r w:rsidR="00BD4F94" w:rsidRPr="00C42048">
              <w:rPr>
                <w:rFonts w:ascii="ITC Avant Garde" w:hAnsi="ITC Avant Garde"/>
                <w:i/>
                <w:iCs/>
                <w:sz w:val="20"/>
                <w:szCs w:val="20"/>
              </w:rPr>
              <w:t>.</w:t>
            </w:r>
          </w:p>
        </w:tc>
      </w:tr>
      <w:tr w:rsidR="00DB4BD7" w:rsidRPr="00C42048" w14:paraId="4D18C03F" w14:textId="77777777" w:rsidTr="00B35966">
        <w:trPr>
          <w:trHeight w:val="838"/>
        </w:trPr>
        <w:tc>
          <w:tcPr>
            <w:tcW w:w="4111" w:type="dxa"/>
            <w:shd w:val="clear" w:color="auto" w:fill="F2F2F2" w:themeFill="background1" w:themeFillShade="F2"/>
            <w:vAlign w:val="center"/>
          </w:tcPr>
          <w:p w14:paraId="09798D22" w14:textId="4E996213" w:rsidR="00DB4BD7" w:rsidRPr="00C42048" w:rsidRDefault="005C5261"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Juan Manuel </w:t>
            </w:r>
            <w:proofErr w:type="spellStart"/>
            <w:r w:rsidRPr="00C42048">
              <w:rPr>
                <w:rFonts w:ascii="ITC Avant Garde" w:hAnsi="ITC Avant Garde"/>
                <w:sz w:val="20"/>
                <w:szCs w:val="20"/>
              </w:rPr>
              <w:t>Marquez</w:t>
            </w:r>
            <w:proofErr w:type="spellEnd"/>
            <w:r w:rsidRPr="00C42048">
              <w:rPr>
                <w:rFonts w:ascii="ITC Avant Garde" w:hAnsi="ITC Avant Garde"/>
                <w:sz w:val="20"/>
                <w:szCs w:val="20"/>
              </w:rPr>
              <w:t xml:space="preserve"> Miranda</w:t>
            </w:r>
          </w:p>
        </w:tc>
        <w:tc>
          <w:tcPr>
            <w:tcW w:w="13603" w:type="dxa"/>
            <w:shd w:val="clear" w:color="auto" w:fill="F2F2F2" w:themeFill="background1" w:themeFillShade="F2"/>
            <w:noWrap/>
            <w:vAlign w:val="center"/>
          </w:tcPr>
          <w:p w14:paraId="597DE075" w14:textId="4193369B" w:rsidR="00DB4BD7" w:rsidRPr="00C42048" w:rsidRDefault="00CC2A2F" w:rsidP="00B35966">
            <w:pPr>
              <w:spacing w:after="0" w:line="240" w:lineRule="auto"/>
              <w:ind w:left="0" w:firstLine="0"/>
              <w:rPr>
                <w:rFonts w:ascii="ITC Avant Garde" w:eastAsia="Calibri" w:hAnsi="ITC Avant Garde" w:cs="Arial"/>
                <w:i/>
                <w:iCs/>
                <w:sz w:val="20"/>
                <w:szCs w:val="20"/>
              </w:rPr>
            </w:pPr>
            <w:r w:rsidRPr="00C42048">
              <w:rPr>
                <w:rFonts w:ascii="ITC Avant Garde" w:hAnsi="ITC Avant Garde"/>
                <w:i/>
                <w:iCs/>
                <w:sz w:val="20"/>
                <w:szCs w:val="20"/>
              </w:rPr>
              <w:t>El segundo trimestre 2021: Ya que es adecuado para iniciar la parte práctica del proyecto, puesto que la secuela de la pandemia nos brindara una oportunidad en el crecimiento en el impacto sociocultural.</w:t>
            </w:r>
          </w:p>
        </w:tc>
      </w:tr>
      <w:tr w:rsidR="00DB4BD7" w:rsidRPr="00C42048" w14:paraId="5139395A" w14:textId="77777777" w:rsidTr="002B0068">
        <w:trPr>
          <w:trHeight w:val="1330"/>
        </w:trPr>
        <w:tc>
          <w:tcPr>
            <w:tcW w:w="4111" w:type="dxa"/>
            <w:shd w:val="clear" w:color="auto" w:fill="F2F2F2" w:themeFill="background1" w:themeFillShade="F2"/>
            <w:vAlign w:val="center"/>
          </w:tcPr>
          <w:p w14:paraId="49940D20" w14:textId="59EC1B09" w:rsidR="00DB4BD7" w:rsidRPr="00C42048" w:rsidRDefault="00CC2A2F"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Marco Antonio Daniel Hernández Ramírez</w:t>
            </w:r>
          </w:p>
        </w:tc>
        <w:tc>
          <w:tcPr>
            <w:tcW w:w="13603" w:type="dxa"/>
            <w:shd w:val="clear" w:color="auto" w:fill="F2F2F2" w:themeFill="background1" w:themeFillShade="F2"/>
            <w:noWrap/>
            <w:vAlign w:val="center"/>
          </w:tcPr>
          <w:p w14:paraId="0AC80C9B" w14:textId="77777777" w:rsidR="00BD4F94" w:rsidRPr="00C42048" w:rsidRDefault="00BD4F94" w:rsidP="002B0068">
            <w:pPr>
              <w:spacing w:after="0" w:line="240" w:lineRule="auto"/>
              <w:ind w:left="0" w:firstLine="0"/>
              <w:rPr>
                <w:rFonts w:ascii="ITC Avant Garde" w:hAnsi="ITC Avant Garde"/>
                <w:i/>
                <w:iCs/>
                <w:sz w:val="20"/>
                <w:szCs w:val="20"/>
              </w:rPr>
            </w:pPr>
          </w:p>
          <w:p w14:paraId="447ED835" w14:textId="4EA9FE48" w:rsidR="00BD4F94" w:rsidRPr="00596319" w:rsidRDefault="00CC2A2F" w:rsidP="002B0068">
            <w:pPr>
              <w:spacing w:after="0" w:line="240" w:lineRule="auto"/>
              <w:ind w:left="0" w:firstLine="0"/>
              <w:rPr>
                <w:rFonts w:ascii="ITC Avant Garde" w:hAnsi="ITC Avant Garde"/>
                <w:i/>
                <w:iCs/>
                <w:sz w:val="20"/>
                <w:szCs w:val="20"/>
              </w:rPr>
            </w:pPr>
            <w:r w:rsidRPr="00C42048">
              <w:rPr>
                <w:rFonts w:ascii="ITC Avant Garde" w:hAnsi="ITC Avant Garde"/>
                <w:i/>
                <w:iCs/>
                <w:sz w:val="20"/>
                <w:szCs w:val="20"/>
              </w:rPr>
              <w:t xml:space="preserve">Considero que las fechas establecidas están muy apretadas considerando que en ocasiones se tiene problemas para conseguir la información por lo que creo que para el caso del numeral 6.1.3 ampliación del termino para la entrega de la información de los apéndices B y C a 20 días esto es del 17 de noviembre al 6 de diciembre. Por otra parte, entiendo que, como resultado de la propuesta anterior, se amplié que el plazo para el desahogo de las prevenciones, del 25 de enero al 14 de febrero del 2021. Segunda Etapa Numeral 6.2.4. considero que debe de establecer la fecha en que se deberá obtener la garantía seriedad, </w:t>
            </w:r>
            <w:r w:rsidR="00BB76B4" w:rsidRPr="00C42048">
              <w:rPr>
                <w:rFonts w:ascii="ITC Avant Garde" w:hAnsi="ITC Avant Garde"/>
                <w:i/>
                <w:iCs/>
                <w:sz w:val="20"/>
                <w:szCs w:val="20"/>
              </w:rPr>
              <w:t>aun</w:t>
            </w:r>
            <w:r w:rsidRPr="00C42048">
              <w:rPr>
                <w:rFonts w:ascii="ITC Avant Garde" w:hAnsi="ITC Avant Garde"/>
                <w:i/>
                <w:iCs/>
                <w:sz w:val="20"/>
                <w:szCs w:val="20"/>
              </w:rPr>
              <w:t xml:space="preserve"> cuando es de suponer que debe ser en el periodo de la emisión de la Constancia de Participación</w:t>
            </w:r>
            <w:r w:rsidR="00BD4F94" w:rsidRPr="00C42048">
              <w:rPr>
                <w:rFonts w:ascii="ITC Avant Garde" w:hAnsi="ITC Avant Garde"/>
                <w:i/>
                <w:iCs/>
                <w:sz w:val="20"/>
                <w:szCs w:val="20"/>
              </w:rPr>
              <w:t>.</w:t>
            </w:r>
          </w:p>
        </w:tc>
      </w:tr>
      <w:tr w:rsidR="00DB4BD7" w:rsidRPr="00C42048" w14:paraId="68BD90B5" w14:textId="77777777" w:rsidTr="002B0068">
        <w:trPr>
          <w:trHeight w:val="460"/>
        </w:trPr>
        <w:tc>
          <w:tcPr>
            <w:tcW w:w="4111" w:type="dxa"/>
            <w:shd w:val="clear" w:color="auto" w:fill="F2F2F2" w:themeFill="background1" w:themeFillShade="F2"/>
            <w:vAlign w:val="center"/>
          </w:tcPr>
          <w:p w14:paraId="1B5A1235" w14:textId="775BD6C2" w:rsidR="00DB4BD7"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lastRenderedPageBreak/>
              <w:t xml:space="preserve">Guillermo </w:t>
            </w:r>
            <w:r w:rsidR="00C42048" w:rsidRPr="00C42048">
              <w:rPr>
                <w:rFonts w:ascii="ITC Avant Garde" w:hAnsi="ITC Avant Garde"/>
                <w:sz w:val="20"/>
                <w:szCs w:val="20"/>
              </w:rPr>
              <w:t>Job Luna Fernandez</w:t>
            </w:r>
          </w:p>
        </w:tc>
        <w:tc>
          <w:tcPr>
            <w:tcW w:w="13603" w:type="dxa"/>
            <w:shd w:val="clear" w:color="auto" w:fill="F2F2F2" w:themeFill="background1" w:themeFillShade="F2"/>
            <w:noWrap/>
            <w:vAlign w:val="center"/>
          </w:tcPr>
          <w:p w14:paraId="69792CEE" w14:textId="40553DE5" w:rsidR="00DB4BD7" w:rsidRPr="00C42048" w:rsidRDefault="00BD4F94" w:rsidP="002B0068">
            <w:pPr>
              <w:spacing w:after="0" w:line="240" w:lineRule="auto"/>
              <w:rPr>
                <w:rFonts w:ascii="ITC Avant Garde" w:eastAsia="Calibri" w:hAnsi="ITC Avant Garde" w:cs="Arial"/>
                <w:i/>
                <w:iCs/>
                <w:sz w:val="20"/>
                <w:szCs w:val="20"/>
              </w:rPr>
            </w:pPr>
            <w:r w:rsidRPr="00C42048">
              <w:rPr>
                <w:rFonts w:ascii="ITC Avant Garde" w:eastAsia="Calibri" w:hAnsi="ITC Avant Garde" w:cs="Arial"/>
                <w:i/>
                <w:iCs/>
                <w:sz w:val="20"/>
                <w:szCs w:val="20"/>
              </w:rPr>
              <w:t>--------------------------------------------------------------------------------------------------------------------------------------------------------------------------------------------------------------------------------</w:t>
            </w:r>
            <w:r w:rsidR="00A31590" w:rsidRPr="00C42048">
              <w:rPr>
                <w:rFonts w:ascii="ITC Avant Garde" w:eastAsia="Calibri" w:hAnsi="ITC Avant Garde" w:cs="Arial"/>
                <w:i/>
                <w:iCs/>
                <w:sz w:val="20"/>
                <w:szCs w:val="20"/>
              </w:rPr>
              <w:t>--------------------------------------------------------------------------------------------------------------------------------------------------------------------------------</w:t>
            </w:r>
            <w:r w:rsidRPr="00C42048">
              <w:rPr>
                <w:rFonts w:ascii="ITC Avant Garde" w:eastAsia="Calibri" w:hAnsi="ITC Avant Garde" w:cs="Arial"/>
                <w:i/>
                <w:iCs/>
                <w:sz w:val="20"/>
                <w:szCs w:val="20"/>
              </w:rPr>
              <w:t>--</w:t>
            </w:r>
          </w:p>
        </w:tc>
      </w:tr>
      <w:tr w:rsidR="00DB4BD7" w:rsidRPr="00C42048" w14:paraId="1DFF44C1" w14:textId="77777777" w:rsidTr="00780EBB">
        <w:trPr>
          <w:trHeight w:val="611"/>
        </w:trPr>
        <w:tc>
          <w:tcPr>
            <w:tcW w:w="4111" w:type="dxa"/>
            <w:shd w:val="clear" w:color="auto" w:fill="F2F2F2" w:themeFill="background1" w:themeFillShade="F2"/>
            <w:vAlign w:val="center"/>
          </w:tcPr>
          <w:p w14:paraId="0B06B864" w14:textId="077FC423" w:rsidR="00DB4BD7"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J. Leopoldo González Maya</w:t>
            </w:r>
          </w:p>
        </w:tc>
        <w:tc>
          <w:tcPr>
            <w:tcW w:w="13603" w:type="dxa"/>
            <w:shd w:val="clear" w:color="auto" w:fill="F2F2F2" w:themeFill="background1" w:themeFillShade="F2"/>
            <w:noWrap/>
            <w:vAlign w:val="center"/>
          </w:tcPr>
          <w:p w14:paraId="2D5481AB" w14:textId="70E89615" w:rsidR="00DB4BD7" w:rsidRPr="00C42048" w:rsidRDefault="006A7127"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Considero a bien la ampliación de tiempo para la entrega de información y documentación de los diferentes Apéndices y anexos.</w:t>
            </w:r>
          </w:p>
        </w:tc>
      </w:tr>
      <w:tr w:rsidR="00DB4BD7" w:rsidRPr="00C42048" w14:paraId="10A12E1A" w14:textId="77777777" w:rsidTr="00780EBB">
        <w:trPr>
          <w:trHeight w:val="694"/>
        </w:trPr>
        <w:tc>
          <w:tcPr>
            <w:tcW w:w="4111" w:type="dxa"/>
            <w:shd w:val="clear" w:color="auto" w:fill="F2F2F2" w:themeFill="background1" w:themeFillShade="F2"/>
            <w:vAlign w:val="center"/>
          </w:tcPr>
          <w:p w14:paraId="64FD6C77" w14:textId="261224C0" w:rsidR="00DB4BD7"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Jesús Alfonso Sánchez </w:t>
            </w:r>
            <w:proofErr w:type="spellStart"/>
            <w:r w:rsidRPr="00C42048">
              <w:rPr>
                <w:rFonts w:ascii="ITC Avant Garde" w:hAnsi="ITC Avant Garde"/>
                <w:sz w:val="20"/>
                <w:szCs w:val="20"/>
              </w:rPr>
              <w:t>Sánchez</w:t>
            </w:r>
            <w:proofErr w:type="spellEnd"/>
          </w:p>
        </w:tc>
        <w:tc>
          <w:tcPr>
            <w:tcW w:w="13603" w:type="dxa"/>
            <w:shd w:val="clear" w:color="auto" w:fill="F2F2F2" w:themeFill="background1" w:themeFillShade="F2"/>
            <w:noWrap/>
            <w:vAlign w:val="center"/>
          </w:tcPr>
          <w:p w14:paraId="3CD9F538" w14:textId="10611A61" w:rsidR="00DB4BD7" w:rsidRPr="00C42048" w:rsidRDefault="009A5946" w:rsidP="002B0068">
            <w:pPr>
              <w:autoSpaceDE w:val="0"/>
              <w:autoSpaceDN w:val="0"/>
              <w:adjustRightInd w:val="0"/>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Las fechas y periodos de ambas propuestas son aceptables</w:t>
            </w:r>
            <w:r w:rsidR="00BD4F94" w:rsidRPr="00C42048">
              <w:rPr>
                <w:rFonts w:ascii="ITC Avant Garde" w:hAnsi="ITC Avant Garde"/>
                <w:i/>
                <w:iCs/>
                <w:sz w:val="20"/>
                <w:szCs w:val="20"/>
              </w:rPr>
              <w:t>.</w:t>
            </w:r>
          </w:p>
        </w:tc>
      </w:tr>
      <w:tr w:rsidR="00DB4BD7" w:rsidRPr="00C42048" w14:paraId="77DB207D" w14:textId="77777777" w:rsidTr="00780EBB">
        <w:trPr>
          <w:trHeight w:val="921"/>
        </w:trPr>
        <w:tc>
          <w:tcPr>
            <w:tcW w:w="4111" w:type="dxa"/>
            <w:shd w:val="clear" w:color="auto" w:fill="F2F2F2" w:themeFill="background1" w:themeFillShade="F2"/>
            <w:vAlign w:val="center"/>
          </w:tcPr>
          <w:p w14:paraId="12725D3C" w14:textId="2FAC6C54" w:rsidR="00DB4BD7" w:rsidRPr="00C42048" w:rsidRDefault="009A5946"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Radiodifusión Independiente de México, A.C.</w:t>
            </w:r>
          </w:p>
        </w:tc>
        <w:tc>
          <w:tcPr>
            <w:tcW w:w="13603" w:type="dxa"/>
            <w:shd w:val="clear" w:color="auto" w:fill="F2F2F2" w:themeFill="background1" w:themeFillShade="F2"/>
            <w:noWrap/>
            <w:vAlign w:val="center"/>
          </w:tcPr>
          <w:p w14:paraId="12E860ED" w14:textId="64BE0583" w:rsidR="00BD4F94" w:rsidRPr="00780EBB" w:rsidRDefault="009A5946" w:rsidP="00780EBB">
            <w:pPr>
              <w:spacing w:after="0" w:line="240" w:lineRule="auto"/>
              <w:ind w:left="0" w:firstLine="0"/>
              <w:rPr>
                <w:rFonts w:ascii="ITC Avant Garde" w:hAnsi="ITC Avant Garde"/>
                <w:i/>
                <w:iCs/>
                <w:sz w:val="20"/>
                <w:szCs w:val="20"/>
              </w:rPr>
            </w:pPr>
            <w:r w:rsidRPr="00C42048">
              <w:rPr>
                <w:rFonts w:ascii="ITC Avant Garde" w:hAnsi="ITC Avant Garde"/>
                <w:i/>
                <w:iCs/>
                <w:sz w:val="20"/>
                <w:szCs w:val="20"/>
              </w:rPr>
              <w:t>No estamos de acuerdo en ninguna de las dos fechas y períodos propuestos para llevar a cabo el calendario de actividades de la Licitación IFT-8, y solicitamos se deje sin efectos y en su caso, se cancele la citada Licitación hasta que se tengan condiciones económicas estables.</w:t>
            </w:r>
          </w:p>
        </w:tc>
      </w:tr>
      <w:tr w:rsidR="00DB4BD7" w:rsidRPr="00C42048" w14:paraId="6263C4CE" w14:textId="77777777" w:rsidTr="002B0068">
        <w:trPr>
          <w:trHeight w:val="629"/>
        </w:trPr>
        <w:tc>
          <w:tcPr>
            <w:tcW w:w="4111" w:type="dxa"/>
            <w:shd w:val="clear" w:color="auto" w:fill="F2F2F2" w:themeFill="background1" w:themeFillShade="F2"/>
            <w:vAlign w:val="center"/>
          </w:tcPr>
          <w:p w14:paraId="2C7A44B0" w14:textId="3ECF032E" w:rsidR="00DB4BD7" w:rsidRPr="00C42048" w:rsidRDefault="00BD4F94"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Jose Leopoldo Diaz Martinez</w:t>
            </w:r>
          </w:p>
        </w:tc>
        <w:tc>
          <w:tcPr>
            <w:tcW w:w="13603" w:type="dxa"/>
            <w:shd w:val="clear" w:color="auto" w:fill="F2F2F2" w:themeFill="background1" w:themeFillShade="F2"/>
            <w:noWrap/>
            <w:vAlign w:val="center"/>
          </w:tcPr>
          <w:p w14:paraId="2CE4D8F4" w14:textId="08B9D267" w:rsidR="00DB4BD7" w:rsidRPr="00C42048" w:rsidRDefault="00B35966"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 xml:space="preserve">Debe realizarse entre abril, mayo y junio debido a que para esas fechas es posible que el </w:t>
            </w:r>
            <w:r w:rsidR="00BB76B4" w:rsidRPr="00C42048">
              <w:rPr>
                <w:rFonts w:ascii="ITC Avant Garde" w:hAnsi="ITC Avant Garde"/>
                <w:i/>
                <w:iCs/>
                <w:sz w:val="20"/>
                <w:szCs w:val="20"/>
              </w:rPr>
              <w:t>país</w:t>
            </w:r>
            <w:r w:rsidRPr="00C42048">
              <w:rPr>
                <w:rFonts w:ascii="ITC Avant Garde" w:hAnsi="ITC Avant Garde"/>
                <w:i/>
                <w:iCs/>
                <w:sz w:val="20"/>
                <w:szCs w:val="20"/>
              </w:rPr>
              <w:t xml:space="preserve"> </w:t>
            </w:r>
            <w:r w:rsidR="00BB76B4" w:rsidRPr="00C42048">
              <w:rPr>
                <w:rFonts w:ascii="ITC Avant Garde" w:hAnsi="ITC Avant Garde"/>
                <w:i/>
                <w:iCs/>
                <w:sz w:val="20"/>
                <w:szCs w:val="20"/>
              </w:rPr>
              <w:t>económicamente</w:t>
            </w:r>
            <w:r w:rsidRPr="00C42048">
              <w:rPr>
                <w:rFonts w:ascii="ITC Avant Garde" w:hAnsi="ITC Avant Garde"/>
                <w:i/>
                <w:iCs/>
                <w:sz w:val="20"/>
                <w:szCs w:val="20"/>
              </w:rPr>
              <w:t xml:space="preserve"> ya se encuentre </w:t>
            </w:r>
            <w:r w:rsidR="00BB76B4" w:rsidRPr="00C42048">
              <w:rPr>
                <w:rFonts w:ascii="ITC Avant Garde" w:hAnsi="ITC Avant Garde"/>
                <w:i/>
                <w:iCs/>
                <w:sz w:val="20"/>
                <w:szCs w:val="20"/>
              </w:rPr>
              <w:t>más</w:t>
            </w:r>
            <w:r w:rsidRPr="00C42048">
              <w:rPr>
                <w:rFonts w:ascii="ITC Avant Garde" w:hAnsi="ITC Avant Garde"/>
                <w:i/>
                <w:iCs/>
                <w:sz w:val="20"/>
                <w:szCs w:val="20"/>
              </w:rPr>
              <w:t xml:space="preserve"> estable</w:t>
            </w:r>
            <w:r w:rsidR="00BD4F94" w:rsidRPr="00C42048">
              <w:rPr>
                <w:rFonts w:ascii="ITC Avant Garde" w:hAnsi="ITC Avant Garde"/>
                <w:i/>
                <w:iCs/>
                <w:sz w:val="20"/>
                <w:szCs w:val="20"/>
              </w:rPr>
              <w:t>.</w:t>
            </w:r>
          </w:p>
        </w:tc>
      </w:tr>
      <w:tr w:rsidR="00DB4BD7" w:rsidRPr="00C42048" w14:paraId="134BF8C4" w14:textId="77777777" w:rsidTr="002B0068">
        <w:trPr>
          <w:trHeight w:val="346"/>
        </w:trPr>
        <w:tc>
          <w:tcPr>
            <w:tcW w:w="4111" w:type="dxa"/>
            <w:shd w:val="clear" w:color="auto" w:fill="F2F2F2" w:themeFill="background1" w:themeFillShade="F2"/>
            <w:vAlign w:val="center"/>
          </w:tcPr>
          <w:p w14:paraId="28820D92" w14:textId="5FC2F93D" w:rsidR="00DB4BD7" w:rsidRPr="00C42048" w:rsidRDefault="009C03B4" w:rsidP="002B0068">
            <w:pPr>
              <w:spacing w:after="0" w:line="240" w:lineRule="auto"/>
              <w:jc w:val="center"/>
              <w:rPr>
                <w:rFonts w:ascii="ITC Avant Garde" w:hAnsi="ITC Avant Garde"/>
                <w:sz w:val="20"/>
                <w:szCs w:val="20"/>
              </w:rPr>
            </w:pPr>
            <w:r w:rsidRPr="00C42048">
              <w:rPr>
                <w:rFonts w:ascii="ITC Avant Garde" w:hAnsi="ITC Avant Garde"/>
                <w:sz w:val="20"/>
                <w:szCs w:val="20"/>
              </w:rPr>
              <w:t>Multimedios Radio, S.A. de C.V.</w:t>
            </w:r>
          </w:p>
        </w:tc>
        <w:tc>
          <w:tcPr>
            <w:tcW w:w="13603" w:type="dxa"/>
            <w:shd w:val="clear" w:color="auto" w:fill="F2F2F2" w:themeFill="background1" w:themeFillShade="F2"/>
            <w:noWrap/>
            <w:vAlign w:val="center"/>
          </w:tcPr>
          <w:p w14:paraId="639962AE" w14:textId="77777777" w:rsidR="00BD4F94" w:rsidRPr="00C42048" w:rsidRDefault="00BD4F94" w:rsidP="002B0068">
            <w:pPr>
              <w:spacing w:after="0" w:line="240" w:lineRule="auto"/>
              <w:ind w:left="0" w:firstLine="0"/>
              <w:rPr>
                <w:rFonts w:ascii="ITC Avant Garde" w:hAnsi="ITC Avant Garde"/>
                <w:i/>
                <w:iCs/>
                <w:sz w:val="20"/>
                <w:szCs w:val="20"/>
              </w:rPr>
            </w:pPr>
          </w:p>
          <w:p w14:paraId="3965D93E" w14:textId="23F46595" w:rsidR="00DB4BD7" w:rsidRPr="00C42048" w:rsidRDefault="006070E5" w:rsidP="002B0068">
            <w:pPr>
              <w:spacing w:after="0" w:line="240" w:lineRule="auto"/>
              <w:ind w:left="0" w:firstLine="0"/>
              <w:rPr>
                <w:rFonts w:ascii="ITC Avant Garde" w:hAnsi="ITC Avant Garde"/>
                <w:i/>
                <w:iCs/>
                <w:sz w:val="20"/>
                <w:szCs w:val="20"/>
              </w:rPr>
            </w:pPr>
            <w:r w:rsidRPr="00C42048">
              <w:rPr>
                <w:rFonts w:ascii="ITC Avant Garde" w:hAnsi="ITC Avant Garde"/>
                <w:i/>
                <w:iCs/>
                <w:sz w:val="20"/>
                <w:szCs w:val="20"/>
              </w:rPr>
              <w:t xml:space="preserve">Procedimientos tan largos provocan incertidumbre tanto jurídica como </w:t>
            </w:r>
            <w:r w:rsidR="00BB76B4" w:rsidRPr="00C42048">
              <w:rPr>
                <w:rFonts w:ascii="ITC Avant Garde" w:hAnsi="ITC Avant Garde"/>
                <w:i/>
                <w:iCs/>
                <w:sz w:val="20"/>
                <w:szCs w:val="20"/>
              </w:rPr>
              <w:t>económica</w:t>
            </w:r>
            <w:r w:rsidRPr="00C42048">
              <w:rPr>
                <w:rFonts w:ascii="ITC Avant Garde" w:hAnsi="ITC Avant Garde"/>
                <w:i/>
                <w:iCs/>
                <w:sz w:val="20"/>
                <w:szCs w:val="20"/>
              </w:rPr>
              <w:t xml:space="preserve">. Dificultan los análisis objetivos de retorno de inversión. Son </w:t>
            </w:r>
            <w:r w:rsidR="00BB76B4" w:rsidRPr="00C42048">
              <w:rPr>
                <w:rFonts w:ascii="ITC Avant Garde" w:hAnsi="ITC Avant Garde"/>
                <w:i/>
                <w:iCs/>
                <w:sz w:val="20"/>
                <w:szCs w:val="20"/>
              </w:rPr>
              <w:t>más</w:t>
            </w:r>
            <w:r w:rsidRPr="00C42048">
              <w:rPr>
                <w:rFonts w:ascii="ITC Avant Garde" w:hAnsi="ITC Avant Garde"/>
                <w:i/>
                <w:iCs/>
                <w:sz w:val="20"/>
                <w:szCs w:val="20"/>
              </w:rPr>
              <w:t xml:space="preserve"> dependientes de eventos externos.</w:t>
            </w:r>
          </w:p>
        </w:tc>
      </w:tr>
      <w:tr w:rsidR="00DB4BD7" w:rsidRPr="00C42048" w14:paraId="5CD604D9" w14:textId="77777777" w:rsidTr="00780EBB">
        <w:trPr>
          <w:trHeight w:val="830"/>
        </w:trPr>
        <w:tc>
          <w:tcPr>
            <w:tcW w:w="4111" w:type="dxa"/>
            <w:shd w:val="clear" w:color="auto" w:fill="F2F2F2" w:themeFill="background1" w:themeFillShade="F2"/>
            <w:vAlign w:val="center"/>
          </w:tcPr>
          <w:p w14:paraId="6493377D" w14:textId="59F0EF62" w:rsidR="00DB4BD7" w:rsidRPr="00C42048" w:rsidRDefault="00BB76B4"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Cámara</w:t>
            </w:r>
            <w:r w:rsidR="006104C5" w:rsidRPr="00C42048">
              <w:rPr>
                <w:rFonts w:ascii="ITC Avant Garde" w:hAnsi="ITC Avant Garde"/>
                <w:sz w:val="20"/>
                <w:szCs w:val="20"/>
              </w:rPr>
              <w:t xml:space="preserve"> Nacional de la Industria de Radio y </w:t>
            </w:r>
            <w:r w:rsidRPr="00C42048">
              <w:rPr>
                <w:rFonts w:ascii="ITC Avant Garde" w:hAnsi="ITC Avant Garde"/>
                <w:sz w:val="20"/>
                <w:szCs w:val="20"/>
              </w:rPr>
              <w:t>Televisión</w:t>
            </w:r>
          </w:p>
        </w:tc>
        <w:tc>
          <w:tcPr>
            <w:tcW w:w="13603" w:type="dxa"/>
            <w:shd w:val="clear" w:color="auto" w:fill="F2F2F2" w:themeFill="background1" w:themeFillShade="F2"/>
            <w:noWrap/>
            <w:vAlign w:val="center"/>
          </w:tcPr>
          <w:p w14:paraId="4FC893AC" w14:textId="7A576196" w:rsidR="00DB4BD7" w:rsidRPr="00C42048" w:rsidRDefault="006104C5" w:rsidP="002B0068">
            <w:pPr>
              <w:spacing w:after="0" w:line="240" w:lineRule="auto"/>
              <w:rPr>
                <w:rFonts w:ascii="ITC Avant Garde" w:eastAsia="Calibri" w:hAnsi="ITC Avant Garde" w:cs="Arial"/>
                <w:iCs/>
                <w:sz w:val="20"/>
                <w:szCs w:val="20"/>
              </w:rPr>
            </w:pPr>
            <w:r w:rsidRPr="00C42048">
              <w:rPr>
                <w:rFonts w:ascii="ITC Avant Garde" w:eastAsia="Calibri" w:hAnsi="ITC Avant Garde" w:cs="Arial"/>
                <w:iCs/>
                <w:sz w:val="20"/>
                <w:szCs w:val="20"/>
              </w:rPr>
              <w:t>http://www.ift.org.mx/sites/default/files/industria/temasrelevantes/consultaspublicas/documentos/013_2.pdf</w:t>
            </w:r>
          </w:p>
        </w:tc>
      </w:tr>
      <w:tr w:rsidR="00DB4BD7" w:rsidRPr="00C42048" w14:paraId="1DA61FE1" w14:textId="77777777" w:rsidTr="00780EBB">
        <w:trPr>
          <w:trHeight w:val="661"/>
        </w:trPr>
        <w:tc>
          <w:tcPr>
            <w:tcW w:w="4111" w:type="dxa"/>
            <w:shd w:val="clear" w:color="auto" w:fill="F2F2F2" w:themeFill="background1" w:themeFillShade="F2"/>
            <w:vAlign w:val="center"/>
          </w:tcPr>
          <w:p w14:paraId="1984F118" w14:textId="702BBF00" w:rsidR="00DB4BD7" w:rsidRPr="00C42048" w:rsidRDefault="006104C5"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Martha Ríos Rincón</w:t>
            </w:r>
          </w:p>
        </w:tc>
        <w:tc>
          <w:tcPr>
            <w:tcW w:w="13603" w:type="dxa"/>
            <w:shd w:val="clear" w:color="auto" w:fill="F2F2F2" w:themeFill="background1" w:themeFillShade="F2"/>
            <w:noWrap/>
            <w:vAlign w:val="center"/>
          </w:tcPr>
          <w:p w14:paraId="3A099BAD" w14:textId="00848A14" w:rsidR="00DB4BD7" w:rsidRPr="00C42048" w:rsidRDefault="006104C5"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Las fechas y periodos de ambas parecen justas pero nos inclinamos por la opción ii) del segundo trimestre de 2021</w:t>
            </w:r>
            <w:r w:rsidR="00BD4F94" w:rsidRPr="00C42048">
              <w:rPr>
                <w:rFonts w:ascii="ITC Avant Garde" w:hAnsi="ITC Avant Garde"/>
                <w:i/>
                <w:iCs/>
                <w:sz w:val="20"/>
                <w:szCs w:val="20"/>
              </w:rPr>
              <w:t>.</w:t>
            </w:r>
          </w:p>
        </w:tc>
      </w:tr>
      <w:tr w:rsidR="00DB4BD7" w:rsidRPr="00C42048" w14:paraId="3B183D92" w14:textId="77777777" w:rsidTr="002B0068">
        <w:trPr>
          <w:trHeight w:val="743"/>
        </w:trPr>
        <w:tc>
          <w:tcPr>
            <w:tcW w:w="4111" w:type="dxa"/>
            <w:shd w:val="clear" w:color="auto" w:fill="F2F2F2" w:themeFill="background1" w:themeFillShade="F2"/>
            <w:vAlign w:val="center"/>
          </w:tcPr>
          <w:p w14:paraId="6EF6C530" w14:textId="07098389" w:rsidR="00DB4BD7" w:rsidRPr="00C42048" w:rsidRDefault="00D248FB"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Beatriz Vera Mondragón</w:t>
            </w:r>
          </w:p>
        </w:tc>
        <w:tc>
          <w:tcPr>
            <w:tcW w:w="13603" w:type="dxa"/>
            <w:shd w:val="clear" w:color="auto" w:fill="F2F2F2" w:themeFill="background1" w:themeFillShade="F2"/>
            <w:noWrap/>
            <w:vAlign w:val="center"/>
          </w:tcPr>
          <w:p w14:paraId="0BF7C39E" w14:textId="1B5EF214" w:rsidR="00DB4BD7" w:rsidRPr="00C42048" w:rsidRDefault="00D248FB"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Las fechas son propicias esperando el plazo nos alcance para realizar cada uno de los tramites</w:t>
            </w:r>
            <w:r w:rsidR="00BD4F94" w:rsidRPr="00C42048">
              <w:rPr>
                <w:rFonts w:ascii="ITC Avant Garde" w:hAnsi="ITC Avant Garde"/>
                <w:i/>
                <w:iCs/>
                <w:sz w:val="20"/>
                <w:szCs w:val="20"/>
              </w:rPr>
              <w:t>.</w:t>
            </w:r>
          </w:p>
        </w:tc>
      </w:tr>
    </w:tbl>
    <w:p w14:paraId="2BFED438" w14:textId="1C234958" w:rsidR="00DB4BD7" w:rsidRPr="00C42048" w:rsidRDefault="00DB4BD7" w:rsidP="002B0068">
      <w:pPr>
        <w:spacing w:after="0" w:line="240" w:lineRule="auto"/>
        <w:rPr>
          <w:rFonts w:ascii="ITC Avant Garde" w:hAnsi="ITC Avant Garde"/>
          <w:sz w:val="20"/>
          <w:szCs w:val="20"/>
        </w:rPr>
      </w:pPr>
    </w:p>
    <w:tbl>
      <w:tblPr>
        <w:tblStyle w:val="Tablaconcuadrcula1"/>
        <w:tblW w:w="17714" w:type="dxa"/>
        <w:tblLayout w:type="fixed"/>
        <w:tblLook w:val="04A0" w:firstRow="1" w:lastRow="0" w:firstColumn="1" w:lastColumn="0" w:noHBand="0" w:noVBand="1"/>
      </w:tblPr>
      <w:tblGrid>
        <w:gridCol w:w="4031"/>
        <w:gridCol w:w="13683"/>
      </w:tblGrid>
      <w:tr w:rsidR="009B4EF8" w:rsidRPr="00C42048" w14:paraId="2DD06195" w14:textId="77777777" w:rsidTr="002B0068">
        <w:trPr>
          <w:trHeight w:val="680"/>
        </w:trPr>
        <w:tc>
          <w:tcPr>
            <w:tcW w:w="17714" w:type="dxa"/>
            <w:gridSpan w:val="2"/>
            <w:shd w:val="clear" w:color="auto" w:fill="70AD47" w:themeFill="accent6"/>
            <w:vAlign w:val="center"/>
          </w:tcPr>
          <w:p w14:paraId="619F0D5C" w14:textId="2474AEFD" w:rsidR="009B4EF8" w:rsidRPr="00C42048" w:rsidRDefault="009B4EF8" w:rsidP="002B0068">
            <w:pPr>
              <w:spacing w:after="0" w:line="240" w:lineRule="auto"/>
              <w:ind w:left="882" w:hanging="142"/>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 xml:space="preserve">3. </w:t>
            </w:r>
            <w:r w:rsidR="00473B74" w:rsidRPr="00C42048">
              <w:rPr>
                <w:rFonts w:ascii="ITC Avant Garde" w:eastAsia="Calibri" w:hAnsi="ITC Avant Garde" w:cs="Arial"/>
                <w:b/>
                <w:bCs/>
                <w:color w:val="FFFFFF" w:themeColor="background1"/>
                <w:sz w:val="20"/>
                <w:szCs w:val="20"/>
              </w:rPr>
              <w:t xml:space="preserve"> Manifieste su disposición en participar en la Licitación No. IFT-8, tomando en consideración el Calendario de Actividades de su preferencia.</w:t>
            </w:r>
          </w:p>
        </w:tc>
      </w:tr>
      <w:tr w:rsidR="00DB4BD7" w:rsidRPr="00C42048" w14:paraId="76A82032" w14:textId="77777777" w:rsidTr="002B0068">
        <w:trPr>
          <w:trHeight w:val="680"/>
          <w:tblHeader/>
        </w:trPr>
        <w:tc>
          <w:tcPr>
            <w:tcW w:w="4031" w:type="dxa"/>
            <w:shd w:val="clear" w:color="auto" w:fill="70AD47" w:themeFill="accent6"/>
            <w:vAlign w:val="center"/>
          </w:tcPr>
          <w:p w14:paraId="72B0FE11" w14:textId="6A40414D" w:rsidR="00DB4BD7" w:rsidRPr="00C42048" w:rsidRDefault="009B4EF8" w:rsidP="002B0068">
            <w:pPr>
              <w:spacing w:after="0" w:line="240" w:lineRule="auto"/>
              <w:jc w:val="center"/>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Participantes</w:t>
            </w:r>
          </w:p>
        </w:tc>
        <w:tc>
          <w:tcPr>
            <w:tcW w:w="13683" w:type="dxa"/>
            <w:shd w:val="clear" w:color="auto" w:fill="70AD47" w:themeFill="accent6"/>
            <w:noWrap/>
            <w:vAlign w:val="center"/>
          </w:tcPr>
          <w:p w14:paraId="0B0FC292" w14:textId="49A0B4E6" w:rsidR="00DB4BD7" w:rsidRPr="00C42048" w:rsidRDefault="009B4EF8" w:rsidP="002B0068">
            <w:pPr>
              <w:spacing w:after="0" w:line="240" w:lineRule="auto"/>
              <w:jc w:val="center"/>
              <w:rPr>
                <w:rFonts w:ascii="ITC Avant Garde" w:eastAsia="Calibri" w:hAnsi="ITC Avant Garde" w:cs="Arial"/>
                <w:b/>
                <w:bCs/>
                <w:color w:val="FFFFFF" w:themeColor="background1"/>
                <w:sz w:val="20"/>
                <w:szCs w:val="20"/>
              </w:rPr>
            </w:pPr>
            <w:r w:rsidRPr="00C42048">
              <w:rPr>
                <w:rFonts w:ascii="ITC Avant Garde" w:eastAsia="Calibri" w:hAnsi="ITC Avant Garde" w:cs="Arial"/>
                <w:b/>
                <w:bCs/>
                <w:color w:val="FFFFFF" w:themeColor="background1"/>
                <w:sz w:val="20"/>
                <w:szCs w:val="20"/>
              </w:rPr>
              <w:t>Comentarios</w:t>
            </w:r>
          </w:p>
        </w:tc>
      </w:tr>
      <w:tr w:rsidR="009B4EF8" w:rsidRPr="00C42048" w14:paraId="08B2A355" w14:textId="77777777" w:rsidTr="002B0068">
        <w:trPr>
          <w:trHeight w:val="549"/>
        </w:trPr>
        <w:tc>
          <w:tcPr>
            <w:tcW w:w="4031" w:type="dxa"/>
            <w:shd w:val="clear" w:color="auto" w:fill="F2F2F2" w:themeFill="background1" w:themeFillShade="F2"/>
            <w:vAlign w:val="center"/>
          </w:tcPr>
          <w:p w14:paraId="2AE8111B" w14:textId="0920448F" w:rsidR="009B4EF8" w:rsidRPr="00C42048" w:rsidRDefault="008F2CCF"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Guillermo </w:t>
            </w:r>
            <w:r w:rsidR="00C42048" w:rsidRPr="00C42048">
              <w:rPr>
                <w:rFonts w:ascii="ITC Avant Garde" w:hAnsi="ITC Avant Garde"/>
                <w:sz w:val="20"/>
                <w:szCs w:val="20"/>
              </w:rPr>
              <w:t>Job Luna Fernandez</w:t>
            </w:r>
          </w:p>
        </w:tc>
        <w:tc>
          <w:tcPr>
            <w:tcW w:w="13683" w:type="dxa"/>
            <w:shd w:val="clear" w:color="auto" w:fill="F2F2F2" w:themeFill="background1" w:themeFillShade="F2"/>
            <w:noWrap/>
            <w:vAlign w:val="center"/>
          </w:tcPr>
          <w:p w14:paraId="23F853C6" w14:textId="06BCC1FE" w:rsidR="009B4EF8" w:rsidRPr="00C42048" w:rsidRDefault="00C42048" w:rsidP="002B0068">
            <w:pPr>
              <w:spacing w:after="0" w:line="240" w:lineRule="auto"/>
              <w:rPr>
                <w:rFonts w:ascii="ITC Avant Garde" w:eastAsia="Calibri" w:hAnsi="ITC Avant Garde" w:cs="Arial"/>
                <w:i/>
                <w:iCs/>
                <w:sz w:val="20"/>
                <w:szCs w:val="20"/>
              </w:rPr>
            </w:pPr>
            <w:r>
              <w:rPr>
                <w:rFonts w:ascii="ITC Avant Garde" w:hAnsi="ITC Avant Garde"/>
                <w:i/>
                <w:iCs/>
                <w:sz w:val="20"/>
                <w:szCs w:val="20"/>
              </w:rPr>
              <w:t>S</w:t>
            </w:r>
            <w:r w:rsidR="008F2CCF" w:rsidRPr="00C42048">
              <w:rPr>
                <w:rFonts w:ascii="ITC Avant Garde" w:hAnsi="ITC Avant Garde"/>
                <w:i/>
                <w:iCs/>
                <w:sz w:val="20"/>
                <w:szCs w:val="20"/>
              </w:rPr>
              <w:t xml:space="preserve">i es de mi </w:t>
            </w:r>
            <w:r w:rsidR="00BB76B4" w:rsidRPr="00C42048">
              <w:rPr>
                <w:rFonts w:ascii="ITC Avant Garde" w:hAnsi="ITC Avant Garde"/>
                <w:i/>
                <w:iCs/>
                <w:sz w:val="20"/>
                <w:szCs w:val="20"/>
              </w:rPr>
              <w:t>interés</w:t>
            </w:r>
            <w:r w:rsidR="008F2CCF" w:rsidRPr="00C42048">
              <w:rPr>
                <w:rFonts w:ascii="ITC Avant Garde" w:hAnsi="ITC Avant Garde"/>
                <w:i/>
                <w:iCs/>
                <w:sz w:val="20"/>
                <w:szCs w:val="20"/>
              </w:rPr>
              <w:t xml:space="preserve"> </w:t>
            </w:r>
            <w:r w:rsidR="00BB76B4" w:rsidRPr="00C42048">
              <w:rPr>
                <w:rFonts w:ascii="ITC Avant Garde" w:hAnsi="ITC Avant Garde"/>
                <w:i/>
                <w:iCs/>
                <w:sz w:val="20"/>
                <w:szCs w:val="20"/>
              </w:rPr>
              <w:t>participar</w:t>
            </w:r>
            <w:r w:rsidR="008F2CCF" w:rsidRPr="00C42048">
              <w:rPr>
                <w:rFonts w:ascii="ITC Avant Garde" w:hAnsi="ITC Avant Garde"/>
                <w:i/>
                <w:iCs/>
                <w:sz w:val="20"/>
                <w:szCs w:val="20"/>
              </w:rPr>
              <w:t xml:space="preserve"> en la </w:t>
            </w:r>
            <w:r w:rsidR="00BB76B4" w:rsidRPr="00C42048">
              <w:rPr>
                <w:rFonts w:ascii="ITC Avant Garde" w:hAnsi="ITC Avant Garde"/>
                <w:i/>
                <w:iCs/>
                <w:sz w:val="20"/>
                <w:szCs w:val="20"/>
              </w:rPr>
              <w:t>licitación</w:t>
            </w:r>
            <w:r w:rsidR="008F2CCF" w:rsidRPr="00C42048">
              <w:rPr>
                <w:rFonts w:ascii="ITC Avant Garde" w:hAnsi="ITC Avant Garde"/>
                <w:i/>
                <w:iCs/>
                <w:sz w:val="20"/>
                <w:szCs w:val="20"/>
              </w:rPr>
              <w:t>.</w:t>
            </w:r>
          </w:p>
        </w:tc>
      </w:tr>
      <w:tr w:rsidR="009B4EF8" w:rsidRPr="00C42048" w14:paraId="4DAC9E09" w14:textId="77777777" w:rsidTr="00780EBB">
        <w:trPr>
          <w:trHeight w:val="731"/>
        </w:trPr>
        <w:tc>
          <w:tcPr>
            <w:tcW w:w="4031" w:type="dxa"/>
            <w:shd w:val="clear" w:color="auto" w:fill="F2F2F2" w:themeFill="background1" w:themeFillShade="F2"/>
            <w:vAlign w:val="center"/>
          </w:tcPr>
          <w:p w14:paraId="4830A388" w14:textId="58501AA0" w:rsidR="009B4EF8" w:rsidRPr="00C42048" w:rsidRDefault="00BD4F94"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lastRenderedPageBreak/>
              <w:t xml:space="preserve">Jose </w:t>
            </w:r>
            <w:r w:rsidR="00BB76B4" w:rsidRPr="00C42048">
              <w:rPr>
                <w:rFonts w:ascii="ITC Avant Garde" w:hAnsi="ITC Avant Garde"/>
                <w:sz w:val="20"/>
                <w:szCs w:val="20"/>
              </w:rPr>
              <w:t>Ramón</w:t>
            </w:r>
            <w:r w:rsidRPr="00C42048">
              <w:rPr>
                <w:rFonts w:ascii="ITC Avant Garde" w:hAnsi="ITC Avant Garde"/>
                <w:sz w:val="20"/>
                <w:szCs w:val="20"/>
              </w:rPr>
              <w:t xml:space="preserve"> Bravo </w:t>
            </w:r>
            <w:proofErr w:type="spellStart"/>
            <w:r w:rsidRPr="00C42048">
              <w:rPr>
                <w:rFonts w:ascii="ITC Avant Garde" w:hAnsi="ITC Avant Garde"/>
                <w:sz w:val="20"/>
                <w:szCs w:val="20"/>
              </w:rPr>
              <w:t>Tonin</w:t>
            </w:r>
            <w:proofErr w:type="spellEnd"/>
          </w:p>
        </w:tc>
        <w:tc>
          <w:tcPr>
            <w:tcW w:w="13683" w:type="dxa"/>
            <w:shd w:val="clear" w:color="auto" w:fill="F2F2F2" w:themeFill="background1" w:themeFillShade="F2"/>
            <w:noWrap/>
            <w:vAlign w:val="center"/>
          </w:tcPr>
          <w:p w14:paraId="1B7409E7" w14:textId="3CA93D42" w:rsidR="009B4EF8" w:rsidRPr="00C42048" w:rsidRDefault="00C42048" w:rsidP="00C42048">
            <w:pPr>
              <w:spacing w:after="0" w:line="240" w:lineRule="auto"/>
              <w:ind w:left="0" w:firstLine="0"/>
              <w:rPr>
                <w:rFonts w:ascii="ITC Avant Garde" w:eastAsia="Calibri" w:hAnsi="ITC Avant Garde" w:cs="Arial"/>
                <w:i/>
                <w:iCs/>
                <w:sz w:val="20"/>
                <w:szCs w:val="20"/>
              </w:rPr>
            </w:pPr>
            <w:r w:rsidRPr="00C42048">
              <w:rPr>
                <w:rFonts w:ascii="ITC Avant Garde" w:hAnsi="ITC Avant Garde"/>
                <w:i/>
                <w:iCs/>
                <w:sz w:val="20"/>
                <w:szCs w:val="20"/>
              </w:rPr>
              <w:t xml:space="preserve">Completamente dispuesto a participar en la </w:t>
            </w:r>
            <w:r w:rsidR="00BB76B4" w:rsidRPr="00C42048">
              <w:rPr>
                <w:rFonts w:ascii="ITC Avant Garde" w:hAnsi="ITC Avant Garde"/>
                <w:i/>
                <w:iCs/>
                <w:sz w:val="20"/>
                <w:szCs w:val="20"/>
              </w:rPr>
              <w:t>licitación</w:t>
            </w:r>
            <w:r w:rsidRPr="00C42048">
              <w:rPr>
                <w:rFonts w:ascii="ITC Avant Garde" w:hAnsi="ITC Avant Garde"/>
                <w:i/>
                <w:iCs/>
                <w:sz w:val="20"/>
                <w:szCs w:val="20"/>
              </w:rPr>
              <w:t xml:space="preserve"> del segundo trimestre de 2021</w:t>
            </w:r>
            <w:r w:rsidR="00BD4F94" w:rsidRPr="00C42048">
              <w:rPr>
                <w:rFonts w:ascii="ITC Avant Garde" w:hAnsi="ITC Avant Garde"/>
                <w:i/>
                <w:iCs/>
                <w:sz w:val="20"/>
                <w:szCs w:val="20"/>
              </w:rPr>
              <w:t>.</w:t>
            </w:r>
          </w:p>
        </w:tc>
      </w:tr>
      <w:tr w:rsidR="009B4EF8" w:rsidRPr="00C42048" w14:paraId="31B20855" w14:textId="77777777" w:rsidTr="00780EBB">
        <w:trPr>
          <w:trHeight w:val="713"/>
        </w:trPr>
        <w:tc>
          <w:tcPr>
            <w:tcW w:w="4031" w:type="dxa"/>
            <w:shd w:val="clear" w:color="auto" w:fill="F2F2F2" w:themeFill="background1" w:themeFillShade="F2"/>
            <w:vAlign w:val="center"/>
          </w:tcPr>
          <w:p w14:paraId="7237A52B" w14:textId="490EE806" w:rsidR="009B4EF8" w:rsidRPr="00C42048" w:rsidRDefault="00391AA3" w:rsidP="002B0068">
            <w:pPr>
              <w:spacing w:after="0" w:line="240" w:lineRule="auto"/>
              <w:jc w:val="center"/>
              <w:rPr>
                <w:rFonts w:ascii="ITC Avant Garde" w:hAnsi="ITC Avant Garde"/>
                <w:sz w:val="20"/>
                <w:szCs w:val="20"/>
              </w:rPr>
            </w:pPr>
            <w:r w:rsidRPr="00C42048">
              <w:rPr>
                <w:rFonts w:ascii="ITC Avant Garde" w:hAnsi="ITC Avant Garde"/>
                <w:sz w:val="20"/>
                <w:szCs w:val="20"/>
              </w:rPr>
              <w:t>Salvador Sanchez</w:t>
            </w:r>
          </w:p>
        </w:tc>
        <w:tc>
          <w:tcPr>
            <w:tcW w:w="13683" w:type="dxa"/>
            <w:shd w:val="clear" w:color="auto" w:fill="F2F2F2" w:themeFill="background1" w:themeFillShade="F2"/>
            <w:noWrap/>
            <w:vAlign w:val="center"/>
          </w:tcPr>
          <w:p w14:paraId="5BC86405" w14:textId="14656907" w:rsidR="009B4EF8" w:rsidRPr="00C42048" w:rsidRDefault="005C5261" w:rsidP="002B0068">
            <w:pPr>
              <w:spacing w:after="0" w:line="240" w:lineRule="auto"/>
              <w:rPr>
                <w:rFonts w:ascii="ITC Avant Garde" w:hAnsi="ITC Avant Garde"/>
                <w:i/>
                <w:sz w:val="20"/>
                <w:szCs w:val="20"/>
              </w:rPr>
            </w:pPr>
            <w:r w:rsidRPr="00C42048">
              <w:rPr>
                <w:rFonts w:ascii="ITC Avant Garde" w:hAnsi="ITC Avant Garde"/>
                <w:i/>
                <w:sz w:val="20"/>
                <w:szCs w:val="20"/>
              </w:rPr>
              <w:t>Estoy dispuesto a participar preferentemente en la propuesta del segundo trimestre del 2021, aunque si la autoridad determina que se lleve a cabo en el cuarto trimestre del 2020, estoy de acuerdo</w:t>
            </w:r>
            <w:r w:rsidR="00BD4F94" w:rsidRPr="00C42048">
              <w:rPr>
                <w:rFonts w:ascii="ITC Avant Garde" w:hAnsi="ITC Avant Garde"/>
                <w:i/>
                <w:sz w:val="20"/>
                <w:szCs w:val="20"/>
              </w:rPr>
              <w:t>.</w:t>
            </w:r>
          </w:p>
        </w:tc>
      </w:tr>
      <w:tr w:rsidR="009B4EF8" w:rsidRPr="00C42048" w14:paraId="27E9A811" w14:textId="77777777" w:rsidTr="002B0068">
        <w:trPr>
          <w:trHeight w:val="460"/>
        </w:trPr>
        <w:tc>
          <w:tcPr>
            <w:tcW w:w="4031" w:type="dxa"/>
            <w:shd w:val="clear" w:color="auto" w:fill="F2F2F2" w:themeFill="background1" w:themeFillShade="F2"/>
            <w:vAlign w:val="center"/>
          </w:tcPr>
          <w:p w14:paraId="15F669AA" w14:textId="2EF6C136" w:rsidR="009B4EF8" w:rsidRPr="00C42048" w:rsidRDefault="005C5261"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Salvador Holguín </w:t>
            </w:r>
            <w:proofErr w:type="spellStart"/>
            <w:r w:rsidR="00C42048" w:rsidRPr="00C42048">
              <w:rPr>
                <w:rFonts w:ascii="ITC Avant Garde" w:hAnsi="ITC Avant Garde"/>
                <w:sz w:val="20"/>
                <w:szCs w:val="20"/>
              </w:rPr>
              <w:t>Acarmona</w:t>
            </w:r>
            <w:proofErr w:type="spellEnd"/>
          </w:p>
        </w:tc>
        <w:tc>
          <w:tcPr>
            <w:tcW w:w="13683" w:type="dxa"/>
            <w:shd w:val="clear" w:color="auto" w:fill="F2F2F2" w:themeFill="background1" w:themeFillShade="F2"/>
            <w:noWrap/>
            <w:vAlign w:val="center"/>
          </w:tcPr>
          <w:p w14:paraId="29406EDC" w14:textId="5095EF59" w:rsidR="009B4EF8" w:rsidRPr="00C42048" w:rsidRDefault="005C5261"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 xml:space="preserve">Estoy dispuesto a participar en la </w:t>
            </w:r>
            <w:r w:rsidR="00BB76B4" w:rsidRPr="00C42048">
              <w:rPr>
                <w:rFonts w:ascii="ITC Avant Garde" w:hAnsi="ITC Avant Garde"/>
                <w:i/>
                <w:iCs/>
                <w:sz w:val="20"/>
                <w:szCs w:val="20"/>
              </w:rPr>
              <w:t>licitación</w:t>
            </w:r>
            <w:r w:rsidR="00BD4F94" w:rsidRPr="00C42048">
              <w:rPr>
                <w:rFonts w:ascii="ITC Avant Garde" w:hAnsi="ITC Avant Garde"/>
                <w:i/>
                <w:iCs/>
                <w:sz w:val="20"/>
                <w:szCs w:val="20"/>
              </w:rPr>
              <w:t>.</w:t>
            </w:r>
          </w:p>
        </w:tc>
      </w:tr>
      <w:tr w:rsidR="009B4EF8" w:rsidRPr="00C42048" w14:paraId="50FB7907" w14:textId="77777777" w:rsidTr="002B0068">
        <w:trPr>
          <w:trHeight w:val="629"/>
        </w:trPr>
        <w:tc>
          <w:tcPr>
            <w:tcW w:w="4031" w:type="dxa"/>
            <w:shd w:val="clear" w:color="auto" w:fill="F2F2F2" w:themeFill="background1" w:themeFillShade="F2"/>
            <w:vAlign w:val="center"/>
          </w:tcPr>
          <w:p w14:paraId="49E16C37" w14:textId="236F883C" w:rsidR="009B4EF8" w:rsidRPr="00C42048" w:rsidRDefault="005C5261"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Juan Manuel </w:t>
            </w:r>
            <w:proofErr w:type="spellStart"/>
            <w:r w:rsidRPr="00C42048">
              <w:rPr>
                <w:rFonts w:ascii="ITC Avant Garde" w:hAnsi="ITC Avant Garde"/>
                <w:sz w:val="20"/>
                <w:szCs w:val="20"/>
              </w:rPr>
              <w:t>Marquez</w:t>
            </w:r>
            <w:proofErr w:type="spellEnd"/>
            <w:r w:rsidRPr="00C42048">
              <w:rPr>
                <w:rFonts w:ascii="ITC Avant Garde" w:hAnsi="ITC Avant Garde"/>
                <w:sz w:val="20"/>
                <w:szCs w:val="20"/>
              </w:rPr>
              <w:t xml:space="preserve"> Miranda</w:t>
            </w:r>
          </w:p>
        </w:tc>
        <w:tc>
          <w:tcPr>
            <w:tcW w:w="13683" w:type="dxa"/>
            <w:shd w:val="clear" w:color="auto" w:fill="F2F2F2" w:themeFill="background1" w:themeFillShade="F2"/>
            <w:noWrap/>
            <w:vAlign w:val="center"/>
          </w:tcPr>
          <w:p w14:paraId="280E8B1C" w14:textId="483BABF5" w:rsidR="009B4EF8" w:rsidRPr="00C42048" w:rsidRDefault="00CC2A2F" w:rsidP="00C42048">
            <w:pPr>
              <w:spacing w:after="0" w:line="240" w:lineRule="auto"/>
              <w:ind w:left="0" w:firstLine="0"/>
              <w:rPr>
                <w:rFonts w:ascii="ITC Avant Garde" w:eastAsia="Calibri" w:hAnsi="ITC Avant Garde" w:cs="Arial"/>
                <w:i/>
                <w:iCs/>
                <w:sz w:val="20"/>
                <w:szCs w:val="20"/>
              </w:rPr>
            </w:pPr>
            <w:r w:rsidRPr="00C42048">
              <w:rPr>
                <w:rFonts w:ascii="ITC Avant Garde" w:hAnsi="ITC Avant Garde"/>
                <w:i/>
                <w:iCs/>
                <w:sz w:val="20"/>
                <w:szCs w:val="20"/>
              </w:rPr>
              <w:t>Es muy grato ser participe en la licitación del segundo trimestre 2021, ya que nuestro objetivo principal es el servicio y apoyo social; el cual lo brindamos incondicionalmente.</w:t>
            </w:r>
          </w:p>
        </w:tc>
      </w:tr>
      <w:tr w:rsidR="009B4EF8" w:rsidRPr="00C42048" w14:paraId="6F7D213C" w14:textId="77777777" w:rsidTr="00780EBB">
        <w:trPr>
          <w:trHeight w:val="724"/>
        </w:trPr>
        <w:tc>
          <w:tcPr>
            <w:tcW w:w="4031" w:type="dxa"/>
            <w:shd w:val="clear" w:color="auto" w:fill="F2F2F2" w:themeFill="background1" w:themeFillShade="F2"/>
            <w:vAlign w:val="center"/>
          </w:tcPr>
          <w:p w14:paraId="5A5EE2CC" w14:textId="09B2C958" w:rsidR="009B4EF8" w:rsidRPr="00C42048" w:rsidRDefault="00CC2A2F"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Marco Antonio Daniel Hernández Ramírez</w:t>
            </w:r>
          </w:p>
        </w:tc>
        <w:tc>
          <w:tcPr>
            <w:tcW w:w="13683" w:type="dxa"/>
            <w:shd w:val="clear" w:color="auto" w:fill="F2F2F2" w:themeFill="background1" w:themeFillShade="F2"/>
            <w:noWrap/>
            <w:vAlign w:val="center"/>
          </w:tcPr>
          <w:p w14:paraId="65B51896" w14:textId="09FA26CD" w:rsidR="009B4EF8" w:rsidRPr="00C42048" w:rsidRDefault="00CC2A2F" w:rsidP="00C42048">
            <w:pPr>
              <w:spacing w:after="0" w:line="240" w:lineRule="auto"/>
              <w:ind w:left="0" w:firstLine="0"/>
              <w:rPr>
                <w:rFonts w:ascii="ITC Avant Garde" w:eastAsia="Calibri" w:hAnsi="ITC Avant Garde" w:cs="Arial"/>
                <w:i/>
                <w:iCs/>
                <w:sz w:val="20"/>
                <w:szCs w:val="20"/>
              </w:rPr>
            </w:pPr>
            <w:r w:rsidRPr="00C42048">
              <w:rPr>
                <w:rFonts w:ascii="ITC Avant Garde" w:hAnsi="ITC Avant Garde"/>
                <w:i/>
                <w:iCs/>
                <w:sz w:val="20"/>
                <w:szCs w:val="20"/>
              </w:rPr>
              <w:t>Tengo interés en Participar en la Licitación IFT No. 8 manifestando mi interés por la propuesta No. 11.</w:t>
            </w:r>
          </w:p>
        </w:tc>
      </w:tr>
      <w:tr w:rsidR="009B4EF8" w:rsidRPr="00C42048" w14:paraId="78260EFB" w14:textId="77777777" w:rsidTr="002B0068">
        <w:trPr>
          <w:trHeight w:val="487"/>
        </w:trPr>
        <w:tc>
          <w:tcPr>
            <w:tcW w:w="4031" w:type="dxa"/>
            <w:shd w:val="clear" w:color="auto" w:fill="F2F2F2" w:themeFill="background1" w:themeFillShade="F2"/>
            <w:vAlign w:val="center"/>
          </w:tcPr>
          <w:p w14:paraId="2E70E678" w14:textId="1EC0C003" w:rsidR="009B4EF8"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Guillermo </w:t>
            </w:r>
            <w:r w:rsidR="00C42048" w:rsidRPr="00C42048">
              <w:rPr>
                <w:rFonts w:ascii="ITC Avant Garde" w:hAnsi="ITC Avant Garde"/>
                <w:sz w:val="20"/>
                <w:szCs w:val="20"/>
              </w:rPr>
              <w:t>Job Luna Fernandez</w:t>
            </w:r>
          </w:p>
        </w:tc>
        <w:tc>
          <w:tcPr>
            <w:tcW w:w="13683" w:type="dxa"/>
            <w:shd w:val="clear" w:color="auto" w:fill="F2F2F2" w:themeFill="background1" w:themeFillShade="F2"/>
            <w:noWrap/>
            <w:vAlign w:val="center"/>
          </w:tcPr>
          <w:p w14:paraId="2E43BFE9" w14:textId="29CA8760" w:rsidR="009B4EF8" w:rsidRPr="00C42048" w:rsidRDefault="00BD4F94" w:rsidP="00596319">
            <w:pPr>
              <w:spacing w:after="0" w:line="240" w:lineRule="auto"/>
              <w:rPr>
                <w:rFonts w:ascii="ITC Avant Garde" w:eastAsia="Calibri" w:hAnsi="ITC Avant Garde" w:cs="Arial"/>
                <w:i/>
                <w:iCs/>
                <w:sz w:val="20"/>
                <w:szCs w:val="20"/>
              </w:rPr>
            </w:pPr>
            <w:r w:rsidRPr="00C42048">
              <w:rPr>
                <w:rFonts w:ascii="ITC Avant Garde" w:eastAsia="Calibri" w:hAnsi="ITC Avant Garde" w:cs="Arial"/>
                <w:i/>
                <w:iCs/>
                <w:sz w:val="20"/>
                <w:szCs w:val="20"/>
              </w:rPr>
              <w:t>--------------------------------------------------------------------------------------------------------------------------------------------------------------------------------------------------------------------------------------------</w:t>
            </w:r>
            <w:r w:rsidR="00A31590" w:rsidRPr="00C42048">
              <w:rPr>
                <w:rFonts w:ascii="ITC Avant Garde" w:eastAsia="Calibri" w:hAnsi="ITC Avant Garde" w:cs="Arial"/>
                <w:i/>
                <w:iCs/>
                <w:sz w:val="20"/>
                <w:szCs w:val="20"/>
              </w:rPr>
              <w:t>------------------------------------------------------------------------------------------------------------------------------------------------------------------------</w:t>
            </w:r>
          </w:p>
        </w:tc>
      </w:tr>
      <w:tr w:rsidR="009B4EF8" w:rsidRPr="00C42048" w14:paraId="75251B08" w14:textId="77777777" w:rsidTr="00780EBB">
        <w:trPr>
          <w:trHeight w:val="647"/>
        </w:trPr>
        <w:tc>
          <w:tcPr>
            <w:tcW w:w="4031" w:type="dxa"/>
            <w:shd w:val="clear" w:color="auto" w:fill="F2F2F2" w:themeFill="background1" w:themeFillShade="F2"/>
            <w:vAlign w:val="center"/>
          </w:tcPr>
          <w:p w14:paraId="67199C02" w14:textId="781156CD" w:rsidR="009B4EF8"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J. Leopoldo González Maya</w:t>
            </w:r>
          </w:p>
        </w:tc>
        <w:tc>
          <w:tcPr>
            <w:tcW w:w="13683" w:type="dxa"/>
            <w:shd w:val="clear" w:color="auto" w:fill="F2F2F2" w:themeFill="background1" w:themeFillShade="F2"/>
            <w:noWrap/>
            <w:vAlign w:val="center"/>
          </w:tcPr>
          <w:p w14:paraId="61F4531B" w14:textId="5AB9FA07" w:rsidR="009B4EF8" w:rsidRPr="00C42048" w:rsidRDefault="006A7127" w:rsidP="002B0068">
            <w:pPr>
              <w:spacing w:after="0" w:line="240" w:lineRule="auto"/>
              <w:rPr>
                <w:rFonts w:ascii="ITC Avant Garde" w:eastAsia="Calibri" w:hAnsi="ITC Avant Garde" w:cs="Arial"/>
                <w:i/>
                <w:iCs/>
                <w:sz w:val="20"/>
                <w:szCs w:val="20"/>
              </w:rPr>
            </w:pPr>
            <w:r w:rsidRPr="00C42048">
              <w:rPr>
                <w:rFonts w:ascii="ITC Avant Garde" w:hAnsi="ITC Avant Garde"/>
                <w:i/>
                <w:iCs/>
                <w:sz w:val="20"/>
                <w:szCs w:val="20"/>
              </w:rPr>
              <w:t>Manifiesto mi interés y disposición para participar en la Licitación No. IFT-8.</w:t>
            </w:r>
          </w:p>
        </w:tc>
      </w:tr>
      <w:tr w:rsidR="009B4EF8" w:rsidRPr="00C42048" w14:paraId="3FDC1184" w14:textId="77777777" w:rsidTr="002B0068">
        <w:trPr>
          <w:trHeight w:val="283"/>
        </w:trPr>
        <w:tc>
          <w:tcPr>
            <w:tcW w:w="4031" w:type="dxa"/>
            <w:shd w:val="clear" w:color="auto" w:fill="F2F2F2" w:themeFill="background1" w:themeFillShade="F2"/>
            <w:vAlign w:val="center"/>
          </w:tcPr>
          <w:p w14:paraId="2B8AF526" w14:textId="50E103DD" w:rsidR="009B4EF8" w:rsidRPr="00C42048" w:rsidRDefault="006A7127"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 xml:space="preserve">Jesús Alfonso Sánchez </w:t>
            </w:r>
            <w:proofErr w:type="spellStart"/>
            <w:r w:rsidRPr="00C42048">
              <w:rPr>
                <w:rFonts w:ascii="ITC Avant Garde" w:hAnsi="ITC Avant Garde"/>
                <w:sz w:val="20"/>
                <w:szCs w:val="20"/>
              </w:rPr>
              <w:t>Sánchez</w:t>
            </w:r>
            <w:proofErr w:type="spellEnd"/>
          </w:p>
        </w:tc>
        <w:tc>
          <w:tcPr>
            <w:tcW w:w="13683" w:type="dxa"/>
            <w:shd w:val="clear" w:color="auto" w:fill="F2F2F2" w:themeFill="background1" w:themeFillShade="F2"/>
            <w:noWrap/>
            <w:vAlign w:val="center"/>
          </w:tcPr>
          <w:p w14:paraId="0CEB745F" w14:textId="4859E3FD" w:rsidR="009B4EF8" w:rsidRPr="00C42048" w:rsidRDefault="009A5946" w:rsidP="00C42048">
            <w:pPr>
              <w:spacing w:after="0" w:line="240" w:lineRule="auto"/>
              <w:ind w:left="0" w:firstLine="0"/>
              <w:rPr>
                <w:rFonts w:ascii="ITC Avant Garde" w:eastAsia="Calibri" w:hAnsi="ITC Avant Garde" w:cs="Arial"/>
                <w:i/>
                <w:iCs/>
                <w:sz w:val="20"/>
                <w:szCs w:val="20"/>
              </w:rPr>
            </w:pPr>
            <w:r w:rsidRPr="00C42048">
              <w:rPr>
                <w:rFonts w:ascii="ITC Avant Garde" w:hAnsi="ITC Avant Garde"/>
                <w:i/>
                <w:iCs/>
                <w:sz w:val="20"/>
                <w:szCs w:val="20"/>
              </w:rPr>
              <w:t>Tenemos el genuino interés y disposición de participar en la licitación IFT-8, de manera preferente durante el segundo trimestre de 2021 de acuerdo a la opción (ii)</w:t>
            </w:r>
            <w:r w:rsidR="00C42048" w:rsidRPr="00C42048">
              <w:rPr>
                <w:rFonts w:ascii="ITC Avant Garde" w:hAnsi="ITC Avant Garde"/>
                <w:i/>
                <w:iCs/>
                <w:sz w:val="20"/>
                <w:szCs w:val="20"/>
              </w:rPr>
              <w:t>.</w:t>
            </w:r>
          </w:p>
        </w:tc>
      </w:tr>
      <w:tr w:rsidR="009B4EF8" w:rsidRPr="00C42048" w14:paraId="75B8772F" w14:textId="77777777" w:rsidTr="002B0068">
        <w:trPr>
          <w:trHeight w:val="690"/>
        </w:trPr>
        <w:tc>
          <w:tcPr>
            <w:tcW w:w="4031" w:type="dxa"/>
            <w:shd w:val="clear" w:color="auto" w:fill="F2F2F2" w:themeFill="background1" w:themeFillShade="F2"/>
            <w:vAlign w:val="center"/>
          </w:tcPr>
          <w:p w14:paraId="18116121" w14:textId="643F39EA" w:rsidR="009B4EF8" w:rsidRPr="00C42048" w:rsidRDefault="009A5946"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Radiodifusión Independiente de México, A.C.</w:t>
            </w:r>
          </w:p>
        </w:tc>
        <w:tc>
          <w:tcPr>
            <w:tcW w:w="13683" w:type="dxa"/>
            <w:shd w:val="clear" w:color="auto" w:fill="F2F2F2" w:themeFill="background1" w:themeFillShade="F2"/>
            <w:noWrap/>
            <w:vAlign w:val="center"/>
          </w:tcPr>
          <w:p w14:paraId="03A89713" w14:textId="483DE69F" w:rsidR="009B4EF8" w:rsidRPr="00C42048" w:rsidRDefault="009A5946" w:rsidP="00C42048">
            <w:pPr>
              <w:spacing w:after="0" w:line="240" w:lineRule="auto"/>
              <w:ind w:left="0" w:firstLine="0"/>
              <w:rPr>
                <w:rFonts w:ascii="ITC Avant Garde" w:eastAsia="Calibri" w:hAnsi="ITC Avant Garde" w:cs="Arial"/>
                <w:i/>
                <w:iCs/>
                <w:sz w:val="20"/>
                <w:szCs w:val="20"/>
              </w:rPr>
            </w:pPr>
            <w:r w:rsidRPr="00C42048">
              <w:rPr>
                <w:rFonts w:ascii="ITC Avant Garde" w:hAnsi="ITC Avant Garde"/>
                <w:i/>
                <w:iCs/>
                <w:sz w:val="20"/>
                <w:szCs w:val="20"/>
              </w:rPr>
              <w:t>Como Asociación no podemos expresarnos en este renglón sobre las intenciones de nuestros afiliados de participar, pero dando voz a sus dichos consideramos que no habrá participación de los radiodifusores independientes, ya que la mayoría nos ha comentado la terrible situación económica por la que atraviesan sus empresas.</w:t>
            </w:r>
          </w:p>
        </w:tc>
      </w:tr>
      <w:tr w:rsidR="009B4EF8" w:rsidRPr="00C42048" w14:paraId="59825B44" w14:textId="77777777" w:rsidTr="00780EBB">
        <w:trPr>
          <w:trHeight w:val="675"/>
        </w:trPr>
        <w:tc>
          <w:tcPr>
            <w:tcW w:w="4031" w:type="dxa"/>
            <w:shd w:val="clear" w:color="auto" w:fill="F2F2F2" w:themeFill="background1" w:themeFillShade="F2"/>
            <w:vAlign w:val="center"/>
          </w:tcPr>
          <w:p w14:paraId="40C14A9F" w14:textId="1D4F5218" w:rsidR="009B4EF8" w:rsidRPr="00C42048" w:rsidRDefault="00D6149D"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Jose Leopoldo Diaz Martinez</w:t>
            </w:r>
          </w:p>
        </w:tc>
        <w:tc>
          <w:tcPr>
            <w:tcW w:w="13683" w:type="dxa"/>
            <w:shd w:val="clear" w:color="auto" w:fill="F2F2F2" w:themeFill="background1" w:themeFillShade="F2"/>
            <w:noWrap/>
            <w:vAlign w:val="center"/>
          </w:tcPr>
          <w:p w14:paraId="06F0A8A4" w14:textId="6DDC4958" w:rsidR="009B4EF8" w:rsidRPr="00C42048" w:rsidRDefault="00C42048" w:rsidP="00C42048">
            <w:pPr>
              <w:spacing w:after="0" w:line="240" w:lineRule="auto"/>
              <w:ind w:left="0" w:firstLine="0"/>
              <w:rPr>
                <w:rFonts w:ascii="ITC Avant Garde" w:eastAsia="Calibri" w:hAnsi="ITC Avant Garde" w:cs="Arial"/>
                <w:i/>
                <w:iCs/>
                <w:sz w:val="20"/>
                <w:szCs w:val="20"/>
              </w:rPr>
            </w:pPr>
            <w:r w:rsidRPr="00C42048">
              <w:rPr>
                <w:rFonts w:ascii="ITC Avant Garde" w:hAnsi="ITC Avant Garde"/>
                <w:i/>
                <w:iCs/>
                <w:sz w:val="20"/>
                <w:szCs w:val="20"/>
              </w:rPr>
              <w:t xml:space="preserve">Total </w:t>
            </w:r>
            <w:r w:rsidR="00BB76B4" w:rsidRPr="00C42048">
              <w:rPr>
                <w:rFonts w:ascii="ITC Avant Garde" w:hAnsi="ITC Avant Garde"/>
                <w:i/>
                <w:iCs/>
                <w:sz w:val="20"/>
                <w:szCs w:val="20"/>
              </w:rPr>
              <w:t>disposición</w:t>
            </w:r>
            <w:r w:rsidRPr="00C42048">
              <w:rPr>
                <w:rFonts w:ascii="ITC Avant Garde" w:hAnsi="ITC Avant Garde"/>
                <w:i/>
                <w:iCs/>
                <w:sz w:val="20"/>
                <w:szCs w:val="20"/>
              </w:rPr>
              <w:t xml:space="preserve"> porque en esas fechas esperemos ya estar mejor y las dependencias de gobierno ya </w:t>
            </w:r>
            <w:r w:rsidR="00BB76B4" w:rsidRPr="00C42048">
              <w:rPr>
                <w:rFonts w:ascii="ITC Avant Garde" w:hAnsi="ITC Avant Garde"/>
                <w:i/>
                <w:iCs/>
                <w:sz w:val="20"/>
                <w:szCs w:val="20"/>
              </w:rPr>
              <w:t>estén</w:t>
            </w:r>
            <w:r w:rsidRPr="00C42048">
              <w:rPr>
                <w:rFonts w:ascii="ITC Avant Garde" w:hAnsi="ITC Avant Garde"/>
                <w:i/>
                <w:iCs/>
                <w:sz w:val="20"/>
                <w:szCs w:val="20"/>
              </w:rPr>
              <w:t xml:space="preserve"> trabajando y la pandemia ya este casi nula</w:t>
            </w:r>
            <w:r w:rsidR="009C03B4" w:rsidRPr="00C42048">
              <w:rPr>
                <w:rFonts w:ascii="ITC Avant Garde" w:hAnsi="ITC Avant Garde"/>
                <w:i/>
                <w:iCs/>
                <w:sz w:val="20"/>
                <w:szCs w:val="20"/>
              </w:rPr>
              <w:t>.</w:t>
            </w:r>
          </w:p>
        </w:tc>
      </w:tr>
      <w:tr w:rsidR="009B4EF8" w:rsidRPr="00C42048" w14:paraId="624479CA" w14:textId="77777777" w:rsidTr="00780EBB">
        <w:trPr>
          <w:trHeight w:val="739"/>
        </w:trPr>
        <w:tc>
          <w:tcPr>
            <w:tcW w:w="4031" w:type="dxa"/>
            <w:shd w:val="clear" w:color="auto" w:fill="F2F2F2" w:themeFill="background1" w:themeFillShade="F2"/>
            <w:vAlign w:val="center"/>
          </w:tcPr>
          <w:p w14:paraId="78F428AD" w14:textId="55E09158" w:rsidR="009B4EF8" w:rsidRPr="00C42048" w:rsidRDefault="009C03B4" w:rsidP="002B0068">
            <w:pPr>
              <w:spacing w:after="0" w:line="240" w:lineRule="auto"/>
              <w:jc w:val="center"/>
              <w:rPr>
                <w:rFonts w:ascii="ITC Avant Garde" w:hAnsi="ITC Avant Garde"/>
                <w:sz w:val="20"/>
                <w:szCs w:val="20"/>
              </w:rPr>
            </w:pPr>
            <w:r w:rsidRPr="00C42048">
              <w:rPr>
                <w:rFonts w:ascii="ITC Avant Garde" w:hAnsi="ITC Avant Garde"/>
                <w:sz w:val="20"/>
                <w:szCs w:val="20"/>
              </w:rPr>
              <w:t>Multimedios Radio, S.A. de C.V.</w:t>
            </w:r>
          </w:p>
        </w:tc>
        <w:tc>
          <w:tcPr>
            <w:tcW w:w="13683" w:type="dxa"/>
            <w:shd w:val="clear" w:color="auto" w:fill="F2F2F2" w:themeFill="background1" w:themeFillShade="F2"/>
            <w:noWrap/>
            <w:vAlign w:val="center"/>
          </w:tcPr>
          <w:p w14:paraId="4FAE06B7" w14:textId="05CEE8A4" w:rsidR="009B4EF8" w:rsidRPr="00C42048" w:rsidRDefault="006070E5" w:rsidP="002B0068">
            <w:pPr>
              <w:autoSpaceDE w:val="0"/>
              <w:autoSpaceDN w:val="0"/>
              <w:adjustRightInd w:val="0"/>
              <w:spacing w:after="0" w:line="240" w:lineRule="auto"/>
              <w:rPr>
                <w:rFonts w:ascii="ITC Avant Garde" w:hAnsi="ITC Avant Garde"/>
                <w:i/>
                <w:sz w:val="20"/>
                <w:szCs w:val="20"/>
              </w:rPr>
            </w:pPr>
            <w:r w:rsidRPr="00C42048">
              <w:rPr>
                <w:rFonts w:ascii="ITC Avant Garde" w:hAnsi="ITC Avant Garde"/>
                <w:i/>
                <w:sz w:val="20"/>
                <w:szCs w:val="20"/>
              </w:rPr>
              <w:t xml:space="preserve">Es difícil que en este contexto participemos en este </w:t>
            </w:r>
            <w:r w:rsidR="00BB76B4" w:rsidRPr="00C42048">
              <w:rPr>
                <w:rFonts w:ascii="ITC Avant Garde" w:hAnsi="ITC Avant Garde"/>
                <w:i/>
                <w:sz w:val="20"/>
                <w:szCs w:val="20"/>
              </w:rPr>
              <w:t>Licitación</w:t>
            </w:r>
            <w:r w:rsidRPr="00C42048">
              <w:rPr>
                <w:rFonts w:ascii="ITC Avant Garde" w:hAnsi="ITC Avant Garde"/>
                <w:i/>
                <w:sz w:val="20"/>
                <w:szCs w:val="20"/>
              </w:rPr>
              <w:t>.</w:t>
            </w:r>
          </w:p>
        </w:tc>
      </w:tr>
      <w:tr w:rsidR="009B4EF8" w:rsidRPr="00C42048" w14:paraId="492D0442" w14:textId="77777777" w:rsidTr="002B0068">
        <w:trPr>
          <w:trHeight w:val="690"/>
        </w:trPr>
        <w:tc>
          <w:tcPr>
            <w:tcW w:w="4031" w:type="dxa"/>
            <w:shd w:val="clear" w:color="auto" w:fill="F2F2F2" w:themeFill="background1" w:themeFillShade="F2"/>
            <w:vAlign w:val="center"/>
          </w:tcPr>
          <w:p w14:paraId="78011604" w14:textId="301F26F8" w:rsidR="009B4EF8" w:rsidRPr="00C42048" w:rsidRDefault="00BB76B4" w:rsidP="002B0068">
            <w:pPr>
              <w:spacing w:after="0" w:line="240" w:lineRule="auto"/>
              <w:jc w:val="center"/>
              <w:rPr>
                <w:rFonts w:ascii="ITC Avant Garde" w:eastAsia="Calibri" w:hAnsi="ITC Avant Garde" w:cs="Arial"/>
                <w:sz w:val="20"/>
                <w:szCs w:val="20"/>
              </w:rPr>
            </w:pPr>
            <w:r w:rsidRPr="00C42048">
              <w:rPr>
                <w:rFonts w:ascii="ITC Avant Garde" w:hAnsi="ITC Avant Garde"/>
                <w:sz w:val="20"/>
                <w:szCs w:val="20"/>
              </w:rPr>
              <w:t>Cámara</w:t>
            </w:r>
            <w:r w:rsidR="006104C5" w:rsidRPr="00C42048">
              <w:rPr>
                <w:rFonts w:ascii="ITC Avant Garde" w:hAnsi="ITC Avant Garde"/>
                <w:sz w:val="20"/>
                <w:szCs w:val="20"/>
              </w:rPr>
              <w:t xml:space="preserve"> Nacional de la Industria de Radio y </w:t>
            </w:r>
            <w:r w:rsidRPr="00C42048">
              <w:rPr>
                <w:rFonts w:ascii="ITC Avant Garde" w:hAnsi="ITC Avant Garde"/>
                <w:sz w:val="20"/>
                <w:szCs w:val="20"/>
              </w:rPr>
              <w:t>Televisión</w:t>
            </w:r>
          </w:p>
        </w:tc>
        <w:tc>
          <w:tcPr>
            <w:tcW w:w="13683" w:type="dxa"/>
            <w:shd w:val="clear" w:color="auto" w:fill="F2F2F2" w:themeFill="background1" w:themeFillShade="F2"/>
            <w:noWrap/>
            <w:vAlign w:val="center"/>
          </w:tcPr>
          <w:p w14:paraId="49226FEF" w14:textId="231728B4" w:rsidR="009B4EF8" w:rsidRPr="00C42048" w:rsidRDefault="006104C5" w:rsidP="002B0068">
            <w:pPr>
              <w:spacing w:after="0" w:line="240" w:lineRule="auto"/>
              <w:rPr>
                <w:rFonts w:ascii="ITC Avant Garde" w:eastAsia="Calibri" w:hAnsi="ITC Avant Garde" w:cs="Arial"/>
                <w:iCs/>
                <w:sz w:val="20"/>
                <w:szCs w:val="20"/>
              </w:rPr>
            </w:pPr>
            <w:r w:rsidRPr="00C42048">
              <w:rPr>
                <w:rFonts w:ascii="ITC Avant Garde" w:eastAsia="Calibri" w:hAnsi="ITC Avant Garde" w:cs="Arial"/>
                <w:iCs/>
                <w:sz w:val="20"/>
                <w:szCs w:val="20"/>
              </w:rPr>
              <w:t>http://www.ift.org.mx/sites/default/files/industria/temasrelevantes/consultaspublicas/documentos/013_2.pdf</w:t>
            </w:r>
          </w:p>
        </w:tc>
      </w:tr>
      <w:tr w:rsidR="009B4EF8" w:rsidRPr="00C42048" w14:paraId="625F2126" w14:textId="77777777" w:rsidTr="00780EBB">
        <w:trPr>
          <w:trHeight w:val="690"/>
        </w:trPr>
        <w:tc>
          <w:tcPr>
            <w:tcW w:w="4031" w:type="dxa"/>
            <w:shd w:val="clear" w:color="auto" w:fill="F2F2F2" w:themeFill="background1" w:themeFillShade="F2"/>
            <w:vAlign w:val="center"/>
          </w:tcPr>
          <w:p w14:paraId="5F09290C" w14:textId="26CFF5DC" w:rsidR="009B4EF8" w:rsidRPr="00C42048" w:rsidRDefault="006104C5" w:rsidP="002B0068">
            <w:pPr>
              <w:spacing w:after="0" w:line="240" w:lineRule="auto"/>
              <w:jc w:val="center"/>
              <w:rPr>
                <w:rFonts w:ascii="ITC Avant Garde" w:eastAsia="Calibri" w:hAnsi="ITC Avant Garde" w:cs="Arial"/>
                <w:sz w:val="20"/>
                <w:szCs w:val="20"/>
                <w:highlight w:val="yellow"/>
              </w:rPr>
            </w:pPr>
            <w:r w:rsidRPr="00C42048">
              <w:rPr>
                <w:rFonts w:ascii="ITC Avant Garde" w:hAnsi="ITC Avant Garde"/>
                <w:sz w:val="20"/>
                <w:szCs w:val="20"/>
              </w:rPr>
              <w:t>Martha Ríos Rincón</w:t>
            </w:r>
          </w:p>
        </w:tc>
        <w:tc>
          <w:tcPr>
            <w:tcW w:w="13683" w:type="dxa"/>
            <w:shd w:val="clear" w:color="auto" w:fill="F2F2F2" w:themeFill="background1" w:themeFillShade="F2"/>
            <w:noWrap/>
            <w:vAlign w:val="center"/>
          </w:tcPr>
          <w:p w14:paraId="7A6A7D8A" w14:textId="434A1570" w:rsidR="009B4EF8" w:rsidRPr="00C42048" w:rsidRDefault="006104C5" w:rsidP="00C42048">
            <w:pPr>
              <w:autoSpaceDE w:val="0"/>
              <w:autoSpaceDN w:val="0"/>
              <w:adjustRightInd w:val="0"/>
              <w:spacing w:after="0" w:line="240" w:lineRule="auto"/>
              <w:ind w:left="0" w:firstLine="0"/>
              <w:rPr>
                <w:rFonts w:ascii="ITC Avant Garde" w:hAnsi="ITC Avant Garde"/>
                <w:i/>
                <w:iCs/>
                <w:sz w:val="20"/>
                <w:szCs w:val="20"/>
              </w:rPr>
            </w:pPr>
            <w:r w:rsidRPr="00C42048">
              <w:rPr>
                <w:rFonts w:ascii="ITC Avant Garde" w:hAnsi="ITC Avant Garde"/>
                <w:i/>
                <w:iCs/>
                <w:sz w:val="20"/>
                <w:szCs w:val="20"/>
              </w:rPr>
              <w:t>Manifiesto mi total interés en participar en la licitación IFT-8 en la opción ii)de segundo trimestre de 2021</w:t>
            </w:r>
            <w:r w:rsidR="00D6149D" w:rsidRPr="00C42048">
              <w:rPr>
                <w:rFonts w:ascii="ITC Avant Garde" w:hAnsi="ITC Avant Garde"/>
                <w:i/>
                <w:iCs/>
                <w:sz w:val="20"/>
                <w:szCs w:val="20"/>
              </w:rPr>
              <w:t>.</w:t>
            </w:r>
          </w:p>
        </w:tc>
      </w:tr>
      <w:tr w:rsidR="009B4EF8" w:rsidRPr="00C42048" w14:paraId="43068B65" w14:textId="77777777" w:rsidTr="002B0068">
        <w:trPr>
          <w:trHeight w:val="690"/>
        </w:trPr>
        <w:tc>
          <w:tcPr>
            <w:tcW w:w="4031" w:type="dxa"/>
            <w:shd w:val="clear" w:color="auto" w:fill="F2F2F2" w:themeFill="background1" w:themeFillShade="F2"/>
            <w:vAlign w:val="center"/>
          </w:tcPr>
          <w:p w14:paraId="76879F1F" w14:textId="5D0C25BA" w:rsidR="009B4EF8" w:rsidRPr="00C42048" w:rsidRDefault="00D248FB" w:rsidP="002B0068">
            <w:pPr>
              <w:spacing w:after="0" w:line="240" w:lineRule="auto"/>
              <w:jc w:val="center"/>
              <w:rPr>
                <w:rFonts w:ascii="ITC Avant Garde" w:eastAsia="Calibri" w:hAnsi="ITC Avant Garde" w:cs="Arial"/>
                <w:sz w:val="20"/>
                <w:szCs w:val="20"/>
                <w:highlight w:val="yellow"/>
              </w:rPr>
            </w:pPr>
            <w:r w:rsidRPr="00C42048">
              <w:rPr>
                <w:rFonts w:ascii="ITC Avant Garde" w:hAnsi="ITC Avant Garde"/>
                <w:sz w:val="20"/>
                <w:szCs w:val="20"/>
              </w:rPr>
              <w:lastRenderedPageBreak/>
              <w:t>Beatriz Vera Mondragón</w:t>
            </w:r>
          </w:p>
        </w:tc>
        <w:tc>
          <w:tcPr>
            <w:tcW w:w="13683" w:type="dxa"/>
            <w:shd w:val="clear" w:color="auto" w:fill="F2F2F2" w:themeFill="background1" w:themeFillShade="F2"/>
            <w:noWrap/>
            <w:vAlign w:val="center"/>
          </w:tcPr>
          <w:p w14:paraId="5CBFBEC6" w14:textId="11C12CBD" w:rsidR="009B4EF8" w:rsidRPr="00C42048" w:rsidRDefault="00D248FB" w:rsidP="00C42048">
            <w:pPr>
              <w:spacing w:after="0" w:line="240" w:lineRule="auto"/>
              <w:ind w:left="0" w:firstLine="0"/>
              <w:rPr>
                <w:rFonts w:ascii="ITC Avant Garde" w:eastAsia="Calibri" w:hAnsi="ITC Avant Garde" w:cs="Arial"/>
                <w:i/>
                <w:iCs/>
                <w:sz w:val="20"/>
                <w:szCs w:val="20"/>
                <w:highlight w:val="yellow"/>
              </w:rPr>
            </w:pPr>
            <w:r w:rsidRPr="00C42048">
              <w:rPr>
                <w:rFonts w:ascii="ITC Avant Garde" w:hAnsi="ITC Avant Garde"/>
                <w:i/>
                <w:iCs/>
                <w:sz w:val="20"/>
                <w:szCs w:val="20"/>
              </w:rPr>
              <w:t>Estoy en la mejor disposición para así poder participar en la licitación y respetar las fechas del calendario de actividades.</w:t>
            </w:r>
          </w:p>
        </w:tc>
      </w:tr>
    </w:tbl>
    <w:p w14:paraId="481C25F4" w14:textId="38237F68" w:rsidR="00DB4BD7" w:rsidRPr="00C42048" w:rsidRDefault="00DB4BD7" w:rsidP="002B0068">
      <w:pPr>
        <w:spacing w:after="0" w:line="240" w:lineRule="auto"/>
        <w:rPr>
          <w:rFonts w:ascii="ITC Avant Garde" w:hAnsi="ITC Avant Garde"/>
          <w:sz w:val="20"/>
          <w:szCs w:val="20"/>
        </w:rPr>
      </w:pPr>
    </w:p>
    <w:p w14:paraId="44DB9D69" w14:textId="07422477" w:rsidR="00357251" w:rsidRPr="00C42048" w:rsidRDefault="00357251" w:rsidP="002B0068">
      <w:pPr>
        <w:spacing w:after="0" w:line="240" w:lineRule="auto"/>
        <w:rPr>
          <w:rFonts w:ascii="ITC Avant Garde" w:hAnsi="ITC Avant Garde"/>
          <w:sz w:val="20"/>
          <w:szCs w:val="20"/>
        </w:rPr>
      </w:pPr>
    </w:p>
    <w:tbl>
      <w:tblPr>
        <w:tblStyle w:val="Tablaconcuadrcula"/>
        <w:tblW w:w="17714" w:type="dxa"/>
        <w:tblLook w:val="04A0" w:firstRow="1" w:lastRow="0" w:firstColumn="1" w:lastColumn="0" w:noHBand="0" w:noVBand="1"/>
      </w:tblPr>
      <w:tblGrid>
        <w:gridCol w:w="4106"/>
        <w:gridCol w:w="4678"/>
        <w:gridCol w:w="8930"/>
      </w:tblGrid>
      <w:tr w:rsidR="00D6149D" w:rsidRPr="00C42048" w14:paraId="1A773382" w14:textId="77777777" w:rsidTr="00BB245A">
        <w:trPr>
          <w:trHeight w:val="567"/>
        </w:trPr>
        <w:tc>
          <w:tcPr>
            <w:tcW w:w="17714" w:type="dxa"/>
            <w:gridSpan w:val="3"/>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13507C0" w14:textId="0F7D924B" w:rsidR="00D6149D" w:rsidRPr="00C42048" w:rsidRDefault="00D6149D" w:rsidP="002B0068">
            <w:pPr>
              <w:spacing w:after="0" w:line="240" w:lineRule="auto"/>
              <w:rPr>
                <w:rFonts w:ascii="ITC Avant Garde" w:hAnsi="ITC Avant Garde" w:cs="Arial"/>
                <w:sz w:val="20"/>
                <w:szCs w:val="20"/>
              </w:rPr>
            </w:pPr>
            <w:r w:rsidRPr="00C42048">
              <w:rPr>
                <w:rFonts w:ascii="ITC Avant Garde" w:hAnsi="ITC Avant Garde"/>
                <w:sz w:val="20"/>
                <w:szCs w:val="20"/>
              </w:rPr>
              <w:t>Marco Antonio Daniel Hernández Ramírez</w:t>
            </w:r>
          </w:p>
        </w:tc>
      </w:tr>
      <w:tr w:rsidR="00357251" w:rsidRPr="00C42048" w14:paraId="2DE8115D" w14:textId="77777777" w:rsidTr="00BB245A">
        <w:trPr>
          <w:trHeight w:val="567"/>
        </w:trPr>
        <w:tc>
          <w:tcPr>
            <w:tcW w:w="177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8FFBF" w14:textId="77777777" w:rsidR="00357251" w:rsidRPr="00C42048" w:rsidRDefault="00357251" w:rsidP="002B0068">
            <w:pPr>
              <w:spacing w:after="0" w:line="240" w:lineRule="auto"/>
              <w:rPr>
                <w:rFonts w:ascii="ITC Avant Garde" w:eastAsiaTheme="minorHAnsi" w:hAnsi="ITC Avant Garde" w:cs="Arial"/>
                <w:color w:val="auto"/>
                <w:sz w:val="20"/>
                <w:szCs w:val="20"/>
                <w:lang w:eastAsia="en-US"/>
              </w:rPr>
            </w:pPr>
            <w:r w:rsidRPr="00C42048">
              <w:rPr>
                <w:rFonts w:ascii="ITC Avant Garde" w:hAnsi="ITC Avant Garde" w:cs="Arial"/>
                <w:sz w:val="20"/>
                <w:szCs w:val="20"/>
              </w:rPr>
              <w:t>El Instituto invita a cualquier persona o grupo interesado a contribuir con sus  comentarios, opiniones y aportaciones específicos sobre las dos (2) propuestas del Proyecto de Calendario de Actividades y su contenido.</w:t>
            </w:r>
          </w:p>
        </w:tc>
      </w:tr>
      <w:tr w:rsidR="00357251" w:rsidRPr="00C42048" w14:paraId="5154B39F" w14:textId="77777777" w:rsidTr="00BB245A">
        <w:trPr>
          <w:trHeight w:val="567"/>
        </w:trPr>
        <w:tc>
          <w:tcPr>
            <w:tcW w:w="410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EEE17F" w14:textId="77777777" w:rsidR="00357251" w:rsidRPr="00C42048" w:rsidRDefault="00357251" w:rsidP="002B0068">
            <w:pPr>
              <w:spacing w:after="0" w:line="240" w:lineRule="auto"/>
              <w:jc w:val="center"/>
              <w:rPr>
                <w:rFonts w:ascii="ITC Avant Garde" w:hAnsi="ITC Avant Garde" w:cs="Arial"/>
                <w:sz w:val="20"/>
                <w:szCs w:val="20"/>
                <w:highlight w:val="yellow"/>
              </w:rPr>
            </w:pPr>
            <w:r w:rsidRPr="00C42048">
              <w:rPr>
                <w:rFonts w:ascii="ITC Avant Garde" w:hAnsi="ITC Avant Garde" w:cs="Arial"/>
                <w:sz w:val="20"/>
                <w:szCs w:val="20"/>
              </w:rPr>
              <w:t>Numeral de Bases</w:t>
            </w:r>
            <w:r w:rsidRPr="00C42048">
              <w:rPr>
                <w:rFonts w:ascii="ITC Avant Garde" w:hAnsi="ITC Avant Garde" w:cs="Arial"/>
                <w:sz w:val="20"/>
                <w:szCs w:val="20"/>
                <w:highlight w:val="yellow"/>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4D8E43" w14:textId="77777777" w:rsidR="00357251" w:rsidRPr="00C42048" w:rsidRDefault="00357251" w:rsidP="002B0068">
            <w:pPr>
              <w:spacing w:after="0" w:line="240" w:lineRule="auto"/>
              <w:jc w:val="center"/>
              <w:rPr>
                <w:rFonts w:ascii="ITC Avant Garde" w:hAnsi="ITC Avant Garde" w:cs="Arial"/>
                <w:sz w:val="20"/>
                <w:szCs w:val="20"/>
                <w:highlight w:val="yellow"/>
              </w:rPr>
            </w:pPr>
            <w:r w:rsidRPr="00C42048">
              <w:rPr>
                <w:rFonts w:ascii="ITC Avant Garde" w:hAnsi="ITC Avant Garde" w:cs="Arial"/>
                <w:sz w:val="20"/>
                <w:szCs w:val="20"/>
              </w:rPr>
              <w:t>Actividad a comentar</w:t>
            </w:r>
          </w:p>
        </w:tc>
        <w:tc>
          <w:tcPr>
            <w:tcW w:w="89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57AB55" w14:textId="77777777" w:rsidR="00357251" w:rsidRPr="00C42048" w:rsidRDefault="00357251" w:rsidP="002B0068">
            <w:pPr>
              <w:spacing w:after="0" w:line="240" w:lineRule="auto"/>
              <w:jc w:val="center"/>
              <w:rPr>
                <w:rFonts w:ascii="ITC Avant Garde" w:hAnsi="ITC Avant Garde" w:cs="Arial"/>
                <w:sz w:val="20"/>
                <w:szCs w:val="20"/>
                <w:highlight w:val="yellow"/>
              </w:rPr>
            </w:pPr>
            <w:r w:rsidRPr="00C42048">
              <w:rPr>
                <w:rFonts w:ascii="ITC Avant Garde" w:hAnsi="ITC Avant Garde" w:cs="Arial"/>
                <w:sz w:val="20"/>
                <w:szCs w:val="20"/>
              </w:rPr>
              <w:t>Comentarios, opiniones, aportaciones</w:t>
            </w:r>
          </w:p>
        </w:tc>
      </w:tr>
      <w:tr w:rsidR="00357251" w:rsidRPr="00C42048" w14:paraId="35022396" w14:textId="77777777" w:rsidTr="00596319">
        <w:trPr>
          <w:trHeight w:val="567"/>
        </w:trPr>
        <w:tc>
          <w:tcPr>
            <w:tcW w:w="4106" w:type="dxa"/>
            <w:tcBorders>
              <w:top w:val="single" w:sz="4" w:space="0" w:color="auto"/>
              <w:left w:val="single" w:sz="4" w:space="0" w:color="auto"/>
              <w:bottom w:val="single" w:sz="4" w:space="0" w:color="auto"/>
              <w:right w:val="single" w:sz="4" w:space="0" w:color="auto"/>
            </w:tcBorders>
            <w:vAlign w:val="center"/>
          </w:tcPr>
          <w:p w14:paraId="397BA923" w14:textId="215ACF0A" w:rsidR="00357251" w:rsidRPr="00C42048" w:rsidRDefault="00CC2A2F" w:rsidP="002B0068">
            <w:pPr>
              <w:spacing w:after="0" w:line="240" w:lineRule="auto"/>
              <w:jc w:val="center"/>
              <w:rPr>
                <w:rFonts w:ascii="ITC Avant Garde" w:hAnsi="ITC Avant Garde" w:cs="Arial"/>
                <w:sz w:val="20"/>
                <w:szCs w:val="20"/>
                <w:highlight w:val="yellow"/>
              </w:rPr>
            </w:pPr>
            <w:r w:rsidRPr="00C42048">
              <w:rPr>
                <w:rFonts w:ascii="ITC Avant Garde" w:hAnsi="ITC Avant Garde"/>
                <w:sz w:val="20"/>
                <w:szCs w:val="20"/>
              </w:rPr>
              <w:t>6.1.3</w:t>
            </w:r>
          </w:p>
        </w:tc>
        <w:tc>
          <w:tcPr>
            <w:tcW w:w="4678" w:type="dxa"/>
            <w:tcBorders>
              <w:top w:val="single" w:sz="4" w:space="0" w:color="auto"/>
              <w:left w:val="single" w:sz="4" w:space="0" w:color="auto"/>
              <w:bottom w:val="single" w:sz="4" w:space="0" w:color="auto"/>
              <w:right w:val="single" w:sz="4" w:space="0" w:color="auto"/>
            </w:tcBorders>
            <w:vAlign w:val="center"/>
          </w:tcPr>
          <w:p w14:paraId="58147D67" w14:textId="520BE176" w:rsidR="00357251" w:rsidRPr="00C42048" w:rsidRDefault="00780EBB" w:rsidP="002B0068">
            <w:pPr>
              <w:spacing w:after="0" w:line="240" w:lineRule="auto"/>
              <w:rPr>
                <w:rFonts w:ascii="ITC Avant Garde" w:hAnsi="ITC Avant Garde" w:cs="Arial"/>
                <w:sz w:val="20"/>
                <w:szCs w:val="20"/>
                <w:highlight w:val="yellow"/>
              </w:rPr>
            </w:pPr>
            <w:r>
              <w:rPr>
                <w:rFonts w:ascii="ITC Avant Garde" w:hAnsi="ITC Avant Garde"/>
                <w:sz w:val="20"/>
                <w:szCs w:val="20"/>
              </w:rPr>
              <w:t>F</w:t>
            </w:r>
            <w:r w:rsidRPr="00C42048">
              <w:rPr>
                <w:rFonts w:ascii="ITC Avant Garde" w:hAnsi="ITC Avant Garde"/>
                <w:sz w:val="20"/>
                <w:szCs w:val="20"/>
              </w:rPr>
              <w:t xml:space="preserve">echas </w:t>
            </w:r>
            <w:r>
              <w:rPr>
                <w:rFonts w:ascii="ITC Avant Garde" w:hAnsi="ITC Avant Garde"/>
                <w:sz w:val="20"/>
                <w:szCs w:val="20"/>
              </w:rPr>
              <w:t xml:space="preserve">para entrega de </w:t>
            </w:r>
            <w:proofErr w:type="spellStart"/>
            <w:r>
              <w:rPr>
                <w:rFonts w:ascii="ITC Avant Garde" w:hAnsi="ITC Avant Garde"/>
                <w:sz w:val="20"/>
                <w:szCs w:val="20"/>
              </w:rPr>
              <w:t>apendice</w:t>
            </w:r>
            <w:proofErr w:type="spellEnd"/>
            <w:r>
              <w:rPr>
                <w:rFonts w:ascii="ITC Avant Garde" w:hAnsi="ITC Avant Garde"/>
                <w:sz w:val="20"/>
                <w:szCs w:val="20"/>
              </w:rPr>
              <w:t xml:space="preserve"> B y C</w:t>
            </w:r>
          </w:p>
        </w:tc>
        <w:tc>
          <w:tcPr>
            <w:tcW w:w="8930" w:type="dxa"/>
            <w:tcBorders>
              <w:top w:val="single" w:sz="4" w:space="0" w:color="auto"/>
              <w:left w:val="single" w:sz="4" w:space="0" w:color="auto"/>
              <w:bottom w:val="single" w:sz="4" w:space="0" w:color="auto"/>
              <w:right w:val="single" w:sz="4" w:space="0" w:color="auto"/>
            </w:tcBorders>
            <w:vAlign w:val="center"/>
          </w:tcPr>
          <w:p w14:paraId="251BC285" w14:textId="2D90FF79" w:rsidR="00357251" w:rsidRPr="00780EBB" w:rsidRDefault="00780EBB" w:rsidP="002B0068">
            <w:pPr>
              <w:spacing w:after="0" w:line="240" w:lineRule="auto"/>
              <w:rPr>
                <w:rFonts w:ascii="ITC Avant Garde" w:hAnsi="ITC Avant Garde" w:cs="Arial"/>
                <w:i/>
                <w:sz w:val="20"/>
                <w:szCs w:val="20"/>
                <w:highlight w:val="yellow"/>
              </w:rPr>
            </w:pPr>
            <w:r w:rsidRPr="00780EBB">
              <w:rPr>
                <w:rFonts w:ascii="ITC Avant Garde" w:hAnsi="ITC Avant Garde"/>
                <w:i/>
                <w:sz w:val="20"/>
                <w:szCs w:val="20"/>
              </w:rPr>
              <w:t xml:space="preserve">Ampliar plazo a 20 </w:t>
            </w:r>
            <w:proofErr w:type="spellStart"/>
            <w:r w:rsidRPr="00780EBB">
              <w:rPr>
                <w:rFonts w:ascii="ITC Avant Garde" w:hAnsi="ITC Avant Garde"/>
                <w:i/>
                <w:sz w:val="20"/>
                <w:szCs w:val="20"/>
              </w:rPr>
              <w:t>dias</w:t>
            </w:r>
            <w:proofErr w:type="spellEnd"/>
            <w:r w:rsidRPr="00780EBB">
              <w:rPr>
                <w:rFonts w:ascii="ITC Avant Garde" w:hAnsi="ITC Avant Garde"/>
                <w:i/>
                <w:sz w:val="20"/>
                <w:szCs w:val="20"/>
              </w:rPr>
              <w:t xml:space="preserve"> esto es del 17 de noviembre al 6 de diciembre 2020</w:t>
            </w:r>
            <w:r>
              <w:rPr>
                <w:rFonts w:ascii="ITC Avant Garde" w:hAnsi="ITC Avant Garde"/>
                <w:i/>
                <w:sz w:val="20"/>
                <w:szCs w:val="20"/>
              </w:rPr>
              <w:t>.</w:t>
            </w:r>
          </w:p>
        </w:tc>
      </w:tr>
      <w:tr w:rsidR="00357251" w:rsidRPr="00C42048" w14:paraId="58732ACE" w14:textId="77777777" w:rsidTr="00596319">
        <w:trPr>
          <w:trHeight w:val="567"/>
        </w:trPr>
        <w:tc>
          <w:tcPr>
            <w:tcW w:w="4106" w:type="dxa"/>
            <w:tcBorders>
              <w:top w:val="single" w:sz="4" w:space="0" w:color="auto"/>
              <w:left w:val="single" w:sz="4" w:space="0" w:color="auto"/>
              <w:bottom w:val="single" w:sz="4" w:space="0" w:color="auto"/>
              <w:right w:val="single" w:sz="4" w:space="0" w:color="auto"/>
            </w:tcBorders>
            <w:vAlign w:val="center"/>
          </w:tcPr>
          <w:p w14:paraId="2E1BFEF8" w14:textId="6F8339B5" w:rsidR="00357251" w:rsidRPr="00C42048" w:rsidRDefault="00CC2A2F" w:rsidP="002B0068">
            <w:pPr>
              <w:spacing w:after="0" w:line="240" w:lineRule="auto"/>
              <w:jc w:val="center"/>
              <w:rPr>
                <w:rFonts w:ascii="ITC Avant Garde" w:hAnsi="ITC Avant Garde" w:cs="Arial"/>
                <w:sz w:val="20"/>
                <w:szCs w:val="20"/>
                <w:highlight w:val="yellow"/>
              </w:rPr>
            </w:pPr>
            <w:r w:rsidRPr="00C42048">
              <w:rPr>
                <w:rFonts w:ascii="ITC Avant Garde" w:hAnsi="ITC Avant Garde"/>
                <w:sz w:val="20"/>
                <w:szCs w:val="20"/>
              </w:rPr>
              <w:t>6.2.4</w:t>
            </w:r>
          </w:p>
        </w:tc>
        <w:tc>
          <w:tcPr>
            <w:tcW w:w="4678" w:type="dxa"/>
            <w:tcBorders>
              <w:top w:val="single" w:sz="4" w:space="0" w:color="auto"/>
              <w:left w:val="single" w:sz="4" w:space="0" w:color="auto"/>
              <w:bottom w:val="single" w:sz="4" w:space="0" w:color="auto"/>
              <w:right w:val="single" w:sz="4" w:space="0" w:color="auto"/>
            </w:tcBorders>
            <w:vAlign w:val="center"/>
          </w:tcPr>
          <w:p w14:paraId="031142E5" w14:textId="138FEBE0" w:rsidR="00357251" w:rsidRPr="00C42048" w:rsidRDefault="00780EBB" w:rsidP="002B0068">
            <w:pPr>
              <w:spacing w:after="0" w:line="240" w:lineRule="auto"/>
              <w:rPr>
                <w:rFonts w:ascii="ITC Avant Garde" w:hAnsi="ITC Avant Garde" w:cs="Arial"/>
                <w:sz w:val="20"/>
                <w:szCs w:val="20"/>
                <w:highlight w:val="yellow"/>
              </w:rPr>
            </w:pPr>
            <w:r>
              <w:rPr>
                <w:rFonts w:ascii="ITC Avant Garde" w:hAnsi="ITC Avant Garde"/>
                <w:sz w:val="20"/>
                <w:szCs w:val="20"/>
              </w:rPr>
              <w:t xml:space="preserve">Fecha de entrega de </w:t>
            </w:r>
            <w:proofErr w:type="spellStart"/>
            <w:r>
              <w:rPr>
                <w:rFonts w:ascii="ITC Avant Garde" w:hAnsi="ITC Avant Garde"/>
                <w:sz w:val="20"/>
                <w:szCs w:val="20"/>
              </w:rPr>
              <w:t>Garantia</w:t>
            </w:r>
            <w:proofErr w:type="spellEnd"/>
            <w:r>
              <w:rPr>
                <w:rFonts w:ascii="ITC Avant Garde" w:hAnsi="ITC Avant Garde"/>
                <w:sz w:val="20"/>
                <w:szCs w:val="20"/>
              </w:rPr>
              <w:t xml:space="preserve"> de S</w:t>
            </w:r>
            <w:r w:rsidRPr="00C42048">
              <w:rPr>
                <w:rFonts w:ascii="ITC Avant Garde" w:hAnsi="ITC Avant Garde"/>
                <w:sz w:val="20"/>
                <w:szCs w:val="20"/>
              </w:rPr>
              <w:t>eriedad</w:t>
            </w:r>
          </w:p>
        </w:tc>
        <w:tc>
          <w:tcPr>
            <w:tcW w:w="8930" w:type="dxa"/>
            <w:tcBorders>
              <w:top w:val="single" w:sz="4" w:space="0" w:color="auto"/>
              <w:left w:val="single" w:sz="4" w:space="0" w:color="auto"/>
              <w:bottom w:val="single" w:sz="4" w:space="0" w:color="auto"/>
              <w:right w:val="single" w:sz="4" w:space="0" w:color="auto"/>
            </w:tcBorders>
            <w:vAlign w:val="center"/>
          </w:tcPr>
          <w:p w14:paraId="483FF3A7" w14:textId="05E709E2" w:rsidR="00357251" w:rsidRPr="00780EBB" w:rsidRDefault="00780EBB" w:rsidP="002B0068">
            <w:pPr>
              <w:spacing w:after="0" w:line="240" w:lineRule="auto"/>
              <w:rPr>
                <w:rFonts w:ascii="ITC Avant Garde" w:hAnsi="ITC Avant Garde" w:cs="Arial"/>
                <w:i/>
                <w:sz w:val="20"/>
                <w:szCs w:val="20"/>
                <w:highlight w:val="yellow"/>
              </w:rPr>
            </w:pPr>
            <w:r w:rsidRPr="00780EBB">
              <w:rPr>
                <w:rFonts w:ascii="ITC Avant Garde" w:hAnsi="ITC Avant Garde"/>
                <w:i/>
                <w:sz w:val="20"/>
                <w:szCs w:val="20"/>
              </w:rPr>
              <w:t xml:space="preserve">Considero que se debe señalar desde la </w:t>
            </w:r>
            <w:proofErr w:type="spellStart"/>
            <w:r w:rsidRPr="00780EBB">
              <w:rPr>
                <w:rFonts w:ascii="ITC Avant Garde" w:hAnsi="ITC Avant Garde"/>
                <w:i/>
                <w:sz w:val="20"/>
                <w:szCs w:val="20"/>
              </w:rPr>
              <w:t>publicacion</w:t>
            </w:r>
            <w:proofErr w:type="spellEnd"/>
            <w:r w:rsidRPr="00780EBB">
              <w:rPr>
                <w:rFonts w:ascii="ITC Avant Garde" w:hAnsi="ITC Avant Garde"/>
                <w:i/>
                <w:sz w:val="20"/>
                <w:szCs w:val="20"/>
              </w:rPr>
              <w:t xml:space="preserve"> de la </w:t>
            </w:r>
            <w:proofErr w:type="spellStart"/>
            <w:r w:rsidRPr="00780EBB">
              <w:rPr>
                <w:rFonts w:ascii="ITC Avant Garde" w:hAnsi="ITC Avant Garde"/>
                <w:i/>
                <w:sz w:val="20"/>
                <w:szCs w:val="20"/>
              </w:rPr>
              <w:t>licitacion</w:t>
            </w:r>
            <w:proofErr w:type="spellEnd"/>
            <w:r w:rsidRPr="00780EBB">
              <w:rPr>
                <w:rFonts w:ascii="ITC Avant Garde" w:hAnsi="ITC Avant Garde"/>
                <w:i/>
                <w:sz w:val="20"/>
                <w:szCs w:val="20"/>
              </w:rPr>
              <w:t xml:space="preserve"> se conocer el monto de la </w:t>
            </w:r>
            <w:proofErr w:type="spellStart"/>
            <w:r w:rsidRPr="00780EBB">
              <w:rPr>
                <w:rFonts w:ascii="ITC Avant Garde" w:hAnsi="ITC Avant Garde"/>
                <w:i/>
                <w:sz w:val="20"/>
                <w:szCs w:val="20"/>
              </w:rPr>
              <w:t>garantia</w:t>
            </w:r>
            <w:proofErr w:type="spellEnd"/>
            <w:r w:rsidRPr="00780EBB">
              <w:rPr>
                <w:rFonts w:ascii="ITC Avant Garde" w:hAnsi="ITC Avant Garde"/>
                <w:i/>
                <w:sz w:val="20"/>
                <w:szCs w:val="20"/>
              </w:rPr>
              <w:t xml:space="preserve"> para tener tiempo en su </w:t>
            </w:r>
            <w:proofErr w:type="spellStart"/>
            <w:r w:rsidRPr="00780EBB">
              <w:rPr>
                <w:rFonts w:ascii="ITC Avant Garde" w:hAnsi="ITC Avant Garde"/>
                <w:i/>
                <w:sz w:val="20"/>
                <w:szCs w:val="20"/>
              </w:rPr>
              <w:t>tramite</w:t>
            </w:r>
            <w:proofErr w:type="spellEnd"/>
            <w:r>
              <w:rPr>
                <w:rFonts w:ascii="ITC Avant Garde" w:hAnsi="ITC Avant Garde"/>
                <w:i/>
                <w:sz w:val="20"/>
                <w:szCs w:val="20"/>
              </w:rPr>
              <w:t>.</w:t>
            </w:r>
          </w:p>
        </w:tc>
      </w:tr>
    </w:tbl>
    <w:p w14:paraId="08B69EF9" w14:textId="1078BEAC" w:rsidR="00357251" w:rsidRPr="00C42048" w:rsidRDefault="00357251" w:rsidP="002B0068">
      <w:pPr>
        <w:spacing w:after="0" w:line="240" w:lineRule="auto"/>
        <w:rPr>
          <w:rFonts w:ascii="ITC Avant Garde" w:hAnsi="ITC Avant Garde"/>
          <w:sz w:val="20"/>
          <w:szCs w:val="20"/>
        </w:rPr>
      </w:pPr>
    </w:p>
    <w:tbl>
      <w:tblPr>
        <w:tblStyle w:val="Tablaconcuadrcula"/>
        <w:tblW w:w="17714" w:type="dxa"/>
        <w:tblLook w:val="04A0" w:firstRow="1" w:lastRow="0" w:firstColumn="1" w:lastColumn="0" w:noHBand="0" w:noVBand="1"/>
      </w:tblPr>
      <w:tblGrid>
        <w:gridCol w:w="4106"/>
        <w:gridCol w:w="4678"/>
        <w:gridCol w:w="8930"/>
      </w:tblGrid>
      <w:tr w:rsidR="00D6149D" w:rsidRPr="00C42048" w14:paraId="772FAFD9" w14:textId="77777777" w:rsidTr="00BB245A">
        <w:trPr>
          <w:trHeight w:val="567"/>
        </w:trPr>
        <w:tc>
          <w:tcPr>
            <w:tcW w:w="17714" w:type="dxa"/>
            <w:gridSpan w:val="3"/>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02183ED9" w14:textId="28F87BA4" w:rsidR="00D6149D" w:rsidRPr="00C42048" w:rsidRDefault="00D6149D" w:rsidP="002B0068">
            <w:pPr>
              <w:spacing w:after="0" w:line="240" w:lineRule="auto"/>
              <w:ind w:left="0" w:firstLine="0"/>
              <w:rPr>
                <w:rFonts w:ascii="ITC Avant Garde" w:hAnsi="ITC Avant Garde" w:cs="Arial"/>
                <w:sz w:val="20"/>
                <w:szCs w:val="20"/>
              </w:rPr>
            </w:pPr>
            <w:r w:rsidRPr="00C42048">
              <w:rPr>
                <w:rFonts w:ascii="ITC Avant Garde" w:hAnsi="ITC Avant Garde"/>
                <w:sz w:val="20"/>
                <w:szCs w:val="20"/>
              </w:rPr>
              <w:t>J. Leopoldo González Maya</w:t>
            </w:r>
          </w:p>
        </w:tc>
      </w:tr>
      <w:tr w:rsidR="00D6149D" w:rsidRPr="00C42048" w14:paraId="121EC172" w14:textId="77777777" w:rsidTr="00BB245A">
        <w:trPr>
          <w:trHeight w:val="567"/>
        </w:trPr>
        <w:tc>
          <w:tcPr>
            <w:tcW w:w="177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9FE53" w14:textId="77777777" w:rsidR="00D6149D" w:rsidRPr="00C42048" w:rsidRDefault="00D6149D" w:rsidP="002B0068">
            <w:pPr>
              <w:spacing w:after="0" w:line="240" w:lineRule="auto"/>
              <w:rPr>
                <w:rFonts w:ascii="ITC Avant Garde" w:eastAsiaTheme="minorHAnsi" w:hAnsi="ITC Avant Garde" w:cs="Arial"/>
                <w:color w:val="auto"/>
                <w:sz w:val="20"/>
                <w:szCs w:val="20"/>
                <w:lang w:eastAsia="en-US"/>
              </w:rPr>
            </w:pPr>
            <w:r w:rsidRPr="00C42048">
              <w:rPr>
                <w:rFonts w:ascii="ITC Avant Garde" w:hAnsi="ITC Avant Garde" w:cs="Arial"/>
                <w:sz w:val="20"/>
                <w:szCs w:val="20"/>
              </w:rPr>
              <w:t>El Instituto invita a cualquier persona o grupo interesado a contribuir con sus  comentarios, opiniones y aportaciones específicos sobre las dos (2) propuestas del Proyecto de Calendario de Actividades y su contenido.</w:t>
            </w:r>
          </w:p>
        </w:tc>
      </w:tr>
      <w:tr w:rsidR="00D6149D" w:rsidRPr="00C42048" w14:paraId="1FEE9ECF" w14:textId="77777777" w:rsidTr="00BB245A">
        <w:trPr>
          <w:trHeight w:val="567"/>
        </w:trPr>
        <w:tc>
          <w:tcPr>
            <w:tcW w:w="410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EFFFAA" w14:textId="77777777" w:rsidR="00D6149D" w:rsidRPr="00C42048" w:rsidRDefault="00D6149D" w:rsidP="002B0068">
            <w:pPr>
              <w:spacing w:after="0" w:line="240" w:lineRule="auto"/>
              <w:jc w:val="center"/>
              <w:rPr>
                <w:rFonts w:ascii="ITC Avant Garde" w:hAnsi="ITC Avant Garde" w:cs="Arial"/>
                <w:sz w:val="20"/>
                <w:szCs w:val="20"/>
                <w:highlight w:val="yellow"/>
              </w:rPr>
            </w:pPr>
            <w:r w:rsidRPr="00C42048">
              <w:rPr>
                <w:rFonts w:ascii="ITC Avant Garde" w:hAnsi="ITC Avant Garde" w:cs="Arial"/>
                <w:sz w:val="20"/>
                <w:szCs w:val="20"/>
              </w:rPr>
              <w:t>Numeral de Bases</w:t>
            </w:r>
            <w:r w:rsidRPr="00C42048">
              <w:rPr>
                <w:rFonts w:ascii="ITC Avant Garde" w:hAnsi="ITC Avant Garde" w:cs="Arial"/>
                <w:sz w:val="20"/>
                <w:szCs w:val="20"/>
                <w:highlight w:val="yellow"/>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300103" w14:textId="77777777" w:rsidR="00D6149D" w:rsidRPr="00C42048" w:rsidRDefault="00D6149D" w:rsidP="002B0068">
            <w:pPr>
              <w:spacing w:after="0" w:line="240" w:lineRule="auto"/>
              <w:jc w:val="center"/>
              <w:rPr>
                <w:rFonts w:ascii="ITC Avant Garde" w:hAnsi="ITC Avant Garde" w:cs="Arial"/>
                <w:sz w:val="20"/>
                <w:szCs w:val="20"/>
                <w:highlight w:val="yellow"/>
              </w:rPr>
            </w:pPr>
            <w:r w:rsidRPr="00C42048">
              <w:rPr>
                <w:rFonts w:ascii="ITC Avant Garde" w:hAnsi="ITC Avant Garde" w:cs="Arial"/>
                <w:sz w:val="20"/>
                <w:szCs w:val="20"/>
              </w:rPr>
              <w:t>Actividad a comentar</w:t>
            </w:r>
          </w:p>
        </w:tc>
        <w:tc>
          <w:tcPr>
            <w:tcW w:w="893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A3AB48" w14:textId="77777777" w:rsidR="00D6149D" w:rsidRPr="00C42048" w:rsidRDefault="00D6149D" w:rsidP="002B0068">
            <w:pPr>
              <w:spacing w:after="0" w:line="240" w:lineRule="auto"/>
              <w:jc w:val="center"/>
              <w:rPr>
                <w:rFonts w:ascii="ITC Avant Garde" w:hAnsi="ITC Avant Garde" w:cs="Arial"/>
                <w:sz w:val="20"/>
                <w:szCs w:val="20"/>
                <w:highlight w:val="yellow"/>
              </w:rPr>
            </w:pPr>
            <w:r w:rsidRPr="00C42048">
              <w:rPr>
                <w:rFonts w:ascii="ITC Avant Garde" w:hAnsi="ITC Avant Garde" w:cs="Arial"/>
                <w:sz w:val="20"/>
                <w:szCs w:val="20"/>
              </w:rPr>
              <w:t>Comentarios, opiniones, aportaciones</w:t>
            </w:r>
          </w:p>
        </w:tc>
      </w:tr>
      <w:tr w:rsidR="00D6149D" w:rsidRPr="00C42048" w14:paraId="089FC2A9" w14:textId="77777777" w:rsidTr="00BB245A">
        <w:trPr>
          <w:trHeight w:val="567"/>
        </w:trPr>
        <w:tc>
          <w:tcPr>
            <w:tcW w:w="4106" w:type="dxa"/>
            <w:tcBorders>
              <w:top w:val="single" w:sz="4" w:space="0" w:color="auto"/>
              <w:left w:val="single" w:sz="4" w:space="0" w:color="auto"/>
              <w:bottom w:val="single" w:sz="4" w:space="0" w:color="auto"/>
              <w:right w:val="single" w:sz="4" w:space="0" w:color="auto"/>
            </w:tcBorders>
            <w:vAlign w:val="center"/>
          </w:tcPr>
          <w:p w14:paraId="204F20C6" w14:textId="0525E0AE" w:rsidR="00D6149D" w:rsidRPr="00C42048" w:rsidRDefault="00D6149D" w:rsidP="002B0068">
            <w:pPr>
              <w:spacing w:after="0" w:line="240" w:lineRule="auto"/>
              <w:jc w:val="center"/>
              <w:rPr>
                <w:rFonts w:ascii="ITC Avant Garde" w:hAnsi="ITC Avant Garde" w:cs="Arial"/>
                <w:sz w:val="20"/>
                <w:szCs w:val="20"/>
                <w:highlight w:val="yellow"/>
              </w:rPr>
            </w:pPr>
            <w:r w:rsidRPr="00C42048">
              <w:rPr>
                <w:rFonts w:ascii="ITC Avant Garde" w:hAnsi="ITC Avant Garde"/>
                <w:sz w:val="20"/>
                <w:szCs w:val="20"/>
              </w:rPr>
              <w:t>6.2.4</w:t>
            </w:r>
          </w:p>
        </w:tc>
        <w:tc>
          <w:tcPr>
            <w:tcW w:w="4678" w:type="dxa"/>
            <w:tcBorders>
              <w:top w:val="single" w:sz="4" w:space="0" w:color="auto"/>
              <w:left w:val="single" w:sz="4" w:space="0" w:color="auto"/>
              <w:bottom w:val="single" w:sz="4" w:space="0" w:color="auto"/>
              <w:right w:val="single" w:sz="4" w:space="0" w:color="auto"/>
            </w:tcBorders>
          </w:tcPr>
          <w:p w14:paraId="3DD403B7" w14:textId="77777777" w:rsidR="00780EBB" w:rsidRPr="00780EBB" w:rsidRDefault="00780EBB" w:rsidP="00780EBB">
            <w:pPr>
              <w:spacing w:after="0" w:line="240" w:lineRule="auto"/>
              <w:rPr>
                <w:rFonts w:ascii="ITC Avant Garde" w:hAnsi="ITC Avant Garde"/>
                <w:sz w:val="12"/>
                <w:szCs w:val="20"/>
              </w:rPr>
            </w:pPr>
          </w:p>
          <w:p w14:paraId="16A920E7" w14:textId="21791980" w:rsidR="00D6149D" w:rsidRPr="00780EBB" w:rsidRDefault="00D6149D" w:rsidP="00780EBB">
            <w:pPr>
              <w:spacing w:after="0" w:line="240" w:lineRule="auto"/>
              <w:rPr>
                <w:rFonts w:ascii="ITC Avant Garde" w:hAnsi="ITC Avant Garde"/>
                <w:sz w:val="20"/>
                <w:szCs w:val="20"/>
              </w:rPr>
            </w:pPr>
            <w:r w:rsidRPr="00C42048">
              <w:rPr>
                <w:rFonts w:ascii="ITC Avant Garde" w:hAnsi="ITC Avant Garde"/>
                <w:sz w:val="20"/>
                <w:szCs w:val="20"/>
              </w:rPr>
              <w:t>Garantía de Seriedad</w:t>
            </w:r>
          </w:p>
        </w:tc>
        <w:tc>
          <w:tcPr>
            <w:tcW w:w="8930" w:type="dxa"/>
            <w:tcBorders>
              <w:top w:val="single" w:sz="4" w:space="0" w:color="auto"/>
              <w:left w:val="single" w:sz="4" w:space="0" w:color="auto"/>
              <w:bottom w:val="single" w:sz="4" w:space="0" w:color="auto"/>
              <w:right w:val="single" w:sz="4" w:space="0" w:color="auto"/>
            </w:tcBorders>
          </w:tcPr>
          <w:p w14:paraId="715FF0A4" w14:textId="2A2A4E4A" w:rsidR="00D6149D" w:rsidRPr="00780EBB" w:rsidRDefault="00D6149D" w:rsidP="002B0068">
            <w:pPr>
              <w:spacing w:after="0" w:line="240" w:lineRule="auto"/>
              <w:rPr>
                <w:rFonts w:ascii="ITC Avant Garde" w:hAnsi="ITC Avant Garde" w:cs="Arial"/>
                <w:i/>
                <w:sz w:val="20"/>
                <w:szCs w:val="20"/>
                <w:highlight w:val="yellow"/>
              </w:rPr>
            </w:pPr>
            <w:r w:rsidRPr="00780EBB">
              <w:rPr>
                <w:rFonts w:ascii="ITC Avant Garde" w:hAnsi="ITC Avant Garde"/>
                <w:i/>
                <w:sz w:val="20"/>
                <w:szCs w:val="20"/>
              </w:rPr>
              <w:t>Considero que debería ampliarse el tiempo para la entrega de la documentación y garantía de seriedad.</w:t>
            </w:r>
          </w:p>
        </w:tc>
      </w:tr>
    </w:tbl>
    <w:p w14:paraId="0337788C" w14:textId="77777777" w:rsidR="00D6149D" w:rsidRPr="00C42048" w:rsidRDefault="00D6149D" w:rsidP="002B0068">
      <w:pPr>
        <w:spacing w:after="0" w:line="240" w:lineRule="auto"/>
        <w:rPr>
          <w:rFonts w:ascii="ITC Avant Garde" w:hAnsi="ITC Avant Garde"/>
          <w:sz w:val="20"/>
          <w:szCs w:val="20"/>
        </w:rPr>
      </w:pPr>
    </w:p>
    <w:p w14:paraId="6EF23FDD" w14:textId="4BB3FA96" w:rsidR="00AE1185" w:rsidRPr="00C42048" w:rsidRDefault="00AE1185" w:rsidP="002B0068">
      <w:pPr>
        <w:spacing w:after="0" w:line="240" w:lineRule="auto"/>
        <w:ind w:left="0" w:firstLine="0"/>
        <w:rPr>
          <w:rFonts w:ascii="ITC Avant Garde" w:hAnsi="ITC Avant Garde" w:cs="Arial"/>
          <w:sz w:val="20"/>
          <w:szCs w:val="20"/>
        </w:rPr>
      </w:pPr>
    </w:p>
    <w:tbl>
      <w:tblPr>
        <w:tblStyle w:val="Tablaconcuadrcula"/>
        <w:tblW w:w="17714" w:type="dxa"/>
        <w:tblLook w:val="04A0" w:firstRow="1" w:lastRow="0" w:firstColumn="1" w:lastColumn="0" w:noHBand="0" w:noVBand="1"/>
      </w:tblPr>
      <w:tblGrid>
        <w:gridCol w:w="17714"/>
      </w:tblGrid>
      <w:tr w:rsidR="00AE1185" w:rsidRPr="00C42048" w14:paraId="22960073" w14:textId="77777777" w:rsidTr="00BB245A">
        <w:trPr>
          <w:trHeight w:val="567"/>
          <w:tblHeader/>
        </w:trPr>
        <w:tc>
          <w:tcPr>
            <w:tcW w:w="17714" w:type="dxa"/>
            <w:shd w:val="clear" w:color="auto" w:fill="70AD47" w:themeFill="accent6"/>
            <w:vAlign w:val="center"/>
          </w:tcPr>
          <w:p w14:paraId="4E580A75" w14:textId="2B815C49" w:rsidR="00AE1185" w:rsidRPr="00C42048" w:rsidRDefault="00AE1185" w:rsidP="00BB245A">
            <w:pPr>
              <w:spacing w:after="0" w:line="240" w:lineRule="auto"/>
              <w:rPr>
                <w:rFonts w:ascii="ITC Avant Garde" w:hAnsi="ITC Avant Garde" w:cs="Arial"/>
                <w:b/>
                <w:sz w:val="20"/>
                <w:szCs w:val="20"/>
              </w:rPr>
            </w:pPr>
            <w:r w:rsidRPr="00C42048">
              <w:rPr>
                <w:rFonts w:ascii="ITC Avant Garde" w:hAnsi="ITC Avant Garde"/>
                <w:sz w:val="20"/>
                <w:szCs w:val="20"/>
              </w:rPr>
              <w:lastRenderedPageBreak/>
              <w:t>Salvador Sanchez</w:t>
            </w:r>
          </w:p>
        </w:tc>
      </w:tr>
      <w:tr w:rsidR="00AE1185" w:rsidRPr="00C42048" w14:paraId="73056A41" w14:textId="77777777" w:rsidTr="00BB245A">
        <w:trPr>
          <w:trHeight w:val="567"/>
          <w:tblHeader/>
        </w:trPr>
        <w:tc>
          <w:tcPr>
            <w:tcW w:w="17714" w:type="dxa"/>
            <w:shd w:val="clear" w:color="auto" w:fill="E7E6E6" w:themeFill="background2"/>
            <w:vAlign w:val="center"/>
          </w:tcPr>
          <w:p w14:paraId="3A79F053" w14:textId="77777777" w:rsidR="00AE1185" w:rsidRPr="00C42048" w:rsidRDefault="00AE1185" w:rsidP="002B0068">
            <w:pPr>
              <w:spacing w:after="0" w:line="240" w:lineRule="auto"/>
              <w:jc w:val="center"/>
              <w:rPr>
                <w:rFonts w:ascii="ITC Avant Garde" w:hAnsi="ITC Avant Garde" w:cs="Arial"/>
                <w:b/>
                <w:sz w:val="20"/>
                <w:szCs w:val="20"/>
              </w:rPr>
            </w:pPr>
            <w:r w:rsidRPr="00C42048">
              <w:rPr>
                <w:rFonts w:ascii="ITC Avant Garde" w:hAnsi="ITC Avant Garde" w:cs="Arial"/>
                <w:b/>
                <w:sz w:val="20"/>
                <w:szCs w:val="20"/>
              </w:rPr>
              <w:t>Comentario(s), opinión(es), aportación(es) u otros elementos de análisis</w:t>
            </w:r>
          </w:p>
        </w:tc>
      </w:tr>
      <w:tr w:rsidR="00AE1185" w:rsidRPr="00C42048" w14:paraId="34F0FE44" w14:textId="77777777" w:rsidTr="00BB245A">
        <w:trPr>
          <w:trHeight w:val="567"/>
        </w:trPr>
        <w:tc>
          <w:tcPr>
            <w:tcW w:w="17714" w:type="dxa"/>
            <w:vAlign w:val="center"/>
          </w:tcPr>
          <w:p w14:paraId="31CA321B" w14:textId="56E46339" w:rsidR="00AE1185" w:rsidRPr="00780EBB" w:rsidRDefault="00AE1185" w:rsidP="002B0068">
            <w:pPr>
              <w:spacing w:after="0" w:line="240" w:lineRule="auto"/>
              <w:rPr>
                <w:rFonts w:ascii="ITC Avant Garde" w:hAnsi="ITC Avant Garde"/>
                <w:i/>
                <w:sz w:val="20"/>
                <w:szCs w:val="20"/>
              </w:rPr>
            </w:pPr>
            <w:r w:rsidRPr="00780EBB">
              <w:rPr>
                <w:rFonts w:ascii="ITC Avant Garde" w:hAnsi="ITC Avant Garde"/>
                <w:i/>
                <w:sz w:val="20"/>
                <w:szCs w:val="20"/>
              </w:rPr>
              <w:t>Que desde ahora se me tome en cuenta para la licitación</w:t>
            </w:r>
          </w:p>
        </w:tc>
      </w:tr>
      <w:tr w:rsidR="00AE1185" w:rsidRPr="00C42048" w14:paraId="5AB16D93" w14:textId="77777777" w:rsidTr="00BB245A">
        <w:trPr>
          <w:trHeight w:val="567"/>
        </w:trPr>
        <w:tc>
          <w:tcPr>
            <w:tcW w:w="17714" w:type="dxa"/>
            <w:vAlign w:val="center"/>
          </w:tcPr>
          <w:p w14:paraId="1C5742FC" w14:textId="070767FF" w:rsidR="00AE1185" w:rsidRPr="00780EBB" w:rsidRDefault="00AE1185" w:rsidP="002B0068">
            <w:pPr>
              <w:spacing w:after="0" w:line="240" w:lineRule="auto"/>
              <w:rPr>
                <w:rFonts w:ascii="ITC Avant Garde" w:hAnsi="ITC Avant Garde"/>
                <w:i/>
                <w:sz w:val="20"/>
                <w:szCs w:val="20"/>
              </w:rPr>
            </w:pPr>
            <w:r w:rsidRPr="00780EBB">
              <w:rPr>
                <w:rFonts w:ascii="ITC Avant Garde" w:hAnsi="ITC Avant Garde"/>
                <w:i/>
                <w:sz w:val="20"/>
                <w:szCs w:val="20"/>
              </w:rPr>
              <w:t>Yo recomiendo que IFT asesore a quienes estamos interesados en el proceso de licitación .</w:t>
            </w:r>
          </w:p>
        </w:tc>
      </w:tr>
      <w:tr w:rsidR="00AE1185" w:rsidRPr="00C42048" w14:paraId="2C6AB19E" w14:textId="77777777" w:rsidTr="00BB245A">
        <w:trPr>
          <w:trHeight w:val="567"/>
        </w:trPr>
        <w:tc>
          <w:tcPr>
            <w:tcW w:w="17714" w:type="dxa"/>
            <w:vAlign w:val="center"/>
          </w:tcPr>
          <w:p w14:paraId="63C58ACC" w14:textId="2FADC285" w:rsidR="00AE1185" w:rsidRPr="00780EBB" w:rsidRDefault="00AE1185" w:rsidP="002B0068">
            <w:pPr>
              <w:spacing w:after="0" w:line="240" w:lineRule="auto"/>
              <w:rPr>
                <w:rFonts w:ascii="ITC Avant Garde" w:hAnsi="ITC Avant Garde"/>
                <w:i/>
                <w:sz w:val="20"/>
                <w:szCs w:val="20"/>
              </w:rPr>
            </w:pPr>
            <w:r w:rsidRPr="00780EBB">
              <w:rPr>
                <w:rFonts w:ascii="ITC Avant Garde" w:hAnsi="ITC Avant Garde"/>
                <w:i/>
                <w:sz w:val="20"/>
                <w:szCs w:val="20"/>
              </w:rPr>
              <w:t xml:space="preserve">Cuando se </w:t>
            </w:r>
            <w:r w:rsidR="00BB76B4" w:rsidRPr="00780EBB">
              <w:rPr>
                <w:rFonts w:ascii="ITC Avant Garde" w:hAnsi="ITC Avant Garde"/>
                <w:i/>
                <w:sz w:val="20"/>
                <w:szCs w:val="20"/>
              </w:rPr>
              <w:t>defina</w:t>
            </w:r>
            <w:r w:rsidRPr="00780EBB">
              <w:rPr>
                <w:rFonts w:ascii="ITC Avant Garde" w:hAnsi="ITC Avant Garde"/>
                <w:i/>
                <w:sz w:val="20"/>
                <w:szCs w:val="20"/>
              </w:rPr>
              <w:t xml:space="preserve"> cualquiera de las propuestas se publique a la brevedad posible.</w:t>
            </w:r>
          </w:p>
        </w:tc>
      </w:tr>
    </w:tbl>
    <w:p w14:paraId="52A11C84" w14:textId="7C5C9176" w:rsidR="00AE1185" w:rsidRPr="00C42048" w:rsidRDefault="00AE1185" w:rsidP="002B0068">
      <w:pPr>
        <w:spacing w:after="0" w:line="240" w:lineRule="auto"/>
        <w:rPr>
          <w:rFonts w:ascii="ITC Avant Garde" w:hAnsi="ITC Avant Garde" w:cs="Arial"/>
          <w:sz w:val="20"/>
          <w:szCs w:val="20"/>
        </w:rPr>
      </w:pPr>
    </w:p>
    <w:p w14:paraId="06454658" w14:textId="2AA855CB" w:rsidR="00E3434A" w:rsidRPr="00C42048" w:rsidRDefault="00E3434A" w:rsidP="002B0068">
      <w:pPr>
        <w:spacing w:after="0" w:line="240" w:lineRule="auto"/>
        <w:rPr>
          <w:rFonts w:ascii="ITC Avant Garde" w:hAnsi="ITC Avant Garde" w:cs="Arial"/>
          <w:sz w:val="20"/>
          <w:szCs w:val="20"/>
        </w:rPr>
      </w:pPr>
    </w:p>
    <w:p w14:paraId="16F00C96" w14:textId="121FA70B" w:rsidR="00E3434A" w:rsidRPr="00C42048" w:rsidRDefault="00E3434A" w:rsidP="002B0068">
      <w:pPr>
        <w:spacing w:after="0" w:line="240" w:lineRule="auto"/>
        <w:rPr>
          <w:rFonts w:ascii="ITC Avant Garde" w:hAnsi="ITC Avant Garde" w:cs="Arial"/>
          <w:sz w:val="20"/>
          <w:szCs w:val="20"/>
        </w:rPr>
      </w:pPr>
    </w:p>
    <w:tbl>
      <w:tblPr>
        <w:tblStyle w:val="Tablaconcuadrcula"/>
        <w:tblW w:w="17714" w:type="dxa"/>
        <w:tblLook w:val="04A0" w:firstRow="1" w:lastRow="0" w:firstColumn="1" w:lastColumn="0" w:noHBand="0" w:noVBand="1"/>
      </w:tblPr>
      <w:tblGrid>
        <w:gridCol w:w="17714"/>
      </w:tblGrid>
      <w:tr w:rsidR="00E3434A" w:rsidRPr="00C42048" w14:paraId="356F9129" w14:textId="77777777" w:rsidTr="00BB245A">
        <w:trPr>
          <w:trHeight w:val="567"/>
          <w:tblHeader/>
        </w:trPr>
        <w:tc>
          <w:tcPr>
            <w:tcW w:w="17714" w:type="dxa"/>
            <w:shd w:val="clear" w:color="auto" w:fill="70AD47" w:themeFill="accent6"/>
            <w:vAlign w:val="center"/>
          </w:tcPr>
          <w:p w14:paraId="35591461" w14:textId="3458A056" w:rsidR="00E3434A" w:rsidRPr="00C42048" w:rsidRDefault="00E3434A" w:rsidP="002B0068">
            <w:pPr>
              <w:spacing w:after="0" w:line="240" w:lineRule="auto"/>
              <w:jc w:val="left"/>
              <w:rPr>
                <w:rFonts w:ascii="ITC Avant Garde" w:hAnsi="ITC Avant Garde" w:cs="Arial"/>
                <w:b/>
                <w:sz w:val="20"/>
                <w:szCs w:val="20"/>
              </w:rPr>
            </w:pPr>
            <w:r w:rsidRPr="00C42048">
              <w:rPr>
                <w:rFonts w:ascii="ITC Avant Garde" w:hAnsi="ITC Avant Garde"/>
                <w:sz w:val="20"/>
                <w:szCs w:val="20"/>
              </w:rPr>
              <w:t xml:space="preserve">Juan Manuel </w:t>
            </w:r>
            <w:proofErr w:type="spellStart"/>
            <w:r w:rsidRPr="00C42048">
              <w:rPr>
                <w:rFonts w:ascii="ITC Avant Garde" w:hAnsi="ITC Avant Garde"/>
                <w:sz w:val="20"/>
                <w:szCs w:val="20"/>
              </w:rPr>
              <w:t>Marquez</w:t>
            </w:r>
            <w:proofErr w:type="spellEnd"/>
            <w:r w:rsidRPr="00C42048">
              <w:rPr>
                <w:rFonts w:ascii="ITC Avant Garde" w:hAnsi="ITC Avant Garde"/>
                <w:sz w:val="20"/>
                <w:szCs w:val="20"/>
              </w:rPr>
              <w:t xml:space="preserve"> Miranda</w:t>
            </w:r>
          </w:p>
        </w:tc>
      </w:tr>
      <w:tr w:rsidR="00E3434A" w:rsidRPr="00C42048" w14:paraId="274CDDB0" w14:textId="77777777" w:rsidTr="00BB245A">
        <w:trPr>
          <w:trHeight w:val="567"/>
          <w:tblHeader/>
        </w:trPr>
        <w:tc>
          <w:tcPr>
            <w:tcW w:w="17714" w:type="dxa"/>
            <w:shd w:val="clear" w:color="auto" w:fill="E7E6E6" w:themeFill="background2"/>
            <w:vAlign w:val="center"/>
          </w:tcPr>
          <w:p w14:paraId="61FC4E18" w14:textId="77777777" w:rsidR="00E3434A" w:rsidRPr="00C42048" w:rsidRDefault="00E3434A" w:rsidP="002B0068">
            <w:pPr>
              <w:spacing w:after="0" w:line="240" w:lineRule="auto"/>
              <w:jc w:val="center"/>
              <w:rPr>
                <w:rFonts w:ascii="ITC Avant Garde" w:hAnsi="ITC Avant Garde" w:cs="Arial"/>
                <w:b/>
                <w:sz w:val="20"/>
                <w:szCs w:val="20"/>
              </w:rPr>
            </w:pPr>
            <w:r w:rsidRPr="00C42048">
              <w:rPr>
                <w:rFonts w:ascii="ITC Avant Garde" w:hAnsi="ITC Avant Garde" w:cs="Arial"/>
                <w:b/>
                <w:sz w:val="20"/>
                <w:szCs w:val="20"/>
              </w:rPr>
              <w:t>Comentario(s), opinión(es), aportación(es) u otros elementos de análisis</w:t>
            </w:r>
          </w:p>
        </w:tc>
      </w:tr>
      <w:tr w:rsidR="00E3434A" w:rsidRPr="00C42048" w14:paraId="48713D51" w14:textId="77777777" w:rsidTr="00BB245A">
        <w:trPr>
          <w:trHeight w:val="567"/>
        </w:trPr>
        <w:tc>
          <w:tcPr>
            <w:tcW w:w="17714" w:type="dxa"/>
            <w:vAlign w:val="center"/>
          </w:tcPr>
          <w:p w14:paraId="4AE18327" w14:textId="422744CD" w:rsidR="00E3434A" w:rsidRPr="00780EBB" w:rsidRDefault="00E3434A" w:rsidP="002B0068">
            <w:pPr>
              <w:spacing w:after="0" w:line="240" w:lineRule="auto"/>
              <w:rPr>
                <w:rFonts w:ascii="ITC Avant Garde" w:hAnsi="ITC Avant Garde" w:cs="Arial"/>
                <w:i/>
                <w:sz w:val="20"/>
                <w:szCs w:val="20"/>
              </w:rPr>
            </w:pPr>
            <w:r w:rsidRPr="00780EBB">
              <w:rPr>
                <w:rFonts w:ascii="ITC Avant Garde" w:hAnsi="ITC Avant Garde"/>
                <w:i/>
                <w:sz w:val="20"/>
                <w:szCs w:val="20"/>
              </w:rPr>
              <w:t>Es adecuado que la recepción de trámites inicie desde el cuarto trimestre de 2020 para que se pueda agilizar la documentación y en el segundo trimestre de 2021 ya podamos contar con las mismas.</w:t>
            </w:r>
          </w:p>
        </w:tc>
      </w:tr>
    </w:tbl>
    <w:p w14:paraId="63580E96" w14:textId="77777777" w:rsidR="00E3434A" w:rsidRPr="00C42048" w:rsidRDefault="00E3434A" w:rsidP="002B0068">
      <w:pPr>
        <w:spacing w:after="0" w:line="240" w:lineRule="auto"/>
        <w:rPr>
          <w:rFonts w:ascii="ITC Avant Garde" w:hAnsi="ITC Avant Garde" w:cs="Arial"/>
          <w:sz w:val="20"/>
          <w:szCs w:val="20"/>
        </w:rPr>
      </w:pPr>
    </w:p>
    <w:p w14:paraId="040B36F0" w14:textId="2012169A" w:rsidR="00AE1185" w:rsidRPr="00C42048" w:rsidRDefault="00AE1185" w:rsidP="002B0068">
      <w:pPr>
        <w:spacing w:after="0" w:line="240" w:lineRule="auto"/>
        <w:rPr>
          <w:rFonts w:ascii="ITC Avant Garde" w:hAnsi="ITC Avant Garde" w:cs="Arial"/>
          <w:sz w:val="20"/>
          <w:szCs w:val="20"/>
        </w:rPr>
      </w:pPr>
    </w:p>
    <w:tbl>
      <w:tblPr>
        <w:tblStyle w:val="Tablaconcuadrcula"/>
        <w:tblW w:w="17714" w:type="dxa"/>
        <w:tblLook w:val="04A0" w:firstRow="1" w:lastRow="0" w:firstColumn="1" w:lastColumn="0" w:noHBand="0" w:noVBand="1"/>
      </w:tblPr>
      <w:tblGrid>
        <w:gridCol w:w="17714"/>
      </w:tblGrid>
      <w:tr w:rsidR="00CF144D" w:rsidRPr="00C42048" w14:paraId="71C4C661" w14:textId="77777777" w:rsidTr="00BB245A">
        <w:trPr>
          <w:trHeight w:val="567"/>
          <w:tblHeader/>
        </w:trPr>
        <w:tc>
          <w:tcPr>
            <w:tcW w:w="17714" w:type="dxa"/>
            <w:shd w:val="clear" w:color="auto" w:fill="70AD47" w:themeFill="accent6"/>
            <w:vAlign w:val="center"/>
          </w:tcPr>
          <w:p w14:paraId="3AF2055E" w14:textId="4D28956B" w:rsidR="00CF144D" w:rsidRPr="00C42048" w:rsidRDefault="00CF144D" w:rsidP="00BB245A">
            <w:pPr>
              <w:shd w:val="clear" w:color="auto" w:fill="70AD47" w:themeFill="accent6"/>
              <w:spacing w:after="0" w:line="240" w:lineRule="auto"/>
              <w:rPr>
                <w:rFonts w:ascii="ITC Avant Garde" w:hAnsi="ITC Avant Garde" w:cs="Arial"/>
                <w:b/>
                <w:sz w:val="20"/>
                <w:szCs w:val="20"/>
              </w:rPr>
            </w:pPr>
            <w:r w:rsidRPr="00C42048">
              <w:rPr>
                <w:rFonts w:ascii="ITC Avant Garde" w:hAnsi="ITC Avant Garde"/>
                <w:sz w:val="20"/>
                <w:szCs w:val="20"/>
              </w:rPr>
              <w:t>Marco Antonio Daniel Hernández Ramírez</w:t>
            </w:r>
          </w:p>
        </w:tc>
      </w:tr>
      <w:tr w:rsidR="00AE1185" w:rsidRPr="00C42048" w14:paraId="3FCADE63" w14:textId="77777777" w:rsidTr="00BB245A">
        <w:trPr>
          <w:trHeight w:val="567"/>
          <w:tblHeader/>
        </w:trPr>
        <w:tc>
          <w:tcPr>
            <w:tcW w:w="17714" w:type="dxa"/>
            <w:shd w:val="clear" w:color="auto" w:fill="E7E6E6" w:themeFill="background2"/>
            <w:vAlign w:val="center"/>
          </w:tcPr>
          <w:p w14:paraId="5CE106B3" w14:textId="77777777" w:rsidR="00AE1185" w:rsidRPr="00C42048" w:rsidRDefault="00AE1185" w:rsidP="002B0068">
            <w:pPr>
              <w:spacing w:after="0" w:line="240" w:lineRule="auto"/>
              <w:jc w:val="center"/>
              <w:rPr>
                <w:rFonts w:ascii="ITC Avant Garde" w:hAnsi="ITC Avant Garde" w:cs="Arial"/>
                <w:b/>
                <w:sz w:val="20"/>
                <w:szCs w:val="20"/>
              </w:rPr>
            </w:pPr>
            <w:r w:rsidRPr="00C42048">
              <w:rPr>
                <w:rFonts w:ascii="ITC Avant Garde" w:hAnsi="ITC Avant Garde" w:cs="Arial"/>
                <w:b/>
                <w:sz w:val="20"/>
                <w:szCs w:val="20"/>
              </w:rPr>
              <w:t>Comentario(s), opinión(es), aportación(es) u otros elementos de análisis</w:t>
            </w:r>
          </w:p>
        </w:tc>
      </w:tr>
      <w:tr w:rsidR="00AE1185" w:rsidRPr="00C42048" w14:paraId="103FBC0B" w14:textId="77777777" w:rsidTr="00BB245A">
        <w:trPr>
          <w:trHeight w:val="567"/>
        </w:trPr>
        <w:tc>
          <w:tcPr>
            <w:tcW w:w="17714" w:type="dxa"/>
            <w:vAlign w:val="center"/>
          </w:tcPr>
          <w:p w14:paraId="64C2623D" w14:textId="6F09218D" w:rsidR="00AE1185" w:rsidRPr="00780EBB" w:rsidRDefault="00CF144D" w:rsidP="002B0068">
            <w:pPr>
              <w:spacing w:after="0" w:line="240" w:lineRule="auto"/>
              <w:rPr>
                <w:rFonts w:ascii="ITC Avant Garde" w:hAnsi="ITC Avant Garde" w:cs="Arial"/>
                <w:i/>
                <w:sz w:val="20"/>
                <w:szCs w:val="20"/>
              </w:rPr>
            </w:pPr>
            <w:r w:rsidRPr="00780EBB">
              <w:rPr>
                <w:rFonts w:ascii="ITC Avant Garde" w:hAnsi="ITC Avant Garde"/>
                <w:i/>
                <w:sz w:val="20"/>
                <w:szCs w:val="20"/>
              </w:rPr>
              <w:t>Adecuar la opinión emitida respecto a las propuestas y los numerales señalados considero que los valores de cada frecuencia se puedan expresar con mayor certeza a sobre cerrado la oferta del solicitante</w:t>
            </w:r>
            <w:r w:rsidR="00780EBB">
              <w:rPr>
                <w:rFonts w:ascii="ITC Avant Garde" w:hAnsi="ITC Avant Garde"/>
                <w:i/>
                <w:sz w:val="20"/>
                <w:szCs w:val="20"/>
              </w:rPr>
              <w:t>.</w:t>
            </w:r>
          </w:p>
        </w:tc>
      </w:tr>
    </w:tbl>
    <w:p w14:paraId="70F9CCC3" w14:textId="3A31453C" w:rsidR="00AE1185" w:rsidRPr="00C42048" w:rsidRDefault="00AE1185" w:rsidP="002B0068">
      <w:pPr>
        <w:spacing w:after="0" w:line="240" w:lineRule="auto"/>
        <w:rPr>
          <w:rFonts w:ascii="ITC Avant Garde" w:hAnsi="ITC Avant Garde" w:cs="Arial"/>
          <w:sz w:val="20"/>
          <w:szCs w:val="20"/>
        </w:rPr>
      </w:pPr>
    </w:p>
    <w:p w14:paraId="0F39D3F6" w14:textId="38852A95" w:rsidR="00AE1185" w:rsidRPr="00C42048" w:rsidRDefault="00AE1185" w:rsidP="002B0068">
      <w:pPr>
        <w:spacing w:after="0" w:line="240" w:lineRule="auto"/>
        <w:rPr>
          <w:rFonts w:ascii="ITC Avant Garde" w:hAnsi="ITC Avant Garde" w:cs="Arial"/>
          <w:sz w:val="20"/>
          <w:szCs w:val="20"/>
        </w:rPr>
      </w:pPr>
    </w:p>
    <w:tbl>
      <w:tblPr>
        <w:tblStyle w:val="Tablaconcuadrcula"/>
        <w:tblW w:w="17714" w:type="dxa"/>
        <w:tblLook w:val="04A0" w:firstRow="1" w:lastRow="0" w:firstColumn="1" w:lastColumn="0" w:noHBand="0" w:noVBand="1"/>
      </w:tblPr>
      <w:tblGrid>
        <w:gridCol w:w="17714"/>
      </w:tblGrid>
      <w:tr w:rsidR="00CF144D" w:rsidRPr="00C42048" w14:paraId="264E90EC" w14:textId="77777777" w:rsidTr="00BB245A">
        <w:trPr>
          <w:trHeight w:val="567"/>
          <w:tblHeader/>
        </w:trPr>
        <w:tc>
          <w:tcPr>
            <w:tcW w:w="17714" w:type="dxa"/>
            <w:shd w:val="clear" w:color="auto" w:fill="70AD47" w:themeFill="accent6"/>
            <w:vAlign w:val="center"/>
          </w:tcPr>
          <w:p w14:paraId="2171D03E" w14:textId="3C7F0D4C" w:rsidR="00CF144D" w:rsidRPr="00C42048" w:rsidRDefault="00CF144D" w:rsidP="002B0068">
            <w:pPr>
              <w:spacing w:after="0" w:line="240" w:lineRule="auto"/>
              <w:rPr>
                <w:rFonts w:ascii="ITC Avant Garde" w:hAnsi="ITC Avant Garde" w:cs="Arial"/>
                <w:b/>
                <w:sz w:val="20"/>
                <w:szCs w:val="20"/>
              </w:rPr>
            </w:pPr>
            <w:r w:rsidRPr="00C42048">
              <w:rPr>
                <w:rFonts w:ascii="ITC Avant Garde" w:hAnsi="ITC Avant Garde"/>
                <w:sz w:val="20"/>
                <w:szCs w:val="20"/>
              </w:rPr>
              <w:lastRenderedPageBreak/>
              <w:t>Radiodifusión Independiente de México, A.C.</w:t>
            </w:r>
          </w:p>
        </w:tc>
      </w:tr>
      <w:tr w:rsidR="00AE1185" w:rsidRPr="00C42048" w14:paraId="2B9E43AD" w14:textId="77777777" w:rsidTr="00BB245A">
        <w:trPr>
          <w:trHeight w:val="567"/>
          <w:tblHeader/>
        </w:trPr>
        <w:tc>
          <w:tcPr>
            <w:tcW w:w="17714" w:type="dxa"/>
            <w:shd w:val="clear" w:color="auto" w:fill="E7E6E6" w:themeFill="background2"/>
            <w:vAlign w:val="center"/>
          </w:tcPr>
          <w:p w14:paraId="0FAE451E" w14:textId="77777777" w:rsidR="00AE1185" w:rsidRPr="00C42048" w:rsidRDefault="00AE1185" w:rsidP="002B0068">
            <w:pPr>
              <w:spacing w:after="0" w:line="240" w:lineRule="auto"/>
              <w:jc w:val="center"/>
              <w:rPr>
                <w:rFonts w:ascii="ITC Avant Garde" w:hAnsi="ITC Avant Garde" w:cs="Arial"/>
                <w:b/>
                <w:sz w:val="20"/>
                <w:szCs w:val="20"/>
              </w:rPr>
            </w:pPr>
            <w:r w:rsidRPr="00C42048">
              <w:rPr>
                <w:rFonts w:ascii="ITC Avant Garde" w:hAnsi="ITC Avant Garde" w:cs="Arial"/>
                <w:b/>
                <w:sz w:val="20"/>
                <w:szCs w:val="20"/>
              </w:rPr>
              <w:t>Comentario(s), opinión(es), aportación(es) u otros elementos de análisis</w:t>
            </w:r>
          </w:p>
        </w:tc>
      </w:tr>
      <w:tr w:rsidR="00CF144D" w:rsidRPr="00C42048" w14:paraId="4A8EFAD0" w14:textId="77777777" w:rsidTr="00BB245A">
        <w:trPr>
          <w:trHeight w:val="567"/>
        </w:trPr>
        <w:tc>
          <w:tcPr>
            <w:tcW w:w="17714" w:type="dxa"/>
            <w:vAlign w:val="center"/>
          </w:tcPr>
          <w:p w14:paraId="051AD098" w14:textId="3CFC0D20" w:rsidR="00CF144D" w:rsidRPr="00780EBB" w:rsidRDefault="00CF144D" w:rsidP="002B0068">
            <w:pPr>
              <w:spacing w:after="0" w:line="240" w:lineRule="auto"/>
              <w:ind w:left="0" w:firstLine="0"/>
              <w:rPr>
                <w:rFonts w:ascii="ITC Avant Garde" w:hAnsi="ITC Avant Garde"/>
                <w:i/>
                <w:sz w:val="20"/>
                <w:szCs w:val="20"/>
              </w:rPr>
            </w:pPr>
            <w:r w:rsidRPr="00780EBB">
              <w:rPr>
                <w:rFonts w:ascii="ITC Avant Garde" w:hAnsi="ITC Avant Garde"/>
                <w:i/>
                <w:sz w:val="20"/>
                <w:szCs w:val="20"/>
              </w:rPr>
              <w:t>Radiodifusión Independiente de México, A.C. expresa su desacuerdo en que la determinación de las frecuencias a licitar y las poblaciones consideradas por la autoridad competente, se sustenten exclusivamente en el criterio de que alguien las haya solicitado y que exista disponibilidad de espectro, sin ningún otro criterio social, comercial, económico y de ninguna otra naturaleza. Consideramos que se transgrede lo dispuesto en los artículos 6 inciso B) fracción III de la Constitución Política de los Estados Unidos Mexicanos y 2 de la Ley Federal de Telecomunicaciones y Radiodifusión, que establecen que la radiodifusión es un servicio público de interés general, por lo que el Estado garantizará que sea prestado en condiciones de competencia y calidad, estableciendo condiciones de competencia efectiva en la prestación de dichos servicios; entendiéndose como competencia efectiva en términos de la Constitución Mexicana, la Ley Federal de Telecomunicaciones y Radiodifusión y la Ley Federal de Competencia Económica la existencia de condiciones de equilibrio de mercado para todos los participantes y no como lo pretende interpretar el IFT la adición aritmética o irrestricta de competidores a un mercado determinado. La eficiencia de un mercado no está definida por el número de competidores que confluyen en él o por la abundancia del número de competidores. En la mayoría de las ciudades en las que se licitarán frecuencias, se propiciará la depredación y ruina del mercado, y el IFT hasta donde conocemos no ha realizado ningún estudio que analice esa problemática perjudicial o que garantice que no se propiciará tal circunstancia. Es importante recalcar que la Radio es un servicio público gratuito que durante la Pandemia y en muchas otras circunstancias ofrece información y entretenimiento con un gran compromiso social. Hemos trabajado ininterrumpidamente cuando la mayoría de nuestros clientes cerraron o cuando menos interrumpieron su publicidad. Una nueva estación de radio en una plaza donde las estaciones locales ni siquiera están pudiendo cubrir sus gastos, podría tener efectos fatales para la Industria.</w:t>
            </w:r>
          </w:p>
          <w:p w14:paraId="2C904FDB" w14:textId="77777777" w:rsidR="00BB245A" w:rsidRPr="00780EBB" w:rsidRDefault="00BB245A" w:rsidP="002B0068">
            <w:pPr>
              <w:spacing w:after="0" w:line="240" w:lineRule="auto"/>
              <w:ind w:left="0" w:firstLine="0"/>
              <w:rPr>
                <w:rFonts w:ascii="ITC Avant Garde" w:hAnsi="ITC Avant Garde"/>
                <w:i/>
                <w:sz w:val="20"/>
                <w:szCs w:val="20"/>
              </w:rPr>
            </w:pPr>
          </w:p>
          <w:p w14:paraId="71970B07" w14:textId="7C160A13" w:rsidR="00CF144D" w:rsidRPr="00C42048" w:rsidRDefault="00CF144D" w:rsidP="00BB245A">
            <w:pPr>
              <w:spacing w:after="0" w:line="240" w:lineRule="auto"/>
              <w:rPr>
                <w:rFonts w:ascii="ITC Avant Garde" w:hAnsi="ITC Avant Garde" w:cs="Arial"/>
                <w:sz w:val="20"/>
                <w:szCs w:val="20"/>
              </w:rPr>
            </w:pPr>
            <w:r w:rsidRPr="00780EBB">
              <w:rPr>
                <w:rFonts w:ascii="ITC Avant Garde" w:hAnsi="ITC Avant Garde"/>
                <w:i/>
                <w:sz w:val="20"/>
                <w:szCs w:val="20"/>
              </w:rPr>
              <w:t>Consecuentemente con lo anterior, solicitamos nuevamente de la manera más atenta que no se liciten frecuencias de radio comerciales hasta en tanto el IFT no realice el estudio de mercado al que está obligado, y que garantice que la licitación de frecuencias en una población en la que ya existan otras frecuencias asignadas no provocará una competencia ruinosa del mercado.</w:t>
            </w:r>
          </w:p>
        </w:tc>
      </w:tr>
    </w:tbl>
    <w:p w14:paraId="63AC9EED" w14:textId="725238A2" w:rsidR="00AE1185" w:rsidRPr="00C42048" w:rsidRDefault="00AE1185" w:rsidP="002B0068">
      <w:pPr>
        <w:spacing w:after="0" w:line="240" w:lineRule="auto"/>
        <w:rPr>
          <w:rFonts w:ascii="ITC Avant Garde" w:hAnsi="ITC Avant Garde" w:cs="Arial"/>
          <w:sz w:val="20"/>
          <w:szCs w:val="20"/>
        </w:rPr>
      </w:pPr>
    </w:p>
    <w:tbl>
      <w:tblPr>
        <w:tblStyle w:val="Tablaconcuadrcula"/>
        <w:tblW w:w="17714" w:type="dxa"/>
        <w:tblLook w:val="04A0" w:firstRow="1" w:lastRow="0" w:firstColumn="1" w:lastColumn="0" w:noHBand="0" w:noVBand="1"/>
      </w:tblPr>
      <w:tblGrid>
        <w:gridCol w:w="17714"/>
      </w:tblGrid>
      <w:tr w:rsidR="00CF144D" w:rsidRPr="00C42048" w14:paraId="429C1A17" w14:textId="77777777" w:rsidTr="002B0068">
        <w:trPr>
          <w:trHeight w:val="588"/>
          <w:tblHeader/>
        </w:trPr>
        <w:tc>
          <w:tcPr>
            <w:tcW w:w="17714" w:type="dxa"/>
            <w:shd w:val="clear" w:color="auto" w:fill="70AD47" w:themeFill="accent6"/>
            <w:vAlign w:val="center"/>
          </w:tcPr>
          <w:p w14:paraId="7B4935A6" w14:textId="4A2225C6" w:rsidR="00CF144D" w:rsidRPr="00C42048" w:rsidRDefault="00780EBB" w:rsidP="002B0068">
            <w:pPr>
              <w:spacing w:after="0" w:line="240" w:lineRule="auto"/>
              <w:rPr>
                <w:rFonts w:ascii="ITC Avant Garde" w:hAnsi="ITC Avant Garde" w:cs="Arial"/>
                <w:b/>
                <w:sz w:val="20"/>
                <w:szCs w:val="20"/>
              </w:rPr>
            </w:pPr>
            <w:r w:rsidRPr="00C42048">
              <w:rPr>
                <w:rFonts w:ascii="ITC Avant Garde" w:hAnsi="ITC Avant Garde"/>
                <w:sz w:val="20"/>
                <w:szCs w:val="20"/>
              </w:rPr>
              <w:t>Jose Leopoldo Diaz Martinez</w:t>
            </w:r>
          </w:p>
        </w:tc>
      </w:tr>
      <w:tr w:rsidR="00CF144D" w:rsidRPr="00C42048" w14:paraId="143CA7C3" w14:textId="77777777" w:rsidTr="002B0068">
        <w:trPr>
          <w:trHeight w:val="555"/>
          <w:tblHeader/>
        </w:trPr>
        <w:tc>
          <w:tcPr>
            <w:tcW w:w="17714" w:type="dxa"/>
            <w:shd w:val="clear" w:color="auto" w:fill="E7E6E6" w:themeFill="background2"/>
            <w:vAlign w:val="center"/>
          </w:tcPr>
          <w:p w14:paraId="3EC4855A" w14:textId="77777777" w:rsidR="00CF144D" w:rsidRPr="00C42048" w:rsidRDefault="00CF144D" w:rsidP="002B0068">
            <w:pPr>
              <w:spacing w:after="0" w:line="240" w:lineRule="auto"/>
              <w:jc w:val="center"/>
              <w:rPr>
                <w:rFonts w:ascii="ITC Avant Garde" w:hAnsi="ITC Avant Garde" w:cs="Arial"/>
                <w:b/>
                <w:sz w:val="20"/>
                <w:szCs w:val="20"/>
              </w:rPr>
            </w:pPr>
            <w:r w:rsidRPr="00C42048">
              <w:rPr>
                <w:rFonts w:ascii="ITC Avant Garde" w:hAnsi="ITC Avant Garde" w:cs="Arial"/>
                <w:b/>
                <w:sz w:val="20"/>
                <w:szCs w:val="20"/>
              </w:rPr>
              <w:t>Comentario(s), opinión(es), aportación(es) u otros elementos de análisis</w:t>
            </w:r>
          </w:p>
        </w:tc>
      </w:tr>
      <w:tr w:rsidR="00CF144D" w:rsidRPr="00C42048" w14:paraId="782E7A1C" w14:textId="77777777" w:rsidTr="00CF144D">
        <w:trPr>
          <w:trHeight w:val="170"/>
        </w:trPr>
        <w:tc>
          <w:tcPr>
            <w:tcW w:w="17714" w:type="dxa"/>
            <w:vAlign w:val="center"/>
          </w:tcPr>
          <w:p w14:paraId="62F2CF44" w14:textId="55E4A85F" w:rsidR="00CF144D" w:rsidRPr="00780EBB" w:rsidRDefault="00780EBB" w:rsidP="002B0068">
            <w:pPr>
              <w:spacing w:after="0" w:line="240" w:lineRule="auto"/>
              <w:rPr>
                <w:rFonts w:ascii="ITC Avant Garde" w:hAnsi="ITC Avant Garde"/>
                <w:i/>
                <w:sz w:val="20"/>
                <w:szCs w:val="20"/>
              </w:rPr>
            </w:pPr>
            <w:r w:rsidRPr="00780EBB">
              <w:rPr>
                <w:rFonts w:ascii="ITC Avant Garde" w:hAnsi="ITC Avant Garde"/>
                <w:i/>
                <w:sz w:val="20"/>
                <w:szCs w:val="20"/>
              </w:rPr>
              <w:t xml:space="preserve">Yo deseo participar porque en la provincia donde vivo solo hay 1 radio comercial y es </w:t>
            </w:r>
            <w:proofErr w:type="spellStart"/>
            <w:r w:rsidRPr="00780EBB">
              <w:rPr>
                <w:rFonts w:ascii="ITC Avant Garde" w:hAnsi="ITC Avant Garde"/>
                <w:i/>
                <w:sz w:val="20"/>
                <w:szCs w:val="20"/>
              </w:rPr>
              <w:t>conciderado</w:t>
            </w:r>
            <w:proofErr w:type="spellEnd"/>
            <w:r w:rsidRPr="00780EBB">
              <w:rPr>
                <w:rFonts w:ascii="ITC Avant Garde" w:hAnsi="ITC Avant Garde"/>
                <w:i/>
                <w:sz w:val="20"/>
                <w:szCs w:val="20"/>
              </w:rPr>
              <w:t xml:space="preserve"> como agente preponderante debe haber </w:t>
            </w:r>
            <w:proofErr w:type="spellStart"/>
            <w:r w:rsidRPr="00780EBB">
              <w:rPr>
                <w:rFonts w:ascii="ITC Avant Garde" w:hAnsi="ITC Avant Garde"/>
                <w:i/>
                <w:sz w:val="20"/>
                <w:szCs w:val="20"/>
              </w:rPr>
              <w:t>mas</w:t>
            </w:r>
            <w:proofErr w:type="spellEnd"/>
            <w:r w:rsidRPr="00780EBB">
              <w:rPr>
                <w:rFonts w:ascii="ITC Avant Garde" w:hAnsi="ITC Avant Garde"/>
                <w:i/>
                <w:sz w:val="20"/>
                <w:szCs w:val="20"/>
              </w:rPr>
              <w:t xml:space="preserve"> apertura para los que deseemos</w:t>
            </w:r>
          </w:p>
          <w:p w14:paraId="75FCA40D" w14:textId="552DA31F" w:rsidR="00CF144D" w:rsidRPr="00C42048" w:rsidRDefault="00780EBB" w:rsidP="002B0068">
            <w:pPr>
              <w:spacing w:after="0" w:line="240" w:lineRule="auto"/>
              <w:rPr>
                <w:rFonts w:ascii="ITC Avant Garde" w:hAnsi="ITC Avant Garde" w:cs="Arial"/>
                <w:sz w:val="20"/>
                <w:szCs w:val="20"/>
              </w:rPr>
            </w:pPr>
            <w:proofErr w:type="spellStart"/>
            <w:r w:rsidRPr="00780EBB">
              <w:rPr>
                <w:rFonts w:ascii="ITC Avant Garde" w:hAnsi="ITC Avant Garde"/>
                <w:i/>
                <w:sz w:val="20"/>
                <w:szCs w:val="20"/>
              </w:rPr>
              <w:t>particpar</w:t>
            </w:r>
            <w:proofErr w:type="spellEnd"/>
            <w:r w:rsidRPr="00780EBB">
              <w:rPr>
                <w:rFonts w:ascii="ITC Avant Garde" w:hAnsi="ITC Avant Garde"/>
                <w:i/>
                <w:sz w:val="20"/>
                <w:szCs w:val="20"/>
              </w:rPr>
              <w:t xml:space="preserve"> y </w:t>
            </w:r>
            <w:proofErr w:type="spellStart"/>
            <w:r w:rsidRPr="00780EBB">
              <w:rPr>
                <w:rFonts w:ascii="ITC Avant Garde" w:hAnsi="ITC Avant Garde"/>
                <w:i/>
                <w:sz w:val="20"/>
                <w:szCs w:val="20"/>
              </w:rPr>
              <w:t>asi</w:t>
            </w:r>
            <w:proofErr w:type="spellEnd"/>
            <w:r w:rsidRPr="00780EBB">
              <w:rPr>
                <w:rFonts w:ascii="ITC Avant Garde" w:hAnsi="ITC Avant Garde"/>
                <w:i/>
                <w:sz w:val="20"/>
                <w:szCs w:val="20"/>
              </w:rPr>
              <w:t xml:space="preserve">, contribuir al </w:t>
            </w:r>
            <w:proofErr w:type="spellStart"/>
            <w:r w:rsidRPr="00780EBB">
              <w:rPr>
                <w:rFonts w:ascii="ITC Avant Garde" w:hAnsi="ITC Avant Garde"/>
                <w:i/>
                <w:sz w:val="20"/>
                <w:szCs w:val="20"/>
              </w:rPr>
              <w:t>pais</w:t>
            </w:r>
            <w:proofErr w:type="spellEnd"/>
            <w:r w:rsidRPr="00780EBB">
              <w:rPr>
                <w:rFonts w:ascii="ITC Avant Garde" w:hAnsi="ITC Avant Garde"/>
                <w:i/>
                <w:sz w:val="20"/>
                <w:szCs w:val="20"/>
              </w:rPr>
              <w:t xml:space="preserve"> para mejor crecimiento en comunicaciones y </w:t>
            </w:r>
            <w:proofErr w:type="spellStart"/>
            <w:r w:rsidRPr="00780EBB">
              <w:rPr>
                <w:rFonts w:ascii="ITC Avant Garde" w:hAnsi="ITC Avant Garde"/>
                <w:i/>
                <w:sz w:val="20"/>
                <w:szCs w:val="20"/>
              </w:rPr>
              <w:t>economicamente</w:t>
            </w:r>
            <w:proofErr w:type="spellEnd"/>
            <w:r w:rsidRPr="00780EBB">
              <w:rPr>
                <w:rFonts w:ascii="ITC Avant Garde" w:hAnsi="ITC Avant Garde"/>
                <w:i/>
                <w:sz w:val="20"/>
                <w:szCs w:val="20"/>
              </w:rPr>
              <w:t xml:space="preserve">. porque deseamos </w:t>
            </w:r>
            <w:proofErr w:type="spellStart"/>
            <w:r w:rsidRPr="00780EBB">
              <w:rPr>
                <w:rFonts w:ascii="ITC Avant Garde" w:hAnsi="ITC Avant Garde"/>
                <w:i/>
                <w:sz w:val="20"/>
                <w:szCs w:val="20"/>
              </w:rPr>
              <w:t>particpar</w:t>
            </w:r>
            <w:proofErr w:type="spellEnd"/>
            <w:r w:rsidRPr="00780EBB">
              <w:rPr>
                <w:rFonts w:ascii="ITC Avant Garde" w:hAnsi="ITC Avant Garde"/>
                <w:i/>
                <w:sz w:val="20"/>
                <w:szCs w:val="20"/>
              </w:rPr>
              <w:t xml:space="preserve"> en la </w:t>
            </w:r>
            <w:proofErr w:type="spellStart"/>
            <w:r w:rsidRPr="00780EBB">
              <w:rPr>
                <w:rFonts w:ascii="ITC Avant Garde" w:hAnsi="ITC Avant Garde"/>
                <w:i/>
                <w:sz w:val="20"/>
                <w:szCs w:val="20"/>
              </w:rPr>
              <w:t>licitacion</w:t>
            </w:r>
            <w:proofErr w:type="spellEnd"/>
            <w:r w:rsidRPr="00780EBB">
              <w:rPr>
                <w:rFonts w:ascii="ITC Avant Garde" w:hAnsi="ITC Avant Garde"/>
                <w:i/>
                <w:sz w:val="20"/>
                <w:szCs w:val="20"/>
              </w:rPr>
              <w:t xml:space="preserve"> para una frecuencia</w:t>
            </w:r>
            <w:r w:rsidR="00596319">
              <w:rPr>
                <w:rFonts w:ascii="ITC Avant Garde" w:hAnsi="ITC Avant Garde"/>
                <w:i/>
                <w:sz w:val="20"/>
                <w:szCs w:val="20"/>
              </w:rPr>
              <w:t>.</w:t>
            </w:r>
          </w:p>
        </w:tc>
      </w:tr>
    </w:tbl>
    <w:p w14:paraId="5753A3EC" w14:textId="77777777" w:rsidR="00CF144D" w:rsidRPr="00C42048" w:rsidRDefault="00CF144D" w:rsidP="002B0068">
      <w:pPr>
        <w:spacing w:after="0" w:line="240" w:lineRule="auto"/>
        <w:rPr>
          <w:rFonts w:ascii="ITC Avant Garde" w:hAnsi="ITC Avant Garde" w:cs="Arial"/>
          <w:sz w:val="20"/>
          <w:szCs w:val="20"/>
        </w:rPr>
      </w:pPr>
    </w:p>
    <w:p w14:paraId="43CF0589" w14:textId="77777777" w:rsidR="00AE1185" w:rsidRPr="00C42048" w:rsidRDefault="00AE1185" w:rsidP="002B0068">
      <w:pPr>
        <w:spacing w:after="0" w:line="240" w:lineRule="auto"/>
        <w:rPr>
          <w:rFonts w:ascii="ITC Avant Garde" w:hAnsi="ITC Avant Garde" w:cs="Arial"/>
          <w:sz w:val="20"/>
          <w:szCs w:val="20"/>
        </w:rPr>
      </w:pPr>
    </w:p>
    <w:tbl>
      <w:tblPr>
        <w:tblStyle w:val="Tablaconcuadrcula"/>
        <w:tblW w:w="17714" w:type="dxa"/>
        <w:tblLook w:val="04A0" w:firstRow="1" w:lastRow="0" w:firstColumn="1" w:lastColumn="0" w:noHBand="0" w:noVBand="1"/>
      </w:tblPr>
      <w:tblGrid>
        <w:gridCol w:w="17714"/>
      </w:tblGrid>
      <w:tr w:rsidR="00CF144D" w:rsidRPr="00C42048" w14:paraId="4B8D9C6A" w14:textId="77777777" w:rsidTr="00BB245A">
        <w:trPr>
          <w:trHeight w:val="567"/>
          <w:tblHeader/>
        </w:trPr>
        <w:tc>
          <w:tcPr>
            <w:tcW w:w="17714" w:type="dxa"/>
            <w:shd w:val="clear" w:color="auto" w:fill="70AD47" w:themeFill="accent6"/>
            <w:vAlign w:val="center"/>
          </w:tcPr>
          <w:p w14:paraId="40C11D4B" w14:textId="6D25C88E" w:rsidR="00CF144D" w:rsidRPr="00C42048" w:rsidRDefault="00CF144D" w:rsidP="002B0068">
            <w:pPr>
              <w:spacing w:after="0" w:line="240" w:lineRule="auto"/>
              <w:rPr>
                <w:rFonts w:ascii="ITC Avant Garde" w:hAnsi="ITC Avant Garde" w:cs="Arial"/>
                <w:b/>
                <w:sz w:val="20"/>
                <w:szCs w:val="20"/>
              </w:rPr>
            </w:pPr>
            <w:r w:rsidRPr="00C42048">
              <w:rPr>
                <w:rFonts w:ascii="ITC Avant Garde" w:hAnsi="ITC Avant Garde"/>
                <w:sz w:val="20"/>
                <w:szCs w:val="20"/>
              </w:rPr>
              <w:lastRenderedPageBreak/>
              <w:t>Multimedios Radio, S.A. de C.V.</w:t>
            </w:r>
          </w:p>
        </w:tc>
      </w:tr>
      <w:tr w:rsidR="00CF144D" w:rsidRPr="00C42048" w14:paraId="24A03AF3" w14:textId="77777777" w:rsidTr="00BB245A">
        <w:trPr>
          <w:trHeight w:val="567"/>
          <w:tblHeader/>
        </w:trPr>
        <w:tc>
          <w:tcPr>
            <w:tcW w:w="17714" w:type="dxa"/>
            <w:shd w:val="clear" w:color="auto" w:fill="E7E6E6" w:themeFill="background2"/>
            <w:vAlign w:val="center"/>
          </w:tcPr>
          <w:p w14:paraId="47A51EED" w14:textId="77777777" w:rsidR="00CF144D" w:rsidRPr="00C42048" w:rsidRDefault="00CF144D" w:rsidP="002B0068">
            <w:pPr>
              <w:spacing w:after="0" w:line="240" w:lineRule="auto"/>
              <w:jc w:val="center"/>
              <w:rPr>
                <w:rFonts w:ascii="ITC Avant Garde" w:hAnsi="ITC Avant Garde" w:cs="Arial"/>
                <w:b/>
                <w:sz w:val="20"/>
                <w:szCs w:val="20"/>
              </w:rPr>
            </w:pPr>
            <w:r w:rsidRPr="00C42048">
              <w:rPr>
                <w:rFonts w:ascii="ITC Avant Garde" w:hAnsi="ITC Avant Garde" w:cs="Arial"/>
                <w:b/>
                <w:sz w:val="20"/>
                <w:szCs w:val="20"/>
              </w:rPr>
              <w:t>Comentario(s), opinión(es), aportación(es) u otros elementos de análisis</w:t>
            </w:r>
          </w:p>
        </w:tc>
      </w:tr>
      <w:tr w:rsidR="00CF144D" w:rsidRPr="00780EBB" w14:paraId="18E0716F" w14:textId="77777777" w:rsidTr="00BB245A">
        <w:trPr>
          <w:trHeight w:val="567"/>
        </w:trPr>
        <w:tc>
          <w:tcPr>
            <w:tcW w:w="17714" w:type="dxa"/>
            <w:vAlign w:val="center"/>
          </w:tcPr>
          <w:p w14:paraId="31752CB8" w14:textId="48A7451E" w:rsidR="00CF144D" w:rsidRDefault="00CF144D" w:rsidP="002B0068">
            <w:pPr>
              <w:spacing w:after="0" w:line="240" w:lineRule="auto"/>
              <w:rPr>
                <w:rFonts w:ascii="ITC Avant Garde" w:hAnsi="ITC Avant Garde"/>
                <w:i/>
                <w:sz w:val="20"/>
                <w:szCs w:val="20"/>
              </w:rPr>
            </w:pPr>
            <w:r w:rsidRPr="00780EBB">
              <w:rPr>
                <w:rFonts w:ascii="ITC Avant Garde" w:hAnsi="ITC Avant Garde"/>
                <w:i/>
                <w:sz w:val="20"/>
                <w:szCs w:val="20"/>
              </w:rPr>
              <w:t xml:space="preserve">Se sugiere que se concreten y sistematicen análisis socioeconómicos </w:t>
            </w:r>
            <w:r w:rsidR="00BB76B4" w:rsidRPr="00780EBB">
              <w:rPr>
                <w:rFonts w:ascii="ITC Avant Garde" w:hAnsi="ITC Avant Garde"/>
                <w:i/>
                <w:sz w:val="20"/>
                <w:szCs w:val="20"/>
              </w:rPr>
              <w:t>más</w:t>
            </w:r>
            <w:r w:rsidRPr="00780EBB">
              <w:rPr>
                <w:rFonts w:ascii="ITC Avant Garde" w:hAnsi="ITC Avant Garde"/>
                <w:i/>
                <w:sz w:val="20"/>
                <w:szCs w:val="20"/>
              </w:rPr>
              <w:t xml:space="preserve"> robustos para determinar las localidades susceptibles de recibir nuevos concesionarios de uso comercial que presten el servicio </w:t>
            </w:r>
            <w:r w:rsidR="00BB76B4" w:rsidRPr="00780EBB">
              <w:rPr>
                <w:rFonts w:ascii="ITC Avant Garde" w:hAnsi="ITC Avant Garde"/>
                <w:i/>
                <w:sz w:val="20"/>
                <w:szCs w:val="20"/>
              </w:rPr>
              <w:t>público</w:t>
            </w:r>
            <w:r w:rsidRPr="00780EBB">
              <w:rPr>
                <w:rFonts w:ascii="ITC Avant Garde" w:hAnsi="ITC Avant Garde"/>
                <w:i/>
                <w:sz w:val="20"/>
                <w:szCs w:val="20"/>
              </w:rPr>
              <w:t xml:space="preserve"> de radiodifusión sonora. </w:t>
            </w:r>
            <w:r w:rsidR="00BB76B4" w:rsidRPr="00780EBB">
              <w:rPr>
                <w:rFonts w:ascii="ITC Avant Garde" w:hAnsi="ITC Avant Garde"/>
                <w:i/>
                <w:sz w:val="20"/>
                <w:szCs w:val="20"/>
              </w:rPr>
              <w:t>En</w:t>
            </w:r>
            <w:r w:rsidRPr="00780EBB">
              <w:rPr>
                <w:rFonts w:ascii="ITC Avant Garde" w:hAnsi="ITC Avant Garde"/>
                <w:i/>
                <w:sz w:val="20"/>
                <w:szCs w:val="20"/>
              </w:rPr>
              <w:t xml:space="preserve"> este tipo de Licitaciones se genera un desequilibrio económico que puede poner en riesgo tanto a los concesionarios vigentes como a los nuevos. No es deseable que los participantes ganadores No presten sus servicios con regularidad y continuidad. El Estado debe garantizar de manera continua a las audiencias pluralidad y diversidad en la prestación de sus servicios públicos.</w:t>
            </w:r>
          </w:p>
          <w:p w14:paraId="54137A4C" w14:textId="77777777" w:rsidR="00596319" w:rsidRPr="00780EBB" w:rsidRDefault="00596319" w:rsidP="002B0068">
            <w:pPr>
              <w:spacing w:after="0" w:line="240" w:lineRule="auto"/>
              <w:rPr>
                <w:rFonts w:ascii="ITC Avant Garde" w:hAnsi="ITC Avant Garde"/>
                <w:i/>
                <w:sz w:val="20"/>
                <w:szCs w:val="20"/>
              </w:rPr>
            </w:pPr>
          </w:p>
          <w:p w14:paraId="32022F61" w14:textId="20AA09B0" w:rsidR="00CF144D" w:rsidRPr="00780EBB" w:rsidRDefault="00CF144D" w:rsidP="002B0068">
            <w:pPr>
              <w:spacing w:after="0" w:line="240" w:lineRule="auto"/>
              <w:rPr>
                <w:rFonts w:ascii="ITC Avant Garde" w:hAnsi="ITC Avant Garde" w:cs="Arial"/>
                <w:i/>
                <w:sz w:val="20"/>
                <w:szCs w:val="20"/>
              </w:rPr>
            </w:pPr>
            <w:r w:rsidRPr="00780EBB">
              <w:rPr>
                <w:rFonts w:ascii="ITC Avant Garde" w:hAnsi="ITC Avant Garde"/>
                <w:i/>
                <w:sz w:val="20"/>
                <w:szCs w:val="20"/>
              </w:rPr>
              <w:t xml:space="preserve">Anexamos un archivo con información de uso del tiempo de publicidad comercial en </w:t>
            </w:r>
            <w:r w:rsidR="00BB76B4" w:rsidRPr="00780EBB">
              <w:rPr>
                <w:rFonts w:ascii="ITC Avant Garde" w:hAnsi="ITC Avant Garde"/>
                <w:i/>
                <w:sz w:val="20"/>
                <w:szCs w:val="20"/>
              </w:rPr>
              <w:t>diversas</w:t>
            </w:r>
            <w:r w:rsidRPr="00780EBB">
              <w:rPr>
                <w:rFonts w:ascii="ITC Avant Garde" w:hAnsi="ITC Avant Garde"/>
                <w:i/>
                <w:sz w:val="20"/>
                <w:szCs w:val="20"/>
              </w:rPr>
              <w:t xml:space="preserve"> localidades de </w:t>
            </w:r>
            <w:r w:rsidR="00BB76B4" w:rsidRPr="00780EBB">
              <w:rPr>
                <w:rFonts w:ascii="ITC Avant Garde" w:hAnsi="ITC Avant Garde"/>
                <w:i/>
                <w:sz w:val="20"/>
                <w:szCs w:val="20"/>
              </w:rPr>
              <w:t>México</w:t>
            </w:r>
            <w:r w:rsidRPr="00780EBB">
              <w:rPr>
                <w:rFonts w:ascii="ITC Avant Garde" w:hAnsi="ITC Avant Garde"/>
                <w:i/>
                <w:sz w:val="20"/>
                <w:szCs w:val="20"/>
              </w:rPr>
              <w:t>. Se evidencia el decremento de tiempo de publicidad comercial entre los años 2019 y 2020. Esta tendencia se profundiza con la emergencia sanitaria de generada por el virus SARS.CoV2.</w:t>
            </w:r>
          </w:p>
        </w:tc>
      </w:tr>
    </w:tbl>
    <w:p w14:paraId="454DE3A9" w14:textId="6F22772F" w:rsidR="00CF144D" w:rsidRPr="00780EBB" w:rsidRDefault="00CF144D" w:rsidP="002B0068">
      <w:pPr>
        <w:spacing w:after="0" w:line="240" w:lineRule="auto"/>
        <w:rPr>
          <w:rFonts w:ascii="ITC Avant Garde" w:hAnsi="ITC Avant Garde" w:cs="Arial"/>
          <w:i/>
          <w:sz w:val="20"/>
          <w:szCs w:val="20"/>
        </w:rPr>
      </w:pPr>
    </w:p>
    <w:p w14:paraId="18433139" w14:textId="64C427F4" w:rsidR="00CF144D" w:rsidRPr="00C42048" w:rsidRDefault="00CF144D" w:rsidP="002B0068">
      <w:pPr>
        <w:spacing w:after="0" w:line="240" w:lineRule="auto"/>
        <w:rPr>
          <w:rFonts w:ascii="ITC Avant Garde" w:hAnsi="ITC Avant Garde" w:cs="Arial"/>
          <w:sz w:val="20"/>
          <w:szCs w:val="20"/>
        </w:rPr>
      </w:pPr>
    </w:p>
    <w:p w14:paraId="543DAA16" w14:textId="5CB2DDCA" w:rsidR="00CF144D" w:rsidRPr="00C42048" w:rsidRDefault="00CF144D" w:rsidP="002B0068">
      <w:pPr>
        <w:spacing w:after="0" w:line="240" w:lineRule="auto"/>
        <w:rPr>
          <w:rFonts w:ascii="ITC Avant Garde" w:hAnsi="ITC Avant Garde" w:cs="Arial"/>
          <w:sz w:val="20"/>
          <w:szCs w:val="20"/>
        </w:rPr>
      </w:pPr>
    </w:p>
    <w:tbl>
      <w:tblPr>
        <w:tblStyle w:val="Tablaconcuadrcula"/>
        <w:tblW w:w="17714" w:type="dxa"/>
        <w:tblLook w:val="04A0" w:firstRow="1" w:lastRow="0" w:firstColumn="1" w:lastColumn="0" w:noHBand="0" w:noVBand="1"/>
      </w:tblPr>
      <w:tblGrid>
        <w:gridCol w:w="17714"/>
      </w:tblGrid>
      <w:tr w:rsidR="00E3434A" w:rsidRPr="00C42048" w14:paraId="51745FB6" w14:textId="77777777" w:rsidTr="00BB245A">
        <w:trPr>
          <w:trHeight w:val="567"/>
          <w:tblHeader/>
        </w:trPr>
        <w:tc>
          <w:tcPr>
            <w:tcW w:w="17714" w:type="dxa"/>
            <w:shd w:val="clear" w:color="auto" w:fill="70AD47" w:themeFill="accent6"/>
            <w:vAlign w:val="center"/>
          </w:tcPr>
          <w:p w14:paraId="19579ED0" w14:textId="75A89373" w:rsidR="00E3434A" w:rsidRPr="00C42048" w:rsidRDefault="00E3434A" w:rsidP="002B0068">
            <w:pPr>
              <w:spacing w:after="0" w:line="240" w:lineRule="auto"/>
              <w:rPr>
                <w:rFonts w:ascii="ITC Avant Garde" w:hAnsi="ITC Avant Garde" w:cs="Arial"/>
                <w:b/>
                <w:sz w:val="20"/>
                <w:szCs w:val="20"/>
              </w:rPr>
            </w:pPr>
            <w:r w:rsidRPr="00C42048">
              <w:rPr>
                <w:rFonts w:ascii="ITC Avant Garde" w:hAnsi="ITC Avant Garde"/>
                <w:sz w:val="20"/>
                <w:szCs w:val="20"/>
              </w:rPr>
              <w:t>Beatriz Vera Mondragón</w:t>
            </w:r>
          </w:p>
        </w:tc>
      </w:tr>
      <w:tr w:rsidR="00CF144D" w:rsidRPr="00C42048" w14:paraId="41672F97" w14:textId="77777777" w:rsidTr="00BB245A">
        <w:trPr>
          <w:trHeight w:val="567"/>
          <w:tblHeader/>
        </w:trPr>
        <w:tc>
          <w:tcPr>
            <w:tcW w:w="17714" w:type="dxa"/>
            <w:shd w:val="clear" w:color="auto" w:fill="E7E6E6" w:themeFill="background2"/>
            <w:vAlign w:val="center"/>
          </w:tcPr>
          <w:p w14:paraId="1B8466C4" w14:textId="77777777" w:rsidR="00CF144D" w:rsidRPr="00C42048" w:rsidRDefault="00CF144D" w:rsidP="002B0068">
            <w:pPr>
              <w:spacing w:after="0" w:line="240" w:lineRule="auto"/>
              <w:jc w:val="center"/>
              <w:rPr>
                <w:rFonts w:ascii="ITC Avant Garde" w:hAnsi="ITC Avant Garde" w:cs="Arial"/>
                <w:b/>
                <w:sz w:val="20"/>
                <w:szCs w:val="20"/>
              </w:rPr>
            </w:pPr>
            <w:r w:rsidRPr="00C42048">
              <w:rPr>
                <w:rFonts w:ascii="ITC Avant Garde" w:hAnsi="ITC Avant Garde" w:cs="Arial"/>
                <w:b/>
                <w:sz w:val="20"/>
                <w:szCs w:val="20"/>
              </w:rPr>
              <w:t>Comentario(s), opinión(es), aportación(es) u otros elementos de análisis</w:t>
            </w:r>
          </w:p>
        </w:tc>
      </w:tr>
      <w:tr w:rsidR="00CF144D" w:rsidRPr="00C42048" w14:paraId="537BFBBB" w14:textId="77777777" w:rsidTr="00BB245A">
        <w:trPr>
          <w:trHeight w:val="567"/>
        </w:trPr>
        <w:tc>
          <w:tcPr>
            <w:tcW w:w="17714" w:type="dxa"/>
            <w:vAlign w:val="center"/>
          </w:tcPr>
          <w:p w14:paraId="2E998B26" w14:textId="35F61119" w:rsidR="00CF144D" w:rsidRPr="00780EBB" w:rsidRDefault="00E3434A" w:rsidP="002B0068">
            <w:pPr>
              <w:spacing w:after="0" w:line="240" w:lineRule="auto"/>
              <w:rPr>
                <w:rFonts w:ascii="ITC Avant Garde" w:hAnsi="ITC Avant Garde" w:cs="Arial"/>
                <w:i/>
                <w:sz w:val="20"/>
                <w:szCs w:val="20"/>
              </w:rPr>
            </w:pPr>
            <w:r w:rsidRPr="00780EBB">
              <w:rPr>
                <w:rFonts w:ascii="ITC Avant Garde" w:hAnsi="ITC Avant Garde"/>
                <w:i/>
                <w:sz w:val="20"/>
                <w:szCs w:val="20"/>
              </w:rPr>
              <w:t>Cual sea la definición de las propuestas, sugiero que tengamos el apoyo y asesoramiento por parte del IFT.</w:t>
            </w:r>
          </w:p>
        </w:tc>
      </w:tr>
    </w:tbl>
    <w:p w14:paraId="6B4EF8BB" w14:textId="4FA920E8" w:rsidR="00CF144D" w:rsidRPr="00C42048" w:rsidRDefault="00CF144D" w:rsidP="002B0068">
      <w:pPr>
        <w:spacing w:after="0" w:line="240" w:lineRule="auto"/>
        <w:rPr>
          <w:rFonts w:ascii="ITC Avant Garde" w:hAnsi="ITC Avant Garde" w:cs="Arial"/>
          <w:sz w:val="20"/>
          <w:szCs w:val="20"/>
        </w:rPr>
      </w:pPr>
    </w:p>
    <w:p w14:paraId="7E18A656" w14:textId="2E3AFA6D" w:rsidR="00DB4BD7" w:rsidRPr="00C42048" w:rsidRDefault="00DB4BD7" w:rsidP="002B0068">
      <w:pPr>
        <w:spacing w:after="0" w:line="240" w:lineRule="auto"/>
        <w:ind w:left="0" w:right="0" w:firstLine="0"/>
        <w:jc w:val="center"/>
        <w:rPr>
          <w:rFonts w:ascii="ITC Avant Garde" w:eastAsia="Calibri" w:hAnsi="ITC Avant Garde" w:cs="Arial"/>
          <w:b/>
          <w:color w:val="auto"/>
          <w:sz w:val="20"/>
          <w:szCs w:val="20"/>
          <w:lang w:eastAsia="en-US"/>
        </w:rPr>
      </w:pPr>
    </w:p>
    <w:sectPr w:rsidR="00DB4BD7" w:rsidRPr="00C42048" w:rsidSect="00DB4BD7">
      <w:pgSz w:w="20163" w:h="12242"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10AE" w14:textId="77777777" w:rsidR="000E43AD" w:rsidRDefault="000E43AD" w:rsidP="00247F1E">
      <w:pPr>
        <w:spacing w:after="0" w:line="240" w:lineRule="auto"/>
      </w:pPr>
      <w:r>
        <w:separator/>
      </w:r>
    </w:p>
  </w:endnote>
  <w:endnote w:type="continuationSeparator" w:id="0">
    <w:p w14:paraId="3727399C" w14:textId="77777777" w:rsidR="000E43AD" w:rsidRDefault="000E43AD" w:rsidP="0024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224982"/>
      <w:docPartObj>
        <w:docPartGallery w:val="Page Numbers (Bottom of Page)"/>
        <w:docPartUnique/>
      </w:docPartObj>
    </w:sdtPr>
    <w:sdtEndPr/>
    <w:sdtContent>
      <w:sdt>
        <w:sdtPr>
          <w:id w:val="-1769616900"/>
          <w:docPartObj>
            <w:docPartGallery w:val="Page Numbers (Top of Page)"/>
            <w:docPartUnique/>
          </w:docPartObj>
        </w:sdtPr>
        <w:sdtEndPr/>
        <w:sdtContent>
          <w:p w14:paraId="6AD6E1F0" w14:textId="114DE9AE" w:rsidR="005A3E16" w:rsidRDefault="005A3E16">
            <w:pPr>
              <w:pStyle w:val="Piedepgina"/>
              <w:jc w:val="right"/>
            </w:pPr>
            <w:r w:rsidRPr="005A3E16">
              <w:rPr>
                <w:sz w:val="18"/>
                <w:szCs w:val="18"/>
                <w:lang w:val="es-ES"/>
              </w:rPr>
              <w:t xml:space="preserve">Página </w:t>
            </w:r>
            <w:r w:rsidRPr="005A3E16">
              <w:rPr>
                <w:b/>
                <w:bCs/>
                <w:sz w:val="18"/>
                <w:szCs w:val="18"/>
              </w:rPr>
              <w:fldChar w:fldCharType="begin"/>
            </w:r>
            <w:r w:rsidRPr="005A3E16">
              <w:rPr>
                <w:b/>
                <w:bCs/>
                <w:sz w:val="18"/>
                <w:szCs w:val="18"/>
              </w:rPr>
              <w:instrText>PAGE</w:instrText>
            </w:r>
            <w:r w:rsidRPr="005A3E16">
              <w:rPr>
                <w:b/>
                <w:bCs/>
                <w:sz w:val="18"/>
                <w:szCs w:val="18"/>
              </w:rPr>
              <w:fldChar w:fldCharType="separate"/>
            </w:r>
            <w:r w:rsidR="001B6747">
              <w:rPr>
                <w:b/>
                <w:bCs/>
                <w:noProof/>
                <w:sz w:val="18"/>
                <w:szCs w:val="18"/>
              </w:rPr>
              <w:t>12</w:t>
            </w:r>
            <w:r w:rsidRPr="005A3E16">
              <w:rPr>
                <w:b/>
                <w:bCs/>
                <w:sz w:val="18"/>
                <w:szCs w:val="18"/>
              </w:rPr>
              <w:fldChar w:fldCharType="end"/>
            </w:r>
            <w:r w:rsidRPr="005A3E16">
              <w:rPr>
                <w:sz w:val="18"/>
                <w:szCs w:val="18"/>
                <w:lang w:val="es-ES"/>
              </w:rPr>
              <w:t xml:space="preserve"> de </w:t>
            </w:r>
            <w:r w:rsidRPr="005A3E16">
              <w:rPr>
                <w:b/>
                <w:bCs/>
                <w:sz w:val="18"/>
                <w:szCs w:val="18"/>
              </w:rPr>
              <w:fldChar w:fldCharType="begin"/>
            </w:r>
            <w:r w:rsidRPr="005A3E16">
              <w:rPr>
                <w:b/>
                <w:bCs/>
                <w:sz w:val="18"/>
                <w:szCs w:val="18"/>
              </w:rPr>
              <w:instrText>NUMPAGES</w:instrText>
            </w:r>
            <w:r w:rsidRPr="005A3E16">
              <w:rPr>
                <w:b/>
                <w:bCs/>
                <w:sz w:val="18"/>
                <w:szCs w:val="18"/>
              </w:rPr>
              <w:fldChar w:fldCharType="separate"/>
            </w:r>
            <w:r w:rsidR="001B6747">
              <w:rPr>
                <w:b/>
                <w:bCs/>
                <w:noProof/>
                <w:sz w:val="18"/>
                <w:szCs w:val="18"/>
              </w:rPr>
              <w:t>12</w:t>
            </w:r>
            <w:r w:rsidRPr="005A3E16">
              <w:rPr>
                <w:b/>
                <w:bCs/>
                <w:sz w:val="18"/>
                <w:szCs w:val="18"/>
              </w:rPr>
              <w:fldChar w:fldCharType="end"/>
            </w:r>
          </w:p>
        </w:sdtContent>
      </w:sdt>
    </w:sdtContent>
  </w:sdt>
  <w:p w14:paraId="110E66C6" w14:textId="77777777" w:rsidR="00253AC2" w:rsidRDefault="00253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30FB" w14:textId="77777777" w:rsidR="000E43AD" w:rsidRDefault="000E43AD" w:rsidP="00247F1E">
      <w:pPr>
        <w:spacing w:after="0" w:line="240" w:lineRule="auto"/>
      </w:pPr>
      <w:r>
        <w:separator/>
      </w:r>
    </w:p>
  </w:footnote>
  <w:footnote w:type="continuationSeparator" w:id="0">
    <w:p w14:paraId="1E57669F" w14:textId="77777777" w:rsidR="000E43AD" w:rsidRDefault="000E43AD" w:rsidP="00247F1E">
      <w:pPr>
        <w:spacing w:after="0" w:line="240" w:lineRule="auto"/>
      </w:pPr>
      <w:r>
        <w:continuationSeparator/>
      </w:r>
    </w:p>
  </w:footnote>
  <w:footnote w:id="1">
    <w:p w14:paraId="66A7626E" w14:textId="1736D18C" w:rsidR="00253AC2" w:rsidRPr="004643BB" w:rsidRDefault="00253AC2" w:rsidP="004643BB">
      <w:pPr>
        <w:spacing w:before="120" w:after="120" w:line="240" w:lineRule="auto"/>
        <w:rPr>
          <w:rFonts w:ascii="ITC Avant Garde" w:hAnsi="ITC Avant Garde"/>
          <w:sz w:val="16"/>
          <w:szCs w:val="16"/>
        </w:rPr>
      </w:pPr>
      <w:r w:rsidRPr="002B1718">
        <w:rPr>
          <w:rStyle w:val="Refdenotaalpie"/>
          <w:sz w:val="16"/>
          <w:szCs w:val="16"/>
        </w:rPr>
        <w:footnoteRef/>
      </w:r>
      <w:r w:rsidRPr="002B1718">
        <w:rPr>
          <w:sz w:val="16"/>
          <w:szCs w:val="16"/>
        </w:rPr>
        <w:t xml:space="preserve"> </w:t>
      </w:r>
      <w:r w:rsidRPr="004643BB">
        <w:rPr>
          <w:rFonts w:ascii="ITC Avant Garde" w:hAnsi="ITC Avant Garde"/>
          <w:sz w:val="16"/>
          <w:szCs w:val="16"/>
        </w:rPr>
        <w:t xml:space="preserve">Para el cómputo de dicho plazo, se tomó en consideración el acuerdo del Pleno del Instituto, mediante el cual aprueba el calendario anual de labores para el año 2020 y principios de 2021, publicado en el Diario Oficial de la Federación el once de diciembre de dos mil diecinueve en el que se indica la suspensión de labores los días 20 al 24 y 27 al 31 de julio en todas las áreas administrativas del Instituto, visibles en el siguiente hipervínculo: </w:t>
      </w:r>
      <w:hyperlink r:id="rId1" w:history="1">
        <w:r w:rsidR="00773493" w:rsidRPr="00D4002A">
          <w:rPr>
            <w:rStyle w:val="Hipervnculo"/>
            <w:rFonts w:ascii="ITC Avant Garde" w:hAnsi="ITC Avant Garde"/>
            <w:sz w:val="16"/>
            <w:szCs w:val="16"/>
          </w:rPr>
          <w:t>http://www.ift.org.mx/sites/default/files/dof_p_ift_271119_743.pdf</w:t>
        </w:r>
      </w:hyperlink>
      <w:r w:rsidR="00773493">
        <w:rPr>
          <w:rFonts w:ascii="ITC Avant Garde" w:hAnsi="ITC Avant Garde"/>
          <w:sz w:val="16"/>
          <w:szCs w:val="16"/>
        </w:rPr>
        <w:t xml:space="preserve"> </w:t>
      </w:r>
    </w:p>
  </w:footnote>
  <w:footnote w:id="2">
    <w:p w14:paraId="3E781351" w14:textId="1CDB0FF6" w:rsidR="00253AC2" w:rsidRPr="0092218E" w:rsidRDefault="00253AC2" w:rsidP="006C2E67">
      <w:pPr>
        <w:spacing w:before="120" w:after="120" w:line="240" w:lineRule="auto"/>
        <w:ind w:left="0" w:firstLine="0"/>
        <w:jc w:val="left"/>
        <w:rPr>
          <w:color w:val="0000FF"/>
          <w:sz w:val="20"/>
          <w:szCs w:val="20"/>
          <w:u w:val="single"/>
        </w:rPr>
      </w:pPr>
      <w:r w:rsidRPr="004643BB">
        <w:rPr>
          <w:rFonts w:ascii="ITC Avant Garde" w:hAnsi="ITC Avant Garde"/>
          <w:sz w:val="16"/>
          <w:szCs w:val="16"/>
        </w:rPr>
        <w:footnoteRef/>
      </w:r>
      <w:r w:rsidR="006C2E67">
        <w:t xml:space="preserve"> </w:t>
      </w:r>
      <w:hyperlink r:id="rId2" w:history="1">
        <w:r w:rsidR="00773493" w:rsidRPr="00D4002A">
          <w:rPr>
            <w:rStyle w:val="Hipervnculo"/>
            <w:rFonts w:ascii="ITC Avant Garde" w:hAnsi="ITC Avant Garde"/>
            <w:sz w:val="16"/>
            <w:szCs w:val="16"/>
          </w:rPr>
          <w:t>http://www.ift.org.mx/industria/consultas-publicas/consulta-publica-sobre-el-proyecto-de-calendario-de-actividades-de-la-licitacion-no-ift-8</w:t>
        </w:r>
      </w:hyperlink>
      <w:r w:rsidR="00773493">
        <w:rPr>
          <w:rFonts w:ascii="ITC Avant Garde" w:hAnsi="ITC Avant Garde"/>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BEA"/>
    <w:multiLevelType w:val="hybridMultilevel"/>
    <w:tmpl w:val="723C0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F58CC"/>
    <w:multiLevelType w:val="hybridMultilevel"/>
    <w:tmpl w:val="8838528C"/>
    <w:lvl w:ilvl="0" w:tplc="2F6E1A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6478BA"/>
    <w:multiLevelType w:val="hybridMultilevel"/>
    <w:tmpl w:val="AB58C50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C55D68"/>
    <w:multiLevelType w:val="hybridMultilevel"/>
    <w:tmpl w:val="4CF4907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C07F0"/>
    <w:multiLevelType w:val="hybridMultilevel"/>
    <w:tmpl w:val="4C5023C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FC5525"/>
    <w:multiLevelType w:val="hybridMultilevel"/>
    <w:tmpl w:val="606ED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8B39C3"/>
    <w:multiLevelType w:val="hybridMultilevel"/>
    <w:tmpl w:val="7582964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B15649"/>
    <w:multiLevelType w:val="hybridMultilevel"/>
    <w:tmpl w:val="FF4C8B86"/>
    <w:lvl w:ilvl="0" w:tplc="175218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DA7349"/>
    <w:multiLevelType w:val="hybridMultilevel"/>
    <w:tmpl w:val="2C1A350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310266"/>
    <w:multiLevelType w:val="hybridMultilevel"/>
    <w:tmpl w:val="7616900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EC92F8E"/>
    <w:multiLevelType w:val="hybridMultilevel"/>
    <w:tmpl w:val="400A3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A4F50"/>
    <w:multiLevelType w:val="hybridMultilevel"/>
    <w:tmpl w:val="012A17B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A82118"/>
    <w:multiLevelType w:val="hybridMultilevel"/>
    <w:tmpl w:val="AC048B2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E947E3"/>
    <w:multiLevelType w:val="hybridMultilevel"/>
    <w:tmpl w:val="F4E6C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F2ECF"/>
    <w:multiLevelType w:val="hybridMultilevel"/>
    <w:tmpl w:val="C1E4E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B2209C"/>
    <w:multiLevelType w:val="hybridMultilevel"/>
    <w:tmpl w:val="BEF44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8E5565"/>
    <w:multiLevelType w:val="hybridMultilevel"/>
    <w:tmpl w:val="9D70712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A82E8C"/>
    <w:multiLevelType w:val="hybridMultilevel"/>
    <w:tmpl w:val="DD0E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1D3FA6"/>
    <w:multiLevelType w:val="hybridMultilevel"/>
    <w:tmpl w:val="FDDC9AD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F5617A"/>
    <w:multiLevelType w:val="hybridMultilevel"/>
    <w:tmpl w:val="2EB8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647E2A"/>
    <w:multiLevelType w:val="hybridMultilevel"/>
    <w:tmpl w:val="CD909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531294"/>
    <w:multiLevelType w:val="hybridMultilevel"/>
    <w:tmpl w:val="E0246336"/>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212693"/>
    <w:multiLevelType w:val="hybridMultilevel"/>
    <w:tmpl w:val="43CA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C767D6"/>
    <w:multiLevelType w:val="hybridMultilevel"/>
    <w:tmpl w:val="ADE8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E44E07"/>
    <w:multiLevelType w:val="hybridMultilevel"/>
    <w:tmpl w:val="D8445C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F23C9"/>
    <w:multiLevelType w:val="hybridMultilevel"/>
    <w:tmpl w:val="A584383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8F28EB"/>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27" w15:restartNumberingAfterBreak="0">
    <w:nsid w:val="6A6912A5"/>
    <w:multiLevelType w:val="hybridMultilevel"/>
    <w:tmpl w:val="F04AEF9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130" w:hanging="360"/>
      </w:pPr>
      <w:rPr>
        <w:rFonts w:ascii="Courier New" w:hAnsi="Courier New" w:cs="Courier New" w:hint="default"/>
      </w:rPr>
    </w:lvl>
    <w:lvl w:ilvl="2" w:tplc="080A0005" w:tentative="1">
      <w:start w:val="1"/>
      <w:numFmt w:val="bullet"/>
      <w:lvlText w:val=""/>
      <w:lvlJc w:val="left"/>
      <w:pPr>
        <w:ind w:left="1850" w:hanging="360"/>
      </w:pPr>
      <w:rPr>
        <w:rFonts w:ascii="Wingdings" w:hAnsi="Wingdings" w:hint="default"/>
      </w:rPr>
    </w:lvl>
    <w:lvl w:ilvl="3" w:tplc="080A0001" w:tentative="1">
      <w:start w:val="1"/>
      <w:numFmt w:val="bullet"/>
      <w:lvlText w:val=""/>
      <w:lvlJc w:val="left"/>
      <w:pPr>
        <w:ind w:left="2570" w:hanging="360"/>
      </w:pPr>
      <w:rPr>
        <w:rFonts w:ascii="Symbol" w:hAnsi="Symbol" w:hint="default"/>
      </w:rPr>
    </w:lvl>
    <w:lvl w:ilvl="4" w:tplc="080A0003" w:tentative="1">
      <w:start w:val="1"/>
      <w:numFmt w:val="bullet"/>
      <w:lvlText w:val="o"/>
      <w:lvlJc w:val="left"/>
      <w:pPr>
        <w:ind w:left="3290" w:hanging="360"/>
      </w:pPr>
      <w:rPr>
        <w:rFonts w:ascii="Courier New" w:hAnsi="Courier New" w:cs="Courier New" w:hint="default"/>
      </w:rPr>
    </w:lvl>
    <w:lvl w:ilvl="5" w:tplc="080A0005" w:tentative="1">
      <w:start w:val="1"/>
      <w:numFmt w:val="bullet"/>
      <w:lvlText w:val=""/>
      <w:lvlJc w:val="left"/>
      <w:pPr>
        <w:ind w:left="4010" w:hanging="360"/>
      </w:pPr>
      <w:rPr>
        <w:rFonts w:ascii="Wingdings" w:hAnsi="Wingdings" w:hint="default"/>
      </w:rPr>
    </w:lvl>
    <w:lvl w:ilvl="6" w:tplc="080A0001" w:tentative="1">
      <w:start w:val="1"/>
      <w:numFmt w:val="bullet"/>
      <w:lvlText w:val=""/>
      <w:lvlJc w:val="left"/>
      <w:pPr>
        <w:ind w:left="4730" w:hanging="360"/>
      </w:pPr>
      <w:rPr>
        <w:rFonts w:ascii="Symbol" w:hAnsi="Symbol" w:hint="default"/>
      </w:rPr>
    </w:lvl>
    <w:lvl w:ilvl="7" w:tplc="080A0003" w:tentative="1">
      <w:start w:val="1"/>
      <w:numFmt w:val="bullet"/>
      <w:lvlText w:val="o"/>
      <w:lvlJc w:val="left"/>
      <w:pPr>
        <w:ind w:left="5450" w:hanging="360"/>
      </w:pPr>
      <w:rPr>
        <w:rFonts w:ascii="Courier New" w:hAnsi="Courier New" w:cs="Courier New" w:hint="default"/>
      </w:rPr>
    </w:lvl>
    <w:lvl w:ilvl="8" w:tplc="080A0005" w:tentative="1">
      <w:start w:val="1"/>
      <w:numFmt w:val="bullet"/>
      <w:lvlText w:val=""/>
      <w:lvlJc w:val="left"/>
      <w:pPr>
        <w:ind w:left="6170" w:hanging="360"/>
      </w:pPr>
      <w:rPr>
        <w:rFonts w:ascii="Wingdings" w:hAnsi="Wingdings" w:hint="default"/>
      </w:rPr>
    </w:lvl>
  </w:abstractNum>
  <w:abstractNum w:abstractNumId="28" w15:restartNumberingAfterBreak="0">
    <w:nsid w:val="6AEC21CD"/>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29"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30" w15:restartNumberingAfterBreak="0">
    <w:nsid w:val="73FC627B"/>
    <w:multiLevelType w:val="hybridMultilevel"/>
    <w:tmpl w:val="C672B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2D099D"/>
    <w:multiLevelType w:val="hybridMultilevel"/>
    <w:tmpl w:val="0B52C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9D646A"/>
    <w:multiLevelType w:val="hybridMultilevel"/>
    <w:tmpl w:val="FAC4B47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CB35DB"/>
    <w:multiLevelType w:val="hybridMultilevel"/>
    <w:tmpl w:val="34D66A0E"/>
    <w:lvl w:ilvl="0" w:tplc="2C201C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29"/>
  </w:num>
  <w:num w:numId="3">
    <w:abstractNumId w:val="15"/>
  </w:num>
  <w:num w:numId="4">
    <w:abstractNumId w:val="10"/>
  </w:num>
  <w:num w:numId="5">
    <w:abstractNumId w:val="0"/>
  </w:num>
  <w:num w:numId="6">
    <w:abstractNumId w:val="23"/>
  </w:num>
  <w:num w:numId="7">
    <w:abstractNumId w:val="20"/>
  </w:num>
  <w:num w:numId="8">
    <w:abstractNumId w:val="22"/>
  </w:num>
  <w:num w:numId="9">
    <w:abstractNumId w:val="5"/>
  </w:num>
  <w:num w:numId="10">
    <w:abstractNumId w:val="19"/>
  </w:num>
  <w:num w:numId="11">
    <w:abstractNumId w:val="27"/>
  </w:num>
  <w:num w:numId="12">
    <w:abstractNumId w:val="6"/>
  </w:num>
  <w:num w:numId="13">
    <w:abstractNumId w:val="8"/>
  </w:num>
  <w:num w:numId="14">
    <w:abstractNumId w:val="16"/>
  </w:num>
  <w:num w:numId="15">
    <w:abstractNumId w:val="30"/>
  </w:num>
  <w:num w:numId="16">
    <w:abstractNumId w:val="1"/>
  </w:num>
  <w:num w:numId="17">
    <w:abstractNumId w:val="32"/>
  </w:num>
  <w:num w:numId="18">
    <w:abstractNumId w:val="3"/>
  </w:num>
  <w:num w:numId="19">
    <w:abstractNumId w:val="21"/>
  </w:num>
  <w:num w:numId="20">
    <w:abstractNumId w:val="12"/>
  </w:num>
  <w:num w:numId="21">
    <w:abstractNumId w:val="4"/>
  </w:num>
  <w:num w:numId="22">
    <w:abstractNumId w:val="7"/>
  </w:num>
  <w:num w:numId="23">
    <w:abstractNumId w:val="34"/>
  </w:num>
  <w:num w:numId="24">
    <w:abstractNumId w:val="26"/>
  </w:num>
  <w:num w:numId="25">
    <w:abstractNumId w:val="28"/>
  </w:num>
  <w:num w:numId="26">
    <w:abstractNumId w:val="14"/>
  </w:num>
  <w:num w:numId="27">
    <w:abstractNumId w:val="25"/>
  </w:num>
  <w:num w:numId="28">
    <w:abstractNumId w:val="18"/>
  </w:num>
  <w:num w:numId="29">
    <w:abstractNumId w:val="17"/>
  </w:num>
  <w:num w:numId="30">
    <w:abstractNumId w:val="31"/>
  </w:num>
  <w:num w:numId="31">
    <w:abstractNumId w:val="9"/>
  </w:num>
  <w:num w:numId="32">
    <w:abstractNumId w:val="2"/>
  </w:num>
  <w:num w:numId="33">
    <w:abstractNumId w:val="11"/>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6C"/>
    <w:rsid w:val="000122F8"/>
    <w:rsid w:val="0003126C"/>
    <w:rsid w:val="00034BF0"/>
    <w:rsid w:val="000400E5"/>
    <w:rsid w:val="00040A3A"/>
    <w:rsid w:val="000B20B6"/>
    <w:rsid w:val="000C0E38"/>
    <w:rsid w:val="000D261E"/>
    <w:rsid w:val="000D781C"/>
    <w:rsid w:val="000E43AD"/>
    <w:rsid w:val="000F141B"/>
    <w:rsid w:val="000F26E1"/>
    <w:rsid w:val="001131BB"/>
    <w:rsid w:val="00150AE6"/>
    <w:rsid w:val="00174497"/>
    <w:rsid w:val="001B18B4"/>
    <w:rsid w:val="001B6747"/>
    <w:rsid w:val="001C767C"/>
    <w:rsid w:val="002344C1"/>
    <w:rsid w:val="00247F1E"/>
    <w:rsid w:val="00253AC2"/>
    <w:rsid w:val="00257A74"/>
    <w:rsid w:val="002724DB"/>
    <w:rsid w:val="00276209"/>
    <w:rsid w:val="0029703C"/>
    <w:rsid w:val="002A2493"/>
    <w:rsid w:val="002A6A8A"/>
    <w:rsid w:val="002B0068"/>
    <w:rsid w:val="002D165A"/>
    <w:rsid w:val="002D6DF9"/>
    <w:rsid w:val="002E381B"/>
    <w:rsid w:val="002F0B12"/>
    <w:rsid w:val="002F63B1"/>
    <w:rsid w:val="003117F5"/>
    <w:rsid w:val="00312ABA"/>
    <w:rsid w:val="00337727"/>
    <w:rsid w:val="003524D4"/>
    <w:rsid w:val="00357251"/>
    <w:rsid w:val="003629C6"/>
    <w:rsid w:val="00381C27"/>
    <w:rsid w:val="00391AA3"/>
    <w:rsid w:val="003B316A"/>
    <w:rsid w:val="003B4BFF"/>
    <w:rsid w:val="003C336C"/>
    <w:rsid w:val="003D77F9"/>
    <w:rsid w:val="00420C62"/>
    <w:rsid w:val="00422148"/>
    <w:rsid w:val="00422651"/>
    <w:rsid w:val="004408DD"/>
    <w:rsid w:val="004643BB"/>
    <w:rsid w:val="00473B74"/>
    <w:rsid w:val="00475B5F"/>
    <w:rsid w:val="00497E44"/>
    <w:rsid w:val="004A1B39"/>
    <w:rsid w:val="004A6F39"/>
    <w:rsid w:val="004B641E"/>
    <w:rsid w:val="004C4C02"/>
    <w:rsid w:val="004D3E8C"/>
    <w:rsid w:val="004E5038"/>
    <w:rsid w:val="004E5503"/>
    <w:rsid w:val="004F16BC"/>
    <w:rsid w:val="004F31F1"/>
    <w:rsid w:val="004F69C1"/>
    <w:rsid w:val="0050185D"/>
    <w:rsid w:val="00512499"/>
    <w:rsid w:val="00523CE6"/>
    <w:rsid w:val="005310EF"/>
    <w:rsid w:val="00563781"/>
    <w:rsid w:val="00564B12"/>
    <w:rsid w:val="00596319"/>
    <w:rsid w:val="005A3E16"/>
    <w:rsid w:val="005A6749"/>
    <w:rsid w:val="005C5261"/>
    <w:rsid w:val="005C7869"/>
    <w:rsid w:val="005D55C7"/>
    <w:rsid w:val="005D775E"/>
    <w:rsid w:val="005D7D1F"/>
    <w:rsid w:val="005E05F4"/>
    <w:rsid w:val="006070E5"/>
    <w:rsid w:val="006104C5"/>
    <w:rsid w:val="00610E71"/>
    <w:rsid w:val="006207E3"/>
    <w:rsid w:val="006419CA"/>
    <w:rsid w:val="00650C0B"/>
    <w:rsid w:val="00653805"/>
    <w:rsid w:val="00684B15"/>
    <w:rsid w:val="00693726"/>
    <w:rsid w:val="00695000"/>
    <w:rsid w:val="006A7127"/>
    <w:rsid w:val="006B0FE1"/>
    <w:rsid w:val="006B48B4"/>
    <w:rsid w:val="006B60BF"/>
    <w:rsid w:val="006C2E67"/>
    <w:rsid w:val="006C7695"/>
    <w:rsid w:val="006D00C2"/>
    <w:rsid w:val="006D26F9"/>
    <w:rsid w:val="006D763D"/>
    <w:rsid w:val="006E26F0"/>
    <w:rsid w:val="006F164A"/>
    <w:rsid w:val="006F57B6"/>
    <w:rsid w:val="006F5AF8"/>
    <w:rsid w:val="007141A0"/>
    <w:rsid w:val="00716E82"/>
    <w:rsid w:val="00722729"/>
    <w:rsid w:val="00723D9A"/>
    <w:rsid w:val="00744F1A"/>
    <w:rsid w:val="00745A9B"/>
    <w:rsid w:val="00771E4C"/>
    <w:rsid w:val="00773493"/>
    <w:rsid w:val="00780EBB"/>
    <w:rsid w:val="007A364A"/>
    <w:rsid w:val="007A3E66"/>
    <w:rsid w:val="007A4F1A"/>
    <w:rsid w:val="007A7DE0"/>
    <w:rsid w:val="007B00EC"/>
    <w:rsid w:val="007B03D1"/>
    <w:rsid w:val="007B169A"/>
    <w:rsid w:val="007B65A5"/>
    <w:rsid w:val="00820AF9"/>
    <w:rsid w:val="00827A83"/>
    <w:rsid w:val="008377DC"/>
    <w:rsid w:val="008578A7"/>
    <w:rsid w:val="00870B7B"/>
    <w:rsid w:val="008950FC"/>
    <w:rsid w:val="008B1D66"/>
    <w:rsid w:val="008D06BE"/>
    <w:rsid w:val="008D550E"/>
    <w:rsid w:val="008E33F8"/>
    <w:rsid w:val="008E50E0"/>
    <w:rsid w:val="008F2CCF"/>
    <w:rsid w:val="00937EDA"/>
    <w:rsid w:val="009A0D5E"/>
    <w:rsid w:val="009A5946"/>
    <w:rsid w:val="009B4EF8"/>
    <w:rsid w:val="009C03B4"/>
    <w:rsid w:val="009D157B"/>
    <w:rsid w:val="009F1958"/>
    <w:rsid w:val="009F631A"/>
    <w:rsid w:val="00A00A9D"/>
    <w:rsid w:val="00A30916"/>
    <w:rsid w:val="00A31590"/>
    <w:rsid w:val="00A43A88"/>
    <w:rsid w:val="00A53105"/>
    <w:rsid w:val="00A534EB"/>
    <w:rsid w:val="00A67C1B"/>
    <w:rsid w:val="00AB5D8C"/>
    <w:rsid w:val="00AC740A"/>
    <w:rsid w:val="00AD15B8"/>
    <w:rsid w:val="00AD5D56"/>
    <w:rsid w:val="00AE1185"/>
    <w:rsid w:val="00AE2A74"/>
    <w:rsid w:val="00AF088D"/>
    <w:rsid w:val="00B12951"/>
    <w:rsid w:val="00B22055"/>
    <w:rsid w:val="00B35966"/>
    <w:rsid w:val="00B47BF1"/>
    <w:rsid w:val="00B60B95"/>
    <w:rsid w:val="00B669F8"/>
    <w:rsid w:val="00B70A1C"/>
    <w:rsid w:val="00B73F10"/>
    <w:rsid w:val="00BA00ED"/>
    <w:rsid w:val="00BA7AB4"/>
    <w:rsid w:val="00BB245A"/>
    <w:rsid w:val="00BB2FBB"/>
    <w:rsid w:val="00BB5262"/>
    <w:rsid w:val="00BB76B4"/>
    <w:rsid w:val="00BC2248"/>
    <w:rsid w:val="00BD3D55"/>
    <w:rsid w:val="00BD4900"/>
    <w:rsid w:val="00BD4F94"/>
    <w:rsid w:val="00BE0C01"/>
    <w:rsid w:val="00BE35D7"/>
    <w:rsid w:val="00C120B4"/>
    <w:rsid w:val="00C2319B"/>
    <w:rsid w:val="00C34E2A"/>
    <w:rsid w:val="00C375BC"/>
    <w:rsid w:val="00C402E9"/>
    <w:rsid w:val="00C42048"/>
    <w:rsid w:val="00C53723"/>
    <w:rsid w:val="00C64AD3"/>
    <w:rsid w:val="00C71436"/>
    <w:rsid w:val="00C906BC"/>
    <w:rsid w:val="00CA008D"/>
    <w:rsid w:val="00CA284B"/>
    <w:rsid w:val="00CC2A2F"/>
    <w:rsid w:val="00CD4910"/>
    <w:rsid w:val="00CD544E"/>
    <w:rsid w:val="00CE1808"/>
    <w:rsid w:val="00CE4F5A"/>
    <w:rsid w:val="00CF144D"/>
    <w:rsid w:val="00D15A24"/>
    <w:rsid w:val="00D248FB"/>
    <w:rsid w:val="00D36D1F"/>
    <w:rsid w:val="00D6149D"/>
    <w:rsid w:val="00D62BB7"/>
    <w:rsid w:val="00DB000C"/>
    <w:rsid w:val="00DB4BD7"/>
    <w:rsid w:val="00E04A6D"/>
    <w:rsid w:val="00E11C66"/>
    <w:rsid w:val="00E26779"/>
    <w:rsid w:val="00E30A66"/>
    <w:rsid w:val="00E30AF7"/>
    <w:rsid w:val="00E32A27"/>
    <w:rsid w:val="00E3434A"/>
    <w:rsid w:val="00E44F84"/>
    <w:rsid w:val="00E57701"/>
    <w:rsid w:val="00E659C4"/>
    <w:rsid w:val="00E721D2"/>
    <w:rsid w:val="00E73E20"/>
    <w:rsid w:val="00E828CC"/>
    <w:rsid w:val="00E85B4B"/>
    <w:rsid w:val="00E93610"/>
    <w:rsid w:val="00E9382C"/>
    <w:rsid w:val="00E94216"/>
    <w:rsid w:val="00E957DE"/>
    <w:rsid w:val="00EA0E02"/>
    <w:rsid w:val="00EA5E21"/>
    <w:rsid w:val="00EA7C15"/>
    <w:rsid w:val="00EB23C8"/>
    <w:rsid w:val="00EB59C2"/>
    <w:rsid w:val="00ED3983"/>
    <w:rsid w:val="00EE17A0"/>
    <w:rsid w:val="00EF4E7B"/>
    <w:rsid w:val="00EF6F9C"/>
    <w:rsid w:val="00F05539"/>
    <w:rsid w:val="00F278B3"/>
    <w:rsid w:val="00F3648A"/>
    <w:rsid w:val="00F3681B"/>
    <w:rsid w:val="00F50527"/>
    <w:rsid w:val="00F5570C"/>
    <w:rsid w:val="00F62BD6"/>
    <w:rsid w:val="00F82B18"/>
    <w:rsid w:val="00FA008E"/>
    <w:rsid w:val="00FA2D23"/>
    <w:rsid w:val="00FC76CB"/>
    <w:rsid w:val="00FD009C"/>
    <w:rsid w:val="00FD1C6D"/>
    <w:rsid w:val="00FD683D"/>
    <w:rsid w:val="00FF2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92A4"/>
  <w15:chartTrackingRefBased/>
  <w15:docId w15:val="{D066E96A-1C9A-4EDF-BF84-ADE8A2F4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F1E"/>
    <w:pPr>
      <w:spacing w:after="3" w:line="219" w:lineRule="auto"/>
      <w:ind w:left="10" w:right="2" w:hanging="10"/>
      <w:jc w:val="both"/>
    </w:pPr>
    <w:rPr>
      <w:rFonts w:ascii="Avant Garde" w:eastAsia="Avant Garde" w:hAnsi="Avant Garde" w:cs="Avant Garde"/>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Listas,lp1,CNBV Parrafo1"/>
    <w:basedOn w:val="Normal"/>
    <w:link w:val="PrrafodelistaCar"/>
    <w:uiPriority w:val="34"/>
    <w:qFormat/>
    <w:rsid w:val="00247F1E"/>
    <w:pPr>
      <w:ind w:left="720"/>
      <w:contextualSpacing/>
    </w:pPr>
  </w:style>
  <w:style w:type="character" w:styleId="Hipervnculo">
    <w:name w:val="Hyperlink"/>
    <w:basedOn w:val="Fuentedeprrafopredeter"/>
    <w:uiPriority w:val="99"/>
    <w:unhideWhenUsed/>
    <w:rsid w:val="00247F1E"/>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qFormat/>
    <w:rsid w:val="00247F1E"/>
    <w:rPr>
      <w:rFonts w:ascii="Avant Garde" w:eastAsia="Avant Garde" w:hAnsi="Avant Garde" w:cs="Avant Garde"/>
      <w:color w:val="000000"/>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247F1E"/>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247F1E"/>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247F1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247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F1E"/>
    <w:rPr>
      <w:rFonts w:ascii="Avant Garde" w:eastAsia="Avant Garde" w:hAnsi="Avant Garde" w:cs="Avant Garde"/>
      <w:color w:val="000000"/>
      <w:lang w:eastAsia="es-MX"/>
    </w:rPr>
  </w:style>
  <w:style w:type="table" w:styleId="Tablaconcuadrcula">
    <w:name w:val="Table Grid"/>
    <w:basedOn w:val="Tablanormal"/>
    <w:uiPriority w:val="39"/>
    <w:rsid w:val="0082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1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8B4"/>
    <w:rPr>
      <w:rFonts w:ascii="Avant Garde" w:eastAsia="Avant Garde" w:hAnsi="Avant Garde" w:cs="Avant Garde"/>
      <w:color w:val="000000"/>
      <w:lang w:eastAsia="es-MX"/>
    </w:rPr>
  </w:style>
  <w:style w:type="table" w:customStyle="1" w:styleId="Tablaconcuadrcula1">
    <w:name w:val="Tabla con cuadrícula1"/>
    <w:basedOn w:val="Tablanormal"/>
    <w:next w:val="Tablaconcuadrcula"/>
    <w:uiPriority w:val="39"/>
    <w:rsid w:val="001B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B129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B2FB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44F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F84"/>
    <w:rPr>
      <w:rFonts w:ascii="Segoe UI" w:eastAsia="Avant Garde" w:hAnsi="Segoe UI" w:cs="Segoe UI"/>
      <w:color w:val="000000"/>
      <w:sz w:val="18"/>
      <w:szCs w:val="18"/>
      <w:lang w:eastAsia="es-MX"/>
    </w:rPr>
  </w:style>
  <w:style w:type="table" w:customStyle="1" w:styleId="Tablaconcuadrcula2">
    <w:name w:val="Tabla con cuadrícula2"/>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Fuentedeprrafopredeter"/>
    <w:rsid w:val="00F278B3"/>
  </w:style>
  <w:style w:type="character" w:customStyle="1" w:styleId="UnresolvedMention">
    <w:name w:val="Unresolved Mention"/>
    <w:basedOn w:val="Fuentedeprrafopredeter"/>
    <w:uiPriority w:val="99"/>
    <w:semiHidden/>
    <w:unhideWhenUsed/>
    <w:rsid w:val="0025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1913">
      <w:bodyDiv w:val="1"/>
      <w:marLeft w:val="0"/>
      <w:marRight w:val="0"/>
      <w:marTop w:val="0"/>
      <w:marBottom w:val="0"/>
      <w:divBdr>
        <w:top w:val="none" w:sz="0" w:space="0" w:color="auto"/>
        <w:left w:val="none" w:sz="0" w:space="0" w:color="auto"/>
        <w:bottom w:val="none" w:sz="0" w:space="0" w:color="auto"/>
        <w:right w:val="none" w:sz="0" w:space="0" w:color="auto"/>
      </w:divBdr>
    </w:div>
    <w:div w:id="906765619">
      <w:bodyDiv w:val="1"/>
      <w:marLeft w:val="0"/>
      <w:marRight w:val="0"/>
      <w:marTop w:val="0"/>
      <w:marBottom w:val="0"/>
      <w:divBdr>
        <w:top w:val="none" w:sz="0" w:space="0" w:color="auto"/>
        <w:left w:val="none" w:sz="0" w:space="0" w:color="auto"/>
        <w:bottom w:val="none" w:sz="0" w:space="0" w:color="auto"/>
        <w:right w:val="none" w:sz="0" w:space="0" w:color="auto"/>
      </w:divBdr>
    </w:div>
    <w:div w:id="1035500177">
      <w:bodyDiv w:val="1"/>
      <w:marLeft w:val="0"/>
      <w:marRight w:val="0"/>
      <w:marTop w:val="0"/>
      <w:marBottom w:val="0"/>
      <w:divBdr>
        <w:top w:val="none" w:sz="0" w:space="0" w:color="auto"/>
        <w:left w:val="none" w:sz="0" w:space="0" w:color="auto"/>
        <w:bottom w:val="none" w:sz="0" w:space="0" w:color="auto"/>
        <w:right w:val="none" w:sz="0" w:space="0" w:color="auto"/>
      </w:divBdr>
    </w:div>
    <w:div w:id="16890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consulta-publica-sobre-el-proyecto-de-calendario-de-actividades-de-la-licitacion-no-ift-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industria/consultas-publicas/consulta-publica-sobre-el-proyecto-de-calendario-de-actividades-de-la-licitacion-no-ift-8" TargetMode="External"/><Relationship Id="rId1" Type="http://schemas.openxmlformats.org/officeDocument/2006/relationships/hyperlink" Target="http://www.ift.org.mx/sites/default/files/dof_p_ift_271119_74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CA6C-6723-4BF9-B1C2-B650DDC0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6512FF-8FD5-4369-8644-6F0A14845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32240-B4F0-46A5-BDA3-BCDDF7347249}">
  <ds:schemaRefs>
    <ds:schemaRef ds:uri="http://schemas.microsoft.com/sharepoint/v3/contenttype/forms"/>
  </ds:schemaRefs>
</ds:datastoreItem>
</file>

<file path=customXml/itemProps4.xml><?xml version="1.0" encoding="utf-8"?>
<ds:datastoreItem xmlns:ds="http://schemas.openxmlformats.org/officeDocument/2006/customXml" ds:itemID="{329BB46F-8454-4BFA-BBB1-203CA2EF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4207</Words>
  <Characters>23143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edgar.sandoval@ift.org.mx</dc:creator>
  <cp:keywords/>
  <dc:description/>
  <cp:lastModifiedBy>Alexis Piña Vega</cp:lastModifiedBy>
  <cp:revision>3</cp:revision>
  <cp:lastPrinted>2021-06-18T15:21:00Z</cp:lastPrinted>
  <dcterms:created xsi:type="dcterms:W3CDTF">2021-06-17T23:56:00Z</dcterms:created>
  <dcterms:modified xsi:type="dcterms:W3CDTF">2021-06-18T15:21:00Z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