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67" w:type="dxa"/>
        <w:tblCellMar>
          <w:top w:w="57" w:type="dxa"/>
          <w:bottom w:w="57" w:type="dxa"/>
        </w:tblCellMar>
        <w:tblLook w:val="04A0" w:firstRow="1" w:lastRow="0" w:firstColumn="1" w:lastColumn="0" w:noHBand="0" w:noVBand="1"/>
      </w:tblPr>
      <w:tblGrid>
        <w:gridCol w:w="3093"/>
        <w:gridCol w:w="3260"/>
        <w:gridCol w:w="2714"/>
      </w:tblGrid>
      <w:tr w:rsidR="00501ADF" w:rsidRPr="00D742BA" w14:paraId="6598C93F" w14:textId="77777777" w:rsidTr="002714D5">
        <w:trPr>
          <w:trHeight w:val="816"/>
        </w:trPr>
        <w:tc>
          <w:tcPr>
            <w:tcW w:w="3093" w:type="dxa"/>
            <w:shd w:val="clear" w:color="auto" w:fill="DBDBDB" w:themeFill="accent3" w:themeFillTint="66"/>
          </w:tcPr>
          <w:p w14:paraId="4554A7C5" w14:textId="4A5B9536" w:rsidR="00501ADF" w:rsidRPr="00D742BA" w:rsidRDefault="00501ADF" w:rsidP="00292632">
            <w:pPr>
              <w:jc w:val="both"/>
              <w:rPr>
                <w:rFonts w:ascii="Arial" w:hAnsi="Arial" w:cs="Arial"/>
                <w:b/>
              </w:rPr>
            </w:pPr>
            <w:bookmarkStart w:id="0" w:name="_GoBack"/>
            <w:bookmarkEnd w:id="0"/>
            <w:r w:rsidRPr="00D742BA">
              <w:rPr>
                <w:rFonts w:ascii="Arial" w:hAnsi="Arial" w:cs="Arial"/>
                <w:b/>
              </w:rPr>
              <w:t xml:space="preserve">Unidad </w:t>
            </w:r>
            <w:r w:rsidR="00072473" w:rsidRPr="00D742BA">
              <w:rPr>
                <w:rFonts w:ascii="Arial" w:hAnsi="Arial" w:cs="Arial"/>
                <w:b/>
              </w:rPr>
              <w:t>A</w:t>
            </w:r>
            <w:r w:rsidRPr="00D742BA">
              <w:rPr>
                <w:rFonts w:ascii="Arial" w:hAnsi="Arial" w:cs="Arial"/>
                <w:b/>
              </w:rPr>
              <w:t>dministrativa</w:t>
            </w:r>
            <w:r w:rsidR="00D23BD5" w:rsidRPr="00D742BA">
              <w:rPr>
                <w:rFonts w:ascii="Arial" w:hAnsi="Arial" w:cs="Arial"/>
                <w:b/>
              </w:rPr>
              <w:t xml:space="preserve"> </w:t>
            </w:r>
            <w:r w:rsidR="000A6113" w:rsidRPr="00D742BA">
              <w:rPr>
                <w:rFonts w:ascii="Arial" w:hAnsi="Arial" w:cs="Arial"/>
                <w:b/>
              </w:rPr>
              <w:t xml:space="preserve">o Coordinación General </w:t>
            </w:r>
            <w:r w:rsidR="00D23BD5" w:rsidRPr="00D742BA">
              <w:rPr>
                <w:rFonts w:ascii="Arial" w:hAnsi="Arial" w:cs="Arial"/>
                <w:b/>
              </w:rPr>
              <w:t>del Instituto</w:t>
            </w:r>
            <w:r w:rsidRPr="00D742BA">
              <w:rPr>
                <w:rFonts w:ascii="Arial" w:hAnsi="Arial" w:cs="Arial"/>
                <w:b/>
              </w:rPr>
              <w:t>:</w:t>
            </w:r>
          </w:p>
          <w:p w14:paraId="5107442A" w14:textId="77777777" w:rsidR="008C1DE1" w:rsidRDefault="008C1DE1" w:rsidP="00292632">
            <w:pPr>
              <w:jc w:val="center"/>
              <w:rPr>
                <w:rFonts w:ascii="Arial" w:hAnsi="Arial" w:cs="Arial"/>
              </w:rPr>
            </w:pPr>
          </w:p>
          <w:p w14:paraId="5BB4FC05" w14:textId="6BE1D077" w:rsidR="0068307E" w:rsidRPr="00D742BA" w:rsidRDefault="00AD7508" w:rsidP="00292632">
            <w:pPr>
              <w:rPr>
                <w:rFonts w:ascii="Arial" w:hAnsi="Arial" w:cs="Arial"/>
              </w:rPr>
            </w:pPr>
            <w:r w:rsidRPr="00D742BA">
              <w:rPr>
                <w:rFonts w:ascii="Arial" w:hAnsi="Arial" w:cs="Arial"/>
              </w:rPr>
              <w:t>Unidad de Espectro Radioeléctrico</w:t>
            </w:r>
          </w:p>
          <w:p w14:paraId="49352249" w14:textId="77777777" w:rsidR="0068307E" w:rsidRPr="00D742BA" w:rsidRDefault="0068307E" w:rsidP="00292632">
            <w:pPr>
              <w:jc w:val="both"/>
              <w:rPr>
                <w:rFonts w:ascii="Arial" w:hAnsi="Arial" w:cs="Arial"/>
              </w:rPr>
            </w:pPr>
          </w:p>
        </w:tc>
        <w:tc>
          <w:tcPr>
            <w:tcW w:w="5974" w:type="dxa"/>
            <w:gridSpan w:val="2"/>
            <w:shd w:val="clear" w:color="auto" w:fill="DBDBDB" w:themeFill="accent3" w:themeFillTint="66"/>
          </w:tcPr>
          <w:p w14:paraId="16711587" w14:textId="77777777" w:rsidR="00501ADF" w:rsidRPr="00D742BA" w:rsidRDefault="00D23BD5" w:rsidP="00292632">
            <w:pPr>
              <w:jc w:val="both"/>
              <w:rPr>
                <w:rFonts w:ascii="Arial" w:hAnsi="Arial" w:cs="Arial"/>
                <w:b/>
              </w:rPr>
            </w:pPr>
            <w:r w:rsidRPr="00D742BA">
              <w:rPr>
                <w:rFonts w:ascii="Arial" w:hAnsi="Arial" w:cs="Arial"/>
                <w:b/>
              </w:rPr>
              <w:t xml:space="preserve">Título de la propuesta </w:t>
            </w:r>
            <w:r w:rsidR="00501ADF" w:rsidRPr="00D742BA">
              <w:rPr>
                <w:rFonts w:ascii="Arial" w:hAnsi="Arial" w:cs="Arial"/>
                <w:b/>
              </w:rPr>
              <w:t>de regulación:</w:t>
            </w:r>
          </w:p>
          <w:p w14:paraId="0B5388B4" w14:textId="77777777" w:rsidR="0068307E" w:rsidRPr="00D742BA" w:rsidRDefault="0068307E" w:rsidP="00292632">
            <w:pPr>
              <w:jc w:val="both"/>
              <w:rPr>
                <w:rFonts w:ascii="Arial" w:hAnsi="Arial" w:cs="Arial"/>
                <w:b/>
              </w:rPr>
            </w:pPr>
          </w:p>
          <w:p w14:paraId="60E3B54F" w14:textId="1545F154" w:rsidR="0068307E" w:rsidRPr="00D742BA" w:rsidRDefault="00A471E6" w:rsidP="00292632">
            <w:pPr>
              <w:jc w:val="both"/>
              <w:rPr>
                <w:rFonts w:ascii="Arial" w:hAnsi="Arial" w:cs="Arial"/>
              </w:rPr>
            </w:pPr>
            <w:r w:rsidRPr="008C1DE1">
              <w:rPr>
                <w:rFonts w:ascii="Arial" w:eastAsia="Times New Roman" w:hAnsi="Arial" w:cs="Arial"/>
                <w:szCs w:val="26"/>
                <w:lang w:val="es-ES_tradnl" w:eastAsia="es-MX"/>
              </w:rPr>
              <w:t xml:space="preserve">Lineamientos para el </w:t>
            </w:r>
            <w:r w:rsidR="008C1DE1" w:rsidRPr="008C1DE1">
              <w:rPr>
                <w:rFonts w:ascii="Arial" w:eastAsia="Times New Roman" w:hAnsi="Arial" w:cs="Arial"/>
                <w:bCs/>
                <w:szCs w:val="26"/>
                <w:lang w:val="es-ES_tradnl" w:eastAsia="es-MX"/>
              </w:rPr>
              <w:t>registro</w:t>
            </w:r>
            <w:r w:rsidRPr="008C1DE1">
              <w:rPr>
                <w:rFonts w:ascii="Arial" w:eastAsia="Times New Roman" w:hAnsi="Arial" w:cs="Arial"/>
                <w:szCs w:val="26"/>
                <w:lang w:val="es-ES_tradnl" w:eastAsia="es-MX"/>
              </w:rPr>
              <w:t xml:space="preserve"> de Radioenlaces Fijos en el Sistema Integral de Administración del Espectro Radioeléctrico, por parte de los Concesionarios </w:t>
            </w:r>
            <w:r w:rsidR="008C1DE1" w:rsidRPr="008C1DE1">
              <w:rPr>
                <w:rFonts w:ascii="Arial" w:eastAsia="Times New Roman" w:hAnsi="Arial" w:cs="Arial"/>
                <w:bCs/>
                <w:szCs w:val="26"/>
                <w:lang w:val="es-ES_tradnl" w:eastAsia="es-MX"/>
              </w:rPr>
              <w:t>que prestan el</w:t>
            </w:r>
            <w:r w:rsidRPr="008C1DE1">
              <w:rPr>
                <w:rFonts w:ascii="Arial" w:eastAsia="Times New Roman" w:hAnsi="Arial" w:cs="Arial"/>
                <w:szCs w:val="26"/>
                <w:lang w:val="es-ES_tradnl" w:eastAsia="es-MX"/>
              </w:rPr>
              <w:t xml:space="preserve"> Servicio de Provisión de Capacidad para Radioenlaces Fijos</w:t>
            </w:r>
            <w:r w:rsidR="00116ACB">
              <w:rPr>
                <w:rFonts w:ascii="Arial" w:eastAsia="Times New Roman" w:hAnsi="Arial" w:cs="Arial"/>
                <w:szCs w:val="26"/>
                <w:lang w:val="es-ES_tradnl" w:eastAsia="es-MX"/>
              </w:rPr>
              <w:t>, a través de la Ventanilla Electrónica del Instituto Federal de Telecomunicaciones</w:t>
            </w:r>
            <w:r w:rsidR="00A45D58" w:rsidRPr="00D742BA">
              <w:rPr>
                <w:rFonts w:ascii="Arial" w:hAnsi="Arial" w:cs="Arial"/>
              </w:rPr>
              <w:t xml:space="preserve"> (Lineamientos)</w:t>
            </w:r>
          </w:p>
          <w:p w14:paraId="1EB01EC2" w14:textId="61890723" w:rsidR="00A471E6" w:rsidRPr="00D742BA" w:rsidRDefault="00A471E6" w:rsidP="00292632">
            <w:pPr>
              <w:jc w:val="center"/>
              <w:rPr>
                <w:rFonts w:ascii="Arial" w:hAnsi="Arial" w:cs="Arial"/>
              </w:rPr>
            </w:pPr>
          </w:p>
        </w:tc>
      </w:tr>
      <w:tr w:rsidR="0068307E" w:rsidRPr="00D742BA" w14:paraId="65A796F1" w14:textId="77777777" w:rsidTr="002714D5">
        <w:trPr>
          <w:trHeight w:val="1254"/>
        </w:trPr>
        <w:tc>
          <w:tcPr>
            <w:tcW w:w="3093" w:type="dxa"/>
            <w:vMerge w:val="restart"/>
            <w:shd w:val="clear" w:color="auto" w:fill="DBDBDB" w:themeFill="accent3" w:themeFillTint="66"/>
          </w:tcPr>
          <w:p w14:paraId="316D6EBF" w14:textId="77777777" w:rsidR="0068307E" w:rsidRPr="00D742BA" w:rsidRDefault="00D23BD5" w:rsidP="00292632">
            <w:pPr>
              <w:jc w:val="both"/>
              <w:rPr>
                <w:rFonts w:ascii="Arial" w:hAnsi="Arial" w:cs="Arial"/>
                <w:b/>
              </w:rPr>
            </w:pPr>
            <w:r w:rsidRPr="00D742BA">
              <w:rPr>
                <w:rFonts w:ascii="Arial" w:hAnsi="Arial" w:cs="Arial"/>
                <w:b/>
              </w:rPr>
              <w:t>Responsable de la propuesta de regulación</w:t>
            </w:r>
            <w:r w:rsidR="0068307E" w:rsidRPr="00D742BA">
              <w:rPr>
                <w:rFonts w:ascii="Arial" w:hAnsi="Arial" w:cs="Arial"/>
                <w:b/>
              </w:rPr>
              <w:t>:</w:t>
            </w:r>
          </w:p>
          <w:p w14:paraId="4E3E6EB3" w14:textId="77777777" w:rsidR="0068307E" w:rsidRPr="00D742BA" w:rsidRDefault="0068307E" w:rsidP="00292632">
            <w:pPr>
              <w:jc w:val="both"/>
              <w:rPr>
                <w:rFonts w:ascii="Arial" w:hAnsi="Arial" w:cs="Arial"/>
                <w:b/>
              </w:rPr>
            </w:pPr>
          </w:p>
          <w:p w14:paraId="4C29B6A6" w14:textId="77777777" w:rsidR="00AD7508" w:rsidRPr="00D742BA" w:rsidRDefault="00F31821" w:rsidP="00292632">
            <w:pPr>
              <w:jc w:val="both"/>
              <w:rPr>
                <w:rFonts w:ascii="Arial" w:hAnsi="Arial" w:cs="Arial"/>
              </w:rPr>
            </w:pPr>
            <w:r w:rsidRPr="00D742BA">
              <w:rPr>
                <w:rFonts w:ascii="Arial" w:hAnsi="Arial" w:cs="Arial"/>
                <w:b/>
              </w:rPr>
              <w:t>Nombre:</w:t>
            </w:r>
            <w:r w:rsidRPr="00D742BA">
              <w:rPr>
                <w:rFonts w:ascii="Arial" w:hAnsi="Arial" w:cs="Arial"/>
              </w:rPr>
              <w:t xml:space="preserve"> </w:t>
            </w:r>
          </w:p>
          <w:p w14:paraId="7750CE2D" w14:textId="73E364EA" w:rsidR="0068307E" w:rsidRPr="00D742BA" w:rsidRDefault="00A471E6" w:rsidP="00292632">
            <w:pPr>
              <w:jc w:val="both"/>
              <w:rPr>
                <w:rFonts w:ascii="Arial" w:hAnsi="Arial" w:cs="Arial"/>
              </w:rPr>
            </w:pPr>
            <w:r w:rsidRPr="00D742BA">
              <w:rPr>
                <w:rFonts w:ascii="Arial" w:hAnsi="Arial" w:cs="Arial"/>
              </w:rPr>
              <w:t>Ricardo Castañeda Álvarez</w:t>
            </w:r>
          </w:p>
          <w:p w14:paraId="75A35D57" w14:textId="77777777" w:rsidR="00A471E6" w:rsidRPr="00D742BA" w:rsidRDefault="00A471E6" w:rsidP="00292632">
            <w:pPr>
              <w:jc w:val="both"/>
              <w:rPr>
                <w:rFonts w:ascii="Arial" w:hAnsi="Arial" w:cs="Arial"/>
              </w:rPr>
            </w:pPr>
          </w:p>
          <w:p w14:paraId="72028650" w14:textId="77777777" w:rsidR="00AD7508" w:rsidRPr="00D742BA" w:rsidRDefault="0068307E" w:rsidP="00292632">
            <w:pPr>
              <w:jc w:val="both"/>
              <w:rPr>
                <w:rFonts w:ascii="Arial" w:hAnsi="Arial" w:cs="Arial"/>
              </w:rPr>
            </w:pPr>
            <w:r w:rsidRPr="00D742BA">
              <w:rPr>
                <w:rFonts w:ascii="Arial" w:hAnsi="Arial" w:cs="Arial"/>
                <w:b/>
              </w:rPr>
              <w:t>Teléfono:</w:t>
            </w:r>
            <w:r w:rsidRPr="00D742BA">
              <w:rPr>
                <w:rFonts w:ascii="Arial" w:hAnsi="Arial" w:cs="Arial"/>
              </w:rPr>
              <w:t xml:space="preserve"> </w:t>
            </w:r>
          </w:p>
          <w:p w14:paraId="65E78F8A" w14:textId="7551E47E" w:rsidR="0068307E" w:rsidRPr="00D742BA" w:rsidRDefault="00AF1FA9" w:rsidP="00292632">
            <w:pPr>
              <w:jc w:val="both"/>
              <w:rPr>
                <w:rFonts w:ascii="Arial" w:hAnsi="Arial" w:cs="Arial"/>
              </w:rPr>
            </w:pPr>
            <w:r w:rsidRPr="00D742BA">
              <w:rPr>
                <w:rFonts w:ascii="Arial" w:hAnsi="Arial" w:cs="Arial"/>
              </w:rPr>
              <w:t>55</w:t>
            </w:r>
            <w:r w:rsidR="00A471E6" w:rsidRPr="00D742BA">
              <w:rPr>
                <w:rFonts w:ascii="Arial" w:hAnsi="Arial" w:cs="Arial"/>
              </w:rPr>
              <w:t>5015 4065</w:t>
            </w:r>
          </w:p>
          <w:p w14:paraId="0FA0A9B7" w14:textId="77777777" w:rsidR="008560ED" w:rsidRDefault="008560ED" w:rsidP="00292632">
            <w:pPr>
              <w:jc w:val="both"/>
              <w:rPr>
                <w:rFonts w:ascii="Arial" w:hAnsi="Arial" w:cs="Arial"/>
                <w:b/>
              </w:rPr>
            </w:pPr>
          </w:p>
          <w:p w14:paraId="7F7A914C" w14:textId="274B524A" w:rsidR="0068307E" w:rsidRPr="00D742BA" w:rsidRDefault="0068307E" w:rsidP="00292632">
            <w:pPr>
              <w:jc w:val="both"/>
              <w:rPr>
                <w:rFonts w:ascii="Arial" w:hAnsi="Arial" w:cs="Arial"/>
                <w:b/>
              </w:rPr>
            </w:pPr>
            <w:r w:rsidRPr="00D742BA">
              <w:rPr>
                <w:rFonts w:ascii="Arial" w:hAnsi="Arial" w:cs="Arial"/>
                <w:b/>
              </w:rPr>
              <w:t>Correo electrónico:</w:t>
            </w:r>
          </w:p>
          <w:p w14:paraId="1C250D98" w14:textId="68F5CEFF" w:rsidR="00A471E6" w:rsidRPr="00D742BA" w:rsidRDefault="006B21B4" w:rsidP="00292632">
            <w:pPr>
              <w:jc w:val="both"/>
              <w:rPr>
                <w:rFonts w:ascii="Arial" w:hAnsi="Arial" w:cs="Arial"/>
              </w:rPr>
            </w:pPr>
            <w:hyperlink r:id="rId11" w:history="1">
              <w:r w:rsidR="00A471E6" w:rsidRPr="00D742BA">
                <w:rPr>
                  <w:rStyle w:val="Hipervnculo"/>
                  <w:rFonts w:ascii="Arial" w:hAnsi="Arial" w:cs="Arial"/>
                </w:rPr>
                <w:t>ricardo.castaneda@ift.org.mx</w:t>
              </w:r>
            </w:hyperlink>
          </w:p>
        </w:tc>
        <w:tc>
          <w:tcPr>
            <w:tcW w:w="3260" w:type="dxa"/>
            <w:shd w:val="clear" w:color="auto" w:fill="DBDBDB" w:themeFill="accent3" w:themeFillTint="66"/>
            <w:vAlign w:val="center"/>
          </w:tcPr>
          <w:p w14:paraId="548732CB" w14:textId="77777777" w:rsidR="0068307E" w:rsidRPr="00D742BA" w:rsidRDefault="0068307E" w:rsidP="00292632">
            <w:pPr>
              <w:jc w:val="both"/>
              <w:rPr>
                <w:rFonts w:ascii="Arial" w:hAnsi="Arial" w:cs="Arial"/>
                <w:b/>
              </w:rPr>
            </w:pPr>
            <w:r w:rsidRPr="00D742BA">
              <w:rPr>
                <w:rFonts w:ascii="Arial" w:hAnsi="Arial" w:cs="Arial"/>
                <w:b/>
              </w:rPr>
              <w:t>Fecha de elaboración</w:t>
            </w:r>
            <w:r w:rsidR="00D23BD5" w:rsidRPr="00D742BA">
              <w:rPr>
                <w:rFonts w:ascii="Arial" w:hAnsi="Arial" w:cs="Arial"/>
                <w:b/>
              </w:rPr>
              <w:t xml:space="preserve"> del análisis de impacto regulatorio</w:t>
            </w:r>
            <w:r w:rsidRPr="00D742BA">
              <w:rPr>
                <w:rFonts w:ascii="Arial" w:hAnsi="Arial" w:cs="Arial"/>
                <w:b/>
              </w:rPr>
              <w:t>:</w:t>
            </w:r>
          </w:p>
        </w:tc>
        <w:tc>
          <w:tcPr>
            <w:tcW w:w="2714" w:type="dxa"/>
            <w:shd w:val="clear" w:color="auto" w:fill="DBDBDB" w:themeFill="accent3" w:themeFillTint="66"/>
            <w:vAlign w:val="center"/>
          </w:tcPr>
          <w:p w14:paraId="61B486E3" w14:textId="03EFDB62" w:rsidR="0068307E" w:rsidRPr="00D742BA" w:rsidRDefault="00AE14F3" w:rsidP="00292632">
            <w:pPr>
              <w:jc w:val="center"/>
              <w:rPr>
                <w:rFonts w:ascii="Arial" w:hAnsi="Arial" w:cs="Arial"/>
              </w:rPr>
            </w:pPr>
            <w:r w:rsidRPr="00AE14F3">
              <w:rPr>
                <w:rFonts w:ascii="Arial" w:hAnsi="Arial" w:cs="Arial"/>
              </w:rPr>
              <w:t>24</w:t>
            </w:r>
            <w:r w:rsidR="0068307E" w:rsidRPr="00AE14F3">
              <w:rPr>
                <w:rFonts w:ascii="Arial" w:hAnsi="Arial" w:cs="Arial"/>
              </w:rPr>
              <w:t>/</w:t>
            </w:r>
            <w:r w:rsidR="000205A5" w:rsidRPr="00AE14F3">
              <w:rPr>
                <w:rFonts w:ascii="Arial" w:hAnsi="Arial" w:cs="Arial"/>
              </w:rPr>
              <w:t>11</w:t>
            </w:r>
            <w:r w:rsidR="0068307E" w:rsidRPr="00AE14F3">
              <w:rPr>
                <w:rFonts w:ascii="Arial" w:hAnsi="Arial" w:cs="Arial"/>
              </w:rPr>
              <w:t>/</w:t>
            </w:r>
            <w:r w:rsidR="006F41AD" w:rsidRPr="00AE14F3">
              <w:rPr>
                <w:rFonts w:ascii="Arial" w:hAnsi="Arial" w:cs="Arial"/>
              </w:rPr>
              <w:t>2020</w:t>
            </w:r>
          </w:p>
        </w:tc>
      </w:tr>
      <w:tr w:rsidR="0068307E" w:rsidRPr="00D742BA" w14:paraId="3588B2C7" w14:textId="77777777" w:rsidTr="002714D5">
        <w:trPr>
          <w:trHeight w:val="390"/>
        </w:trPr>
        <w:tc>
          <w:tcPr>
            <w:tcW w:w="3093" w:type="dxa"/>
            <w:vMerge/>
            <w:shd w:val="clear" w:color="auto" w:fill="DBDBDB" w:themeFill="accent3" w:themeFillTint="66"/>
          </w:tcPr>
          <w:p w14:paraId="69568BA4" w14:textId="77777777" w:rsidR="0068307E" w:rsidRPr="00D742BA" w:rsidRDefault="0068307E" w:rsidP="00292632">
            <w:pPr>
              <w:jc w:val="both"/>
              <w:rPr>
                <w:rFonts w:ascii="Arial" w:hAnsi="Arial" w:cs="Arial"/>
              </w:rPr>
            </w:pPr>
          </w:p>
        </w:tc>
        <w:tc>
          <w:tcPr>
            <w:tcW w:w="3260" w:type="dxa"/>
            <w:shd w:val="clear" w:color="auto" w:fill="DBDBDB" w:themeFill="accent3" w:themeFillTint="66"/>
            <w:vAlign w:val="center"/>
          </w:tcPr>
          <w:p w14:paraId="38380897" w14:textId="77777777" w:rsidR="0068307E" w:rsidRPr="00D742BA" w:rsidRDefault="006E5EB5" w:rsidP="00292632">
            <w:pPr>
              <w:jc w:val="both"/>
              <w:rPr>
                <w:rFonts w:ascii="Arial" w:hAnsi="Arial" w:cs="Arial"/>
                <w:b/>
              </w:rPr>
            </w:pPr>
            <w:r w:rsidRPr="00D742BA">
              <w:rPr>
                <w:rFonts w:ascii="Arial" w:hAnsi="Arial" w:cs="Arial"/>
                <w:b/>
              </w:rPr>
              <w:t>En su caso, f</w:t>
            </w:r>
            <w:r w:rsidR="0068307E" w:rsidRPr="00D742BA">
              <w:rPr>
                <w:rFonts w:ascii="Arial" w:hAnsi="Arial" w:cs="Arial"/>
                <w:b/>
              </w:rPr>
              <w:t xml:space="preserve">echa de inicio </w:t>
            </w:r>
            <w:r w:rsidR="00D23BD5" w:rsidRPr="00D742BA">
              <w:rPr>
                <w:rFonts w:ascii="Arial" w:hAnsi="Arial" w:cs="Arial"/>
                <w:b/>
              </w:rPr>
              <w:t xml:space="preserve">y conclusión </w:t>
            </w:r>
            <w:r w:rsidR="0068307E" w:rsidRPr="00D742BA">
              <w:rPr>
                <w:rFonts w:ascii="Arial" w:hAnsi="Arial" w:cs="Arial"/>
                <w:b/>
              </w:rPr>
              <w:t>de la consulta pública:</w:t>
            </w:r>
          </w:p>
        </w:tc>
        <w:tc>
          <w:tcPr>
            <w:tcW w:w="2714" w:type="dxa"/>
            <w:shd w:val="clear" w:color="auto" w:fill="DBDBDB" w:themeFill="accent3" w:themeFillTint="66"/>
            <w:vAlign w:val="center"/>
          </w:tcPr>
          <w:p w14:paraId="58AE65EA" w14:textId="26DC68D9" w:rsidR="0068307E" w:rsidRPr="00435EEC" w:rsidRDefault="00E901BE" w:rsidP="00292632">
            <w:pPr>
              <w:jc w:val="center"/>
              <w:rPr>
                <w:rFonts w:ascii="Arial" w:hAnsi="Arial" w:cs="Arial"/>
              </w:rPr>
            </w:pPr>
            <w:r w:rsidRPr="00435EEC">
              <w:rPr>
                <w:rFonts w:ascii="Arial" w:hAnsi="Arial" w:cs="Arial"/>
              </w:rPr>
              <w:t>01</w:t>
            </w:r>
            <w:r w:rsidR="00D4065F" w:rsidRPr="00435EEC">
              <w:rPr>
                <w:rFonts w:ascii="Arial" w:hAnsi="Arial" w:cs="Arial"/>
              </w:rPr>
              <w:t>/</w:t>
            </w:r>
            <w:r w:rsidRPr="00435EEC">
              <w:rPr>
                <w:rFonts w:ascii="Arial" w:hAnsi="Arial" w:cs="Arial"/>
              </w:rPr>
              <w:t>0</w:t>
            </w:r>
            <w:r w:rsidR="00E81D6B">
              <w:rPr>
                <w:rFonts w:ascii="Arial" w:hAnsi="Arial" w:cs="Arial"/>
              </w:rPr>
              <w:t>7</w:t>
            </w:r>
            <w:r w:rsidR="0068307E" w:rsidRPr="00435EEC">
              <w:rPr>
                <w:rFonts w:ascii="Arial" w:hAnsi="Arial" w:cs="Arial"/>
              </w:rPr>
              <w:t>/</w:t>
            </w:r>
            <w:r w:rsidR="00AF1FA9" w:rsidRPr="00435EEC">
              <w:rPr>
                <w:rFonts w:ascii="Arial" w:hAnsi="Arial" w:cs="Arial"/>
              </w:rPr>
              <w:t>2020</w:t>
            </w:r>
            <w:r w:rsidR="00D23BD5" w:rsidRPr="00435EEC">
              <w:rPr>
                <w:rFonts w:ascii="Arial" w:hAnsi="Arial" w:cs="Arial"/>
              </w:rPr>
              <w:t xml:space="preserve"> a </w:t>
            </w:r>
            <w:r w:rsidR="00E81D6B">
              <w:rPr>
                <w:rFonts w:ascii="Arial" w:hAnsi="Arial" w:cs="Arial"/>
              </w:rPr>
              <w:t>11</w:t>
            </w:r>
            <w:r w:rsidR="00D23BD5" w:rsidRPr="00435EEC">
              <w:rPr>
                <w:rFonts w:ascii="Arial" w:hAnsi="Arial" w:cs="Arial"/>
              </w:rPr>
              <w:t>/</w:t>
            </w:r>
            <w:r w:rsidRPr="00435EEC">
              <w:rPr>
                <w:rFonts w:ascii="Arial" w:hAnsi="Arial" w:cs="Arial"/>
              </w:rPr>
              <w:t>0</w:t>
            </w:r>
            <w:r w:rsidR="00E81D6B">
              <w:rPr>
                <w:rFonts w:ascii="Arial" w:hAnsi="Arial" w:cs="Arial"/>
              </w:rPr>
              <w:t>8</w:t>
            </w:r>
            <w:r w:rsidR="00D23BD5" w:rsidRPr="00435EEC">
              <w:rPr>
                <w:rFonts w:ascii="Arial" w:hAnsi="Arial" w:cs="Arial"/>
              </w:rPr>
              <w:t>/</w:t>
            </w:r>
            <w:r w:rsidR="00D4065F" w:rsidRPr="00435EEC">
              <w:rPr>
                <w:rFonts w:ascii="Arial" w:hAnsi="Arial" w:cs="Arial"/>
              </w:rPr>
              <w:t>2020</w:t>
            </w:r>
          </w:p>
        </w:tc>
      </w:tr>
    </w:tbl>
    <w:p w14:paraId="583F3DEE" w14:textId="77777777" w:rsidR="00501ADF" w:rsidRPr="00D742BA" w:rsidRDefault="00501ADF" w:rsidP="00292632">
      <w:pPr>
        <w:spacing w:after="0" w:line="240" w:lineRule="auto"/>
        <w:jc w:val="both"/>
        <w:rPr>
          <w:rFonts w:ascii="Arial" w:hAnsi="Arial" w:cs="Arial"/>
        </w:rPr>
      </w:pPr>
    </w:p>
    <w:p w14:paraId="0D37B1CD" w14:textId="77777777" w:rsidR="001932FC" w:rsidRPr="00D742BA" w:rsidRDefault="001932FC" w:rsidP="00292632">
      <w:pPr>
        <w:shd w:val="clear" w:color="auto" w:fill="A8D08D" w:themeFill="accent6" w:themeFillTint="99"/>
        <w:spacing w:after="0" w:line="240" w:lineRule="auto"/>
        <w:jc w:val="both"/>
        <w:rPr>
          <w:rFonts w:ascii="Arial" w:hAnsi="Arial" w:cs="Arial"/>
          <w:b/>
          <w:sz w:val="26"/>
          <w:szCs w:val="26"/>
        </w:rPr>
      </w:pPr>
      <w:r w:rsidRPr="00D742BA">
        <w:rPr>
          <w:rFonts w:ascii="Arial" w:hAnsi="Arial" w:cs="Arial"/>
          <w:b/>
          <w:sz w:val="26"/>
          <w:szCs w:val="26"/>
        </w:rPr>
        <w:t xml:space="preserve">I. DEFINICIÓN DEL PROBLEMA Y OBJETIVOS GENERALES DE LA </w:t>
      </w:r>
      <w:r w:rsidR="00D23BD5" w:rsidRPr="00D742BA">
        <w:rPr>
          <w:rFonts w:ascii="Arial" w:hAnsi="Arial" w:cs="Arial"/>
          <w:b/>
          <w:sz w:val="26"/>
          <w:szCs w:val="26"/>
        </w:rPr>
        <w:t xml:space="preserve">PROPUESTA DE </w:t>
      </w:r>
      <w:r w:rsidRPr="00D742BA">
        <w:rPr>
          <w:rFonts w:ascii="Arial" w:hAnsi="Arial" w:cs="Arial"/>
          <w:b/>
          <w:sz w:val="26"/>
          <w:szCs w:val="26"/>
        </w:rPr>
        <w:t>REGULACIÓN.</w:t>
      </w:r>
    </w:p>
    <w:tbl>
      <w:tblPr>
        <w:tblStyle w:val="Tablaconcuadrcula"/>
        <w:tblW w:w="9067" w:type="dxa"/>
        <w:shd w:val="clear" w:color="auto" w:fill="FFFFFF" w:themeFill="background1"/>
        <w:tblLook w:val="04A0" w:firstRow="1" w:lastRow="0" w:firstColumn="1" w:lastColumn="0" w:noHBand="0" w:noVBand="1"/>
      </w:tblPr>
      <w:tblGrid>
        <w:gridCol w:w="9067"/>
      </w:tblGrid>
      <w:tr w:rsidR="001932FC" w:rsidRPr="00D742BA" w14:paraId="6CCB48E2" w14:textId="77777777" w:rsidTr="002714D5">
        <w:tc>
          <w:tcPr>
            <w:tcW w:w="9067" w:type="dxa"/>
            <w:shd w:val="clear" w:color="auto" w:fill="FFFFFF" w:themeFill="background1"/>
          </w:tcPr>
          <w:p w14:paraId="2CACACE3" w14:textId="77777777" w:rsidR="001932FC" w:rsidRPr="00D742BA" w:rsidRDefault="001932FC" w:rsidP="00292632">
            <w:pPr>
              <w:shd w:val="clear" w:color="auto" w:fill="FFFFFF" w:themeFill="background1"/>
              <w:jc w:val="both"/>
              <w:rPr>
                <w:rFonts w:ascii="Arial" w:hAnsi="Arial" w:cs="Arial"/>
                <w:b/>
              </w:rPr>
            </w:pPr>
            <w:r w:rsidRPr="00D742BA">
              <w:rPr>
                <w:rFonts w:ascii="Arial" w:hAnsi="Arial" w:cs="Arial"/>
                <w:b/>
              </w:rPr>
              <w:t>1.</w:t>
            </w:r>
            <w:r w:rsidR="00E6080B" w:rsidRPr="00D742BA">
              <w:rPr>
                <w:rFonts w:ascii="Arial" w:hAnsi="Arial" w:cs="Arial"/>
                <w:b/>
              </w:rPr>
              <w:t>-</w:t>
            </w:r>
            <w:r w:rsidR="00F0449E" w:rsidRPr="00D742BA">
              <w:rPr>
                <w:rFonts w:ascii="Arial" w:hAnsi="Arial" w:cs="Arial"/>
                <w:b/>
              </w:rPr>
              <w:t xml:space="preserve"> ¿Cuál es la problemática que pretende </w:t>
            </w:r>
            <w:r w:rsidR="00DD61A0" w:rsidRPr="00D742BA">
              <w:rPr>
                <w:rFonts w:ascii="Arial" w:hAnsi="Arial" w:cs="Arial"/>
                <w:b/>
              </w:rPr>
              <w:t>prevenir</w:t>
            </w:r>
            <w:r w:rsidR="00E360A5" w:rsidRPr="00D742BA">
              <w:rPr>
                <w:rFonts w:ascii="Arial" w:hAnsi="Arial" w:cs="Arial"/>
                <w:b/>
              </w:rPr>
              <w:t xml:space="preserve"> o </w:t>
            </w:r>
            <w:r w:rsidR="00F0449E" w:rsidRPr="00D742BA">
              <w:rPr>
                <w:rFonts w:ascii="Arial" w:hAnsi="Arial" w:cs="Arial"/>
                <w:b/>
              </w:rPr>
              <w:t>resolver la propuesta de regulación?</w:t>
            </w:r>
          </w:p>
          <w:p w14:paraId="36C13C48" w14:textId="77777777" w:rsidR="000B0186" w:rsidRPr="00D742BA" w:rsidRDefault="000B0186" w:rsidP="00292632">
            <w:pPr>
              <w:shd w:val="clear" w:color="auto" w:fill="FFFFFF" w:themeFill="background1"/>
              <w:jc w:val="both"/>
              <w:rPr>
                <w:rFonts w:ascii="Arial" w:hAnsi="Arial" w:cs="Arial"/>
              </w:rPr>
            </w:pPr>
          </w:p>
          <w:p w14:paraId="777148C5" w14:textId="1E6E711D" w:rsidR="001B5F57" w:rsidRPr="00D742BA" w:rsidRDefault="00F0449E" w:rsidP="00292632">
            <w:pPr>
              <w:shd w:val="clear" w:color="auto" w:fill="FFFFFF" w:themeFill="background1"/>
              <w:jc w:val="both"/>
              <w:rPr>
                <w:rFonts w:ascii="Arial" w:hAnsi="Arial" w:cs="Arial"/>
              </w:rPr>
            </w:pPr>
            <w:r w:rsidRPr="00D742BA">
              <w:rPr>
                <w:rFonts w:ascii="Arial" w:hAnsi="Arial" w:cs="Arial"/>
              </w:rPr>
              <w:t xml:space="preserve">Detalle: </w:t>
            </w:r>
          </w:p>
          <w:p w14:paraId="0DF61C76" w14:textId="77777777" w:rsidR="000B0186" w:rsidRPr="00D742BA" w:rsidRDefault="000B0186" w:rsidP="00292632">
            <w:pPr>
              <w:shd w:val="clear" w:color="auto" w:fill="FFFFFF" w:themeFill="background1"/>
              <w:jc w:val="both"/>
              <w:rPr>
                <w:rFonts w:ascii="Arial" w:hAnsi="Arial" w:cs="Arial"/>
              </w:rPr>
            </w:pPr>
          </w:p>
          <w:p w14:paraId="50019245" w14:textId="22D0EF83" w:rsidR="006D623A" w:rsidRPr="00D742BA" w:rsidRDefault="003F27D0" w:rsidP="00292632">
            <w:pPr>
              <w:pStyle w:val="Prrafodelista"/>
              <w:numPr>
                <w:ilvl w:val="0"/>
                <w:numId w:val="1"/>
              </w:numPr>
              <w:shd w:val="clear" w:color="auto" w:fill="FFFFFF" w:themeFill="background1"/>
              <w:jc w:val="both"/>
              <w:rPr>
                <w:rFonts w:ascii="Arial" w:hAnsi="Arial" w:cs="Arial"/>
              </w:rPr>
            </w:pPr>
            <w:r w:rsidRPr="00D742BA">
              <w:rPr>
                <w:rFonts w:ascii="Arial" w:hAnsi="Arial" w:cs="Arial"/>
                <w:b/>
              </w:rPr>
              <w:t>Mercados a regular:</w:t>
            </w:r>
            <w:r w:rsidRPr="00D742BA">
              <w:rPr>
                <w:rFonts w:ascii="Arial" w:hAnsi="Arial" w:cs="Arial"/>
              </w:rPr>
              <w:t xml:space="preserve"> </w:t>
            </w:r>
          </w:p>
          <w:p w14:paraId="44814AFB" w14:textId="77777777" w:rsidR="000B0186" w:rsidRPr="00D742BA" w:rsidRDefault="000B0186" w:rsidP="00292632">
            <w:pPr>
              <w:pStyle w:val="Prrafodelista"/>
              <w:shd w:val="clear" w:color="auto" w:fill="FFFFFF" w:themeFill="background1"/>
              <w:jc w:val="both"/>
              <w:rPr>
                <w:rFonts w:ascii="Arial" w:hAnsi="Arial" w:cs="Arial"/>
              </w:rPr>
            </w:pPr>
          </w:p>
          <w:p w14:paraId="4C799FAD" w14:textId="1672DD84" w:rsidR="00AE0923" w:rsidRPr="00D742BA" w:rsidRDefault="000B0186" w:rsidP="00292632">
            <w:pPr>
              <w:shd w:val="clear" w:color="auto" w:fill="FFFFFF" w:themeFill="background1"/>
              <w:jc w:val="both"/>
              <w:rPr>
                <w:rFonts w:ascii="Arial" w:hAnsi="Arial" w:cs="Arial"/>
              </w:rPr>
            </w:pPr>
            <w:r w:rsidRPr="00D742BA">
              <w:rPr>
                <w:rFonts w:ascii="Arial" w:hAnsi="Arial" w:cs="Arial"/>
              </w:rPr>
              <w:t xml:space="preserve">Servicio de </w:t>
            </w:r>
            <w:r w:rsidR="00E901BE">
              <w:rPr>
                <w:rFonts w:ascii="Arial" w:hAnsi="Arial" w:cs="Arial"/>
              </w:rPr>
              <w:t>Provisión de C</w:t>
            </w:r>
            <w:r w:rsidRPr="00D742BA">
              <w:rPr>
                <w:rFonts w:ascii="Arial" w:hAnsi="Arial" w:cs="Arial"/>
              </w:rPr>
              <w:t xml:space="preserve">apacidad para </w:t>
            </w:r>
            <w:r w:rsidR="00E901BE">
              <w:rPr>
                <w:rFonts w:ascii="Arial" w:hAnsi="Arial" w:cs="Arial"/>
              </w:rPr>
              <w:t>R</w:t>
            </w:r>
            <w:r w:rsidRPr="00D742BA">
              <w:rPr>
                <w:rFonts w:ascii="Arial" w:hAnsi="Arial" w:cs="Arial"/>
              </w:rPr>
              <w:t xml:space="preserve">adioenlaces </w:t>
            </w:r>
            <w:r w:rsidR="00E901BE">
              <w:rPr>
                <w:rFonts w:ascii="Arial" w:hAnsi="Arial" w:cs="Arial"/>
              </w:rPr>
              <w:t>F</w:t>
            </w:r>
            <w:r w:rsidR="0030428D" w:rsidRPr="00D742BA">
              <w:rPr>
                <w:rFonts w:ascii="Arial" w:hAnsi="Arial" w:cs="Arial"/>
              </w:rPr>
              <w:t>ijos</w:t>
            </w:r>
            <w:r w:rsidR="00402D30">
              <w:rPr>
                <w:rFonts w:ascii="Arial" w:hAnsi="Arial" w:cs="Arial"/>
              </w:rPr>
              <w:t>.</w:t>
            </w:r>
            <w:r w:rsidR="00E901BE">
              <w:rPr>
                <w:rStyle w:val="Refdenotaalpie"/>
                <w:rFonts w:ascii="Arial" w:hAnsi="Arial" w:cs="Arial"/>
              </w:rPr>
              <w:footnoteReference w:id="2"/>
            </w:r>
            <w:r w:rsidR="0030428D" w:rsidRPr="00D742BA">
              <w:rPr>
                <w:rFonts w:ascii="Arial" w:hAnsi="Arial" w:cs="Arial"/>
              </w:rPr>
              <w:t xml:space="preserve"> </w:t>
            </w:r>
          </w:p>
          <w:p w14:paraId="3A1B0100" w14:textId="77777777" w:rsidR="0030428D" w:rsidRPr="00D742BA" w:rsidRDefault="0030428D" w:rsidP="00292632">
            <w:pPr>
              <w:shd w:val="clear" w:color="auto" w:fill="FFFFFF" w:themeFill="background1"/>
              <w:jc w:val="both"/>
              <w:rPr>
                <w:rFonts w:ascii="Arial" w:hAnsi="Arial" w:cs="Arial"/>
              </w:rPr>
            </w:pPr>
          </w:p>
          <w:p w14:paraId="70EF8E08" w14:textId="77777777" w:rsidR="00AE0923" w:rsidRPr="00D742BA" w:rsidRDefault="003F27D0" w:rsidP="00292632">
            <w:pPr>
              <w:pStyle w:val="Prrafodelista"/>
              <w:numPr>
                <w:ilvl w:val="0"/>
                <w:numId w:val="1"/>
              </w:numPr>
              <w:shd w:val="clear" w:color="auto" w:fill="FFFFFF" w:themeFill="background1"/>
              <w:jc w:val="both"/>
              <w:rPr>
                <w:rFonts w:ascii="Arial" w:hAnsi="Arial" w:cs="Arial"/>
              </w:rPr>
            </w:pPr>
            <w:r w:rsidRPr="00D742BA">
              <w:rPr>
                <w:rFonts w:ascii="Arial" w:hAnsi="Arial" w:cs="Arial"/>
                <w:b/>
              </w:rPr>
              <w:t xml:space="preserve">Condiciones actuales y </w:t>
            </w:r>
            <w:r w:rsidR="00F0449E" w:rsidRPr="00D742BA">
              <w:rPr>
                <w:rFonts w:ascii="Arial" w:hAnsi="Arial" w:cs="Arial"/>
                <w:b/>
              </w:rPr>
              <w:t>principales fallas</w:t>
            </w:r>
            <w:r w:rsidRPr="00D742BA">
              <w:rPr>
                <w:rFonts w:ascii="Arial" w:hAnsi="Arial" w:cs="Arial"/>
              </w:rPr>
              <w:t xml:space="preserve">: </w:t>
            </w:r>
          </w:p>
          <w:p w14:paraId="5A99BC7D" w14:textId="77777777" w:rsidR="003B102A" w:rsidRPr="00D742BA" w:rsidRDefault="003B102A" w:rsidP="00292632">
            <w:pPr>
              <w:pStyle w:val="Prrafodelista"/>
              <w:shd w:val="clear" w:color="auto" w:fill="FFFFFF" w:themeFill="background1"/>
              <w:ind w:left="0"/>
              <w:jc w:val="both"/>
              <w:rPr>
                <w:rFonts w:ascii="Arial" w:hAnsi="Arial" w:cs="Arial"/>
              </w:rPr>
            </w:pPr>
          </w:p>
          <w:p w14:paraId="5CBA9E93" w14:textId="7A44E17B" w:rsidR="003B102A" w:rsidRPr="00D742BA" w:rsidRDefault="00AF7227" w:rsidP="00292632">
            <w:pPr>
              <w:pStyle w:val="Prrafodelista"/>
              <w:shd w:val="clear" w:color="auto" w:fill="FFFFFF" w:themeFill="background1"/>
              <w:ind w:left="0"/>
              <w:jc w:val="both"/>
              <w:rPr>
                <w:rFonts w:ascii="Arial" w:hAnsi="Arial" w:cs="Arial"/>
              </w:rPr>
            </w:pPr>
            <w:r w:rsidRPr="00D742BA">
              <w:rPr>
                <w:rFonts w:ascii="Arial" w:hAnsi="Arial" w:cs="Arial"/>
              </w:rPr>
              <w:t>Anteriormente, los C</w:t>
            </w:r>
            <w:r w:rsidR="003B102A" w:rsidRPr="00D742BA">
              <w:rPr>
                <w:rFonts w:ascii="Arial" w:hAnsi="Arial" w:cs="Arial"/>
              </w:rPr>
              <w:t xml:space="preserve">oncesionarios del </w:t>
            </w:r>
            <w:r w:rsidRPr="00D742BA">
              <w:rPr>
                <w:rFonts w:ascii="Arial" w:hAnsi="Arial" w:cs="Arial"/>
              </w:rPr>
              <w:t>S</w:t>
            </w:r>
            <w:r w:rsidR="000B0186" w:rsidRPr="00D742BA">
              <w:rPr>
                <w:rFonts w:ascii="Arial" w:hAnsi="Arial" w:cs="Arial"/>
              </w:rPr>
              <w:t xml:space="preserve">ervicio de </w:t>
            </w:r>
            <w:r w:rsidRPr="00D742BA">
              <w:rPr>
                <w:rFonts w:ascii="Arial" w:hAnsi="Arial" w:cs="Arial"/>
              </w:rPr>
              <w:t>P</w:t>
            </w:r>
            <w:r w:rsidR="000B0186" w:rsidRPr="00D742BA">
              <w:rPr>
                <w:rFonts w:ascii="Arial" w:hAnsi="Arial" w:cs="Arial"/>
              </w:rPr>
              <w:t xml:space="preserve">rovisión de </w:t>
            </w:r>
            <w:r w:rsidRPr="00D742BA">
              <w:rPr>
                <w:rFonts w:ascii="Arial" w:hAnsi="Arial" w:cs="Arial"/>
              </w:rPr>
              <w:t>Capacidad para R</w:t>
            </w:r>
            <w:r w:rsidR="000B0186" w:rsidRPr="00D742BA">
              <w:rPr>
                <w:rFonts w:ascii="Arial" w:hAnsi="Arial" w:cs="Arial"/>
              </w:rPr>
              <w:t xml:space="preserve">adioenlaces </w:t>
            </w:r>
            <w:r w:rsidRPr="00D742BA">
              <w:rPr>
                <w:rFonts w:ascii="Arial" w:hAnsi="Arial" w:cs="Arial"/>
              </w:rPr>
              <w:t>F</w:t>
            </w:r>
            <w:r w:rsidR="000B0186" w:rsidRPr="00D742BA">
              <w:rPr>
                <w:rFonts w:ascii="Arial" w:hAnsi="Arial" w:cs="Arial"/>
              </w:rPr>
              <w:t xml:space="preserve">ijos </w:t>
            </w:r>
            <w:r w:rsidR="003B102A" w:rsidRPr="00D742BA">
              <w:rPr>
                <w:rFonts w:ascii="Arial" w:hAnsi="Arial" w:cs="Arial"/>
              </w:rPr>
              <w:t>tenían la condición en los títulos de concesión de gestionar ante las empresas certificadoras (que eran autorizadas por el Instituto</w:t>
            </w:r>
            <w:r w:rsidRPr="00D742BA">
              <w:rPr>
                <w:rFonts w:ascii="Arial" w:hAnsi="Arial" w:cs="Arial"/>
              </w:rPr>
              <w:t>) la expedición de la C</w:t>
            </w:r>
            <w:r w:rsidR="003B102A" w:rsidRPr="00D742BA">
              <w:rPr>
                <w:rFonts w:ascii="Arial" w:hAnsi="Arial" w:cs="Arial"/>
              </w:rPr>
              <w:t xml:space="preserve">onstancia de </w:t>
            </w:r>
            <w:r w:rsidRPr="00D742BA">
              <w:rPr>
                <w:rFonts w:ascii="Arial" w:hAnsi="Arial" w:cs="Arial"/>
              </w:rPr>
              <w:t>No I</w:t>
            </w:r>
            <w:r w:rsidR="003B102A" w:rsidRPr="00D742BA">
              <w:rPr>
                <w:rFonts w:ascii="Arial" w:hAnsi="Arial" w:cs="Arial"/>
              </w:rPr>
              <w:t>nterferencias, en los términos aprobados previamente por el Instituto. Una vez obtenida la constancia de referencia, el concesionario procedía a proveer de capacidad al usuario que lo solicitara, conforme a las</w:t>
            </w:r>
            <w:r w:rsidR="000B0186" w:rsidRPr="00D742BA">
              <w:rPr>
                <w:rFonts w:ascii="Arial" w:hAnsi="Arial" w:cs="Arial"/>
              </w:rPr>
              <w:t xml:space="preserve"> </w:t>
            </w:r>
            <w:r w:rsidR="002478F8" w:rsidRPr="00D742BA">
              <w:rPr>
                <w:rFonts w:ascii="Arial" w:hAnsi="Arial" w:cs="Arial"/>
              </w:rPr>
              <w:t xml:space="preserve">especificaciones </w:t>
            </w:r>
            <w:r w:rsidR="000B0186" w:rsidRPr="00D742BA">
              <w:rPr>
                <w:rFonts w:ascii="Arial" w:hAnsi="Arial" w:cs="Arial"/>
              </w:rPr>
              <w:t>técnicas previstas en la misma</w:t>
            </w:r>
            <w:r w:rsidR="003B102A" w:rsidRPr="00D742BA">
              <w:rPr>
                <w:rFonts w:ascii="Arial" w:hAnsi="Arial" w:cs="Arial"/>
              </w:rPr>
              <w:t xml:space="preserve">. </w:t>
            </w:r>
          </w:p>
          <w:p w14:paraId="5D000E6E" w14:textId="77777777" w:rsidR="003B102A" w:rsidRPr="00D742BA" w:rsidRDefault="003B102A" w:rsidP="00292632">
            <w:pPr>
              <w:pStyle w:val="Prrafodelista"/>
              <w:shd w:val="clear" w:color="auto" w:fill="FFFFFF" w:themeFill="background1"/>
              <w:ind w:left="0"/>
              <w:jc w:val="both"/>
              <w:rPr>
                <w:rFonts w:ascii="Arial" w:hAnsi="Arial" w:cs="Arial"/>
              </w:rPr>
            </w:pPr>
          </w:p>
          <w:p w14:paraId="3128AF1C" w14:textId="63D3E11B" w:rsidR="000C4C1B" w:rsidRPr="00D742BA" w:rsidRDefault="000C4C1B" w:rsidP="00292632">
            <w:pPr>
              <w:pStyle w:val="Prrafodelista"/>
              <w:shd w:val="clear" w:color="auto" w:fill="FFFFFF" w:themeFill="background1"/>
              <w:ind w:left="0"/>
              <w:jc w:val="both"/>
              <w:rPr>
                <w:rFonts w:ascii="Arial" w:hAnsi="Arial" w:cs="Arial"/>
              </w:rPr>
            </w:pPr>
            <w:r w:rsidRPr="00D742BA">
              <w:rPr>
                <w:rFonts w:ascii="Arial" w:hAnsi="Arial" w:cs="Arial"/>
              </w:rPr>
              <w:t>El 11 de junio de 2013 se publicó en el D</w:t>
            </w:r>
            <w:r w:rsidR="009A6FF1" w:rsidRPr="00D742BA">
              <w:rPr>
                <w:rFonts w:ascii="Arial" w:hAnsi="Arial" w:cs="Arial"/>
              </w:rPr>
              <w:t xml:space="preserve">iario </w:t>
            </w:r>
            <w:r w:rsidRPr="00D742BA">
              <w:rPr>
                <w:rFonts w:ascii="Arial" w:hAnsi="Arial" w:cs="Arial"/>
              </w:rPr>
              <w:t>O</w:t>
            </w:r>
            <w:r w:rsidR="009A6FF1" w:rsidRPr="00D742BA">
              <w:rPr>
                <w:rFonts w:ascii="Arial" w:hAnsi="Arial" w:cs="Arial"/>
              </w:rPr>
              <w:t xml:space="preserve">ficial de la </w:t>
            </w:r>
            <w:r w:rsidRPr="00D742BA">
              <w:rPr>
                <w:rFonts w:ascii="Arial" w:hAnsi="Arial" w:cs="Arial"/>
              </w:rPr>
              <w:t>F</w:t>
            </w:r>
            <w:r w:rsidR="009A6FF1" w:rsidRPr="00D742BA">
              <w:rPr>
                <w:rFonts w:ascii="Arial" w:hAnsi="Arial" w:cs="Arial"/>
              </w:rPr>
              <w:t>ederación (DOF)</w:t>
            </w:r>
            <w:r w:rsidRPr="00D742BA">
              <w:rPr>
                <w:rFonts w:ascii="Arial" w:hAnsi="Arial" w:cs="Arial"/>
              </w:rPr>
              <w:t xml:space="preserve"> el </w:t>
            </w:r>
            <w:r w:rsidRPr="00D742BA">
              <w:rPr>
                <w:rFonts w:ascii="Arial" w:hAnsi="Arial" w:cs="Arial"/>
                <w:i/>
              </w:rPr>
              <w:t>Decreto por el que se reforman y adicionan diversas disposiciones de los artículos 6o., 7o., 27, 28, 73, 78, 94 y 105 de la Constitución Política de los Estados Unidos Mexicanos, en materia de telecomunicaciones</w:t>
            </w:r>
            <w:r w:rsidRPr="00D742BA">
              <w:rPr>
                <w:rFonts w:ascii="Arial" w:hAnsi="Arial" w:cs="Arial"/>
              </w:rPr>
              <w:t xml:space="preserve"> (Decreto de Reforma en materia de telecomunicaciones) el cual modifica diversos artículos de la Constitución en materia de telecomunicaciones y radiodifusión; princ</w:t>
            </w:r>
            <w:r w:rsidR="009C5C49" w:rsidRPr="00D742BA">
              <w:rPr>
                <w:rFonts w:ascii="Arial" w:hAnsi="Arial" w:cs="Arial"/>
              </w:rPr>
              <w:t>ipalmente, se crea el Instituto</w:t>
            </w:r>
            <w:r w:rsidRPr="00D742BA">
              <w:rPr>
                <w:rFonts w:ascii="Arial" w:hAnsi="Arial" w:cs="Arial"/>
              </w:rPr>
              <w:t xml:space="preserve">, al </w:t>
            </w:r>
            <w:r w:rsidR="006F41AD" w:rsidRPr="00D742BA">
              <w:rPr>
                <w:rFonts w:ascii="Arial" w:hAnsi="Arial" w:cs="Arial"/>
              </w:rPr>
              <w:t>que</w:t>
            </w:r>
            <w:r w:rsidRPr="00D742BA">
              <w:rPr>
                <w:rFonts w:ascii="Arial" w:hAnsi="Arial" w:cs="Arial"/>
              </w:rPr>
              <w:t xml:space="preserve"> se le otorga el carácter de órgano autónomo con personalidad jurídica y patrimonio propio, y tiene como objeto el desarrollo eficiente de la radiodifusión y las telecomunicaciones, conforme a lo dispuesto en la Constitución </w:t>
            </w:r>
            <w:r w:rsidR="00220DA9" w:rsidRPr="00D742BA">
              <w:rPr>
                <w:rFonts w:ascii="Arial" w:hAnsi="Arial" w:cs="Arial"/>
              </w:rPr>
              <w:t xml:space="preserve">Política de los Estados Unidos Mexicanos (Constitución) </w:t>
            </w:r>
            <w:r w:rsidRPr="00D742BA">
              <w:rPr>
                <w:rFonts w:ascii="Arial" w:hAnsi="Arial" w:cs="Arial"/>
              </w:rPr>
              <w:t>y en los términos que fijen las leyes (artículo 28, párrafo décimo quinto de la Constitución).</w:t>
            </w:r>
          </w:p>
          <w:p w14:paraId="4D52E9FC" w14:textId="77777777" w:rsidR="00B55DFF" w:rsidRPr="00D742BA" w:rsidRDefault="00B55DFF" w:rsidP="00292632">
            <w:pPr>
              <w:shd w:val="clear" w:color="auto" w:fill="FFFFFF" w:themeFill="background1"/>
              <w:jc w:val="both"/>
              <w:rPr>
                <w:rFonts w:ascii="Arial" w:hAnsi="Arial" w:cs="Arial"/>
              </w:rPr>
            </w:pPr>
          </w:p>
          <w:p w14:paraId="00D295B9" w14:textId="32C8204C" w:rsidR="000C4C1B" w:rsidRDefault="009A6FF1" w:rsidP="00292632">
            <w:pPr>
              <w:shd w:val="clear" w:color="auto" w:fill="FFFFFF" w:themeFill="background1"/>
              <w:jc w:val="both"/>
              <w:rPr>
                <w:rFonts w:ascii="Arial" w:hAnsi="Arial" w:cs="Arial"/>
              </w:rPr>
            </w:pPr>
            <w:r w:rsidRPr="00D742BA">
              <w:rPr>
                <w:rFonts w:ascii="Arial" w:hAnsi="Arial" w:cs="Arial"/>
              </w:rPr>
              <w:t>El</w:t>
            </w:r>
            <w:r w:rsidR="000C4C1B" w:rsidRPr="00D742BA">
              <w:rPr>
                <w:rFonts w:ascii="Arial" w:hAnsi="Arial" w:cs="Arial"/>
              </w:rPr>
              <w:t xml:space="preserve"> 14 de julio de 2014 se publicó en el DOF la Ley</w:t>
            </w:r>
            <w:r w:rsidRPr="00D742BA">
              <w:rPr>
                <w:rFonts w:ascii="Arial" w:hAnsi="Arial" w:cs="Arial"/>
              </w:rPr>
              <w:t xml:space="preserve"> Federal de Telecomunicaciones y Radiodifusión (L</w:t>
            </w:r>
            <w:r w:rsidR="00B55DFF" w:rsidRPr="00D742BA">
              <w:rPr>
                <w:rFonts w:ascii="Arial" w:hAnsi="Arial" w:cs="Arial"/>
              </w:rPr>
              <w:t>ey</w:t>
            </w:r>
            <w:r w:rsidRPr="00D742BA">
              <w:rPr>
                <w:rFonts w:ascii="Arial" w:hAnsi="Arial" w:cs="Arial"/>
              </w:rPr>
              <w:t>)</w:t>
            </w:r>
            <w:r w:rsidR="000C4C1B" w:rsidRPr="00D742BA">
              <w:rPr>
                <w:rFonts w:ascii="Arial" w:hAnsi="Arial" w:cs="Arial"/>
              </w:rPr>
              <w:t xml:space="preserve">, la cual, establece que el Instituto, como órgano autónomo, independiente de sus decisiones y funcionamiento, tiene como objeto regular, promover y supervisar el uso, aprovechamiento y explotación del espectro radioeléctrico, </w:t>
            </w:r>
            <w:r w:rsidR="009C5C49" w:rsidRPr="00D742BA">
              <w:rPr>
                <w:rFonts w:ascii="Arial" w:hAnsi="Arial" w:cs="Arial"/>
              </w:rPr>
              <w:t>entre otras funciones</w:t>
            </w:r>
            <w:r w:rsidR="000C4C1B" w:rsidRPr="00D742BA">
              <w:rPr>
                <w:rFonts w:ascii="Arial" w:hAnsi="Arial" w:cs="Arial"/>
              </w:rPr>
              <w:t xml:space="preserve">. </w:t>
            </w:r>
          </w:p>
          <w:p w14:paraId="428BC9AB" w14:textId="4A744100" w:rsidR="00E81D6B" w:rsidRDefault="00E81D6B" w:rsidP="00292632">
            <w:pPr>
              <w:shd w:val="clear" w:color="auto" w:fill="FFFFFF" w:themeFill="background1"/>
              <w:jc w:val="both"/>
              <w:rPr>
                <w:rFonts w:ascii="Arial" w:hAnsi="Arial" w:cs="Arial"/>
              </w:rPr>
            </w:pPr>
          </w:p>
          <w:p w14:paraId="4AA536F7" w14:textId="03F61E1A" w:rsidR="00E81D6B" w:rsidRPr="001A23D1" w:rsidRDefault="00F83FAD" w:rsidP="00292632">
            <w:pPr>
              <w:shd w:val="clear" w:color="auto" w:fill="FFFFFF" w:themeFill="background1"/>
              <w:jc w:val="both"/>
              <w:rPr>
                <w:rFonts w:ascii="Arial" w:hAnsi="Arial" w:cs="Arial"/>
              </w:rPr>
            </w:pPr>
            <w:r>
              <w:rPr>
                <w:rFonts w:ascii="Arial" w:hAnsi="Arial" w:cs="Arial"/>
              </w:rPr>
              <w:t>El 5 de noviembre de 2019</w:t>
            </w:r>
            <w:r w:rsidR="00E81D6B" w:rsidRPr="001A23D1">
              <w:rPr>
                <w:rFonts w:ascii="Arial" w:hAnsi="Arial" w:cs="Arial"/>
              </w:rPr>
              <w:t xml:space="preserve"> se publicó en el DOF el </w:t>
            </w:r>
            <w:r w:rsidR="00E81D6B" w:rsidRPr="001A23D1">
              <w:rPr>
                <w:rFonts w:ascii="Arial" w:hAnsi="Arial" w:cs="Arial"/>
                <w:i/>
              </w:rPr>
              <w:t xml:space="preserve">ACUERDO mediante el cual el Pleno del Instituto Federal de Telecomunicaciones aprueba y emite los Lineamientos para la sustanciación de los trámites y servicios que se realicen ante el Instituto Federal de Telecomunicaciones, a través de la Ventanilla Electrónica. </w:t>
            </w:r>
            <w:r w:rsidR="00E81D6B" w:rsidRPr="001A23D1">
              <w:rPr>
                <w:rFonts w:ascii="Arial" w:hAnsi="Arial" w:cs="Arial"/>
              </w:rPr>
              <w:t>El artículo Cuarto Transitorio de los Lineamientos para la sustanciación de los trámites y servicios que se realicen ante el Instituto Federal de Telecomunicaciones, a través de la Ventanilla Electrónica prevé lo siguiente:</w:t>
            </w:r>
          </w:p>
          <w:p w14:paraId="2BD4486E" w14:textId="77777777" w:rsidR="00E81D6B" w:rsidRDefault="00E81D6B" w:rsidP="00292632">
            <w:pPr>
              <w:shd w:val="clear" w:color="auto" w:fill="FFFFFF" w:themeFill="background1"/>
              <w:jc w:val="both"/>
              <w:rPr>
                <w:rFonts w:ascii="Arial" w:hAnsi="Arial" w:cs="Arial"/>
              </w:rPr>
            </w:pPr>
          </w:p>
          <w:p w14:paraId="68EE7F14" w14:textId="15E147C7" w:rsidR="00E81D6B" w:rsidRPr="00E81D6B" w:rsidRDefault="00E81D6B" w:rsidP="00292632">
            <w:pPr>
              <w:shd w:val="clear" w:color="auto" w:fill="FFFFFF" w:themeFill="background1"/>
              <w:ind w:left="739" w:right="644"/>
              <w:jc w:val="both"/>
              <w:rPr>
                <w:rFonts w:ascii="Arial" w:hAnsi="Arial" w:cs="Arial"/>
                <w:i/>
                <w:sz w:val="20"/>
                <w:szCs w:val="20"/>
              </w:rPr>
            </w:pPr>
            <w:r w:rsidRPr="00E81D6B">
              <w:rPr>
                <w:rFonts w:ascii="Arial" w:hAnsi="Arial" w:cs="Arial"/>
                <w:i/>
                <w:sz w:val="20"/>
                <w:szCs w:val="20"/>
              </w:rPr>
              <w:t>“</w:t>
            </w:r>
            <w:r w:rsidRPr="00E81D6B">
              <w:rPr>
                <w:rFonts w:ascii="Arial" w:hAnsi="Arial" w:cs="Arial"/>
                <w:b/>
                <w:i/>
                <w:sz w:val="20"/>
                <w:szCs w:val="20"/>
              </w:rPr>
              <w:t xml:space="preserve">CUARTO. </w:t>
            </w:r>
            <w:r w:rsidRPr="00063B1A">
              <w:rPr>
                <w:rFonts w:ascii="Arial" w:hAnsi="Arial" w:cs="Arial"/>
                <w:b/>
                <w:i/>
                <w:sz w:val="20"/>
                <w:szCs w:val="20"/>
              </w:rPr>
              <w:t>Los Trámites y Servicios a cargo del Instituto que actualmente establezcan algún Medio Electrónico para su presentación, gestión y, en su caso, resolución, se adecuarán a lo establecido en los presentes Lineamientos, en un plazo no mayor a 2 (dos) años contados a partir de la publicación de estos Lineamientos</w:t>
            </w:r>
            <w:r w:rsidRPr="00E81D6B">
              <w:rPr>
                <w:rFonts w:ascii="Arial" w:hAnsi="Arial" w:cs="Arial"/>
                <w:i/>
                <w:sz w:val="20"/>
                <w:szCs w:val="20"/>
              </w:rPr>
              <w:t>. Hasta en tanto esto no suceda, serán presentados conforme a los mecanismos que al efecto se encuentren establecidos en las disposiciones vigentes para su respectiva tramitación</w:t>
            </w:r>
            <w:r w:rsidR="001A23D1">
              <w:rPr>
                <w:rFonts w:ascii="Arial" w:hAnsi="Arial" w:cs="Arial"/>
                <w:i/>
                <w:sz w:val="20"/>
                <w:szCs w:val="20"/>
              </w:rPr>
              <w:t>.”</w:t>
            </w:r>
            <w:r w:rsidRPr="00E81D6B">
              <w:rPr>
                <w:rFonts w:ascii="Arial" w:hAnsi="Arial" w:cs="Arial"/>
                <w:i/>
                <w:sz w:val="20"/>
                <w:szCs w:val="20"/>
              </w:rPr>
              <w:t xml:space="preserve"> </w:t>
            </w:r>
          </w:p>
          <w:p w14:paraId="12836059" w14:textId="47E807DA" w:rsidR="00B55DFF" w:rsidRPr="00D742BA" w:rsidRDefault="00B55DFF" w:rsidP="00292632">
            <w:pPr>
              <w:pStyle w:val="Prrafodelista"/>
              <w:shd w:val="clear" w:color="auto" w:fill="FFFFFF" w:themeFill="background1"/>
              <w:ind w:left="0"/>
              <w:jc w:val="both"/>
              <w:rPr>
                <w:rFonts w:ascii="Arial" w:hAnsi="Arial" w:cs="Arial"/>
              </w:rPr>
            </w:pPr>
          </w:p>
          <w:p w14:paraId="2B82028C" w14:textId="7F3A7993" w:rsidR="00F71C20" w:rsidRPr="00D742BA" w:rsidRDefault="00F71C20" w:rsidP="00292632">
            <w:pPr>
              <w:pStyle w:val="Prrafodelista"/>
              <w:shd w:val="clear" w:color="auto" w:fill="FFFFFF" w:themeFill="background1"/>
              <w:ind w:left="0"/>
              <w:jc w:val="both"/>
              <w:rPr>
                <w:rFonts w:ascii="Arial" w:hAnsi="Arial" w:cs="Arial"/>
              </w:rPr>
            </w:pPr>
            <w:r w:rsidRPr="00D742BA">
              <w:rPr>
                <w:rFonts w:ascii="Arial" w:hAnsi="Arial" w:cs="Arial"/>
              </w:rPr>
              <w:t>El artículo 62 de la Ley prevé que el Instituto estará obligado a implementar, operar y mantener actualizado un sistema informático de administración del espectro, el cual incluirá toda la información relativa a la titularidad de las concesiones incluyendo la tecnología, localización y características de las emisiones, así como la relativa al despliegue de la infraestructura instal</w:t>
            </w:r>
            <w:r w:rsidR="004721CB">
              <w:rPr>
                <w:rFonts w:ascii="Arial" w:hAnsi="Arial" w:cs="Arial"/>
              </w:rPr>
              <w:t>ada y empleada para tales fines.</w:t>
            </w:r>
          </w:p>
          <w:p w14:paraId="4BA578C6" w14:textId="66C7BC35" w:rsidR="00F71C20" w:rsidRPr="00D742BA" w:rsidRDefault="00F71C20" w:rsidP="00292632">
            <w:pPr>
              <w:pStyle w:val="Prrafodelista"/>
              <w:shd w:val="clear" w:color="auto" w:fill="FFFFFF" w:themeFill="background1"/>
              <w:ind w:left="0"/>
              <w:jc w:val="both"/>
              <w:rPr>
                <w:rFonts w:ascii="Arial" w:hAnsi="Arial" w:cs="Arial"/>
              </w:rPr>
            </w:pPr>
          </w:p>
          <w:p w14:paraId="1CAED9E8" w14:textId="35AFE64C" w:rsidR="006B5BDA" w:rsidRPr="00D742BA" w:rsidRDefault="00BA1D63" w:rsidP="00292632">
            <w:pPr>
              <w:pStyle w:val="Prrafodelista"/>
              <w:shd w:val="clear" w:color="auto" w:fill="FFFFFF" w:themeFill="background1"/>
              <w:ind w:left="0"/>
              <w:jc w:val="both"/>
              <w:rPr>
                <w:rFonts w:ascii="Arial" w:hAnsi="Arial" w:cs="Arial"/>
              </w:rPr>
            </w:pPr>
            <w:r w:rsidRPr="00D742BA">
              <w:rPr>
                <w:rFonts w:ascii="Arial" w:hAnsi="Arial" w:cs="Arial"/>
              </w:rPr>
              <w:t xml:space="preserve">En este sentido, la problemática principal que se presenta </w:t>
            </w:r>
            <w:r w:rsidR="00C04E62" w:rsidRPr="00D742BA">
              <w:rPr>
                <w:rFonts w:ascii="Arial" w:hAnsi="Arial" w:cs="Arial"/>
              </w:rPr>
              <w:t xml:space="preserve">actualmente, </w:t>
            </w:r>
            <w:r w:rsidRPr="00D742BA">
              <w:rPr>
                <w:rFonts w:ascii="Arial" w:hAnsi="Arial" w:cs="Arial"/>
              </w:rPr>
              <w:t xml:space="preserve">es que </w:t>
            </w:r>
            <w:r w:rsidR="006B5BDA" w:rsidRPr="00D742BA">
              <w:rPr>
                <w:rFonts w:ascii="Arial" w:hAnsi="Arial" w:cs="Arial"/>
              </w:rPr>
              <w:t xml:space="preserve">la realización de estudios de compatibilidad electromagnética y la expedición de </w:t>
            </w:r>
            <w:r w:rsidR="00664371" w:rsidRPr="00D742BA">
              <w:rPr>
                <w:rFonts w:ascii="Arial" w:hAnsi="Arial" w:cs="Arial"/>
              </w:rPr>
              <w:t>C</w:t>
            </w:r>
            <w:r w:rsidR="006B5BDA" w:rsidRPr="00D742BA">
              <w:rPr>
                <w:rFonts w:ascii="Arial" w:hAnsi="Arial" w:cs="Arial"/>
              </w:rPr>
              <w:t xml:space="preserve">onstancias de </w:t>
            </w:r>
            <w:r w:rsidR="00664371" w:rsidRPr="00D742BA">
              <w:rPr>
                <w:rFonts w:ascii="Arial" w:hAnsi="Arial" w:cs="Arial"/>
              </w:rPr>
              <w:t>No I</w:t>
            </w:r>
            <w:r w:rsidR="006B5BDA" w:rsidRPr="00D742BA">
              <w:rPr>
                <w:rFonts w:ascii="Arial" w:hAnsi="Arial" w:cs="Arial"/>
              </w:rPr>
              <w:t>nterferencia</w:t>
            </w:r>
            <w:r w:rsidRPr="00D742BA">
              <w:rPr>
                <w:rFonts w:ascii="Arial" w:hAnsi="Arial" w:cs="Arial"/>
              </w:rPr>
              <w:t xml:space="preserve"> de </w:t>
            </w:r>
            <w:r w:rsidR="00664371" w:rsidRPr="00D742BA">
              <w:rPr>
                <w:rFonts w:ascii="Arial" w:hAnsi="Arial" w:cs="Arial"/>
              </w:rPr>
              <w:t>R</w:t>
            </w:r>
            <w:r w:rsidRPr="00D742BA">
              <w:rPr>
                <w:rFonts w:ascii="Arial" w:hAnsi="Arial" w:cs="Arial"/>
              </w:rPr>
              <w:t xml:space="preserve">adioenlaces </w:t>
            </w:r>
            <w:r w:rsidR="00664371" w:rsidRPr="00D742BA">
              <w:rPr>
                <w:rFonts w:ascii="Arial" w:hAnsi="Arial" w:cs="Arial"/>
              </w:rPr>
              <w:t>F</w:t>
            </w:r>
            <w:r w:rsidRPr="00D742BA">
              <w:rPr>
                <w:rFonts w:ascii="Arial" w:hAnsi="Arial" w:cs="Arial"/>
              </w:rPr>
              <w:t>ijos</w:t>
            </w:r>
            <w:r w:rsidR="006B5BDA" w:rsidRPr="00D742BA">
              <w:rPr>
                <w:rFonts w:ascii="Arial" w:hAnsi="Arial" w:cs="Arial"/>
              </w:rPr>
              <w:t xml:space="preserve">, </w:t>
            </w:r>
            <w:r w:rsidR="00051829" w:rsidRPr="00D742BA">
              <w:rPr>
                <w:rFonts w:ascii="Arial" w:hAnsi="Arial" w:cs="Arial"/>
              </w:rPr>
              <w:t>está</w:t>
            </w:r>
            <w:r w:rsidR="00AE040B" w:rsidRPr="00D742BA">
              <w:rPr>
                <w:rFonts w:ascii="Arial" w:hAnsi="Arial" w:cs="Arial"/>
              </w:rPr>
              <w:t>n</w:t>
            </w:r>
            <w:r w:rsidR="00051829" w:rsidRPr="00D742BA">
              <w:rPr>
                <w:rFonts w:ascii="Arial" w:hAnsi="Arial" w:cs="Arial"/>
              </w:rPr>
              <w:t xml:space="preserve"> </w:t>
            </w:r>
            <w:r w:rsidR="00664371" w:rsidRPr="00D742BA">
              <w:rPr>
                <w:rFonts w:ascii="Arial" w:hAnsi="Arial" w:cs="Arial"/>
              </w:rPr>
              <w:t>a cargo de los propios C</w:t>
            </w:r>
            <w:r w:rsidR="006B5BDA" w:rsidRPr="00D742BA">
              <w:rPr>
                <w:rFonts w:ascii="Arial" w:hAnsi="Arial" w:cs="Arial"/>
              </w:rPr>
              <w:t xml:space="preserve">oncesionarios </w:t>
            </w:r>
            <w:r w:rsidR="00664371" w:rsidRPr="00D742BA">
              <w:rPr>
                <w:rFonts w:ascii="Arial" w:hAnsi="Arial" w:cs="Arial"/>
              </w:rPr>
              <w:t>para el Servicio de P</w:t>
            </w:r>
            <w:r w:rsidR="006B5BDA" w:rsidRPr="00D742BA">
              <w:rPr>
                <w:rFonts w:ascii="Arial" w:hAnsi="Arial" w:cs="Arial"/>
              </w:rPr>
              <w:t xml:space="preserve">rovisión de </w:t>
            </w:r>
            <w:r w:rsidR="00664371" w:rsidRPr="00D742BA">
              <w:rPr>
                <w:rFonts w:ascii="Arial" w:hAnsi="Arial" w:cs="Arial"/>
              </w:rPr>
              <w:t>C</w:t>
            </w:r>
            <w:r w:rsidR="006B5BDA" w:rsidRPr="00D742BA">
              <w:rPr>
                <w:rFonts w:ascii="Arial" w:hAnsi="Arial" w:cs="Arial"/>
              </w:rPr>
              <w:t>apacidad</w:t>
            </w:r>
            <w:r w:rsidR="00E901BE">
              <w:rPr>
                <w:rFonts w:ascii="Arial" w:hAnsi="Arial" w:cs="Arial"/>
              </w:rPr>
              <w:t xml:space="preserve"> para Radioenlaces Fijos</w:t>
            </w:r>
            <w:r w:rsidR="006B5BDA" w:rsidRPr="00D742BA">
              <w:rPr>
                <w:rFonts w:ascii="Arial" w:hAnsi="Arial" w:cs="Arial"/>
              </w:rPr>
              <w:t xml:space="preserve">, lo que conlleva que </w:t>
            </w:r>
            <w:r w:rsidR="007304A3" w:rsidRPr="00D742BA">
              <w:rPr>
                <w:rFonts w:ascii="Arial" w:hAnsi="Arial" w:cs="Arial"/>
              </w:rPr>
              <w:t xml:space="preserve">frecuentemente </w:t>
            </w:r>
            <w:r w:rsidR="006B5BDA" w:rsidRPr="00D742BA">
              <w:rPr>
                <w:rFonts w:ascii="Arial" w:hAnsi="Arial" w:cs="Arial"/>
              </w:rPr>
              <w:t>se tengan que coordinar entre ellos para llevar cabo los estudios de no interferencias de sus respe</w:t>
            </w:r>
            <w:r w:rsidR="001A23D1">
              <w:rPr>
                <w:rFonts w:ascii="Arial" w:hAnsi="Arial" w:cs="Arial"/>
              </w:rPr>
              <w:t>ctivas redes</w:t>
            </w:r>
            <w:r w:rsidR="008560ED">
              <w:rPr>
                <w:rFonts w:ascii="Arial" w:hAnsi="Arial" w:cs="Arial"/>
              </w:rPr>
              <w:t>. Ello implica la compartición de información sobre sus enlaces</w:t>
            </w:r>
            <w:r w:rsidR="001A23D1">
              <w:rPr>
                <w:rFonts w:ascii="Arial" w:hAnsi="Arial" w:cs="Arial"/>
              </w:rPr>
              <w:t xml:space="preserve">, </w:t>
            </w:r>
            <w:r w:rsidR="008560ED">
              <w:rPr>
                <w:rFonts w:ascii="Arial" w:hAnsi="Arial" w:cs="Arial"/>
              </w:rPr>
              <w:t>por lo que existe desconfianza en</w:t>
            </w:r>
            <w:r w:rsidR="006B5BDA" w:rsidRPr="00D742BA">
              <w:rPr>
                <w:rFonts w:ascii="Arial" w:hAnsi="Arial" w:cs="Arial"/>
              </w:rPr>
              <w:t xml:space="preserve"> trasladar información </w:t>
            </w:r>
            <w:r w:rsidR="00051829" w:rsidRPr="00D742BA">
              <w:rPr>
                <w:rFonts w:ascii="Arial" w:hAnsi="Arial" w:cs="Arial"/>
              </w:rPr>
              <w:t xml:space="preserve">sensible sobre sus redes </w:t>
            </w:r>
            <w:r w:rsidR="006B5BDA" w:rsidRPr="00D742BA">
              <w:rPr>
                <w:rFonts w:ascii="Arial" w:hAnsi="Arial" w:cs="Arial"/>
              </w:rPr>
              <w:t xml:space="preserve">a sus competidores, además de que pueden generarse incentivos para que </w:t>
            </w:r>
            <w:r w:rsidR="00051829" w:rsidRPr="00D742BA">
              <w:rPr>
                <w:rFonts w:ascii="Arial" w:hAnsi="Arial" w:cs="Arial"/>
              </w:rPr>
              <w:t xml:space="preserve">se </w:t>
            </w:r>
            <w:r w:rsidR="006B5BDA" w:rsidRPr="00D742BA">
              <w:rPr>
                <w:rFonts w:ascii="Arial" w:hAnsi="Arial" w:cs="Arial"/>
              </w:rPr>
              <w:t>presente</w:t>
            </w:r>
            <w:r w:rsidR="00051829" w:rsidRPr="00D742BA">
              <w:rPr>
                <w:rFonts w:ascii="Arial" w:hAnsi="Arial" w:cs="Arial"/>
              </w:rPr>
              <w:t xml:space="preserve">n comportamientos </w:t>
            </w:r>
            <w:r w:rsidR="006B5BDA" w:rsidRPr="00D742BA">
              <w:rPr>
                <w:rFonts w:ascii="Arial" w:hAnsi="Arial" w:cs="Arial"/>
              </w:rPr>
              <w:t>estrat</w:t>
            </w:r>
            <w:r w:rsidR="00051829" w:rsidRPr="00D742BA">
              <w:rPr>
                <w:rFonts w:ascii="Arial" w:hAnsi="Arial" w:cs="Arial"/>
              </w:rPr>
              <w:t>égico</w:t>
            </w:r>
            <w:r w:rsidR="006B5BDA" w:rsidRPr="00D742BA">
              <w:rPr>
                <w:rFonts w:ascii="Arial" w:hAnsi="Arial" w:cs="Arial"/>
              </w:rPr>
              <w:t xml:space="preserve">s </w:t>
            </w:r>
            <w:r w:rsidR="00051829" w:rsidRPr="00D742BA">
              <w:rPr>
                <w:rFonts w:ascii="Arial" w:hAnsi="Arial" w:cs="Arial"/>
              </w:rPr>
              <w:t>entre los competidores</w:t>
            </w:r>
            <w:r w:rsidR="00A63969">
              <w:rPr>
                <w:rFonts w:ascii="Arial" w:hAnsi="Arial" w:cs="Arial"/>
              </w:rPr>
              <w:t>,</w:t>
            </w:r>
            <w:r w:rsidR="006B5BDA" w:rsidRPr="00D742BA">
              <w:rPr>
                <w:rFonts w:ascii="Arial" w:hAnsi="Arial" w:cs="Arial"/>
              </w:rPr>
              <w:t xml:space="preserve"> por ejemplo</w:t>
            </w:r>
            <w:r w:rsidR="00E901BE">
              <w:rPr>
                <w:rFonts w:ascii="Arial" w:hAnsi="Arial" w:cs="Arial"/>
              </w:rPr>
              <w:t>,</w:t>
            </w:r>
            <w:r w:rsidR="006B5BDA" w:rsidRPr="00D742BA">
              <w:rPr>
                <w:rFonts w:ascii="Arial" w:hAnsi="Arial" w:cs="Arial"/>
              </w:rPr>
              <w:t xml:space="preserve"> </w:t>
            </w:r>
            <w:r w:rsidR="00051829" w:rsidRPr="00D742BA">
              <w:rPr>
                <w:rFonts w:ascii="Arial" w:hAnsi="Arial" w:cs="Arial"/>
              </w:rPr>
              <w:t>el retrasar</w:t>
            </w:r>
            <w:r w:rsidR="006B5BDA" w:rsidRPr="00D742BA">
              <w:rPr>
                <w:rFonts w:ascii="Arial" w:hAnsi="Arial" w:cs="Arial"/>
              </w:rPr>
              <w:t xml:space="preserve"> el intercambio o transferencia de información a otros </w:t>
            </w:r>
            <w:r w:rsidR="00051829" w:rsidRPr="00D742BA">
              <w:rPr>
                <w:rFonts w:ascii="Arial" w:hAnsi="Arial" w:cs="Arial"/>
              </w:rPr>
              <w:t xml:space="preserve">concesionarios, o </w:t>
            </w:r>
            <w:r w:rsidR="007304A3" w:rsidRPr="00D742BA">
              <w:rPr>
                <w:rFonts w:ascii="Arial" w:hAnsi="Arial" w:cs="Arial"/>
              </w:rPr>
              <w:t xml:space="preserve">negar </w:t>
            </w:r>
            <w:r w:rsidR="00051829" w:rsidRPr="00D742BA">
              <w:rPr>
                <w:rFonts w:ascii="Arial" w:hAnsi="Arial" w:cs="Arial"/>
              </w:rPr>
              <w:t xml:space="preserve">el acceso a la misma, </w:t>
            </w:r>
            <w:r w:rsidR="007304A3" w:rsidRPr="00D742BA">
              <w:rPr>
                <w:rFonts w:ascii="Arial" w:hAnsi="Arial" w:cs="Arial"/>
              </w:rPr>
              <w:t>la cual es necesaria para llevar a cabo los análisis de interferencias respectivos; retrasando indebidamente el despliegue de los radioenlaces de microondas, o en su caso, dando lugar a que se instale</w:t>
            </w:r>
            <w:r w:rsidR="003F39A8" w:rsidRPr="00D742BA">
              <w:rPr>
                <w:rFonts w:ascii="Arial" w:hAnsi="Arial" w:cs="Arial"/>
              </w:rPr>
              <w:t>n</w:t>
            </w:r>
            <w:r w:rsidR="007304A3" w:rsidRPr="00D742BA">
              <w:rPr>
                <w:rFonts w:ascii="Arial" w:hAnsi="Arial" w:cs="Arial"/>
              </w:rPr>
              <w:t xml:space="preserve"> enlaces sin contar con un análisis de interferencias, ante la falta de la información necesaria para llevar a</w:t>
            </w:r>
            <w:r w:rsidR="001A23D1">
              <w:rPr>
                <w:rFonts w:ascii="Arial" w:hAnsi="Arial" w:cs="Arial"/>
              </w:rPr>
              <w:t xml:space="preserve"> </w:t>
            </w:r>
            <w:r w:rsidR="007304A3" w:rsidRPr="00D742BA">
              <w:rPr>
                <w:rFonts w:ascii="Arial" w:hAnsi="Arial" w:cs="Arial"/>
              </w:rPr>
              <w:t xml:space="preserve">cabo el análisis de compatibilidad electromagnética, lo que representa un eminente riesgo de que se presenten interferencias perjudícales en la prestación de estos servicios. </w:t>
            </w:r>
          </w:p>
          <w:p w14:paraId="7D75E21E" w14:textId="77777777" w:rsidR="006B5BDA" w:rsidRPr="00D742BA" w:rsidRDefault="006B5BDA" w:rsidP="00292632">
            <w:pPr>
              <w:pStyle w:val="Prrafodelista"/>
              <w:shd w:val="clear" w:color="auto" w:fill="FFFFFF" w:themeFill="background1"/>
              <w:ind w:left="0"/>
              <w:jc w:val="both"/>
              <w:rPr>
                <w:rFonts w:ascii="Arial" w:hAnsi="Arial" w:cs="Arial"/>
              </w:rPr>
            </w:pPr>
          </w:p>
          <w:p w14:paraId="1511C16A" w14:textId="507B5977" w:rsidR="00F71C20" w:rsidRPr="00D742BA" w:rsidRDefault="00F71C20" w:rsidP="00292632">
            <w:pPr>
              <w:pStyle w:val="Prrafodelista"/>
              <w:shd w:val="clear" w:color="auto" w:fill="FFFFFF" w:themeFill="background1"/>
              <w:ind w:left="0"/>
              <w:jc w:val="both"/>
              <w:rPr>
                <w:rFonts w:ascii="Arial" w:hAnsi="Arial" w:cs="Arial"/>
              </w:rPr>
            </w:pPr>
            <w:r w:rsidRPr="00D742BA">
              <w:rPr>
                <w:rFonts w:ascii="Arial" w:hAnsi="Arial" w:cs="Arial"/>
              </w:rPr>
              <w:t xml:space="preserve">Así, para </w:t>
            </w:r>
            <w:r w:rsidR="00333987" w:rsidRPr="00D742BA">
              <w:rPr>
                <w:rFonts w:ascii="Arial" w:hAnsi="Arial" w:cs="Arial"/>
              </w:rPr>
              <w:t xml:space="preserve">atender la problemática y </w:t>
            </w:r>
            <w:r w:rsidRPr="00D742BA">
              <w:rPr>
                <w:rFonts w:ascii="Arial" w:hAnsi="Arial" w:cs="Arial"/>
              </w:rPr>
              <w:t>utilizar de manera óptima los recursos con que cuenta el Instituto</w:t>
            </w:r>
            <w:r w:rsidR="005A5E87" w:rsidRPr="00D742BA">
              <w:rPr>
                <w:rFonts w:ascii="Arial" w:hAnsi="Arial" w:cs="Arial"/>
              </w:rPr>
              <w:t>,</w:t>
            </w:r>
            <w:r w:rsidRPr="00D742BA">
              <w:rPr>
                <w:rFonts w:ascii="Arial" w:hAnsi="Arial" w:cs="Arial"/>
              </w:rPr>
              <w:t xml:space="preserve"> se considera pertinente que las condicio</w:t>
            </w:r>
            <w:r w:rsidR="00A63969">
              <w:rPr>
                <w:rFonts w:ascii="Arial" w:hAnsi="Arial" w:cs="Arial"/>
              </w:rPr>
              <w:t>nes que regirán el registro</w:t>
            </w:r>
            <w:r w:rsidR="00F106EB">
              <w:rPr>
                <w:rFonts w:ascii="Arial" w:hAnsi="Arial" w:cs="Arial"/>
              </w:rPr>
              <w:t xml:space="preserve">, modificación, renovación, cancelación, </w:t>
            </w:r>
            <w:r w:rsidR="00330862">
              <w:rPr>
                <w:rFonts w:ascii="Arial" w:hAnsi="Arial" w:cs="Arial"/>
              </w:rPr>
              <w:t xml:space="preserve">aviso de </w:t>
            </w:r>
            <w:r w:rsidR="00F106EB">
              <w:rPr>
                <w:rFonts w:ascii="Arial" w:hAnsi="Arial" w:cs="Arial"/>
              </w:rPr>
              <w:t xml:space="preserve">instalación y operación </w:t>
            </w:r>
            <w:r w:rsidR="00A63969">
              <w:rPr>
                <w:rFonts w:ascii="Arial" w:hAnsi="Arial" w:cs="Arial"/>
              </w:rPr>
              <w:t>de Radioenlaces F</w:t>
            </w:r>
            <w:r w:rsidRPr="00D742BA">
              <w:rPr>
                <w:rFonts w:ascii="Arial" w:hAnsi="Arial" w:cs="Arial"/>
              </w:rPr>
              <w:t xml:space="preserve">ijos por parte de los </w:t>
            </w:r>
            <w:r w:rsidR="00A63969">
              <w:rPr>
                <w:rFonts w:ascii="Arial" w:hAnsi="Arial" w:cs="Arial"/>
              </w:rPr>
              <w:t>C</w:t>
            </w:r>
            <w:r w:rsidRPr="00D742BA">
              <w:rPr>
                <w:rFonts w:ascii="Arial" w:hAnsi="Arial" w:cs="Arial"/>
              </w:rPr>
              <w:t xml:space="preserve">oncesionarios del </w:t>
            </w:r>
            <w:r w:rsidR="00A63969">
              <w:rPr>
                <w:rFonts w:ascii="Arial" w:hAnsi="Arial" w:cs="Arial"/>
              </w:rPr>
              <w:t>Servicio de Provisión de C</w:t>
            </w:r>
            <w:r w:rsidRPr="00D742BA">
              <w:rPr>
                <w:rFonts w:ascii="Arial" w:hAnsi="Arial" w:cs="Arial"/>
              </w:rPr>
              <w:t xml:space="preserve">apacidad </w:t>
            </w:r>
            <w:r w:rsidR="00A63969">
              <w:rPr>
                <w:rFonts w:ascii="Arial" w:hAnsi="Arial" w:cs="Arial"/>
              </w:rPr>
              <w:t>para R</w:t>
            </w:r>
            <w:r w:rsidRPr="00D742BA">
              <w:rPr>
                <w:rFonts w:ascii="Arial" w:hAnsi="Arial" w:cs="Arial"/>
              </w:rPr>
              <w:t xml:space="preserve">adioenlaces </w:t>
            </w:r>
            <w:r w:rsidR="00A63969">
              <w:rPr>
                <w:rFonts w:ascii="Arial" w:hAnsi="Arial" w:cs="Arial"/>
              </w:rPr>
              <w:t>F</w:t>
            </w:r>
            <w:r w:rsidRPr="00D742BA">
              <w:rPr>
                <w:rFonts w:ascii="Arial" w:hAnsi="Arial" w:cs="Arial"/>
              </w:rPr>
              <w:t xml:space="preserve">ijos </w:t>
            </w:r>
            <w:r w:rsidR="00333987" w:rsidRPr="00D742BA">
              <w:rPr>
                <w:rFonts w:ascii="Arial" w:hAnsi="Arial" w:cs="Arial"/>
              </w:rPr>
              <w:t xml:space="preserve">se lleve </w:t>
            </w:r>
            <w:r w:rsidR="00333987" w:rsidRPr="00D742BA">
              <w:rPr>
                <w:rFonts w:ascii="Arial" w:hAnsi="Arial" w:cs="Arial"/>
              </w:rPr>
              <w:lastRenderedPageBreak/>
              <w:t xml:space="preserve">a través del </w:t>
            </w:r>
            <w:r w:rsidR="00D42F01">
              <w:rPr>
                <w:rFonts w:ascii="Arial" w:hAnsi="Arial" w:cs="Arial"/>
              </w:rPr>
              <w:t>Sistema Integral de Administración del Espectro Radioeléctrico (</w:t>
            </w:r>
            <w:r w:rsidR="00F106EB">
              <w:rPr>
                <w:rFonts w:ascii="Arial" w:hAnsi="Arial" w:cs="Arial"/>
              </w:rPr>
              <w:t>SIAER</w:t>
            </w:r>
            <w:r w:rsidR="00D42F01">
              <w:rPr>
                <w:rFonts w:ascii="Arial" w:hAnsi="Arial" w:cs="Arial"/>
              </w:rPr>
              <w:t>)</w:t>
            </w:r>
            <w:r w:rsidR="00F106EB">
              <w:rPr>
                <w:rFonts w:ascii="Arial" w:hAnsi="Arial" w:cs="Arial"/>
              </w:rPr>
              <w:t xml:space="preserve">, por medio del ingreso a la Ventanilla Electrónica del Instituto Federal de Telecomunicaciones, </w:t>
            </w:r>
            <w:r w:rsidR="00333987" w:rsidRPr="00D742BA">
              <w:rPr>
                <w:rFonts w:ascii="Arial" w:hAnsi="Arial" w:cs="Arial"/>
              </w:rPr>
              <w:t xml:space="preserve">mediante </w:t>
            </w:r>
            <w:r w:rsidRPr="00D742BA">
              <w:rPr>
                <w:rFonts w:ascii="Arial" w:hAnsi="Arial" w:cs="Arial"/>
              </w:rPr>
              <w:t>una disposición administrativa de carácter general que especifique los requisitos y té</w:t>
            </w:r>
            <w:r w:rsidR="00F106EB">
              <w:rPr>
                <w:rFonts w:ascii="Arial" w:hAnsi="Arial" w:cs="Arial"/>
              </w:rPr>
              <w:t xml:space="preserve">rminos para las Actuaciones Electrónicas relativas a los </w:t>
            </w:r>
            <w:r w:rsidR="00664371" w:rsidRPr="00D742BA">
              <w:rPr>
                <w:rFonts w:ascii="Arial" w:hAnsi="Arial" w:cs="Arial"/>
              </w:rPr>
              <w:t>Radioenlaces F</w:t>
            </w:r>
            <w:r w:rsidRPr="00D742BA">
              <w:rPr>
                <w:rFonts w:ascii="Arial" w:hAnsi="Arial" w:cs="Arial"/>
              </w:rPr>
              <w:t>ijos, con la finalidad que en el sistema de referencia se cuente con toda la información referente a l</w:t>
            </w:r>
            <w:r w:rsidR="00F57DEE" w:rsidRPr="00D742BA">
              <w:rPr>
                <w:rFonts w:ascii="Arial" w:hAnsi="Arial" w:cs="Arial"/>
              </w:rPr>
              <w:t>os títulos de concesión otorgado</w:t>
            </w:r>
            <w:r w:rsidRPr="00D742BA">
              <w:rPr>
                <w:rFonts w:ascii="Arial" w:hAnsi="Arial" w:cs="Arial"/>
              </w:rPr>
              <w:t>s por el Instituto</w:t>
            </w:r>
            <w:r w:rsidR="00333987" w:rsidRPr="00D742BA">
              <w:rPr>
                <w:rFonts w:ascii="Arial" w:hAnsi="Arial" w:cs="Arial"/>
              </w:rPr>
              <w:t xml:space="preserve"> y las redes de telecomunicaciones que se desplieguen y operen al amparo de los mismos</w:t>
            </w:r>
            <w:r w:rsidRPr="00D742BA">
              <w:rPr>
                <w:rFonts w:ascii="Arial" w:hAnsi="Arial" w:cs="Arial"/>
              </w:rPr>
              <w:t xml:space="preserve">. </w:t>
            </w:r>
          </w:p>
          <w:p w14:paraId="46F4F945" w14:textId="3AF347F0" w:rsidR="000B0186" w:rsidRPr="00D742BA" w:rsidRDefault="000B0186" w:rsidP="00292632">
            <w:pPr>
              <w:pStyle w:val="Prrafodelista"/>
              <w:shd w:val="clear" w:color="auto" w:fill="FFFFFF" w:themeFill="background1"/>
              <w:ind w:left="0"/>
              <w:jc w:val="both"/>
              <w:rPr>
                <w:rFonts w:ascii="Arial" w:hAnsi="Arial" w:cs="Arial"/>
              </w:rPr>
            </w:pPr>
          </w:p>
          <w:p w14:paraId="221B936A" w14:textId="79F78794" w:rsidR="000B0186" w:rsidRDefault="000B0186" w:rsidP="00292632">
            <w:pPr>
              <w:pStyle w:val="Prrafodelista"/>
              <w:shd w:val="clear" w:color="auto" w:fill="FFFFFF" w:themeFill="background1"/>
              <w:ind w:left="0"/>
              <w:jc w:val="both"/>
              <w:rPr>
                <w:rFonts w:ascii="Arial" w:hAnsi="Arial" w:cs="Arial"/>
              </w:rPr>
            </w:pPr>
            <w:r w:rsidRPr="00D742BA">
              <w:rPr>
                <w:rFonts w:ascii="Arial" w:hAnsi="Arial" w:cs="Arial"/>
              </w:rPr>
              <w:t xml:space="preserve">La propuesta de regulación permitirá que el Instituto mantenga el control, administración y organización de todos los </w:t>
            </w:r>
            <w:r w:rsidR="00664371" w:rsidRPr="00D742BA">
              <w:rPr>
                <w:rFonts w:ascii="Arial" w:hAnsi="Arial" w:cs="Arial"/>
              </w:rPr>
              <w:t>R</w:t>
            </w:r>
            <w:r w:rsidRPr="00D742BA">
              <w:rPr>
                <w:rFonts w:ascii="Arial" w:hAnsi="Arial" w:cs="Arial"/>
              </w:rPr>
              <w:t xml:space="preserve">adioenlaces </w:t>
            </w:r>
            <w:r w:rsidR="00664371" w:rsidRPr="00D742BA">
              <w:rPr>
                <w:rFonts w:ascii="Arial" w:hAnsi="Arial" w:cs="Arial"/>
              </w:rPr>
              <w:t>Fijos que instalen y operen los Concesionarios, lo que permitirá expedir la C</w:t>
            </w:r>
            <w:r w:rsidR="00F57DEE" w:rsidRPr="00D742BA">
              <w:rPr>
                <w:rFonts w:ascii="Arial" w:hAnsi="Arial" w:cs="Arial"/>
              </w:rPr>
              <w:t xml:space="preserve">onstancia de </w:t>
            </w:r>
            <w:r w:rsidR="00664371" w:rsidRPr="00D742BA">
              <w:rPr>
                <w:rFonts w:ascii="Arial" w:hAnsi="Arial" w:cs="Arial"/>
              </w:rPr>
              <w:t>No I</w:t>
            </w:r>
            <w:r w:rsidR="00F57DEE" w:rsidRPr="00D742BA">
              <w:rPr>
                <w:rFonts w:ascii="Arial" w:hAnsi="Arial" w:cs="Arial"/>
              </w:rPr>
              <w:t>nterferencias, que le</w:t>
            </w:r>
            <w:r w:rsidR="00664371" w:rsidRPr="00D742BA">
              <w:rPr>
                <w:rFonts w:ascii="Arial" w:hAnsi="Arial" w:cs="Arial"/>
              </w:rPr>
              <w:t>s</w:t>
            </w:r>
            <w:r w:rsidR="00F57DEE" w:rsidRPr="00D742BA">
              <w:rPr>
                <w:rFonts w:ascii="Arial" w:hAnsi="Arial" w:cs="Arial"/>
              </w:rPr>
              <w:t xml:space="preserve"> correspondía a las empresas certificadoras</w:t>
            </w:r>
            <w:r w:rsidR="00971A6D" w:rsidRPr="00D742BA">
              <w:rPr>
                <w:rFonts w:ascii="Arial" w:hAnsi="Arial" w:cs="Arial"/>
              </w:rPr>
              <w:t xml:space="preserve">, </w:t>
            </w:r>
            <w:r w:rsidR="00C04E62" w:rsidRPr="00D742BA">
              <w:rPr>
                <w:rFonts w:ascii="Arial" w:hAnsi="Arial" w:cs="Arial"/>
              </w:rPr>
              <w:t>o en s</w:t>
            </w:r>
            <w:r w:rsidR="00664371" w:rsidRPr="00D742BA">
              <w:rPr>
                <w:rFonts w:ascii="Arial" w:hAnsi="Arial" w:cs="Arial"/>
              </w:rPr>
              <w:t>u caso, a los propios C</w:t>
            </w:r>
            <w:r w:rsidR="00C04E62" w:rsidRPr="00D742BA">
              <w:rPr>
                <w:rFonts w:ascii="Arial" w:hAnsi="Arial" w:cs="Arial"/>
              </w:rPr>
              <w:t>oncesionarios</w:t>
            </w:r>
            <w:r w:rsidRPr="00D742BA">
              <w:rPr>
                <w:rFonts w:ascii="Arial" w:hAnsi="Arial" w:cs="Arial"/>
              </w:rPr>
              <w:t xml:space="preserve">. Además, contribuirá a </w:t>
            </w:r>
            <w:r w:rsidR="00C04E62" w:rsidRPr="00D742BA">
              <w:rPr>
                <w:rFonts w:ascii="Arial" w:hAnsi="Arial" w:cs="Arial"/>
              </w:rPr>
              <w:t xml:space="preserve">que los registros del </w:t>
            </w:r>
            <w:r w:rsidRPr="00D742BA">
              <w:rPr>
                <w:rFonts w:ascii="Arial" w:hAnsi="Arial" w:cs="Arial"/>
              </w:rPr>
              <w:t xml:space="preserve">SIAER </w:t>
            </w:r>
            <w:r w:rsidR="00C04E62" w:rsidRPr="00D742BA">
              <w:rPr>
                <w:rFonts w:ascii="Arial" w:hAnsi="Arial" w:cs="Arial"/>
              </w:rPr>
              <w:t>sobre estos servicios se actualice</w:t>
            </w:r>
            <w:r w:rsidR="00AE040B" w:rsidRPr="00D742BA">
              <w:rPr>
                <w:rFonts w:ascii="Arial" w:hAnsi="Arial" w:cs="Arial"/>
              </w:rPr>
              <w:t>n</w:t>
            </w:r>
            <w:r w:rsidR="00C04E62" w:rsidRPr="00D742BA">
              <w:rPr>
                <w:rFonts w:ascii="Arial" w:hAnsi="Arial" w:cs="Arial"/>
              </w:rPr>
              <w:t xml:space="preserve"> de manera más óptima, al </w:t>
            </w:r>
            <w:r w:rsidR="00F57DEE" w:rsidRPr="00D742BA">
              <w:rPr>
                <w:rFonts w:ascii="Arial" w:hAnsi="Arial" w:cs="Arial"/>
              </w:rPr>
              <w:t xml:space="preserve">concentrar </w:t>
            </w:r>
            <w:r w:rsidRPr="00D742BA">
              <w:rPr>
                <w:rFonts w:ascii="Arial" w:hAnsi="Arial" w:cs="Arial"/>
              </w:rPr>
              <w:t>toda la informaci</w:t>
            </w:r>
            <w:r w:rsidR="00F57DEE" w:rsidRPr="00D742BA">
              <w:rPr>
                <w:rFonts w:ascii="Arial" w:hAnsi="Arial" w:cs="Arial"/>
              </w:rPr>
              <w:t>ón relativa a los títulos de concesión otorgado</w:t>
            </w:r>
            <w:r w:rsidRPr="00D742BA">
              <w:rPr>
                <w:rFonts w:ascii="Arial" w:hAnsi="Arial" w:cs="Arial"/>
              </w:rPr>
              <w:t>s por el Instituto</w:t>
            </w:r>
            <w:r w:rsidR="00C04E62" w:rsidRPr="00D742BA">
              <w:rPr>
                <w:rFonts w:ascii="Arial" w:hAnsi="Arial" w:cs="Arial"/>
              </w:rPr>
              <w:t xml:space="preserve"> para este servicio</w:t>
            </w:r>
            <w:r w:rsidRPr="00D742BA">
              <w:rPr>
                <w:rFonts w:ascii="Arial" w:hAnsi="Arial" w:cs="Arial"/>
              </w:rPr>
              <w:t xml:space="preserve">. </w:t>
            </w:r>
          </w:p>
          <w:p w14:paraId="28192377" w14:textId="4ADFB026" w:rsidR="00063B1A" w:rsidRDefault="00063B1A" w:rsidP="00292632">
            <w:pPr>
              <w:pStyle w:val="Prrafodelista"/>
              <w:shd w:val="clear" w:color="auto" w:fill="FFFFFF" w:themeFill="background1"/>
              <w:ind w:left="0"/>
              <w:jc w:val="both"/>
              <w:rPr>
                <w:rFonts w:ascii="Arial" w:hAnsi="Arial" w:cs="Arial"/>
              </w:rPr>
            </w:pPr>
          </w:p>
          <w:p w14:paraId="0275791A" w14:textId="0F00FC6B" w:rsidR="00063B1A" w:rsidRPr="00D742BA" w:rsidRDefault="00063B1A" w:rsidP="00292632">
            <w:pPr>
              <w:pStyle w:val="Prrafodelista"/>
              <w:shd w:val="clear" w:color="auto" w:fill="FFFFFF" w:themeFill="background1"/>
              <w:ind w:left="0"/>
              <w:jc w:val="both"/>
              <w:rPr>
                <w:rFonts w:ascii="Arial" w:hAnsi="Arial" w:cs="Arial"/>
              </w:rPr>
            </w:pPr>
            <w:r>
              <w:rPr>
                <w:rFonts w:ascii="Arial" w:hAnsi="Arial" w:cs="Arial"/>
              </w:rPr>
              <w:t xml:space="preserve">Asimismo, </w:t>
            </w:r>
            <w:r w:rsidR="00324647">
              <w:rPr>
                <w:rFonts w:ascii="Arial" w:hAnsi="Arial" w:cs="Arial"/>
              </w:rPr>
              <w:t>se prevé</w:t>
            </w:r>
            <w:r>
              <w:rPr>
                <w:rFonts w:ascii="Arial" w:hAnsi="Arial" w:cs="Arial"/>
              </w:rPr>
              <w:t xml:space="preserve"> que el registro, renovación, modificación, cancelación, in</w:t>
            </w:r>
            <w:r w:rsidR="0081406E">
              <w:rPr>
                <w:rFonts w:ascii="Arial" w:hAnsi="Arial" w:cs="Arial"/>
              </w:rPr>
              <w:t>stalación y operaciones</w:t>
            </w:r>
            <w:r>
              <w:rPr>
                <w:rFonts w:ascii="Arial" w:hAnsi="Arial" w:cs="Arial"/>
              </w:rPr>
              <w:t xml:space="preserve"> de los Radioenlaces Fijos</w:t>
            </w:r>
            <w:r w:rsidR="00A010EE">
              <w:rPr>
                <w:rFonts w:ascii="Arial" w:hAnsi="Arial" w:cs="Arial"/>
              </w:rPr>
              <w:t xml:space="preserve">, se realice en el SIAER, por medio de la Ventanilla Electrónica; lo que permitirá que los concesionarios puedan tener plena certeza de las Actuaciones Electrónicas presentadas y de los Actos Administrativos Electrónicos a disposición de los concesionarios en el Tablero Electrónico. Esta estrategia </w:t>
            </w:r>
            <w:r w:rsidR="00F106EB">
              <w:rPr>
                <w:rFonts w:ascii="Arial" w:hAnsi="Arial" w:cs="Arial"/>
              </w:rPr>
              <w:t xml:space="preserve">implementada </w:t>
            </w:r>
            <w:r w:rsidR="00A010EE">
              <w:rPr>
                <w:rFonts w:ascii="Arial" w:hAnsi="Arial" w:cs="Arial"/>
              </w:rPr>
              <w:t xml:space="preserve">por el Instituto tiene por objeto facilitar, agilizar y optimizar la gestión administrativa de los Trámites </w:t>
            </w:r>
            <w:r w:rsidR="00324647">
              <w:rPr>
                <w:rFonts w:ascii="Arial" w:hAnsi="Arial" w:cs="Arial"/>
              </w:rPr>
              <w:t>previstos</w:t>
            </w:r>
            <w:r w:rsidR="00A010EE">
              <w:rPr>
                <w:rFonts w:ascii="Arial" w:hAnsi="Arial" w:cs="Arial"/>
              </w:rPr>
              <w:t xml:space="preserve"> en los Lineamientos en beneficio de los </w:t>
            </w:r>
            <w:r w:rsidR="00F106EB">
              <w:rPr>
                <w:rFonts w:ascii="Arial" w:hAnsi="Arial" w:cs="Arial"/>
              </w:rPr>
              <w:t>C</w:t>
            </w:r>
            <w:r w:rsidR="00F106EB" w:rsidRPr="00D742BA">
              <w:rPr>
                <w:rFonts w:ascii="Arial" w:hAnsi="Arial" w:cs="Arial"/>
              </w:rPr>
              <w:t xml:space="preserve">oncesionarios del </w:t>
            </w:r>
            <w:r w:rsidR="00F106EB">
              <w:rPr>
                <w:rFonts w:ascii="Arial" w:hAnsi="Arial" w:cs="Arial"/>
              </w:rPr>
              <w:t>Servicio de Provisión de C</w:t>
            </w:r>
            <w:r w:rsidR="00F106EB" w:rsidRPr="00D742BA">
              <w:rPr>
                <w:rFonts w:ascii="Arial" w:hAnsi="Arial" w:cs="Arial"/>
              </w:rPr>
              <w:t xml:space="preserve">apacidad </w:t>
            </w:r>
            <w:r w:rsidR="00F106EB">
              <w:rPr>
                <w:rFonts w:ascii="Arial" w:hAnsi="Arial" w:cs="Arial"/>
              </w:rPr>
              <w:t>para R</w:t>
            </w:r>
            <w:r w:rsidR="00F106EB" w:rsidRPr="00D742BA">
              <w:rPr>
                <w:rFonts w:ascii="Arial" w:hAnsi="Arial" w:cs="Arial"/>
              </w:rPr>
              <w:t xml:space="preserve">adioenlaces </w:t>
            </w:r>
            <w:r w:rsidR="00F106EB">
              <w:rPr>
                <w:rFonts w:ascii="Arial" w:hAnsi="Arial" w:cs="Arial"/>
              </w:rPr>
              <w:t>F</w:t>
            </w:r>
            <w:r w:rsidR="00F106EB" w:rsidRPr="00D742BA">
              <w:rPr>
                <w:rFonts w:ascii="Arial" w:hAnsi="Arial" w:cs="Arial"/>
              </w:rPr>
              <w:t>ijos</w:t>
            </w:r>
            <w:r w:rsidR="00A010EE">
              <w:rPr>
                <w:rFonts w:ascii="Arial" w:hAnsi="Arial" w:cs="Arial"/>
              </w:rPr>
              <w:t xml:space="preserve">. </w:t>
            </w:r>
          </w:p>
          <w:p w14:paraId="6DBCBBA5" w14:textId="11D06DB4" w:rsidR="003B102A" w:rsidRPr="00D742BA" w:rsidRDefault="00F71C20" w:rsidP="00292632">
            <w:pPr>
              <w:shd w:val="clear" w:color="auto" w:fill="FFFFFF" w:themeFill="background1"/>
              <w:jc w:val="both"/>
              <w:rPr>
                <w:rFonts w:ascii="Arial" w:hAnsi="Arial" w:cs="Arial"/>
              </w:rPr>
            </w:pPr>
            <w:r w:rsidRPr="00D742BA">
              <w:rPr>
                <w:rFonts w:ascii="Arial" w:hAnsi="Arial" w:cs="Arial"/>
              </w:rPr>
              <w:t xml:space="preserve"> </w:t>
            </w:r>
          </w:p>
          <w:p w14:paraId="7FF33F80" w14:textId="77777777" w:rsidR="001B5F57" w:rsidRPr="00D742BA" w:rsidRDefault="006D623A" w:rsidP="00292632">
            <w:pPr>
              <w:pStyle w:val="Prrafodelista"/>
              <w:numPr>
                <w:ilvl w:val="0"/>
                <w:numId w:val="1"/>
              </w:numPr>
              <w:shd w:val="clear" w:color="auto" w:fill="FFFFFF" w:themeFill="background1"/>
              <w:jc w:val="both"/>
              <w:rPr>
                <w:rFonts w:ascii="Arial" w:hAnsi="Arial" w:cs="Arial"/>
                <w:b/>
              </w:rPr>
            </w:pPr>
            <w:r w:rsidRPr="00D742BA">
              <w:rPr>
                <w:rFonts w:ascii="Arial" w:hAnsi="Arial" w:cs="Arial"/>
                <w:b/>
              </w:rPr>
              <w:t>A</w:t>
            </w:r>
            <w:r w:rsidR="00F0449E" w:rsidRPr="00D742BA">
              <w:rPr>
                <w:rFonts w:ascii="Arial" w:hAnsi="Arial" w:cs="Arial"/>
                <w:b/>
              </w:rPr>
              <w:t xml:space="preserve">fectación ocurrida a los consumidores, usuarios, audiencias, población indígena y/o industria del sector de telecomunicaciones y radiodifusión. </w:t>
            </w:r>
          </w:p>
          <w:p w14:paraId="31D804AB" w14:textId="77777777" w:rsidR="000144B1" w:rsidRPr="00D742BA" w:rsidRDefault="000144B1" w:rsidP="00292632">
            <w:pPr>
              <w:pStyle w:val="Prrafodelista"/>
              <w:shd w:val="clear" w:color="auto" w:fill="FFFFFF" w:themeFill="background1"/>
              <w:jc w:val="both"/>
              <w:rPr>
                <w:rFonts w:ascii="Arial" w:hAnsi="Arial" w:cs="Arial"/>
                <w:b/>
              </w:rPr>
            </w:pPr>
          </w:p>
          <w:p w14:paraId="07B17E35" w14:textId="7908EB15" w:rsidR="00971DF1" w:rsidRPr="00D742BA" w:rsidRDefault="00AF1FA9" w:rsidP="00292632">
            <w:pPr>
              <w:pStyle w:val="Prrafodelista"/>
              <w:shd w:val="clear" w:color="auto" w:fill="FFFFFF" w:themeFill="background1"/>
              <w:ind w:left="0"/>
              <w:jc w:val="both"/>
              <w:rPr>
                <w:rFonts w:ascii="Arial" w:hAnsi="Arial" w:cs="Arial"/>
              </w:rPr>
            </w:pPr>
            <w:r w:rsidRPr="00D742BA">
              <w:rPr>
                <w:rFonts w:ascii="Arial" w:hAnsi="Arial" w:cs="Arial"/>
              </w:rPr>
              <w:t>L</w:t>
            </w:r>
            <w:r w:rsidR="00A45D58" w:rsidRPr="00D742BA">
              <w:rPr>
                <w:rFonts w:ascii="Arial" w:hAnsi="Arial" w:cs="Arial"/>
              </w:rPr>
              <w:t>os Lineamientos resultan aplicables a</w:t>
            </w:r>
            <w:r w:rsidRPr="00D742BA">
              <w:rPr>
                <w:rFonts w:ascii="Arial" w:hAnsi="Arial" w:cs="Arial"/>
              </w:rPr>
              <w:t xml:space="preserve"> los </w:t>
            </w:r>
            <w:r w:rsidR="00AF7227" w:rsidRPr="00D742BA">
              <w:rPr>
                <w:rFonts w:ascii="Arial" w:hAnsi="Arial" w:cs="Arial"/>
              </w:rPr>
              <w:t>C</w:t>
            </w:r>
            <w:r w:rsidR="00BA1D63" w:rsidRPr="00D742BA">
              <w:rPr>
                <w:rFonts w:ascii="Arial" w:hAnsi="Arial" w:cs="Arial"/>
              </w:rPr>
              <w:t xml:space="preserve">oncesionarios del </w:t>
            </w:r>
            <w:r w:rsidR="00AF7227" w:rsidRPr="00D742BA">
              <w:rPr>
                <w:rFonts w:ascii="Arial" w:hAnsi="Arial" w:cs="Arial"/>
              </w:rPr>
              <w:t>S</w:t>
            </w:r>
            <w:r w:rsidR="00BA1D63" w:rsidRPr="00D742BA">
              <w:rPr>
                <w:rFonts w:ascii="Arial" w:hAnsi="Arial" w:cs="Arial"/>
              </w:rPr>
              <w:t xml:space="preserve">ervicio de </w:t>
            </w:r>
            <w:r w:rsidR="00AF7227" w:rsidRPr="00D742BA">
              <w:rPr>
                <w:rFonts w:ascii="Arial" w:hAnsi="Arial" w:cs="Arial"/>
              </w:rPr>
              <w:t>P</w:t>
            </w:r>
            <w:r w:rsidR="00BA1D63" w:rsidRPr="00D742BA">
              <w:rPr>
                <w:rFonts w:ascii="Arial" w:hAnsi="Arial" w:cs="Arial"/>
              </w:rPr>
              <w:t xml:space="preserve">rovisión de </w:t>
            </w:r>
            <w:r w:rsidR="00AF7227" w:rsidRPr="00D742BA">
              <w:rPr>
                <w:rFonts w:ascii="Arial" w:hAnsi="Arial" w:cs="Arial"/>
              </w:rPr>
              <w:t>C</w:t>
            </w:r>
            <w:r w:rsidR="00BA1D63" w:rsidRPr="00D742BA">
              <w:rPr>
                <w:rFonts w:ascii="Arial" w:hAnsi="Arial" w:cs="Arial"/>
              </w:rPr>
              <w:t>apacidad</w:t>
            </w:r>
            <w:r w:rsidR="00A45D58" w:rsidRPr="00D742BA">
              <w:rPr>
                <w:rFonts w:ascii="Arial" w:hAnsi="Arial" w:cs="Arial"/>
              </w:rPr>
              <w:t xml:space="preserve"> para </w:t>
            </w:r>
            <w:r w:rsidR="00AF7227" w:rsidRPr="00D742BA">
              <w:rPr>
                <w:rFonts w:ascii="Arial" w:hAnsi="Arial" w:cs="Arial"/>
              </w:rPr>
              <w:t>Radioenlaces F</w:t>
            </w:r>
            <w:r w:rsidR="00A45D58" w:rsidRPr="00D742BA">
              <w:rPr>
                <w:rFonts w:ascii="Arial" w:hAnsi="Arial" w:cs="Arial"/>
              </w:rPr>
              <w:t>ijos</w:t>
            </w:r>
            <w:r w:rsidR="00BA1D63" w:rsidRPr="00D742BA">
              <w:rPr>
                <w:rFonts w:ascii="Arial" w:hAnsi="Arial" w:cs="Arial"/>
              </w:rPr>
              <w:t xml:space="preserve">, </w:t>
            </w:r>
            <w:r w:rsidR="00A45D58" w:rsidRPr="00D742BA">
              <w:rPr>
                <w:rFonts w:ascii="Arial" w:hAnsi="Arial" w:cs="Arial"/>
              </w:rPr>
              <w:t xml:space="preserve">los cuales </w:t>
            </w:r>
            <w:r w:rsidR="00221DBD" w:rsidRPr="00D742BA">
              <w:rPr>
                <w:rFonts w:ascii="Arial" w:hAnsi="Arial" w:cs="Arial"/>
              </w:rPr>
              <w:t xml:space="preserve">son los afectados positivamente </w:t>
            </w:r>
            <w:r w:rsidR="00BA1D63" w:rsidRPr="00D742BA">
              <w:rPr>
                <w:rFonts w:ascii="Arial" w:hAnsi="Arial" w:cs="Arial"/>
              </w:rPr>
              <w:t>al tener la certeza y seguridad jurídica de los requisitos y del procedimiento a ob</w:t>
            </w:r>
            <w:r w:rsidR="00B72B7D" w:rsidRPr="00D742BA">
              <w:rPr>
                <w:rFonts w:ascii="Arial" w:hAnsi="Arial" w:cs="Arial"/>
              </w:rPr>
              <w:t>servar para el registro de los Radioenlaces F</w:t>
            </w:r>
            <w:r w:rsidR="00BA1D63" w:rsidRPr="00D742BA">
              <w:rPr>
                <w:rFonts w:ascii="Arial" w:hAnsi="Arial" w:cs="Arial"/>
              </w:rPr>
              <w:t>ijos que pretenden instalar y operar, a efecto de evitar inter</w:t>
            </w:r>
            <w:r w:rsidR="00B72B7D" w:rsidRPr="00D742BA">
              <w:rPr>
                <w:rFonts w:ascii="Arial" w:hAnsi="Arial" w:cs="Arial"/>
              </w:rPr>
              <w:t>ferencias perjudiciales a otros Radioenlaces F</w:t>
            </w:r>
            <w:r w:rsidR="00BA1D63" w:rsidRPr="00D742BA">
              <w:rPr>
                <w:rFonts w:ascii="Arial" w:hAnsi="Arial" w:cs="Arial"/>
              </w:rPr>
              <w:t>ijos</w:t>
            </w:r>
            <w:r w:rsidR="00AF7227" w:rsidRPr="00D742BA">
              <w:rPr>
                <w:rFonts w:ascii="Arial" w:hAnsi="Arial" w:cs="Arial"/>
              </w:rPr>
              <w:t>.</w:t>
            </w:r>
            <w:r w:rsidR="00141993">
              <w:rPr>
                <w:rFonts w:ascii="Arial" w:hAnsi="Arial" w:cs="Arial"/>
              </w:rPr>
              <w:t xml:space="preserve"> </w:t>
            </w:r>
            <w:r w:rsidR="00141993" w:rsidRPr="00141993">
              <w:rPr>
                <w:rFonts w:ascii="Arial" w:hAnsi="Arial" w:cs="Arial"/>
              </w:rPr>
              <w:t>A la fecha, se tienen identificados un total de 16 (dieciséis) C</w:t>
            </w:r>
            <w:r w:rsidR="00141993" w:rsidRPr="00141993">
              <w:rPr>
                <w:rFonts w:ascii="Arial" w:hAnsi="Arial" w:cs="Arial"/>
                <w:bCs/>
              </w:rPr>
              <w:t xml:space="preserve">oncesionarios del Servicio de Provisión de Capacidad para Radioenlaces Fijos que tienen en sus títulos </w:t>
            </w:r>
            <w:r w:rsidR="00141993">
              <w:rPr>
                <w:rFonts w:ascii="Arial" w:hAnsi="Arial" w:cs="Arial"/>
                <w:bCs/>
              </w:rPr>
              <w:t xml:space="preserve">de concesión para usar, aprovechar y explotar Bandas de Frecuencias del espectro radioeléctrico, la condición relativa </w:t>
            </w:r>
            <w:r w:rsidR="00141993" w:rsidRPr="00141993">
              <w:rPr>
                <w:rFonts w:ascii="Arial" w:hAnsi="Arial" w:cs="Arial"/>
                <w:bCs/>
              </w:rPr>
              <w:t xml:space="preserve">a la entrega en forma electrónica de la información técnica de los Radioenlaces Fijos en operación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 </w:t>
            </w:r>
          </w:p>
          <w:p w14:paraId="1CF0ECD7" w14:textId="77777777" w:rsidR="00AF7227" w:rsidRPr="00D742BA" w:rsidRDefault="00AF7227" w:rsidP="00292632">
            <w:pPr>
              <w:pStyle w:val="Prrafodelista"/>
              <w:shd w:val="clear" w:color="auto" w:fill="FFFFFF" w:themeFill="background1"/>
              <w:ind w:left="0"/>
              <w:jc w:val="both"/>
              <w:rPr>
                <w:rFonts w:ascii="Arial" w:hAnsi="Arial" w:cs="Arial"/>
              </w:rPr>
            </w:pPr>
          </w:p>
          <w:p w14:paraId="15DF9976" w14:textId="65A5A28C" w:rsidR="00BA1D63" w:rsidRPr="00D742BA" w:rsidRDefault="00BA1D63" w:rsidP="00292632">
            <w:pPr>
              <w:shd w:val="clear" w:color="auto" w:fill="FFFFFF" w:themeFill="background1"/>
              <w:jc w:val="both"/>
              <w:rPr>
                <w:rFonts w:ascii="Arial" w:hAnsi="Arial" w:cs="Arial"/>
              </w:rPr>
            </w:pPr>
            <w:r w:rsidRPr="00D742BA">
              <w:rPr>
                <w:rFonts w:ascii="Arial" w:hAnsi="Arial" w:cs="Arial"/>
              </w:rPr>
              <w:t xml:space="preserve">Asimismo, </w:t>
            </w:r>
            <w:r w:rsidR="005829E2" w:rsidRPr="00D742BA">
              <w:rPr>
                <w:rFonts w:ascii="Arial" w:hAnsi="Arial" w:cs="Arial"/>
              </w:rPr>
              <w:t xml:space="preserve">los </w:t>
            </w:r>
            <w:r w:rsidR="00AF7227" w:rsidRPr="00D742BA">
              <w:rPr>
                <w:rFonts w:ascii="Arial" w:hAnsi="Arial" w:cs="Arial"/>
              </w:rPr>
              <w:t>C</w:t>
            </w:r>
            <w:r w:rsidR="005829E2" w:rsidRPr="00D742BA">
              <w:rPr>
                <w:rFonts w:ascii="Arial" w:hAnsi="Arial" w:cs="Arial"/>
              </w:rPr>
              <w:t xml:space="preserve">oncesionarios </w:t>
            </w:r>
            <w:r w:rsidRPr="00D742BA">
              <w:rPr>
                <w:rFonts w:ascii="Arial" w:hAnsi="Arial" w:cs="Arial"/>
              </w:rPr>
              <w:t>contar</w:t>
            </w:r>
            <w:r w:rsidR="00F57DD6" w:rsidRPr="00D742BA">
              <w:rPr>
                <w:rFonts w:ascii="Arial" w:hAnsi="Arial" w:cs="Arial"/>
              </w:rPr>
              <w:t>á</w:t>
            </w:r>
            <w:r w:rsidRPr="00D742BA">
              <w:rPr>
                <w:rFonts w:ascii="Arial" w:hAnsi="Arial" w:cs="Arial"/>
              </w:rPr>
              <w:t>n con la potestad de efectuar la renovación, mod</w:t>
            </w:r>
            <w:r w:rsidR="003B235B">
              <w:rPr>
                <w:rFonts w:ascii="Arial" w:hAnsi="Arial" w:cs="Arial"/>
              </w:rPr>
              <w:t>ificación o cancelación de los R</w:t>
            </w:r>
            <w:r w:rsidR="00221DBD" w:rsidRPr="00D742BA">
              <w:rPr>
                <w:rFonts w:ascii="Arial" w:hAnsi="Arial" w:cs="Arial"/>
              </w:rPr>
              <w:t xml:space="preserve">adioenlaces </w:t>
            </w:r>
            <w:r w:rsidR="003B235B">
              <w:rPr>
                <w:rFonts w:ascii="Arial" w:hAnsi="Arial" w:cs="Arial"/>
              </w:rPr>
              <w:t>F</w:t>
            </w:r>
            <w:r w:rsidRPr="00D742BA">
              <w:rPr>
                <w:rFonts w:ascii="Arial" w:hAnsi="Arial" w:cs="Arial"/>
              </w:rPr>
              <w:t xml:space="preserve">ijos previamente registrados, conforme a su interés convenga, para lo cual se señala el procedimiento y los plazos a observar para tal efecto. </w:t>
            </w:r>
          </w:p>
          <w:p w14:paraId="3E0F0069" w14:textId="77777777" w:rsidR="00BA1D63" w:rsidRPr="00D742BA" w:rsidRDefault="00BA1D63" w:rsidP="00292632">
            <w:pPr>
              <w:shd w:val="clear" w:color="auto" w:fill="FFFFFF" w:themeFill="background1"/>
              <w:jc w:val="both"/>
              <w:rPr>
                <w:rFonts w:ascii="Arial" w:hAnsi="Arial" w:cs="Arial"/>
              </w:rPr>
            </w:pPr>
          </w:p>
          <w:p w14:paraId="608F8CFE" w14:textId="6018DC5E" w:rsidR="00BA1D63" w:rsidRPr="00D742BA" w:rsidRDefault="00BA1D63" w:rsidP="00292632">
            <w:pPr>
              <w:shd w:val="clear" w:color="auto" w:fill="FFFFFF" w:themeFill="background1"/>
              <w:jc w:val="both"/>
              <w:rPr>
                <w:rFonts w:ascii="Arial" w:hAnsi="Arial" w:cs="Arial"/>
              </w:rPr>
            </w:pPr>
            <w:r w:rsidRPr="00D742BA">
              <w:rPr>
                <w:rFonts w:ascii="Arial" w:hAnsi="Arial" w:cs="Arial"/>
              </w:rPr>
              <w:t xml:space="preserve">De igual forma, se establece la responsabilidad de los </w:t>
            </w:r>
            <w:r w:rsidR="005D68EA" w:rsidRPr="00D742BA">
              <w:rPr>
                <w:rFonts w:ascii="Arial" w:hAnsi="Arial" w:cs="Arial"/>
              </w:rPr>
              <w:t xml:space="preserve">Concesionarios </w:t>
            </w:r>
            <w:r w:rsidR="005D68EA">
              <w:rPr>
                <w:rFonts w:ascii="Arial" w:hAnsi="Arial" w:cs="Arial"/>
              </w:rPr>
              <w:t>d</w:t>
            </w:r>
            <w:r w:rsidR="005D68EA" w:rsidRPr="00D742BA">
              <w:rPr>
                <w:rFonts w:ascii="Arial" w:hAnsi="Arial" w:cs="Arial"/>
              </w:rPr>
              <w:t xml:space="preserve">el Servicio </w:t>
            </w:r>
            <w:r w:rsidR="005D68EA">
              <w:rPr>
                <w:rFonts w:ascii="Arial" w:hAnsi="Arial" w:cs="Arial"/>
              </w:rPr>
              <w:t>de Provisión d</w:t>
            </w:r>
            <w:r w:rsidR="005D68EA" w:rsidRPr="00D742BA">
              <w:rPr>
                <w:rFonts w:ascii="Arial" w:hAnsi="Arial" w:cs="Arial"/>
              </w:rPr>
              <w:t xml:space="preserve">e Capacidad </w:t>
            </w:r>
            <w:r w:rsidR="005D68EA">
              <w:rPr>
                <w:rFonts w:ascii="Arial" w:hAnsi="Arial" w:cs="Arial"/>
              </w:rPr>
              <w:t>p</w:t>
            </w:r>
            <w:r w:rsidR="005D68EA" w:rsidRPr="00D742BA">
              <w:rPr>
                <w:rFonts w:ascii="Arial" w:hAnsi="Arial" w:cs="Arial"/>
              </w:rPr>
              <w:t xml:space="preserve">ara Radioenlaces Fijos </w:t>
            </w:r>
            <w:r w:rsidR="00221DBD" w:rsidRPr="00D742BA">
              <w:rPr>
                <w:rFonts w:ascii="Arial" w:hAnsi="Arial" w:cs="Arial"/>
              </w:rPr>
              <w:t xml:space="preserve">de instalar y operar los </w:t>
            </w:r>
            <w:r w:rsidR="005D68EA" w:rsidRPr="00D742BA">
              <w:rPr>
                <w:rFonts w:ascii="Arial" w:hAnsi="Arial" w:cs="Arial"/>
              </w:rPr>
              <w:t xml:space="preserve">Radioenlaces </w:t>
            </w:r>
            <w:r w:rsidR="005D68EA">
              <w:rPr>
                <w:rFonts w:ascii="Arial" w:hAnsi="Arial" w:cs="Arial"/>
              </w:rPr>
              <w:t>F</w:t>
            </w:r>
            <w:r w:rsidRPr="00D742BA">
              <w:rPr>
                <w:rFonts w:ascii="Arial" w:hAnsi="Arial" w:cs="Arial"/>
              </w:rPr>
              <w:t>ijos registrados dentro del plazo previsto en el Anteproyecto, conforme a las condici</w:t>
            </w:r>
            <w:r w:rsidR="00221DBD" w:rsidRPr="00D742BA">
              <w:rPr>
                <w:rFonts w:ascii="Arial" w:hAnsi="Arial" w:cs="Arial"/>
              </w:rPr>
              <w:t xml:space="preserve">ones técnicas dispuestas en la </w:t>
            </w:r>
            <w:r w:rsidR="005D68EA">
              <w:rPr>
                <w:rFonts w:ascii="Arial" w:hAnsi="Arial" w:cs="Arial"/>
              </w:rPr>
              <w:t>C</w:t>
            </w:r>
            <w:r w:rsidR="00221DBD" w:rsidRPr="00D742BA">
              <w:rPr>
                <w:rFonts w:ascii="Arial" w:hAnsi="Arial" w:cs="Arial"/>
              </w:rPr>
              <w:t xml:space="preserve">onstancia de </w:t>
            </w:r>
            <w:r w:rsidR="005D68EA">
              <w:rPr>
                <w:rFonts w:ascii="Arial" w:hAnsi="Arial" w:cs="Arial"/>
              </w:rPr>
              <w:t>N</w:t>
            </w:r>
            <w:r w:rsidR="00221DBD" w:rsidRPr="00D742BA">
              <w:rPr>
                <w:rFonts w:ascii="Arial" w:hAnsi="Arial" w:cs="Arial"/>
              </w:rPr>
              <w:t xml:space="preserve">o </w:t>
            </w:r>
            <w:r w:rsidR="005D68EA">
              <w:rPr>
                <w:rFonts w:ascii="Arial" w:hAnsi="Arial" w:cs="Arial"/>
              </w:rPr>
              <w:t>I</w:t>
            </w:r>
            <w:r w:rsidRPr="00D742BA">
              <w:rPr>
                <w:rFonts w:ascii="Arial" w:hAnsi="Arial" w:cs="Arial"/>
              </w:rPr>
              <w:t>nterferencia.</w:t>
            </w:r>
          </w:p>
          <w:p w14:paraId="7E20C5BC" w14:textId="77777777" w:rsidR="00BA1D63" w:rsidRPr="00D742BA" w:rsidRDefault="00BA1D63" w:rsidP="00292632">
            <w:pPr>
              <w:shd w:val="clear" w:color="auto" w:fill="FFFFFF" w:themeFill="background1"/>
              <w:jc w:val="both"/>
              <w:rPr>
                <w:rFonts w:ascii="Arial" w:hAnsi="Arial" w:cs="Arial"/>
              </w:rPr>
            </w:pPr>
          </w:p>
          <w:p w14:paraId="506A95B5" w14:textId="66A77D4A" w:rsidR="00C04E62" w:rsidRPr="00D742BA" w:rsidRDefault="00BA1D63" w:rsidP="00292632">
            <w:pPr>
              <w:pStyle w:val="Prrafodelista"/>
              <w:shd w:val="clear" w:color="auto" w:fill="FFFFFF" w:themeFill="background1"/>
              <w:ind w:left="0"/>
              <w:jc w:val="both"/>
              <w:rPr>
                <w:rFonts w:ascii="Arial" w:hAnsi="Arial" w:cs="Arial"/>
              </w:rPr>
            </w:pPr>
            <w:r w:rsidRPr="00D742BA">
              <w:rPr>
                <w:rFonts w:ascii="Arial" w:hAnsi="Arial" w:cs="Arial"/>
              </w:rPr>
              <w:t xml:space="preserve">Incluso, </w:t>
            </w:r>
            <w:r w:rsidR="00363A45" w:rsidRPr="00D742BA">
              <w:rPr>
                <w:rFonts w:ascii="Arial" w:hAnsi="Arial" w:cs="Arial"/>
              </w:rPr>
              <w:t xml:space="preserve">el sector </w:t>
            </w:r>
            <w:r w:rsidRPr="00D742BA">
              <w:rPr>
                <w:rFonts w:ascii="Arial" w:hAnsi="Arial" w:cs="Arial"/>
              </w:rPr>
              <w:t>en general será beneficiad</w:t>
            </w:r>
            <w:r w:rsidR="0081406E">
              <w:rPr>
                <w:rFonts w:ascii="Arial" w:hAnsi="Arial" w:cs="Arial"/>
              </w:rPr>
              <w:t>o</w:t>
            </w:r>
            <w:r w:rsidRPr="00D742BA">
              <w:rPr>
                <w:rFonts w:ascii="Arial" w:hAnsi="Arial" w:cs="Arial"/>
              </w:rPr>
              <w:t xml:space="preserve"> al tener la seguridad que la capacidad provist</w:t>
            </w:r>
            <w:r w:rsidR="005D68EA">
              <w:rPr>
                <w:rFonts w:ascii="Arial" w:hAnsi="Arial" w:cs="Arial"/>
              </w:rPr>
              <w:t>a se encuentra amparada por la C</w:t>
            </w:r>
            <w:r w:rsidRPr="00D742BA">
              <w:rPr>
                <w:rFonts w:ascii="Arial" w:hAnsi="Arial" w:cs="Arial"/>
              </w:rPr>
              <w:t xml:space="preserve">onstancia de </w:t>
            </w:r>
            <w:r w:rsidR="005D68EA">
              <w:rPr>
                <w:rFonts w:ascii="Arial" w:hAnsi="Arial" w:cs="Arial"/>
              </w:rPr>
              <w:t>N</w:t>
            </w:r>
            <w:r w:rsidRPr="00D742BA">
              <w:rPr>
                <w:rFonts w:ascii="Arial" w:hAnsi="Arial" w:cs="Arial"/>
              </w:rPr>
              <w:t xml:space="preserve">o </w:t>
            </w:r>
            <w:r w:rsidR="005D68EA">
              <w:rPr>
                <w:rFonts w:ascii="Arial" w:hAnsi="Arial" w:cs="Arial"/>
              </w:rPr>
              <w:t>I</w:t>
            </w:r>
            <w:r w:rsidRPr="00D742BA">
              <w:rPr>
                <w:rFonts w:ascii="Arial" w:hAnsi="Arial" w:cs="Arial"/>
              </w:rPr>
              <w:t xml:space="preserve">nterferencias y se lleva a cabo con las disposiciones técnicas </w:t>
            </w:r>
            <w:r w:rsidR="009C5C49" w:rsidRPr="00D742BA">
              <w:rPr>
                <w:rFonts w:ascii="Arial" w:hAnsi="Arial" w:cs="Arial"/>
              </w:rPr>
              <w:t>vigentes.</w:t>
            </w:r>
          </w:p>
          <w:p w14:paraId="3D32DD4A" w14:textId="77777777" w:rsidR="00C04E62" w:rsidRPr="00D742BA" w:rsidRDefault="00C04E62" w:rsidP="00292632">
            <w:pPr>
              <w:pStyle w:val="Prrafodelista"/>
              <w:shd w:val="clear" w:color="auto" w:fill="FFFFFF" w:themeFill="background1"/>
              <w:ind w:left="0"/>
              <w:jc w:val="both"/>
              <w:rPr>
                <w:rFonts w:ascii="Arial" w:hAnsi="Arial" w:cs="Arial"/>
              </w:rPr>
            </w:pPr>
          </w:p>
          <w:p w14:paraId="4D08FC7E" w14:textId="033AA0BD" w:rsidR="005C0CDF" w:rsidRPr="00D742BA" w:rsidRDefault="00971DF1" w:rsidP="00DB3584">
            <w:pPr>
              <w:pStyle w:val="Prrafodelista"/>
              <w:shd w:val="clear" w:color="auto" w:fill="FFFFFF" w:themeFill="background1"/>
              <w:ind w:left="0"/>
              <w:jc w:val="both"/>
              <w:rPr>
                <w:rFonts w:ascii="Arial" w:hAnsi="Arial" w:cs="Arial"/>
              </w:rPr>
            </w:pPr>
            <w:r w:rsidRPr="00D742BA">
              <w:rPr>
                <w:rFonts w:ascii="Arial" w:hAnsi="Arial" w:cs="Arial"/>
              </w:rPr>
              <w:t>Finalmente, la propuesta</w:t>
            </w:r>
            <w:r w:rsidR="00C04E62" w:rsidRPr="00D742BA">
              <w:rPr>
                <w:rFonts w:ascii="Arial" w:hAnsi="Arial" w:cs="Arial"/>
              </w:rPr>
              <w:t xml:space="preserve"> impacta</w:t>
            </w:r>
            <w:r w:rsidR="00F57DD6" w:rsidRPr="00D742BA">
              <w:rPr>
                <w:rFonts w:ascii="Arial" w:hAnsi="Arial" w:cs="Arial"/>
              </w:rPr>
              <w:t>rá</w:t>
            </w:r>
            <w:r w:rsidR="00C04E62" w:rsidRPr="00D742BA">
              <w:rPr>
                <w:rFonts w:ascii="Arial" w:hAnsi="Arial" w:cs="Arial"/>
              </w:rPr>
              <w:t xml:space="preserve"> a las empresas </w:t>
            </w:r>
            <w:r w:rsidRPr="00D742BA">
              <w:rPr>
                <w:rFonts w:ascii="Arial" w:hAnsi="Arial" w:cs="Arial"/>
              </w:rPr>
              <w:t xml:space="preserve">que </w:t>
            </w:r>
            <w:r w:rsidR="00363A45" w:rsidRPr="00D742BA">
              <w:rPr>
                <w:rFonts w:ascii="Arial" w:hAnsi="Arial" w:cs="Arial"/>
              </w:rPr>
              <w:t xml:space="preserve">han prestado </w:t>
            </w:r>
            <w:r w:rsidR="00C04E62" w:rsidRPr="00D742BA">
              <w:rPr>
                <w:rFonts w:ascii="Arial" w:hAnsi="Arial" w:cs="Arial"/>
              </w:rPr>
              <w:t xml:space="preserve">los servicios de </w:t>
            </w:r>
            <w:r w:rsidR="00BE099B" w:rsidRPr="00D742BA">
              <w:rPr>
                <w:rFonts w:ascii="Arial" w:hAnsi="Arial" w:cs="Arial"/>
              </w:rPr>
              <w:t>emisión de C</w:t>
            </w:r>
            <w:r w:rsidR="00C04E62" w:rsidRPr="00D742BA">
              <w:rPr>
                <w:rFonts w:ascii="Arial" w:hAnsi="Arial" w:cs="Arial"/>
              </w:rPr>
              <w:t xml:space="preserve">onstancias de </w:t>
            </w:r>
            <w:r w:rsidR="00BE099B" w:rsidRPr="00D742BA">
              <w:rPr>
                <w:rFonts w:ascii="Arial" w:hAnsi="Arial" w:cs="Arial"/>
              </w:rPr>
              <w:t>No I</w:t>
            </w:r>
            <w:r w:rsidR="00C04E62" w:rsidRPr="00D742BA">
              <w:rPr>
                <w:rFonts w:ascii="Arial" w:hAnsi="Arial" w:cs="Arial"/>
              </w:rPr>
              <w:t xml:space="preserve">nterferencias a los </w:t>
            </w:r>
            <w:r w:rsidR="00BE099B" w:rsidRPr="00D742BA">
              <w:rPr>
                <w:rFonts w:ascii="Arial" w:hAnsi="Arial" w:cs="Arial"/>
              </w:rPr>
              <w:t>C</w:t>
            </w:r>
            <w:r w:rsidR="00C04E62" w:rsidRPr="00D742BA">
              <w:rPr>
                <w:rFonts w:ascii="Arial" w:hAnsi="Arial" w:cs="Arial"/>
              </w:rPr>
              <w:t xml:space="preserve">oncesionarios, </w:t>
            </w:r>
            <w:r w:rsidR="008C489A">
              <w:rPr>
                <w:rFonts w:ascii="Arial" w:hAnsi="Arial" w:cs="Arial"/>
              </w:rPr>
              <w:t xml:space="preserve">ya </w:t>
            </w:r>
            <w:r w:rsidR="00C04E62" w:rsidRPr="00D742BA">
              <w:rPr>
                <w:rFonts w:ascii="Arial" w:hAnsi="Arial" w:cs="Arial"/>
              </w:rPr>
              <w:t>que</w:t>
            </w:r>
            <w:r w:rsidRPr="00D742BA">
              <w:rPr>
                <w:rFonts w:ascii="Arial" w:hAnsi="Arial" w:cs="Arial"/>
              </w:rPr>
              <w:t>,</w:t>
            </w:r>
            <w:r w:rsidR="00C04E62" w:rsidRPr="00D742BA">
              <w:rPr>
                <w:rFonts w:ascii="Arial" w:hAnsi="Arial" w:cs="Arial"/>
              </w:rPr>
              <w:t xml:space="preserve"> una vez puestos en marcha los </w:t>
            </w:r>
            <w:r w:rsidR="00513745" w:rsidRPr="00D742BA">
              <w:rPr>
                <w:rFonts w:ascii="Arial" w:hAnsi="Arial" w:cs="Arial"/>
              </w:rPr>
              <w:t>L</w:t>
            </w:r>
            <w:r w:rsidRPr="00D742BA">
              <w:rPr>
                <w:rFonts w:ascii="Arial" w:hAnsi="Arial" w:cs="Arial"/>
              </w:rPr>
              <w:t>ineamientos</w:t>
            </w:r>
            <w:r w:rsidR="00C04E62" w:rsidRPr="00D742BA">
              <w:rPr>
                <w:rFonts w:ascii="Arial" w:hAnsi="Arial" w:cs="Arial"/>
              </w:rPr>
              <w:t xml:space="preserve"> que se proponen, el único facultado para emitir </w:t>
            </w:r>
            <w:r w:rsidR="00194676" w:rsidRPr="00D742BA">
              <w:rPr>
                <w:rFonts w:ascii="Arial" w:hAnsi="Arial" w:cs="Arial"/>
              </w:rPr>
              <w:t xml:space="preserve">Constancias de No Interferencias a los Concesionarios </w:t>
            </w:r>
            <w:r w:rsidR="00194676">
              <w:rPr>
                <w:rFonts w:ascii="Arial" w:hAnsi="Arial" w:cs="Arial"/>
              </w:rPr>
              <w:t xml:space="preserve">y llevar a cabo </w:t>
            </w:r>
            <w:r w:rsidR="00C04E62" w:rsidRPr="00D742BA">
              <w:rPr>
                <w:rFonts w:ascii="Arial" w:hAnsi="Arial" w:cs="Arial"/>
              </w:rPr>
              <w:t>e</w:t>
            </w:r>
            <w:r w:rsidR="005D68EA">
              <w:rPr>
                <w:rFonts w:ascii="Arial" w:hAnsi="Arial" w:cs="Arial"/>
              </w:rPr>
              <w:t>l registro de R</w:t>
            </w:r>
            <w:r w:rsidR="00C04E62" w:rsidRPr="00D742BA">
              <w:rPr>
                <w:rFonts w:ascii="Arial" w:hAnsi="Arial" w:cs="Arial"/>
              </w:rPr>
              <w:t xml:space="preserve">adioenlaces </w:t>
            </w:r>
            <w:r w:rsidR="005D68EA">
              <w:rPr>
                <w:rFonts w:ascii="Arial" w:hAnsi="Arial" w:cs="Arial"/>
              </w:rPr>
              <w:t xml:space="preserve">Fijos </w:t>
            </w:r>
            <w:r w:rsidR="00C04E62" w:rsidRPr="00D742BA">
              <w:rPr>
                <w:rFonts w:ascii="Arial" w:hAnsi="Arial" w:cs="Arial"/>
              </w:rPr>
              <w:t>será el Instituto</w:t>
            </w:r>
            <w:r w:rsidR="0081406E">
              <w:rPr>
                <w:rFonts w:ascii="Arial" w:hAnsi="Arial" w:cs="Arial"/>
              </w:rPr>
              <w:t>.</w:t>
            </w:r>
          </w:p>
        </w:tc>
      </w:tr>
    </w:tbl>
    <w:tbl>
      <w:tblPr>
        <w:tblStyle w:val="Tablaconcuadrcula"/>
        <w:tblpPr w:leftFromText="141" w:rightFromText="141" w:vertAnchor="text" w:horzAnchor="margin" w:tblpY="356"/>
        <w:tblW w:w="9067" w:type="dxa"/>
        <w:tblLook w:val="04A0" w:firstRow="1" w:lastRow="0" w:firstColumn="1" w:lastColumn="0" w:noHBand="0" w:noVBand="1"/>
      </w:tblPr>
      <w:tblGrid>
        <w:gridCol w:w="9078"/>
      </w:tblGrid>
      <w:tr w:rsidR="00B41497" w:rsidRPr="00D742BA" w14:paraId="21D9A1DE" w14:textId="77777777" w:rsidTr="002714D5">
        <w:tc>
          <w:tcPr>
            <w:tcW w:w="9067" w:type="dxa"/>
          </w:tcPr>
          <w:p w14:paraId="4DB80182" w14:textId="77777777" w:rsidR="00B41497" w:rsidRPr="00D742BA" w:rsidRDefault="00B41497" w:rsidP="00292632">
            <w:pPr>
              <w:jc w:val="both"/>
              <w:rPr>
                <w:rFonts w:ascii="Arial" w:hAnsi="Arial" w:cs="Arial"/>
                <w:b/>
              </w:rPr>
            </w:pPr>
            <w:r w:rsidRPr="00D742BA">
              <w:rPr>
                <w:rFonts w:ascii="Arial" w:hAnsi="Arial" w:cs="Arial"/>
                <w:b/>
              </w:rPr>
              <w:lastRenderedPageBreak/>
              <w:t xml:space="preserve">2.- </w:t>
            </w:r>
            <w:r w:rsidR="009B3908" w:rsidRPr="00D742BA">
              <w:rPr>
                <w:rFonts w:ascii="Arial" w:hAnsi="Arial" w:cs="Arial"/>
                <w:b/>
              </w:rPr>
              <w:t>Según sea el caso, c</w:t>
            </w:r>
            <w:r w:rsidRPr="00D742BA">
              <w:rPr>
                <w:rFonts w:ascii="Arial" w:hAnsi="Arial" w:cs="Arial"/>
                <w:b/>
              </w:rPr>
              <w:t xml:space="preserve">onforme a lo señalado por </w:t>
            </w:r>
            <w:r w:rsidR="009B3908" w:rsidRPr="00D742BA">
              <w:rPr>
                <w:rFonts w:ascii="Arial" w:hAnsi="Arial" w:cs="Arial"/>
                <w:b/>
              </w:rPr>
              <w:t>los</w:t>
            </w:r>
            <w:r w:rsidRPr="00D742BA">
              <w:rPr>
                <w:rFonts w:ascii="Arial" w:hAnsi="Arial" w:cs="Arial"/>
                <w:b/>
              </w:rPr>
              <w:t xml:space="preserve"> artículo</w:t>
            </w:r>
            <w:r w:rsidR="009B3908" w:rsidRPr="00D742BA">
              <w:rPr>
                <w:rFonts w:ascii="Arial" w:hAnsi="Arial" w:cs="Arial"/>
                <w:b/>
              </w:rPr>
              <w:t>s</w:t>
            </w:r>
            <w:r w:rsidRPr="00D742BA">
              <w:rPr>
                <w:rFonts w:ascii="Arial" w:hAnsi="Arial" w:cs="Arial"/>
                <w:b/>
              </w:rPr>
              <w:t xml:space="preserve"> 51 de la Ley Federal de Telecomunicaciones y Radiodifusión</w:t>
            </w:r>
            <w:r w:rsidR="009B3908" w:rsidRPr="00D742BA">
              <w:rPr>
                <w:rFonts w:ascii="Arial" w:hAnsi="Arial" w:cs="Arial"/>
                <w:b/>
              </w:rPr>
              <w:t xml:space="preserve"> y 12, fracción XXII, de la Ley Federal de Competencia Económica</w:t>
            </w:r>
            <w:r w:rsidR="00CE2F13" w:rsidRPr="00D742BA">
              <w:rPr>
                <w:rFonts w:ascii="Arial" w:hAnsi="Arial" w:cs="Arial"/>
                <w:b/>
              </w:rPr>
              <w:t>,</w:t>
            </w:r>
            <w:r w:rsidRPr="00D742BA">
              <w:rPr>
                <w:rFonts w:ascii="Arial" w:hAnsi="Arial" w:cs="Arial"/>
                <w:b/>
              </w:rPr>
              <w:t xml:space="preserve"> ¿</w:t>
            </w:r>
            <w:r w:rsidR="00CE2F13" w:rsidRPr="00D742BA">
              <w:rPr>
                <w:rFonts w:ascii="Arial" w:hAnsi="Arial" w:cs="Arial"/>
                <w:b/>
              </w:rPr>
              <w:t>c</w:t>
            </w:r>
            <w:r w:rsidRPr="00D742BA">
              <w:rPr>
                <w:rFonts w:ascii="Arial" w:hAnsi="Arial" w:cs="Arial"/>
                <w:b/>
              </w:rPr>
              <w:t xml:space="preserve">onsidera que la publicidad de la propuesta de regulación pueda comprometer los efectos que se pretenden </w:t>
            </w:r>
            <w:r w:rsidR="00E016AD" w:rsidRPr="00D742BA">
              <w:rPr>
                <w:rFonts w:ascii="Arial" w:hAnsi="Arial" w:cs="Arial"/>
                <w:b/>
              </w:rPr>
              <w:t xml:space="preserve">prevenir o resolver </w:t>
            </w:r>
            <w:r w:rsidRPr="00D742BA">
              <w:rPr>
                <w:rFonts w:ascii="Arial" w:hAnsi="Arial" w:cs="Arial"/>
                <w:b/>
              </w:rPr>
              <w:t xml:space="preserve">con </w:t>
            </w:r>
            <w:r w:rsidR="00326797" w:rsidRPr="00D742BA">
              <w:rPr>
                <w:rFonts w:ascii="Arial" w:hAnsi="Arial" w:cs="Arial"/>
                <w:b/>
              </w:rPr>
              <w:t xml:space="preserve">su </w:t>
            </w:r>
            <w:r w:rsidRPr="00D742BA">
              <w:rPr>
                <w:rFonts w:ascii="Arial" w:hAnsi="Arial" w:cs="Arial"/>
                <w:b/>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742BA" w14:paraId="60937CFC" w14:textId="77777777" w:rsidTr="00B41497">
              <w:tc>
                <w:tcPr>
                  <w:tcW w:w="1462" w:type="dxa"/>
                  <w:shd w:val="clear" w:color="auto" w:fill="A8D08D" w:themeFill="accent6" w:themeFillTint="99"/>
                </w:tcPr>
                <w:p w14:paraId="271EB85D" w14:textId="77777777" w:rsidR="00B41497" w:rsidRPr="00D742BA" w:rsidRDefault="00B41497" w:rsidP="00292632">
                  <w:pPr>
                    <w:jc w:val="center"/>
                    <w:rPr>
                      <w:rFonts w:ascii="Arial" w:hAnsi="Arial" w:cs="Arial"/>
                      <w:b/>
                    </w:rPr>
                  </w:pPr>
                  <w:r w:rsidRPr="00D742BA">
                    <w:rPr>
                      <w:rFonts w:ascii="Arial" w:hAnsi="Arial" w:cs="Arial"/>
                      <w:b/>
                    </w:rPr>
                    <w:t>Seleccione</w:t>
                  </w:r>
                </w:p>
              </w:tc>
            </w:tr>
            <w:tr w:rsidR="00B41497" w:rsidRPr="00D742BA" w14:paraId="39F14EF7" w14:textId="77777777" w:rsidTr="00B41497">
              <w:tc>
                <w:tcPr>
                  <w:tcW w:w="1462" w:type="dxa"/>
                </w:tcPr>
                <w:p w14:paraId="152EA80A" w14:textId="77777777" w:rsidR="00B41497" w:rsidRPr="00D742BA" w:rsidRDefault="00C2465A" w:rsidP="00292632">
                  <w:pPr>
                    <w:jc w:val="center"/>
                    <w:rPr>
                      <w:rFonts w:ascii="Arial" w:hAnsi="Arial" w:cs="Arial"/>
                    </w:rPr>
                  </w:pPr>
                  <w:r w:rsidRPr="00D742BA">
                    <w:rPr>
                      <w:rFonts w:ascii="Arial" w:hAnsi="Arial" w:cs="Arial"/>
                    </w:rPr>
                    <w:t>Sí</w:t>
                  </w:r>
                  <w:r w:rsidR="003211C5" w:rsidRPr="00D742BA">
                    <w:rPr>
                      <w:rFonts w:ascii="Arial" w:hAnsi="Arial" w:cs="Arial"/>
                    </w:rPr>
                    <w:t xml:space="preserve"> ( ) No (</w:t>
                  </w:r>
                  <w:r w:rsidR="003211C5" w:rsidRPr="00D742BA">
                    <w:rPr>
                      <w:rFonts w:ascii="Arial" w:hAnsi="Arial" w:cs="Arial"/>
                      <w:b/>
                    </w:rPr>
                    <w:t>x</w:t>
                  </w:r>
                  <w:r w:rsidR="00B41497" w:rsidRPr="00D742BA">
                    <w:rPr>
                      <w:rFonts w:ascii="Arial" w:hAnsi="Arial" w:cs="Arial"/>
                    </w:rPr>
                    <w:t>)</w:t>
                  </w:r>
                </w:p>
              </w:tc>
            </w:tr>
          </w:tbl>
          <w:p w14:paraId="796F3092" w14:textId="77777777" w:rsidR="00B41497" w:rsidRPr="00D742BA" w:rsidRDefault="00B41497" w:rsidP="00292632">
            <w:pPr>
              <w:jc w:val="both"/>
              <w:rPr>
                <w:rFonts w:ascii="Arial" w:hAnsi="Arial" w:cs="Arial"/>
              </w:rPr>
            </w:pPr>
          </w:p>
          <w:p w14:paraId="39A73EE2" w14:textId="39758A08" w:rsidR="00B41497" w:rsidRPr="00D742BA" w:rsidRDefault="00B41497" w:rsidP="00292632">
            <w:pPr>
              <w:jc w:val="both"/>
              <w:rPr>
                <w:rFonts w:ascii="Arial" w:hAnsi="Arial" w:cs="Arial"/>
              </w:rPr>
            </w:pPr>
          </w:p>
          <w:p w14:paraId="6D3D1C3C" w14:textId="21059B46" w:rsidR="00971DF1" w:rsidRPr="00D742BA" w:rsidRDefault="00971DF1" w:rsidP="00292632">
            <w:pPr>
              <w:jc w:val="both"/>
              <w:rPr>
                <w:rFonts w:ascii="Arial" w:hAnsi="Arial" w:cs="Arial"/>
              </w:rPr>
            </w:pPr>
          </w:p>
          <w:p w14:paraId="6F2281B3" w14:textId="77777777" w:rsidR="00971DF1" w:rsidRPr="00D742BA" w:rsidRDefault="00971DF1" w:rsidP="00292632">
            <w:pPr>
              <w:jc w:val="both"/>
              <w:rPr>
                <w:rFonts w:ascii="Arial" w:hAnsi="Arial" w:cs="Arial"/>
              </w:rPr>
            </w:pPr>
          </w:p>
          <w:p w14:paraId="49081764" w14:textId="77777777" w:rsidR="00B41497" w:rsidRPr="00D742BA" w:rsidRDefault="00B41497" w:rsidP="00292632">
            <w:pPr>
              <w:jc w:val="both"/>
              <w:rPr>
                <w:rFonts w:ascii="Arial" w:hAnsi="Arial" w:cs="Arial"/>
              </w:rPr>
            </w:pPr>
            <w:r w:rsidRPr="00D742BA">
              <w:rPr>
                <w:rFonts w:ascii="Arial" w:hAnsi="Arial" w:cs="Arial"/>
                <w:b/>
              </w:rPr>
              <w:t>En caso de que la respuesta sea afirmativa, justifique</w:t>
            </w:r>
            <w:r w:rsidR="00CD1EF9" w:rsidRPr="00D742BA">
              <w:rPr>
                <w:rFonts w:ascii="Arial" w:hAnsi="Arial" w:cs="Arial"/>
                <w:b/>
              </w:rPr>
              <w:t xml:space="preserve"> y fundamente</w:t>
            </w:r>
            <w:r w:rsidRPr="00D742BA">
              <w:rPr>
                <w:rFonts w:ascii="Arial" w:hAnsi="Arial" w:cs="Arial"/>
                <w:b/>
              </w:rPr>
              <w:t xml:space="preserve"> </w:t>
            </w:r>
            <w:r w:rsidR="00326797" w:rsidRPr="00D742BA">
              <w:rPr>
                <w:rFonts w:ascii="Arial" w:hAnsi="Arial" w:cs="Arial"/>
                <w:b/>
              </w:rPr>
              <w:t>la razón por la cual su publicidad puede comprometer los efectos que se pretenden lograr con la propuesta regulatoria</w:t>
            </w:r>
            <w:r w:rsidRPr="00D742BA">
              <w:rPr>
                <w:rFonts w:ascii="Arial" w:hAnsi="Arial" w:cs="Arial"/>
                <w:b/>
              </w:rPr>
              <w:t>:</w:t>
            </w:r>
          </w:p>
          <w:p w14:paraId="567639EF" w14:textId="77777777" w:rsidR="00B41497" w:rsidRPr="00D742BA" w:rsidRDefault="00B41497" w:rsidP="00292632">
            <w:pPr>
              <w:jc w:val="both"/>
              <w:rPr>
                <w:rFonts w:ascii="Arial" w:hAnsi="Arial" w:cs="Arial"/>
              </w:rPr>
            </w:pPr>
          </w:p>
          <w:tbl>
            <w:tblPr>
              <w:tblStyle w:val="Tablaconcuadrcula"/>
              <w:tblW w:w="8852" w:type="dxa"/>
              <w:tblLook w:val="04A0" w:firstRow="1" w:lastRow="0" w:firstColumn="1" w:lastColumn="0" w:noHBand="0" w:noVBand="1"/>
            </w:tblPr>
            <w:tblGrid>
              <w:gridCol w:w="8852"/>
            </w:tblGrid>
            <w:tr w:rsidR="00596FDE" w:rsidRPr="00D742BA" w14:paraId="69377129" w14:textId="77777777" w:rsidTr="002714D5">
              <w:trPr>
                <w:trHeight w:val="555"/>
              </w:trPr>
              <w:tc>
                <w:tcPr>
                  <w:tcW w:w="8852" w:type="dxa"/>
                </w:tcPr>
                <w:p w14:paraId="1099612A" w14:textId="77777777" w:rsidR="00596FDE" w:rsidRPr="00D742BA" w:rsidRDefault="00AF1FA9" w:rsidP="00E7062E">
                  <w:pPr>
                    <w:framePr w:hSpace="141" w:wrap="around" w:vAnchor="text" w:hAnchor="margin" w:y="356"/>
                    <w:jc w:val="both"/>
                    <w:rPr>
                      <w:rFonts w:ascii="Arial" w:hAnsi="Arial" w:cs="Arial"/>
                    </w:rPr>
                  </w:pPr>
                  <w:r w:rsidRPr="00D742BA">
                    <w:rPr>
                      <w:rFonts w:ascii="Arial" w:hAnsi="Arial" w:cs="Arial"/>
                    </w:rPr>
                    <w:t>No aplica</w:t>
                  </w:r>
                </w:p>
                <w:p w14:paraId="67314BD7" w14:textId="77777777" w:rsidR="00552E7C" w:rsidRPr="00D742BA" w:rsidRDefault="00552E7C" w:rsidP="00E7062E">
                  <w:pPr>
                    <w:framePr w:hSpace="141" w:wrap="around" w:vAnchor="text" w:hAnchor="margin" w:y="356"/>
                    <w:jc w:val="both"/>
                    <w:rPr>
                      <w:rFonts w:ascii="Arial" w:hAnsi="Arial" w:cs="Arial"/>
                    </w:rPr>
                  </w:pPr>
                </w:p>
              </w:tc>
            </w:tr>
          </w:tbl>
          <w:p w14:paraId="0EFD2DFB" w14:textId="77777777" w:rsidR="00596FDE" w:rsidRPr="00D742BA" w:rsidRDefault="00596FDE" w:rsidP="00292632">
            <w:pPr>
              <w:jc w:val="both"/>
              <w:rPr>
                <w:rFonts w:ascii="Arial" w:hAnsi="Arial" w:cs="Arial"/>
              </w:rPr>
            </w:pPr>
          </w:p>
        </w:tc>
      </w:tr>
    </w:tbl>
    <w:p w14:paraId="35239784" w14:textId="77777777" w:rsidR="001932FC" w:rsidRPr="00D742BA" w:rsidRDefault="001932FC"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F0449E" w:rsidRPr="00D742BA" w14:paraId="10B5A2E8" w14:textId="77777777" w:rsidTr="002714D5">
        <w:tc>
          <w:tcPr>
            <w:tcW w:w="9067" w:type="dxa"/>
          </w:tcPr>
          <w:p w14:paraId="7743FECF" w14:textId="6E6481C4" w:rsidR="00F0449E" w:rsidRPr="00D742BA" w:rsidRDefault="00C9396B" w:rsidP="00292632">
            <w:pPr>
              <w:jc w:val="both"/>
              <w:rPr>
                <w:rFonts w:ascii="Arial" w:hAnsi="Arial" w:cs="Arial"/>
                <w:b/>
              </w:rPr>
            </w:pPr>
            <w:r w:rsidRPr="00D742BA">
              <w:rPr>
                <w:rFonts w:ascii="Arial" w:hAnsi="Arial" w:cs="Arial"/>
                <w:b/>
              </w:rPr>
              <w:t>3</w:t>
            </w:r>
            <w:r w:rsidR="00F0449E" w:rsidRPr="00D742BA">
              <w:rPr>
                <w:rFonts w:ascii="Arial" w:hAnsi="Arial" w:cs="Arial"/>
                <w:b/>
              </w:rPr>
              <w:t>.- ¿En qué consiste la propuesta de regulación e indique cómo incidirá favorablemente en la problemática antes descrita y en el desarrollo eficiente de los distintos mercados de</w:t>
            </w:r>
            <w:r w:rsidR="006E6735" w:rsidRPr="00D742BA">
              <w:rPr>
                <w:rFonts w:ascii="Arial" w:hAnsi="Arial" w:cs="Arial"/>
                <w:b/>
              </w:rPr>
              <w:t xml:space="preserve"> </w:t>
            </w:r>
            <w:r w:rsidR="00F0449E" w:rsidRPr="00D742BA">
              <w:rPr>
                <w:rFonts w:ascii="Arial" w:hAnsi="Arial" w:cs="Arial"/>
                <w:b/>
              </w:rPr>
              <w:t>l</w:t>
            </w:r>
            <w:r w:rsidR="006E6735" w:rsidRPr="00D742BA">
              <w:rPr>
                <w:rFonts w:ascii="Arial" w:hAnsi="Arial" w:cs="Arial"/>
                <w:b/>
              </w:rPr>
              <w:t>os</w:t>
            </w:r>
            <w:r w:rsidR="00F0449E" w:rsidRPr="00D742BA">
              <w:rPr>
                <w:rFonts w:ascii="Arial" w:hAnsi="Arial" w:cs="Arial"/>
                <w:b/>
              </w:rPr>
              <w:t xml:space="preserve"> sector</w:t>
            </w:r>
            <w:r w:rsidR="006E6735" w:rsidRPr="00D742BA">
              <w:rPr>
                <w:rFonts w:ascii="Arial" w:hAnsi="Arial" w:cs="Arial"/>
                <w:b/>
              </w:rPr>
              <w:t>es</w:t>
            </w:r>
            <w:r w:rsidR="00F0449E" w:rsidRPr="00D742BA">
              <w:rPr>
                <w:rFonts w:ascii="Arial" w:hAnsi="Arial" w:cs="Arial"/>
                <w:b/>
              </w:rPr>
              <w:t xml:space="preserve"> de telecomunicaciones y radiodifusión, antes identificados?</w:t>
            </w:r>
          </w:p>
          <w:p w14:paraId="20D3245B" w14:textId="77777777" w:rsidR="00532617" w:rsidRPr="00D742BA" w:rsidRDefault="00532617" w:rsidP="00292632">
            <w:pPr>
              <w:jc w:val="both"/>
              <w:rPr>
                <w:rFonts w:ascii="Arial" w:hAnsi="Arial" w:cs="Arial"/>
                <w:b/>
              </w:rPr>
            </w:pPr>
          </w:p>
          <w:p w14:paraId="0693524C" w14:textId="77777777" w:rsidR="00F0449E" w:rsidRPr="00D742BA" w:rsidRDefault="00F0449E" w:rsidP="00292632">
            <w:pPr>
              <w:jc w:val="both"/>
              <w:rPr>
                <w:rFonts w:ascii="Arial" w:hAnsi="Arial" w:cs="Arial"/>
              </w:rPr>
            </w:pPr>
            <w:r w:rsidRPr="00D742BA">
              <w:rPr>
                <w:rFonts w:ascii="Arial" w:hAnsi="Arial" w:cs="Arial"/>
              </w:rPr>
              <w:t xml:space="preserve">Describa </w:t>
            </w:r>
            <w:r w:rsidR="00326797" w:rsidRPr="00D742BA">
              <w:rPr>
                <w:rFonts w:ascii="Arial" w:hAnsi="Arial" w:cs="Arial"/>
              </w:rPr>
              <w:t xml:space="preserve">los </w:t>
            </w:r>
            <w:r w:rsidRPr="00D742BA">
              <w:rPr>
                <w:rFonts w:ascii="Arial" w:hAnsi="Arial" w:cs="Arial"/>
              </w:rPr>
              <w:t xml:space="preserve">objetivos </w:t>
            </w:r>
            <w:r w:rsidR="00326797" w:rsidRPr="00D742BA">
              <w:rPr>
                <w:rFonts w:ascii="Arial" w:hAnsi="Arial" w:cs="Arial"/>
              </w:rPr>
              <w:t xml:space="preserve">de la propuesta de regulación </w:t>
            </w:r>
            <w:r w:rsidRPr="00D742BA">
              <w:rPr>
                <w:rFonts w:ascii="Arial" w:hAnsi="Arial" w:cs="Arial"/>
              </w:rPr>
              <w:t>y detalle los efectos</w:t>
            </w:r>
            <w:r w:rsidR="007140E1" w:rsidRPr="00D742BA">
              <w:rPr>
                <w:rFonts w:ascii="Arial" w:hAnsi="Arial" w:cs="Arial"/>
              </w:rPr>
              <w:t xml:space="preserve"> inmediatos y posteriores</w:t>
            </w:r>
            <w:r w:rsidRPr="00D742BA">
              <w:rPr>
                <w:rFonts w:ascii="Arial" w:hAnsi="Arial" w:cs="Arial"/>
              </w:rPr>
              <w:t xml:space="preserve"> </w:t>
            </w:r>
            <w:r w:rsidR="00326797" w:rsidRPr="00D742BA">
              <w:rPr>
                <w:rFonts w:ascii="Arial" w:hAnsi="Arial" w:cs="Arial"/>
              </w:rPr>
              <w:t>que se esperan a su entrada en vigor</w:t>
            </w:r>
            <w:r w:rsidRPr="00D742BA">
              <w:rPr>
                <w:rFonts w:ascii="Arial" w:hAnsi="Arial" w:cs="Arial"/>
              </w:rPr>
              <w:t>.</w:t>
            </w:r>
          </w:p>
          <w:p w14:paraId="5CC8F444" w14:textId="77777777" w:rsidR="00F0449E" w:rsidRPr="00D742BA" w:rsidRDefault="00F0449E" w:rsidP="00292632">
            <w:pPr>
              <w:jc w:val="both"/>
              <w:rPr>
                <w:rFonts w:ascii="Arial" w:hAnsi="Arial" w:cs="Arial"/>
              </w:rPr>
            </w:pPr>
          </w:p>
          <w:p w14:paraId="4BCEBB3A" w14:textId="3546F26F" w:rsidR="00145547" w:rsidRPr="00D742BA" w:rsidRDefault="00CD3D62" w:rsidP="00292632">
            <w:pPr>
              <w:jc w:val="both"/>
              <w:rPr>
                <w:rFonts w:ascii="Arial" w:hAnsi="Arial" w:cs="Arial"/>
              </w:rPr>
            </w:pPr>
            <w:r w:rsidRPr="00D742BA">
              <w:rPr>
                <w:rFonts w:ascii="Arial" w:hAnsi="Arial" w:cs="Arial"/>
              </w:rPr>
              <w:t>La propuesta de regulación consiste en un</w:t>
            </w:r>
            <w:r w:rsidR="00BA1D63" w:rsidRPr="00D742BA">
              <w:rPr>
                <w:rFonts w:ascii="Arial" w:hAnsi="Arial" w:cs="Arial"/>
              </w:rPr>
              <w:t>a disposición administrativa de carácter general que tiene por objeto establecer los requisitos y proc</w:t>
            </w:r>
            <w:r w:rsidR="00BE099B" w:rsidRPr="00D742BA">
              <w:rPr>
                <w:rFonts w:ascii="Arial" w:hAnsi="Arial" w:cs="Arial"/>
              </w:rPr>
              <w:t>edimientos para el registro de R</w:t>
            </w:r>
            <w:r w:rsidR="00BA1D63" w:rsidRPr="00D742BA">
              <w:rPr>
                <w:rFonts w:ascii="Arial" w:hAnsi="Arial" w:cs="Arial"/>
              </w:rPr>
              <w:t xml:space="preserve">adioenlaces </w:t>
            </w:r>
            <w:r w:rsidR="00BE099B" w:rsidRPr="00D742BA">
              <w:rPr>
                <w:rFonts w:ascii="Arial" w:hAnsi="Arial" w:cs="Arial"/>
              </w:rPr>
              <w:t>Fijos por parte de los C</w:t>
            </w:r>
            <w:r w:rsidR="00BA1D63" w:rsidRPr="00D742BA">
              <w:rPr>
                <w:rFonts w:ascii="Arial" w:hAnsi="Arial" w:cs="Arial"/>
              </w:rPr>
              <w:t>onces</w:t>
            </w:r>
            <w:r w:rsidR="00BE099B" w:rsidRPr="00D742BA">
              <w:rPr>
                <w:rFonts w:ascii="Arial" w:hAnsi="Arial" w:cs="Arial"/>
              </w:rPr>
              <w:t>ionarios del S</w:t>
            </w:r>
            <w:r w:rsidR="00BA1D63" w:rsidRPr="00D742BA">
              <w:rPr>
                <w:rFonts w:ascii="Arial" w:hAnsi="Arial" w:cs="Arial"/>
              </w:rPr>
              <w:t xml:space="preserve">ervicio de </w:t>
            </w:r>
            <w:r w:rsidR="00BE099B" w:rsidRPr="00D742BA">
              <w:rPr>
                <w:rFonts w:ascii="Arial" w:hAnsi="Arial" w:cs="Arial"/>
              </w:rPr>
              <w:t>P</w:t>
            </w:r>
            <w:r w:rsidR="00BA1D63" w:rsidRPr="00D742BA">
              <w:rPr>
                <w:rFonts w:ascii="Arial" w:hAnsi="Arial" w:cs="Arial"/>
              </w:rPr>
              <w:t xml:space="preserve">rovisión de </w:t>
            </w:r>
            <w:r w:rsidR="00BE099B" w:rsidRPr="00D742BA">
              <w:rPr>
                <w:rFonts w:ascii="Arial" w:hAnsi="Arial" w:cs="Arial"/>
              </w:rPr>
              <w:t>C</w:t>
            </w:r>
            <w:r w:rsidR="00BA1D63" w:rsidRPr="00D742BA">
              <w:rPr>
                <w:rFonts w:ascii="Arial" w:hAnsi="Arial" w:cs="Arial"/>
              </w:rPr>
              <w:t xml:space="preserve">apacidad </w:t>
            </w:r>
            <w:r w:rsidR="005B1786">
              <w:rPr>
                <w:rFonts w:ascii="Arial" w:hAnsi="Arial" w:cs="Arial"/>
              </w:rPr>
              <w:t>para</w:t>
            </w:r>
            <w:r w:rsidR="00BA1D63" w:rsidRPr="00D742BA">
              <w:rPr>
                <w:rFonts w:ascii="Arial" w:hAnsi="Arial" w:cs="Arial"/>
              </w:rPr>
              <w:t xml:space="preserve"> </w:t>
            </w:r>
            <w:r w:rsidR="00BE099B" w:rsidRPr="00D742BA">
              <w:rPr>
                <w:rFonts w:ascii="Arial" w:hAnsi="Arial" w:cs="Arial"/>
              </w:rPr>
              <w:t>R</w:t>
            </w:r>
            <w:r w:rsidR="00BA1D63" w:rsidRPr="00D742BA">
              <w:rPr>
                <w:rFonts w:ascii="Arial" w:hAnsi="Arial" w:cs="Arial"/>
              </w:rPr>
              <w:t xml:space="preserve">adioenlaces </w:t>
            </w:r>
            <w:r w:rsidR="00BE099B" w:rsidRPr="00D742BA">
              <w:rPr>
                <w:rFonts w:ascii="Arial" w:hAnsi="Arial" w:cs="Arial"/>
              </w:rPr>
              <w:t>F</w:t>
            </w:r>
            <w:r w:rsidR="00BA1D63" w:rsidRPr="00D742BA">
              <w:rPr>
                <w:rFonts w:ascii="Arial" w:hAnsi="Arial" w:cs="Arial"/>
              </w:rPr>
              <w:t xml:space="preserve">ijos, la cual constituye un </w:t>
            </w:r>
            <w:r w:rsidRPr="00D742BA">
              <w:rPr>
                <w:rFonts w:ascii="Arial" w:hAnsi="Arial" w:cs="Arial"/>
              </w:rPr>
              <w:t>instrumento regulatorio integral y sis</w:t>
            </w:r>
            <w:r w:rsidR="000841BB" w:rsidRPr="00D742BA">
              <w:rPr>
                <w:rFonts w:ascii="Arial" w:hAnsi="Arial" w:cs="Arial"/>
              </w:rPr>
              <w:t xml:space="preserve">temático que </w:t>
            </w:r>
            <w:r w:rsidR="00145547" w:rsidRPr="00D742BA">
              <w:rPr>
                <w:rFonts w:ascii="Arial" w:hAnsi="Arial" w:cs="Arial"/>
              </w:rPr>
              <w:t xml:space="preserve">permitirá que el Instituto cuente con </w:t>
            </w:r>
            <w:r w:rsidR="00532617" w:rsidRPr="00D742BA">
              <w:rPr>
                <w:rFonts w:ascii="Arial" w:hAnsi="Arial" w:cs="Arial"/>
              </w:rPr>
              <w:t>el</w:t>
            </w:r>
            <w:r w:rsidR="00145547" w:rsidRPr="00D742BA">
              <w:rPr>
                <w:rFonts w:ascii="Arial" w:hAnsi="Arial" w:cs="Arial"/>
              </w:rPr>
              <w:t xml:space="preserve"> control, administración y organización de la información relativa a dichos radioenlaces, con la finalidad de evitar interferencias perjudiciales, respecto de otros </w:t>
            </w:r>
            <w:r w:rsidR="00BE099B" w:rsidRPr="00D742BA">
              <w:rPr>
                <w:rFonts w:ascii="Arial" w:hAnsi="Arial" w:cs="Arial"/>
              </w:rPr>
              <w:t>R</w:t>
            </w:r>
            <w:r w:rsidR="00532617" w:rsidRPr="00D742BA">
              <w:rPr>
                <w:rFonts w:ascii="Arial" w:hAnsi="Arial" w:cs="Arial"/>
              </w:rPr>
              <w:t xml:space="preserve">adioenlaces </w:t>
            </w:r>
            <w:r w:rsidR="00BE099B" w:rsidRPr="00D742BA">
              <w:rPr>
                <w:rFonts w:ascii="Arial" w:hAnsi="Arial" w:cs="Arial"/>
              </w:rPr>
              <w:t>F</w:t>
            </w:r>
            <w:r w:rsidR="00532617" w:rsidRPr="00D742BA">
              <w:rPr>
                <w:rFonts w:ascii="Arial" w:hAnsi="Arial" w:cs="Arial"/>
              </w:rPr>
              <w:t xml:space="preserve">ijos </w:t>
            </w:r>
            <w:r w:rsidR="00145547" w:rsidRPr="00D742BA">
              <w:rPr>
                <w:rFonts w:ascii="Arial" w:hAnsi="Arial" w:cs="Arial"/>
              </w:rPr>
              <w:t>pertenecientes a otros concesionarios.</w:t>
            </w:r>
          </w:p>
          <w:p w14:paraId="1B3FADF4" w14:textId="77777777" w:rsidR="00363A45" w:rsidRPr="00D742BA" w:rsidRDefault="00363A45" w:rsidP="00292632">
            <w:pPr>
              <w:pStyle w:val="Prrafodelista"/>
              <w:shd w:val="clear" w:color="auto" w:fill="FFFFFF" w:themeFill="background1"/>
              <w:ind w:left="0"/>
              <w:jc w:val="both"/>
              <w:rPr>
                <w:rFonts w:ascii="Arial" w:hAnsi="Arial" w:cs="Arial"/>
              </w:rPr>
            </w:pPr>
          </w:p>
          <w:p w14:paraId="158D0E45" w14:textId="2E7F1F52" w:rsidR="00363A45" w:rsidRDefault="00363A45" w:rsidP="00292632">
            <w:pPr>
              <w:pStyle w:val="Prrafodelista"/>
              <w:shd w:val="clear" w:color="auto" w:fill="FFFFFF" w:themeFill="background1"/>
              <w:ind w:left="0"/>
              <w:jc w:val="both"/>
              <w:rPr>
                <w:rFonts w:ascii="Arial" w:hAnsi="Arial" w:cs="Arial"/>
              </w:rPr>
            </w:pPr>
            <w:r w:rsidRPr="00D742BA">
              <w:rPr>
                <w:rFonts w:ascii="Arial" w:hAnsi="Arial" w:cs="Arial"/>
              </w:rPr>
              <w:t>A través de los Lineamientos, se prevé un efecto positivo en la prestación de los servicios, al ser el Instituto el único ente al cual los concesiona</w:t>
            </w:r>
            <w:r w:rsidR="0083705C" w:rsidRPr="00D742BA">
              <w:rPr>
                <w:rFonts w:ascii="Arial" w:hAnsi="Arial" w:cs="Arial"/>
              </w:rPr>
              <w:t xml:space="preserve">rios deberán acudir para llevar </w:t>
            </w:r>
            <w:r w:rsidR="005B1786">
              <w:rPr>
                <w:rFonts w:ascii="Arial" w:hAnsi="Arial" w:cs="Arial"/>
              </w:rPr>
              <w:t>a cabo el registro de sus R</w:t>
            </w:r>
            <w:r w:rsidRPr="00D742BA">
              <w:rPr>
                <w:rFonts w:ascii="Arial" w:hAnsi="Arial" w:cs="Arial"/>
              </w:rPr>
              <w:t>adioenlaces</w:t>
            </w:r>
            <w:r w:rsidR="005B1786">
              <w:rPr>
                <w:rFonts w:ascii="Arial" w:hAnsi="Arial" w:cs="Arial"/>
              </w:rPr>
              <w:t xml:space="preserve"> Fijos</w:t>
            </w:r>
            <w:r w:rsidRPr="00D742BA">
              <w:rPr>
                <w:rFonts w:ascii="Arial" w:hAnsi="Arial" w:cs="Arial"/>
              </w:rPr>
              <w:t xml:space="preserve">, </w:t>
            </w:r>
            <w:r w:rsidR="00324647">
              <w:rPr>
                <w:rFonts w:ascii="Arial" w:hAnsi="Arial" w:cs="Arial"/>
              </w:rPr>
              <w:t xml:space="preserve">con </w:t>
            </w:r>
            <w:r w:rsidR="00695634">
              <w:rPr>
                <w:rFonts w:ascii="Arial" w:hAnsi="Arial" w:cs="Arial"/>
              </w:rPr>
              <w:t xml:space="preserve">plena </w:t>
            </w:r>
            <w:r w:rsidR="00324647">
              <w:rPr>
                <w:rFonts w:ascii="Arial" w:hAnsi="Arial" w:cs="Arial"/>
              </w:rPr>
              <w:t xml:space="preserve">seguridad del resguardo de la información y su acumulación y procesamiento por un solo ente, </w:t>
            </w:r>
            <w:r w:rsidRPr="00D742BA">
              <w:rPr>
                <w:rFonts w:ascii="Arial" w:hAnsi="Arial" w:cs="Arial"/>
              </w:rPr>
              <w:t>lo que conlleva beneficios en términos del tiempo necesario para i</w:t>
            </w:r>
            <w:r w:rsidR="0083705C" w:rsidRPr="00D742BA">
              <w:rPr>
                <w:rFonts w:ascii="Arial" w:hAnsi="Arial" w:cs="Arial"/>
              </w:rPr>
              <w:t>niciar con la operación de los R</w:t>
            </w:r>
            <w:r w:rsidRPr="00D742BA">
              <w:rPr>
                <w:rFonts w:ascii="Arial" w:hAnsi="Arial" w:cs="Arial"/>
              </w:rPr>
              <w:t>adioenlaces</w:t>
            </w:r>
            <w:r w:rsidR="0083705C" w:rsidRPr="00D742BA">
              <w:rPr>
                <w:rFonts w:ascii="Arial" w:hAnsi="Arial" w:cs="Arial"/>
              </w:rPr>
              <w:t xml:space="preserve"> Fijos</w:t>
            </w:r>
            <w:r w:rsidRPr="00D742BA">
              <w:rPr>
                <w:rFonts w:ascii="Arial" w:hAnsi="Arial" w:cs="Arial"/>
              </w:rPr>
              <w:t xml:space="preserve"> y menores costos para los concesionarios y potencialmente, para los usuarios. </w:t>
            </w:r>
          </w:p>
          <w:p w14:paraId="489B176E" w14:textId="77777777" w:rsidR="00A00D57" w:rsidRDefault="00A00D57" w:rsidP="00292632">
            <w:pPr>
              <w:pStyle w:val="Prrafodelista"/>
              <w:shd w:val="clear" w:color="auto" w:fill="FFFFFF" w:themeFill="background1"/>
              <w:ind w:left="0"/>
              <w:jc w:val="both"/>
              <w:rPr>
                <w:rFonts w:ascii="Arial" w:hAnsi="Arial" w:cs="Arial"/>
              </w:rPr>
            </w:pPr>
          </w:p>
          <w:p w14:paraId="7AC0FBBA" w14:textId="77777777" w:rsidR="00A00D57" w:rsidRPr="009E1E85" w:rsidRDefault="00A00D57" w:rsidP="00292632">
            <w:pPr>
              <w:jc w:val="both"/>
              <w:rPr>
                <w:rFonts w:ascii="Arial" w:hAnsi="Arial" w:cs="Arial"/>
                <w:szCs w:val="18"/>
                <w:lang w:val="es-ES" w:eastAsia="ar-SA"/>
              </w:rPr>
            </w:pPr>
            <w:r w:rsidRPr="009E1E85">
              <w:rPr>
                <w:rFonts w:ascii="Arial" w:hAnsi="Arial" w:cs="Arial"/>
                <w:szCs w:val="18"/>
                <w:lang w:val="es-ES" w:eastAsia="ar-SA"/>
              </w:rPr>
              <w:t>Los Lineamientos se integran por 27 numerales, organizados en</w:t>
            </w:r>
            <w:r w:rsidRPr="009E1E85" w:rsidDel="00380A24">
              <w:rPr>
                <w:rFonts w:ascii="Arial" w:hAnsi="Arial" w:cs="Arial"/>
                <w:szCs w:val="18"/>
                <w:lang w:val="es-ES" w:eastAsia="ar-SA"/>
              </w:rPr>
              <w:t xml:space="preserve"> </w:t>
            </w:r>
            <w:r w:rsidRPr="009E1E85">
              <w:rPr>
                <w:rFonts w:ascii="Arial" w:hAnsi="Arial" w:cs="Arial"/>
                <w:szCs w:val="18"/>
                <w:lang w:val="es-ES" w:eastAsia="ar-SA"/>
              </w:rPr>
              <w:t>8 Apartados que contemplan los tópicos siguientes:</w:t>
            </w:r>
          </w:p>
          <w:p w14:paraId="58860315" w14:textId="77777777" w:rsidR="00A00D57" w:rsidRPr="009E1E85" w:rsidRDefault="00A00D57" w:rsidP="00292632">
            <w:pPr>
              <w:jc w:val="both"/>
              <w:rPr>
                <w:rFonts w:ascii="Arial" w:hAnsi="Arial" w:cs="Arial"/>
                <w:szCs w:val="18"/>
                <w:lang w:val="es-ES" w:eastAsia="ar-SA"/>
              </w:rPr>
            </w:pPr>
          </w:p>
          <w:p w14:paraId="283127DA" w14:textId="5ED00C06"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1: </w:t>
            </w:r>
            <w:r w:rsidRPr="009E1E85">
              <w:rPr>
                <w:rFonts w:ascii="Arial" w:hAnsi="Arial" w:cs="Arial"/>
                <w:i/>
                <w:color w:val="auto"/>
                <w:kern w:val="2"/>
                <w:sz w:val="22"/>
                <w:szCs w:val="18"/>
                <w:lang w:val="es-ES" w:eastAsia="ar-SA"/>
              </w:rPr>
              <w:t>Disposiciones generales</w:t>
            </w:r>
            <w:r w:rsidRPr="009E1E85">
              <w:rPr>
                <w:rFonts w:ascii="Arial" w:hAnsi="Arial" w:cs="Arial"/>
                <w:b w:val="0"/>
                <w:color w:val="auto"/>
                <w:kern w:val="2"/>
                <w:sz w:val="22"/>
                <w:szCs w:val="18"/>
                <w:lang w:val="es-ES" w:eastAsia="ar-SA"/>
              </w:rPr>
              <w:t>, comprende el objeto, las definiciones y la atribución del Pleno del Instituto para interpretar los Lineamientos y en su caso, resolver sobre cuestiones relacionadas con los mismos</w:t>
            </w:r>
            <w:r w:rsidR="006827F0">
              <w:rPr>
                <w:rFonts w:ascii="Arial" w:hAnsi="Arial" w:cs="Arial"/>
                <w:b w:val="0"/>
                <w:color w:val="auto"/>
                <w:kern w:val="2"/>
                <w:sz w:val="22"/>
                <w:szCs w:val="18"/>
                <w:lang w:val="es-ES" w:eastAsia="ar-SA"/>
              </w:rPr>
              <w:t>;</w:t>
            </w:r>
          </w:p>
          <w:p w14:paraId="00D2AD44"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2D4DBFBA"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2: </w:t>
            </w:r>
            <w:r w:rsidRPr="009E1E85">
              <w:rPr>
                <w:rFonts w:ascii="Arial" w:hAnsi="Arial" w:cs="Arial"/>
                <w:i/>
                <w:color w:val="auto"/>
                <w:kern w:val="2"/>
                <w:sz w:val="22"/>
                <w:szCs w:val="18"/>
                <w:lang w:val="es-ES" w:eastAsia="ar-SA"/>
              </w:rPr>
              <w:t>Del Acceso al Módulo</w:t>
            </w:r>
            <w:r w:rsidRPr="009E1E85">
              <w:rPr>
                <w:rFonts w:ascii="Arial" w:hAnsi="Arial" w:cs="Arial"/>
                <w:b w:val="0"/>
                <w:color w:val="auto"/>
                <w:kern w:val="2"/>
                <w:sz w:val="22"/>
                <w:szCs w:val="18"/>
                <w:lang w:val="es-ES" w:eastAsia="ar-SA"/>
              </w:rPr>
              <w:t>,</w:t>
            </w:r>
            <w:r w:rsidRPr="009E1E85">
              <w:rPr>
                <w:rFonts w:ascii="Arial" w:hAnsi="Arial" w:cs="Arial"/>
                <w:i/>
                <w:color w:val="auto"/>
                <w:kern w:val="2"/>
                <w:sz w:val="22"/>
                <w:szCs w:val="18"/>
                <w:lang w:val="es-ES" w:eastAsia="ar-SA"/>
              </w:rPr>
              <w:t xml:space="preserve"> </w:t>
            </w:r>
            <w:r w:rsidRPr="009E1E85">
              <w:rPr>
                <w:rFonts w:ascii="Arial" w:hAnsi="Arial" w:cs="Arial"/>
                <w:b w:val="0"/>
                <w:color w:val="auto"/>
                <w:kern w:val="2"/>
                <w:sz w:val="22"/>
                <w:szCs w:val="18"/>
                <w:lang w:val="es-ES" w:eastAsia="ar-SA"/>
              </w:rPr>
              <w:t xml:space="preserve">establece las disposiciones de ingreso al SIAER por medio de la ventanilla electrónica, a efecto que los trámites y servicios, objeto de los Lineamientos, sean efectuados por el concesionario, por conducto de sus </w:t>
            </w:r>
            <w:r w:rsidRPr="009E1E85">
              <w:rPr>
                <w:rFonts w:ascii="Arial" w:hAnsi="Arial" w:cs="Arial"/>
                <w:b w:val="0"/>
                <w:color w:val="auto"/>
                <w:kern w:val="2"/>
                <w:sz w:val="22"/>
                <w:szCs w:val="18"/>
                <w:lang w:val="es-ES" w:eastAsia="ar-SA"/>
              </w:rPr>
              <w:lastRenderedPageBreak/>
              <w:t xml:space="preserve">representantes legales debidamente acreditados ante el Instituto; o bien, mediante la designación de personal técnico para tal efecto; </w:t>
            </w:r>
          </w:p>
          <w:p w14:paraId="1AC11AFD" w14:textId="77777777" w:rsidR="00A00D57" w:rsidRPr="009E1E85" w:rsidRDefault="00A00D57" w:rsidP="00292632">
            <w:pPr>
              <w:pStyle w:val="Ttulo3"/>
              <w:tabs>
                <w:tab w:val="left" w:pos="0"/>
              </w:tabs>
              <w:ind w:left="0" w:firstLine="0"/>
              <w:jc w:val="both"/>
              <w:outlineLvl w:val="2"/>
              <w:rPr>
                <w:rFonts w:ascii="Arial" w:hAnsi="Arial" w:cs="Arial"/>
                <w:i/>
                <w:color w:val="auto"/>
                <w:kern w:val="2"/>
                <w:sz w:val="22"/>
                <w:szCs w:val="18"/>
                <w:lang w:val="es-ES" w:eastAsia="ar-SA"/>
              </w:rPr>
            </w:pPr>
          </w:p>
          <w:p w14:paraId="7D3527C6"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3: </w:t>
            </w:r>
            <w:r w:rsidRPr="009E1E85">
              <w:rPr>
                <w:rFonts w:ascii="Arial" w:hAnsi="Arial" w:cs="Arial"/>
                <w:i/>
                <w:color w:val="auto"/>
                <w:kern w:val="2"/>
                <w:sz w:val="22"/>
                <w:szCs w:val="18"/>
                <w:lang w:val="es-ES" w:eastAsia="ar-SA"/>
              </w:rPr>
              <w:t>De las Actuaciones Electrónicas</w:t>
            </w:r>
            <w:r w:rsidRPr="009E1E85">
              <w:rPr>
                <w:rFonts w:ascii="Arial" w:hAnsi="Arial" w:cs="Arial"/>
                <w:b w:val="0"/>
                <w:color w:val="auto"/>
                <w:kern w:val="2"/>
                <w:sz w:val="22"/>
                <w:szCs w:val="18"/>
                <w:lang w:val="es-ES" w:eastAsia="ar-SA"/>
              </w:rPr>
              <w:t>,</w:t>
            </w:r>
            <w:r w:rsidRPr="009E1E85">
              <w:rPr>
                <w:rFonts w:ascii="Arial" w:hAnsi="Arial" w:cs="Arial"/>
                <w:i/>
                <w:color w:val="auto"/>
                <w:kern w:val="2"/>
                <w:sz w:val="22"/>
                <w:szCs w:val="18"/>
                <w:lang w:val="es-ES" w:eastAsia="ar-SA"/>
              </w:rPr>
              <w:t xml:space="preserve"> </w:t>
            </w:r>
            <w:r w:rsidRPr="009E1E85">
              <w:rPr>
                <w:rFonts w:ascii="Arial" w:hAnsi="Arial" w:cs="Arial"/>
                <w:b w:val="0"/>
                <w:color w:val="auto"/>
                <w:kern w:val="2"/>
                <w:sz w:val="22"/>
                <w:szCs w:val="18"/>
                <w:lang w:val="es-ES" w:eastAsia="ar-SA"/>
              </w:rPr>
              <w:t>prevé</w:t>
            </w:r>
            <w:r w:rsidRPr="009E1E85">
              <w:rPr>
                <w:rFonts w:ascii="Arial" w:hAnsi="Arial" w:cs="Arial"/>
                <w:i/>
                <w:color w:val="auto"/>
                <w:kern w:val="2"/>
                <w:sz w:val="22"/>
                <w:szCs w:val="18"/>
                <w:lang w:val="es-ES" w:eastAsia="ar-SA"/>
              </w:rPr>
              <w:t xml:space="preserve"> </w:t>
            </w:r>
            <w:r w:rsidRPr="009E1E85">
              <w:rPr>
                <w:rFonts w:ascii="Arial" w:hAnsi="Arial" w:cs="Arial"/>
                <w:b w:val="0"/>
                <w:color w:val="auto"/>
                <w:kern w:val="2"/>
                <w:sz w:val="22"/>
                <w:szCs w:val="18"/>
                <w:lang w:val="es-ES" w:eastAsia="ar-SA"/>
              </w:rPr>
              <w:t>que los concesionarios deberán ingresar al SIAER, a través de la ventanilla electrónica, para la presentación, autenticación y suscripción de las actuaciones electrónicas a las que aluden los Lineamientos, relativas al registro, renovación, modificación, cancelación, instalación y operación de los radioenlaces fijos, las cuales se tendrán por recibidas en la fecha y hora de su presentación, de conformidad con el huso horario de la Ciudad de México;</w:t>
            </w:r>
          </w:p>
          <w:p w14:paraId="7B43C08A" w14:textId="77777777" w:rsidR="00A00D57" w:rsidRPr="009E1E85" w:rsidRDefault="00A00D57" w:rsidP="00292632">
            <w:pPr>
              <w:pStyle w:val="Ttulo3"/>
              <w:tabs>
                <w:tab w:val="left" w:pos="0"/>
              </w:tabs>
              <w:ind w:left="0" w:firstLine="0"/>
              <w:jc w:val="both"/>
              <w:outlineLvl w:val="2"/>
              <w:rPr>
                <w:rFonts w:ascii="Arial" w:hAnsi="Arial" w:cs="Arial"/>
                <w:i/>
                <w:color w:val="auto"/>
                <w:kern w:val="2"/>
                <w:sz w:val="22"/>
                <w:szCs w:val="18"/>
                <w:lang w:val="es-ES" w:eastAsia="ar-SA"/>
              </w:rPr>
            </w:pPr>
          </w:p>
          <w:p w14:paraId="713E5C0D"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4: </w:t>
            </w:r>
            <w:r w:rsidRPr="009E1E85">
              <w:rPr>
                <w:rFonts w:ascii="Arial" w:hAnsi="Arial" w:cs="Arial"/>
                <w:i/>
                <w:color w:val="auto"/>
                <w:kern w:val="2"/>
                <w:sz w:val="22"/>
                <w:szCs w:val="18"/>
                <w:lang w:val="es-ES" w:eastAsia="ar-SA"/>
              </w:rPr>
              <w:t>Registro del Radioenlace Fijo</w:t>
            </w:r>
            <w:r w:rsidRPr="009E1E85">
              <w:rPr>
                <w:rFonts w:ascii="Arial" w:hAnsi="Arial" w:cs="Arial"/>
                <w:b w:val="0"/>
                <w:i/>
                <w:color w:val="auto"/>
                <w:kern w:val="2"/>
                <w:sz w:val="22"/>
                <w:szCs w:val="18"/>
                <w:u w:val="single"/>
                <w:lang w:val="es-ES" w:eastAsia="ar-SA"/>
              </w:rPr>
              <w:t>,</w:t>
            </w:r>
            <w:r w:rsidRPr="009E1E85">
              <w:rPr>
                <w:rFonts w:ascii="Arial" w:hAnsi="Arial" w:cs="Arial"/>
                <w:i/>
                <w:color w:val="auto"/>
                <w:kern w:val="2"/>
                <w:sz w:val="22"/>
                <w:szCs w:val="18"/>
                <w:lang w:val="es-ES" w:eastAsia="ar-SA"/>
              </w:rPr>
              <w:t xml:space="preserve"> </w:t>
            </w:r>
            <w:r w:rsidRPr="009E1E85">
              <w:rPr>
                <w:rFonts w:ascii="Arial" w:hAnsi="Arial" w:cs="Arial"/>
                <w:b w:val="0"/>
                <w:color w:val="auto"/>
                <w:kern w:val="2"/>
                <w:sz w:val="22"/>
                <w:szCs w:val="18"/>
                <w:lang w:val="es-ES" w:eastAsia="ar-SA"/>
              </w:rPr>
              <w:t>establece el procedimiento a seguir por parte de los concesionarios del servicio de provisión de capacidad para radioenlaces fijos, para dar de alta nuevos enlaces, incluidos, la realización del ENI, la emisión de la constancia de no interferencias y la vigencia del registro del radioenlace fijo;</w:t>
            </w:r>
          </w:p>
          <w:p w14:paraId="005E4A8C"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3C5E9F06"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5: </w:t>
            </w:r>
            <w:r w:rsidRPr="009E1E85">
              <w:rPr>
                <w:rFonts w:ascii="Arial" w:hAnsi="Arial" w:cs="Arial"/>
                <w:i/>
                <w:color w:val="auto"/>
                <w:kern w:val="2"/>
                <w:sz w:val="22"/>
                <w:szCs w:val="18"/>
                <w:lang w:val="es-ES" w:eastAsia="ar-SA"/>
              </w:rPr>
              <w:t>Renovación del registro del Radioenlace Fijo</w:t>
            </w:r>
            <w:r w:rsidRPr="009E1E85">
              <w:rPr>
                <w:rFonts w:ascii="Arial" w:hAnsi="Arial" w:cs="Arial"/>
                <w:b w:val="0"/>
                <w:i/>
                <w:color w:val="auto"/>
                <w:kern w:val="2"/>
                <w:sz w:val="22"/>
                <w:szCs w:val="18"/>
                <w:u w:val="single"/>
                <w:lang w:val="es-ES" w:eastAsia="ar-SA"/>
              </w:rPr>
              <w:t>,</w:t>
            </w:r>
            <w:r w:rsidRPr="009E1E85">
              <w:rPr>
                <w:rFonts w:ascii="Arial" w:hAnsi="Arial" w:cs="Arial"/>
                <w:b w:val="0"/>
                <w:color w:val="auto"/>
                <w:kern w:val="2"/>
                <w:sz w:val="22"/>
                <w:szCs w:val="18"/>
                <w:lang w:val="es-ES" w:eastAsia="ar-SA"/>
              </w:rPr>
              <w:t xml:space="preserve"> dispone las condiciones a observar por los concesionarios para la continuidad del registro del radioenlace fijo. Asimismo, en caso de no presentar la solicitud de renovación del registro del radioenlace fijo en el término previsto en los Lineamientos, se establece que éste dejará de tener efectos al cumplirse su vigencia. En dicho supuesto, el Instituto procederá a eliminar dichos registros de la base de datos del SIAER, dejando sin efectos la correspondiente constancia de no interferencia;</w:t>
            </w:r>
          </w:p>
          <w:p w14:paraId="15076B92"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58B67F5A"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6: </w:t>
            </w:r>
            <w:r w:rsidRPr="009E1E85">
              <w:rPr>
                <w:rFonts w:ascii="Arial" w:hAnsi="Arial" w:cs="Arial"/>
                <w:i/>
                <w:color w:val="auto"/>
                <w:kern w:val="2"/>
                <w:sz w:val="22"/>
                <w:szCs w:val="18"/>
                <w:lang w:val="es-ES" w:eastAsia="ar-SA"/>
              </w:rPr>
              <w:t>Modificación del registro del Radioenlace Fijo</w:t>
            </w:r>
            <w:r w:rsidRPr="009E1E85">
              <w:rPr>
                <w:rFonts w:ascii="Arial" w:hAnsi="Arial" w:cs="Arial"/>
                <w:b w:val="0"/>
                <w:i/>
                <w:color w:val="auto"/>
                <w:kern w:val="2"/>
                <w:sz w:val="22"/>
                <w:szCs w:val="18"/>
                <w:u w:val="single"/>
                <w:lang w:val="es-ES" w:eastAsia="ar-SA"/>
              </w:rPr>
              <w:t>,</w:t>
            </w:r>
            <w:r w:rsidRPr="009E1E85">
              <w:rPr>
                <w:rFonts w:ascii="Arial" w:hAnsi="Arial" w:cs="Arial"/>
                <w:b w:val="0"/>
                <w:color w:val="auto"/>
                <w:kern w:val="2"/>
                <w:sz w:val="22"/>
                <w:szCs w:val="18"/>
                <w:lang w:val="es-ES" w:eastAsia="ar-SA"/>
              </w:rPr>
              <w:t xml:space="preserve"> señala el procedimiento a observar a efecto de modificar los parámetros técnicos de los radioenlaces fijos que ya se encuentren dentro de los registros del SIAER a partir del primer día hábil de su vigencia. De acuerdo al tipo de parámetro que el concesionario desee modificar, el SIAER solicitará la generación de un nuevo ENI, o en su caso, la procedencia de la modificación sin la emisión de un nuevo ENI; </w:t>
            </w:r>
          </w:p>
          <w:p w14:paraId="6C408C30"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034F0E3E"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7: </w:t>
            </w:r>
            <w:r w:rsidRPr="009E1E85">
              <w:rPr>
                <w:rFonts w:ascii="Arial" w:hAnsi="Arial" w:cs="Arial"/>
                <w:i/>
                <w:color w:val="auto"/>
                <w:kern w:val="2"/>
                <w:sz w:val="22"/>
                <w:szCs w:val="18"/>
                <w:lang w:val="es-ES" w:eastAsia="ar-SA"/>
              </w:rPr>
              <w:t>Cancelación del registro del Radioenlace Fijo</w:t>
            </w:r>
            <w:r w:rsidRPr="009E1E85">
              <w:rPr>
                <w:rFonts w:ascii="Arial" w:hAnsi="Arial" w:cs="Arial"/>
                <w:b w:val="0"/>
                <w:color w:val="auto"/>
                <w:kern w:val="2"/>
                <w:sz w:val="22"/>
                <w:szCs w:val="18"/>
                <w:lang w:val="es-ES" w:eastAsia="ar-SA"/>
              </w:rPr>
              <w:t xml:space="preserve">, el cual establece que los concesionarios que dejen de operar radioenlaces fijos deberán dar aviso al Instituto, a través del SIAER, sobre la cancelación del registro del radioenlace fijo. Una vez recibido el aviso de cancelación del registro del radioenlace fijo, el SIAER procederá a eliminar el registro de referencia, dejando sin efectos la correspondiente constancia de no interferencia, y </w:t>
            </w:r>
          </w:p>
          <w:p w14:paraId="0AE21D4B"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1F8A85A4"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 xml:space="preserve">Apartado 8: </w:t>
            </w:r>
            <w:r w:rsidRPr="009E1E85">
              <w:rPr>
                <w:rFonts w:ascii="Arial" w:hAnsi="Arial" w:cs="Arial"/>
                <w:i/>
                <w:iCs/>
                <w:color w:val="auto"/>
                <w:kern w:val="2"/>
                <w:sz w:val="22"/>
                <w:szCs w:val="18"/>
                <w:lang w:val="es-ES" w:eastAsia="ar-SA"/>
              </w:rPr>
              <w:t>Instalación y operación del Radioenlace Fijo</w:t>
            </w:r>
            <w:r w:rsidRPr="009E1E85">
              <w:rPr>
                <w:rFonts w:ascii="Arial" w:hAnsi="Arial" w:cs="Arial"/>
                <w:b w:val="0"/>
                <w:iCs/>
                <w:color w:val="auto"/>
                <w:kern w:val="2"/>
                <w:sz w:val="22"/>
                <w:szCs w:val="18"/>
                <w:lang w:val="es-ES" w:eastAsia="ar-SA"/>
              </w:rPr>
              <w:t xml:space="preserve">, el cual dispone la temporalidad para que los </w:t>
            </w:r>
            <w:r w:rsidRPr="009E1E85">
              <w:rPr>
                <w:rFonts w:ascii="Arial" w:hAnsi="Arial" w:cs="Arial"/>
                <w:b w:val="0"/>
                <w:color w:val="auto"/>
                <w:kern w:val="2"/>
                <w:sz w:val="22"/>
                <w:szCs w:val="18"/>
                <w:lang w:val="es-ES" w:eastAsia="ar-SA"/>
              </w:rPr>
              <w:t>concesionarios instalen e inicien operaciones de los radioenlaces fijos, conforme a las condiciones técnicas previstos en la constancia de no interferencia.</w:t>
            </w:r>
          </w:p>
          <w:p w14:paraId="2035A250"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p>
          <w:p w14:paraId="44A09511" w14:textId="77777777" w:rsidR="00A00D57" w:rsidRPr="009E1E85" w:rsidRDefault="00A00D57" w:rsidP="00292632">
            <w:pPr>
              <w:pStyle w:val="Ttulo3"/>
              <w:tabs>
                <w:tab w:val="left" w:pos="0"/>
              </w:tabs>
              <w:ind w:left="0" w:firstLine="0"/>
              <w:jc w:val="both"/>
              <w:outlineLvl w:val="2"/>
              <w:rPr>
                <w:rFonts w:ascii="Arial" w:hAnsi="Arial" w:cs="Arial"/>
                <w:b w:val="0"/>
                <w:color w:val="auto"/>
                <w:kern w:val="2"/>
                <w:sz w:val="22"/>
                <w:szCs w:val="18"/>
                <w:lang w:val="es-ES" w:eastAsia="ar-SA"/>
              </w:rPr>
            </w:pPr>
            <w:r w:rsidRPr="009E1E85">
              <w:rPr>
                <w:rFonts w:ascii="Arial" w:hAnsi="Arial" w:cs="Arial"/>
                <w:b w:val="0"/>
                <w:color w:val="auto"/>
                <w:kern w:val="2"/>
                <w:sz w:val="22"/>
                <w:szCs w:val="18"/>
                <w:lang w:val="es-ES" w:eastAsia="ar-SA"/>
              </w:rPr>
              <w:t>Por último, los Lineamientos contemplan 6 artículos Transitorios en los que se dispone la entrada en vigor de los Lineamientos. Asimismo, se prevé que hasta en tanto se encuentre en funcionamiento el módulo de análisis y registro de radioenlaces fijos en el SIAER, los concesionarios del servicio de provisión de capacidad para radioenlaces fijos deberán gestionar la expedición de las constancias de no interferencia de los radioenlaces fijos que deseen instalar y operar, ante alguna de las empresas certificadoras autorizadas por el Instituto para tal propósito, de acuerdo con lo previsto en las propias disposiciones.</w:t>
            </w:r>
          </w:p>
          <w:p w14:paraId="5F837FA2" w14:textId="77777777" w:rsidR="00A00D57" w:rsidRDefault="00A00D57" w:rsidP="00292632">
            <w:pPr>
              <w:pStyle w:val="Ttulo3"/>
              <w:tabs>
                <w:tab w:val="left" w:pos="0"/>
              </w:tabs>
              <w:ind w:left="0" w:firstLine="0"/>
              <w:jc w:val="both"/>
              <w:outlineLvl w:val="2"/>
              <w:rPr>
                <w:rFonts w:ascii="Arial" w:hAnsi="Arial" w:cs="Arial"/>
                <w:b w:val="0"/>
                <w:color w:val="auto"/>
                <w:kern w:val="2"/>
                <w:sz w:val="22"/>
                <w:szCs w:val="22"/>
                <w:lang w:val="es-ES" w:eastAsia="ar-SA"/>
              </w:rPr>
            </w:pPr>
            <w:r>
              <w:rPr>
                <w:rFonts w:ascii="Arial" w:hAnsi="Arial" w:cs="Arial"/>
                <w:b w:val="0"/>
                <w:color w:val="auto"/>
                <w:kern w:val="2"/>
                <w:sz w:val="22"/>
                <w:szCs w:val="22"/>
                <w:lang w:val="es-ES" w:eastAsia="ar-SA"/>
              </w:rPr>
              <w:t xml:space="preserve"> </w:t>
            </w:r>
          </w:p>
          <w:p w14:paraId="457FB143" w14:textId="52C452E6" w:rsidR="00A00D57" w:rsidRDefault="00A00D57" w:rsidP="00292632">
            <w:pPr>
              <w:pStyle w:val="Prrafodelista"/>
              <w:shd w:val="clear" w:color="auto" w:fill="FFFFFF" w:themeFill="background1"/>
              <w:ind w:left="0"/>
              <w:jc w:val="both"/>
              <w:rPr>
                <w:rFonts w:ascii="Arial" w:hAnsi="Arial" w:cs="Arial"/>
              </w:rPr>
            </w:pPr>
            <w:r w:rsidRPr="003A7363">
              <w:rPr>
                <w:rFonts w:ascii="Arial" w:hAnsi="Arial" w:cs="Arial"/>
                <w:kern w:val="2"/>
                <w:lang w:val="es-ES" w:eastAsia="ar-SA"/>
              </w:rPr>
              <w:t>Cabe señalar que, los Lineamientos disponen que el registro, renovación, modificación, cancelación, instalación y operaciones de los Radioenlaces Fijos, se realice en el SIAER, por medio de la Ventanilla Electrónica; lo que permitirá que los concesionarios puedan tener plena certeza de las Actuaciones Electrónicas presentadas y de los Actos Administrativos Electrónicos a disposición de los concesionarios en el Tablero Electrónico. Esta estrategia implementada por el Instituto tiene por objeto facilitar, agilizar y optimizar la gestión administrativa de los Trámites y Servicios dispuestos en los Lineamientos en beneficio de los Concesionarios del Servicio de Provisión de Capacidad para Radioenlaces Fijos.</w:t>
            </w:r>
          </w:p>
          <w:p w14:paraId="54217DE3" w14:textId="7B397972" w:rsidR="00A00D57" w:rsidRPr="00D742BA" w:rsidDel="00A00D57" w:rsidRDefault="00A00D57" w:rsidP="00292632">
            <w:pPr>
              <w:jc w:val="both"/>
              <w:rPr>
                <w:rFonts w:ascii="Arial" w:hAnsi="Arial" w:cs="Arial"/>
              </w:rPr>
            </w:pPr>
          </w:p>
          <w:p w14:paraId="117B4A20" w14:textId="22CFB37E" w:rsidR="001E37B3" w:rsidRPr="00D742BA" w:rsidRDefault="001E37B3" w:rsidP="00292632">
            <w:pPr>
              <w:jc w:val="both"/>
              <w:rPr>
                <w:rFonts w:ascii="Arial" w:hAnsi="Arial" w:cs="Arial"/>
              </w:rPr>
            </w:pPr>
            <w:r w:rsidRPr="00D742BA">
              <w:rPr>
                <w:rFonts w:ascii="Arial" w:hAnsi="Arial" w:cs="Arial"/>
              </w:rPr>
              <w:t>Objetivos:</w:t>
            </w:r>
          </w:p>
          <w:p w14:paraId="1525A1B9" w14:textId="77777777" w:rsidR="00532617" w:rsidRPr="00D742BA" w:rsidRDefault="00532617" w:rsidP="00292632">
            <w:pPr>
              <w:jc w:val="both"/>
              <w:rPr>
                <w:rFonts w:ascii="Arial" w:hAnsi="Arial" w:cs="Arial"/>
              </w:rPr>
            </w:pPr>
          </w:p>
          <w:p w14:paraId="41D7667F" w14:textId="17F632FF" w:rsidR="001E37B3" w:rsidRPr="00D742BA" w:rsidRDefault="009802F5" w:rsidP="00292632">
            <w:pPr>
              <w:pStyle w:val="Prrafodelista"/>
              <w:numPr>
                <w:ilvl w:val="0"/>
                <w:numId w:val="2"/>
              </w:numPr>
              <w:jc w:val="both"/>
              <w:rPr>
                <w:rFonts w:ascii="Arial" w:hAnsi="Arial" w:cs="Arial"/>
              </w:rPr>
            </w:pPr>
            <w:r w:rsidRPr="00D742BA">
              <w:rPr>
                <w:rFonts w:ascii="Arial" w:hAnsi="Arial" w:cs="Arial"/>
              </w:rPr>
              <w:t>Generar un i</w:t>
            </w:r>
            <w:r w:rsidR="001E37B3" w:rsidRPr="00D742BA">
              <w:rPr>
                <w:rFonts w:ascii="Arial" w:hAnsi="Arial" w:cs="Arial"/>
              </w:rPr>
              <w:t>nstrumento regulatorio integ</w:t>
            </w:r>
            <w:r w:rsidR="00145547" w:rsidRPr="00D742BA">
              <w:rPr>
                <w:rFonts w:ascii="Arial" w:hAnsi="Arial" w:cs="Arial"/>
              </w:rPr>
              <w:t>ral y sistemático que permita el control, ad</w:t>
            </w:r>
            <w:r w:rsidR="0083705C" w:rsidRPr="00D742BA">
              <w:rPr>
                <w:rFonts w:ascii="Arial" w:hAnsi="Arial" w:cs="Arial"/>
              </w:rPr>
              <w:t>ministración y organización de R</w:t>
            </w:r>
            <w:r w:rsidR="00145547" w:rsidRPr="00D742BA">
              <w:rPr>
                <w:rFonts w:ascii="Arial" w:hAnsi="Arial" w:cs="Arial"/>
              </w:rPr>
              <w:t xml:space="preserve">adioenlaces </w:t>
            </w:r>
            <w:r w:rsidR="0083705C" w:rsidRPr="00D742BA">
              <w:rPr>
                <w:rFonts w:ascii="Arial" w:hAnsi="Arial" w:cs="Arial"/>
              </w:rPr>
              <w:t>F</w:t>
            </w:r>
            <w:r w:rsidR="00145547" w:rsidRPr="00D742BA">
              <w:rPr>
                <w:rFonts w:ascii="Arial" w:hAnsi="Arial" w:cs="Arial"/>
              </w:rPr>
              <w:t>ijos</w:t>
            </w:r>
            <w:r w:rsidR="00402D30">
              <w:rPr>
                <w:rFonts w:ascii="Arial" w:hAnsi="Arial" w:cs="Arial"/>
              </w:rPr>
              <w:t>;</w:t>
            </w:r>
          </w:p>
          <w:p w14:paraId="2D07217B" w14:textId="399DE92F" w:rsidR="0081406E" w:rsidRDefault="0081406E" w:rsidP="00292632">
            <w:pPr>
              <w:pStyle w:val="Prrafodelista"/>
              <w:numPr>
                <w:ilvl w:val="0"/>
                <w:numId w:val="2"/>
              </w:numPr>
              <w:shd w:val="clear" w:color="auto" w:fill="FFFFFF" w:themeFill="background1"/>
              <w:jc w:val="both"/>
              <w:rPr>
                <w:rFonts w:ascii="Arial" w:hAnsi="Arial" w:cs="Arial"/>
              </w:rPr>
            </w:pPr>
            <w:r>
              <w:rPr>
                <w:rFonts w:ascii="Arial" w:hAnsi="Arial" w:cs="Arial"/>
              </w:rPr>
              <w:t>Efectuar el registro, modificación, renovación, cancelación, instalaci</w:t>
            </w:r>
            <w:r w:rsidR="00740B13">
              <w:rPr>
                <w:rFonts w:ascii="Arial" w:hAnsi="Arial" w:cs="Arial"/>
              </w:rPr>
              <w:t>ón y operación</w:t>
            </w:r>
            <w:r>
              <w:rPr>
                <w:rFonts w:ascii="Arial" w:hAnsi="Arial" w:cs="Arial"/>
              </w:rPr>
              <w:t xml:space="preserve"> de los Radioenlaces Fijos en el SIAER, a través de la Ventanilla Electrónica del Instituto Federal de Telecomunicaciones</w:t>
            </w:r>
            <w:r w:rsidR="00F063C9">
              <w:rPr>
                <w:rFonts w:ascii="Arial" w:hAnsi="Arial" w:cs="Arial"/>
              </w:rPr>
              <w:t>,</w:t>
            </w:r>
            <w:r w:rsidR="00402D30">
              <w:rPr>
                <w:rFonts w:ascii="Arial" w:hAnsi="Arial" w:cs="Arial"/>
              </w:rPr>
              <w:t xml:space="preserve"> y</w:t>
            </w:r>
          </w:p>
          <w:p w14:paraId="5F058DDF" w14:textId="6B3356E5" w:rsidR="0081406E" w:rsidRPr="0081406E" w:rsidRDefault="00836F5A" w:rsidP="00292632">
            <w:pPr>
              <w:pStyle w:val="Prrafodelista"/>
              <w:numPr>
                <w:ilvl w:val="0"/>
                <w:numId w:val="2"/>
              </w:numPr>
              <w:shd w:val="clear" w:color="auto" w:fill="FFFFFF" w:themeFill="background1"/>
              <w:jc w:val="both"/>
              <w:rPr>
                <w:rFonts w:ascii="Arial" w:hAnsi="Arial" w:cs="Arial"/>
              </w:rPr>
            </w:pPr>
            <w:r w:rsidRPr="0081406E">
              <w:rPr>
                <w:rFonts w:ascii="Arial" w:hAnsi="Arial" w:cs="Arial"/>
              </w:rPr>
              <w:t>Otorgar</w:t>
            </w:r>
            <w:r w:rsidR="00145547" w:rsidRPr="0081406E">
              <w:rPr>
                <w:rFonts w:ascii="Arial" w:hAnsi="Arial" w:cs="Arial"/>
              </w:rPr>
              <w:t xml:space="preserve"> certeza jurídica a los </w:t>
            </w:r>
            <w:r w:rsidR="0083705C" w:rsidRPr="0081406E">
              <w:rPr>
                <w:rFonts w:ascii="Arial" w:hAnsi="Arial" w:cs="Arial"/>
              </w:rPr>
              <w:t>C</w:t>
            </w:r>
            <w:r w:rsidR="00145547" w:rsidRPr="0081406E">
              <w:rPr>
                <w:rFonts w:ascii="Arial" w:hAnsi="Arial" w:cs="Arial"/>
              </w:rPr>
              <w:t xml:space="preserve">oncesionarios del </w:t>
            </w:r>
            <w:r w:rsidR="0083705C" w:rsidRPr="0081406E">
              <w:rPr>
                <w:rFonts w:ascii="Arial" w:hAnsi="Arial" w:cs="Arial"/>
              </w:rPr>
              <w:t>S</w:t>
            </w:r>
            <w:r w:rsidR="00145547" w:rsidRPr="0081406E">
              <w:rPr>
                <w:rFonts w:ascii="Arial" w:hAnsi="Arial" w:cs="Arial"/>
              </w:rPr>
              <w:t xml:space="preserve">ervicio de </w:t>
            </w:r>
            <w:r w:rsidR="0083705C" w:rsidRPr="0081406E">
              <w:rPr>
                <w:rFonts w:ascii="Arial" w:hAnsi="Arial" w:cs="Arial"/>
              </w:rPr>
              <w:t>P</w:t>
            </w:r>
            <w:r w:rsidR="00145547" w:rsidRPr="0081406E">
              <w:rPr>
                <w:rFonts w:ascii="Arial" w:hAnsi="Arial" w:cs="Arial"/>
              </w:rPr>
              <w:t xml:space="preserve">rovisión de </w:t>
            </w:r>
            <w:r w:rsidR="0083705C" w:rsidRPr="0081406E">
              <w:rPr>
                <w:rFonts w:ascii="Arial" w:hAnsi="Arial" w:cs="Arial"/>
              </w:rPr>
              <w:t>C</w:t>
            </w:r>
            <w:r w:rsidR="00145547" w:rsidRPr="0081406E">
              <w:rPr>
                <w:rFonts w:ascii="Arial" w:hAnsi="Arial" w:cs="Arial"/>
              </w:rPr>
              <w:t xml:space="preserve">apacidad de </w:t>
            </w:r>
            <w:r w:rsidR="0083705C" w:rsidRPr="0081406E">
              <w:rPr>
                <w:rFonts w:ascii="Arial" w:hAnsi="Arial" w:cs="Arial"/>
              </w:rPr>
              <w:t>R</w:t>
            </w:r>
            <w:r w:rsidR="00145547" w:rsidRPr="0081406E">
              <w:rPr>
                <w:rFonts w:ascii="Arial" w:hAnsi="Arial" w:cs="Arial"/>
              </w:rPr>
              <w:t xml:space="preserve">adioenlaces </w:t>
            </w:r>
            <w:r w:rsidR="0083705C" w:rsidRPr="0081406E">
              <w:rPr>
                <w:rFonts w:ascii="Arial" w:hAnsi="Arial" w:cs="Arial"/>
              </w:rPr>
              <w:t>F</w:t>
            </w:r>
            <w:r w:rsidR="00145547" w:rsidRPr="0081406E">
              <w:rPr>
                <w:rFonts w:ascii="Arial" w:hAnsi="Arial" w:cs="Arial"/>
              </w:rPr>
              <w:t>ijos, en cuanto al registro, modificació</w:t>
            </w:r>
            <w:r w:rsidR="0081406E">
              <w:rPr>
                <w:rFonts w:ascii="Arial" w:hAnsi="Arial" w:cs="Arial"/>
              </w:rPr>
              <w:t xml:space="preserve">n, renovación, </w:t>
            </w:r>
            <w:r w:rsidRPr="0081406E">
              <w:rPr>
                <w:rFonts w:ascii="Arial" w:hAnsi="Arial" w:cs="Arial"/>
              </w:rPr>
              <w:t>cancelación</w:t>
            </w:r>
            <w:r w:rsidR="0081406E">
              <w:rPr>
                <w:rFonts w:ascii="Arial" w:hAnsi="Arial" w:cs="Arial"/>
              </w:rPr>
              <w:t xml:space="preserve">, instalación y operación </w:t>
            </w:r>
            <w:r w:rsidRPr="0081406E">
              <w:rPr>
                <w:rFonts w:ascii="Arial" w:hAnsi="Arial" w:cs="Arial"/>
              </w:rPr>
              <w:t>de R</w:t>
            </w:r>
            <w:r w:rsidR="00145547" w:rsidRPr="0081406E">
              <w:rPr>
                <w:rFonts w:ascii="Arial" w:hAnsi="Arial" w:cs="Arial"/>
              </w:rPr>
              <w:t xml:space="preserve">adioenlaces </w:t>
            </w:r>
            <w:r w:rsidRPr="0081406E">
              <w:rPr>
                <w:rFonts w:ascii="Arial" w:hAnsi="Arial" w:cs="Arial"/>
              </w:rPr>
              <w:t>F</w:t>
            </w:r>
            <w:r w:rsidR="00145547" w:rsidRPr="0081406E">
              <w:rPr>
                <w:rFonts w:ascii="Arial" w:hAnsi="Arial" w:cs="Arial"/>
              </w:rPr>
              <w:t xml:space="preserve">ijos. </w:t>
            </w:r>
          </w:p>
          <w:p w14:paraId="67EE0E9F" w14:textId="5DB67935" w:rsidR="00145547" w:rsidRPr="00D742BA" w:rsidRDefault="00145547" w:rsidP="00292632">
            <w:pPr>
              <w:pStyle w:val="Prrafodelista"/>
              <w:shd w:val="clear" w:color="auto" w:fill="FFFFFF" w:themeFill="background1"/>
              <w:jc w:val="both"/>
              <w:rPr>
                <w:rFonts w:ascii="Arial" w:hAnsi="Arial" w:cs="Arial"/>
              </w:rPr>
            </w:pPr>
          </w:p>
          <w:p w14:paraId="61C5443B" w14:textId="478B7C27" w:rsidR="001E37B3" w:rsidRPr="00D742BA" w:rsidRDefault="001E37B3" w:rsidP="00292632">
            <w:pPr>
              <w:jc w:val="both"/>
              <w:rPr>
                <w:rFonts w:ascii="Arial" w:hAnsi="Arial" w:cs="Arial"/>
              </w:rPr>
            </w:pPr>
            <w:r w:rsidRPr="00D742BA">
              <w:rPr>
                <w:rFonts w:ascii="Arial" w:hAnsi="Arial" w:cs="Arial"/>
              </w:rPr>
              <w:t>Efectos inmediatos:</w:t>
            </w:r>
          </w:p>
          <w:p w14:paraId="4D26BA43" w14:textId="77777777" w:rsidR="00532617" w:rsidRPr="00D742BA" w:rsidRDefault="00532617" w:rsidP="00292632">
            <w:pPr>
              <w:jc w:val="both"/>
              <w:rPr>
                <w:rFonts w:ascii="Arial" w:hAnsi="Arial" w:cs="Arial"/>
              </w:rPr>
            </w:pPr>
          </w:p>
          <w:p w14:paraId="67D77767" w14:textId="31ADC688" w:rsidR="001E37B3" w:rsidRPr="00D742BA" w:rsidRDefault="00145547" w:rsidP="00292632">
            <w:pPr>
              <w:pStyle w:val="Prrafodelista"/>
              <w:numPr>
                <w:ilvl w:val="0"/>
                <w:numId w:val="2"/>
              </w:numPr>
              <w:shd w:val="clear" w:color="auto" w:fill="FFFFFF" w:themeFill="background1"/>
              <w:jc w:val="both"/>
              <w:rPr>
                <w:rFonts w:ascii="Arial" w:hAnsi="Arial" w:cs="Arial"/>
              </w:rPr>
            </w:pPr>
            <w:r w:rsidRPr="00D742BA">
              <w:rPr>
                <w:rFonts w:ascii="Arial" w:hAnsi="Arial" w:cs="Arial"/>
              </w:rPr>
              <w:t>Precisar los requisitos y procedimiento</w:t>
            </w:r>
            <w:r w:rsidR="00996D06" w:rsidRPr="00D742BA">
              <w:rPr>
                <w:rFonts w:ascii="Arial" w:hAnsi="Arial" w:cs="Arial"/>
              </w:rPr>
              <w:t>s</w:t>
            </w:r>
            <w:r w:rsidRPr="00D742BA">
              <w:rPr>
                <w:rFonts w:ascii="Arial" w:hAnsi="Arial" w:cs="Arial"/>
              </w:rPr>
              <w:t xml:space="preserve"> para el regis</w:t>
            </w:r>
            <w:r w:rsidR="0081406E">
              <w:rPr>
                <w:rFonts w:ascii="Arial" w:hAnsi="Arial" w:cs="Arial"/>
              </w:rPr>
              <w:t xml:space="preserve">tro, modificación, renovación, </w:t>
            </w:r>
            <w:r w:rsidRPr="00D742BA">
              <w:rPr>
                <w:rFonts w:ascii="Arial" w:hAnsi="Arial" w:cs="Arial"/>
              </w:rPr>
              <w:t>cancelaci</w:t>
            </w:r>
            <w:r w:rsidR="0083705C" w:rsidRPr="00D742BA">
              <w:rPr>
                <w:rFonts w:ascii="Arial" w:hAnsi="Arial" w:cs="Arial"/>
              </w:rPr>
              <w:t>ón</w:t>
            </w:r>
            <w:r w:rsidR="0081406E">
              <w:rPr>
                <w:rFonts w:ascii="Arial" w:hAnsi="Arial" w:cs="Arial"/>
              </w:rPr>
              <w:t xml:space="preserve"> e instalación y operación </w:t>
            </w:r>
            <w:r w:rsidR="0083705C" w:rsidRPr="00D742BA">
              <w:rPr>
                <w:rFonts w:ascii="Arial" w:hAnsi="Arial" w:cs="Arial"/>
              </w:rPr>
              <w:t>de R</w:t>
            </w:r>
            <w:r w:rsidR="0023789B" w:rsidRPr="00D742BA">
              <w:rPr>
                <w:rFonts w:ascii="Arial" w:hAnsi="Arial" w:cs="Arial"/>
              </w:rPr>
              <w:t xml:space="preserve">adioenlaces </w:t>
            </w:r>
            <w:r w:rsidR="0083705C" w:rsidRPr="00D742BA">
              <w:rPr>
                <w:rFonts w:ascii="Arial" w:hAnsi="Arial" w:cs="Arial"/>
              </w:rPr>
              <w:t>F</w:t>
            </w:r>
            <w:r w:rsidR="0023789B" w:rsidRPr="00D742BA">
              <w:rPr>
                <w:rFonts w:ascii="Arial" w:hAnsi="Arial" w:cs="Arial"/>
              </w:rPr>
              <w:t>ijos;</w:t>
            </w:r>
          </w:p>
          <w:p w14:paraId="11AF1130" w14:textId="2CE50F45" w:rsidR="00145547" w:rsidRPr="00D742BA" w:rsidRDefault="00145547" w:rsidP="00292632">
            <w:pPr>
              <w:pStyle w:val="Prrafodelista"/>
              <w:numPr>
                <w:ilvl w:val="0"/>
                <w:numId w:val="2"/>
              </w:numPr>
              <w:shd w:val="clear" w:color="auto" w:fill="FFFFFF" w:themeFill="background1"/>
              <w:jc w:val="both"/>
              <w:rPr>
                <w:rFonts w:ascii="Arial" w:hAnsi="Arial" w:cs="Arial"/>
              </w:rPr>
            </w:pPr>
            <w:r w:rsidRPr="00D742BA">
              <w:rPr>
                <w:rFonts w:ascii="Arial" w:hAnsi="Arial" w:cs="Arial"/>
              </w:rPr>
              <w:t xml:space="preserve">Emisión de la </w:t>
            </w:r>
            <w:r w:rsidR="0083705C" w:rsidRPr="00D742BA">
              <w:rPr>
                <w:rFonts w:ascii="Arial" w:hAnsi="Arial" w:cs="Arial"/>
              </w:rPr>
              <w:t>C</w:t>
            </w:r>
            <w:r w:rsidRPr="00D742BA">
              <w:rPr>
                <w:rFonts w:ascii="Arial" w:hAnsi="Arial" w:cs="Arial"/>
              </w:rPr>
              <w:t xml:space="preserve">onstancia de </w:t>
            </w:r>
            <w:r w:rsidR="0083705C" w:rsidRPr="00D742BA">
              <w:rPr>
                <w:rFonts w:ascii="Arial" w:hAnsi="Arial" w:cs="Arial"/>
              </w:rPr>
              <w:t>N</w:t>
            </w:r>
            <w:r w:rsidRPr="00D742BA">
              <w:rPr>
                <w:rFonts w:ascii="Arial" w:hAnsi="Arial" w:cs="Arial"/>
              </w:rPr>
              <w:t xml:space="preserve">o </w:t>
            </w:r>
            <w:r w:rsidR="0083705C" w:rsidRPr="00D742BA">
              <w:rPr>
                <w:rFonts w:ascii="Arial" w:hAnsi="Arial" w:cs="Arial"/>
              </w:rPr>
              <w:t>I</w:t>
            </w:r>
            <w:r w:rsidRPr="00D742BA">
              <w:rPr>
                <w:rFonts w:ascii="Arial" w:hAnsi="Arial" w:cs="Arial"/>
              </w:rPr>
              <w:t xml:space="preserve">nterferencias, para prestar </w:t>
            </w:r>
            <w:r w:rsidR="0023789B" w:rsidRPr="00D742BA">
              <w:rPr>
                <w:rFonts w:ascii="Arial" w:hAnsi="Arial" w:cs="Arial"/>
              </w:rPr>
              <w:t>e</w:t>
            </w:r>
            <w:r w:rsidR="00CD5FFB" w:rsidRPr="00D742BA">
              <w:rPr>
                <w:rFonts w:ascii="Arial" w:hAnsi="Arial" w:cs="Arial"/>
              </w:rPr>
              <w:t>l S</w:t>
            </w:r>
            <w:r w:rsidRPr="00D742BA">
              <w:rPr>
                <w:rFonts w:ascii="Arial" w:hAnsi="Arial" w:cs="Arial"/>
              </w:rPr>
              <w:t>ervicio</w:t>
            </w:r>
            <w:r w:rsidR="0023789B" w:rsidRPr="00D742BA">
              <w:rPr>
                <w:rFonts w:ascii="Arial" w:hAnsi="Arial" w:cs="Arial"/>
              </w:rPr>
              <w:t xml:space="preserve"> de </w:t>
            </w:r>
            <w:r w:rsidR="00CD5FFB" w:rsidRPr="00D742BA">
              <w:rPr>
                <w:rFonts w:ascii="Arial" w:hAnsi="Arial" w:cs="Arial"/>
              </w:rPr>
              <w:t>P</w:t>
            </w:r>
            <w:r w:rsidR="0023789B" w:rsidRPr="00D742BA">
              <w:rPr>
                <w:rFonts w:ascii="Arial" w:hAnsi="Arial" w:cs="Arial"/>
              </w:rPr>
              <w:t xml:space="preserve">rovisión de </w:t>
            </w:r>
            <w:r w:rsidR="00CD5FFB" w:rsidRPr="00D742BA">
              <w:rPr>
                <w:rFonts w:ascii="Arial" w:hAnsi="Arial" w:cs="Arial"/>
              </w:rPr>
              <w:t>C</w:t>
            </w:r>
            <w:r w:rsidR="0023789B" w:rsidRPr="00D742BA">
              <w:rPr>
                <w:rFonts w:ascii="Arial" w:hAnsi="Arial" w:cs="Arial"/>
              </w:rPr>
              <w:t>apacidad</w:t>
            </w:r>
            <w:r w:rsidR="00CD5FFB" w:rsidRPr="00D742BA">
              <w:rPr>
                <w:rFonts w:ascii="Arial" w:hAnsi="Arial" w:cs="Arial"/>
              </w:rPr>
              <w:t xml:space="preserve"> para Radioenlaces Fijos</w:t>
            </w:r>
            <w:r w:rsidRPr="00D742BA" w:rsidDel="00402D30">
              <w:rPr>
                <w:rFonts w:ascii="Arial" w:hAnsi="Arial" w:cs="Arial"/>
              </w:rPr>
              <w:t>,</w:t>
            </w:r>
            <w:r w:rsidRPr="00D742BA">
              <w:rPr>
                <w:rFonts w:ascii="Arial" w:hAnsi="Arial" w:cs="Arial"/>
              </w:rPr>
              <w:t xml:space="preserve"> y</w:t>
            </w:r>
          </w:p>
          <w:p w14:paraId="0F81D861" w14:textId="3B42E9B3" w:rsidR="009802F5" w:rsidRPr="00D742BA" w:rsidRDefault="00145547" w:rsidP="00292632">
            <w:pPr>
              <w:pStyle w:val="Prrafodelista"/>
              <w:numPr>
                <w:ilvl w:val="0"/>
                <w:numId w:val="2"/>
              </w:numPr>
              <w:jc w:val="both"/>
              <w:rPr>
                <w:rFonts w:ascii="Arial" w:hAnsi="Arial" w:cs="Arial"/>
              </w:rPr>
            </w:pPr>
            <w:r w:rsidRPr="00D742BA">
              <w:rPr>
                <w:rFonts w:ascii="Arial" w:hAnsi="Arial" w:cs="Arial"/>
              </w:rPr>
              <w:t>Adecuar la problemática actual a la regulación nacional vigente.</w:t>
            </w:r>
          </w:p>
          <w:p w14:paraId="110C3E50" w14:textId="77777777" w:rsidR="00145547" w:rsidRPr="00D742BA" w:rsidRDefault="00145547" w:rsidP="00292632">
            <w:pPr>
              <w:pStyle w:val="Prrafodelista"/>
              <w:jc w:val="both"/>
              <w:rPr>
                <w:rFonts w:ascii="Arial" w:hAnsi="Arial" w:cs="Arial"/>
              </w:rPr>
            </w:pPr>
          </w:p>
          <w:p w14:paraId="0356B70A" w14:textId="41D44674" w:rsidR="001E37B3" w:rsidRPr="00D742BA" w:rsidRDefault="001E37B3" w:rsidP="00292632">
            <w:pPr>
              <w:jc w:val="both"/>
              <w:rPr>
                <w:rFonts w:ascii="Arial" w:hAnsi="Arial" w:cs="Arial"/>
              </w:rPr>
            </w:pPr>
            <w:r w:rsidRPr="00D742BA">
              <w:rPr>
                <w:rFonts w:ascii="Arial" w:hAnsi="Arial" w:cs="Arial"/>
              </w:rPr>
              <w:t>Efectos posteriores:</w:t>
            </w:r>
          </w:p>
          <w:p w14:paraId="079FA8DC" w14:textId="77777777" w:rsidR="0023789B" w:rsidRPr="00D742BA" w:rsidRDefault="0023789B" w:rsidP="00292632">
            <w:pPr>
              <w:jc w:val="both"/>
              <w:rPr>
                <w:rFonts w:ascii="Arial" w:hAnsi="Arial" w:cs="Arial"/>
              </w:rPr>
            </w:pPr>
          </w:p>
          <w:p w14:paraId="30B8BE25" w14:textId="2D9E033C" w:rsidR="005816A4" w:rsidRPr="00D742BA" w:rsidRDefault="00145547" w:rsidP="00292632">
            <w:pPr>
              <w:pStyle w:val="Prrafodelista"/>
              <w:numPr>
                <w:ilvl w:val="0"/>
                <w:numId w:val="2"/>
              </w:numPr>
              <w:jc w:val="both"/>
              <w:rPr>
                <w:rFonts w:ascii="Arial" w:hAnsi="Arial" w:cs="Arial"/>
              </w:rPr>
            </w:pPr>
            <w:r w:rsidRPr="00D742BA">
              <w:rPr>
                <w:rFonts w:ascii="Arial" w:hAnsi="Arial" w:cs="Arial"/>
              </w:rPr>
              <w:t>Evitar interf</w:t>
            </w:r>
            <w:r w:rsidR="005B1786">
              <w:rPr>
                <w:rFonts w:ascii="Arial" w:hAnsi="Arial" w:cs="Arial"/>
              </w:rPr>
              <w:t>erencias perjudiciales a otros R</w:t>
            </w:r>
            <w:r w:rsidRPr="00D742BA">
              <w:rPr>
                <w:rFonts w:ascii="Arial" w:hAnsi="Arial" w:cs="Arial"/>
              </w:rPr>
              <w:t xml:space="preserve">adioenlaces </w:t>
            </w:r>
            <w:r w:rsidR="005B1786">
              <w:rPr>
                <w:rFonts w:ascii="Arial" w:hAnsi="Arial" w:cs="Arial"/>
              </w:rPr>
              <w:t>F</w:t>
            </w:r>
            <w:r w:rsidRPr="00D742BA">
              <w:rPr>
                <w:rFonts w:ascii="Arial" w:hAnsi="Arial" w:cs="Arial"/>
              </w:rPr>
              <w:t xml:space="preserve">ijos, pertenecientes a </w:t>
            </w:r>
            <w:r w:rsidR="0058024B" w:rsidRPr="00D742BA">
              <w:rPr>
                <w:rFonts w:ascii="Arial" w:hAnsi="Arial" w:cs="Arial"/>
              </w:rPr>
              <w:t>enlaces propios o de</w:t>
            </w:r>
            <w:r w:rsidRPr="00D742BA">
              <w:rPr>
                <w:rFonts w:ascii="Arial" w:hAnsi="Arial" w:cs="Arial"/>
              </w:rPr>
              <w:t xml:space="preserve"> otros concesionarios</w:t>
            </w:r>
            <w:r w:rsidR="005936D5" w:rsidRPr="00D742BA">
              <w:rPr>
                <w:rFonts w:ascii="Arial" w:hAnsi="Arial" w:cs="Arial"/>
              </w:rPr>
              <w:t>, y</w:t>
            </w:r>
            <w:r w:rsidRPr="00D742BA">
              <w:rPr>
                <w:rFonts w:ascii="Arial" w:hAnsi="Arial" w:cs="Arial"/>
              </w:rPr>
              <w:t xml:space="preserve"> </w:t>
            </w:r>
          </w:p>
          <w:p w14:paraId="311BC086" w14:textId="2793298C" w:rsidR="003A7363" w:rsidRPr="003A7363" w:rsidRDefault="00145547" w:rsidP="00292632">
            <w:pPr>
              <w:pStyle w:val="Prrafodelista"/>
              <w:numPr>
                <w:ilvl w:val="0"/>
                <w:numId w:val="2"/>
              </w:numPr>
              <w:jc w:val="both"/>
              <w:rPr>
                <w:rFonts w:ascii="Arial" w:hAnsi="Arial" w:cs="Arial"/>
              </w:rPr>
            </w:pPr>
            <w:r w:rsidRPr="00D742BA">
              <w:rPr>
                <w:rFonts w:ascii="Arial" w:hAnsi="Arial" w:cs="Arial"/>
              </w:rPr>
              <w:t>Mantener el control, administración y organización del regis</w:t>
            </w:r>
            <w:r w:rsidR="00B938A7">
              <w:rPr>
                <w:rFonts w:ascii="Arial" w:hAnsi="Arial" w:cs="Arial"/>
              </w:rPr>
              <w:t xml:space="preserve">tro, modificación, renovación, </w:t>
            </w:r>
            <w:r w:rsidRPr="00D742BA">
              <w:rPr>
                <w:rFonts w:ascii="Arial" w:hAnsi="Arial" w:cs="Arial"/>
              </w:rPr>
              <w:t>cancelación</w:t>
            </w:r>
            <w:r w:rsidR="00B938A7">
              <w:rPr>
                <w:rFonts w:ascii="Arial" w:hAnsi="Arial" w:cs="Arial"/>
              </w:rPr>
              <w:t>, instalación y operación</w:t>
            </w:r>
            <w:r w:rsidRPr="00D742BA">
              <w:rPr>
                <w:rFonts w:ascii="Arial" w:hAnsi="Arial" w:cs="Arial"/>
              </w:rPr>
              <w:t xml:space="preserve"> de los </w:t>
            </w:r>
            <w:r w:rsidR="005B1786">
              <w:rPr>
                <w:rFonts w:ascii="Arial" w:hAnsi="Arial" w:cs="Arial"/>
              </w:rPr>
              <w:t>R</w:t>
            </w:r>
            <w:r w:rsidRPr="00D742BA">
              <w:rPr>
                <w:rFonts w:ascii="Arial" w:hAnsi="Arial" w:cs="Arial"/>
              </w:rPr>
              <w:t xml:space="preserve">adioenlaces </w:t>
            </w:r>
            <w:r w:rsidR="005B1786">
              <w:rPr>
                <w:rFonts w:ascii="Arial" w:hAnsi="Arial" w:cs="Arial"/>
              </w:rPr>
              <w:t>F</w:t>
            </w:r>
            <w:r w:rsidRPr="00D742BA">
              <w:rPr>
                <w:rFonts w:ascii="Arial" w:hAnsi="Arial" w:cs="Arial"/>
              </w:rPr>
              <w:t xml:space="preserve">ijos, por parte del Instituto. </w:t>
            </w:r>
          </w:p>
        </w:tc>
      </w:tr>
    </w:tbl>
    <w:p w14:paraId="23376A09" w14:textId="77777777" w:rsidR="00F0449E" w:rsidRPr="00D742BA" w:rsidRDefault="00F0449E" w:rsidP="00292632">
      <w:pPr>
        <w:shd w:val="clear" w:color="auto" w:fill="FFFFFF" w:themeFill="background1"/>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F0449E" w:rsidRPr="00D742BA" w14:paraId="43D1806D" w14:textId="77777777" w:rsidTr="002714D5">
        <w:tc>
          <w:tcPr>
            <w:tcW w:w="9067" w:type="dxa"/>
          </w:tcPr>
          <w:p w14:paraId="1FEBA740" w14:textId="77777777" w:rsidR="00F0449E" w:rsidRPr="00D742BA" w:rsidRDefault="00C9396B" w:rsidP="00292632">
            <w:pPr>
              <w:shd w:val="clear" w:color="auto" w:fill="FFFFFF" w:themeFill="background1"/>
              <w:jc w:val="both"/>
              <w:rPr>
                <w:rFonts w:ascii="Arial" w:hAnsi="Arial" w:cs="Arial"/>
                <w:b/>
              </w:rPr>
            </w:pPr>
            <w:r w:rsidRPr="00D742BA">
              <w:rPr>
                <w:rFonts w:ascii="Arial" w:hAnsi="Arial" w:cs="Arial"/>
                <w:b/>
              </w:rPr>
              <w:t>4</w:t>
            </w:r>
            <w:r w:rsidR="00F0449E" w:rsidRPr="00D742BA">
              <w:rPr>
                <w:rFonts w:ascii="Arial" w:hAnsi="Arial" w:cs="Arial"/>
                <w:b/>
              </w:rPr>
              <w:t xml:space="preserve">.- Identifique los grupos de la población, de consumidores, usuarios, audiencias, población indígena y/o industria del sector de telecomunicaciones y radiodifusión que serían </w:t>
            </w:r>
            <w:r w:rsidR="00972415" w:rsidRPr="00D742BA">
              <w:rPr>
                <w:rFonts w:ascii="Arial" w:hAnsi="Arial" w:cs="Arial"/>
                <w:b/>
              </w:rPr>
              <w:t>impactados</w:t>
            </w:r>
            <w:r w:rsidR="00F0449E" w:rsidRPr="00D742BA">
              <w:rPr>
                <w:rFonts w:ascii="Arial" w:hAnsi="Arial" w:cs="Arial"/>
                <w:b/>
              </w:rPr>
              <w:t xml:space="preserve"> por la propuesta de regulación.</w:t>
            </w:r>
          </w:p>
          <w:p w14:paraId="2E7BFCC5" w14:textId="77777777" w:rsidR="00F0449E" w:rsidRPr="00D742BA" w:rsidRDefault="00F0449E" w:rsidP="00292632">
            <w:pPr>
              <w:shd w:val="clear" w:color="auto" w:fill="FFFFFF" w:themeFill="background1"/>
              <w:jc w:val="both"/>
              <w:rPr>
                <w:rFonts w:ascii="Arial" w:hAnsi="Arial" w:cs="Arial"/>
              </w:rPr>
            </w:pPr>
            <w:r w:rsidRPr="00D742BA">
              <w:rPr>
                <w:rFonts w:ascii="Arial" w:hAnsi="Arial" w:cs="Arial"/>
              </w:rPr>
              <w:t>Describa el perfil</w:t>
            </w:r>
            <w:r w:rsidR="00553A7C" w:rsidRPr="00D742BA">
              <w:rPr>
                <w:rFonts w:ascii="Arial" w:hAnsi="Arial" w:cs="Arial"/>
              </w:rPr>
              <w:t xml:space="preserve"> y la porción de </w:t>
            </w:r>
            <w:r w:rsidR="00972415" w:rsidRPr="00D742BA">
              <w:rPr>
                <w:rFonts w:ascii="Arial" w:hAnsi="Arial" w:cs="Arial"/>
              </w:rPr>
              <w:t xml:space="preserve">la </w:t>
            </w:r>
            <w:r w:rsidR="00553A7C" w:rsidRPr="00D742BA">
              <w:rPr>
                <w:rFonts w:ascii="Arial" w:hAnsi="Arial" w:cs="Arial"/>
              </w:rPr>
              <w:t>población que será impactada por la propuesta de regulación. P</w:t>
            </w:r>
            <w:r w:rsidRPr="00D742BA">
              <w:rPr>
                <w:rFonts w:ascii="Arial" w:hAnsi="Arial" w:cs="Arial"/>
              </w:rPr>
              <w:t>recise, en su caso, la participación de algún Agente Económico Preponderante o con Poder Sustancial de Mercado en la cadena de valor. Seleccione los subsectores y/o mercados que se proponen regular</w:t>
            </w:r>
            <w:r w:rsidR="00773730" w:rsidRPr="00D742BA">
              <w:rPr>
                <w:rFonts w:ascii="Arial" w:hAnsi="Arial" w:cs="Arial"/>
              </w:rPr>
              <w:t xml:space="preserve">. Agregue las filas que considere </w:t>
            </w:r>
            <w:r w:rsidR="00435A5D" w:rsidRPr="00D742BA">
              <w:rPr>
                <w:rFonts w:ascii="Arial" w:hAnsi="Arial" w:cs="Arial"/>
              </w:rPr>
              <w:t>necesaria</w:t>
            </w:r>
            <w:r w:rsidR="00773730" w:rsidRPr="00D742BA">
              <w:rPr>
                <w:rFonts w:ascii="Arial" w:hAnsi="Arial" w:cs="Arial"/>
              </w:rPr>
              <w:t>s.</w:t>
            </w:r>
          </w:p>
          <w:p w14:paraId="783D6B98" w14:textId="77777777" w:rsidR="00B938A7" w:rsidRPr="00D742BA" w:rsidRDefault="00B938A7" w:rsidP="00292632">
            <w:pPr>
              <w:jc w:val="both"/>
              <w:rPr>
                <w:rFonts w:ascii="Arial" w:hAnsi="Arial" w:cs="Arial"/>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742BA" w14:paraId="428B9B68" w14:textId="77777777" w:rsidTr="00972415">
              <w:tc>
                <w:tcPr>
                  <w:tcW w:w="4301" w:type="dxa"/>
                  <w:shd w:val="clear" w:color="auto" w:fill="A8D08D" w:themeFill="accent6" w:themeFillTint="99"/>
                </w:tcPr>
                <w:p w14:paraId="0CE5CB4C" w14:textId="72EBEFAD" w:rsidR="00972415" w:rsidRPr="00D742BA" w:rsidRDefault="00580053" w:rsidP="00292632">
                  <w:pPr>
                    <w:jc w:val="center"/>
                    <w:rPr>
                      <w:rFonts w:ascii="Arial" w:hAnsi="Arial" w:cs="Arial"/>
                      <w:b/>
                    </w:rPr>
                  </w:pPr>
                  <w:r w:rsidRPr="00D742BA">
                    <w:rPr>
                      <w:rFonts w:ascii="Arial" w:hAnsi="Arial" w:cs="Arial"/>
                      <w:b/>
                    </w:rPr>
                    <w:t>P</w:t>
                  </w:r>
                  <w:r w:rsidR="00972415" w:rsidRPr="00D742BA">
                    <w:rPr>
                      <w:rFonts w:ascii="Arial" w:hAnsi="Arial" w:cs="Arial"/>
                      <w:b/>
                    </w:rPr>
                    <w:t>oblación</w:t>
                  </w:r>
                </w:p>
              </w:tc>
              <w:tc>
                <w:tcPr>
                  <w:tcW w:w="4301" w:type="dxa"/>
                  <w:shd w:val="clear" w:color="auto" w:fill="A8D08D" w:themeFill="accent6" w:themeFillTint="99"/>
                </w:tcPr>
                <w:p w14:paraId="66B4D63C" w14:textId="77777777" w:rsidR="00972415" w:rsidRPr="00D742BA" w:rsidRDefault="00972415" w:rsidP="00292632">
                  <w:pPr>
                    <w:jc w:val="center"/>
                    <w:rPr>
                      <w:rFonts w:ascii="Arial" w:hAnsi="Arial" w:cs="Arial"/>
                      <w:b/>
                    </w:rPr>
                  </w:pPr>
                  <w:r w:rsidRPr="00D742BA">
                    <w:rPr>
                      <w:rFonts w:ascii="Arial" w:hAnsi="Arial" w:cs="Arial"/>
                      <w:b/>
                    </w:rPr>
                    <w:t>Cantidad</w:t>
                  </w:r>
                </w:p>
              </w:tc>
            </w:tr>
            <w:tr w:rsidR="00972415" w:rsidRPr="00D742BA" w14:paraId="271B9F66" w14:textId="77777777" w:rsidTr="008A5EB9">
              <w:tc>
                <w:tcPr>
                  <w:tcW w:w="4301" w:type="dxa"/>
                  <w:shd w:val="clear" w:color="auto" w:fill="E2EFD9" w:themeFill="accent6" w:themeFillTint="33"/>
                </w:tcPr>
                <w:p w14:paraId="00D5B5EF" w14:textId="77777777" w:rsidR="00972415" w:rsidRPr="00D742BA" w:rsidRDefault="007501C5" w:rsidP="00292632">
                  <w:pPr>
                    <w:jc w:val="both"/>
                    <w:rPr>
                      <w:rFonts w:ascii="Arial" w:hAnsi="Arial" w:cs="Arial"/>
                      <w:b/>
                    </w:rPr>
                  </w:pPr>
                  <w:r w:rsidRPr="00D742BA">
                    <w:rPr>
                      <w:rFonts w:ascii="Arial" w:hAnsi="Arial" w:cs="Arial"/>
                      <w:b/>
                    </w:rPr>
                    <w:t>Instituto Federal de Telecomunicaciones</w:t>
                  </w:r>
                </w:p>
              </w:tc>
              <w:tc>
                <w:tcPr>
                  <w:tcW w:w="4301" w:type="dxa"/>
                  <w:shd w:val="clear" w:color="auto" w:fill="FFFFFF" w:themeFill="background1"/>
                  <w:vAlign w:val="center"/>
                </w:tcPr>
                <w:p w14:paraId="21B13A70" w14:textId="77777777" w:rsidR="00972415" w:rsidRPr="00D742BA" w:rsidRDefault="004E45DD" w:rsidP="00292632">
                  <w:pPr>
                    <w:jc w:val="center"/>
                    <w:rPr>
                      <w:rFonts w:ascii="Arial" w:hAnsi="Arial" w:cs="Arial"/>
                    </w:rPr>
                  </w:pPr>
                  <w:r w:rsidRPr="00D742BA">
                    <w:rPr>
                      <w:rFonts w:ascii="Arial" w:hAnsi="Arial" w:cs="Arial"/>
                    </w:rPr>
                    <w:t>1</w:t>
                  </w:r>
                </w:p>
              </w:tc>
            </w:tr>
            <w:tr w:rsidR="007501C5" w:rsidRPr="00D742BA" w14:paraId="4F7FA363" w14:textId="77777777" w:rsidTr="009B26FE">
              <w:tc>
                <w:tcPr>
                  <w:tcW w:w="4301" w:type="dxa"/>
                  <w:shd w:val="clear" w:color="auto" w:fill="E2EFD9" w:themeFill="accent6" w:themeFillTint="33"/>
                </w:tcPr>
                <w:p w14:paraId="0ADDBDBD" w14:textId="7294C441" w:rsidR="007501C5" w:rsidRPr="00D742BA" w:rsidRDefault="00145547" w:rsidP="00292632">
                  <w:pPr>
                    <w:jc w:val="both"/>
                    <w:rPr>
                      <w:rFonts w:ascii="Arial" w:hAnsi="Arial" w:cs="Arial"/>
                      <w:b/>
                    </w:rPr>
                  </w:pPr>
                  <w:r w:rsidRPr="00D742BA">
                    <w:rPr>
                      <w:rFonts w:ascii="Arial" w:hAnsi="Arial" w:cs="Arial"/>
                      <w:b/>
                    </w:rPr>
                    <w:t xml:space="preserve">Concesionarios del </w:t>
                  </w:r>
                  <w:r w:rsidR="00B938A7">
                    <w:rPr>
                      <w:rFonts w:ascii="Arial" w:hAnsi="Arial" w:cs="Arial"/>
                      <w:b/>
                    </w:rPr>
                    <w:t>S</w:t>
                  </w:r>
                  <w:r w:rsidRPr="00D742BA">
                    <w:rPr>
                      <w:rFonts w:ascii="Arial" w:hAnsi="Arial" w:cs="Arial"/>
                      <w:b/>
                    </w:rPr>
                    <w:t xml:space="preserve">ervicio de </w:t>
                  </w:r>
                  <w:r w:rsidR="00B938A7">
                    <w:rPr>
                      <w:rFonts w:ascii="Arial" w:hAnsi="Arial" w:cs="Arial"/>
                      <w:b/>
                    </w:rPr>
                    <w:t>Provisión de Capacidad de R</w:t>
                  </w:r>
                  <w:r w:rsidRPr="00D742BA">
                    <w:rPr>
                      <w:rFonts w:ascii="Arial" w:hAnsi="Arial" w:cs="Arial"/>
                      <w:b/>
                    </w:rPr>
                    <w:t xml:space="preserve">adioenlaces </w:t>
                  </w:r>
                  <w:r w:rsidR="00B938A7">
                    <w:rPr>
                      <w:rFonts w:ascii="Arial" w:hAnsi="Arial" w:cs="Arial"/>
                      <w:b/>
                    </w:rPr>
                    <w:t>F</w:t>
                  </w:r>
                  <w:r w:rsidRPr="00D742BA">
                    <w:rPr>
                      <w:rFonts w:ascii="Arial" w:hAnsi="Arial" w:cs="Arial"/>
                      <w:b/>
                    </w:rPr>
                    <w:t>ijos</w:t>
                  </w:r>
                  <w:r w:rsidR="00C362C7" w:rsidRPr="00D742BA">
                    <w:rPr>
                      <w:rFonts w:ascii="Arial" w:hAnsi="Arial" w:cs="Arial"/>
                      <w:b/>
                    </w:rPr>
                    <w:t xml:space="preserve"> </w:t>
                  </w:r>
                  <w:r w:rsidR="009B26FE" w:rsidRPr="00D742BA">
                    <w:rPr>
                      <w:rFonts w:ascii="Arial" w:hAnsi="Arial" w:cs="Arial"/>
                      <w:b/>
                    </w:rPr>
                    <w:t>en México</w:t>
                  </w:r>
                  <w:r w:rsidR="007501C5" w:rsidRPr="00D742BA">
                    <w:rPr>
                      <w:rFonts w:ascii="Arial" w:hAnsi="Arial" w:cs="Arial"/>
                      <w:b/>
                    </w:rPr>
                    <w:t xml:space="preserve"> </w:t>
                  </w:r>
                </w:p>
              </w:tc>
              <w:tc>
                <w:tcPr>
                  <w:tcW w:w="4301" w:type="dxa"/>
                  <w:shd w:val="clear" w:color="auto" w:fill="FFFFFF" w:themeFill="background1"/>
                  <w:vAlign w:val="center"/>
                </w:tcPr>
                <w:p w14:paraId="77C4AF22" w14:textId="6B1598E1" w:rsidR="007501C5" w:rsidRPr="00D742BA" w:rsidRDefault="00C26046" w:rsidP="00292632">
                  <w:pPr>
                    <w:jc w:val="center"/>
                    <w:rPr>
                      <w:rFonts w:ascii="Arial" w:hAnsi="Arial" w:cs="Arial"/>
                    </w:rPr>
                  </w:pPr>
                  <w:r w:rsidRPr="00435EEC">
                    <w:rPr>
                      <w:rFonts w:ascii="Arial" w:hAnsi="Arial" w:cs="Arial"/>
                    </w:rPr>
                    <w:t>1</w:t>
                  </w:r>
                  <w:r w:rsidR="00B938A7">
                    <w:rPr>
                      <w:rFonts w:ascii="Arial" w:hAnsi="Arial" w:cs="Arial"/>
                    </w:rPr>
                    <w:t>6</w:t>
                  </w:r>
                </w:p>
              </w:tc>
            </w:tr>
          </w:tbl>
          <w:tbl>
            <w:tblPr>
              <w:tblStyle w:val="Tablaconcuadrcula"/>
              <w:tblW w:w="0" w:type="auto"/>
              <w:tblLook w:val="04A0" w:firstRow="1" w:lastRow="0" w:firstColumn="1" w:lastColumn="0" w:noHBand="0" w:noVBand="1"/>
            </w:tblPr>
            <w:tblGrid>
              <w:gridCol w:w="8602"/>
            </w:tblGrid>
            <w:tr w:rsidR="00F0449E" w:rsidRPr="00D742BA" w14:paraId="22782C8E" w14:textId="77777777" w:rsidTr="00225DA6">
              <w:tc>
                <w:tcPr>
                  <w:tcW w:w="8602" w:type="dxa"/>
                  <w:shd w:val="clear" w:color="auto" w:fill="A8D08D" w:themeFill="accent6" w:themeFillTint="99"/>
                </w:tcPr>
                <w:p w14:paraId="24CB3335" w14:textId="4A9F2C6C" w:rsidR="00F0449E" w:rsidRPr="00D742BA" w:rsidRDefault="009B26FE" w:rsidP="00292632">
                  <w:pPr>
                    <w:jc w:val="both"/>
                    <w:rPr>
                      <w:rFonts w:ascii="Arial" w:hAnsi="Arial" w:cs="Arial"/>
                      <w:b/>
                    </w:rPr>
                  </w:pPr>
                  <w:r w:rsidRPr="00D742BA">
                    <w:rPr>
                      <w:rFonts w:ascii="Arial" w:hAnsi="Arial" w:cs="Arial"/>
                    </w:rPr>
                    <w:t xml:space="preserve"> </w:t>
                  </w:r>
                  <w:r w:rsidR="00F0449E" w:rsidRPr="00D742BA">
                    <w:rPr>
                      <w:rFonts w:ascii="Arial" w:hAnsi="Arial" w:cs="Arial"/>
                      <w:b/>
                    </w:rPr>
                    <w:t>Subsector o mercado</w:t>
                  </w:r>
                  <w:r w:rsidR="00553A7C" w:rsidRPr="00D742BA">
                    <w:rPr>
                      <w:rFonts w:ascii="Arial" w:hAnsi="Arial" w:cs="Arial"/>
                      <w:b/>
                    </w:rPr>
                    <w:t xml:space="preserve"> impactado por la propuesta de regulación</w:t>
                  </w:r>
                </w:p>
              </w:tc>
            </w:tr>
            <w:tr w:rsidR="00F0449E" w:rsidRPr="00D742BA" w14:paraId="23037E7F" w14:textId="77777777" w:rsidTr="00225DA6">
              <w:tc>
                <w:tcPr>
                  <w:tcW w:w="8602" w:type="dxa"/>
                  <w:shd w:val="clear" w:color="auto" w:fill="E2EFD9" w:themeFill="accent6" w:themeFillTint="33"/>
                </w:tcPr>
                <w:p w14:paraId="7752152E" w14:textId="05B48583" w:rsidR="00F0449E" w:rsidRPr="00D742BA" w:rsidRDefault="006B21B4" w:rsidP="00292632">
                  <w:pPr>
                    <w:jc w:val="both"/>
                    <w:rPr>
                      <w:rFonts w:ascii="Arial" w:hAnsi="Arial" w:cs="Arial"/>
                    </w:rPr>
                  </w:pPr>
                  <w:sdt>
                    <w:sdtPr>
                      <w:rPr>
                        <w:rFonts w:ascii="Arial" w:hAnsi="Arial" w:cs="Arial"/>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C114DE" w:rsidRPr="00D742BA">
                        <w:rPr>
                          <w:rFonts w:ascii="Arial" w:hAnsi="Arial" w:cs="Arial"/>
                        </w:rPr>
                        <w:t>517910 Otros servicios de telecomunicaciones</w:t>
                      </w:r>
                    </w:sdtContent>
                  </w:sdt>
                </w:p>
              </w:tc>
            </w:tr>
          </w:tbl>
          <w:p w14:paraId="69B4372A" w14:textId="77777777" w:rsidR="002025CB" w:rsidRDefault="002025CB" w:rsidP="00292632">
            <w:pPr>
              <w:jc w:val="both"/>
              <w:rPr>
                <w:rFonts w:ascii="Arial" w:hAnsi="Arial" w:cs="Arial"/>
                <w:b/>
              </w:rPr>
            </w:pPr>
          </w:p>
          <w:p w14:paraId="6489907A" w14:textId="2C9B963F" w:rsidR="00B938A7" w:rsidRDefault="00740B13" w:rsidP="00292632">
            <w:pPr>
              <w:jc w:val="both"/>
              <w:rPr>
                <w:rFonts w:ascii="Arial" w:hAnsi="Arial" w:cs="Arial"/>
              </w:rPr>
            </w:pPr>
            <w:r>
              <w:rPr>
                <w:rFonts w:ascii="Arial" w:hAnsi="Arial" w:cs="Arial"/>
              </w:rPr>
              <w:t>Los Concesionarios del Servicio de Provisión de Capacidad de Radioenlaces Fijos corresponden a las p</w:t>
            </w:r>
            <w:r w:rsidR="00B938A7" w:rsidRPr="005352E1">
              <w:rPr>
                <w:rFonts w:ascii="Arial" w:hAnsi="Arial" w:cs="Arial"/>
              </w:rPr>
              <w:t>ersona</w:t>
            </w:r>
            <w:r>
              <w:rPr>
                <w:rFonts w:ascii="Arial" w:hAnsi="Arial" w:cs="Arial"/>
              </w:rPr>
              <w:t>s</w:t>
            </w:r>
            <w:r w:rsidR="00B938A7" w:rsidRPr="005352E1">
              <w:rPr>
                <w:rFonts w:ascii="Arial" w:hAnsi="Arial" w:cs="Arial"/>
              </w:rPr>
              <w:t xml:space="preserve"> física</w:t>
            </w:r>
            <w:r>
              <w:rPr>
                <w:rFonts w:ascii="Arial" w:hAnsi="Arial" w:cs="Arial"/>
              </w:rPr>
              <w:t>s</w:t>
            </w:r>
            <w:r w:rsidR="00B938A7" w:rsidRPr="005352E1">
              <w:rPr>
                <w:rFonts w:ascii="Arial" w:hAnsi="Arial" w:cs="Arial"/>
              </w:rPr>
              <w:t xml:space="preserve"> o moral</w:t>
            </w:r>
            <w:r>
              <w:rPr>
                <w:rFonts w:ascii="Arial" w:hAnsi="Arial" w:cs="Arial"/>
              </w:rPr>
              <w:t xml:space="preserve">es, </w:t>
            </w:r>
            <w:r w:rsidR="00B938A7" w:rsidRPr="005352E1">
              <w:rPr>
                <w:rFonts w:ascii="Arial" w:hAnsi="Arial" w:cs="Arial"/>
              </w:rPr>
              <w:t>titular</w:t>
            </w:r>
            <w:r>
              <w:rPr>
                <w:rFonts w:ascii="Arial" w:hAnsi="Arial" w:cs="Arial"/>
              </w:rPr>
              <w:t>es</w:t>
            </w:r>
            <w:r w:rsidR="00B938A7" w:rsidRPr="005352E1">
              <w:rPr>
                <w:rFonts w:ascii="Arial" w:hAnsi="Arial" w:cs="Arial"/>
              </w:rPr>
              <w:t xml:space="preserve"> de una o más concesiones otorgadas por el Instituto para usar, aprovechar y explotar Bandas de Frecuencias para la prestación del Servicio de Provisión de Capacidad para Radioenlaces Fijos o del servicio de Provisión de Capacidad para Radioenlaces del Servicio Fijo</w:t>
            </w:r>
            <w:r w:rsidRPr="00BE6772">
              <w:rPr>
                <w:rFonts w:ascii="Arial" w:hAnsi="Arial" w:cs="Arial"/>
              </w:rPr>
              <w:t>.</w:t>
            </w:r>
            <w:r w:rsidRPr="00324647">
              <w:rPr>
                <w:rFonts w:ascii="Arial" w:hAnsi="Arial" w:cs="Arial"/>
                <w:highlight w:val="yellow"/>
              </w:rPr>
              <w:t xml:space="preserve"> </w:t>
            </w:r>
          </w:p>
          <w:p w14:paraId="5818A07B" w14:textId="28DD6EE0" w:rsidR="00740B13" w:rsidRPr="00740B13" w:rsidRDefault="008A5EB9" w:rsidP="00292632">
            <w:pPr>
              <w:jc w:val="both"/>
              <w:rPr>
                <w:rFonts w:ascii="Arial" w:hAnsi="Arial" w:cs="Arial"/>
              </w:rPr>
            </w:pPr>
            <w:r>
              <w:rPr>
                <w:rFonts w:ascii="Arial" w:hAnsi="Arial" w:cs="Arial"/>
              </w:rPr>
              <w:lastRenderedPageBreak/>
              <w:t>E</w:t>
            </w:r>
            <w:r w:rsidR="00740B13">
              <w:rPr>
                <w:rFonts w:ascii="Arial" w:hAnsi="Arial" w:cs="Arial"/>
              </w:rPr>
              <w:t>l beneficio potencial identificado con la emisión de los Lineamientos, es otorgar certeza jurídica a los Concesionarios respecto de los requisitos y procedimiento para el registro, modificación, renovación, cancelación, instalación y operación de los Radioenlaces Fijos en el SIAER, a través de la Ventanilla Electrónica del Instituto Federal de Telecomunicaciones</w:t>
            </w:r>
            <w:r w:rsidR="005D09A3">
              <w:rPr>
                <w:rFonts w:ascii="Arial" w:hAnsi="Arial" w:cs="Arial"/>
              </w:rPr>
              <w:t>.</w:t>
            </w:r>
          </w:p>
        </w:tc>
      </w:tr>
    </w:tbl>
    <w:p w14:paraId="5738A518" w14:textId="77777777" w:rsidR="00F0449E" w:rsidRPr="00D742BA" w:rsidRDefault="00F0449E"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3C3084" w:rsidRPr="00D742BA" w14:paraId="596A5A17" w14:textId="77777777" w:rsidTr="002714D5">
        <w:tc>
          <w:tcPr>
            <w:tcW w:w="9067" w:type="dxa"/>
          </w:tcPr>
          <w:p w14:paraId="33227F35" w14:textId="77777777" w:rsidR="003C3084" w:rsidRPr="00D742BA" w:rsidRDefault="00C9396B" w:rsidP="00292632">
            <w:pPr>
              <w:jc w:val="both"/>
              <w:rPr>
                <w:rFonts w:ascii="Arial" w:hAnsi="Arial" w:cs="Arial"/>
                <w:b/>
              </w:rPr>
            </w:pPr>
            <w:r w:rsidRPr="00D742BA">
              <w:rPr>
                <w:rFonts w:ascii="Arial" w:hAnsi="Arial" w:cs="Arial"/>
                <w:b/>
              </w:rPr>
              <w:t>5</w:t>
            </w:r>
            <w:r w:rsidR="003C3084" w:rsidRPr="00D742BA">
              <w:rPr>
                <w:rFonts w:ascii="Arial" w:hAnsi="Arial" w:cs="Arial"/>
                <w:b/>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D742BA" w:rsidRDefault="003C3084" w:rsidP="00292632">
            <w:pPr>
              <w:jc w:val="both"/>
              <w:rPr>
                <w:rFonts w:ascii="Arial" w:hAnsi="Arial" w:cs="Arial"/>
              </w:rPr>
            </w:pPr>
          </w:p>
          <w:p w14:paraId="6584ECCE" w14:textId="575D508D" w:rsidR="00970C1F" w:rsidRPr="00D742BA" w:rsidRDefault="00C362C7" w:rsidP="00292632">
            <w:pPr>
              <w:jc w:val="both"/>
              <w:rPr>
                <w:rFonts w:ascii="Arial" w:hAnsi="Arial" w:cs="Arial"/>
              </w:rPr>
            </w:pPr>
            <w:r w:rsidRPr="00D742BA">
              <w:rPr>
                <w:rFonts w:ascii="Arial" w:hAnsi="Arial" w:cs="Arial"/>
              </w:rPr>
              <w:t xml:space="preserve">Los artículos </w:t>
            </w:r>
            <w:r w:rsidR="00220DA9" w:rsidRPr="00D742BA">
              <w:rPr>
                <w:rFonts w:ascii="Arial" w:hAnsi="Arial" w:cs="Arial"/>
              </w:rPr>
              <w:t>28 párrafo décimo quinto</w:t>
            </w:r>
            <w:r w:rsidR="00E63F0B" w:rsidRPr="00D742BA">
              <w:rPr>
                <w:rFonts w:ascii="Arial" w:hAnsi="Arial" w:cs="Arial"/>
              </w:rPr>
              <w:t xml:space="preserve"> </w:t>
            </w:r>
            <w:r w:rsidR="00220DA9" w:rsidRPr="00D742BA">
              <w:rPr>
                <w:rFonts w:ascii="Arial" w:hAnsi="Arial" w:cs="Arial"/>
              </w:rPr>
              <w:t>y</w:t>
            </w:r>
            <w:r w:rsidR="00E63F0B" w:rsidRPr="00D742BA">
              <w:rPr>
                <w:rFonts w:ascii="Arial" w:hAnsi="Arial" w:cs="Arial"/>
              </w:rPr>
              <w:t xml:space="preserve"> vigésimo, fracción IV de la Constitución; 7 párrafo segundo,</w:t>
            </w:r>
            <w:r w:rsidR="00220DA9" w:rsidRPr="00D742BA">
              <w:rPr>
                <w:rFonts w:ascii="Arial" w:hAnsi="Arial" w:cs="Arial"/>
              </w:rPr>
              <w:t xml:space="preserve"> 15</w:t>
            </w:r>
            <w:r w:rsidR="00E63F0B" w:rsidRPr="00D742BA">
              <w:rPr>
                <w:rFonts w:ascii="Arial" w:hAnsi="Arial" w:cs="Arial"/>
              </w:rPr>
              <w:t xml:space="preserve"> fracción I, 16, 17 fracción I, </w:t>
            </w:r>
            <w:r w:rsidRPr="00D742BA">
              <w:rPr>
                <w:rFonts w:ascii="Arial" w:hAnsi="Arial" w:cs="Arial"/>
              </w:rPr>
              <w:t>62</w:t>
            </w:r>
            <w:r w:rsidR="001554ED" w:rsidRPr="00D742BA">
              <w:rPr>
                <w:rFonts w:ascii="Arial" w:hAnsi="Arial" w:cs="Arial"/>
              </w:rPr>
              <w:t>, 64, primer párrafo</w:t>
            </w:r>
            <w:r w:rsidR="00E63F0B" w:rsidRPr="00D742BA">
              <w:rPr>
                <w:rFonts w:ascii="Arial" w:hAnsi="Arial" w:cs="Arial"/>
              </w:rPr>
              <w:t xml:space="preserve"> y demás </w:t>
            </w:r>
            <w:r w:rsidRPr="00D742BA">
              <w:rPr>
                <w:rFonts w:ascii="Arial" w:hAnsi="Arial" w:cs="Arial"/>
              </w:rPr>
              <w:t>aplicables</w:t>
            </w:r>
            <w:r w:rsidR="00E63F0B" w:rsidRPr="00D742BA">
              <w:rPr>
                <w:rFonts w:ascii="Arial" w:hAnsi="Arial" w:cs="Arial"/>
              </w:rPr>
              <w:t xml:space="preserve"> </w:t>
            </w:r>
            <w:r w:rsidR="007E3D8F" w:rsidRPr="00D742BA">
              <w:rPr>
                <w:rFonts w:ascii="Arial" w:hAnsi="Arial" w:cs="Arial"/>
              </w:rPr>
              <w:t xml:space="preserve">de la Ley, </w:t>
            </w:r>
            <w:r w:rsidRPr="00D742BA">
              <w:rPr>
                <w:rFonts w:ascii="Arial" w:hAnsi="Arial" w:cs="Arial"/>
              </w:rPr>
              <w:t xml:space="preserve">así como los artículos 27 y 31 fracción XI </w:t>
            </w:r>
            <w:r w:rsidR="00E63F0B" w:rsidRPr="00D742BA">
              <w:rPr>
                <w:rFonts w:ascii="Arial" w:hAnsi="Arial" w:cs="Arial"/>
              </w:rPr>
              <w:t>del Estatuto Orgánico del Instituto Federal de Telecomunicaciones.</w:t>
            </w:r>
          </w:p>
          <w:p w14:paraId="377D8037" w14:textId="77777777" w:rsidR="00B82159" w:rsidRPr="00D742BA" w:rsidRDefault="00B82159" w:rsidP="00292632">
            <w:pPr>
              <w:jc w:val="both"/>
              <w:rPr>
                <w:rFonts w:ascii="Arial" w:hAnsi="Arial" w:cs="Arial"/>
              </w:rPr>
            </w:pPr>
          </w:p>
          <w:p w14:paraId="64AC8E9A" w14:textId="71ABB000" w:rsidR="00B82159" w:rsidRPr="00D742BA" w:rsidRDefault="00B82159" w:rsidP="00292632">
            <w:pPr>
              <w:pStyle w:val="Prrafodelista"/>
              <w:numPr>
                <w:ilvl w:val="0"/>
                <w:numId w:val="3"/>
              </w:numPr>
              <w:jc w:val="both"/>
              <w:rPr>
                <w:rFonts w:ascii="Arial" w:hAnsi="Arial" w:cs="Arial"/>
              </w:rPr>
            </w:pPr>
            <w:r w:rsidRPr="00D742BA">
              <w:rPr>
                <w:rFonts w:ascii="Arial" w:hAnsi="Arial" w:cs="Arial"/>
              </w:rPr>
              <w:t>Decreto por el que se reforman y adicionan diversas disposiciones de los artículos 6o., 7o., 27, 28, 73, 78, 94 y 105 de la Constitución Política de los Estados Unidos Mexicanos, en materia de telecomunicaciones publicado en el DOF el 11 de junio de 2013</w:t>
            </w:r>
            <w:r w:rsidR="0019137E" w:rsidRPr="00D742BA">
              <w:rPr>
                <w:rFonts w:ascii="Arial" w:hAnsi="Arial" w:cs="Arial"/>
              </w:rPr>
              <w:t>;</w:t>
            </w:r>
          </w:p>
          <w:p w14:paraId="4AE794DE" w14:textId="63937519" w:rsidR="00B82159" w:rsidRPr="00D742BA" w:rsidRDefault="00B82159" w:rsidP="00292632">
            <w:pPr>
              <w:pStyle w:val="Prrafodelista"/>
              <w:numPr>
                <w:ilvl w:val="0"/>
                <w:numId w:val="3"/>
              </w:numPr>
              <w:jc w:val="both"/>
              <w:rPr>
                <w:rFonts w:ascii="Arial" w:hAnsi="Arial" w:cs="Arial"/>
              </w:rPr>
            </w:pPr>
            <w:r w:rsidRPr="00D742BA">
              <w:rPr>
                <w:rFonts w:ascii="Arial" w:hAnsi="Arial" w:cs="Arial"/>
              </w:rPr>
              <w:t>Ley</w:t>
            </w:r>
            <w:r w:rsidR="0019137E" w:rsidRPr="00D742BA">
              <w:rPr>
                <w:rFonts w:ascii="Arial" w:hAnsi="Arial" w:cs="Arial"/>
              </w:rPr>
              <w:t>,</w:t>
            </w:r>
            <w:r w:rsidRPr="00D742BA">
              <w:rPr>
                <w:rFonts w:ascii="Arial" w:hAnsi="Arial" w:cs="Arial"/>
              </w:rPr>
              <w:t xml:space="preserve"> publicada en el DOF 14 de julio de 2014</w:t>
            </w:r>
            <w:r w:rsidR="00373C3B">
              <w:rPr>
                <w:rFonts w:ascii="Arial" w:hAnsi="Arial" w:cs="Arial"/>
              </w:rPr>
              <w:t>, y</w:t>
            </w:r>
          </w:p>
          <w:p w14:paraId="3146EA35" w14:textId="1FDC76E1" w:rsidR="00B82159" w:rsidRPr="00D742BA" w:rsidRDefault="00B82159" w:rsidP="00292632">
            <w:pPr>
              <w:pStyle w:val="Prrafodelista"/>
              <w:numPr>
                <w:ilvl w:val="0"/>
                <w:numId w:val="3"/>
              </w:numPr>
              <w:jc w:val="both"/>
              <w:rPr>
                <w:rFonts w:ascii="Arial" w:hAnsi="Arial" w:cs="Arial"/>
              </w:rPr>
            </w:pPr>
            <w:r w:rsidRPr="00D742BA">
              <w:rPr>
                <w:rFonts w:ascii="Arial" w:hAnsi="Arial" w:cs="Arial"/>
              </w:rPr>
              <w:t>Estatuto Orgánico del Instituto Federal de Telecomunicaciones</w:t>
            </w:r>
            <w:r w:rsidR="0019137E" w:rsidRPr="00D742BA">
              <w:rPr>
                <w:rFonts w:ascii="Arial" w:hAnsi="Arial" w:cs="Arial"/>
              </w:rPr>
              <w:t>,</w:t>
            </w:r>
            <w:r w:rsidRPr="00D742BA">
              <w:rPr>
                <w:rFonts w:ascii="Arial" w:hAnsi="Arial" w:cs="Arial"/>
              </w:rPr>
              <w:t xml:space="preserve"> publicado en el DOF el 4 de septiembre de 2014</w:t>
            </w:r>
            <w:r w:rsidR="001554ED" w:rsidRPr="00D742BA">
              <w:rPr>
                <w:rFonts w:ascii="Arial" w:hAnsi="Arial" w:cs="Arial"/>
              </w:rPr>
              <w:t>.</w:t>
            </w:r>
          </w:p>
          <w:p w14:paraId="0893B9C4" w14:textId="77777777" w:rsidR="00E02794" w:rsidRPr="00D742BA" w:rsidRDefault="00E02794" w:rsidP="00292632">
            <w:pPr>
              <w:jc w:val="both"/>
              <w:rPr>
                <w:rFonts w:ascii="Arial" w:hAnsi="Arial" w:cs="Arial"/>
              </w:rPr>
            </w:pPr>
          </w:p>
          <w:p w14:paraId="052C105B" w14:textId="6DE1EBF5" w:rsidR="001D45CB" w:rsidRDefault="00E02794" w:rsidP="00292632">
            <w:pPr>
              <w:jc w:val="both"/>
              <w:rPr>
                <w:rFonts w:ascii="Arial" w:hAnsi="Arial" w:cs="Arial"/>
              </w:rPr>
            </w:pPr>
            <w:r w:rsidRPr="00D742BA">
              <w:rPr>
                <w:rFonts w:ascii="Arial" w:hAnsi="Arial" w:cs="Arial"/>
              </w:rPr>
              <w:t>El Instituto en uso de su facultad regulatoria, al emitir un instrumento jurídico con disposici</w:t>
            </w:r>
            <w:r w:rsidR="00C362C7" w:rsidRPr="00D742BA">
              <w:rPr>
                <w:rFonts w:ascii="Arial" w:hAnsi="Arial" w:cs="Arial"/>
              </w:rPr>
              <w:t>ones regulatorias para el registro</w:t>
            </w:r>
            <w:r w:rsidR="005B1786">
              <w:rPr>
                <w:rFonts w:ascii="Arial" w:hAnsi="Arial" w:cs="Arial"/>
              </w:rPr>
              <w:t xml:space="preserve"> de R</w:t>
            </w:r>
            <w:r w:rsidR="00C362C7" w:rsidRPr="00D742BA">
              <w:rPr>
                <w:rFonts w:ascii="Arial" w:hAnsi="Arial" w:cs="Arial"/>
              </w:rPr>
              <w:t xml:space="preserve">adioenlaces </w:t>
            </w:r>
            <w:r w:rsidR="005B1786">
              <w:rPr>
                <w:rFonts w:ascii="Arial" w:hAnsi="Arial" w:cs="Arial"/>
              </w:rPr>
              <w:t>F</w:t>
            </w:r>
            <w:r w:rsidR="00C362C7" w:rsidRPr="00D742BA">
              <w:rPr>
                <w:rFonts w:ascii="Arial" w:hAnsi="Arial" w:cs="Arial"/>
              </w:rPr>
              <w:t xml:space="preserve">ijos para los </w:t>
            </w:r>
            <w:r w:rsidR="005B1786">
              <w:rPr>
                <w:rFonts w:ascii="Arial" w:hAnsi="Arial" w:cs="Arial"/>
              </w:rPr>
              <w:t>C</w:t>
            </w:r>
            <w:r w:rsidR="00C362C7" w:rsidRPr="00D742BA">
              <w:rPr>
                <w:rFonts w:ascii="Arial" w:hAnsi="Arial" w:cs="Arial"/>
              </w:rPr>
              <w:t xml:space="preserve">oncesionarios del </w:t>
            </w:r>
            <w:r w:rsidR="005B1786">
              <w:rPr>
                <w:rFonts w:ascii="Arial" w:hAnsi="Arial" w:cs="Arial"/>
              </w:rPr>
              <w:t>S</w:t>
            </w:r>
            <w:r w:rsidR="00C362C7" w:rsidRPr="00D742BA">
              <w:rPr>
                <w:rFonts w:ascii="Arial" w:hAnsi="Arial" w:cs="Arial"/>
              </w:rPr>
              <w:t xml:space="preserve">ervicio de </w:t>
            </w:r>
            <w:r w:rsidR="005B1786">
              <w:rPr>
                <w:rFonts w:ascii="Arial" w:hAnsi="Arial" w:cs="Arial"/>
              </w:rPr>
              <w:t>P</w:t>
            </w:r>
            <w:r w:rsidR="00C362C7" w:rsidRPr="00D742BA">
              <w:rPr>
                <w:rFonts w:ascii="Arial" w:hAnsi="Arial" w:cs="Arial"/>
              </w:rPr>
              <w:t xml:space="preserve">rovisión de </w:t>
            </w:r>
            <w:r w:rsidR="005B1786">
              <w:rPr>
                <w:rFonts w:ascii="Arial" w:hAnsi="Arial" w:cs="Arial"/>
              </w:rPr>
              <w:t>C</w:t>
            </w:r>
            <w:r w:rsidR="00C362C7" w:rsidRPr="00D742BA">
              <w:rPr>
                <w:rFonts w:ascii="Arial" w:hAnsi="Arial" w:cs="Arial"/>
              </w:rPr>
              <w:t xml:space="preserve">apacidad para </w:t>
            </w:r>
            <w:r w:rsidR="005B1786">
              <w:rPr>
                <w:rFonts w:ascii="Arial" w:hAnsi="Arial" w:cs="Arial"/>
              </w:rPr>
              <w:t>R</w:t>
            </w:r>
            <w:r w:rsidR="00C362C7" w:rsidRPr="00D742BA">
              <w:rPr>
                <w:rFonts w:ascii="Arial" w:hAnsi="Arial" w:cs="Arial"/>
              </w:rPr>
              <w:t xml:space="preserve">adioenlaces </w:t>
            </w:r>
            <w:r w:rsidR="005B1786">
              <w:rPr>
                <w:rFonts w:ascii="Arial" w:hAnsi="Arial" w:cs="Arial"/>
              </w:rPr>
              <w:t>F</w:t>
            </w:r>
            <w:r w:rsidR="00C362C7" w:rsidRPr="00D742BA">
              <w:rPr>
                <w:rFonts w:ascii="Arial" w:hAnsi="Arial" w:cs="Arial"/>
              </w:rPr>
              <w:t>ijos,</w:t>
            </w:r>
            <w:r w:rsidR="00223740" w:rsidRPr="00D742BA">
              <w:rPr>
                <w:rFonts w:ascii="Arial" w:hAnsi="Arial" w:cs="Arial"/>
              </w:rPr>
              <w:t xml:space="preserve"> </w:t>
            </w:r>
            <w:r w:rsidRPr="00D742BA">
              <w:rPr>
                <w:rFonts w:ascii="Arial" w:hAnsi="Arial" w:cs="Arial"/>
              </w:rPr>
              <w:t>al margen</w:t>
            </w:r>
            <w:r w:rsidR="005B1786">
              <w:rPr>
                <w:rFonts w:ascii="Arial" w:hAnsi="Arial" w:cs="Arial"/>
              </w:rPr>
              <w:t xml:space="preserve"> de</w:t>
            </w:r>
            <w:r w:rsidRPr="00D742BA">
              <w:rPr>
                <w:rFonts w:ascii="Arial" w:hAnsi="Arial" w:cs="Arial"/>
              </w:rPr>
              <w:t xml:space="preserve"> lo dispuesto en la Constitución y la Ley, en los artículos antes señalados</w:t>
            </w:r>
            <w:r w:rsidR="008B2720" w:rsidRPr="00D742BA">
              <w:rPr>
                <w:rFonts w:ascii="Arial" w:hAnsi="Arial" w:cs="Arial"/>
              </w:rPr>
              <w:t>,</w:t>
            </w:r>
            <w:r w:rsidRPr="00D742BA">
              <w:rPr>
                <w:rFonts w:ascii="Arial" w:hAnsi="Arial" w:cs="Arial"/>
              </w:rPr>
              <w:t xml:space="preserve"> </w:t>
            </w:r>
            <w:r w:rsidR="005B1786">
              <w:rPr>
                <w:rFonts w:ascii="Arial" w:hAnsi="Arial" w:cs="Arial"/>
              </w:rPr>
              <w:t>ejerce</w:t>
            </w:r>
            <w:r w:rsidR="00C362C7" w:rsidRPr="00D742BA">
              <w:rPr>
                <w:rFonts w:ascii="Arial" w:hAnsi="Arial" w:cs="Arial"/>
              </w:rPr>
              <w:t xml:space="preserve"> su facultad de expedición de disposiciones de carácter general en el ámbito de su competencia</w:t>
            </w:r>
            <w:r w:rsidR="008A5EB9">
              <w:rPr>
                <w:rFonts w:ascii="Arial" w:hAnsi="Arial" w:cs="Arial"/>
              </w:rPr>
              <w:t xml:space="preserve">. Asimismo, conforme a lo dispuesto en el artículo 62 de la </w:t>
            </w:r>
            <w:r w:rsidR="00143382">
              <w:rPr>
                <w:rFonts w:ascii="Arial" w:hAnsi="Arial" w:cs="Arial"/>
              </w:rPr>
              <w:t>L</w:t>
            </w:r>
            <w:r w:rsidR="00740B13" w:rsidRPr="001D45CB">
              <w:rPr>
                <w:rFonts w:ascii="Arial" w:hAnsi="Arial" w:cs="Arial"/>
              </w:rPr>
              <w:t>e</w:t>
            </w:r>
            <w:r w:rsidR="00143382">
              <w:rPr>
                <w:rFonts w:ascii="Arial" w:hAnsi="Arial" w:cs="Arial"/>
              </w:rPr>
              <w:t>y</w:t>
            </w:r>
            <w:r w:rsidR="00740B13" w:rsidRPr="001D45CB">
              <w:rPr>
                <w:rFonts w:ascii="Arial" w:hAnsi="Arial" w:cs="Arial"/>
              </w:rPr>
              <w:t xml:space="preserve"> </w:t>
            </w:r>
            <w:r w:rsidR="00CE2278">
              <w:rPr>
                <w:rFonts w:ascii="Arial" w:hAnsi="Arial" w:cs="Arial"/>
              </w:rPr>
              <w:t>el</w:t>
            </w:r>
            <w:r w:rsidR="00740B13" w:rsidRPr="001D45CB">
              <w:rPr>
                <w:rFonts w:ascii="Arial" w:hAnsi="Arial" w:cs="Arial"/>
              </w:rPr>
              <w:t xml:space="preserve"> Instituto</w:t>
            </w:r>
            <w:r w:rsidR="001D45CB" w:rsidRPr="001D45CB" w:rsidDel="00143382">
              <w:rPr>
                <w:rFonts w:ascii="Arial" w:hAnsi="Arial" w:cs="Arial"/>
              </w:rPr>
              <w:t xml:space="preserve"> </w:t>
            </w:r>
            <w:r w:rsidR="008A5EB9" w:rsidRPr="001D45CB">
              <w:rPr>
                <w:rFonts w:ascii="Arial" w:hAnsi="Arial" w:cs="Arial"/>
              </w:rPr>
              <w:t>est</w:t>
            </w:r>
            <w:r w:rsidR="008A5EB9">
              <w:rPr>
                <w:rFonts w:ascii="Arial" w:hAnsi="Arial" w:cs="Arial"/>
              </w:rPr>
              <w:t>á</w:t>
            </w:r>
            <w:r w:rsidR="008A5EB9" w:rsidRPr="001D45CB">
              <w:rPr>
                <w:rFonts w:ascii="Arial" w:hAnsi="Arial" w:cs="Arial"/>
              </w:rPr>
              <w:t xml:space="preserve"> </w:t>
            </w:r>
            <w:r w:rsidR="001D45CB" w:rsidRPr="001D45CB">
              <w:rPr>
                <w:rFonts w:ascii="Arial" w:hAnsi="Arial" w:cs="Arial"/>
              </w:rPr>
              <w:t xml:space="preserve">obligado a implementar, operar y mantener actualizado un sistema informático </w:t>
            </w:r>
            <w:r w:rsidR="001D45CB">
              <w:rPr>
                <w:rFonts w:ascii="Arial" w:hAnsi="Arial" w:cs="Arial"/>
              </w:rPr>
              <w:t xml:space="preserve">de administración del espectro, el cual incluirá la información relativa a la titularidad de las concesiones. Así, una de las previsiones dispuestas en los títulos de concesión corresponde </w:t>
            </w:r>
            <w:r w:rsidR="001D45CB" w:rsidRPr="00D742BA">
              <w:rPr>
                <w:rFonts w:ascii="Arial" w:hAnsi="Arial" w:cs="Arial"/>
              </w:rPr>
              <w:t>la expedición de la Constancia de No Interferencias, en los términos aprobados previamente por el Instituto</w:t>
            </w:r>
            <w:r w:rsidR="001D45CB">
              <w:rPr>
                <w:rFonts w:ascii="Arial" w:hAnsi="Arial" w:cs="Arial"/>
              </w:rPr>
              <w:t>.</w:t>
            </w:r>
          </w:p>
          <w:p w14:paraId="7374EB33" w14:textId="77777777" w:rsidR="001D45CB" w:rsidRDefault="001D45CB" w:rsidP="00292632">
            <w:pPr>
              <w:pStyle w:val="Prrafodelista"/>
              <w:ind w:left="0"/>
              <w:jc w:val="both"/>
              <w:rPr>
                <w:rFonts w:ascii="Arial" w:hAnsi="Arial" w:cs="Arial"/>
              </w:rPr>
            </w:pPr>
          </w:p>
          <w:p w14:paraId="06F804DD" w14:textId="1949FF18" w:rsidR="001D45CB" w:rsidRDefault="001D45CB" w:rsidP="00292632">
            <w:pPr>
              <w:pStyle w:val="Prrafodelista"/>
              <w:ind w:left="0"/>
              <w:jc w:val="both"/>
              <w:rPr>
                <w:rFonts w:ascii="Arial" w:hAnsi="Arial" w:cs="Arial"/>
              </w:rPr>
            </w:pPr>
            <w:r w:rsidDel="00C47094">
              <w:rPr>
                <w:rFonts w:ascii="Arial" w:hAnsi="Arial" w:cs="Arial"/>
              </w:rPr>
              <w:t xml:space="preserve">Ahora bien, </w:t>
            </w:r>
            <w:r>
              <w:rPr>
                <w:rFonts w:ascii="Arial" w:hAnsi="Arial" w:cs="Arial"/>
              </w:rPr>
              <w:t xml:space="preserve">la </w:t>
            </w:r>
            <w:r w:rsidRPr="005352E1">
              <w:rPr>
                <w:rFonts w:ascii="Arial" w:hAnsi="Arial" w:cs="Arial"/>
              </w:rPr>
              <w:t xml:space="preserve">Constancia </w:t>
            </w:r>
            <w:r>
              <w:rPr>
                <w:rFonts w:ascii="Arial" w:hAnsi="Arial" w:cs="Arial"/>
              </w:rPr>
              <w:t xml:space="preserve">de No Interferencia es </w:t>
            </w:r>
            <w:r w:rsidRPr="005352E1">
              <w:rPr>
                <w:rFonts w:ascii="Arial" w:hAnsi="Arial" w:cs="Arial"/>
              </w:rPr>
              <w:t xml:space="preserve">emitida con base en el Estudio de No Interferencia, la cual certifica la adecuada operación de un Radioenlace Fijo sin afectar a otros previamente registrados. </w:t>
            </w:r>
            <w:r>
              <w:rPr>
                <w:rFonts w:ascii="Arial" w:hAnsi="Arial" w:cs="Arial"/>
              </w:rPr>
              <w:t>Dicho Estudio de No Interferencia comprende el a</w:t>
            </w:r>
            <w:r w:rsidRPr="005352E1">
              <w:rPr>
                <w:rFonts w:ascii="Arial" w:hAnsi="Arial" w:cs="Arial"/>
              </w:rPr>
              <w:t>nálisis de compatibilidad electromagnética que asegura la adecuada operación de un nuevo Radioenlace Fijo</w:t>
            </w:r>
            <w:r>
              <w:rPr>
                <w:rFonts w:ascii="Arial" w:hAnsi="Arial" w:cs="Arial"/>
              </w:rPr>
              <w:t>,</w:t>
            </w:r>
            <w:r w:rsidRPr="005352E1">
              <w:rPr>
                <w:rFonts w:ascii="Arial" w:hAnsi="Arial" w:cs="Arial"/>
              </w:rPr>
              <w:t xml:space="preserve"> o bien, la modificación de los pará</w:t>
            </w:r>
            <w:r>
              <w:rPr>
                <w:rFonts w:ascii="Arial" w:hAnsi="Arial" w:cs="Arial"/>
              </w:rPr>
              <w:t>metros y características de un R</w:t>
            </w:r>
            <w:r w:rsidRPr="005352E1">
              <w:rPr>
                <w:rFonts w:ascii="Arial" w:hAnsi="Arial" w:cs="Arial"/>
              </w:rPr>
              <w:t>adioenlace</w:t>
            </w:r>
            <w:r>
              <w:rPr>
                <w:rFonts w:ascii="Arial" w:hAnsi="Arial" w:cs="Arial"/>
              </w:rPr>
              <w:t xml:space="preserve"> Fijo</w:t>
            </w:r>
            <w:r w:rsidRPr="005352E1">
              <w:rPr>
                <w:rFonts w:ascii="Arial" w:hAnsi="Arial" w:cs="Arial"/>
              </w:rPr>
              <w:t xml:space="preserve"> ya existente que pretenda implementar el Concesionario, con respecto a otros Radioenlaces Fijos que operan en la misma Banda de Frecuencias y bandas adyacentes, dentro de la zona de influencia del Radioenlace Fijo a instalar</w:t>
            </w:r>
            <w:r>
              <w:rPr>
                <w:rFonts w:ascii="Arial" w:hAnsi="Arial" w:cs="Arial"/>
              </w:rPr>
              <w:t>.</w:t>
            </w:r>
          </w:p>
          <w:p w14:paraId="1C74A2C0" w14:textId="2BFD44D9" w:rsidR="001D45CB" w:rsidRDefault="001D45CB" w:rsidP="00292632">
            <w:pPr>
              <w:pStyle w:val="Prrafodelista"/>
              <w:ind w:left="0"/>
              <w:jc w:val="both"/>
              <w:rPr>
                <w:rFonts w:ascii="Arial" w:hAnsi="Arial" w:cs="Arial"/>
              </w:rPr>
            </w:pPr>
          </w:p>
          <w:p w14:paraId="2E470389" w14:textId="4AEC45C1" w:rsidR="001D45CB" w:rsidRDefault="00B74708" w:rsidP="00292632">
            <w:pPr>
              <w:pStyle w:val="Prrafodelista"/>
              <w:ind w:left="0"/>
              <w:jc w:val="both"/>
              <w:rPr>
                <w:rFonts w:ascii="Arial" w:hAnsi="Arial" w:cs="Arial"/>
              </w:rPr>
            </w:pPr>
            <w:r w:rsidDel="00C47094">
              <w:rPr>
                <w:rFonts w:ascii="Arial" w:hAnsi="Arial" w:cs="Arial"/>
              </w:rPr>
              <w:t xml:space="preserve">De esta forma, </w:t>
            </w:r>
            <w:r>
              <w:rPr>
                <w:rFonts w:ascii="Arial" w:hAnsi="Arial" w:cs="Arial"/>
              </w:rPr>
              <w:t xml:space="preserve">el registro, renovación, cancelación, modificación, instalación y operación de Radioenlaces Fijos interviene en el control, administración y organización de los Radioenlaces Fijos, como parte integral de las condiciones dispuestas en los títulos de concesión. La información y documentación relativa a dichos Radioenlaces Fijos debe reflejarse en el SIAER, en términos de lo previsto en el artículo 62 de la Ley. </w:t>
            </w:r>
          </w:p>
          <w:p w14:paraId="653CDD3F" w14:textId="7BD55FBF" w:rsidR="00141993" w:rsidRDefault="00141993" w:rsidP="00292632">
            <w:pPr>
              <w:pStyle w:val="Prrafodelista"/>
              <w:ind w:left="0"/>
              <w:jc w:val="both"/>
              <w:rPr>
                <w:rFonts w:ascii="Arial" w:hAnsi="Arial" w:cs="Arial"/>
              </w:rPr>
            </w:pPr>
          </w:p>
          <w:p w14:paraId="5F23856F" w14:textId="77777777" w:rsidR="00422AD0" w:rsidRDefault="00141993" w:rsidP="00141993">
            <w:pPr>
              <w:pStyle w:val="Prrafodelista"/>
              <w:shd w:val="clear" w:color="auto" w:fill="FFFFFF" w:themeFill="background1"/>
              <w:ind w:left="0"/>
              <w:jc w:val="both"/>
              <w:rPr>
                <w:rFonts w:ascii="Arial" w:hAnsi="Arial" w:cs="Arial"/>
                <w:bCs/>
              </w:rPr>
            </w:pPr>
            <w:r>
              <w:rPr>
                <w:rFonts w:ascii="Arial" w:hAnsi="Arial" w:cs="Arial"/>
              </w:rPr>
              <w:t xml:space="preserve">Actualmente, </w:t>
            </w:r>
            <w:r w:rsidRPr="00D742BA">
              <w:rPr>
                <w:rFonts w:ascii="Arial" w:hAnsi="Arial" w:cs="Arial"/>
              </w:rPr>
              <w:t>los Concesionarios del Servicio de Provisión de Capacida</w:t>
            </w:r>
            <w:r w:rsidR="00422AD0">
              <w:rPr>
                <w:rFonts w:ascii="Arial" w:hAnsi="Arial" w:cs="Arial"/>
              </w:rPr>
              <w:t>d para Radioenlaces Fijos tienen las condiciones</w:t>
            </w:r>
            <w:r w:rsidRPr="00D742BA">
              <w:rPr>
                <w:rFonts w:ascii="Arial" w:hAnsi="Arial" w:cs="Arial"/>
              </w:rPr>
              <w:t xml:space="preserve"> en los títulos de concesión</w:t>
            </w:r>
            <w:r w:rsidR="00422AD0">
              <w:rPr>
                <w:rFonts w:ascii="Arial" w:hAnsi="Arial" w:cs="Arial"/>
              </w:rPr>
              <w:t xml:space="preserve"> para usar, aprovechar y explotar Bandas de Frecuencias del espectro radioeléctrico relativas a la </w:t>
            </w:r>
            <w:r w:rsidR="00422AD0" w:rsidRPr="00141993">
              <w:rPr>
                <w:rFonts w:ascii="Arial" w:hAnsi="Arial" w:cs="Arial"/>
                <w:bCs/>
              </w:rPr>
              <w:t>entrega en forma electrónica de la información técnica de los Radioenlaces Fijos en operación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w:t>
            </w:r>
            <w:r w:rsidR="00422AD0">
              <w:rPr>
                <w:rFonts w:ascii="Arial" w:hAnsi="Arial" w:cs="Arial"/>
                <w:bCs/>
              </w:rPr>
              <w:t>, en los términos siguientes:</w:t>
            </w:r>
          </w:p>
          <w:p w14:paraId="5A01429F" w14:textId="77777777" w:rsidR="00422AD0" w:rsidRDefault="00422AD0" w:rsidP="00141993">
            <w:pPr>
              <w:pStyle w:val="Prrafodelista"/>
              <w:shd w:val="clear" w:color="auto" w:fill="FFFFFF" w:themeFill="background1"/>
              <w:ind w:left="0"/>
              <w:jc w:val="both"/>
              <w:rPr>
                <w:rFonts w:ascii="Arial" w:hAnsi="Arial" w:cs="Arial"/>
                <w:bCs/>
              </w:rPr>
            </w:pPr>
          </w:p>
          <w:p w14:paraId="614984B5" w14:textId="075AF0D7" w:rsidR="00422AD0" w:rsidRPr="002420ED" w:rsidRDefault="004B56B7"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w:t>
            </w:r>
            <w:r w:rsidRPr="002420ED">
              <w:rPr>
                <w:rFonts w:ascii="Arial" w:hAnsi="Arial" w:cs="Arial"/>
                <w:b/>
                <w:i/>
                <w:sz w:val="20"/>
                <w:szCs w:val="20"/>
              </w:rPr>
              <w:t>8</w:t>
            </w:r>
            <w:r w:rsidR="00422AD0" w:rsidRPr="002420ED">
              <w:rPr>
                <w:rFonts w:ascii="Arial" w:hAnsi="Arial" w:cs="Arial"/>
                <w:b/>
                <w:i/>
                <w:sz w:val="20"/>
                <w:szCs w:val="20"/>
              </w:rPr>
              <w:t xml:space="preserve"> Especificaciones técnicas</w:t>
            </w:r>
            <w:r w:rsidR="00422AD0" w:rsidRPr="002420ED">
              <w:rPr>
                <w:rFonts w:ascii="Arial" w:hAnsi="Arial" w:cs="Arial"/>
                <w:i/>
                <w:sz w:val="20"/>
                <w:szCs w:val="20"/>
              </w:rPr>
              <w:t>. Las especificaciones técnicas para el uso, aprovechamiento y explotación de la banda de frecuencias objeto de la Concesión de Espectro Radioeléctrico, deberá sujetarse a lo siguiente:</w:t>
            </w:r>
          </w:p>
          <w:p w14:paraId="3BB8C2E0" w14:textId="77777777"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p>
          <w:p w14:paraId="7ABA36DC" w14:textId="09F9E086"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b/>
                <w:i/>
                <w:sz w:val="20"/>
                <w:szCs w:val="20"/>
              </w:rPr>
              <w:t>8.1. Entrega de información.</w:t>
            </w:r>
            <w:r w:rsidRPr="002420ED">
              <w:rPr>
                <w:rFonts w:ascii="Arial" w:hAnsi="Arial" w:cs="Arial"/>
                <w:i/>
                <w:sz w:val="20"/>
                <w:szCs w:val="20"/>
              </w:rPr>
              <w:t xml:space="preserve"> Con el objetivo de que la base de datos del SIAER esté actualizada con la Información técnica de los radloenlaces fijos que operen, tanto con tecnología punto a punto como con tecnología punto a multlpunto,</w:t>
            </w:r>
            <w:r>
              <w:rPr>
                <w:rFonts w:ascii="Arial" w:hAnsi="Arial" w:cs="Arial"/>
                <w:i/>
                <w:sz w:val="20"/>
                <w:szCs w:val="20"/>
              </w:rPr>
              <w:t xml:space="preserve"> </w:t>
            </w:r>
            <w:r w:rsidRPr="002420ED">
              <w:rPr>
                <w:rFonts w:ascii="Arial" w:hAnsi="Arial" w:cs="Arial"/>
                <w:i/>
                <w:sz w:val="20"/>
                <w:szCs w:val="20"/>
              </w:rPr>
              <w:t>el</w:t>
            </w:r>
            <w:r>
              <w:rPr>
                <w:rFonts w:ascii="Arial" w:hAnsi="Arial" w:cs="Arial"/>
                <w:i/>
                <w:sz w:val="20"/>
                <w:szCs w:val="20"/>
              </w:rPr>
              <w:t xml:space="preserve"> </w:t>
            </w:r>
            <w:r w:rsidRPr="002420ED">
              <w:rPr>
                <w:rFonts w:ascii="Arial" w:hAnsi="Arial" w:cs="Arial"/>
                <w:i/>
                <w:sz w:val="20"/>
                <w:szCs w:val="20"/>
              </w:rPr>
              <w:t>Concesionario deberá entregar en forma electrónica la Información técnica actualizada de los</w:t>
            </w:r>
            <w:r w:rsidR="004B56B7" w:rsidRPr="002420ED">
              <w:rPr>
                <w:rFonts w:ascii="Arial" w:hAnsi="Arial" w:cs="Arial"/>
                <w:i/>
                <w:sz w:val="20"/>
                <w:szCs w:val="20"/>
              </w:rPr>
              <w:t xml:space="preserve"> </w:t>
            </w:r>
            <w:r w:rsidRPr="002420ED">
              <w:rPr>
                <w:rFonts w:ascii="Arial" w:hAnsi="Arial" w:cs="Arial"/>
                <w:i/>
                <w:sz w:val="20"/>
                <w:szCs w:val="20"/>
              </w:rPr>
              <w:t>radloenlaces fijos en opera6ión, al amparo de la Concesión de Espectro Radioeléctrico, no debiendo reservarse Información técnica alguna respecto de los radioenlaces fijos instalados.</w:t>
            </w:r>
          </w:p>
          <w:p w14:paraId="2C102BE2" w14:textId="15C92578"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La entrega de esta información se deberá realizar a través de la plataforma web del SIAER (www.siaer.ift.org.mx), de conformidad con el procedimiento establecido para ello en el</w:t>
            </w:r>
            <w:r w:rsidR="004B56B7" w:rsidRPr="002420ED">
              <w:rPr>
                <w:rFonts w:ascii="Arial" w:hAnsi="Arial" w:cs="Arial"/>
                <w:i/>
                <w:sz w:val="20"/>
                <w:szCs w:val="20"/>
              </w:rPr>
              <w:t xml:space="preserve"> '</w:t>
            </w:r>
            <w:r w:rsidRPr="002420ED">
              <w:rPr>
                <w:rFonts w:ascii="Arial" w:hAnsi="Arial" w:cs="Arial"/>
                <w:i/>
                <w:sz w:val="20"/>
                <w:szCs w:val="20"/>
              </w:rPr>
              <w:t>Manual de uso: Carga de Radioenlaces Fijos</w:t>
            </w:r>
            <w:r w:rsidR="004B56B7" w:rsidRPr="002420ED">
              <w:rPr>
                <w:rFonts w:ascii="Arial" w:hAnsi="Arial" w:cs="Arial"/>
                <w:i/>
                <w:sz w:val="20"/>
                <w:szCs w:val="20"/>
              </w:rPr>
              <w:t>'</w:t>
            </w:r>
            <w:r w:rsidRPr="002420ED">
              <w:rPr>
                <w:rFonts w:ascii="Arial" w:hAnsi="Arial" w:cs="Arial"/>
                <w:i/>
                <w:sz w:val="20"/>
                <w:szCs w:val="20"/>
              </w:rPr>
              <w:t xml:space="preserve">, mismo que se encuentra disponible en eI portal antes mencionado. </w:t>
            </w:r>
          </w:p>
          <w:p w14:paraId="03703E12" w14:textId="561B8E14"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 xml:space="preserve">La carga de información técnica se deberá realizar durante los meses de enero y julio de cada año, a partir de la entrega de la Concesión de Espectro Radioeléctrico. Los periodos de carga de información no podrán. ser prorrogados, a menos que exista una situación fortuita, o de fuerza mayor imputable al Instituto, en cuyo caso, el Instituto determinará lo conducente. Lo anterior, sin menoscabo de que el lnstituto pueda requerir información adicional en cualquier momento al Concesionario. </w:t>
            </w:r>
          </w:p>
          <w:p w14:paraId="61DDA666" w14:textId="7F8FC573" w:rsidR="00141993"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 xml:space="preserve">El Instituto podrá, en cualquier momento durante la vigencia de la Concesión de Espectro Radioeléctrico, verificar la veracidad de la información técnica entregada por el Concesionario, por medio del ejercicio de sus atribuciones en materia de verificación y de vigilancia del espectro radioeléctrico. </w:t>
            </w:r>
            <w:r w:rsidR="00141993" w:rsidRPr="002420ED">
              <w:rPr>
                <w:rFonts w:ascii="Arial" w:hAnsi="Arial" w:cs="Arial"/>
                <w:i/>
                <w:sz w:val="20"/>
                <w:szCs w:val="20"/>
              </w:rPr>
              <w:t xml:space="preserve"> </w:t>
            </w:r>
          </w:p>
          <w:p w14:paraId="60BE4F6A" w14:textId="1471F7AD"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b/>
                <w:i/>
                <w:sz w:val="20"/>
                <w:szCs w:val="20"/>
              </w:rPr>
              <w:t>8.2. Estudio de No Interferencias.</w:t>
            </w:r>
            <w:r w:rsidRPr="002420ED">
              <w:rPr>
                <w:rFonts w:ascii="Arial" w:hAnsi="Arial" w:cs="Arial"/>
                <w:i/>
                <w:sz w:val="20"/>
                <w:szCs w:val="20"/>
              </w:rPr>
              <w:t xml:space="preserve"> Tratándose de radioenlaces fijos que utilicen tecnologías punto a multipunto, no se requerirá del Estudio de No interferencias. Sin embargo, para el caso del establecimiento de radioenlaces fijos punto a punto, es responsabilidad del Concesionario que, previo a su instalación o modificación, se lleve a cabo un estudio de compatibilidad electromagnética a fin de asegurar la adecuada operación de los servicios libre de interferencias perjudiciales, con respecto a otros radioenlaces fijos operando en la misma banda dentro de la zona de influencia del radioenlace fijo a instalar. Para ello, el Concesionario deberá contar con un Estudio de No interferencias por cada radioenlace fijo y tendrá la responsabilidad de que todos los radioenlaces fijos punto a punto hayan sido instalados o modificados de acuerdo a lo establecido en</w:t>
            </w:r>
            <w:r w:rsidR="004B56B7" w:rsidRPr="002420ED">
              <w:rPr>
                <w:rFonts w:ascii="Arial" w:hAnsi="Arial" w:cs="Arial"/>
                <w:i/>
                <w:sz w:val="20"/>
                <w:szCs w:val="20"/>
              </w:rPr>
              <w:t xml:space="preserve"> su correspondiente Estudio de </w:t>
            </w:r>
            <w:r w:rsidRPr="002420ED">
              <w:rPr>
                <w:rFonts w:ascii="Arial" w:hAnsi="Arial" w:cs="Arial"/>
                <w:i/>
                <w:sz w:val="20"/>
                <w:szCs w:val="20"/>
              </w:rPr>
              <w:t xml:space="preserve">No </w:t>
            </w:r>
            <w:r w:rsidR="004B56B7" w:rsidRPr="002420ED">
              <w:rPr>
                <w:rFonts w:ascii="Arial" w:hAnsi="Arial" w:cs="Arial"/>
                <w:i/>
                <w:sz w:val="20"/>
                <w:szCs w:val="20"/>
              </w:rPr>
              <w:t>I</w:t>
            </w:r>
            <w:r w:rsidRPr="002420ED">
              <w:rPr>
                <w:rFonts w:ascii="Arial" w:hAnsi="Arial" w:cs="Arial"/>
                <w:i/>
                <w:sz w:val="20"/>
                <w:szCs w:val="20"/>
              </w:rPr>
              <w:t xml:space="preserve">nterferencias. Dicho Estudio de No interferencias, deberá contener al menos los campos que se encuentran contenidos en el </w:t>
            </w:r>
            <w:r w:rsidRPr="002420ED">
              <w:rPr>
                <w:rFonts w:ascii="Arial" w:hAnsi="Arial" w:cs="Arial"/>
                <w:b/>
                <w:i/>
                <w:sz w:val="20"/>
                <w:szCs w:val="20"/>
              </w:rPr>
              <w:t>ANEXO I</w:t>
            </w:r>
            <w:r w:rsidRPr="002420ED">
              <w:rPr>
                <w:rFonts w:ascii="Arial" w:hAnsi="Arial" w:cs="Arial"/>
                <w:i/>
                <w:sz w:val="20"/>
                <w:szCs w:val="20"/>
              </w:rPr>
              <w:t xml:space="preserve"> de la presente Concesión de Espectro Radioeléctrico.</w:t>
            </w:r>
          </w:p>
          <w:p w14:paraId="24F5D199" w14:textId="77777777" w:rsidR="00422AD0" w:rsidRPr="002420ED" w:rsidRDefault="00422AD0" w:rsidP="00422AD0">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En tal sentido, el Concesionario deberá abstenerse de proveer capacidad para la instalación de un radioenlace fijo punto a punto sin contar previamente con el Estudio de No interferencias correspondiente,</w:t>
            </w:r>
          </w:p>
          <w:p w14:paraId="02F6984B" w14:textId="44655713" w:rsidR="004B56B7" w:rsidRPr="002420ED" w:rsidRDefault="00422AD0" w:rsidP="004B56B7">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Los análisis de compatibilidad electromagnética deber</w:t>
            </w:r>
            <w:r w:rsidR="004B56B7" w:rsidRPr="002420ED">
              <w:rPr>
                <w:rFonts w:ascii="Arial" w:hAnsi="Arial" w:cs="Arial"/>
                <w:i/>
                <w:sz w:val="20"/>
                <w:szCs w:val="20"/>
              </w:rPr>
              <w:t>á</w:t>
            </w:r>
            <w:r w:rsidRPr="002420ED">
              <w:rPr>
                <w:rFonts w:ascii="Arial" w:hAnsi="Arial" w:cs="Arial"/>
                <w:i/>
                <w:sz w:val="20"/>
                <w:szCs w:val="20"/>
              </w:rPr>
              <w:t>n ser realizados aplicando las prácticas de Ingeniería generalme</w:t>
            </w:r>
            <w:r w:rsidR="004B56B7" w:rsidRPr="002420ED">
              <w:rPr>
                <w:rFonts w:ascii="Arial" w:hAnsi="Arial" w:cs="Arial"/>
                <w:i/>
                <w:sz w:val="20"/>
                <w:szCs w:val="20"/>
              </w:rPr>
              <w:t>nte aceptadas, para lo cual se su</w:t>
            </w:r>
            <w:r w:rsidRPr="002420ED">
              <w:rPr>
                <w:rFonts w:ascii="Arial" w:hAnsi="Arial" w:cs="Arial"/>
                <w:i/>
                <w:sz w:val="20"/>
                <w:szCs w:val="20"/>
              </w:rPr>
              <w:t>glere realizar los estudios de com</w:t>
            </w:r>
            <w:r w:rsidR="004B56B7" w:rsidRPr="002420ED">
              <w:rPr>
                <w:rFonts w:ascii="Arial" w:hAnsi="Arial" w:cs="Arial"/>
                <w:i/>
                <w:sz w:val="20"/>
                <w:szCs w:val="20"/>
              </w:rPr>
              <w:t>patibilidad</w:t>
            </w:r>
            <w:r w:rsidRPr="002420ED">
              <w:rPr>
                <w:rFonts w:ascii="Arial" w:hAnsi="Arial" w:cs="Arial"/>
                <w:i/>
                <w:sz w:val="20"/>
                <w:szCs w:val="20"/>
              </w:rPr>
              <w:t xml:space="preserve"> electromagnética de acuerdo a las recomendacion</w:t>
            </w:r>
            <w:r w:rsidR="004B56B7" w:rsidRPr="002420ED">
              <w:rPr>
                <w:rFonts w:ascii="Arial" w:hAnsi="Arial" w:cs="Arial"/>
                <w:i/>
                <w:sz w:val="20"/>
                <w:szCs w:val="20"/>
              </w:rPr>
              <w:t>es aplicables del sector de Radiocomunic</w:t>
            </w:r>
            <w:r w:rsidRPr="002420ED">
              <w:rPr>
                <w:rFonts w:ascii="Arial" w:hAnsi="Arial" w:cs="Arial"/>
                <w:i/>
                <w:sz w:val="20"/>
                <w:szCs w:val="20"/>
              </w:rPr>
              <w:t>aclones de la Unión Internacional de Telecomunicaciones, (UIT</w:t>
            </w:r>
            <w:r w:rsidR="004B56B7" w:rsidRPr="002420ED">
              <w:rPr>
                <w:rFonts w:ascii="Arial" w:hAnsi="Arial" w:cs="Arial"/>
                <w:i/>
                <w:sz w:val="20"/>
                <w:szCs w:val="20"/>
              </w:rPr>
              <w:t xml:space="preserve">-R) y de </w:t>
            </w:r>
            <w:r w:rsidRPr="002420ED">
              <w:rPr>
                <w:rFonts w:ascii="Arial" w:hAnsi="Arial" w:cs="Arial"/>
                <w:i/>
                <w:sz w:val="20"/>
                <w:szCs w:val="20"/>
              </w:rPr>
              <w:t>los organismos Internacionales de estandarización. El Estudio de No Interferencias deberá Incluir como anexo la lista de recomendaciones</w:t>
            </w:r>
            <w:r w:rsidR="004B56B7" w:rsidRPr="002420ED">
              <w:rPr>
                <w:rFonts w:ascii="Arial" w:hAnsi="Arial" w:cs="Arial"/>
                <w:i/>
                <w:sz w:val="20"/>
                <w:szCs w:val="20"/>
              </w:rPr>
              <w:t xml:space="preserve"> aplicadas para determinar la viabilidad de operar el radioenlace fijo punto a punto. A manera de referencia, se listan algunas de ellas de manera enunciativa, más no limitativa, en el </w:t>
            </w:r>
            <w:r w:rsidR="004B56B7" w:rsidRPr="002420ED">
              <w:rPr>
                <w:rFonts w:ascii="Arial" w:hAnsi="Arial" w:cs="Arial"/>
                <w:b/>
                <w:i/>
                <w:sz w:val="20"/>
                <w:szCs w:val="20"/>
              </w:rPr>
              <w:t>ANEXO II</w:t>
            </w:r>
            <w:r w:rsidR="004B56B7" w:rsidRPr="002420ED">
              <w:rPr>
                <w:rFonts w:ascii="Arial" w:hAnsi="Arial" w:cs="Arial"/>
                <w:i/>
                <w:sz w:val="20"/>
                <w:szCs w:val="20"/>
              </w:rPr>
              <w:t xml:space="preserve"> de la presente Concesión de Espectro Radioeléctrico. </w:t>
            </w:r>
          </w:p>
          <w:p w14:paraId="08614E32" w14:textId="23BA7E90" w:rsidR="004B56B7" w:rsidRPr="002420ED" w:rsidRDefault="004B56B7" w:rsidP="004B56B7">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 xml:space="preserve">Los radioenlaces1 fijos punto a punto deberán ser instalados dentro de los 90 días naturales posteriores a la realización del Estudio de No interferencias. Una vez transcurrido el plazo de 90 días sin haber sido instalado un radioenlace fijo, el Estudio de No interferencias perderá vigencia y deberá realizarse un nuevo análisis de compatibilidad electromagnética previo a su instalación. </w:t>
            </w:r>
          </w:p>
          <w:p w14:paraId="180181CC" w14:textId="2C0115BA" w:rsidR="004B56B7" w:rsidRPr="002420ED" w:rsidRDefault="004B56B7" w:rsidP="004B56B7">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 xml:space="preserve">En caso de que se requiera cambiar la ubicación geográfica de al menos uno de los puntos de transmisión del radioenlace fijo punto a punto, o bien se modifiquen las características técnicas de los mismos, incluyendo el cambio o sustitución de equipos transmisores; el Concesionario deberá actualizar el Estudio de No interferencias conforme a los nuevos parámetros. </w:t>
            </w:r>
          </w:p>
          <w:p w14:paraId="4996CA95" w14:textId="6D5F5415" w:rsidR="00422AD0" w:rsidRPr="002420ED" w:rsidRDefault="004B56B7" w:rsidP="004B56B7">
            <w:pPr>
              <w:pStyle w:val="Prrafodelista"/>
              <w:shd w:val="clear" w:color="auto" w:fill="FFFFFF" w:themeFill="background1"/>
              <w:ind w:left="1166" w:right="880"/>
              <w:jc w:val="both"/>
              <w:rPr>
                <w:rFonts w:ascii="Arial" w:hAnsi="Arial" w:cs="Arial"/>
                <w:i/>
                <w:sz w:val="20"/>
                <w:szCs w:val="20"/>
              </w:rPr>
            </w:pPr>
            <w:r w:rsidRPr="002420ED">
              <w:rPr>
                <w:rFonts w:ascii="Arial" w:hAnsi="Arial" w:cs="Arial"/>
                <w:i/>
                <w:sz w:val="20"/>
                <w:szCs w:val="20"/>
              </w:rPr>
              <w:t>El Instituto podrá, durante la vigencia de la Concesión de Espectro Radioeléctrico, requerir la presentación de los Estudios de No interferencias y podrá verificar en cualquier momento que los radioenlaces fijos instalados estén funcionando de acuerdo a las características asentadas en los mismos.”</w:t>
            </w:r>
          </w:p>
          <w:p w14:paraId="43C71999" w14:textId="17FBF409" w:rsidR="00141993" w:rsidRDefault="00141993" w:rsidP="00292632">
            <w:pPr>
              <w:pStyle w:val="Prrafodelista"/>
              <w:ind w:left="0"/>
              <w:jc w:val="both"/>
              <w:rPr>
                <w:rFonts w:ascii="Arial" w:hAnsi="Arial" w:cs="Arial"/>
              </w:rPr>
            </w:pPr>
          </w:p>
          <w:p w14:paraId="0913C767" w14:textId="77777777" w:rsidR="004B56B7" w:rsidRPr="004B56B7" w:rsidRDefault="004B56B7" w:rsidP="00292632">
            <w:pPr>
              <w:pStyle w:val="Prrafodelista"/>
              <w:ind w:left="0"/>
              <w:jc w:val="both"/>
              <w:rPr>
                <w:rFonts w:ascii="Arial" w:hAnsi="Arial" w:cs="Arial"/>
              </w:rPr>
            </w:pPr>
            <w:r w:rsidRPr="004B56B7">
              <w:rPr>
                <w:rFonts w:ascii="Arial" w:hAnsi="Arial" w:cs="Arial"/>
              </w:rPr>
              <w:t>De la transcripción se advierte la obligación de los Concesionarios del Servicio de Provisión de Capacidad para Radioenlaces Fijos de entregar de manera electrónica la información técnica de los radioenlaces fijos y la realización del ENI.</w:t>
            </w:r>
          </w:p>
          <w:p w14:paraId="356586F9" w14:textId="075954B8" w:rsidR="00B74708" w:rsidRDefault="004B56B7" w:rsidP="00292632">
            <w:pPr>
              <w:pStyle w:val="Prrafodelista"/>
              <w:ind w:left="0"/>
              <w:jc w:val="both"/>
              <w:rPr>
                <w:rFonts w:ascii="Arial" w:hAnsi="Arial" w:cs="Arial"/>
              </w:rPr>
            </w:pPr>
            <w:r w:rsidRPr="004B56B7">
              <w:rPr>
                <w:rFonts w:ascii="Arial" w:hAnsi="Arial" w:cs="Arial"/>
              </w:rPr>
              <w:t xml:space="preserve">  </w:t>
            </w:r>
          </w:p>
          <w:p w14:paraId="77C48E4B" w14:textId="7D1A726E" w:rsidR="007D08A3" w:rsidRPr="007D08A3" w:rsidRDefault="0019137E" w:rsidP="007D08A3">
            <w:pPr>
              <w:pStyle w:val="Prrafodelista"/>
              <w:ind w:left="0"/>
              <w:jc w:val="both"/>
              <w:rPr>
                <w:rFonts w:ascii="Arial" w:hAnsi="Arial" w:cs="Arial"/>
              </w:rPr>
            </w:pPr>
            <w:r w:rsidRPr="007D08A3">
              <w:rPr>
                <w:rFonts w:ascii="Arial" w:hAnsi="Arial" w:cs="Arial"/>
              </w:rPr>
              <w:t>Los Lineamientos no sustituyen, complementan o eliminan algún otro instrumento regulatorio vigente.</w:t>
            </w:r>
            <w:r w:rsidR="007D08A3" w:rsidRPr="007D08A3">
              <w:rPr>
                <w:rFonts w:ascii="Arial" w:hAnsi="Arial" w:cs="Arial"/>
              </w:rPr>
              <w:t xml:space="preserve"> </w:t>
            </w:r>
            <w:r w:rsidR="007D08A3">
              <w:rPr>
                <w:rFonts w:ascii="Arial" w:hAnsi="Arial" w:cs="Arial"/>
              </w:rPr>
              <w:t xml:space="preserve">No </w:t>
            </w:r>
            <w:r w:rsidR="007D08A3" w:rsidRPr="007D08A3">
              <w:rPr>
                <w:rFonts w:ascii="Arial" w:hAnsi="Arial" w:cs="Arial"/>
              </w:rPr>
              <w:t xml:space="preserve">obstante, </w:t>
            </w:r>
            <w:r w:rsidR="007D08A3" w:rsidRPr="007D08A3">
              <w:rPr>
                <w:rFonts w:ascii="Arial" w:hAnsi="Arial" w:cs="Arial"/>
                <w:color w:val="000000"/>
                <w:shd w:val="clear" w:color="auto" w:fill="FFFFFF"/>
              </w:rPr>
              <w:t xml:space="preserve">al día siguiente de que inicie su </w:t>
            </w:r>
            <w:r w:rsidR="007D08A3" w:rsidRPr="007D08A3">
              <w:rPr>
                <w:rFonts w:ascii="Arial" w:hAnsi="Arial" w:cs="Arial"/>
              </w:rPr>
              <w:t xml:space="preserve"> funcionamiento el Módulo, quedarán sin efectos las condiciones de los títulos de concesión de los Concesionarios del Servicio de Provisión de Capacidad relativas a la entrega en forma electrónica de la información técnica de los Radioenlaces Fijos en operación, al amparo de la concesión para usar, aprovechar y explotar bandas de frecuencias del espectro radioeléctrico,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w:t>
            </w:r>
          </w:p>
          <w:p w14:paraId="512A28C1" w14:textId="46DE5F1D" w:rsidR="0019137E" w:rsidRPr="007D08A3" w:rsidRDefault="0019137E" w:rsidP="00292632">
            <w:pPr>
              <w:pStyle w:val="Prrafodelista"/>
              <w:ind w:left="0"/>
              <w:jc w:val="both"/>
            </w:pPr>
          </w:p>
        </w:tc>
      </w:tr>
    </w:tbl>
    <w:p w14:paraId="600F065C" w14:textId="77777777" w:rsidR="00205038" w:rsidRPr="00D742BA" w:rsidRDefault="00205038" w:rsidP="00292632">
      <w:pPr>
        <w:spacing w:after="0" w:line="240" w:lineRule="auto"/>
        <w:jc w:val="both"/>
        <w:rPr>
          <w:rFonts w:ascii="Arial" w:hAnsi="Arial" w:cs="Arial"/>
        </w:rPr>
      </w:pPr>
    </w:p>
    <w:p w14:paraId="3B73E7BD" w14:textId="77777777" w:rsidR="003C3084" w:rsidRPr="00D742BA" w:rsidRDefault="003C3084" w:rsidP="00292632">
      <w:pPr>
        <w:shd w:val="clear" w:color="auto" w:fill="A8D08D" w:themeFill="accent6" w:themeFillTint="99"/>
        <w:spacing w:after="0" w:line="240" w:lineRule="auto"/>
        <w:jc w:val="both"/>
        <w:rPr>
          <w:rFonts w:ascii="Arial" w:hAnsi="Arial" w:cs="Arial"/>
          <w:b/>
          <w:sz w:val="26"/>
          <w:szCs w:val="26"/>
        </w:rPr>
      </w:pPr>
      <w:r w:rsidRPr="00D742BA">
        <w:rPr>
          <w:rFonts w:ascii="Arial" w:hAnsi="Arial" w:cs="Arial"/>
          <w:b/>
          <w:sz w:val="26"/>
          <w:szCs w:val="26"/>
        </w:rPr>
        <w:t>II. ANÁLISIS DE ALTERNATIVAS A PROPÓSITO DE LA PROPUESTA DE REGULACIÓN.</w:t>
      </w:r>
    </w:p>
    <w:tbl>
      <w:tblPr>
        <w:tblStyle w:val="Tablaconcuadrcula"/>
        <w:tblW w:w="9067" w:type="dxa"/>
        <w:tblLayout w:type="fixed"/>
        <w:tblLook w:val="04A0" w:firstRow="1" w:lastRow="0" w:firstColumn="1" w:lastColumn="0" w:noHBand="0" w:noVBand="1"/>
      </w:tblPr>
      <w:tblGrid>
        <w:gridCol w:w="9067"/>
      </w:tblGrid>
      <w:tr w:rsidR="003C3084" w:rsidRPr="00D742BA" w14:paraId="11C0F325" w14:textId="77777777" w:rsidTr="002714D5">
        <w:tc>
          <w:tcPr>
            <w:tcW w:w="9067" w:type="dxa"/>
          </w:tcPr>
          <w:p w14:paraId="688E2236" w14:textId="1393C386" w:rsidR="003C3084" w:rsidRDefault="00C9396B" w:rsidP="00292632">
            <w:pPr>
              <w:jc w:val="both"/>
              <w:rPr>
                <w:rFonts w:ascii="Arial" w:hAnsi="Arial" w:cs="Arial"/>
                <w:b/>
              </w:rPr>
            </w:pPr>
            <w:r w:rsidRPr="00D742BA">
              <w:rPr>
                <w:rFonts w:ascii="Arial" w:hAnsi="Arial" w:cs="Arial"/>
                <w:b/>
              </w:rPr>
              <w:t>6</w:t>
            </w:r>
            <w:r w:rsidR="003C3084" w:rsidRPr="00D742BA">
              <w:rPr>
                <w:rFonts w:ascii="Arial" w:hAnsi="Arial" w:cs="Arial"/>
                <w:b/>
              </w:rPr>
              <w:t>.- Para solucionar la problemática identificada, describa las alternativas valoradas y señale las razones por</w:t>
            </w:r>
            <w:r w:rsidR="004F76A1" w:rsidRPr="00D742BA">
              <w:rPr>
                <w:rFonts w:ascii="Arial" w:hAnsi="Arial" w:cs="Arial"/>
                <w:b/>
              </w:rPr>
              <w:t xml:space="preserve"> las cuales fueron descartadas, incluyendo en éstas </w:t>
            </w:r>
            <w:r w:rsidR="00E3567A" w:rsidRPr="00D742BA">
              <w:rPr>
                <w:rFonts w:ascii="Arial" w:hAnsi="Arial" w:cs="Arial"/>
                <w:b/>
              </w:rPr>
              <w:t>las ventajas y desventajas asociadas a</w:t>
            </w:r>
            <w:r w:rsidR="004F76A1" w:rsidRPr="00D742BA">
              <w:rPr>
                <w:rFonts w:ascii="Arial" w:hAnsi="Arial" w:cs="Arial"/>
                <w:b/>
              </w:rPr>
              <w:t xml:space="preserve"> cada </w:t>
            </w:r>
            <w:r w:rsidR="00E3567A" w:rsidRPr="00D742BA">
              <w:rPr>
                <w:rFonts w:ascii="Arial" w:hAnsi="Arial" w:cs="Arial"/>
                <w:b/>
              </w:rPr>
              <w:t>una de ellas</w:t>
            </w:r>
            <w:r w:rsidR="004F76A1" w:rsidRPr="00D742BA">
              <w:rPr>
                <w:rFonts w:ascii="Arial" w:hAnsi="Arial" w:cs="Arial"/>
                <w:b/>
              </w:rPr>
              <w:t>.</w:t>
            </w:r>
          </w:p>
          <w:p w14:paraId="26C0B171" w14:textId="77777777" w:rsidR="005C0CDF" w:rsidRPr="00D742BA" w:rsidRDefault="005C0CDF" w:rsidP="00292632">
            <w:pPr>
              <w:jc w:val="both"/>
              <w:rPr>
                <w:rFonts w:ascii="Arial" w:hAnsi="Arial" w:cs="Arial"/>
                <w:b/>
              </w:rPr>
            </w:pPr>
          </w:p>
          <w:p w14:paraId="2FC368AE" w14:textId="77777777" w:rsidR="003C3084" w:rsidRPr="00D742BA" w:rsidRDefault="003C3084" w:rsidP="00292632">
            <w:pPr>
              <w:jc w:val="both"/>
              <w:rPr>
                <w:rFonts w:ascii="Arial" w:hAnsi="Arial" w:cs="Arial"/>
              </w:rPr>
            </w:pPr>
            <w:r w:rsidRPr="00D742BA">
              <w:rPr>
                <w:rFonts w:ascii="Arial" w:hAnsi="Arial" w:cs="Arial"/>
              </w:rPr>
              <w:t>Seleccione las alternativas aplicables y</w:t>
            </w:r>
            <w:r w:rsidR="00B76C9A" w:rsidRPr="00D742BA">
              <w:rPr>
                <w:rFonts w:ascii="Arial" w:hAnsi="Arial" w:cs="Arial"/>
              </w:rPr>
              <w:t>,</w:t>
            </w:r>
            <w:r w:rsidRPr="00D742BA">
              <w:rPr>
                <w:rFonts w:ascii="Arial" w:hAnsi="Arial" w:cs="Arial"/>
              </w:rPr>
              <w:t xml:space="preserve"> en su c</w:t>
            </w:r>
            <w:r w:rsidR="00E3567A" w:rsidRPr="00D742BA">
              <w:rPr>
                <w:rFonts w:ascii="Arial" w:hAnsi="Arial" w:cs="Arial"/>
              </w:rPr>
              <w:t>aso, seleccione y describa otra. C</w:t>
            </w:r>
            <w:r w:rsidRPr="00D742BA">
              <w:rPr>
                <w:rFonts w:ascii="Arial" w:hAnsi="Arial" w:cs="Arial"/>
              </w:rPr>
              <w:t>onsidere al menos tres opciones entre las cuales se encuentre la opción de no intervención.</w:t>
            </w:r>
            <w:r w:rsidR="00773730" w:rsidRPr="00D742BA">
              <w:rPr>
                <w:rFonts w:ascii="Arial" w:hAnsi="Arial" w:cs="Arial"/>
              </w:rPr>
              <w:t xml:space="preserve"> </w:t>
            </w:r>
            <w:r w:rsidR="00435A5D" w:rsidRPr="00D742BA">
              <w:rPr>
                <w:rFonts w:ascii="Arial" w:hAnsi="Arial" w:cs="Arial"/>
              </w:rPr>
              <w:t>Agregue las filas que considere necesarias</w:t>
            </w:r>
            <w:r w:rsidR="00773730" w:rsidRPr="00D742BA">
              <w:rPr>
                <w:rFonts w:ascii="Arial" w:hAnsi="Arial" w:cs="Arial"/>
              </w:rPr>
              <w:t>.</w:t>
            </w:r>
          </w:p>
          <w:p w14:paraId="7693A6BC" w14:textId="77777777" w:rsidR="003C3084" w:rsidRPr="00D742BA" w:rsidRDefault="003C3084" w:rsidP="00292632">
            <w:pPr>
              <w:jc w:val="both"/>
              <w:rPr>
                <w:rFonts w:ascii="Arial" w:hAnsi="Arial" w:cs="Arial"/>
              </w:rPr>
            </w:pPr>
          </w:p>
          <w:tbl>
            <w:tblPr>
              <w:tblStyle w:val="Tablaconcuadrcula"/>
              <w:tblW w:w="0" w:type="auto"/>
              <w:tblLayout w:type="fixed"/>
              <w:tblLook w:val="04A0" w:firstRow="1" w:lastRow="0" w:firstColumn="1" w:lastColumn="0" w:noHBand="0" w:noVBand="1"/>
            </w:tblPr>
            <w:tblGrid>
              <w:gridCol w:w="1364"/>
              <w:gridCol w:w="2436"/>
              <w:gridCol w:w="2273"/>
              <w:gridCol w:w="2739"/>
            </w:tblGrid>
            <w:tr w:rsidR="007140E1" w:rsidRPr="00DB3584" w14:paraId="77E6832F" w14:textId="77777777" w:rsidTr="002714D5">
              <w:trPr>
                <w:trHeight w:val="510"/>
              </w:trPr>
              <w:tc>
                <w:tcPr>
                  <w:tcW w:w="1364" w:type="dxa"/>
                  <w:tcBorders>
                    <w:bottom w:val="single" w:sz="4" w:space="0" w:color="auto"/>
                  </w:tcBorders>
                  <w:shd w:val="clear" w:color="auto" w:fill="A8D08D" w:themeFill="accent6" w:themeFillTint="99"/>
                  <w:vAlign w:val="center"/>
                </w:tcPr>
                <w:p w14:paraId="19707E19" w14:textId="77777777" w:rsidR="007140E1" w:rsidRPr="00DB3584" w:rsidRDefault="007140E1" w:rsidP="00292632">
                  <w:pPr>
                    <w:jc w:val="center"/>
                    <w:rPr>
                      <w:rFonts w:ascii="Arial" w:hAnsi="Arial" w:cs="Arial"/>
                      <w:b/>
                      <w:sz w:val="20"/>
                    </w:rPr>
                  </w:pPr>
                  <w:r w:rsidRPr="00DB3584">
                    <w:rPr>
                      <w:rFonts w:ascii="Arial" w:hAnsi="Arial" w:cs="Arial"/>
                      <w:b/>
                      <w:sz w:val="20"/>
                    </w:rPr>
                    <w:t>Alternativa evaluada</w:t>
                  </w:r>
                </w:p>
              </w:tc>
              <w:tc>
                <w:tcPr>
                  <w:tcW w:w="2436" w:type="dxa"/>
                  <w:shd w:val="clear" w:color="auto" w:fill="A8D08D" w:themeFill="accent6" w:themeFillTint="99"/>
                  <w:vAlign w:val="center"/>
                </w:tcPr>
                <w:p w14:paraId="0BA24C0B" w14:textId="77777777" w:rsidR="007140E1" w:rsidRPr="00DB3584" w:rsidRDefault="007140E1" w:rsidP="00292632">
                  <w:pPr>
                    <w:jc w:val="center"/>
                    <w:rPr>
                      <w:rFonts w:ascii="Arial" w:hAnsi="Arial" w:cs="Arial"/>
                      <w:b/>
                      <w:sz w:val="20"/>
                    </w:rPr>
                  </w:pPr>
                  <w:r w:rsidRPr="00DB3584">
                    <w:rPr>
                      <w:rFonts w:ascii="Arial" w:hAnsi="Arial" w:cs="Arial"/>
                      <w:b/>
                      <w:sz w:val="20"/>
                    </w:rPr>
                    <w:t>Descripción</w:t>
                  </w:r>
                </w:p>
              </w:tc>
              <w:tc>
                <w:tcPr>
                  <w:tcW w:w="2273" w:type="dxa"/>
                  <w:shd w:val="clear" w:color="auto" w:fill="A8D08D" w:themeFill="accent6" w:themeFillTint="99"/>
                  <w:vAlign w:val="center"/>
                </w:tcPr>
                <w:p w14:paraId="6C4BF5FE" w14:textId="77777777" w:rsidR="007140E1" w:rsidRPr="00DB3584" w:rsidRDefault="007140E1" w:rsidP="00292632">
                  <w:pPr>
                    <w:jc w:val="center"/>
                    <w:rPr>
                      <w:rFonts w:ascii="Arial" w:hAnsi="Arial" w:cs="Arial"/>
                      <w:b/>
                      <w:sz w:val="20"/>
                    </w:rPr>
                  </w:pPr>
                  <w:r w:rsidRPr="00DB3584">
                    <w:rPr>
                      <w:rFonts w:ascii="Arial" w:hAnsi="Arial" w:cs="Arial"/>
                      <w:b/>
                      <w:sz w:val="20"/>
                    </w:rPr>
                    <w:t>Ventajas</w:t>
                  </w:r>
                </w:p>
              </w:tc>
              <w:tc>
                <w:tcPr>
                  <w:tcW w:w="2739" w:type="dxa"/>
                  <w:shd w:val="clear" w:color="auto" w:fill="A8D08D" w:themeFill="accent6" w:themeFillTint="99"/>
                  <w:vAlign w:val="center"/>
                </w:tcPr>
                <w:p w14:paraId="392913B9" w14:textId="77777777" w:rsidR="007140E1" w:rsidRPr="00DB3584" w:rsidRDefault="007140E1" w:rsidP="00292632">
                  <w:pPr>
                    <w:jc w:val="center"/>
                    <w:rPr>
                      <w:rFonts w:ascii="Arial" w:hAnsi="Arial" w:cs="Arial"/>
                      <w:b/>
                      <w:sz w:val="20"/>
                    </w:rPr>
                  </w:pPr>
                  <w:r w:rsidRPr="00DB3584">
                    <w:rPr>
                      <w:rFonts w:ascii="Arial" w:hAnsi="Arial" w:cs="Arial"/>
                      <w:b/>
                      <w:sz w:val="20"/>
                    </w:rPr>
                    <w:t>Desventajas</w:t>
                  </w:r>
                </w:p>
              </w:tc>
            </w:tr>
            <w:tr w:rsidR="007140E1" w:rsidRPr="00DB3584" w14:paraId="20456485" w14:textId="77777777" w:rsidTr="002714D5">
              <w:trPr>
                <w:trHeight w:val="748"/>
              </w:trPr>
              <w:sdt>
                <w:sdtPr>
                  <w:rPr>
                    <w:rFonts w:ascii="Arial" w:hAnsi="Arial" w:cs="Arial"/>
                    <w:i/>
                    <w:sz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43A040" w14:textId="77777777" w:rsidR="007140E1" w:rsidRPr="00DB3584" w:rsidRDefault="00C114DE" w:rsidP="00292632">
                      <w:pPr>
                        <w:jc w:val="center"/>
                        <w:rPr>
                          <w:rFonts w:ascii="Arial" w:hAnsi="Arial" w:cs="Arial"/>
                          <w:i/>
                          <w:sz w:val="20"/>
                        </w:rPr>
                      </w:pPr>
                      <w:r w:rsidRPr="00DB3584">
                        <w:rPr>
                          <w:rFonts w:ascii="Arial" w:hAnsi="Arial" w:cs="Arial"/>
                          <w:i/>
                          <w:sz w:val="20"/>
                        </w:rPr>
                        <w:t>No emitir regulación alguna</w:t>
                      </w:r>
                    </w:p>
                  </w:tc>
                </w:sdtContent>
              </w:sdt>
              <w:tc>
                <w:tcPr>
                  <w:tcW w:w="2436" w:type="dxa"/>
                  <w:tcBorders>
                    <w:left w:val="single" w:sz="4" w:space="0" w:color="auto"/>
                  </w:tcBorders>
                </w:tcPr>
                <w:p w14:paraId="7A67B2F4" w14:textId="5B0A1923" w:rsidR="007140E1" w:rsidRPr="00DB3584" w:rsidRDefault="006E2800" w:rsidP="00292632">
                  <w:pPr>
                    <w:jc w:val="both"/>
                    <w:rPr>
                      <w:rFonts w:ascii="Arial" w:hAnsi="Arial" w:cs="Arial"/>
                      <w:sz w:val="20"/>
                    </w:rPr>
                  </w:pPr>
                  <w:r w:rsidRPr="00DB3584">
                    <w:rPr>
                      <w:rFonts w:ascii="Arial" w:hAnsi="Arial" w:cs="Arial"/>
                      <w:sz w:val="20"/>
                    </w:rPr>
                    <w:t>Continuar</w:t>
                  </w:r>
                  <w:r w:rsidR="00312E80" w:rsidRPr="00DB3584">
                    <w:rPr>
                      <w:rFonts w:ascii="Arial" w:hAnsi="Arial" w:cs="Arial"/>
                      <w:sz w:val="20"/>
                    </w:rPr>
                    <w:t xml:space="preserve"> con las condiciones actualmente establecidas </w:t>
                  </w:r>
                  <w:r w:rsidR="00C362C7" w:rsidRPr="00DB3584">
                    <w:rPr>
                      <w:rFonts w:ascii="Arial" w:hAnsi="Arial" w:cs="Arial"/>
                      <w:sz w:val="20"/>
                    </w:rPr>
                    <w:t xml:space="preserve">en los títulos de concesión, respecto de la expedición de la </w:t>
                  </w:r>
                  <w:r w:rsidR="00C67404" w:rsidRPr="00DB3584">
                    <w:rPr>
                      <w:rFonts w:ascii="Arial" w:hAnsi="Arial" w:cs="Arial"/>
                      <w:sz w:val="20"/>
                    </w:rPr>
                    <w:t>C</w:t>
                  </w:r>
                  <w:r w:rsidR="00C362C7" w:rsidRPr="00DB3584">
                    <w:rPr>
                      <w:rFonts w:ascii="Arial" w:hAnsi="Arial" w:cs="Arial"/>
                      <w:sz w:val="20"/>
                    </w:rPr>
                    <w:t xml:space="preserve">onstancia de </w:t>
                  </w:r>
                  <w:r w:rsidR="00C67404" w:rsidRPr="00DB3584">
                    <w:rPr>
                      <w:rFonts w:ascii="Arial" w:hAnsi="Arial" w:cs="Arial"/>
                      <w:sz w:val="20"/>
                    </w:rPr>
                    <w:t>N</w:t>
                  </w:r>
                  <w:r w:rsidR="00C362C7" w:rsidRPr="00DB3584">
                    <w:rPr>
                      <w:rFonts w:ascii="Arial" w:hAnsi="Arial" w:cs="Arial"/>
                      <w:sz w:val="20"/>
                    </w:rPr>
                    <w:t xml:space="preserve">o </w:t>
                  </w:r>
                  <w:r w:rsidR="00C67404" w:rsidRPr="00DB3584">
                    <w:rPr>
                      <w:rFonts w:ascii="Arial" w:hAnsi="Arial" w:cs="Arial"/>
                      <w:sz w:val="20"/>
                    </w:rPr>
                    <w:t>I</w:t>
                  </w:r>
                  <w:r w:rsidR="00C362C7" w:rsidRPr="00DB3584">
                    <w:rPr>
                      <w:rFonts w:ascii="Arial" w:hAnsi="Arial" w:cs="Arial"/>
                      <w:sz w:val="20"/>
                    </w:rPr>
                    <w:t>nterferencia y</w:t>
                  </w:r>
                  <w:r w:rsidR="009E4202" w:rsidRPr="00DB3584">
                    <w:rPr>
                      <w:rFonts w:ascii="Arial" w:hAnsi="Arial" w:cs="Arial"/>
                      <w:sz w:val="20"/>
                    </w:rPr>
                    <w:t>,</w:t>
                  </w:r>
                  <w:r w:rsidR="00C362C7" w:rsidRPr="00DB3584">
                    <w:rPr>
                      <w:rFonts w:ascii="Arial" w:hAnsi="Arial" w:cs="Arial"/>
                      <w:sz w:val="20"/>
                    </w:rPr>
                    <w:t xml:space="preserve"> por ende, del registro </w:t>
                  </w:r>
                  <w:r w:rsidR="004A683D" w:rsidRPr="00DB3584">
                    <w:rPr>
                      <w:rFonts w:ascii="Arial" w:hAnsi="Arial" w:cs="Arial"/>
                      <w:sz w:val="20"/>
                    </w:rPr>
                    <w:t>de los R</w:t>
                  </w:r>
                  <w:r w:rsidR="00C362C7" w:rsidRPr="00DB3584">
                    <w:rPr>
                      <w:rFonts w:ascii="Arial" w:hAnsi="Arial" w:cs="Arial"/>
                      <w:sz w:val="20"/>
                    </w:rPr>
                    <w:t xml:space="preserve">adioenlaces </w:t>
                  </w:r>
                  <w:r w:rsidR="004A683D" w:rsidRPr="00DB3584">
                    <w:rPr>
                      <w:rFonts w:ascii="Arial" w:hAnsi="Arial" w:cs="Arial"/>
                      <w:sz w:val="20"/>
                    </w:rPr>
                    <w:t>F</w:t>
                  </w:r>
                  <w:r w:rsidR="00C362C7" w:rsidRPr="00DB3584">
                    <w:rPr>
                      <w:rFonts w:ascii="Arial" w:hAnsi="Arial" w:cs="Arial"/>
                      <w:sz w:val="20"/>
                    </w:rPr>
                    <w:t xml:space="preserve">ijos. </w:t>
                  </w:r>
                </w:p>
              </w:tc>
              <w:tc>
                <w:tcPr>
                  <w:tcW w:w="2273" w:type="dxa"/>
                </w:tcPr>
                <w:p w14:paraId="77493692" w14:textId="18C58E72" w:rsidR="007140E1" w:rsidRPr="00DB3584" w:rsidRDefault="004A683D" w:rsidP="00292632">
                  <w:pPr>
                    <w:jc w:val="both"/>
                    <w:rPr>
                      <w:rFonts w:ascii="Arial" w:hAnsi="Arial" w:cs="Arial"/>
                      <w:sz w:val="20"/>
                    </w:rPr>
                  </w:pPr>
                  <w:r w:rsidRPr="00DB3584">
                    <w:rPr>
                      <w:rFonts w:ascii="Arial" w:hAnsi="Arial" w:cs="Arial"/>
                      <w:sz w:val="20"/>
                    </w:rPr>
                    <w:t>Los Co</w:t>
                  </w:r>
                  <w:r w:rsidR="00363A45" w:rsidRPr="00DB3584">
                    <w:rPr>
                      <w:rFonts w:ascii="Arial" w:hAnsi="Arial" w:cs="Arial"/>
                      <w:sz w:val="20"/>
                    </w:rPr>
                    <w:t xml:space="preserve">ncesionarios no se sujetarían a una </w:t>
                  </w:r>
                  <w:r w:rsidR="00F178E0" w:rsidRPr="00DB3584">
                    <w:rPr>
                      <w:rFonts w:ascii="Arial" w:hAnsi="Arial" w:cs="Arial"/>
                      <w:sz w:val="20"/>
                    </w:rPr>
                    <w:t>nueva</w:t>
                  </w:r>
                  <w:r w:rsidR="00363A45" w:rsidRPr="00DB3584">
                    <w:rPr>
                      <w:rFonts w:ascii="Arial" w:hAnsi="Arial" w:cs="Arial"/>
                      <w:sz w:val="20"/>
                    </w:rPr>
                    <w:t xml:space="preserve"> carga administrativa, </w:t>
                  </w:r>
                  <w:r w:rsidR="00F178E0" w:rsidRPr="00DB3584">
                    <w:rPr>
                      <w:rFonts w:ascii="Arial" w:hAnsi="Arial" w:cs="Arial"/>
                      <w:sz w:val="20"/>
                    </w:rPr>
                    <w:t xml:space="preserve">por lo que pueden llevar </w:t>
                  </w:r>
                  <w:r w:rsidR="00363A45" w:rsidRPr="00DB3584">
                    <w:rPr>
                      <w:rFonts w:ascii="Arial" w:hAnsi="Arial" w:cs="Arial"/>
                      <w:sz w:val="20"/>
                    </w:rPr>
                    <w:t>a cabo las labores de coordinación</w:t>
                  </w:r>
                  <w:r w:rsidRPr="00DB3584">
                    <w:rPr>
                      <w:rFonts w:ascii="Arial" w:hAnsi="Arial" w:cs="Arial"/>
                      <w:sz w:val="20"/>
                    </w:rPr>
                    <w:t xml:space="preserve"> </w:t>
                  </w:r>
                  <w:r w:rsidR="00363A45" w:rsidRPr="00DB3584">
                    <w:rPr>
                      <w:rFonts w:ascii="Arial" w:hAnsi="Arial" w:cs="Arial"/>
                      <w:sz w:val="20"/>
                    </w:rPr>
                    <w:t xml:space="preserve">técnica de </w:t>
                  </w:r>
                  <w:r w:rsidRPr="00DB3584">
                    <w:rPr>
                      <w:rFonts w:ascii="Arial" w:hAnsi="Arial" w:cs="Arial"/>
                      <w:sz w:val="20"/>
                    </w:rPr>
                    <w:t>R</w:t>
                  </w:r>
                  <w:r w:rsidR="00363A45" w:rsidRPr="00DB3584">
                    <w:rPr>
                      <w:rFonts w:ascii="Arial" w:hAnsi="Arial" w:cs="Arial"/>
                      <w:sz w:val="20"/>
                    </w:rPr>
                    <w:t>adioenlaces</w:t>
                  </w:r>
                  <w:r w:rsidRPr="00DB3584">
                    <w:rPr>
                      <w:rFonts w:ascii="Arial" w:hAnsi="Arial" w:cs="Arial"/>
                      <w:sz w:val="20"/>
                    </w:rPr>
                    <w:t xml:space="preserve"> Fijos</w:t>
                  </w:r>
                  <w:r w:rsidR="00363A45" w:rsidRPr="00DB3584">
                    <w:rPr>
                      <w:rFonts w:ascii="Arial" w:hAnsi="Arial" w:cs="Arial"/>
                      <w:sz w:val="20"/>
                    </w:rPr>
                    <w:t xml:space="preserve"> por su cuenta o a través de terceros que contraten, gozando de mayor flexibilidad para </w:t>
                  </w:r>
                  <w:r w:rsidR="00F178E0" w:rsidRPr="00DB3584">
                    <w:rPr>
                      <w:rFonts w:ascii="Arial" w:hAnsi="Arial" w:cs="Arial"/>
                      <w:sz w:val="20"/>
                    </w:rPr>
                    <w:t>alcanzar acuerdos, privilegiando el interés de poner en marcha los servicios sin prov</w:t>
                  </w:r>
                  <w:r w:rsidR="00601DFF" w:rsidRPr="00DB3584">
                    <w:rPr>
                      <w:rFonts w:ascii="Arial" w:hAnsi="Arial" w:cs="Arial"/>
                      <w:sz w:val="20"/>
                    </w:rPr>
                    <w:t>ocar ni</w:t>
                  </w:r>
                  <w:r w:rsidR="00F178E0" w:rsidRPr="00DB3584">
                    <w:rPr>
                      <w:rFonts w:ascii="Arial" w:hAnsi="Arial" w:cs="Arial"/>
                      <w:sz w:val="20"/>
                    </w:rPr>
                    <w:t xml:space="preserve"> recibir interferencias perjudiciales. Prevalecería la obligación de registrar dos veces por año la información de sus enlaces ante el Instituto, y no por cada ocasión que requieran instalar, modificar o cancelar un </w:t>
                  </w:r>
                  <w:r w:rsidRPr="00DB3584">
                    <w:rPr>
                      <w:rFonts w:ascii="Arial" w:hAnsi="Arial" w:cs="Arial"/>
                      <w:sz w:val="20"/>
                    </w:rPr>
                    <w:t>R</w:t>
                  </w:r>
                  <w:r w:rsidR="00F178E0" w:rsidRPr="00DB3584">
                    <w:rPr>
                      <w:rFonts w:ascii="Arial" w:hAnsi="Arial" w:cs="Arial"/>
                      <w:sz w:val="20"/>
                    </w:rPr>
                    <w:t>adioenlace</w:t>
                  </w:r>
                  <w:r w:rsidRPr="00DB3584">
                    <w:rPr>
                      <w:rFonts w:ascii="Arial" w:hAnsi="Arial" w:cs="Arial"/>
                      <w:sz w:val="20"/>
                    </w:rPr>
                    <w:t xml:space="preserve"> Fijo</w:t>
                  </w:r>
                  <w:r w:rsidR="00F178E0" w:rsidRPr="00DB3584">
                    <w:rPr>
                      <w:rFonts w:ascii="Arial" w:hAnsi="Arial" w:cs="Arial"/>
                      <w:sz w:val="20"/>
                    </w:rPr>
                    <w:t>.</w:t>
                  </w:r>
                </w:p>
              </w:tc>
              <w:tc>
                <w:tcPr>
                  <w:tcW w:w="2739" w:type="dxa"/>
                </w:tcPr>
                <w:p w14:paraId="4EBF69A9" w14:textId="55FEEAB3" w:rsidR="00187ED9" w:rsidRPr="00DB3584" w:rsidRDefault="006E2800" w:rsidP="00292632">
                  <w:pPr>
                    <w:jc w:val="both"/>
                    <w:rPr>
                      <w:rFonts w:ascii="Arial" w:hAnsi="Arial" w:cs="Arial"/>
                      <w:sz w:val="20"/>
                    </w:rPr>
                  </w:pPr>
                  <w:r w:rsidRPr="00DB3584">
                    <w:rPr>
                      <w:rFonts w:ascii="Arial" w:hAnsi="Arial" w:cs="Arial"/>
                      <w:sz w:val="20"/>
                    </w:rPr>
                    <w:t xml:space="preserve">Se mantendría </w:t>
                  </w:r>
                  <w:r w:rsidR="0019137E" w:rsidRPr="00DB3584">
                    <w:rPr>
                      <w:rFonts w:ascii="Arial" w:hAnsi="Arial" w:cs="Arial"/>
                      <w:sz w:val="20"/>
                    </w:rPr>
                    <w:t xml:space="preserve">la problemática </w:t>
                  </w:r>
                  <w:r w:rsidRPr="00DB3584">
                    <w:rPr>
                      <w:rFonts w:ascii="Arial" w:hAnsi="Arial" w:cs="Arial"/>
                      <w:sz w:val="20"/>
                    </w:rPr>
                    <w:t>actual donde no se brinda certeza jurídica y no se atienden las necesidades de</w:t>
                  </w:r>
                  <w:r w:rsidR="004A683D" w:rsidRPr="00DB3584">
                    <w:rPr>
                      <w:rFonts w:ascii="Arial" w:hAnsi="Arial" w:cs="Arial"/>
                      <w:sz w:val="20"/>
                    </w:rPr>
                    <w:t xml:space="preserve"> los Concesionarios del S</w:t>
                  </w:r>
                  <w:r w:rsidR="00C362C7" w:rsidRPr="00DB3584">
                    <w:rPr>
                      <w:rFonts w:ascii="Arial" w:hAnsi="Arial" w:cs="Arial"/>
                      <w:sz w:val="20"/>
                    </w:rPr>
                    <w:t xml:space="preserve">ervicio de </w:t>
                  </w:r>
                  <w:r w:rsidR="004A683D" w:rsidRPr="00DB3584">
                    <w:rPr>
                      <w:rFonts w:ascii="Arial" w:hAnsi="Arial" w:cs="Arial"/>
                      <w:sz w:val="20"/>
                    </w:rPr>
                    <w:t>P</w:t>
                  </w:r>
                  <w:r w:rsidR="00C362C7" w:rsidRPr="00DB3584">
                    <w:rPr>
                      <w:rFonts w:ascii="Arial" w:hAnsi="Arial" w:cs="Arial"/>
                      <w:sz w:val="20"/>
                    </w:rPr>
                    <w:t xml:space="preserve">rovisión de </w:t>
                  </w:r>
                  <w:r w:rsidR="004A683D" w:rsidRPr="00DB3584">
                    <w:rPr>
                      <w:rFonts w:ascii="Arial" w:hAnsi="Arial" w:cs="Arial"/>
                      <w:sz w:val="20"/>
                    </w:rPr>
                    <w:t>C</w:t>
                  </w:r>
                  <w:r w:rsidR="00C362C7" w:rsidRPr="00DB3584">
                    <w:rPr>
                      <w:rFonts w:ascii="Arial" w:hAnsi="Arial" w:cs="Arial"/>
                      <w:sz w:val="20"/>
                    </w:rPr>
                    <w:t xml:space="preserve">apacidad </w:t>
                  </w:r>
                  <w:r w:rsidR="004A683D" w:rsidRPr="00DB3584">
                    <w:rPr>
                      <w:rFonts w:ascii="Arial" w:hAnsi="Arial" w:cs="Arial"/>
                      <w:sz w:val="20"/>
                    </w:rPr>
                    <w:t>para R</w:t>
                  </w:r>
                  <w:r w:rsidR="00C362C7" w:rsidRPr="00DB3584">
                    <w:rPr>
                      <w:rFonts w:ascii="Arial" w:hAnsi="Arial" w:cs="Arial"/>
                      <w:sz w:val="20"/>
                    </w:rPr>
                    <w:t xml:space="preserve">adioenlaces </w:t>
                  </w:r>
                  <w:r w:rsidR="004A683D" w:rsidRPr="00DB3584">
                    <w:rPr>
                      <w:rFonts w:ascii="Arial" w:hAnsi="Arial" w:cs="Arial"/>
                      <w:sz w:val="20"/>
                    </w:rPr>
                    <w:t>F</w:t>
                  </w:r>
                  <w:r w:rsidR="00C362C7" w:rsidRPr="00DB3584">
                    <w:rPr>
                      <w:rFonts w:ascii="Arial" w:hAnsi="Arial" w:cs="Arial"/>
                      <w:sz w:val="20"/>
                    </w:rPr>
                    <w:t>ijos</w:t>
                  </w:r>
                  <w:r w:rsidR="00312E80" w:rsidRPr="00DB3584">
                    <w:rPr>
                      <w:rFonts w:ascii="Arial" w:hAnsi="Arial" w:cs="Arial"/>
                      <w:sz w:val="20"/>
                    </w:rPr>
                    <w:t xml:space="preserve">; y donde el Instituto no cuenta con </w:t>
                  </w:r>
                  <w:r w:rsidR="00766E36" w:rsidRPr="00DB3584">
                    <w:rPr>
                      <w:rFonts w:ascii="Arial" w:hAnsi="Arial" w:cs="Arial"/>
                      <w:sz w:val="20"/>
                    </w:rPr>
                    <w:t xml:space="preserve">la </w:t>
                  </w:r>
                  <w:r w:rsidR="00312E80" w:rsidRPr="00DB3584">
                    <w:rPr>
                      <w:rFonts w:ascii="Arial" w:hAnsi="Arial" w:cs="Arial"/>
                      <w:sz w:val="20"/>
                    </w:rPr>
                    <w:t xml:space="preserve">posibilidad de </w:t>
                  </w:r>
                  <w:r w:rsidR="00974E64" w:rsidRPr="00DB3584">
                    <w:rPr>
                      <w:rFonts w:ascii="Arial" w:hAnsi="Arial" w:cs="Arial"/>
                      <w:sz w:val="20"/>
                    </w:rPr>
                    <w:t>adquirir la</w:t>
                  </w:r>
                  <w:r w:rsidR="00312E80" w:rsidRPr="00DB3584">
                    <w:rPr>
                      <w:rFonts w:ascii="Arial" w:hAnsi="Arial" w:cs="Arial"/>
                      <w:sz w:val="20"/>
                    </w:rPr>
                    <w:t xml:space="preserve"> información </w:t>
                  </w:r>
                  <w:r w:rsidR="00766E36" w:rsidRPr="00DB3584">
                    <w:rPr>
                      <w:rFonts w:ascii="Arial" w:hAnsi="Arial" w:cs="Arial"/>
                      <w:sz w:val="20"/>
                    </w:rPr>
                    <w:t>actualizada</w:t>
                  </w:r>
                  <w:r w:rsidR="00312E80" w:rsidRPr="00DB3584">
                    <w:rPr>
                      <w:rFonts w:ascii="Arial" w:hAnsi="Arial" w:cs="Arial"/>
                      <w:sz w:val="20"/>
                    </w:rPr>
                    <w:t xml:space="preserve"> r</w:t>
                  </w:r>
                  <w:r w:rsidR="00601DFF" w:rsidRPr="00DB3584">
                    <w:rPr>
                      <w:rFonts w:ascii="Arial" w:hAnsi="Arial" w:cs="Arial"/>
                      <w:sz w:val="20"/>
                    </w:rPr>
                    <w:t>especto de la operación de este</w:t>
                  </w:r>
                  <w:r w:rsidR="00312E80" w:rsidRPr="00DB3584">
                    <w:rPr>
                      <w:rFonts w:ascii="Arial" w:hAnsi="Arial" w:cs="Arial"/>
                      <w:sz w:val="20"/>
                    </w:rPr>
                    <w:t xml:space="preserve"> servicio</w:t>
                  </w:r>
                  <w:r w:rsidR="00C362C7" w:rsidRPr="00DB3584">
                    <w:rPr>
                      <w:rFonts w:ascii="Arial" w:hAnsi="Arial" w:cs="Arial"/>
                      <w:sz w:val="20"/>
                    </w:rPr>
                    <w:t>.</w:t>
                  </w:r>
                  <w:r w:rsidR="00312E80" w:rsidRPr="00DB3584">
                    <w:rPr>
                      <w:rFonts w:ascii="Arial" w:hAnsi="Arial" w:cs="Arial"/>
                      <w:sz w:val="20"/>
                    </w:rPr>
                    <w:t xml:space="preserve"> Asimismo, </w:t>
                  </w:r>
                  <w:r w:rsidR="00F178E0" w:rsidRPr="00DB3584">
                    <w:rPr>
                      <w:rFonts w:ascii="Arial" w:hAnsi="Arial" w:cs="Arial"/>
                      <w:sz w:val="20"/>
                    </w:rPr>
                    <w:t xml:space="preserve">se corre el riesgo de que se generen complicaciones en la </w:t>
                  </w:r>
                  <w:r w:rsidR="00312E80" w:rsidRPr="00DB3584">
                    <w:rPr>
                      <w:rFonts w:ascii="Arial" w:hAnsi="Arial" w:cs="Arial"/>
                      <w:sz w:val="20"/>
                    </w:rPr>
                    <w:t xml:space="preserve">relación entre los concesionarios al tener que intercambiar entre ellos información sensible </w:t>
                  </w:r>
                  <w:r w:rsidR="00D336B3" w:rsidRPr="00DB3584">
                    <w:rPr>
                      <w:rFonts w:ascii="Arial" w:hAnsi="Arial" w:cs="Arial"/>
                      <w:sz w:val="20"/>
                    </w:rPr>
                    <w:t xml:space="preserve">respecto a </w:t>
                  </w:r>
                  <w:r w:rsidR="00312E80" w:rsidRPr="00DB3584">
                    <w:rPr>
                      <w:rFonts w:ascii="Arial" w:hAnsi="Arial" w:cs="Arial"/>
                      <w:sz w:val="20"/>
                    </w:rPr>
                    <w:t>sus redes.</w:t>
                  </w:r>
                </w:p>
              </w:tc>
            </w:tr>
            <w:tr w:rsidR="00790373" w:rsidRPr="00DB3584" w14:paraId="482CEBB9" w14:textId="77777777" w:rsidTr="002714D5">
              <w:trPr>
                <w:trHeight w:val="1254"/>
              </w:trPr>
              <w:sdt>
                <w:sdtPr>
                  <w:rPr>
                    <w:rFonts w:ascii="Arial" w:hAnsi="Arial" w:cs="Arial"/>
                    <w:i/>
                    <w:sz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DF9EA" w14:textId="77777777" w:rsidR="00790373" w:rsidRPr="00DB3584" w:rsidRDefault="00C114DE" w:rsidP="00292632">
                      <w:pPr>
                        <w:jc w:val="center"/>
                        <w:rPr>
                          <w:rFonts w:ascii="Arial" w:hAnsi="Arial" w:cs="Arial"/>
                          <w:i/>
                          <w:sz w:val="20"/>
                        </w:rPr>
                      </w:pPr>
                      <w:r w:rsidRPr="00DB3584">
                        <w:rPr>
                          <w:rFonts w:ascii="Arial" w:hAnsi="Arial" w:cs="Arial"/>
                          <w:i/>
                          <w:sz w:val="20"/>
                        </w:rPr>
                        <w:t>No emitir regulación alguna</w:t>
                      </w:r>
                    </w:p>
                  </w:tc>
                </w:sdtContent>
              </w:sdt>
              <w:tc>
                <w:tcPr>
                  <w:tcW w:w="2436" w:type="dxa"/>
                  <w:tcBorders>
                    <w:left w:val="single" w:sz="4" w:space="0" w:color="auto"/>
                  </w:tcBorders>
                </w:tcPr>
                <w:p w14:paraId="7BD9574D" w14:textId="40DAF902" w:rsidR="00790373" w:rsidRPr="00DB3584" w:rsidRDefault="008F7B27" w:rsidP="00292632">
                  <w:pPr>
                    <w:jc w:val="both"/>
                    <w:rPr>
                      <w:rFonts w:ascii="Arial" w:hAnsi="Arial" w:cs="Arial"/>
                      <w:sz w:val="20"/>
                    </w:rPr>
                  </w:pPr>
                  <w:r w:rsidRPr="00DB3584">
                    <w:rPr>
                      <w:rFonts w:ascii="Arial" w:hAnsi="Arial" w:cs="Arial"/>
                      <w:sz w:val="20"/>
                    </w:rPr>
                    <w:t>Previsión del registro de R</w:t>
                  </w:r>
                  <w:r w:rsidR="00C362C7" w:rsidRPr="00DB3584">
                    <w:rPr>
                      <w:rFonts w:ascii="Arial" w:hAnsi="Arial" w:cs="Arial"/>
                      <w:sz w:val="20"/>
                    </w:rPr>
                    <w:t xml:space="preserve">adioenlaces </w:t>
                  </w:r>
                  <w:r w:rsidRPr="00DB3584">
                    <w:rPr>
                      <w:rFonts w:ascii="Arial" w:hAnsi="Arial" w:cs="Arial"/>
                      <w:sz w:val="20"/>
                    </w:rPr>
                    <w:t>F</w:t>
                  </w:r>
                  <w:r w:rsidR="00C362C7" w:rsidRPr="00DB3584">
                    <w:rPr>
                      <w:rFonts w:ascii="Arial" w:hAnsi="Arial" w:cs="Arial"/>
                      <w:sz w:val="20"/>
                    </w:rPr>
                    <w:t xml:space="preserve">ijos en los títulos de concesión. </w:t>
                  </w:r>
                </w:p>
              </w:tc>
              <w:tc>
                <w:tcPr>
                  <w:tcW w:w="2273" w:type="dxa"/>
                </w:tcPr>
                <w:p w14:paraId="5BF7283F" w14:textId="08C803BD" w:rsidR="00790373" w:rsidRPr="00DB3584" w:rsidRDefault="006110DA" w:rsidP="00292632">
                  <w:pPr>
                    <w:jc w:val="both"/>
                    <w:rPr>
                      <w:rFonts w:ascii="Arial" w:hAnsi="Arial" w:cs="Arial"/>
                      <w:sz w:val="20"/>
                    </w:rPr>
                  </w:pPr>
                  <w:r w:rsidRPr="00DB3584">
                    <w:rPr>
                      <w:rFonts w:ascii="Arial" w:hAnsi="Arial" w:cs="Arial"/>
                      <w:sz w:val="20"/>
                    </w:rPr>
                    <w:t xml:space="preserve">Obligaría a los concesionarios desde el inicio de la vigencia del título de concesión. </w:t>
                  </w:r>
                </w:p>
              </w:tc>
              <w:tc>
                <w:tcPr>
                  <w:tcW w:w="2739" w:type="dxa"/>
                </w:tcPr>
                <w:p w14:paraId="33CFDBB8" w14:textId="4152254A" w:rsidR="006110DA" w:rsidRPr="00DB3584" w:rsidRDefault="00A104BF" w:rsidP="00292632">
                  <w:pPr>
                    <w:jc w:val="both"/>
                    <w:rPr>
                      <w:rFonts w:ascii="Arial" w:hAnsi="Arial" w:cs="Arial"/>
                      <w:sz w:val="20"/>
                    </w:rPr>
                  </w:pPr>
                  <w:r w:rsidRPr="00DB3584">
                    <w:rPr>
                      <w:rFonts w:ascii="Arial" w:hAnsi="Arial" w:cs="Arial"/>
                      <w:sz w:val="20"/>
                    </w:rPr>
                    <w:t xml:space="preserve">Permanecería la situación actual hasta en tanto se </w:t>
                  </w:r>
                  <w:r w:rsidRPr="00DB3584" w:rsidDel="009E4202">
                    <w:rPr>
                      <w:rFonts w:ascii="Arial" w:hAnsi="Arial" w:cs="Arial"/>
                      <w:sz w:val="20"/>
                    </w:rPr>
                    <w:t xml:space="preserve">renovaran </w:t>
                  </w:r>
                  <w:r w:rsidRPr="00DB3584">
                    <w:rPr>
                      <w:rFonts w:ascii="Arial" w:hAnsi="Arial" w:cs="Arial"/>
                      <w:sz w:val="20"/>
                    </w:rPr>
                    <w:t>las concesiones vigentes.</w:t>
                  </w:r>
                </w:p>
              </w:tc>
            </w:tr>
            <w:tr w:rsidR="00790373" w:rsidRPr="00DB3584" w14:paraId="7AB1CEF1" w14:textId="77777777" w:rsidTr="002714D5">
              <w:trPr>
                <w:trHeight w:val="4304"/>
              </w:trPr>
              <w:sdt>
                <w:sdtPr>
                  <w:rPr>
                    <w:rFonts w:ascii="Arial" w:hAnsi="Arial" w:cs="Arial"/>
                    <w:i/>
                    <w:sz w:val="20"/>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BF5CA" w14:textId="77777777" w:rsidR="00790373" w:rsidRPr="00DB3584" w:rsidRDefault="00C114DE" w:rsidP="00292632">
                      <w:pPr>
                        <w:jc w:val="center"/>
                        <w:rPr>
                          <w:rFonts w:ascii="Arial" w:hAnsi="Arial" w:cs="Arial"/>
                          <w:i/>
                          <w:sz w:val="20"/>
                        </w:rPr>
                      </w:pPr>
                      <w:r w:rsidRPr="00DB3584">
                        <w:rPr>
                          <w:rFonts w:ascii="Arial" w:hAnsi="Arial" w:cs="Arial"/>
                          <w:i/>
                          <w:sz w:val="20"/>
                        </w:rPr>
                        <w:t>Otro tipo de regulación</w:t>
                      </w:r>
                    </w:p>
                  </w:tc>
                </w:sdtContent>
              </w:sdt>
              <w:tc>
                <w:tcPr>
                  <w:tcW w:w="2436" w:type="dxa"/>
                  <w:tcBorders>
                    <w:left w:val="single" w:sz="4" w:space="0" w:color="auto"/>
                  </w:tcBorders>
                </w:tcPr>
                <w:p w14:paraId="28F14191" w14:textId="136080AC" w:rsidR="00790373" w:rsidRPr="00DB3584" w:rsidRDefault="00205038" w:rsidP="00292632">
                  <w:pPr>
                    <w:jc w:val="both"/>
                    <w:rPr>
                      <w:rFonts w:ascii="Arial" w:hAnsi="Arial" w:cs="Arial"/>
                      <w:sz w:val="20"/>
                    </w:rPr>
                  </w:pPr>
                  <w:r w:rsidRPr="00DB3584">
                    <w:rPr>
                      <w:rFonts w:ascii="Arial" w:hAnsi="Arial" w:cs="Arial"/>
                      <w:sz w:val="20"/>
                    </w:rPr>
                    <w:t xml:space="preserve">Elaboración de un instrumento regulatorio </w:t>
                  </w:r>
                  <w:r w:rsidR="00A104BF" w:rsidRPr="00DB3584">
                    <w:rPr>
                      <w:rFonts w:ascii="Arial" w:hAnsi="Arial" w:cs="Arial"/>
                      <w:sz w:val="20"/>
                    </w:rPr>
                    <w:t>donde se prevea que empresas certificadoras realicen los análisis técnicos y emitan los certificados de no interferencia</w:t>
                  </w:r>
                  <w:r w:rsidR="00DB3584">
                    <w:rPr>
                      <w:rFonts w:ascii="Arial" w:hAnsi="Arial" w:cs="Arial"/>
                      <w:sz w:val="20"/>
                    </w:rPr>
                    <w:t>.</w:t>
                  </w:r>
                </w:p>
              </w:tc>
              <w:tc>
                <w:tcPr>
                  <w:tcW w:w="2273" w:type="dxa"/>
                </w:tcPr>
                <w:p w14:paraId="4A6D22D4" w14:textId="2D1A9177" w:rsidR="00790373" w:rsidRPr="00DB3584" w:rsidRDefault="00A104BF" w:rsidP="00292632">
                  <w:pPr>
                    <w:jc w:val="both"/>
                    <w:rPr>
                      <w:rFonts w:ascii="Arial" w:hAnsi="Arial" w:cs="Arial"/>
                      <w:sz w:val="20"/>
                    </w:rPr>
                  </w:pPr>
                  <w:r w:rsidRPr="00DB3584">
                    <w:rPr>
                      <w:rFonts w:ascii="Arial" w:hAnsi="Arial" w:cs="Arial"/>
                      <w:sz w:val="20"/>
                    </w:rPr>
                    <w:t>Se resolvería la problemática actual señalada por los concesionarios, toda vez que terceros tendrían la información bajo su resguardo</w:t>
                  </w:r>
                  <w:r w:rsidR="002C1773" w:rsidRPr="00DB3584">
                    <w:rPr>
                      <w:rFonts w:ascii="Arial" w:hAnsi="Arial" w:cs="Arial"/>
                      <w:sz w:val="20"/>
                    </w:rPr>
                    <w:t>.</w:t>
                  </w:r>
                </w:p>
              </w:tc>
              <w:tc>
                <w:tcPr>
                  <w:tcW w:w="2739" w:type="dxa"/>
                </w:tcPr>
                <w:p w14:paraId="57DDFFF9" w14:textId="710091FE" w:rsidR="00790373" w:rsidRPr="00DB3584" w:rsidRDefault="00A104BF" w:rsidP="00292632">
                  <w:pPr>
                    <w:jc w:val="both"/>
                    <w:rPr>
                      <w:rFonts w:ascii="Arial" w:hAnsi="Arial" w:cs="Arial"/>
                      <w:sz w:val="20"/>
                    </w:rPr>
                  </w:pPr>
                  <w:r w:rsidRPr="00DB3584">
                    <w:rPr>
                      <w:rFonts w:ascii="Arial" w:hAnsi="Arial" w:cs="Arial"/>
                      <w:sz w:val="20"/>
                    </w:rPr>
                    <w:t>No contarían con toda la información necesaria para los análisis respectivos, ya que</w:t>
                  </w:r>
                  <w:r w:rsidR="009E4202" w:rsidRPr="00DB3584">
                    <w:rPr>
                      <w:rFonts w:ascii="Arial" w:hAnsi="Arial" w:cs="Arial"/>
                      <w:sz w:val="20"/>
                    </w:rPr>
                    <w:t>,</w:t>
                  </w:r>
                  <w:r w:rsidRPr="00DB3584">
                    <w:rPr>
                      <w:rFonts w:ascii="Arial" w:hAnsi="Arial" w:cs="Arial"/>
                      <w:sz w:val="20"/>
                    </w:rPr>
                    <w:t xml:space="preserve"> por ejemplo</w:t>
                  </w:r>
                  <w:r w:rsidR="009E4202" w:rsidRPr="00DB3584">
                    <w:rPr>
                      <w:rFonts w:ascii="Arial" w:hAnsi="Arial" w:cs="Arial"/>
                      <w:sz w:val="20"/>
                    </w:rPr>
                    <w:t>,</w:t>
                  </w:r>
                  <w:r w:rsidRPr="00DB3584">
                    <w:rPr>
                      <w:rFonts w:ascii="Arial" w:hAnsi="Arial" w:cs="Arial"/>
                      <w:sz w:val="20"/>
                    </w:rPr>
                    <w:t xml:space="preserve"> no tendrían la información de los enlaces de concesión de uso público. Dicha información no estaría actualizada en las bases de datos del Instituto en tiempo lo que pudiera afectar la realización de otros estudios de no interferencia.</w:t>
                  </w:r>
                </w:p>
              </w:tc>
            </w:tr>
          </w:tbl>
          <w:p w14:paraId="125CEB70" w14:textId="77777777" w:rsidR="002025CB" w:rsidRPr="00D742BA" w:rsidRDefault="002025CB" w:rsidP="00292632">
            <w:pPr>
              <w:jc w:val="both"/>
              <w:rPr>
                <w:rFonts w:ascii="Arial" w:hAnsi="Arial" w:cs="Arial"/>
              </w:rPr>
            </w:pPr>
          </w:p>
        </w:tc>
      </w:tr>
      <w:tr w:rsidR="00DC156F" w:rsidRPr="00D742BA" w14:paraId="16F6479B" w14:textId="77777777" w:rsidTr="002714D5">
        <w:tc>
          <w:tcPr>
            <w:tcW w:w="9067" w:type="dxa"/>
          </w:tcPr>
          <w:p w14:paraId="7CB11CEF" w14:textId="58B3CDB4" w:rsidR="006B7623" w:rsidRDefault="006B7623" w:rsidP="00292632">
            <w:pPr>
              <w:jc w:val="both"/>
              <w:rPr>
                <w:rFonts w:ascii="Arial" w:hAnsi="Arial" w:cs="Arial"/>
                <w:b/>
              </w:rPr>
            </w:pPr>
          </w:p>
          <w:p w14:paraId="323C828C" w14:textId="46A76175" w:rsidR="00DC156F" w:rsidRDefault="00C9396B" w:rsidP="00292632">
            <w:pPr>
              <w:jc w:val="both"/>
              <w:rPr>
                <w:rFonts w:ascii="Arial" w:hAnsi="Arial" w:cs="Arial"/>
                <w:b/>
              </w:rPr>
            </w:pPr>
            <w:r w:rsidRPr="00D742BA">
              <w:rPr>
                <w:rFonts w:ascii="Arial" w:hAnsi="Arial" w:cs="Arial"/>
                <w:b/>
              </w:rPr>
              <w:t>7</w:t>
            </w:r>
            <w:r w:rsidR="00DC156F" w:rsidRPr="00D742BA">
              <w:rPr>
                <w:rFonts w:ascii="Arial" w:hAnsi="Arial" w:cs="Arial"/>
                <w:b/>
              </w:rPr>
              <w:t>.-Incluya un comparativo que contemple las regulaciones implementadas en otros países a fin de solventar la problemática antes detectada o alguna similar.</w:t>
            </w:r>
          </w:p>
          <w:p w14:paraId="1BD471DA" w14:textId="77777777" w:rsidR="005C0CDF" w:rsidRPr="00D742BA" w:rsidRDefault="005C0CDF" w:rsidP="00292632">
            <w:pPr>
              <w:jc w:val="both"/>
              <w:rPr>
                <w:rFonts w:ascii="Arial" w:hAnsi="Arial" w:cs="Arial"/>
              </w:rPr>
            </w:pPr>
          </w:p>
          <w:p w14:paraId="5668FFDD" w14:textId="77777777" w:rsidR="00DC156F" w:rsidRPr="00D742BA" w:rsidRDefault="00DC156F" w:rsidP="00292632">
            <w:pPr>
              <w:jc w:val="both"/>
              <w:rPr>
                <w:rFonts w:ascii="Arial" w:hAnsi="Arial" w:cs="Arial"/>
              </w:rPr>
            </w:pPr>
            <w:r w:rsidRPr="00D742BA">
              <w:rPr>
                <w:rFonts w:ascii="Arial" w:hAnsi="Arial" w:cs="Arial"/>
              </w:rPr>
              <w:t>Refiera por caso analizado, la siguiente información</w:t>
            </w:r>
            <w:r w:rsidR="00A35A74" w:rsidRPr="00D742BA">
              <w:rPr>
                <w:rFonts w:ascii="Arial" w:hAnsi="Arial" w:cs="Arial"/>
              </w:rPr>
              <w:t xml:space="preserve"> y agregue los que sean necesarios</w:t>
            </w:r>
            <w:r w:rsidRPr="00D742BA">
              <w:rPr>
                <w:rFonts w:ascii="Arial" w:hAnsi="Arial" w:cs="Arial"/>
              </w:rPr>
              <w:t>:</w:t>
            </w:r>
          </w:p>
          <w:p w14:paraId="648F2951" w14:textId="2D515D43" w:rsidR="00231C84" w:rsidRDefault="00231C84" w:rsidP="00292632">
            <w:pPr>
              <w:jc w:val="both"/>
              <w:rPr>
                <w:rFonts w:ascii="Arial" w:hAnsi="Arial" w:cs="Arial"/>
              </w:rPr>
            </w:pPr>
          </w:p>
          <w:tbl>
            <w:tblPr>
              <w:tblStyle w:val="Tablaconcuadrcula"/>
              <w:tblW w:w="8812" w:type="dxa"/>
              <w:tblLayout w:type="fixed"/>
              <w:tblLook w:val="04A0" w:firstRow="1" w:lastRow="0" w:firstColumn="1" w:lastColumn="0" w:noHBand="0" w:noVBand="1"/>
            </w:tblPr>
            <w:tblGrid>
              <w:gridCol w:w="2437"/>
              <w:gridCol w:w="6375"/>
            </w:tblGrid>
            <w:tr w:rsidR="00270099" w:rsidRPr="00D742BA" w14:paraId="3A4CE8F1" w14:textId="77777777" w:rsidTr="002714D5">
              <w:trPr>
                <w:trHeight w:val="311"/>
              </w:trPr>
              <w:tc>
                <w:tcPr>
                  <w:tcW w:w="8812" w:type="dxa"/>
                  <w:gridSpan w:val="2"/>
                  <w:shd w:val="clear" w:color="auto" w:fill="A8D08D" w:themeFill="accent6" w:themeFillTint="99"/>
                  <w:vAlign w:val="center"/>
                </w:tcPr>
                <w:p w14:paraId="6224D6AF" w14:textId="72CC566B" w:rsidR="00270099" w:rsidRPr="00990A5D" w:rsidRDefault="00270099" w:rsidP="00292632">
                  <w:pPr>
                    <w:rPr>
                      <w:rFonts w:ascii="Arial" w:hAnsi="Arial" w:cs="Arial"/>
                      <w:b/>
                      <w:sz w:val="20"/>
                      <w:szCs w:val="20"/>
                    </w:rPr>
                  </w:pPr>
                  <w:r w:rsidRPr="00990A5D">
                    <w:rPr>
                      <w:rFonts w:ascii="Arial" w:hAnsi="Arial" w:cs="Arial"/>
                      <w:b/>
                      <w:sz w:val="20"/>
                      <w:szCs w:val="20"/>
                    </w:rPr>
                    <w:t>Caso 1</w:t>
                  </w:r>
                </w:p>
              </w:tc>
            </w:tr>
            <w:tr w:rsidR="00270099" w:rsidRPr="00D742BA" w14:paraId="1B408257" w14:textId="77777777" w:rsidTr="002714D5">
              <w:trPr>
                <w:trHeight w:val="322"/>
              </w:trPr>
              <w:tc>
                <w:tcPr>
                  <w:tcW w:w="2437" w:type="dxa"/>
                  <w:vAlign w:val="center"/>
                </w:tcPr>
                <w:p w14:paraId="33913893" w14:textId="77777777" w:rsidR="00270099" w:rsidRPr="00990A5D" w:rsidRDefault="00270099" w:rsidP="00292632">
                  <w:pPr>
                    <w:jc w:val="both"/>
                    <w:rPr>
                      <w:rFonts w:ascii="Arial" w:hAnsi="Arial" w:cs="Arial"/>
                      <w:sz w:val="20"/>
                      <w:szCs w:val="20"/>
                    </w:rPr>
                  </w:pPr>
                  <w:r w:rsidRPr="00990A5D">
                    <w:rPr>
                      <w:rFonts w:ascii="Arial" w:hAnsi="Arial" w:cs="Arial"/>
                      <w:sz w:val="20"/>
                      <w:szCs w:val="20"/>
                    </w:rPr>
                    <w:t>País o región analizado:</w:t>
                  </w:r>
                </w:p>
              </w:tc>
              <w:tc>
                <w:tcPr>
                  <w:tcW w:w="6375" w:type="dxa"/>
                  <w:vAlign w:val="center"/>
                </w:tcPr>
                <w:p w14:paraId="65341CC4" w14:textId="77777777" w:rsidR="00270099" w:rsidRPr="00990A5D" w:rsidRDefault="00270099" w:rsidP="00292632">
                  <w:pPr>
                    <w:jc w:val="both"/>
                    <w:rPr>
                      <w:rFonts w:ascii="Arial" w:hAnsi="Arial" w:cs="Arial"/>
                      <w:sz w:val="20"/>
                      <w:szCs w:val="20"/>
                    </w:rPr>
                  </w:pPr>
                  <w:r w:rsidRPr="00990A5D">
                    <w:rPr>
                      <w:rFonts w:ascii="Arial" w:hAnsi="Arial" w:cs="Arial"/>
                      <w:sz w:val="20"/>
                      <w:szCs w:val="20"/>
                    </w:rPr>
                    <w:t>Australia</w:t>
                  </w:r>
                </w:p>
              </w:tc>
            </w:tr>
            <w:tr w:rsidR="00270099" w:rsidRPr="00436B2D" w14:paraId="02FF4C1A" w14:textId="77777777" w:rsidTr="002714D5">
              <w:trPr>
                <w:trHeight w:val="311"/>
              </w:trPr>
              <w:tc>
                <w:tcPr>
                  <w:tcW w:w="2437" w:type="dxa"/>
                </w:tcPr>
                <w:p w14:paraId="14D5161B"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Nombre de la regulación:</w:t>
                  </w:r>
                </w:p>
              </w:tc>
              <w:tc>
                <w:tcPr>
                  <w:tcW w:w="6375" w:type="dxa"/>
                </w:tcPr>
                <w:p w14:paraId="4DBDBCC2" w14:textId="77777777" w:rsidR="00270099" w:rsidRPr="00990A5D" w:rsidRDefault="00270099" w:rsidP="00292632">
                  <w:pPr>
                    <w:ind w:right="2026"/>
                    <w:jc w:val="both"/>
                    <w:rPr>
                      <w:rFonts w:ascii="Arial" w:hAnsi="Arial" w:cs="Arial"/>
                      <w:sz w:val="20"/>
                      <w:szCs w:val="20"/>
                      <w:lang w:val="en-US"/>
                    </w:rPr>
                  </w:pPr>
                  <w:r w:rsidRPr="00990A5D">
                    <w:rPr>
                      <w:rFonts w:ascii="Arial" w:hAnsi="Arial" w:cs="Arial"/>
                      <w:sz w:val="20"/>
                      <w:szCs w:val="20"/>
                      <w:lang w:val="en-US"/>
                    </w:rPr>
                    <w:t>MICROWAVE FIXED SERVICES FREQUENCY COORDINATION</w:t>
                  </w:r>
                </w:p>
              </w:tc>
            </w:tr>
            <w:tr w:rsidR="00270099" w:rsidRPr="00D742BA" w14:paraId="395B1B24" w14:textId="77777777" w:rsidTr="002714D5">
              <w:trPr>
                <w:trHeight w:val="311"/>
              </w:trPr>
              <w:tc>
                <w:tcPr>
                  <w:tcW w:w="2437" w:type="dxa"/>
                  <w:vAlign w:val="center"/>
                </w:tcPr>
                <w:p w14:paraId="17172AF5"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Principales resultados:</w:t>
                  </w:r>
                </w:p>
              </w:tc>
              <w:tc>
                <w:tcPr>
                  <w:tcW w:w="6375" w:type="dxa"/>
                </w:tcPr>
                <w:p w14:paraId="6ED7C49B" w14:textId="77777777" w:rsidR="00270099" w:rsidRPr="00990A5D" w:rsidRDefault="00270099" w:rsidP="00292632">
                  <w:pPr>
                    <w:ind w:right="38"/>
                    <w:jc w:val="both"/>
                    <w:rPr>
                      <w:rFonts w:ascii="Arial" w:hAnsi="Arial" w:cs="Arial"/>
                      <w:sz w:val="20"/>
                      <w:szCs w:val="20"/>
                    </w:rPr>
                  </w:pPr>
                  <w:r w:rsidRPr="00990A5D">
                    <w:rPr>
                      <w:rFonts w:ascii="Arial" w:hAnsi="Arial" w:cs="Arial"/>
                      <w:sz w:val="20"/>
                      <w:szCs w:val="20"/>
                    </w:rPr>
                    <w:t>El interesado en registrar un nuevo radioenlace del servicio fijo debe realizarlo llenando el formato “</w:t>
                  </w:r>
                  <w:r w:rsidRPr="00990A5D">
                    <w:rPr>
                      <w:rFonts w:ascii="Arial" w:hAnsi="Arial" w:cs="Arial"/>
                      <w:i/>
                      <w:sz w:val="20"/>
                      <w:szCs w:val="20"/>
                    </w:rPr>
                    <w:t>Application Form for Fixed apparatus licence(s)</w:t>
                  </w:r>
                  <w:r w:rsidRPr="00990A5D">
                    <w:rPr>
                      <w:rFonts w:ascii="Arial" w:hAnsi="Arial" w:cs="Arial"/>
                      <w:sz w:val="20"/>
                      <w:szCs w:val="20"/>
                    </w:rPr>
                    <w:t xml:space="preserve">” y enviarlo a través de correo electrónico a la </w:t>
                  </w:r>
                  <w:r w:rsidRPr="00990A5D">
                    <w:rPr>
                      <w:rFonts w:ascii="Arial" w:hAnsi="Arial" w:cs="Arial"/>
                      <w:i/>
                      <w:sz w:val="20"/>
                      <w:szCs w:val="20"/>
                    </w:rPr>
                    <w:t>Australian Communications and Media Authority</w:t>
                  </w:r>
                  <w:r w:rsidRPr="00990A5D">
                    <w:rPr>
                      <w:rFonts w:ascii="Arial" w:hAnsi="Arial" w:cs="Arial"/>
                      <w:sz w:val="20"/>
                      <w:szCs w:val="20"/>
                    </w:rPr>
                    <w:t xml:space="preserve"> (ACMA). La información técnica requerida en dicho formato servirá para que la ACMA y las entidades debidamente autorizadas por esta, puedan realizar su coordinación de frecuencia con los demás usuarios del espectro en la zona de operación del nuevo radioenlace. Las entidades debidamente autorizadas por la ACMA pueden ayudar a los interesados con el proceso de las licencias para los servicios de </w:t>
                  </w:r>
                  <w:r w:rsidRPr="00990A5D">
                    <w:rPr>
                      <w:rFonts w:ascii="Arial" w:hAnsi="Arial" w:cs="Arial"/>
                      <w:sz w:val="20"/>
                      <w:szCs w:val="20"/>
                    </w:rPr>
                    <w:lastRenderedPageBreak/>
                    <w:t>radiocomunicaciones, asignar frecuencias para ciertos tipos de licencias o realizar los procesos de coordinación de frecuencia.</w:t>
                  </w:r>
                </w:p>
                <w:p w14:paraId="669E69B7" w14:textId="77777777" w:rsidR="00270099" w:rsidRPr="00990A5D" w:rsidRDefault="00270099" w:rsidP="00292632">
                  <w:pPr>
                    <w:ind w:right="38"/>
                    <w:jc w:val="both"/>
                    <w:rPr>
                      <w:rFonts w:ascii="Arial" w:hAnsi="Arial" w:cs="Arial"/>
                      <w:sz w:val="20"/>
                      <w:szCs w:val="20"/>
                    </w:rPr>
                  </w:pPr>
                </w:p>
                <w:p w14:paraId="664A719D" w14:textId="77777777" w:rsidR="00270099" w:rsidRPr="00990A5D" w:rsidRDefault="00270099" w:rsidP="00292632">
                  <w:pPr>
                    <w:ind w:right="38"/>
                    <w:jc w:val="both"/>
                    <w:rPr>
                      <w:rFonts w:ascii="Arial" w:hAnsi="Arial" w:cs="Arial"/>
                      <w:sz w:val="20"/>
                      <w:szCs w:val="20"/>
                    </w:rPr>
                  </w:pPr>
                  <w:r w:rsidRPr="00990A5D">
                    <w:rPr>
                      <w:rFonts w:ascii="Arial" w:hAnsi="Arial" w:cs="Arial"/>
                      <w:sz w:val="20"/>
                      <w:szCs w:val="20"/>
                    </w:rPr>
                    <w:t>El propósito del proceso de coordinación de frecuencia es determinar la compatibilidad de un nuevo radioenlace fijo con los servicios existentes que operan en una frecuencia en particular en un área geográfica dada. Este proceso se detalla paso a paso, para que tanto la ACMA, como las entidades autorizadas puedan realizar esta coordinación de manera efectiva y determinar las posibles interferencias perjudiciales que un nuevo radioenlace fijo pueda ocasionar, tomando como base las recomendaciones del Sector de Radiocomunicaciones de la Unión Internacional de Telecomunicaciones.</w:t>
                  </w:r>
                </w:p>
                <w:p w14:paraId="50F56F99" w14:textId="77777777" w:rsidR="00270099" w:rsidRPr="00990A5D" w:rsidRDefault="00270099" w:rsidP="00292632">
                  <w:pPr>
                    <w:ind w:right="38"/>
                    <w:jc w:val="both"/>
                    <w:rPr>
                      <w:rFonts w:ascii="Arial" w:hAnsi="Arial" w:cs="Arial"/>
                      <w:sz w:val="20"/>
                      <w:szCs w:val="20"/>
                    </w:rPr>
                  </w:pPr>
                </w:p>
                <w:p w14:paraId="72C71912" w14:textId="77777777" w:rsidR="00270099" w:rsidRPr="00990A5D" w:rsidRDefault="00270099" w:rsidP="00292632">
                  <w:pPr>
                    <w:ind w:right="38"/>
                    <w:jc w:val="both"/>
                    <w:rPr>
                      <w:rFonts w:ascii="Arial" w:hAnsi="Arial" w:cs="Arial"/>
                      <w:sz w:val="20"/>
                      <w:szCs w:val="20"/>
                    </w:rPr>
                  </w:pPr>
                  <w:r w:rsidRPr="00990A5D">
                    <w:rPr>
                      <w:rFonts w:ascii="Arial" w:hAnsi="Arial" w:cs="Arial"/>
                      <w:sz w:val="20"/>
                      <w:szCs w:val="20"/>
                    </w:rPr>
                    <w:t>Para realizar el proceso de la coordinación de frecuencias, la información técnica de los sistemas existentes en la zona de operación, así como del nuevo radioenlace fijo debe estar a disposición tanto de la ACMA, así como de aquellas entidades debidamente autorizadas, lo cual se lleva a cabo de forma electrónica mediante la compartición de las bases de datos de los registros de las estaciones de los servicios de radiocomunicaciones pertenecientes a la ACMA.</w:t>
                  </w:r>
                </w:p>
                <w:p w14:paraId="5B19B53C" w14:textId="77777777" w:rsidR="00270099" w:rsidRPr="00990A5D" w:rsidRDefault="00270099" w:rsidP="00292632">
                  <w:pPr>
                    <w:ind w:right="38"/>
                    <w:jc w:val="both"/>
                    <w:rPr>
                      <w:rFonts w:ascii="Arial" w:hAnsi="Arial" w:cs="Arial"/>
                      <w:sz w:val="20"/>
                      <w:szCs w:val="20"/>
                    </w:rPr>
                  </w:pPr>
                </w:p>
                <w:p w14:paraId="044A95A5" w14:textId="77777777" w:rsidR="00270099" w:rsidRPr="00990A5D" w:rsidRDefault="00270099" w:rsidP="00292632">
                  <w:pPr>
                    <w:ind w:right="38"/>
                    <w:jc w:val="both"/>
                    <w:rPr>
                      <w:rFonts w:ascii="Arial" w:hAnsi="Arial" w:cs="Arial"/>
                      <w:sz w:val="20"/>
                      <w:szCs w:val="20"/>
                    </w:rPr>
                  </w:pPr>
                  <w:r w:rsidRPr="00990A5D">
                    <w:rPr>
                      <w:rFonts w:ascii="Arial" w:hAnsi="Arial" w:cs="Arial"/>
                      <w:sz w:val="20"/>
                      <w:szCs w:val="20"/>
                    </w:rPr>
                    <w:t xml:space="preserve">Una vez terminado el proceso de coordinación de frecuencias, la ACMA o la entidad autorizada procederá a determinar si existirán interferencias perjudiciales a los sistemas existentes. En caso de no existir este tipo de interferencias, la ACMA procederá a otorgar una licencia para poner en operación el nuevo radioenlace del servicio fijo. </w:t>
                  </w:r>
                </w:p>
                <w:p w14:paraId="3C5B7C0F" w14:textId="77777777" w:rsidR="00270099" w:rsidRPr="00990A5D" w:rsidRDefault="00270099" w:rsidP="00292632">
                  <w:pPr>
                    <w:ind w:right="38"/>
                    <w:jc w:val="both"/>
                    <w:rPr>
                      <w:rFonts w:ascii="Arial" w:hAnsi="Arial" w:cs="Arial"/>
                      <w:sz w:val="20"/>
                      <w:szCs w:val="20"/>
                    </w:rPr>
                  </w:pPr>
                </w:p>
                <w:p w14:paraId="1CB3303B" w14:textId="77777777" w:rsidR="00270099" w:rsidRPr="00990A5D" w:rsidRDefault="00270099" w:rsidP="00292632">
                  <w:pPr>
                    <w:pStyle w:val="HTMLconformatoprevio"/>
                    <w:ind w:right="38"/>
                    <w:jc w:val="both"/>
                    <w:rPr>
                      <w:rFonts w:ascii="Arial" w:hAnsi="Arial" w:cs="Arial"/>
                    </w:rPr>
                  </w:pPr>
                  <w:r w:rsidRPr="00990A5D">
                    <w:rPr>
                      <w:rFonts w:ascii="Arial" w:hAnsi="Arial" w:cs="Arial"/>
                    </w:rPr>
                    <w:t>Los principales resultados obtenidos son los siguientes:</w:t>
                  </w:r>
                </w:p>
                <w:p w14:paraId="214E06AD" w14:textId="77777777" w:rsidR="00270099" w:rsidRPr="00990A5D" w:rsidRDefault="00270099" w:rsidP="00292632">
                  <w:pPr>
                    <w:pStyle w:val="HTMLconformatoprevio"/>
                    <w:ind w:right="38"/>
                    <w:jc w:val="both"/>
                    <w:rPr>
                      <w:rFonts w:ascii="Arial" w:hAnsi="Arial" w:cs="Arial"/>
                    </w:rPr>
                  </w:pPr>
                </w:p>
                <w:p w14:paraId="4962DA03" w14:textId="77777777" w:rsidR="00270099" w:rsidRPr="00990A5D" w:rsidRDefault="00270099" w:rsidP="00292632">
                  <w:pPr>
                    <w:pStyle w:val="HTMLconformatoprevio"/>
                    <w:numPr>
                      <w:ilvl w:val="0"/>
                      <w:numId w:val="26"/>
                    </w:numPr>
                    <w:ind w:right="38"/>
                    <w:jc w:val="both"/>
                    <w:rPr>
                      <w:rFonts w:ascii="Arial" w:hAnsi="Arial" w:cs="Arial"/>
                    </w:rPr>
                  </w:pPr>
                  <w:r w:rsidRPr="00990A5D">
                    <w:rPr>
                      <w:rFonts w:ascii="Arial" w:hAnsi="Arial" w:cs="Arial"/>
                    </w:rPr>
                    <w:t>Trámite flexible al realizar uso de los medios electrónicos;</w:t>
                  </w:r>
                </w:p>
                <w:p w14:paraId="705283A6" w14:textId="77777777" w:rsidR="00270099" w:rsidRPr="00990A5D" w:rsidRDefault="00270099" w:rsidP="00292632">
                  <w:pPr>
                    <w:pStyle w:val="HTMLconformatoprevio"/>
                    <w:numPr>
                      <w:ilvl w:val="0"/>
                      <w:numId w:val="26"/>
                    </w:numPr>
                    <w:ind w:right="38"/>
                    <w:jc w:val="both"/>
                    <w:rPr>
                      <w:rFonts w:ascii="Arial" w:hAnsi="Arial" w:cs="Arial"/>
                    </w:rPr>
                  </w:pPr>
                  <w:r w:rsidRPr="00990A5D">
                    <w:rPr>
                      <w:rFonts w:ascii="Arial" w:hAnsi="Arial" w:cs="Arial"/>
                    </w:rPr>
                    <w:t>Control, administración y organización de los radioenlaces del servicio fijo por microondas;</w:t>
                  </w:r>
                </w:p>
                <w:p w14:paraId="289159FD" w14:textId="77777777" w:rsidR="00270099" w:rsidRPr="00990A5D" w:rsidRDefault="00270099" w:rsidP="00292632">
                  <w:pPr>
                    <w:pStyle w:val="HTMLconformatoprevio"/>
                    <w:numPr>
                      <w:ilvl w:val="0"/>
                      <w:numId w:val="26"/>
                    </w:numPr>
                    <w:ind w:right="38"/>
                    <w:jc w:val="both"/>
                    <w:rPr>
                      <w:rFonts w:ascii="Arial" w:hAnsi="Arial" w:cs="Arial"/>
                    </w:rPr>
                  </w:pPr>
                  <w:r w:rsidRPr="00990A5D">
                    <w:rPr>
                      <w:rFonts w:ascii="Arial" w:hAnsi="Arial" w:cs="Arial"/>
                    </w:rPr>
                    <w:t>Determinación de compatibilidad de los radioenlaces fijos;</w:t>
                  </w:r>
                </w:p>
                <w:p w14:paraId="6B35FAED" w14:textId="77777777" w:rsidR="00270099" w:rsidRPr="00990A5D" w:rsidRDefault="00270099" w:rsidP="00292632">
                  <w:pPr>
                    <w:pStyle w:val="HTMLconformatoprevio"/>
                    <w:numPr>
                      <w:ilvl w:val="0"/>
                      <w:numId w:val="26"/>
                    </w:numPr>
                    <w:ind w:right="38"/>
                    <w:jc w:val="both"/>
                    <w:rPr>
                      <w:rFonts w:ascii="Arial" w:hAnsi="Arial" w:cs="Arial"/>
                    </w:rPr>
                  </w:pPr>
                  <w:r w:rsidRPr="00990A5D">
                    <w:rPr>
                      <w:rFonts w:ascii="Arial" w:hAnsi="Arial" w:cs="Arial"/>
                    </w:rPr>
                    <w:t>Evita riesgos de interferencias perjudiciales, y</w:t>
                  </w:r>
                </w:p>
                <w:p w14:paraId="10E842E6" w14:textId="77777777" w:rsidR="00270099" w:rsidRPr="00990A5D" w:rsidRDefault="00270099" w:rsidP="00292632">
                  <w:pPr>
                    <w:pStyle w:val="HTMLconformatoprevio"/>
                    <w:numPr>
                      <w:ilvl w:val="0"/>
                      <w:numId w:val="26"/>
                    </w:numPr>
                    <w:ind w:right="38"/>
                    <w:jc w:val="both"/>
                    <w:rPr>
                      <w:rFonts w:ascii="Arial" w:hAnsi="Arial" w:cs="Arial"/>
                    </w:rPr>
                  </w:pPr>
                  <w:r w:rsidRPr="00990A5D">
                    <w:rPr>
                      <w:rFonts w:ascii="Arial" w:hAnsi="Arial" w:cs="Arial"/>
                    </w:rPr>
                    <w:t>Obtención de la licencia para la operación del radioenlace fijo.</w:t>
                  </w:r>
                </w:p>
              </w:tc>
            </w:tr>
            <w:tr w:rsidR="00270099" w:rsidRPr="00D742BA" w14:paraId="5C21DA11" w14:textId="77777777" w:rsidTr="002714D5">
              <w:trPr>
                <w:trHeight w:val="311"/>
              </w:trPr>
              <w:tc>
                <w:tcPr>
                  <w:tcW w:w="2437" w:type="dxa"/>
                </w:tcPr>
                <w:p w14:paraId="772D06A5"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lastRenderedPageBreak/>
                    <w:t>Referencia jurídica de emisión oficial:</w:t>
                  </w:r>
                </w:p>
              </w:tc>
              <w:tc>
                <w:tcPr>
                  <w:tcW w:w="6375" w:type="dxa"/>
                </w:tcPr>
                <w:p w14:paraId="1564EE97" w14:textId="77777777" w:rsidR="00270099" w:rsidRPr="00990A5D" w:rsidRDefault="00270099" w:rsidP="00292632">
                  <w:pPr>
                    <w:rPr>
                      <w:rFonts w:ascii="Arial" w:hAnsi="Arial" w:cs="Arial"/>
                      <w:i/>
                      <w:sz w:val="20"/>
                      <w:szCs w:val="20"/>
                    </w:rPr>
                  </w:pPr>
                  <w:r w:rsidRPr="00990A5D">
                    <w:rPr>
                      <w:rFonts w:ascii="Arial" w:hAnsi="Arial" w:cs="Arial"/>
                      <w:i/>
                      <w:color w:val="000000"/>
                      <w:sz w:val="20"/>
                      <w:szCs w:val="20"/>
                      <w:shd w:val="clear" w:color="auto" w:fill="FFFFFF"/>
                    </w:rPr>
                    <w:t>Radiocommunications Act 1992</w:t>
                  </w:r>
                </w:p>
              </w:tc>
            </w:tr>
            <w:tr w:rsidR="00270099" w:rsidRPr="00436B2D" w14:paraId="7D9161D6" w14:textId="77777777" w:rsidTr="002714D5">
              <w:trPr>
                <w:trHeight w:val="322"/>
              </w:trPr>
              <w:tc>
                <w:tcPr>
                  <w:tcW w:w="2437" w:type="dxa"/>
                </w:tcPr>
                <w:p w14:paraId="19B79565"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Vínculos electrónicos de identificación:</w:t>
                  </w:r>
                </w:p>
              </w:tc>
              <w:tc>
                <w:tcPr>
                  <w:tcW w:w="6375" w:type="dxa"/>
                </w:tcPr>
                <w:p w14:paraId="32EB07A7" w14:textId="77777777" w:rsidR="00270099" w:rsidRPr="00990A5D" w:rsidRDefault="006B21B4" w:rsidP="00292632">
                  <w:pPr>
                    <w:ind w:right="2183"/>
                    <w:jc w:val="both"/>
                    <w:rPr>
                      <w:rFonts w:ascii="Arial" w:hAnsi="Arial" w:cs="Arial"/>
                      <w:sz w:val="20"/>
                      <w:szCs w:val="20"/>
                      <w:lang w:val="en-US"/>
                    </w:rPr>
                  </w:pPr>
                  <w:hyperlink r:id="rId12" w:history="1">
                    <w:r w:rsidR="00270099" w:rsidRPr="00990A5D">
                      <w:rPr>
                        <w:rStyle w:val="Hipervnculo"/>
                        <w:rFonts w:ascii="Arial" w:hAnsi="Arial" w:cs="Arial"/>
                        <w:sz w:val="20"/>
                        <w:szCs w:val="20"/>
                        <w:lang w:val="en-US"/>
                      </w:rPr>
                      <w:t>MICROWAVE FIXED SERVICES FREQUENCY COORDINATION</w:t>
                    </w:r>
                  </w:hyperlink>
                </w:p>
              </w:tc>
            </w:tr>
            <w:tr w:rsidR="00270099" w:rsidRPr="00D742BA" w14:paraId="70B65ADA" w14:textId="77777777" w:rsidTr="002714D5">
              <w:trPr>
                <w:trHeight w:val="311"/>
              </w:trPr>
              <w:tc>
                <w:tcPr>
                  <w:tcW w:w="2437" w:type="dxa"/>
                </w:tcPr>
                <w:p w14:paraId="4D635C95"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Información adicional:</w:t>
                  </w:r>
                </w:p>
              </w:tc>
              <w:tc>
                <w:tcPr>
                  <w:tcW w:w="6375" w:type="dxa"/>
                </w:tcPr>
                <w:p w14:paraId="77E3941F" w14:textId="77777777" w:rsidR="00270099" w:rsidRPr="00990A5D" w:rsidRDefault="00270099" w:rsidP="00292632">
                  <w:pPr>
                    <w:ind w:right="2183"/>
                    <w:jc w:val="both"/>
                    <w:rPr>
                      <w:rFonts w:ascii="Arial" w:hAnsi="Arial" w:cs="Arial"/>
                      <w:sz w:val="20"/>
                      <w:szCs w:val="20"/>
                    </w:rPr>
                  </w:pPr>
                  <w:r w:rsidRPr="00990A5D">
                    <w:rPr>
                      <w:rFonts w:ascii="Arial" w:hAnsi="Arial" w:cs="Arial"/>
                      <w:sz w:val="20"/>
                      <w:szCs w:val="20"/>
                    </w:rPr>
                    <w:t>La información técnica requerida para registrar un nuevo radioenlace puede ser consultada directamente en la fuente.</w:t>
                  </w:r>
                </w:p>
              </w:tc>
            </w:tr>
          </w:tbl>
          <w:p w14:paraId="61671EA0" w14:textId="479CB79F" w:rsidR="00231C84" w:rsidRPr="00D742BA" w:rsidRDefault="00231C84" w:rsidP="00292632">
            <w:pPr>
              <w:jc w:val="both"/>
              <w:rPr>
                <w:rFonts w:ascii="Arial" w:hAnsi="Arial" w:cs="Arial"/>
              </w:rPr>
            </w:pPr>
          </w:p>
          <w:tbl>
            <w:tblPr>
              <w:tblStyle w:val="Tablaconcuadrcula"/>
              <w:tblW w:w="8812" w:type="dxa"/>
              <w:tblLayout w:type="fixed"/>
              <w:tblLook w:val="04A0" w:firstRow="1" w:lastRow="0" w:firstColumn="1" w:lastColumn="0" w:noHBand="0" w:noVBand="1"/>
            </w:tblPr>
            <w:tblGrid>
              <w:gridCol w:w="2437"/>
              <w:gridCol w:w="6375"/>
            </w:tblGrid>
            <w:tr w:rsidR="00231C84" w:rsidRPr="00D742BA" w14:paraId="4BE6696A" w14:textId="77777777" w:rsidTr="002714D5">
              <w:tc>
                <w:tcPr>
                  <w:tcW w:w="8812" w:type="dxa"/>
                  <w:gridSpan w:val="2"/>
                  <w:shd w:val="clear" w:color="auto" w:fill="A8D08D" w:themeFill="accent6" w:themeFillTint="99"/>
                </w:tcPr>
                <w:p w14:paraId="23F011C5" w14:textId="77777777" w:rsidR="00231C84" w:rsidRPr="00990A5D" w:rsidRDefault="00231C84" w:rsidP="00292632">
                  <w:pPr>
                    <w:rPr>
                      <w:rFonts w:ascii="Arial" w:hAnsi="Arial" w:cs="Arial"/>
                      <w:b/>
                      <w:sz w:val="20"/>
                      <w:szCs w:val="20"/>
                    </w:rPr>
                  </w:pPr>
                  <w:r w:rsidRPr="00990A5D">
                    <w:rPr>
                      <w:rFonts w:ascii="Arial" w:hAnsi="Arial" w:cs="Arial"/>
                      <w:b/>
                      <w:sz w:val="20"/>
                      <w:szCs w:val="20"/>
                    </w:rPr>
                    <w:t>Caso 2</w:t>
                  </w:r>
                </w:p>
              </w:tc>
            </w:tr>
            <w:tr w:rsidR="00231C84" w:rsidRPr="00D742BA" w14:paraId="04E0EAF2" w14:textId="77777777" w:rsidTr="002714D5">
              <w:tc>
                <w:tcPr>
                  <w:tcW w:w="2437" w:type="dxa"/>
                </w:tcPr>
                <w:p w14:paraId="6166DFD9"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País o región analizado:</w:t>
                  </w:r>
                </w:p>
              </w:tc>
              <w:tc>
                <w:tcPr>
                  <w:tcW w:w="6375" w:type="dxa"/>
                </w:tcPr>
                <w:p w14:paraId="42A66797" w14:textId="77777777" w:rsidR="00231C84" w:rsidRPr="00990A5D" w:rsidRDefault="00231C84" w:rsidP="00292632">
                  <w:pPr>
                    <w:rPr>
                      <w:rFonts w:ascii="Arial" w:hAnsi="Arial" w:cs="Arial"/>
                      <w:sz w:val="20"/>
                      <w:szCs w:val="20"/>
                    </w:rPr>
                  </w:pPr>
                  <w:r w:rsidRPr="00990A5D">
                    <w:rPr>
                      <w:rFonts w:ascii="Arial" w:hAnsi="Arial" w:cs="Arial"/>
                      <w:sz w:val="20"/>
                      <w:szCs w:val="20"/>
                    </w:rPr>
                    <w:t>Canadá</w:t>
                  </w:r>
                </w:p>
              </w:tc>
            </w:tr>
            <w:tr w:rsidR="00231C84" w:rsidRPr="00436B2D" w14:paraId="3298B646" w14:textId="77777777" w:rsidTr="002714D5">
              <w:tc>
                <w:tcPr>
                  <w:tcW w:w="2437" w:type="dxa"/>
                </w:tcPr>
                <w:p w14:paraId="43A1E648"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Nombre de la regulación:</w:t>
                  </w:r>
                </w:p>
              </w:tc>
              <w:tc>
                <w:tcPr>
                  <w:tcW w:w="6375" w:type="dxa"/>
                </w:tcPr>
                <w:p w14:paraId="350C43FB" w14:textId="77777777" w:rsidR="00231C84" w:rsidRPr="00990A5D" w:rsidRDefault="00231C84" w:rsidP="00292632">
                  <w:pPr>
                    <w:ind w:right="36"/>
                    <w:jc w:val="both"/>
                    <w:rPr>
                      <w:rFonts w:ascii="Arial" w:hAnsi="Arial" w:cs="Arial"/>
                      <w:sz w:val="20"/>
                      <w:szCs w:val="20"/>
                      <w:lang w:val="en-US"/>
                    </w:rPr>
                  </w:pPr>
                  <w:r w:rsidRPr="00990A5D">
                    <w:rPr>
                      <w:rFonts w:ascii="Arial" w:hAnsi="Arial" w:cs="Arial"/>
                      <w:sz w:val="20"/>
                      <w:szCs w:val="20"/>
                      <w:lang w:val="en-US"/>
                    </w:rPr>
                    <w:t>RSP-113 – Application Procedures for Planned Radio Stations Above 960 MHz in the Fixed Service</w:t>
                  </w:r>
                </w:p>
              </w:tc>
            </w:tr>
            <w:tr w:rsidR="00231C84" w:rsidRPr="00D742BA" w14:paraId="2C9015DF" w14:textId="77777777" w:rsidTr="002714D5">
              <w:tc>
                <w:tcPr>
                  <w:tcW w:w="2437" w:type="dxa"/>
                  <w:vAlign w:val="center"/>
                </w:tcPr>
                <w:p w14:paraId="279556DA"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Principales resultados:</w:t>
                  </w:r>
                </w:p>
                <w:p w14:paraId="27319E3F" w14:textId="77777777" w:rsidR="00231C84" w:rsidRPr="00990A5D" w:rsidRDefault="00231C84" w:rsidP="00292632">
                  <w:pPr>
                    <w:jc w:val="center"/>
                    <w:rPr>
                      <w:rFonts w:ascii="Arial" w:hAnsi="Arial" w:cs="Arial"/>
                      <w:sz w:val="20"/>
                      <w:szCs w:val="20"/>
                    </w:rPr>
                  </w:pPr>
                </w:p>
              </w:tc>
              <w:tc>
                <w:tcPr>
                  <w:tcW w:w="6375" w:type="dxa"/>
                </w:tcPr>
                <w:p w14:paraId="3590A171" w14:textId="5DA61DA6" w:rsidR="00231C84" w:rsidRPr="00990A5D" w:rsidRDefault="00231C84" w:rsidP="00292632">
                  <w:pPr>
                    <w:ind w:right="36"/>
                    <w:jc w:val="both"/>
                    <w:rPr>
                      <w:rFonts w:ascii="Arial" w:hAnsi="Arial" w:cs="Arial"/>
                      <w:sz w:val="20"/>
                      <w:szCs w:val="20"/>
                    </w:rPr>
                  </w:pPr>
                  <w:r w:rsidRPr="00990A5D">
                    <w:rPr>
                      <w:rFonts w:ascii="Arial" w:hAnsi="Arial" w:cs="Arial"/>
                      <w:sz w:val="20"/>
                      <w:szCs w:val="20"/>
                    </w:rPr>
                    <w:t xml:space="preserve">El interesado en registrar un nuevo radioenlace del servicio fijo debe realizarlo de forma electrónica a través del sitio web </w:t>
                  </w:r>
                  <w:r w:rsidRPr="00990A5D">
                    <w:rPr>
                      <w:rFonts w:ascii="Arial" w:hAnsi="Arial" w:cs="Arial"/>
                      <w:i/>
                      <w:sz w:val="20"/>
                      <w:szCs w:val="20"/>
                    </w:rPr>
                    <w:t>Spectrum Direct</w:t>
                  </w:r>
                  <w:r w:rsidRPr="00990A5D">
                    <w:rPr>
                      <w:rFonts w:ascii="Arial" w:hAnsi="Arial" w:cs="Arial"/>
                      <w:sz w:val="20"/>
                      <w:szCs w:val="20"/>
                    </w:rPr>
                    <w:t xml:space="preserve"> o por correo electrónico o copia impresa a cualquier oficina regional o de distrito de </w:t>
                  </w:r>
                  <w:r w:rsidRPr="00990A5D">
                    <w:rPr>
                      <w:rFonts w:ascii="Arial" w:hAnsi="Arial" w:cs="Arial"/>
                      <w:i/>
                      <w:sz w:val="20"/>
                      <w:szCs w:val="20"/>
                    </w:rPr>
                    <w:t>Innovation, Science and Economic Development Canada</w:t>
                  </w:r>
                  <w:r w:rsidRPr="00990A5D">
                    <w:rPr>
                      <w:rFonts w:ascii="Arial" w:hAnsi="Arial" w:cs="Arial"/>
                      <w:sz w:val="20"/>
                      <w:szCs w:val="20"/>
                    </w:rPr>
                    <w:t xml:space="preserve"> (ISED). Durante el registro, el interesado debe proporcionar toda la información técnica requerida por ISED en el RSP-113, con el fin de que este último pueda realizar los estudios de no interferencias con los usuarios del espectro que se encuentran en la zona de operación del nuevo radioenlace.</w:t>
                  </w:r>
                </w:p>
                <w:p w14:paraId="48CC5BF2" w14:textId="77777777" w:rsidR="00C5237F" w:rsidRPr="00990A5D" w:rsidRDefault="00C5237F" w:rsidP="00292632">
                  <w:pPr>
                    <w:jc w:val="both"/>
                    <w:rPr>
                      <w:rFonts w:ascii="Arial" w:hAnsi="Arial" w:cs="Arial"/>
                      <w:sz w:val="20"/>
                      <w:szCs w:val="20"/>
                    </w:rPr>
                  </w:pPr>
                </w:p>
                <w:p w14:paraId="088E3BA1" w14:textId="1FA64BEC" w:rsidR="00231C84" w:rsidRPr="00990A5D" w:rsidRDefault="00231C84" w:rsidP="00292632">
                  <w:pPr>
                    <w:jc w:val="both"/>
                    <w:rPr>
                      <w:rFonts w:ascii="Arial" w:hAnsi="Arial" w:cs="Arial"/>
                      <w:sz w:val="20"/>
                      <w:szCs w:val="20"/>
                    </w:rPr>
                  </w:pPr>
                  <w:r w:rsidRPr="00990A5D">
                    <w:rPr>
                      <w:rFonts w:ascii="Arial" w:hAnsi="Arial" w:cs="Arial"/>
                      <w:sz w:val="20"/>
                      <w:szCs w:val="20"/>
                    </w:rPr>
                    <w:t xml:space="preserve">Al respecto, ISED recomienda al interesado en poner en operación un nuevo radioenlace que haya realizado estudios propios para determinar que el nuevo radioenlace no causará interferencias a los sistemas ya existentes. Para ello, dentro del sitio web </w:t>
                  </w:r>
                  <w:r w:rsidRPr="00990A5D">
                    <w:rPr>
                      <w:rFonts w:ascii="Arial" w:hAnsi="Arial" w:cs="Arial"/>
                      <w:i/>
                      <w:sz w:val="20"/>
                      <w:szCs w:val="20"/>
                    </w:rPr>
                    <w:t>Spectrum Direct</w:t>
                  </w:r>
                  <w:r w:rsidRPr="00990A5D">
                    <w:rPr>
                      <w:rFonts w:ascii="Arial" w:hAnsi="Arial" w:cs="Arial"/>
                      <w:sz w:val="20"/>
                      <w:szCs w:val="20"/>
                    </w:rPr>
                    <w:t>, ISED pone a disposición del interesado los registros de las estaciones existentes, así como de los licenciatarios, con el fin de que el interesado pueda coordinarse con estos para realizar sus estudios de no interferencia. Si bien no todos los registros cuentan con la misma información debido a que debe ser protegida por razones de seguridad nacional, estos registros cuentan con la información técnica suficiente para realizar los estudios de no interferencia. Los estudios realizados por el interesado deben estar a disposición de ISED para cuando los llegue a requerir.</w:t>
                  </w:r>
                </w:p>
                <w:p w14:paraId="49BB6796" w14:textId="77777777" w:rsidR="00C5237F" w:rsidRPr="00990A5D" w:rsidRDefault="00C5237F" w:rsidP="00292632">
                  <w:pPr>
                    <w:ind w:right="2026"/>
                    <w:jc w:val="both"/>
                    <w:rPr>
                      <w:rFonts w:ascii="Arial" w:hAnsi="Arial" w:cs="Arial"/>
                      <w:sz w:val="20"/>
                      <w:szCs w:val="20"/>
                    </w:rPr>
                  </w:pPr>
                </w:p>
                <w:p w14:paraId="60C8D18A" w14:textId="77777777" w:rsidR="00231C84" w:rsidRPr="00990A5D" w:rsidRDefault="00231C84" w:rsidP="00292632">
                  <w:pPr>
                    <w:ind w:right="36"/>
                    <w:jc w:val="both"/>
                    <w:rPr>
                      <w:rFonts w:ascii="Arial" w:hAnsi="Arial" w:cs="Arial"/>
                      <w:sz w:val="20"/>
                      <w:szCs w:val="20"/>
                    </w:rPr>
                  </w:pPr>
                  <w:r w:rsidRPr="00990A5D">
                    <w:rPr>
                      <w:rFonts w:ascii="Arial" w:hAnsi="Arial" w:cs="Arial"/>
                      <w:sz w:val="20"/>
                      <w:szCs w:val="20"/>
                    </w:rPr>
                    <w:t>Una vez realizada la coordinación con los licenciatarios, el interesado podrá registrar su nuevo radioenlace en el sitio web previamente mencionado. ISED procederá a realizar los estudios de no interferencia con la información técnica proporcionada por el interesado, para determinar si existe interferencia con los usuarios del espectro existentes para cualquier tipo de servicio. Lo anterior tomando como base las recomendaciones del Sector de Radiocomunicaciones de la Unión Internacional de Telecomunicaciones. Si los estudios realizados por ISED determinan que el nuevo radioenlace no causará interferencias perjudiciales a los sistemas ya existentes, procederá a otorgarle una licencia al interesado.</w:t>
                  </w:r>
                </w:p>
                <w:p w14:paraId="606A83EE" w14:textId="77777777" w:rsidR="00F22152" w:rsidRPr="00990A5D" w:rsidRDefault="00F22152" w:rsidP="00292632">
                  <w:pPr>
                    <w:ind w:right="36"/>
                    <w:jc w:val="both"/>
                    <w:rPr>
                      <w:rFonts w:ascii="Arial" w:hAnsi="Arial" w:cs="Arial"/>
                      <w:sz w:val="20"/>
                      <w:szCs w:val="20"/>
                    </w:rPr>
                  </w:pPr>
                </w:p>
                <w:p w14:paraId="74D3C1CF" w14:textId="508144D3" w:rsidR="00F22152" w:rsidRPr="00990A5D" w:rsidRDefault="00F22152" w:rsidP="00292632">
                  <w:pPr>
                    <w:pStyle w:val="HTMLconformatoprevio"/>
                    <w:ind w:right="36"/>
                    <w:jc w:val="both"/>
                    <w:rPr>
                      <w:rFonts w:ascii="Arial" w:hAnsi="Arial" w:cs="Arial"/>
                    </w:rPr>
                  </w:pPr>
                  <w:r w:rsidRPr="00990A5D">
                    <w:rPr>
                      <w:rFonts w:ascii="Arial" w:hAnsi="Arial" w:cs="Arial"/>
                    </w:rPr>
                    <w:t xml:space="preserve">Los </w:t>
                  </w:r>
                  <w:r w:rsidR="00BA1610" w:rsidRPr="00990A5D">
                    <w:rPr>
                      <w:rFonts w:ascii="Arial" w:hAnsi="Arial" w:cs="Arial"/>
                    </w:rPr>
                    <w:t xml:space="preserve">principales </w:t>
                  </w:r>
                  <w:r w:rsidRPr="00990A5D">
                    <w:rPr>
                      <w:rFonts w:ascii="Arial" w:hAnsi="Arial" w:cs="Arial"/>
                    </w:rPr>
                    <w:t>resultados obtenidos son los siguientes:</w:t>
                  </w:r>
                </w:p>
                <w:p w14:paraId="7ABF1D01" w14:textId="77777777" w:rsidR="00F22152" w:rsidRPr="00990A5D" w:rsidRDefault="00F22152" w:rsidP="00292632">
                  <w:pPr>
                    <w:pStyle w:val="HTMLconformatoprevio"/>
                    <w:ind w:right="2026"/>
                    <w:jc w:val="both"/>
                    <w:rPr>
                      <w:rFonts w:ascii="Arial" w:hAnsi="Arial" w:cs="Arial"/>
                    </w:rPr>
                  </w:pPr>
                </w:p>
                <w:p w14:paraId="10C8A47B" w14:textId="552218C3" w:rsidR="00F22152" w:rsidRPr="00990A5D" w:rsidRDefault="00F22152"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Trámite flexible al realizar uso de los medios electrónicos;</w:t>
                  </w:r>
                </w:p>
                <w:p w14:paraId="7C5AB28F" w14:textId="77777777" w:rsidR="00F22152" w:rsidRPr="00990A5D" w:rsidRDefault="00F22152"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Control, administración y organización de los radioenlaces del servicio fijo por microondas;</w:t>
                  </w:r>
                </w:p>
                <w:p w14:paraId="1338B7F5" w14:textId="77777777" w:rsidR="00F22152" w:rsidRPr="00990A5D" w:rsidRDefault="00F22152"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 xml:space="preserve">Evita riesgos de interferencias perjudiciales, y </w:t>
                  </w:r>
                </w:p>
                <w:p w14:paraId="53923F37" w14:textId="22A2C895" w:rsidR="00F22152" w:rsidRPr="00990A5D" w:rsidRDefault="00F22152"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Obtención de la licencia para la operación del radioenlace fijo.</w:t>
                  </w:r>
                </w:p>
              </w:tc>
            </w:tr>
            <w:tr w:rsidR="00231C84" w:rsidRPr="00D742BA" w14:paraId="6AA44AE6" w14:textId="77777777" w:rsidTr="002714D5">
              <w:trPr>
                <w:trHeight w:val="162"/>
              </w:trPr>
              <w:tc>
                <w:tcPr>
                  <w:tcW w:w="2437" w:type="dxa"/>
                  <w:vAlign w:val="center"/>
                </w:tcPr>
                <w:p w14:paraId="2EA3CD47"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Referencia jurídica de emisión oficial:</w:t>
                  </w:r>
                </w:p>
              </w:tc>
              <w:tc>
                <w:tcPr>
                  <w:tcW w:w="6375" w:type="dxa"/>
                </w:tcPr>
                <w:p w14:paraId="5D06D849" w14:textId="77777777" w:rsidR="00231C84" w:rsidRPr="00990A5D" w:rsidRDefault="00231C84" w:rsidP="00292632">
                  <w:pPr>
                    <w:jc w:val="both"/>
                    <w:rPr>
                      <w:rFonts w:ascii="Arial" w:hAnsi="Arial" w:cs="Arial"/>
                      <w:i/>
                      <w:sz w:val="20"/>
                      <w:szCs w:val="20"/>
                    </w:rPr>
                  </w:pPr>
                  <w:r w:rsidRPr="00990A5D">
                    <w:rPr>
                      <w:rFonts w:ascii="Arial" w:hAnsi="Arial" w:cs="Arial"/>
                      <w:i/>
                      <w:sz w:val="20"/>
                      <w:szCs w:val="20"/>
                    </w:rPr>
                    <w:t>Radiocommunication Act</w:t>
                  </w:r>
                </w:p>
              </w:tc>
            </w:tr>
            <w:tr w:rsidR="00231C84" w:rsidRPr="00436B2D" w14:paraId="390A1E83" w14:textId="77777777" w:rsidTr="002714D5">
              <w:tc>
                <w:tcPr>
                  <w:tcW w:w="2437" w:type="dxa"/>
                  <w:vAlign w:val="center"/>
                </w:tcPr>
                <w:p w14:paraId="3BDA465A"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Vínculos electrónicos de identificación:</w:t>
                  </w:r>
                </w:p>
              </w:tc>
              <w:tc>
                <w:tcPr>
                  <w:tcW w:w="6375" w:type="dxa"/>
                </w:tcPr>
                <w:p w14:paraId="3FC9BAA5" w14:textId="77777777" w:rsidR="00231C84" w:rsidRPr="00990A5D" w:rsidRDefault="006B21B4" w:rsidP="00292632">
                  <w:pPr>
                    <w:jc w:val="both"/>
                    <w:rPr>
                      <w:rFonts w:ascii="Arial" w:hAnsi="Arial" w:cs="Arial"/>
                      <w:sz w:val="20"/>
                      <w:szCs w:val="20"/>
                      <w:lang w:val="en-US"/>
                    </w:rPr>
                  </w:pPr>
                  <w:hyperlink r:id="rId13" w:history="1">
                    <w:r w:rsidR="00231C84" w:rsidRPr="00990A5D">
                      <w:rPr>
                        <w:rStyle w:val="Hipervnculo"/>
                        <w:rFonts w:ascii="Arial" w:hAnsi="Arial" w:cs="Arial"/>
                        <w:sz w:val="20"/>
                        <w:szCs w:val="20"/>
                        <w:lang w:val="en-US"/>
                      </w:rPr>
                      <w:t>RSP-113 – Application Procedures for Planned Radio Stations Above 960 MHz in the Fixed Service</w:t>
                    </w:r>
                  </w:hyperlink>
                </w:p>
              </w:tc>
            </w:tr>
            <w:tr w:rsidR="00231C84" w:rsidRPr="00D742BA" w14:paraId="20DF0443" w14:textId="77777777" w:rsidTr="002714D5">
              <w:tc>
                <w:tcPr>
                  <w:tcW w:w="2437" w:type="dxa"/>
                </w:tcPr>
                <w:p w14:paraId="544167DF" w14:textId="77777777" w:rsidR="00231C84" w:rsidRPr="00990A5D" w:rsidRDefault="00231C84" w:rsidP="00292632">
                  <w:pPr>
                    <w:jc w:val="center"/>
                    <w:rPr>
                      <w:rFonts w:ascii="Arial" w:hAnsi="Arial" w:cs="Arial"/>
                      <w:sz w:val="20"/>
                      <w:szCs w:val="20"/>
                    </w:rPr>
                  </w:pPr>
                  <w:r w:rsidRPr="00990A5D">
                    <w:rPr>
                      <w:rFonts w:ascii="Arial" w:hAnsi="Arial" w:cs="Arial"/>
                      <w:sz w:val="20"/>
                      <w:szCs w:val="20"/>
                    </w:rPr>
                    <w:t>Información adicional:</w:t>
                  </w:r>
                </w:p>
              </w:tc>
              <w:tc>
                <w:tcPr>
                  <w:tcW w:w="6375" w:type="dxa"/>
                </w:tcPr>
                <w:p w14:paraId="6C3ABF82" w14:textId="1D855ECF" w:rsidR="00231C84" w:rsidRPr="00990A5D" w:rsidRDefault="00231C84" w:rsidP="00292632">
                  <w:pPr>
                    <w:ind w:right="36"/>
                    <w:jc w:val="both"/>
                    <w:rPr>
                      <w:rFonts w:ascii="Arial" w:hAnsi="Arial" w:cs="Arial"/>
                      <w:sz w:val="20"/>
                      <w:szCs w:val="20"/>
                    </w:rPr>
                  </w:pPr>
                  <w:r w:rsidRPr="00990A5D">
                    <w:rPr>
                      <w:rFonts w:ascii="Arial" w:hAnsi="Arial" w:cs="Arial"/>
                      <w:sz w:val="20"/>
                      <w:szCs w:val="20"/>
                    </w:rPr>
                    <w:t xml:space="preserve">El sitio web </w:t>
                  </w:r>
                  <w:r w:rsidRPr="00990A5D">
                    <w:rPr>
                      <w:rFonts w:ascii="Arial" w:hAnsi="Arial" w:cs="Arial"/>
                      <w:i/>
                      <w:sz w:val="20"/>
                      <w:szCs w:val="20"/>
                    </w:rPr>
                    <w:t>Spectrum Direct</w:t>
                  </w:r>
                  <w:r w:rsidRPr="00990A5D">
                    <w:rPr>
                      <w:rFonts w:ascii="Arial" w:hAnsi="Arial" w:cs="Arial"/>
                      <w:sz w:val="20"/>
                      <w:szCs w:val="20"/>
                    </w:rPr>
                    <w:t xml:space="preserve"> contiene el acceso al </w:t>
                  </w:r>
                  <w:r w:rsidRPr="00990A5D">
                    <w:rPr>
                      <w:rFonts w:ascii="Arial" w:hAnsi="Arial" w:cs="Arial"/>
                      <w:i/>
                      <w:sz w:val="20"/>
                      <w:szCs w:val="20"/>
                    </w:rPr>
                    <w:t>Spectrum Management System</w:t>
                  </w:r>
                  <w:r w:rsidRPr="00990A5D">
                    <w:rPr>
                      <w:rFonts w:ascii="Arial" w:hAnsi="Arial" w:cs="Arial"/>
                      <w:sz w:val="20"/>
                      <w:szCs w:val="20"/>
                    </w:rPr>
                    <w:t>, el cual es la base de datos de ISED de las estaciones de los servicios de radiocomunicaciones.</w:t>
                  </w:r>
                </w:p>
                <w:p w14:paraId="2092F4C8" w14:textId="77777777" w:rsidR="00C5237F" w:rsidRPr="00990A5D" w:rsidRDefault="00C5237F" w:rsidP="00292632">
                  <w:pPr>
                    <w:ind w:right="2026"/>
                    <w:jc w:val="both"/>
                    <w:rPr>
                      <w:rFonts w:ascii="Arial" w:hAnsi="Arial" w:cs="Arial"/>
                      <w:sz w:val="20"/>
                      <w:szCs w:val="20"/>
                    </w:rPr>
                  </w:pPr>
                </w:p>
                <w:p w14:paraId="24D1D4D7" w14:textId="77777777" w:rsidR="00231C84" w:rsidRPr="00990A5D" w:rsidRDefault="00231C84" w:rsidP="00292632">
                  <w:pPr>
                    <w:jc w:val="both"/>
                    <w:rPr>
                      <w:rFonts w:ascii="Arial" w:hAnsi="Arial" w:cs="Arial"/>
                      <w:sz w:val="20"/>
                      <w:szCs w:val="20"/>
                    </w:rPr>
                  </w:pPr>
                  <w:r w:rsidRPr="00990A5D">
                    <w:rPr>
                      <w:rFonts w:ascii="Arial" w:hAnsi="Arial" w:cs="Arial"/>
                      <w:sz w:val="20"/>
                      <w:szCs w:val="20"/>
                    </w:rPr>
                    <w:t>La información técnica requerida para registrar un nuevo radioenlace puede ser consultada directamente en la fuente.</w:t>
                  </w:r>
                </w:p>
              </w:tc>
            </w:tr>
          </w:tbl>
          <w:p w14:paraId="7B8BDB13" w14:textId="02C83DF5" w:rsidR="00930FB7" w:rsidRDefault="00930FB7" w:rsidP="00292632">
            <w:pPr>
              <w:tabs>
                <w:tab w:val="left" w:pos="6910"/>
              </w:tabs>
              <w:jc w:val="both"/>
              <w:rPr>
                <w:rFonts w:ascii="Arial" w:hAnsi="Arial" w:cs="Arial"/>
              </w:rPr>
            </w:pPr>
          </w:p>
          <w:tbl>
            <w:tblPr>
              <w:tblStyle w:val="Tablaconcuadrcula"/>
              <w:tblW w:w="8812" w:type="dxa"/>
              <w:tblLayout w:type="fixed"/>
              <w:tblLook w:val="04A0" w:firstRow="1" w:lastRow="0" w:firstColumn="1" w:lastColumn="0" w:noHBand="0" w:noVBand="1"/>
            </w:tblPr>
            <w:tblGrid>
              <w:gridCol w:w="2437"/>
              <w:gridCol w:w="6375"/>
            </w:tblGrid>
            <w:tr w:rsidR="00930FB7" w:rsidRPr="00D742BA" w14:paraId="43DB6D77" w14:textId="77777777" w:rsidTr="002714D5">
              <w:trPr>
                <w:trHeight w:val="311"/>
              </w:trPr>
              <w:tc>
                <w:tcPr>
                  <w:tcW w:w="8812" w:type="dxa"/>
                  <w:gridSpan w:val="2"/>
                  <w:shd w:val="clear" w:color="auto" w:fill="A8D08D" w:themeFill="accent6" w:themeFillTint="99"/>
                </w:tcPr>
                <w:p w14:paraId="4098E023" w14:textId="28109BF6" w:rsidR="00930FB7" w:rsidRPr="00990A5D" w:rsidRDefault="00930FB7" w:rsidP="00292632">
                  <w:pPr>
                    <w:rPr>
                      <w:rFonts w:ascii="Arial" w:hAnsi="Arial" w:cs="Arial"/>
                      <w:b/>
                      <w:sz w:val="20"/>
                      <w:szCs w:val="20"/>
                    </w:rPr>
                  </w:pPr>
                  <w:r w:rsidRPr="00990A5D">
                    <w:rPr>
                      <w:rFonts w:ascii="Arial" w:hAnsi="Arial" w:cs="Arial"/>
                      <w:b/>
                      <w:sz w:val="20"/>
                      <w:szCs w:val="20"/>
                    </w:rPr>
                    <w:t xml:space="preserve">Caso </w:t>
                  </w:r>
                  <w:r w:rsidR="00270099" w:rsidRPr="00990A5D">
                    <w:rPr>
                      <w:rFonts w:ascii="Arial" w:hAnsi="Arial" w:cs="Arial"/>
                      <w:b/>
                      <w:sz w:val="20"/>
                      <w:szCs w:val="20"/>
                    </w:rPr>
                    <w:t>3</w:t>
                  </w:r>
                </w:p>
              </w:tc>
            </w:tr>
            <w:tr w:rsidR="00930FB7" w:rsidRPr="00D742BA" w14:paraId="3C91285D" w14:textId="77777777" w:rsidTr="002714D5">
              <w:trPr>
                <w:trHeight w:val="322"/>
              </w:trPr>
              <w:tc>
                <w:tcPr>
                  <w:tcW w:w="2437" w:type="dxa"/>
                  <w:vAlign w:val="center"/>
                </w:tcPr>
                <w:p w14:paraId="54034466"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t>País o región analizado:</w:t>
                  </w:r>
                </w:p>
              </w:tc>
              <w:tc>
                <w:tcPr>
                  <w:tcW w:w="6375" w:type="dxa"/>
                  <w:vAlign w:val="center"/>
                </w:tcPr>
                <w:p w14:paraId="1C63D28D" w14:textId="7D21ED2F" w:rsidR="00930FB7" w:rsidRPr="00990A5D" w:rsidRDefault="00930FB7" w:rsidP="00292632">
                  <w:pPr>
                    <w:jc w:val="both"/>
                    <w:rPr>
                      <w:rFonts w:ascii="Arial" w:hAnsi="Arial" w:cs="Arial"/>
                      <w:sz w:val="20"/>
                      <w:szCs w:val="20"/>
                    </w:rPr>
                  </w:pPr>
                  <w:r w:rsidRPr="00990A5D">
                    <w:rPr>
                      <w:rFonts w:ascii="Arial" w:hAnsi="Arial" w:cs="Arial"/>
                      <w:sz w:val="20"/>
                      <w:szCs w:val="20"/>
                    </w:rPr>
                    <w:t>Colombia</w:t>
                  </w:r>
                </w:p>
              </w:tc>
            </w:tr>
            <w:tr w:rsidR="00930FB7" w:rsidRPr="00930FB7" w14:paraId="3FFC1741" w14:textId="77777777" w:rsidTr="002714D5">
              <w:trPr>
                <w:trHeight w:val="311"/>
              </w:trPr>
              <w:tc>
                <w:tcPr>
                  <w:tcW w:w="2437" w:type="dxa"/>
                  <w:vAlign w:val="center"/>
                </w:tcPr>
                <w:p w14:paraId="27C65A05"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t>Nombre de la regulación:</w:t>
                  </w:r>
                </w:p>
              </w:tc>
              <w:tc>
                <w:tcPr>
                  <w:tcW w:w="6375" w:type="dxa"/>
                  <w:vAlign w:val="center"/>
                </w:tcPr>
                <w:p w14:paraId="7F782A4F" w14:textId="0D1855C4" w:rsidR="00930FB7" w:rsidRPr="00990A5D" w:rsidRDefault="00930FB7" w:rsidP="00292632">
                  <w:pPr>
                    <w:ind w:right="2026"/>
                    <w:jc w:val="both"/>
                    <w:rPr>
                      <w:rFonts w:ascii="Arial" w:hAnsi="Arial" w:cs="Arial"/>
                      <w:sz w:val="20"/>
                      <w:szCs w:val="20"/>
                    </w:rPr>
                  </w:pPr>
                  <w:r w:rsidRPr="00990A5D">
                    <w:rPr>
                      <w:rFonts w:ascii="Arial" w:hAnsi="Arial" w:cs="Arial"/>
                      <w:sz w:val="20"/>
                      <w:szCs w:val="20"/>
                    </w:rPr>
                    <w:t>Sistema de Gestión del Espectro (SGE)</w:t>
                  </w:r>
                </w:p>
              </w:tc>
            </w:tr>
            <w:tr w:rsidR="00930FB7" w:rsidRPr="00D742BA" w14:paraId="6F1C162C" w14:textId="77777777" w:rsidTr="002714D5">
              <w:trPr>
                <w:trHeight w:val="311"/>
              </w:trPr>
              <w:tc>
                <w:tcPr>
                  <w:tcW w:w="2437" w:type="dxa"/>
                  <w:vAlign w:val="center"/>
                </w:tcPr>
                <w:p w14:paraId="4514EA83"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t>Principales resultados:</w:t>
                  </w:r>
                </w:p>
              </w:tc>
              <w:tc>
                <w:tcPr>
                  <w:tcW w:w="6375" w:type="dxa"/>
                  <w:vAlign w:val="center"/>
                </w:tcPr>
                <w:p w14:paraId="4F5E48CF" w14:textId="1888F4BB" w:rsidR="00930FB7" w:rsidRPr="00292632" w:rsidRDefault="00930FB7" w:rsidP="00292632">
                  <w:pPr>
                    <w:pStyle w:val="Ttulo3"/>
                    <w:tabs>
                      <w:tab w:val="left" w:pos="0"/>
                    </w:tabs>
                    <w:ind w:left="0" w:firstLine="0"/>
                    <w:jc w:val="both"/>
                    <w:outlineLvl w:val="2"/>
                    <w:rPr>
                      <w:lang w:val="es-ES" w:eastAsia="ar-SA"/>
                    </w:rPr>
                  </w:pPr>
                  <w:r w:rsidRPr="00990A5D">
                    <w:rPr>
                      <w:rFonts w:ascii="Arial" w:hAnsi="Arial" w:cs="Arial"/>
                      <w:b w:val="0"/>
                      <w:color w:val="auto"/>
                      <w:kern w:val="2"/>
                      <w:sz w:val="20"/>
                      <w:szCs w:val="20"/>
                      <w:lang w:val="es-ES" w:eastAsia="ar-SA"/>
                    </w:rPr>
                    <w:t>Herramienta informática que combina los procedimientos administrativos y técnicos necesarios para la asignación de los sistemas fijo punto a punto y punto a multipunto con el fin de utilizar eficazmente el espectro radioeléctrico, sin causar interferencias perjudiciales. En el SGE, cualquier interesado en operar una red del servicio fijo podrá solicitar de forma electrónica una asignación, modificación, renovación o cancelación de frecuencias y/o enlaces. Una vez ingresado el trámite, el SGE procede a validar que se cumplan los requisitos administrativos, para posteriormente realizar los ENI correspondientes a la solicitud y, en caso de que se cumplan los requisitos técnicos y no se detecten interferencias perjudiciales, el MinTIC emitirá una resolución electrónica que validará el trámite realizado.</w:t>
                  </w:r>
                </w:p>
              </w:tc>
            </w:tr>
            <w:tr w:rsidR="00930FB7" w:rsidRPr="00D742BA" w14:paraId="46AE77C1" w14:textId="77777777" w:rsidTr="002714D5">
              <w:trPr>
                <w:trHeight w:val="311"/>
              </w:trPr>
              <w:tc>
                <w:tcPr>
                  <w:tcW w:w="2437" w:type="dxa"/>
                  <w:vAlign w:val="center"/>
                </w:tcPr>
                <w:p w14:paraId="238B822F"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lastRenderedPageBreak/>
                    <w:t>Referencia jurídica de emisión oficial:</w:t>
                  </w:r>
                </w:p>
              </w:tc>
              <w:tc>
                <w:tcPr>
                  <w:tcW w:w="6375" w:type="dxa"/>
                  <w:vAlign w:val="center"/>
                </w:tcPr>
                <w:p w14:paraId="3A0E03A4" w14:textId="1199A4CA" w:rsidR="00930FB7" w:rsidRPr="00990A5D" w:rsidRDefault="00930FB7" w:rsidP="00292632">
                  <w:pPr>
                    <w:jc w:val="both"/>
                    <w:rPr>
                      <w:rFonts w:ascii="Arial" w:hAnsi="Arial" w:cs="Arial"/>
                      <w:sz w:val="20"/>
                      <w:szCs w:val="20"/>
                    </w:rPr>
                  </w:pPr>
                  <w:r w:rsidRPr="00990A5D">
                    <w:rPr>
                      <w:rFonts w:ascii="Arial" w:hAnsi="Arial" w:cs="Arial"/>
                      <w:sz w:val="20"/>
                      <w:szCs w:val="20"/>
                    </w:rPr>
                    <w:t>MinTIC – Sistema de Gestión del Espectro</w:t>
                  </w:r>
                </w:p>
              </w:tc>
            </w:tr>
            <w:tr w:rsidR="00930FB7" w:rsidRPr="00AE14F3" w14:paraId="09D9776D" w14:textId="77777777" w:rsidTr="002714D5">
              <w:trPr>
                <w:trHeight w:val="322"/>
              </w:trPr>
              <w:tc>
                <w:tcPr>
                  <w:tcW w:w="2437" w:type="dxa"/>
                  <w:vAlign w:val="center"/>
                </w:tcPr>
                <w:p w14:paraId="2E350467"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t>Vínculos electrónicos de identificación:</w:t>
                  </w:r>
                </w:p>
              </w:tc>
              <w:tc>
                <w:tcPr>
                  <w:tcW w:w="6375" w:type="dxa"/>
                  <w:vAlign w:val="center"/>
                </w:tcPr>
                <w:p w14:paraId="42F69C5D" w14:textId="087F58EB" w:rsidR="00930FB7" w:rsidRPr="00990A5D" w:rsidRDefault="006B21B4" w:rsidP="00292632">
                  <w:pPr>
                    <w:ind w:right="36"/>
                    <w:jc w:val="both"/>
                    <w:rPr>
                      <w:rFonts w:ascii="Arial" w:hAnsi="Arial" w:cs="Arial"/>
                      <w:sz w:val="20"/>
                      <w:szCs w:val="20"/>
                      <w:lang w:val="en-US"/>
                    </w:rPr>
                  </w:pPr>
                  <w:hyperlink r:id="rId14" w:history="1">
                    <w:hyperlink r:id="rId15" w:history="1">
                      <w:r w:rsidR="00930FB7" w:rsidRPr="00990A5D">
                        <w:rPr>
                          <w:rStyle w:val="Hipervnculo"/>
                          <w:rFonts w:ascii="Arial" w:hAnsi="Arial" w:cs="Arial"/>
                          <w:sz w:val="20"/>
                          <w:szCs w:val="20"/>
                        </w:rPr>
                        <w:t>https://www.mintic.gov.co/portal/inicio/Sistemas-MINTIC/SGE-Sistema-de-Gestion-del-Espectro/Informacion-General/4638:Acerca-del-SGE</w:t>
                      </w:r>
                    </w:hyperlink>
                  </w:hyperlink>
                </w:p>
              </w:tc>
            </w:tr>
            <w:tr w:rsidR="00930FB7" w:rsidRPr="00D742BA" w14:paraId="2D590CAB" w14:textId="77777777" w:rsidTr="002714D5">
              <w:trPr>
                <w:trHeight w:val="311"/>
              </w:trPr>
              <w:tc>
                <w:tcPr>
                  <w:tcW w:w="2437" w:type="dxa"/>
                  <w:vAlign w:val="center"/>
                </w:tcPr>
                <w:p w14:paraId="76C749B1" w14:textId="77777777" w:rsidR="00930FB7" w:rsidRPr="00990A5D" w:rsidRDefault="00930FB7" w:rsidP="00292632">
                  <w:pPr>
                    <w:jc w:val="center"/>
                    <w:rPr>
                      <w:rFonts w:ascii="Arial" w:hAnsi="Arial" w:cs="Arial"/>
                      <w:sz w:val="20"/>
                      <w:szCs w:val="20"/>
                    </w:rPr>
                  </w:pPr>
                  <w:r w:rsidRPr="00990A5D">
                    <w:rPr>
                      <w:rFonts w:ascii="Arial" w:hAnsi="Arial" w:cs="Arial"/>
                      <w:sz w:val="20"/>
                      <w:szCs w:val="20"/>
                    </w:rPr>
                    <w:t>Información adicional:</w:t>
                  </w:r>
                </w:p>
              </w:tc>
              <w:tc>
                <w:tcPr>
                  <w:tcW w:w="6375" w:type="dxa"/>
                  <w:vAlign w:val="center"/>
                </w:tcPr>
                <w:p w14:paraId="5662F4E0" w14:textId="51EA57C3" w:rsidR="00930FB7" w:rsidRPr="00990A5D" w:rsidRDefault="00930FB7" w:rsidP="00292632">
                  <w:pPr>
                    <w:ind w:right="2183"/>
                    <w:jc w:val="both"/>
                    <w:rPr>
                      <w:rFonts w:ascii="Arial" w:hAnsi="Arial" w:cs="Arial"/>
                      <w:sz w:val="20"/>
                      <w:szCs w:val="20"/>
                    </w:rPr>
                  </w:pPr>
                  <w:r w:rsidRPr="00990A5D">
                    <w:rPr>
                      <w:rFonts w:ascii="Arial" w:hAnsi="Arial" w:cs="Arial"/>
                      <w:sz w:val="20"/>
                      <w:szCs w:val="20"/>
                    </w:rPr>
                    <w:t>No aplica</w:t>
                  </w:r>
                </w:p>
              </w:tc>
            </w:tr>
          </w:tbl>
          <w:tbl>
            <w:tblPr>
              <w:tblStyle w:val="Tablaconcuadrcula"/>
              <w:tblpPr w:leftFromText="141" w:rightFromText="141" w:vertAnchor="page" w:horzAnchor="margin" w:tblpY="1"/>
              <w:tblOverlap w:val="never"/>
              <w:tblW w:w="8784" w:type="dxa"/>
              <w:tblLayout w:type="fixed"/>
              <w:tblLook w:val="04A0" w:firstRow="1" w:lastRow="0" w:firstColumn="1" w:lastColumn="0" w:noHBand="0" w:noVBand="1"/>
            </w:tblPr>
            <w:tblGrid>
              <w:gridCol w:w="2484"/>
              <w:gridCol w:w="6300"/>
            </w:tblGrid>
            <w:tr w:rsidR="00270099" w:rsidRPr="00D742BA" w14:paraId="5A9150F7" w14:textId="77777777" w:rsidTr="002714D5">
              <w:trPr>
                <w:trHeight w:val="181"/>
              </w:trPr>
              <w:tc>
                <w:tcPr>
                  <w:tcW w:w="8784" w:type="dxa"/>
                  <w:gridSpan w:val="2"/>
                  <w:shd w:val="clear" w:color="auto" w:fill="A8D08D" w:themeFill="accent6" w:themeFillTint="99"/>
                </w:tcPr>
                <w:p w14:paraId="3C13B19B" w14:textId="3CDCAD24" w:rsidR="00270099" w:rsidRPr="00990A5D" w:rsidRDefault="00270099" w:rsidP="00292632">
                  <w:pPr>
                    <w:rPr>
                      <w:rFonts w:ascii="Arial" w:hAnsi="Arial" w:cs="Arial"/>
                      <w:b/>
                      <w:sz w:val="20"/>
                      <w:szCs w:val="20"/>
                    </w:rPr>
                  </w:pPr>
                  <w:r w:rsidRPr="00990A5D">
                    <w:rPr>
                      <w:rFonts w:ascii="Arial" w:hAnsi="Arial" w:cs="Arial"/>
                      <w:b/>
                      <w:sz w:val="20"/>
                      <w:szCs w:val="20"/>
                    </w:rPr>
                    <w:t>Caso 4</w:t>
                  </w:r>
                </w:p>
              </w:tc>
            </w:tr>
            <w:tr w:rsidR="00270099" w:rsidRPr="00D742BA" w14:paraId="28ED6ED1" w14:textId="77777777" w:rsidTr="002714D5">
              <w:trPr>
                <w:trHeight w:val="188"/>
              </w:trPr>
              <w:tc>
                <w:tcPr>
                  <w:tcW w:w="2484" w:type="dxa"/>
                </w:tcPr>
                <w:p w14:paraId="13DBE7E1"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País o región analizado:</w:t>
                  </w:r>
                </w:p>
              </w:tc>
              <w:tc>
                <w:tcPr>
                  <w:tcW w:w="6300" w:type="dxa"/>
                </w:tcPr>
                <w:p w14:paraId="765B5589" w14:textId="77777777" w:rsidR="00270099" w:rsidRPr="00990A5D" w:rsidRDefault="00270099" w:rsidP="00292632">
                  <w:pPr>
                    <w:rPr>
                      <w:rFonts w:ascii="Arial" w:hAnsi="Arial" w:cs="Arial"/>
                      <w:sz w:val="20"/>
                      <w:szCs w:val="20"/>
                    </w:rPr>
                  </w:pPr>
                  <w:r w:rsidRPr="00990A5D">
                    <w:rPr>
                      <w:rFonts w:ascii="Arial" w:hAnsi="Arial" w:cs="Arial"/>
                      <w:sz w:val="20"/>
                      <w:szCs w:val="20"/>
                    </w:rPr>
                    <w:t>Estados Unidos de América</w:t>
                  </w:r>
                </w:p>
              </w:tc>
            </w:tr>
            <w:tr w:rsidR="00270099" w:rsidRPr="00D742BA" w14:paraId="3D94AA2C" w14:textId="77777777" w:rsidTr="002714D5">
              <w:trPr>
                <w:trHeight w:val="181"/>
              </w:trPr>
              <w:tc>
                <w:tcPr>
                  <w:tcW w:w="2484" w:type="dxa"/>
                </w:tcPr>
                <w:p w14:paraId="37C1201E"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Nombre de la regulación:</w:t>
                  </w:r>
                </w:p>
              </w:tc>
              <w:tc>
                <w:tcPr>
                  <w:tcW w:w="6300" w:type="dxa"/>
                </w:tcPr>
                <w:p w14:paraId="06F9F0B9" w14:textId="77777777" w:rsidR="00270099" w:rsidRPr="00990A5D" w:rsidRDefault="00270099" w:rsidP="00292632">
                  <w:pPr>
                    <w:rPr>
                      <w:rFonts w:ascii="Arial" w:hAnsi="Arial" w:cs="Arial"/>
                      <w:sz w:val="20"/>
                      <w:szCs w:val="20"/>
                    </w:rPr>
                  </w:pPr>
                  <w:r w:rsidRPr="00990A5D">
                    <w:rPr>
                      <w:rFonts w:ascii="Arial" w:hAnsi="Arial" w:cs="Arial"/>
                      <w:sz w:val="20"/>
                      <w:szCs w:val="20"/>
                    </w:rPr>
                    <w:t>PART 101–FIXED MICROWAVE SERVICES</w:t>
                  </w:r>
                </w:p>
              </w:tc>
            </w:tr>
            <w:tr w:rsidR="00270099" w:rsidRPr="00D742BA" w14:paraId="173D0F89" w14:textId="77777777" w:rsidTr="002714D5">
              <w:trPr>
                <w:trHeight w:val="420"/>
              </w:trPr>
              <w:tc>
                <w:tcPr>
                  <w:tcW w:w="2484" w:type="dxa"/>
                  <w:vAlign w:val="center"/>
                </w:tcPr>
                <w:p w14:paraId="0B511FF9" w14:textId="77777777" w:rsidR="00270099" w:rsidRPr="00990A5D" w:rsidRDefault="00270099" w:rsidP="00292632">
                  <w:pPr>
                    <w:jc w:val="center"/>
                    <w:rPr>
                      <w:rFonts w:ascii="Arial" w:hAnsi="Arial" w:cs="Arial"/>
                      <w:sz w:val="20"/>
                      <w:szCs w:val="20"/>
                    </w:rPr>
                  </w:pPr>
                  <w:r w:rsidRPr="00990A5D">
                    <w:rPr>
                      <w:rFonts w:ascii="Arial" w:hAnsi="Arial" w:cs="Arial"/>
                      <w:sz w:val="20"/>
                      <w:szCs w:val="20"/>
                    </w:rPr>
                    <w:t>Principales resultados:</w:t>
                  </w:r>
                </w:p>
              </w:tc>
              <w:tc>
                <w:tcPr>
                  <w:tcW w:w="6300" w:type="dxa"/>
                </w:tcPr>
                <w:p w14:paraId="42443999" w14:textId="77777777" w:rsidR="00270099" w:rsidRPr="00990A5D" w:rsidRDefault="00270099" w:rsidP="00292632">
                  <w:pPr>
                    <w:pStyle w:val="HTMLconformatoprevio"/>
                    <w:tabs>
                      <w:tab w:val="clear" w:pos="3664"/>
                      <w:tab w:val="clear" w:pos="4580"/>
                      <w:tab w:val="clear" w:pos="5496"/>
                      <w:tab w:val="left" w:pos="3998"/>
                    </w:tabs>
                    <w:ind w:right="36"/>
                    <w:jc w:val="both"/>
                    <w:rPr>
                      <w:rFonts w:ascii="Arial" w:hAnsi="Arial" w:cs="Arial"/>
                    </w:rPr>
                  </w:pPr>
                  <w:r w:rsidRPr="00990A5D">
                    <w:rPr>
                      <w:rFonts w:ascii="Arial" w:hAnsi="Arial" w:cs="Arial"/>
                    </w:rPr>
                    <w:t xml:space="preserve">El registro de un nuevo radioenlace del servicio fijo por microondas debe realizarse ante la </w:t>
                  </w:r>
                  <w:r w:rsidRPr="00990A5D">
                    <w:rPr>
                      <w:rFonts w:ascii="Arial" w:hAnsi="Arial" w:cs="Arial"/>
                      <w:i/>
                    </w:rPr>
                    <w:t xml:space="preserve">Federal Communications Commission </w:t>
                  </w:r>
                  <w:r w:rsidRPr="00990A5D">
                    <w:rPr>
                      <w:rFonts w:ascii="Arial" w:hAnsi="Arial" w:cs="Arial"/>
                    </w:rPr>
                    <w:t>(FCC) donde el interesado en operar un nuevo radioenlace del servicio fijo por microondas debe proporcionar toda la información técnica requerida por la FCC dentro de la “</w:t>
                  </w:r>
                  <w:r w:rsidRPr="00990A5D">
                    <w:rPr>
                      <w:rFonts w:ascii="Arial" w:hAnsi="Arial" w:cs="Arial"/>
                      <w:i/>
                    </w:rPr>
                    <w:t xml:space="preserve">PART 101” </w:t>
                  </w:r>
                  <w:r w:rsidRPr="00990A5D">
                    <w:rPr>
                      <w:rFonts w:ascii="Arial" w:hAnsi="Arial" w:cs="Arial"/>
                    </w:rPr>
                    <w:t>del “</w:t>
                  </w:r>
                  <w:r w:rsidRPr="00990A5D">
                    <w:rPr>
                      <w:rFonts w:ascii="Arial" w:hAnsi="Arial" w:cs="Arial"/>
                      <w:i/>
                    </w:rPr>
                    <w:t>Title 47</w:t>
                  </w:r>
                  <w:r w:rsidRPr="00990A5D">
                    <w:rPr>
                      <w:rFonts w:ascii="Arial" w:hAnsi="Arial" w:cs="Arial"/>
                    </w:rPr>
                    <w:t>” del “</w:t>
                  </w:r>
                  <w:r w:rsidRPr="00990A5D">
                    <w:rPr>
                      <w:rFonts w:ascii="Arial" w:hAnsi="Arial" w:cs="Arial"/>
                      <w:i/>
                    </w:rPr>
                    <w:t>Electronic Code of Federal Regulations”</w:t>
                  </w:r>
                  <w:r w:rsidRPr="00990A5D">
                    <w:rPr>
                      <w:rFonts w:ascii="Arial" w:hAnsi="Arial" w:cs="Arial"/>
                    </w:rPr>
                    <w:t>. Con esta información técnica, la FCC lleva a cabo la evaluación de la solicitud.</w:t>
                  </w:r>
                </w:p>
                <w:p w14:paraId="4E626784" w14:textId="77777777" w:rsidR="00270099" w:rsidRPr="00990A5D" w:rsidRDefault="00270099" w:rsidP="00292632">
                  <w:pPr>
                    <w:pStyle w:val="HTMLconformatoprevio"/>
                    <w:tabs>
                      <w:tab w:val="clear" w:pos="3664"/>
                      <w:tab w:val="clear" w:pos="4580"/>
                      <w:tab w:val="clear" w:pos="5496"/>
                      <w:tab w:val="left" w:pos="3998"/>
                    </w:tabs>
                    <w:ind w:right="36"/>
                    <w:jc w:val="both"/>
                    <w:rPr>
                      <w:rFonts w:ascii="Arial" w:hAnsi="Arial" w:cs="Arial"/>
                    </w:rPr>
                  </w:pPr>
                </w:p>
                <w:p w14:paraId="58DA922D" w14:textId="353E2B56" w:rsidR="00270099" w:rsidRPr="00990A5D" w:rsidRDefault="00270099" w:rsidP="00292632">
                  <w:pPr>
                    <w:pStyle w:val="HTMLconformatoprevio"/>
                    <w:tabs>
                      <w:tab w:val="clear" w:pos="3664"/>
                      <w:tab w:val="clear" w:pos="4580"/>
                      <w:tab w:val="clear" w:pos="5496"/>
                      <w:tab w:val="left" w:pos="3998"/>
                    </w:tabs>
                    <w:ind w:right="36"/>
                    <w:jc w:val="both"/>
                    <w:rPr>
                      <w:rFonts w:ascii="Arial" w:hAnsi="Arial" w:cs="Arial"/>
                    </w:rPr>
                  </w:pPr>
                  <w:r w:rsidRPr="00990A5D">
                    <w:rPr>
                      <w:rFonts w:ascii="Arial" w:hAnsi="Arial" w:cs="Arial"/>
                    </w:rPr>
                    <w:t>Previo a que el autorizado presente su solicitud, debe coordinarse con los demás licenciatarios autorizados por la FCC para la prestación del servicio fijo por microondas y, de ser el caso, con licenciatarios de otros servicios, como pudiera ser el servicio fijo por satélite que operen en la misma zona en la que el interesado pretende poner en operación su nuevo radioenlace, con el fin de evitar interferencias perjudiciales a los sistemas ya existentes.</w:t>
                  </w:r>
                </w:p>
                <w:p w14:paraId="308C6F18" w14:textId="77777777" w:rsidR="00414E08" w:rsidRDefault="00414E08" w:rsidP="00292632">
                  <w:pPr>
                    <w:pStyle w:val="HTMLconformatoprevio"/>
                    <w:tabs>
                      <w:tab w:val="clear" w:pos="3664"/>
                      <w:tab w:val="clear" w:pos="4580"/>
                      <w:tab w:val="clear" w:pos="5496"/>
                      <w:tab w:val="left" w:pos="3998"/>
                    </w:tabs>
                    <w:ind w:right="36"/>
                    <w:jc w:val="both"/>
                    <w:rPr>
                      <w:rFonts w:ascii="Arial" w:hAnsi="Arial" w:cs="Arial"/>
                    </w:rPr>
                  </w:pPr>
                </w:p>
                <w:p w14:paraId="5426A123" w14:textId="77777777" w:rsidR="00270099" w:rsidRPr="00990A5D" w:rsidRDefault="00270099" w:rsidP="00292632">
                  <w:pPr>
                    <w:pStyle w:val="HTMLconformatoprevio"/>
                    <w:tabs>
                      <w:tab w:val="clear" w:pos="3664"/>
                      <w:tab w:val="clear" w:pos="4580"/>
                      <w:tab w:val="clear" w:pos="5496"/>
                      <w:tab w:val="left" w:pos="3998"/>
                    </w:tabs>
                    <w:ind w:right="36"/>
                    <w:jc w:val="both"/>
                    <w:rPr>
                      <w:rFonts w:ascii="Arial" w:hAnsi="Arial" w:cs="Arial"/>
                    </w:rPr>
                  </w:pPr>
                  <w:r w:rsidRPr="00990A5D">
                    <w:rPr>
                      <w:rFonts w:ascii="Arial" w:hAnsi="Arial" w:cs="Arial"/>
                    </w:rPr>
                    <w:t>Para ello, el interesado debe notificar a cada uno de los licenciatarios su intención de operar un nuevo radioenlace y adjuntar toda la información técnica descrita por la FCC dentro de la “</w:t>
                  </w:r>
                  <w:r w:rsidRPr="00990A5D">
                    <w:rPr>
                      <w:rFonts w:ascii="Arial" w:hAnsi="Arial" w:cs="Arial"/>
                      <w:i/>
                    </w:rPr>
                    <w:t>PART 101”</w:t>
                  </w:r>
                  <w:r w:rsidRPr="00990A5D">
                    <w:rPr>
                      <w:rFonts w:ascii="Arial" w:hAnsi="Arial" w:cs="Arial"/>
                    </w:rPr>
                    <w:t>. La respuesta de los licenciatarios debe realizarse lo más rápido posible (con un periodo máximo de 30 días naturales desde que se recibió la notificación) en la que se detalle si existirá o no interferencia en la red del licenciatario al poner en operación el nuevo radioenlace.</w:t>
                  </w:r>
                </w:p>
                <w:p w14:paraId="69009EEB" w14:textId="77777777" w:rsidR="00270099" w:rsidRPr="00990A5D" w:rsidRDefault="00270099" w:rsidP="00292632">
                  <w:pPr>
                    <w:pStyle w:val="HTMLconformatoprevio"/>
                    <w:ind w:right="2026"/>
                    <w:jc w:val="both"/>
                    <w:rPr>
                      <w:rFonts w:ascii="Arial" w:hAnsi="Arial" w:cs="Arial"/>
                    </w:rPr>
                  </w:pPr>
                </w:p>
                <w:p w14:paraId="57DD8A17" w14:textId="77777777" w:rsidR="00270099" w:rsidRPr="00990A5D" w:rsidRDefault="00270099" w:rsidP="00292632">
                  <w:pPr>
                    <w:pStyle w:val="HTMLconformatoprevio"/>
                    <w:tabs>
                      <w:tab w:val="clear" w:pos="3664"/>
                    </w:tabs>
                    <w:ind w:right="36"/>
                    <w:jc w:val="both"/>
                    <w:rPr>
                      <w:rFonts w:ascii="Arial" w:hAnsi="Arial" w:cs="Arial"/>
                    </w:rPr>
                  </w:pPr>
                  <w:r w:rsidRPr="00990A5D">
                    <w:rPr>
                      <w:rFonts w:ascii="Arial" w:hAnsi="Arial" w:cs="Arial"/>
                    </w:rPr>
                    <w:t>En caso que exista algún tipo de posible interferencia, el interesado debe hacer los cambios técnicos necesarios con el fin de resolver las posibles interferencias de cada uno de los licenciatarios que se manifestaron al respecto. Una vez realizados los cambios necesarios, el interesado deberá notificar al(los) licenciatario(s) los nuevos parámetros técnicos del radioenlace, en un periodo no mayor a 30 días naturales desde que recibió la primera respuesta por parte del licenciatario. Por su parte, el licenciatario procederá a responder en un periodo no mayor a 30 días naturales que el nuevo radioenlace no interferirá con su red.</w:t>
                  </w:r>
                </w:p>
                <w:p w14:paraId="690783B2" w14:textId="77777777" w:rsidR="00270099" w:rsidRPr="00990A5D" w:rsidRDefault="00270099" w:rsidP="00292632">
                  <w:pPr>
                    <w:pStyle w:val="HTMLconformatoprevio"/>
                    <w:tabs>
                      <w:tab w:val="clear" w:pos="3664"/>
                    </w:tabs>
                    <w:ind w:right="36"/>
                    <w:jc w:val="both"/>
                    <w:rPr>
                      <w:rFonts w:ascii="Arial" w:hAnsi="Arial" w:cs="Arial"/>
                    </w:rPr>
                  </w:pPr>
                </w:p>
                <w:p w14:paraId="605440B8" w14:textId="77777777" w:rsidR="00270099" w:rsidRPr="00990A5D" w:rsidRDefault="00270099" w:rsidP="00292632">
                  <w:pPr>
                    <w:pStyle w:val="HTMLconformatoprevio"/>
                    <w:tabs>
                      <w:tab w:val="clear" w:pos="3664"/>
                    </w:tabs>
                    <w:ind w:right="36"/>
                    <w:jc w:val="both"/>
                    <w:rPr>
                      <w:rFonts w:ascii="Arial" w:hAnsi="Arial" w:cs="Arial"/>
                    </w:rPr>
                  </w:pPr>
                  <w:r w:rsidRPr="00990A5D">
                    <w:rPr>
                      <w:rFonts w:ascii="Arial" w:hAnsi="Arial" w:cs="Arial"/>
                    </w:rPr>
                    <w:t>Una vez obtenidas todas las respuestas satisfactorias por parte de los licenciatarios, el interesado deberá adjuntarlas como parte de su solicitud, con la cual FCC realizará los análisis correspondientes de interferencias con otros servicios, y, en caso de no existir, FCC otorgará una licencia que valida el uso del nuevo radioenlace.</w:t>
                  </w:r>
                </w:p>
                <w:p w14:paraId="1B43B2C1" w14:textId="77777777" w:rsidR="00270099" w:rsidRPr="00990A5D" w:rsidRDefault="00270099" w:rsidP="00292632">
                  <w:pPr>
                    <w:pStyle w:val="HTMLconformatoprevio"/>
                    <w:ind w:right="2026"/>
                    <w:jc w:val="both"/>
                    <w:rPr>
                      <w:rFonts w:ascii="Arial" w:hAnsi="Arial" w:cs="Arial"/>
                    </w:rPr>
                  </w:pPr>
                </w:p>
                <w:p w14:paraId="0F2D5CC6" w14:textId="77777777" w:rsidR="00270099" w:rsidRPr="00990A5D" w:rsidRDefault="00270099" w:rsidP="00292632">
                  <w:pPr>
                    <w:pStyle w:val="HTMLconformatoprevio"/>
                    <w:tabs>
                      <w:tab w:val="clear" w:pos="3664"/>
                    </w:tabs>
                    <w:ind w:right="-389"/>
                    <w:jc w:val="both"/>
                    <w:rPr>
                      <w:rFonts w:ascii="Arial" w:hAnsi="Arial" w:cs="Arial"/>
                    </w:rPr>
                  </w:pPr>
                  <w:r w:rsidRPr="00990A5D">
                    <w:rPr>
                      <w:rFonts w:ascii="Arial" w:hAnsi="Arial" w:cs="Arial"/>
                    </w:rPr>
                    <w:t>Los principales resultados obtenidos son los siguientes:</w:t>
                  </w:r>
                </w:p>
                <w:p w14:paraId="5A4CD66B" w14:textId="77777777" w:rsidR="00270099" w:rsidRPr="00990A5D" w:rsidRDefault="00270099" w:rsidP="00292632">
                  <w:pPr>
                    <w:pStyle w:val="HTMLconformatoprevio"/>
                    <w:tabs>
                      <w:tab w:val="clear" w:pos="3664"/>
                    </w:tabs>
                    <w:ind w:right="-389"/>
                    <w:jc w:val="both"/>
                    <w:rPr>
                      <w:rFonts w:ascii="Arial" w:hAnsi="Arial" w:cs="Arial"/>
                    </w:rPr>
                  </w:pPr>
                </w:p>
                <w:p w14:paraId="50CAB371" w14:textId="77777777" w:rsidR="00270099" w:rsidRPr="00990A5D" w:rsidRDefault="00270099"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Previsión regulatoria;</w:t>
                  </w:r>
                </w:p>
                <w:p w14:paraId="0B52D776" w14:textId="77777777" w:rsidR="00270099" w:rsidRPr="00990A5D" w:rsidRDefault="00270099" w:rsidP="00292632">
                  <w:pPr>
                    <w:pStyle w:val="HTMLconformatoprevio"/>
                    <w:numPr>
                      <w:ilvl w:val="0"/>
                      <w:numId w:val="26"/>
                    </w:numPr>
                    <w:tabs>
                      <w:tab w:val="clear" w:pos="3664"/>
                    </w:tabs>
                    <w:ind w:right="36"/>
                    <w:jc w:val="both"/>
                    <w:rPr>
                      <w:rFonts w:ascii="Arial" w:hAnsi="Arial" w:cs="Arial"/>
                    </w:rPr>
                  </w:pPr>
                  <w:r w:rsidRPr="00990A5D">
                    <w:rPr>
                      <w:rFonts w:ascii="Arial" w:hAnsi="Arial" w:cs="Arial"/>
                    </w:rPr>
                    <w:t>Control, administración y organización de los radioenlaces del servicio fijo por microondas;</w:t>
                  </w:r>
                </w:p>
                <w:p w14:paraId="04208271" w14:textId="77777777" w:rsidR="00270099" w:rsidRPr="00990A5D" w:rsidRDefault="00270099" w:rsidP="00292632">
                  <w:pPr>
                    <w:pStyle w:val="HTMLconformatoprevio"/>
                    <w:numPr>
                      <w:ilvl w:val="0"/>
                      <w:numId w:val="26"/>
                    </w:numPr>
                    <w:tabs>
                      <w:tab w:val="clear" w:pos="3664"/>
                      <w:tab w:val="left" w:pos="3152"/>
                    </w:tabs>
                    <w:ind w:right="36"/>
                    <w:jc w:val="both"/>
                    <w:rPr>
                      <w:rFonts w:ascii="Arial" w:hAnsi="Arial" w:cs="Arial"/>
                    </w:rPr>
                  </w:pPr>
                  <w:r w:rsidRPr="00990A5D">
                    <w:rPr>
                      <w:rFonts w:ascii="Arial" w:hAnsi="Arial" w:cs="Arial"/>
                    </w:rPr>
                    <w:t>Evita riesgos de interferencias perjudiciales, y</w:t>
                  </w:r>
                </w:p>
                <w:p w14:paraId="6E38E1D8" w14:textId="77777777" w:rsidR="00270099" w:rsidRPr="00990A5D" w:rsidRDefault="00270099" w:rsidP="00292632">
                  <w:pPr>
                    <w:pStyle w:val="HTMLconformatoprevio"/>
                    <w:numPr>
                      <w:ilvl w:val="0"/>
                      <w:numId w:val="26"/>
                    </w:numPr>
                    <w:tabs>
                      <w:tab w:val="clear" w:pos="3664"/>
                      <w:tab w:val="left" w:pos="3294"/>
                    </w:tabs>
                    <w:ind w:right="36"/>
                    <w:jc w:val="both"/>
                    <w:rPr>
                      <w:rFonts w:ascii="Arial" w:hAnsi="Arial" w:cs="Arial"/>
                    </w:rPr>
                  </w:pPr>
                  <w:r w:rsidRPr="00990A5D">
                    <w:rPr>
                      <w:rFonts w:ascii="Arial" w:hAnsi="Arial" w:cs="Arial"/>
                    </w:rPr>
                    <w:t>Obtención del registro por parte de la FCC.</w:t>
                  </w:r>
                </w:p>
              </w:tc>
            </w:tr>
            <w:tr w:rsidR="00270099" w:rsidRPr="00D742BA" w14:paraId="3EBCCF01" w14:textId="77777777" w:rsidTr="002714D5">
              <w:trPr>
                <w:trHeight w:val="335"/>
              </w:trPr>
              <w:tc>
                <w:tcPr>
                  <w:tcW w:w="2484" w:type="dxa"/>
                  <w:vAlign w:val="center"/>
                </w:tcPr>
                <w:p w14:paraId="1C89BC2F" w14:textId="77777777" w:rsidR="00270099" w:rsidRPr="00F21CDD" w:rsidRDefault="00270099" w:rsidP="00292632">
                  <w:pPr>
                    <w:jc w:val="center"/>
                    <w:rPr>
                      <w:rFonts w:ascii="Arial" w:hAnsi="Arial" w:cs="Arial"/>
                      <w:sz w:val="20"/>
                      <w:szCs w:val="20"/>
                    </w:rPr>
                  </w:pPr>
                  <w:r w:rsidRPr="00F21CDD">
                    <w:rPr>
                      <w:rFonts w:ascii="Arial" w:hAnsi="Arial" w:cs="Arial"/>
                      <w:sz w:val="20"/>
                      <w:szCs w:val="20"/>
                    </w:rPr>
                    <w:t>Referencia jurídica de emisión oficial:</w:t>
                  </w:r>
                </w:p>
              </w:tc>
              <w:tc>
                <w:tcPr>
                  <w:tcW w:w="6300" w:type="dxa"/>
                  <w:vAlign w:val="center"/>
                </w:tcPr>
                <w:p w14:paraId="6B052080" w14:textId="77777777" w:rsidR="00270099" w:rsidRPr="00F21CDD" w:rsidRDefault="00270099" w:rsidP="00292632">
                  <w:pPr>
                    <w:jc w:val="both"/>
                    <w:rPr>
                      <w:rFonts w:ascii="Arial" w:hAnsi="Arial" w:cs="Arial"/>
                      <w:i/>
                      <w:sz w:val="20"/>
                      <w:szCs w:val="20"/>
                    </w:rPr>
                  </w:pPr>
                  <w:r w:rsidRPr="00F21CDD">
                    <w:rPr>
                      <w:rFonts w:ascii="Arial" w:hAnsi="Arial" w:cs="Arial"/>
                      <w:i/>
                      <w:sz w:val="20"/>
                      <w:szCs w:val="20"/>
                    </w:rPr>
                    <w:t>Code of Federal Regulations</w:t>
                  </w:r>
                </w:p>
              </w:tc>
            </w:tr>
            <w:tr w:rsidR="00270099" w:rsidRPr="00D742BA" w14:paraId="5B2D8FF7" w14:textId="77777777" w:rsidTr="002714D5">
              <w:trPr>
                <w:trHeight w:val="335"/>
              </w:trPr>
              <w:tc>
                <w:tcPr>
                  <w:tcW w:w="2484" w:type="dxa"/>
                  <w:vAlign w:val="center"/>
                </w:tcPr>
                <w:p w14:paraId="6C5E209E" w14:textId="77777777" w:rsidR="00270099" w:rsidRPr="00F21CDD" w:rsidRDefault="00270099" w:rsidP="00292632">
                  <w:pPr>
                    <w:jc w:val="center"/>
                    <w:rPr>
                      <w:rFonts w:ascii="Arial" w:hAnsi="Arial" w:cs="Arial"/>
                      <w:sz w:val="20"/>
                      <w:szCs w:val="20"/>
                    </w:rPr>
                  </w:pPr>
                  <w:r w:rsidRPr="00F21CDD">
                    <w:rPr>
                      <w:rFonts w:ascii="Arial" w:hAnsi="Arial" w:cs="Arial"/>
                      <w:sz w:val="20"/>
                      <w:szCs w:val="20"/>
                    </w:rPr>
                    <w:t>Vínculos electrónicos de identificación:</w:t>
                  </w:r>
                </w:p>
              </w:tc>
              <w:tc>
                <w:tcPr>
                  <w:tcW w:w="6300" w:type="dxa"/>
                  <w:vAlign w:val="center"/>
                </w:tcPr>
                <w:p w14:paraId="721643A2" w14:textId="77777777" w:rsidR="00270099" w:rsidRPr="00F21CDD" w:rsidRDefault="006B21B4" w:rsidP="00292632">
                  <w:pPr>
                    <w:suppressAutoHyphens/>
                    <w:jc w:val="both"/>
                    <w:rPr>
                      <w:rFonts w:ascii="Arial" w:hAnsi="Arial" w:cs="Arial"/>
                      <w:sz w:val="20"/>
                      <w:szCs w:val="20"/>
                    </w:rPr>
                  </w:pPr>
                  <w:hyperlink r:id="rId16" w:history="1">
                    <w:r w:rsidR="00270099" w:rsidRPr="00F21CDD">
                      <w:rPr>
                        <w:rStyle w:val="Hipervnculo"/>
                        <w:rFonts w:ascii="Arial" w:hAnsi="Arial" w:cs="Arial"/>
                        <w:sz w:val="20"/>
                        <w:szCs w:val="20"/>
                      </w:rPr>
                      <w:t>PART 101-FIXED MICROWAVE SERVICES</w:t>
                    </w:r>
                  </w:hyperlink>
                </w:p>
              </w:tc>
            </w:tr>
            <w:tr w:rsidR="00270099" w:rsidRPr="00D742BA" w14:paraId="3151C5CC" w14:textId="77777777" w:rsidTr="002714D5">
              <w:trPr>
                <w:trHeight w:val="181"/>
              </w:trPr>
              <w:tc>
                <w:tcPr>
                  <w:tcW w:w="2484" w:type="dxa"/>
                  <w:vAlign w:val="center"/>
                </w:tcPr>
                <w:p w14:paraId="7DF8E924" w14:textId="77777777" w:rsidR="00270099" w:rsidRPr="00F21CDD" w:rsidRDefault="00270099" w:rsidP="00292632">
                  <w:pPr>
                    <w:jc w:val="center"/>
                    <w:rPr>
                      <w:rFonts w:ascii="Arial" w:hAnsi="Arial" w:cs="Arial"/>
                      <w:sz w:val="20"/>
                      <w:szCs w:val="20"/>
                    </w:rPr>
                  </w:pPr>
                  <w:r w:rsidRPr="00F21CDD">
                    <w:rPr>
                      <w:rFonts w:ascii="Arial" w:hAnsi="Arial" w:cs="Arial"/>
                      <w:sz w:val="20"/>
                      <w:szCs w:val="20"/>
                    </w:rPr>
                    <w:t>Información adicional:</w:t>
                  </w:r>
                </w:p>
              </w:tc>
              <w:tc>
                <w:tcPr>
                  <w:tcW w:w="6300" w:type="dxa"/>
                </w:tcPr>
                <w:p w14:paraId="5115184B" w14:textId="77777777" w:rsidR="00270099" w:rsidRPr="00F21CDD" w:rsidRDefault="00270099" w:rsidP="00292632">
                  <w:pPr>
                    <w:ind w:right="2026"/>
                    <w:jc w:val="both"/>
                    <w:rPr>
                      <w:rFonts w:ascii="Arial" w:hAnsi="Arial" w:cs="Arial"/>
                      <w:sz w:val="20"/>
                      <w:szCs w:val="20"/>
                    </w:rPr>
                  </w:pPr>
                  <w:r w:rsidRPr="00F21CDD">
                    <w:rPr>
                      <w:rFonts w:ascii="Arial" w:hAnsi="Arial" w:cs="Arial"/>
                      <w:sz w:val="20"/>
                      <w:szCs w:val="20"/>
                    </w:rPr>
                    <w:t>La información técnica requerida para registrar un nuevo radioenlace puede ser consultada directamente en la fuente.</w:t>
                  </w:r>
                </w:p>
              </w:tc>
            </w:tr>
          </w:tbl>
          <w:p w14:paraId="023A7063" w14:textId="5A936B3F" w:rsidR="002025CB" w:rsidRPr="00E368F6" w:rsidRDefault="009E4202" w:rsidP="00E368F6">
            <w:pPr>
              <w:tabs>
                <w:tab w:val="left" w:pos="6910"/>
              </w:tabs>
              <w:jc w:val="both"/>
              <w:rPr>
                <w:rFonts w:ascii="Arial" w:hAnsi="Arial" w:cs="Arial"/>
              </w:rPr>
            </w:pPr>
            <w:r>
              <w:rPr>
                <w:rFonts w:ascii="Arial" w:hAnsi="Arial" w:cs="Arial"/>
              </w:rPr>
              <w:tab/>
            </w:r>
          </w:p>
        </w:tc>
      </w:tr>
    </w:tbl>
    <w:p w14:paraId="0125BD49" w14:textId="77777777" w:rsidR="00F0449E" w:rsidRPr="00D742BA" w:rsidRDefault="00F0449E" w:rsidP="00292632">
      <w:pPr>
        <w:spacing w:after="0" w:line="240" w:lineRule="auto"/>
        <w:jc w:val="both"/>
        <w:rPr>
          <w:rFonts w:ascii="Arial" w:hAnsi="Arial" w:cs="Arial"/>
        </w:rPr>
      </w:pPr>
    </w:p>
    <w:p w14:paraId="1FDB57F0" w14:textId="77777777" w:rsidR="001932FC" w:rsidRPr="00D742BA" w:rsidRDefault="001932FC" w:rsidP="00E368F6">
      <w:pPr>
        <w:shd w:val="clear" w:color="auto" w:fill="A8D08D" w:themeFill="accent6" w:themeFillTint="99"/>
        <w:spacing w:after="0" w:line="240" w:lineRule="auto"/>
        <w:ind w:right="-234"/>
        <w:jc w:val="both"/>
        <w:rPr>
          <w:rFonts w:ascii="Arial" w:hAnsi="Arial" w:cs="Arial"/>
          <w:b/>
          <w:sz w:val="26"/>
          <w:szCs w:val="26"/>
        </w:rPr>
      </w:pPr>
      <w:r w:rsidRPr="00D742BA">
        <w:rPr>
          <w:rFonts w:ascii="Arial" w:hAnsi="Arial" w:cs="Arial"/>
          <w:b/>
          <w:sz w:val="26"/>
          <w:szCs w:val="26"/>
        </w:rPr>
        <w:t>I</w:t>
      </w:r>
      <w:r w:rsidR="00C9396B" w:rsidRPr="00D742BA">
        <w:rPr>
          <w:rFonts w:ascii="Arial" w:hAnsi="Arial" w:cs="Arial"/>
          <w:b/>
          <w:sz w:val="26"/>
          <w:szCs w:val="26"/>
        </w:rPr>
        <w:t>I</w:t>
      </w:r>
      <w:r w:rsidRPr="00D742BA">
        <w:rPr>
          <w:rFonts w:ascii="Arial" w:hAnsi="Arial" w:cs="Arial"/>
          <w:b/>
          <w:sz w:val="26"/>
          <w:szCs w:val="26"/>
        </w:rPr>
        <w:t xml:space="preserve">I. </w:t>
      </w:r>
      <w:r w:rsidR="00E21B49" w:rsidRPr="00D742BA">
        <w:rPr>
          <w:rFonts w:ascii="Arial" w:hAnsi="Arial" w:cs="Arial"/>
          <w:b/>
          <w:sz w:val="26"/>
          <w:szCs w:val="26"/>
        </w:rPr>
        <w:t xml:space="preserve">IMPACTO DE LA </w:t>
      </w:r>
      <w:r w:rsidR="00D23BD5" w:rsidRPr="00D742BA">
        <w:rPr>
          <w:rFonts w:ascii="Arial" w:hAnsi="Arial" w:cs="Arial"/>
          <w:b/>
          <w:sz w:val="26"/>
          <w:szCs w:val="26"/>
        </w:rPr>
        <w:t xml:space="preserve">PROPUESTA DE </w:t>
      </w:r>
      <w:r w:rsidR="00E21B49" w:rsidRPr="00D742BA">
        <w:rPr>
          <w:rFonts w:ascii="Arial" w:hAnsi="Arial" w:cs="Arial"/>
          <w:b/>
          <w:sz w:val="26"/>
          <w:szCs w:val="26"/>
        </w:rPr>
        <w:t>REGULACIÓN</w:t>
      </w:r>
      <w:r w:rsidRPr="00D742BA">
        <w:rPr>
          <w:rFonts w:ascii="Arial" w:hAnsi="Arial" w:cs="Arial"/>
          <w:b/>
          <w:sz w:val="26"/>
          <w:szCs w:val="26"/>
        </w:rPr>
        <w:t>.</w:t>
      </w:r>
    </w:p>
    <w:tbl>
      <w:tblPr>
        <w:tblStyle w:val="Tablaconcuadrcula"/>
        <w:tblW w:w="9067" w:type="dxa"/>
        <w:tblLook w:val="04A0" w:firstRow="1" w:lastRow="0" w:firstColumn="1" w:lastColumn="0" w:noHBand="0" w:noVBand="1"/>
      </w:tblPr>
      <w:tblGrid>
        <w:gridCol w:w="9514"/>
      </w:tblGrid>
      <w:tr w:rsidR="00CE3C00" w:rsidRPr="00D742BA" w14:paraId="5D52D7B4" w14:textId="77777777" w:rsidTr="00261B69">
        <w:tc>
          <w:tcPr>
            <w:tcW w:w="9067" w:type="dxa"/>
          </w:tcPr>
          <w:p w14:paraId="1245B3A1" w14:textId="77777777" w:rsidR="00B95D85" w:rsidRPr="00D742BA" w:rsidRDefault="00B95D85" w:rsidP="00292632">
            <w:pPr>
              <w:jc w:val="both"/>
              <w:rPr>
                <w:rFonts w:ascii="Arial" w:hAnsi="Arial" w:cs="Arial"/>
                <w:b/>
              </w:rPr>
            </w:pPr>
            <w:r w:rsidRPr="00D742BA">
              <w:rPr>
                <w:rFonts w:ascii="Arial" w:hAnsi="Arial" w:cs="Arial"/>
                <w:b/>
              </w:rPr>
              <w:t>8.- Refiera los trámites que la regulación propuesta crea, modifica o elimina.</w:t>
            </w:r>
          </w:p>
          <w:p w14:paraId="3139771B" w14:textId="77777777" w:rsidR="00556690" w:rsidRDefault="00556690" w:rsidP="00292632">
            <w:pPr>
              <w:jc w:val="both"/>
              <w:rPr>
                <w:rFonts w:ascii="Arial" w:hAnsi="Arial" w:cs="Arial"/>
              </w:rPr>
            </w:pPr>
          </w:p>
          <w:p w14:paraId="1708EE60" w14:textId="2196CCBF" w:rsidR="00B95D85" w:rsidRPr="00D742BA" w:rsidRDefault="00B95D85" w:rsidP="00292632">
            <w:pPr>
              <w:jc w:val="both"/>
              <w:rPr>
                <w:rFonts w:ascii="Arial" w:hAnsi="Arial" w:cs="Arial"/>
              </w:rPr>
            </w:pPr>
            <w:r w:rsidRPr="00D742BA">
              <w:rPr>
                <w:rFonts w:ascii="Arial" w:hAnsi="Arial" w:cs="Arial"/>
              </w:rPr>
              <w:t>Este apartado será llenado para cada uno de los trámites que la regulación propuesta origine en su contenido o modifique y elimine en un instrumento vigente. Agregue los apartados que considere necesarios.</w:t>
            </w:r>
          </w:p>
          <w:p w14:paraId="4CAD85E8" w14:textId="77777777" w:rsidR="00B95D85" w:rsidRPr="00D742BA" w:rsidRDefault="00B95D85" w:rsidP="00292632">
            <w:pPr>
              <w:jc w:val="both"/>
              <w:rPr>
                <w:rFonts w:ascii="Arial" w:hAnsi="Arial" w:cs="Arial"/>
                <w:b/>
              </w:rPr>
            </w:pPr>
          </w:p>
          <w:p w14:paraId="37F6F57D" w14:textId="09B3CD72" w:rsidR="00B95D85" w:rsidRDefault="00E74F84" w:rsidP="00292632">
            <w:pPr>
              <w:jc w:val="both"/>
              <w:rPr>
                <w:rFonts w:ascii="Arial" w:hAnsi="Arial" w:cs="Arial"/>
                <w:b/>
              </w:rPr>
            </w:pPr>
            <w:r w:rsidRPr="00D742BA">
              <w:rPr>
                <w:rFonts w:ascii="Arial" w:hAnsi="Arial" w:cs="Arial"/>
                <w:b/>
              </w:rPr>
              <w:t>Trámite 1</w:t>
            </w:r>
          </w:p>
          <w:p w14:paraId="1DA5203E" w14:textId="77777777" w:rsidR="00AF2C62" w:rsidRPr="00D742BA" w:rsidRDefault="00AF2C62" w:rsidP="00AF2C62">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AF2C62" w:rsidRPr="00D742BA" w14:paraId="6F45C5EB" w14:textId="77777777" w:rsidTr="00AF2C62">
              <w:trPr>
                <w:trHeight w:val="270"/>
              </w:trPr>
              <w:tc>
                <w:tcPr>
                  <w:tcW w:w="2273" w:type="dxa"/>
                  <w:shd w:val="clear" w:color="auto" w:fill="A8D08D" w:themeFill="accent6" w:themeFillTint="99"/>
                </w:tcPr>
                <w:p w14:paraId="62D2A005" w14:textId="77777777" w:rsidR="00AF2C62" w:rsidRPr="00D742BA" w:rsidRDefault="00AF2C62" w:rsidP="00AF2C6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4551D42E" w14:textId="77777777" w:rsidR="00AF2C62" w:rsidRPr="00D742BA" w:rsidRDefault="00AF2C62" w:rsidP="00AF2C62">
                  <w:pPr>
                    <w:ind w:left="171" w:hanging="171"/>
                    <w:jc w:val="center"/>
                    <w:rPr>
                      <w:rFonts w:ascii="Arial" w:hAnsi="Arial" w:cs="Arial"/>
                      <w:b/>
                    </w:rPr>
                  </w:pPr>
                  <w:r w:rsidRPr="00D742BA">
                    <w:rPr>
                      <w:rFonts w:ascii="Arial" w:hAnsi="Arial" w:cs="Arial"/>
                      <w:b/>
                    </w:rPr>
                    <w:t>Tipo</w:t>
                  </w:r>
                </w:p>
              </w:tc>
            </w:tr>
            <w:tr w:rsidR="00AF2C62" w:rsidRPr="00D742BA" w14:paraId="0D2C295A" w14:textId="77777777" w:rsidTr="00AF2C62">
              <w:trPr>
                <w:trHeight w:val="230"/>
              </w:trPr>
              <w:tc>
                <w:tcPr>
                  <w:tcW w:w="2273" w:type="dxa"/>
                  <w:shd w:val="clear" w:color="auto" w:fill="E2EFD9" w:themeFill="accent6" w:themeFillTint="33"/>
                </w:tcPr>
                <w:p w14:paraId="62C6C713" w14:textId="77777777" w:rsidR="00AF2C62" w:rsidRPr="00D742BA" w:rsidRDefault="006B21B4" w:rsidP="00AF2C62">
                  <w:pPr>
                    <w:ind w:left="171" w:hanging="171"/>
                    <w:jc w:val="both"/>
                    <w:rPr>
                      <w:rFonts w:ascii="Arial" w:hAnsi="Arial" w:cs="Arial"/>
                    </w:rPr>
                  </w:pPr>
                  <w:sdt>
                    <w:sdtPr>
                      <w:rPr>
                        <w:rFonts w:ascii="Arial" w:hAnsi="Arial" w:cs="Arial"/>
                      </w:rPr>
                      <w:alias w:val="Acción"/>
                      <w:tag w:val="Acción"/>
                      <w:id w:val="1080872859"/>
                      <w:placeholder>
                        <w:docPart w:val="D0B0DD027E6942889192A0BB437ACAC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F2C62"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723606193"/>
                    <w:placeholder>
                      <w:docPart w:val="D2E37DD40C9C4D94BB00AB8D1724F125"/>
                    </w:placeholder>
                    <w15:color w:val="339966"/>
                    <w:dropDownList>
                      <w:listItem w:value="Elija un elemento."/>
                      <w:listItem w:displayText="Trámite" w:value="Trámite"/>
                      <w:listItem w:displayText="Servicio" w:value="Servicio"/>
                    </w:dropDownList>
                  </w:sdtPr>
                  <w:sdtEndPr/>
                  <w:sdtContent>
                    <w:p w14:paraId="7ED003BB" w14:textId="77777777" w:rsidR="00AF2C62" w:rsidRPr="00D742BA" w:rsidRDefault="00AF2C62" w:rsidP="00AF2C62">
                      <w:pPr>
                        <w:ind w:left="171" w:hanging="171"/>
                        <w:jc w:val="both"/>
                        <w:rPr>
                          <w:rFonts w:ascii="Arial" w:hAnsi="Arial" w:cs="Arial"/>
                        </w:rPr>
                      </w:pPr>
                      <w:r w:rsidRPr="00D742BA">
                        <w:rPr>
                          <w:rFonts w:ascii="Arial" w:hAnsi="Arial" w:cs="Arial"/>
                        </w:rPr>
                        <w:t>Trámite</w:t>
                      </w:r>
                    </w:p>
                  </w:sdtContent>
                </w:sdt>
              </w:tc>
            </w:tr>
          </w:tbl>
          <w:p w14:paraId="723B2474" w14:textId="77777777" w:rsidR="00AF2C62" w:rsidRPr="00D742BA" w:rsidRDefault="00AF2C62" w:rsidP="00AF2C6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AF2C62" w:rsidRPr="00D742BA" w14:paraId="5DF8AE90" w14:textId="77777777" w:rsidTr="00AF2C62">
              <w:tc>
                <w:tcPr>
                  <w:tcW w:w="8816" w:type="dxa"/>
                </w:tcPr>
                <w:p w14:paraId="61F27046"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2CCA0A44" w14:textId="7A818C32" w:rsidR="00AF2C62" w:rsidRPr="00D742BA" w:rsidRDefault="00AF2C62" w:rsidP="00AF2C6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Solicitud de </w:t>
                  </w:r>
                  <w:r>
                    <w:rPr>
                      <w:rFonts w:ascii="Arial" w:eastAsia="Times New Roman" w:hAnsi="Arial" w:cs="Arial"/>
                      <w:color w:val="414042"/>
                      <w:lang w:eastAsia="es-MX"/>
                    </w:rPr>
                    <w:t>acceso al Módulo de análisis y registro de radioenlaces del SIAER.</w:t>
                  </w:r>
                </w:p>
              </w:tc>
            </w:tr>
            <w:tr w:rsidR="00AF2C62" w:rsidRPr="00D742BA" w14:paraId="0672A7CB" w14:textId="77777777" w:rsidTr="00AF2C62">
              <w:tc>
                <w:tcPr>
                  <w:tcW w:w="8816" w:type="dxa"/>
                </w:tcPr>
                <w:p w14:paraId="284DBEAE"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17" w:history="1">
                    <w:r w:rsidRPr="00D742BA">
                      <w:rPr>
                        <w:rFonts w:ascii="Arial" w:eastAsia="Times New Roman" w:hAnsi="Arial" w:cs="Arial"/>
                        <w:color w:val="4D9D45"/>
                        <w:bdr w:val="none" w:sz="0" w:space="0" w:color="auto" w:frame="1"/>
                        <w:lang w:eastAsia="es-MX"/>
                      </w:rPr>
                      <w:t>Fundamento Jurídico que le da origen al trámite o servicio</w:t>
                    </w:r>
                  </w:hyperlink>
                </w:p>
                <w:p w14:paraId="4998D00F" w14:textId="46B95769" w:rsidR="00AF2C62" w:rsidRPr="00D742BA" w:rsidRDefault="00AF2C62" w:rsidP="00AF2C62">
                  <w:pPr>
                    <w:jc w:val="both"/>
                    <w:outlineLvl w:val="5"/>
                    <w:rPr>
                      <w:rFonts w:ascii="Arial" w:eastAsia="Times New Roman" w:hAnsi="Arial" w:cs="Arial"/>
                      <w:color w:val="C1D42F"/>
                      <w:lang w:eastAsia="es-MX"/>
                    </w:rPr>
                  </w:pPr>
                  <w:r>
                    <w:rPr>
                      <w:rFonts w:ascii="Arial" w:eastAsia="Times New Roman" w:hAnsi="Arial" w:cs="Arial"/>
                      <w:color w:val="414042"/>
                      <w:lang w:eastAsia="es-MX"/>
                    </w:rPr>
                    <w:t>N</w:t>
                  </w:r>
                  <w:r w:rsidRPr="00D742BA">
                    <w:rPr>
                      <w:rFonts w:ascii="Arial" w:eastAsia="Times New Roman" w:hAnsi="Arial" w:cs="Arial"/>
                      <w:color w:val="414042"/>
                      <w:lang w:eastAsia="es-MX"/>
                    </w:rPr>
                    <w:t>umerales</w:t>
                  </w:r>
                  <w:r>
                    <w:rPr>
                      <w:rFonts w:ascii="Arial" w:eastAsia="Times New Roman" w:hAnsi="Arial" w:cs="Arial"/>
                      <w:color w:val="414042"/>
                      <w:lang w:eastAsia="es-MX"/>
                    </w:rPr>
                    <w:t xml:space="preserve"> 2, 2</w:t>
                  </w:r>
                  <w:r w:rsidRPr="00A104BF">
                    <w:rPr>
                      <w:rFonts w:ascii="Arial" w:eastAsia="Times New Roman" w:hAnsi="Arial" w:cs="Arial"/>
                      <w:color w:val="414042"/>
                      <w:lang w:eastAsia="es-MX"/>
                    </w:rPr>
                    <w:t xml:space="preserve">.1, </w:t>
                  </w:r>
                  <w:r>
                    <w:rPr>
                      <w:rFonts w:ascii="Arial" w:eastAsia="Times New Roman" w:hAnsi="Arial" w:cs="Arial"/>
                      <w:color w:val="414042"/>
                      <w:lang w:eastAsia="es-MX"/>
                    </w:rPr>
                    <w:t>2</w:t>
                  </w:r>
                  <w:r w:rsidRPr="00A104BF">
                    <w:rPr>
                      <w:rFonts w:ascii="Arial" w:eastAsia="Times New Roman" w:hAnsi="Arial" w:cs="Arial"/>
                      <w:color w:val="414042"/>
                      <w:lang w:eastAsia="es-MX"/>
                    </w:rPr>
                    <w:t xml:space="preserve">.2, </w:t>
                  </w:r>
                  <w:r>
                    <w:rPr>
                      <w:rFonts w:ascii="Arial" w:eastAsia="Times New Roman" w:hAnsi="Arial" w:cs="Arial"/>
                      <w:color w:val="414042"/>
                      <w:lang w:eastAsia="es-MX"/>
                    </w:rPr>
                    <w:t>2</w:t>
                  </w:r>
                  <w:r w:rsidRPr="00A104BF">
                    <w:rPr>
                      <w:rFonts w:ascii="Arial" w:eastAsia="Times New Roman" w:hAnsi="Arial" w:cs="Arial"/>
                      <w:color w:val="414042"/>
                      <w:lang w:eastAsia="es-MX"/>
                    </w:rPr>
                    <w:t>.3</w:t>
                  </w:r>
                  <w:r>
                    <w:rPr>
                      <w:rFonts w:ascii="Arial" w:eastAsia="Times New Roman" w:hAnsi="Arial" w:cs="Arial"/>
                      <w:color w:val="414042"/>
                      <w:lang w:eastAsia="es-MX"/>
                    </w:rPr>
                    <w:t xml:space="preserve"> y</w:t>
                  </w:r>
                  <w:r w:rsidRPr="00A104BF">
                    <w:rPr>
                      <w:rFonts w:ascii="Arial" w:eastAsia="Times New Roman" w:hAnsi="Arial" w:cs="Arial"/>
                      <w:color w:val="414042"/>
                      <w:lang w:eastAsia="es-MX"/>
                    </w:rPr>
                    <w:t xml:space="preserve"> </w:t>
                  </w:r>
                  <w:r>
                    <w:rPr>
                      <w:rFonts w:ascii="Arial" w:eastAsia="Times New Roman" w:hAnsi="Arial" w:cs="Arial"/>
                      <w:color w:val="414042"/>
                      <w:lang w:eastAsia="es-MX"/>
                    </w:rPr>
                    <w:t>2</w:t>
                  </w:r>
                  <w:r w:rsidRPr="00A104BF">
                    <w:rPr>
                      <w:rFonts w:ascii="Arial" w:eastAsia="Times New Roman" w:hAnsi="Arial" w:cs="Arial"/>
                      <w:color w:val="414042"/>
                      <w:lang w:eastAsia="es-MX"/>
                    </w:rPr>
                    <w:t>.4</w:t>
                  </w:r>
                  <w:r>
                    <w:rPr>
                      <w:rFonts w:ascii="Arial" w:eastAsia="Times New Roman" w:hAnsi="Arial" w:cs="Arial"/>
                      <w:color w:val="414042"/>
                      <w:lang w:eastAsia="es-MX"/>
                    </w:rPr>
                    <w:t xml:space="preserve"> </w:t>
                  </w:r>
                  <w:r w:rsidRPr="00D742BA">
                    <w:rPr>
                      <w:rFonts w:ascii="Arial" w:eastAsia="Times New Roman" w:hAnsi="Arial" w:cs="Arial"/>
                      <w:color w:val="414042"/>
                      <w:lang w:eastAsia="es-MX"/>
                    </w:rPr>
                    <w:t xml:space="preserve">de los </w:t>
                  </w:r>
                  <w:r>
                    <w:rPr>
                      <w:rFonts w:ascii="Arial" w:eastAsia="Times New Roman" w:hAnsi="Arial" w:cs="Arial"/>
                      <w:color w:val="414042"/>
                      <w:lang w:eastAsia="es-MX"/>
                    </w:rPr>
                    <w:t>Lineamientos.</w:t>
                  </w:r>
                </w:p>
              </w:tc>
            </w:tr>
            <w:tr w:rsidR="00AF2C62" w:rsidRPr="00D742BA" w14:paraId="48B41611" w14:textId="77777777" w:rsidTr="00AF2C62">
              <w:tc>
                <w:tcPr>
                  <w:tcW w:w="8816" w:type="dxa"/>
                </w:tcPr>
                <w:p w14:paraId="779BD023"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18" w:history="1">
                    <w:r w:rsidRPr="00D742BA">
                      <w:rPr>
                        <w:rFonts w:ascii="Arial" w:eastAsia="Times New Roman" w:hAnsi="Arial" w:cs="Arial"/>
                        <w:color w:val="4D9D45"/>
                        <w:bdr w:val="none" w:sz="0" w:space="0" w:color="auto" w:frame="1"/>
                        <w:lang w:eastAsia="es-MX"/>
                      </w:rPr>
                      <w:t>Descripción del trámite o servicio</w:t>
                    </w:r>
                  </w:hyperlink>
                </w:p>
                <w:p w14:paraId="2F8CD42A" w14:textId="2CB038FE" w:rsidR="00AF2C62" w:rsidRPr="00D742BA" w:rsidRDefault="00AF2C62" w:rsidP="00AF2C62">
                  <w:p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El interesado solicitará </w:t>
                  </w:r>
                  <w:r>
                    <w:rPr>
                      <w:rFonts w:ascii="Arial" w:eastAsia="Times New Roman" w:hAnsi="Arial" w:cs="Arial"/>
                      <w:color w:val="414042"/>
                      <w:lang w:eastAsia="es-MX"/>
                    </w:rPr>
                    <w:t>el acceso al Módulo de análisis y registro de radioenlaces del SIAER, para los Trámites y Servicios previstos en los Lineamientos, cumpliendo previamente lo dispuesto en el Capítulo V de los Lineamientos de Ventanilla Electrónica.</w:t>
                  </w:r>
                </w:p>
              </w:tc>
            </w:tr>
            <w:tr w:rsidR="00AF2C62" w:rsidRPr="00D742BA" w14:paraId="4E8D945E" w14:textId="77777777" w:rsidTr="00AF2C62">
              <w:tc>
                <w:tcPr>
                  <w:tcW w:w="8816" w:type="dxa"/>
                </w:tcPr>
                <w:p w14:paraId="3FBF569A"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19" w:history="1">
                    <w:r w:rsidRPr="00D742BA">
                      <w:rPr>
                        <w:rFonts w:ascii="Arial" w:eastAsia="Times New Roman" w:hAnsi="Arial" w:cs="Arial"/>
                        <w:color w:val="4D9D45"/>
                        <w:bdr w:val="none" w:sz="0" w:space="0" w:color="auto" w:frame="1"/>
                        <w:lang w:eastAsia="es-MX"/>
                      </w:rPr>
                      <w:t>Casos en los que debe o puede realizarse el trámite o servicio</w:t>
                    </w:r>
                  </w:hyperlink>
                </w:p>
                <w:p w14:paraId="2A6A3647" w14:textId="77777777" w:rsidR="00AF2C62" w:rsidRPr="00D742BA" w:rsidRDefault="00AF2C62" w:rsidP="00AF2C62">
                  <w:pPr>
                    <w:pStyle w:val="ng-binding"/>
                    <w:spacing w:after="0"/>
                    <w:rPr>
                      <w:rFonts w:ascii="Arial" w:hAnsi="Arial" w:cs="Arial"/>
                      <w:b/>
                      <w:bCs/>
                      <w:color w:val="414042"/>
                      <w:sz w:val="22"/>
                      <w:szCs w:val="22"/>
                      <w:lang w:val="es-ES"/>
                    </w:rPr>
                  </w:pPr>
                </w:p>
                <w:p w14:paraId="47B0FD96" w14:textId="77777777" w:rsidR="00AF2C62" w:rsidRPr="00D742BA" w:rsidRDefault="00AF2C62" w:rsidP="00AF2C6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6BFD3B61" w14:textId="77777777" w:rsidR="00AF2C62" w:rsidRPr="00D742BA" w:rsidRDefault="00AF2C62" w:rsidP="00AF2C62">
                  <w:pPr>
                    <w:jc w:val="both"/>
                    <w:rPr>
                      <w:rFonts w:ascii="Arial" w:eastAsia="Calibri" w:hAnsi="Arial" w:cs="Arial"/>
                      <w:color w:val="414042"/>
                    </w:rPr>
                  </w:pPr>
                  <w:r>
                    <w:rPr>
                      <w:rFonts w:ascii="Arial" w:eastAsia="Calibri" w:hAnsi="Arial" w:cs="Arial"/>
                      <w:color w:val="414042"/>
                    </w:rPr>
                    <w:t>El Concesionario del Servicio de Provisión de Capacidad para R</w:t>
                  </w:r>
                  <w:r w:rsidRPr="00D742BA">
                    <w:rPr>
                      <w:rFonts w:ascii="Arial" w:eastAsia="Calibri" w:hAnsi="Arial" w:cs="Arial"/>
                      <w:color w:val="414042"/>
                    </w:rPr>
                    <w:t xml:space="preserve">adioenlaces </w:t>
                  </w:r>
                  <w:r>
                    <w:rPr>
                      <w:rFonts w:ascii="Arial" w:eastAsia="Calibri" w:hAnsi="Arial" w:cs="Arial"/>
                      <w:color w:val="414042"/>
                    </w:rPr>
                    <w:t>F</w:t>
                  </w:r>
                  <w:r w:rsidRPr="00D742BA">
                    <w:rPr>
                      <w:rFonts w:ascii="Arial" w:eastAsia="Calibri" w:hAnsi="Arial" w:cs="Arial"/>
                      <w:color w:val="414042"/>
                    </w:rPr>
                    <w:t xml:space="preserve">ijos. </w:t>
                  </w:r>
                </w:p>
                <w:p w14:paraId="6CDBFAE9" w14:textId="77777777" w:rsidR="00AF2C62" w:rsidRPr="00D742BA" w:rsidRDefault="00AF2C62" w:rsidP="00AF2C62">
                  <w:pPr>
                    <w:pStyle w:val="ng-binding"/>
                    <w:spacing w:after="0"/>
                    <w:rPr>
                      <w:rFonts w:ascii="Arial" w:hAnsi="Arial" w:cs="Arial"/>
                      <w:b/>
                      <w:bCs/>
                      <w:color w:val="414042"/>
                      <w:sz w:val="22"/>
                      <w:szCs w:val="22"/>
                      <w:lang w:val="es-ES"/>
                    </w:rPr>
                  </w:pPr>
                </w:p>
                <w:p w14:paraId="4E35B474" w14:textId="77777777" w:rsidR="00AF2C62" w:rsidRDefault="00AF2C62" w:rsidP="00AF2C6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7D58B10F" w14:textId="0ED73FD3" w:rsidR="00AF2C62" w:rsidRPr="00D742BA" w:rsidRDefault="00AF2C62" w:rsidP="00E47A2A">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Pr>
                      <w:rFonts w:ascii="Arial" w:hAnsi="Arial" w:cs="Arial"/>
                      <w:color w:val="414042"/>
                      <w:sz w:val="22"/>
                      <w:szCs w:val="22"/>
                      <w:lang w:val="es-ES"/>
                    </w:rPr>
                    <w:t xml:space="preserve">desee tener acceso al Módulo </w:t>
                  </w:r>
                  <w:r w:rsidR="00E47A2A">
                    <w:rPr>
                      <w:rFonts w:ascii="Arial" w:hAnsi="Arial" w:cs="Arial"/>
                      <w:color w:val="414042"/>
                      <w:sz w:val="22"/>
                      <w:szCs w:val="22"/>
                      <w:lang w:val="es-ES"/>
                    </w:rPr>
                    <w:t>de análisis y registro de radioenlaces del SIAER, para realizar los Trámites y Servicios dispuestos en los Lineamientos</w:t>
                  </w:r>
                  <w:r w:rsidRPr="00D742BA">
                    <w:rPr>
                      <w:rFonts w:ascii="Arial" w:hAnsi="Arial" w:cs="Arial"/>
                      <w:color w:val="414042"/>
                      <w:sz w:val="22"/>
                      <w:szCs w:val="22"/>
                      <w:lang w:val="es-ES"/>
                    </w:rPr>
                    <w:t>.</w:t>
                  </w:r>
                </w:p>
              </w:tc>
            </w:tr>
            <w:tr w:rsidR="00AF2C62" w:rsidRPr="00D742BA" w14:paraId="35EF335D" w14:textId="77777777" w:rsidTr="00AF2C62">
              <w:tc>
                <w:tcPr>
                  <w:tcW w:w="8816" w:type="dxa"/>
                </w:tcPr>
                <w:p w14:paraId="2881C72C"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0" w:history="1">
                    <w:r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15C2A17A" w14:textId="77777777" w:rsidR="00AF2C62" w:rsidRPr="00D742BA" w:rsidRDefault="00AF2C62" w:rsidP="00AF2C62">
                  <w:pPr>
                    <w:jc w:val="both"/>
                    <w:outlineLvl w:val="5"/>
                    <w:rPr>
                      <w:rFonts w:ascii="Arial" w:eastAsia="Times New Roman" w:hAnsi="Arial" w:cs="Arial"/>
                      <w:color w:val="C1D42F"/>
                      <w:lang w:eastAsia="es-MX"/>
                    </w:rPr>
                  </w:pPr>
                </w:p>
                <w:p w14:paraId="0EBD6ED3" w14:textId="77777777" w:rsidR="00E47A2A" w:rsidRDefault="00E47A2A" w:rsidP="00AF2C62">
                  <w:pPr>
                    <w:pStyle w:val="Prrafodelista"/>
                    <w:numPr>
                      <w:ilvl w:val="0"/>
                      <w:numId w:val="10"/>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 xml:space="preserve">Haber cumplido previamente con lo previsto en el Capítulo V de los Lineamientos de Ventanilla Electrónica. </w:t>
                  </w:r>
                </w:p>
                <w:p w14:paraId="389A69B6" w14:textId="4346831D" w:rsidR="00AF2C62" w:rsidRPr="00D742BA" w:rsidRDefault="00AF2C62" w:rsidP="00AF2C62">
                  <w:pPr>
                    <w:pStyle w:val="Prrafodelista"/>
                    <w:numPr>
                      <w:ilvl w:val="0"/>
                      <w:numId w:val="10"/>
                    </w:num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Consultar y descargar del </w:t>
                  </w:r>
                  <w:r>
                    <w:rPr>
                      <w:rFonts w:ascii="Arial" w:eastAsia="Times New Roman" w:hAnsi="Arial" w:cs="Arial"/>
                      <w:color w:val="414042"/>
                      <w:lang w:eastAsia="es-MX"/>
                    </w:rPr>
                    <w:t xml:space="preserve">Tablero Electrónico </w:t>
                  </w:r>
                  <w:r w:rsidR="00E47A2A">
                    <w:rPr>
                      <w:rFonts w:ascii="Arial" w:eastAsia="Times New Roman" w:hAnsi="Arial" w:cs="Arial"/>
                      <w:color w:val="414042"/>
                      <w:lang w:eastAsia="es-MX"/>
                    </w:rPr>
                    <w:t>la denominación de su usuario y contraseña para el acceso solicitado, con los cuales podrá ingresar al Módulo.</w:t>
                  </w:r>
                </w:p>
                <w:p w14:paraId="16D64A5B" w14:textId="38FAACA6" w:rsidR="00AF2C62" w:rsidRPr="00D742BA" w:rsidRDefault="00AF2C62" w:rsidP="00E47A2A">
                  <w:pPr>
                    <w:pStyle w:val="Prrafodelista"/>
                    <w:shd w:val="clear" w:color="auto" w:fill="FFFFFF"/>
                    <w:jc w:val="both"/>
                    <w:rPr>
                      <w:rFonts w:ascii="Arial" w:eastAsia="Times New Roman" w:hAnsi="Arial" w:cs="Arial"/>
                      <w:lang w:eastAsia="es-MX"/>
                    </w:rPr>
                  </w:pPr>
                </w:p>
              </w:tc>
            </w:tr>
            <w:tr w:rsidR="00AF2C62" w:rsidRPr="00D742BA" w14:paraId="74886812" w14:textId="77777777" w:rsidTr="00AF2C62">
              <w:tc>
                <w:tcPr>
                  <w:tcW w:w="8816" w:type="dxa"/>
                </w:tcPr>
                <w:p w14:paraId="34925A5E"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1" w:history="1">
                    <w:r w:rsidRPr="00D742BA">
                      <w:rPr>
                        <w:rFonts w:ascii="Arial" w:eastAsia="Times New Roman" w:hAnsi="Arial" w:cs="Arial"/>
                        <w:color w:val="4D9D45"/>
                        <w:bdr w:val="none" w:sz="0" w:space="0" w:color="auto" w:frame="1"/>
                        <w:lang w:eastAsia="es-MX"/>
                      </w:rPr>
                      <w:t>Requisitos para la presentación del trámite o servicio</w:t>
                    </w:r>
                  </w:hyperlink>
                </w:p>
                <w:p w14:paraId="6DA18AFB" w14:textId="77777777" w:rsidR="00AF2C62" w:rsidRPr="00D742BA" w:rsidRDefault="00AF2C62" w:rsidP="00AF2C62">
                  <w:pPr>
                    <w:shd w:val="clear" w:color="auto" w:fill="FFFFFF"/>
                    <w:jc w:val="both"/>
                    <w:outlineLvl w:val="3"/>
                    <w:rPr>
                      <w:rFonts w:ascii="Arial" w:eastAsia="Times New Roman" w:hAnsi="Arial" w:cs="Arial"/>
                      <w:lang w:eastAsia="es-MX"/>
                    </w:rPr>
                  </w:pPr>
                </w:p>
                <w:p w14:paraId="695DC048"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2BE8BF2A" w14:textId="5F4B36A8" w:rsidR="00AF2C62" w:rsidRDefault="00AF2C62" w:rsidP="00AF2C62">
                  <w:pPr>
                    <w:contextualSpacing/>
                    <w:mirrorIndents/>
                    <w:jc w:val="both"/>
                    <w:rPr>
                      <w:rFonts w:ascii="Arial" w:eastAsia="Calibri" w:hAnsi="Arial" w:cs="Arial"/>
                      <w:color w:val="414042"/>
                    </w:rPr>
                  </w:pPr>
                </w:p>
                <w:p w14:paraId="326AD57C" w14:textId="77777777" w:rsidR="00E47A2A" w:rsidRDefault="00E47A2A" w:rsidP="00AF2C62">
                  <w:pPr>
                    <w:contextualSpacing/>
                    <w:mirrorIndents/>
                    <w:jc w:val="both"/>
                    <w:rPr>
                      <w:rFonts w:ascii="Arial" w:eastAsia="Calibri" w:hAnsi="Arial" w:cs="Arial"/>
                      <w:color w:val="414042"/>
                    </w:rPr>
                  </w:pPr>
                  <w:r>
                    <w:rPr>
                      <w:rFonts w:ascii="Arial" w:eastAsia="Calibri" w:hAnsi="Arial" w:cs="Arial"/>
                      <w:color w:val="414042"/>
                    </w:rPr>
                    <w:t>Haber cumplido previamente lo dispuesto en el Capítulo V de los Lineamientos de Ventanilla Electrónica.</w:t>
                  </w:r>
                </w:p>
                <w:p w14:paraId="637CB8A6" w14:textId="50D910EB" w:rsidR="00E47A2A" w:rsidRPr="00D742BA" w:rsidRDefault="00E47A2A" w:rsidP="00AF2C62">
                  <w:pPr>
                    <w:contextualSpacing/>
                    <w:mirrorIndents/>
                    <w:jc w:val="both"/>
                    <w:rPr>
                      <w:rFonts w:ascii="Arial" w:eastAsia="Calibri" w:hAnsi="Arial" w:cs="Arial"/>
                      <w:color w:val="414042"/>
                    </w:rPr>
                  </w:pPr>
                  <w:r>
                    <w:rPr>
                      <w:rFonts w:ascii="Arial" w:eastAsia="Calibri" w:hAnsi="Arial" w:cs="Arial"/>
                      <w:color w:val="414042"/>
                    </w:rPr>
                    <w:t xml:space="preserve"> </w:t>
                  </w:r>
                </w:p>
                <w:p w14:paraId="1AFA7CDC" w14:textId="77777777"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01496DAD" w14:textId="2ADBFF6B" w:rsidR="00AF2C62" w:rsidRDefault="00AF2C62" w:rsidP="00E47A2A">
                  <w:pPr>
                    <w:jc w:val="both"/>
                    <w:rPr>
                      <w:rFonts w:ascii="Arial" w:eastAsia="Times New Roman" w:hAnsi="Arial" w:cs="Arial"/>
                      <w:color w:val="414042"/>
                      <w:lang w:val="es-ES" w:eastAsia="es-MX"/>
                    </w:rPr>
                  </w:pPr>
                </w:p>
                <w:p w14:paraId="54E287CF" w14:textId="0FDD808B" w:rsidR="00E47A2A" w:rsidRPr="00D742BA" w:rsidRDefault="00E47A2A" w:rsidP="00E47A2A">
                  <w:pPr>
                    <w:jc w:val="both"/>
                    <w:rPr>
                      <w:rFonts w:ascii="Arial" w:eastAsia="Times New Roman" w:hAnsi="Arial" w:cs="Arial"/>
                      <w:color w:val="414042"/>
                      <w:lang w:val="es-ES" w:eastAsia="es-MX"/>
                    </w:rPr>
                  </w:pPr>
                  <w:r>
                    <w:rPr>
                      <w:rFonts w:ascii="Arial" w:eastAsia="Times New Roman" w:hAnsi="Arial" w:cs="Arial"/>
                      <w:color w:val="414042"/>
                      <w:lang w:val="es-ES" w:eastAsia="es-MX"/>
                    </w:rPr>
                    <w:t>Aquellos dispuestos en el Capítulo V de los Lineamientos de Ventanilla Electrónica.</w:t>
                  </w:r>
                </w:p>
                <w:p w14:paraId="790148C1" w14:textId="77777777" w:rsidR="00AF2C62" w:rsidRPr="00D742BA" w:rsidRDefault="00AF2C62" w:rsidP="00AF2C62">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41511C2F" w14:textId="7FCC9B80" w:rsidR="00AF2C62" w:rsidRPr="00D742BA" w:rsidRDefault="00AF2C62" w:rsidP="00AF2C62">
                  <w:pPr>
                    <w:jc w:val="both"/>
                    <w:rPr>
                      <w:rFonts w:ascii="Arial" w:eastAsia="Calibri" w:hAnsi="Arial" w:cs="Arial"/>
                      <w:color w:val="414042"/>
                    </w:rPr>
                  </w:pPr>
                  <w:r w:rsidRPr="00D742BA">
                    <w:rPr>
                      <w:rFonts w:ascii="Arial" w:eastAsia="Calibri" w:hAnsi="Arial" w:cs="Arial"/>
                      <w:color w:val="414042"/>
                    </w:rPr>
                    <w:t xml:space="preserve">Numeral </w:t>
                  </w:r>
                  <w:r w:rsidR="00E47A2A">
                    <w:rPr>
                      <w:rFonts w:ascii="Arial" w:eastAsia="Calibri" w:hAnsi="Arial" w:cs="Arial"/>
                      <w:color w:val="414042"/>
                    </w:rPr>
                    <w:t>2</w:t>
                  </w:r>
                  <w:r w:rsidRPr="00A104BF">
                    <w:rPr>
                      <w:rFonts w:ascii="Arial" w:eastAsia="Calibri" w:hAnsi="Arial" w:cs="Arial"/>
                      <w:color w:val="414042"/>
                    </w:rPr>
                    <w:t>.1.</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p>
                <w:p w14:paraId="5FB3170E" w14:textId="77777777" w:rsidR="00AF2C62" w:rsidRPr="00D742BA" w:rsidRDefault="00AF2C62" w:rsidP="00AF2C62">
                  <w:pPr>
                    <w:pStyle w:val="Prrafodelista"/>
                    <w:ind w:left="1056" w:hanging="336"/>
                    <w:jc w:val="both"/>
                    <w:rPr>
                      <w:rFonts w:ascii="Arial" w:eastAsia="Calibri" w:hAnsi="Arial" w:cs="Arial"/>
                      <w:color w:val="000000"/>
                    </w:rPr>
                  </w:pPr>
                </w:p>
              </w:tc>
            </w:tr>
            <w:tr w:rsidR="00AF2C62" w:rsidRPr="00D742BA" w14:paraId="4A82AFE3" w14:textId="77777777" w:rsidTr="00AF2C62">
              <w:tc>
                <w:tcPr>
                  <w:tcW w:w="8816" w:type="dxa"/>
                </w:tcPr>
                <w:p w14:paraId="300D81A3"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22" w:history="1">
                    <w:r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113310E0" w14:textId="77777777" w:rsidR="00AF2C62" w:rsidRPr="00D742BA" w:rsidRDefault="00AF2C62" w:rsidP="00AF2C62">
                  <w:pPr>
                    <w:shd w:val="clear" w:color="auto" w:fill="FFFFFF"/>
                    <w:jc w:val="both"/>
                    <w:outlineLvl w:val="3"/>
                    <w:rPr>
                      <w:rFonts w:ascii="Arial" w:eastAsia="Times New Roman" w:hAnsi="Arial" w:cs="Arial"/>
                      <w:lang w:eastAsia="es-MX"/>
                    </w:rPr>
                  </w:pPr>
                </w:p>
                <w:p w14:paraId="6F1B1FDD"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7EA24DDA" w14:textId="17D984C0" w:rsidR="00AF2C62" w:rsidRDefault="00E47A2A" w:rsidP="00AF2C62">
                  <w:pPr>
                    <w:jc w:val="both"/>
                    <w:rPr>
                      <w:rFonts w:ascii="Arial" w:eastAsia="Times New Roman" w:hAnsi="Arial" w:cs="Arial"/>
                      <w:color w:val="414042"/>
                      <w:lang w:val="es-ES" w:eastAsia="es-MX"/>
                    </w:rPr>
                  </w:pPr>
                  <w:r>
                    <w:rPr>
                      <w:rFonts w:ascii="Arial" w:eastAsia="Times New Roman" w:hAnsi="Arial" w:cs="Arial"/>
                      <w:color w:val="414042"/>
                      <w:lang w:val="es-ES" w:eastAsia="es-MX"/>
                    </w:rPr>
                    <w:t>Oficialía de partes común del Instituto.</w:t>
                  </w:r>
                </w:p>
                <w:p w14:paraId="3391AC0B" w14:textId="77777777" w:rsidR="00AF2C62" w:rsidRDefault="00AF2C62" w:rsidP="00AF2C62">
                  <w:pPr>
                    <w:jc w:val="both"/>
                    <w:rPr>
                      <w:rFonts w:ascii="Arial" w:eastAsia="Times New Roman" w:hAnsi="Arial" w:cs="Arial"/>
                      <w:color w:val="414042"/>
                      <w:lang w:val="es-ES" w:eastAsia="es-MX"/>
                    </w:rPr>
                  </w:pPr>
                </w:p>
                <w:p w14:paraId="7681E19B" w14:textId="77777777" w:rsidR="00AF2C62" w:rsidRPr="00D742BA" w:rsidRDefault="00AF2C62" w:rsidP="00AF2C62">
                  <w:pPr>
                    <w:jc w:val="both"/>
                    <w:rPr>
                      <w:rFonts w:ascii="Arial" w:eastAsia="Times New Roman" w:hAnsi="Arial" w:cs="Arial"/>
                      <w:b/>
                      <w:bCs/>
                      <w:color w:val="414042"/>
                      <w:lang w:val="es-ES" w:eastAsia="es-MX"/>
                    </w:rPr>
                  </w:pPr>
                  <w:r w:rsidRPr="00503F5D">
                    <w:rPr>
                      <w:rFonts w:ascii="Arial" w:eastAsia="Times New Roman" w:hAnsi="Arial" w:cs="Arial"/>
                      <w:b/>
                      <w:color w:val="414042"/>
                      <w:lang w:val="es-ES" w:eastAsia="es-MX"/>
                    </w:rPr>
                    <w:t>F</w:t>
                  </w:r>
                  <w:r w:rsidRPr="00D742BA">
                    <w:rPr>
                      <w:rFonts w:ascii="Arial" w:eastAsia="Times New Roman" w:hAnsi="Arial" w:cs="Arial"/>
                      <w:b/>
                      <w:bCs/>
                      <w:color w:val="414042"/>
                      <w:lang w:val="es-ES" w:eastAsia="es-MX"/>
                    </w:rPr>
                    <w:t>undamento Jurídico:</w:t>
                  </w:r>
                </w:p>
                <w:p w14:paraId="6FB8FFAD" w14:textId="14E2F66A"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E47A2A">
                    <w:rPr>
                      <w:rFonts w:ascii="Arial" w:eastAsia="Times New Roman" w:hAnsi="Arial" w:cs="Arial"/>
                      <w:color w:val="414042"/>
                      <w:lang w:val="es-ES" w:eastAsia="es-MX"/>
                    </w:rPr>
                    <w:t>2</w:t>
                  </w:r>
                  <w:r w:rsidRPr="00A104BF">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p>
                <w:p w14:paraId="2735802B" w14:textId="77777777" w:rsidR="00AF2C62" w:rsidRPr="00D742BA" w:rsidRDefault="00AF2C62" w:rsidP="00AF2C62">
                  <w:pPr>
                    <w:jc w:val="both"/>
                    <w:rPr>
                      <w:rFonts w:ascii="Arial" w:eastAsia="Times New Roman" w:hAnsi="Arial" w:cs="Arial"/>
                      <w:color w:val="C1D42F"/>
                      <w:lang w:val="es-ES" w:eastAsia="es-MX"/>
                    </w:rPr>
                  </w:pPr>
                </w:p>
              </w:tc>
            </w:tr>
            <w:tr w:rsidR="00AF2C62" w:rsidRPr="00D742BA" w14:paraId="763E1A49" w14:textId="77777777" w:rsidTr="00AF2C62">
              <w:tc>
                <w:tcPr>
                  <w:tcW w:w="8816" w:type="dxa"/>
                </w:tcPr>
                <w:p w14:paraId="12A26F22"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23" w:history="1">
                    <w:r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7C8E32C1" w14:textId="77777777" w:rsidR="00AF2C62" w:rsidRPr="00D742BA" w:rsidRDefault="00AF2C62" w:rsidP="00AF2C62">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AF2C62" w:rsidRPr="00D742BA" w14:paraId="7C321E45" w14:textId="77777777" w:rsidTr="00AF2C62">
              <w:tc>
                <w:tcPr>
                  <w:tcW w:w="8816" w:type="dxa"/>
                </w:tcPr>
                <w:p w14:paraId="47834C3E"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4" w:history="1">
                    <w:r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14D965FB" w14:textId="77777777" w:rsidR="00E47A2A" w:rsidRDefault="00E47A2A" w:rsidP="00E47A2A">
                  <w:pPr>
                    <w:jc w:val="both"/>
                    <w:rPr>
                      <w:rFonts w:ascii="Arial" w:hAnsi="Arial" w:cs="Arial"/>
                      <w:sz w:val="21"/>
                      <w:szCs w:val="21"/>
                      <w:shd w:val="clear" w:color="auto" w:fill="FFFFFF"/>
                    </w:rPr>
                  </w:pPr>
                  <w:r>
                    <w:rPr>
                      <w:rFonts w:ascii="Arial" w:hAnsi="Arial" w:cs="Arial"/>
                      <w:sz w:val="21"/>
                      <w:szCs w:val="21"/>
                      <w:shd w:val="clear" w:color="auto" w:fill="FFFFFF"/>
                    </w:rPr>
                    <w:t>Insurgentes Sur No. 1143, Planta Baja, Col. Nochebuena, demarcación territorial Benito Juárez, Código Postal 03720, Ciudad de México, México.</w:t>
                  </w:r>
                  <w:r>
                    <w:rPr>
                      <w:rFonts w:ascii="Arial" w:hAnsi="Arial" w:cs="Arial"/>
                      <w:sz w:val="21"/>
                      <w:szCs w:val="21"/>
                    </w:rPr>
                    <w:br/>
                  </w:r>
                  <w:r>
                    <w:rPr>
                      <w:rFonts w:ascii="Arial" w:hAnsi="Arial" w:cs="Arial"/>
                      <w:sz w:val="21"/>
                      <w:szCs w:val="21"/>
                      <w:shd w:val="clear" w:color="auto" w:fill="FFFFFF"/>
                    </w:rPr>
                    <w:t>Teléfonos: 55 50 15 40 00 ó 800 200 01 20</w:t>
                  </w:r>
                </w:p>
                <w:p w14:paraId="7329FD50" w14:textId="77777777" w:rsidR="00E47A2A" w:rsidRPr="00435EEC" w:rsidRDefault="00E47A2A" w:rsidP="00E47A2A">
                  <w:pPr>
                    <w:jc w:val="both"/>
                    <w:rPr>
                      <w:rFonts w:ascii="Arial" w:hAnsi="Arial" w:cs="Arial"/>
                      <w:color w:val="414042"/>
                      <w:lang w:val="es-ES"/>
                    </w:rPr>
                  </w:pPr>
                  <w:r>
                    <w:rPr>
                      <w:rFonts w:ascii="Arial" w:hAnsi="Arial" w:cs="Arial"/>
                      <w:sz w:val="21"/>
                      <w:szCs w:val="21"/>
                      <w:shd w:val="clear" w:color="auto" w:fill="FFFFFF"/>
                    </w:rPr>
                    <w:t>Horarios de atención: de lunes a jueves de las 9:00 a las 18:30 horas y el viernes de las 9:00 a las 15:00 horas.</w:t>
                  </w:r>
                </w:p>
                <w:p w14:paraId="06656DCE" w14:textId="7F8E6584" w:rsidR="00AF2C62" w:rsidRPr="00D742BA" w:rsidRDefault="00AF2C62" w:rsidP="00AF2C62">
                  <w:pPr>
                    <w:jc w:val="both"/>
                    <w:rPr>
                      <w:rFonts w:ascii="Arial" w:hAnsi="Arial" w:cs="Arial"/>
                      <w:color w:val="414042"/>
                      <w:lang w:val="es-ES"/>
                    </w:rPr>
                  </w:pPr>
                </w:p>
              </w:tc>
            </w:tr>
            <w:tr w:rsidR="00AF2C62" w:rsidRPr="00D742BA" w14:paraId="0DCF50EB" w14:textId="77777777" w:rsidTr="00AF2C62">
              <w:tc>
                <w:tcPr>
                  <w:tcW w:w="8816" w:type="dxa"/>
                </w:tcPr>
                <w:p w14:paraId="29C0443D"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5" w:history="1">
                    <w:r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5006A5B6" w14:textId="77777777" w:rsidR="00AF2C62" w:rsidRPr="00D742BA" w:rsidRDefault="00AF2C62" w:rsidP="00AF2C62">
                  <w:pPr>
                    <w:shd w:val="clear" w:color="auto" w:fill="FFFFFF"/>
                    <w:jc w:val="both"/>
                    <w:rPr>
                      <w:rFonts w:ascii="Arial" w:eastAsia="Times New Roman" w:hAnsi="Arial" w:cs="Arial"/>
                      <w:b/>
                      <w:bCs/>
                      <w:color w:val="414042"/>
                      <w:lang w:eastAsia="es-MX"/>
                    </w:rPr>
                  </w:pPr>
                </w:p>
                <w:p w14:paraId="2A1010E2" w14:textId="77777777" w:rsidR="00AF2C62" w:rsidRPr="00D742BA" w:rsidRDefault="00AF2C62" w:rsidP="00AF2C6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456478CE" w14:textId="77777777" w:rsidR="00AF2C62" w:rsidRPr="00D742BA" w:rsidRDefault="00AF2C62" w:rsidP="00AF2C6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3A7B5459" w14:textId="77777777" w:rsidR="00AF2C62" w:rsidRPr="00D742BA" w:rsidRDefault="00AF2C62" w:rsidP="00AF2C62">
                  <w:pPr>
                    <w:shd w:val="clear" w:color="auto" w:fill="FFFFFF"/>
                    <w:jc w:val="both"/>
                    <w:outlineLvl w:val="3"/>
                    <w:rPr>
                      <w:rFonts w:ascii="Arial" w:eastAsia="Times New Roman" w:hAnsi="Arial" w:cs="Arial"/>
                      <w:color w:val="414042"/>
                      <w:lang w:eastAsia="es-MX"/>
                    </w:rPr>
                  </w:pPr>
                </w:p>
                <w:p w14:paraId="285FA82F" w14:textId="77777777" w:rsidR="00AF2C62" w:rsidRPr="00D742BA" w:rsidRDefault="00AF2C62" w:rsidP="00AF2C6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78C3E258" w14:textId="77777777" w:rsidR="00AF2C62" w:rsidRPr="00D742BA" w:rsidRDefault="00AF2C62" w:rsidP="00AF2C6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Pr="00D742BA">
                    <w:rPr>
                      <w:rFonts w:ascii="Arial" w:eastAsia="Times New Roman" w:hAnsi="Arial" w:cs="Arial"/>
                      <w:color w:val="414042"/>
                      <w:lang w:eastAsia="es-MX"/>
                    </w:rPr>
                    <w:t xml:space="preserve"> </w:t>
                  </w:r>
                </w:p>
              </w:tc>
            </w:tr>
            <w:tr w:rsidR="00AF2C62" w:rsidRPr="00D742BA" w14:paraId="4ADB4E0E" w14:textId="77777777" w:rsidTr="00AF2C62">
              <w:tc>
                <w:tcPr>
                  <w:tcW w:w="8816" w:type="dxa"/>
                </w:tcPr>
                <w:p w14:paraId="65600017"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6" w:history="1">
                    <w:r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71384CAF" w14:textId="4C8165D0" w:rsidR="00AF2C62" w:rsidRDefault="00AF2C62" w:rsidP="00E47A2A">
                  <w:pPr>
                    <w:tabs>
                      <w:tab w:val="left" w:pos="7655"/>
                    </w:tabs>
                    <w:ind w:right="51"/>
                    <w:jc w:val="both"/>
                    <w:rPr>
                      <w:rFonts w:ascii="Arial" w:hAnsi="Arial" w:cs="Arial"/>
                      <w:color w:val="000000" w:themeColor="text1"/>
                    </w:rPr>
                  </w:pPr>
                </w:p>
                <w:p w14:paraId="1B2BA7A5" w14:textId="7047A739" w:rsidR="00E47A2A" w:rsidRPr="00E47A2A" w:rsidRDefault="00E47A2A" w:rsidP="00E47A2A">
                  <w:pPr>
                    <w:tabs>
                      <w:tab w:val="left" w:pos="7655"/>
                    </w:tabs>
                    <w:ind w:right="51"/>
                    <w:jc w:val="both"/>
                    <w:rPr>
                      <w:rFonts w:ascii="Arial" w:hAnsi="Arial" w:cs="Arial"/>
                      <w:color w:val="000000" w:themeColor="text1"/>
                    </w:rPr>
                  </w:pPr>
                  <w:r>
                    <w:rPr>
                      <w:rFonts w:ascii="Arial" w:hAnsi="Arial" w:cs="Arial"/>
                      <w:color w:val="000000" w:themeColor="text1"/>
                    </w:rPr>
                    <w:t>Efectuado el trámite se proporcionarán la denominación de usuario y la contraseña para el acceso solicitado.</w:t>
                  </w:r>
                </w:p>
                <w:p w14:paraId="17E2D75A" w14:textId="77777777" w:rsidR="00AF2C62" w:rsidRPr="00D742BA" w:rsidRDefault="00AF2C62" w:rsidP="00AF2C62">
                  <w:pPr>
                    <w:pStyle w:val="Prrafodelista"/>
                    <w:tabs>
                      <w:tab w:val="left" w:pos="7655"/>
                    </w:tabs>
                    <w:ind w:right="51"/>
                    <w:jc w:val="both"/>
                    <w:rPr>
                      <w:rFonts w:ascii="Arial" w:hAnsi="Arial" w:cs="Arial"/>
                      <w:color w:val="000000" w:themeColor="text1"/>
                    </w:rPr>
                  </w:pPr>
                </w:p>
                <w:p w14:paraId="746C623F" w14:textId="77777777" w:rsidR="00AF2C62" w:rsidRPr="00D742BA" w:rsidRDefault="00AF2C62" w:rsidP="00AF2C6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7D0200D2" w14:textId="2CDB903B" w:rsidR="00AF2C62" w:rsidRPr="00BE6772" w:rsidRDefault="00E47A2A" w:rsidP="00AF2C62">
                  <w:p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Indefinida</w:t>
                  </w:r>
                </w:p>
                <w:p w14:paraId="50E674E5" w14:textId="77777777" w:rsidR="00AF2C62" w:rsidRPr="00D742BA" w:rsidRDefault="00AF2C62" w:rsidP="00AF2C62">
                  <w:pPr>
                    <w:shd w:val="clear" w:color="auto" w:fill="FFFFFF"/>
                    <w:jc w:val="both"/>
                    <w:rPr>
                      <w:rFonts w:ascii="Arial" w:eastAsia="Times New Roman" w:hAnsi="Arial" w:cs="Arial"/>
                      <w:color w:val="414042"/>
                      <w:lang w:eastAsia="es-MX"/>
                    </w:rPr>
                  </w:pPr>
                </w:p>
                <w:p w14:paraId="341F51BB"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08F32EC" w14:textId="175523AB"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w:t>
                  </w:r>
                  <w:r w:rsidR="00E47A2A">
                    <w:rPr>
                      <w:rFonts w:ascii="Arial" w:eastAsia="Times New Roman" w:hAnsi="Arial" w:cs="Arial"/>
                      <w:color w:val="414042"/>
                      <w:lang w:val="es-ES" w:eastAsia="es-MX"/>
                    </w:rPr>
                    <w:t xml:space="preserve"> 2.3</w:t>
                  </w:r>
                  <w:r>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00A16639" w14:textId="77777777" w:rsidR="00AF2C62" w:rsidRPr="00D742BA" w:rsidRDefault="00AF2C62" w:rsidP="00AF2C62">
                  <w:pPr>
                    <w:shd w:val="clear" w:color="auto" w:fill="FFFFFF"/>
                    <w:jc w:val="both"/>
                    <w:rPr>
                      <w:rFonts w:ascii="Arial" w:eastAsia="Times New Roman" w:hAnsi="Arial" w:cs="Arial"/>
                      <w:lang w:eastAsia="es-MX"/>
                    </w:rPr>
                  </w:pPr>
                </w:p>
              </w:tc>
            </w:tr>
            <w:tr w:rsidR="00AF2C62" w:rsidRPr="00D742BA" w14:paraId="7E6834C3" w14:textId="77777777" w:rsidTr="00AF2C62">
              <w:tc>
                <w:tcPr>
                  <w:tcW w:w="8816" w:type="dxa"/>
                </w:tcPr>
                <w:p w14:paraId="5A4E5583"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27" w:history="1">
                    <w:r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A337383" w14:textId="77777777" w:rsidR="00AF2C62" w:rsidRPr="00D742BA" w:rsidRDefault="00AF2C62" w:rsidP="00AF2C62">
                  <w:pPr>
                    <w:shd w:val="clear" w:color="auto" w:fill="FFFFFF"/>
                    <w:jc w:val="both"/>
                    <w:outlineLvl w:val="3"/>
                    <w:rPr>
                      <w:rFonts w:ascii="Arial" w:eastAsia="Times New Roman" w:hAnsi="Arial" w:cs="Arial"/>
                      <w:lang w:eastAsia="es-MX"/>
                    </w:rPr>
                  </w:pPr>
                </w:p>
                <w:p w14:paraId="72E311CC" w14:textId="0504EAAF" w:rsidR="00AF2C62" w:rsidRPr="00BE6772" w:rsidRDefault="00E47A2A" w:rsidP="00AF2C62">
                  <w:pPr>
                    <w:jc w:val="both"/>
                    <w:rPr>
                      <w:rFonts w:ascii="Arial" w:eastAsia="Times New Roman" w:hAnsi="Arial" w:cs="Arial"/>
                      <w:color w:val="414042"/>
                      <w:lang w:eastAsia="es-MX"/>
                    </w:rPr>
                  </w:pPr>
                  <w:r>
                    <w:rPr>
                      <w:rFonts w:ascii="Arial" w:eastAsia="Times New Roman" w:hAnsi="Arial" w:cs="Arial"/>
                      <w:color w:val="414042"/>
                      <w:lang w:eastAsia="es-MX"/>
                    </w:rPr>
                    <w:t>10 (diez) días hábiles posteriores a la presentación de la solicitud.</w:t>
                  </w:r>
                </w:p>
                <w:p w14:paraId="0C2EBB92" w14:textId="77777777" w:rsidR="00AF2C62" w:rsidRPr="00D742BA" w:rsidRDefault="00AF2C62" w:rsidP="00AF2C62">
                  <w:pPr>
                    <w:jc w:val="both"/>
                    <w:rPr>
                      <w:rFonts w:ascii="Arial" w:eastAsia="Times New Roman" w:hAnsi="Arial" w:cs="Arial"/>
                      <w:b/>
                      <w:bCs/>
                      <w:color w:val="414042"/>
                      <w:lang w:val="es-ES" w:eastAsia="es-MX"/>
                    </w:rPr>
                  </w:pPr>
                </w:p>
                <w:p w14:paraId="77DE7846"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CB90406" w14:textId="0D44F408" w:rsidR="00AF2C62" w:rsidRPr="00D742BA" w:rsidRDefault="00AF2C62" w:rsidP="00AF2C62">
                  <w:pPr>
                    <w:jc w:val="both"/>
                    <w:rPr>
                      <w:rFonts w:ascii="Arial" w:eastAsia="Times New Roman" w:hAnsi="Arial" w:cs="Arial"/>
                      <w:color w:val="414042"/>
                      <w:lang w:val="es-ES" w:eastAsia="es-MX"/>
                    </w:rPr>
                  </w:pPr>
                  <w:r>
                    <w:rPr>
                      <w:rFonts w:ascii="Arial" w:eastAsia="Times New Roman" w:hAnsi="Arial" w:cs="Arial"/>
                      <w:color w:val="414042"/>
                      <w:lang w:val="es-ES" w:eastAsia="es-MX"/>
                    </w:rPr>
                    <w:t xml:space="preserve">Numeral </w:t>
                  </w:r>
                  <w:r w:rsidR="00E47A2A">
                    <w:rPr>
                      <w:rFonts w:ascii="Arial" w:eastAsia="Times New Roman" w:hAnsi="Arial" w:cs="Arial"/>
                      <w:color w:val="414042"/>
                      <w:lang w:val="es-ES" w:eastAsia="es-MX"/>
                    </w:rPr>
                    <w:t>2.3</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50DC37EA" w14:textId="77777777" w:rsidR="00AF2C62" w:rsidRPr="00D742BA" w:rsidRDefault="00AF2C62" w:rsidP="00AF2C62">
                  <w:pPr>
                    <w:jc w:val="both"/>
                    <w:rPr>
                      <w:rFonts w:ascii="Arial" w:eastAsia="Times New Roman" w:hAnsi="Arial" w:cs="Arial"/>
                      <w:b/>
                      <w:bCs/>
                      <w:color w:val="414042"/>
                      <w:lang w:val="es-ES" w:eastAsia="es-MX"/>
                    </w:rPr>
                  </w:pPr>
                </w:p>
                <w:p w14:paraId="2B59EEC4"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3429981D" w14:textId="77777777"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3ABD723E" w14:textId="77777777" w:rsidR="00AF2C62" w:rsidRPr="00D742BA" w:rsidRDefault="00AF2C62" w:rsidP="00AF2C62">
                  <w:pPr>
                    <w:jc w:val="both"/>
                    <w:rPr>
                      <w:rFonts w:ascii="Arial" w:eastAsia="Times New Roman" w:hAnsi="Arial" w:cs="Arial"/>
                      <w:b/>
                      <w:bCs/>
                      <w:color w:val="414042"/>
                      <w:lang w:val="es-ES" w:eastAsia="es-MX"/>
                    </w:rPr>
                  </w:pPr>
                </w:p>
                <w:p w14:paraId="10D488F9"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449760C5" w14:textId="77777777"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AF2C62" w:rsidRPr="00D742BA" w14:paraId="465773BF" w14:textId="77777777" w:rsidTr="00AF2C62">
              <w:tc>
                <w:tcPr>
                  <w:tcW w:w="8816" w:type="dxa"/>
                </w:tcPr>
                <w:p w14:paraId="7EBD1CD0"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28" w:history="1">
                    <w:r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807610F" w14:textId="77777777" w:rsidR="00AF2C62" w:rsidRPr="00D742BA" w:rsidRDefault="00AF2C62" w:rsidP="00AF2C6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0E233BEB" w14:textId="77777777" w:rsidR="00AF2C62" w:rsidRPr="00D742BA" w:rsidRDefault="00AF2C62" w:rsidP="00AF2C62">
                  <w:pPr>
                    <w:jc w:val="both"/>
                    <w:rPr>
                      <w:rFonts w:ascii="Arial" w:eastAsia="Times New Roman" w:hAnsi="Arial" w:cs="Arial"/>
                      <w:b/>
                      <w:bCs/>
                      <w:color w:val="414042"/>
                      <w:lang w:val="es-ES" w:eastAsia="es-MX"/>
                    </w:rPr>
                  </w:pPr>
                </w:p>
                <w:p w14:paraId="78BE5413"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8AC5576" w14:textId="77777777"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AF2C62" w:rsidRPr="00D742BA" w14:paraId="5698AF4E" w14:textId="77777777" w:rsidTr="00AF2C62">
              <w:tc>
                <w:tcPr>
                  <w:tcW w:w="8816" w:type="dxa"/>
                </w:tcPr>
                <w:p w14:paraId="24004519"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29" w:history="1">
                    <w:r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39679A56" w14:textId="77777777" w:rsidR="00AF2C62" w:rsidRPr="00D742BA" w:rsidRDefault="00AF2C62" w:rsidP="00AF2C6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AF2C62" w:rsidRPr="00D742BA" w14:paraId="5B2D0BE5" w14:textId="77777777" w:rsidTr="00AF2C62">
              <w:tc>
                <w:tcPr>
                  <w:tcW w:w="8816" w:type="dxa"/>
                </w:tcPr>
                <w:p w14:paraId="3A8A29EA"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30" w:history="1">
                    <w:r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6176C308" w14:textId="36421BD9" w:rsidR="00AF2C62" w:rsidRPr="00D742BA" w:rsidRDefault="00AF2C62" w:rsidP="00AF2C6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el </w:t>
                  </w:r>
                  <w:r w:rsidR="00E47A2A">
                    <w:rPr>
                      <w:rFonts w:ascii="Arial" w:eastAsia="Times New Roman" w:hAnsi="Arial" w:cs="Arial"/>
                      <w:color w:val="414042"/>
                      <w:lang w:val="es-ES" w:eastAsia="es-MX"/>
                    </w:rPr>
                    <w:t>cumplimiento de lo dispuesto en el Capítulo V de los Lineamientos de Ventanilla Electrónica.</w:t>
                  </w:r>
                </w:p>
                <w:p w14:paraId="2424FF9F" w14:textId="77777777" w:rsidR="00AF2C62" w:rsidRPr="00D742BA" w:rsidRDefault="00AF2C62" w:rsidP="00AF2C62">
                  <w:pPr>
                    <w:jc w:val="both"/>
                    <w:rPr>
                      <w:rFonts w:ascii="Arial" w:eastAsia="Times New Roman" w:hAnsi="Arial" w:cs="Arial"/>
                      <w:b/>
                      <w:bCs/>
                      <w:color w:val="414042"/>
                      <w:lang w:val="es-ES" w:eastAsia="es-MX"/>
                    </w:rPr>
                  </w:pPr>
                </w:p>
                <w:p w14:paraId="3A6F37F3" w14:textId="77777777" w:rsidR="00AF2C62" w:rsidRPr="00D742BA" w:rsidRDefault="00AF2C62" w:rsidP="00AF2C6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7C2402A" w14:textId="2702D6D6" w:rsidR="00AF2C62" w:rsidRPr="00D742BA" w:rsidRDefault="00AF2C62" w:rsidP="00AF2C62">
                  <w:pPr>
                    <w:jc w:val="both"/>
                    <w:rPr>
                      <w:rFonts w:ascii="Arial" w:eastAsia="Times New Roman" w:hAnsi="Arial" w:cs="Arial"/>
                      <w:color w:val="414042"/>
                      <w:lang w:val="es-ES" w:eastAsia="es-MX"/>
                    </w:rPr>
                  </w:pPr>
                  <w:r>
                    <w:rPr>
                      <w:rFonts w:ascii="Arial" w:eastAsia="Times New Roman" w:hAnsi="Arial" w:cs="Arial"/>
                      <w:color w:val="414042"/>
                      <w:lang w:val="es-ES" w:eastAsia="es-MX"/>
                    </w:rPr>
                    <w:t xml:space="preserve">Numeral </w:t>
                  </w:r>
                  <w:r w:rsidR="00E47A2A">
                    <w:rPr>
                      <w:rFonts w:ascii="Arial" w:eastAsia="Times New Roman" w:hAnsi="Arial" w:cs="Arial"/>
                      <w:color w:val="414042"/>
                      <w:lang w:val="es-ES" w:eastAsia="es-MX"/>
                    </w:rPr>
                    <w:t>2</w:t>
                  </w:r>
                  <w:r w:rsidRPr="00A104BF">
                    <w:rPr>
                      <w:rFonts w:ascii="Arial" w:eastAsia="Times New Roman" w:hAnsi="Arial" w:cs="Arial"/>
                      <w:color w:val="414042"/>
                      <w:lang w:val="es-ES" w:eastAsia="es-MX"/>
                    </w:rPr>
                    <w:t>.</w:t>
                  </w:r>
                  <w:r w:rsidR="00E47A2A">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522471C2" w14:textId="77777777" w:rsidR="00AF2C62" w:rsidRPr="00D742BA" w:rsidRDefault="00AF2C62" w:rsidP="00AF2C62">
                  <w:pPr>
                    <w:jc w:val="both"/>
                    <w:rPr>
                      <w:rFonts w:ascii="Arial" w:eastAsia="Times New Roman" w:hAnsi="Arial" w:cs="Arial"/>
                      <w:color w:val="C1D42F"/>
                      <w:lang w:val="es-ES" w:eastAsia="es-MX"/>
                    </w:rPr>
                  </w:pPr>
                </w:p>
              </w:tc>
            </w:tr>
            <w:tr w:rsidR="00AF2C62" w:rsidRPr="00D742BA" w14:paraId="3C861478" w14:textId="77777777" w:rsidTr="00AF2C62">
              <w:tc>
                <w:tcPr>
                  <w:tcW w:w="8816" w:type="dxa"/>
                </w:tcPr>
                <w:p w14:paraId="6A2E4A06"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31" w:history="1">
                    <w:r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0CDAAF5C" w14:textId="77777777" w:rsidR="00AF2C62" w:rsidRPr="00D742BA" w:rsidRDefault="00AF2C62" w:rsidP="00AF2C6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AF2C62" w:rsidRPr="00D742BA" w14:paraId="6CF8579C" w14:textId="77777777" w:rsidTr="00AF2C62">
              <w:tc>
                <w:tcPr>
                  <w:tcW w:w="8816" w:type="dxa"/>
                </w:tcPr>
                <w:p w14:paraId="7ECC1456"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32" w:history="1">
                    <w:r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763511CA" w14:textId="77777777" w:rsidR="00AF2C62" w:rsidRPr="00D742BA" w:rsidRDefault="00AF2C62" w:rsidP="00AF2C6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Pr="00D742BA">
                    <w:rPr>
                      <w:rFonts w:ascii="Arial" w:eastAsia="Times New Roman" w:hAnsi="Arial" w:cs="Arial"/>
                      <w:color w:val="414042"/>
                      <w:lang w:eastAsia="es-MX"/>
                    </w:rPr>
                    <w:t xml:space="preserve"> </w:t>
                  </w:r>
                </w:p>
              </w:tc>
            </w:tr>
            <w:tr w:rsidR="00AF2C62" w:rsidRPr="00D742BA" w14:paraId="1EF1E814" w14:textId="77777777" w:rsidTr="00AF2C62">
              <w:tc>
                <w:tcPr>
                  <w:tcW w:w="8816" w:type="dxa"/>
                </w:tcPr>
                <w:p w14:paraId="0E45E4CD"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33" w:history="1">
                    <w:r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2A6739F5" w14:textId="77777777" w:rsidR="00AF2C62" w:rsidRPr="00D742BA" w:rsidRDefault="00AF2C62" w:rsidP="00AF2C62">
                  <w:pPr>
                    <w:shd w:val="clear" w:color="auto" w:fill="FFFFFF"/>
                    <w:jc w:val="both"/>
                    <w:outlineLvl w:val="3"/>
                    <w:rPr>
                      <w:rFonts w:ascii="Arial" w:eastAsia="Times New Roman" w:hAnsi="Arial" w:cs="Arial"/>
                      <w:lang w:eastAsia="es-MX"/>
                    </w:rPr>
                  </w:pPr>
                </w:p>
                <w:p w14:paraId="1AC74786" w14:textId="65F009F3"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lastRenderedPageBreak/>
                    <w:t>Nombre del responsable:</w:t>
                  </w:r>
                  <w:r w:rsidR="00475BBD">
                    <w:rPr>
                      <w:rFonts w:ascii="Arial" w:eastAsia="Times New Roman" w:hAnsi="Arial" w:cs="Arial"/>
                      <w:color w:val="414042"/>
                      <w:lang w:val="es-ES" w:eastAsia="es-MX"/>
                    </w:rPr>
                    <w:t xml:space="preserve"> José Roberto Flores Navarrete</w:t>
                  </w:r>
                  <w:r w:rsidRPr="00D742BA">
                    <w:rPr>
                      <w:rFonts w:ascii="Arial" w:eastAsia="Times New Roman" w:hAnsi="Arial" w:cs="Arial"/>
                      <w:color w:val="414042"/>
                      <w:lang w:val="es-ES" w:eastAsia="es-MX"/>
                    </w:rPr>
                    <w:t>.</w:t>
                  </w:r>
                </w:p>
                <w:p w14:paraId="6A0F9121" w14:textId="2D9C60BC"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w:t>
                  </w:r>
                  <w:r w:rsidR="00475BBD">
                    <w:rPr>
                      <w:rFonts w:ascii="Arial" w:eastAsia="Times New Roman" w:hAnsi="Arial" w:cs="Arial"/>
                      <w:color w:val="414042"/>
                      <w:lang w:val="es-ES" w:eastAsia="es-MX"/>
                    </w:rPr>
                    <w:t xml:space="preserve">Director General Adjunto del </w:t>
                  </w:r>
                  <w:r w:rsidR="00D35AF4">
                    <w:rPr>
                      <w:rFonts w:ascii="Arial" w:eastAsia="Times New Roman" w:hAnsi="Arial" w:cs="Arial"/>
                      <w:color w:val="414042"/>
                      <w:lang w:val="es-ES" w:eastAsia="es-MX"/>
                    </w:rPr>
                    <w:t>R</w:t>
                  </w:r>
                  <w:r w:rsidR="00475BBD">
                    <w:rPr>
                      <w:rFonts w:ascii="Arial" w:eastAsia="Times New Roman" w:hAnsi="Arial" w:cs="Arial"/>
                      <w:color w:val="414042"/>
                      <w:lang w:val="es-ES" w:eastAsia="es-MX"/>
                    </w:rPr>
                    <w:t>egistro Público de Telecomunicaciones</w:t>
                  </w:r>
                  <w:r w:rsidRPr="00D742BA">
                    <w:rPr>
                      <w:rFonts w:ascii="Arial" w:eastAsia="Times New Roman" w:hAnsi="Arial" w:cs="Arial"/>
                      <w:color w:val="414042"/>
                      <w:lang w:eastAsia="es-MX"/>
                    </w:rPr>
                    <w:t>.</w:t>
                  </w:r>
                </w:p>
                <w:p w14:paraId="723F9AB1" w14:textId="1B25DA01" w:rsidR="007C4CE6" w:rsidRPr="00D742BA" w:rsidRDefault="007C4CE6" w:rsidP="007C4CE6">
                  <w:pPr>
                    <w:jc w:val="both"/>
                    <w:rPr>
                      <w:rFonts w:ascii="Arial" w:eastAsia="Times New Roman" w:hAnsi="Arial" w:cs="Arial"/>
                      <w:color w:val="414042"/>
                      <w:lang w:val="es-ES" w:eastAsia="es-MX"/>
                    </w:rPr>
                  </w:pPr>
                  <w:r w:rsidRPr="00CC0BFE">
                    <w:rPr>
                      <w:rFonts w:ascii="Arial" w:eastAsia="Times New Roman" w:hAnsi="Arial" w:cs="Arial"/>
                      <w:b/>
                      <w:color w:val="414042"/>
                      <w:lang w:val="es-ES" w:eastAsia="es-MX"/>
                    </w:rPr>
                    <w:t>Correo electrónico:</w:t>
                  </w:r>
                  <w:r w:rsidRPr="00D742BA">
                    <w:rPr>
                      <w:rFonts w:ascii="Arial" w:hAnsi="Arial" w:cs="Arial"/>
                    </w:rPr>
                    <w:t xml:space="preserve"> </w:t>
                  </w:r>
                  <w:hyperlink r:id="rId34" w:history="1">
                    <w:r w:rsidR="00475BBD" w:rsidRPr="00475BBD">
                      <w:rPr>
                        <w:rStyle w:val="Hipervnculo"/>
                        <w:rFonts w:ascii="Arial" w:hAnsi="Arial" w:cs="Arial"/>
                        <w:shd w:val="clear" w:color="auto" w:fill="FFFFFF"/>
                      </w:rPr>
                      <w:t>roberto.flores@ift.org.mx</w:t>
                    </w:r>
                  </w:hyperlink>
                </w:p>
                <w:p w14:paraId="0D1E743C"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35" w:history="1"/>
                </w:p>
                <w:p w14:paraId="645DE60E"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014F9323" w14:textId="77777777" w:rsidR="007C4CE6" w:rsidRPr="00D742BA" w:rsidRDefault="007C4CE6" w:rsidP="007C4CE6">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w:t>
                  </w:r>
                  <w:r>
                    <w:rPr>
                      <w:rFonts w:ascii="Arial" w:eastAsia="Times New Roman" w:hAnsi="Arial" w:cs="Arial"/>
                      <w:color w:val="414042"/>
                      <w:lang w:eastAsia="es-MX"/>
                    </w:rPr>
                    <w:t>nsurgentes Sur número 838</w:t>
                  </w:r>
                  <w:r w:rsidRPr="00D742BA">
                    <w:rPr>
                      <w:rFonts w:ascii="Arial" w:eastAsia="Times New Roman" w:hAnsi="Arial" w:cs="Arial"/>
                      <w:color w:val="414042"/>
                      <w:lang w:eastAsia="es-MX"/>
                    </w:rPr>
                    <w:t>, s</w:t>
                  </w:r>
                  <w:r>
                    <w:rPr>
                      <w:rFonts w:ascii="Arial" w:eastAsia="Times New Roman" w:hAnsi="Arial" w:cs="Arial"/>
                      <w:color w:val="414042"/>
                      <w:lang w:eastAsia="es-MX"/>
                    </w:rPr>
                    <w:t>éptimo</w:t>
                  </w:r>
                  <w:r w:rsidRPr="00D742BA">
                    <w:rPr>
                      <w:rFonts w:ascii="Arial" w:eastAsia="Times New Roman" w:hAnsi="Arial" w:cs="Arial"/>
                      <w:color w:val="414042"/>
                      <w:lang w:eastAsia="es-MX"/>
                    </w:rPr>
                    <w:t xml:space="preserve"> piso, </w:t>
                  </w:r>
                  <w:r w:rsidRPr="00B81E81">
                    <w:rPr>
                      <w:rFonts w:ascii="Arial" w:eastAsia="Times New Roman" w:hAnsi="Arial" w:cs="Arial"/>
                      <w:color w:val="414042"/>
                      <w:lang w:eastAsia="es-MX"/>
                    </w:rPr>
                    <w:t xml:space="preserve">colonia </w:t>
                  </w:r>
                  <w:r>
                    <w:rPr>
                      <w:rFonts w:ascii="Arial" w:eastAsia="Times New Roman" w:hAnsi="Arial" w:cs="Arial"/>
                      <w:color w:val="414042"/>
                      <w:lang w:eastAsia="es-MX"/>
                    </w:rPr>
                    <w:t>Del Valle</w:t>
                  </w:r>
                  <w:r w:rsidRPr="00D742BA">
                    <w:rPr>
                      <w:rFonts w:ascii="Arial" w:eastAsia="Times New Roman" w:hAnsi="Arial" w:cs="Arial"/>
                      <w:color w:val="414042"/>
                      <w:lang w:eastAsia="es-MX"/>
                    </w:rPr>
                    <w:t>, demarcación territorial Benito Juárez, Código Postal 03</w:t>
                  </w:r>
                  <w:r>
                    <w:rPr>
                      <w:rFonts w:ascii="Arial" w:eastAsia="Times New Roman" w:hAnsi="Arial" w:cs="Arial"/>
                      <w:color w:val="414042"/>
                      <w:lang w:eastAsia="es-MX"/>
                    </w:rPr>
                    <w:t>100</w:t>
                  </w:r>
                  <w:r w:rsidRPr="00D742BA">
                    <w:rPr>
                      <w:rFonts w:ascii="Arial" w:eastAsia="Times New Roman" w:hAnsi="Arial" w:cs="Arial"/>
                      <w:color w:val="414042"/>
                      <w:lang w:eastAsia="es-MX"/>
                    </w:rPr>
                    <w:t>, Ciudad de México</w:t>
                  </w:r>
                  <w:r>
                    <w:rPr>
                      <w:rFonts w:ascii="Arial" w:eastAsia="Times New Roman" w:hAnsi="Arial" w:cs="Arial"/>
                      <w:color w:val="414042"/>
                      <w:lang w:eastAsia="es-MX"/>
                    </w:rPr>
                    <w:t>, México.</w:t>
                  </w:r>
                </w:p>
                <w:p w14:paraId="2C381A19" w14:textId="1284489A" w:rsidR="007C4CE6" w:rsidRDefault="007C4CE6" w:rsidP="007C4CE6">
                  <w:p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Teléfono: 55 50 15 </w:t>
                  </w:r>
                  <w:r w:rsidR="00475BBD">
                    <w:rPr>
                      <w:rFonts w:ascii="Arial" w:eastAsia="Times New Roman" w:hAnsi="Arial" w:cs="Arial"/>
                      <w:color w:val="414042"/>
                      <w:lang w:eastAsia="es-MX"/>
                    </w:rPr>
                    <w:t>40 00, extensión 4377</w:t>
                  </w:r>
                </w:p>
                <w:p w14:paraId="20C41F4F" w14:textId="79E085C6" w:rsidR="00AF2C62" w:rsidRPr="00D742BA" w:rsidRDefault="00AF2C62" w:rsidP="00AF2C62">
                  <w:pPr>
                    <w:jc w:val="both"/>
                    <w:rPr>
                      <w:rFonts w:ascii="Arial" w:eastAsia="Times New Roman" w:hAnsi="Arial" w:cs="Arial"/>
                      <w:color w:val="414042"/>
                      <w:lang w:val="es-ES" w:eastAsia="es-MX"/>
                    </w:rPr>
                  </w:pPr>
                </w:p>
              </w:tc>
            </w:tr>
            <w:tr w:rsidR="00AF2C62" w:rsidRPr="00D742BA" w14:paraId="314CDE46" w14:textId="77777777" w:rsidTr="00AF2C62">
              <w:tc>
                <w:tcPr>
                  <w:tcW w:w="8816" w:type="dxa"/>
                </w:tcPr>
                <w:p w14:paraId="4160FA97"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36" w:history="1">
                    <w:r w:rsidRPr="00D742BA">
                      <w:rPr>
                        <w:rFonts w:ascii="Arial" w:eastAsia="Times New Roman" w:hAnsi="Arial" w:cs="Arial"/>
                        <w:color w:val="4D9D45"/>
                        <w:bdr w:val="none" w:sz="0" w:space="0" w:color="auto" w:frame="1"/>
                        <w:lang w:eastAsia="es-MX"/>
                      </w:rPr>
                      <w:t>En su caso, las excepciones previstas en la normatividad aplicable</w:t>
                    </w:r>
                  </w:hyperlink>
                </w:p>
                <w:p w14:paraId="407A5CF4" w14:textId="77777777" w:rsidR="00AF2C62" w:rsidRPr="00D742BA" w:rsidRDefault="00AF2C62" w:rsidP="00AF2C6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AF2C62" w:rsidRPr="00D742BA" w14:paraId="2C10A8B9" w14:textId="77777777" w:rsidTr="00AF2C62">
              <w:tc>
                <w:tcPr>
                  <w:tcW w:w="8816" w:type="dxa"/>
                </w:tcPr>
                <w:p w14:paraId="6CF7F0E7"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37" w:history="1">
                    <w:r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EE1C713" w14:textId="77777777" w:rsidR="00AF2C62" w:rsidRPr="00D742BA" w:rsidRDefault="00AF2C62" w:rsidP="00AF2C62">
                  <w:pPr>
                    <w:shd w:val="clear" w:color="auto" w:fill="FFFFFF"/>
                    <w:jc w:val="both"/>
                    <w:outlineLvl w:val="3"/>
                    <w:rPr>
                      <w:rFonts w:ascii="Arial" w:eastAsia="Times New Roman" w:hAnsi="Arial" w:cs="Arial"/>
                      <w:lang w:eastAsia="es-MX"/>
                    </w:rPr>
                  </w:pPr>
                </w:p>
                <w:p w14:paraId="369F192B" w14:textId="77777777" w:rsidR="00AF2C62" w:rsidRPr="00D742BA" w:rsidRDefault="00AF2C62" w:rsidP="00AF2C6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w:t>
                  </w:r>
                  <w:r>
                    <w:rPr>
                      <w:rFonts w:ascii="Arial" w:eastAsia="Times New Roman" w:hAnsi="Arial" w:cs="Arial"/>
                      <w:color w:val="414042"/>
                      <w:lang w:eastAsia="es-MX"/>
                    </w:rPr>
                    <w:t>l</w:t>
                  </w:r>
                  <w:r w:rsidRPr="00D742BA">
                    <w:rPr>
                      <w:rFonts w:ascii="Arial" w:eastAsia="Times New Roman" w:hAnsi="Arial" w:cs="Arial"/>
                      <w:color w:val="414042"/>
                      <w:lang w:eastAsia="es-MX"/>
                    </w:rPr>
                    <w:t xml:space="preserve"> </w:t>
                  </w:r>
                  <w:r>
                    <w:rPr>
                      <w:rFonts w:ascii="Arial" w:eastAsia="Times New Roman" w:hAnsi="Arial" w:cs="Arial"/>
                      <w:color w:val="414042"/>
                      <w:lang w:eastAsia="es-MX"/>
                    </w:rPr>
                    <w:t>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0954471" w14:textId="77777777" w:rsidR="00AF2C62" w:rsidRPr="00D742BA" w:rsidRDefault="00AF2C62" w:rsidP="00AF2C62">
                  <w:pPr>
                    <w:shd w:val="clear" w:color="auto" w:fill="FFFFFF"/>
                    <w:jc w:val="both"/>
                    <w:rPr>
                      <w:rFonts w:ascii="Arial" w:eastAsia="Times New Roman" w:hAnsi="Arial" w:cs="Arial"/>
                      <w:color w:val="414042"/>
                      <w:lang w:eastAsia="es-MX"/>
                    </w:rPr>
                  </w:pPr>
                </w:p>
                <w:p w14:paraId="496F50E8" w14:textId="77777777" w:rsidR="00AF2C62" w:rsidRPr="00D742BA" w:rsidRDefault="00AF2C62" w:rsidP="00AF2C6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4E7FB46A" w14:textId="77777777" w:rsidR="00AF2C62" w:rsidRPr="00D742BA" w:rsidRDefault="00AF2C62" w:rsidP="00AF2C6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14392213" w14:textId="77777777" w:rsidR="00AF2C62" w:rsidRPr="00D742BA" w:rsidRDefault="00AF2C62" w:rsidP="00AF2C6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6EDCE507" w14:textId="77777777" w:rsidR="00AF2C62" w:rsidRPr="00D742BA" w:rsidRDefault="00AF2C62" w:rsidP="00AF2C62">
                  <w:pPr>
                    <w:shd w:val="clear" w:color="auto" w:fill="FFFFFF"/>
                    <w:jc w:val="both"/>
                    <w:rPr>
                      <w:rFonts w:ascii="Arial" w:eastAsia="Times New Roman" w:hAnsi="Arial" w:cs="Arial"/>
                      <w:color w:val="414042"/>
                      <w:lang w:eastAsia="es-MX"/>
                    </w:rPr>
                  </w:pPr>
                </w:p>
                <w:p w14:paraId="2B4B2B3D" w14:textId="77777777" w:rsidR="00AF2C62" w:rsidRPr="00D742BA" w:rsidRDefault="00AF2C62" w:rsidP="00AF2C6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7DC69A00" w14:textId="77777777" w:rsidR="00AF2C62" w:rsidRPr="00D742BA" w:rsidRDefault="00AF2C62" w:rsidP="00AF2C62">
                  <w:pPr>
                    <w:shd w:val="clear" w:color="auto" w:fill="FFFFFF"/>
                    <w:jc w:val="both"/>
                    <w:rPr>
                      <w:rFonts w:ascii="Arial" w:eastAsia="Times New Roman" w:hAnsi="Arial" w:cs="Arial"/>
                      <w:lang w:eastAsia="es-MX"/>
                    </w:rPr>
                  </w:pPr>
                </w:p>
                <w:p w14:paraId="470EDFD8" w14:textId="77777777" w:rsidR="00AF2C62" w:rsidRPr="00D742BA" w:rsidRDefault="00AF2C62" w:rsidP="00AF2C6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38" w:history="1">
                    <w:r w:rsidRPr="00D742BA">
                      <w:rPr>
                        <w:rStyle w:val="Hipervnculo"/>
                        <w:rFonts w:ascii="Arial" w:eastAsia="Times New Roman" w:hAnsi="Arial" w:cs="Arial"/>
                        <w:color w:val="337AB7"/>
                        <w:lang w:eastAsia="es-MX"/>
                      </w:rPr>
                      <w:t>denuncias.oic@ift.org.mx</w:t>
                    </w:r>
                  </w:hyperlink>
                </w:p>
                <w:p w14:paraId="20AE4666" w14:textId="77777777" w:rsidR="00AF2C62" w:rsidRPr="00D742BA" w:rsidRDefault="00AF2C62" w:rsidP="00AF2C6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Pr>
                      <w:rFonts w:ascii="Arial" w:eastAsia="Times New Roman" w:hAnsi="Arial" w:cs="Arial"/>
                      <w:color w:val="414042"/>
                      <w:lang w:eastAsia="es-MX"/>
                    </w:rPr>
                    <w:t xml:space="preserve">4000, extensión </w:t>
                  </w:r>
                  <w:r w:rsidRPr="00D742BA">
                    <w:rPr>
                      <w:rFonts w:ascii="Arial" w:eastAsia="Times New Roman" w:hAnsi="Arial" w:cs="Arial"/>
                      <w:color w:val="414042"/>
                      <w:lang w:eastAsia="es-MX"/>
                    </w:rPr>
                    <w:t>2082.</w:t>
                  </w:r>
                </w:p>
                <w:p w14:paraId="58CF843B" w14:textId="77777777" w:rsidR="00AF2C62" w:rsidRPr="00D742BA" w:rsidRDefault="00AF2C62" w:rsidP="00AF2C6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39"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AF2C62" w:rsidRPr="00D742BA" w14:paraId="4C078F4B" w14:textId="77777777" w:rsidTr="00AF2C62">
              <w:tc>
                <w:tcPr>
                  <w:tcW w:w="8816" w:type="dxa"/>
                </w:tcPr>
                <w:p w14:paraId="16257A28" w14:textId="77777777" w:rsidR="00AF2C62" w:rsidRPr="00D742BA" w:rsidRDefault="00AF2C62" w:rsidP="00AF2C62">
                  <w:pPr>
                    <w:shd w:val="clear" w:color="auto" w:fill="FFFFFF"/>
                    <w:jc w:val="both"/>
                    <w:outlineLvl w:val="3"/>
                    <w:rPr>
                      <w:rFonts w:ascii="Arial" w:eastAsia="Times New Roman" w:hAnsi="Arial" w:cs="Arial"/>
                      <w:color w:val="4D9D45"/>
                      <w:bdr w:val="none" w:sz="0" w:space="0" w:color="auto" w:frame="1"/>
                      <w:lang w:eastAsia="es-MX"/>
                    </w:rPr>
                  </w:pPr>
                  <w:hyperlink r:id="rId40" w:history="1">
                    <w:r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36CC05CE" w14:textId="77777777" w:rsidR="00AF2C62" w:rsidRPr="00D742BA" w:rsidRDefault="00AF2C62" w:rsidP="00AF2C62">
                  <w:pPr>
                    <w:shd w:val="clear" w:color="auto" w:fill="FFFFFF"/>
                    <w:jc w:val="both"/>
                    <w:rPr>
                      <w:rFonts w:ascii="Arial" w:hAnsi="Arial" w:cs="Arial"/>
                    </w:rPr>
                  </w:pPr>
                  <w:r w:rsidRPr="00D742BA">
                    <w:rPr>
                      <w:rFonts w:ascii="Arial" w:hAnsi="Arial" w:cs="Arial"/>
                      <w:color w:val="414042"/>
                    </w:rPr>
                    <w:t>No aplica</w:t>
                  </w:r>
                </w:p>
              </w:tc>
            </w:tr>
            <w:tr w:rsidR="00AF2C62" w:rsidRPr="00D742BA" w14:paraId="42D49330" w14:textId="77777777" w:rsidTr="00AF2C62">
              <w:tc>
                <w:tcPr>
                  <w:tcW w:w="8816" w:type="dxa"/>
                </w:tcPr>
                <w:p w14:paraId="591119D2" w14:textId="77777777" w:rsidR="00AF2C62" w:rsidRPr="00D742BA" w:rsidRDefault="00AF2C62" w:rsidP="00AF2C62">
                  <w:pPr>
                    <w:shd w:val="clear" w:color="auto" w:fill="FFFFFF"/>
                    <w:jc w:val="both"/>
                    <w:outlineLvl w:val="3"/>
                    <w:rPr>
                      <w:rFonts w:ascii="Arial" w:eastAsia="Times New Roman" w:hAnsi="Arial" w:cs="Arial"/>
                      <w:lang w:eastAsia="es-MX"/>
                    </w:rPr>
                  </w:pPr>
                  <w:hyperlink r:id="rId41" w:history="1">
                    <w:r w:rsidRPr="00D742BA">
                      <w:rPr>
                        <w:rFonts w:ascii="Arial" w:eastAsia="Times New Roman" w:hAnsi="Arial" w:cs="Arial"/>
                        <w:color w:val="4D9D45"/>
                        <w:bdr w:val="none" w:sz="0" w:space="0" w:color="auto" w:frame="1"/>
                        <w:lang w:eastAsia="es-MX"/>
                      </w:rPr>
                      <w:t>Modalidades con las que cuenta el trámite o servicio</w:t>
                    </w:r>
                  </w:hyperlink>
                </w:p>
                <w:p w14:paraId="00186483" w14:textId="77777777" w:rsidR="00AF2C62" w:rsidRPr="00D742BA" w:rsidRDefault="00AF2C62" w:rsidP="00AF2C62">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701F689C" w14:textId="2D036206" w:rsidR="00AF2C62" w:rsidRDefault="00AF2C62" w:rsidP="00AF2C62">
            <w:pPr>
              <w:rPr>
                <w:rFonts w:ascii="Arial" w:hAnsi="Arial" w:cs="Arial"/>
                <w:b/>
              </w:rPr>
            </w:pPr>
            <w:r w:rsidRPr="00D742BA">
              <w:rPr>
                <w:rFonts w:ascii="Arial" w:hAnsi="Arial" w:cs="Arial"/>
                <w:b/>
              </w:rPr>
              <w:br w:type="page"/>
            </w:r>
          </w:p>
          <w:p w14:paraId="2645146D" w14:textId="01A16C35" w:rsidR="007C4CE6" w:rsidRDefault="007C4CE6" w:rsidP="007C4CE6">
            <w:pPr>
              <w:jc w:val="both"/>
              <w:rPr>
                <w:rFonts w:ascii="Arial" w:hAnsi="Arial" w:cs="Arial"/>
                <w:b/>
              </w:rPr>
            </w:pPr>
            <w:r>
              <w:rPr>
                <w:rFonts w:ascii="Arial" w:hAnsi="Arial" w:cs="Arial"/>
                <w:b/>
              </w:rPr>
              <w:t>Trámite 2</w:t>
            </w:r>
          </w:p>
          <w:p w14:paraId="432D4EB9" w14:textId="77777777" w:rsidR="007C4CE6" w:rsidRPr="00D742BA" w:rsidRDefault="007C4CE6" w:rsidP="007C4CE6">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7C4CE6" w:rsidRPr="00D742BA" w14:paraId="3D7E796F" w14:textId="77777777" w:rsidTr="00C84E53">
              <w:trPr>
                <w:trHeight w:val="270"/>
              </w:trPr>
              <w:tc>
                <w:tcPr>
                  <w:tcW w:w="2273" w:type="dxa"/>
                  <w:shd w:val="clear" w:color="auto" w:fill="A8D08D" w:themeFill="accent6" w:themeFillTint="99"/>
                </w:tcPr>
                <w:p w14:paraId="3C31E0BB" w14:textId="77777777" w:rsidR="007C4CE6" w:rsidRPr="00D742BA" w:rsidRDefault="007C4CE6" w:rsidP="007C4CE6">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60873162" w14:textId="77777777" w:rsidR="007C4CE6" w:rsidRPr="00D742BA" w:rsidRDefault="007C4CE6" w:rsidP="007C4CE6">
                  <w:pPr>
                    <w:ind w:left="171" w:hanging="171"/>
                    <w:jc w:val="center"/>
                    <w:rPr>
                      <w:rFonts w:ascii="Arial" w:hAnsi="Arial" w:cs="Arial"/>
                      <w:b/>
                    </w:rPr>
                  </w:pPr>
                  <w:r w:rsidRPr="00D742BA">
                    <w:rPr>
                      <w:rFonts w:ascii="Arial" w:hAnsi="Arial" w:cs="Arial"/>
                      <w:b/>
                    </w:rPr>
                    <w:t>Tipo</w:t>
                  </w:r>
                </w:p>
              </w:tc>
            </w:tr>
            <w:tr w:rsidR="007C4CE6" w:rsidRPr="00D742BA" w14:paraId="4C868280" w14:textId="77777777" w:rsidTr="00C84E53">
              <w:trPr>
                <w:trHeight w:val="230"/>
              </w:trPr>
              <w:tc>
                <w:tcPr>
                  <w:tcW w:w="2273" w:type="dxa"/>
                  <w:shd w:val="clear" w:color="auto" w:fill="E2EFD9" w:themeFill="accent6" w:themeFillTint="33"/>
                </w:tcPr>
                <w:p w14:paraId="38056254" w14:textId="77777777" w:rsidR="007C4CE6" w:rsidRPr="00D742BA" w:rsidRDefault="006B21B4" w:rsidP="007C4CE6">
                  <w:pPr>
                    <w:ind w:left="171" w:hanging="171"/>
                    <w:jc w:val="both"/>
                    <w:rPr>
                      <w:rFonts w:ascii="Arial" w:hAnsi="Arial" w:cs="Arial"/>
                    </w:rPr>
                  </w:pPr>
                  <w:sdt>
                    <w:sdtPr>
                      <w:rPr>
                        <w:rFonts w:ascii="Arial" w:hAnsi="Arial" w:cs="Arial"/>
                      </w:rPr>
                      <w:alias w:val="Acción"/>
                      <w:tag w:val="Acción"/>
                      <w:id w:val="1519665889"/>
                      <w:placeholder>
                        <w:docPart w:val="52A44665E03B463B812C2E52BCE3C40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C4CE6"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146285241"/>
                    <w:placeholder>
                      <w:docPart w:val="698B4FDB8B6B42FB81FA15DDBC3AD99A"/>
                    </w:placeholder>
                    <w15:color w:val="339966"/>
                    <w:dropDownList>
                      <w:listItem w:value="Elija un elemento."/>
                      <w:listItem w:displayText="Trámite" w:value="Trámite"/>
                      <w:listItem w:displayText="Servicio" w:value="Servicio"/>
                    </w:dropDownList>
                  </w:sdtPr>
                  <w:sdtEndPr/>
                  <w:sdtContent>
                    <w:p w14:paraId="419A0389" w14:textId="77777777" w:rsidR="007C4CE6" w:rsidRPr="00D742BA" w:rsidRDefault="007C4CE6" w:rsidP="007C4CE6">
                      <w:pPr>
                        <w:ind w:left="171" w:hanging="171"/>
                        <w:jc w:val="both"/>
                        <w:rPr>
                          <w:rFonts w:ascii="Arial" w:hAnsi="Arial" w:cs="Arial"/>
                        </w:rPr>
                      </w:pPr>
                      <w:r w:rsidRPr="00D742BA">
                        <w:rPr>
                          <w:rFonts w:ascii="Arial" w:hAnsi="Arial" w:cs="Arial"/>
                        </w:rPr>
                        <w:t>Trámite</w:t>
                      </w:r>
                    </w:p>
                  </w:sdtContent>
                </w:sdt>
              </w:tc>
            </w:tr>
          </w:tbl>
          <w:p w14:paraId="5F493945" w14:textId="77777777" w:rsidR="007C4CE6" w:rsidRPr="00D742BA" w:rsidRDefault="007C4CE6" w:rsidP="007C4CE6">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7C4CE6" w:rsidRPr="00D742BA" w14:paraId="211296C4" w14:textId="77777777" w:rsidTr="00C84E53">
              <w:tc>
                <w:tcPr>
                  <w:tcW w:w="8816" w:type="dxa"/>
                </w:tcPr>
                <w:p w14:paraId="172704EE"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4EF4D169" w14:textId="6A44A4FA" w:rsidR="007C4CE6" w:rsidRPr="00D742BA" w:rsidRDefault="007C4CE6" w:rsidP="007C4CE6">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Solicitud de </w:t>
                  </w:r>
                  <w:r>
                    <w:rPr>
                      <w:rFonts w:ascii="Arial" w:eastAsia="Times New Roman" w:hAnsi="Arial" w:cs="Arial"/>
                      <w:color w:val="414042"/>
                      <w:lang w:eastAsia="es-MX"/>
                    </w:rPr>
                    <w:t>designación de personal técnico para los Trámites y Servicios de los Lineamientos.</w:t>
                  </w:r>
                </w:p>
              </w:tc>
            </w:tr>
            <w:tr w:rsidR="007C4CE6" w:rsidRPr="00D742BA" w14:paraId="1E45600E" w14:textId="77777777" w:rsidTr="00C84E53">
              <w:tc>
                <w:tcPr>
                  <w:tcW w:w="8816" w:type="dxa"/>
                </w:tcPr>
                <w:p w14:paraId="612EAD13"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2" w:history="1">
                    <w:r w:rsidRPr="00D742BA">
                      <w:rPr>
                        <w:rFonts w:ascii="Arial" w:eastAsia="Times New Roman" w:hAnsi="Arial" w:cs="Arial"/>
                        <w:color w:val="4D9D45"/>
                        <w:bdr w:val="none" w:sz="0" w:space="0" w:color="auto" w:frame="1"/>
                        <w:lang w:eastAsia="es-MX"/>
                      </w:rPr>
                      <w:t>Fundamento Jurídico que le da origen al trámite o servicio</w:t>
                    </w:r>
                  </w:hyperlink>
                </w:p>
                <w:p w14:paraId="56B2A3DE" w14:textId="7A842BDE" w:rsidR="007C4CE6" w:rsidRPr="00D742BA" w:rsidRDefault="007C4CE6" w:rsidP="007C4CE6">
                  <w:pPr>
                    <w:jc w:val="both"/>
                    <w:outlineLvl w:val="5"/>
                    <w:rPr>
                      <w:rFonts w:ascii="Arial" w:eastAsia="Times New Roman" w:hAnsi="Arial" w:cs="Arial"/>
                      <w:color w:val="C1D42F"/>
                      <w:lang w:eastAsia="es-MX"/>
                    </w:rPr>
                  </w:pPr>
                  <w:r>
                    <w:rPr>
                      <w:rFonts w:ascii="Arial" w:eastAsia="Times New Roman" w:hAnsi="Arial" w:cs="Arial"/>
                      <w:color w:val="414042"/>
                      <w:lang w:eastAsia="es-MX"/>
                    </w:rPr>
                    <w:t>N</w:t>
                  </w:r>
                  <w:r w:rsidRPr="00D742BA">
                    <w:rPr>
                      <w:rFonts w:ascii="Arial" w:eastAsia="Times New Roman" w:hAnsi="Arial" w:cs="Arial"/>
                      <w:color w:val="414042"/>
                      <w:lang w:eastAsia="es-MX"/>
                    </w:rPr>
                    <w:t>umerales</w:t>
                  </w:r>
                  <w:r>
                    <w:rPr>
                      <w:rFonts w:ascii="Arial" w:eastAsia="Times New Roman" w:hAnsi="Arial" w:cs="Arial"/>
                      <w:color w:val="414042"/>
                      <w:lang w:eastAsia="es-MX"/>
                    </w:rPr>
                    <w:t xml:space="preserve"> 2, 2.1 y 2</w:t>
                  </w:r>
                  <w:r w:rsidRPr="00A104BF">
                    <w:rPr>
                      <w:rFonts w:ascii="Arial" w:eastAsia="Times New Roman" w:hAnsi="Arial" w:cs="Arial"/>
                      <w:color w:val="414042"/>
                      <w:lang w:eastAsia="es-MX"/>
                    </w:rPr>
                    <w:t>.2</w:t>
                  </w:r>
                  <w:r>
                    <w:rPr>
                      <w:rFonts w:ascii="Arial" w:eastAsia="Times New Roman" w:hAnsi="Arial" w:cs="Arial"/>
                      <w:color w:val="414042"/>
                      <w:lang w:eastAsia="es-MX"/>
                    </w:rPr>
                    <w:t xml:space="preserve"> </w:t>
                  </w:r>
                  <w:r w:rsidRPr="00D742BA">
                    <w:rPr>
                      <w:rFonts w:ascii="Arial" w:eastAsia="Times New Roman" w:hAnsi="Arial" w:cs="Arial"/>
                      <w:color w:val="414042"/>
                      <w:lang w:eastAsia="es-MX"/>
                    </w:rPr>
                    <w:t xml:space="preserve">de los </w:t>
                  </w:r>
                  <w:r>
                    <w:rPr>
                      <w:rFonts w:ascii="Arial" w:eastAsia="Times New Roman" w:hAnsi="Arial" w:cs="Arial"/>
                      <w:color w:val="414042"/>
                      <w:lang w:eastAsia="es-MX"/>
                    </w:rPr>
                    <w:t>Lineamientos.</w:t>
                  </w:r>
                </w:p>
              </w:tc>
            </w:tr>
            <w:tr w:rsidR="007C4CE6" w:rsidRPr="00D742BA" w14:paraId="3B60BBA2" w14:textId="77777777" w:rsidTr="00C84E53">
              <w:tc>
                <w:tcPr>
                  <w:tcW w:w="8816" w:type="dxa"/>
                </w:tcPr>
                <w:p w14:paraId="6682BBD8"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3" w:history="1">
                    <w:r w:rsidRPr="00D742BA">
                      <w:rPr>
                        <w:rFonts w:ascii="Arial" w:eastAsia="Times New Roman" w:hAnsi="Arial" w:cs="Arial"/>
                        <w:color w:val="4D9D45"/>
                        <w:bdr w:val="none" w:sz="0" w:space="0" w:color="auto" w:frame="1"/>
                        <w:lang w:eastAsia="es-MX"/>
                      </w:rPr>
                      <w:t>Descripción del trámite o servicio</w:t>
                    </w:r>
                  </w:hyperlink>
                </w:p>
                <w:p w14:paraId="406D479A" w14:textId="6C986BAE" w:rsidR="007C4CE6" w:rsidRPr="00D742BA" w:rsidRDefault="007C4CE6" w:rsidP="007C4CE6">
                  <w:p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El interesado solicitará </w:t>
                  </w:r>
                  <w:r>
                    <w:rPr>
                      <w:rFonts w:ascii="Arial" w:eastAsia="Times New Roman" w:hAnsi="Arial" w:cs="Arial"/>
                      <w:color w:val="414042"/>
                      <w:lang w:eastAsia="es-MX"/>
                    </w:rPr>
                    <w:t>la designación del personal técnico para los Trámites y Servicios de los lineamientos, cumpliendo previamente lo dispuesto en el Capítulo V de los Lineamientos de Ventanilla Electrónica.</w:t>
                  </w:r>
                </w:p>
              </w:tc>
            </w:tr>
            <w:tr w:rsidR="007C4CE6" w:rsidRPr="00D742BA" w14:paraId="1473AF4E" w14:textId="77777777" w:rsidTr="00C84E53">
              <w:tc>
                <w:tcPr>
                  <w:tcW w:w="8816" w:type="dxa"/>
                </w:tcPr>
                <w:p w14:paraId="090B03C8"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4" w:history="1">
                    <w:r w:rsidRPr="00D742BA">
                      <w:rPr>
                        <w:rFonts w:ascii="Arial" w:eastAsia="Times New Roman" w:hAnsi="Arial" w:cs="Arial"/>
                        <w:color w:val="4D9D45"/>
                        <w:bdr w:val="none" w:sz="0" w:space="0" w:color="auto" w:frame="1"/>
                        <w:lang w:eastAsia="es-MX"/>
                      </w:rPr>
                      <w:t>Casos en los que debe o puede realizarse el trámite o servicio</w:t>
                    </w:r>
                  </w:hyperlink>
                </w:p>
                <w:p w14:paraId="069CBF8A" w14:textId="77777777" w:rsidR="007C4CE6" w:rsidRPr="00D742BA" w:rsidRDefault="007C4CE6" w:rsidP="007C4CE6">
                  <w:pPr>
                    <w:pStyle w:val="ng-binding"/>
                    <w:spacing w:after="0"/>
                    <w:rPr>
                      <w:rFonts w:ascii="Arial" w:hAnsi="Arial" w:cs="Arial"/>
                      <w:b/>
                      <w:bCs/>
                      <w:color w:val="414042"/>
                      <w:sz w:val="22"/>
                      <w:szCs w:val="22"/>
                      <w:lang w:val="es-ES"/>
                    </w:rPr>
                  </w:pPr>
                </w:p>
                <w:p w14:paraId="466CC73B" w14:textId="77777777" w:rsidR="007C4CE6" w:rsidRPr="00D742BA" w:rsidRDefault="007C4CE6" w:rsidP="007C4CE6">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562401D1" w14:textId="77777777" w:rsidR="007C4CE6" w:rsidRPr="00D742BA" w:rsidRDefault="007C4CE6" w:rsidP="007C4CE6">
                  <w:pPr>
                    <w:jc w:val="both"/>
                    <w:rPr>
                      <w:rFonts w:ascii="Arial" w:eastAsia="Calibri" w:hAnsi="Arial" w:cs="Arial"/>
                      <w:color w:val="414042"/>
                    </w:rPr>
                  </w:pPr>
                  <w:r>
                    <w:rPr>
                      <w:rFonts w:ascii="Arial" w:eastAsia="Calibri" w:hAnsi="Arial" w:cs="Arial"/>
                      <w:color w:val="414042"/>
                    </w:rPr>
                    <w:t>El Concesionario del Servicio de Provisión de Capacidad para R</w:t>
                  </w:r>
                  <w:r w:rsidRPr="00D742BA">
                    <w:rPr>
                      <w:rFonts w:ascii="Arial" w:eastAsia="Calibri" w:hAnsi="Arial" w:cs="Arial"/>
                      <w:color w:val="414042"/>
                    </w:rPr>
                    <w:t xml:space="preserve">adioenlaces </w:t>
                  </w:r>
                  <w:r>
                    <w:rPr>
                      <w:rFonts w:ascii="Arial" w:eastAsia="Calibri" w:hAnsi="Arial" w:cs="Arial"/>
                      <w:color w:val="414042"/>
                    </w:rPr>
                    <w:t>F</w:t>
                  </w:r>
                  <w:r w:rsidRPr="00D742BA">
                    <w:rPr>
                      <w:rFonts w:ascii="Arial" w:eastAsia="Calibri" w:hAnsi="Arial" w:cs="Arial"/>
                      <w:color w:val="414042"/>
                    </w:rPr>
                    <w:t xml:space="preserve">ijos. </w:t>
                  </w:r>
                </w:p>
                <w:p w14:paraId="3E669188" w14:textId="77777777" w:rsidR="007C4CE6" w:rsidRPr="00D742BA" w:rsidRDefault="007C4CE6" w:rsidP="007C4CE6">
                  <w:pPr>
                    <w:pStyle w:val="ng-binding"/>
                    <w:spacing w:after="0"/>
                    <w:rPr>
                      <w:rFonts w:ascii="Arial" w:hAnsi="Arial" w:cs="Arial"/>
                      <w:b/>
                      <w:bCs/>
                      <w:color w:val="414042"/>
                      <w:sz w:val="22"/>
                      <w:szCs w:val="22"/>
                      <w:lang w:val="es-ES"/>
                    </w:rPr>
                  </w:pPr>
                </w:p>
                <w:p w14:paraId="7FE9E9BE" w14:textId="77777777" w:rsidR="007C4CE6" w:rsidRDefault="007C4CE6" w:rsidP="007C4CE6">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4BB907F9" w14:textId="3514CC30" w:rsidR="007C4CE6" w:rsidRPr="00D742BA" w:rsidRDefault="007C4CE6" w:rsidP="007C4CE6">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Pr>
                      <w:rFonts w:ascii="Arial" w:hAnsi="Arial" w:cs="Arial"/>
                      <w:color w:val="414042"/>
                      <w:sz w:val="22"/>
                      <w:szCs w:val="22"/>
                      <w:lang w:val="es-ES"/>
                    </w:rPr>
                    <w:t>desee llevar a cabo los Trámites y Servicios previstos en los Lineamientos por conducto de personal técnico.</w:t>
                  </w:r>
                </w:p>
              </w:tc>
            </w:tr>
            <w:tr w:rsidR="007C4CE6" w:rsidRPr="00D742BA" w14:paraId="786D704F" w14:textId="77777777" w:rsidTr="00C84E53">
              <w:tc>
                <w:tcPr>
                  <w:tcW w:w="8816" w:type="dxa"/>
                </w:tcPr>
                <w:p w14:paraId="351900A1"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5" w:history="1">
                    <w:r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1B39EA4C" w14:textId="77777777" w:rsidR="007C4CE6" w:rsidRPr="00D742BA" w:rsidRDefault="007C4CE6" w:rsidP="007C4CE6">
                  <w:pPr>
                    <w:jc w:val="both"/>
                    <w:outlineLvl w:val="5"/>
                    <w:rPr>
                      <w:rFonts w:ascii="Arial" w:eastAsia="Times New Roman" w:hAnsi="Arial" w:cs="Arial"/>
                      <w:color w:val="C1D42F"/>
                      <w:lang w:eastAsia="es-MX"/>
                    </w:rPr>
                  </w:pPr>
                </w:p>
                <w:p w14:paraId="17DE15DE" w14:textId="77777777" w:rsidR="007C4CE6" w:rsidRDefault="007C4CE6" w:rsidP="00436B2D">
                  <w:pPr>
                    <w:pStyle w:val="Prrafodelista"/>
                    <w:numPr>
                      <w:ilvl w:val="0"/>
                      <w:numId w:val="42"/>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 xml:space="preserve">Haber cumplido previamente con lo previsto en el Capítulo V de los Lineamientos de Ventanilla Electrónica. </w:t>
                  </w:r>
                </w:p>
                <w:p w14:paraId="3DF9983A" w14:textId="0A988872" w:rsidR="007C4CE6" w:rsidRPr="00D742BA" w:rsidRDefault="007C4CE6" w:rsidP="00436B2D">
                  <w:pPr>
                    <w:pStyle w:val="Prrafodelista"/>
                    <w:numPr>
                      <w:ilvl w:val="0"/>
                      <w:numId w:val="42"/>
                    </w:num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Consultar y descargar del </w:t>
                  </w:r>
                  <w:r>
                    <w:rPr>
                      <w:rFonts w:ascii="Arial" w:eastAsia="Times New Roman" w:hAnsi="Arial" w:cs="Arial"/>
                      <w:color w:val="414042"/>
                      <w:lang w:eastAsia="es-MX"/>
                    </w:rPr>
                    <w:t>Tablero Electrónico la designación del personal técnico para los Trámites y Servicios dispuestos en los Lineamientos.</w:t>
                  </w:r>
                </w:p>
                <w:p w14:paraId="2B51B3DA" w14:textId="77777777" w:rsidR="007C4CE6" w:rsidRPr="00D742BA" w:rsidRDefault="007C4CE6" w:rsidP="007C4CE6">
                  <w:pPr>
                    <w:pStyle w:val="Prrafodelista"/>
                    <w:shd w:val="clear" w:color="auto" w:fill="FFFFFF"/>
                    <w:jc w:val="both"/>
                    <w:rPr>
                      <w:rFonts w:ascii="Arial" w:eastAsia="Times New Roman" w:hAnsi="Arial" w:cs="Arial"/>
                      <w:lang w:eastAsia="es-MX"/>
                    </w:rPr>
                  </w:pPr>
                </w:p>
              </w:tc>
            </w:tr>
            <w:tr w:rsidR="007C4CE6" w:rsidRPr="00D742BA" w14:paraId="2E2E3B18" w14:textId="77777777" w:rsidTr="00C84E53">
              <w:tc>
                <w:tcPr>
                  <w:tcW w:w="8816" w:type="dxa"/>
                </w:tcPr>
                <w:p w14:paraId="197A76CB"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6" w:history="1">
                    <w:r w:rsidRPr="00D742BA">
                      <w:rPr>
                        <w:rFonts w:ascii="Arial" w:eastAsia="Times New Roman" w:hAnsi="Arial" w:cs="Arial"/>
                        <w:color w:val="4D9D45"/>
                        <w:bdr w:val="none" w:sz="0" w:space="0" w:color="auto" w:frame="1"/>
                        <w:lang w:eastAsia="es-MX"/>
                      </w:rPr>
                      <w:t>Requisitos para la presentación del trámite o servicio</w:t>
                    </w:r>
                  </w:hyperlink>
                </w:p>
                <w:p w14:paraId="0A2C1966" w14:textId="77777777" w:rsidR="007C4CE6" w:rsidRPr="00D742BA" w:rsidRDefault="007C4CE6" w:rsidP="007C4CE6">
                  <w:pPr>
                    <w:shd w:val="clear" w:color="auto" w:fill="FFFFFF"/>
                    <w:jc w:val="both"/>
                    <w:outlineLvl w:val="3"/>
                    <w:rPr>
                      <w:rFonts w:ascii="Arial" w:eastAsia="Times New Roman" w:hAnsi="Arial" w:cs="Arial"/>
                      <w:lang w:eastAsia="es-MX"/>
                    </w:rPr>
                  </w:pPr>
                </w:p>
                <w:p w14:paraId="58D714C0"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4E43FA84" w14:textId="77777777" w:rsidR="007C4CE6" w:rsidRDefault="007C4CE6" w:rsidP="007C4CE6">
                  <w:pPr>
                    <w:contextualSpacing/>
                    <w:mirrorIndents/>
                    <w:jc w:val="both"/>
                    <w:rPr>
                      <w:rFonts w:ascii="Arial" w:eastAsia="Calibri" w:hAnsi="Arial" w:cs="Arial"/>
                      <w:color w:val="414042"/>
                    </w:rPr>
                  </w:pPr>
                </w:p>
                <w:p w14:paraId="20EE81F5" w14:textId="77777777" w:rsidR="007C4CE6" w:rsidRDefault="007C4CE6" w:rsidP="007C4CE6">
                  <w:pPr>
                    <w:contextualSpacing/>
                    <w:mirrorIndents/>
                    <w:jc w:val="both"/>
                    <w:rPr>
                      <w:rFonts w:ascii="Arial" w:eastAsia="Calibri" w:hAnsi="Arial" w:cs="Arial"/>
                      <w:color w:val="414042"/>
                    </w:rPr>
                  </w:pPr>
                  <w:r>
                    <w:rPr>
                      <w:rFonts w:ascii="Arial" w:eastAsia="Calibri" w:hAnsi="Arial" w:cs="Arial"/>
                      <w:color w:val="414042"/>
                    </w:rPr>
                    <w:t>Haber cumplido previamente lo dispuesto en el Capítulo V de los Lineamientos de Ventanilla Electrónica.</w:t>
                  </w:r>
                </w:p>
                <w:p w14:paraId="78FC4BF9" w14:textId="77777777" w:rsidR="007C4CE6" w:rsidRPr="00D742BA" w:rsidRDefault="007C4CE6" w:rsidP="007C4CE6">
                  <w:pPr>
                    <w:contextualSpacing/>
                    <w:mirrorIndents/>
                    <w:jc w:val="both"/>
                    <w:rPr>
                      <w:rFonts w:ascii="Arial" w:eastAsia="Calibri" w:hAnsi="Arial" w:cs="Arial"/>
                      <w:color w:val="414042"/>
                    </w:rPr>
                  </w:pPr>
                  <w:r>
                    <w:rPr>
                      <w:rFonts w:ascii="Arial" w:eastAsia="Calibri" w:hAnsi="Arial" w:cs="Arial"/>
                      <w:color w:val="414042"/>
                    </w:rPr>
                    <w:t xml:space="preserve"> </w:t>
                  </w:r>
                </w:p>
                <w:p w14:paraId="01FB839A"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28F44D0A" w14:textId="77777777" w:rsidR="007C4CE6" w:rsidRDefault="007C4CE6" w:rsidP="007C4CE6">
                  <w:pPr>
                    <w:jc w:val="both"/>
                    <w:rPr>
                      <w:rFonts w:ascii="Arial" w:eastAsia="Times New Roman" w:hAnsi="Arial" w:cs="Arial"/>
                      <w:color w:val="414042"/>
                      <w:lang w:val="es-ES" w:eastAsia="es-MX"/>
                    </w:rPr>
                  </w:pPr>
                </w:p>
                <w:p w14:paraId="3F3C44EA" w14:textId="5A5616E0" w:rsidR="007C4CE6" w:rsidRDefault="007C4CE6" w:rsidP="007C4CE6">
                  <w:pPr>
                    <w:jc w:val="both"/>
                    <w:rPr>
                      <w:rFonts w:ascii="Arial" w:eastAsia="Times New Roman" w:hAnsi="Arial" w:cs="Arial"/>
                      <w:color w:val="414042"/>
                      <w:lang w:val="es-ES" w:eastAsia="es-MX"/>
                    </w:rPr>
                  </w:pPr>
                  <w:r>
                    <w:rPr>
                      <w:rFonts w:ascii="Arial" w:eastAsia="Times New Roman" w:hAnsi="Arial" w:cs="Arial"/>
                      <w:color w:val="414042"/>
                      <w:lang w:val="es-ES" w:eastAsia="es-MX"/>
                    </w:rPr>
                    <w:t>Aquellos dispuestos en el Capítulo V de los Lineamientos de Ventanilla Electrónica.</w:t>
                  </w:r>
                </w:p>
                <w:p w14:paraId="3DF77958" w14:textId="77777777" w:rsidR="007C4CE6" w:rsidRPr="00D742BA" w:rsidRDefault="007C4CE6" w:rsidP="007C4CE6">
                  <w:pPr>
                    <w:jc w:val="both"/>
                    <w:rPr>
                      <w:rFonts w:ascii="Arial" w:eastAsia="Times New Roman" w:hAnsi="Arial" w:cs="Arial"/>
                      <w:color w:val="414042"/>
                      <w:lang w:val="es-ES" w:eastAsia="es-MX"/>
                    </w:rPr>
                  </w:pPr>
                </w:p>
                <w:p w14:paraId="062C8C0B" w14:textId="77777777" w:rsidR="007C4CE6" w:rsidRPr="00D742BA" w:rsidRDefault="007C4CE6" w:rsidP="007C4CE6">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76053CF6" w14:textId="0588CF4F" w:rsidR="007C4CE6" w:rsidRPr="00D742BA" w:rsidRDefault="007C4CE6" w:rsidP="007C4CE6">
                  <w:pPr>
                    <w:jc w:val="both"/>
                    <w:rPr>
                      <w:rFonts w:ascii="Arial" w:eastAsia="Calibri" w:hAnsi="Arial" w:cs="Arial"/>
                      <w:color w:val="414042"/>
                    </w:rPr>
                  </w:pPr>
                  <w:r w:rsidRPr="00D742BA">
                    <w:rPr>
                      <w:rFonts w:ascii="Arial" w:eastAsia="Calibri" w:hAnsi="Arial" w:cs="Arial"/>
                      <w:color w:val="414042"/>
                    </w:rPr>
                    <w:t xml:space="preserve">Numeral </w:t>
                  </w:r>
                  <w:r>
                    <w:rPr>
                      <w:rFonts w:ascii="Arial" w:eastAsia="Calibri" w:hAnsi="Arial" w:cs="Arial"/>
                      <w:color w:val="414042"/>
                    </w:rPr>
                    <w:t>2.2</w:t>
                  </w:r>
                  <w:r w:rsidRPr="00A104BF">
                    <w:rPr>
                      <w:rFonts w:ascii="Arial" w:eastAsia="Calibri" w:hAnsi="Arial" w:cs="Arial"/>
                      <w:color w:val="414042"/>
                    </w:rPr>
                    <w:t>.</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p>
                <w:p w14:paraId="4200A7B2" w14:textId="77777777" w:rsidR="007C4CE6" w:rsidRPr="00D742BA" w:rsidRDefault="007C4CE6" w:rsidP="007C4CE6">
                  <w:pPr>
                    <w:pStyle w:val="Prrafodelista"/>
                    <w:ind w:left="1056" w:hanging="336"/>
                    <w:jc w:val="both"/>
                    <w:rPr>
                      <w:rFonts w:ascii="Arial" w:eastAsia="Calibri" w:hAnsi="Arial" w:cs="Arial"/>
                      <w:color w:val="000000"/>
                    </w:rPr>
                  </w:pPr>
                </w:p>
              </w:tc>
            </w:tr>
            <w:tr w:rsidR="007C4CE6" w:rsidRPr="00D742BA" w14:paraId="10425585" w14:textId="77777777" w:rsidTr="00C84E53">
              <w:tc>
                <w:tcPr>
                  <w:tcW w:w="8816" w:type="dxa"/>
                </w:tcPr>
                <w:p w14:paraId="3E9DE2FB"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47" w:history="1">
                    <w:r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4A199A2A" w14:textId="77777777" w:rsidR="007C4CE6" w:rsidRPr="00D742BA" w:rsidRDefault="007C4CE6" w:rsidP="007C4CE6">
                  <w:pPr>
                    <w:shd w:val="clear" w:color="auto" w:fill="FFFFFF"/>
                    <w:jc w:val="both"/>
                    <w:outlineLvl w:val="3"/>
                    <w:rPr>
                      <w:rFonts w:ascii="Arial" w:eastAsia="Times New Roman" w:hAnsi="Arial" w:cs="Arial"/>
                      <w:lang w:eastAsia="es-MX"/>
                    </w:rPr>
                  </w:pPr>
                </w:p>
                <w:p w14:paraId="533C1513"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43014F3F" w14:textId="77777777" w:rsidR="007C4CE6" w:rsidRDefault="007C4CE6" w:rsidP="007C4CE6">
                  <w:pPr>
                    <w:jc w:val="both"/>
                    <w:rPr>
                      <w:rFonts w:ascii="Arial" w:eastAsia="Times New Roman" w:hAnsi="Arial" w:cs="Arial"/>
                      <w:color w:val="414042"/>
                      <w:lang w:val="es-ES" w:eastAsia="es-MX"/>
                    </w:rPr>
                  </w:pPr>
                  <w:r>
                    <w:rPr>
                      <w:rFonts w:ascii="Arial" w:eastAsia="Times New Roman" w:hAnsi="Arial" w:cs="Arial"/>
                      <w:color w:val="414042"/>
                      <w:lang w:val="es-ES" w:eastAsia="es-MX"/>
                    </w:rPr>
                    <w:t>Oficialía de partes común del Instituto.</w:t>
                  </w:r>
                </w:p>
                <w:p w14:paraId="2449F975" w14:textId="77777777" w:rsidR="007C4CE6" w:rsidRDefault="007C4CE6" w:rsidP="007C4CE6">
                  <w:pPr>
                    <w:jc w:val="both"/>
                    <w:rPr>
                      <w:rFonts w:ascii="Arial" w:eastAsia="Times New Roman" w:hAnsi="Arial" w:cs="Arial"/>
                      <w:color w:val="414042"/>
                      <w:lang w:val="es-ES" w:eastAsia="es-MX"/>
                    </w:rPr>
                  </w:pPr>
                </w:p>
                <w:p w14:paraId="44F3C19D" w14:textId="77777777" w:rsidR="007C4CE6" w:rsidRPr="00D742BA" w:rsidRDefault="007C4CE6" w:rsidP="007C4CE6">
                  <w:pPr>
                    <w:jc w:val="both"/>
                    <w:rPr>
                      <w:rFonts w:ascii="Arial" w:eastAsia="Times New Roman" w:hAnsi="Arial" w:cs="Arial"/>
                      <w:b/>
                      <w:bCs/>
                      <w:color w:val="414042"/>
                      <w:lang w:val="es-ES" w:eastAsia="es-MX"/>
                    </w:rPr>
                  </w:pPr>
                  <w:r w:rsidRPr="00503F5D">
                    <w:rPr>
                      <w:rFonts w:ascii="Arial" w:eastAsia="Times New Roman" w:hAnsi="Arial" w:cs="Arial"/>
                      <w:b/>
                      <w:color w:val="414042"/>
                      <w:lang w:val="es-ES" w:eastAsia="es-MX"/>
                    </w:rPr>
                    <w:t>F</w:t>
                  </w:r>
                  <w:r w:rsidRPr="00D742BA">
                    <w:rPr>
                      <w:rFonts w:ascii="Arial" w:eastAsia="Times New Roman" w:hAnsi="Arial" w:cs="Arial"/>
                      <w:b/>
                      <w:bCs/>
                      <w:color w:val="414042"/>
                      <w:lang w:val="es-ES" w:eastAsia="es-MX"/>
                    </w:rPr>
                    <w:t>undamento Jurídico:</w:t>
                  </w:r>
                </w:p>
                <w:p w14:paraId="56578225"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lastRenderedPageBreak/>
                    <w:t xml:space="preserve">Numeral </w:t>
                  </w:r>
                  <w:r>
                    <w:rPr>
                      <w:rFonts w:ascii="Arial" w:eastAsia="Times New Roman" w:hAnsi="Arial" w:cs="Arial"/>
                      <w:color w:val="414042"/>
                      <w:lang w:val="es-ES" w:eastAsia="es-MX"/>
                    </w:rPr>
                    <w:t>2</w:t>
                  </w:r>
                  <w:r w:rsidRPr="00A104BF">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p>
                <w:p w14:paraId="7628A4AC" w14:textId="77777777" w:rsidR="007C4CE6" w:rsidRPr="00D742BA" w:rsidRDefault="007C4CE6" w:rsidP="007C4CE6">
                  <w:pPr>
                    <w:jc w:val="both"/>
                    <w:rPr>
                      <w:rFonts w:ascii="Arial" w:eastAsia="Times New Roman" w:hAnsi="Arial" w:cs="Arial"/>
                      <w:color w:val="C1D42F"/>
                      <w:lang w:val="es-ES" w:eastAsia="es-MX"/>
                    </w:rPr>
                  </w:pPr>
                </w:p>
              </w:tc>
            </w:tr>
            <w:tr w:rsidR="007C4CE6" w:rsidRPr="00D742BA" w14:paraId="765DB6D3" w14:textId="77777777" w:rsidTr="00C84E53">
              <w:tc>
                <w:tcPr>
                  <w:tcW w:w="8816" w:type="dxa"/>
                </w:tcPr>
                <w:p w14:paraId="5BD78CAE"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48" w:history="1">
                    <w:r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773CE658" w14:textId="77777777" w:rsidR="007C4CE6" w:rsidRPr="00D742BA" w:rsidRDefault="007C4CE6" w:rsidP="007C4CE6">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7C4CE6" w:rsidRPr="00D742BA" w14:paraId="0A7CF57C" w14:textId="77777777" w:rsidTr="00C84E53">
              <w:tc>
                <w:tcPr>
                  <w:tcW w:w="8816" w:type="dxa"/>
                </w:tcPr>
                <w:p w14:paraId="043BBC69"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49" w:history="1">
                    <w:r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02B7B016" w14:textId="38748E67" w:rsidR="007C4CE6" w:rsidRDefault="007C4CE6" w:rsidP="007C4CE6">
                  <w:pPr>
                    <w:jc w:val="both"/>
                    <w:rPr>
                      <w:rFonts w:ascii="Arial" w:hAnsi="Arial" w:cs="Arial"/>
                      <w:sz w:val="21"/>
                      <w:szCs w:val="21"/>
                      <w:shd w:val="clear" w:color="auto" w:fill="FFFFFF"/>
                    </w:rPr>
                  </w:pPr>
                  <w:r>
                    <w:rPr>
                      <w:rFonts w:ascii="Arial" w:hAnsi="Arial" w:cs="Arial"/>
                      <w:sz w:val="21"/>
                      <w:szCs w:val="21"/>
                      <w:shd w:val="clear" w:color="auto" w:fill="FFFFFF"/>
                    </w:rPr>
                    <w:t>Insurgentes Sur No. 1143, Planta Baja, Col. Nochebuena, demarcación territorial Benito Juárez, Código Postal 03720, Ciudad de México, México.</w:t>
                  </w:r>
                  <w:r>
                    <w:rPr>
                      <w:rFonts w:ascii="Arial" w:hAnsi="Arial" w:cs="Arial"/>
                      <w:sz w:val="21"/>
                      <w:szCs w:val="21"/>
                    </w:rPr>
                    <w:br/>
                  </w:r>
                  <w:r>
                    <w:rPr>
                      <w:rFonts w:ascii="Arial" w:hAnsi="Arial" w:cs="Arial"/>
                      <w:sz w:val="21"/>
                      <w:szCs w:val="21"/>
                      <w:shd w:val="clear" w:color="auto" w:fill="FFFFFF"/>
                    </w:rPr>
                    <w:t>Teléfonos: 55 50 15 40 00 ó 800 200 01 20</w:t>
                  </w:r>
                  <w:r w:rsidR="007063CD">
                    <w:rPr>
                      <w:rFonts w:ascii="Arial" w:hAnsi="Arial" w:cs="Arial"/>
                      <w:sz w:val="21"/>
                      <w:szCs w:val="21"/>
                      <w:shd w:val="clear" w:color="auto" w:fill="FFFFFF"/>
                    </w:rPr>
                    <w:t>.</w:t>
                  </w:r>
                </w:p>
                <w:p w14:paraId="5BEAE859" w14:textId="77777777" w:rsidR="007C4CE6" w:rsidRPr="00435EEC" w:rsidRDefault="007C4CE6" w:rsidP="007C4CE6">
                  <w:pPr>
                    <w:jc w:val="both"/>
                    <w:rPr>
                      <w:rFonts w:ascii="Arial" w:hAnsi="Arial" w:cs="Arial"/>
                      <w:color w:val="414042"/>
                      <w:lang w:val="es-ES"/>
                    </w:rPr>
                  </w:pPr>
                  <w:r>
                    <w:rPr>
                      <w:rFonts w:ascii="Arial" w:hAnsi="Arial" w:cs="Arial"/>
                      <w:sz w:val="21"/>
                      <w:szCs w:val="21"/>
                      <w:shd w:val="clear" w:color="auto" w:fill="FFFFFF"/>
                    </w:rPr>
                    <w:t>Horarios de atención: de lunes a jueves de las 9:00 a las 18:30 horas y el viernes de las 9:00 a las 15:00 horas.</w:t>
                  </w:r>
                </w:p>
                <w:p w14:paraId="5DE08C8D" w14:textId="77777777" w:rsidR="007C4CE6" w:rsidRPr="00D742BA" w:rsidRDefault="007C4CE6" w:rsidP="007C4CE6">
                  <w:pPr>
                    <w:jc w:val="both"/>
                    <w:rPr>
                      <w:rFonts w:ascii="Arial" w:hAnsi="Arial" w:cs="Arial"/>
                      <w:color w:val="414042"/>
                      <w:lang w:val="es-ES"/>
                    </w:rPr>
                  </w:pPr>
                </w:p>
              </w:tc>
            </w:tr>
            <w:tr w:rsidR="007C4CE6" w:rsidRPr="00D742BA" w14:paraId="7C4E3A4F" w14:textId="77777777" w:rsidTr="00C84E53">
              <w:tc>
                <w:tcPr>
                  <w:tcW w:w="8816" w:type="dxa"/>
                </w:tcPr>
                <w:p w14:paraId="76E25DFA"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50" w:history="1">
                    <w:r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653C280B" w14:textId="77777777" w:rsidR="007C4CE6" w:rsidRPr="00D742BA" w:rsidRDefault="007C4CE6" w:rsidP="007C4CE6">
                  <w:pPr>
                    <w:shd w:val="clear" w:color="auto" w:fill="FFFFFF"/>
                    <w:jc w:val="both"/>
                    <w:rPr>
                      <w:rFonts w:ascii="Arial" w:eastAsia="Times New Roman" w:hAnsi="Arial" w:cs="Arial"/>
                      <w:b/>
                      <w:bCs/>
                      <w:color w:val="414042"/>
                      <w:lang w:eastAsia="es-MX"/>
                    </w:rPr>
                  </w:pPr>
                </w:p>
                <w:p w14:paraId="4FD9214F" w14:textId="77777777" w:rsidR="007C4CE6" w:rsidRPr="00D742BA" w:rsidRDefault="007C4CE6" w:rsidP="007C4CE6">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57DFC271" w14:textId="77777777" w:rsidR="007C4CE6" w:rsidRPr="00D742BA" w:rsidRDefault="007C4CE6" w:rsidP="007C4CE6">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3E3354B9" w14:textId="77777777" w:rsidR="007C4CE6" w:rsidRPr="00D742BA" w:rsidRDefault="007C4CE6" w:rsidP="007C4CE6">
                  <w:pPr>
                    <w:shd w:val="clear" w:color="auto" w:fill="FFFFFF"/>
                    <w:jc w:val="both"/>
                    <w:outlineLvl w:val="3"/>
                    <w:rPr>
                      <w:rFonts w:ascii="Arial" w:eastAsia="Times New Roman" w:hAnsi="Arial" w:cs="Arial"/>
                      <w:color w:val="414042"/>
                      <w:lang w:eastAsia="es-MX"/>
                    </w:rPr>
                  </w:pPr>
                </w:p>
                <w:p w14:paraId="524617B8" w14:textId="77777777" w:rsidR="007C4CE6" w:rsidRPr="00D742BA" w:rsidRDefault="007C4CE6" w:rsidP="007C4CE6">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6608D7DE" w14:textId="77777777" w:rsidR="007C4CE6" w:rsidRPr="00D742BA" w:rsidRDefault="007C4CE6" w:rsidP="007C4CE6">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Pr="00D742BA">
                    <w:rPr>
                      <w:rFonts w:ascii="Arial" w:eastAsia="Times New Roman" w:hAnsi="Arial" w:cs="Arial"/>
                      <w:color w:val="414042"/>
                      <w:lang w:eastAsia="es-MX"/>
                    </w:rPr>
                    <w:t xml:space="preserve"> </w:t>
                  </w:r>
                </w:p>
              </w:tc>
            </w:tr>
            <w:tr w:rsidR="007C4CE6" w:rsidRPr="00D742BA" w14:paraId="48D39416" w14:textId="77777777" w:rsidTr="00C84E53">
              <w:tc>
                <w:tcPr>
                  <w:tcW w:w="8816" w:type="dxa"/>
                </w:tcPr>
                <w:p w14:paraId="601FE0A8"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51" w:history="1">
                    <w:r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41FA85E4" w14:textId="77777777" w:rsidR="007C4CE6" w:rsidRDefault="007C4CE6" w:rsidP="007C4CE6">
                  <w:pPr>
                    <w:tabs>
                      <w:tab w:val="left" w:pos="7655"/>
                    </w:tabs>
                    <w:ind w:right="51"/>
                    <w:jc w:val="both"/>
                    <w:rPr>
                      <w:rFonts w:ascii="Arial" w:hAnsi="Arial" w:cs="Arial"/>
                      <w:color w:val="000000" w:themeColor="text1"/>
                    </w:rPr>
                  </w:pPr>
                </w:p>
                <w:p w14:paraId="42EF5525" w14:textId="1F4B9072" w:rsidR="007C4CE6" w:rsidRPr="00E47A2A" w:rsidRDefault="007C4CE6" w:rsidP="007C4CE6">
                  <w:pPr>
                    <w:tabs>
                      <w:tab w:val="left" w:pos="7655"/>
                    </w:tabs>
                    <w:ind w:right="51"/>
                    <w:jc w:val="both"/>
                    <w:rPr>
                      <w:rFonts w:ascii="Arial" w:hAnsi="Arial" w:cs="Arial"/>
                      <w:color w:val="000000" w:themeColor="text1"/>
                    </w:rPr>
                  </w:pPr>
                  <w:r>
                    <w:rPr>
                      <w:rFonts w:ascii="Arial" w:hAnsi="Arial" w:cs="Arial"/>
                      <w:color w:val="000000" w:themeColor="text1"/>
                    </w:rPr>
                    <w:t>Efectuado el trámite se tendrá por acreditado el personal técnico designado para llevar a cabo los Trámites y Servicios dispuestos en los Lineamientos.</w:t>
                  </w:r>
                </w:p>
                <w:p w14:paraId="72A233B2" w14:textId="77777777" w:rsidR="007C4CE6" w:rsidRPr="00D742BA" w:rsidRDefault="007C4CE6" w:rsidP="007C4CE6">
                  <w:pPr>
                    <w:pStyle w:val="Prrafodelista"/>
                    <w:tabs>
                      <w:tab w:val="left" w:pos="7655"/>
                    </w:tabs>
                    <w:ind w:right="51"/>
                    <w:jc w:val="both"/>
                    <w:rPr>
                      <w:rFonts w:ascii="Arial" w:hAnsi="Arial" w:cs="Arial"/>
                      <w:color w:val="000000" w:themeColor="text1"/>
                    </w:rPr>
                  </w:pPr>
                </w:p>
                <w:p w14:paraId="53A629E6" w14:textId="77777777" w:rsidR="007C4CE6" w:rsidRPr="00D742BA" w:rsidRDefault="007C4CE6" w:rsidP="007C4CE6">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28A24EAC" w14:textId="77777777" w:rsidR="007C4CE6" w:rsidRPr="00BE6772" w:rsidRDefault="007C4CE6" w:rsidP="007C4CE6">
                  <w:p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Indefinida</w:t>
                  </w:r>
                </w:p>
                <w:p w14:paraId="75B0E875" w14:textId="77777777" w:rsidR="007C4CE6" w:rsidRPr="00D742BA" w:rsidRDefault="007C4CE6" w:rsidP="007C4CE6">
                  <w:pPr>
                    <w:shd w:val="clear" w:color="auto" w:fill="FFFFFF"/>
                    <w:jc w:val="both"/>
                    <w:rPr>
                      <w:rFonts w:ascii="Arial" w:eastAsia="Times New Roman" w:hAnsi="Arial" w:cs="Arial"/>
                      <w:color w:val="414042"/>
                      <w:lang w:eastAsia="es-MX"/>
                    </w:rPr>
                  </w:pPr>
                </w:p>
                <w:p w14:paraId="1ED2D7C0"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9ABB559"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w:t>
                  </w:r>
                  <w:r>
                    <w:rPr>
                      <w:rFonts w:ascii="Arial" w:eastAsia="Times New Roman" w:hAnsi="Arial" w:cs="Arial"/>
                      <w:color w:val="414042"/>
                      <w:lang w:val="es-ES" w:eastAsia="es-MX"/>
                    </w:rPr>
                    <w:t xml:space="preserve"> 2.3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6B58CD94" w14:textId="77777777" w:rsidR="007C4CE6" w:rsidRPr="00D742BA" w:rsidRDefault="007C4CE6" w:rsidP="007C4CE6">
                  <w:pPr>
                    <w:shd w:val="clear" w:color="auto" w:fill="FFFFFF"/>
                    <w:jc w:val="both"/>
                    <w:rPr>
                      <w:rFonts w:ascii="Arial" w:eastAsia="Times New Roman" w:hAnsi="Arial" w:cs="Arial"/>
                      <w:lang w:eastAsia="es-MX"/>
                    </w:rPr>
                  </w:pPr>
                </w:p>
              </w:tc>
            </w:tr>
            <w:tr w:rsidR="007C4CE6" w:rsidRPr="00D742BA" w14:paraId="6F801DC0" w14:textId="77777777" w:rsidTr="00C84E53">
              <w:tc>
                <w:tcPr>
                  <w:tcW w:w="8816" w:type="dxa"/>
                </w:tcPr>
                <w:p w14:paraId="77E4EA6D"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52" w:history="1">
                    <w:r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4026105" w14:textId="77777777" w:rsidR="007C4CE6" w:rsidRPr="00D742BA" w:rsidRDefault="007C4CE6" w:rsidP="007C4CE6">
                  <w:pPr>
                    <w:shd w:val="clear" w:color="auto" w:fill="FFFFFF"/>
                    <w:jc w:val="both"/>
                    <w:outlineLvl w:val="3"/>
                    <w:rPr>
                      <w:rFonts w:ascii="Arial" w:eastAsia="Times New Roman" w:hAnsi="Arial" w:cs="Arial"/>
                      <w:lang w:eastAsia="es-MX"/>
                    </w:rPr>
                  </w:pPr>
                </w:p>
                <w:p w14:paraId="0A50B564" w14:textId="77777777" w:rsidR="007C4CE6" w:rsidRPr="00BE6772" w:rsidRDefault="007C4CE6" w:rsidP="007C4CE6">
                  <w:pPr>
                    <w:jc w:val="both"/>
                    <w:rPr>
                      <w:rFonts w:ascii="Arial" w:eastAsia="Times New Roman" w:hAnsi="Arial" w:cs="Arial"/>
                      <w:color w:val="414042"/>
                      <w:lang w:eastAsia="es-MX"/>
                    </w:rPr>
                  </w:pPr>
                  <w:r>
                    <w:rPr>
                      <w:rFonts w:ascii="Arial" w:eastAsia="Times New Roman" w:hAnsi="Arial" w:cs="Arial"/>
                      <w:color w:val="414042"/>
                      <w:lang w:eastAsia="es-MX"/>
                    </w:rPr>
                    <w:t>10 (diez) días hábiles posteriores a la presentación de la solicitud.</w:t>
                  </w:r>
                </w:p>
                <w:p w14:paraId="554B761F" w14:textId="77777777" w:rsidR="007C4CE6" w:rsidRPr="00D742BA" w:rsidRDefault="007C4CE6" w:rsidP="007C4CE6">
                  <w:pPr>
                    <w:jc w:val="both"/>
                    <w:rPr>
                      <w:rFonts w:ascii="Arial" w:eastAsia="Times New Roman" w:hAnsi="Arial" w:cs="Arial"/>
                      <w:b/>
                      <w:bCs/>
                      <w:color w:val="414042"/>
                      <w:lang w:val="es-ES" w:eastAsia="es-MX"/>
                    </w:rPr>
                  </w:pPr>
                </w:p>
                <w:p w14:paraId="4AFF7753"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459192DA" w14:textId="77777777" w:rsidR="007C4CE6" w:rsidRPr="00D742BA" w:rsidRDefault="007C4CE6" w:rsidP="007C4CE6">
                  <w:pPr>
                    <w:jc w:val="both"/>
                    <w:rPr>
                      <w:rFonts w:ascii="Arial" w:eastAsia="Times New Roman" w:hAnsi="Arial" w:cs="Arial"/>
                      <w:color w:val="414042"/>
                      <w:lang w:val="es-ES" w:eastAsia="es-MX"/>
                    </w:rPr>
                  </w:pPr>
                  <w:r>
                    <w:rPr>
                      <w:rFonts w:ascii="Arial" w:eastAsia="Times New Roman" w:hAnsi="Arial" w:cs="Arial"/>
                      <w:color w:val="414042"/>
                      <w:lang w:val="es-ES" w:eastAsia="es-MX"/>
                    </w:rPr>
                    <w:t>Numeral 2.3</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7CBB9E04" w14:textId="77777777" w:rsidR="007C4CE6" w:rsidRPr="00D742BA" w:rsidRDefault="007C4CE6" w:rsidP="007C4CE6">
                  <w:pPr>
                    <w:jc w:val="both"/>
                    <w:rPr>
                      <w:rFonts w:ascii="Arial" w:eastAsia="Times New Roman" w:hAnsi="Arial" w:cs="Arial"/>
                      <w:b/>
                      <w:bCs/>
                      <w:color w:val="414042"/>
                      <w:lang w:val="es-ES" w:eastAsia="es-MX"/>
                    </w:rPr>
                  </w:pPr>
                </w:p>
                <w:p w14:paraId="44AA0414"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496B3A39"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31A57712" w14:textId="77777777" w:rsidR="007C4CE6" w:rsidRPr="00D742BA" w:rsidRDefault="007C4CE6" w:rsidP="007C4CE6">
                  <w:pPr>
                    <w:jc w:val="both"/>
                    <w:rPr>
                      <w:rFonts w:ascii="Arial" w:eastAsia="Times New Roman" w:hAnsi="Arial" w:cs="Arial"/>
                      <w:b/>
                      <w:bCs/>
                      <w:color w:val="414042"/>
                      <w:lang w:val="es-ES" w:eastAsia="es-MX"/>
                    </w:rPr>
                  </w:pPr>
                </w:p>
                <w:p w14:paraId="33D5C9A1"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BA4E208"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7C4CE6" w:rsidRPr="00D742BA" w14:paraId="3C2450C1" w14:textId="77777777" w:rsidTr="00C84E53">
              <w:tc>
                <w:tcPr>
                  <w:tcW w:w="8816" w:type="dxa"/>
                </w:tcPr>
                <w:p w14:paraId="21024E94"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53" w:history="1">
                    <w:r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708D591B"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79A05CBD" w14:textId="77777777" w:rsidR="007C4CE6" w:rsidRPr="00D742BA" w:rsidRDefault="007C4CE6" w:rsidP="007C4CE6">
                  <w:pPr>
                    <w:jc w:val="both"/>
                    <w:rPr>
                      <w:rFonts w:ascii="Arial" w:eastAsia="Times New Roman" w:hAnsi="Arial" w:cs="Arial"/>
                      <w:b/>
                      <w:bCs/>
                      <w:color w:val="414042"/>
                      <w:lang w:val="es-ES" w:eastAsia="es-MX"/>
                    </w:rPr>
                  </w:pPr>
                </w:p>
                <w:p w14:paraId="1812A949"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EF51B48"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7C4CE6" w:rsidRPr="00D742BA" w14:paraId="55AC85EA" w14:textId="77777777" w:rsidTr="00C84E53">
              <w:tc>
                <w:tcPr>
                  <w:tcW w:w="8816" w:type="dxa"/>
                </w:tcPr>
                <w:p w14:paraId="583ACD69"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54" w:history="1">
                    <w:r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62E7120E" w14:textId="77777777" w:rsidR="007C4CE6" w:rsidRPr="00D742BA" w:rsidRDefault="007C4CE6" w:rsidP="007C4CE6">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7C4CE6" w:rsidRPr="00D742BA" w14:paraId="367C9E9F" w14:textId="77777777" w:rsidTr="00C84E53">
              <w:tc>
                <w:tcPr>
                  <w:tcW w:w="8816" w:type="dxa"/>
                </w:tcPr>
                <w:p w14:paraId="569A5240"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55" w:history="1">
                    <w:r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79523ED5" w14:textId="77777777" w:rsidR="007C4CE6" w:rsidRPr="00D742BA" w:rsidRDefault="007C4CE6" w:rsidP="007C4CE6">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el </w:t>
                  </w:r>
                  <w:r>
                    <w:rPr>
                      <w:rFonts w:ascii="Arial" w:eastAsia="Times New Roman" w:hAnsi="Arial" w:cs="Arial"/>
                      <w:color w:val="414042"/>
                      <w:lang w:val="es-ES" w:eastAsia="es-MX"/>
                    </w:rPr>
                    <w:t>cumplimiento de lo dispuesto en el Capítulo V de los Lineamientos de Ventanilla Electrónica.</w:t>
                  </w:r>
                </w:p>
                <w:p w14:paraId="63416C8F" w14:textId="77777777" w:rsidR="007C4CE6" w:rsidRPr="00D742BA" w:rsidRDefault="007C4CE6" w:rsidP="007C4CE6">
                  <w:pPr>
                    <w:jc w:val="both"/>
                    <w:rPr>
                      <w:rFonts w:ascii="Arial" w:eastAsia="Times New Roman" w:hAnsi="Arial" w:cs="Arial"/>
                      <w:b/>
                      <w:bCs/>
                      <w:color w:val="414042"/>
                      <w:lang w:val="es-ES" w:eastAsia="es-MX"/>
                    </w:rPr>
                  </w:pPr>
                </w:p>
                <w:p w14:paraId="5FEE9B77" w14:textId="77777777" w:rsidR="007C4CE6" w:rsidRPr="00D742BA" w:rsidRDefault="007C4CE6" w:rsidP="007C4CE6">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FCF0530" w14:textId="77777777" w:rsidR="007C4CE6" w:rsidRPr="00D742BA" w:rsidRDefault="007C4CE6" w:rsidP="007C4CE6">
                  <w:pPr>
                    <w:jc w:val="both"/>
                    <w:rPr>
                      <w:rFonts w:ascii="Arial" w:eastAsia="Times New Roman" w:hAnsi="Arial" w:cs="Arial"/>
                      <w:color w:val="414042"/>
                      <w:lang w:val="es-ES" w:eastAsia="es-MX"/>
                    </w:rPr>
                  </w:pPr>
                  <w:r>
                    <w:rPr>
                      <w:rFonts w:ascii="Arial" w:eastAsia="Times New Roman" w:hAnsi="Arial" w:cs="Arial"/>
                      <w:color w:val="414042"/>
                      <w:lang w:val="es-ES" w:eastAsia="es-MX"/>
                    </w:rPr>
                    <w:t>Numeral 2</w:t>
                  </w:r>
                  <w:r w:rsidRPr="00A104BF">
                    <w:rPr>
                      <w:rFonts w:ascii="Arial" w:eastAsia="Times New Roman" w:hAnsi="Arial" w:cs="Arial"/>
                      <w:color w:val="414042"/>
                      <w:lang w:val="es-ES" w:eastAsia="es-MX"/>
                    </w:rPr>
                    <w:t>.</w:t>
                  </w:r>
                  <w:r>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2406DDED" w14:textId="77777777" w:rsidR="007C4CE6" w:rsidRPr="00D742BA" w:rsidRDefault="007C4CE6" w:rsidP="007C4CE6">
                  <w:pPr>
                    <w:jc w:val="both"/>
                    <w:rPr>
                      <w:rFonts w:ascii="Arial" w:eastAsia="Times New Roman" w:hAnsi="Arial" w:cs="Arial"/>
                      <w:color w:val="C1D42F"/>
                      <w:lang w:val="es-ES" w:eastAsia="es-MX"/>
                    </w:rPr>
                  </w:pPr>
                </w:p>
              </w:tc>
            </w:tr>
            <w:tr w:rsidR="007C4CE6" w:rsidRPr="00D742BA" w14:paraId="32C137C8" w14:textId="77777777" w:rsidTr="00C84E53">
              <w:tc>
                <w:tcPr>
                  <w:tcW w:w="8816" w:type="dxa"/>
                </w:tcPr>
                <w:p w14:paraId="65DE0536"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56" w:history="1">
                    <w:r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117AE573" w14:textId="77777777" w:rsidR="007C4CE6" w:rsidRPr="00D742BA" w:rsidRDefault="007C4CE6" w:rsidP="007C4CE6">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7C4CE6" w:rsidRPr="00D742BA" w14:paraId="62530489" w14:textId="77777777" w:rsidTr="00C84E53">
              <w:tc>
                <w:tcPr>
                  <w:tcW w:w="8816" w:type="dxa"/>
                </w:tcPr>
                <w:p w14:paraId="3985C6AD"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57" w:history="1">
                    <w:r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5C23BE93" w14:textId="77777777" w:rsidR="007C4CE6" w:rsidRPr="00D742BA" w:rsidRDefault="007C4CE6" w:rsidP="007C4CE6">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Pr="00D742BA">
                    <w:rPr>
                      <w:rFonts w:ascii="Arial" w:eastAsia="Times New Roman" w:hAnsi="Arial" w:cs="Arial"/>
                      <w:color w:val="414042"/>
                      <w:lang w:eastAsia="es-MX"/>
                    </w:rPr>
                    <w:t xml:space="preserve"> </w:t>
                  </w:r>
                </w:p>
              </w:tc>
            </w:tr>
            <w:tr w:rsidR="007C4CE6" w:rsidRPr="00D742BA" w14:paraId="5BBEFC43" w14:textId="77777777" w:rsidTr="00C84E53">
              <w:tc>
                <w:tcPr>
                  <w:tcW w:w="8816" w:type="dxa"/>
                </w:tcPr>
                <w:p w14:paraId="25E1F4A1"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58" w:history="1">
                    <w:r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6BBFA554" w14:textId="77777777" w:rsidR="00475BBD" w:rsidRPr="00D742BA" w:rsidRDefault="00475BBD" w:rsidP="00475BBD">
                  <w:pPr>
                    <w:shd w:val="clear" w:color="auto" w:fill="FFFFFF"/>
                    <w:jc w:val="both"/>
                    <w:outlineLvl w:val="3"/>
                    <w:rPr>
                      <w:rFonts w:ascii="Arial" w:eastAsia="Times New Roman" w:hAnsi="Arial" w:cs="Arial"/>
                      <w:lang w:eastAsia="es-MX"/>
                    </w:rPr>
                  </w:pPr>
                </w:p>
                <w:p w14:paraId="32367C41" w14:textId="77777777" w:rsidR="00475BBD" w:rsidRPr="00D742BA" w:rsidRDefault="00475BBD" w:rsidP="00475BBD">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Pr>
                      <w:rFonts w:ascii="Arial" w:eastAsia="Times New Roman" w:hAnsi="Arial" w:cs="Arial"/>
                      <w:color w:val="414042"/>
                      <w:lang w:val="es-ES" w:eastAsia="es-MX"/>
                    </w:rPr>
                    <w:t xml:space="preserve"> José Roberto Flores Navarrete</w:t>
                  </w:r>
                  <w:r w:rsidRPr="00D742BA">
                    <w:rPr>
                      <w:rFonts w:ascii="Arial" w:eastAsia="Times New Roman" w:hAnsi="Arial" w:cs="Arial"/>
                      <w:color w:val="414042"/>
                      <w:lang w:val="es-ES" w:eastAsia="es-MX"/>
                    </w:rPr>
                    <w:t>.</w:t>
                  </w:r>
                </w:p>
                <w:p w14:paraId="6F49A373" w14:textId="4A8B3247" w:rsidR="00475BBD" w:rsidRPr="00D742BA" w:rsidRDefault="00475BBD" w:rsidP="00475BBD">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w:t>
                  </w:r>
                  <w:r>
                    <w:rPr>
                      <w:rFonts w:ascii="Arial" w:eastAsia="Times New Roman" w:hAnsi="Arial" w:cs="Arial"/>
                      <w:color w:val="414042"/>
                      <w:lang w:val="es-ES" w:eastAsia="es-MX"/>
                    </w:rPr>
                    <w:t xml:space="preserve">Director General Adjunto del </w:t>
                  </w:r>
                  <w:r w:rsidR="007063CD">
                    <w:rPr>
                      <w:rFonts w:ascii="Arial" w:eastAsia="Times New Roman" w:hAnsi="Arial" w:cs="Arial"/>
                      <w:color w:val="414042"/>
                      <w:lang w:val="es-ES" w:eastAsia="es-MX"/>
                    </w:rPr>
                    <w:t>R</w:t>
                  </w:r>
                  <w:r>
                    <w:rPr>
                      <w:rFonts w:ascii="Arial" w:eastAsia="Times New Roman" w:hAnsi="Arial" w:cs="Arial"/>
                      <w:color w:val="414042"/>
                      <w:lang w:val="es-ES" w:eastAsia="es-MX"/>
                    </w:rPr>
                    <w:t>egistro Público de Telecomunicaciones</w:t>
                  </w:r>
                  <w:r w:rsidRPr="00D742BA">
                    <w:rPr>
                      <w:rFonts w:ascii="Arial" w:eastAsia="Times New Roman" w:hAnsi="Arial" w:cs="Arial"/>
                      <w:color w:val="414042"/>
                      <w:lang w:eastAsia="es-MX"/>
                    </w:rPr>
                    <w:t>.</w:t>
                  </w:r>
                </w:p>
                <w:p w14:paraId="77106ACF" w14:textId="77777777" w:rsidR="00475BBD" w:rsidRPr="00D742BA" w:rsidRDefault="00475BBD" w:rsidP="00475BBD">
                  <w:pPr>
                    <w:jc w:val="both"/>
                    <w:rPr>
                      <w:rFonts w:ascii="Arial" w:eastAsia="Times New Roman" w:hAnsi="Arial" w:cs="Arial"/>
                      <w:color w:val="414042"/>
                      <w:lang w:val="es-ES" w:eastAsia="es-MX"/>
                    </w:rPr>
                  </w:pPr>
                  <w:r w:rsidRPr="00CC0BFE">
                    <w:rPr>
                      <w:rFonts w:ascii="Arial" w:eastAsia="Times New Roman" w:hAnsi="Arial" w:cs="Arial"/>
                      <w:b/>
                      <w:color w:val="414042"/>
                      <w:lang w:val="es-ES" w:eastAsia="es-MX"/>
                    </w:rPr>
                    <w:t>Correo electrónico:</w:t>
                  </w:r>
                  <w:r w:rsidRPr="00D742BA">
                    <w:rPr>
                      <w:rFonts w:ascii="Arial" w:hAnsi="Arial" w:cs="Arial"/>
                    </w:rPr>
                    <w:t xml:space="preserve"> </w:t>
                  </w:r>
                  <w:hyperlink r:id="rId59" w:history="1">
                    <w:r w:rsidRPr="00475BBD">
                      <w:rPr>
                        <w:rStyle w:val="Hipervnculo"/>
                        <w:rFonts w:ascii="Arial" w:hAnsi="Arial" w:cs="Arial"/>
                        <w:shd w:val="clear" w:color="auto" w:fill="FFFFFF"/>
                      </w:rPr>
                      <w:t>roberto.flores@ift.org.mx</w:t>
                    </w:r>
                  </w:hyperlink>
                </w:p>
                <w:p w14:paraId="4BDE871A" w14:textId="77777777" w:rsidR="00475BBD" w:rsidRPr="00D742BA" w:rsidRDefault="00475BBD" w:rsidP="00475BBD">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60" w:history="1"/>
                </w:p>
                <w:p w14:paraId="32F1CCAF" w14:textId="77777777" w:rsidR="00475BBD" w:rsidRPr="00D742BA" w:rsidRDefault="00475BBD" w:rsidP="00475BBD">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0146200F" w14:textId="77777777" w:rsidR="00475BBD" w:rsidRPr="00D742BA" w:rsidRDefault="00475BBD" w:rsidP="00475BBD">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w:t>
                  </w:r>
                  <w:r>
                    <w:rPr>
                      <w:rFonts w:ascii="Arial" w:eastAsia="Times New Roman" w:hAnsi="Arial" w:cs="Arial"/>
                      <w:color w:val="414042"/>
                      <w:lang w:eastAsia="es-MX"/>
                    </w:rPr>
                    <w:t>nsurgentes Sur número 838</w:t>
                  </w:r>
                  <w:r w:rsidRPr="00D742BA">
                    <w:rPr>
                      <w:rFonts w:ascii="Arial" w:eastAsia="Times New Roman" w:hAnsi="Arial" w:cs="Arial"/>
                      <w:color w:val="414042"/>
                      <w:lang w:eastAsia="es-MX"/>
                    </w:rPr>
                    <w:t>, s</w:t>
                  </w:r>
                  <w:r>
                    <w:rPr>
                      <w:rFonts w:ascii="Arial" w:eastAsia="Times New Roman" w:hAnsi="Arial" w:cs="Arial"/>
                      <w:color w:val="414042"/>
                      <w:lang w:eastAsia="es-MX"/>
                    </w:rPr>
                    <w:t>éptimo</w:t>
                  </w:r>
                  <w:r w:rsidRPr="00D742BA">
                    <w:rPr>
                      <w:rFonts w:ascii="Arial" w:eastAsia="Times New Roman" w:hAnsi="Arial" w:cs="Arial"/>
                      <w:color w:val="414042"/>
                      <w:lang w:eastAsia="es-MX"/>
                    </w:rPr>
                    <w:t xml:space="preserve"> piso, </w:t>
                  </w:r>
                  <w:r w:rsidRPr="00B81E81">
                    <w:rPr>
                      <w:rFonts w:ascii="Arial" w:eastAsia="Times New Roman" w:hAnsi="Arial" w:cs="Arial"/>
                      <w:color w:val="414042"/>
                      <w:lang w:eastAsia="es-MX"/>
                    </w:rPr>
                    <w:t xml:space="preserve">colonia </w:t>
                  </w:r>
                  <w:r>
                    <w:rPr>
                      <w:rFonts w:ascii="Arial" w:eastAsia="Times New Roman" w:hAnsi="Arial" w:cs="Arial"/>
                      <w:color w:val="414042"/>
                      <w:lang w:eastAsia="es-MX"/>
                    </w:rPr>
                    <w:t>Del Valle</w:t>
                  </w:r>
                  <w:r w:rsidRPr="00D742BA">
                    <w:rPr>
                      <w:rFonts w:ascii="Arial" w:eastAsia="Times New Roman" w:hAnsi="Arial" w:cs="Arial"/>
                      <w:color w:val="414042"/>
                      <w:lang w:eastAsia="es-MX"/>
                    </w:rPr>
                    <w:t>, demarcación territorial Benito Juárez, Código Postal 03</w:t>
                  </w:r>
                  <w:r>
                    <w:rPr>
                      <w:rFonts w:ascii="Arial" w:eastAsia="Times New Roman" w:hAnsi="Arial" w:cs="Arial"/>
                      <w:color w:val="414042"/>
                      <w:lang w:eastAsia="es-MX"/>
                    </w:rPr>
                    <w:t>100</w:t>
                  </w:r>
                  <w:r w:rsidRPr="00D742BA">
                    <w:rPr>
                      <w:rFonts w:ascii="Arial" w:eastAsia="Times New Roman" w:hAnsi="Arial" w:cs="Arial"/>
                      <w:color w:val="414042"/>
                      <w:lang w:eastAsia="es-MX"/>
                    </w:rPr>
                    <w:t>, Ciudad de México</w:t>
                  </w:r>
                  <w:r>
                    <w:rPr>
                      <w:rFonts w:ascii="Arial" w:eastAsia="Times New Roman" w:hAnsi="Arial" w:cs="Arial"/>
                      <w:color w:val="414042"/>
                      <w:lang w:eastAsia="es-MX"/>
                    </w:rPr>
                    <w:t>, México.</w:t>
                  </w:r>
                </w:p>
                <w:p w14:paraId="7A4881B0" w14:textId="1350A714" w:rsidR="00475BBD" w:rsidRDefault="00475BBD" w:rsidP="00475BBD">
                  <w:p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Teléfono: 55 50 15 </w:t>
                  </w:r>
                  <w:r>
                    <w:rPr>
                      <w:rFonts w:ascii="Arial" w:eastAsia="Times New Roman" w:hAnsi="Arial" w:cs="Arial"/>
                      <w:color w:val="414042"/>
                      <w:lang w:eastAsia="es-MX"/>
                    </w:rPr>
                    <w:t>40 00, extensión 4377</w:t>
                  </w:r>
                  <w:r w:rsidR="007063CD">
                    <w:rPr>
                      <w:rFonts w:ascii="Arial" w:eastAsia="Times New Roman" w:hAnsi="Arial" w:cs="Arial"/>
                      <w:color w:val="414042"/>
                      <w:lang w:eastAsia="es-MX"/>
                    </w:rPr>
                    <w:t>.</w:t>
                  </w:r>
                </w:p>
                <w:p w14:paraId="1AC6E800" w14:textId="6C4DC71A" w:rsidR="007C4CE6" w:rsidRPr="00D742BA" w:rsidRDefault="007C4CE6">
                  <w:pPr>
                    <w:jc w:val="both"/>
                    <w:rPr>
                      <w:rFonts w:ascii="Arial" w:eastAsia="Times New Roman" w:hAnsi="Arial" w:cs="Arial"/>
                      <w:color w:val="414042"/>
                      <w:lang w:val="es-ES" w:eastAsia="es-MX"/>
                    </w:rPr>
                  </w:pPr>
                </w:p>
              </w:tc>
            </w:tr>
            <w:tr w:rsidR="007C4CE6" w:rsidRPr="00D742BA" w14:paraId="35902F0C" w14:textId="77777777" w:rsidTr="00C84E53">
              <w:tc>
                <w:tcPr>
                  <w:tcW w:w="8816" w:type="dxa"/>
                </w:tcPr>
                <w:p w14:paraId="48E077A2"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61" w:history="1">
                    <w:r w:rsidRPr="00D742BA">
                      <w:rPr>
                        <w:rFonts w:ascii="Arial" w:eastAsia="Times New Roman" w:hAnsi="Arial" w:cs="Arial"/>
                        <w:color w:val="4D9D45"/>
                        <w:bdr w:val="none" w:sz="0" w:space="0" w:color="auto" w:frame="1"/>
                        <w:lang w:eastAsia="es-MX"/>
                      </w:rPr>
                      <w:t>En su caso, las excepciones previstas en la normatividad aplicable</w:t>
                    </w:r>
                  </w:hyperlink>
                </w:p>
                <w:p w14:paraId="665A698D" w14:textId="77777777" w:rsidR="007C4CE6" w:rsidRPr="00D742BA" w:rsidRDefault="007C4CE6" w:rsidP="007C4CE6">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7C4CE6" w:rsidRPr="00D742BA" w14:paraId="33730166" w14:textId="77777777" w:rsidTr="00C84E53">
              <w:tc>
                <w:tcPr>
                  <w:tcW w:w="8816" w:type="dxa"/>
                </w:tcPr>
                <w:p w14:paraId="7769BD9E"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62" w:history="1">
                    <w:r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E9C4392" w14:textId="77777777" w:rsidR="007C4CE6" w:rsidRPr="00D742BA" w:rsidRDefault="007C4CE6" w:rsidP="007C4CE6">
                  <w:pPr>
                    <w:shd w:val="clear" w:color="auto" w:fill="FFFFFF"/>
                    <w:jc w:val="both"/>
                    <w:outlineLvl w:val="3"/>
                    <w:rPr>
                      <w:rFonts w:ascii="Arial" w:eastAsia="Times New Roman" w:hAnsi="Arial" w:cs="Arial"/>
                      <w:lang w:eastAsia="es-MX"/>
                    </w:rPr>
                  </w:pPr>
                </w:p>
                <w:p w14:paraId="3BD9048B" w14:textId="77777777" w:rsidR="007C4CE6" w:rsidRPr="00D742BA" w:rsidRDefault="007C4CE6" w:rsidP="007C4CE6">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lastRenderedPageBreak/>
                    <w:t>Para hacer del conocimiento del Órgano Interno de Control (OIC), a través de</w:t>
                  </w:r>
                  <w:r>
                    <w:rPr>
                      <w:rFonts w:ascii="Arial" w:eastAsia="Times New Roman" w:hAnsi="Arial" w:cs="Arial"/>
                      <w:color w:val="414042"/>
                      <w:lang w:eastAsia="es-MX"/>
                    </w:rPr>
                    <w:t>l</w:t>
                  </w:r>
                  <w:r w:rsidRPr="00D742BA">
                    <w:rPr>
                      <w:rFonts w:ascii="Arial" w:eastAsia="Times New Roman" w:hAnsi="Arial" w:cs="Arial"/>
                      <w:color w:val="414042"/>
                      <w:lang w:eastAsia="es-MX"/>
                    </w:rPr>
                    <w:t xml:space="preserve"> </w:t>
                  </w:r>
                  <w:r>
                    <w:rPr>
                      <w:rFonts w:ascii="Arial" w:eastAsia="Times New Roman" w:hAnsi="Arial" w:cs="Arial"/>
                      <w:color w:val="414042"/>
                      <w:lang w:eastAsia="es-MX"/>
                    </w:rPr>
                    <w:t>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0F900D6F" w14:textId="77777777" w:rsidR="007C4CE6" w:rsidRPr="00D742BA" w:rsidRDefault="007C4CE6" w:rsidP="007C4CE6">
                  <w:pPr>
                    <w:shd w:val="clear" w:color="auto" w:fill="FFFFFF"/>
                    <w:jc w:val="both"/>
                    <w:rPr>
                      <w:rFonts w:ascii="Arial" w:eastAsia="Times New Roman" w:hAnsi="Arial" w:cs="Arial"/>
                      <w:color w:val="414042"/>
                      <w:lang w:eastAsia="es-MX"/>
                    </w:rPr>
                  </w:pPr>
                </w:p>
                <w:p w14:paraId="246012FF" w14:textId="77777777" w:rsidR="007C4CE6" w:rsidRPr="00D742BA" w:rsidRDefault="007C4CE6" w:rsidP="007C4CE6">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14C598E8" w14:textId="77777777" w:rsidR="007C4CE6" w:rsidRPr="00D742BA" w:rsidRDefault="007C4CE6" w:rsidP="007C4CE6">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7B87AEB4" w14:textId="77777777" w:rsidR="007C4CE6" w:rsidRPr="00D742BA" w:rsidRDefault="007C4CE6" w:rsidP="007C4CE6">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1F4638F6" w14:textId="77777777" w:rsidR="007C4CE6" w:rsidRPr="00D742BA" w:rsidRDefault="007C4CE6" w:rsidP="007C4CE6">
                  <w:pPr>
                    <w:shd w:val="clear" w:color="auto" w:fill="FFFFFF"/>
                    <w:jc w:val="both"/>
                    <w:rPr>
                      <w:rFonts w:ascii="Arial" w:eastAsia="Times New Roman" w:hAnsi="Arial" w:cs="Arial"/>
                      <w:color w:val="414042"/>
                      <w:lang w:eastAsia="es-MX"/>
                    </w:rPr>
                  </w:pPr>
                </w:p>
                <w:p w14:paraId="6403FBB9" w14:textId="77777777" w:rsidR="007C4CE6" w:rsidRPr="00D742BA" w:rsidRDefault="007C4CE6" w:rsidP="007C4CE6">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07DCD78E" w14:textId="77777777" w:rsidR="007C4CE6" w:rsidRPr="00D742BA" w:rsidRDefault="007C4CE6" w:rsidP="007C4CE6">
                  <w:pPr>
                    <w:shd w:val="clear" w:color="auto" w:fill="FFFFFF"/>
                    <w:jc w:val="both"/>
                    <w:rPr>
                      <w:rFonts w:ascii="Arial" w:eastAsia="Times New Roman" w:hAnsi="Arial" w:cs="Arial"/>
                      <w:lang w:eastAsia="es-MX"/>
                    </w:rPr>
                  </w:pPr>
                </w:p>
                <w:p w14:paraId="3E4612EA" w14:textId="77777777" w:rsidR="007C4CE6" w:rsidRPr="00D742BA" w:rsidRDefault="007C4CE6" w:rsidP="007C4CE6">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63" w:history="1">
                    <w:r w:rsidRPr="00D742BA">
                      <w:rPr>
                        <w:rStyle w:val="Hipervnculo"/>
                        <w:rFonts w:ascii="Arial" w:eastAsia="Times New Roman" w:hAnsi="Arial" w:cs="Arial"/>
                        <w:color w:val="337AB7"/>
                        <w:lang w:eastAsia="es-MX"/>
                      </w:rPr>
                      <w:t>denuncias.oic@ift.org.mx</w:t>
                    </w:r>
                  </w:hyperlink>
                </w:p>
                <w:p w14:paraId="21507AEB" w14:textId="77777777" w:rsidR="007C4CE6" w:rsidRPr="00D742BA" w:rsidRDefault="007C4CE6" w:rsidP="007C4CE6">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Pr>
                      <w:rFonts w:ascii="Arial" w:eastAsia="Times New Roman" w:hAnsi="Arial" w:cs="Arial"/>
                      <w:color w:val="414042"/>
                      <w:lang w:eastAsia="es-MX"/>
                    </w:rPr>
                    <w:t xml:space="preserve">4000, extensión </w:t>
                  </w:r>
                  <w:r w:rsidRPr="00D742BA">
                    <w:rPr>
                      <w:rFonts w:ascii="Arial" w:eastAsia="Times New Roman" w:hAnsi="Arial" w:cs="Arial"/>
                      <w:color w:val="414042"/>
                      <w:lang w:eastAsia="es-MX"/>
                    </w:rPr>
                    <w:t>2082.</w:t>
                  </w:r>
                </w:p>
                <w:p w14:paraId="27885008" w14:textId="77777777" w:rsidR="007C4CE6" w:rsidRPr="00D742BA" w:rsidRDefault="007C4CE6" w:rsidP="007C4CE6">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64"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7C4CE6" w:rsidRPr="00D742BA" w14:paraId="3780A952" w14:textId="77777777" w:rsidTr="00C84E53">
              <w:tc>
                <w:tcPr>
                  <w:tcW w:w="8816" w:type="dxa"/>
                </w:tcPr>
                <w:p w14:paraId="5E096C43" w14:textId="77777777" w:rsidR="007C4CE6" w:rsidRPr="00D742BA" w:rsidRDefault="007C4CE6" w:rsidP="007C4CE6">
                  <w:pPr>
                    <w:shd w:val="clear" w:color="auto" w:fill="FFFFFF"/>
                    <w:jc w:val="both"/>
                    <w:outlineLvl w:val="3"/>
                    <w:rPr>
                      <w:rFonts w:ascii="Arial" w:eastAsia="Times New Roman" w:hAnsi="Arial" w:cs="Arial"/>
                      <w:color w:val="4D9D45"/>
                      <w:bdr w:val="none" w:sz="0" w:space="0" w:color="auto" w:frame="1"/>
                      <w:lang w:eastAsia="es-MX"/>
                    </w:rPr>
                  </w:pPr>
                  <w:hyperlink r:id="rId65" w:history="1">
                    <w:r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2A8B27C0" w14:textId="77777777" w:rsidR="007C4CE6" w:rsidRPr="00D742BA" w:rsidRDefault="007C4CE6" w:rsidP="007C4CE6">
                  <w:pPr>
                    <w:shd w:val="clear" w:color="auto" w:fill="FFFFFF"/>
                    <w:jc w:val="both"/>
                    <w:rPr>
                      <w:rFonts w:ascii="Arial" w:hAnsi="Arial" w:cs="Arial"/>
                    </w:rPr>
                  </w:pPr>
                  <w:r w:rsidRPr="00D742BA">
                    <w:rPr>
                      <w:rFonts w:ascii="Arial" w:hAnsi="Arial" w:cs="Arial"/>
                      <w:color w:val="414042"/>
                    </w:rPr>
                    <w:t>No aplica</w:t>
                  </w:r>
                </w:p>
              </w:tc>
            </w:tr>
            <w:tr w:rsidR="007C4CE6" w:rsidRPr="00D742BA" w14:paraId="60110E85" w14:textId="77777777" w:rsidTr="00C84E53">
              <w:tc>
                <w:tcPr>
                  <w:tcW w:w="8816" w:type="dxa"/>
                </w:tcPr>
                <w:p w14:paraId="5DEC8DF2" w14:textId="77777777" w:rsidR="007C4CE6" w:rsidRPr="00D742BA" w:rsidRDefault="007C4CE6" w:rsidP="007C4CE6">
                  <w:pPr>
                    <w:shd w:val="clear" w:color="auto" w:fill="FFFFFF"/>
                    <w:jc w:val="both"/>
                    <w:outlineLvl w:val="3"/>
                    <w:rPr>
                      <w:rFonts w:ascii="Arial" w:eastAsia="Times New Roman" w:hAnsi="Arial" w:cs="Arial"/>
                      <w:lang w:eastAsia="es-MX"/>
                    </w:rPr>
                  </w:pPr>
                  <w:hyperlink r:id="rId66" w:history="1">
                    <w:r w:rsidRPr="00D742BA">
                      <w:rPr>
                        <w:rFonts w:ascii="Arial" w:eastAsia="Times New Roman" w:hAnsi="Arial" w:cs="Arial"/>
                        <w:color w:val="4D9D45"/>
                        <w:bdr w:val="none" w:sz="0" w:space="0" w:color="auto" w:frame="1"/>
                        <w:lang w:eastAsia="es-MX"/>
                      </w:rPr>
                      <w:t>Modalidades con las que cuenta el trámite o servicio</w:t>
                    </w:r>
                  </w:hyperlink>
                </w:p>
                <w:p w14:paraId="570E70FA" w14:textId="77777777" w:rsidR="007C4CE6" w:rsidRPr="00D742BA" w:rsidRDefault="007C4CE6" w:rsidP="007C4CE6">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0966ED25" w14:textId="77777777" w:rsidR="007C4CE6" w:rsidRPr="00D742BA" w:rsidRDefault="007C4CE6" w:rsidP="007C4CE6">
            <w:pPr>
              <w:rPr>
                <w:rFonts w:ascii="Arial" w:hAnsi="Arial" w:cs="Arial"/>
                <w:b/>
              </w:rPr>
            </w:pPr>
            <w:r w:rsidRPr="00D742BA">
              <w:rPr>
                <w:rFonts w:ascii="Arial" w:hAnsi="Arial" w:cs="Arial"/>
                <w:b/>
              </w:rPr>
              <w:br w:type="page"/>
            </w:r>
          </w:p>
          <w:p w14:paraId="18349EF2" w14:textId="5A977BCC" w:rsidR="00E74F84" w:rsidRPr="00D742BA" w:rsidRDefault="007C4CE6" w:rsidP="00292632">
            <w:pPr>
              <w:jc w:val="both"/>
              <w:rPr>
                <w:rFonts w:ascii="Arial" w:hAnsi="Arial" w:cs="Arial"/>
              </w:rPr>
            </w:pPr>
            <w:r>
              <w:rPr>
                <w:rFonts w:ascii="Arial" w:hAnsi="Arial" w:cs="Arial"/>
                <w:b/>
              </w:rPr>
              <w:t>Trámite 3</w:t>
            </w:r>
          </w:p>
          <w:tbl>
            <w:tblPr>
              <w:tblStyle w:val="Tablaconcuadrcula"/>
              <w:tblW w:w="0" w:type="auto"/>
              <w:tblLook w:val="04A0" w:firstRow="1" w:lastRow="0" w:firstColumn="1" w:lastColumn="0" w:noHBand="0" w:noVBand="1"/>
            </w:tblPr>
            <w:tblGrid>
              <w:gridCol w:w="2273"/>
              <w:gridCol w:w="2273"/>
            </w:tblGrid>
            <w:tr w:rsidR="00E74F84" w:rsidRPr="00D742BA" w14:paraId="39EA825F" w14:textId="77777777" w:rsidTr="00261B69">
              <w:trPr>
                <w:trHeight w:val="270"/>
              </w:trPr>
              <w:tc>
                <w:tcPr>
                  <w:tcW w:w="2273" w:type="dxa"/>
                  <w:shd w:val="clear" w:color="auto" w:fill="A8D08D" w:themeFill="accent6" w:themeFillTint="99"/>
                </w:tcPr>
                <w:p w14:paraId="35C257EC" w14:textId="77777777" w:rsidR="00E74F84" w:rsidRPr="00D742BA" w:rsidRDefault="00E74F84" w:rsidP="0029263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7BB3C070" w14:textId="77777777" w:rsidR="00E74F84" w:rsidRPr="00D742BA" w:rsidRDefault="00E74F84" w:rsidP="00292632">
                  <w:pPr>
                    <w:ind w:left="171" w:hanging="171"/>
                    <w:jc w:val="center"/>
                    <w:rPr>
                      <w:rFonts w:ascii="Arial" w:hAnsi="Arial" w:cs="Arial"/>
                      <w:b/>
                    </w:rPr>
                  </w:pPr>
                  <w:r w:rsidRPr="00D742BA">
                    <w:rPr>
                      <w:rFonts w:ascii="Arial" w:hAnsi="Arial" w:cs="Arial"/>
                      <w:b/>
                    </w:rPr>
                    <w:t>Tipo</w:t>
                  </w:r>
                </w:p>
              </w:tc>
            </w:tr>
            <w:tr w:rsidR="00E74F84" w:rsidRPr="00D742BA" w14:paraId="17B0C691" w14:textId="77777777" w:rsidTr="00261B69">
              <w:trPr>
                <w:trHeight w:val="230"/>
              </w:trPr>
              <w:tc>
                <w:tcPr>
                  <w:tcW w:w="2273" w:type="dxa"/>
                  <w:shd w:val="clear" w:color="auto" w:fill="E2EFD9" w:themeFill="accent6" w:themeFillTint="33"/>
                </w:tcPr>
                <w:p w14:paraId="74984FC0" w14:textId="77777777" w:rsidR="00E74F84" w:rsidRPr="00D742BA" w:rsidRDefault="006B21B4" w:rsidP="00292632">
                  <w:pPr>
                    <w:ind w:left="171" w:hanging="171"/>
                    <w:jc w:val="both"/>
                    <w:rPr>
                      <w:rFonts w:ascii="Arial" w:hAnsi="Arial" w:cs="Arial"/>
                    </w:rPr>
                  </w:pPr>
                  <w:sdt>
                    <w:sdtPr>
                      <w:rPr>
                        <w:rFonts w:ascii="Arial" w:hAnsi="Arial" w:cs="Arial"/>
                      </w:rPr>
                      <w:alias w:val="Acción"/>
                      <w:tag w:val="Acción"/>
                      <w:id w:val="-1492092348"/>
                      <w:placeholder>
                        <w:docPart w:val="F9762A9C59AD448880F445C1205C87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851098540"/>
                    <w:placeholder>
                      <w:docPart w:val="7BEC4F23249D4AE0B6D3EBEEEA9FCDE5"/>
                    </w:placeholder>
                    <w15:color w:val="339966"/>
                    <w:dropDownList>
                      <w:listItem w:value="Elija un elemento."/>
                      <w:listItem w:displayText="Trámite" w:value="Trámite"/>
                      <w:listItem w:displayText="Servicio" w:value="Servicio"/>
                    </w:dropDownList>
                  </w:sdtPr>
                  <w:sdtEndPr/>
                  <w:sdtContent>
                    <w:p w14:paraId="12385F68" w14:textId="77777777" w:rsidR="00E74F84" w:rsidRPr="00D742BA" w:rsidRDefault="00C114DE" w:rsidP="00292632">
                      <w:pPr>
                        <w:ind w:left="171" w:hanging="171"/>
                        <w:jc w:val="both"/>
                        <w:rPr>
                          <w:rFonts w:ascii="Arial" w:hAnsi="Arial" w:cs="Arial"/>
                        </w:rPr>
                      </w:pPr>
                      <w:r w:rsidRPr="00D742BA">
                        <w:rPr>
                          <w:rFonts w:ascii="Arial" w:hAnsi="Arial" w:cs="Arial"/>
                        </w:rPr>
                        <w:t>Trámite</w:t>
                      </w:r>
                    </w:p>
                  </w:sdtContent>
                </w:sdt>
              </w:tc>
            </w:tr>
          </w:tbl>
          <w:p w14:paraId="73BE5B79" w14:textId="77777777" w:rsidR="00E74F84" w:rsidRPr="00D742BA" w:rsidRDefault="00E74F84" w:rsidP="0029263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B2A35" w:rsidRPr="00D742BA" w14:paraId="7B5C8E68" w14:textId="77777777" w:rsidTr="00261B69">
              <w:tc>
                <w:tcPr>
                  <w:tcW w:w="8816" w:type="dxa"/>
                </w:tcPr>
                <w:p w14:paraId="68C83700" w14:textId="77777777" w:rsidR="004B2A35" w:rsidRPr="00D742BA" w:rsidRDefault="004B2A35" w:rsidP="0029263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63F2F98D" w14:textId="724EE776" w:rsidR="004B2A35" w:rsidRPr="00D742BA" w:rsidRDefault="004B2A35"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Solicitud de </w:t>
                  </w:r>
                  <w:r w:rsidR="000375C1" w:rsidRPr="00D742BA">
                    <w:rPr>
                      <w:rFonts w:ascii="Arial" w:eastAsia="Times New Roman" w:hAnsi="Arial" w:cs="Arial"/>
                      <w:color w:val="414042"/>
                      <w:lang w:eastAsia="es-MX"/>
                    </w:rPr>
                    <w:t>registro de</w:t>
                  </w:r>
                  <w:r w:rsidR="00372999">
                    <w:rPr>
                      <w:rFonts w:ascii="Arial" w:eastAsia="Times New Roman" w:hAnsi="Arial" w:cs="Arial"/>
                      <w:color w:val="414042"/>
                      <w:lang w:eastAsia="es-MX"/>
                    </w:rPr>
                    <w:t>l R</w:t>
                  </w:r>
                  <w:r w:rsidR="000375C1" w:rsidRPr="00D742BA">
                    <w:rPr>
                      <w:rFonts w:ascii="Arial" w:eastAsia="Times New Roman" w:hAnsi="Arial" w:cs="Arial"/>
                      <w:color w:val="414042"/>
                      <w:lang w:eastAsia="es-MX"/>
                    </w:rPr>
                    <w:t xml:space="preserve">adioenlace </w:t>
                  </w:r>
                  <w:r w:rsidR="00372999">
                    <w:rPr>
                      <w:rFonts w:ascii="Arial" w:eastAsia="Times New Roman" w:hAnsi="Arial" w:cs="Arial"/>
                      <w:color w:val="414042"/>
                      <w:lang w:eastAsia="es-MX"/>
                    </w:rPr>
                    <w:t>F</w:t>
                  </w:r>
                  <w:r w:rsidR="000375C1" w:rsidRPr="00D742BA">
                    <w:rPr>
                      <w:rFonts w:ascii="Arial" w:eastAsia="Times New Roman" w:hAnsi="Arial" w:cs="Arial"/>
                      <w:color w:val="414042"/>
                      <w:lang w:eastAsia="es-MX"/>
                    </w:rPr>
                    <w:t>ijo</w:t>
                  </w:r>
                </w:p>
              </w:tc>
            </w:tr>
            <w:tr w:rsidR="004B2A35" w:rsidRPr="00D742BA" w14:paraId="4B75ADE7" w14:textId="77777777" w:rsidTr="00261B69">
              <w:tc>
                <w:tcPr>
                  <w:tcW w:w="8816" w:type="dxa"/>
                </w:tcPr>
                <w:p w14:paraId="28D0131C"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67" w:history="1">
                    <w:r w:rsidR="004B2A35" w:rsidRPr="00D742BA">
                      <w:rPr>
                        <w:rFonts w:ascii="Arial" w:eastAsia="Times New Roman" w:hAnsi="Arial" w:cs="Arial"/>
                        <w:color w:val="4D9D45"/>
                        <w:bdr w:val="none" w:sz="0" w:space="0" w:color="auto" w:frame="1"/>
                        <w:lang w:eastAsia="es-MX"/>
                      </w:rPr>
                      <w:t>Fundamento Jurídico que le da origen al trámite o servicio</w:t>
                    </w:r>
                  </w:hyperlink>
                </w:p>
                <w:p w14:paraId="5179DF3B" w14:textId="484735C3" w:rsidR="004B2A35" w:rsidRPr="00D742BA" w:rsidRDefault="000375C1"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Artículo 62 </w:t>
                  </w:r>
                  <w:r w:rsidR="004B2A35" w:rsidRPr="00D742BA">
                    <w:rPr>
                      <w:rFonts w:ascii="Arial" w:eastAsia="Times New Roman" w:hAnsi="Arial" w:cs="Arial"/>
                      <w:color w:val="414042"/>
                      <w:lang w:eastAsia="es-MX"/>
                    </w:rPr>
                    <w:t>de la Ley y numeral</w:t>
                  </w:r>
                  <w:r w:rsidRPr="00D742BA">
                    <w:rPr>
                      <w:rFonts w:ascii="Arial" w:eastAsia="Times New Roman" w:hAnsi="Arial" w:cs="Arial"/>
                      <w:color w:val="414042"/>
                      <w:lang w:eastAsia="es-MX"/>
                    </w:rPr>
                    <w:t>es</w:t>
                  </w:r>
                  <w:r w:rsidR="00402548">
                    <w:rPr>
                      <w:rFonts w:ascii="Arial" w:eastAsia="Times New Roman" w:hAnsi="Arial" w:cs="Arial"/>
                      <w:color w:val="414042"/>
                      <w:lang w:eastAsia="es-MX"/>
                    </w:rPr>
                    <w:t xml:space="preserve"> </w:t>
                  </w:r>
                  <w:r w:rsidR="00402548" w:rsidRPr="00A104BF">
                    <w:rPr>
                      <w:rFonts w:ascii="Arial" w:eastAsia="Times New Roman" w:hAnsi="Arial" w:cs="Arial"/>
                      <w:color w:val="414042"/>
                      <w:lang w:eastAsia="es-MX"/>
                    </w:rPr>
                    <w:t>4, 4</w:t>
                  </w:r>
                  <w:r w:rsidRPr="00A104BF">
                    <w:rPr>
                      <w:rFonts w:ascii="Arial" w:eastAsia="Times New Roman" w:hAnsi="Arial" w:cs="Arial"/>
                      <w:color w:val="414042"/>
                      <w:lang w:eastAsia="es-MX"/>
                    </w:rPr>
                    <w:t xml:space="preserve">.1, </w:t>
                  </w:r>
                  <w:r w:rsidR="00402548" w:rsidRPr="00A104BF">
                    <w:rPr>
                      <w:rFonts w:ascii="Arial" w:eastAsia="Times New Roman" w:hAnsi="Arial" w:cs="Arial"/>
                      <w:color w:val="414042"/>
                      <w:lang w:eastAsia="es-MX"/>
                    </w:rPr>
                    <w:t>4</w:t>
                  </w:r>
                  <w:r w:rsidRPr="00A104BF">
                    <w:rPr>
                      <w:rFonts w:ascii="Arial" w:eastAsia="Times New Roman" w:hAnsi="Arial" w:cs="Arial"/>
                      <w:color w:val="414042"/>
                      <w:lang w:eastAsia="es-MX"/>
                    </w:rPr>
                    <w:t xml:space="preserve">.2, </w:t>
                  </w:r>
                  <w:r w:rsidR="00402548" w:rsidRPr="00A104BF">
                    <w:rPr>
                      <w:rFonts w:ascii="Arial" w:eastAsia="Times New Roman" w:hAnsi="Arial" w:cs="Arial"/>
                      <w:color w:val="414042"/>
                      <w:lang w:eastAsia="es-MX"/>
                    </w:rPr>
                    <w:t>4</w:t>
                  </w:r>
                  <w:r w:rsidRPr="00A104BF">
                    <w:rPr>
                      <w:rFonts w:ascii="Arial" w:eastAsia="Times New Roman" w:hAnsi="Arial" w:cs="Arial"/>
                      <w:color w:val="414042"/>
                      <w:lang w:eastAsia="es-MX"/>
                    </w:rPr>
                    <w:t>.3</w:t>
                  </w:r>
                  <w:r w:rsidR="00FA2360" w:rsidRPr="00A104BF">
                    <w:rPr>
                      <w:rFonts w:ascii="Arial" w:eastAsia="Times New Roman" w:hAnsi="Arial" w:cs="Arial"/>
                      <w:color w:val="414042"/>
                      <w:lang w:eastAsia="es-MX"/>
                    </w:rPr>
                    <w:t xml:space="preserve">, </w:t>
                  </w:r>
                  <w:r w:rsidR="00402548" w:rsidRPr="00A104BF">
                    <w:rPr>
                      <w:rFonts w:ascii="Arial" w:eastAsia="Times New Roman" w:hAnsi="Arial" w:cs="Arial"/>
                      <w:color w:val="414042"/>
                      <w:lang w:eastAsia="es-MX"/>
                    </w:rPr>
                    <w:t>4</w:t>
                  </w:r>
                  <w:r w:rsidR="00E0524D" w:rsidRPr="00A104BF">
                    <w:rPr>
                      <w:rFonts w:ascii="Arial" w:eastAsia="Times New Roman" w:hAnsi="Arial" w:cs="Arial"/>
                      <w:color w:val="414042"/>
                      <w:lang w:eastAsia="es-MX"/>
                    </w:rPr>
                    <w:t>.4</w:t>
                  </w:r>
                  <w:r w:rsidR="00402548" w:rsidRPr="00A104BF">
                    <w:rPr>
                      <w:rFonts w:ascii="Arial" w:eastAsia="Times New Roman" w:hAnsi="Arial" w:cs="Arial"/>
                      <w:color w:val="414042"/>
                      <w:lang w:eastAsia="es-MX"/>
                    </w:rPr>
                    <w:t>, 4.5 y 4.6</w:t>
                  </w:r>
                  <w:r w:rsidR="00FA2360">
                    <w:rPr>
                      <w:rFonts w:ascii="Arial" w:eastAsia="Times New Roman" w:hAnsi="Arial" w:cs="Arial"/>
                      <w:color w:val="414042"/>
                      <w:lang w:eastAsia="es-MX"/>
                    </w:rPr>
                    <w:t xml:space="preserve"> </w:t>
                  </w:r>
                  <w:r w:rsidRPr="00D742BA">
                    <w:rPr>
                      <w:rFonts w:ascii="Arial" w:eastAsia="Times New Roman" w:hAnsi="Arial" w:cs="Arial"/>
                      <w:color w:val="414042"/>
                      <w:lang w:eastAsia="es-MX"/>
                    </w:rPr>
                    <w:t>de los</w:t>
                  </w:r>
                  <w:r w:rsidR="004B2A35" w:rsidRPr="00D742BA">
                    <w:rPr>
                      <w:rFonts w:ascii="Arial" w:eastAsia="Times New Roman" w:hAnsi="Arial" w:cs="Arial"/>
                      <w:color w:val="414042"/>
                      <w:lang w:eastAsia="es-MX"/>
                    </w:rPr>
                    <w:t xml:space="preserve"> </w:t>
                  </w:r>
                  <w:r w:rsidR="00013467">
                    <w:rPr>
                      <w:rFonts w:ascii="Arial" w:eastAsia="Times New Roman" w:hAnsi="Arial" w:cs="Arial"/>
                      <w:color w:val="414042"/>
                      <w:lang w:eastAsia="es-MX"/>
                    </w:rPr>
                    <w:t>Lineamientos.</w:t>
                  </w:r>
                </w:p>
              </w:tc>
            </w:tr>
            <w:tr w:rsidR="004B2A35" w:rsidRPr="00D742BA" w14:paraId="1F4D237C" w14:textId="77777777" w:rsidTr="00261B69">
              <w:tc>
                <w:tcPr>
                  <w:tcW w:w="8816" w:type="dxa"/>
                </w:tcPr>
                <w:p w14:paraId="7C9D5E17"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68" w:history="1">
                    <w:r w:rsidR="004B2A35" w:rsidRPr="00D742BA">
                      <w:rPr>
                        <w:rFonts w:ascii="Arial" w:eastAsia="Times New Roman" w:hAnsi="Arial" w:cs="Arial"/>
                        <w:color w:val="4D9D45"/>
                        <w:bdr w:val="none" w:sz="0" w:space="0" w:color="auto" w:frame="1"/>
                        <w:lang w:eastAsia="es-MX"/>
                      </w:rPr>
                      <w:t>Descripción del trámite o servicio</w:t>
                    </w:r>
                  </w:hyperlink>
                </w:p>
                <w:p w14:paraId="09ABCFBC" w14:textId="13F03FCF" w:rsidR="004B2A35" w:rsidRPr="00D742BA" w:rsidRDefault="000375C1" w:rsidP="00292632">
                  <w:p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El interesado solicitará </w:t>
                  </w:r>
                  <w:r w:rsidR="00FD113D">
                    <w:rPr>
                      <w:rFonts w:ascii="Arial" w:eastAsia="Times New Roman" w:hAnsi="Arial" w:cs="Arial"/>
                      <w:color w:val="414042"/>
                      <w:lang w:eastAsia="es-MX"/>
                    </w:rPr>
                    <w:t>en el SIAER</w:t>
                  </w:r>
                  <w:r w:rsidRPr="00D742BA">
                    <w:rPr>
                      <w:rFonts w:ascii="Arial" w:eastAsia="Times New Roman" w:hAnsi="Arial" w:cs="Arial"/>
                      <w:color w:val="414042"/>
                      <w:lang w:eastAsia="es-MX"/>
                    </w:rPr>
                    <w:t xml:space="preserve"> el registro de </w:t>
                  </w:r>
                  <w:r w:rsidR="007923AC">
                    <w:rPr>
                      <w:rFonts w:ascii="Arial" w:eastAsia="Times New Roman" w:hAnsi="Arial" w:cs="Arial"/>
                      <w:color w:val="414042"/>
                      <w:lang w:eastAsia="es-MX"/>
                    </w:rPr>
                    <w:t>R</w:t>
                  </w:r>
                  <w:r w:rsidRPr="00D742BA">
                    <w:rPr>
                      <w:rFonts w:ascii="Arial" w:eastAsia="Times New Roman" w:hAnsi="Arial" w:cs="Arial"/>
                      <w:color w:val="414042"/>
                      <w:lang w:eastAsia="es-MX"/>
                    </w:rPr>
                    <w:t xml:space="preserve">adioenlaces </w:t>
                  </w:r>
                  <w:r w:rsidR="007923AC">
                    <w:rPr>
                      <w:rFonts w:ascii="Arial" w:eastAsia="Times New Roman" w:hAnsi="Arial" w:cs="Arial"/>
                      <w:color w:val="414042"/>
                      <w:lang w:eastAsia="es-MX"/>
                    </w:rPr>
                    <w:t>F</w:t>
                  </w:r>
                  <w:r w:rsidRPr="00D742BA">
                    <w:rPr>
                      <w:rFonts w:ascii="Arial" w:eastAsia="Times New Roman" w:hAnsi="Arial" w:cs="Arial"/>
                      <w:color w:val="414042"/>
                      <w:lang w:eastAsia="es-MX"/>
                    </w:rPr>
                    <w:t>ijos que pretenda instalar y operar al Instituto,</w:t>
                  </w:r>
                  <w:r w:rsidR="00FD113D">
                    <w:rPr>
                      <w:rFonts w:ascii="Arial" w:eastAsia="Times New Roman" w:hAnsi="Arial" w:cs="Arial"/>
                      <w:color w:val="414042"/>
                      <w:lang w:eastAsia="es-MX"/>
                    </w:rPr>
                    <w:t xml:space="preserve"> ingresando a </w:t>
                  </w:r>
                  <w:r w:rsidRPr="00D742BA">
                    <w:rPr>
                      <w:rFonts w:ascii="Arial" w:eastAsia="Times New Roman" w:hAnsi="Arial" w:cs="Arial"/>
                      <w:color w:val="414042"/>
                      <w:lang w:eastAsia="es-MX"/>
                    </w:rPr>
                    <w:t xml:space="preserve">la </w:t>
                  </w:r>
                  <w:r w:rsidR="00FD113D">
                    <w:rPr>
                      <w:rFonts w:ascii="Arial" w:eastAsia="Times New Roman" w:hAnsi="Arial" w:cs="Arial"/>
                      <w:color w:val="414042"/>
                      <w:lang w:eastAsia="es-MX"/>
                    </w:rPr>
                    <w:t xml:space="preserve">Ventanilla Electrónica del Instituto, </w:t>
                  </w:r>
                  <w:r w:rsidRPr="00D742BA">
                    <w:rPr>
                      <w:rFonts w:ascii="Arial" w:eastAsia="Times New Roman" w:hAnsi="Arial" w:cs="Arial"/>
                      <w:color w:val="414042"/>
                      <w:lang w:eastAsia="es-MX"/>
                    </w:rPr>
                    <w:t>mediante el procedimiento y datos técnicos requeridos en el “</w:t>
                  </w:r>
                  <w:r w:rsidRPr="00D742BA">
                    <w:rPr>
                      <w:rFonts w:ascii="Arial" w:eastAsia="Times New Roman" w:hAnsi="Arial" w:cs="Arial"/>
                      <w:i/>
                      <w:color w:val="414042"/>
                      <w:lang w:eastAsia="es-MX"/>
                    </w:rPr>
                    <w:t>Manual de usuario: registro de Radioenlaces Fijos</w:t>
                  </w:r>
                  <w:r w:rsidRPr="00D742BA">
                    <w:rPr>
                      <w:rFonts w:ascii="Arial" w:eastAsia="Times New Roman" w:hAnsi="Arial" w:cs="Arial"/>
                      <w:color w:val="414042"/>
                      <w:lang w:eastAsia="es-MX"/>
                    </w:rPr>
                    <w:t>”.</w:t>
                  </w:r>
                </w:p>
              </w:tc>
            </w:tr>
            <w:tr w:rsidR="004B2A35" w:rsidRPr="00D742BA" w14:paraId="5F1CCFDD" w14:textId="77777777" w:rsidTr="00261B69">
              <w:tc>
                <w:tcPr>
                  <w:tcW w:w="8816" w:type="dxa"/>
                </w:tcPr>
                <w:p w14:paraId="6D570AC2"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69" w:history="1">
                    <w:r w:rsidR="004B2A35" w:rsidRPr="00D742BA">
                      <w:rPr>
                        <w:rFonts w:ascii="Arial" w:eastAsia="Times New Roman" w:hAnsi="Arial" w:cs="Arial"/>
                        <w:color w:val="4D9D45"/>
                        <w:bdr w:val="none" w:sz="0" w:space="0" w:color="auto" w:frame="1"/>
                        <w:lang w:eastAsia="es-MX"/>
                      </w:rPr>
                      <w:t>Casos en los que debe o puede realizarse el trámite o servicio</w:t>
                    </w:r>
                  </w:hyperlink>
                </w:p>
                <w:p w14:paraId="3F44B5F4" w14:textId="77777777" w:rsidR="004B2A35" w:rsidRPr="00D742BA" w:rsidRDefault="004B2A35" w:rsidP="00292632">
                  <w:pPr>
                    <w:pStyle w:val="ng-binding"/>
                    <w:spacing w:after="0"/>
                    <w:rPr>
                      <w:rFonts w:ascii="Arial" w:hAnsi="Arial" w:cs="Arial"/>
                      <w:b/>
                      <w:bCs/>
                      <w:color w:val="414042"/>
                      <w:sz w:val="22"/>
                      <w:szCs w:val="22"/>
                      <w:lang w:val="es-ES"/>
                    </w:rPr>
                  </w:pPr>
                </w:p>
                <w:p w14:paraId="4A0526AF" w14:textId="65790AE4" w:rsidR="004B2A35" w:rsidRPr="00D742BA" w:rsidRDefault="004B2A35"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42A9E7A2" w14:textId="7FAED42F" w:rsidR="004B2A35" w:rsidRPr="00D742BA" w:rsidRDefault="007923AC" w:rsidP="00292632">
                  <w:pPr>
                    <w:jc w:val="both"/>
                    <w:rPr>
                      <w:rFonts w:ascii="Arial" w:eastAsia="Calibri" w:hAnsi="Arial" w:cs="Arial"/>
                      <w:color w:val="414042"/>
                    </w:rPr>
                  </w:pPr>
                  <w:r>
                    <w:rPr>
                      <w:rFonts w:ascii="Arial" w:eastAsia="Calibri" w:hAnsi="Arial" w:cs="Arial"/>
                      <w:color w:val="414042"/>
                    </w:rPr>
                    <w:t>El Concesionario del Servicio de Provisión de Capacidad para R</w:t>
                  </w:r>
                  <w:r w:rsidR="00991203" w:rsidRPr="00D742BA">
                    <w:rPr>
                      <w:rFonts w:ascii="Arial" w:eastAsia="Calibri" w:hAnsi="Arial" w:cs="Arial"/>
                      <w:color w:val="414042"/>
                    </w:rPr>
                    <w:t xml:space="preserve">adioenlaces </w:t>
                  </w:r>
                  <w:r>
                    <w:rPr>
                      <w:rFonts w:ascii="Arial" w:eastAsia="Calibri" w:hAnsi="Arial" w:cs="Arial"/>
                      <w:color w:val="414042"/>
                    </w:rPr>
                    <w:t>F</w:t>
                  </w:r>
                  <w:r w:rsidR="00991203" w:rsidRPr="00D742BA">
                    <w:rPr>
                      <w:rFonts w:ascii="Arial" w:eastAsia="Calibri" w:hAnsi="Arial" w:cs="Arial"/>
                      <w:color w:val="414042"/>
                    </w:rPr>
                    <w:t xml:space="preserve">ijos. </w:t>
                  </w:r>
                </w:p>
                <w:p w14:paraId="0B280673" w14:textId="77777777" w:rsidR="004B2A35" w:rsidRPr="00D742BA" w:rsidRDefault="004B2A35" w:rsidP="00292632">
                  <w:pPr>
                    <w:pStyle w:val="ng-binding"/>
                    <w:spacing w:after="0"/>
                    <w:rPr>
                      <w:rFonts w:ascii="Arial" w:hAnsi="Arial" w:cs="Arial"/>
                      <w:b/>
                      <w:bCs/>
                      <w:color w:val="414042"/>
                      <w:sz w:val="22"/>
                      <w:szCs w:val="22"/>
                      <w:lang w:val="es-ES"/>
                    </w:rPr>
                  </w:pPr>
                </w:p>
                <w:p w14:paraId="579FC209" w14:textId="77777777" w:rsidR="00556690" w:rsidRDefault="004B2A35"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2FB57380" w14:textId="14CEABC1" w:rsidR="004B2A35" w:rsidRPr="00D742BA" w:rsidRDefault="004B2A35" w:rsidP="00292632">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sidR="00E75F00">
                    <w:rPr>
                      <w:rFonts w:ascii="Arial" w:hAnsi="Arial" w:cs="Arial"/>
                      <w:color w:val="414042"/>
                      <w:sz w:val="22"/>
                      <w:szCs w:val="22"/>
                      <w:lang w:val="es-ES"/>
                    </w:rPr>
                    <w:t>desee instalar y operar R</w:t>
                  </w:r>
                  <w:r w:rsidR="00991203" w:rsidRPr="00D742BA">
                    <w:rPr>
                      <w:rFonts w:ascii="Arial" w:hAnsi="Arial" w:cs="Arial"/>
                      <w:color w:val="414042"/>
                      <w:sz w:val="22"/>
                      <w:szCs w:val="22"/>
                      <w:lang w:val="es-ES"/>
                    </w:rPr>
                    <w:t xml:space="preserve">adioenlaces </w:t>
                  </w:r>
                  <w:r w:rsidR="00E75F00">
                    <w:rPr>
                      <w:rFonts w:ascii="Arial" w:hAnsi="Arial" w:cs="Arial"/>
                      <w:color w:val="414042"/>
                      <w:sz w:val="22"/>
                      <w:szCs w:val="22"/>
                      <w:lang w:val="es-ES"/>
                    </w:rPr>
                    <w:t>Fijos para prestar el S</w:t>
                  </w:r>
                  <w:r w:rsidR="00991203" w:rsidRPr="00D742BA">
                    <w:rPr>
                      <w:rFonts w:ascii="Arial" w:hAnsi="Arial" w:cs="Arial"/>
                      <w:color w:val="414042"/>
                      <w:sz w:val="22"/>
                      <w:szCs w:val="22"/>
                      <w:lang w:val="es-ES"/>
                    </w:rPr>
                    <w:t xml:space="preserve">ervicio </w:t>
                  </w:r>
                  <w:r w:rsidR="00991203" w:rsidRPr="00D742BA">
                    <w:rPr>
                      <w:rFonts w:ascii="Arial" w:eastAsia="Calibri" w:hAnsi="Arial" w:cs="Arial"/>
                      <w:color w:val="414042"/>
                      <w:sz w:val="22"/>
                      <w:szCs w:val="22"/>
                    </w:rPr>
                    <w:t xml:space="preserve">de </w:t>
                  </w:r>
                  <w:r w:rsidR="00E75F00">
                    <w:rPr>
                      <w:rFonts w:ascii="Arial" w:eastAsia="Calibri" w:hAnsi="Arial" w:cs="Arial"/>
                      <w:color w:val="414042"/>
                      <w:sz w:val="22"/>
                      <w:szCs w:val="22"/>
                    </w:rPr>
                    <w:t>P</w:t>
                  </w:r>
                  <w:r w:rsidR="00991203" w:rsidRPr="00D742BA">
                    <w:rPr>
                      <w:rFonts w:ascii="Arial" w:eastAsia="Calibri" w:hAnsi="Arial" w:cs="Arial"/>
                      <w:color w:val="414042"/>
                      <w:sz w:val="22"/>
                      <w:szCs w:val="22"/>
                    </w:rPr>
                    <w:t xml:space="preserve">rovisión de </w:t>
                  </w:r>
                  <w:r w:rsidR="00E75F00">
                    <w:rPr>
                      <w:rFonts w:ascii="Arial" w:eastAsia="Calibri" w:hAnsi="Arial" w:cs="Arial"/>
                      <w:color w:val="414042"/>
                      <w:sz w:val="22"/>
                      <w:szCs w:val="22"/>
                    </w:rPr>
                    <w:t>C</w:t>
                  </w:r>
                  <w:r w:rsidR="00991203" w:rsidRPr="00D742BA">
                    <w:rPr>
                      <w:rFonts w:ascii="Arial" w:eastAsia="Calibri" w:hAnsi="Arial" w:cs="Arial"/>
                      <w:color w:val="414042"/>
                      <w:sz w:val="22"/>
                      <w:szCs w:val="22"/>
                    </w:rPr>
                    <w:t xml:space="preserve">apacidad para </w:t>
                  </w:r>
                  <w:r w:rsidR="00E75F00">
                    <w:rPr>
                      <w:rFonts w:ascii="Arial" w:eastAsia="Calibri" w:hAnsi="Arial" w:cs="Arial"/>
                      <w:color w:val="414042"/>
                      <w:sz w:val="22"/>
                      <w:szCs w:val="22"/>
                    </w:rPr>
                    <w:t>R</w:t>
                  </w:r>
                  <w:r w:rsidR="00991203" w:rsidRPr="00D742BA">
                    <w:rPr>
                      <w:rFonts w:ascii="Arial" w:eastAsia="Calibri" w:hAnsi="Arial" w:cs="Arial"/>
                      <w:color w:val="414042"/>
                      <w:sz w:val="22"/>
                      <w:szCs w:val="22"/>
                    </w:rPr>
                    <w:t xml:space="preserve">adioenlaces </w:t>
                  </w:r>
                  <w:r w:rsidR="00E75F00">
                    <w:rPr>
                      <w:rFonts w:ascii="Arial" w:eastAsia="Calibri" w:hAnsi="Arial" w:cs="Arial"/>
                      <w:color w:val="414042"/>
                      <w:sz w:val="22"/>
                      <w:szCs w:val="22"/>
                    </w:rPr>
                    <w:t>F</w:t>
                  </w:r>
                  <w:r w:rsidR="00991203" w:rsidRPr="00D742BA">
                    <w:rPr>
                      <w:rFonts w:ascii="Arial" w:eastAsia="Calibri" w:hAnsi="Arial" w:cs="Arial"/>
                      <w:color w:val="414042"/>
                      <w:sz w:val="22"/>
                      <w:szCs w:val="22"/>
                    </w:rPr>
                    <w:t>ijos</w:t>
                  </w:r>
                  <w:r w:rsidR="00991203" w:rsidRPr="00D742BA">
                    <w:rPr>
                      <w:rFonts w:ascii="Arial" w:hAnsi="Arial" w:cs="Arial"/>
                      <w:color w:val="414042"/>
                      <w:sz w:val="22"/>
                      <w:szCs w:val="22"/>
                      <w:lang w:val="es-ES"/>
                    </w:rPr>
                    <w:t>.</w:t>
                  </w:r>
                </w:p>
              </w:tc>
            </w:tr>
            <w:tr w:rsidR="004B2A35" w:rsidRPr="00D742BA" w14:paraId="56E3DAB9" w14:textId="77777777" w:rsidTr="00261B69">
              <w:tc>
                <w:tcPr>
                  <w:tcW w:w="8816" w:type="dxa"/>
                </w:tcPr>
                <w:p w14:paraId="6F5F2D5F"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70" w:history="1">
                    <w:r w:rsidR="004B2A35"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315C786B" w14:textId="77777777" w:rsidR="004B2A35" w:rsidRPr="00D742BA" w:rsidRDefault="004B2A35" w:rsidP="00292632">
                  <w:pPr>
                    <w:jc w:val="both"/>
                    <w:outlineLvl w:val="5"/>
                    <w:rPr>
                      <w:rFonts w:ascii="Arial" w:eastAsia="Times New Roman" w:hAnsi="Arial" w:cs="Arial"/>
                      <w:color w:val="C1D42F"/>
                      <w:lang w:eastAsia="es-MX"/>
                    </w:rPr>
                  </w:pPr>
                </w:p>
                <w:p w14:paraId="6816F934" w14:textId="2AF6D3C5" w:rsidR="004A522D" w:rsidRPr="00D742BA" w:rsidRDefault="007923AC" w:rsidP="00436B2D">
                  <w:pPr>
                    <w:pStyle w:val="Prrafodelista"/>
                    <w:numPr>
                      <w:ilvl w:val="0"/>
                      <w:numId w:val="41"/>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 xml:space="preserve">Realizar en cualquier </w:t>
                  </w:r>
                  <w:r w:rsidR="00FD113D">
                    <w:rPr>
                      <w:rFonts w:ascii="Arial" w:eastAsia="Times New Roman" w:hAnsi="Arial" w:cs="Arial"/>
                      <w:color w:val="414042"/>
                      <w:lang w:eastAsia="es-MX"/>
                    </w:rPr>
                    <w:t xml:space="preserve">hora de los 365 (trescientos sesenta y cinco) días del año </w:t>
                  </w:r>
                  <w:r>
                    <w:rPr>
                      <w:rFonts w:ascii="Arial" w:eastAsia="Times New Roman" w:hAnsi="Arial" w:cs="Arial"/>
                      <w:color w:val="414042"/>
                      <w:lang w:eastAsia="es-MX"/>
                    </w:rPr>
                    <w:t>la</w:t>
                  </w:r>
                  <w:r w:rsidR="004B2A35" w:rsidRPr="00D742BA">
                    <w:rPr>
                      <w:rFonts w:ascii="Arial" w:eastAsia="Times New Roman" w:hAnsi="Arial" w:cs="Arial"/>
                      <w:color w:val="414042"/>
                      <w:lang w:eastAsia="es-MX"/>
                    </w:rPr>
                    <w:t xml:space="preserve"> </w:t>
                  </w:r>
                  <w:r w:rsidR="004A522D" w:rsidRPr="00D742BA">
                    <w:rPr>
                      <w:rFonts w:ascii="Arial" w:eastAsia="Times New Roman" w:hAnsi="Arial" w:cs="Arial"/>
                      <w:color w:val="414042"/>
                      <w:lang w:eastAsia="es-MX"/>
                    </w:rPr>
                    <w:t>s</w:t>
                  </w:r>
                  <w:r w:rsidR="00FD113D">
                    <w:rPr>
                      <w:rFonts w:ascii="Arial" w:eastAsia="Times New Roman" w:hAnsi="Arial" w:cs="Arial"/>
                      <w:color w:val="414042"/>
                      <w:lang w:eastAsia="es-MX"/>
                    </w:rPr>
                    <w:t>olicitud en el SIAER, ingresando a la Ventanilla Electrónica (</w:t>
                  </w:r>
                  <w:hyperlink r:id="rId71" w:history="1">
                    <w:r w:rsidR="00FD113D" w:rsidRPr="00C70045">
                      <w:rPr>
                        <w:rStyle w:val="Hipervnculo"/>
                        <w:rFonts w:ascii="Arial" w:hAnsi="Arial" w:cs="Arial"/>
                      </w:rPr>
                      <w:t>https://ventanilla.ift.org.mx/VentanillaElectronica/index.php/Login</w:t>
                    </w:r>
                  </w:hyperlink>
                  <w:r w:rsidR="00FD113D">
                    <w:rPr>
                      <w:rStyle w:val="Hipervnculo"/>
                      <w:rFonts w:ascii="Arial" w:hAnsi="Arial" w:cs="Arial"/>
                    </w:rPr>
                    <w:t>)</w:t>
                  </w:r>
                  <w:r w:rsidR="00FD113D">
                    <w:rPr>
                      <w:rFonts w:ascii="Arial" w:eastAsia="Times New Roman" w:hAnsi="Arial" w:cs="Arial"/>
                      <w:color w:val="414042"/>
                      <w:lang w:eastAsia="es-MX"/>
                    </w:rPr>
                    <w:t xml:space="preserve">, </w:t>
                  </w:r>
                  <w:r w:rsidR="004A522D" w:rsidRPr="00D742BA">
                    <w:rPr>
                      <w:rFonts w:ascii="Arial" w:eastAsia="Times New Roman" w:hAnsi="Arial" w:cs="Arial"/>
                      <w:color w:val="414042"/>
                      <w:lang w:eastAsia="es-MX"/>
                    </w:rPr>
                    <w:t xml:space="preserve">mediante el procedimiento y datos técnicos requeridos en el “Manual de usuario: </w:t>
                  </w:r>
                  <w:r w:rsidR="0054643D" w:rsidRPr="00D742BA">
                    <w:rPr>
                      <w:rFonts w:ascii="Arial" w:eastAsia="Times New Roman" w:hAnsi="Arial" w:cs="Arial"/>
                      <w:color w:val="414042"/>
                      <w:lang w:eastAsia="es-MX"/>
                    </w:rPr>
                    <w:t>registro de Radioenlaces Fijos”;</w:t>
                  </w:r>
                </w:p>
                <w:p w14:paraId="4B0B794F" w14:textId="11A8B2FC" w:rsidR="004B2A35" w:rsidRPr="00D742BA" w:rsidRDefault="0054643D" w:rsidP="00436B2D">
                  <w:pPr>
                    <w:pStyle w:val="Prrafodelista"/>
                    <w:numPr>
                      <w:ilvl w:val="0"/>
                      <w:numId w:val="41"/>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Subsanar los errores o las omisiones detectadas, en</w:t>
                  </w:r>
                  <w:r w:rsidR="004A522D" w:rsidRPr="00D742BA">
                    <w:rPr>
                      <w:rFonts w:ascii="Arial" w:eastAsia="Times New Roman" w:hAnsi="Arial" w:cs="Arial"/>
                      <w:color w:val="414042"/>
                      <w:lang w:eastAsia="es-MX"/>
                    </w:rPr>
                    <w:t xml:space="preserve"> aquellos casos en que el sistema detecte algún error, inconsistencia o dato faltante para el registro del Radioenlace Fijo</w:t>
                  </w:r>
                  <w:r w:rsidRPr="00D742BA">
                    <w:rPr>
                      <w:rFonts w:ascii="Arial" w:eastAsia="Times New Roman" w:hAnsi="Arial" w:cs="Arial"/>
                      <w:color w:val="414042"/>
                      <w:lang w:eastAsia="es-MX"/>
                    </w:rPr>
                    <w:t>;</w:t>
                  </w:r>
                </w:p>
                <w:p w14:paraId="6240CF59" w14:textId="2C7415E8" w:rsidR="004A522D" w:rsidRPr="00D742BA" w:rsidRDefault="0054643D" w:rsidP="00436B2D">
                  <w:pPr>
                    <w:pStyle w:val="Prrafodelista"/>
                    <w:numPr>
                      <w:ilvl w:val="0"/>
                      <w:numId w:val="41"/>
                    </w:num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Consultar y descargar del </w:t>
                  </w:r>
                  <w:r w:rsidR="00FD113D">
                    <w:rPr>
                      <w:rFonts w:ascii="Arial" w:eastAsia="Times New Roman" w:hAnsi="Arial" w:cs="Arial"/>
                      <w:color w:val="414042"/>
                      <w:lang w:eastAsia="es-MX"/>
                    </w:rPr>
                    <w:t>Tablero Electrónico de la Ventanilla Electrónica,</w:t>
                  </w:r>
                  <w:r w:rsidRPr="00D742BA">
                    <w:rPr>
                      <w:rFonts w:ascii="Arial" w:eastAsia="Times New Roman" w:hAnsi="Arial" w:cs="Arial"/>
                      <w:color w:val="414042"/>
                      <w:lang w:eastAsia="es-MX"/>
                    </w:rPr>
                    <w:t xml:space="preserve"> el </w:t>
                  </w:r>
                  <w:r w:rsidR="007923AC">
                    <w:rPr>
                      <w:rFonts w:ascii="Arial" w:eastAsia="Times New Roman" w:hAnsi="Arial" w:cs="Arial"/>
                      <w:color w:val="414042"/>
                      <w:lang w:eastAsia="es-MX"/>
                    </w:rPr>
                    <w:t>Acuse de R</w:t>
                  </w:r>
                  <w:r w:rsidRPr="00D742BA">
                    <w:rPr>
                      <w:rFonts w:ascii="Arial" w:eastAsia="Times New Roman" w:hAnsi="Arial" w:cs="Arial"/>
                      <w:color w:val="414042"/>
                      <w:lang w:eastAsia="es-MX"/>
                    </w:rPr>
                    <w:t>ecibo, una vez e</w:t>
                  </w:r>
                  <w:r w:rsidR="004A522D" w:rsidRPr="00D742BA">
                    <w:rPr>
                      <w:rFonts w:ascii="Arial" w:eastAsia="Times New Roman" w:hAnsi="Arial" w:cs="Arial"/>
                      <w:color w:val="414042"/>
                      <w:lang w:eastAsia="es-MX"/>
                    </w:rPr>
                    <w:t>fectuada la validación exitosa de la información proporcionada o subsanado(s</w:t>
                  </w:r>
                  <w:r w:rsidRPr="00D742BA">
                    <w:rPr>
                      <w:rFonts w:ascii="Arial" w:eastAsia="Times New Roman" w:hAnsi="Arial" w:cs="Arial"/>
                      <w:color w:val="414042"/>
                      <w:lang w:eastAsia="es-MX"/>
                    </w:rPr>
                    <w:t>) el(los) error(es) detectados; y</w:t>
                  </w:r>
                </w:p>
                <w:p w14:paraId="3336C301" w14:textId="24F9A1EB" w:rsidR="004A522D" w:rsidRPr="00D742BA" w:rsidRDefault="0054643D" w:rsidP="00436B2D">
                  <w:pPr>
                    <w:pStyle w:val="Prrafodelista"/>
                    <w:numPr>
                      <w:ilvl w:val="0"/>
                      <w:numId w:val="41"/>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Consultar </w:t>
                  </w:r>
                  <w:r w:rsidR="00503F5D">
                    <w:rPr>
                      <w:rFonts w:ascii="Arial" w:eastAsia="Times New Roman" w:hAnsi="Arial" w:cs="Arial"/>
                      <w:color w:val="414042"/>
                      <w:lang w:eastAsia="es-MX"/>
                    </w:rPr>
                    <w:t xml:space="preserve">en el Tablero Electrónico de la Ventanilla Electrónica </w:t>
                  </w:r>
                  <w:r w:rsidRPr="00D742BA">
                    <w:rPr>
                      <w:rFonts w:ascii="Arial" w:eastAsia="Times New Roman" w:hAnsi="Arial" w:cs="Arial"/>
                      <w:color w:val="414042"/>
                      <w:lang w:eastAsia="es-MX"/>
                    </w:rPr>
                    <w:t xml:space="preserve">el resultado del </w:t>
                  </w:r>
                  <w:r w:rsidR="00473B52" w:rsidRPr="00D742BA">
                    <w:rPr>
                      <w:rFonts w:ascii="Arial" w:eastAsia="Times New Roman" w:hAnsi="Arial" w:cs="Arial"/>
                      <w:color w:val="414042"/>
                      <w:lang w:eastAsia="es-MX"/>
                    </w:rPr>
                    <w:t>E</w:t>
                  </w:r>
                  <w:r w:rsidRPr="00D742BA">
                    <w:rPr>
                      <w:rFonts w:ascii="Arial" w:eastAsia="Times New Roman" w:hAnsi="Arial" w:cs="Arial"/>
                      <w:color w:val="414042"/>
                      <w:lang w:eastAsia="es-MX"/>
                    </w:rPr>
                    <w:t xml:space="preserve">studio de </w:t>
                  </w:r>
                  <w:r w:rsidR="00473B52" w:rsidRPr="00D742BA">
                    <w:rPr>
                      <w:rFonts w:ascii="Arial" w:eastAsia="Times New Roman" w:hAnsi="Arial" w:cs="Arial"/>
                      <w:color w:val="414042"/>
                      <w:lang w:eastAsia="es-MX"/>
                    </w:rPr>
                    <w:t>N</w:t>
                  </w:r>
                  <w:r w:rsidRPr="00D742BA">
                    <w:rPr>
                      <w:rFonts w:ascii="Arial" w:eastAsia="Times New Roman" w:hAnsi="Arial" w:cs="Arial"/>
                      <w:color w:val="414042"/>
                      <w:lang w:eastAsia="es-MX"/>
                    </w:rPr>
                    <w:t xml:space="preserve">o </w:t>
                  </w:r>
                  <w:r w:rsidR="00473B52" w:rsidRPr="00D742BA">
                    <w:rPr>
                      <w:rFonts w:ascii="Arial" w:eastAsia="Times New Roman" w:hAnsi="Arial" w:cs="Arial"/>
                      <w:color w:val="414042"/>
                      <w:lang w:eastAsia="es-MX"/>
                    </w:rPr>
                    <w:t>I</w:t>
                  </w:r>
                  <w:r w:rsidRPr="00D742BA">
                    <w:rPr>
                      <w:rFonts w:ascii="Arial" w:eastAsia="Times New Roman" w:hAnsi="Arial" w:cs="Arial"/>
                      <w:color w:val="414042"/>
                      <w:lang w:eastAsia="es-MX"/>
                    </w:rPr>
                    <w:t>nterferencia</w:t>
                  </w:r>
                  <w:r w:rsidR="004A522D" w:rsidRPr="00D742BA">
                    <w:rPr>
                      <w:rFonts w:ascii="Arial" w:eastAsia="Times New Roman" w:hAnsi="Arial" w:cs="Arial"/>
                      <w:color w:val="414042"/>
                      <w:lang w:eastAsia="es-MX"/>
                    </w:rPr>
                    <w:t>,</w:t>
                  </w:r>
                  <w:r w:rsidR="007923AC">
                    <w:rPr>
                      <w:rFonts w:ascii="Arial" w:eastAsia="Times New Roman" w:hAnsi="Arial" w:cs="Arial"/>
                      <w:color w:val="414042"/>
                      <w:lang w:eastAsia="es-MX"/>
                    </w:rPr>
                    <w:t xml:space="preserve"> dentro del día hábil siguiente</w:t>
                  </w:r>
                  <w:r w:rsidR="004A522D" w:rsidRPr="00D742BA">
                    <w:rPr>
                      <w:rFonts w:ascii="Arial" w:eastAsia="Times New Roman" w:hAnsi="Arial" w:cs="Arial"/>
                      <w:color w:val="414042"/>
                      <w:lang w:eastAsia="es-MX"/>
                    </w:rPr>
                    <w:t xml:space="preserve">, contado a partir de la emisión del </w:t>
                  </w:r>
                  <w:r w:rsidR="003E1162">
                    <w:rPr>
                      <w:rFonts w:ascii="Arial" w:eastAsia="Times New Roman" w:hAnsi="Arial" w:cs="Arial"/>
                      <w:color w:val="414042"/>
                      <w:lang w:eastAsia="es-MX"/>
                    </w:rPr>
                    <w:t>Acuse de R</w:t>
                  </w:r>
                  <w:r w:rsidR="004A522D" w:rsidRPr="00D742BA">
                    <w:rPr>
                      <w:rFonts w:ascii="Arial" w:eastAsia="Times New Roman" w:hAnsi="Arial" w:cs="Arial"/>
                      <w:color w:val="414042"/>
                      <w:lang w:eastAsia="es-MX"/>
                    </w:rPr>
                    <w:t xml:space="preserve">ecibo por el SIAER, </w:t>
                  </w:r>
                  <w:r w:rsidRPr="00D742BA">
                    <w:rPr>
                      <w:rFonts w:ascii="Arial" w:eastAsia="Times New Roman" w:hAnsi="Arial" w:cs="Arial"/>
                      <w:color w:val="414042"/>
                      <w:lang w:eastAsia="es-MX"/>
                    </w:rPr>
                    <w:t>a través del cual se especifican</w:t>
                  </w:r>
                  <w:r w:rsidR="004A522D" w:rsidRPr="00D742BA">
                    <w:rPr>
                      <w:rFonts w:ascii="Arial" w:eastAsia="Times New Roman" w:hAnsi="Arial" w:cs="Arial"/>
                      <w:color w:val="414042"/>
                      <w:lang w:eastAsia="es-MX"/>
                    </w:rPr>
                    <w:t xml:space="preserve"> los motivos y razones de la determinación adoptada.</w:t>
                  </w:r>
                </w:p>
              </w:tc>
            </w:tr>
            <w:tr w:rsidR="004B2A35" w:rsidRPr="00D742BA" w14:paraId="1E50F18D" w14:textId="77777777" w:rsidTr="00261B69">
              <w:tc>
                <w:tcPr>
                  <w:tcW w:w="8816" w:type="dxa"/>
                </w:tcPr>
                <w:p w14:paraId="7E4AD17B"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72" w:history="1">
                    <w:r w:rsidR="004B2A35" w:rsidRPr="00D742BA">
                      <w:rPr>
                        <w:rFonts w:ascii="Arial" w:eastAsia="Times New Roman" w:hAnsi="Arial" w:cs="Arial"/>
                        <w:color w:val="4D9D45"/>
                        <w:bdr w:val="none" w:sz="0" w:space="0" w:color="auto" w:frame="1"/>
                        <w:lang w:eastAsia="es-MX"/>
                      </w:rPr>
                      <w:t>Requisitos para la presentación del trámite o servicio</w:t>
                    </w:r>
                  </w:hyperlink>
                </w:p>
                <w:p w14:paraId="17535991" w14:textId="77777777" w:rsidR="004B2A35" w:rsidRPr="00D742BA" w:rsidRDefault="004B2A35" w:rsidP="00292632">
                  <w:pPr>
                    <w:shd w:val="clear" w:color="auto" w:fill="FFFFFF"/>
                    <w:jc w:val="both"/>
                    <w:outlineLvl w:val="3"/>
                    <w:rPr>
                      <w:rFonts w:ascii="Arial" w:eastAsia="Times New Roman" w:hAnsi="Arial" w:cs="Arial"/>
                      <w:lang w:eastAsia="es-MX"/>
                    </w:rPr>
                  </w:pPr>
                </w:p>
                <w:p w14:paraId="739FC925" w14:textId="5EEA5FB7"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16F097F6" w14:textId="57C6C4B1" w:rsidR="004B2A35" w:rsidRPr="00D742BA" w:rsidRDefault="0054643D" w:rsidP="00292632">
                  <w:pPr>
                    <w:jc w:val="both"/>
                    <w:rPr>
                      <w:rFonts w:ascii="Arial" w:eastAsia="Calibri" w:hAnsi="Arial" w:cs="Arial"/>
                      <w:color w:val="414042"/>
                    </w:rPr>
                  </w:pPr>
                  <w:r w:rsidRPr="00D742BA">
                    <w:rPr>
                      <w:rFonts w:ascii="Arial" w:eastAsia="Calibri" w:hAnsi="Arial" w:cs="Arial"/>
                      <w:color w:val="414042"/>
                    </w:rPr>
                    <w:t>No aplica</w:t>
                  </w:r>
                </w:p>
                <w:p w14:paraId="270270A4" w14:textId="77777777" w:rsidR="004B2A35" w:rsidRPr="00D742BA" w:rsidRDefault="004B2A35" w:rsidP="00292632">
                  <w:pPr>
                    <w:contextualSpacing/>
                    <w:mirrorIndents/>
                    <w:jc w:val="both"/>
                    <w:rPr>
                      <w:rFonts w:ascii="Arial" w:eastAsia="Calibri" w:hAnsi="Arial" w:cs="Arial"/>
                      <w:color w:val="414042"/>
                    </w:rPr>
                  </w:pPr>
                </w:p>
                <w:p w14:paraId="23A806DE" w14:textId="77777777"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495D3F2E" w14:textId="6CCC3098" w:rsidR="0054643D" w:rsidRPr="00D742BA" w:rsidRDefault="00503F5D" w:rsidP="00292632">
                  <w:pPr>
                    <w:pStyle w:val="Prrafodelista"/>
                    <w:numPr>
                      <w:ilvl w:val="0"/>
                      <w:numId w:val="23"/>
                    </w:numPr>
                    <w:jc w:val="both"/>
                    <w:rPr>
                      <w:rFonts w:ascii="Arial" w:eastAsia="Times New Roman" w:hAnsi="Arial" w:cs="Arial"/>
                      <w:color w:val="414042"/>
                      <w:lang w:eastAsia="es-MX"/>
                    </w:rPr>
                  </w:pPr>
                  <w:r>
                    <w:rPr>
                      <w:rFonts w:ascii="Arial" w:eastAsia="Times New Roman" w:hAnsi="Arial" w:cs="Arial"/>
                      <w:color w:val="414042"/>
                      <w:lang w:val="es-ES" w:eastAsia="es-MX"/>
                    </w:rPr>
                    <w:t xml:space="preserve">Solicitud electrónica en el SIAER, a </w:t>
                  </w:r>
                  <w:r w:rsidR="0054643D" w:rsidRPr="00D742BA">
                    <w:rPr>
                      <w:rFonts w:ascii="Arial" w:eastAsia="Times New Roman" w:hAnsi="Arial" w:cs="Arial"/>
                      <w:color w:val="414042"/>
                      <w:lang w:eastAsia="es-MX"/>
                    </w:rPr>
                    <w:t xml:space="preserve">través de la </w:t>
                  </w:r>
                  <w:r>
                    <w:rPr>
                      <w:rFonts w:ascii="Arial" w:eastAsia="Times New Roman" w:hAnsi="Arial" w:cs="Arial"/>
                      <w:color w:val="414042"/>
                      <w:lang w:eastAsia="es-MX"/>
                    </w:rPr>
                    <w:t>Ventanilla Electrónica</w:t>
                  </w:r>
                  <w:r w:rsidR="0054643D" w:rsidRPr="00D742BA">
                    <w:rPr>
                      <w:rFonts w:ascii="Arial" w:eastAsia="Times New Roman" w:hAnsi="Arial" w:cs="Arial"/>
                      <w:color w:val="414042"/>
                      <w:lang w:eastAsia="es-MX"/>
                    </w:rPr>
                    <w:t>, y</w:t>
                  </w:r>
                </w:p>
                <w:p w14:paraId="7C9FE859" w14:textId="77777777" w:rsidR="0054643D" w:rsidRPr="00D742BA" w:rsidRDefault="0054643D" w:rsidP="00292632">
                  <w:pPr>
                    <w:pStyle w:val="Prrafodelista"/>
                    <w:numPr>
                      <w:ilvl w:val="0"/>
                      <w:numId w:val="23"/>
                    </w:numPr>
                    <w:rPr>
                      <w:rFonts w:ascii="Arial" w:eastAsia="Times New Roman" w:hAnsi="Arial" w:cs="Arial"/>
                      <w:color w:val="414042"/>
                      <w:lang w:val="es-ES" w:eastAsia="es-MX"/>
                    </w:rPr>
                  </w:pPr>
                  <w:r w:rsidRPr="00D742BA">
                    <w:rPr>
                      <w:rFonts w:ascii="Arial" w:eastAsia="Times New Roman" w:hAnsi="Arial" w:cs="Arial"/>
                      <w:color w:val="414042"/>
                      <w:lang w:eastAsia="es-MX"/>
                    </w:rPr>
                    <w:t>Datos técnicos requeridos en el “</w:t>
                  </w:r>
                  <w:r w:rsidRPr="00D742BA">
                    <w:rPr>
                      <w:rFonts w:ascii="Arial" w:eastAsia="Times New Roman" w:hAnsi="Arial" w:cs="Arial"/>
                      <w:i/>
                      <w:color w:val="414042"/>
                      <w:lang w:eastAsia="es-MX"/>
                    </w:rPr>
                    <w:t>Manual de usuario: registro de Radioenlaces Fijos</w:t>
                  </w:r>
                  <w:r w:rsidRPr="00D742BA">
                    <w:rPr>
                      <w:rFonts w:ascii="Arial" w:eastAsia="Times New Roman" w:hAnsi="Arial" w:cs="Arial"/>
                      <w:color w:val="414042"/>
                      <w:lang w:eastAsia="es-MX"/>
                    </w:rPr>
                    <w:t>”</w:t>
                  </w:r>
                </w:p>
                <w:p w14:paraId="194DAF6A" w14:textId="77777777" w:rsidR="0054643D" w:rsidRPr="00D742BA" w:rsidRDefault="0054643D" w:rsidP="00292632">
                  <w:pPr>
                    <w:ind w:left="720"/>
                    <w:jc w:val="both"/>
                    <w:rPr>
                      <w:rFonts w:ascii="Arial" w:eastAsia="Times New Roman" w:hAnsi="Arial" w:cs="Arial"/>
                      <w:color w:val="414042"/>
                      <w:lang w:val="es-ES" w:eastAsia="es-MX"/>
                    </w:rPr>
                  </w:pPr>
                </w:p>
                <w:p w14:paraId="544F37F8" w14:textId="77777777" w:rsidR="0054643D" w:rsidRPr="00D742BA" w:rsidRDefault="0054643D" w:rsidP="00292632">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7E23035A" w14:textId="2D034C2F" w:rsidR="0054643D" w:rsidRPr="00D742BA" w:rsidRDefault="0054643D" w:rsidP="00292632">
                  <w:pPr>
                    <w:jc w:val="both"/>
                    <w:rPr>
                      <w:rFonts w:ascii="Arial" w:eastAsia="Calibri" w:hAnsi="Arial" w:cs="Arial"/>
                      <w:color w:val="414042"/>
                    </w:rPr>
                  </w:pPr>
                  <w:r w:rsidRPr="00D742BA">
                    <w:rPr>
                      <w:rFonts w:ascii="Arial" w:eastAsia="Calibri" w:hAnsi="Arial" w:cs="Arial"/>
                      <w:color w:val="414042"/>
                    </w:rPr>
                    <w:t xml:space="preserve">Numeral </w:t>
                  </w:r>
                  <w:r w:rsidR="00503F5D" w:rsidRPr="00A104BF">
                    <w:rPr>
                      <w:rFonts w:ascii="Arial" w:eastAsia="Calibri" w:hAnsi="Arial" w:cs="Arial"/>
                      <w:color w:val="414042"/>
                    </w:rPr>
                    <w:t>4</w:t>
                  </w:r>
                  <w:r w:rsidRPr="00A104BF">
                    <w:rPr>
                      <w:rFonts w:ascii="Arial" w:eastAsia="Calibri" w:hAnsi="Arial" w:cs="Arial"/>
                      <w:color w:val="414042"/>
                    </w:rPr>
                    <w:t>.1.</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p>
                <w:p w14:paraId="60830B2F" w14:textId="08B0A252" w:rsidR="00973929" w:rsidRPr="00D742BA" w:rsidRDefault="00973929" w:rsidP="00292632">
                  <w:pPr>
                    <w:pStyle w:val="Prrafodelista"/>
                    <w:ind w:left="1056" w:hanging="336"/>
                    <w:jc w:val="both"/>
                    <w:rPr>
                      <w:rFonts w:ascii="Arial" w:eastAsia="Calibri" w:hAnsi="Arial" w:cs="Arial"/>
                      <w:color w:val="000000"/>
                    </w:rPr>
                  </w:pPr>
                </w:p>
              </w:tc>
            </w:tr>
            <w:tr w:rsidR="004B2A35" w:rsidRPr="00D742BA" w14:paraId="075194D6" w14:textId="77777777" w:rsidTr="00261B69">
              <w:tc>
                <w:tcPr>
                  <w:tcW w:w="8816" w:type="dxa"/>
                </w:tcPr>
                <w:p w14:paraId="224F8225" w14:textId="77777777"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73" w:history="1">
                    <w:r w:rsidR="004B2A35"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5F4089B3" w14:textId="77777777" w:rsidR="004B2A35" w:rsidRPr="00D742BA" w:rsidRDefault="004B2A35" w:rsidP="00292632">
                  <w:pPr>
                    <w:shd w:val="clear" w:color="auto" w:fill="FFFFFF"/>
                    <w:jc w:val="both"/>
                    <w:outlineLvl w:val="3"/>
                    <w:rPr>
                      <w:rFonts w:ascii="Arial" w:eastAsia="Times New Roman" w:hAnsi="Arial" w:cs="Arial"/>
                      <w:lang w:eastAsia="es-MX"/>
                    </w:rPr>
                  </w:pPr>
                </w:p>
                <w:p w14:paraId="49EF8413" w14:textId="77777777"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33BB2581" w14:textId="17850DCC" w:rsidR="00503F5D" w:rsidRDefault="00503F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En el SIAER, a través de la Ventanilla Electrónica</w:t>
                  </w:r>
                  <w:r w:rsidR="00AF0690">
                    <w:rPr>
                      <w:rFonts w:ascii="Arial" w:eastAsia="Times New Roman" w:hAnsi="Arial" w:cs="Arial"/>
                      <w:color w:val="414042"/>
                      <w:lang w:val="es-ES" w:eastAsia="es-MX"/>
                    </w:rPr>
                    <w:t>.</w:t>
                  </w:r>
                </w:p>
                <w:p w14:paraId="2A08E625" w14:textId="77777777" w:rsidR="00503F5D" w:rsidRDefault="00503F5D" w:rsidP="00292632">
                  <w:pPr>
                    <w:jc w:val="both"/>
                    <w:rPr>
                      <w:rFonts w:ascii="Arial" w:eastAsia="Times New Roman" w:hAnsi="Arial" w:cs="Arial"/>
                      <w:color w:val="414042"/>
                      <w:lang w:val="es-ES" w:eastAsia="es-MX"/>
                    </w:rPr>
                  </w:pPr>
                </w:p>
                <w:p w14:paraId="3C3A0635" w14:textId="72EDA3F4" w:rsidR="004B2A35" w:rsidRPr="00D742BA" w:rsidRDefault="00503F5D" w:rsidP="00292632">
                  <w:pPr>
                    <w:jc w:val="both"/>
                    <w:rPr>
                      <w:rFonts w:ascii="Arial" w:eastAsia="Times New Roman" w:hAnsi="Arial" w:cs="Arial"/>
                      <w:b/>
                      <w:bCs/>
                      <w:color w:val="414042"/>
                      <w:lang w:val="es-ES" w:eastAsia="es-MX"/>
                    </w:rPr>
                  </w:pPr>
                  <w:r w:rsidRPr="00503F5D">
                    <w:rPr>
                      <w:rFonts w:ascii="Arial" w:eastAsia="Times New Roman" w:hAnsi="Arial" w:cs="Arial"/>
                      <w:b/>
                      <w:color w:val="414042"/>
                      <w:lang w:val="es-ES" w:eastAsia="es-MX"/>
                    </w:rPr>
                    <w:t>F</w:t>
                  </w:r>
                  <w:r w:rsidR="004B2A35" w:rsidRPr="00D742BA">
                    <w:rPr>
                      <w:rFonts w:ascii="Arial" w:eastAsia="Times New Roman" w:hAnsi="Arial" w:cs="Arial"/>
                      <w:b/>
                      <w:bCs/>
                      <w:color w:val="414042"/>
                      <w:lang w:val="es-ES" w:eastAsia="es-MX"/>
                    </w:rPr>
                    <w:t>undamento Jurídico:</w:t>
                  </w:r>
                </w:p>
                <w:p w14:paraId="190D059C" w14:textId="60E56824" w:rsidR="004B2A35" w:rsidRPr="00D742BA" w:rsidRDefault="00973929"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503F5D" w:rsidRPr="00A104BF">
                    <w:rPr>
                      <w:rFonts w:ascii="Arial" w:eastAsia="Times New Roman" w:hAnsi="Arial" w:cs="Arial"/>
                      <w:color w:val="414042"/>
                      <w:lang w:val="es-ES" w:eastAsia="es-MX"/>
                    </w:rPr>
                    <w:t>4</w:t>
                  </w:r>
                  <w:r w:rsidRPr="00A104BF">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p>
                <w:p w14:paraId="4418D288" w14:textId="2091C9EF" w:rsidR="004B2A35" w:rsidRPr="00D742BA" w:rsidRDefault="004B2A35" w:rsidP="00292632">
                  <w:pPr>
                    <w:jc w:val="both"/>
                    <w:rPr>
                      <w:rFonts w:ascii="Arial" w:eastAsia="Times New Roman" w:hAnsi="Arial" w:cs="Arial"/>
                      <w:color w:val="C1D42F"/>
                      <w:lang w:val="es-ES" w:eastAsia="es-MX"/>
                    </w:rPr>
                  </w:pPr>
                </w:p>
              </w:tc>
            </w:tr>
            <w:tr w:rsidR="004B2A35" w:rsidRPr="00D742BA" w14:paraId="1FCC3802" w14:textId="77777777" w:rsidTr="00261B69">
              <w:tc>
                <w:tcPr>
                  <w:tcW w:w="8816" w:type="dxa"/>
                </w:tcPr>
                <w:p w14:paraId="5FC778A8" w14:textId="25553B36"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74" w:history="1">
                    <w:r w:rsidR="004B2A35"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026CB79A" w14:textId="63CA3E0A" w:rsidR="004B2A35" w:rsidRPr="00D742BA" w:rsidRDefault="009E51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4B2A35" w:rsidRPr="00D742BA" w14:paraId="70C385CE" w14:textId="77777777" w:rsidTr="00261B69">
              <w:tc>
                <w:tcPr>
                  <w:tcW w:w="8816" w:type="dxa"/>
                </w:tcPr>
                <w:p w14:paraId="788D6CE2"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75" w:history="1">
                    <w:r w:rsidR="004B2A35"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4D286080" w14:textId="3F3A1A77" w:rsidR="00973929" w:rsidRPr="00D742BA" w:rsidRDefault="00503F5D" w:rsidP="00292632">
                  <w:pPr>
                    <w:jc w:val="both"/>
                    <w:rPr>
                      <w:rFonts w:ascii="Arial" w:hAnsi="Arial" w:cs="Arial"/>
                      <w:color w:val="414042"/>
                      <w:lang w:val="es-ES"/>
                    </w:rPr>
                  </w:pPr>
                  <w:r>
                    <w:rPr>
                      <w:rFonts w:ascii="Arial" w:eastAsia="Times New Roman" w:hAnsi="Arial" w:cs="Arial"/>
                      <w:color w:val="414042"/>
                      <w:lang w:val="es-ES" w:eastAsia="es-MX"/>
                    </w:rPr>
                    <w:t xml:space="preserve">Trámite en línea en el SIAER, para lo cual se deberá ingresar a la Ventanilla Electrónica </w:t>
                  </w:r>
                  <w:r w:rsidR="00973929" w:rsidRPr="00D742BA">
                    <w:rPr>
                      <w:rFonts w:ascii="Arial" w:hAnsi="Arial" w:cs="Arial"/>
                      <w:color w:val="000000" w:themeColor="text1"/>
                    </w:rPr>
                    <w:t>(</w:t>
                  </w:r>
                  <w:hyperlink r:id="rId76" w:history="1">
                    <w:r w:rsidRPr="00C70045">
                      <w:rPr>
                        <w:rStyle w:val="Hipervnculo"/>
                        <w:rFonts w:ascii="Arial" w:hAnsi="Arial" w:cs="Arial"/>
                      </w:rPr>
                      <w:t>https://ventanilla.ift.org.mx/VentanillaElectronica/index.php/Login</w:t>
                    </w:r>
                  </w:hyperlink>
                  <w:r w:rsidR="00973929" w:rsidRPr="00D742BA">
                    <w:rPr>
                      <w:rFonts w:ascii="Arial" w:hAnsi="Arial" w:cs="Arial"/>
                      <w:color w:val="000000" w:themeColor="text1"/>
                    </w:rPr>
                    <w:t>)</w:t>
                  </w:r>
                </w:p>
                <w:p w14:paraId="72E90722" w14:textId="0C1AFDF1" w:rsidR="004B2A35" w:rsidRPr="00D742BA" w:rsidRDefault="004B2A35" w:rsidP="00292632">
                  <w:pPr>
                    <w:jc w:val="both"/>
                    <w:rPr>
                      <w:rFonts w:ascii="Arial" w:hAnsi="Arial" w:cs="Arial"/>
                      <w:color w:val="414042"/>
                      <w:lang w:val="es-ES"/>
                    </w:rPr>
                  </w:pPr>
                  <w:r w:rsidRPr="00D742BA">
                    <w:rPr>
                      <w:rFonts w:ascii="Arial" w:hAnsi="Arial" w:cs="Arial"/>
                      <w:color w:val="414042"/>
                      <w:lang w:val="es-ES"/>
                    </w:rPr>
                    <w:t>Horarios de atención:</w:t>
                  </w:r>
                  <w:r w:rsidR="00503F5D">
                    <w:rPr>
                      <w:rFonts w:ascii="Arial" w:hAnsi="Arial" w:cs="Arial"/>
                      <w:color w:val="414042"/>
                      <w:lang w:val="es-ES"/>
                    </w:rPr>
                    <w:t xml:space="preserve"> Las 24 (veinticuatro) horas los 365 (trescientos sesenta y cinco) días del año.</w:t>
                  </w:r>
                </w:p>
              </w:tc>
            </w:tr>
            <w:tr w:rsidR="004B2A35" w:rsidRPr="00D742BA" w14:paraId="42990CF0" w14:textId="77777777" w:rsidTr="00261B69">
              <w:tc>
                <w:tcPr>
                  <w:tcW w:w="8816" w:type="dxa"/>
                </w:tcPr>
                <w:p w14:paraId="17F123C1"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77" w:history="1">
                    <w:r w:rsidR="004B2A35"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18F55697" w14:textId="77777777" w:rsidR="004B2A35" w:rsidRPr="00D742BA" w:rsidRDefault="004B2A35" w:rsidP="00292632">
                  <w:pPr>
                    <w:shd w:val="clear" w:color="auto" w:fill="FFFFFF"/>
                    <w:jc w:val="both"/>
                    <w:rPr>
                      <w:rFonts w:ascii="Arial" w:eastAsia="Times New Roman" w:hAnsi="Arial" w:cs="Arial"/>
                      <w:b/>
                      <w:bCs/>
                      <w:color w:val="414042"/>
                      <w:lang w:eastAsia="es-MX"/>
                    </w:rPr>
                  </w:pPr>
                </w:p>
                <w:p w14:paraId="1707B088" w14:textId="77777777" w:rsidR="004B2A35" w:rsidRPr="00D742BA" w:rsidRDefault="004B2A35" w:rsidP="0029263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1D0C046F" w14:textId="77777777" w:rsidR="004B2A35" w:rsidRPr="00D742BA" w:rsidRDefault="004B2A35"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7112E48C" w14:textId="77777777" w:rsidR="004B2A35" w:rsidRPr="00D742BA" w:rsidRDefault="004B2A35" w:rsidP="00292632">
                  <w:pPr>
                    <w:shd w:val="clear" w:color="auto" w:fill="FFFFFF"/>
                    <w:jc w:val="both"/>
                    <w:outlineLvl w:val="3"/>
                    <w:rPr>
                      <w:rFonts w:ascii="Arial" w:eastAsia="Times New Roman" w:hAnsi="Arial" w:cs="Arial"/>
                      <w:color w:val="414042"/>
                      <w:lang w:eastAsia="es-MX"/>
                    </w:rPr>
                  </w:pPr>
                </w:p>
                <w:p w14:paraId="7CD6C0F9" w14:textId="77777777" w:rsidR="004B2A35" w:rsidRPr="00D742BA" w:rsidRDefault="004B2A35" w:rsidP="0029263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5B602DF" w14:textId="3BE1E76B" w:rsidR="004B2A35" w:rsidRPr="00D742BA" w:rsidRDefault="009E515D" w:rsidP="0029263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4B2A35" w:rsidRPr="00D742BA">
                    <w:rPr>
                      <w:rFonts w:ascii="Arial" w:eastAsia="Times New Roman" w:hAnsi="Arial" w:cs="Arial"/>
                      <w:color w:val="414042"/>
                      <w:lang w:eastAsia="es-MX"/>
                    </w:rPr>
                    <w:t xml:space="preserve"> </w:t>
                  </w:r>
                </w:p>
              </w:tc>
            </w:tr>
            <w:tr w:rsidR="004B2A35" w:rsidRPr="00D742BA" w14:paraId="02BD0A90" w14:textId="77777777" w:rsidTr="00261B69">
              <w:tc>
                <w:tcPr>
                  <w:tcW w:w="8816" w:type="dxa"/>
                </w:tcPr>
                <w:p w14:paraId="04922A8F"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78" w:history="1">
                    <w:r w:rsidR="004B2A35"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5BFD6BFA" w14:textId="35E1E9D2" w:rsidR="004B2A35" w:rsidRPr="00D742BA" w:rsidRDefault="00027200" w:rsidP="00292632">
                  <w:pPr>
                    <w:tabs>
                      <w:tab w:val="left" w:pos="7655"/>
                    </w:tabs>
                    <w:ind w:right="51"/>
                    <w:contextualSpacing/>
                    <w:jc w:val="both"/>
                    <w:rPr>
                      <w:rFonts w:ascii="Arial" w:eastAsia="Calibri" w:hAnsi="Arial" w:cs="Arial"/>
                      <w:color w:val="414042"/>
                    </w:rPr>
                  </w:pPr>
                  <w:r w:rsidRPr="00D742BA">
                    <w:rPr>
                      <w:rFonts w:ascii="Arial" w:eastAsia="Calibri" w:hAnsi="Arial" w:cs="Arial"/>
                      <w:color w:val="414042"/>
                    </w:rPr>
                    <w:t xml:space="preserve">El resultado del </w:t>
                  </w:r>
                  <w:r w:rsidR="00473B52" w:rsidRPr="00D742BA">
                    <w:rPr>
                      <w:rFonts w:ascii="Arial" w:eastAsia="Calibri" w:hAnsi="Arial" w:cs="Arial"/>
                      <w:color w:val="414042"/>
                    </w:rPr>
                    <w:t>E</w:t>
                  </w:r>
                  <w:r w:rsidRPr="00D742BA">
                    <w:rPr>
                      <w:rFonts w:ascii="Arial" w:eastAsia="Calibri" w:hAnsi="Arial" w:cs="Arial"/>
                      <w:color w:val="414042"/>
                    </w:rPr>
                    <w:t xml:space="preserve">studio de </w:t>
                  </w:r>
                  <w:r w:rsidR="00473B52" w:rsidRPr="00D742BA">
                    <w:rPr>
                      <w:rFonts w:ascii="Arial" w:eastAsia="Calibri" w:hAnsi="Arial" w:cs="Arial"/>
                      <w:color w:val="414042"/>
                    </w:rPr>
                    <w:t>N</w:t>
                  </w:r>
                  <w:r w:rsidRPr="00D742BA">
                    <w:rPr>
                      <w:rFonts w:ascii="Arial" w:eastAsia="Calibri" w:hAnsi="Arial" w:cs="Arial"/>
                      <w:color w:val="414042"/>
                    </w:rPr>
                    <w:t xml:space="preserve">o </w:t>
                  </w:r>
                  <w:r w:rsidR="00473B52" w:rsidRPr="00D742BA">
                    <w:rPr>
                      <w:rFonts w:ascii="Arial" w:eastAsia="Calibri" w:hAnsi="Arial" w:cs="Arial"/>
                      <w:color w:val="414042"/>
                    </w:rPr>
                    <w:t>I</w:t>
                  </w:r>
                  <w:r w:rsidR="00815D71">
                    <w:rPr>
                      <w:rFonts w:ascii="Arial" w:eastAsia="Calibri" w:hAnsi="Arial" w:cs="Arial"/>
                      <w:color w:val="414042"/>
                    </w:rPr>
                    <w:t>nterferencia</w:t>
                  </w:r>
                  <w:r w:rsidR="004B2A35" w:rsidRPr="00D742BA">
                    <w:rPr>
                      <w:rFonts w:ascii="Arial" w:eastAsia="Calibri" w:hAnsi="Arial" w:cs="Arial"/>
                      <w:color w:val="414042"/>
                    </w:rPr>
                    <w:t xml:space="preserve"> puede ser en uno de los dos sentidos siguientes:</w:t>
                  </w:r>
                </w:p>
                <w:p w14:paraId="03CF433A" w14:textId="4B422442" w:rsidR="00027200" w:rsidRPr="00D742BA" w:rsidRDefault="00027200" w:rsidP="00292632">
                  <w:pPr>
                    <w:tabs>
                      <w:tab w:val="left" w:pos="7655"/>
                    </w:tabs>
                    <w:ind w:right="51"/>
                    <w:contextualSpacing/>
                    <w:jc w:val="both"/>
                    <w:rPr>
                      <w:rFonts w:ascii="Arial" w:eastAsia="Calibri" w:hAnsi="Arial" w:cs="Arial"/>
                      <w:color w:val="414042"/>
                    </w:rPr>
                  </w:pPr>
                </w:p>
                <w:p w14:paraId="4375C740" w14:textId="750A69DE" w:rsidR="00027200" w:rsidRPr="00D742BA" w:rsidRDefault="00027200" w:rsidP="00292632">
                  <w:pPr>
                    <w:pStyle w:val="Prrafodelista"/>
                    <w:numPr>
                      <w:ilvl w:val="0"/>
                      <w:numId w:val="11"/>
                    </w:numPr>
                    <w:tabs>
                      <w:tab w:val="left" w:pos="7655"/>
                    </w:tabs>
                    <w:ind w:right="51"/>
                    <w:jc w:val="both"/>
                    <w:rPr>
                      <w:rFonts w:ascii="Arial" w:eastAsia="Calibri" w:hAnsi="Arial" w:cs="Arial"/>
                      <w:color w:val="414042"/>
                    </w:rPr>
                  </w:pPr>
                  <w:r w:rsidRPr="00D742BA">
                    <w:rPr>
                      <w:rFonts w:ascii="Arial" w:eastAsia="Calibri" w:hAnsi="Arial" w:cs="Arial"/>
                      <w:color w:val="414042"/>
                    </w:rPr>
                    <w:t>Favorable.</w:t>
                  </w:r>
                </w:p>
                <w:p w14:paraId="68103D5D" w14:textId="331D7393" w:rsidR="00027200" w:rsidRPr="00D742BA" w:rsidRDefault="00027200" w:rsidP="00292632">
                  <w:pPr>
                    <w:pStyle w:val="Prrafodelista"/>
                    <w:numPr>
                      <w:ilvl w:val="0"/>
                      <w:numId w:val="11"/>
                    </w:numPr>
                    <w:tabs>
                      <w:tab w:val="left" w:pos="7655"/>
                    </w:tabs>
                    <w:ind w:right="51"/>
                    <w:jc w:val="both"/>
                    <w:rPr>
                      <w:rFonts w:ascii="Arial" w:hAnsi="Arial" w:cs="Arial"/>
                      <w:color w:val="000000" w:themeColor="text1"/>
                    </w:rPr>
                  </w:pPr>
                  <w:r w:rsidRPr="00D742BA">
                    <w:rPr>
                      <w:rFonts w:ascii="Arial" w:eastAsia="Calibri" w:hAnsi="Arial" w:cs="Arial"/>
                      <w:color w:val="414042"/>
                    </w:rPr>
                    <w:t>Desfavorable.</w:t>
                  </w:r>
                </w:p>
                <w:p w14:paraId="0BE78BC6" w14:textId="77777777" w:rsidR="00027200" w:rsidRPr="00D742BA" w:rsidRDefault="00027200" w:rsidP="00292632">
                  <w:pPr>
                    <w:pStyle w:val="Prrafodelista"/>
                    <w:tabs>
                      <w:tab w:val="left" w:pos="7655"/>
                    </w:tabs>
                    <w:ind w:right="51"/>
                    <w:jc w:val="both"/>
                    <w:rPr>
                      <w:rFonts w:ascii="Arial" w:hAnsi="Arial" w:cs="Arial"/>
                      <w:color w:val="000000" w:themeColor="text1"/>
                    </w:rPr>
                  </w:pPr>
                </w:p>
                <w:p w14:paraId="7DA558D4" w14:textId="77777777" w:rsidR="004B2A35" w:rsidRPr="00D742BA" w:rsidRDefault="004B2A3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0E2BE02E" w14:textId="1BBA8871" w:rsidR="00027200" w:rsidRPr="00BE6772" w:rsidRDefault="00027200" w:rsidP="00292632">
                  <w:pPr>
                    <w:shd w:val="clear" w:color="auto" w:fill="FFFFFF"/>
                    <w:jc w:val="both"/>
                    <w:rPr>
                      <w:rFonts w:ascii="Arial" w:eastAsia="Times New Roman" w:hAnsi="Arial" w:cs="Arial"/>
                      <w:color w:val="414042"/>
                      <w:lang w:eastAsia="es-MX"/>
                    </w:rPr>
                  </w:pPr>
                  <w:r w:rsidRPr="00BE6772">
                    <w:rPr>
                      <w:rFonts w:ascii="Arial" w:eastAsia="Times New Roman" w:hAnsi="Arial" w:cs="Arial"/>
                      <w:color w:val="414042"/>
                      <w:lang w:eastAsia="es-MX"/>
                    </w:rPr>
                    <w:t xml:space="preserve">El registro de </w:t>
                  </w:r>
                  <w:r w:rsidR="00473B52" w:rsidRPr="00BE6772">
                    <w:rPr>
                      <w:rFonts w:ascii="Arial" w:eastAsia="Times New Roman" w:hAnsi="Arial" w:cs="Arial"/>
                      <w:color w:val="414042"/>
                      <w:lang w:eastAsia="es-MX"/>
                    </w:rPr>
                    <w:t>R</w:t>
                  </w:r>
                  <w:r w:rsidR="0054643D" w:rsidRPr="00BE6772">
                    <w:rPr>
                      <w:rFonts w:ascii="Arial" w:eastAsia="Times New Roman" w:hAnsi="Arial" w:cs="Arial"/>
                      <w:color w:val="414042"/>
                      <w:lang w:eastAsia="es-MX"/>
                    </w:rPr>
                    <w:t xml:space="preserve">adioenlaces </w:t>
                  </w:r>
                  <w:r w:rsidR="00473B52" w:rsidRPr="00BE6772">
                    <w:rPr>
                      <w:rFonts w:ascii="Arial" w:eastAsia="Times New Roman" w:hAnsi="Arial" w:cs="Arial"/>
                      <w:color w:val="414042"/>
                      <w:lang w:eastAsia="es-MX"/>
                    </w:rPr>
                    <w:t>F</w:t>
                  </w:r>
                  <w:r w:rsidR="0054643D" w:rsidRPr="00BE6772">
                    <w:rPr>
                      <w:rFonts w:ascii="Arial" w:eastAsia="Times New Roman" w:hAnsi="Arial" w:cs="Arial"/>
                      <w:color w:val="414042"/>
                      <w:lang w:eastAsia="es-MX"/>
                    </w:rPr>
                    <w:t xml:space="preserve">ijos </w:t>
                  </w:r>
                  <w:r w:rsidRPr="00BE6772">
                    <w:rPr>
                      <w:rFonts w:ascii="Arial" w:eastAsia="Times New Roman" w:hAnsi="Arial" w:cs="Arial"/>
                      <w:color w:val="414042"/>
                      <w:lang w:eastAsia="es-MX"/>
                    </w:rPr>
                    <w:t>tendrá una vigencia de 3 años, contado</w:t>
                  </w:r>
                  <w:r w:rsidR="0054643D" w:rsidRPr="00BE6772">
                    <w:rPr>
                      <w:rFonts w:ascii="Arial" w:eastAsia="Times New Roman" w:hAnsi="Arial" w:cs="Arial"/>
                      <w:color w:val="414042"/>
                      <w:lang w:eastAsia="es-MX"/>
                    </w:rPr>
                    <w:t xml:space="preserve">s a partir de la emisión de la </w:t>
                  </w:r>
                  <w:r w:rsidR="00473B52" w:rsidRPr="00BE6772">
                    <w:rPr>
                      <w:rFonts w:ascii="Arial" w:eastAsia="Times New Roman" w:hAnsi="Arial" w:cs="Arial"/>
                      <w:color w:val="414042"/>
                      <w:lang w:eastAsia="es-MX"/>
                    </w:rPr>
                    <w:t>C</w:t>
                  </w:r>
                  <w:r w:rsidR="0054643D" w:rsidRPr="00BE6772">
                    <w:rPr>
                      <w:rFonts w:ascii="Arial" w:eastAsia="Times New Roman" w:hAnsi="Arial" w:cs="Arial"/>
                      <w:color w:val="414042"/>
                      <w:lang w:eastAsia="es-MX"/>
                    </w:rPr>
                    <w:t xml:space="preserve">onstancia de </w:t>
                  </w:r>
                  <w:r w:rsidR="00473B52" w:rsidRPr="00BE6772">
                    <w:rPr>
                      <w:rFonts w:ascii="Arial" w:eastAsia="Times New Roman" w:hAnsi="Arial" w:cs="Arial"/>
                      <w:color w:val="414042"/>
                      <w:lang w:eastAsia="es-MX"/>
                    </w:rPr>
                    <w:t>N</w:t>
                  </w:r>
                  <w:r w:rsidR="0054643D" w:rsidRPr="00BE6772">
                    <w:rPr>
                      <w:rFonts w:ascii="Arial" w:eastAsia="Times New Roman" w:hAnsi="Arial" w:cs="Arial"/>
                      <w:color w:val="414042"/>
                      <w:lang w:eastAsia="es-MX"/>
                    </w:rPr>
                    <w:t xml:space="preserve">o </w:t>
                  </w:r>
                  <w:r w:rsidR="00473B52" w:rsidRPr="00BE6772">
                    <w:rPr>
                      <w:rFonts w:ascii="Arial" w:eastAsia="Times New Roman" w:hAnsi="Arial" w:cs="Arial"/>
                      <w:color w:val="414042"/>
                      <w:lang w:eastAsia="es-MX"/>
                    </w:rPr>
                    <w:t>I</w:t>
                  </w:r>
                  <w:r w:rsidRPr="00BE6772">
                    <w:rPr>
                      <w:rFonts w:ascii="Arial" w:eastAsia="Times New Roman" w:hAnsi="Arial" w:cs="Arial"/>
                      <w:color w:val="414042"/>
                      <w:lang w:eastAsia="es-MX"/>
                    </w:rPr>
                    <w:t>nterferencia.</w:t>
                  </w:r>
                </w:p>
                <w:p w14:paraId="4B4DBD84" w14:textId="7F400AD9" w:rsidR="004B2A35" w:rsidRPr="00D742BA" w:rsidRDefault="004B2A35" w:rsidP="00292632">
                  <w:pPr>
                    <w:shd w:val="clear" w:color="auto" w:fill="FFFFFF"/>
                    <w:jc w:val="both"/>
                    <w:rPr>
                      <w:rFonts w:ascii="Arial" w:eastAsia="Times New Roman" w:hAnsi="Arial" w:cs="Arial"/>
                      <w:color w:val="414042"/>
                      <w:lang w:eastAsia="es-MX"/>
                    </w:rPr>
                  </w:pPr>
                </w:p>
                <w:p w14:paraId="64A4F57C" w14:textId="5E496F71" w:rsidR="00027200" w:rsidRPr="00D742BA" w:rsidRDefault="00027200"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76A89BD" w14:textId="24271445" w:rsidR="00027200" w:rsidRPr="00D742BA" w:rsidRDefault="00027200"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w:t>
                  </w:r>
                  <w:r w:rsidR="007923AC">
                    <w:rPr>
                      <w:rFonts w:ascii="Arial" w:eastAsia="Times New Roman" w:hAnsi="Arial" w:cs="Arial"/>
                      <w:color w:val="414042"/>
                      <w:lang w:val="es-ES" w:eastAsia="es-MX"/>
                    </w:rPr>
                    <w:t>es</w:t>
                  </w:r>
                  <w:r w:rsidR="00503F5D">
                    <w:rPr>
                      <w:rFonts w:ascii="Arial" w:eastAsia="Times New Roman" w:hAnsi="Arial" w:cs="Arial"/>
                      <w:color w:val="414042"/>
                      <w:lang w:val="es-ES" w:eastAsia="es-MX"/>
                    </w:rPr>
                    <w:t xml:space="preserve"> </w:t>
                  </w:r>
                  <w:r w:rsidR="00503F5D" w:rsidRPr="00A104BF">
                    <w:rPr>
                      <w:rFonts w:ascii="Arial" w:eastAsia="Times New Roman" w:hAnsi="Arial" w:cs="Arial"/>
                      <w:color w:val="414042"/>
                      <w:lang w:val="es-ES" w:eastAsia="es-MX"/>
                    </w:rPr>
                    <w:t xml:space="preserve">4.5 </w:t>
                  </w:r>
                  <w:r w:rsidR="007923AC" w:rsidRPr="00A104BF">
                    <w:rPr>
                      <w:rFonts w:ascii="Arial" w:eastAsia="Times New Roman" w:hAnsi="Arial" w:cs="Arial"/>
                      <w:color w:val="414042"/>
                      <w:lang w:val="es-ES" w:eastAsia="es-MX"/>
                    </w:rPr>
                    <w:t xml:space="preserve">y </w:t>
                  </w:r>
                  <w:r w:rsidR="00503F5D" w:rsidRPr="00A104BF">
                    <w:rPr>
                      <w:rFonts w:ascii="Arial" w:eastAsia="Times New Roman" w:hAnsi="Arial" w:cs="Arial"/>
                      <w:color w:val="414042"/>
                      <w:lang w:val="es-ES" w:eastAsia="es-MX"/>
                    </w:rPr>
                    <w:t>4.6</w:t>
                  </w:r>
                  <w:r w:rsidR="007923AC">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1B255866" w14:textId="33141195" w:rsidR="004B2A35" w:rsidRPr="00D742BA" w:rsidRDefault="004B2A35" w:rsidP="00292632">
                  <w:pPr>
                    <w:shd w:val="clear" w:color="auto" w:fill="FFFFFF"/>
                    <w:jc w:val="both"/>
                    <w:rPr>
                      <w:rFonts w:ascii="Arial" w:eastAsia="Times New Roman" w:hAnsi="Arial" w:cs="Arial"/>
                      <w:lang w:eastAsia="es-MX"/>
                    </w:rPr>
                  </w:pPr>
                </w:p>
              </w:tc>
            </w:tr>
            <w:tr w:rsidR="004B2A35" w:rsidRPr="00D742BA" w14:paraId="130A4146" w14:textId="77777777" w:rsidTr="00261B69">
              <w:tc>
                <w:tcPr>
                  <w:tcW w:w="8816" w:type="dxa"/>
                </w:tcPr>
                <w:p w14:paraId="294AF10F" w14:textId="22CFCDB5"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79" w:history="1">
                    <w:r w:rsidR="004B2A35"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9135347" w14:textId="77777777" w:rsidR="00A75FB0" w:rsidRPr="00D742BA" w:rsidRDefault="00A75FB0" w:rsidP="00292632">
                  <w:pPr>
                    <w:shd w:val="clear" w:color="auto" w:fill="FFFFFF"/>
                    <w:jc w:val="both"/>
                    <w:outlineLvl w:val="3"/>
                    <w:rPr>
                      <w:rFonts w:ascii="Arial" w:eastAsia="Times New Roman" w:hAnsi="Arial" w:cs="Arial"/>
                      <w:lang w:eastAsia="es-MX"/>
                    </w:rPr>
                  </w:pPr>
                </w:p>
                <w:p w14:paraId="3B0E8F83" w14:textId="52B77418" w:rsidR="004B2A35" w:rsidRPr="00BE6772" w:rsidRDefault="00E15B75" w:rsidP="00292632">
                  <w:pPr>
                    <w:jc w:val="both"/>
                    <w:rPr>
                      <w:rFonts w:ascii="Arial" w:eastAsia="Times New Roman" w:hAnsi="Arial" w:cs="Arial"/>
                      <w:color w:val="414042"/>
                      <w:lang w:eastAsia="es-MX"/>
                    </w:rPr>
                  </w:pPr>
                  <w:r w:rsidRPr="00BE6772">
                    <w:rPr>
                      <w:rFonts w:ascii="Arial" w:eastAsia="Times New Roman" w:hAnsi="Arial" w:cs="Arial"/>
                      <w:color w:val="414042"/>
                      <w:lang w:eastAsia="es-MX"/>
                    </w:rPr>
                    <w:t>Dentro del día hábil siguiente</w:t>
                  </w:r>
                  <w:r w:rsidR="00027200" w:rsidRPr="00BE6772">
                    <w:rPr>
                      <w:rFonts w:ascii="Arial" w:eastAsia="Times New Roman" w:hAnsi="Arial" w:cs="Arial"/>
                      <w:color w:val="414042"/>
                      <w:lang w:eastAsia="es-MX"/>
                    </w:rPr>
                    <w:t xml:space="preserve">, contado a partir de la emisión del </w:t>
                  </w:r>
                  <w:r w:rsidR="007B2C00" w:rsidRPr="00BE6772">
                    <w:rPr>
                      <w:rFonts w:ascii="Arial" w:eastAsia="Times New Roman" w:hAnsi="Arial" w:cs="Arial"/>
                      <w:color w:val="414042"/>
                      <w:lang w:eastAsia="es-MX"/>
                    </w:rPr>
                    <w:t>Acuse de R</w:t>
                  </w:r>
                  <w:r w:rsidR="00A75FB0" w:rsidRPr="00BE6772">
                    <w:rPr>
                      <w:rFonts w:ascii="Arial" w:eastAsia="Times New Roman" w:hAnsi="Arial" w:cs="Arial"/>
                      <w:color w:val="414042"/>
                      <w:lang w:eastAsia="es-MX"/>
                    </w:rPr>
                    <w:t xml:space="preserve">ecibo </w:t>
                  </w:r>
                  <w:r w:rsidR="00503F5D" w:rsidRPr="00BE6772">
                    <w:rPr>
                      <w:rFonts w:ascii="Arial" w:eastAsia="Times New Roman" w:hAnsi="Arial" w:cs="Arial"/>
                      <w:color w:val="414042"/>
                      <w:lang w:eastAsia="es-MX"/>
                    </w:rPr>
                    <w:t>Electrónico</w:t>
                  </w:r>
                  <w:r w:rsidR="00A75FB0" w:rsidRPr="00BE6772">
                    <w:rPr>
                      <w:rFonts w:ascii="Arial" w:eastAsia="Times New Roman" w:hAnsi="Arial" w:cs="Arial"/>
                      <w:color w:val="414042"/>
                      <w:lang w:eastAsia="es-MX"/>
                    </w:rPr>
                    <w:t>.</w:t>
                  </w:r>
                </w:p>
                <w:p w14:paraId="38A474E0" w14:textId="77777777" w:rsidR="004B2A35" w:rsidRPr="00D742BA" w:rsidRDefault="004B2A35" w:rsidP="00292632">
                  <w:pPr>
                    <w:jc w:val="both"/>
                    <w:rPr>
                      <w:rFonts w:ascii="Arial" w:eastAsia="Times New Roman" w:hAnsi="Arial" w:cs="Arial"/>
                      <w:b/>
                      <w:bCs/>
                      <w:color w:val="414042"/>
                      <w:lang w:val="es-ES" w:eastAsia="es-MX"/>
                    </w:rPr>
                  </w:pPr>
                </w:p>
                <w:p w14:paraId="2FF64530" w14:textId="03D1766F"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94AF24B" w14:textId="731EFB6F" w:rsidR="00027200" w:rsidRPr="00D742BA" w:rsidRDefault="00503F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 xml:space="preserve">Numeral </w:t>
                  </w:r>
                  <w:r w:rsidR="003E1162">
                    <w:rPr>
                      <w:rFonts w:ascii="Arial" w:eastAsia="Times New Roman" w:hAnsi="Arial" w:cs="Arial"/>
                      <w:color w:val="414042"/>
                      <w:lang w:val="es-ES" w:eastAsia="es-MX"/>
                    </w:rPr>
                    <w:t>4</w:t>
                  </w:r>
                  <w:r>
                    <w:rPr>
                      <w:rFonts w:ascii="Arial" w:eastAsia="Times New Roman" w:hAnsi="Arial" w:cs="Arial"/>
                      <w:color w:val="414042"/>
                      <w:lang w:val="es-ES" w:eastAsia="es-MX"/>
                    </w:rPr>
                    <w:t>.5</w:t>
                  </w:r>
                  <w:r w:rsidR="00027200" w:rsidRPr="00D742BA">
                    <w:rPr>
                      <w:rFonts w:ascii="Arial" w:eastAsia="Times New Roman" w:hAnsi="Arial" w:cs="Arial"/>
                      <w:color w:val="414042"/>
                      <w:lang w:val="es-ES" w:eastAsia="es-MX"/>
                    </w:rPr>
                    <w:t xml:space="preserve"> </w:t>
                  </w:r>
                  <w:r w:rsidR="00027200"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5CFFA44E" w14:textId="77777777" w:rsidR="00027200" w:rsidRPr="00D742BA" w:rsidRDefault="00027200" w:rsidP="00292632">
                  <w:pPr>
                    <w:jc w:val="both"/>
                    <w:rPr>
                      <w:rFonts w:ascii="Arial" w:eastAsia="Times New Roman" w:hAnsi="Arial" w:cs="Arial"/>
                      <w:b/>
                      <w:bCs/>
                      <w:color w:val="414042"/>
                      <w:lang w:val="es-ES" w:eastAsia="es-MX"/>
                    </w:rPr>
                  </w:pPr>
                </w:p>
                <w:p w14:paraId="15C9123D" w14:textId="77777777"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5DCD72CB" w14:textId="60013DF4" w:rsidR="004B2A35" w:rsidRPr="00D742BA" w:rsidRDefault="004C0049"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2DB9BE46" w14:textId="77777777" w:rsidR="004B2A35" w:rsidRPr="00D742BA" w:rsidRDefault="004B2A35" w:rsidP="00292632">
                  <w:pPr>
                    <w:jc w:val="both"/>
                    <w:rPr>
                      <w:rFonts w:ascii="Arial" w:eastAsia="Times New Roman" w:hAnsi="Arial" w:cs="Arial"/>
                      <w:b/>
                      <w:bCs/>
                      <w:color w:val="414042"/>
                      <w:lang w:val="es-ES" w:eastAsia="es-MX"/>
                    </w:rPr>
                  </w:pPr>
                </w:p>
                <w:p w14:paraId="49C545D1" w14:textId="77777777"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0143A38" w14:textId="6842F993" w:rsidR="004B2A35" w:rsidRPr="00D742BA" w:rsidRDefault="004C0049"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4B2A35" w:rsidRPr="00D742BA" w14:paraId="468DF7DC" w14:textId="77777777" w:rsidTr="00261B69">
              <w:tc>
                <w:tcPr>
                  <w:tcW w:w="8816" w:type="dxa"/>
                </w:tcPr>
                <w:p w14:paraId="0B76E67C" w14:textId="77777777"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80" w:history="1">
                    <w:r w:rsidR="004B2A35"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6B74E488" w14:textId="16317DE4" w:rsidR="004B2A35" w:rsidRPr="00D742BA" w:rsidRDefault="00710121" w:rsidP="0029263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7E702C2A" w14:textId="77777777" w:rsidR="004B2A35" w:rsidRPr="00D742BA" w:rsidRDefault="004B2A35" w:rsidP="00292632">
                  <w:pPr>
                    <w:jc w:val="both"/>
                    <w:rPr>
                      <w:rFonts w:ascii="Arial" w:eastAsia="Times New Roman" w:hAnsi="Arial" w:cs="Arial"/>
                      <w:b/>
                      <w:bCs/>
                      <w:color w:val="414042"/>
                      <w:lang w:val="es-ES" w:eastAsia="es-MX"/>
                    </w:rPr>
                  </w:pPr>
                </w:p>
                <w:p w14:paraId="305B43B7" w14:textId="77777777"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8419215" w14:textId="59DD22B7" w:rsidR="004B2A35" w:rsidRPr="00D742BA" w:rsidRDefault="00710121"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4B2A35" w:rsidRPr="00D742BA" w14:paraId="15338B4C" w14:textId="77777777" w:rsidTr="00261B69">
              <w:tc>
                <w:tcPr>
                  <w:tcW w:w="8816" w:type="dxa"/>
                </w:tcPr>
                <w:p w14:paraId="4F6A90A8"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81" w:history="1">
                    <w:r w:rsidR="004B2A35"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463C5FC9" w14:textId="4277CE48" w:rsidR="004B2A35" w:rsidRPr="00D742BA" w:rsidRDefault="00710121" w:rsidP="0029263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4B2A35" w:rsidRPr="00D742BA" w14:paraId="380E3AA4" w14:textId="77777777" w:rsidTr="00261B69">
              <w:tc>
                <w:tcPr>
                  <w:tcW w:w="8816" w:type="dxa"/>
                </w:tcPr>
                <w:p w14:paraId="75739DF3" w14:textId="5CC7B7CA"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82" w:history="1">
                    <w:r w:rsidR="004B2A35"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6F7F6E15" w14:textId="32E683B5"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Implica el análisis de la información que proporciona el solicitante</w:t>
                  </w:r>
                  <w:r w:rsidR="00365215" w:rsidRPr="00D742BA">
                    <w:rPr>
                      <w:rFonts w:ascii="Arial" w:eastAsia="Times New Roman" w:hAnsi="Arial" w:cs="Arial"/>
                      <w:color w:val="414042"/>
                      <w:lang w:val="es-ES" w:eastAsia="es-MX"/>
                    </w:rPr>
                    <w:t>, la cual se podrá evaluar de conformidad con recomendaciones internacionales aplicables al servicio fijo y de conformidad con el procedimiento establecido en el “</w:t>
                  </w:r>
                  <w:r w:rsidR="00365215" w:rsidRPr="00D742BA">
                    <w:rPr>
                      <w:rFonts w:ascii="Arial" w:eastAsia="Times New Roman" w:hAnsi="Arial" w:cs="Arial"/>
                      <w:i/>
                      <w:color w:val="414042"/>
                      <w:lang w:eastAsia="es-MX"/>
                    </w:rPr>
                    <w:t>Manual de usuario: registro de Radioenlaces Fijos</w:t>
                  </w:r>
                  <w:r w:rsidR="00365215" w:rsidRPr="00D742BA">
                    <w:rPr>
                      <w:rFonts w:ascii="Arial" w:eastAsia="Times New Roman" w:hAnsi="Arial" w:cs="Arial"/>
                      <w:color w:val="414042"/>
                      <w:lang w:eastAsia="es-MX"/>
                    </w:rPr>
                    <w:t>”.</w:t>
                  </w:r>
                </w:p>
                <w:p w14:paraId="06AF10BF" w14:textId="77777777" w:rsidR="004B2A35" w:rsidRPr="00D742BA" w:rsidRDefault="004B2A35" w:rsidP="00292632">
                  <w:pPr>
                    <w:jc w:val="both"/>
                    <w:rPr>
                      <w:rFonts w:ascii="Arial" w:eastAsia="Times New Roman" w:hAnsi="Arial" w:cs="Arial"/>
                      <w:b/>
                      <w:bCs/>
                      <w:color w:val="414042"/>
                      <w:lang w:val="es-ES" w:eastAsia="es-MX"/>
                    </w:rPr>
                  </w:pPr>
                </w:p>
                <w:p w14:paraId="05221F45" w14:textId="5D077522" w:rsidR="004B2A35" w:rsidRPr="00D742BA" w:rsidRDefault="004B2A3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85FC200" w14:textId="3C9F1E2E" w:rsidR="00710121" w:rsidRPr="00D742BA" w:rsidRDefault="00503F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 xml:space="preserve">Numeral </w:t>
                  </w:r>
                  <w:r w:rsidRPr="00A104BF">
                    <w:rPr>
                      <w:rFonts w:ascii="Arial" w:eastAsia="Times New Roman" w:hAnsi="Arial" w:cs="Arial"/>
                      <w:color w:val="414042"/>
                      <w:lang w:val="es-ES" w:eastAsia="es-MX"/>
                    </w:rPr>
                    <w:t>4</w:t>
                  </w:r>
                  <w:r w:rsidR="00710121" w:rsidRPr="00A104BF">
                    <w:rPr>
                      <w:rFonts w:ascii="Arial" w:eastAsia="Times New Roman" w:hAnsi="Arial" w:cs="Arial"/>
                      <w:color w:val="414042"/>
                      <w:lang w:val="es-ES" w:eastAsia="es-MX"/>
                    </w:rPr>
                    <w:t>.</w:t>
                  </w:r>
                  <w:r w:rsidRPr="00A104BF">
                    <w:rPr>
                      <w:rFonts w:ascii="Arial" w:eastAsia="Times New Roman" w:hAnsi="Arial" w:cs="Arial"/>
                      <w:color w:val="414042"/>
                      <w:lang w:val="es-ES" w:eastAsia="es-MX"/>
                    </w:rPr>
                    <w:t>5</w:t>
                  </w:r>
                  <w:r w:rsidR="00710121" w:rsidRPr="00D742BA">
                    <w:rPr>
                      <w:rFonts w:ascii="Arial" w:eastAsia="Times New Roman" w:hAnsi="Arial" w:cs="Arial"/>
                      <w:color w:val="414042"/>
                      <w:lang w:val="es-ES" w:eastAsia="es-MX"/>
                    </w:rPr>
                    <w:t xml:space="preserve"> </w:t>
                  </w:r>
                  <w:r w:rsidR="00710121"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0916502B" w14:textId="4166FFEF" w:rsidR="004B2A35" w:rsidRPr="00D742BA" w:rsidRDefault="004B2A35" w:rsidP="00292632">
                  <w:pPr>
                    <w:jc w:val="both"/>
                    <w:rPr>
                      <w:rFonts w:ascii="Arial" w:eastAsia="Times New Roman" w:hAnsi="Arial" w:cs="Arial"/>
                      <w:color w:val="C1D42F"/>
                      <w:lang w:val="es-ES" w:eastAsia="es-MX"/>
                    </w:rPr>
                  </w:pPr>
                </w:p>
              </w:tc>
            </w:tr>
            <w:tr w:rsidR="004B2A35" w:rsidRPr="00D742BA" w14:paraId="6B99FC17" w14:textId="77777777" w:rsidTr="00261B69">
              <w:tc>
                <w:tcPr>
                  <w:tcW w:w="8816" w:type="dxa"/>
                </w:tcPr>
                <w:p w14:paraId="14EC8830" w14:textId="078E47A4"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83" w:history="1">
                    <w:r w:rsidR="004B2A35"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51314E69" w14:textId="77777777" w:rsidR="004B2A35" w:rsidRPr="00D742BA" w:rsidRDefault="004B2A35" w:rsidP="0029263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4B2A35" w:rsidRPr="00D742BA" w14:paraId="4659F2FD" w14:textId="77777777" w:rsidTr="00261B69">
              <w:tc>
                <w:tcPr>
                  <w:tcW w:w="8816" w:type="dxa"/>
                </w:tcPr>
                <w:p w14:paraId="0D68F86B"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84" w:history="1">
                    <w:r w:rsidR="004B2A35"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0F0ED04E" w14:textId="275C781E" w:rsidR="004B2A35" w:rsidRPr="00D742BA" w:rsidRDefault="009E515D" w:rsidP="0029263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4B2A35" w:rsidRPr="00D742BA">
                    <w:rPr>
                      <w:rFonts w:ascii="Arial" w:eastAsia="Times New Roman" w:hAnsi="Arial" w:cs="Arial"/>
                      <w:color w:val="414042"/>
                      <w:lang w:eastAsia="es-MX"/>
                    </w:rPr>
                    <w:t xml:space="preserve"> </w:t>
                  </w:r>
                </w:p>
              </w:tc>
            </w:tr>
            <w:tr w:rsidR="004B2A35" w:rsidRPr="00D742BA" w14:paraId="64DA888F" w14:textId="77777777" w:rsidTr="00261B69">
              <w:tc>
                <w:tcPr>
                  <w:tcW w:w="8816" w:type="dxa"/>
                </w:tcPr>
                <w:p w14:paraId="03CBA5A9"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85" w:history="1">
                    <w:r w:rsidR="004B2A35"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369EFE64" w14:textId="77777777" w:rsidR="004B2A35" w:rsidRPr="00D742BA" w:rsidRDefault="004B2A35" w:rsidP="00292632">
                  <w:pPr>
                    <w:shd w:val="clear" w:color="auto" w:fill="FFFFFF"/>
                    <w:jc w:val="both"/>
                    <w:outlineLvl w:val="3"/>
                    <w:rPr>
                      <w:rFonts w:ascii="Arial" w:eastAsia="Times New Roman" w:hAnsi="Arial" w:cs="Arial"/>
                      <w:lang w:eastAsia="es-MX"/>
                    </w:rPr>
                  </w:pPr>
                </w:p>
                <w:p w14:paraId="0C920C70" w14:textId="3AA44103"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00710121" w:rsidRPr="00D742BA">
                    <w:rPr>
                      <w:rFonts w:ascii="Arial" w:eastAsia="Times New Roman" w:hAnsi="Arial" w:cs="Arial"/>
                      <w:color w:val="414042"/>
                      <w:lang w:val="es-ES" w:eastAsia="es-MX"/>
                    </w:rPr>
                    <w:t xml:space="preserve"> Ricardo Castañeda Álvarez</w:t>
                  </w:r>
                  <w:r w:rsidRPr="00D742BA">
                    <w:rPr>
                      <w:rFonts w:ascii="Arial" w:eastAsia="Times New Roman" w:hAnsi="Arial" w:cs="Arial"/>
                      <w:color w:val="414042"/>
                      <w:lang w:val="es-ES" w:eastAsia="es-MX"/>
                    </w:rPr>
                    <w:t>.</w:t>
                  </w:r>
                </w:p>
                <w:p w14:paraId="6A561D61" w14:textId="7E328ABA" w:rsidR="003F3D9E"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00710121" w:rsidRPr="00D742BA">
                    <w:rPr>
                      <w:rFonts w:ascii="Arial" w:eastAsia="Times New Roman" w:hAnsi="Arial" w:cs="Arial"/>
                      <w:color w:val="414042"/>
                      <w:lang w:eastAsia="es-MX"/>
                    </w:rPr>
                    <w:t>Ingeniería y Estudios Técnicos</w:t>
                  </w:r>
                  <w:r w:rsidRPr="00D742BA">
                    <w:rPr>
                      <w:rFonts w:ascii="Arial" w:eastAsia="Times New Roman" w:hAnsi="Arial" w:cs="Arial"/>
                      <w:color w:val="414042"/>
                      <w:lang w:eastAsia="es-MX"/>
                    </w:rPr>
                    <w:t xml:space="preserve"> de la Unidad de Espectro Radioeléctrico del Instituto.</w:t>
                  </w:r>
                </w:p>
                <w:p w14:paraId="441652DC" w14:textId="1CD9AFC0" w:rsidR="003F3D9E" w:rsidRPr="00D742BA" w:rsidRDefault="00877669" w:rsidP="00292632">
                  <w:pPr>
                    <w:jc w:val="both"/>
                    <w:rPr>
                      <w:rFonts w:ascii="Arial" w:eastAsia="Times New Roman" w:hAnsi="Arial" w:cs="Arial"/>
                      <w:color w:val="414042"/>
                      <w:lang w:val="es-ES" w:eastAsia="es-MX"/>
                    </w:rPr>
                  </w:pPr>
                  <w:r w:rsidRPr="00A104BF">
                    <w:rPr>
                      <w:rFonts w:ascii="Arial" w:eastAsia="Times New Roman" w:hAnsi="Arial" w:cs="Arial"/>
                      <w:b/>
                      <w:color w:val="414042"/>
                      <w:lang w:val="es-ES" w:eastAsia="es-MX"/>
                    </w:rPr>
                    <w:t>Correo electrónico:</w:t>
                  </w:r>
                  <w:r w:rsidRPr="00D742BA">
                    <w:rPr>
                      <w:rFonts w:ascii="Arial" w:hAnsi="Arial" w:cs="Arial"/>
                      <w:b/>
                    </w:rPr>
                    <w:t xml:space="preserve"> </w:t>
                  </w:r>
                  <w:hyperlink r:id="rId86" w:history="1">
                    <w:r w:rsidR="003F3D9E" w:rsidRPr="00D742BA">
                      <w:rPr>
                        <w:rStyle w:val="Hipervnculo"/>
                        <w:rFonts w:ascii="Arial" w:hAnsi="Arial" w:cs="Arial"/>
                        <w:shd w:val="clear" w:color="auto" w:fill="FFFFFF"/>
                      </w:rPr>
                      <w:t>ricardo.castaneda@ift.org.mx</w:t>
                    </w:r>
                  </w:hyperlink>
                </w:p>
                <w:p w14:paraId="78AA8C98" w14:textId="052DAB6E"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87" w:history="1"/>
                </w:p>
                <w:p w14:paraId="5FE1EF76" w14:textId="77777777"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79AC7A33" w14:textId="77777777" w:rsidR="004B2A35" w:rsidRPr="00D742BA" w:rsidRDefault="004B2A35"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68D8EBCA" w14:textId="16597BB6" w:rsidR="004B2A35" w:rsidRPr="00D742BA" w:rsidRDefault="004B2A35" w:rsidP="00292632">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w:t>
                  </w:r>
                  <w:r w:rsidR="003F3D9E" w:rsidRPr="00D742BA">
                    <w:rPr>
                      <w:rFonts w:ascii="Arial" w:eastAsia="Times New Roman" w:hAnsi="Arial" w:cs="Arial"/>
                      <w:color w:val="414042"/>
                      <w:lang w:eastAsia="es-MX"/>
                    </w:rPr>
                    <w:t xml:space="preserve">léfono: 55 50 15 40 </w:t>
                  </w:r>
                  <w:r w:rsidR="0073464F" w:rsidRPr="00D742BA">
                    <w:rPr>
                      <w:rFonts w:ascii="Arial" w:eastAsia="Times New Roman" w:hAnsi="Arial" w:cs="Arial"/>
                      <w:color w:val="414042"/>
                      <w:lang w:eastAsia="es-MX"/>
                    </w:rPr>
                    <w:t>65</w:t>
                  </w:r>
                </w:p>
              </w:tc>
            </w:tr>
            <w:tr w:rsidR="004B2A35" w:rsidRPr="00D742BA" w14:paraId="7D2C76B1" w14:textId="77777777" w:rsidTr="00261B69">
              <w:tc>
                <w:tcPr>
                  <w:tcW w:w="8816" w:type="dxa"/>
                </w:tcPr>
                <w:p w14:paraId="2EB5D089"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88" w:history="1">
                    <w:r w:rsidR="004B2A35" w:rsidRPr="00D742BA">
                      <w:rPr>
                        <w:rFonts w:ascii="Arial" w:eastAsia="Times New Roman" w:hAnsi="Arial" w:cs="Arial"/>
                        <w:color w:val="4D9D45"/>
                        <w:bdr w:val="none" w:sz="0" w:space="0" w:color="auto" w:frame="1"/>
                        <w:lang w:eastAsia="es-MX"/>
                      </w:rPr>
                      <w:t>En su caso, las excepciones previstas en la normatividad aplicable</w:t>
                    </w:r>
                  </w:hyperlink>
                </w:p>
                <w:p w14:paraId="100DD18B" w14:textId="46211CED" w:rsidR="004B2A35" w:rsidRPr="00D742BA" w:rsidRDefault="009E515D" w:rsidP="0029263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4B2A35" w:rsidRPr="00D742BA" w14:paraId="33654509" w14:textId="77777777" w:rsidTr="00261B69">
              <w:tc>
                <w:tcPr>
                  <w:tcW w:w="8816" w:type="dxa"/>
                </w:tcPr>
                <w:p w14:paraId="2DD26328" w14:textId="5CD22231"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89" w:history="1">
                    <w:r w:rsidR="004B2A35"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4769815" w14:textId="77777777" w:rsidR="00205E77" w:rsidRPr="00D742BA" w:rsidRDefault="00205E77" w:rsidP="00292632">
                  <w:pPr>
                    <w:shd w:val="clear" w:color="auto" w:fill="FFFFFF"/>
                    <w:jc w:val="both"/>
                    <w:outlineLvl w:val="3"/>
                    <w:rPr>
                      <w:rFonts w:ascii="Arial" w:eastAsia="Times New Roman" w:hAnsi="Arial" w:cs="Arial"/>
                      <w:lang w:eastAsia="es-MX"/>
                    </w:rPr>
                  </w:pPr>
                </w:p>
                <w:p w14:paraId="7B32BCEF" w14:textId="7347939C" w:rsidR="004B2A35" w:rsidRPr="00D742BA" w:rsidRDefault="004B2A3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w:t>
                  </w:r>
                  <w:r w:rsidR="00A527F8">
                    <w:rPr>
                      <w:rFonts w:ascii="Arial" w:eastAsia="Times New Roman" w:hAnsi="Arial" w:cs="Arial"/>
                      <w:color w:val="414042"/>
                      <w:lang w:eastAsia="es-MX"/>
                    </w:rPr>
                    <w:t>l</w:t>
                  </w:r>
                  <w:r w:rsidRPr="00D742BA">
                    <w:rPr>
                      <w:rFonts w:ascii="Arial" w:eastAsia="Times New Roman" w:hAnsi="Arial" w:cs="Arial"/>
                      <w:color w:val="414042"/>
                      <w:lang w:eastAsia="es-MX"/>
                    </w:rPr>
                    <w:t xml:space="preserve"> </w:t>
                  </w:r>
                  <w:r w:rsidR="00A527F8">
                    <w:rPr>
                      <w:rFonts w:ascii="Arial" w:eastAsia="Times New Roman" w:hAnsi="Arial" w:cs="Arial"/>
                      <w:color w:val="414042"/>
                      <w:lang w:eastAsia="es-MX"/>
                    </w:rPr>
                    <w:t>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48720FF" w14:textId="77777777" w:rsidR="004B2A35" w:rsidRPr="00D742BA" w:rsidRDefault="004B2A35" w:rsidP="00292632">
                  <w:pPr>
                    <w:shd w:val="clear" w:color="auto" w:fill="FFFFFF"/>
                    <w:jc w:val="both"/>
                    <w:rPr>
                      <w:rFonts w:ascii="Arial" w:eastAsia="Times New Roman" w:hAnsi="Arial" w:cs="Arial"/>
                      <w:color w:val="414042"/>
                      <w:lang w:eastAsia="es-MX"/>
                    </w:rPr>
                  </w:pPr>
                </w:p>
                <w:p w14:paraId="2F09C05D" w14:textId="77777777" w:rsidR="004B2A35" w:rsidRPr="00D742BA" w:rsidRDefault="004B2A3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24256E94" w14:textId="77777777" w:rsidR="004B2A35" w:rsidRPr="00D742BA" w:rsidRDefault="004B2A3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4B0FDF7C" w14:textId="77777777" w:rsidR="004B2A35" w:rsidRPr="00D742BA" w:rsidRDefault="004B2A3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3AFD68F8" w14:textId="77777777" w:rsidR="004B2A35" w:rsidRPr="00D742BA" w:rsidRDefault="004B2A35" w:rsidP="00292632">
                  <w:pPr>
                    <w:shd w:val="clear" w:color="auto" w:fill="FFFFFF"/>
                    <w:jc w:val="both"/>
                    <w:rPr>
                      <w:rFonts w:ascii="Arial" w:eastAsia="Times New Roman" w:hAnsi="Arial" w:cs="Arial"/>
                      <w:color w:val="414042"/>
                      <w:lang w:eastAsia="es-MX"/>
                    </w:rPr>
                  </w:pPr>
                </w:p>
                <w:p w14:paraId="26B0D287" w14:textId="77777777" w:rsidR="004B2A35" w:rsidRPr="00D742BA" w:rsidRDefault="004B2A3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lastRenderedPageBreak/>
                    <w:t>Avenida Insurgentes Sur número 838, Primer Piso, colonia Del Valle, Código Postal 03100, demarcación territorial Benito Juárez, en la Ciudad de México. De lunes a jueves de 9:00 a 18:30 horas y viernes de 9:00 a 15:00 horas.</w:t>
                  </w:r>
                </w:p>
                <w:p w14:paraId="6889561D" w14:textId="77777777" w:rsidR="004B2A35" w:rsidRPr="00D742BA" w:rsidRDefault="004B2A35" w:rsidP="00292632">
                  <w:pPr>
                    <w:shd w:val="clear" w:color="auto" w:fill="FFFFFF"/>
                    <w:jc w:val="both"/>
                    <w:rPr>
                      <w:rFonts w:ascii="Arial" w:eastAsia="Times New Roman" w:hAnsi="Arial" w:cs="Arial"/>
                      <w:lang w:eastAsia="es-MX"/>
                    </w:rPr>
                  </w:pPr>
                </w:p>
                <w:p w14:paraId="77B984E7" w14:textId="77777777" w:rsidR="004B2A35" w:rsidRPr="00D742BA" w:rsidRDefault="004B2A35"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90" w:history="1">
                    <w:r w:rsidRPr="00D742BA">
                      <w:rPr>
                        <w:rStyle w:val="Hipervnculo"/>
                        <w:rFonts w:ascii="Arial" w:eastAsia="Times New Roman" w:hAnsi="Arial" w:cs="Arial"/>
                        <w:color w:val="337AB7"/>
                        <w:lang w:eastAsia="es-MX"/>
                      </w:rPr>
                      <w:t>denuncias.oic@ift.org.mx</w:t>
                    </w:r>
                  </w:hyperlink>
                </w:p>
                <w:p w14:paraId="232C811D" w14:textId="58AC6275" w:rsidR="004B2A35" w:rsidRPr="00D742BA" w:rsidRDefault="004B2A35" w:rsidP="0029263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3E1162">
                    <w:rPr>
                      <w:rFonts w:ascii="Arial" w:eastAsia="Times New Roman" w:hAnsi="Arial" w:cs="Arial"/>
                      <w:color w:val="414042"/>
                      <w:lang w:eastAsia="es-MX"/>
                    </w:rPr>
                    <w:t xml:space="preserve">4000, extensión </w:t>
                  </w:r>
                  <w:r w:rsidRPr="00D742BA">
                    <w:rPr>
                      <w:rFonts w:ascii="Arial" w:eastAsia="Times New Roman" w:hAnsi="Arial" w:cs="Arial"/>
                      <w:color w:val="414042"/>
                      <w:lang w:eastAsia="es-MX"/>
                    </w:rPr>
                    <w:t>2082.</w:t>
                  </w:r>
                </w:p>
                <w:p w14:paraId="7D61FE49" w14:textId="77777777" w:rsidR="004B2A35" w:rsidRPr="00D742BA" w:rsidRDefault="004B2A35"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91"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4B2A35" w:rsidRPr="00D742BA" w14:paraId="028B1426" w14:textId="77777777" w:rsidTr="00261B69">
              <w:tc>
                <w:tcPr>
                  <w:tcW w:w="8816" w:type="dxa"/>
                </w:tcPr>
                <w:p w14:paraId="4F163054" w14:textId="77777777" w:rsidR="004B2A3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92" w:history="1">
                    <w:r w:rsidR="004B2A35"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5333BA9E" w14:textId="539A914C" w:rsidR="004B2A35" w:rsidRPr="00D742BA" w:rsidRDefault="003F3D9E" w:rsidP="00292632">
                  <w:pPr>
                    <w:shd w:val="clear" w:color="auto" w:fill="FFFFFF"/>
                    <w:jc w:val="both"/>
                    <w:rPr>
                      <w:rFonts w:ascii="Arial" w:hAnsi="Arial" w:cs="Arial"/>
                    </w:rPr>
                  </w:pPr>
                  <w:r w:rsidRPr="00D742BA">
                    <w:rPr>
                      <w:rFonts w:ascii="Arial" w:hAnsi="Arial" w:cs="Arial"/>
                      <w:color w:val="414042"/>
                    </w:rPr>
                    <w:t>No aplica</w:t>
                  </w:r>
                </w:p>
              </w:tc>
            </w:tr>
            <w:tr w:rsidR="004B2A35" w:rsidRPr="00D742BA" w14:paraId="160F2771" w14:textId="77777777" w:rsidTr="00261B69">
              <w:tc>
                <w:tcPr>
                  <w:tcW w:w="8816" w:type="dxa"/>
                </w:tcPr>
                <w:p w14:paraId="2C90AAA1" w14:textId="77777777" w:rsidR="004B2A35" w:rsidRPr="00D742BA" w:rsidRDefault="006B21B4" w:rsidP="00292632">
                  <w:pPr>
                    <w:shd w:val="clear" w:color="auto" w:fill="FFFFFF"/>
                    <w:jc w:val="both"/>
                    <w:outlineLvl w:val="3"/>
                    <w:rPr>
                      <w:rFonts w:ascii="Arial" w:eastAsia="Times New Roman" w:hAnsi="Arial" w:cs="Arial"/>
                      <w:lang w:eastAsia="es-MX"/>
                    </w:rPr>
                  </w:pPr>
                  <w:hyperlink r:id="rId93" w:history="1">
                    <w:r w:rsidR="004B2A35" w:rsidRPr="00D742BA">
                      <w:rPr>
                        <w:rFonts w:ascii="Arial" w:eastAsia="Times New Roman" w:hAnsi="Arial" w:cs="Arial"/>
                        <w:color w:val="4D9D45"/>
                        <w:bdr w:val="none" w:sz="0" w:space="0" w:color="auto" w:frame="1"/>
                        <w:lang w:eastAsia="es-MX"/>
                      </w:rPr>
                      <w:t>Modalidades con las que cuenta el trámite o servicio</w:t>
                    </w:r>
                  </w:hyperlink>
                </w:p>
                <w:p w14:paraId="44EEBE81" w14:textId="3CB70E50" w:rsidR="004B2A35" w:rsidRPr="00D742BA" w:rsidRDefault="009E515D" w:rsidP="00292632">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5E68E5F4" w14:textId="3BD74C2B" w:rsidR="00E74F84" w:rsidRPr="00D742BA" w:rsidRDefault="00E74F84" w:rsidP="00292632">
            <w:pPr>
              <w:rPr>
                <w:rFonts w:ascii="Arial" w:hAnsi="Arial" w:cs="Arial"/>
                <w:b/>
              </w:rPr>
            </w:pPr>
            <w:r w:rsidRPr="00D742BA">
              <w:rPr>
                <w:rFonts w:ascii="Arial" w:hAnsi="Arial" w:cs="Arial"/>
                <w:b/>
              </w:rPr>
              <w:br w:type="page"/>
            </w:r>
          </w:p>
          <w:p w14:paraId="2780E41F" w14:textId="02CA5703" w:rsidR="003F3D9E" w:rsidRPr="00D742BA" w:rsidRDefault="004C0049" w:rsidP="00292632">
            <w:pPr>
              <w:jc w:val="both"/>
              <w:rPr>
                <w:rFonts w:ascii="Arial" w:hAnsi="Arial" w:cs="Arial"/>
                <w:b/>
              </w:rPr>
            </w:pPr>
            <w:r w:rsidRPr="00D742BA">
              <w:rPr>
                <w:rFonts w:ascii="Arial" w:hAnsi="Arial" w:cs="Arial"/>
                <w:b/>
              </w:rPr>
              <w:t xml:space="preserve">Trámite </w:t>
            </w:r>
            <w:r w:rsidR="008257BA">
              <w:rPr>
                <w:rFonts w:ascii="Arial" w:hAnsi="Arial" w:cs="Arial"/>
                <w:b/>
              </w:rPr>
              <w:t>4</w:t>
            </w:r>
          </w:p>
          <w:p w14:paraId="16BC405F" w14:textId="77777777" w:rsidR="003F3D9E" w:rsidRPr="00D742BA" w:rsidRDefault="003F3D9E" w:rsidP="00292632">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3F3D9E" w:rsidRPr="00D742BA" w14:paraId="66AED86A" w14:textId="77777777" w:rsidTr="00261B69">
              <w:trPr>
                <w:trHeight w:val="270"/>
              </w:trPr>
              <w:tc>
                <w:tcPr>
                  <w:tcW w:w="2273" w:type="dxa"/>
                  <w:shd w:val="clear" w:color="auto" w:fill="A8D08D" w:themeFill="accent6" w:themeFillTint="99"/>
                </w:tcPr>
                <w:p w14:paraId="4EFE3E73" w14:textId="77777777" w:rsidR="003F3D9E" w:rsidRPr="00D742BA" w:rsidRDefault="003F3D9E" w:rsidP="0029263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0AAE95A0" w14:textId="77777777" w:rsidR="003F3D9E" w:rsidRPr="00D742BA" w:rsidRDefault="003F3D9E" w:rsidP="00292632">
                  <w:pPr>
                    <w:ind w:left="171" w:hanging="171"/>
                    <w:jc w:val="center"/>
                    <w:rPr>
                      <w:rFonts w:ascii="Arial" w:hAnsi="Arial" w:cs="Arial"/>
                      <w:b/>
                    </w:rPr>
                  </w:pPr>
                  <w:r w:rsidRPr="00D742BA">
                    <w:rPr>
                      <w:rFonts w:ascii="Arial" w:hAnsi="Arial" w:cs="Arial"/>
                      <w:b/>
                    </w:rPr>
                    <w:t>Tipo</w:t>
                  </w:r>
                </w:p>
              </w:tc>
            </w:tr>
            <w:tr w:rsidR="003F3D9E" w:rsidRPr="00D742BA" w14:paraId="19FA9F2C" w14:textId="77777777" w:rsidTr="00261B69">
              <w:trPr>
                <w:trHeight w:val="230"/>
              </w:trPr>
              <w:tc>
                <w:tcPr>
                  <w:tcW w:w="2273" w:type="dxa"/>
                  <w:shd w:val="clear" w:color="auto" w:fill="E2EFD9" w:themeFill="accent6" w:themeFillTint="33"/>
                </w:tcPr>
                <w:p w14:paraId="5CB14AAD" w14:textId="77777777" w:rsidR="003F3D9E" w:rsidRPr="00D742BA" w:rsidRDefault="006B21B4" w:rsidP="00292632">
                  <w:pPr>
                    <w:ind w:left="171" w:hanging="171"/>
                    <w:jc w:val="both"/>
                    <w:rPr>
                      <w:rFonts w:ascii="Arial" w:hAnsi="Arial" w:cs="Arial"/>
                    </w:rPr>
                  </w:pPr>
                  <w:sdt>
                    <w:sdtPr>
                      <w:rPr>
                        <w:rFonts w:ascii="Arial" w:hAnsi="Arial" w:cs="Arial"/>
                      </w:rPr>
                      <w:alias w:val="Acción"/>
                      <w:tag w:val="Acción"/>
                      <w:id w:val="887457337"/>
                      <w:placeholder>
                        <w:docPart w:val="E52D33CAA3D8401A8F7CF87D5170B0C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2035337672"/>
                    <w:placeholder>
                      <w:docPart w:val="CB6A3FFE833A4E15B657192EB95EBF12"/>
                    </w:placeholder>
                    <w15:color w:val="339966"/>
                    <w:dropDownList>
                      <w:listItem w:value="Elija un elemento."/>
                      <w:listItem w:displayText="Trámite" w:value="Trámite"/>
                      <w:listItem w:displayText="Servicio" w:value="Servicio"/>
                    </w:dropDownList>
                  </w:sdtPr>
                  <w:sdtEndPr/>
                  <w:sdtContent>
                    <w:p w14:paraId="188AA578" w14:textId="77777777" w:rsidR="003F3D9E" w:rsidRPr="00D742BA" w:rsidRDefault="00C114DE" w:rsidP="00292632">
                      <w:pPr>
                        <w:ind w:left="171" w:hanging="171"/>
                        <w:jc w:val="both"/>
                        <w:rPr>
                          <w:rFonts w:ascii="Arial" w:hAnsi="Arial" w:cs="Arial"/>
                        </w:rPr>
                      </w:pPr>
                      <w:r w:rsidRPr="00D742BA">
                        <w:rPr>
                          <w:rFonts w:ascii="Arial" w:hAnsi="Arial" w:cs="Arial"/>
                        </w:rPr>
                        <w:t>Trámite</w:t>
                      </w:r>
                    </w:p>
                  </w:sdtContent>
                </w:sdt>
              </w:tc>
            </w:tr>
          </w:tbl>
          <w:p w14:paraId="3EB925C3" w14:textId="77777777" w:rsidR="003F3D9E" w:rsidRPr="00D742BA" w:rsidRDefault="003F3D9E" w:rsidP="0029263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3F3D9E" w:rsidRPr="00D742BA" w14:paraId="180E22F8" w14:textId="77777777" w:rsidTr="00261B69">
              <w:tc>
                <w:tcPr>
                  <w:tcW w:w="8816" w:type="dxa"/>
                </w:tcPr>
                <w:p w14:paraId="5FEA8E51" w14:textId="77777777" w:rsidR="003F3D9E" w:rsidRPr="00D742BA" w:rsidRDefault="003F3D9E" w:rsidP="0029263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4462A985" w14:textId="70A2298E" w:rsidR="003F3D9E" w:rsidRPr="00D742BA" w:rsidRDefault="004C0049"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Solicitud de renovación del registro de</w:t>
                  </w:r>
                  <w:r w:rsidR="00D27B6D" w:rsidRPr="00D742BA">
                    <w:rPr>
                      <w:rFonts w:ascii="Arial" w:eastAsia="Times New Roman" w:hAnsi="Arial" w:cs="Arial"/>
                      <w:color w:val="414042"/>
                      <w:lang w:eastAsia="es-MX"/>
                    </w:rPr>
                    <w:t>l</w:t>
                  </w:r>
                  <w:r w:rsidRPr="00D742BA">
                    <w:rPr>
                      <w:rFonts w:ascii="Arial" w:eastAsia="Times New Roman" w:hAnsi="Arial" w:cs="Arial"/>
                      <w:color w:val="414042"/>
                      <w:lang w:eastAsia="es-MX"/>
                    </w:rPr>
                    <w:t xml:space="preserve"> </w:t>
                  </w:r>
                  <w:r w:rsidR="005933A2">
                    <w:rPr>
                      <w:rFonts w:ascii="Arial" w:eastAsia="Times New Roman" w:hAnsi="Arial" w:cs="Arial"/>
                      <w:color w:val="414042"/>
                      <w:lang w:eastAsia="es-MX"/>
                    </w:rPr>
                    <w:t>R</w:t>
                  </w:r>
                  <w:r w:rsidR="003F3D9E" w:rsidRPr="00D742BA">
                    <w:rPr>
                      <w:rFonts w:ascii="Arial" w:eastAsia="Times New Roman" w:hAnsi="Arial" w:cs="Arial"/>
                      <w:color w:val="414042"/>
                      <w:lang w:eastAsia="es-MX"/>
                    </w:rPr>
                    <w:t>adioe</w:t>
                  </w:r>
                  <w:r w:rsidR="00D27B6D" w:rsidRPr="00D742BA">
                    <w:rPr>
                      <w:rFonts w:ascii="Arial" w:eastAsia="Times New Roman" w:hAnsi="Arial" w:cs="Arial"/>
                      <w:color w:val="414042"/>
                      <w:lang w:eastAsia="es-MX"/>
                    </w:rPr>
                    <w:t xml:space="preserve">nlace </w:t>
                  </w:r>
                  <w:r w:rsidR="005933A2">
                    <w:rPr>
                      <w:rFonts w:ascii="Arial" w:eastAsia="Times New Roman" w:hAnsi="Arial" w:cs="Arial"/>
                      <w:color w:val="414042"/>
                      <w:lang w:eastAsia="es-MX"/>
                    </w:rPr>
                    <w:t>F</w:t>
                  </w:r>
                  <w:r w:rsidR="003F3D9E" w:rsidRPr="00D742BA">
                    <w:rPr>
                      <w:rFonts w:ascii="Arial" w:eastAsia="Times New Roman" w:hAnsi="Arial" w:cs="Arial"/>
                      <w:color w:val="414042"/>
                      <w:lang w:eastAsia="es-MX"/>
                    </w:rPr>
                    <w:t>ijo</w:t>
                  </w:r>
                </w:p>
              </w:tc>
            </w:tr>
            <w:tr w:rsidR="003F3D9E" w:rsidRPr="00D742BA" w14:paraId="3928C1E1" w14:textId="77777777" w:rsidTr="00261B69">
              <w:tc>
                <w:tcPr>
                  <w:tcW w:w="8816" w:type="dxa"/>
                </w:tcPr>
                <w:p w14:paraId="71603ACA" w14:textId="2A1C7946"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94" w:history="1">
                    <w:r w:rsidR="003F3D9E" w:rsidRPr="00D742BA">
                      <w:rPr>
                        <w:rFonts w:ascii="Arial" w:eastAsia="Times New Roman" w:hAnsi="Arial" w:cs="Arial"/>
                        <w:color w:val="4D9D45"/>
                        <w:bdr w:val="none" w:sz="0" w:space="0" w:color="auto" w:frame="1"/>
                        <w:lang w:eastAsia="es-MX"/>
                      </w:rPr>
                      <w:t>Fundamento Jurídico que le da origen al trámite o servicio</w:t>
                    </w:r>
                  </w:hyperlink>
                </w:p>
                <w:p w14:paraId="13BC4827" w14:textId="26A1EFC4" w:rsidR="003F3D9E" w:rsidRPr="00D742BA" w:rsidRDefault="003F3D9E"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Artículo 62 de la Ley y numerales</w:t>
                  </w:r>
                  <w:r w:rsidR="00503F5D">
                    <w:rPr>
                      <w:rFonts w:ascii="Arial" w:eastAsia="Times New Roman" w:hAnsi="Arial" w:cs="Arial"/>
                      <w:color w:val="414042"/>
                      <w:lang w:eastAsia="es-MX"/>
                    </w:rPr>
                    <w:t xml:space="preserve"> 5</w:t>
                  </w:r>
                  <w:r w:rsidR="004C0049" w:rsidRPr="00D742BA">
                    <w:rPr>
                      <w:rFonts w:ascii="Arial" w:eastAsia="Times New Roman" w:hAnsi="Arial" w:cs="Arial"/>
                      <w:color w:val="414042"/>
                      <w:lang w:eastAsia="es-MX"/>
                    </w:rPr>
                    <w:t xml:space="preserve">, </w:t>
                  </w:r>
                  <w:r w:rsidR="00503F5D">
                    <w:rPr>
                      <w:rFonts w:ascii="Arial" w:eastAsia="Times New Roman" w:hAnsi="Arial" w:cs="Arial"/>
                      <w:color w:val="414042"/>
                      <w:lang w:eastAsia="es-MX"/>
                    </w:rPr>
                    <w:t>5</w:t>
                  </w:r>
                  <w:r w:rsidRPr="00D742BA">
                    <w:rPr>
                      <w:rFonts w:ascii="Arial" w:eastAsia="Times New Roman" w:hAnsi="Arial" w:cs="Arial"/>
                      <w:color w:val="414042"/>
                      <w:lang w:eastAsia="es-MX"/>
                    </w:rPr>
                    <w:t xml:space="preserve">.1, </w:t>
                  </w:r>
                  <w:r w:rsidR="00503F5D">
                    <w:rPr>
                      <w:rFonts w:ascii="Arial" w:eastAsia="Times New Roman" w:hAnsi="Arial" w:cs="Arial"/>
                      <w:color w:val="414042"/>
                      <w:lang w:eastAsia="es-MX"/>
                    </w:rPr>
                    <w:t>5</w:t>
                  </w:r>
                  <w:r w:rsidR="004C0049" w:rsidRPr="00D742BA">
                    <w:rPr>
                      <w:rFonts w:ascii="Arial" w:eastAsia="Times New Roman" w:hAnsi="Arial" w:cs="Arial"/>
                      <w:color w:val="414042"/>
                      <w:lang w:eastAsia="es-MX"/>
                    </w:rPr>
                    <w:t xml:space="preserve">.2 y </w:t>
                  </w:r>
                  <w:r w:rsidR="00503F5D">
                    <w:rPr>
                      <w:rFonts w:ascii="Arial" w:eastAsia="Times New Roman" w:hAnsi="Arial" w:cs="Arial"/>
                      <w:color w:val="414042"/>
                      <w:lang w:eastAsia="es-MX"/>
                    </w:rPr>
                    <w:t>5</w:t>
                  </w:r>
                  <w:r w:rsidRPr="00D742BA">
                    <w:rPr>
                      <w:rFonts w:ascii="Arial" w:eastAsia="Times New Roman" w:hAnsi="Arial" w:cs="Arial"/>
                      <w:color w:val="414042"/>
                      <w:lang w:eastAsia="es-MX"/>
                    </w:rPr>
                    <w:t>.3</w:t>
                  </w:r>
                  <w:r w:rsidR="004C0049" w:rsidRPr="00D742BA">
                    <w:rPr>
                      <w:rFonts w:ascii="Arial" w:eastAsia="Times New Roman" w:hAnsi="Arial" w:cs="Arial"/>
                      <w:color w:val="414042"/>
                      <w:lang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 xml:space="preserve">. </w:t>
                  </w:r>
                </w:p>
              </w:tc>
            </w:tr>
            <w:tr w:rsidR="003F3D9E" w:rsidRPr="00D742BA" w14:paraId="55591362" w14:textId="77777777" w:rsidTr="00261B69">
              <w:tc>
                <w:tcPr>
                  <w:tcW w:w="8816" w:type="dxa"/>
                </w:tcPr>
                <w:p w14:paraId="6BA2BA0A" w14:textId="4203912D"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95" w:history="1">
                    <w:r w:rsidR="003F3D9E" w:rsidRPr="00D742BA">
                      <w:rPr>
                        <w:rFonts w:ascii="Arial" w:eastAsia="Times New Roman" w:hAnsi="Arial" w:cs="Arial"/>
                        <w:color w:val="4D9D45"/>
                        <w:bdr w:val="none" w:sz="0" w:space="0" w:color="auto" w:frame="1"/>
                        <w:lang w:eastAsia="es-MX"/>
                      </w:rPr>
                      <w:t>Descripción del trámite o servicio</w:t>
                    </w:r>
                  </w:hyperlink>
                </w:p>
                <w:p w14:paraId="7FF42C6B" w14:textId="052731F4" w:rsidR="003F3D9E" w:rsidRPr="00D742BA" w:rsidRDefault="00503F5D"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w:t>
                  </w:r>
                  <w:r>
                    <w:rPr>
                      <w:rFonts w:ascii="Arial" w:eastAsia="Times New Roman" w:hAnsi="Arial" w:cs="Arial"/>
                      <w:color w:val="414042"/>
                      <w:lang w:eastAsia="es-MX"/>
                    </w:rPr>
                    <w:t>en el SIAER la renovación</w:t>
                  </w:r>
                  <w:r w:rsidRPr="00D742BA">
                    <w:rPr>
                      <w:rFonts w:ascii="Arial" w:eastAsia="Times New Roman" w:hAnsi="Arial" w:cs="Arial"/>
                      <w:color w:val="414042"/>
                      <w:lang w:eastAsia="es-MX"/>
                    </w:rPr>
                    <w:t xml:space="preserve"> de </w:t>
                  </w:r>
                  <w:r>
                    <w:rPr>
                      <w:rFonts w:ascii="Arial" w:eastAsia="Times New Roman" w:hAnsi="Arial" w:cs="Arial"/>
                      <w:color w:val="414042"/>
                      <w:lang w:eastAsia="es-MX"/>
                    </w:rPr>
                    <w:t>R</w:t>
                  </w:r>
                  <w:r w:rsidRPr="00D742BA">
                    <w:rPr>
                      <w:rFonts w:ascii="Arial" w:eastAsia="Times New Roman" w:hAnsi="Arial" w:cs="Arial"/>
                      <w:color w:val="414042"/>
                      <w:lang w:eastAsia="es-MX"/>
                    </w:rPr>
                    <w:t xml:space="preserve">adioenlaces </w:t>
                  </w:r>
                  <w:r>
                    <w:rPr>
                      <w:rFonts w:ascii="Arial" w:eastAsia="Times New Roman" w:hAnsi="Arial" w:cs="Arial"/>
                      <w:color w:val="414042"/>
                      <w:lang w:eastAsia="es-MX"/>
                    </w:rPr>
                    <w:t>F</w:t>
                  </w:r>
                  <w:r w:rsidRPr="00D742BA">
                    <w:rPr>
                      <w:rFonts w:ascii="Arial" w:eastAsia="Times New Roman" w:hAnsi="Arial" w:cs="Arial"/>
                      <w:color w:val="414042"/>
                      <w:lang w:eastAsia="es-MX"/>
                    </w:rPr>
                    <w:t xml:space="preserve">ijos </w:t>
                  </w:r>
                  <w:r w:rsidR="003F3D9E" w:rsidRPr="00D742BA">
                    <w:rPr>
                      <w:rFonts w:ascii="Arial" w:eastAsia="Times New Roman" w:hAnsi="Arial" w:cs="Arial"/>
                      <w:color w:val="414042"/>
                      <w:lang w:eastAsia="es-MX"/>
                    </w:rPr>
                    <w:t>que</w:t>
                  </w:r>
                  <w:r w:rsidR="004C0049" w:rsidRPr="00D742BA">
                    <w:rPr>
                      <w:rFonts w:ascii="Arial" w:eastAsia="Times New Roman" w:hAnsi="Arial" w:cs="Arial"/>
                      <w:color w:val="414042"/>
                      <w:lang w:eastAsia="es-MX"/>
                    </w:rPr>
                    <w:t xml:space="preserve"> haya instalado y operado</w:t>
                  </w:r>
                  <w:r w:rsidR="00612C8C" w:rsidRPr="00D742BA">
                    <w:rPr>
                      <w:rFonts w:ascii="Arial" w:eastAsia="Times New Roman" w:hAnsi="Arial" w:cs="Arial"/>
                      <w:color w:val="414042"/>
                      <w:lang w:eastAsia="es-MX"/>
                    </w:rPr>
                    <w:t>,</w:t>
                  </w:r>
                  <w:r w:rsidR="003F3D9E" w:rsidRPr="00D742BA">
                    <w:rPr>
                      <w:rFonts w:ascii="Arial" w:eastAsia="Times New Roman" w:hAnsi="Arial" w:cs="Arial"/>
                      <w:color w:val="414042"/>
                      <w:lang w:eastAsia="es-MX"/>
                    </w:rPr>
                    <w:t xml:space="preserve"> </w:t>
                  </w:r>
                  <w:r>
                    <w:rPr>
                      <w:rFonts w:ascii="Arial" w:eastAsia="Times New Roman" w:hAnsi="Arial" w:cs="Arial"/>
                      <w:color w:val="414042"/>
                      <w:lang w:eastAsia="es-MX"/>
                    </w:rPr>
                    <w:t>ingresando a la Ventanilla Electrónica del Instituto ((</w:t>
                  </w:r>
                  <w:hyperlink r:id="rId96" w:history="1">
                    <w:r w:rsidRPr="00C70045">
                      <w:rPr>
                        <w:rStyle w:val="Hipervnculo"/>
                        <w:rFonts w:ascii="Arial" w:hAnsi="Arial" w:cs="Arial"/>
                      </w:rPr>
                      <w:t>https://ventanilla.ift.org.mx/VentanillaElectronica/index.php/Login</w:t>
                    </w:r>
                  </w:hyperlink>
                  <w:r w:rsidR="003F3D9E" w:rsidRPr="00D742BA">
                    <w:rPr>
                      <w:rFonts w:ascii="Arial" w:eastAsia="Times New Roman" w:hAnsi="Arial" w:cs="Arial"/>
                      <w:color w:val="414042"/>
                      <w:lang w:eastAsia="es-MX"/>
                    </w:rPr>
                    <w:t>)</w:t>
                  </w:r>
                  <w:r w:rsidR="004C0049" w:rsidRPr="00D742BA">
                    <w:rPr>
                      <w:rFonts w:ascii="Arial" w:eastAsia="Times New Roman" w:hAnsi="Arial" w:cs="Arial"/>
                      <w:color w:val="414042"/>
                      <w:lang w:eastAsia="es-MX"/>
                    </w:rPr>
                    <w:t>.</w:t>
                  </w:r>
                </w:p>
              </w:tc>
            </w:tr>
            <w:tr w:rsidR="003F3D9E" w:rsidRPr="00D742BA" w14:paraId="0494F18A" w14:textId="77777777" w:rsidTr="00261B69">
              <w:tc>
                <w:tcPr>
                  <w:tcW w:w="8816" w:type="dxa"/>
                </w:tcPr>
                <w:p w14:paraId="55498306"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97" w:history="1">
                    <w:r w:rsidR="003F3D9E" w:rsidRPr="00D742BA">
                      <w:rPr>
                        <w:rFonts w:ascii="Arial" w:eastAsia="Times New Roman" w:hAnsi="Arial" w:cs="Arial"/>
                        <w:color w:val="4D9D45"/>
                        <w:bdr w:val="none" w:sz="0" w:space="0" w:color="auto" w:frame="1"/>
                        <w:lang w:eastAsia="es-MX"/>
                      </w:rPr>
                      <w:t>Casos en los que debe o puede realizarse el trámite o servicio</w:t>
                    </w:r>
                  </w:hyperlink>
                </w:p>
                <w:p w14:paraId="003450A7" w14:textId="77777777" w:rsidR="003F3D9E" w:rsidRPr="00D742BA" w:rsidRDefault="003F3D9E" w:rsidP="00292632">
                  <w:pPr>
                    <w:pStyle w:val="ng-binding"/>
                    <w:spacing w:after="0"/>
                    <w:rPr>
                      <w:rFonts w:ascii="Arial" w:hAnsi="Arial" w:cs="Arial"/>
                      <w:b/>
                      <w:bCs/>
                      <w:color w:val="414042"/>
                      <w:sz w:val="22"/>
                      <w:szCs w:val="22"/>
                      <w:lang w:val="es-ES"/>
                    </w:rPr>
                  </w:pPr>
                </w:p>
                <w:p w14:paraId="7206D77A" w14:textId="24B461F1" w:rsidR="003F3D9E" w:rsidRPr="00D742BA" w:rsidRDefault="003F3D9E"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0B856819" w14:textId="490BF8F8" w:rsidR="003F3D9E" w:rsidRPr="00D742BA" w:rsidRDefault="003F3D9E" w:rsidP="00292632">
                  <w:pPr>
                    <w:jc w:val="both"/>
                    <w:rPr>
                      <w:rFonts w:ascii="Arial" w:eastAsia="Calibri" w:hAnsi="Arial" w:cs="Arial"/>
                      <w:color w:val="414042"/>
                    </w:rPr>
                  </w:pPr>
                  <w:r w:rsidRPr="00D742BA">
                    <w:rPr>
                      <w:rFonts w:ascii="Arial" w:eastAsia="Calibri" w:hAnsi="Arial" w:cs="Arial"/>
                      <w:color w:val="414042"/>
                    </w:rPr>
                    <w:t xml:space="preserve">El </w:t>
                  </w:r>
                  <w:r w:rsidR="00E15B75">
                    <w:rPr>
                      <w:rFonts w:ascii="Arial" w:eastAsia="Calibri" w:hAnsi="Arial" w:cs="Arial"/>
                      <w:color w:val="414042"/>
                    </w:rPr>
                    <w:t>C</w:t>
                  </w:r>
                  <w:r w:rsidRPr="00D742BA">
                    <w:rPr>
                      <w:rFonts w:ascii="Arial" w:eastAsia="Calibri" w:hAnsi="Arial" w:cs="Arial"/>
                      <w:color w:val="414042"/>
                    </w:rPr>
                    <w:t xml:space="preserve">oncesionario del </w:t>
                  </w:r>
                  <w:r w:rsidR="00E15B75">
                    <w:rPr>
                      <w:rFonts w:ascii="Arial" w:eastAsia="Calibri" w:hAnsi="Arial" w:cs="Arial"/>
                      <w:color w:val="414042"/>
                    </w:rPr>
                    <w:t>Servicio de Provisión de Capacidad para R</w:t>
                  </w:r>
                  <w:r w:rsidRPr="00D742BA">
                    <w:rPr>
                      <w:rFonts w:ascii="Arial" w:eastAsia="Calibri" w:hAnsi="Arial" w:cs="Arial"/>
                      <w:color w:val="414042"/>
                    </w:rPr>
                    <w:t xml:space="preserve">adioenlaces </w:t>
                  </w:r>
                  <w:r w:rsidR="00E15B75">
                    <w:rPr>
                      <w:rFonts w:ascii="Arial" w:eastAsia="Calibri" w:hAnsi="Arial" w:cs="Arial"/>
                      <w:color w:val="414042"/>
                    </w:rPr>
                    <w:t>F</w:t>
                  </w:r>
                  <w:r w:rsidRPr="00D742BA">
                    <w:rPr>
                      <w:rFonts w:ascii="Arial" w:eastAsia="Calibri" w:hAnsi="Arial" w:cs="Arial"/>
                      <w:color w:val="414042"/>
                    </w:rPr>
                    <w:t xml:space="preserve">ijos. </w:t>
                  </w:r>
                </w:p>
                <w:p w14:paraId="17F743DA" w14:textId="77777777" w:rsidR="003F3D9E" w:rsidRPr="00D742BA" w:rsidRDefault="003F3D9E" w:rsidP="00292632">
                  <w:pPr>
                    <w:pStyle w:val="ng-binding"/>
                    <w:spacing w:after="0"/>
                    <w:rPr>
                      <w:rFonts w:ascii="Arial" w:hAnsi="Arial" w:cs="Arial"/>
                      <w:b/>
                      <w:bCs/>
                      <w:color w:val="414042"/>
                      <w:sz w:val="22"/>
                      <w:szCs w:val="22"/>
                      <w:lang w:val="es-ES"/>
                    </w:rPr>
                  </w:pPr>
                </w:p>
                <w:p w14:paraId="460A42FE" w14:textId="77777777" w:rsidR="00556690" w:rsidRDefault="003F3D9E"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 xml:space="preserve">¿Cuándo o </w:t>
                  </w:r>
                  <w:r w:rsidR="00556690">
                    <w:rPr>
                      <w:rFonts w:ascii="Arial" w:hAnsi="Arial" w:cs="Arial"/>
                      <w:b/>
                      <w:bCs/>
                      <w:color w:val="414042"/>
                      <w:sz w:val="22"/>
                      <w:szCs w:val="22"/>
                      <w:lang w:val="es-ES"/>
                    </w:rPr>
                    <w:t>e</w:t>
                  </w:r>
                  <w:r w:rsidRPr="00D742BA">
                    <w:rPr>
                      <w:rFonts w:ascii="Arial" w:hAnsi="Arial" w:cs="Arial"/>
                      <w:b/>
                      <w:bCs/>
                      <w:color w:val="414042"/>
                      <w:sz w:val="22"/>
                      <w:szCs w:val="22"/>
                      <w:lang w:val="es-ES"/>
                    </w:rPr>
                    <w:t>n qué casos?</w:t>
                  </w:r>
                </w:p>
                <w:p w14:paraId="12F96499" w14:textId="729B2C95" w:rsidR="003F3D9E" w:rsidRPr="00D742BA" w:rsidRDefault="003F3D9E" w:rsidP="00292632">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Cuando de</w:t>
                  </w:r>
                  <w:r w:rsidR="00556690">
                    <w:rPr>
                      <w:rFonts w:ascii="Arial" w:hAnsi="Arial" w:cs="Arial"/>
                      <w:color w:val="414042"/>
                      <w:sz w:val="22"/>
                      <w:szCs w:val="22"/>
                      <w:lang w:val="es-ES"/>
                    </w:rPr>
                    <w:t>s</w:t>
                  </w:r>
                  <w:r w:rsidRPr="00D742BA">
                    <w:rPr>
                      <w:rFonts w:ascii="Arial" w:hAnsi="Arial" w:cs="Arial"/>
                      <w:color w:val="414042"/>
                      <w:sz w:val="22"/>
                      <w:szCs w:val="22"/>
                      <w:lang w:val="es-ES"/>
                    </w:rPr>
                    <w:t>e</w:t>
                  </w:r>
                  <w:r w:rsidR="00556690">
                    <w:rPr>
                      <w:rFonts w:ascii="Arial" w:hAnsi="Arial" w:cs="Arial"/>
                      <w:color w:val="414042"/>
                      <w:sz w:val="22"/>
                      <w:szCs w:val="22"/>
                      <w:lang w:val="es-ES"/>
                    </w:rPr>
                    <w:t>e</w:t>
                  </w:r>
                  <w:r w:rsidRPr="00D742BA">
                    <w:rPr>
                      <w:rFonts w:ascii="Arial" w:hAnsi="Arial" w:cs="Arial"/>
                      <w:color w:val="414042"/>
                      <w:sz w:val="22"/>
                      <w:szCs w:val="22"/>
                      <w:lang w:val="es-ES"/>
                    </w:rPr>
                    <w:t xml:space="preserve"> </w:t>
                  </w:r>
                  <w:r w:rsidR="004C0049" w:rsidRPr="00D742BA">
                    <w:rPr>
                      <w:rFonts w:ascii="Arial" w:hAnsi="Arial" w:cs="Arial"/>
                      <w:color w:val="414042"/>
                      <w:sz w:val="22"/>
                      <w:szCs w:val="22"/>
                      <w:lang w:val="es-ES"/>
                    </w:rPr>
                    <w:t xml:space="preserve">continuar operando los </w:t>
                  </w:r>
                  <w:r w:rsidR="00E15B75">
                    <w:rPr>
                      <w:rFonts w:ascii="Arial" w:hAnsi="Arial" w:cs="Arial"/>
                      <w:color w:val="414042"/>
                      <w:sz w:val="22"/>
                      <w:szCs w:val="22"/>
                      <w:lang w:val="es-ES"/>
                    </w:rPr>
                    <w:t>R</w:t>
                  </w:r>
                  <w:r w:rsidR="00612C8C" w:rsidRPr="00D742BA">
                    <w:rPr>
                      <w:rFonts w:ascii="Arial" w:hAnsi="Arial" w:cs="Arial"/>
                      <w:color w:val="414042"/>
                      <w:sz w:val="22"/>
                      <w:szCs w:val="22"/>
                      <w:lang w:val="es-ES"/>
                    </w:rPr>
                    <w:t xml:space="preserve">adioenlaces </w:t>
                  </w:r>
                  <w:r w:rsidR="00E15B75">
                    <w:rPr>
                      <w:rFonts w:ascii="Arial" w:hAnsi="Arial" w:cs="Arial"/>
                      <w:color w:val="414042"/>
                      <w:sz w:val="22"/>
                      <w:szCs w:val="22"/>
                      <w:lang w:val="es-ES"/>
                    </w:rPr>
                    <w:t>F</w:t>
                  </w:r>
                  <w:r w:rsidR="00612C8C" w:rsidRPr="00D742BA">
                    <w:rPr>
                      <w:rFonts w:ascii="Arial" w:hAnsi="Arial" w:cs="Arial"/>
                      <w:color w:val="414042"/>
                      <w:sz w:val="22"/>
                      <w:szCs w:val="22"/>
                      <w:lang w:val="es-ES"/>
                    </w:rPr>
                    <w:t xml:space="preserve">ijos </w:t>
                  </w:r>
                  <w:r w:rsidRPr="00D742BA">
                    <w:rPr>
                      <w:rFonts w:ascii="Arial" w:hAnsi="Arial" w:cs="Arial"/>
                      <w:color w:val="414042"/>
                      <w:sz w:val="22"/>
                      <w:szCs w:val="22"/>
                      <w:lang w:val="es-ES"/>
                    </w:rPr>
                    <w:t xml:space="preserve">para prestar el </w:t>
                  </w:r>
                  <w:r w:rsidR="00E15B75">
                    <w:rPr>
                      <w:rFonts w:ascii="Arial" w:hAnsi="Arial" w:cs="Arial"/>
                      <w:color w:val="414042"/>
                      <w:sz w:val="22"/>
                      <w:szCs w:val="22"/>
                      <w:lang w:val="es-ES"/>
                    </w:rPr>
                    <w:t>S</w:t>
                  </w:r>
                  <w:r w:rsidRPr="00D742BA">
                    <w:rPr>
                      <w:rFonts w:ascii="Arial" w:hAnsi="Arial" w:cs="Arial"/>
                      <w:color w:val="414042"/>
                      <w:sz w:val="22"/>
                      <w:szCs w:val="22"/>
                      <w:lang w:val="es-ES"/>
                    </w:rPr>
                    <w:t xml:space="preserve">ervicio </w:t>
                  </w:r>
                  <w:r w:rsidRPr="00D742BA">
                    <w:rPr>
                      <w:rFonts w:ascii="Arial" w:eastAsia="Calibri" w:hAnsi="Arial" w:cs="Arial"/>
                      <w:color w:val="414042"/>
                      <w:sz w:val="22"/>
                      <w:szCs w:val="22"/>
                    </w:rPr>
                    <w:t xml:space="preserve">de </w:t>
                  </w:r>
                  <w:r w:rsidR="00E15B75">
                    <w:rPr>
                      <w:rFonts w:ascii="Arial" w:eastAsia="Calibri" w:hAnsi="Arial" w:cs="Arial"/>
                      <w:color w:val="414042"/>
                      <w:sz w:val="22"/>
                      <w:szCs w:val="22"/>
                    </w:rPr>
                    <w:t>Provisión de Capacidad para R</w:t>
                  </w:r>
                  <w:r w:rsidRPr="00D742BA">
                    <w:rPr>
                      <w:rFonts w:ascii="Arial" w:eastAsia="Calibri" w:hAnsi="Arial" w:cs="Arial"/>
                      <w:color w:val="414042"/>
                      <w:sz w:val="22"/>
                      <w:szCs w:val="22"/>
                    </w:rPr>
                    <w:t xml:space="preserve">adioenlaces </w:t>
                  </w:r>
                  <w:r w:rsidR="00E15B75">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3F3D9E" w:rsidRPr="00D742BA" w14:paraId="58672940" w14:textId="77777777" w:rsidTr="00261B69">
              <w:tc>
                <w:tcPr>
                  <w:tcW w:w="8816" w:type="dxa"/>
                </w:tcPr>
                <w:p w14:paraId="6102F833"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98" w:history="1">
                    <w:r w:rsidR="003F3D9E"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49F897CA" w14:textId="77777777" w:rsidR="003F3D9E" w:rsidRPr="00D742BA" w:rsidRDefault="003F3D9E" w:rsidP="00292632">
                  <w:pPr>
                    <w:jc w:val="both"/>
                    <w:outlineLvl w:val="5"/>
                    <w:rPr>
                      <w:rFonts w:ascii="Arial" w:eastAsia="Times New Roman" w:hAnsi="Arial" w:cs="Arial"/>
                      <w:color w:val="C1D42F"/>
                      <w:lang w:eastAsia="es-MX"/>
                    </w:rPr>
                  </w:pPr>
                </w:p>
                <w:p w14:paraId="60E4035D" w14:textId="373CCBFC" w:rsidR="003F3D9E" w:rsidRPr="00D742BA" w:rsidRDefault="003E1162" w:rsidP="00292632">
                  <w:pPr>
                    <w:pStyle w:val="Prrafodelista"/>
                    <w:numPr>
                      <w:ilvl w:val="0"/>
                      <w:numId w:val="13"/>
                    </w:numPr>
                    <w:jc w:val="both"/>
                    <w:rPr>
                      <w:rFonts w:ascii="Arial" w:eastAsia="Times New Roman" w:hAnsi="Arial" w:cs="Arial"/>
                      <w:color w:val="414042"/>
                      <w:lang w:eastAsia="es-MX"/>
                    </w:rPr>
                  </w:pPr>
                  <w:r>
                    <w:rPr>
                      <w:rFonts w:ascii="Arial" w:eastAsia="Times New Roman" w:hAnsi="Arial" w:cs="Arial"/>
                      <w:color w:val="414042"/>
                      <w:lang w:eastAsia="es-MX"/>
                    </w:rPr>
                    <w:t xml:space="preserve">Solicitar </w:t>
                  </w:r>
                  <w:r w:rsidR="004C0049" w:rsidRPr="00D742BA">
                    <w:rPr>
                      <w:rFonts w:ascii="Arial" w:eastAsia="Times New Roman" w:hAnsi="Arial" w:cs="Arial"/>
                      <w:color w:val="414042"/>
                      <w:lang w:eastAsia="es-MX"/>
                    </w:rPr>
                    <w:t xml:space="preserve">la renovación </w:t>
                  </w:r>
                  <w:r w:rsidR="00503F5D">
                    <w:rPr>
                      <w:rFonts w:ascii="Arial" w:eastAsia="Times New Roman" w:hAnsi="Arial" w:cs="Arial"/>
                      <w:color w:val="414042"/>
                      <w:lang w:eastAsia="es-MX"/>
                    </w:rPr>
                    <w:t xml:space="preserve">en el SIAER, </w:t>
                  </w:r>
                  <w:r w:rsidR="003F3D9E" w:rsidRPr="00D742BA">
                    <w:rPr>
                      <w:rFonts w:ascii="Arial" w:eastAsia="Times New Roman" w:hAnsi="Arial" w:cs="Arial"/>
                      <w:color w:val="414042"/>
                      <w:lang w:eastAsia="es-MX"/>
                    </w:rPr>
                    <w:t xml:space="preserve">a través de la </w:t>
                  </w:r>
                  <w:r w:rsidR="00503F5D">
                    <w:rPr>
                      <w:rFonts w:ascii="Arial" w:eastAsia="Times New Roman" w:hAnsi="Arial" w:cs="Arial"/>
                      <w:color w:val="414042"/>
                      <w:lang w:eastAsia="es-MX"/>
                    </w:rPr>
                    <w:t xml:space="preserve">Ventanilla Electrónica </w:t>
                  </w:r>
                  <w:r w:rsidR="003F3D9E" w:rsidRPr="00D742BA">
                    <w:rPr>
                      <w:rFonts w:ascii="Arial" w:eastAsia="Times New Roman" w:hAnsi="Arial" w:cs="Arial"/>
                      <w:color w:val="414042"/>
                      <w:lang w:eastAsia="es-MX"/>
                    </w:rPr>
                    <w:t>(</w:t>
                  </w:r>
                  <w:r w:rsidR="00503F5D">
                    <w:rPr>
                      <w:rFonts w:ascii="Arial" w:eastAsia="Times New Roman" w:hAnsi="Arial" w:cs="Arial"/>
                      <w:color w:val="414042"/>
                      <w:lang w:eastAsia="es-MX"/>
                    </w:rPr>
                    <w:t>(</w:t>
                  </w:r>
                  <w:hyperlink r:id="rId99" w:history="1">
                    <w:r w:rsidR="00503F5D" w:rsidRPr="00C70045">
                      <w:rPr>
                        <w:rStyle w:val="Hipervnculo"/>
                        <w:rFonts w:ascii="Arial" w:hAnsi="Arial" w:cs="Arial"/>
                      </w:rPr>
                      <w:t>https://ventanilla.ift.org.mx/VentanillaElectronica/index.php/Login</w:t>
                    </w:r>
                  </w:hyperlink>
                  <w:r w:rsidR="00503F5D">
                    <w:rPr>
                      <w:rStyle w:val="Hipervnculo"/>
                      <w:rFonts w:ascii="Arial" w:hAnsi="Arial" w:cs="Arial"/>
                    </w:rPr>
                    <w:t>)</w:t>
                  </w:r>
                  <w:r w:rsidR="005656BE" w:rsidRPr="00D742BA">
                    <w:rPr>
                      <w:rFonts w:ascii="Arial" w:hAnsi="Arial" w:cs="Arial"/>
                    </w:rPr>
                    <w:t xml:space="preserve"> </w:t>
                  </w:r>
                  <w:r w:rsidRPr="00A527F8">
                    <w:rPr>
                      <w:rFonts w:ascii="Arial" w:eastAsia="Times New Roman" w:hAnsi="Arial" w:cs="Arial"/>
                      <w:color w:val="414042"/>
                      <w:lang w:eastAsia="es-MX"/>
                    </w:rPr>
                    <w:t>en cualquier día hábil del Instituto dentro de los últimos 60 días hábiles de vigencia del registro</w:t>
                  </w:r>
                  <w:r w:rsidR="005656BE" w:rsidRPr="00A527F8">
                    <w:rPr>
                      <w:rFonts w:ascii="Arial" w:eastAsia="Times New Roman" w:hAnsi="Arial" w:cs="Arial"/>
                      <w:color w:val="414042"/>
                      <w:lang w:eastAsia="es-MX"/>
                    </w:rPr>
                    <w:t xml:space="preserve"> otorgado inicialmente.</w:t>
                  </w:r>
                  <w:r w:rsidR="005656BE" w:rsidRPr="00D742BA">
                    <w:rPr>
                      <w:rFonts w:ascii="Arial" w:eastAsia="Times New Roman" w:hAnsi="Arial" w:cs="Arial"/>
                      <w:color w:val="414042"/>
                      <w:lang w:eastAsia="es-MX"/>
                    </w:rPr>
                    <w:t xml:space="preserve"> </w:t>
                  </w:r>
                </w:p>
                <w:p w14:paraId="3B84FB1C" w14:textId="41D60C35" w:rsidR="005656BE" w:rsidRPr="00D742BA" w:rsidRDefault="00A27198" w:rsidP="00292632">
                  <w:pPr>
                    <w:pStyle w:val="Prrafodelista"/>
                    <w:numPr>
                      <w:ilvl w:val="0"/>
                      <w:numId w:val="13"/>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Consultar el Acuse de R</w:t>
                  </w:r>
                  <w:r w:rsidR="009D55BB" w:rsidRPr="00D742BA">
                    <w:rPr>
                      <w:rFonts w:ascii="Arial" w:eastAsia="Times New Roman" w:hAnsi="Arial" w:cs="Arial"/>
                      <w:color w:val="414042"/>
                      <w:lang w:eastAsia="es-MX"/>
                    </w:rPr>
                    <w:t>ecibo</w:t>
                  </w:r>
                  <w:r w:rsidR="00180102" w:rsidRPr="00D742BA">
                    <w:rPr>
                      <w:rFonts w:ascii="Arial" w:eastAsia="Times New Roman" w:hAnsi="Arial" w:cs="Arial"/>
                      <w:color w:val="414042"/>
                      <w:lang w:eastAsia="es-MX"/>
                    </w:rPr>
                    <w:t xml:space="preserve"> </w:t>
                  </w:r>
                  <w:r w:rsidR="00AF0690">
                    <w:rPr>
                      <w:rFonts w:ascii="Arial" w:eastAsia="Times New Roman" w:hAnsi="Arial" w:cs="Arial"/>
                      <w:color w:val="414042"/>
                      <w:lang w:eastAsia="es-MX"/>
                    </w:rPr>
                    <w:t>E</w:t>
                  </w:r>
                  <w:r w:rsidR="00180102" w:rsidRPr="00D742BA">
                    <w:rPr>
                      <w:rFonts w:ascii="Arial" w:eastAsia="Times New Roman" w:hAnsi="Arial" w:cs="Arial"/>
                      <w:color w:val="414042"/>
                      <w:lang w:eastAsia="es-MX"/>
                    </w:rPr>
                    <w:t>lectrónico</w:t>
                  </w:r>
                  <w:r w:rsidR="00AF0690">
                    <w:rPr>
                      <w:rFonts w:ascii="Arial" w:eastAsia="Times New Roman" w:hAnsi="Arial" w:cs="Arial"/>
                      <w:color w:val="414042"/>
                      <w:lang w:eastAsia="es-MX"/>
                    </w:rPr>
                    <w:t xml:space="preserve"> en el Tablero Electrónico</w:t>
                  </w:r>
                  <w:r w:rsidR="009D55BB" w:rsidRPr="00D742BA">
                    <w:rPr>
                      <w:rFonts w:ascii="Arial" w:eastAsia="Times New Roman" w:hAnsi="Arial" w:cs="Arial"/>
                      <w:color w:val="414042"/>
                      <w:lang w:eastAsia="es-MX"/>
                    </w:rPr>
                    <w:t xml:space="preserve">, recaído a </w:t>
                  </w:r>
                  <w:r w:rsidR="005656BE" w:rsidRPr="00D742BA">
                    <w:rPr>
                      <w:rFonts w:ascii="Arial" w:eastAsia="Times New Roman" w:hAnsi="Arial" w:cs="Arial"/>
                      <w:color w:val="414042"/>
                      <w:lang w:eastAsia="es-MX"/>
                    </w:rPr>
                    <w:t xml:space="preserve">toda renovación exitosa de </w:t>
                  </w:r>
                  <w:r w:rsidR="009D55BB" w:rsidRPr="00D742BA">
                    <w:rPr>
                      <w:rFonts w:ascii="Arial" w:eastAsia="Times New Roman" w:hAnsi="Arial" w:cs="Arial"/>
                      <w:color w:val="414042"/>
                      <w:lang w:eastAsia="es-MX"/>
                    </w:rPr>
                    <w:t xml:space="preserve">renovación del registro del </w:t>
                  </w:r>
                  <w:r w:rsidR="00AF0690">
                    <w:rPr>
                      <w:rFonts w:ascii="Arial" w:eastAsia="Times New Roman" w:hAnsi="Arial" w:cs="Arial"/>
                      <w:color w:val="414042"/>
                      <w:lang w:eastAsia="es-MX"/>
                    </w:rPr>
                    <w:t>Radioenlace F</w:t>
                  </w:r>
                  <w:r w:rsidR="009D55BB" w:rsidRPr="00D742BA">
                    <w:rPr>
                      <w:rFonts w:ascii="Arial" w:eastAsia="Times New Roman" w:hAnsi="Arial" w:cs="Arial"/>
                      <w:color w:val="414042"/>
                      <w:lang w:eastAsia="es-MX"/>
                    </w:rPr>
                    <w:t>ijo.</w:t>
                  </w:r>
                </w:p>
                <w:p w14:paraId="5176DF73" w14:textId="2A286401" w:rsidR="003F3D9E" w:rsidRPr="00D742BA" w:rsidRDefault="009D55BB" w:rsidP="00292632">
                  <w:pPr>
                    <w:pStyle w:val="Prrafodelista"/>
                    <w:numPr>
                      <w:ilvl w:val="0"/>
                      <w:numId w:val="13"/>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Consultar </w:t>
                  </w:r>
                  <w:r w:rsidR="00AF0690">
                    <w:rPr>
                      <w:rFonts w:ascii="Arial" w:eastAsia="Times New Roman" w:hAnsi="Arial" w:cs="Arial"/>
                      <w:color w:val="414042"/>
                      <w:lang w:eastAsia="es-MX"/>
                    </w:rPr>
                    <w:t>en el Tablero Electrónico</w:t>
                  </w:r>
                  <w:r w:rsidRPr="00D742BA">
                    <w:rPr>
                      <w:rFonts w:ascii="Arial" w:eastAsia="Times New Roman" w:hAnsi="Arial" w:cs="Arial"/>
                      <w:color w:val="414042"/>
                      <w:lang w:eastAsia="es-MX"/>
                    </w:rPr>
                    <w:t xml:space="preserve"> el comunicado de la terminación d</w:t>
                  </w:r>
                  <w:r w:rsidR="00A27198">
                    <w:rPr>
                      <w:rFonts w:ascii="Arial" w:eastAsia="Times New Roman" w:hAnsi="Arial" w:cs="Arial"/>
                      <w:color w:val="414042"/>
                      <w:lang w:eastAsia="es-MX"/>
                    </w:rPr>
                    <w:t>e la vigencia del registro del Radioenlace F</w:t>
                  </w:r>
                  <w:r w:rsidRPr="00D742BA">
                    <w:rPr>
                      <w:rFonts w:ascii="Arial" w:eastAsia="Times New Roman" w:hAnsi="Arial" w:cs="Arial"/>
                      <w:color w:val="414042"/>
                      <w:lang w:eastAsia="es-MX"/>
                    </w:rPr>
                    <w:t>ijo, e</w:t>
                  </w:r>
                  <w:r w:rsidR="005656BE" w:rsidRPr="00D742BA">
                    <w:rPr>
                      <w:rFonts w:ascii="Arial" w:eastAsia="Times New Roman" w:hAnsi="Arial" w:cs="Arial"/>
                      <w:color w:val="414042"/>
                      <w:lang w:eastAsia="es-MX"/>
                    </w:rPr>
                    <w:t xml:space="preserve">n caso que </w:t>
                  </w:r>
                  <w:r w:rsidRPr="00D742BA">
                    <w:rPr>
                      <w:rFonts w:ascii="Arial" w:eastAsia="Times New Roman" w:hAnsi="Arial" w:cs="Arial"/>
                      <w:color w:val="414042"/>
                      <w:lang w:eastAsia="es-MX"/>
                    </w:rPr>
                    <w:t>no se haya solicitado la renovación respectiva.</w:t>
                  </w:r>
                  <w:r w:rsidR="005656BE" w:rsidRPr="00D742BA">
                    <w:rPr>
                      <w:rFonts w:ascii="Arial" w:eastAsia="Times New Roman" w:hAnsi="Arial" w:cs="Arial"/>
                      <w:color w:val="414042"/>
                      <w:lang w:eastAsia="es-MX"/>
                    </w:rPr>
                    <w:t xml:space="preserve"> </w:t>
                  </w:r>
                </w:p>
              </w:tc>
            </w:tr>
            <w:tr w:rsidR="003F3D9E" w:rsidRPr="00D742BA" w14:paraId="297D81E4" w14:textId="77777777" w:rsidTr="00261B69">
              <w:tc>
                <w:tcPr>
                  <w:tcW w:w="8816" w:type="dxa"/>
                </w:tcPr>
                <w:p w14:paraId="08A65A5D"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00" w:history="1">
                    <w:r w:rsidR="003F3D9E" w:rsidRPr="00D742BA">
                      <w:rPr>
                        <w:rFonts w:ascii="Arial" w:eastAsia="Times New Roman" w:hAnsi="Arial" w:cs="Arial"/>
                        <w:color w:val="4D9D45"/>
                        <w:bdr w:val="none" w:sz="0" w:space="0" w:color="auto" w:frame="1"/>
                        <w:lang w:eastAsia="es-MX"/>
                      </w:rPr>
                      <w:t>Requisitos para la presentación del trámite o servicio</w:t>
                    </w:r>
                  </w:hyperlink>
                </w:p>
                <w:p w14:paraId="70E55AA7" w14:textId="77777777" w:rsidR="003F3D9E" w:rsidRPr="00D742BA" w:rsidRDefault="003F3D9E" w:rsidP="00292632">
                  <w:pPr>
                    <w:shd w:val="clear" w:color="auto" w:fill="FFFFFF"/>
                    <w:jc w:val="both"/>
                    <w:outlineLvl w:val="3"/>
                    <w:rPr>
                      <w:rFonts w:ascii="Arial" w:eastAsia="Times New Roman" w:hAnsi="Arial" w:cs="Arial"/>
                      <w:lang w:eastAsia="es-MX"/>
                    </w:rPr>
                  </w:pPr>
                </w:p>
                <w:p w14:paraId="29D3B3B4" w14:textId="23ACBC24"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39A1BDC2" w14:textId="58A8DA49" w:rsidR="003F3D9E" w:rsidRPr="00D742BA" w:rsidRDefault="005656BE" w:rsidP="00292632">
                  <w:pPr>
                    <w:pStyle w:val="Prrafodelista"/>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5C8645BF" w14:textId="77777777" w:rsidR="003F3D9E" w:rsidRPr="00D742BA" w:rsidRDefault="003F3D9E" w:rsidP="00292632">
                  <w:pPr>
                    <w:ind w:left="720"/>
                    <w:jc w:val="both"/>
                    <w:rPr>
                      <w:rFonts w:ascii="Arial" w:eastAsia="Times New Roman" w:hAnsi="Arial" w:cs="Arial"/>
                      <w:color w:val="414042"/>
                      <w:lang w:val="es-ES" w:eastAsia="es-MX"/>
                    </w:rPr>
                  </w:pPr>
                </w:p>
                <w:p w14:paraId="7FCB0D4F" w14:textId="77777777"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2BCA9A8B" w14:textId="71DC6F11" w:rsidR="003F3D9E" w:rsidRPr="00D742BA" w:rsidRDefault="005656BE" w:rsidP="00292632">
                  <w:pPr>
                    <w:pStyle w:val="Prrafodelista"/>
                    <w:numPr>
                      <w:ilvl w:val="0"/>
                      <w:numId w:val="14"/>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Renovación electrónica</w:t>
                  </w:r>
                  <w:r w:rsidR="00AF0690">
                    <w:rPr>
                      <w:rFonts w:ascii="Arial" w:eastAsia="Times New Roman" w:hAnsi="Arial" w:cs="Arial"/>
                      <w:color w:val="414042"/>
                      <w:lang w:val="es-ES" w:eastAsia="es-MX"/>
                    </w:rPr>
                    <w:t xml:space="preserve"> en el SIAER</w:t>
                  </w:r>
                  <w:r w:rsidRPr="00D742BA">
                    <w:rPr>
                      <w:rFonts w:ascii="Arial" w:eastAsia="Times New Roman" w:hAnsi="Arial" w:cs="Arial"/>
                      <w:color w:val="414042"/>
                      <w:lang w:val="es-ES" w:eastAsia="es-MX"/>
                    </w:rPr>
                    <w:t>, a</w:t>
                  </w:r>
                  <w:r w:rsidR="003F3D9E" w:rsidRPr="00D742BA">
                    <w:rPr>
                      <w:rFonts w:ascii="Arial" w:eastAsia="Times New Roman" w:hAnsi="Arial" w:cs="Arial"/>
                      <w:color w:val="414042"/>
                      <w:lang w:eastAsia="es-MX"/>
                    </w:rPr>
                    <w:t xml:space="preserve"> través de la </w:t>
                  </w:r>
                  <w:r w:rsidR="00AF0690">
                    <w:rPr>
                      <w:rFonts w:ascii="Arial" w:eastAsia="Times New Roman" w:hAnsi="Arial" w:cs="Arial"/>
                      <w:color w:val="414042"/>
                      <w:lang w:eastAsia="es-MX"/>
                    </w:rPr>
                    <w:t>Ventanilla Electrónica.</w:t>
                  </w:r>
                </w:p>
                <w:p w14:paraId="1163DE2E" w14:textId="27B0B7A4" w:rsidR="005656BE" w:rsidRPr="00D742BA" w:rsidRDefault="005656BE" w:rsidP="00292632">
                  <w:pPr>
                    <w:pStyle w:val="Prrafodelista"/>
                    <w:ind w:left="1056" w:hanging="336"/>
                    <w:jc w:val="both"/>
                    <w:rPr>
                      <w:rFonts w:ascii="Arial" w:eastAsia="Times New Roman" w:hAnsi="Arial" w:cs="Arial"/>
                      <w:color w:val="414042"/>
                      <w:lang w:eastAsia="es-MX"/>
                    </w:rPr>
                  </w:pPr>
                </w:p>
                <w:p w14:paraId="1F369510" w14:textId="67030D86"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38E69CC" w14:textId="19A7C46A" w:rsidR="003F3D9E" w:rsidRPr="00D742BA" w:rsidRDefault="005656BE" w:rsidP="00292632">
                  <w:pPr>
                    <w:jc w:val="both"/>
                    <w:rPr>
                      <w:rFonts w:ascii="Arial" w:eastAsia="Calibri" w:hAnsi="Arial" w:cs="Arial"/>
                      <w:color w:val="000000"/>
                    </w:rPr>
                  </w:pPr>
                  <w:r w:rsidRPr="00D742BA">
                    <w:rPr>
                      <w:rFonts w:ascii="Arial" w:eastAsia="Calibri" w:hAnsi="Arial" w:cs="Arial"/>
                      <w:color w:val="414042"/>
                    </w:rPr>
                    <w:t xml:space="preserve">Numeral </w:t>
                  </w:r>
                  <w:r w:rsidR="00AF0690" w:rsidRPr="00A104BF">
                    <w:rPr>
                      <w:rFonts w:ascii="Arial" w:eastAsia="Calibri" w:hAnsi="Arial" w:cs="Arial"/>
                      <w:color w:val="414042"/>
                    </w:rPr>
                    <w:t>5.1</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r w:rsidR="00013467">
                    <w:rPr>
                      <w:rFonts w:ascii="Arial" w:eastAsia="Times New Roman" w:hAnsi="Arial" w:cs="Arial"/>
                      <w:color w:val="414042"/>
                      <w:lang w:eastAsia="es-MX"/>
                    </w:rPr>
                    <w:t>.</w:t>
                  </w:r>
                </w:p>
              </w:tc>
            </w:tr>
            <w:tr w:rsidR="003F3D9E" w:rsidRPr="00D742BA" w14:paraId="2B021AC1" w14:textId="77777777" w:rsidTr="00261B69">
              <w:tc>
                <w:tcPr>
                  <w:tcW w:w="8816" w:type="dxa"/>
                </w:tcPr>
                <w:p w14:paraId="4EECC5F1" w14:textId="77777777"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01" w:history="1">
                    <w:r w:rsidR="003F3D9E"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6C729EA4" w14:textId="77777777" w:rsidR="003F3D9E" w:rsidRPr="00D742BA" w:rsidRDefault="003F3D9E" w:rsidP="00292632">
                  <w:pPr>
                    <w:shd w:val="clear" w:color="auto" w:fill="FFFFFF"/>
                    <w:jc w:val="both"/>
                    <w:outlineLvl w:val="3"/>
                    <w:rPr>
                      <w:rFonts w:ascii="Arial" w:eastAsia="Times New Roman" w:hAnsi="Arial" w:cs="Arial"/>
                      <w:lang w:eastAsia="es-MX"/>
                    </w:rPr>
                  </w:pPr>
                </w:p>
                <w:p w14:paraId="043CEF98" w14:textId="720E567A"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4B9B6B36" w14:textId="77777777" w:rsidR="00AF0690" w:rsidRDefault="00AF0690"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En el SIAER, a través de la Ventanilla Electrónica.</w:t>
                  </w:r>
                </w:p>
                <w:p w14:paraId="5CEFF1A5" w14:textId="77777777" w:rsidR="003F3D9E" w:rsidRPr="00D742BA" w:rsidRDefault="003F3D9E" w:rsidP="00292632">
                  <w:pPr>
                    <w:jc w:val="both"/>
                    <w:rPr>
                      <w:rFonts w:ascii="Arial" w:eastAsia="Times New Roman" w:hAnsi="Arial" w:cs="Arial"/>
                      <w:color w:val="414042"/>
                      <w:lang w:val="es-ES" w:eastAsia="es-MX"/>
                    </w:rPr>
                  </w:pPr>
                </w:p>
                <w:p w14:paraId="7C162AD1" w14:textId="6CD56AC3"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F7B5F41" w14:textId="03652B53" w:rsidR="003F3D9E" w:rsidRPr="00D742BA" w:rsidRDefault="005656BE" w:rsidP="00292632">
                  <w:pPr>
                    <w:jc w:val="both"/>
                    <w:rPr>
                      <w:rFonts w:ascii="Arial" w:eastAsia="Times New Roman" w:hAnsi="Arial" w:cs="Arial"/>
                      <w:color w:val="C1D42F"/>
                      <w:lang w:val="es-ES" w:eastAsia="es-MX"/>
                    </w:rPr>
                  </w:pPr>
                  <w:r w:rsidRPr="00D742BA">
                    <w:rPr>
                      <w:rFonts w:ascii="Arial" w:eastAsia="Times New Roman" w:hAnsi="Arial" w:cs="Arial"/>
                      <w:color w:val="414042"/>
                      <w:lang w:val="es-ES" w:eastAsia="es-MX"/>
                    </w:rPr>
                    <w:t xml:space="preserve">Numeral </w:t>
                  </w:r>
                  <w:r w:rsidR="00AF0690" w:rsidRPr="00A104BF">
                    <w:rPr>
                      <w:rFonts w:ascii="Arial" w:eastAsia="Times New Roman" w:hAnsi="Arial" w:cs="Arial"/>
                      <w:color w:val="414042"/>
                      <w:lang w:val="es-ES" w:eastAsia="es-MX"/>
                    </w:rPr>
                    <w:t>5</w:t>
                  </w:r>
                  <w:r w:rsidR="003F3D9E" w:rsidRPr="00A104BF">
                    <w:rPr>
                      <w:rFonts w:ascii="Arial" w:eastAsia="Times New Roman" w:hAnsi="Arial" w:cs="Arial"/>
                      <w:color w:val="414042"/>
                      <w:lang w:val="es-ES" w:eastAsia="es-MX"/>
                    </w:rPr>
                    <w:t>.1</w:t>
                  </w:r>
                  <w:r w:rsidR="003F3D9E" w:rsidRPr="00D742BA">
                    <w:rPr>
                      <w:rFonts w:ascii="Arial" w:eastAsia="Times New Roman" w:hAnsi="Arial" w:cs="Arial"/>
                      <w:color w:val="414042"/>
                      <w:lang w:val="es-ES" w:eastAsia="es-MX"/>
                    </w:rPr>
                    <w:t xml:space="preserve">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tc>
            </w:tr>
            <w:tr w:rsidR="003F3D9E" w:rsidRPr="00D742BA" w14:paraId="1CAFA0AE" w14:textId="77777777" w:rsidTr="00261B69">
              <w:tc>
                <w:tcPr>
                  <w:tcW w:w="8816" w:type="dxa"/>
                </w:tcPr>
                <w:p w14:paraId="0AC9254C" w14:textId="5D13662E"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02" w:history="1">
                    <w:r w:rsidR="003F3D9E"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61A89D83" w14:textId="1817AAFE" w:rsidR="003F3D9E" w:rsidRPr="00D742BA" w:rsidRDefault="009E51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3F3D9E" w:rsidRPr="00D742BA" w14:paraId="0184D89E" w14:textId="77777777" w:rsidTr="00261B69">
              <w:tc>
                <w:tcPr>
                  <w:tcW w:w="8816" w:type="dxa"/>
                </w:tcPr>
                <w:p w14:paraId="18B3F0E1" w14:textId="0DC29581"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03" w:history="1">
                    <w:r w:rsidR="003F3D9E"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4217BDFE" w14:textId="77777777" w:rsidR="00AF0690" w:rsidRPr="00D742BA" w:rsidRDefault="00AF0690" w:rsidP="00292632">
                  <w:pPr>
                    <w:jc w:val="both"/>
                    <w:rPr>
                      <w:rFonts w:ascii="Arial" w:hAnsi="Arial" w:cs="Arial"/>
                      <w:color w:val="414042"/>
                      <w:lang w:val="es-ES"/>
                    </w:rPr>
                  </w:pPr>
                  <w:r>
                    <w:rPr>
                      <w:rFonts w:ascii="Arial" w:eastAsia="Times New Roman" w:hAnsi="Arial" w:cs="Arial"/>
                      <w:color w:val="414042"/>
                      <w:lang w:val="es-ES" w:eastAsia="es-MX"/>
                    </w:rPr>
                    <w:t xml:space="preserve">Trámite en línea en el SIAER, para lo cual se deberá ingresar a la Ventanilla Electrónica </w:t>
                  </w:r>
                  <w:r w:rsidRPr="00D742BA">
                    <w:rPr>
                      <w:rFonts w:ascii="Arial" w:hAnsi="Arial" w:cs="Arial"/>
                      <w:color w:val="000000" w:themeColor="text1"/>
                    </w:rPr>
                    <w:t>(</w:t>
                  </w:r>
                  <w:hyperlink r:id="rId104" w:history="1">
                    <w:r w:rsidRPr="00C70045">
                      <w:rPr>
                        <w:rStyle w:val="Hipervnculo"/>
                        <w:rFonts w:ascii="Arial" w:hAnsi="Arial" w:cs="Arial"/>
                      </w:rPr>
                      <w:t>https://ventanilla.ift.org.mx/VentanillaElectronica/index.php/Login</w:t>
                    </w:r>
                  </w:hyperlink>
                  <w:r w:rsidRPr="00D742BA">
                    <w:rPr>
                      <w:rFonts w:ascii="Arial" w:hAnsi="Arial" w:cs="Arial"/>
                      <w:color w:val="000000" w:themeColor="text1"/>
                    </w:rPr>
                    <w:t>)</w:t>
                  </w:r>
                </w:p>
                <w:p w14:paraId="2F1CDE31" w14:textId="6BB1A33D" w:rsidR="003F3D9E" w:rsidRPr="00D742BA" w:rsidRDefault="00AF0690" w:rsidP="00292632">
                  <w:pPr>
                    <w:jc w:val="both"/>
                    <w:rPr>
                      <w:rFonts w:ascii="Arial" w:hAnsi="Arial" w:cs="Arial"/>
                      <w:color w:val="414042"/>
                      <w:lang w:val="es-ES"/>
                    </w:rPr>
                  </w:pPr>
                  <w:r w:rsidRPr="00D742BA">
                    <w:rPr>
                      <w:rFonts w:ascii="Arial" w:hAnsi="Arial" w:cs="Arial"/>
                      <w:color w:val="414042"/>
                      <w:lang w:val="es-ES"/>
                    </w:rPr>
                    <w:t>Horarios de atención:</w:t>
                  </w:r>
                  <w:r>
                    <w:rPr>
                      <w:rFonts w:ascii="Arial" w:hAnsi="Arial" w:cs="Arial"/>
                      <w:color w:val="414042"/>
                      <w:lang w:val="es-ES"/>
                    </w:rPr>
                    <w:t xml:space="preserve"> Las 24 (veinticuatro) horas los 365 (trescientos sesenta y cinco) días del año.</w:t>
                  </w:r>
                  <w:r w:rsidR="00A27198">
                    <w:rPr>
                      <w:rFonts w:ascii="ITC Avant Garde" w:hAnsi="ITC Avant Garde" w:cs="Arial"/>
                    </w:rPr>
                    <w:t xml:space="preserve"> </w:t>
                  </w:r>
                </w:p>
              </w:tc>
            </w:tr>
            <w:tr w:rsidR="003F3D9E" w:rsidRPr="00D742BA" w14:paraId="4E626A9F" w14:textId="77777777" w:rsidTr="00261B69">
              <w:tc>
                <w:tcPr>
                  <w:tcW w:w="8816" w:type="dxa"/>
                </w:tcPr>
                <w:p w14:paraId="6076DE91"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05" w:history="1">
                    <w:r w:rsidR="003F3D9E"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4B455138" w14:textId="77777777" w:rsidR="003F3D9E" w:rsidRPr="00D742BA" w:rsidRDefault="003F3D9E" w:rsidP="00292632">
                  <w:pPr>
                    <w:shd w:val="clear" w:color="auto" w:fill="FFFFFF"/>
                    <w:jc w:val="both"/>
                    <w:rPr>
                      <w:rFonts w:ascii="Arial" w:eastAsia="Times New Roman" w:hAnsi="Arial" w:cs="Arial"/>
                      <w:b/>
                      <w:bCs/>
                      <w:color w:val="414042"/>
                      <w:lang w:eastAsia="es-MX"/>
                    </w:rPr>
                  </w:pPr>
                </w:p>
                <w:p w14:paraId="3D49AFE7" w14:textId="77777777" w:rsidR="003F3D9E" w:rsidRPr="00D742BA" w:rsidRDefault="003F3D9E" w:rsidP="0029263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4EEE1399" w14:textId="77777777" w:rsidR="003F3D9E" w:rsidRPr="00D742BA" w:rsidRDefault="003F3D9E"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1E72B6E4" w14:textId="77777777" w:rsidR="003F3D9E" w:rsidRPr="00D742BA" w:rsidRDefault="003F3D9E" w:rsidP="00292632">
                  <w:pPr>
                    <w:shd w:val="clear" w:color="auto" w:fill="FFFFFF"/>
                    <w:jc w:val="both"/>
                    <w:outlineLvl w:val="3"/>
                    <w:rPr>
                      <w:rFonts w:ascii="Arial" w:eastAsia="Times New Roman" w:hAnsi="Arial" w:cs="Arial"/>
                      <w:color w:val="414042"/>
                      <w:lang w:eastAsia="es-MX"/>
                    </w:rPr>
                  </w:pPr>
                </w:p>
                <w:p w14:paraId="31DF084B" w14:textId="77777777" w:rsidR="003F3D9E" w:rsidRPr="00D742BA" w:rsidRDefault="003F3D9E" w:rsidP="0029263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44DF951" w14:textId="73121930" w:rsidR="003F3D9E" w:rsidRPr="00D742BA" w:rsidRDefault="009E515D" w:rsidP="0029263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3F3D9E" w:rsidRPr="00D742BA">
                    <w:rPr>
                      <w:rFonts w:ascii="Arial" w:eastAsia="Times New Roman" w:hAnsi="Arial" w:cs="Arial"/>
                      <w:color w:val="414042"/>
                      <w:lang w:eastAsia="es-MX"/>
                    </w:rPr>
                    <w:t xml:space="preserve"> </w:t>
                  </w:r>
                </w:p>
              </w:tc>
            </w:tr>
            <w:tr w:rsidR="003F3D9E" w:rsidRPr="00D742BA" w14:paraId="1D07371E" w14:textId="77777777" w:rsidTr="00261B69">
              <w:tc>
                <w:tcPr>
                  <w:tcW w:w="8816" w:type="dxa"/>
                </w:tcPr>
                <w:p w14:paraId="30A13991"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06" w:history="1">
                    <w:r w:rsidR="003F3D9E"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73BEDEB0" w14:textId="28644570" w:rsidR="004330B6" w:rsidRPr="00D742BA" w:rsidRDefault="005656B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 toda renovación exitosa de registros de Radioenlaces Fijos</w:t>
                  </w:r>
                  <w:r w:rsidR="006C4F33" w:rsidRPr="00D742BA">
                    <w:rPr>
                      <w:rFonts w:ascii="Arial" w:eastAsia="Times New Roman" w:hAnsi="Arial" w:cs="Arial"/>
                      <w:color w:val="414042"/>
                      <w:lang w:eastAsia="es-MX"/>
                    </w:rPr>
                    <w:t>,</w:t>
                  </w:r>
                  <w:r w:rsidRPr="00D742BA">
                    <w:rPr>
                      <w:rFonts w:ascii="Arial" w:eastAsia="Times New Roman" w:hAnsi="Arial" w:cs="Arial"/>
                      <w:color w:val="414042"/>
                      <w:lang w:eastAsia="es-MX"/>
                    </w:rPr>
                    <w:t xml:space="preserve"> </w:t>
                  </w:r>
                  <w:r w:rsidR="006C4F33" w:rsidRPr="00D742BA">
                    <w:rPr>
                      <w:rFonts w:ascii="Arial" w:eastAsia="Times New Roman" w:hAnsi="Arial" w:cs="Arial"/>
                      <w:color w:val="414042"/>
                      <w:lang w:eastAsia="es-MX"/>
                    </w:rPr>
                    <w:t>se generará</w:t>
                  </w:r>
                  <w:r w:rsidRPr="00D742BA">
                    <w:rPr>
                      <w:rFonts w:ascii="Arial" w:eastAsia="Times New Roman" w:hAnsi="Arial" w:cs="Arial"/>
                      <w:color w:val="414042"/>
                      <w:lang w:eastAsia="es-MX"/>
                    </w:rPr>
                    <w:t xml:space="preserve"> un </w:t>
                  </w:r>
                  <w:r w:rsidR="00A27198">
                    <w:rPr>
                      <w:rFonts w:ascii="Arial" w:eastAsia="Times New Roman" w:hAnsi="Arial" w:cs="Arial"/>
                      <w:color w:val="414042"/>
                      <w:lang w:eastAsia="es-MX"/>
                    </w:rPr>
                    <w:t>Acuse de R</w:t>
                  </w:r>
                  <w:r w:rsidR="00AF0690">
                    <w:rPr>
                      <w:rFonts w:ascii="Arial" w:eastAsia="Times New Roman" w:hAnsi="Arial" w:cs="Arial"/>
                      <w:color w:val="414042"/>
                      <w:lang w:eastAsia="es-MX"/>
                    </w:rPr>
                    <w:t>ecibo Electrónico</w:t>
                  </w:r>
                  <w:r w:rsidR="006C4F33" w:rsidRPr="00D742BA">
                    <w:rPr>
                      <w:rFonts w:ascii="Arial" w:eastAsia="Times New Roman" w:hAnsi="Arial" w:cs="Arial"/>
                      <w:color w:val="414042"/>
                      <w:lang w:eastAsia="es-MX"/>
                    </w:rPr>
                    <w:t>,</w:t>
                  </w:r>
                  <w:r w:rsidR="004330B6" w:rsidRPr="00D742BA">
                    <w:rPr>
                      <w:rFonts w:ascii="Arial" w:eastAsia="Times New Roman" w:hAnsi="Arial" w:cs="Arial"/>
                      <w:color w:val="414042"/>
                      <w:lang w:eastAsia="es-MX"/>
                    </w:rPr>
                    <w:t xml:space="preserve"> </w:t>
                  </w:r>
                  <w:r w:rsidR="006C4F33" w:rsidRPr="00D742BA">
                    <w:rPr>
                      <w:rFonts w:ascii="Arial" w:eastAsia="Times New Roman" w:hAnsi="Arial" w:cs="Arial"/>
                      <w:color w:val="414042"/>
                      <w:lang w:eastAsia="es-MX"/>
                    </w:rPr>
                    <w:t>o</w:t>
                  </w:r>
                  <w:r w:rsidR="004330B6" w:rsidRPr="00D742BA">
                    <w:rPr>
                      <w:rFonts w:ascii="Arial" w:eastAsia="Times New Roman" w:hAnsi="Arial" w:cs="Arial"/>
                      <w:color w:val="414042"/>
                      <w:lang w:eastAsia="es-MX"/>
                    </w:rPr>
                    <w:t xml:space="preserve"> en su caso, </w:t>
                  </w:r>
                  <w:r w:rsidR="006C4F33" w:rsidRPr="00D742BA">
                    <w:rPr>
                      <w:rFonts w:ascii="Arial" w:eastAsia="Times New Roman" w:hAnsi="Arial" w:cs="Arial"/>
                      <w:color w:val="414042"/>
                      <w:lang w:eastAsia="es-MX"/>
                    </w:rPr>
                    <w:t>una</w:t>
                  </w:r>
                  <w:r w:rsidR="004330B6" w:rsidRPr="00D742BA">
                    <w:rPr>
                      <w:rFonts w:ascii="Arial" w:eastAsia="Times New Roman" w:hAnsi="Arial" w:cs="Arial"/>
                      <w:color w:val="414042"/>
                      <w:lang w:eastAsia="es-MX"/>
                    </w:rPr>
                    <w:t xml:space="preserve"> notificación de la terminación de la </w:t>
                  </w:r>
                  <w:r w:rsidR="00A27198">
                    <w:rPr>
                      <w:rFonts w:ascii="Arial" w:eastAsia="Times New Roman" w:hAnsi="Arial" w:cs="Arial"/>
                      <w:color w:val="414042"/>
                      <w:lang w:eastAsia="es-MX"/>
                    </w:rPr>
                    <w:t>vigencia del registro del R</w:t>
                  </w:r>
                  <w:r w:rsidR="004330B6" w:rsidRPr="00D742BA">
                    <w:rPr>
                      <w:rFonts w:ascii="Arial" w:eastAsia="Times New Roman" w:hAnsi="Arial" w:cs="Arial"/>
                      <w:color w:val="414042"/>
                      <w:lang w:eastAsia="es-MX"/>
                    </w:rPr>
                    <w:t xml:space="preserve">adioenlace </w:t>
                  </w:r>
                  <w:r w:rsidR="00A27198">
                    <w:rPr>
                      <w:rFonts w:ascii="Arial" w:eastAsia="Times New Roman" w:hAnsi="Arial" w:cs="Arial"/>
                      <w:color w:val="414042"/>
                      <w:lang w:eastAsia="es-MX"/>
                    </w:rPr>
                    <w:t>F</w:t>
                  </w:r>
                  <w:r w:rsidR="004330B6" w:rsidRPr="00D742BA">
                    <w:rPr>
                      <w:rFonts w:ascii="Arial" w:eastAsia="Times New Roman" w:hAnsi="Arial" w:cs="Arial"/>
                      <w:color w:val="414042"/>
                      <w:lang w:eastAsia="es-MX"/>
                    </w:rPr>
                    <w:t>ijo,</w:t>
                  </w:r>
                  <w:r w:rsidR="00AF0690">
                    <w:rPr>
                      <w:rFonts w:ascii="Arial" w:eastAsia="Times New Roman" w:hAnsi="Arial" w:cs="Arial"/>
                      <w:color w:val="414042"/>
                      <w:lang w:eastAsia="es-MX"/>
                    </w:rPr>
                    <w:t xml:space="preserve"> </w:t>
                  </w:r>
                  <w:r w:rsidR="004330B6" w:rsidRPr="00D742BA">
                    <w:rPr>
                      <w:rFonts w:ascii="Arial" w:eastAsia="Times New Roman" w:hAnsi="Arial" w:cs="Arial"/>
                      <w:color w:val="414042"/>
                      <w:lang w:eastAsia="es-MX"/>
                    </w:rPr>
                    <w:t>en caso que no se haya solicitado la renovación respectiva</w:t>
                  </w:r>
                  <w:r w:rsidR="00AF0690">
                    <w:rPr>
                      <w:rFonts w:ascii="Arial" w:eastAsia="Times New Roman" w:hAnsi="Arial" w:cs="Arial"/>
                      <w:color w:val="414042"/>
                      <w:lang w:eastAsia="es-MX"/>
                    </w:rPr>
                    <w:t>; los cuales podrán ser consultados en el Tablero Electrónico</w:t>
                  </w:r>
                  <w:r w:rsidR="004330B6" w:rsidRPr="00D742BA">
                    <w:rPr>
                      <w:rFonts w:ascii="Arial" w:eastAsia="Times New Roman" w:hAnsi="Arial" w:cs="Arial"/>
                      <w:color w:val="414042"/>
                      <w:lang w:eastAsia="es-MX"/>
                    </w:rPr>
                    <w:t xml:space="preserve">. </w:t>
                  </w:r>
                </w:p>
                <w:p w14:paraId="1B4CA00B" w14:textId="77777777" w:rsidR="005656BE" w:rsidRPr="00D742BA" w:rsidRDefault="005656BE" w:rsidP="00292632">
                  <w:pPr>
                    <w:shd w:val="clear" w:color="auto" w:fill="FFFFFF"/>
                    <w:jc w:val="both"/>
                    <w:rPr>
                      <w:rFonts w:ascii="Arial" w:eastAsia="Times New Roman" w:hAnsi="Arial" w:cs="Arial"/>
                      <w:b/>
                      <w:color w:val="414042"/>
                      <w:lang w:eastAsia="es-MX"/>
                    </w:rPr>
                  </w:pPr>
                </w:p>
                <w:p w14:paraId="275C5991" w14:textId="77777777" w:rsidR="005656BE" w:rsidRPr="00D742BA" w:rsidRDefault="003F3D9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005656BE" w:rsidRPr="00D742BA">
                    <w:rPr>
                      <w:rFonts w:ascii="Arial" w:eastAsia="Times New Roman" w:hAnsi="Arial" w:cs="Arial"/>
                      <w:color w:val="414042"/>
                      <w:lang w:eastAsia="es-MX"/>
                    </w:rPr>
                    <w:t xml:space="preserve"> </w:t>
                  </w:r>
                </w:p>
                <w:p w14:paraId="5E610763" w14:textId="07A10510" w:rsidR="003F3D9E" w:rsidRPr="00D742BA" w:rsidRDefault="005656BE" w:rsidP="00292632">
                  <w:pPr>
                    <w:shd w:val="clear" w:color="auto" w:fill="FFFFFF"/>
                    <w:jc w:val="both"/>
                    <w:rPr>
                      <w:rFonts w:ascii="Arial" w:eastAsia="Times New Roman" w:hAnsi="Arial" w:cs="Arial"/>
                      <w:color w:val="414042"/>
                      <w:lang w:eastAsia="es-MX"/>
                    </w:rPr>
                  </w:pPr>
                  <w:r w:rsidRPr="00FC2C2A">
                    <w:rPr>
                      <w:rFonts w:ascii="Arial" w:eastAsia="Times New Roman" w:hAnsi="Arial" w:cs="Arial"/>
                      <w:color w:val="414042"/>
                      <w:lang w:eastAsia="es-MX"/>
                    </w:rPr>
                    <w:lastRenderedPageBreak/>
                    <w:t>3 (tres) años, contados a partir de la expiración de la vigencia del registro del Radioenlace Fijo.</w:t>
                  </w:r>
                </w:p>
                <w:p w14:paraId="4B653E1A" w14:textId="77777777" w:rsidR="003F3D9E" w:rsidRPr="00D742BA" w:rsidRDefault="003F3D9E" w:rsidP="00292632">
                  <w:pPr>
                    <w:shd w:val="clear" w:color="auto" w:fill="FFFFFF"/>
                    <w:jc w:val="both"/>
                    <w:rPr>
                      <w:rFonts w:ascii="Arial" w:eastAsia="Times New Roman" w:hAnsi="Arial" w:cs="Arial"/>
                      <w:color w:val="414042"/>
                      <w:lang w:eastAsia="es-MX"/>
                    </w:rPr>
                  </w:pPr>
                </w:p>
                <w:p w14:paraId="060C3CD2" w14:textId="06B67422"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6001A8C" w14:textId="086B0D51" w:rsidR="003F3D9E" w:rsidRPr="00D742BA" w:rsidRDefault="003F3D9E" w:rsidP="00292632">
                  <w:pPr>
                    <w:jc w:val="both"/>
                    <w:rPr>
                      <w:rFonts w:ascii="Arial" w:eastAsia="Times New Roman" w:hAnsi="Arial" w:cs="Arial"/>
                      <w:lang w:eastAsia="es-MX"/>
                    </w:rPr>
                  </w:pPr>
                  <w:r w:rsidRPr="00D742BA">
                    <w:rPr>
                      <w:rFonts w:ascii="Arial" w:eastAsia="Times New Roman" w:hAnsi="Arial" w:cs="Arial"/>
                      <w:color w:val="414042"/>
                      <w:lang w:val="es-ES" w:eastAsia="es-MX"/>
                    </w:rPr>
                    <w:t>Numeral</w:t>
                  </w:r>
                  <w:r w:rsidR="00AF0690">
                    <w:rPr>
                      <w:rFonts w:ascii="Arial" w:eastAsia="Times New Roman" w:hAnsi="Arial" w:cs="Arial"/>
                      <w:color w:val="414042"/>
                      <w:lang w:val="es-ES" w:eastAsia="es-MX"/>
                    </w:rPr>
                    <w:t xml:space="preserve">es </w:t>
                  </w:r>
                  <w:r w:rsidR="00AF0690" w:rsidRPr="00A104BF">
                    <w:rPr>
                      <w:rFonts w:ascii="Arial" w:eastAsia="Times New Roman" w:hAnsi="Arial" w:cs="Arial"/>
                      <w:color w:val="414042"/>
                      <w:lang w:val="es-ES" w:eastAsia="es-MX"/>
                    </w:rPr>
                    <w:t>5.1</w:t>
                  </w:r>
                  <w:r w:rsidRPr="00D742BA">
                    <w:rPr>
                      <w:rFonts w:ascii="Arial" w:eastAsia="Times New Roman" w:hAnsi="Arial" w:cs="Arial"/>
                      <w:color w:val="414042"/>
                      <w:lang w:val="es-ES" w:eastAsia="es-MX"/>
                    </w:rPr>
                    <w:t xml:space="preserve"> </w:t>
                  </w:r>
                  <w:r w:rsidR="00731142">
                    <w:rPr>
                      <w:rFonts w:ascii="Arial" w:eastAsia="Times New Roman" w:hAnsi="Arial" w:cs="Arial"/>
                      <w:color w:val="414042"/>
                      <w:lang w:val="es-ES" w:eastAsia="es-MX"/>
                    </w:rPr>
                    <w:t>y 5.2</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tc>
            </w:tr>
            <w:tr w:rsidR="003F3D9E" w:rsidRPr="00D742BA" w14:paraId="6755329C" w14:textId="77777777" w:rsidTr="00261B69">
              <w:tc>
                <w:tcPr>
                  <w:tcW w:w="8816" w:type="dxa"/>
                </w:tcPr>
                <w:p w14:paraId="38DA2D9A"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07" w:history="1">
                    <w:r w:rsidR="003F3D9E"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A375D4C" w14:textId="674D4CC6" w:rsidR="00FC2C2A" w:rsidRPr="00A104BF" w:rsidRDefault="00AF0690" w:rsidP="00292632">
                  <w:pPr>
                    <w:jc w:val="both"/>
                    <w:rPr>
                      <w:rFonts w:ascii="Arial" w:eastAsia="Times New Roman" w:hAnsi="Arial" w:cs="Arial"/>
                      <w:color w:val="414042"/>
                      <w:lang w:val="es-ES" w:eastAsia="es-MX"/>
                    </w:rPr>
                  </w:pPr>
                  <w:r w:rsidRPr="00A104BF">
                    <w:rPr>
                      <w:rFonts w:ascii="Arial" w:eastAsia="Times New Roman" w:hAnsi="Arial" w:cs="Arial"/>
                      <w:color w:val="414042"/>
                      <w:lang w:val="es-ES" w:eastAsia="es-MX"/>
                    </w:rPr>
                    <w:t>Inmediatamente</w:t>
                  </w:r>
                  <w:r w:rsidR="00FC2C2A" w:rsidRPr="00A104BF">
                    <w:rPr>
                      <w:rFonts w:ascii="Arial" w:eastAsia="Times New Roman" w:hAnsi="Arial" w:cs="Arial"/>
                      <w:color w:val="414042"/>
                      <w:lang w:val="es-ES" w:eastAsia="es-MX"/>
                    </w:rPr>
                    <w:t>, contado a partir de la emisión del Acuse</w:t>
                  </w:r>
                  <w:r w:rsidR="00FC2C2A" w:rsidRPr="00D742BA">
                    <w:rPr>
                      <w:rFonts w:ascii="Arial" w:hAnsi="Arial" w:cs="Arial"/>
                      <w:color w:val="000000" w:themeColor="text1"/>
                    </w:rPr>
                    <w:t xml:space="preserve"> </w:t>
                  </w:r>
                  <w:r w:rsidR="00FC2C2A" w:rsidRPr="00A104BF">
                    <w:rPr>
                      <w:rFonts w:ascii="Arial" w:eastAsia="Times New Roman" w:hAnsi="Arial" w:cs="Arial"/>
                      <w:color w:val="414042"/>
                      <w:lang w:val="es-ES" w:eastAsia="es-MX"/>
                    </w:rPr>
                    <w:t>de</w:t>
                  </w:r>
                  <w:r w:rsidR="00FC2C2A" w:rsidRPr="00D742BA">
                    <w:rPr>
                      <w:rFonts w:ascii="Arial" w:hAnsi="Arial" w:cs="Arial"/>
                      <w:color w:val="000000" w:themeColor="text1"/>
                    </w:rPr>
                    <w:t xml:space="preserve"> </w:t>
                  </w:r>
                  <w:r w:rsidR="00FC2C2A" w:rsidRPr="00A104BF">
                    <w:rPr>
                      <w:rFonts w:ascii="Arial" w:eastAsia="Times New Roman" w:hAnsi="Arial" w:cs="Arial"/>
                      <w:color w:val="414042"/>
                      <w:lang w:val="es-ES" w:eastAsia="es-MX"/>
                    </w:rPr>
                    <w:t xml:space="preserve">Recibo </w:t>
                  </w:r>
                  <w:r w:rsidRPr="00A104BF">
                    <w:rPr>
                      <w:rFonts w:ascii="Arial" w:eastAsia="Times New Roman" w:hAnsi="Arial" w:cs="Arial"/>
                      <w:color w:val="414042"/>
                      <w:lang w:val="es-ES" w:eastAsia="es-MX"/>
                    </w:rPr>
                    <w:t>Electrónico,</w:t>
                  </w:r>
                  <w:r>
                    <w:rPr>
                      <w:rFonts w:ascii="Arial" w:hAnsi="Arial" w:cs="Arial"/>
                      <w:color w:val="000000" w:themeColor="text1"/>
                    </w:rPr>
                    <w:t xml:space="preserve"> </w:t>
                  </w:r>
                  <w:r w:rsidRPr="00A104BF">
                    <w:rPr>
                      <w:rFonts w:ascii="Arial" w:eastAsia="Times New Roman" w:hAnsi="Arial" w:cs="Arial"/>
                      <w:color w:val="414042"/>
                      <w:lang w:val="es-ES" w:eastAsia="es-MX"/>
                    </w:rPr>
                    <w:t>consultable en el Tablero Electrónico.</w:t>
                  </w:r>
                </w:p>
                <w:p w14:paraId="7F9AD73C" w14:textId="77777777" w:rsidR="005656BE" w:rsidRPr="00D742BA" w:rsidRDefault="005656BE" w:rsidP="00292632">
                  <w:pPr>
                    <w:jc w:val="both"/>
                    <w:rPr>
                      <w:rFonts w:ascii="Arial" w:eastAsia="Times New Roman" w:hAnsi="Arial" w:cs="Arial"/>
                      <w:b/>
                      <w:bCs/>
                      <w:color w:val="414042"/>
                      <w:lang w:val="es-ES" w:eastAsia="es-MX"/>
                    </w:rPr>
                  </w:pPr>
                </w:p>
                <w:p w14:paraId="55E80F15" w14:textId="5E96B0AE"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4297802E" w14:textId="4F68D9D5" w:rsidR="003F3D9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AF0690">
                    <w:rPr>
                      <w:rFonts w:ascii="Arial" w:eastAsia="Times New Roman" w:hAnsi="Arial" w:cs="Arial"/>
                      <w:color w:val="414042"/>
                      <w:lang w:val="es-ES" w:eastAsia="es-MX"/>
                    </w:rPr>
                    <w:t>5</w:t>
                  </w:r>
                  <w:r w:rsidRPr="00D742BA">
                    <w:rPr>
                      <w:rFonts w:ascii="Arial" w:eastAsia="Times New Roman" w:hAnsi="Arial" w:cs="Arial"/>
                      <w:color w:val="414042"/>
                      <w:lang w:val="es-ES" w:eastAsia="es-MX"/>
                    </w:rPr>
                    <w:t>.1</w:t>
                  </w:r>
                  <w:r w:rsidR="003F3D9E" w:rsidRPr="00D742BA">
                    <w:rPr>
                      <w:rFonts w:ascii="Arial" w:eastAsia="Times New Roman" w:hAnsi="Arial" w:cs="Arial"/>
                      <w:color w:val="414042"/>
                      <w:lang w:val="es-ES" w:eastAsia="es-MX"/>
                    </w:rPr>
                    <w:t xml:space="preserve">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491D3F99" w14:textId="77777777" w:rsidR="003F3D9E" w:rsidRPr="00D742BA" w:rsidRDefault="003F3D9E" w:rsidP="00292632">
                  <w:pPr>
                    <w:jc w:val="both"/>
                    <w:rPr>
                      <w:rFonts w:ascii="Arial" w:eastAsia="Times New Roman" w:hAnsi="Arial" w:cs="Arial"/>
                      <w:b/>
                      <w:bCs/>
                      <w:color w:val="414042"/>
                      <w:lang w:val="es-ES" w:eastAsia="es-MX"/>
                    </w:rPr>
                  </w:pPr>
                </w:p>
                <w:p w14:paraId="021DB717" w14:textId="3A806CEC"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49058D0D" w14:textId="4805C01C"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w:t>
                  </w:r>
                  <w:r w:rsidR="005656BE" w:rsidRPr="00D742BA">
                    <w:rPr>
                      <w:rFonts w:ascii="Arial" w:eastAsia="Times New Roman" w:hAnsi="Arial" w:cs="Arial"/>
                      <w:color w:val="414042"/>
                      <w:lang w:val="es-ES" w:eastAsia="es-MX"/>
                    </w:rPr>
                    <w:t>o aplica</w:t>
                  </w:r>
                </w:p>
                <w:p w14:paraId="7500FF31" w14:textId="77777777" w:rsidR="003F3D9E" w:rsidRPr="00D742BA" w:rsidRDefault="003F3D9E" w:rsidP="00292632">
                  <w:pPr>
                    <w:jc w:val="both"/>
                    <w:rPr>
                      <w:rFonts w:ascii="Arial" w:eastAsia="Times New Roman" w:hAnsi="Arial" w:cs="Arial"/>
                      <w:b/>
                      <w:bCs/>
                      <w:color w:val="414042"/>
                      <w:lang w:val="es-ES" w:eastAsia="es-MX"/>
                    </w:rPr>
                  </w:pPr>
                </w:p>
                <w:p w14:paraId="424AF8FB" w14:textId="6088D716"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13E8A87" w14:textId="55452198" w:rsidR="003F3D9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3F3D9E" w:rsidRPr="00D742BA" w14:paraId="33883B83" w14:textId="77777777" w:rsidTr="00261B69">
              <w:tc>
                <w:tcPr>
                  <w:tcW w:w="8816" w:type="dxa"/>
                </w:tcPr>
                <w:p w14:paraId="4A837525" w14:textId="77777777"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08" w:history="1">
                    <w:r w:rsidR="003F3D9E"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031EA8D" w14:textId="5A616746" w:rsidR="003F3D9E" w:rsidRPr="00D742BA" w:rsidRDefault="003F3D9E" w:rsidP="0029263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06000276" w14:textId="77777777" w:rsidR="003F3D9E" w:rsidRPr="00D742BA" w:rsidRDefault="003F3D9E" w:rsidP="00292632">
                  <w:pPr>
                    <w:jc w:val="both"/>
                    <w:rPr>
                      <w:rFonts w:ascii="Arial" w:eastAsia="Times New Roman" w:hAnsi="Arial" w:cs="Arial"/>
                      <w:b/>
                      <w:bCs/>
                      <w:color w:val="414042"/>
                      <w:lang w:val="es-ES" w:eastAsia="es-MX"/>
                    </w:rPr>
                  </w:pPr>
                </w:p>
                <w:p w14:paraId="496B172C" w14:textId="77777777"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C64D691" w14:textId="7363D56B"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3F3D9E" w:rsidRPr="00D742BA" w14:paraId="1695C9EF" w14:textId="77777777" w:rsidTr="00261B69">
              <w:tc>
                <w:tcPr>
                  <w:tcW w:w="8816" w:type="dxa"/>
                </w:tcPr>
                <w:p w14:paraId="0C5FEB55"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09" w:history="1">
                    <w:r w:rsidR="003F3D9E"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56D3CE14" w14:textId="31AFFC17" w:rsidR="003F3D9E" w:rsidRPr="00D742BA" w:rsidRDefault="003F3D9E" w:rsidP="0029263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3F3D9E" w:rsidRPr="00D742BA" w14:paraId="328BBC64" w14:textId="77777777" w:rsidTr="00261B69">
              <w:tc>
                <w:tcPr>
                  <w:tcW w:w="8816" w:type="dxa"/>
                </w:tcPr>
                <w:p w14:paraId="0B70822F"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10" w:history="1">
                    <w:r w:rsidR="003F3D9E"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763F0CED" w14:textId="2A26932C"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el análisis de la </w:t>
                  </w:r>
                  <w:r w:rsidR="004330B6" w:rsidRPr="00D742BA">
                    <w:rPr>
                      <w:rFonts w:ascii="Arial" w:eastAsia="Times New Roman" w:hAnsi="Arial" w:cs="Arial"/>
                      <w:color w:val="414042"/>
                      <w:lang w:val="es-ES" w:eastAsia="es-MX"/>
                    </w:rPr>
                    <w:t xml:space="preserve">solicitud de renovación presentada por el </w:t>
                  </w:r>
                  <w:r w:rsidR="001C46E0">
                    <w:rPr>
                      <w:rFonts w:ascii="Arial" w:eastAsia="Times New Roman" w:hAnsi="Arial" w:cs="Arial"/>
                      <w:color w:val="414042"/>
                      <w:lang w:val="es-ES" w:eastAsia="es-MX"/>
                    </w:rPr>
                    <w:t>C</w:t>
                  </w:r>
                  <w:r w:rsidR="004330B6" w:rsidRPr="00D742BA">
                    <w:rPr>
                      <w:rFonts w:ascii="Arial" w:eastAsia="Times New Roman" w:hAnsi="Arial" w:cs="Arial"/>
                      <w:color w:val="414042"/>
                      <w:lang w:val="es-ES" w:eastAsia="es-MX"/>
                    </w:rPr>
                    <w:t xml:space="preserve">oncesionario </w:t>
                  </w:r>
                  <w:r w:rsidR="00A27198">
                    <w:rPr>
                      <w:rFonts w:ascii="Arial" w:eastAsia="Times New Roman" w:hAnsi="Arial" w:cs="Arial"/>
                      <w:color w:val="414042"/>
                      <w:lang w:val="es-ES" w:eastAsia="es-MX"/>
                    </w:rPr>
                    <w:t xml:space="preserve">de </w:t>
                  </w:r>
                  <w:r w:rsidR="00013467">
                    <w:rPr>
                      <w:rFonts w:ascii="Arial" w:eastAsia="Times New Roman" w:hAnsi="Arial" w:cs="Arial"/>
                      <w:color w:val="414042"/>
                      <w:lang w:val="es-ES" w:eastAsia="es-MX"/>
                    </w:rPr>
                    <w:t>P</w:t>
                  </w:r>
                  <w:r w:rsidR="00A27198">
                    <w:rPr>
                      <w:rFonts w:ascii="Arial" w:eastAsia="Times New Roman" w:hAnsi="Arial" w:cs="Arial"/>
                      <w:color w:val="414042"/>
                      <w:lang w:val="es-ES" w:eastAsia="es-MX"/>
                    </w:rPr>
                    <w:t xml:space="preserve">rovisión de </w:t>
                  </w:r>
                  <w:r w:rsidR="00013467">
                    <w:rPr>
                      <w:rFonts w:ascii="Arial" w:eastAsia="Times New Roman" w:hAnsi="Arial" w:cs="Arial"/>
                      <w:color w:val="414042"/>
                      <w:lang w:val="es-ES" w:eastAsia="es-MX"/>
                    </w:rPr>
                    <w:t>C</w:t>
                  </w:r>
                  <w:r w:rsidR="00A27198">
                    <w:rPr>
                      <w:rFonts w:ascii="Arial" w:eastAsia="Times New Roman" w:hAnsi="Arial" w:cs="Arial"/>
                      <w:color w:val="414042"/>
                      <w:lang w:val="es-ES" w:eastAsia="es-MX"/>
                    </w:rPr>
                    <w:t>apacidad para R</w:t>
                  </w:r>
                  <w:r w:rsidR="004330B6" w:rsidRPr="00D742BA">
                    <w:rPr>
                      <w:rFonts w:ascii="Arial" w:eastAsia="Times New Roman" w:hAnsi="Arial" w:cs="Arial"/>
                      <w:color w:val="414042"/>
                      <w:lang w:val="es-ES" w:eastAsia="es-MX"/>
                    </w:rPr>
                    <w:t xml:space="preserve">adioenlaces </w:t>
                  </w:r>
                  <w:r w:rsidR="00A27198">
                    <w:rPr>
                      <w:rFonts w:ascii="Arial" w:eastAsia="Times New Roman" w:hAnsi="Arial" w:cs="Arial"/>
                      <w:color w:val="414042"/>
                      <w:lang w:val="es-ES" w:eastAsia="es-MX"/>
                    </w:rPr>
                    <w:t>F</w:t>
                  </w:r>
                  <w:r w:rsidR="004330B6" w:rsidRPr="00D742BA">
                    <w:rPr>
                      <w:rFonts w:ascii="Arial" w:eastAsia="Times New Roman" w:hAnsi="Arial" w:cs="Arial"/>
                      <w:color w:val="414042"/>
                      <w:lang w:val="es-ES" w:eastAsia="es-MX"/>
                    </w:rPr>
                    <w:t>ijos.</w:t>
                  </w:r>
                </w:p>
                <w:p w14:paraId="6BDFE7B7" w14:textId="77777777" w:rsidR="003F3D9E" w:rsidRPr="00D742BA" w:rsidRDefault="003F3D9E" w:rsidP="00292632">
                  <w:pPr>
                    <w:jc w:val="both"/>
                    <w:rPr>
                      <w:rFonts w:ascii="Arial" w:eastAsia="Times New Roman" w:hAnsi="Arial" w:cs="Arial"/>
                      <w:b/>
                      <w:bCs/>
                      <w:color w:val="414042"/>
                      <w:lang w:val="es-ES" w:eastAsia="es-MX"/>
                    </w:rPr>
                  </w:pPr>
                </w:p>
                <w:p w14:paraId="07C94EFF" w14:textId="77777777" w:rsidR="003F3D9E" w:rsidRPr="00D742BA" w:rsidRDefault="003F3D9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7527CD4" w14:textId="5487CF03" w:rsidR="003F3D9E" w:rsidRPr="00D742BA" w:rsidRDefault="00AF0690" w:rsidP="00292632">
                  <w:pPr>
                    <w:jc w:val="both"/>
                    <w:rPr>
                      <w:rFonts w:ascii="Arial" w:eastAsia="Times New Roman" w:hAnsi="Arial" w:cs="Arial"/>
                      <w:color w:val="C1D42F"/>
                      <w:lang w:val="es-ES" w:eastAsia="es-MX"/>
                    </w:rPr>
                  </w:pPr>
                  <w:r>
                    <w:rPr>
                      <w:rFonts w:ascii="Arial" w:eastAsia="Times New Roman" w:hAnsi="Arial" w:cs="Arial"/>
                      <w:color w:val="414042"/>
                      <w:lang w:val="es-ES" w:eastAsia="es-MX"/>
                    </w:rPr>
                    <w:t>Numeral 5</w:t>
                  </w:r>
                  <w:r w:rsidR="00614A3E" w:rsidRPr="00D742BA">
                    <w:rPr>
                      <w:rFonts w:ascii="Arial" w:eastAsia="Times New Roman" w:hAnsi="Arial" w:cs="Arial"/>
                      <w:color w:val="414042"/>
                      <w:lang w:val="es-ES" w:eastAsia="es-MX"/>
                    </w:rPr>
                    <w:t>.1</w:t>
                  </w:r>
                  <w:r w:rsidR="003F3D9E" w:rsidRPr="00D742BA">
                    <w:rPr>
                      <w:rFonts w:ascii="Arial" w:eastAsia="Times New Roman" w:hAnsi="Arial" w:cs="Arial"/>
                      <w:color w:val="414042"/>
                      <w:lang w:val="es-ES" w:eastAsia="es-MX"/>
                    </w:rPr>
                    <w:t xml:space="preserve">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tc>
            </w:tr>
            <w:tr w:rsidR="003F3D9E" w:rsidRPr="00D742BA" w14:paraId="78EB6336" w14:textId="77777777" w:rsidTr="00261B69">
              <w:tc>
                <w:tcPr>
                  <w:tcW w:w="8816" w:type="dxa"/>
                </w:tcPr>
                <w:p w14:paraId="35C7070B" w14:textId="6ED94CC8"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11" w:history="1">
                    <w:r w:rsidR="003F3D9E"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2F660C1C" w14:textId="77777777" w:rsidR="003F3D9E" w:rsidRPr="00D742BA" w:rsidRDefault="003F3D9E" w:rsidP="0029263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3F3D9E" w:rsidRPr="00D742BA" w14:paraId="27734E80" w14:textId="77777777" w:rsidTr="00261B69">
              <w:tc>
                <w:tcPr>
                  <w:tcW w:w="8816" w:type="dxa"/>
                </w:tcPr>
                <w:p w14:paraId="794A1509" w14:textId="3E90A500"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12" w:history="1">
                    <w:r w:rsidR="003F3D9E"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2A15F561" w14:textId="467ADF88" w:rsidR="003F3D9E" w:rsidRPr="00D742BA" w:rsidRDefault="009E515D" w:rsidP="0029263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3F3D9E" w:rsidRPr="00D742BA">
                    <w:rPr>
                      <w:rFonts w:ascii="Arial" w:eastAsia="Times New Roman" w:hAnsi="Arial" w:cs="Arial"/>
                      <w:color w:val="414042"/>
                      <w:lang w:eastAsia="es-MX"/>
                    </w:rPr>
                    <w:t xml:space="preserve"> </w:t>
                  </w:r>
                </w:p>
              </w:tc>
            </w:tr>
            <w:tr w:rsidR="003F3D9E" w:rsidRPr="00D742BA" w14:paraId="13F7E772" w14:textId="77777777" w:rsidTr="00261B69">
              <w:tc>
                <w:tcPr>
                  <w:tcW w:w="8816" w:type="dxa"/>
                </w:tcPr>
                <w:p w14:paraId="0D974A30"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13" w:history="1">
                    <w:r w:rsidR="003F3D9E"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0005C412" w14:textId="77777777" w:rsidR="003F3D9E" w:rsidRPr="00D742BA" w:rsidRDefault="003F3D9E" w:rsidP="00292632">
                  <w:pPr>
                    <w:shd w:val="clear" w:color="auto" w:fill="FFFFFF"/>
                    <w:jc w:val="both"/>
                    <w:outlineLvl w:val="3"/>
                    <w:rPr>
                      <w:rFonts w:ascii="Arial" w:eastAsia="Times New Roman" w:hAnsi="Arial" w:cs="Arial"/>
                      <w:lang w:eastAsia="es-MX"/>
                    </w:rPr>
                  </w:pPr>
                </w:p>
                <w:p w14:paraId="783F9597" w14:textId="77777777"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3A5AC4C2" w14:textId="6EA65A1A"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w:t>
                  </w:r>
                  <w:r w:rsidR="00614A3E" w:rsidRPr="00D742BA">
                    <w:rPr>
                      <w:rFonts w:ascii="Arial" w:eastAsia="Times New Roman" w:hAnsi="Arial" w:cs="Arial"/>
                      <w:color w:val="414042"/>
                      <w:lang w:eastAsia="es-MX"/>
                    </w:rPr>
                    <w:t>ro Radioeléctrico del Instituto.</w:t>
                  </w:r>
                </w:p>
                <w:p w14:paraId="473B1454" w14:textId="1A3C9D05" w:rsidR="003F3D9E" w:rsidRPr="00D742BA" w:rsidRDefault="00082543" w:rsidP="00292632">
                  <w:pPr>
                    <w:jc w:val="both"/>
                    <w:rPr>
                      <w:rFonts w:ascii="Arial" w:eastAsia="Times New Roman" w:hAnsi="Arial" w:cs="Arial"/>
                      <w:color w:val="414042"/>
                      <w:lang w:val="es-ES" w:eastAsia="es-MX"/>
                    </w:rPr>
                  </w:pPr>
                  <w:r w:rsidRPr="00A104BF">
                    <w:rPr>
                      <w:rFonts w:ascii="Arial" w:eastAsia="Times New Roman" w:hAnsi="Arial" w:cs="Arial"/>
                      <w:b/>
                      <w:color w:val="414042"/>
                      <w:lang w:val="es-ES" w:eastAsia="es-MX"/>
                    </w:rPr>
                    <w:t>Correo electrónico:</w:t>
                  </w:r>
                  <w:r w:rsidRPr="00D742BA">
                    <w:rPr>
                      <w:rFonts w:ascii="Arial" w:hAnsi="Arial" w:cs="Arial"/>
                    </w:rPr>
                    <w:t xml:space="preserve"> </w:t>
                  </w:r>
                  <w:hyperlink r:id="rId114" w:history="1">
                    <w:r w:rsidR="003F3D9E" w:rsidRPr="00D742BA">
                      <w:rPr>
                        <w:rStyle w:val="Hipervnculo"/>
                        <w:rFonts w:ascii="Arial" w:hAnsi="Arial" w:cs="Arial"/>
                        <w:shd w:val="clear" w:color="auto" w:fill="FFFFFF"/>
                      </w:rPr>
                      <w:t>ricardo.castaneda@ift.org.mx</w:t>
                    </w:r>
                  </w:hyperlink>
                </w:p>
                <w:p w14:paraId="4087A9CA" w14:textId="77777777"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115" w:history="1"/>
                </w:p>
                <w:p w14:paraId="4AA504BD" w14:textId="77777777"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37B3ACCA" w14:textId="77777777" w:rsidR="003F3D9E" w:rsidRPr="00D742BA" w:rsidRDefault="003F3D9E"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02F88AF7" w14:textId="77777777" w:rsidR="003F3D9E" w:rsidRPr="00D742BA" w:rsidRDefault="003F3D9E" w:rsidP="00292632">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3F3D9E" w:rsidRPr="00D742BA" w14:paraId="547AE075" w14:textId="77777777" w:rsidTr="00261B69">
              <w:tc>
                <w:tcPr>
                  <w:tcW w:w="8816" w:type="dxa"/>
                </w:tcPr>
                <w:p w14:paraId="2876BF5C"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16" w:history="1">
                    <w:r w:rsidR="003F3D9E" w:rsidRPr="00D742BA">
                      <w:rPr>
                        <w:rFonts w:ascii="Arial" w:eastAsia="Times New Roman" w:hAnsi="Arial" w:cs="Arial"/>
                        <w:color w:val="4D9D45"/>
                        <w:bdr w:val="none" w:sz="0" w:space="0" w:color="auto" w:frame="1"/>
                        <w:lang w:eastAsia="es-MX"/>
                      </w:rPr>
                      <w:t>En su caso, las excepciones previstas en la normatividad aplicable</w:t>
                    </w:r>
                  </w:hyperlink>
                </w:p>
                <w:p w14:paraId="6E97E6B7" w14:textId="55BAE5F3" w:rsidR="003F3D9E" w:rsidRPr="00D742BA" w:rsidRDefault="009E515D" w:rsidP="0029263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3F3D9E" w:rsidRPr="00D742BA" w14:paraId="288E4E9F" w14:textId="77777777" w:rsidTr="00261B69">
              <w:tc>
                <w:tcPr>
                  <w:tcW w:w="8816" w:type="dxa"/>
                </w:tcPr>
                <w:p w14:paraId="0901CA97"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17" w:history="1">
                    <w:r w:rsidR="003F3D9E"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FDB786F" w14:textId="77777777" w:rsidR="00955DEF" w:rsidRDefault="00955DEF" w:rsidP="00292632">
                  <w:pPr>
                    <w:shd w:val="clear" w:color="auto" w:fill="FFFFFF"/>
                    <w:jc w:val="both"/>
                    <w:rPr>
                      <w:rFonts w:ascii="Arial" w:eastAsia="Times New Roman" w:hAnsi="Arial" w:cs="Arial"/>
                      <w:color w:val="414042"/>
                      <w:lang w:eastAsia="es-MX"/>
                    </w:rPr>
                  </w:pPr>
                </w:p>
                <w:p w14:paraId="24C5AD6B" w14:textId="0E433422" w:rsidR="003F3D9E" w:rsidRPr="00D742BA" w:rsidRDefault="003F3D9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Para hacer del conocimiento del Órgano Interno de Control (OIC), a través </w:t>
                  </w:r>
                  <w:r w:rsidR="00A527F8">
                    <w:rPr>
                      <w:rFonts w:ascii="Arial" w:eastAsia="Times New Roman" w:hAnsi="Arial" w:cs="Arial"/>
                      <w:color w:val="414042"/>
                      <w:lang w:eastAsia="es-MX"/>
                    </w:rPr>
                    <w:t>del Área</w:t>
                  </w:r>
                  <w:r w:rsidRPr="00D742BA">
                    <w:rPr>
                      <w:rFonts w:ascii="Arial" w:eastAsia="Times New Roman" w:hAnsi="Arial" w:cs="Arial"/>
                      <w:color w:val="414042"/>
                      <w:lang w:eastAsia="es-MX"/>
                    </w:rPr>
                    <w:t xml:space="preserv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E9A9BF1" w14:textId="77777777" w:rsidR="003F3D9E" w:rsidRPr="00D742BA" w:rsidRDefault="003F3D9E" w:rsidP="00292632">
                  <w:pPr>
                    <w:shd w:val="clear" w:color="auto" w:fill="FFFFFF"/>
                    <w:jc w:val="both"/>
                    <w:rPr>
                      <w:rFonts w:ascii="Arial" w:eastAsia="Times New Roman" w:hAnsi="Arial" w:cs="Arial"/>
                      <w:color w:val="414042"/>
                      <w:lang w:eastAsia="es-MX"/>
                    </w:rPr>
                  </w:pPr>
                </w:p>
                <w:p w14:paraId="1C5D3DA0" w14:textId="77777777" w:rsidR="003F3D9E" w:rsidRPr="00D742BA" w:rsidRDefault="003F3D9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4011EB22" w14:textId="77777777" w:rsidR="003F3D9E" w:rsidRPr="00D742BA" w:rsidRDefault="003F3D9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0A76402F" w14:textId="77777777" w:rsidR="003F3D9E" w:rsidRPr="00D742BA" w:rsidRDefault="003F3D9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758913D4" w14:textId="77777777" w:rsidR="003F3D9E" w:rsidRPr="00D742BA" w:rsidRDefault="003F3D9E" w:rsidP="00292632">
                  <w:pPr>
                    <w:shd w:val="clear" w:color="auto" w:fill="FFFFFF"/>
                    <w:jc w:val="both"/>
                    <w:rPr>
                      <w:rFonts w:ascii="Arial" w:eastAsia="Times New Roman" w:hAnsi="Arial" w:cs="Arial"/>
                      <w:color w:val="414042"/>
                      <w:lang w:eastAsia="es-MX"/>
                    </w:rPr>
                  </w:pPr>
                </w:p>
                <w:p w14:paraId="26CA942B" w14:textId="77777777" w:rsidR="003F3D9E" w:rsidRPr="00D742BA" w:rsidRDefault="003F3D9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44A2FBAE" w14:textId="77777777" w:rsidR="003F3D9E" w:rsidRPr="00D742BA" w:rsidRDefault="003F3D9E" w:rsidP="00292632">
                  <w:pPr>
                    <w:shd w:val="clear" w:color="auto" w:fill="FFFFFF"/>
                    <w:jc w:val="both"/>
                    <w:rPr>
                      <w:rFonts w:ascii="Arial" w:eastAsia="Times New Roman" w:hAnsi="Arial" w:cs="Arial"/>
                      <w:lang w:eastAsia="es-MX"/>
                    </w:rPr>
                  </w:pPr>
                </w:p>
                <w:p w14:paraId="3B9E15AF" w14:textId="77777777" w:rsidR="003F3D9E" w:rsidRPr="00D742BA" w:rsidRDefault="003F3D9E"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118" w:history="1">
                    <w:r w:rsidRPr="00D742BA">
                      <w:rPr>
                        <w:rStyle w:val="Hipervnculo"/>
                        <w:rFonts w:ascii="Arial" w:eastAsia="Times New Roman" w:hAnsi="Arial" w:cs="Arial"/>
                        <w:color w:val="337AB7"/>
                        <w:lang w:eastAsia="es-MX"/>
                      </w:rPr>
                      <w:t>denuncias.oic@ift.org.mx</w:t>
                    </w:r>
                  </w:hyperlink>
                </w:p>
                <w:p w14:paraId="3AB29B63" w14:textId="2A7FBC31" w:rsidR="003F3D9E" w:rsidRPr="00D742BA" w:rsidRDefault="003F3D9E" w:rsidP="0029263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75607B">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7100035F" w14:textId="77777777" w:rsidR="003F3D9E" w:rsidRPr="00D742BA" w:rsidRDefault="003F3D9E"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119"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3F3D9E" w:rsidRPr="00D742BA" w14:paraId="7431F26D" w14:textId="77777777" w:rsidTr="00261B69">
              <w:tc>
                <w:tcPr>
                  <w:tcW w:w="8816" w:type="dxa"/>
                </w:tcPr>
                <w:p w14:paraId="766AEE05" w14:textId="77777777" w:rsidR="003F3D9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20" w:history="1">
                    <w:r w:rsidR="003F3D9E"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7F3A21DC" w14:textId="77777777" w:rsidR="003F3D9E" w:rsidRPr="00D742BA" w:rsidRDefault="003F3D9E" w:rsidP="00292632">
                  <w:pPr>
                    <w:shd w:val="clear" w:color="auto" w:fill="FFFFFF"/>
                    <w:jc w:val="both"/>
                    <w:rPr>
                      <w:rFonts w:ascii="Arial" w:hAnsi="Arial" w:cs="Arial"/>
                    </w:rPr>
                  </w:pPr>
                  <w:r w:rsidRPr="00D742BA">
                    <w:rPr>
                      <w:rFonts w:ascii="Arial" w:hAnsi="Arial" w:cs="Arial"/>
                      <w:color w:val="414042"/>
                    </w:rPr>
                    <w:t>No aplica</w:t>
                  </w:r>
                </w:p>
              </w:tc>
            </w:tr>
            <w:tr w:rsidR="003F3D9E" w:rsidRPr="00D742BA" w14:paraId="239607B0" w14:textId="77777777" w:rsidTr="00261B69">
              <w:tc>
                <w:tcPr>
                  <w:tcW w:w="8816" w:type="dxa"/>
                </w:tcPr>
                <w:p w14:paraId="3B2E2307" w14:textId="77777777" w:rsidR="003F3D9E" w:rsidRPr="00D742BA" w:rsidRDefault="006B21B4" w:rsidP="00292632">
                  <w:pPr>
                    <w:shd w:val="clear" w:color="auto" w:fill="FFFFFF"/>
                    <w:jc w:val="both"/>
                    <w:outlineLvl w:val="3"/>
                    <w:rPr>
                      <w:rFonts w:ascii="Arial" w:eastAsia="Times New Roman" w:hAnsi="Arial" w:cs="Arial"/>
                      <w:lang w:eastAsia="es-MX"/>
                    </w:rPr>
                  </w:pPr>
                  <w:hyperlink r:id="rId121" w:history="1">
                    <w:r w:rsidR="003F3D9E" w:rsidRPr="00D742BA">
                      <w:rPr>
                        <w:rFonts w:ascii="Arial" w:eastAsia="Times New Roman" w:hAnsi="Arial" w:cs="Arial"/>
                        <w:color w:val="4D9D45"/>
                        <w:bdr w:val="none" w:sz="0" w:space="0" w:color="auto" w:frame="1"/>
                        <w:lang w:eastAsia="es-MX"/>
                      </w:rPr>
                      <w:t>Modalidades con las que cuenta el trámite o servicio</w:t>
                    </w:r>
                  </w:hyperlink>
                </w:p>
                <w:p w14:paraId="74029EE1" w14:textId="10EF7BB8" w:rsidR="003F3D9E" w:rsidRPr="00D742BA" w:rsidRDefault="003F3D9E"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w:t>
                  </w:r>
                  <w:r w:rsidR="009E515D">
                    <w:rPr>
                      <w:rFonts w:ascii="Arial" w:eastAsia="Times New Roman" w:hAnsi="Arial" w:cs="Arial"/>
                      <w:color w:val="414042"/>
                      <w:lang w:eastAsia="es-MX"/>
                    </w:rPr>
                    <w:t>plica</w:t>
                  </w:r>
                </w:p>
              </w:tc>
            </w:tr>
          </w:tbl>
          <w:p w14:paraId="0DA35E54" w14:textId="5D55B5B5" w:rsidR="003F3D9E" w:rsidRPr="00D742BA" w:rsidRDefault="003F3D9E" w:rsidP="00292632">
            <w:pPr>
              <w:rPr>
                <w:rFonts w:ascii="Arial" w:hAnsi="Arial" w:cs="Arial"/>
                <w:b/>
              </w:rPr>
            </w:pPr>
            <w:r w:rsidRPr="00D742BA">
              <w:rPr>
                <w:rFonts w:ascii="Arial" w:hAnsi="Arial" w:cs="Arial"/>
                <w:b/>
              </w:rPr>
              <w:br w:type="page"/>
            </w:r>
          </w:p>
          <w:p w14:paraId="447E9E47" w14:textId="717CA558" w:rsidR="005656BE" w:rsidRPr="00D742BA" w:rsidRDefault="005656BE" w:rsidP="00292632">
            <w:pPr>
              <w:jc w:val="both"/>
              <w:rPr>
                <w:rFonts w:ascii="Arial" w:hAnsi="Arial" w:cs="Arial"/>
                <w:b/>
              </w:rPr>
            </w:pPr>
            <w:r w:rsidRPr="00D742BA">
              <w:rPr>
                <w:rFonts w:ascii="Arial" w:hAnsi="Arial" w:cs="Arial"/>
                <w:b/>
              </w:rPr>
              <w:t xml:space="preserve">Trámite </w:t>
            </w:r>
            <w:r w:rsidR="008257BA">
              <w:rPr>
                <w:rFonts w:ascii="Arial" w:hAnsi="Arial" w:cs="Arial"/>
                <w:b/>
              </w:rPr>
              <w:t>5</w:t>
            </w:r>
          </w:p>
          <w:p w14:paraId="488AEFC5" w14:textId="77777777" w:rsidR="005656BE" w:rsidRPr="00D742BA" w:rsidRDefault="005656BE" w:rsidP="00292632">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5656BE" w:rsidRPr="00D742BA" w14:paraId="0F8AFE9E" w14:textId="77777777" w:rsidTr="00261B69">
              <w:trPr>
                <w:trHeight w:val="270"/>
              </w:trPr>
              <w:tc>
                <w:tcPr>
                  <w:tcW w:w="2273" w:type="dxa"/>
                  <w:shd w:val="clear" w:color="auto" w:fill="A8D08D" w:themeFill="accent6" w:themeFillTint="99"/>
                </w:tcPr>
                <w:p w14:paraId="151D3A93" w14:textId="77777777" w:rsidR="005656BE" w:rsidRPr="00D742BA" w:rsidRDefault="005656BE" w:rsidP="0029263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1D5CE35C" w14:textId="77777777" w:rsidR="005656BE" w:rsidRPr="00D742BA" w:rsidRDefault="005656BE" w:rsidP="00292632">
                  <w:pPr>
                    <w:ind w:left="171" w:hanging="171"/>
                    <w:jc w:val="center"/>
                    <w:rPr>
                      <w:rFonts w:ascii="Arial" w:hAnsi="Arial" w:cs="Arial"/>
                      <w:b/>
                    </w:rPr>
                  </w:pPr>
                  <w:r w:rsidRPr="00D742BA">
                    <w:rPr>
                      <w:rFonts w:ascii="Arial" w:hAnsi="Arial" w:cs="Arial"/>
                      <w:b/>
                    </w:rPr>
                    <w:t>Tipo</w:t>
                  </w:r>
                </w:p>
              </w:tc>
            </w:tr>
            <w:tr w:rsidR="005656BE" w:rsidRPr="00D742BA" w14:paraId="58A27C16" w14:textId="77777777" w:rsidTr="00261B69">
              <w:trPr>
                <w:trHeight w:val="230"/>
              </w:trPr>
              <w:tc>
                <w:tcPr>
                  <w:tcW w:w="2273" w:type="dxa"/>
                  <w:shd w:val="clear" w:color="auto" w:fill="E2EFD9" w:themeFill="accent6" w:themeFillTint="33"/>
                </w:tcPr>
                <w:p w14:paraId="62569DBB" w14:textId="77777777" w:rsidR="005656BE" w:rsidRPr="00D742BA" w:rsidRDefault="006B21B4" w:rsidP="00292632">
                  <w:pPr>
                    <w:ind w:left="171" w:hanging="171"/>
                    <w:jc w:val="both"/>
                    <w:rPr>
                      <w:rFonts w:ascii="Arial" w:hAnsi="Arial" w:cs="Arial"/>
                    </w:rPr>
                  </w:pPr>
                  <w:sdt>
                    <w:sdtPr>
                      <w:rPr>
                        <w:rFonts w:ascii="Arial" w:hAnsi="Arial" w:cs="Arial"/>
                      </w:rPr>
                      <w:alias w:val="Acción"/>
                      <w:tag w:val="Acción"/>
                      <w:id w:val="-1261375645"/>
                      <w:placeholder>
                        <w:docPart w:val="A9C301314D104697B1F4499CCA23959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479202699"/>
                    <w:placeholder>
                      <w:docPart w:val="C6C984D722BA49E789816CA225B7EC10"/>
                    </w:placeholder>
                    <w15:color w:val="339966"/>
                    <w:dropDownList>
                      <w:listItem w:value="Elija un elemento."/>
                      <w:listItem w:displayText="Trámite" w:value="Trámite"/>
                      <w:listItem w:displayText="Servicio" w:value="Servicio"/>
                    </w:dropDownList>
                  </w:sdtPr>
                  <w:sdtEndPr/>
                  <w:sdtContent>
                    <w:p w14:paraId="2FEE00D3" w14:textId="77777777" w:rsidR="005656BE" w:rsidRPr="00D742BA" w:rsidRDefault="00C114DE" w:rsidP="00292632">
                      <w:pPr>
                        <w:ind w:left="171" w:hanging="171"/>
                        <w:jc w:val="both"/>
                        <w:rPr>
                          <w:rFonts w:ascii="Arial" w:hAnsi="Arial" w:cs="Arial"/>
                        </w:rPr>
                      </w:pPr>
                      <w:r w:rsidRPr="00D742BA">
                        <w:rPr>
                          <w:rFonts w:ascii="Arial" w:hAnsi="Arial" w:cs="Arial"/>
                        </w:rPr>
                        <w:t>Trámite</w:t>
                      </w:r>
                    </w:p>
                  </w:sdtContent>
                </w:sdt>
              </w:tc>
            </w:tr>
          </w:tbl>
          <w:p w14:paraId="6C7F453C" w14:textId="77777777" w:rsidR="005656BE" w:rsidRPr="00D742BA" w:rsidRDefault="005656BE" w:rsidP="0029263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5656BE" w:rsidRPr="00D742BA" w14:paraId="385EA126" w14:textId="77777777" w:rsidTr="00261B69">
              <w:tc>
                <w:tcPr>
                  <w:tcW w:w="8816" w:type="dxa"/>
                </w:tcPr>
                <w:p w14:paraId="6990088E" w14:textId="6B0E8092" w:rsidR="005656BE" w:rsidRPr="00D742BA" w:rsidRDefault="005656BE" w:rsidP="0029263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55A50FDE" w14:textId="730336C7" w:rsidR="005656BE" w:rsidRPr="00D742BA" w:rsidRDefault="005126EA"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Solicitud de modificación</w:t>
                  </w:r>
                  <w:r w:rsidR="005656BE" w:rsidRPr="00D742BA">
                    <w:rPr>
                      <w:rFonts w:ascii="Arial" w:eastAsia="Times New Roman" w:hAnsi="Arial" w:cs="Arial"/>
                      <w:color w:val="414042"/>
                      <w:lang w:eastAsia="es-MX"/>
                    </w:rPr>
                    <w:t xml:space="preserve"> del registro de</w:t>
                  </w:r>
                  <w:r w:rsidR="00B333E8" w:rsidRPr="00D742BA">
                    <w:rPr>
                      <w:rFonts w:ascii="Arial" w:eastAsia="Times New Roman" w:hAnsi="Arial" w:cs="Arial"/>
                      <w:color w:val="414042"/>
                      <w:lang w:eastAsia="es-MX"/>
                    </w:rPr>
                    <w:t>l</w:t>
                  </w:r>
                  <w:r w:rsidR="005656BE" w:rsidRPr="00D742BA">
                    <w:rPr>
                      <w:rFonts w:ascii="Arial" w:eastAsia="Times New Roman" w:hAnsi="Arial" w:cs="Arial"/>
                      <w:color w:val="414042"/>
                      <w:lang w:eastAsia="es-MX"/>
                    </w:rPr>
                    <w:t xml:space="preserve"> </w:t>
                  </w:r>
                  <w:r w:rsidR="005933A2">
                    <w:rPr>
                      <w:rFonts w:ascii="Arial" w:eastAsia="Times New Roman" w:hAnsi="Arial" w:cs="Arial"/>
                      <w:color w:val="414042"/>
                      <w:lang w:eastAsia="es-MX"/>
                    </w:rPr>
                    <w:t>R</w:t>
                  </w:r>
                  <w:r w:rsidR="00B333E8" w:rsidRPr="00D742BA">
                    <w:rPr>
                      <w:rFonts w:ascii="Arial" w:eastAsia="Times New Roman" w:hAnsi="Arial" w:cs="Arial"/>
                      <w:color w:val="414042"/>
                      <w:lang w:eastAsia="es-MX"/>
                    </w:rPr>
                    <w:t xml:space="preserve">adioenlace </w:t>
                  </w:r>
                  <w:r w:rsidR="005933A2">
                    <w:rPr>
                      <w:rFonts w:ascii="Arial" w:eastAsia="Times New Roman" w:hAnsi="Arial" w:cs="Arial"/>
                      <w:color w:val="414042"/>
                      <w:lang w:eastAsia="es-MX"/>
                    </w:rPr>
                    <w:t>F</w:t>
                  </w:r>
                  <w:r w:rsidR="00B333E8" w:rsidRPr="00D742BA">
                    <w:rPr>
                      <w:rFonts w:ascii="Arial" w:eastAsia="Times New Roman" w:hAnsi="Arial" w:cs="Arial"/>
                      <w:color w:val="414042"/>
                      <w:lang w:eastAsia="es-MX"/>
                    </w:rPr>
                    <w:t>ijo</w:t>
                  </w:r>
                </w:p>
              </w:tc>
            </w:tr>
            <w:tr w:rsidR="005656BE" w:rsidRPr="00D742BA" w14:paraId="4904356B" w14:textId="77777777" w:rsidTr="00261B69">
              <w:tc>
                <w:tcPr>
                  <w:tcW w:w="8816" w:type="dxa"/>
                </w:tcPr>
                <w:p w14:paraId="2158FF0E" w14:textId="1EC8A44E"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22" w:history="1">
                    <w:r w:rsidR="005656BE" w:rsidRPr="00D742BA">
                      <w:rPr>
                        <w:rFonts w:ascii="Arial" w:eastAsia="Times New Roman" w:hAnsi="Arial" w:cs="Arial"/>
                        <w:color w:val="4D9D45"/>
                        <w:bdr w:val="none" w:sz="0" w:space="0" w:color="auto" w:frame="1"/>
                        <w:lang w:eastAsia="es-MX"/>
                      </w:rPr>
                      <w:t>Fundamento Jurídico que le da origen al trámite o servicio</w:t>
                    </w:r>
                  </w:hyperlink>
                </w:p>
                <w:p w14:paraId="6E3D842A" w14:textId="1BF99C93" w:rsidR="005656BE" w:rsidRPr="00D742BA" w:rsidRDefault="005656BE"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Artículo 62 de la Ley y numerales</w:t>
                  </w:r>
                  <w:r w:rsidR="006E2F27">
                    <w:rPr>
                      <w:rFonts w:ascii="Arial" w:eastAsia="Times New Roman" w:hAnsi="Arial" w:cs="Arial"/>
                      <w:color w:val="414042"/>
                      <w:lang w:eastAsia="es-MX"/>
                    </w:rPr>
                    <w:t xml:space="preserve"> </w:t>
                  </w:r>
                  <w:r w:rsidR="00731142">
                    <w:rPr>
                      <w:rFonts w:ascii="Arial" w:eastAsia="Times New Roman" w:hAnsi="Arial" w:cs="Arial"/>
                      <w:color w:val="414042"/>
                      <w:lang w:eastAsia="es-MX"/>
                    </w:rPr>
                    <w:t>6</w:t>
                  </w:r>
                  <w:r w:rsidR="006E2F27">
                    <w:rPr>
                      <w:rFonts w:ascii="Arial" w:eastAsia="Times New Roman" w:hAnsi="Arial" w:cs="Arial"/>
                      <w:color w:val="414042"/>
                      <w:lang w:eastAsia="es-MX"/>
                    </w:rPr>
                    <w:t>, 6</w:t>
                  </w:r>
                  <w:r w:rsidR="005126EA" w:rsidRPr="00D742BA">
                    <w:rPr>
                      <w:rFonts w:ascii="Arial" w:eastAsia="Times New Roman" w:hAnsi="Arial" w:cs="Arial"/>
                      <w:color w:val="414042"/>
                      <w:lang w:eastAsia="es-MX"/>
                    </w:rPr>
                    <w:t xml:space="preserve">.1 y </w:t>
                  </w:r>
                  <w:r w:rsidR="006E2F27">
                    <w:rPr>
                      <w:rFonts w:ascii="Arial" w:eastAsia="Times New Roman" w:hAnsi="Arial" w:cs="Arial"/>
                      <w:color w:val="414042"/>
                      <w:lang w:eastAsia="es-MX"/>
                    </w:rPr>
                    <w:t>6</w:t>
                  </w:r>
                  <w:r w:rsidR="005126EA" w:rsidRPr="00D742BA">
                    <w:rPr>
                      <w:rFonts w:ascii="Arial" w:eastAsia="Times New Roman" w:hAnsi="Arial" w:cs="Arial"/>
                      <w:color w:val="414042"/>
                      <w:lang w:eastAsia="es-MX"/>
                    </w:rPr>
                    <w:t>.2</w:t>
                  </w:r>
                  <w:r w:rsidRPr="00D742BA">
                    <w:rPr>
                      <w:rFonts w:ascii="Arial" w:eastAsia="Times New Roman" w:hAnsi="Arial" w:cs="Arial"/>
                      <w:color w:val="414042"/>
                      <w:lang w:eastAsia="es-MX"/>
                    </w:rPr>
                    <w:t xml:space="preserve"> de los Lineamientos.</w:t>
                  </w:r>
                </w:p>
              </w:tc>
            </w:tr>
            <w:tr w:rsidR="005656BE" w:rsidRPr="00D742BA" w14:paraId="1F6D17A1" w14:textId="77777777" w:rsidTr="00261B69">
              <w:tc>
                <w:tcPr>
                  <w:tcW w:w="8816" w:type="dxa"/>
                </w:tcPr>
                <w:p w14:paraId="418234F2" w14:textId="5E69E710"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23" w:history="1">
                    <w:r w:rsidR="005656BE" w:rsidRPr="00D742BA">
                      <w:rPr>
                        <w:rFonts w:ascii="Arial" w:eastAsia="Times New Roman" w:hAnsi="Arial" w:cs="Arial"/>
                        <w:color w:val="4D9D45"/>
                        <w:bdr w:val="none" w:sz="0" w:space="0" w:color="auto" w:frame="1"/>
                        <w:lang w:eastAsia="es-MX"/>
                      </w:rPr>
                      <w:t>Descripción del trámite o servicio</w:t>
                    </w:r>
                  </w:hyperlink>
                </w:p>
                <w:p w14:paraId="3B35F10B" w14:textId="753C351A" w:rsidR="005656BE" w:rsidRPr="00D742BA" w:rsidRDefault="005656B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w:t>
                  </w:r>
                  <w:r w:rsidR="006E2F27">
                    <w:rPr>
                      <w:rFonts w:ascii="Arial" w:eastAsia="Times New Roman" w:hAnsi="Arial" w:cs="Arial"/>
                      <w:color w:val="414042"/>
                      <w:lang w:eastAsia="es-MX"/>
                    </w:rPr>
                    <w:t>en el SIAER</w:t>
                  </w:r>
                  <w:r w:rsidRPr="00D742BA">
                    <w:rPr>
                      <w:rFonts w:ascii="Arial" w:eastAsia="Times New Roman" w:hAnsi="Arial" w:cs="Arial"/>
                      <w:color w:val="414042"/>
                      <w:lang w:eastAsia="es-MX"/>
                    </w:rPr>
                    <w:t xml:space="preserve"> </w:t>
                  </w:r>
                  <w:r w:rsidR="005126EA" w:rsidRPr="00D742BA">
                    <w:rPr>
                      <w:rFonts w:ascii="Arial" w:eastAsia="Times New Roman" w:hAnsi="Arial" w:cs="Arial"/>
                      <w:color w:val="414042"/>
                      <w:lang w:eastAsia="es-MX"/>
                    </w:rPr>
                    <w:t>la modificación</w:t>
                  </w:r>
                  <w:r w:rsidRPr="00D742BA">
                    <w:rPr>
                      <w:rFonts w:ascii="Arial" w:eastAsia="Times New Roman" w:hAnsi="Arial" w:cs="Arial"/>
                      <w:color w:val="414042"/>
                      <w:lang w:eastAsia="es-MX"/>
                    </w:rPr>
                    <w:t xml:space="preserve"> del registro de </w:t>
                  </w:r>
                  <w:r w:rsidR="00BC3367">
                    <w:rPr>
                      <w:rFonts w:ascii="Arial" w:eastAsia="Times New Roman" w:hAnsi="Arial" w:cs="Arial"/>
                      <w:color w:val="414042"/>
                      <w:lang w:eastAsia="es-MX"/>
                    </w:rPr>
                    <w:t>Radioenlaces F</w:t>
                  </w:r>
                  <w:r w:rsidRPr="00D742BA">
                    <w:rPr>
                      <w:rFonts w:ascii="Arial" w:eastAsia="Times New Roman" w:hAnsi="Arial" w:cs="Arial"/>
                      <w:color w:val="414042"/>
                      <w:lang w:eastAsia="es-MX"/>
                    </w:rPr>
                    <w:t xml:space="preserve">ijos que haya instalado y operado al Instituto, </w:t>
                  </w:r>
                  <w:r w:rsidR="006E2F27">
                    <w:rPr>
                      <w:rFonts w:ascii="Arial" w:eastAsia="Times New Roman" w:hAnsi="Arial" w:cs="Arial"/>
                      <w:color w:val="414042"/>
                      <w:lang w:eastAsia="es-MX"/>
                    </w:rPr>
                    <w:t>ingresando a la Ventanilla Electrónica del instituto (</w:t>
                  </w:r>
                  <w:hyperlink r:id="rId124" w:history="1">
                    <w:r w:rsidR="006E2F27" w:rsidRPr="00C70045">
                      <w:rPr>
                        <w:rStyle w:val="Hipervnculo"/>
                        <w:rFonts w:ascii="Arial" w:hAnsi="Arial" w:cs="Arial"/>
                      </w:rPr>
                      <w:t>https://ventanilla.ift.org.mx/VentanillaElectronica/index.php/Login</w:t>
                    </w:r>
                  </w:hyperlink>
                  <w:r w:rsidRPr="00D742BA">
                    <w:rPr>
                      <w:rFonts w:ascii="Arial" w:eastAsia="Times New Roman" w:hAnsi="Arial" w:cs="Arial"/>
                      <w:color w:val="414042"/>
                      <w:lang w:eastAsia="es-MX"/>
                    </w:rPr>
                    <w:t>).</w:t>
                  </w:r>
                </w:p>
              </w:tc>
            </w:tr>
            <w:tr w:rsidR="005656BE" w:rsidRPr="00D742BA" w14:paraId="25A87DAE" w14:textId="77777777" w:rsidTr="00261B69">
              <w:tc>
                <w:tcPr>
                  <w:tcW w:w="8816" w:type="dxa"/>
                </w:tcPr>
                <w:p w14:paraId="37302CCB"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25" w:history="1">
                    <w:r w:rsidR="005656BE" w:rsidRPr="00D742BA">
                      <w:rPr>
                        <w:rFonts w:ascii="Arial" w:eastAsia="Times New Roman" w:hAnsi="Arial" w:cs="Arial"/>
                        <w:color w:val="4D9D45"/>
                        <w:bdr w:val="none" w:sz="0" w:space="0" w:color="auto" w:frame="1"/>
                        <w:lang w:eastAsia="es-MX"/>
                      </w:rPr>
                      <w:t>Casos en los que debe o puede realizarse el trámite o servicio</w:t>
                    </w:r>
                  </w:hyperlink>
                </w:p>
                <w:p w14:paraId="4E332F27" w14:textId="77777777" w:rsidR="005656BE" w:rsidRPr="00D742BA" w:rsidRDefault="005656BE" w:rsidP="00292632">
                  <w:pPr>
                    <w:pStyle w:val="ng-binding"/>
                    <w:spacing w:after="0"/>
                    <w:rPr>
                      <w:rFonts w:ascii="Arial" w:hAnsi="Arial" w:cs="Arial"/>
                      <w:b/>
                      <w:bCs/>
                      <w:color w:val="414042"/>
                      <w:sz w:val="22"/>
                      <w:szCs w:val="22"/>
                      <w:lang w:val="es-ES"/>
                    </w:rPr>
                  </w:pPr>
                </w:p>
                <w:p w14:paraId="1CA4C8FB" w14:textId="42F27432" w:rsidR="005656BE" w:rsidRPr="00D742BA" w:rsidRDefault="005656BE"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78BF088A" w14:textId="44D25C57" w:rsidR="005656BE" w:rsidRPr="00D742BA" w:rsidRDefault="00BC3367" w:rsidP="00292632">
                  <w:pPr>
                    <w:jc w:val="both"/>
                    <w:rPr>
                      <w:rFonts w:ascii="Arial" w:eastAsia="Calibri" w:hAnsi="Arial" w:cs="Arial"/>
                      <w:color w:val="414042"/>
                    </w:rPr>
                  </w:pPr>
                  <w:r>
                    <w:rPr>
                      <w:rFonts w:ascii="Arial" w:eastAsia="Calibri" w:hAnsi="Arial" w:cs="Arial"/>
                      <w:color w:val="414042"/>
                    </w:rPr>
                    <w:t>El C</w:t>
                  </w:r>
                  <w:r w:rsidR="005656BE" w:rsidRPr="00D742BA">
                    <w:rPr>
                      <w:rFonts w:ascii="Arial" w:eastAsia="Calibri" w:hAnsi="Arial" w:cs="Arial"/>
                      <w:color w:val="414042"/>
                    </w:rPr>
                    <w:t xml:space="preserve">oncesionario del </w:t>
                  </w:r>
                  <w:r>
                    <w:rPr>
                      <w:rFonts w:ascii="Arial" w:eastAsia="Calibri" w:hAnsi="Arial" w:cs="Arial"/>
                      <w:color w:val="414042"/>
                    </w:rPr>
                    <w:t>S</w:t>
                  </w:r>
                  <w:r w:rsidR="005656BE" w:rsidRPr="00D742BA">
                    <w:rPr>
                      <w:rFonts w:ascii="Arial" w:eastAsia="Calibri" w:hAnsi="Arial" w:cs="Arial"/>
                      <w:color w:val="414042"/>
                    </w:rPr>
                    <w:t xml:space="preserve">ervicio de </w:t>
                  </w:r>
                  <w:r>
                    <w:rPr>
                      <w:rFonts w:ascii="Arial" w:eastAsia="Calibri" w:hAnsi="Arial" w:cs="Arial"/>
                      <w:color w:val="414042"/>
                    </w:rPr>
                    <w:t>P</w:t>
                  </w:r>
                  <w:r w:rsidR="005656BE" w:rsidRPr="00D742BA">
                    <w:rPr>
                      <w:rFonts w:ascii="Arial" w:eastAsia="Calibri" w:hAnsi="Arial" w:cs="Arial"/>
                      <w:color w:val="414042"/>
                    </w:rPr>
                    <w:t xml:space="preserve">rovisión de </w:t>
                  </w:r>
                  <w:r>
                    <w:rPr>
                      <w:rFonts w:ascii="Arial" w:eastAsia="Calibri" w:hAnsi="Arial" w:cs="Arial"/>
                      <w:color w:val="414042"/>
                    </w:rPr>
                    <w:t>Capacidad para R</w:t>
                  </w:r>
                  <w:r w:rsidR="005656BE" w:rsidRPr="00D742BA">
                    <w:rPr>
                      <w:rFonts w:ascii="Arial" w:eastAsia="Calibri" w:hAnsi="Arial" w:cs="Arial"/>
                      <w:color w:val="414042"/>
                    </w:rPr>
                    <w:t xml:space="preserve">adioenlaces </w:t>
                  </w:r>
                  <w:r>
                    <w:rPr>
                      <w:rFonts w:ascii="Arial" w:eastAsia="Calibri" w:hAnsi="Arial" w:cs="Arial"/>
                      <w:color w:val="414042"/>
                    </w:rPr>
                    <w:t>F</w:t>
                  </w:r>
                  <w:r w:rsidR="005656BE" w:rsidRPr="00D742BA">
                    <w:rPr>
                      <w:rFonts w:ascii="Arial" w:eastAsia="Calibri" w:hAnsi="Arial" w:cs="Arial"/>
                      <w:color w:val="414042"/>
                    </w:rPr>
                    <w:t xml:space="preserve">ijos. </w:t>
                  </w:r>
                </w:p>
                <w:p w14:paraId="53B7A1A6" w14:textId="77777777" w:rsidR="005656BE" w:rsidRPr="00D742BA" w:rsidRDefault="005656BE" w:rsidP="00292632">
                  <w:pPr>
                    <w:pStyle w:val="ng-binding"/>
                    <w:spacing w:after="0"/>
                    <w:rPr>
                      <w:rFonts w:ascii="Arial" w:hAnsi="Arial" w:cs="Arial"/>
                      <w:b/>
                      <w:bCs/>
                      <w:color w:val="414042"/>
                      <w:sz w:val="22"/>
                      <w:szCs w:val="22"/>
                      <w:lang w:val="es-ES"/>
                    </w:rPr>
                  </w:pPr>
                </w:p>
                <w:p w14:paraId="63FAD2D1" w14:textId="77777777" w:rsidR="00556690" w:rsidRDefault="005656BE"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7EAF49A0" w14:textId="4006E7E3" w:rsidR="005656BE" w:rsidRPr="00D742BA" w:rsidRDefault="005656BE" w:rsidP="00292632">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sidR="00556690">
                    <w:rPr>
                      <w:rFonts w:ascii="Arial" w:hAnsi="Arial" w:cs="Arial"/>
                      <w:color w:val="414042"/>
                      <w:sz w:val="22"/>
                      <w:szCs w:val="22"/>
                      <w:lang w:val="es-ES"/>
                    </w:rPr>
                    <w:t>d</w:t>
                  </w:r>
                  <w:r w:rsidRPr="00D742BA">
                    <w:rPr>
                      <w:rFonts w:ascii="Arial" w:hAnsi="Arial" w:cs="Arial"/>
                      <w:color w:val="414042"/>
                      <w:sz w:val="22"/>
                      <w:szCs w:val="22"/>
                      <w:lang w:val="es-ES"/>
                    </w:rPr>
                    <w:t xml:space="preserve">esee </w:t>
                  </w:r>
                  <w:r w:rsidR="005126EA" w:rsidRPr="00D742BA">
                    <w:rPr>
                      <w:rFonts w:ascii="Arial" w:hAnsi="Arial" w:cs="Arial"/>
                      <w:color w:val="414042"/>
                      <w:sz w:val="22"/>
                      <w:szCs w:val="22"/>
                      <w:lang w:val="es-ES"/>
                    </w:rPr>
                    <w:t xml:space="preserve">modificar los parámetros técnicos de los </w:t>
                  </w:r>
                  <w:r w:rsidR="00BC3367">
                    <w:rPr>
                      <w:rFonts w:ascii="Arial" w:hAnsi="Arial" w:cs="Arial"/>
                      <w:color w:val="414042"/>
                      <w:sz w:val="22"/>
                      <w:szCs w:val="22"/>
                      <w:lang w:val="es-ES"/>
                    </w:rPr>
                    <w:t>R</w:t>
                  </w:r>
                  <w:r w:rsidR="00B333E8" w:rsidRPr="00D742BA">
                    <w:rPr>
                      <w:rFonts w:ascii="Arial" w:hAnsi="Arial" w:cs="Arial"/>
                      <w:color w:val="414042"/>
                      <w:sz w:val="22"/>
                      <w:szCs w:val="22"/>
                      <w:lang w:val="es-ES"/>
                    </w:rPr>
                    <w:t xml:space="preserve">adioenlaces </w:t>
                  </w:r>
                  <w:r w:rsidR="00BC3367">
                    <w:rPr>
                      <w:rFonts w:ascii="Arial" w:hAnsi="Arial" w:cs="Arial"/>
                      <w:color w:val="414042"/>
                      <w:sz w:val="22"/>
                      <w:szCs w:val="22"/>
                      <w:lang w:val="es-ES"/>
                    </w:rPr>
                    <w:t>F</w:t>
                  </w:r>
                  <w:r w:rsidR="00B333E8" w:rsidRPr="00D742BA">
                    <w:rPr>
                      <w:rFonts w:ascii="Arial" w:hAnsi="Arial" w:cs="Arial"/>
                      <w:color w:val="414042"/>
                      <w:sz w:val="22"/>
                      <w:szCs w:val="22"/>
                      <w:lang w:val="es-ES"/>
                    </w:rPr>
                    <w:t xml:space="preserve">ijos </w:t>
                  </w:r>
                  <w:r w:rsidR="005126EA" w:rsidRPr="00D742BA">
                    <w:rPr>
                      <w:rFonts w:ascii="Arial" w:hAnsi="Arial" w:cs="Arial"/>
                      <w:color w:val="414042"/>
                      <w:sz w:val="22"/>
                      <w:szCs w:val="22"/>
                      <w:lang w:val="es-ES"/>
                    </w:rPr>
                    <w:t>que ya se encuentren dentro de los registros del SIAER</w:t>
                  </w:r>
                  <w:r w:rsidRPr="00D742BA">
                    <w:rPr>
                      <w:rFonts w:ascii="Arial" w:hAnsi="Arial" w:cs="Arial"/>
                      <w:color w:val="414042"/>
                      <w:sz w:val="22"/>
                      <w:szCs w:val="22"/>
                      <w:lang w:val="es-ES"/>
                    </w:rPr>
                    <w:t xml:space="preserve"> para prestar el </w:t>
                  </w:r>
                  <w:r w:rsidR="00BC3367">
                    <w:rPr>
                      <w:rFonts w:ascii="Arial" w:hAnsi="Arial" w:cs="Arial"/>
                      <w:color w:val="414042"/>
                      <w:sz w:val="22"/>
                      <w:szCs w:val="22"/>
                      <w:lang w:val="es-ES"/>
                    </w:rPr>
                    <w:t>S</w:t>
                  </w:r>
                  <w:r w:rsidRPr="00D742BA">
                    <w:rPr>
                      <w:rFonts w:ascii="Arial" w:hAnsi="Arial" w:cs="Arial"/>
                      <w:color w:val="414042"/>
                      <w:sz w:val="22"/>
                      <w:szCs w:val="22"/>
                      <w:lang w:val="es-ES"/>
                    </w:rPr>
                    <w:t xml:space="preserve">ervicio </w:t>
                  </w:r>
                  <w:r w:rsidR="00BC3367">
                    <w:rPr>
                      <w:rFonts w:ascii="Arial" w:eastAsia="Calibri" w:hAnsi="Arial" w:cs="Arial"/>
                      <w:color w:val="414042"/>
                      <w:sz w:val="22"/>
                      <w:szCs w:val="22"/>
                    </w:rPr>
                    <w:t>de Provisión de Capacidad para R</w:t>
                  </w:r>
                  <w:r w:rsidRPr="00D742BA">
                    <w:rPr>
                      <w:rFonts w:ascii="Arial" w:eastAsia="Calibri" w:hAnsi="Arial" w:cs="Arial"/>
                      <w:color w:val="414042"/>
                      <w:sz w:val="22"/>
                      <w:szCs w:val="22"/>
                    </w:rPr>
                    <w:t xml:space="preserve">adioenlaces </w:t>
                  </w:r>
                  <w:r w:rsidR="00BC3367">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5656BE" w:rsidRPr="00D742BA" w14:paraId="1915BF59" w14:textId="77777777" w:rsidTr="00261B69">
              <w:tc>
                <w:tcPr>
                  <w:tcW w:w="8816" w:type="dxa"/>
                </w:tcPr>
                <w:p w14:paraId="4BEA4E1B"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26" w:history="1">
                    <w:r w:rsidR="005656BE"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76C3501A" w14:textId="77777777" w:rsidR="005656BE" w:rsidRPr="00D742BA" w:rsidRDefault="005656BE" w:rsidP="00292632">
                  <w:pPr>
                    <w:jc w:val="both"/>
                    <w:outlineLvl w:val="5"/>
                    <w:rPr>
                      <w:rFonts w:ascii="Arial" w:eastAsia="Times New Roman" w:hAnsi="Arial" w:cs="Arial"/>
                      <w:color w:val="C1D42F"/>
                      <w:lang w:eastAsia="es-MX"/>
                    </w:rPr>
                  </w:pPr>
                </w:p>
                <w:p w14:paraId="3C90F8AB" w14:textId="4702BB78" w:rsidR="005656BE" w:rsidRPr="00A527F8" w:rsidRDefault="005656BE" w:rsidP="00292632">
                  <w:pPr>
                    <w:pStyle w:val="Prrafodelista"/>
                    <w:numPr>
                      <w:ilvl w:val="0"/>
                      <w:numId w:val="15"/>
                    </w:num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Presentar </w:t>
                  </w:r>
                  <w:r w:rsidR="00013467">
                    <w:rPr>
                      <w:rFonts w:ascii="Arial" w:eastAsia="Times New Roman" w:hAnsi="Arial" w:cs="Arial"/>
                      <w:color w:val="414042"/>
                      <w:lang w:eastAsia="es-MX"/>
                    </w:rPr>
                    <w:t xml:space="preserve">la solicitud de </w:t>
                  </w:r>
                  <w:r w:rsidR="005126EA" w:rsidRPr="00D742BA">
                    <w:rPr>
                      <w:rFonts w:ascii="Arial" w:eastAsia="Times New Roman" w:hAnsi="Arial" w:cs="Arial"/>
                      <w:color w:val="414042"/>
                      <w:lang w:eastAsia="es-MX"/>
                    </w:rPr>
                    <w:t>modificación</w:t>
                  </w:r>
                  <w:r w:rsidRPr="00D742BA">
                    <w:rPr>
                      <w:rFonts w:ascii="Arial" w:eastAsia="Times New Roman" w:hAnsi="Arial" w:cs="Arial"/>
                      <w:color w:val="414042"/>
                      <w:lang w:eastAsia="es-MX"/>
                    </w:rPr>
                    <w:t xml:space="preserve"> </w:t>
                  </w:r>
                  <w:r w:rsidR="006E2F27">
                    <w:rPr>
                      <w:rFonts w:ascii="Arial" w:eastAsia="Times New Roman" w:hAnsi="Arial" w:cs="Arial"/>
                      <w:color w:val="414042"/>
                      <w:lang w:eastAsia="es-MX"/>
                    </w:rPr>
                    <w:t>en el SIAER, ingresando a la Ventanilla Electrónica del Instituto (</w:t>
                  </w:r>
                  <w:hyperlink r:id="rId127" w:history="1">
                    <w:r w:rsidR="006E2F27" w:rsidRPr="00C70045">
                      <w:rPr>
                        <w:rStyle w:val="Hipervnculo"/>
                        <w:rFonts w:ascii="Arial" w:hAnsi="Arial" w:cs="Arial"/>
                      </w:rPr>
                      <w:t>https://ventanilla.ift.org.mx/VentanillaElectronica/index.php/Login</w:t>
                    </w:r>
                  </w:hyperlink>
                  <w:r w:rsidR="006E2F27">
                    <w:rPr>
                      <w:rFonts w:ascii="Arial" w:eastAsia="Times New Roman" w:hAnsi="Arial" w:cs="Arial"/>
                      <w:color w:val="414042"/>
                      <w:lang w:eastAsia="es-MX"/>
                    </w:rPr>
                    <w:t>)</w:t>
                  </w:r>
                  <w:r w:rsidRPr="00A527F8">
                    <w:rPr>
                      <w:rFonts w:ascii="Arial" w:eastAsia="Times New Roman" w:hAnsi="Arial" w:cs="Arial"/>
                      <w:color w:val="414042"/>
                      <w:lang w:eastAsia="es-MX"/>
                    </w:rPr>
                    <w:t>, antes de la expiración de</w:t>
                  </w:r>
                  <w:r w:rsidR="00BC3367" w:rsidRPr="00A527F8">
                    <w:rPr>
                      <w:rFonts w:ascii="Arial" w:eastAsia="Times New Roman" w:hAnsi="Arial" w:cs="Arial"/>
                      <w:color w:val="414042"/>
                      <w:lang w:eastAsia="es-MX"/>
                    </w:rPr>
                    <w:t xml:space="preserve"> la vigencia del</w:t>
                  </w:r>
                  <w:r w:rsidRPr="00A527F8">
                    <w:rPr>
                      <w:rFonts w:ascii="Arial" w:eastAsia="Times New Roman" w:hAnsi="Arial" w:cs="Arial"/>
                      <w:color w:val="414042"/>
                      <w:lang w:eastAsia="es-MX"/>
                    </w:rPr>
                    <w:t xml:space="preserve"> registro otorgado inicialmente.</w:t>
                  </w:r>
                  <w:r w:rsidRPr="00D742BA">
                    <w:rPr>
                      <w:rFonts w:ascii="Arial" w:eastAsia="Times New Roman" w:hAnsi="Arial" w:cs="Arial"/>
                      <w:color w:val="414042"/>
                      <w:lang w:eastAsia="es-MX"/>
                    </w:rPr>
                    <w:t xml:space="preserve"> </w:t>
                  </w:r>
                </w:p>
                <w:p w14:paraId="582FBF4B" w14:textId="18A92F2F" w:rsidR="005126EA" w:rsidRPr="00A527F8" w:rsidRDefault="005126EA" w:rsidP="00292632">
                  <w:pPr>
                    <w:pStyle w:val="Prrafodelista"/>
                    <w:numPr>
                      <w:ilvl w:val="0"/>
                      <w:numId w:val="15"/>
                    </w:numPr>
                    <w:jc w:val="both"/>
                    <w:rPr>
                      <w:rFonts w:ascii="Arial" w:eastAsia="Times New Roman" w:hAnsi="Arial" w:cs="Arial"/>
                      <w:color w:val="414042"/>
                      <w:lang w:eastAsia="es-MX"/>
                    </w:rPr>
                  </w:pPr>
                  <w:r w:rsidRPr="00A527F8">
                    <w:rPr>
                      <w:rFonts w:ascii="Arial" w:eastAsia="Times New Roman" w:hAnsi="Arial" w:cs="Arial"/>
                      <w:color w:val="414042"/>
                      <w:lang w:eastAsia="es-MX"/>
                    </w:rPr>
                    <w:t>De acuer</w:t>
                  </w:r>
                  <w:r w:rsidR="00B333E8" w:rsidRPr="00A527F8">
                    <w:rPr>
                      <w:rFonts w:ascii="Arial" w:eastAsia="Times New Roman" w:hAnsi="Arial" w:cs="Arial"/>
                      <w:color w:val="414042"/>
                      <w:lang w:eastAsia="es-MX"/>
                    </w:rPr>
                    <w:t xml:space="preserve">do </w:t>
                  </w:r>
                  <w:r w:rsidR="00966B44" w:rsidRPr="00A527F8">
                    <w:rPr>
                      <w:rFonts w:ascii="Arial" w:eastAsia="Times New Roman" w:hAnsi="Arial" w:cs="Arial"/>
                      <w:color w:val="414042"/>
                      <w:lang w:eastAsia="es-MX"/>
                    </w:rPr>
                    <w:t xml:space="preserve">los </w:t>
                  </w:r>
                  <w:r w:rsidR="00B333E8" w:rsidRPr="00A527F8">
                    <w:rPr>
                      <w:rFonts w:ascii="Arial" w:eastAsia="Times New Roman" w:hAnsi="Arial" w:cs="Arial"/>
                      <w:color w:val="414042"/>
                      <w:lang w:eastAsia="es-MX"/>
                    </w:rPr>
                    <w:t>parámetro</w:t>
                  </w:r>
                  <w:r w:rsidR="00966B44" w:rsidRPr="00A527F8">
                    <w:rPr>
                      <w:rFonts w:ascii="Arial" w:eastAsia="Times New Roman" w:hAnsi="Arial" w:cs="Arial"/>
                      <w:color w:val="414042"/>
                      <w:lang w:eastAsia="es-MX"/>
                    </w:rPr>
                    <w:t>s</w:t>
                  </w:r>
                  <w:r w:rsidR="00B333E8" w:rsidRPr="00A527F8">
                    <w:rPr>
                      <w:rFonts w:ascii="Arial" w:eastAsia="Times New Roman" w:hAnsi="Arial" w:cs="Arial"/>
                      <w:color w:val="414042"/>
                      <w:lang w:eastAsia="es-MX"/>
                    </w:rPr>
                    <w:t xml:space="preserve"> que el c</w:t>
                  </w:r>
                  <w:r w:rsidRPr="00A527F8">
                    <w:rPr>
                      <w:rFonts w:ascii="Arial" w:eastAsia="Times New Roman" w:hAnsi="Arial" w:cs="Arial"/>
                      <w:color w:val="414042"/>
                      <w:lang w:eastAsia="es-MX"/>
                    </w:rPr>
                    <w:t xml:space="preserve">oncesionario desee modificar, el SIAER </w:t>
                  </w:r>
                  <w:r w:rsidR="00966B44" w:rsidRPr="00A527F8">
                    <w:rPr>
                      <w:rFonts w:ascii="Arial" w:eastAsia="Times New Roman" w:hAnsi="Arial" w:cs="Arial"/>
                      <w:color w:val="414042"/>
                      <w:lang w:eastAsia="es-MX"/>
                    </w:rPr>
                    <w:t xml:space="preserve">llevará a cabo </w:t>
                  </w:r>
                  <w:r w:rsidRPr="00A527F8">
                    <w:rPr>
                      <w:rFonts w:ascii="Arial" w:eastAsia="Times New Roman" w:hAnsi="Arial" w:cs="Arial"/>
                      <w:color w:val="414042"/>
                      <w:lang w:eastAsia="es-MX"/>
                    </w:rPr>
                    <w:t xml:space="preserve">un nuevo </w:t>
                  </w:r>
                  <w:r w:rsidR="00AE4080" w:rsidRPr="00A527F8">
                    <w:rPr>
                      <w:rFonts w:ascii="Arial" w:eastAsia="Times New Roman" w:hAnsi="Arial" w:cs="Arial"/>
                      <w:color w:val="414042"/>
                      <w:lang w:eastAsia="es-MX"/>
                    </w:rPr>
                    <w:t>E</w:t>
                  </w:r>
                  <w:r w:rsidR="00B333E8" w:rsidRPr="00A527F8">
                    <w:rPr>
                      <w:rFonts w:ascii="Arial" w:eastAsia="Times New Roman" w:hAnsi="Arial" w:cs="Arial"/>
                      <w:color w:val="414042"/>
                      <w:lang w:eastAsia="es-MX"/>
                    </w:rPr>
                    <w:t xml:space="preserve">studio de </w:t>
                  </w:r>
                  <w:r w:rsidR="00AE4080" w:rsidRPr="00A527F8">
                    <w:rPr>
                      <w:rFonts w:ascii="Arial" w:eastAsia="Times New Roman" w:hAnsi="Arial" w:cs="Arial"/>
                      <w:color w:val="414042"/>
                      <w:lang w:eastAsia="es-MX"/>
                    </w:rPr>
                    <w:t>N</w:t>
                  </w:r>
                  <w:r w:rsidR="00B333E8" w:rsidRPr="00A527F8">
                    <w:rPr>
                      <w:rFonts w:ascii="Arial" w:eastAsia="Times New Roman" w:hAnsi="Arial" w:cs="Arial"/>
                      <w:color w:val="414042"/>
                      <w:lang w:eastAsia="es-MX"/>
                    </w:rPr>
                    <w:t xml:space="preserve">o </w:t>
                  </w:r>
                  <w:r w:rsidR="00AE4080" w:rsidRPr="00A527F8">
                    <w:rPr>
                      <w:rFonts w:ascii="Arial" w:eastAsia="Times New Roman" w:hAnsi="Arial" w:cs="Arial"/>
                      <w:color w:val="414042"/>
                      <w:lang w:eastAsia="es-MX"/>
                    </w:rPr>
                    <w:t>I</w:t>
                  </w:r>
                  <w:r w:rsidR="00B333E8" w:rsidRPr="00A527F8">
                    <w:rPr>
                      <w:rFonts w:ascii="Arial" w:eastAsia="Times New Roman" w:hAnsi="Arial" w:cs="Arial"/>
                      <w:color w:val="414042"/>
                      <w:lang w:eastAsia="es-MX"/>
                    </w:rPr>
                    <w:t>nterferencia</w:t>
                  </w:r>
                  <w:r w:rsidRPr="00A527F8">
                    <w:rPr>
                      <w:rFonts w:ascii="Arial" w:eastAsia="Times New Roman" w:hAnsi="Arial" w:cs="Arial"/>
                      <w:color w:val="414042"/>
                      <w:lang w:eastAsia="es-MX"/>
                    </w:rPr>
                    <w:t xml:space="preserve">, que, de ser favorable, derivará en una nueva </w:t>
                  </w:r>
                  <w:r w:rsidR="00AE4080" w:rsidRPr="00A527F8">
                    <w:rPr>
                      <w:rFonts w:ascii="Arial" w:eastAsia="Times New Roman" w:hAnsi="Arial" w:cs="Arial"/>
                      <w:color w:val="414042"/>
                      <w:lang w:eastAsia="es-MX"/>
                    </w:rPr>
                    <w:t>C</w:t>
                  </w:r>
                  <w:r w:rsidR="00B333E8" w:rsidRPr="00A527F8">
                    <w:rPr>
                      <w:rFonts w:ascii="Arial" w:eastAsia="Times New Roman" w:hAnsi="Arial" w:cs="Arial"/>
                      <w:color w:val="414042"/>
                      <w:lang w:eastAsia="es-MX"/>
                    </w:rPr>
                    <w:t xml:space="preserve">onstancia de </w:t>
                  </w:r>
                  <w:r w:rsidR="00AE4080" w:rsidRPr="00A527F8">
                    <w:rPr>
                      <w:rFonts w:ascii="Arial" w:eastAsia="Times New Roman" w:hAnsi="Arial" w:cs="Arial"/>
                      <w:color w:val="414042"/>
                      <w:lang w:eastAsia="es-MX"/>
                    </w:rPr>
                    <w:t>N</w:t>
                  </w:r>
                  <w:r w:rsidR="00B333E8" w:rsidRPr="00A527F8">
                    <w:rPr>
                      <w:rFonts w:ascii="Arial" w:eastAsia="Times New Roman" w:hAnsi="Arial" w:cs="Arial"/>
                      <w:color w:val="414042"/>
                      <w:lang w:eastAsia="es-MX"/>
                    </w:rPr>
                    <w:t xml:space="preserve">o </w:t>
                  </w:r>
                  <w:r w:rsidR="00AE4080" w:rsidRPr="00A527F8">
                    <w:rPr>
                      <w:rFonts w:ascii="Arial" w:eastAsia="Times New Roman" w:hAnsi="Arial" w:cs="Arial"/>
                      <w:color w:val="414042"/>
                      <w:lang w:eastAsia="es-MX"/>
                    </w:rPr>
                    <w:t>I</w:t>
                  </w:r>
                  <w:r w:rsidR="00B333E8" w:rsidRPr="00A527F8">
                    <w:rPr>
                      <w:rFonts w:ascii="Arial" w:eastAsia="Times New Roman" w:hAnsi="Arial" w:cs="Arial"/>
                      <w:color w:val="414042"/>
                      <w:lang w:eastAsia="es-MX"/>
                    </w:rPr>
                    <w:t>nterferencia</w:t>
                  </w:r>
                  <w:r w:rsidRPr="00A527F8">
                    <w:rPr>
                      <w:rFonts w:ascii="Arial" w:eastAsia="Times New Roman" w:hAnsi="Arial" w:cs="Arial"/>
                      <w:color w:val="414042"/>
                      <w:lang w:eastAsia="es-MX"/>
                    </w:rPr>
                    <w:t xml:space="preserve">, dejando sin efectos la Constancia previa. </w:t>
                  </w:r>
                </w:p>
                <w:p w14:paraId="7A43E0D8" w14:textId="460D56AE" w:rsidR="005126EA" w:rsidRPr="00D742BA" w:rsidRDefault="00013467" w:rsidP="00292632">
                  <w:pPr>
                    <w:pStyle w:val="Prrafodelista"/>
                    <w:numPr>
                      <w:ilvl w:val="0"/>
                      <w:numId w:val="15"/>
                    </w:numPr>
                    <w:jc w:val="both"/>
                    <w:rPr>
                      <w:rFonts w:ascii="Arial" w:eastAsia="Times New Roman" w:hAnsi="Arial" w:cs="Arial"/>
                      <w:lang w:eastAsia="es-MX"/>
                    </w:rPr>
                  </w:pPr>
                  <w:r w:rsidRPr="00A527F8">
                    <w:rPr>
                      <w:rFonts w:ascii="Arial" w:eastAsia="Times New Roman" w:hAnsi="Arial" w:cs="Arial"/>
                      <w:color w:val="414042"/>
                      <w:lang w:eastAsia="es-MX"/>
                    </w:rPr>
                    <w:t>Verificar el resultado del resultado del nuevo Estudio de No Interferencia, dentro del día hábil siguiente, contado a partir de la emisión del Acuse de Recibo</w:t>
                  </w:r>
                  <w:r w:rsidR="006E2F27" w:rsidRPr="00A527F8">
                    <w:rPr>
                      <w:rFonts w:ascii="Arial" w:eastAsia="Times New Roman" w:hAnsi="Arial" w:cs="Arial"/>
                      <w:color w:val="414042"/>
                      <w:lang w:eastAsia="es-MX"/>
                    </w:rPr>
                    <w:t xml:space="preserve"> Electrónico, consultable en el Tablero Electrónico.</w:t>
                  </w:r>
                </w:p>
              </w:tc>
            </w:tr>
            <w:tr w:rsidR="005656BE" w:rsidRPr="00D742BA" w14:paraId="5A6B2FD3" w14:textId="77777777" w:rsidTr="00261B69">
              <w:tc>
                <w:tcPr>
                  <w:tcW w:w="8816" w:type="dxa"/>
                </w:tcPr>
                <w:p w14:paraId="725A7CFD"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28" w:history="1">
                    <w:r w:rsidR="005656BE" w:rsidRPr="00D742BA">
                      <w:rPr>
                        <w:rFonts w:ascii="Arial" w:eastAsia="Times New Roman" w:hAnsi="Arial" w:cs="Arial"/>
                        <w:color w:val="4D9D45"/>
                        <w:bdr w:val="none" w:sz="0" w:space="0" w:color="auto" w:frame="1"/>
                        <w:lang w:eastAsia="es-MX"/>
                      </w:rPr>
                      <w:t>Requisitos para la presentación del trámite o servicio</w:t>
                    </w:r>
                  </w:hyperlink>
                </w:p>
                <w:p w14:paraId="1479F6F1" w14:textId="77777777" w:rsidR="005656BE" w:rsidRPr="00D742BA" w:rsidRDefault="005656BE" w:rsidP="00292632">
                  <w:pPr>
                    <w:shd w:val="clear" w:color="auto" w:fill="FFFFFF"/>
                    <w:jc w:val="both"/>
                    <w:outlineLvl w:val="3"/>
                    <w:rPr>
                      <w:rFonts w:ascii="Arial" w:eastAsia="Times New Roman" w:hAnsi="Arial" w:cs="Arial"/>
                      <w:lang w:eastAsia="es-MX"/>
                    </w:rPr>
                  </w:pPr>
                </w:p>
                <w:p w14:paraId="260326F0" w14:textId="5E00F84C"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61F97F2E" w14:textId="77777777" w:rsidR="005656BE" w:rsidRPr="00D742BA" w:rsidRDefault="005656BE" w:rsidP="00292632">
                  <w:pPr>
                    <w:pStyle w:val="Prrafodelista"/>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3B90F82E" w14:textId="77777777" w:rsidR="005656BE" w:rsidRPr="00D742BA" w:rsidRDefault="005656BE" w:rsidP="00292632">
                  <w:pPr>
                    <w:ind w:left="720"/>
                    <w:jc w:val="both"/>
                    <w:rPr>
                      <w:rFonts w:ascii="Arial" w:eastAsia="Times New Roman" w:hAnsi="Arial" w:cs="Arial"/>
                      <w:color w:val="414042"/>
                      <w:lang w:val="es-ES" w:eastAsia="es-MX"/>
                    </w:rPr>
                  </w:pPr>
                </w:p>
                <w:p w14:paraId="438DC8D7" w14:textId="7781107F"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2D62DDA9" w14:textId="77777777" w:rsidR="006F15B7" w:rsidRPr="00D742BA" w:rsidRDefault="006F15B7" w:rsidP="00292632">
                  <w:pPr>
                    <w:jc w:val="both"/>
                    <w:rPr>
                      <w:rFonts w:ascii="Arial" w:eastAsia="Times New Roman" w:hAnsi="Arial" w:cs="Arial"/>
                      <w:color w:val="414042"/>
                      <w:lang w:val="es-ES" w:eastAsia="es-MX"/>
                    </w:rPr>
                  </w:pPr>
                </w:p>
                <w:p w14:paraId="315EA890" w14:textId="1799A7EE" w:rsidR="005656BE" w:rsidRPr="00D742BA" w:rsidRDefault="005126EA" w:rsidP="00292632">
                  <w:pPr>
                    <w:pStyle w:val="Prrafodelista"/>
                    <w:numPr>
                      <w:ilvl w:val="0"/>
                      <w:numId w:val="16"/>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Solicitud</w:t>
                  </w:r>
                  <w:r w:rsidR="005656BE" w:rsidRPr="00D742BA">
                    <w:rPr>
                      <w:rFonts w:ascii="Arial" w:eastAsia="Times New Roman" w:hAnsi="Arial" w:cs="Arial"/>
                      <w:color w:val="414042"/>
                      <w:lang w:val="es-ES" w:eastAsia="es-MX"/>
                    </w:rPr>
                    <w:t xml:space="preserve"> </w:t>
                  </w:r>
                  <w:r w:rsidR="006E2F27">
                    <w:rPr>
                      <w:rFonts w:ascii="Arial" w:eastAsia="Times New Roman" w:hAnsi="Arial" w:cs="Arial"/>
                      <w:color w:val="414042"/>
                      <w:lang w:val="es-ES" w:eastAsia="es-MX"/>
                    </w:rPr>
                    <w:t>en el SIAER</w:t>
                  </w:r>
                  <w:r w:rsidR="005656BE" w:rsidRPr="00D742BA">
                    <w:rPr>
                      <w:rFonts w:ascii="Arial" w:eastAsia="Times New Roman" w:hAnsi="Arial" w:cs="Arial"/>
                      <w:color w:val="414042"/>
                      <w:lang w:val="es-ES" w:eastAsia="es-MX"/>
                    </w:rPr>
                    <w:t>, a</w:t>
                  </w:r>
                  <w:r w:rsidR="005656BE" w:rsidRPr="00D742BA">
                    <w:rPr>
                      <w:rFonts w:ascii="Arial" w:eastAsia="Times New Roman" w:hAnsi="Arial" w:cs="Arial"/>
                      <w:color w:val="414042"/>
                      <w:lang w:eastAsia="es-MX"/>
                    </w:rPr>
                    <w:t xml:space="preserve"> través de la </w:t>
                  </w:r>
                  <w:r w:rsidR="006E2F27">
                    <w:rPr>
                      <w:rFonts w:ascii="Arial" w:eastAsia="Times New Roman" w:hAnsi="Arial" w:cs="Arial"/>
                      <w:color w:val="414042"/>
                      <w:lang w:eastAsia="es-MX"/>
                    </w:rPr>
                    <w:t>Ventanilla Electrónica del Instituto.</w:t>
                  </w:r>
                </w:p>
                <w:p w14:paraId="4D4DDCF6" w14:textId="1D67D412" w:rsidR="005126EA" w:rsidRPr="00D742BA" w:rsidRDefault="005126EA" w:rsidP="00292632">
                  <w:pPr>
                    <w:pStyle w:val="Prrafodelista"/>
                    <w:numPr>
                      <w:ilvl w:val="0"/>
                      <w:numId w:val="16"/>
                    </w:numPr>
                    <w:jc w:val="both"/>
                    <w:rPr>
                      <w:rFonts w:ascii="Arial" w:eastAsia="Times New Roman" w:hAnsi="Arial" w:cs="Arial"/>
                      <w:color w:val="414042"/>
                      <w:lang w:eastAsia="es-MX"/>
                    </w:rPr>
                  </w:pPr>
                  <w:r w:rsidRPr="00D742BA">
                    <w:rPr>
                      <w:rFonts w:ascii="Arial" w:eastAsia="Times New Roman" w:hAnsi="Arial" w:cs="Arial"/>
                      <w:color w:val="414042"/>
                      <w:lang w:eastAsia="es-MX"/>
                    </w:rPr>
                    <w:t>Parámetros técnicos definidos en el “</w:t>
                  </w:r>
                  <w:r w:rsidRPr="00D742BA">
                    <w:rPr>
                      <w:rFonts w:ascii="Arial" w:eastAsia="Times New Roman" w:hAnsi="Arial" w:cs="Arial"/>
                      <w:i/>
                      <w:color w:val="414042"/>
                      <w:lang w:eastAsia="es-MX"/>
                    </w:rPr>
                    <w:t>Manual de usuario: evaluación y registro de Radioenlaces Fijos</w:t>
                  </w:r>
                  <w:r w:rsidRPr="00D742BA">
                    <w:rPr>
                      <w:rFonts w:ascii="Arial" w:eastAsia="Times New Roman" w:hAnsi="Arial" w:cs="Arial"/>
                      <w:color w:val="414042"/>
                      <w:lang w:eastAsia="es-MX"/>
                    </w:rPr>
                    <w:t>”.</w:t>
                  </w:r>
                </w:p>
                <w:p w14:paraId="17756898" w14:textId="77777777" w:rsidR="005656BE" w:rsidRPr="00D742BA" w:rsidRDefault="005656BE" w:rsidP="00292632">
                  <w:pPr>
                    <w:pStyle w:val="Prrafodelista"/>
                    <w:ind w:left="1056" w:hanging="336"/>
                    <w:jc w:val="both"/>
                    <w:rPr>
                      <w:rFonts w:ascii="Arial" w:eastAsia="Times New Roman" w:hAnsi="Arial" w:cs="Arial"/>
                      <w:color w:val="414042"/>
                      <w:lang w:eastAsia="es-MX"/>
                    </w:rPr>
                  </w:pPr>
                </w:p>
                <w:p w14:paraId="0E3A3F40" w14:textId="77777777" w:rsidR="005656BE" w:rsidRPr="00D742BA" w:rsidRDefault="005656BE" w:rsidP="00292632">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70F74DA9" w14:textId="3F1A7CAD" w:rsidR="005656BE" w:rsidRPr="00D742BA" w:rsidRDefault="005126EA" w:rsidP="00292632">
                  <w:pPr>
                    <w:jc w:val="both"/>
                    <w:rPr>
                      <w:rFonts w:ascii="Arial" w:eastAsia="Calibri" w:hAnsi="Arial" w:cs="Arial"/>
                      <w:color w:val="000000"/>
                    </w:rPr>
                  </w:pPr>
                  <w:r w:rsidRPr="00D742BA">
                    <w:rPr>
                      <w:rFonts w:ascii="Arial" w:eastAsia="Calibri" w:hAnsi="Arial" w:cs="Arial"/>
                      <w:color w:val="414042"/>
                    </w:rPr>
                    <w:t xml:space="preserve">Numeral </w:t>
                  </w:r>
                  <w:r w:rsidR="00A91A0F" w:rsidRPr="00CC0BFE">
                    <w:rPr>
                      <w:rFonts w:ascii="Arial" w:eastAsia="Calibri" w:hAnsi="Arial" w:cs="Arial"/>
                      <w:color w:val="414042"/>
                    </w:rPr>
                    <w:t>6.1</w:t>
                  </w:r>
                  <w:r w:rsidR="005656BE" w:rsidRPr="00D742BA">
                    <w:rPr>
                      <w:rFonts w:ascii="Arial" w:eastAsia="Calibri" w:hAnsi="Arial" w:cs="Arial"/>
                      <w:color w:val="414042"/>
                    </w:rPr>
                    <w:t xml:space="preserve"> de los </w:t>
                  </w:r>
                  <w:r w:rsidR="005656BE" w:rsidRPr="00D742BA">
                    <w:rPr>
                      <w:rFonts w:ascii="Arial" w:eastAsia="Times New Roman" w:hAnsi="Arial" w:cs="Arial"/>
                      <w:color w:val="414042"/>
                      <w:lang w:eastAsia="es-MX"/>
                    </w:rPr>
                    <w:t>Lineamientos</w:t>
                  </w:r>
                  <w:r w:rsidR="00147C65">
                    <w:rPr>
                      <w:rFonts w:ascii="Arial" w:eastAsia="Times New Roman" w:hAnsi="Arial" w:cs="Arial"/>
                      <w:color w:val="414042"/>
                      <w:lang w:eastAsia="es-MX"/>
                    </w:rPr>
                    <w:t>.</w:t>
                  </w:r>
                </w:p>
              </w:tc>
            </w:tr>
            <w:tr w:rsidR="005656BE" w:rsidRPr="00D742BA" w14:paraId="26FAC2A0" w14:textId="77777777" w:rsidTr="00261B69">
              <w:tc>
                <w:tcPr>
                  <w:tcW w:w="8816" w:type="dxa"/>
                </w:tcPr>
                <w:p w14:paraId="5D168CFD" w14:textId="77777777"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29" w:history="1">
                    <w:r w:rsidR="005656BE"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452BAFDC" w14:textId="77777777" w:rsidR="005656BE" w:rsidRPr="00D742BA" w:rsidRDefault="005656BE" w:rsidP="00292632">
                  <w:pPr>
                    <w:shd w:val="clear" w:color="auto" w:fill="FFFFFF"/>
                    <w:jc w:val="both"/>
                    <w:outlineLvl w:val="3"/>
                    <w:rPr>
                      <w:rFonts w:ascii="Arial" w:eastAsia="Times New Roman" w:hAnsi="Arial" w:cs="Arial"/>
                      <w:lang w:eastAsia="es-MX"/>
                    </w:rPr>
                  </w:pPr>
                </w:p>
                <w:p w14:paraId="38065E9E" w14:textId="395CAC35"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w:t>
                  </w:r>
                  <w:r w:rsidR="006F15B7" w:rsidRPr="00D742BA">
                    <w:rPr>
                      <w:rFonts w:ascii="Arial" w:eastAsia="Times New Roman" w:hAnsi="Arial" w:cs="Arial"/>
                      <w:b/>
                      <w:bCs/>
                      <w:color w:val="414042"/>
                      <w:lang w:val="es-ES" w:eastAsia="es-MX"/>
                    </w:rPr>
                    <w:t>edios electrónicos / Plataforma</w:t>
                  </w:r>
                </w:p>
                <w:p w14:paraId="6768A91D" w14:textId="1998BEB0" w:rsidR="005656BE" w:rsidRPr="00D742BA" w:rsidRDefault="00A91A0F"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 xml:space="preserve">En el </w:t>
                  </w:r>
                  <w:r w:rsidR="00AE210D">
                    <w:rPr>
                      <w:rFonts w:ascii="Arial" w:eastAsia="Times New Roman" w:hAnsi="Arial" w:cs="Arial"/>
                      <w:color w:val="414042"/>
                      <w:lang w:val="es-ES" w:eastAsia="es-MX"/>
                    </w:rPr>
                    <w:t xml:space="preserve">SIAER, ingresando a la Ventanilla Electrónica. </w:t>
                  </w:r>
                </w:p>
                <w:p w14:paraId="352CB5F2" w14:textId="77777777" w:rsidR="005656BE" w:rsidRPr="00D742BA" w:rsidRDefault="005656BE" w:rsidP="00292632">
                  <w:pPr>
                    <w:jc w:val="both"/>
                    <w:rPr>
                      <w:rFonts w:ascii="Arial" w:eastAsia="Times New Roman" w:hAnsi="Arial" w:cs="Arial"/>
                      <w:color w:val="414042"/>
                      <w:lang w:val="es-ES" w:eastAsia="es-MX"/>
                    </w:rPr>
                  </w:pPr>
                </w:p>
                <w:p w14:paraId="0F4CDAC9" w14:textId="09DFE1EB"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C0F0334" w14:textId="46BF786A" w:rsidR="005656BE" w:rsidRPr="00D742BA" w:rsidRDefault="00AE210D" w:rsidP="00292632">
                  <w:pPr>
                    <w:jc w:val="both"/>
                    <w:rPr>
                      <w:rFonts w:ascii="Arial" w:eastAsia="Times New Roman" w:hAnsi="Arial" w:cs="Arial"/>
                      <w:color w:val="C1D42F"/>
                      <w:lang w:val="es-ES" w:eastAsia="es-MX"/>
                    </w:rPr>
                  </w:pPr>
                  <w:r>
                    <w:rPr>
                      <w:rFonts w:ascii="Arial" w:eastAsia="Times New Roman" w:hAnsi="Arial" w:cs="Arial"/>
                      <w:color w:val="414042"/>
                      <w:lang w:val="es-ES" w:eastAsia="es-MX"/>
                    </w:rPr>
                    <w:t xml:space="preserve">Numeral </w:t>
                  </w:r>
                  <w:r w:rsidRPr="00CC0BFE">
                    <w:rPr>
                      <w:rFonts w:ascii="Arial" w:eastAsia="Times New Roman" w:hAnsi="Arial" w:cs="Arial"/>
                      <w:color w:val="414042"/>
                      <w:lang w:val="es-ES" w:eastAsia="es-MX"/>
                    </w:rPr>
                    <w:t>6</w:t>
                  </w:r>
                  <w:r w:rsidR="005656BE" w:rsidRPr="00CC0BFE">
                    <w:rPr>
                      <w:rFonts w:ascii="Arial" w:eastAsia="Times New Roman" w:hAnsi="Arial" w:cs="Arial"/>
                      <w:color w:val="414042"/>
                      <w:lang w:val="es-ES" w:eastAsia="es-MX"/>
                    </w:rPr>
                    <w:t>.1</w:t>
                  </w:r>
                  <w:r w:rsidR="005656BE" w:rsidRPr="00D742BA">
                    <w:rPr>
                      <w:rFonts w:ascii="Arial" w:eastAsia="Times New Roman" w:hAnsi="Arial" w:cs="Arial"/>
                      <w:color w:val="414042"/>
                      <w:lang w:val="es-ES" w:eastAsia="es-MX"/>
                    </w:rPr>
                    <w:t xml:space="preserve"> </w:t>
                  </w:r>
                  <w:r w:rsidR="005656BE" w:rsidRPr="00D742BA">
                    <w:rPr>
                      <w:rFonts w:ascii="Arial" w:eastAsia="Times New Roman" w:hAnsi="Arial" w:cs="Arial"/>
                      <w:color w:val="414042"/>
                      <w:lang w:eastAsia="es-MX"/>
                    </w:rPr>
                    <w:t>de los Lineamientos.</w:t>
                  </w:r>
                </w:p>
              </w:tc>
            </w:tr>
            <w:tr w:rsidR="005656BE" w:rsidRPr="00D742BA" w14:paraId="2A4AD0FC" w14:textId="77777777" w:rsidTr="00261B69">
              <w:tc>
                <w:tcPr>
                  <w:tcW w:w="8816" w:type="dxa"/>
                </w:tcPr>
                <w:p w14:paraId="7D093AB4" w14:textId="5D4CFEBF"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0" w:history="1">
                    <w:r w:rsidR="005656BE"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661E0FA3" w14:textId="17BFEC2A"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5656BE" w:rsidRPr="00D742BA" w14:paraId="3D33450A" w14:textId="77777777" w:rsidTr="00261B69">
              <w:tc>
                <w:tcPr>
                  <w:tcW w:w="8816" w:type="dxa"/>
                </w:tcPr>
                <w:p w14:paraId="13401530"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31" w:history="1">
                    <w:r w:rsidR="005656BE"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180F06D0" w14:textId="77777777" w:rsidR="00AE210D" w:rsidRPr="00D742BA" w:rsidRDefault="00AE210D" w:rsidP="00292632">
                  <w:pPr>
                    <w:jc w:val="both"/>
                    <w:rPr>
                      <w:rFonts w:ascii="Arial" w:hAnsi="Arial" w:cs="Arial"/>
                      <w:color w:val="414042"/>
                      <w:lang w:val="es-ES"/>
                    </w:rPr>
                  </w:pPr>
                  <w:r>
                    <w:rPr>
                      <w:rFonts w:ascii="Arial" w:eastAsia="Times New Roman" w:hAnsi="Arial" w:cs="Arial"/>
                      <w:color w:val="414042"/>
                      <w:lang w:val="es-ES" w:eastAsia="es-MX"/>
                    </w:rPr>
                    <w:t xml:space="preserve">Trámite en línea en el SIAER, para lo cual se deberá ingresar a la Ventanilla Electrónica </w:t>
                  </w:r>
                  <w:r w:rsidRPr="00D742BA">
                    <w:rPr>
                      <w:rFonts w:ascii="Arial" w:hAnsi="Arial" w:cs="Arial"/>
                      <w:color w:val="000000" w:themeColor="text1"/>
                    </w:rPr>
                    <w:t>(</w:t>
                  </w:r>
                  <w:hyperlink r:id="rId132" w:history="1">
                    <w:r w:rsidRPr="00C70045">
                      <w:rPr>
                        <w:rStyle w:val="Hipervnculo"/>
                        <w:rFonts w:ascii="Arial" w:hAnsi="Arial" w:cs="Arial"/>
                      </w:rPr>
                      <w:t>https://ventanilla.ift.org.mx/VentanillaElectronica/index.php/Login</w:t>
                    </w:r>
                  </w:hyperlink>
                  <w:r w:rsidRPr="00D742BA">
                    <w:rPr>
                      <w:rFonts w:ascii="Arial" w:hAnsi="Arial" w:cs="Arial"/>
                      <w:color w:val="000000" w:themeColor="text1"/>
                    </w:rPr>
                    <w:t>)</w:t>
                  </w:r>
                </w:p>
                <w:p w14:paraId="7DBFABEB" w14:textId="6C782C51" w:rsidR="005656BE" w:rsidRPr="00D742BA" w:rsidRDefault="00AE210D" w:rsidP="00292632">
                  <w:pPr>
                    <w:jc w:val="both"/>
                    <w:rPr>
                      <w:rFonts w:ascii="Arial" w:hAnsi="Arial" w:cs="Arial"/>
                      <w:color w:val="414042"/>
                      <w:lang w:val="es-ES"/>
                    </w:rPr>
                  </w:pPr>
                  <w:r w:rsidRPr="00D742BA">
                    <w:rPr>
                      <w:rFonts w:ascii="Arial" w:hAnsi="Arial" w:cs="Arial"/>
                      <w:color w:val="414042"/>
                      <w:lang w:val="es-ES"/>
                    </w:rPr>
                    <w:t>Horarios de atención:</w:t>
                  </w:r>
                  <w:r>
                    <w:rPr>
                      <w:rFonts w:ascii="Arial" w:hAnsi="Arial" w:cs="Arial"/>
                      <w:color w:val="414042"/>
                      <w:lang w:val="es-ES"/>
                    </w:rPr>
                    <w:t xml:space="preserve"> Las 24 (veinticuatro) horas los 365 (trescientos sesenta y cinco) días del año.</w:t>
                  </w:r>
                </w:p>
              </w:tc>
            </w:tr>
            <w:tr w:rsidR="005656BE" w:rsidRPr="00D742BA" w14:paraId="2F41B67A" w14:textId="77777777" w:rsidTr="00261B69">
              <w:tc>
                <w:tcPr>
                  <w:tcW w:w="8816" w:type="dxa"/>
                </w:tcPr>
                <w:p w14:paraId="72EC7569"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33" w:history="1">
                    <w:r w:rsidR="005656BE"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746122BF" w14:textId="77777777" w:rsidR="005656BE" w:rsidRPr="00D742BA" w:rsidRDefault="005656BE" w:rsidP="00292632">
                  <w:pPr>
                    <w:shd w:val="clear" w:color="auto" w:fill="FFFFFF"/>
                    <w:jc w:val="both"/>
                    <w:rPr>
                      <w:rFonts w:ascii="Arial" w:eastAsia="Times New Roman" w:hAnsi="Arial" w:cs="Arial"/>
                      <w:b/>
                      <w:bCs/>
                      <w:color w:val="414042"/>
                      <w:lang w:eastAsia="es-MX"/>
                    </w:rPr>
                  </w:pPr>
                </w:p>
                <w:p w14:paraId="4D7EDEEA" w14:textId="34B67AE5" w:rsidR="005656BE" w:rsidRPr="00D742BA" w:rsidRDefault="005656BE" w:rsidP="0029263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173A95A5" w14:textId="5538E61E" w:rsidR="005656BE" w:rsidRPr="00D742BA" w:rsidRDefault="00877669"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3D8B9E3A" w14:textId="77777777" w:rsidR="005656BE" w:rsidRPr="00D742BA" w:rsidRDefault="005656BE" w:rsidP="00292632">
                  <w:pPr>
                    <w:shd w:val="clear" w:color="auto" w:fill="FFFFFF"/>
                    <w:jc w:val="both"/>
                    <w:outlineLvl w:val="3"/>
                    <w:rPr>
                      <w:rFonts w:ascii="Arial" w:eastAsia="Times New Roman" w:hAnsi="Arial" w:cs="Arial"/>
                      <w:color w:val="414042"/>
                      <w:lang w:eastAsia="es-MX"/>
                    </w:rPr>
                  </w:pPr>
                </w:p>
                <w:p w14:paraId="3041F542" w14:textId="434042A1" w:rsidR="005656BE" w:rsidRPr="00D742BA" w:rsidRDefault="005656BE" w:rsidP="0029263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6D6AA4D0" w14:textId="666A5616" w:rsidR="005656BE" w:rsidRPr="00D742BA" w:rsidRDefault="00877669" w:rsidP="00292632">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No aplica</w:t>
                  </w:r>
                </w:p>
              </w:tc>
            </w:tr>
            <w:tr w:rsidR="005656BE" w:rsidRPr="00D742BA" w14:paraId="7E04ADD5" w14:textId="77777777" w:rsidTr="00261B69">
              <w:tc>
                <w:tcPr>
                  <w:tcW w:w="8816" w:type="dxa"/>
                </w:tcPr>
                <w:p w14:paraId="070223FD" w14:textId="62E303BD"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4" w:history="1">
                    <w:r w:rsidR="005656BE"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3A1351D0" w14:textId="77777777" w:rsidR="005126EA" w:rsidRPr="00D742BA" w:rsidRDefault="005126EA" w:rsidP="00292632">
                  <w:pPr>
                    <w:shd w:val="clear" w:color="auto" w:fill="FFFFFF"/>
                    <w:jc w:val="both"/>
                    <w:outlineLvl w:val="3"/>
                    <w:rPr>
                      <w:rFonts w:ascii="Arial" w:eastAsia="Times New Roman" w:hAnsi="Arial" w:cs="Arial"/>
                      <w:lang w:eastAsia="es-MX"/>
                    </w:rPr>
                  </w:pPr>
                </w:p>
                <w:p w14:paraId="310DB83D" w14:textId="5E7DAFDD" w:rsidR="005656BE" w:rsidRPr="00D742BA" w:rsidRDefault="005126EA" w:rsidP="00292632">
                  <w:pPr>
                    <w:shd w:val="clear" w:color="auto" w:fill="FFFFFF"/>
                    <w:jc w:val="both"/>
                    <w:rPr>
                      <w:rFonts w:ascii="Arial" w:eastAsia="Times New Roman" w:hAnsi="Arial" w:cs="Arial"/>
                      <w:b/>
                      <w:color w:val="414042"/>
                      <w:lang w:eastAsia="es-MX"/>
                    </w:rPr>
                  </w:pPr>
                  <w:r w:rsidRPr="00D742BA">
                    <w:rPr>
                      <w:rFonts w:ascii="Arial" w:eastAsia="Times New Roman" w:hAnsi="Arial" w:cs="Arial"/>
                      <w:color w:val="414042"/>
                      <w:lang w:eastAsia="es-MX"/>
                    </w:rPr>
                    <w:t xml:space="preserve">De acuerdo </w:t>
                  </w:r>
                  <w:r w:rsidR="003A69ED" w:rsidRPr="00D742BA">
                    <w:rPr>
                      <w:rFonts w:ascii="Arial" w:eastAsia="Times New Roman" w:hAnsi="Arial" w:cs="Arial"/>
                      <w:color w:val="414042"/>
                      <w:lang w:eastAsia="es-MX"/>
                    </w:rPr>
                    <w:t xml:space="preserve">los </w:t>
                  </w:r>
                  <w:r w:rsidRPr="00D742BA">
                    <w:rPr>
                      <w:rFonts w:ascii="Arial" w:eastAsia="Times New Roman" w:hAnsi="Arial" w:cs="Arial"/>
                      <w:color w:val="414042"/>
                      <w:lang w:eastAsia="es-MX"/>
                    </w:rPr>
                    <w:t>parámetro</w:t>
                  </w:r>
                  <w:r w:rsidR="003A69ED" w:rsidRPr="00D742BA">
                    <w:rPr>
                      <w:rFonts w:ascii="Arial" w:eastAsia="Times New Roman" w:hAnsi="Arial" w:cs="Arial"/>
                      <w:color w:val="414042"/>
                      <w:lang w:eastAsia="es-MX"/>
                    </w:rPr>
                    <w:t>s</w:t>
                  </w:r>
                  <w:r w:rsidRPr="00D742BA">
                    <w:rPr>
                      <w:rFonts w:ascii="Arial" w:eastAsia="Times New Roman" w:hAnsi="Arial" w:cs="Arial"/>
                      <w:color w:val="414042"/>
                      <w:lang w:eastAsia="es-MX"/>
                    </w:rPr>
                    <w:t xml:space="preserve"> que el </w:t>
                  </w:r>
                  <w:r w:rsidR="007B2C00"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oncesionario desee modificar, el SIA</w:t>
                  </w:r>
                  <w:r w:rsidR="000F5F2E"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R </w:t>
                  </w:r>
                  <w:r w:rsidR="000F5F2E" w:rsidRPr="00D742BA">
                    <w:rPr>
                      <w:rFonts w:ascii="Arial" w:eastAsia="Times New Roman" w:hAnsi="Arial" w:cs="Arial"/>
                      <w:color w:val="414042"/>
                      <w:lang w:eastAsia="es-MX"/>
                    </w:rPr>
                    <w:t xml:space="preserve">llevará a cabo </w:t>
                  </w:r>
                  <w:r w:rsidR="00877669" w:rsidRPr="00D742BA">
                    <w:rPr>
                      <w:rFonts w:ascii="Arial" w:eastAsia="Times New Roman" w:hAnsi="Arial" w:cs="Arial"/>
                      <w:color w:val="414042"/>
                      <w:lang w:eastAsia="es-MX"/>
                    </w:rPr>
                    <w:t xml:space="preserve">un nuevo </w:t>
                  </w:r>
                  <w:r w:rsidR="00AE4080"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studio de </w:t>
                  </w:r>
                  <w:r w:rsidR="00AE4080"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AE4080"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 xml:space="preserve">nterferencia, que, de ser favorable, derivará en una nueva </w:t>
                  </w:r>
                  <w:r w:rsidR="00AE4080"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 xml:space="preserve">onstancia de </w:t>
                  </w:r>
                  <w:r w:rsidR="00AE4080"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AE4080"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 xml:space="preserve">nterferencia, dejando sin efectos la </w:t>
                  </w:r>
                  <w:r w:rsidR="00C67404"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onstancia previa</w:t>
                  </w:r>
                  <w:r w:rsidRPr="00D742BA">
                    <w:rPr>
                      <w:rFonts w:ascii="Arial" w:eastAsia="Times New Roman" w:hAnsi="Arial" w:cs="Arial"/>
                      <w:color w:val="414042"/>
                      <w:lang w:eastAsia="es-MX"/>
                    </w:rPr>
                    <w:t xml:space="preserve">. </w:t>
                  </w:r>
                  <w:r w:rsidR="00877669" w:rsidRPr="00D742BA">
                    <w:rPr>
                      <w:rFonts w:ascii="Arial" w:eastAsia="Times New Roman" w:hAnsi="Arial" w:cs="Arial"/>
                      <w:color w:val="414042"/>
                      <w:lang w:eastAsia="es-MX"/>
                    </w:rPr>
                    <w:t xml:space="preserve">O en su caso, aquellos parámetros técnicos que no propicien un </w:t>
                  </w:r>
                  <w:r w:rsidR="002C25A8"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studio de </w:t>
                  </w:r>
                  <w:r w:rsidR="002C25A8"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2C25A8"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nterferencia, podrán modificarse directamente sobre el registro de interés dentro del SIAER.</w:t>
                  </w:r>
                </w:p>
                <w:p w14:paraId="4A15DC03" w14:textId="77777777" w:rsidR="005126EA" w:rsidRPr="00D742BA" w:rsidRDefault="005126EA" w:rsidP="00292632">
                  <w:pPr>
                    <w:shd w:val="clear" w:color="auto" w:fill="FFFFFF"/>
                    <w:jc w:val="both"/>
                    <w:rPr>
                      <w:rFonts w:ascii="Arial" w:eastAsia="Times New Roman" w:hAnsi="Arial" w:cs="Arial"/>
                      <w:b/>
                      <w:color w:val="414042"/>
                      <w:lang w:eastAsia="es-MX"/>
                    </w:rPr>
                  </w:pPr>
                </w:p>
                <w:p w14:paraId="7661BC4C" w14:textId="2276FEB3" w:rsidR="005656BE" w:rsidRPr="00D742BA" w:rsidRDefault="005656B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6D4BB273" w14:textId="176703B2" w:rsidR="005656BE" w:rsidRPr="00D742BA" w:rsidRDefault="00877669" w:rsidP="00292632">
                  <w:pPr>
                    <w:shd w:val="clear" w:color="auto" w:fill="FFFFFF"/>
                    <w:jc w:val="both"/>
                    <w:rPr>
                      <w:rFonts w:ascii="Arial" w:eastAsia="Times New Roman" w:hAnsi="Arial" w:cs="Arial"/>
                      <w:color w:val="414042"/>
                      <w:lang w:eastAsia="es-MX"/>
                    </w:rPr>
                  </w:pPr>
                  <w:r w:rsidRPr="00435EEC">
                    <w:rPr>
                      <w:rFonts w:ascii="Arial" w:eastAsia="Times New Roman" w:hAnsi="Arial" w:cs="Arial"/>
                      <w:color w:val="414042"/>
                      <w:lang w:eastAsia="es-MX"/>
                    </w:rPr>
                    <w:t xml:space="preserve">Hasta </w:t>
                  </w:r>
                  <w:r w:rsidR="005656BE" w:rsidRPr="00435EEC">
                    <w:rPr>
                      <w:rFonts w:ascii="Arial" w:eastAsia="Times New Roman" w:hAnsi="Arial" w:cs="Arial"/>
                      <w:color w:val="414042"/>
                      <w:lang w:eastAsia="es-MX"/>
                    </w:rPr>
                    <w:t>3 (tres) años</w:t>
                  </w:r>
                  <w:r w:rsidRPr="00435EEC">
                    <w:rPr>
                      <w:rFonts w:ascii="Arial" w:eastAsia="Times New Roman" w:hAnsi="Arial" w:cs="Arial"/>
                      <w:color w:val="414042"/>
                      <w:lang w:eastAsia="es-MX"/>
                    </w:rPr>
                    <w:t xml:space="preserve">, contados dentro de la vigencia del registro del </w:t>
                  </w:r>
                  <w:r w:rsidR="00147C65" w:rsidRPr="00435EEC">
                    <w:rPr>
                      <w:rFonts w:ascii="Arial" w:eastAsia="Times New Roman" w:hAnsi="Arial" w:cs="Arial"/>
                      <w:color w:val="414042"/>
                      <w:lang w:eastAsia="es-MX"/>
                    </w:rPr>
                    <w:t>R</w:t>
                  </w:r>
                  <w:r w:rsidRPr="00435EEC">
                    <w:rPr>
                      <w:rFonts w:ascii="Arial" w:eastAsia="Times New Roman" w:hAnsi="Arial" w:cs="Arial"/>
                      <w:color w:val="414042"/>
                      <w:lang w:eastAsia="es-MX"/>
                    </w:rPr>
                    <w:t xml:space="preserve">adioenlace </w:t>
                  </w:r>
                  <w:r w:rsidR="00147C65" w:rsidRPr="00435EEC">
                    <w:rPr>
                      <w:rFonts w:ascii="Arial" w:eastAsia="Times New Roman" w:hAnsi="Arial" w:cs="Arial"/>
                      <w:color w:val="414042"/>
                      <w:lang w:eastAsia="es-MX"/>
                    </w:rPr>
                    <w:t>F</w:t>
                  </w:r>
                  <w:r w:rsidRPr="00435EEC">
                    <w:rPr>
                      <w:rFonts w:ascii="Arial" w:eastAsia="Times New Roman" w:hAnsi="Arial" w:cs="Arial"/>
                      <w:color w:val="414042"/>
                      <w:lang w:eastAsia="es-MX"/>
                    </w:rPr>
                    <w:t>ijo in</w:t>
                  </w:r>
                  <w:r w:rsidR="00082543" w:rsidRPr="00435EEC">
                    <w:rPr>
                      <w:rFonts w:ascii="Arial" w:eastAsia="Times New Roman" w:hAnsi="Arial" w:cs="Arial"/>
                      <w:color w:val="414042"/>
                      <w:lang w:eastAsia="es-MX"/>
                    </w:rPr>
                    <w:t>i</w:t>
                  </w:r>
                  <w:r w:rsidRPr="00435EEC">
                    <w:rPr>
                      <w:rFonts w:ascii="Arial" w:eastAsia="Times New Roman" w:hAnsi="Arial" w:cs="Arial"/>
                      <w:color w:val="414042"/>
                      <w:lang w:eastAsia="es-MX"/>
                    </w:rPr>
                    <w:t>cial.</w:t>
                  </w:r>
                </w:p>
                <w:p w14:paraId="0C09D3ED" w14:textId="77777777" w:rsidR="005656BE" w:rsidRPr="00D742BA" w:rsidRDefault="005656BE" w:rsidP="00292632">
                  <w:pPr>
                    <w:shd w:val="clear" w:color="auto" w:fill="FFFFFF"/>
                    <w:jc w:val="both"/>
                    <w:rPr>
                      <w:rFonts w:ascii="Arial" w:eastAsia="Times New Roman" w:hAnsi="Arial" w:cs="Arial"/>
                      <w:color w:val="414042"/>
                      <w:lang w:eastAsia="es-MX"/>
                    </w:rPr>
                  </w:pPr>
                </w:p>
                <w:p w14:paraId="7013DF2C" w14:textId="1913F5E3"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1A12491" w14:textId="7D3D9CE4" w:rsidR="005656BE" w:rsidRPr="00D742BA" w:rsidRDefault="005656BE" w:rsidP="00292632">
                  <w:pPr>
                    <w:jc w:val="both"/>
                    <w:rPr>
                      <w:rFonts w:ascii="Arial" w:eastAsia="Times New Roman" w:hAnsi="Arial" w:cs="Arial"/>
                      <w:lang w:eastAsia="es-MX"/>
                    </w:rPr>
                  </w:pPr>
                  <w:r w:rsidRPr="00D742BA">
                    <w:rPr>
                      <w:rFonts w:ascii="Arial" w:eastAsia="Times New Roman" w:hAnsi="Arial" w:cs="Arial"/>
                      <w:color w:val="414042"/>
                      <w:lang w:val="es-ES" w:eastAsia="es-MX"/>
                    </w:rPr>
                    <w:t xml:space="preserve">Numerales </w:t>
                  </w:r>
                  <w:r w:rsidR="00AE210D" w:rsidRPr="00CC0BFE">
                    <w:rPr>
                      <w:rFonts w:ascii="Arial" w:eastAsia="Times New Roman" w:hAnsi="Arial" w:cs="Arial"/>
                      <w:color w:val="414042"/>
                      <w:lang w:val="es-ES" w:eastAsia="es-MX"/>
                    </w:rPr>
                    <w:t>6</w:t>
                  </w:r>
                  <w:r w:rsidR="005126EA" w:rsidRPr="00CC0BFE">
                    <w:rPr>
                      <w:rFonts w:ascii="Arial" w:eastAsia="Times New Roman" w:hAnsi="Arial" w:cs="Arial"/>
                      <w:color w:val="414042"/>
                      <w:lang w:val="es-ES" w:eastAsia="es-MX"/>
                    </w:rPr>
                    <w:t>.</w:t>
                  </w:r>
                  <w:r w:rsidRPr="00CC0BFE">
                    <w:rPr>
                      <w:rFonts w:ascii="Arial" w:eastAsia="Times New Roman" w:hAnsi="Arial" w:cs="Arial"/>
                      <w:color w:val="414042"/>
                      <w:lang w:val="es-ES" w:eastAsia="es-MX"/>
                    </w:rPr>
                    <w:t>1</w:t>
                  </w:r>
                  <w:r w:rsidRPr="00D742BA">
                    <w:rPr>
                      <w:rFonts w:ascii="Arial" w:eastAsia="Times New Roman" w:hAnsi="Arial" w:cs="Arial"/>
                      <w:color w:val="414042"/>
                      <w:lang w:val="es-ES" w:eastAsia="es-MX"/>
                    </w:rPr>
                    <w:t xml:space="preserve"> </w:t>
                  </w:r>
                  <w:r w:rsidR="00147C65">
                    <w:rPr>
                      <w:rFonts w:ascii="Arial" w:eastAsia="Times New Roman" w:hAnsi="Arial" w:cs="Arial"/>
                      <w:color w:val="414042"/>
                      <w:lang w:eastAsia="es-MX"/>
                    </w:rPr>
                    <w:t>de los Lineamientos.</w:t>
                  </w:r>
                </w:p>
              </w:tc>
            </w:tr>
            <w:tr w:rsidR="005656BE" w:rsidRPr="00D742BA" w14:paraId="4B33764F" w14:textId="77777777" w:rsidTr="00261B69">
              <w:tc>
                <w:tcPr>
                  <w:tcW w:w="8816" w:type="dxa"/>
                </w:tcPr>
                <w:p w14:paraId="148DB872" w14:textId="40FA7F2D"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5" w:history="1">
                    <w:r w:rsidR="005656BE"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F28070F" w14:textId="024C37BB" w:rsidR="00FC2C2A" w:rsidRPr="00D742BA" w:rsidRDefault="005D7E50" w:rsidP="00292632">
                  <w:pPr>
                    <w:jc w:val="both"/>
                    <w:rPr>
                      <w:rFonts w:ascii="Arial" w:eastAsia="Times New Roman" w:hAnsi="Arial" w:cs="Arial"/>
                      <w:b/>
                      <w:bCs/>
                      <w:color w:val="414042"/>
                      <w:lang w:val="es-ES" w:eastAsia="es-MX"/>
                    </w:rPr>
                  </w:pPr>
                  <w:r>
                    <w:rPr>
                      <w:rFonts w:ascii="Arial" w:hAnsi="Arial" w:cs="Arial"/>
                      <w:color w:val="000000" w:themeColor="text1"/>
                    </w:rPr>
                    <w:t>Inmediatamente o d</w:t>
                  </w:r>
                  <w:r w:rsidR="00FC2C2A">
                    <w:rPr>
                      <w:rFonts w:ascii="Arial" w:hAnsi="Arial" w:cs="Arial"/>
                      <w:color w:val="000000" w:themeColor="text1"/>
                    </w:rPr>
                    <w:t>entro del día hábil siguiente</w:t>
                  </w:r>
                  <w:r w:rsidR="00FC2C2A" w:rsidRPr="00D742BA">
                    <w:rPr>
                      <w:rFonts w:ascii="Arial" w:hAnsi="Arial" w:cs="Arial"/>
                      <w:color w:val="000000" w:themeColor="text1"/>
                    </w:rPr>
                    <w:t xml:space="preserve">, contado a partir de la emisión del Acuse de Recibo </w:t>
                  </w:r>
                  <w:r w:rsidR="00AE210D">
                    <w:rPr>
                      <w:rFonts w:ascii="Arial" w:hAnsi="Arial" w:cs="Arial"/>
                      <w:color w:val="000000" w:themeColor="text1"/>
                    </w:rPr>
                    <w:t>Electrónico.</w:t>
                  </w:r>
                </w:p>
                <w:p w14:paraId="3F07F579" w14:textId="77777777" w:rsidR="007B2C00" w:rsidRPr="00D742BA" w:rsidRDefault="007B2C00" w:rsidP="00292632">
                  <w:pPr>
                    <w:jc w:val="both"/>
                    <w:rPr>
                      <w:rFonts w:ascii="Arial" w:eastAsia="Times New Roman" w:hAnsi="Arial" w:cs="Arial"/>
                      <w:b/>
                      <w:bCs/>
                      <w:color w:val="414042"/>
                      <w:lang w:val="es-ES" w:eastAsia="es-MX"/>
                    </w:rPr>
                  </w:pPr>
                </w:p>
                <w:p w14:paraId="5951238D" w14:textId="2038D31E"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8CDC5D8" w14:textId="2635EB7E"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AE210D">
                    <w:rPr>
                      <w:rFonts w:ascii="Arial" w:eastAsia="Times New Roman" w:hAnsi="Arial" w:cs="Arial"/>
                      <w:color w:val="414042"/>
                      <w:lang w:val="es-ES" w:eastAsia="es-MX"/>
                    </w:rPr>
                    <w:t>6</w:t>
                  </w:r>
                  <w:r w:rsidRPr="00D742BA">
                    <w:rPr>
                      <w:rFonts w:ascii="Arial" w:eastAsia="Times New Roman" w:hAnsi="Arial" w:cs="Arial"/>
                      <w:color w:val="414042"/>
                      <w:lang w:val="es-ES" w:eastAsia="es-MX"/>
                    </w:rPr>
                    <w:t xml:space="preserve">.1 </w:t>
                  </w:r>
                  <w:r w:rsidRPr="00D742BA">
                    <w:rPr>
                      <w:rFonts w:ascii="Arial" w:eastAsia="Times New Roman" w:hAnsi="Arial" w:cs="Arial"/>
                      <w:color w:val="414042"/>
                      <w:lang w:eastAsia="es-MX"/>
                    </w:rPr>
                    <w:t>de los Lineamientos</w:t>
                  </w:r>
                  <w:r w:rsidR="00147C65">
                    <w:rPr>
                      <w:rFonts w:ascii="Arial" w:eastAsia="Times New Roman" w:hAnsi="Arial" w:cs="Arial"/>
                      <w:color w:val="414042"/>
                      <w:lang w:eastAsia="es-MX"/>
                    </w:rPr>
                    <w:t>.</w:t>
                  </w:r>
                </w:p>
                <w:p w14:paraId="292BBF58" w14:textId="77777777" w:rsidR="005656BE" w:rsidRPr="00D742BA" w:rsidRDefault="005656BE" w:rsidP="00292632">
                  <w:pPr>
                    <w:jc w:val="both"/>
                    <w:rPr>
                      <w:rFonts w:ascii="Arial" w:eastAsia="Times New Roman" w:hAnsi="Arial" w:cs="Arial"/>
                      <w:b/>
                      <w:bCs/>
                      <w:color w:val="414042"/>
                      <w:lang w:val="es-ES" w:eastAsia="es-MX"/>
                    </w:rPr>
                  </w:pPr>
                </w:p>
                <w:p w14:paraId="0E585E93" w14:textId="14F16E05"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6F30EB71"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42C5372D" w14:textId="77777777" w:rsidR="005656BE" w:rsidRPr="00D742BA" w:rsidRDefault="005656BE" w:rsidP="00292632">
                  <w:pPr>
                    <w:jc w:val="both"/>
                    <w:rPr>
                      <w:rFonts w:ascii="Arial" w:eastAsia="Times New Roman" w:hAnsi="Arial" w:cs="Arial"/>
                      <w:b/>
                      <w:bCs/>
                      <w:color w:val="414042"/>
                      <w:lang w:val="es-ES" w:eastAsia="es-MX"/>
                    </w:rPr>
                  </w:pPr>
                </w:p>
                <w:p w14:paraId="22E28D32" w14:textId="24945477"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84F7474"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5656BE" w:rsidRPr="00D742BA" w14:paraId="696205C9" w14:textId="77777777" w:rsidTr="00261B69">
              <w:tc>
                <w:tcPr>
                  <w:tcW w:w="8816" w:type="dxa"/>
                </w:tcPr>
                <w:p w14:paraId="104E8B52" w14:textId="1CB9E7CB"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6" w:history="1">
                    <w:r w:rsidR="005656BE"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0437B5E"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27E08FEE" w14:textId="77777777" w:rsidR="005656BE" w:rsidRPr="00D742BA" w:rsidRDefault="005656BE" w:rsidP="00292632">
                  <w:pPr>
                    <w:jc w:val="both"/>
                    <w:rPr>
                      <w:rFonts w:ascii="Arial" w:eastAsia="Times New Roman" w:hAnsi="Arial" w:cs="Arial"/>
                      <w:b/>
                      <w:bCs/>
                      <w:color w:val="414042"/>
                      <w:lang w:val="es-ES" w:eastAsia="es-MX"/>
                    </w:rPr>
                  </w:pPr>
                </w:p>
                <w:p w14:paraId="6CFE5B93" w14:textId="18B13E57"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50C067E"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5656BE" w:rsidRPr="00D742BA" w14:paraId="125CA9F3" w14:textId="77777777" w:rsidTr="00261B69">
              <w:tc>
                <w:tcPr>
                  <w:tcW w:w="8816" w:type="dxa"/>
                </w:tcPr>
                <w:p w14:paraId="7084CD27" w14:textId="123C78DD"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7" w:history="1">
                    <w:r w:rsidR="005656BE"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31BF48E8" w14:textId="77777777" w:rsidR="005656BE" w:rsidRPr="00D742BA" w:rsidRDefault="005656BE" w:rsidP="0029263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5656BE" w:rsidRPr="00D742BA" w14:paraId="442FC39A" w14:textId="77777777" w:rsidTr="00261B69">
              <w:tc>
                <w:tcPr>
                  <w:tcW w:w="8816" w:type="dxa"/>
                </w:tcPr>
                <w:p w14:paraId="07F09590" w14:textId="1641A60F"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8" w:history="1">
                    <w:r w:rsidR="005656BE"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68E8CB23" w14:textId="56788680" w:rsidR="00966B44"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Implica el análisis de la información que proporciona el solicitante.</w:t>
                  </w:r>
                  <w:r w:rsidR="00966B44" w:rsidRPr="00D742BA">
                    <w:rPr>
                      <w:rFonts w:ascii="Arial" w:eastAsia="Times New Roman" w:hAnsi="Arial" w:cs="Arial"/>
                      <w:color w:val="414042"/>
                      <w:lang w:val="es-ES" w:eastAsia="es-MX"/>
                    </w:rPr>
                    <w:t xml:space="preserve"> la cual se podrá evaluar de conformidad con recomendaciones internacionales aplicables al servicio fijo y de conformidad con el procedimiento establecido en el “</w:t>
                  </w:r>
                  <w:r w:rsidR="00966B44" w:rsidRPr="00D742BA">
                    <w:rPr>
                      <w:rFonts w:ascii="Arial" w:eastAsia="Times New Roman" w:hAnsi="Arial" w:cs="Arial"/>
                      <w:i/>
                      <w:color w:val="414042"/>
                      <w:lang w:eastAsia="es-MX"/>
                    </w:rPr>
                    <w:t>Manual de usuario: registro de Radioenlaces Fijos</w:t>
                  </w:r>
                  <w:r w:rsidR="00966B44" w:rsidRPr="00D742BA">
                    <w:rPr>
                      <w:rFonts w:ascii="Arial" w:eastAsia="Times New Roman" w:hAnsi="Arial" w:cs="Arial"/>
                      <w:color w:val="414042"/>
                      <w:lang w:eastAsia="es-MX"/>
                    </w:rPr>
                    <w:t>”.</w:t>
                  </w:r>
                </w:p>
                <w:p w14:paraId="33A67753" w14:textId="3DBAE376" w:rsidR="005656BE" w:rsidRPr="00D742BA" w:rsidRDefault="005656BE" w:rsidP="00292632">
                  <w:pPr>
                    <w:jc w:val="both"/>
                    <w:rPr>
                      <w:rFonts w:ascii="Arial" w:eastAsia="Times New Roman" w:hAnsi="Arial" w:cs="Arial"/>
                      <w:color w:val="414042"/>
                      <w:lang w:val="es-ES" w:eastAsia="es-MX"/>
                    </w:rPr>
                  </w:pPr>
                </w:p>
                <w:p w14:paraId="70EC3443" w14:textId="7AA550C4" w:rsidR="005656BE" w:rsidRPr="00D742BA" w:rsidRDefault="005656BE"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37C5759" w14:textId="29AF1E02" w:rsidR="005656BE" w:rsidRPr="00D742BA" w:rsidRDefault="00AE210D" w:rsidP="00292632">
                  <w:pPr>
                    <w:jc w:val="both"/>
                    <w:rPr>
                      <w:rFonts w:ascii="Arial" w:eastAsia="Times New Roman" w:hAnsi="Arial" w:cs="Arial"/>
                      <w:color w:val="C1D42F"/>
                      <w:lang w:val="es-ES" w:eastAsia="es-MX"/>
                    </w:rPr>
                  </w:pPr>
                  <w:r>
                    <w:rPr>
                      <w:rFonts w:ascii="Arial" w:eastAsia="Times New Roman" w:hAnsi="Arial" w:cs="Arial"/>
                      <w:color w:val="414042"/>
                      <w:lang w:val="es-ES" w:eastAsia="es-MX"/>
                    </w:rPr>
                    <w:t>Numeral 6</w:t>
                  </w:r>
                  <w:r w:rsidR="005126EA" w:rsidRPr="00D742BA">
                    <w:rPr>
                      <w:rFonts w:ascii="Arial" w:eastAsia="Times New Roman" w:hAnsi="Arial" w:cs="Arial"/>
                      <w:color w:val="414042"/>
                      <w:lang w:val="es-ES" w:eastAsia="es-MX"/>
                    </w:rPr>
                    <w:t>.1</w:t>
                  </w:r>
                  <w:r w:rsidR="005656BE" w:rsidRPr="00D742BA">
                    <w:rPr>
                      <w:rFonts w:ascii="Arial" w:eastAsia="Times New Roman" w:hAnsi="Arial" w:cs="Arial"/>
                      <w:color w:val="414042"/>
                      <w:lang w:val="es-ES" w:eastAsia="es-MX"/>
                    </w:rPr>
                    <w:t xml:space="preserve"> </w:t>
                  </w:r>
                  <w:r w:rsidR="005656BE" w:rsidRPr="00D742BA">
                    <w:rPr>
                      <w:rFonts w:ascii="Arial" w:eastAsia="Times New Roman" w:hAnsi="Arial" w:cs="Arial"/>
                      <w:color w:val="414042"/>
                      <w:lang w:eastAsia="es-MX"/>
                    </w:rPr>
                    <w:t>de los Lineamientos</w:t>
                  </w:r>
                  <w:r w:rsidR="00147C65">
                    <w:rPr>
                      <w:rFonts w:ascii="Arial" w:eastAsia="Times New Roman" w:hAnsi="Arial" w:cs="Arial"/>
                      <w:color w:val="414042"/>
                      <w:lang w:eastAsia="es-MX"/>
                    </w:rPr>
                    <w:t>.</w:t>
                  </w:r>
                </w:p>
              </w:tc>
            </w:tr>
            <w:tr w:rsidR="005656BE" w:rsidRPr="00D742BA" w14:paraId="39FEEEFB" w14:textId="77777777" w:rsidTr="00261B69">
              <w:tc>
                <w:tcPr>
                  <w:tcW w:w="8816" w:type="dxa"/>
                </w:tcPr>
                <w:p w14:paraId="776FD5B7" w14:textId="77777777"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39" w:history="1">
                    <w:r w:rsidR="005656BE"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1866C777" w14:textId="77777777" w:rsidR="005656BE" w:rsidRPr="00D742BA" w:rsidRDefault="005656BE" w:rsidP="0029263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5656BE" w:rsidRPr="00D742BA" w14:paraId="383DCFF1" w14:textId="77777777" w:rsidTr="00261B69">
              <w:tc>
                <w:tcPr>
                  <w:tcW w:w="8816" w:type="dxa"/>
                </w:tcPr>
                <w:p w14:paraId="0422E95B" w14:textId="79272220"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40" w:history="1">
                    <w:r w:rsidR="005656BE"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4A5EF730" w14:textId="25BCD2B6" w:rsidR="005656BE" w:rsidRPr="00D742BA" w:rsidRDefault="009E515D" w:rsidP="00292632">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p>
              </w:tc>
            </w:tr>
            <w:tr w:rsidR="005656BE" w:rsidRPr="00D742BA" w14:paraId="484B9CE7" w14:textId="77777777" w:rsidTr="00261B69">
              <w:tc>
                <w:tcPr>
                  <w:tcW w:w="8816" w:type="dxa"/>
                </w:tcPr>
                <w:p w14:paraId="365F32C8"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41" w:history="1">
                    <w:r w:rsidR="005656BE"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7D2C0183" w14:textId="77777777" w:rsidR="005656BE" w:rsidRPr="00D742BA" w:rsidRDefault="005656BE" w:rsidP="00292632">
                  <w:pPr>
                    <w:shd w:val="clear" w:color="auto" w:fill="FFFFFF"/>
                    <w:jc w:val="both"/>
                    <w:outlineLvl w:val="3"/>
                    <w:rPr>
                      <w:rFonts w:ascii="Arial" w:eastAsia="Times New Roman" w:hAnsi="Arial" w:cs="Arial"/>
                      <w:lang w:eastAsia="es-MX"/>
                    </w:rPr>
                  </w:pPr>
                </w:p>
                <w:p w14:paraId="1C42FD25"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50F64656" w14:textId="5F99A2B5"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Espectro Radioeléctrico del Instituto</w:t>
                  </w:r>
                  <w:r w:rsidR="00877669" w:rsidRPr="00D742BA">
                    <w:rPr>
                      <w:rFonts w:ascii="Arial" w:eastAsia="Times New Roman" w:hAnsi="Arial" w:cs="Arial"/>
                      <w:color w:val="414042"/>
                      <w:lang w:eastAsia="es-MX"/>
                    </w:rPr>
                    <w:t>.</w:t>
                  </w:r>
                </w:p>
                <w:p w14:paraId="12F53F8A" w14:textId="7699AE7F" w:rsidR="005656BE" w:rsidRPr="00D742BA" w:rsidRDefault="00877669" w:rsidP="00292632">
                  <w:pPr>
                    <w:jc w:val="both"/>
                    <w:rPr>
                      <w:rFonts w:ascii="Arial" w:eastAsia="Times New Roman" w:hAnsi="Arial" w:cs="Arial"/>
                      <w:color w:val="414042"/>
                      <w:lang w:val="es-ES" w:eastAsia="es-MX"/>
                    </w:rPr>
                  </w:pPr>
                  <w:r w:rsidRPr="00CC0BFE">
                    <w:rPr>
                      <w:rFonts w:ascii="Arial" w:eastAsia="Times New Roman" w:hAnsi="Arial" w:cs="Arial"/>
                      <w:b/>
                      <w:color w:val="414042"/>
                      <w:lang w:val="es-ES" w:eastAsia="es-MX"/>
                    </w:rPr>
                    <w:t>Correo electrónico:</w:t>
                  </w:r>
                  <w:r w:rsidRPr="00D742BA">
                    <w:rPr>
                      <w:rFonts w:ascii="Arial" w:hAnsi="Arial" w:cs="Arial"/>
                    </w:rPr>
                    <w:t xml:space="preserve"> </w:t>
                  </w:r>
                  <w:hyperlink r:id="rId142" w:history="1">
                    <w:r w:rsidR="005656BE" w:rsidRPr="00D742BA">
                      <w:rPr>
                        <w:rStyle w:val="Hipervnculo"/>
                        <w:rFonts w:ascii="Arial" w:hAnsi="Arial" w:cs="Arial"/>
                        <w:shd w:val="clear" w:color="auto" w:fill="FFFFFF"/>
                      </w:rPr>
                      <w:t>ricardo.castaneda@ift.org.mx</w:t>
                    </w:r>
                  </w:hyperlink>
                </w:p>
                <w:p w14:paraId="659352FE"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143" w:history="1"/>
                </w:p>
                <w:p w14:paraId="5FE3CD83"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4150025E" w14:textId="77777777" w:rsidR="005656BE" w:rsidRPr="00D742BA" w:rsidRDefault="005656BE"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35779994" w14:textId="77777777" w:rsidR="005656BE" w:rsidRPr="00D742BA" w:rsidRDefault="005656BE" w:rsidP="00292632">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5656BE" w:rsidRPr="00D742BA" w14:paraId="36F2A370" w14:textId="77777777" w:rsidTr="00261B69">
              <w:tc>
                <w:tcPr>
                  <w:tcW w:w="8816" w:type="dxa"/>
                </w:tcPr>
                <w:p w14:paraId="17CF3777"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44" w:history="1">
                    <w:r w:rsidR="005656BE" w:rsidRPr="00D742BA">
                      <w:rPr>
                        <w:rFonts w:ascii="Arial" w:eastAsia="Times New Roman" w:hAnsi="Arial" w:cs="Arial"/>
                        <w:color w:val="4D9D45"/>
                        <w:bdr w:val="none" w:sz="0" w:space="0" w:color="auto" w:frame="1"/>
                        <w:lang w:eastAsia="es-MX"/>
                      </w:rPr>
                      <w:t>En su caso, las excepciones previstas en la normatividad aplicable</w:t>
                    </w:r>
                  </w:hyperlink>
                </w:p>
                <w:p w14:paraId="038F9924" w14:textId="50EA08BC" w:rsidR="005656BE" w:rsidRPr="00D742BA" w:rsidRDefault="009E515D" w:rsidP="0029263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5656BE" w:rsidRPr="00D742BA" w14:paraId="0B325AEF" w14:textId="77777777" w:rsidTr="00261B69">
              <w:tc>
                <w:tcPr>
                  <w:tcW w:w="8816" w:type="dxa"/>
                </w:tcPr>
                <w:p w14:paraId="1574E3B8"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45" w:history="1">
                    <w:r w:rsidR="005656BE"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EB2CB8E" w14:textId="77777777" w:rsidR="00955DEF" w:rsidRDefault="00955DEF" w:rsidP="00292632">
                  <w:pPr>
                    <w:shd w:val="clear" w:color="auto" w:fill="FFFFFF"/>
                    <w:jc w:val="both"/>
                    <w:rPr>
                      <w:rFonts w:ascii="Arial" w:eastAsia="Times New Roman" w:hAnsi="Arial" w:cs="Arial"/>
                      <w:color w:val="414042"/>
                      <w:lang w:eastAsia="es-MX"/>
                    </w:rPr>
                  </w:pPr>
                </w:p>
                <w:p w14:paraId="4050D020" w14:textId="15F45649" w:rsidR="005656BE" w:rsidRPr="00D742BA" w:rsidRDefault="005656B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Para hacer del conocimiento del Órgano Interno de Control (OIC), a través </w:t>
                  </w:r>
                  <w:r w:rsidR="00A527F8">
                    <w:rPr>
                      <w:rFonts w:ascii="Arial" w:eastAsia="Times New Roman" w:hAnsi="Arial" w:cs="Arial"/>
                      <w:color w:val="414042"/>
                      <w:lang w:eastAsia="es-MX"/>
                    </w:rPr>
                    <w:t>del 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74D43FF" w14:textId="77777777" w:rsidR="005656BE" w:rsidRPr="00D742BA" w:rsidRDefault="005656BE" w:rsidP="00292632">
                  <w:pPr>
                    <w:shd w:val="clear" w:color="auto" w:fill="FFFFFF"/>
                    <w:jc w:val="both"/>
                    <w:rPr>
                      <w:rFonts w:ascii="Arial" w:eastAsia="Times New Roman" w:hAnsi="Arial" w:cs="Arial"/>
                      <w:color w:val="414042"/>
                      <w:lang w:eastAsia="es-MX"/>
                    </w:rPr>
                  </w:pPr>
                </w:p>
                <w:p w14:paraId="6A368ED0" w14:textId="77777777" w:rsidR="005656BE" w:rsidRPr="00D742BA" w:rsidRDefault="005656B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4A11A119" w14:textId="77777777" w:rsidR="005656BE" w:rsidRPr="00D742BA" w:rsidRDefault="005656B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215E0643" w14:textId="77777777" w:rsidR="005656BE" w:rsidRPr="00D742BA" w:rsidRDefault="005656BE"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2F230B70" w14:textId="77777777" w:rsidR="005656BE" w:rsidRPr="00D742BA" w:rsidRDefault="005656BE" w:rsidP="00292632">
                  <w:pPr>
                    <w:shd w:val="clear" w:color="auto" w:fill="FFFFFF"/>
                    <w:jc w:val="both"/>
                    <w:rPr>
                      <w:rFonts w:ascii="Arial" w:eastAsia="Times New Roman" w:hAnsi="Arial" w:cs="Arial"/>
                      <w:color w:val="414042"/>
                      <w:lang w:eastAsia="es-MX"/>
                    </w:rPr>
                  </w:pPr>
                </w:p>
                <w:p w14:paraId="6E7A8C05" w14:textId="77777777" w:rsidR="005656BE" w:rsidRPr="00D742BA" w:rsidRDefault="005656BE"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6E5A8ED4" w14:textId="77777777" w:rsidR="005656BE" w:rsidRPr="00D742BA" w:rsidRDefault="005656BE" w:rsidP="00292632">
                  <w:pPr>
                    <w:shd w:val="clear" w:color="auto" w:fill="FFFFFF"/>
                    <w:jc w:val="both"/>
                    <w:rPr>
                      <w:rFonts w:ascii="Arial" w:eastAsia="Times New Roman" w:hAnsi="Arial" w:cs="Arial"/>
                      <w:lang w:eastAsia="es-MX"/>
                    </w:rPr>
                  </w:pPr>
                </w:p>
                <w:p w14:paraId="23265454" w14:textId="77777777" w:rsidR="005656BE" w:rsidRPr="00D742BA" w:rsidRDefault="005656BE"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146" w:history="1">
                    <w:r w:rsidRPr="00D742BA">
                      <w:rPr>
                        <w:rStyle w:val="Hipervnculo"/>
                        <w:rFonts w:ascii="Arial" w:eastAsia="Times New Roman" w:hAnsi="Arial" w:cs="Arial"/>
                        <w:color w:val="337AB7"/>
                        <w:lang w:eastAsia="es-MX"/>
                      </w:rPr>
                      <w:t>denuncias.oic@ift.org.mx</w:t>
                    </w:r>
                  </w:hyperlink>
                </w:p>
                <w:p w14:paraId="107DD0FE" w14:textId="02E20F7E" w:rsidR="005656BE" w:rsidRPr="00D742BA" w:rsidRDefault="005656BE" w:rsidP="0029263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D878E2">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45C755C6" w14:textId="77777777" w:rsidR="005656BE" w:rsidRPr="00D742BA" w:rsidRDefault="005656BE"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147"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5656BE" w:rsidRPr="00D742BA" w14:paraId="55B8A569" w14:textId="77777777" w:rsidTr="00261B69">
              <w:tc>
                <w:tcPr>
                  <w:tcW w:w="8816" w:type="dxa"/>
                </w:tcPr>
                <w:p w14:paraId="25D739AC" w14:textId="77777777" w:rsidR="005656BE"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48" w:history="1">
                    <w:r w:rsidR="005656BE"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4CCC53D3" w14:textId="77777777" w:rsidR="005656BE" w:rsidRPr="00D742BA" w:rsidRDefault="005656BE" w:rsidP="00292632">
                  <w:pPr>
                    <w:shd w:val="clear" w:color="auto" w:fill="FFFFFF"/>
                    <w:jc w:val="both"/>
                    <w:rPr>
                      <w:rFonts w:ascii="Arial" w:hAnsi="Arial" w:cs="Arial"/>
                    </w:rPr>
                  </w:pPr>
                  <w:r w:rsidRPr="00D742BA">
                    <w:rPr>
                      <w:rFonts w:ascii="Arial" w:hAnsi="Arial" w:cs="Arial"/>
                      <w:color w:val="414042"/>
                    </w:rPr>
                    <w:t>No aplica</w:t>
                  </w:r>
                </w:p>
              </w:tc>
            </w:tr>
            <w:tr w:rsidR="005656BE" w:rsidRPr="00D742BA" w14:paraId="20C98915" w14:textId="77777777" w:rsidTr="00261B69">
              <w:tc>
                <w:tcPr>
                  <w:tcW w:w="8816" w:type="dxa"/>
                </w:tcPr>
                <w:p w14:paraId="27AE8C3B" w14:textId="77777777" w:rsidR="005656BE" w:rsidRPr="00D742BA" w:rsidRDefault="006B21B4" w:rsidP="00292632">
                  <w:pPr>
                    <w:shd w:val="clear" w:color="auto" w:fill="FFFFFF"/>
                    <w:jc w:val="both"/>
                    <w:outlineLvl w:val="3"/>
                    <w:rPr>
                      <w:rFonts w:ascii="Arial" w:eastAsia="Times New Roman" w:hAnsi="Arial" w:cs="Arial"/>
                      <w:lang w:eastAsia="es-MX"/>
                    </w:rPr>
                  </w:pPr>
                  <w:hyperlink r:id="rId149" w:history="1">
                    <w:r w:rsidR="005656BE" w:rsidRPr="00D742BA">
                      <w:rPr>
                        <w:rFonts w:ascii="Arial" w:eastAsia="Times New Roman" w:hAnsi="Arial" w:cs="Arial"/>
                        <w:color w:val="4D9D45"/>
                        <w:bdr w:val="none" w:sz="0" w:space="0" w:color="auto" w:frame="1"/>
                        <w:lang w:eastAsia="es-MX"/>
                      </w:rPr>
                      <w:t>Modalidades con las que cuenta el trámite o servicio</w:t>
                    </w:r>
                  </w:hyperlink>
                </w:p>
                <w:p w14:paraId="6E467A2A" w14:textId="620AA1FA" w:rsidR="005656BE" w:rsidRPr="00D742BA" w:rsidRDefault="009E515D" w:rsidP="00292632">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6E9CACCA" w14:textId="77777777" w:rsidR="005656BE" w:rsidRPr="00D742BA" w:rsidRDefault="005656BE" w:rsidP="00292632">
            <w:pPr>
              <w:rPr>
                <w:rFonts w:ascii="Arial" w:hAnsi="Arial" w:cs="Arial"/>
                <w:b/>
              </w:rPr>
            </w:pPr>
            <w:r w:rsidRPr="00D742BA">
              <w:rPr>
                <w:rFonts w:ascii="Arial" w:hAnsi="Arial" w:cs="Arial"/>
                <w:b/>
              </w:rPr>
              <w:br w:type="page"/>
            </w:r>
          </w:p>
          <w:p w14:paraId="7AF4A234" w14:textId="0B8863AA" w:rsidR="006C1225" w:rsidRPr="00D742BA" w:rsidRDefault="006C1225" w:rsidP="00292632">
            <w:pPr>
              <w:jc w:val="both"/>
              <w:rPr>
                <w:rFonts w:ascii="Arial" w:hAnsi="Arial" w:cs="Arial"/>
                <w:b/>
              </w:rPr>
            </w:pPr>
            <w:r w:rsidRPr="00D742BA">
              <w:rPr>
                <w:rFonts w:ascii="Arial" w:hAnsi="Arial" w:cs="Arial"/>
                <w:b/>
              </w:rPr>
              <w:t xml:space="preserve">Trámite </w:t>
            </w:r>
            <w:r w:rsidR="008257BA">
              <w:rPr>
                <w:rFonts w:ascii="Arial" w:hAnsi="Arial" w:cs="Arial"/>
                <w:b/>
              </w:rPr>
              <w:t>6</w:t>
            </w:r>
          </w:p>
          <w:p w14:paraId="15FF9643" w14:textId="77777777" w:rsidR="006C1225" w:rsidRPr="00D742BA" w:rsidRDefault="006C1225" w:rsidP="00292632">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6C1225" w:rsidRPr="00D742BA" w14:paraId="112E96D1" w14:textId="77777777" w:rsidTr="00261B69">
              <w:trPr>
                <w:trHeight w:val="270"/>
              </w:trPr>
              <w:tc>
                <w:tcPr>
                  <w:tcW w:w="2273" w:type="dxa"/>
                  <w:shd w:val="clear" w:color="auto" w:fill="A8D08D" w:themeFill="accent6" w:themeFillTint="99"/>
                </w:tcPr>
                <w:p w14:paraId="09343513" w14:textId="77777777" w:rsidR="006C1225" w:rsidRPr="00D742BA" w:rsidRDefault="006C1225" w:rsidP="0029263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32E4DE3D" w14:textId="77777777" w:rsidR="006C1225" w:rsidRPr="00D742BA" w:rsidRDefault="006C1225" w:rsidP="00292632">
                  <w:pPr>
                    <w:ind w:left="171" w:hanging="171"/>
                    <w:jc w:val="center"/>
                    <w:rPr>
                      <w:rFonts w:ascii="Arial" w:hAnsi="Arial" w:cs="Arial"/>
                      <w:b/>
                    </w:rPr>
                  </w:pPr>
                  <w:r w:rsidRPr="00D742BA">
                    <w:rPr>
                      <w:rFonts w:ascii="Arial" w:hAnsi="Arial" w:cs="Arial"/>
                      <w:b/>
                    </w:rPr>
                    <w:t>Tipo</w:t>
                  </w:r>
                </w:p>
              </w:tc>
            </w:tr>
            <w:tr w:rsidR="006C1225" w:rsidRPr="00D742BA" w14:paraId="03BF4BEB" w14:textId="77777777" w:rsidTr="00261B69">
              <w:trPr>
                <w:trHeight w:val="230"/>
              </w:trPr>
              <w:tc>
                <w:tcPr>
                  <w:tcW w:w="2273" w:type="dxa"/>
                  <w:shd w:val="clear" w:color="auto" w:fill="E2EFD9" w:themeFill="accent6" w:themeFillTint="33"/>
                </w:tcPr>
                <w:p w14:paraId="435C7C6F" w14:textId="77777777" w:rsidR="006C1225" w:rsidRPr="00D742BA" w:rsidRDefault="006B21B4" w:rsidP="00292632">
                  <w:pPr>
                    <w:ind w:left="171" w:hanging="171"/>
                    <w:jc w:val="both"/>
                    <w:rPr>
                      <w:rFonts w:ascii="Arial" w:hAnsi="Arial" w:cs="Arial"/>
                    </w:rPr>
                  </w:pPr>
                  <w:sdt>
                    <w:sdtPr>
                      <w:rPr>
                        <w:rFonts w:ascii="Arial" w:hAnsi="Arial" w:cs="Arial"/>
                      </w:rPr>
                      <w:alias w:val="Acción"/>
                      <w:tag w:val="Acción"/>
                      <w:id w:val="-1231459786"/>
                      <w:placeholder>
                        <w:docPart w:val="CF2EB3679F1D42F5BC02C2F09066F3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15655647"/>
                    <w:placeholder>
                      <w:docPart w:val="98E3B1D9A6494D84A3F64D62EEB0C4C1"/>
                    </w:placeholder>
                    <w15:color w:val="339966"/>
                    <w:dropDownList>
                      <w:listItem w:value="Elija un elemento."/>
                      <w:listItem w:displayText="Trámite" w:value="Trámite"/>
                      <w:listItem w:displayText="Servicio" w:value="Servicio"/>
                    </w:dropDownList>
                  </w:sdtPr>
                  <w:sdtEndPr/>
                  <w:sdtContent>
                    <w:p w14:paraId="4E1E841E" w14:textId="77777777" w:rsidR="006C1225" w:rsidRPr="00D742BA" w:rsidRDefault="00C114DE" w:rsidP="00292632">
                      <w:pPr>
                        <w:ind w:left="171" w:hanging="171"/>
                        <w:jc w:val="both"/>
                        <w:rPr>
                          <w:rFonts w:ascii="Arial" w:hAnsi="Arial" w:cs="Arial"/>
                        </w:rPr>
                      </w:pPr>
                      <w:r w:rsidRPr="00D742BA">
                        <w:rPr>
                          <w:rFonts w:ascii="Arial" w:hAnsi="Arial" w:cs="Arial"/>
                        </w:rPr>
                        <w:t>Trámite</w:t>
                      </w:r>
                    </w:p>
                  </w:sdtContent>
                </w:sdt>
              </w:tc>
            </w:tr>
          </w:tbl>
          <w:p w14:paraId="5CD021C1" w14:textId="77777777" w:rsidR="006C1225" w:rsidRPr="00D742BA" w:rsidRDefault="006C1225" w:rsidP="0029263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6C1225" w:rsidRPr="00D742BA" w14:paraId="0C98BEF1" w14:textId="77777777" w:rsidTr="00261B69">
              <w:tc>
                <w:tcPr>
                  <w:tcW w:w="8816" w:type="dxa"/>
                </w:tcPr>
                <w:p w14:paraId="37ABC979" w14:textId="77777777" w:rsidR="006C1225" w:rsidRPr="00D742BA" w:rsidRDefault="006C1225" w:rsidP="0029263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545CF10F" w14:textId="71AF4FBA" w:rsidR="006C1225" w:rsidRPr="00D742BA" w:rsidRDefault="00082543"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Aviso </w:t>
                  </w:r>
                  <w:r w:rsidR="006C1225" w:rsidRPr="00D742BA">
                    <w:rPr>
                      <w:rFonts w:ascii="Arial" w:eastAsia="Times New Roman" w:hAnsi="Arial" w:cs="Arial"/>
                      <w:color w:val="414042"/>
                      <w:lang w:eastAsia="es-MX"/>
                    </w:rPr>
                    <w:t>de cancelación del registro de Radioenlace Fijo</w:t>
                  </w:r>
                  <w:r w:rsidR="00D878E2">
                    <w:rPr>
                      <w:rFonts w:ascii="Arial" w:eastAsia="Times New Roman" w:hAnsi="Arial" w:cs="Arial"/>
                      <w:color w:val="414042"/>
                      <w:lang w:eastAsia="es-MX"/>
                    </w:rPr>
                    <w:t>.</w:t>
                  </w:r>
                </w:p>
              </w:tc>
            </w:tr>
            <w:tr w:rsidR="006C1225" w:rsidRPr="00D742BA" w14:paraId="1B235DC2" w14:textId="77777777" w:rsidTr="00261B69">
              <w:tc>
                <w:tcPr>
                  <w:tcW w:w="8816" w:type="dxa"/>
                </w:tcPr>
                <w:p w14:paraId="5AE1EC01"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50" w:history="1">
                    <w:r w:rsidR="006C1225" w:rsidRPr="00D742BA">
                      <w:rPr>
                        <w:rFonts w:ascii="Arial" w:eastAsia="Times New Roman" w:hAnsi="Arial" w:cs="Arial"/>
                        <w:color w:val="4D9D45"/>
                        <w:bdr w:val="none" w:sz="0" w:space="0" w:color="auto" w:frame="1"/>
                        <w:lang w:eastAsia="es-MX"/>
                      </w:rPr>
                      <w:t>Fundamento Jurídico que le da origen al trámite o servicio</w:t>
                    </w:r>
                  </w:hyperlink>
                </w:p>
                <w:p w14:paraId="2827D501" w14:textId="6AC5F2B6" w:rsidR="006C1225" w:rsidRPr="00D742BA" w:rsidRDefault="006C1225"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Artículo 62 de la Ley y numerales </w:t>
                  </w:r>
                  <w:r w:rsidR="00AE210D">
                    <w:rPr>
                      <w:rFonts w:ascii="Arial" w:eastAsia="Times New Roman" w:hAnsi="Arial" w:cs="Arial"/>
                      <w:color w:val="414042"/>
                      <w:lang w:eastAsia="es-MX"/>
                    </w:rPr>
                    <w:t>7</w:t>
                  </w:r>
                  <w:r w:rsidRPr="00D742BA">
                    <w:rPr>
                      <w:rFonts w:ascii="Arial" w:eastAsia="Times New Roman" w:hAnsi="Arial" w:cs="Arial"/>
                      <w:color w:val="414042"/>
                      <w:lang w:eastAsia="es-MX"/>
                    </w:rPr>
                    <w:t xml:space="preserve">, </w:t>
                  </w:r>
                  <w:r w:rsidR="00AE210D">
                    <w:rPr>
                      <w:rFonts w:ascii="Arial" w:eastAsia="Times New Roman" w:hAnsi="Arial" w:cs="Arial"/>
                      <w:color w:val="414042"/>
                      <w:lang w:eastAsia="es-MX"/>
                    </w:rPr>
                    <w:t>7</w:t>
                  </w:r>
                  <w:r w:rsidRPr="00D742BA">
                    <w:rPr>
                      <w:rFonts w:ascii="Arial" w:eastAsia="Times New Roman" w:hAnsi="Arial" w:cs="Arial"/>
                      <w:color w:val="414042"/>
                      <w:lang w:eastAsia="es-MX"/>
                    </w:rPr>
                    <w:t xml:space="preserve">.1 y </w:t>
                  </w:r>
                  <w:r w:rsidR="00AE210D">
                    <w:rPr>
                      <w:rFonts w:ascii="Arial" w:eastAsia="Times New Roman" w:hAnsi="Arial" w:cs="Arial"/>
                      <w:color w:val="414042"/>
                      <w:lang w:eastAsia="es-MX"/>
                    </w:rPr>
                    <w:t>7</w:t>
                  </w:r>
                  <w:r w:rsidRPr="00D742BA">
                    <w:rPr>
                      <w:rFonts w:ascii="Arial" w:eastAsia="Times New Roman" w:hAnsi="Arial" w:cs="Arial"/>
                      <w:color w:val="414042"/>
                      <w:lang w:eastAsia="es-MX"/>
                    </w:rPr>
                    <w:t>.2 de los Lineamientos</w:t>
                  </w:r>
                  <w:r w:rsidR="00D878E2">
                    <w:rPr>
                      <w:rFonts w:ascii="Arial" w:eastAsia="Times New Roman" w:hAnsi="Arial" w:cs="Arial"/>
                      <w:color w:val="414042"/>
                      <w:lang w:eastAsia="es-MX"/>
                    </w:rPr>
                    <w:t xml:space="preserve">. </w:t>
                  </w:r>
                </w:p>
              </w:tc>
            </w:tr>
            <w:tr w:rsidR="006C1225" w:rsidRPr="00D742BA" w14:paraId="77F45849" w14:textId="77777777" w:rsidTr="00261B69">
              <w:tc>
                <w:tcPr>
                  <w:tcW w:w="8816" w:type="dxa"/>
                </w:tcPr>
                <w:p w14:paraId="36D09F83"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51" w:history="1">
                    <w:r w:rsidR="006C1225" w:rsidRPr="00D742BA">
                      <w:rPr>
                        <w:rFonts w:ascii="Arial" w:eastAsia="Times New Roman" w:hAnsi="Arial" w:cs="Arial"/>
                        <w:color w:val="4D9D45"/>
                        <w:bdr w:val="none" w:sz="0" w:space="0" w:color="auto" w:frame="1"/>
                        <w:lang w:eastAsia="es-MX"/>
                      </w:rPr>
                      <w:t>Descripción del trámite o servicio</w:t>
                    </w:r>
                  </w:hyperlink>
                </w:p>
                <w:p w14:paraId="7C843BBA" w14:textId="11F4B325" w:rsidR="006C1225" w:rsidRPr="00D742BA" w:rsidRDefault="006C1225"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w:t>
                  </w:r>
                  <w:r w:rsidR="00DE1FF1" w:rsidRPr="00D742BA">
                    <w:rPr>
                      <w:rFonts w:ascii="Arial" w:eastAsia="Times New Roman" w:hAnsi="Arial" w:cs="Arial"/>
                      <w:color w:val="414042"/>
                      <w:lang w:eastAsia="es-MX"/>
                    </w:rPr>
                    <w:t>al Instituto</w:t>
                  </w:r>
                  <w:r w:rsidR="00DE1FF1">
                    <w:rPr>
                      <w:rFonts w:ascii="Arial" w:eastAsia="Times New Roman" w:hAnsi="Arial" w:cs="Arial"/>
                      <w:color w:val="414042"/>
                      <w:lang w:eastAsia="es-MX"/>
                    </w:rPr>
                    <w:t>, a través d</w:t>
                  </w:r>
                  <w:r w:rsidR="00AE210D">
                    <w:rPr>
                      <w:rFonts w:ascii="Arial" w:eastAsia="Times New Roman" w:hAnsi="Arial" w:cs="Arial"/>
                      <w:color w:val="414042"/>
                      <w:lang w:eastAsia="es-MX"/>
                    </w:rPr>
                    <w:t>el SIAER</w:t>
                  </w:r>
                  <w:r w:rsidR="00DE1FF1">
                    <w:rPr>
                      <w:rFonts w:ascii="Arial" w:eastAsia="Times New Roman" w:hAnsi="Arial" w:cs="Arial"/>
                      <w:color w:val="414042"/>
                      <w:lang w:eastAsia="es-MX"/>
                    </w:rPr>
                    <w:t>,</w:t>
                  </w:r>
                  <w:r w:rsidRPr="00D742BA">
                    <w:rPr>
                      <w:rFonts w:ascii="Arial" w:eastAsia="Times New Roman" w:hAnsi="Arial" w:cs="Arial"/>
                      <w:color w:val="414042"/>
                      <w:lang w:eastAsia="es-MX"/>
                    </w:rPr>
                    <w:t xml:space="preserve"> </w:t>
                  </w:r>
                  <w:r w:rsidR="00DE644F" w:rsidRPr="00D742BA">
                    <w:rPr>
                      <w:rFonts w:ascii="Arial" w:eastAsia="Times New Roman" w:hAnsi="Arial" w:cs="Arial"/>
                      <w:color w:val="414042"/>
                      <w:lang w:eastAsia="es-MX"/>
                    </w:rPr>
                    <w:t>la cancelación</w:t>
                  </w:r>
                  <w:r w:rsidR="00D878E2">
                    <w:rPr>
                      <w:rFonts w:ascii="Arial" w:eastAsia="Times New Roman" w:hAnsi="Arial" w:cs="Arial"/>
                      <w:color w:val="414042"/>
                      <w:lang w:eastAsia="es-MX"/>
                    </w:rPr>
                    <w:t xml:space="preserve"> del registro de R</w:t>
                  </w:r>
                  <w:r w:rsidRPr="00D742BA">
                    <w:rPr>
                      <w:rFonts w:ascii="Arial" w:eastAsia="Times New Roman" w:hAnsi="Arial" w:cs="Arial"/>
                      <w:color w:val="414042"/>
                      <w:lang w:eastAsia="es-MX"/>
                    </w:rPr>
                    <w:t xml:space="preserve">adioenlaces </w:t>
                  </w:r>
                  <w:r w:rsidR="00D878E2">
                    <w:rPr>
                      <w:rFonts w:ascii="Arial" w:eastAsia="Times New Roman" w:hAnsi="Arial" w:cs="Arial"/>
                      <w:color w:val="414042"/>
                      <w:lang w:eastAsia="es-MX"/>
                    </w:rPr>
                    <w:t>F</w:t>
                  </w:r>
                  <w:r w:rsidRPr="00D742BA">
                    <w:rPr>
                      <w:rFonts w:ascii="Arial" w:eastAsia="Times New Roman" w:hAnsi="Arial" w:cs="Arial"/>
                      <w:color w:val="414042"/>
                      <w:lang w:eastAsia="es-MX"/>
                    </w:rPr>
                    <w:t xml:space="preserve">ijos que haya instalado y operado, </w:t>
                  </w:r>
                  <w:r w:rsidR="00AE210D">
                    <w:rPr>
                      <w:rFonts w:ascii="Arial" w:eastAsia="Times New Roman" w:hAnsi="Arial" w:cs="Arial"/>
                      <w:color w:val="414042"/>
                      <w:lang w:eastAsia="es-MX"/>
                    </w:rPr>
                    <w:t>ingresando a la Ventanilla Electrónica (</w:t>
                  </w:r>
                  <w:hyperlink r:id="rId152" w:history="1">
                    <w:r w:rsidR="00AE210D" w:rsidRPr="00C70045">
                      <w:rPr>
                        <w:rStyle w:val="Hipervnculo"/>
                        <w:rFonts w:ascii="Arial" w:hAnsi="Arial" w:cs="Arial"/>
                      </w:rPr>
                      <w:t>https://ventanilla.ift.org.mx/VentanillaElectronica/index.php/Login</w:t>
                    </w:r>
                  </w:hyperlink>
                  <w:r w:rsidR="00AE210D">
                    <w:rPr>
                      <w:rStyle w:val="Hipervnculo"/>
                      <w:rFonts w:ascii="Arial" w:hAnsi="Arial" w:cs="Arial"/>
                    </w:rPr>
                    <w:t>)</w:t>
                  </w:r>
                </w:p>
              </w:tc>
            </w:tr>
            <w:tr w:rsidR="006C1225" w:rsidRPr="00D742BA" w14:paraId="4DADBC2E" w14:textId="77777777" w:rsidTr="00261B69">
              <w:tc>
                <w:tcPr>
                  <w:tcW w:w="8816" w:type="dxa"/>
                </w:tcPr>
                <w:p w14:paraId="73EBE353"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53" w:history="1">
                    <w:r w:rsidR="006C1225" w:rsidRPr="00D742BA">
                      <w:rPr>
                        <w:rFonts w:ascii="Arial" w:eastAsia="Times New Roman" w:hAnsi="Arial" w:cs="Arial"/>
                        <w:color w:val="4D9D45"/>
                        <w:bdr w:val="none" w:sz="0" w:space="0" w:color="auto" w:frame="1"/>
                        <w:lang w:eastAsia="es-MX"/>
                      </w:rPr>
                      <w:t>Casos en los que debe o puede realizarse el trámite o servicio</w:t>
                    </w:r>
                  </w:hyperlink>
                </w:p>
                <w:p w14:paraId="3B7CDC44" w14:textId="77777777" w:rsidR="006C1225" w:rsidRPr="00D742BA" w:rsidRDefault="006C1225" w:rsidP="00292632">
                  <w:pPr>
                    <w:pStyle w:val="ng-binding"/>
                    <w:spacing w:after="0"/>
                    <w:rPr>
                      <w:rFonts w:ascii="Arial" w:hAnsi="Arial" w:cs="Arial"/>
                      <w:b/>
                      <w:bCs/>
                      <w:color w:val="414042"/>
                      <w:sz w:val="22"/>
                      <w:szCs w:val="22"/>
                      <w:lang w:val="es-ES"/>
                    </w:rPr>
                  </w:pPr>
                </w:p>
                <w:p w14:paraId="401AF2F2" w14:textId="49F919A3" w:rsidR="006C1225" w:rsidRPr="00D742BA" w:rsidRDefault="006C1225"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64E70A60" w14:textId="248C3F72" w:rsidR="006C1225" w:rsidRPr="00D742BA" w:rsidRDefault="006C1225" w:rsidP="00292632">
                  <w:pPr>
                    <w:jc w:val="both"/>
                    <w:rPr>
                      <w:rFonts w:ascii="Arial" w:eastAsia="Calibri" w:hAnsi="Arial" w:cs="Arial"/>
                      <w:color w:val="414042"/>
                    </w:rPr>
                  </w:pPr>
                  <w:r w:rsidRPr="00D742BA">
                    <w:rPr>
                      <w:rFonts w:ascii="Arial" w:eastAsia="Calibri" w:hAnsi="Arial" w:cs="Arial"/>
                      <w:color w:val="414042"/>
                    </w:rPr>
                    <w:t xml:space="preserve">El </w:t>
                  </w:r>
                  <w:r w:rsidR="006F41C4">
                    <w:rPr>
                      <w:rFonts w:ascii="Arial" w:eastAsia="Calibri" w:hAnsi="Arial" w:cs="Arial"/>
                      <w:color w:val="414042"/>
                    </w:rPr>
                    <w:t>C</w:t>
                  </w:r>
                  <w:r w:rsidRPr="00D742BA">
                    <w:rPr>
                      <w:rFonts w:ascii="Arial" w:eastAsia="Calibri" w:hAnsi="Arial" w:cs="Arial"/>
                      <w:color w:val="414042"/>
                    </w:rPr>
                    <w:t xml:space="preserve">oncesionario del </w:t>
                  </w:r>
                  <w:r w:rsidR="006F41C4">
                    <w:rPr>
                      <w:rFonts w:ascii="Arial" w:eastAsia="Calibri" w:hAnsi="Arial" w:cs="Arial"/>
                      <w:color w:val="414042"/>
                    </w:rPr>
                    <w:t>S</w:t>
                  </w:r>
                  <w:r w:rsidRPr="00D742BA">
                    <w:rPr>
                      <w:rFonts w:ascii="Arial" w:eastAsia="Calibri" w:hAnsi="Arial" w:cs="Arial"/>
                      <w:color w:val="414042"/>
                    </w:rPr>
                    <w:t xml:space="preserve">ervicio de </w:t>
                  </w:r>
                  <w:r w:rsidR="006F41C4">
                    <w:rPr>
                      <w:rFonts w:ascii="Arial" w:eastAsia="Calibri" w:hAnsi="Arial" w:cs="Arial"/>
                      <w:color w:val="414042"/>
                    </w:rPr>
                    <w:t>P</w:t>
                  </w:r>
                  <w:r w:rsidRPr="00D742BA">
                    <w:rPr>
                      <w:rFonts w:ascii="Arial" w:eastAsia="Calibri" w:hAnsi="Arial" w:cs="Arial"/>
                      <w:color w:val="414042"/>
                    </w:rPr>
                    <w:t xml:space="preserve">rovisión de </w:t>
                  </w:r>
                  <w:r w:rsidR="006F41C4">
                    <w:rPr>
                      <w:rFonts w:ascii="Arial" w:eastAsia="Calibri" w:hAnsi="Arial" w:cs="Arial"/>
                      <w:color w:val="414042"/>
                    </w:rPr>
                    <w:t>C</w:t>
                  </w:r>
                  <w:r w:rsidRPr="00D742BA">
                    <w:rPr>
                      <w:rFonts w:ascii="Arial" w:eastAsia="Calibri" w:hAnsi="Arial" w:cs="Arial"/>
                      <w:color w:val="414042"/>
                    </w:rPr>
                    <w:t xml:space="preserve">apacidad para </w:t>
                  </w:r>
                  <w:r w:rsidR="006F41C4">
                    <w:rPr>
                      <w:rFonts w:ascii="Arial" w:eastAsia="Calibri" w:hAnsi="Arial" w:cs="Arial"/>
                      <w:color w:val="414042"/>
                    </w:rPr>
                    <w:t>R</w:t>
                  </w:r>
                  <w:r w:rsidRPr="00D742BA">
                    <w:rPr>
                      <w:rFonts w:ascii="Arial" w:eastAsia="Calibri" w:hAnsi="Arial" w:cs="Arial"/>
                      <w:color w:val="414042"/>
                    </w:rPr>
                    <w:t xml:space="preserve">adioenlaces </w:t>
                  </w:r>
                  <w:r w:rsidR="006F41C4">
                    <w:rPr>
                      <w:rFonts w:ascii="Arial" w:eastAsia="Calibri" w:hAnsi="Arial" w:cs="Arial"/>
                      <w:color w:val="414042"/>
                    </w:rPr>
                    <w:t>F</w:t>
                  </w:r>
                  <w:r w:rsidRPr="00D742BA">
                    <w:rPr>
                      <w:rFonts w:ascii="Arial" w:eastAsia="Calibri" w:hAnsi="Arial" w:cs="Arial"/>
                      <w:color w:val="414042"/>
                    </w:rPr>
                    <w:t xml:space="preserve">ijos. </w:t>
                  </w:r>
                </w:p>
                <w:p w14:paraId="0E85E443" w14:textId="77777777" w:rsidR="006C1225" w:rsidRPr="00D742BA" w:rsidRDefault="006C1225" w:rsidP="00292632">
                  <w:pPr>
                    <w:pStyle w:val="ng-binding"/>
                    <w:spacing w:after="0"/>
                    <w:rPr>
                      <w:rFonts w:ascii="Arial" w:hAnsi="Arial" w:cs="Arial"/>
                      <w:b/>
                      <w:bCs/>
                      <w:color w:val="414042"/>
                      <w:sz w:val="22"/>
                      <w:szCs w:val="22"/>
                      <w:lang w:val="es-ES"/>
                    </w:rPr>
                  </w:pPr>
                </w:p>
                <w:p w14:paraId="290ADE2D" w14:textId="77777777" w:rsidR="00556690" w:rsidRDefault="006C1225"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30412178" w14:textId="1AD2EE40" w:rsidR="006C1225" w:rsidRPr="00D742BA" w:rsidRDefault="006C1225" w:rsidP="00292632">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desee </w:t>
                  </w:r>
                  <w:r w:rsidR="00DE644F" w:rsidRPr="00D742BA">
                    <w:rPr>
                      <w:rFonts w:ascii="Arial" w:hAnsi="Arial" w:cs="Arial"/>
                      <w:color w:val="414042"/>
                      <w:sz w:val="22"/>
                      <w:szCs w:val="22"/>
                      <w:lang w:val="es-ES"/>
                    </w:rPr>
                    <w:t>cancelar el registro</w:t>
                  </w:r>
                  <w:r w:rsidRPr="00D742BA">
                    <w:rPr>
                      <w:rFonts w:ascii="Arial" w:hAnsi="Arial" w:cs="Arial"/>
                      <w:color w:val="414042"/>
                      <w:sz w:val="22"/>
                      <w:szCs w:val="22"/>
                      <w:lang w:val="es-ES"/>
                    </w:rPr>
                    <w:t xml:space="preserve"> de los Radioenlaces Fijos que ya se encuentren dentro de los regis</w:t>
                  </w:r>
                  <w:r w:rsidR="006F41C4">
                    <w:rPr>
                      <w:rFonts w:ascii="Arial" w:hAnsi="Arial" w:cs="Arial"/>
                      <w:color w:val="414042"/>
                      <w:sz w:val="22"/>
                      <w:szCs w:val="22"/>
                      <w:lang w:val="es-ES"/>
                    </w:rPr>
                    <w:t>tros del SIAER para prestar el S</w:t>
                  </w:r>
                  <w:r w:rsidRPr="00D742BA">
                    <w:rPr>
                      <w:rFonts w:ascii="Arial" w:hAnsi="Arial" w:cs="Arial"/>
                      <w:color w:val="414042"/>
                      <w:sz w:val="22"/>
                      <w:szCs w:val="22"/>
                      <w:lang w:val="es-ES"/>
                    </w:rPr>
                    <w:t xml:space="preserve">ervicio </w:t>
                  </w:r>
                  <w:r w:rsidRPr="00D742BA">
                    <w:rPr>
                      <w:rFonts w:ascii="Arial" w:eastAsia="Calibri" w:hAnsi="Arial" w:cs="Arial"/>
                      <w:color w:val="414042"/>
                      <w:sz w:val="22"/>
                      <w:szCs w:val="22"/>
                    </w:rPr>
                    <w:t xml:space="preserve">de </w:t>
                  </w:r>
                  <w:r w:rsidR="006F41C4">
                    <w:rPr>
                      <w:rFonts w:ascii="Arial" w:eastAsia="Calibri" w:hAnsi="Arial" w:cs="Arial"/>
                      <w:color w:val="414042"/>
                      <w:sz w:val="22"/>
                      <w:szCs w:val="22"/>
                    </w:rPr>
                    <w:t>P</w:t>
                  </w:r>
                  <w:r w:rsidRPr="00D742BA">
                    <w:rPr>
                      <w:rFonts w:ascii="Arial" w:eastAsia="Calibri" w:hAnsi="Arial" w:cs="Arial"/>
                      <w:color w:val="414042"/>
                      <w:sz w:val="22"/>
                      <w:szCs w:val="22"/>
                    </w:rPr>
                    <w:t xml:space="preserve">rovisión de </w:t>
                  </w:r>
                  <w:r w:rsidR="006F41C4">
                    <w:rPr>
                      <w:rFonts w:ascii="Arial" w:eastAsia="Calibri" w:hAnsi="Arial" w:cs="Arial"/>
                      <w:color w:val="414042"/>
                      <w:sz w:val="22"/>
                      <w:szCs w:val="22"/>
                    </w:rPr>
                    <w:t>C</w:t>
                  </w:r>
                  <w:r w:rsidRPr="00D742BA">
                    <w:rPr>
                      <w:rFonts w:ascii="Arial" w:eastAsia="Calibri" w:hAnsi="Arial" w:cs="Arial"/>
                      <w:color w:val="414042"/>
                      <w:sz w:val="22"/>
                      <w:szCs w:val="22"/>
                    </w:rPr>
                    <w:t xml:space="preserve">apacidad para </w:t>
                  </w:r>
                  <w:r w:rsidR="006F41C4">
                    <w:rPr>
                      <w:rFonts w:ascii="Arial" w:eastAsia="Calibri" w:hAnsi="Arial" w:cs="Arial"/>
                      <w:color w:val="414042"/>
                      <w:sz w:val="22"/>
                      <w:szCs w:val="22"/>
                    </w:rPr>
                    <w:t>R</w:t>
                  </w:r>
                  <w:r w:rsidRPr="00D742BA">
                    <w:rPr>
                      <w:rFonts w:ascii="Arial" w:eastAsia="Calibri" w:hAnsi="Arial" w:cs="Arial"/>
                      <w:color w:val="414042"/>
                      <w:sz w:val="22"/>
                      <w:szCs w:val="22"/>
                    </w:rPr>
                    <w:t xml:space="preserve">adioenlaces </w:t>
                  </w:r>
                  <w:r w:rsidR="006F41C4">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6C1225" w:rsidRPr="00D742BA" w14:paraId="796496F3" w14:textId="77777777" w:rsidTr="00261B69">
              <w:tc>
                <w:tcPr>
                  <w:tcW w:w="8816" w:type="dxa"/>
                </w:tcPr>
                <w:p w14:paraId="1D190469"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54" w:history="1">
                    <w:r w:rsidR="006C1225"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63CADF7F" w14:textId="77777777" w:rsidR="006C1225" w:rsidRPr="00D742BA" w:rsidRDefault="006C1225" w:rsidP="00292632">
                  <w:pPr>
                    <w:jc w:val="both"/>
                    <w:outlineLvl w:val="5"/>
                    <w:rPr>
                      <w:rFonts w:ascii="Arial" w:eastAsia="Times New Roman" w:hAnsi="Arial" w:cs="Arial"/>
                      <w:color w:val="C1D42F"/>
                      <w:lang w:eastAsia="es-MX"/>
                    </w:rPr>
                  </w:pPr>
                </w:p>
                <w:p w14:paraId="78ED038B" w14:textId="14DD6278" w:rsidR="006C1225" w:rsidRPr="00D742BA" w:rsidRDefault="006C1225" w:rsidP="00292632">
                  <w:pPr>
                    <w:pStyle w:val="Prrafodelista"/>
                    <w:numPr>
                      <w:ilvl w:val="0"/>
                      <w:numId w:val="17"/>
                    </w:numPr>
                    <w:jc w:val="both"/>
                    <w:rPr>
                      <w:rFonts w:ascii="Arial" w:eastAsia="Times New Roman" w:hAnsi="Arial" w:cs="Arial"/>
                      <w:lang w:eastAsia="es-MX"/>
                    </w:rPr>
                  </w:pPr>
                  <w:r w:rsidRPr="00D742BA">
                    <w:rPr>
                      <w:rFonts w:ascii="Arial" w:eastAsia="Times New Roman" w:hAnsi="Arial" w:cs="Arial"/>
                      <w:color w:val="414042"/>
                      <w:lang w:eastAsia="es-MX"/>
                    </w:rPr>
                    <w:t xml:space="preserve">Presentar </w:t>
                  </w:r>
                  <w:r w:rsidR="00DE644F" w:rsidRPr="00D742BA">
                    <w:rPr>
                      <w:rFonts w:ascii="Arial" w:eastAsia="Times New Roman" w:hAnsi="Arial" w:cs="Arial"/>
                      <w:color w:val="414042"/>
                      <w:lang w:eastAsia="es-MX"/>
                    </w:rPr>
                    <w:t xml:space="preserve">el aviso de cancelación </w:t>
                  </w:r>
                  <w:r w:rsidR="00AE210D">
                    <w:rPr>
                      <w:rFonts w:ascii="Arial" w:eastAsia="Times New Roman" w:hAnsi="Arial" w:cs="Arial"/>
                      <w:color w:val="414042"/>
                      <w:lang w:eastAsia="es-MX"/>
                    </w:rPr>
                    <w:t xml:space="preserve">en el SIAER, ingresando a la Ventanilla Electrónica, </w:t>
                  </w:r>
                  <w:r w:rsidR="00DE644F" w:rsidRPr="00D742BA">
                    <w:rPr>
                      <w:rFonts w:ascii="Arial" w:eastAsia="Times New Roman" w:hAnsi="Arial" w:cs="Arial"/>
                      <w:color w:val="414042"/>
                      <w:lang w:eastAsia="es-MX"/>
                    </w:rPr>
                    <w:t xml:space="preserve">dentro de los </w:t>
                  </w:r>
                  <w:r w:rsidR="00DE1FF1">
                    <w:rPr>
                      <w:rFonts w:ascii="Arial" w:eastAsia="Times New Roman" w:hAnsi="Arial" w:cs="Arial"/>
                      <w:color w:val="414042"/>
                      <w:lang w:eastAsia="es-MX"/>
                    </w:rPr>
                    <w:t>30</w:t>
                  </w:r>
                  <w:r w:rsidR="00DE1FF1" w:rsidRPr="00D742BA">
                    <w:rPr>
                      <w:rFonts w:ascii="Arial" w:eastAsia="Times New Roman" w:hAnsi="Arial" w:cs="Arial"/>
                      <w:color w:val="414042"/>
                      <w:lang w:eastAsia="es-MX"/>
                    </w:rPr>
                    <w:t xml:space="preserve"> </w:t>
                  </w:r>
                  <w:r w:rsidR="00DE644F" w:rsidRPr="00D742BA">
                    <w:rPr>
                      <w:rFonts w:ascii="Arial" w:eastAsia="Times New Roman" w:hAnsi="Arial" w:cs="Arial"/>
                      <w:color w:val="414042"/>
                      <w:lang w:eastAsia="es-MX"/>
                    </w:rPr>
                    <w:t>(</w:t>
                  </w:r>
                  <w:r w:rsidR="00DE1FF1">
                    <w:rPr>
                      <w:rFonts w:ascii="Arial" w:eastAsia="Times New Roman" w:hAnsi="Arial" w:cs="Arial"/>
                      <w:color w:val="414042"/>
                      <w:lang w:eastAsia="es-MX"/>
                    </w:rPr>
                    <w:t>treinta</w:t>
                  </w:r>
                  <w:r w:rsidR="00DE644F" w:rsidRPr="00D742BA">
                    <w:rPr>
                      <w:rFonts w:ascii="Arial" w:eastAsia="Times New Roman" w:hAnsi="Arial" w:cs="Arial"/>
                      <w:color w:val="414042"/>
                      <w:lang w:eastAsia="es-MX"/>
                    </w:rPr>
                    <w:t>) días naturales siguientes, contados a partir del momento en que dejó de operar el Radioenlace Fijo.</w:t>
                  </w:r>
                  <w:r w:rsidRPr="00D742BA">
                    <w:rPr>
                      <w:rFonts w:ascii="Arial" w:eastAsia="Times New Roman" w:hAnsi="Arial" w:cs="Arial"/>
                      <w:color w:val="414042"/>
                      <w:lang w:eastAsia="es-MX"/>
                    </w:rPr>
                    <w:t xml:space="preserve"> </w:t>
                  </w:r>
                </w:p>
                <w:p w14:paraId="259FAAB5" w14:textId="58BAB8DA" w:rsidR="006C1225" w:rsidRPr="00D742BA" w:rsidRDefault="00082543" w:rsidP="00292632">
                  <w:pPr>
                    <w:pStyle w:val="Prrafodelista"/>
                    <w:numPr>
                      <w:ilvl w:val="0"/>
                      <w:numId w:val="17"/>
                    </w:numPr>
                    <w:jc w:val="both"/>
                    <w:rPr>
                      <w:rFonts w:ascii="Arial" w:eastAsia="Times New Roman" w:hAnsi="Arial" w:cs="Arial"/>
                      <w:lang w:eastAsia="es-MX"/>
                    </w:rPr>
                  </w:pPr>
                  <w:r w:rsidRPr="00CC0BFE">
                    <w:rPr>
                      <w:rFonts w:ascii="Arial" w:eastAsia="Times New Roman" w:hAnsi="Arial" w:cs="Arial"/>
                      <w:color w:val="414042"/>
                      <w:lang w:eastAsia="es-MX"/>
                    </w:rPr>
                    <w:t xml:space="preserve">Consultar la notificación </w:t>
                  </w:r>
                  <w:r w:rsidR="00AE210D" w:rsidRPr="00CC0BFE">
                    <w:rPr>
                      <w:rFonts w:ascii="Arial" w:eastAsia="Times New Roman" w:hAnsi="Arial" w:cs="Arial"/>
                      <w:color w:val="414042"/>
                      <w:lang w:eastAsia="es-MX"/>
                    </w:rPr>
                    <w:t xml:space="preserve">en el Tablero Electrónico </w:t>
                  </w:r>
                  <w:r w:rsidRPr="00CC0BFE">
                    <w:rPr>
                      <w:rFonts w:ascii="Arial" w:eastAsia="Times New Roman" w:hAnsi="Arial" w:cs="Arial"/>
                      <w:color w:val="414042"/>
                      <w:lang w:eastAsia="es-MX"/>
                    </w:rPr>
                    <w:t>cuando se haya</w:t>
                  </w:r>
                  <w:r w:rsidR="00AE210D" w:rsidRPr="00CC0BFE">
                    <w:rPr>
                      <w:rFonts w:ascii="Arial" w:eastAsia="Times New Roman" w:hAnsi="Arial" w:cs="Arial"/>
                      <w:color w:val="414042"/>
                      <w:lang w:eastAsia="es-MX"/>
                    </w:rPr>
                    <w:t xml:space="preserve"> completado la cancelación del R</w:t>
                  </w:r>
                  <w:r w:rsidRPr="00CC0BFE">
                    <w:rPr>
                      <w:rFonts w:ascii="Arial" w:eastAsia="Times New Roman" w:hAnsi="Arial" w:cs="Arial"/>
                      <w:color w:val="414042"/>
                      <w:lang w:eastAsia="es-MX"/>
                    </w:rPr>
                    <w:t xml:space="preserve">adioenlace </w:t>
                  </w:r>
                  <w:r w:rsidR="00AE210D" w:rsidRPr="00CC0BFE">
                    <w:rPr>
                      <w:rFonts w:ascii="Arial" w:eastAsia="Times New Roman" w:hAnsi="Arial" w:cs="Arial"/>
                      <w:color w:val="414042"/>
                      <w:lang w:eastAsia="es-MX"/>
                    </w:rPr>
                    <w:t>F</w:t>
                  </w:r>
                  <w:r w:rsidRPr="00CC0BFE">
                    <w:rPr>
                      <w:rFonts w:ascii="Arial" w:eastAsia="Times New Roman" w:hAnsi="Arial" w:cs="Arial"/>
                      <w:color w:val="414042"/>
                      <w:lang w:eastAsia="es-MX"/>
                    </w:rPr>
                    <w:t>ijo, previamente registrado.</w:t>
                  </w:r>
                  <w:r w:rsidR="00DE644F" w:rsidRPr="00CC0BFE">
                    <w:rPr>
                      <w:rFonts w:ascii="Arial" w:eastAsia="Times New Roman" w:hAnsi="Arial" w:cs="Arial"/>
                      <w:color w:val="414042"/>
                      <w:lang w:eastAsia="es-MX"/>
                    </w:rPr>
                    <w:t xml:space="preserve"> </w:t>
                  </w:r>
                </w:p>
              </w:tc>
            </w:tr>
            <w:tr w:rsidR="006C1225" w:rsidRPr="00D742BA" w14:paraId="65D591C0" w14:textId="77777777" w:rsidTr="00261B69">
              <w:tc>
                <w:tcPr>
                  <w:tcW w:w="8816" w:type="dxa"/>
                </w:tcPr>
                <w:p w14:paraId="22FFE722"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55" w:history="1">
                    <w:r w:rsidR="006C1225" w:rsidRPr="00D742BA">
                      <w:rPr>
                        <w:rFonts w:ascii="Arial" w:eastAsia="Times New Roman" w:hAnsi="Arial" w:cs="Arial"/>
                        <w:color w:val="4D9D45"/>
                        <w:bdr w:val="none" w:sz="0" w:space="0" w:color="auto" w:frame="1"/>
                        <w:lang w:eastAsia="es-MX"/>
                      </w:rPr>
                      <w:t>Requisitos para la presentación del trámite o servicio</w:t>
                    </w:r>
                  </w:hyperlink>
                </w:p>
                <w:p w14:paraId="4E52CAC2" w14:textId="77777777" w:rsidR="006C1225" w:rsidRPr="00D742BA" w:rsidRDefault="006C1225" w:rsidP="00292632">
                  <w:pPr>
                    <w:shd w:val="clear" w:color="auto" w:fill="FFFFFF"/>
                    <w:jc w:val="both"/>
                    <w:outlineLvl w:val="3"/>
                    <w:rPr>
                      <w:rFonts w:ascii="Arial" w:eastAsia="Times New Roman" w:hAnsi="Arial" w:cs="Arial"/>
                      <w:lang w:eastAsia="es-MX"/>
                    </w:rPr>
                  </w:pPr>
                </w:p>
                <w:p w14:paraId="59395249" w14:textId="360ED5D3"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0716A43F" w14:textId="77777777" w:rsidR="006C1225" w:rsidRPr="00D742BA" w:rsidRDefault="006C1225" w:rsidP="00292632">
                  <w:pPr>
                    <w:ind w:left="765"/>
                    <w:jc w:val="both"/>
                    <w:rPr>
                      <w:rFonts w:ascii="Arial" w:eastAsia="Times New Roman" w:hAnsi="Arial" w:cs="Arial"/>
                      <w:color w:val="414042"/>
                      <w:lang w:val="es-ES" w:eastAsia="es-MX"/>
                    </w:rPr>
                  </w:pPr>
                  <w:r w:rsidRPr="00435EEC">
                    <w:rPr>
                      <w:rFonts w:ascii="Arial" w:eastAsia="Times New Roman" w:hAnsi="Arial" w:cs="Arial"/>
                      <w:color w:val="414042"/>
                      <w:lang w:val="es-ES" w:eastAsia="es-MX"/>
                    </w:rPr>
                    <w:t>No aplica</w:t>
                  </w:r>
                </w:p>
                <w:p w14:paraId="0AA7C3AE" w14:textId="77777777" w:rsidR="006C1225" w:rsidRPr="00D742BA" w:rsidRDefault="006C1225" w:rsidP="00292632">
                  <w:pPr>
                    <w:ind w:left="720"/>
                    <w:jc w:val="both"/>
                    <w:rPr>
                      <w:rFonts w:ascii="Arial" w:eastAsia="Times New Roman" w:hAnsi="Arial" w:cs="Arial"/>
                      <w:color w:val="414042"/>
                      <w:lang w:val="es-ES" w:eastAsia="es-MX"/>
                    </w:rPr>
                  </w:pPr>
                </w:p>
                <w:p w14:paraId="610AA5ED" w14:textId="1C8F15BB"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65A75CE5" w14:textId="77777777" w:rsidR="00AE210D" w:rsidRPr="00AE210D" w:rsidRDefault="00DE644F" w:rsidP="00292632">
                  <w:pPr>
                    <w:ind w:left="765"/>
                    <w:jc w:val="both"/>
                    <w:rPr>
                      <w:rFonts w:ascii="Arial" w:eastAsia="Calibri" w:hAnsi="Arial" w:cs="Arial"/>
                      <w:color w:val="414042"/>
                    </w:rPr>
                  </w:pPr>
                  <w:r w:rsidRPr="00AE210D">
                    <w:rPr>
                      <w:rFonts w:ascii="Arial" w:eastAsia="Times New Roman" w:hAnsi="Arial" w:cs="Arial"/>
                      <w:color w:val="414042"/>
                      <w:lang w:val="es-ES" w:eastAsia="es-MX"/>
                    </w:rPr>
                    <w:t>Aviso</w:t>
                  </w:r>
                  <w:r w:rsidR="006C1225" w:rsidRPr="00AE210D">
                    <w:rPr>
                      <w:rFonts w:ascii="Arial" w:eastAsia="Times New Roman" w:hAnsi="Arial" w:cs="Arial"/>
                      <w:color w:val="414042"/>
                      <w:lang w:val="es-ES" w:eastAsia="es-MX"/>
                    </w:rPr>
                    <w:t xml:space="preserve"> electr</w:t>
                  </w:r>
                  <w:r w:rsidRPr="00AE210D">
                    <w:rPr>
                      <w:rFonts w:ascii="Arial" w:eastAsia="Times New Roman" w:hAnsi="Arial" w:cs="Arial"/>
                      <w:color w:val="414042"/>
                      <w:lang w:val="es-ES" w:eastAsia="es-MX"/>
                    </w:rPr>
                    <w:t>ónico</w:t>
                  </w:r>
                  <w:r w:rsidR="006C1225" w:rsidRPr="00AE210D">
                    <w:rPr>
                      <w:rFonts w:ascii="Arial" w:eastAsia="Times New Roman" w:hAnsi="Arial" w:cs="Arial"/>
                      <w:color w:val="414042"/>
                      <w:lang w:val="es-ES" w:eastAsia="es-MX"/>
                    </w:rPr>
                    <w:t xml:space="preserve"> de </w:t>
                  </w:r>
                  <w:r w:rsidRPr="00AE210D">
                    <w:rPr>
                      <w:rFonts w:ascii="Arial" w:eastAsia="Times New Roman" w:hAnsi="Arial" w:cs="Arial"/>
                      <w:color w:val="414042"/>
                      <w:lang w:val="es-ES" w:eastAsia="es-MX"/>
                    </w:rPr>
                    <w:t>cancelación</w:t>
                  </w:r>
                  <w:r w:rsidR="00AE210D" w:rsidRPr="00AE210D">
                    <w:rPr>
                      <w:rFonts w:ascii="Arial" w:eastAsia="Times New Roman" w:hAnsi="Arial" w:cs="Arial"/>
                      <w:color w:val="414042"/>
                      <w:lang w:val="es-ES" w:eastAsia="es-MX"/>
                    </w:rPr>
                    <w:t xml:space="preserve"> presentado en el SIA</w:t>
                  </w:r>
                  <w:r w:rsidR="006C1225" w:rsidRPr="00AE210D">
                    <w:rPr>
                      <w:rFonts w:ascii="Arial" w:eastAsia="Times New Roman" w:hAnsi="Arial" w:cs="Arial"/>
                      <w:color w:val="414042"/>
                      <w:lang w:eastAsia="es-MX"/>
                    </w:rPr>
                    <w:t>ER</w:t>
                  </w:r>
                  <w:r w:rsidR="00AE210D" w:rsidRPr="00AE210D">
                    <w:rPr>
                      <w:rFonts w:ascii="Arial" w:eastAsia="Times New Roman" w:hAnsi="Arial" w:cs="Arial"/>
                      <w:color w:val="414042"/>
                      <w:lang w:eastAsia="es-MX"/>
                    </w:rPr>
                    <w:t>, ingresando a la Ventanilla Electrónica</w:t>
                  </w:r>
                  <w:r w:rsidR="00AE210D">
                    <w:rPr>
                      <w:rFonts w:ascii="Arial" w:eastAsia="Times New Roman" w:hAnsi="Arial" w:cs="Arial"/>
                      <w:color w:val="414042"/>
                      <w:lang w:eastAsia="es-MX"/>
                    </w:rPr>
                    <w:t>.</w:t>
                  </w:r>
                </w:p>
                <w:p w14:paraId="3DD7A34D" w14:textId="77777777" w:rsidR="00AE210D" w:rsidRDefault="00AE210D" w:rsidP="00292632">
                  <w:pPr>
                    <w:jc w:val="both"/>
                    <w:rPr>
                      <w:rFonts w:ascii="Arial" w:eastAsia="Times New Roman" w:hAnsi="Arial" w:cs="Arial"/>
                      <w:b/>
                      <w:bCs/>
                      <w:color w:val="414042"/>
                      <w:lang w:val="es-ES" w:eastAsia="es-MX"/>
                    </w:rPr>
                  </w:pPr>
                </w:p>
                <w:p w14:paraId="069045D9" w14:textId="0CDD7DE4" w:rsidR="006C1225" w:rsidRPr="00AE210D" w:rsidRDefault="00AE210D" w:rsidP="00292632">
                  <w:pPr>
                    <w:jc w:val="both"/>
                    <w:rPr>
                      <w:rFonts w:ascii="Arial" w:eastAsia="Calibri" w:hAnsi="Arial" w:cs="Arial"/>
                      <w:color w:val="414042"/>
                    </w:rPr>
                  </w:pPr>
                  <w:r>
                    <w:rPr>
                      <w:rFonts w:ascii="Arial" w:eastAsia="Times New Roman" w:hAnsi="Arial" w:cs="Arial"/>
                      <w:b/>
                      <w:bCs/>
                      <w:color w:val="414042"/>
                      <w:lang w:val="es-ES" w:eastAsia="es-MX"/>
                    </w:rPr>
                    <w:t>Fundament</w:t>
                  </w:r>
                  <w:r w:rsidR="006C1225" w:rsidRPr="00AE210D">
                    <w:rPr>
                      <w:rFonts w:ascii="Arial" w:eastAsia="Times New Roman" w:hAnsi="Arial" w:cs="Arial"/>
                      <w:b/>
                      <w:bCs/>
                      <w:color w:val="414042"/>
                      <w:lang w:val="es-ES" w:eastAsia="es-MX"/>
                    </w:rPr>
                    <w:t>o Jurídico:</w:t>
                  </w:r>
                </w:p>
                <w:p w14:paraId="58A24FA0" w14:textId="261104BC" w:rsidR="006C1225" w:rsidRPr="00D742BA" w:rsidRDefault="006C1225" w:rsidP="00292632">
                  <w:pPr>
                    <w:jc w:val="both"/>
                    <w:rPr>
                      <w:rFonts w:ascii="Arial" w:eastAsia="Calibri" w:hAnsi="Arial" w:cs="Arial"/>
                      <w:color w:val="000000"/>
                    </w:rPr>
                  </w:pPr>
                  <w:r w:rsidRPr="00D742BA">
                    <w:rPr>
                      <w:rFonts w:ascii="Arial" w:eastAsia="Calibri" w:hAnsi="Arial" w:cs="Arial"/>
                      <w:color w:val="414042"/>
                    </w:rPr>
                    <w:t xml:space="preserve">Numeral </w:t>
                  </w:r>
                  <w:r w:rsidR="00AE210D" w:rsidRPr="00CC0BFE">
                    <w:rPr>
                      <w:rFonts w:ascii="Arial" w:eastAsia="Calibri" w:hAnsi="Arial" w:cs="Arial"/>
                      <w:color w:val="414042"/>
                    </w:rPr>
                    <w:t>7</w:t>
                  </w:r>
                  <w:r w:rsidRPr="00CC0BFE">
                    <w:rPr>
                      <w:rFonts w:ascii="Arial" w:eastAsia="Calibri" w:hAnsi="Arial" w:cs="Arial"/>
                      <w:color w:val="414042"/>
                    </w:rPr>
                    <w:t>.1</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r w:rsidR="00D878E2">
                    <w:rPr>
                      <w:rFonts w:ascii="Arial" w:eastAsia="Times New Roman" w:hAnsi="Arial" w:cs="Arial"/>
                      <w:color w:val="414042"/>
                      <w:lang w:eastAsia="es-MX"/>
                    </w:rPr>
                    <w:t>.</w:t>
                  </w:r>
                </w:p>
              </w:tc>
            </w:tr>
            <w:tr w:rsidR="006C1225" w:rsidRPr="00D742BA" w14:paraId="6003E7BD" w14:textId="77777777" w:rsidTr="00261B69">
              <w:tc>
                <w:tcPr>
                  <w:tcW w:w="8816" w:type="dxa"/>
                </w:tcPr>
                <w:p w14:paraId="4D4570C7" w14:textId="77777777"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56" w:history="1">
                    <w:r w:rsidR="006C1225"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7C04700F" w14:textId="77777777" w:rsidR="006C1225" w:rsidRPr="00D742BA" w:rsidRDefault="006C1225" w:rsidP="00292632">
                  <w:pPr>
                    <w:shd w:val="clear" w:color="auto" w:fill="FFFFFF"/>
                    <w:jc w:val="both"/>
                    <w:outlineLvl w:val="3"/>
                    <w:rPr>
                      <w:rFonts w:ascii="Arial" w:eastAsia="Times New Roman" w:hAnsi="Arial" w:cs="Arial"/>
                      <w:lang w:eastAsia="es-MX"/>
                    </w:rPr>
                  </w:pPr>
                </w:p>
                <w:p w14:paraId="514BF39F" w14:textId="1B44941E"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w:t>
                  </w:r>
                  <w:r w:rsidR="00082543" w:rsidRPr="00D742BA">
                    <w:rPr>
                      <w:rFonts w:ascii="Arial" w:eastAsia="Times New Roman" w:hAnsi="Arial" w:cs="Arial"/>
                      <w:b/>
                      <w:bCs/>
                      <w:color w:val="414042"/>
                      <w:lang w:val="es-ES" w:eastAsia="es-MX"/>
                    </w:rPr>
                    <w:t>lectrónicos / Plataforma</w:t>
                  </w:r>
                </w:p>
                <w:p w14:paraId="69CE047C" w14:textId="3575C8AE" w:rsidR="006C1225" w:rsidRPr="00D742BA" w:rsidRDefault="00AE210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En el SIAER, ingresando a la Ventanilla Electrónica.</w:t>
                  </w:r>
                </w:p>
                <w:p w14:paraId="1F8EEE34" w14:textId="77777777" w:rsidR="006C1225" w:rsidRPr="00D742BA" w:rsidRDefault="006C1225" w:rsidP="00292632">
                  <w:pPr>
                    <w:jc w:val="both"/>
                    <w:rPr>
                      <w:rFonts w:ascii="Arial" w:eastAsia="Times New Roman" w:hAnsi="Arial" w:cs="Arial"/>
                      <w:color w:val="414042"/>
                      <w:lang w:val="es-ES" w:eastAsia="es-MX"/>
                    </w:rPr>
                  </w:pPr>
                </w:p>
                <w:p w14:paraId="4954FC9C" w14:textId="442AEF0C"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C5550A7" w14:textId="5D53D0AF" w:rsidR="006C1225" w:rsidRPr="00D742BA" w:rsidRDefault="00DE644F" w:rsidP="00292632">
                  <w:pPr>
                    <w:jc w:val="both"/>
                    <w:rPr>
                      <w:rFonts w:ascii="Arial" w:eastAsia="Times New Roman" w:hAnsi="Arial" w:cs="Arial"/>
                      <w:color w:val="C1D42F"/>
                      <w:lang w:val="es-ES" w:eastAsia="es-MX"/>
                    </w:rPr>
                  </w:pPr>
                  <w:r w:rsidRPr="00D742BA">
                    <w:rPr>
                      <w:rFonts w:ascii="Arial" w:eastAsia="Times New Roman" w:hAnsi="Arial" w:cs="Arial"/>
                      <w:color w:val="414042"/>
                      <w:lang w:val="es-ES" w:eastAsia="es-MX"/>
                    </w:rPr>
                    <w:t xml:space="preserve">Numeral </w:t>
                  </w:r>
                  <w:r w:rsidR="00AE210D" w:rsidRPr="00CC0BFE">
                    <w:rPr>
                      <w:rFonts w:ascii="Arial" w:eastAsia="Times New Roman" w:hAnsi="Arial" w:cs="Arial"/>
                      <w:color w:val="414042"/>
                      <w:lang w:val="es-ES" w:eastAsia="es-MX"/>
                    </w:rPr>
                    <w:t>7</w:t>
                  </w:r>
                  <w:r w:rsidR="006C1225" w:rsidRPr="00CC0BFE">
                    <w:rPr>
                      <w:rFonts w:ascii="Arial" w:eastAsia="Times New Roman" w:hAnsi="Arial" w:cs="Arial"/>
                      <w:color w:val="414042"/>
                      <w:lang w:val="es-ES" w:eastAsia="es-MX"/>
                    </w:rPr>
                    <w:t>.1</w:t>
                  </w:r>
                  <w:r w:rsidR="006C1225" w:rsidRPr="00D742BA">
                    <w:rPr>
                      <w:rFonts w:ascii="Arial" w:eastAsia="Times New Roman" w:hAnsi="Arial" w:cs="Arial"/>
                      <w:color w:val="414042"/>
                      <w:lang w:val="es-ES" w:eastAsia="es-MX"/>
                    </w:rPr>
                    <w:t xml:space="preserve"> </w:t>
                  </w:r>
                  <w:r w:rsidR="006C1225"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tc>
            </w:tr>
            <w:tr w:rsidR="006C1225" w:rsidRPr="00D742BA" w14:paraId="1B6BD66B" w14:textId="77777777" w:rsidTr="00261B69">
              <w:tc>
                <w:tcPr>
                  <w:tcW w:w="8816" w:type="dxa"/>
                </w:tcPr>
                <w:p w14:paraId="10DE2C08" w14:textId="48B9B9A1"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57" w:history="1">
                    <w:r w:rsidR="006C1225"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364BF7BD" w14:textId="22844C7C" w:rsidR="006C1225" w:rsidRPr="00D742BA" w:rsidRDefault="009E515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6C1225" w:rsidRPr="00D742BA" w14:paraId="3650FE11" w14:textId="77777777" w:rsidTr="00261B69">
              <w:tc>
                <w:tcPr>
                  <w:tcW w:w="8816" w:type="dxa"/>
                </w:tcPr>
                <w:p w14:paraId="130D88A9" w14:textId="77777777" w:rsidR="006C1225" w:rsidRPr="00435EEC" w:rsidRDefault="006B21B4" w:rsidP="00292632">
                  <w:pPr>
                    <w:shd w:val="clear" w:color="auto" w:fill="FFFFFF"/>
                    <w:jc w:val="both"/>
                    <w:outlineLvl w:val="3"/>
                    <w:rPr>
                      <w:rFonts w:ascii="Arial" w:eastAsia="Times New Roman" w:hAnsi="Arial" w:cs="Arial"/>
                      <w:lang w:eastAsia="es-MX"/>
                    </w:rPr>
                  </w:pPr>
                  <w:hyperlink r:id="rId158" w:history="1">
                    <w:r w:rsidR="006C1225" w:rsidRPr="00435EEC">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3A4BC5CB" w14:textId="77777777" w:rsidR="00AE210D" w:rsidRPr="00D742BA" w:rsidRDefault="00AE210D" w:rsidP="00292632">
                  <w:pPr>
                    <w:jc w:val="both"/>
                    <w:rPr>
                      <w:rFonts w:ascii="Arial" w:hAnsi="Arial" w:cs="Arial"/>
                      <w:color w:val="414042"/>
                      <w:lang w:val="es-ES"/>
                    </w:rPr>
                  </w:pPr>
                  <w:r>
                    <w:rPr>
                      <w:rFonts w:ascii="Arial" w:eastAsia="Times New Roman" w:hAnsi="Arial" w:cs="Arial"/>
                      <w:color w:val="414042"/>
                      <w:lang w:val="es-ES" w:eastAsia="es-MX"/>
                    </w:rPr>
                    <w:t xml:space="preserve">Trámite en línea en el SIAER, para lo cual se deberá ingresar a la Ventanilla Electrónica </w:t>
                  </w:r>
                  <w:r w:rsidRPr="00D742BA">
                    <w:rPr>
                      <w:rFonts w:ascii="Arial" w:hAnsi="Arial" w:cs="Arial"/>
                      <w:color w:val="000000" w:themeColor="text1"/>
                    </w:rPr>
                    <w:t>(</w:t>
                  </w:r>
                  <w:hyperlink r:id="rId159" w:history="1">
                    <w:r w:rsidRPr="00C70045">
                      <w:rPr>
                        <w:rStyle w:val="Hipervnculo"/>
                        <w:rFonts w:ascii="Arial" w:hAnsi="Arial" w:cs="Arial"/>
                      </w:rPr>
                      <w:t>https://ventanilla.ift.org.mx/VentanillaElectronica/index.php/Login</w:t>
                    </w:r>
                  </w:hyperlink>
                  <w:r w:rsidRPr="00D742BA">
                    <w:rPr>
                      <w:rFonts w:ascii="Arial" w:hAnsi="Arial" w:cs="Arial"/>
                      <w:color w:val="000000" w:themeColor="text1"/>
                    </w:rPr>
                    <w:t>)</w:t>
                  </w:r>
                </w:p>
                <w:p w14:paraId="0AAD52DF" w14:textId="6BED8020" w:rsidR="006C1225" w:rsidRPr="00435EEC" w:rsidRDefault="00AE210D" w:rsidP="00292632">
                  <w:pPr>
                    <w:jc w:val="both"/>
                    <w:rPr>
                      <w:rFonts w:ascii="Arial" w:hAnsi="Arial" w:cs="Arial"/>
                      <w:color w:val="414042"/>
                      <w:lang w:val="es-ES"/>
                    </w:rPr>
                  </w:pPr>
                  <w:r w:rsidRPr="00D742BA">
                    <w:rPr>
                      <w:rFonts w:ascii="Arial" w:hAnsi="Arial" w:cs="Arial"/>
                      <w:color w:val="414042"/>
                      <w:lang w:val="es-ES"/>
                    </w:rPr>
                    <w:t>Horarios de atención:</w:t>
                  </w:r>
                  <w:r>
                    <w:rPr>
                      <w:rFonts w:ascii="Arial" w:hAnsi="Arial" w:cs="Arial"/>
                      <w:color w:val="414042"/>
                      <w:lang w:val="es-ES"/>
                    </w:rPr>
                    <w:t xml:space="preserve"> Las 24 (veinticuatro) horas los 365 (trescientos sesenta y cinco) días del año.</w:t>
                  </w:r>
                </w:p>
              </w:tc>
            </w:tr>
            <w:tr w:rsidR="006C1225" w:rsidRPr="00D742BA" w14:paraId="3BC5C507" w14:textId="77777777" w:rsidTr="00261B69">
              <w:tc>
                <w:tcPr>
                  <w:tcW w:w="8816" w:type="dxa"/>
                </w:tcPr>
                <w:p w14:paraId="5C2FAFD6"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60" w:history="1">
                    <w:r w:rsidR="006C1225"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2C798088" w14:textId="77777777" w:rsidR="006C1225" w:rsidRPr="00D742BA" w:rsidRDefault="006C1225" w:rsidP="00292632">
                  <w:pPr>
                    <w:shd w:val="clear" w:color="auto" w:fill="FFFFFF"/>
                    <w:jc w:val="both"/>
                    <w:rPr>
                      <w:rFonts w:ascii="Arial" w:eastAsia="Times New Roman" w:hAnsi="Arial" w:cs="Arial"/>
                      <w:b/>
                      <w:bCs/>
                      <w:color w:val="414042"/>
                      <w:lang w:eastAsia="es-MX"/>
                    </w:rPr>
                  </w:pPr>
                </w:p>
                <w:p w14:paraId="4C44A870" w14:textId="2BC01332" w:rsidR="006C1225" w:rsidRPr="00D742BA" w:rsidRDefault="006C1225" w:rsidP="0029263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00FEB206" w14:textId="10BEE0A4" w:rsidR="006C1225" w:rsidRPr="00D742BA" w:rsidRDefault="006C1225"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w:t>
                  </w:r>
                  <w:r w:rsidR="00082543" w:rsidRPr="00D742BA">
                    <w:rPr>
                      <w:rFonts w:ascii="Arial" w:eastAsia="Times New Roman" w:hAnsi="Arial" w:cs="Arial"/>
                      <w:color w:val="414042"/>
                      <w:lang w:eastAsia="es-MX"/>
                    </w:rPr>
                    <w:t>ito</w:t>
                  </w:r>
                </w:p>
                <w:p w14:paraId="460041C8" w14:textId="77777777" w:rsidR="006C1225" w:rsidRPr="00D742BA" w:rsidRDefault="006C1225" w:rsidP="00292632">
                  <w:pPr>
                    <w:shd w:val="clear" w:color="auto" w:fill="FFFFFF"/>
                    <w:jc w:val="both"/>
                    <w:outlineLvl w:val="3"/>
                    <w:rPr>
                      <w:rFonts w:ascii="Arial" w:eastAsia="Times New Roman" w:hAnsi="Arial" w:cs="Arial"/>
                      <w:color w:val="414042"/>
                      <w:lang w:eastAsia="es-MX"/>
                    </w:rPr>
                  </w:pPr>
                </w:p>
                <w:p w14:paraId="12E878F1" w14:textId="77777777" w:rsidR="006C1225" w:rsidRPr="00D742BA" w:rsidRDefault="006C1225" w:rsidP="0029263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7B7467F9" w14:textId="664479E6" w:rsidR="00082543" w:rsidRPr="00D742BA" w:rsidRDefault="00082543"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No aplica</w:t>
                  </w:r>
                </w:p>
              </w:tc>
            </w:tr>
            <w:tr w:rsidR="006C1225" w:rsidRPr="00D742BA" w14:paraId="36E37B65" w14:textId="77777777" w:rsidTr="00261B69">
              <w:tc>
                <w:tcPr>
                  <w:tcW w:w="8816" w:type="dxa"/>
                </w:tcPr>
                <w:p w14:paraId="6AFFE85E" w14:textId="77777777" w:rsidR="00556690"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61" w:history="1">
                    <w:r w:rsidR="006C1225"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596CABCB" w14:textId="67ACCB4B" w:rsidR="006C1225" w:rsidRPr="00D742BA" w:rsidRDefault="00DE644F" w:rsidP="00292632">
                  <w:pPr>
                    <w:shd w:val="clear" w:color="auto" w:fill="FFFFFF"/>
                    <w:jc w:val="both"/>
                    <w:rPr>
                      <w:rFonts w:ascii="Arial" w:hAnsi="Arial" w:cs="Arial"/>
                      <w:color w:val="000000" w:themeColor="text1"/>
                    </w:rPr>
                  </w:pPr>
                  <w:r w:rsidRPr="00CC0BFE">
                    <w:rPr>
                      <w:rFonts w:ascii="Arial" w:eastAsia="Times New Roman" w:hAnsi="Arial" w:cs="Arial"/>
                      <w:color w:val="414042"/>
                      <w:lang w:eastAsia="es-MX"/>
                    </w:rPr>
                    <w:t xml:space="preserve">Cancelación del registro del </w:t>
                  </w:r>
                  <w:r w:rsidR="006F41C4" w:rsidRPr="00CC0BFE">
                    <w:rPr>
                      <w:rFonts w:ascii="Arial" w:eastAsia="Times New Roman" w:hAnsi="Arial" w:cs="Arial"/>
                      <w:color w:val="414042"/>
                      <w:lang w:eastAsia="es-MX"/>
                    </w:rPr>
                    <w:t>R</w:t>
                  </w:r>
                  <w:r w:rsidRPr="00CC0BFE">
                    <w:rPr>
                      <w:rFonts w:ascii="Arial" w:eastAsia="Times New Roman" w:hAnsi="Arial" w:cs="Arial"/>
                      <w:color w:val="414042"/>
                      <w:lang w:eastAsia="es-MX"/>
                    </w:rPr>
                    <w:t xml:space="preserve">adioenlace </w:t>
                  </w:r>
                  <w:r w:rsidR="006F41C4" w:rsidRPr="00CC0BFE">
                    <w:rPr>
                      <w:rFonts w:ascii="Arial" w:eastAsia="Times New Roman" w:hAnsi="Arial" w:cs="Arial"/>
                      <w:color w:val="414042"/>
                      <w:lang w:eastAsia="es-MX"/>
                    </w:rPr>
                    <w:t>F</w:t>
                  </w:r>
                  <w:r w:rsidRPr="00CC0BFE">
                    <w:rPr>
                      <w:rFonts w:ascii="Arial" w:eastAsia="Times New Roman" w:hAnsi="Arial" w:cs="Arial"/>
                      <w:color w:val="414042"/>
                      <w:lang w:eastAsia="es-MX"/>
                    </w:rPr>
                    <w:t>ijo</w:t>
                  </w:r>
                </w:p>
                <w:p w14:paraId="52E3FD4D" w14:textId="77777777" w:rsidR="00DE644F" w:rsidRPr="00D742BA" w:rsidRDefault="00DE644F" w:rsidP="00292632">
                  <w:pPr>
                    <w:shd w:val="clear" w:color="auto" w:fill="FFFFFF"/>
                    <w:jc w:val="both"/>
                    <w:rPr>
                      <w:rFonts w:ascii="Arial" w:eastAsia="Times New Roman" w:hAnsi="Arial" w:cs="Arial"/>
                      <w:b/>
                      <w:color w:val="414042"/>
                      <w:lang w:eastAsia="es-MX"/>
                    </w:rPr>
                  </w:pPr>
                </w:p>
                <w:p w14:paraId="390777C4" w14:textId="77777777" w:rsidR="006C1225" w:rsidRPr="00D742BA" w:rsidRDefault="006C122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523928A8" w14:textId="5C78040D" w:rsidR="006C1225" w:rsidRPr="00D742BA" w:rsidRDefault="00DE644F"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Permanente</w:t>
                  </w:r>
                </w:p>
                <w:p w14:paraId="75D99683" w14:textId="77777777" w:rsidR="006C1225" w:rsidRPr="00D742BA" w:rsidRDefault="006C1225" w:rsidP="00292632">
                  <w:pPr>
                    <w:shd w:val="clear" w:color="auto" w:fill="FFFFFF"/>
                    <w:jc w:val="both"/>
                    <w:rPr>
                      <w:rFonts w:ascii="Arial" w:eastAsia="Times New Roman" w:hAnsi="Arial" w:cs="Arial"/>
                      <w:color w:val="414042"/>
                      <w:lang w:eastAsia="es-MX"/>
                    </w:rPr>
                  </w:pPr>
                </w:p>
                <w:p w14:paraId="3770057E" w14:textId="77777777"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14032A4" w14:textId="3416D850" w:rsidR="006C1225" w:rsidRPr="00D742BA" w:rsidRDefault="006C1225" w:rsidP="00292632">
                  <w:pPr>
                    <w:jc w:val="both"/>
                    <w:rPr>
                      <w:rFonts w:ascii="Arial" w:eastAsia="Times New Roman" w:hAnsi="Arial" w:cs="Arial"/>
                      <w:lang w:eastAsia="es-MX"/>
                    </w:rPr>
                  </w:pPr>
                  <w:r w:rsidRPr="00D742BA">
                    <w:rPr>
                      <w:rFonts w:ascii="Arial" w:eastAsia="Times New Roman" w:hAnsi="Arial" w:cs="Arial"/>
                      <w:color w:val="414042"/>
                      <w:lang w:val="es-ES" w:eastAsia="es-MX"/>
                    </w:rPr>
                    <w:t xml:space="preserve">Numerales </w:t>
                  </w:r>
                  <w:r w:rsidR="00AE210D" w:rsidRPr="00CC0BFE">
                    <w:rPr>
                      <w:rFonts w:ascii="Arial" w:eastAsia="Times New Roman" w:hAnsi="Arial" w:cs="Arial"/>
                      <w:color w:val="414042"/>
                      <w:lang w:val="es-ES" w:eastAsia="es-MX"/>
                    </w:rPr>
                    <w:t>7.2</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tc>
            </w:tr>
            <w:tr w:rsidR="006C1225" w:rsidRPr="00D742BA" w14:paraId="5461A336" w14:textId="77777777" w:rsidTr="00261B69">
              <w:tc>
                <w:tcPr>
                  <w:tcW w:w="8816" w:type="dxa"/>
                </w:tcPr>
                <w:p w14:paraId="5001A5E9"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62" w:history="1">
                    <w:r w:rsidR="006C1225"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A46BBC6" w14:textId="25840014" w:rsidR="006C1225" w:rsidRPr="00D742BA" w:rsidRDefault="006C1225" w:rsidP="00292632">
                  <w:pPr>
                    <w:jc w:val="both"/>
                    <w:rPr>
                      <w:rFonts w:ascii="Arial" w:hAnsi="Arial" w:cs="Arial"/>
                      <w:color w:val="000000" w:themeColor="text1"/>
                    </w:rPr>
                  </w:pPr>
                  <w:r w:rsidRPr="00CC0BFE">
                    <w:rPr>
                      <w:rFonts w:ascii="Arial" w:eastAsia="Times New Roman" w:hAnsi="Arial" w:cs="Arial"/>
                      <w:color w:val="414042"/>
                      <w:lang w:val="es-ES" w:eastAsia="es-MX"/>
                    </w:rPr>
                    <w:t>Inmediatamente</w:t>
                  </w:r>
                </w:p>
                <w:p w14:paraId="369E9CDB" w14:textId="77777777" w:rsidR="006C1225" w:rsidRPr="00D742BA" w:rsidRDefault="006C1225" w:rsidP="00292632">
                  <w:pPr>
                    <w:jc w:val="both"/>
                    <w:rPr>
                      <w:rFonts w:ascii="Arial" w:eastAsia="Times New Roman" w:hAnsi="Arial" w:cs="Arial"/>
                      <w:b/>
                      <w:bCs/>
                      <w:color w:val="414042"/>
                      <w:lang w:val="es-ES" w:eastAsia="es-MX"/>
                    </w:rPr>
                  </w:pPr>
                </w:p>
                <w:p w14:paraId="7DF4560C" w14:textId="77777777" w:rsidR="006C1225" w:rsidRPr="00D742BA" w:rsidRDefault="006C1225" w:rsidP="00292632">
                  <w:pPr>
                    <w:jc w:val="both"/>
                    <w:rPr>
                      <w:rFonts w:ascii="Arial" w:eastAsia="Times New Roman" w:hAnsi="Arial" w:cs="Arial"/>
                      <w:bCs/>
                      <w:color w:val="414042"/>
                      <w:lang w:val="es-ES" w:eastAsia="es-MX"/>
                    </w:rPr>
                  </w:pPr>
                  <w:r w:rsidRPr="00D742BA">
                    <w:rPr>
                      <w:rFonts w:ascii="Arial" w:eastAsia="Times New Roman" w:hAnsi="Arial" w:cs="Arial"/>
                      <w:b/>
                      <w:bCs/>
                      <w:color w:val="414042"/>
                      <w:lang w:val="es-ES" w:eastAsia="es-MX"/>
                    </w:rPr>
                    <w:t>Fundamento Jurídico:</w:t>
                  </w:r>
                </w:p>
                <w:p w14:paraId="2195F80E" w14:textId="52D461AB"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AE210D" w:rsidRPr="00CC0BFE">
                    <w:rPr>
                      <w:rFonts w:ascii="Arial" w:eastAsia="Times New Roman" w:hAnsi="Arial" w:cs="Arial"/>
                      <w:color w:val="414042"/>
                      <w:lang w:val="es-ES" w:eastAsia="es-MX"/>
                    </w:rPr>
                    <w:t>7</w:t>
                  </w:r>
                  <w:r w:rsidR="00D878E2" w:rsidRPr="00CC0BFE">
                    <w:rPr>
                      <w:rFonts w:ascii="Arial" w:eastAsia="Times New Roman" w:hAnsi="Arial" w:cs="Arial"/>
                      <w:color w:val="414042"/>
                      <w:lang w:val="es-ES" w:eastAsia="es-MX"/>
                    </w:rPr>
                    <w:t>.2</w:t>
                  </w:r>
                  <w:r w:rsidR="00D878E2">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p w14:paraId="115A07EE" w14:textId="77777777" w:rsidR="006C1225" w:rsidRPr="00D742BA" w:rsidRDefault="006C1225" w:rsidP="00292632">
                  <w:pPr>
                    <w:jc w:val="both"/>
                    <w:rPr>
                      <w:rFonts w:ascii="Arial" w:eastAsia="Times New Roman" w:hAnsi="Arial" w:cs="Arial"/>
                      <w:b/>
                      <w:bCs/>
                      <w:color w:val="414042"/>
                      <w:lang w:val="es-ES" w:eastAsia="es-MX"/>
                    </w:rPr>
                  </w:pPr>
                </w:p>
                <w:p w14:paraId="45EEFCF1" w14:textId="77777777"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7C6A8E53" w14:textId="52568CE2"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1EE3121F" w14:textId="77777777" w:rsidR="006C1225" w:rsidRPr="00D742BA" w:rsidRDefault="006C1225" w:rsidP="00292632">
                  <w:pPr>
                    <w:jc w:val="both"/>
                    <w:rPr>
                      <w:rFonts w:ascii="Arial" w:eastAsia="Times New Roman" w:hAnsi="Arial" w:cs="Arial"/>
                      <w:b/>
                      <w:bCs/>
                      <w:color w:val="414042"/>
                      <w:lang w:val="es-ES" w:eastAsia="es-MX"/>
                    </w:rPr>
                  </w:pPr>
                </w:p>
                <w:p w14:paraId="083AEE6E" w14:textId="77777777"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7D9AA28" w14:textId="09CBCBF1"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6C1225" w:rsidRPr="00D742BA" w14:paraId="5D26560B" w14:textId="77777777" w:rsidTr="00261B69">
              <w:tc>
                <w:tcPr>
                  <w:tcW w:w="8816" w:type="dxa"/>
                  <w:shd w:val="clear" w:color="auto" w:fill="auto"/>
                </w:tcPr>
                <w:p w14:paraId="40BF30EC" w14:textId="77777777"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63" w:history="1">
                    <w:r w:rsidR="006C1225"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01C4B391" w14:textId="5815436B" w:rsidR="006C1225" w:rsidRPr="00D742BA" w:rsidRDefault="006C1225" w:rsidP="0029263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72296F61" w14:textId="77777777" w:rsidR="006C1225" w:rsidRPr="00D742BA" w:rsidRDefault="006C1225" w:rsidP="00292632">
                  <w:pPr>
                    <w:jc w:val="both"/>
                    <w:rPr>
                      <w:rFonts w:ascii="Arial" w:eastAsia="Times New Roman" w:hAnsi="Arial" w:cs="Arial"/>
                      <w:b/>
                      <w:bCs/>
                      <w:color w:val="414042"/>
                      <w:lang w:val="es-ES" w:eastAsia="es-MX"/>
                    </w:rPr>
                  </w:pPr>
                </w:p>
                <w:p w14:paraId="3AA2D4CD" w14:textId="77777777"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3CA90EB" w14:textId="062D576B"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6C1225" w:rsidRPr="00D742BA" w14:paraId="5FF6A371" w14:textId="77777777" w:rsidTr="00261B69">
              <w:tc>
                <w:tcPr>
                  <w:tcW w:w="8816" w:type="dxa"/>
                </w:tcPr>
                <w:p w14:paraId="22BFD990"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64" w:history="1">
                    <w:r w:rsidR="006C1225"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350A1C90" w14:textId="05FEF6E8" w:rsidR="006C1225" w:rsidRPr="00D742BA" w:rsidRDefault="006C1225" w:rsidP="0029263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6C1225" w:rsidRPr="00D742BA" w14:paraId="00D49E13" w14:textId="77777777" w:rsidTr="00261B69">
              <w:tc>
                <w:tcPr>
                  <w:tcW w:w="8816" w:type="dxa"/>
                </w:tcPr>
                <w:p w14:paraId="13E90BCE" w14:textId="6DA4F44F"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65" w:history="1">
                    <w:r w:rsidR="006C1225"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59888F81" w14:textId="2CD162E7" w:rsidR="006C1225" w:rsidRPr="00D742BA" w:rsidRDefault="00082543"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la presentación del aviso de cancelación del </w:t>
                  </w:r>
                  <w:r w:rsidR="006F41C4">
                    <w:rPr>
                      <w:rFonts w:ascii="Arial" w:eastAsia="Times New Roman" w:hAnsi="Arial" w:cs="Arial"/>
                      <w:color w:val="414042"/>
                      <w:lang w:val="es-ES" w:eastAsia="es-MX"/>
                    </w:rPr>
                    <w:t>C</w:t>
                  </w:r>
                  <w:r w:rsidRPr="00D742BA">
                    <w:rPr>
                      <w:rFonts w:ascii="Arial" w:eastAsia="Times New Roman" w:hAnsi="Arial" w:cs="Arial"/>
                      <w:color w:val="414042"/>
                      <w:lang w:val="es-ES" w:eastAsia="es-MX"/>
                    </w:rPr>
                    <w:t xml:space="preserve">oncesionario del </w:t>
                  </w:r>
                  <w:r w:rsidR="006F41C4">
                    <w:rPr>
                      <w:rFonts w:ascii="Arial" w:eastAsia="Times New Roman" w:hAnsi="Arial" w:cs="Arial"/>
                      <w:color w:val="414042"/>
                      <w:lang w:val="es-ES" w:eastAsia="es-MX"/>
                    </w:rPr>
                    <w:t>S</w:t>
                  </w:r>
                  <w:r w:rsidRPr="00D742BA">
                    <w:rPr>
                      <w:rFonts w:ascii="Arial" w:eastAsia="Times New Roman" w:hAnsi="Arial" w:cs="Arial"/>
                      <w:color w:val="414042"/>
                      <w:lang w:val="es-ES" w:eastAsia="es-MX"/>
                    </w:rPr>
                    <w:t xml:space="preserve">ervicio de </w:t>
                  </w:r>
                  <w:r w:rsidR="006F41C4">
                    <w:rPr>
                      <w:rFonts w:ascii="Arial" w:eastAsia="Times New Roman" w:hAnsi="Arial" w:cs="Arial"/>
                      <w:color w:val="414042"/>
                      <w:lang w:val="es-ES" w:eastAsia="es-MX"/>
                    </w:rPr>
                    <w:t>P</w:t>
                  </w:r>
                  <w:r w:rsidRPr="00D742BA">
                    <w:rPr>
                      <w:rFonts w:ascii="Arial" w:eastAsia="Times New Roman" w:hAnsi="Arial" w:cs="Arial"/>
                      <w:color w:val="414042"/>
                      <w:lang w:val="es-ES" w:eastAsia="es-MX"/>
                    </w:rPr>
                    <w:t xml:space="preserve">rovisión de </w:t>
                  </w:r>
                  <w:r w:rsidR="006F41C4">
                    <w:rPr>
                      <w:rFonts w:ascii="Arial" w:eastAsia="Times New Roman" w:hAnsi="Arial" w:cs="Arial"/>
                      <w:color w:val="414042"/>
                      <w:lang w:val="es-ES" w:eastAsia="es-MX"/>
                    </w:rPr>
                    <w:t>Capacidad para R</w:t>
                  </w:r>
                  <w:r w:rsidRPr="00D742BA">
                    <w:rPr>
                      <w:rFonts w:ascii="Arial" w:eastAsia="Times New Roman" w:hAnsi="Arial" w:cs="Arial"/>
                      <w:color w:val="414042"/>
                      <w:lang w:val="es-ES" w:eastAsia="es-MX"/>
                    </w:rPr>
                    <w:t xml:space="preserve">adioenlaces </w:t>
                  </w:r>
                  <w:r w:rsidR="006F41C4">
                    <w:rPr>
                      <w:rFonts w:ascii="Arial" w:eastAsia="Times New Roman" w:hAnsi="Arial" w:cs="Arial"/>
                      <w:color w:val="414042"/>
                      <w:lang w:val="es-ES" w:eastAsia="es-MX"/>
                    </w:rPr>
                    <w:t>F</w:t>
                  </w:r>
                  <w:r w:rsidRPr="00D742BA">
                    <w:rPr>
                      <w:rFonts w:ascii="Arial" w:eastAsia="Times New Roman" w:hAnsi="Arial" w:cs="Arial"/>
                      <w:color w:val="414042"/>
                      <w:lang w:val="es-ES" w:eastAsia="es-MX"/>
                    </w:rPr>
                    <w:t xml:space="preserve">ijos. </w:t>
                  </w:r>
                </w:p>
                <w:p w14:paraId="27C8BB92" w14:textId="77777777" w:rsidR="00082543" w:rsidRPr="00D742BA" w:rsidRDefault="00082543" w:rsidP="00292632">
                  <w:pPr>
                    <w:jc w:val="both"/>
                    <w:rPr>
                      <w:rFonts w:ascii="Arial" w:eastAsia="Times New Roman" w:hAnsi="Arial" w:cs="Arial"/>
                      <w:b/>
                      <w:bCs/>
                      <w:color w:val="414042"/>
                      <w:lang w:val="es-ES" w:eastAsia="es-MX"/>
                    </w:rPr>
                  </w:pPr>
                </w:p>
                <w:p w14:paraId="66F62B4B" w14:textId="57FEB2FC" w:rsidR="006C1225" w:rsidRPr="00D742BA" w:rsidRDefault="006C1225"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077D935" w14:textId="1BAAC018" w:rsidR="006C1225" w:rsidRPr="00D742BA" w:rsidRDefault="00DE644F" w:rsidP="00292632">
                  <w:pPr>
                    <w:jc w:val="both"/>
                    <w:rPr>
                      <w:rFonts w:ascii="Arial" w:eastAsia="Times New Roman" w:hAnsi="Arial" w:cs="Arial"/>
                      <w:color w:val="C1D42F"/>
                      <w:lang w:val="es-ES" w:eastAsia="es-MX"/>
                    </w:rPr>
                  </w:pPr>
                  <w:r w:rsidRPr="00D742BA">
                    <w:rPr>
                      <w:rFonts w:ascii="Arial" w:eastAsia="Times New Roman" w:hAnsi="Arial" w:cs="Arial"/>
                      <w:color w:val="414042"/>
                      <w:lang w:val="es-ES" w:eastAsia="es-MX"/>
                    </w:rPr>
                    <w:t xml:space="preserve">Numeral </w:t>
                  </w:r>
                  <w:r w:rsidR="00AE210D" w:rsidRPr="00CC0BFE">
                    <w:rPr>
                      <w:rFonts w:ascii="Arial" w:eastAsia="Times New Roman" w:hAnsi="Arial" w:cs="Arial"/>
                      <w:color w:val="414042"/>
                      <w:lang w:val="es-ES" w:eastAsia="es-MX"/>
                    </w:rPr>
                    <w:t>7</w:t>
                  </w:r>
                  <w:r w:rsidR="006C1225" w:rsidRPr="00CC0BFE">
                    <w:rPr>
                      <w:rFonts w:ascii="Arial" w:eastAsia="Times New Roman" w:hAnsi="Arial" w:cs="Arial"/>
                      <w:color w:val="414042"/>
                      <w:lang w:val="es-ES" w:eastAsia="es-MX"/>
                    </w:rPr>
                    <w:t>.1</w:t>
                  </w:r>
                  <w:r w:rsidR="006C1225" w:rsidRPr="00D742BA">
                    <w:rPr>
                      <w:rFonts w:ascii="Arial" w:eastAsia="Times New Roman" w:hAnsi="Arial" w:cs="Arial"/>
                      <w:color w:val="414042"/>
                      <w:lang w:val="es-ES" w:eastAsia="es-MX"/>
                    </w:rPr>
                    <w:t xml:space="preserve"> </w:t>
                  </w:r>
                  <w:r w:rsidR="006C1225"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tc>
            </w:tr>
            <w:tr w:rsidR="006C1225" w:rsidRPr="00D742BA" w14:paraId="3222B222" w14:textId="77777777" w:rsidTr="00261B69">
              <w:tc>
                <w:tcPr>
                  <w:tcW w:w="8816" w:type="dxa"/>
                </w:tcPr>
                <w:p w14:paraId="77C0EDE1" w14:textId="5860E478"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66" w:history="1">
                    <w:r w:rsidR="006C1225"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3F72CCAC" w14:textId="77777777" w:rsidR="006C1225" w:rsidRPr="00D742BA" w:rsidRDefault="006C1225" w:rsidP="0029263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6C1225" w:rsidRPr="00D742BA" w14:paraId="4FDA25B8" w14:textId="77777777" w:rsidTr="00261B69">
              <w:tc>
                <w:tcPr>
                  <w:tcW w:w="8816" w:type="dxa"/>
                </w:tcPr>
                <w:p w14:paraId="78189F69" w14:textId="7C24D92A"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67" w:history="1">
                    <w:r w:rsidR="006C1225"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63A86FE9" w14:textId="4F86E522" w:rsidR="006C1225" w:rsidRPr="00D742BA" w:rsidRDefault="006C1225" w:rsidP="00292632">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 xml:space="preserve">No aplica </w:t>
                  </w:r>
                </w:p>
              </w:tc>
            </w:tr>
            <w:tr w:rsidR="006C1225" w:rsidRPr="00D742BA" w14:paraId="1A2D5CCA" w14:textId="77777777" w:rsidTr="00261B69">
              <w:tc>
                <w:tcPr>
                  <w:tcW w:w="8816" w:type="dxa"/>
                </w:tcPr>
                <w:p w14:paraId="7EE5E925"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68" w:history="1">
                    <w:r w:rsidR="006C1225"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552E2075" w14:textId="77777777" w:rsidR="006C1225" w:rsidRPr="00D742BA" w:rsidRDefault="006C1225" w:rsidP="00292632">
                  <w:pPr>
                    <w:shd w:val="clear" w:color="auto" w:fill="FFFFFF"/>
                    <w:jc w:val="both"/>
                    <w:outlineLvl w:val="3"/>
                    <w:rPr>
                      <w:rFonts w:ascii="Arial" w:eastAsia="Times New Roman" w:hAnsi="Arial" w:cs="Arial"/>
                      <w:lang w:eastAsia="es-MX"/>
                    </w:rPr>
                  </w:pPr>
                </w:p>
                <w:p w14:paraId="65A0179F" w14:textId="77777777"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lastRenderedPageBreak/>
                    <w:t>Nombre del responsable:</w:t>
                  </w:r>
                  <w:r w:rsidRPr="00D742BA">
                    <w:rPr>
                      <w:rFonts w:ascii="Arial" w:eastAsia="Times New Roman" w:hAnsi="Arial" w:cs="Arial"/>
                      <w:color w:val="414042"/>
                      <w:lang w:val="es-ES" w:eastAsia="es-MX"/>
                    </w:rPr>
                    <w:t xml:space="preserve"> Ricardo Castañeda Álvarez.</w:t>
                  </w:r>
                </w:p>
                <w:p w14:paraId="49B716E9" w14:textId="2D2DDB3B"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Espectro Radioeléctrico del Instituto.</w:t>
                  </w:r>
                </w:p>
                <w:p w14:paraId="0FF6D4EB" w14:textId="68D7E5F2" w:rsidR="006C1225" w:rsidRPr="00D742BA" w:rsidRDefault="00082543" w:rsidP="00292632">
                  <w:pPr>
                    <w:jc w:val="both"/>
                    <w:rPr>
                      <w:rFonts w:ascii="Arial" w:eastAsia="Times New Roman" w:hAnsi="Arial" w:cs="Arial"/>
                      <w:color w:val="414042"/>
                      <w:lang w:val="es-ES" w:eastAsia="es-MX"/>
                    </w:rPr>
                  </w:pPr>
                  <w:r w:rsidRPr="00CC0BFE">
                    <w:rPr>
                      <w:rFonts w:ascii="Arial" w:eastAsia="Times New Roman" w:hAnsi="Arial" w:cs="Arial"/>
                      <w:b/>
                      <w:color w:val="414042"/>
                      <w:lang w:val="es-ES" w:eastAsia="es-MX"/>
                    </w:rPr>
                    <w:t>Correo electrónico:</w:t>
                  </w:r>
                  <w:r w:rsidRPr="00D742BA">
                    <w:rPr>
                      <w:rFonts w:ascii="Arial" w:hAnsi="Arial" w:cs="Arial"/>
                    </w:rPr>
                    <w:t xml:space="preserve"> </w:t>
                  </w:r>
                  <w:hyperlink r:id="rId169" w:history="1">
                    <w:r w:rsidR="006C1225" w:rsidRPr="00D742BA">
                      <w:rPr>
                        <w:rStyle w:val="Hipervnculo"/>
                        <w:rFonts w:ascii="Arial" w:hAnsi="Arial" w:cs="Arial"/>
                        <w:shd w:val="clear" w:color="auto" w:fill="FFFFFF"/>
                      </w:rPr>
                      <w:t>ricardo.castaneda@ift.org.mx</w:t>
                    </w:r>
                  </w:hyperlink>
                </w:p>
                <w:p w14:paraId="0B5300E8" w14:textId="77777777"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170" w:history="1"/>
                </w:p>
                <w:p w14:paraId="0A568D57" w14:textId="77777777"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3578F9E7" w14:textId="77777777" w:rsidR="006C1225" w:rsidRPr="00D742BA" w:rsidRDefault="006C1225"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7D17EEB4" w14:textId="7890C9C0" w:rsidR="006C1225" w:rsidRPr="00D742BA" w:rsidRDefault="006C1225" w:rsidP="00292632">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r w:rsidR="007063CD">
                    <w:rPr>
                      <w:rFonts w:ascii="Arial" w:eastAsia="Times New Roman" w:hAnsi="Arial" w:cs="Arial"/>
                      <w:color w:val="414042"/>
                      <w:lang w:eastAsia="es-MX"/>
                    </w:rPr>
                    <w:t>.</w:t>
                  </w:r>
                </w:p>
              </w:tc>
            </w:tr>
            <w:tr w:rsidR="006C1225" w:rsidRPr="00D742BA" w14:paraId="36B486AD" w14:textId="77777777" w:rsidTr="00261B69">
              <w:tc>
                <w:tcPr>
                  <w:tcW w:w="8816" w:type="dxa"/>
                </w:tcPr>
                <w:p w14:paraId="594D6C5A" w14:textId="7E1E2164"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71" w:history="1">
                    <w:r w:rsidR="006C1225" w:rsidRPr="00D742BA">
                      <w:rPr>
                        <w:rFonts w:ascii="Arial" w:eastAsia="Times New Roman" w:hAnsi="Arial" w:cs="Arial"/>
                        <w:color w:val="4D9D45"/>
                        <w:bdr w:val="none" w:sz="0" w:space="0" w:color="auto" w:frame="1"/>
                        <w:lang w:eastAsia="es-MX"/>
                      </w:rPr>
                      <w:t>En su caso, las excepciones previstas en la normatividad aplicable</w:t>
                    </w:r>
                  </w:hyperlink>
                </w:p>
                <w:p w14:paraId="0A4290AA" w14:textId="31E6B9A4" w:rsidR="006C1225" w:rsidRPr="00D742BA" w:rsidRDefault="00556690" w:rsidP="0029263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6C1225" w:rsidRPr="00D742BA" w14:paraId="1BE4FCB4" w14:textId="77777777" w:rsidTr="00261B69">
              <w:tc>
                <w:tcPr>
                  <w:tcW w:w="8816" w:type="dxa"/>
                </w:tcPr>
                <w:p w14:paraId="469F682C" w14:textId="6BE16D79"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72" w:history="1">
                    <w:r w:rsidR="006C1225"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23198C4" w14:textId="77777777" w:rsidR="00082543" w:rsidRPr="00D742BA" w:rsidRDefault="00082543" w:rsidP="00292632">
                  <w:pPr>
                    <w:shd w:val="clear" w:color="auto" w:fill="FFFFFF"/>
                    <w:jc w:val="both"/>
                    <w:outlineLvl w:val="3"/>
                    <w:rPr>
                      <w:rFonts w:ascii="Arial" w:eastAsia="Times New Roman" w:hAnsi="Arial" w:cs="Arial"/>
                      <w:lang w:eastAsia="es-MX"/>
                    </w:rPr>
                  </w:pPr>
                </w:p>
                <w:p w14:paraId="6C6C4B34" w14:textId="757412E6" w:rsidR="006C1225" w:rsidRPr="00D742BA" w:rsidRDefault="006C122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Para hacer del conocimiento del Órgano Interno de Control (OIC), a través </w:t>
                  </w:r>
                  <w:r w:rsidR="00A527F8">
                    <w:rPr>
                      <w:rFonts w:ascii="Arial" w:eastAsia="Times New Roman" w:hAnsi="Arial" w:cs="Arial"/>
                      <w:color w:val="414042"/>
                      <w:lang w:eastAsia="es-MX"/>
                    </w:rPr>
                    <w:t>del 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18E0753" w14:textId="77777777" w:rsidR="006C1225" w:rsidRPr="00D742BA" w:rsidRDefault="006C1225" w:rsidP="00292632">
                  <w:pPr>
                    <w:shd w:val="clear" w:color="auto" w:fill="FFFFFF"/>
                    <w:jc w:val="both"/>
                    <w:rPr>
                      <w:rFonts w:ascii="Arial" w:eastAsia="Times New Roman" w:hAnsi="Arial" w:cs="Arial"/>
                      <w:color w:val="414042"/>
                      <w:lang w:eastAsia="es-MX"/>
                    </w:rPr>
                  </w:pPr>
                </w:p>
                <w:p w14:paraId="10BBB154" w14:textId="77777777" w:rsidR="006C1225" w:rsidRPr="00D742BA" w:rsidRDefault="006C122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0B8EA382" w14:textId="77777777" w:rsidR="006C1225" w:rsidRPr="00D742BA" w:rsidRDefault="006C122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7A236A58" w14:textId="77777777" w:rsidR="006C1225" w:rsidRPr="00D742BA" w:rsidRDefault="006C1225" w:rsidP="00292632">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3BB3B40B" w14:textId="77777777" w:rsidR="006C1225" w:rsidRPr="00D742BA" w:rsidRDefault="006C1225" w:rsidP="00292632">
                  <w:pPr>
                    <w:shd w:val="clear" w:color="auto" w:fill="FFFFFF"/>
                    <w:jc w:val="both"/>
                    <w:rPr>
                      <w:rFonts w:ascii="Arial" w:eastAsia="Times New Roman" w:hAnsi="Arial" w:cs="Arial"/>
                      <w:color w:val="414042"/>
                      <w:lang w:eastAsia="es-MX"/>
                    </w:rPr>
                  </w:pPr>
                </w:p>
                <w:p w14:paraId="780EF06C" w14:textId="77777777" w:rsidR="006C1225" w:rsidRPr="00D742BA" w:rsidRDefault="006C1225"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702A44AF" w14:textId="77777777" w:rsidR="006C1225" w:rsidRPr="00D742BA" w:rsidRDefault="006C1225" w:rsidP="00292632">
                  <w:pPr>
                    <w:shd w:val="clear" w:color="auto" w:fill="FFFFFF"/>
                    <w:jc w:val="both"/>
                    <w:rPr>
                      <w:rFonts w:ascii="Arial" w:eastAsia="Times New Roman" w:hAnsi="Arial" w:cs="Arial"/>
                      <w:lang w:eastAsia="es-MX"/>
                    </w:rPr>
                  </w:pPr>
                </w:p>
                <w:p w14:paraId="2099EBAE" w14:textId="77777777" w:rsidR="006C1225" w:rsidRPr="00D742BA" w:rsidRDefault="006C1225"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173" w:history="1">
                    <w:r w:rsidRPr="00D742BA">
                      <w:rPr>
                        <w:rStyle w:val="Hipervnculo"/>
                        <w:rFonts w:ascii="Arial" w:eastAsia="Times New Roman" w:hAnsi="Arial" w:cs="Arial"/>
                        <w:color w:val="337AB7"/>
                        <w:lang w:eastAsia="es-MX"/>
                      </w:rPr>
                      <w:t>denuncias.oic@ift.org.mx</w:t>
                    </w:r>
                  </w:hyperlink>
                </w:p>
                <w:p w14:paraId="4BF340A9" w14:textId="1763D56D" w:rsidR="006C1225" w:rsidRPr="00D742BA" w:rsidRDefault="006C1225" w:rsidP="0029263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D878E2">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4E04740D" w14:textId="77777777" w:rsidR="006C1225" w:rsidRPr="00D742BA" w:rsidRDefault="006C1225"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174"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6C1225" w:rsidRPr="00D742BA" w14:paraId="5A912F42" w14:textId="77777777" w:rsidTr="00261B69">
              <w:tc>
                <w:tcPr>
                  <w:tcW w:w="8816" w:type="dxa"/>
                </w:tcPr>
                <w:p w14:paraId="3ABF4109" w14:textId="7325F0E3" w:rsidR="006C1225"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75" w:history="1">
                    <w:r w:rsidR="006C1225"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562EC039" w14:textId="77777777" w:rsidR="006C1225" w:rsidRPr="00D742BA" w:rsidRDefault="006C1225" w:rsidP="00292632">
                  <w:pPr>
                    <w:shd w:val="clear" w:color="auto" w:fill="FFFFFF"/>
                    <w:jc w:val="both"/>
                    <w:rPr>
                      <w:rFonts w:ascii="Arial" w:hAnsi="Arial" w:cs="Arial"/>
                    </w:rPr>
                  </w:pPr>
                  <w:r w:rsidRPr="00D742BA">
                    <w:rPr>
                      <w:rFonts w:ascii="Arial" w:hAnsi="Arial" w:cs="Arial"/>
                      <w:color w:val="414042"/>
                    </w:rPr>
                    <w:t>No aplica</w:t>
                  </w:r>
                </w:p>
              </w:tc>
            </w:tr>
            <w:tr w:rsidR="006C1225" w:rsidRPr="00D742BA" w14:paraId="06951F55" w14:textId="77777777" w:rsidTr="00261B69">
              <w:tc>
                <w:tcPr>
                  <w:tcW w:w="8816" w:type="dxa"/>
                </w:tcPr>
                <w:p w14:paraId="0ECEEE0A" w14:textId="77777777" w:rsidR="006C1225" w:rsidRPr="00D742BA" w:rsidRDefault="006B21B4" w:rsidP="00292632">
                  <w:pPr>
                    <w:shd w:val="clear" w:color="auto" w:fill="FFFFFF"/>
                    <w:jc w:val="both"/>
                    <w:outlineLvl w:val="3"/>
                    <w:rPr>
                      <w:rFonts w:ascii="Arial" w:eastAsia="Times New Roman" w:hAnsi="Arial" w:cs="Arial"/>
                      <w:lang w:eastAsia="es-MX"/>
                    </w:rPr>
                  </w:pPr>
                  <w:hyperlink r:id="rId176" w:history="1">
                    <w:r w:rsidR="006C1225" w:rsidRPr="00D742BA">
                      <w:rPr>
                        <w:rFonts w:ascii="Arial" w:eastAsia="Times New Roman" w:hAnsi="Arial" w:cs="Arial"/>
                        <w:color w:val="4D9D45"/>
                        <w:bdr w:val="none" w:sz="0" w:space="0" w:color="auto" w:frame="1"/>
                        <w:lang w:eastAsia="es-MX"/>
                      </w:rPr>
                      <w:t>Modalidades con las que cuenta el trámite o servicio</w:t>
                    </w:r>
                  </w:hyperlink>
                </w:p>
                <w:p w14:paraId="338EC129" w14:textId="346FC0DE" w:rsidR="006C1225" w:rsidRPr="00D742BA" w:rsidRDefault="006C1225"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aplica</w:t>
                  </w:r>
                </w:p>
              </w:tc>
            </w:tr>
          </w:tbl>
          <w:p w14:paraId="3B917B3D" w14:textId="15F7747A" w:rsidR="008016AD" w:rsidRDefault="006C1225" w:rsidP="00292632">
            <w:pPr>
              <w:jc w:val="both"/>
              <w:rPr>
                <w:rFonts w:ascii="Arial" w:hAnsi="Arial" w:cs="Arial"/>
                <w:b/>
              </w:rPr>
            </w:pPr>
            <w:r w:rsidRPr="00D742BA">
              <w:rPr>
                <w:rFonts w:ascii="Arial" w:hAnsi="Arial" w:cs="Arial"/>
                <w:b/>
              </w:rPr>
              <w:br w:type="page"/>
            </w:r>
          </w:p>
          <w:p w14:paraId="32D348CA" w14:textId="47D062B0" w:rsidR="00AE210D" w:rsidRPr="00D742BA" w:rsidRDefault="00AE210D" w:rsidP="00292632">
            <w:pPr>
              <w:jc w:val="both"/>
              <w:rPr>
                <w:rFonts w:ascii="Arial" w:hAnsi="Arial" w:cs="Arial"/>
                <w:b/>
              </w:rPr>
            </w:pPr>
            <w:r>
              <w:rPr>
                <w:rFonts w:ascii="Arial" w:hAnsi="Arial" w:cs="Arial"/>
                <w:b/>
              </w:rPr>
              <w:t xml:space="preserve">Trámite </w:t>
            </w:r>
            <w:r w:rsidR="008257BA">
              <w:rPr>
                <w:rFonts w:ascii="Arial" w:hAnsi="Arial" w:cs="Arial"/>
                <w:b/>
              </w:rPr>
              <w:t>7</w:t>
            </w:r>
          </w:p>
          <w:p w14:paraId="6E9C47E5" w14:textId="77777777" w:rsidR="00AE210D" w:rsidRPr="00D742BA" w:rsidRDefault="00AE210D" w:rsidP="00292632">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AE210D" w:rsidRPr="00D742BA" w14:paraId="148BD97D" w14:textId="77777777" w:rsidTr="00261B69">
              <w:trPr>
                <w:trHeight w:val="270"/>
              </w:trPr>
              <w:tc>
                <w:tcPr>
                  <w:tcW w:w="2273" w:type="dxa"/>
                  <w:shd w:val="clear" w:color="auto" w:fill="A8D08D" w:themeFill="accent6" w:themeFillTint="99"/>
                </w:tcPr>
                <w:p w14:paraId="7C7F0636" w14:textId="77777777" w:rsidR="00AE210D" w:rsidRPr="00D742BA" w:rsidRDefault="00AE210D" w:rsidP="00292632">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301E46B8" w14:textId="77777777" w:rsidR="00AE210D" w:rsidRPr="00D742BA" w:rsidRDefault="00AE210D" w:rsidP="00292632">
                  <w:pPr>
                    <w:ind w:left="171" w:hanging="171"/>
                    <w:jc w:val="center"/>
                    <w:rPr>
                      <w:rFonts w:ascii="Arial" w:hAnsi="Arial" w:cs="Arial"/>
                      <w:b/>
                    </w:rPr>
                  </w:pPr>
                  <w:r w:rsidRPr="00D742BA">
                    <w:rPr>
                      <w:rFonts w:ascii="Arial" w:hAnsi="Arial" w:cs="Arial"/>
                      <w:b/>
                    </w:rPr>
                    <w:t>Tipo</w:t>
                  </w:r>
                </w:p>
              </w:tc>
            </w:tr>
            <w:tr w:rsidR="00AE210D" w:rsidRPr="00D742BA" w14:paraId="3D3935C6" w14:textId="77777777" w:rsidTr="00261B69">
              <w:trPr>
                <w:trHeight w:val="230"/>
              </w:trPr>
              <w:tc>
                <w:tcPr>
                  <w:tcW w:w="2273" w:type="dxa"/>
                  <w:shd w:val="clear" w:color="auto" w:fill="E2EFD9" w:themeFill="accent6" w:themeFillTint="33"/>
                </w:tcPr>
                <w:p w14:paraId="54233F50" w14:textId="77777777" w:rsidR="00AE210D" w:rsidRPr="00D742BA" w:rsidRDefault="006B21B4" w:rsidP="00292632">
                  <w:pPr>
                    <w:ind w:left="171" w:hanging="171"/>
                    <w:jc w:val="both"/>
                    <w:rPr>
                      <w:rFonts w:ascii="Arial" w:hAnsi="Arial" w:cs="Arial"/>
                    </w:rPr>
                  </w:pPr>
                  <w:sdt>
                    <w:sdtPr>
                      <w:rPr>
                        <w:rFonts w:ascii="Arial" w:hAnsi="Arial" w:cs="Arial"/>
                      </w:rPr>
                      <w:alias w:val="Acción"/>
                      <w:tag w:val="Acción"/>
                      <w:id w:val="-332683008"/>
                      <w:placeholder>
                        <w:docPart w:val="6DE60A359E99457DB96258A25FAFD68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E210D"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900128465"/>
                    <w:placeholder>
                      <w:docPart w:val="05353AE4E19F485DBEB21D3B15E260BD"/>
                    </w:placeholder>
                    <w15:color w:val="339966"/>
                    <w:dropDownList>
                      <w:listItem w:value="Elija un elemento."/>
                      <w:listItem w:displayText="Trámite" w:value="Trámite"/>
                      <w:listItem w:displayText="Servicio" w:value="Servicio"/>
                    </w:dropDownList>
                  </w:sdtPr>
                  <w:sdtEndPr/>
                  <w:sdtContent>
                    <w:p w14:paraId="6740D506" w14:textId="77777777" w:rsidR="00AE210D" w:rsidRPr="00D742BA" w:rsidRDefault="00AE210D" w:rsidP="00292632">
                      <w:pPr>
                        <w:ind w:left="171" w:hanging="171"/>
                        <w:jc w:val="both"/>
                        <w:rPr>
                          <w:rFonts w:ascii="Arial" w:hAnsi="Arial" w:cs="Arial"/>
                        </w:rPr>
                      </w:pPr>
                      <w:r w:rsidRPr="00D742BA">
                        <w:rPr>
                          <w:rFonts w:ascii="Arial" w:hAnsi="Arial" w:cs="Arial"/>
                        </w:rPr>
                        <w:t>Trámite</w:t>
                      </w:r>
                    </w:p>
                  </w:sdtContent>
                </w:sdt>
              </w:tc>
            </w:tr>
          </w:tbl>
          <w:p w14:paraId="56D0CAAA" w14:textId="77777777" w:rsidR="00AE210D" w:rsidRPr="00D742BA" w:rsidRDefault="00AE210D" w:rsidP="00292632">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AE210D" w:rsidRPr="00D742BA" w14:paraId="5F6A4FFD" w14:textId="77777777" w:rsidTr="00261B69">
              <w:tc>
                <w:tcPr>
                  <w:tcW w:w="8816" w:type="dxa"/>
                </w:tcPr>
                <w:p w14:paraId="22FBBE84" w14:textId="77777777" w:rsidR="00AE210D" w:rsidRPr="00D742BA" w:rsidRDefault="00AE210D" w:rsidP="00292632">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2EC890DE" w14:textId="2A9326DE" w:rsidR="00AE210D" w:rsidRPr="00D742BA" w:rsidRDefault="00AE210D"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Aviso de </w:t>
                  </w:r>
                  <w:r w:rsidR="00B01585">
                    <w:rPr>
                      <w:rFonts w:ascii="Arial" w:eastAsia="Times New Roman" w:hAnsi="Arial" w:cs="Arial"/>
                      <w:color w:val="414042"/>
                      <w:lang w:eastAsia="es-MX"/>
                    </w:rPr>
                    <w:t xml:space="preserve">instalación y operación del </w:t>
                  </w:r>
                  <w:r w:rsidRPr="00D742BA">
                    <w:rPr>
                      <w:rFonts w:ascii="Arial" w:eastAsia="Times New Roman" w:hAnsi="Arial" w:cs="Arial"/>
                      <w:color w:val="414042"/>
                      <w:lang w:eastAsia="es-MX"/>
                    </w:rPr>
                    <w:t>Radioenlace Fijo</w:t>
                  </w:r>
                  <w:r>
                    <w:rPr>
                      <w:rFonts w:ascii="Arial" w:eastAsia="Times New Roman" w:hAnsi="Arial" w:cs="Arial"/>
                      <w:color w:val="414042"/>
                      <w:lang w:eastAsia="es-MX"/>
                    </w:rPr>
                    <w:t>.</w:t>
                  </w:r>
                </w:p>
              </w:tc>
            </w:tr>
            <w:tr w:rsidR="00AE210D" w:rsidRPr="00D742BA" w14:paraId="08468985" w14:textId="77777777" w:rsidTr="00261B69">
              <w:tc>
                <w:tcPr>
                  <w:tcW w:w="8816" w:type="dxa"/>
                </w:tcPr>
                <w:p w14:paraId="0C8B97B9"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77" w:history="1">
                    <w:r w:rsidR="00AE210D" w:rsidRPr="00D742BA">
                      <w:rPr>
                        <w:rFonts w:ascii="Arial" w:eastAsia="Times New Roman" w:hAnsi="Arial" w:cs="Arial"/>
                        <w:color w:val="4D9D45"/>
                        <w:bdr w:val="none" w:sz="0" w:space="0" w:color="auto" w:frame="1"/>
                        <w:lang w:eastAsia="es-MX"/>
                      </w:rPr>
                      <w:t>Fundamento Jurídico que le da origen al trámite o servicio</w:t>
                    </w:r>
                  </w:hyperlink>
                </w:p>
                <w:p w14:paraId="62483C84" w14:textId="7E4521CA" w:rsidR="00AE210D" w:rsidRPr="00D742BA" w:rsidRDefault="00AE210D"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Artículo 62 de la Ley y numerales </w:t>
                  </w:r>
                  <w:r w:rsidR="00B01585" w:rsidRPr="00DA283F">
                    <w:rPr>
                      <w:rFonts w:ascii="Arial" w:eastAsia="Times New Roman" w:hAnsi="Arial" w:cs="Arial"/>
                      <w:color w:val="414042"/>
                      <w:lang w:eastAsia="es-MX"/>
                    </w:rPr>
                    <w:t>8</w:t>
                  </w:r>
                  <w:r w:rsidRPr="00DA283F">
                    <w:rPr>
                      <w:rFonts w:ascii="Arial" w:eastAsia="Times New Roman" w:hAnsi="Arial" w:cs="Arial"/>
                      <w:color w:val="414042"/>
                      <w:lang w:eastAsia="es-MX"/>
                    </w:rPr>
                    <w:t xml:space="preserve">, </w:t>
                  </w:r>
                  <w:r w:rsidR="00B01585" w:rsidRPr="00DA283F">
                    <w:rPr>
                      <w:rFonts w:ascii="Arial" w:eastAsia="Times New Roman" w:hAnsi="Arial" w:cs="Arial"/>
                      <w:color w:val="414042"/>
                      <w:lang w:eastAsia="es-MX"/>
                    </w:rPr>
                    <w:t>8</w:t>
                  </w:r>
                  <w:r w:rsidRPr="00DA283F">
                    <w:rPr>
                      <w:rFonts w:ascii="Arial" w:eastAsia="Times New Roman" w:hAnsi="Arial" w:cs="Arial"/>
                      <w:color w:val="414042"/>
                      <w:lang w:eastAsia="es-MX"/>
                    </w:rPr>
                    <w:t xml:space="preserve">.1 y </w:t>
                  </w:r>
                  <w:r w:rsidR="00B01585" w:rsidRPr="00DA283F">
                    <w:rPr>
                      <w:rFonts w:ascii="Arial" w:eastAsia="Times New Roman" w:hAnsi="Arial" w:cs="Arial"/>
                      <w:color w:val="414042"/>
                      <w:lang w:eastAsia="es-MX"/>
                    </w:rPr>
                    <w:t>8</w:t>
                  </w:r>
                  <w:r w:rsidRPr="00DA283F">
                    <w:rPr>
                      <w:rFonts w:ascii="Arial" w:eastAsia="Times New Roman" w:hAnsi="Arial" w:cs="Arial"/>
                      <w:color w:val="414042"/>
                      <w:lang w:eastAsia="es-MX"/>
                    </w:rPr>
                    <w:t>.2</w:t>
                  </w:r>
                  <w:r w:rsidRPr="00D742BA">
                    <w:rPr>
                      <w:rFonts w:ascii="Arial" w:eastAsia="Times New Roman" w:hAnsi="Arial" w:cs="Arial"/>
                      <w:color w:val="414042"/>
                      <w:lang w:eastAsia="es-MX"/>
                    </w:rPr>
                    <w:t xml:space="preserve"> de los Lineamientos</w:t>
                  </w:r>
                  <w:r>
                    <w:rPr>
                      <w:rFonts w:ascii="Arial" w:eastAsia="Times New Roman" w:hAnsi="Arial" w:cs="Arial"/>
                      <w:color w:val="414042"/>
                      <w:lang w:eastAsia="es-MX"/>
                    </w:rPr>
                    <w:t xml:space="preserve">. </w:t>
                  </w:r>
                </w:p>
              </w:tc>
            </w:tr>
            <w:tr w:rsidR="00AE210D" w:rsidRPr="00D742BA" w14:paraId="7357E4F4" w14:textId="77777777" w:rsidTr="00261B69">
              <w:tc>
                <w:tcPr>
                  <w:tcW w:w="8816" w:type="dxa"/>
                </w:tcPr>
                <w:p w14:paraId="15166692"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78" w:history="1">
                    <w:r w:rsidR="00AE210D" w:rsidRPr="00D742BA">
                      <w:rPr>
                        <w:rFonts w:ascii="Arial" w:eastAsia="Times New Roman" w:hAnsi="Arial" w:cs="Arial"/>
                        <w:color w:val="4D9D45"/>
                        <w:bdr w:val="none" w:sz="0" w:space="0" w:color="auto" w:frame="1"/>
                        <w:lang w:eastAsia="es-MX"/>
                      </w:rPr>
                      <w:t>Descripción del trámite o servicio</w:t>
                    </w:r>
                  </w:hyperlink>
                </w:p>
                <w:p w14:paraId="155AE1DF" w14:textId="77777777" w:rsidR="00A527F8" w:rsidRDefault="00AE210D"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w:t>
                  </w:r>
                  <w:r w:rsidR="00B01585">
                    <w:rPr>
                      <w:rFonts w:ascii="Arial" w:eastAsia="Times New Roman" w:hAnsi="Arial" w:cs="Arial"/>
                      <w:color w:val="414042"/>
                      <w:lang w:eastAsia="es-MX"/>
                    </w:rPr>
                    <w:t xml:space="preserve">informará </w:t>
                  </w:r>
                  <w:r>
                    <w:rPr>
                      <w:rFonts w:ascii="Arial" w:eastAsia="Times New Roman" w:hAnsi="Arial" w:cs="Arial"/>
                      <w:color w:val="414042"/>
                      <w:lang w:eastAsia="es-MX"/>
                    </w:rPr>
                    <w:t>en el SIAER</w:t>
                  </w:r>
                  <w:r w:rsidRPr="00D742BA">
                    <w:rPr>
                      <w:rFonts w:ascii="Arial" w:eastAsia="Times New Roman" w:hAnsi="Arial" w:cs="Arial"/>
                      <w:color w:val="414042"/>
                      <w:lang w:eastAsia="es-MX"/>
                    </w:rPr>
                    <w:t xml:space="preserve"> la </w:t>
                  </w:r>
                  <w:r w:rsidR="00B01585">
                    <w:rPr>
                      <w:rFonts w:ascii="Arial" w:eastAsia="Times New Roman" w:hAnsi="Arial" w:cs="Arial"/>
                      <w:color w:val="414042"/>
                      <w:lang w:eastAsia="es-MX"/>
                    </w:rPr>
                    <w:t xml:space="preserve">instalación y operación </w:t>
                  </w:r>
                  <w:r>
                    <w:rPr>
                      <w:rFonts w:ascii="Arial" w:eastAsia="Times New Roman" w:hAnsi="Arial" w:cs="Arial"/>
                      <w:color w:val="414042"/>
                      <w:lang w:eastAsia="es-MX"/>
                    </w:rPr>
                    <w:t>de R</w:t>
                  </w:r>
                  <w:r w:rsidRPr="00D742BA">
                    <w:rPr>
                      <w:rFonts w:ascii="Arial" w:eastAsia="Times New Roman" w:hAnsi="Arial" w:cs="Arial"/>
                      <w:color w:val="414042"/>
                      <w:lang w:eastAsia="es-MX"/>
                    </w:rPr>
                    <w:t xml:space="preserve">adioenlaces </w:t>
                  </w:r>
                  <w:r>
                    <w:rPr>
                      <w:rFonts w:ascii="Arial" w:eastAsia="Times New Roman" w:hAnsi="Arial" w:cs="Arial"/>
                      <w:color w:val="414042"/>
                      <w:lang w:eastAsia="es-MX"/>
                    </w:rPr>
                    <w:t>F</w:t>
                  </w:r>
                  <w:r w:rsidR="00B01585">
                    <w:rPr>
                      <w:rFonts w:ascii="Arial" w:eastAsia="Times New Roman" w:hAnsi="Arial" w:cs="Arial"/>
                      <w:color w:val="414042"/>
                      <w:lang w:eastAsia="es-MX"/>
                    </w:rPr>
                    <w:t>ijos</w:t>
                  </w:r>
                  <w:r w:rsidRPr="00D742BA">
                    <w:rPr>
                      <w:rFonts w:ascii="Arial" w:eastAsia="Times New Roman" w:hAnsi="Arial" w:cs="Arial"/>
                      <w:color w:val="414042"/>
                      <w:lang w:eastAsia="es-MX"/>
                    </w:rPr>
                    <w:t xml:space="preserve">, </w:t>
                  </w:r>
                  <w:r>
                    <w:rPr>
                      <w:rFonts w:ascii="Arial" w:eastAsia="Times New Roman" w:hAnsi="Arial" w:cs="Arial"/>
                      <w:color w:val="414042"/>
                      <w:lang w:eastAsia="es-MX"/>
                    </w:rPr>
                    <w:t>ingresando a la Ventanilla Electrónica</w:t>
                  </w:r>
                </w:p>
                <w:p w14:paraId="4BF0E397" w14:textId="331750D1" w:rsidR="00AE210D" w:rsidRPr="00D742BA" w:rsidRDefault="00AE210D" w:rsidP="00292632">
                  <w:pPr>
                    <w:jc w:val="both"/>
                    <w:rPr>
                      <w:rFonts w:ascii="Arial" w:eastAsia="Times New Roman" w:hAnsi="Arial" w:cs="Arial"/>
                      <w:color w:val="414042"/>
                      <w:lang w:eastAsia="es-MX"/>
                    </w:rPr>
                  </w:pPr>
                  <w:r>
                    <w:rPr>
                      <w:rFonts w:ascii="Arial" w:eastAsia="Times New Roman" w:hAnsi="Arial" w:cs="Arial"/>
                      <w:color w:val="414042"/>
                      <w:lang w:eastAsia="es-MX"/>
                    </w:rPr>
                    <w:t>(</w:t>
                  </w:r>
                  <w:hyperlink r:id="rId179" w:history="1">
                    <w:r w:rsidRPr="00C70045">
                      <w:rPr>
                        <w:rStyle w:val="Hipervnculo"/>
                        <w:rFonts w:ascii="Arial" w:hAnsi="Arial" w:cs="Arial"/>
                      </w:rPr>
                      <w:t>https://ventanilla.ift.org.mx/VentanillaElectronica/index.php/Login</w:t>
                    </w:r>
                  </w:hyperlink>
                  <w:r>
                    <w:rPr>
                      <w:rStyle w:val="Hipervnculo"/>
                      <w:rFonts w:ascii="Arial" w:hAnsi="Arial" w:cs="Arial"/>
                    </w:rPr>
                    <w:t>)</w:t>
                  </w:r>
                </w:p>
              </w:tc>
            </w:tr>
            <w:tr w:rsidR="00AE210D" w:rsidRPr="00D742BA" w14:paraId="13795BBE" w14:textId="77777777" w:rsidTr="00261B69">
              <w:tc>
                <w:tcPr>
                  <w:tcW w:w="8816" w:type="dxa"/>
                </w:tcPr>
                <w:p w14:paraId="0DF76153"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80" w:history="1">
                    <w:r w:rsidR="00AE210D" w:rsidRPr="00D742BA">
                      <w:rPr>
                        <w:rFonts w:ascii="Arial" w:eastAsia="Times New Roman" w:hAnsi="Arial" w:cs="Arial"/>
                        <w:color w:val="4D9D45"/>
                        <w:bdr w:val="none" w:sz="0" w:space="0" w:color="auto" w:frame="1"/>
                        <w:lang w:eastAsia="es-MX"/>
                      </w:rPr>
                      <w:t>Casos en los que debe o puede realizarse el trámite o servicio</w:t>
                    </w:r>
                  </w:hyperlink>
                </w:p>
                <w:p w14:paraId="665D6A38" w14:textId="77777777" w:rsidR="00AE210D" w:rsidRPr="00D742BA" w:rsidRDefault="00AE210D" w:rsidP="00292632">
                  <w:pPr>
                    <w:pStyle w:val="ng-binding"/>
                    <w:spacing w:after="0"/>
                    <w:rPr>
                      <w:rFonts w:ascii="Arial" w:hAnsi="Arial" w:cs="Arial"/>
                      <w:b/>
                      <w:bCs/>
                      <w:color w:val="414042"/>
                      <w:sz w:val="22"/>
                      <w:szCs w:val="22"/>
                      <w:lang w:val="es-ES"/>
                    </w:rPr>
                  </w:pPr>
                </w:p>
                <w:p w14:paraId="28C0C19C" w14:textId="77777777" w:rsidR="00AE210D" w:rsidRPr="00D742BA" w:rsidRDefault="00AE210D"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05D03A4B" w14:textId="77777777" w:rsidR="00AE210D" w:rsidRPr="00D742BA" w:rsidRDefault="00AE210D" w:rsidP="00292632">
                  <w:pPr>
                    <w:jc w:val="both"/>
                    <w:rPr>
                      <w:rFonts w:ascii="Arial" w:eastAsia="Calibri" w:hAnsi="Arial" w:cs="Arial"/>
                      <w:color w:val="414042"/>
                    </w:rPr>
                  </w:pPr>
                  <w:r w:rsidRPr="00D742BA">
                    <w:rPr>
                      <w:rFonts w:ascii="Arial" w:eastAsia="Calibri" w:hAnsi="Arial" w:cs="Arial"/>
                      <w:color w:val="414042"/>
                    </w:rPr>
                    <w:t xml:space="preserve">El </w:t>
                  </w:r>
                  <w:r>
                    <w:rPr>
                      <w:rFonts w:ascii="Arial" w:eastAsia="Calibri" w:hAnsi="Arial" w:cs="Arial"/>
                      <w:color w:val="414042"/>
                    </w:rPr>
                    <w:t>C</w:t>
                  </w:r>
                  <w:r w:rsidRPr="00D742BA">
                    <w:rPr>
                      <w:rFonts w:ascii="Arial" w:eastAsia="Calibri" w:hAnsi="Arial" w:cs="Arial"/>
                      <w:color w:val="414042"/>
                    </w:rPr>
                    <w:t xml:space="preserve">oncesionario del </w:t>
                  </w:r>
                  <w:r>
                    <w:rPr>
                      <w:rFonts w:ascii="Arial" w:eastAsia="Calibri" w:hAnsi="Arial" w:cs="Arial"/>
                      <w:color w:val="414042"/>
                    </w:rPr>
                    <w:t>S</w:t>
                  </w:r>
                  <w:r w:rsidRPr="00D742BA">
                    <w:rPr>
                      <w:rFonts w:ascii="Arial" w:eastAsia="Calibri" w:hAnsi="Arial" w:cs="Arial"/>
                      <w:color w:val="414042"/>
                    </w:rPr>
                    <w:t xml:space="preserve">ervicio de </w:t>
                  </w:r>
                  <w:r>
                    <w:rPr>
                      <w:rFonts w:ascii="Arial" w:eastAsia="Calibri" w:hAnsi="Arial" w:cs="Arial"/>
                      <w:color w:val="414042"/>
                    </w:rPr>
                    <w:t>P</w:t>
                  </w:r>
                  <w:r w:rsidRPr="00D742BA">
                    <w:rPr>
                      <w:rFonts w:ascii="Arial" w:eastAsia="Calibri" w:hAnsi="Arial" w:cs="Arial"/>
                      <w:color w:val="414042"/>
                    </w:rPr>
                    <w:t xml:space="preserve">rovisión de </w:t>
                  </w:r>
                  <w:r>
                    <w:rPr>
                      <w:rFonts w:ascii="Arial" w:eastAsia="Calibri" w:hAnsi="Arial" w:cs="Arial"/>
                      <w:color w:val="414042"/>
                    </w:rPr>
                    <w:t>C</w:t>
                  </w:r>
                  <w:r w:rsidRPr="00D742BA">
                    <w:rPr>
                      <w:rFonts w:ascii="Arial" w:eastAsia="Calibri" w:hAnsi="Arial" w:cs="Arial"/>
                      <w:color w:val="414042"/>
                    </w:rPr>
                    <w:t xml:space="preserve">apacidad para </w:t>
                  </w:r>
                  <w:r>
                    <w:rPr>
                      <w:rFonts w:ascii="Arial" w:eastAsia="Calibri" w:hAnsi="Arial" w:cs="Arial"/>
                      <w:color w:val="414042"/>
                    </w:rPr>
                    <w:t>R</w:t>
                  </w:r>
                  <w:r w:rsidRPr="00D742BA">
                    <w:rPr>
                      <w:rFonts w:ascii="Arial" w:eastAsia="Calibri" w:hAnsi="Arial" w:cs="Arial"/>
                      <w:color w:val="414042"/>
                    </w:rPr>
                    <w:t xml:space="preserve">adioenlaces </w:t>
                  </w:r>
                  <w:r>
                    <w:rPr>
                      <w:rFonts w:ascii="Arial" w:eastAsia="Calibri" w:hAnsi="Arial" w:cs="Arial"/>
                      <w:color w:val="414042"/>
                    </w:rPr>
                    <w:t>F</w:t>
                  </w:r>
                  <w:r w:rsidRPr="00D742BA">
                    <w:rPr>
                      <w:rFonts w:ascii="Arial" w:eastAsia="Calibri" w:hAnsi="Arial" w:cs="Arial"/>
                      <w:color w:val="414042"/>
                    </w:rPr>
                    <w:t xml:space="preserve">ijos. </w:t>
                  </w:r>
                </w:p>
                <w:p w14:paraId="205900B3" w14:textId="77777777" w:rsidR="00AE210D" w:rsidRPr="00D742BA" w:rsidRDefault="00AE210D" w:rsidP="00292632">
                  <w:pPr>
                    <w:pStyle w:val="ng-binding"/>
                    <w:spacing w:after="0"/>
                    <w:rPr>
                      <w:rFonts w:ascii="Arial" w:hAnsi="Arial" w:cs="Arial"/>
                      <w:b/>
                      <w:bCs/>
                      <w:color w:val="414042"/>
                      <w:sz w:val="22"/>
                      <w:szCs w:val="22"/>
                      <w:lang w:val="es-ES"/>
                    </w:rPr>
                  </w:pPr>
                </w:p>
                <w:p w14:paraId="117CA860" w14:textId="77777777" w:rsidR="00AE210D" w:rsidRDefault="00AE210D" w:rsidP="00292632">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76541A14" w14:textId="52C24F25" w:rsidR="00AE210D" w:rsidRPr="00D742BA" w:rsidRDefault="00AE210D" w:rsidP="00292632">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Cuando</w:t>
                  </w:r>
                  <w:r w:rsidR="00B01585">
                    <w:rPr>
                      <w:rFonts w:ascii="Arial" w:hAnsi="Arial" w:cs="Arial"/>
                      <w:color w:val="414042"/>
                      <w:sz w:val="22"/>
                      <w:szCs w:val="22"/>
                      <w:lang w:val="es-ES"/>
                    </w:rPr>
                    <w:t xml:space="preserve"> instale y opere </w:t>
                  </w:r>
                  <w:r w:rsidRPr="00D742BA">
                    <w:rPr>
                      <w:rFonts w:ascii="Arial" w:hAnsi="Arial" w:cs="Arial"/>
                      <w:color w:val="414042"/>
                      <w:sz w:val="22"/>
                      <w:szCs w:val="22"/>
                      <w:lang w:val="es-ES"/>
                    </w:rPr>
                    <w:t xml:space="preserve">Radioenlaces Fijos </w:t>
                  </w:r>
                  <w:r w:rsidR="00B01585">
                    <w:rPr>
                      <w:rFonts w:ascii="Arial" w:hAnsi="Arial" w:cs="Arial"/>
                      <w:color w:val="414042"/>
                      <w:sz w:val="22"/>
                      <w:szCs w:val="22"/>
                      <w:lang w:val="es-ES"/>
                    </w:rPr>
                    <w:t>p</w:t>
                  </w:r>
                  <w:r>
                    <w:rPr>
                      <w:rFonts w:ascii="Arial" w:hAnsi="Arial" w:cs="Arial"/>
                      <w:color w:val="414042"/>
                      <w:sz w:val="22"/>
                      <w:szCs w:val="22"/>
                      <w:lang w:val="es-ES"/>
                    </w:rPr>
                    <w:t>ara prestar el S</w:t>
                  </w:r>
                  <w:r w:rsidRPr="00D742BA">
                    <w:rPr>
                      <w:rFonts w:ascii="Arial" w:hAnsi="Arial" w:cs="Arial"/>
                      <w:color w:val="414042"/>
                      <w:sz w:val="22"/>
                      <w:szCs w:val="22"/>
                      <w:lang w:val="es-ES"/>
                    </w:rPr>
                    <w:t xml:space="preserve">ervicio </w:t>
                  </w:r>
                  <w:r w:rsidRPr="00D742BA">
                    <w:rPr>
                      <w:rFonts w:ascii="Arial" w:eastAsia="Calibri" w:hAnsi="Arial" w:cs="Arial"/>
                      <w:color w:val="414042"/>
                      <w:sz w:val="22"/>
                      <w:szCs w:val="22"/>
                    </w:rPr>
                    <w:t xml:space="preserve">de </w:t>
                  </w:r>
                  <w:r>
                    <w:rPr>
                      <w:rFonts w:ascii="Arial" w:eastAsia="Calibri" w:hAnsi="Arial" w:cs="Arial"/>
                      <w:color w:val="414042"/>
                      <w:sz w:val="22"/>
                      <w:szCs w:val="22"/>
                    </w:rPr>
                    <w:t>P</w:t>
                  </w:r>
                  <w:r w:rsidRPr="00D742BA">
                    <w:rPr>
                      <w:rFonts w:ascii="Arial" w:eastAsia="Calibri" w:hAnsi="Arial" w:cs="Arial"/>
                      <w:color w:val="414042"/>
                      <w:sz w:val="22"/>
                      <w:szCs w:val="22"/>
                    </w:rPr>
                    <w:t xml:space="preserve">rovisión de </w:t>
                  </w:r>
                  <w:r>
                    <w:rPr>
                      <w:rFonts w:ascii="Arial" w:eastAsia="Calibri" w:hAnsi="Arial" w:cs="Arial"/>
                      <w:color w:val="414042"/>
                      <w:sz w:val="22"/>
                      <w:szCs w:val="22"/>
                    </w:rPr>
                    <w:t>C</w:t>
                  </w:r>
                  <w:r w:rsidRPr="00D742BA">
                    <w:rPr>
                      <w:rFonts w:ascii="Arial" w:eastAsia="Calibri" w:hAnsi="Arial" w:cs="Arial"/>
                      <w:color w:val="414042"/>
                      <w:sz w:val="22"/>
                      <w:szCs w:val="22"/>
                    </w:rPr>
                    <w:t xml:space="preserve">apacidad para </w:t>
                  </w:r>
                  <w:r>
                    <w:rPr>
                      <w:rFonts w:ascii="Arial" w:eastAsia="Calibri" w:hAnsi="Arial" w:cs="Arial"/>
                      <w:color w:val="414042"/>
                      <w:sz w:val="22"/>
                      <w:szCs w:val="22"/>
                    </w:rPr>
                    <w:t>R</w:t>
                  </w:r>
                  <w:r w:rsidRPr="00D742BA">
                    <w:rPr>
                      <w:rFonts w:ascii="Arial" w:eastAsia="Calibri" w:hAnsi="Arial" w:cs="Arial"/>
                      <w:color w:val="414042"/>
                      <w:sz w:val="22"/>
                      <w:szCs w:val="22"/>
                    </w:rPr>
                    <w:t xml:space="preserve">adioenlaces </w:t>
                  </w:r>
                  <w:r>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AE210D" w:rsidRPr="00D742BA" w14:paraId="2D22F2D2" w14:textId="77777777" w:rsidTr="00261B69">
              <w:tc>
                <w:tcPr>
                  <w:tcW w:w="8816" w:type="dxa"/>
                </w:tcPr>
                <w:p w14:paraId="31C13FD9"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81" w:history="1">
                    <w:r w:rsidR="00AE210D"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5DBB27AB" w14:textId="77777777" w:rsidR="00AE210D" w:rsidRPr="00D742BA" w:rsidRDefault="00AE210D" w:rsidP="00292632">
                  <w:pPr>
                    <w:jc w:val="both"/>
                    <w:outlineLvl w:val="5"/>
                    <w:rPr>
                      <w:rFonts w:ascii="Arial" w:eastAsia="Times New Roman" w:hAnsi="Arial" w:cs="Arial"/>
                      <w:color w:val="C1D42F"/>
                      <w:lang w:eastAsia="es-MX"/>
                    </w:rPr>
                  </w:pPr>
                </w:p>
                <w:p w14:paraId="6FEDC208" w14:textId="7A3B0AB1" w:rsidR="00AE210D" w:rsidRPr="00DA283F" w:rsidRDefault="00AE210D" w:rsidP="00292632">
                  <w:pPr>
                    <w:pStyle w:val="Prrafodelista"/>
                    <w:numPr>
                      <w:ilvl w:val="1"/>
                      <w:numId w:val="9"/>
                    </w:numPr>
                    <w:ind w:left="773"/>
                    <w:jc w:val="both"/>
                    <w:rPr>
                      <w:rFonts w:ascii="Arial" w:eastAsia="Times New Roman" w:hAnsi="Arial" w:cs="Arial"/>
                      <w:color w:val="414042"/>
                      <w:lang w:eastAsia="es-MX"/>
                    </w:rPr>
                  </w:pPr>
                  <w:r w:rsidRPr="00601462">
                    <w:rPr>
                      <w:rFonts w:ascii="Arial" w:eastAsia="Times New Roman" w:hAnsi="Arial" w:cs="Arial"/>
                      <w:color w:val="414042"/>
                      <w:lang w:eastAsia="es-MX"/>
                    </w:rPr>
                    <w:t xml:space="preserve">Presentar el aviso de </w:t>
                  </w:r>
                  <w:r w:rsidR="00B01585" w:rsidRPr="00601462">
                    <w:rPr>
                      <w:rFonts w:ascii="Arial" w:eastAsia="Times New Roman" w:hAnsi="Arial" w:cs="Arial"/>
                      <w:color w:val="414042"/>
                      <w:lang w:eastAsia="es-MX"/>
                    </w:rPr>
                    <w:t xml:space="preserve">instalación y operación </w:t>
                  </w:r>
                  <w:r w:rsidRPr="00601462">
                    <w:rPr>
                      <w:rFonts w:ascii="Arial" w:eastAsia="Times New Roman" w:hAnsi="Arial" w:cs="Arial"/>
                      <w:color w:val="414042"/>
                      <w:lang w:eastAsia="es-MX"/>
                    </w:rPr>
                    <w:t xml:space="preserve">en el SIAER, ingresando a la Ventanilla Electrónica, </w:t>
                  </w:r>
                  <w:r w:rsidR="00B01585" w:rsidRPr="00DA283F">
                    <w:rPr>
                      <w:rFonts w:ascii="Arial" w:eastAsia="Times New Roman" w:hAnsi="Arial" w:cs="Arial"/>
                      <w:color w:val="414042"/>
                      <w:lang w:eastAsia="es-MX"/>
                    </w:rPr>
                    <w:t>a más tardar dentro de los 120 (ciento veinte) días naturales siguientes, contados a partir de la emisión de la Constancia de No Interferencia</w:t>
                  </w:r>
                  <w:r w:rsidRPr="008266DD">
                    <w:rPr>
                      <w:rFonts w:ascii="Arial" w:eastAsia="Times New Roman" w:hAnsi="Arial" w:cs="Arial"/>
                      <w:color w:val="414042"/>
                      <w:lang w:eastAsia="es-MX"/>
                    </w:rPr>
                    <w:t xml:space="preserve">. </w:t>
                  </w:r>
                </w:p>
                <w:p w14:paraId="2E772DC0" w14:textId="042E5D14" w:rsidR="00AE210D" w:rsidRPr="00D742BA" w:rsidRDefault="00AE210D" w:rsidP="00292632">
                  <w:pPr>
                    <w:pStyle w:val="Prrafodelista"/>
                    <w:numPr>
                      <w:ilvl w:val="1"/>
                      <w:numId w:val="9"/>
                    </w:numPr>
                    <w:ind w:left="773"/>
                    <w:jc w:val="both"/>
                    <w:rPr>
                      <w:rFonts w:ascii="Arial" w:eastAsia="Times New Roman" w:hAnsi="Arial" w:cs="Arial"/>
                      <w:lang w:eastAsia="es-MX"/>
                    </w:rPr>
                  </w:pPr>
                  <w:r w:rsidRPr="00DA283F">
                    <w:rPr>
                      <w:rFonts w:ascii="Arial" w:eastAsia="Times New Roman" w:hAnsi="Arial" w:cs="Arial"/>
                      <w:color w:val="414042"/>
                      <w:lang w:eastAsia="es-MX"/>
                    </w:rPr>
                    <w:t>Consultar la notificación en el Tablero Electrónico cuando se haya</w:t>
                  </w:r>
                  <w:r w:rsidR="00B01585" w:rsidRPr="00DA283F">
                    <w:rPr>
                      <w:rFonts w:ascii="Arial" w:eastAsia="Times New Roman" w:hAnsi="Arial" w:cs="Arial"/>
                      <w:color w:val="414042"/>
                      <w:lang w:eastAsia="es-MX"/>
                    </w:rPr>
                    <w:t xml:space="preserve"> efectuado la Actuación Electrónica anterior.</w:t>
                  </w:r>
                </w:p>
              </w:tc>
            </w:tr>
            <w:tr w:rsidR="00AE210D" w:rsidRPr="00D742BA" w14:paraId="66B7B7FF" w14:textId="77777777" w:rsidTr="00261B69">
              <w:tc>
                <w:tcPr>
                  <w:tcW w:w="8816" w:type="dxa"/>
                </w:tcPr>
                <w:p w14:paraId="30CA347D"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82" w:history="1">
                    <w:r w:rsidR="00AE210D" w:rsidRPr="00D742BA">
                      <w:rPr>
                        <w:rFonts w:ascii="Arial" w:eastAsia="Times New Roman" w:hAnsi="Arial" w:cs="Arial"/>
                        <w:color w:val="4D9D45"/>
                        <w:bdr w:val="none" w:sz="0" w:space="0" w:color="auto" w:frame="1"/>
                        <w:lang w:eastAsia="es-MX"/>
                      </w:rPr>
                      <w:t>Requisitos para la presentación del trámite o servicio</w:t>
                    </w:r>
                  </w:hyperlink>
                </w:p>
                <w:p w14:paraId="584C5CDA" w14:textId="77777777" w:rsidR="00AE210D" w:rsidRPr="00D742BA" w:rsidRDefault="00AE210D" w:rsidP="00292632">
                  <w:pPr>
                    <w:shd w:val="clear" w:color="auto" w:fill="FFFFFF"/>
                    <w:jc w:val="both"/>
                    <w:outlineLvl w:val="3"/>
                    <w:rPr>
                      <w:rFonts w:ascii="Arial" w:eastAsia="Times New Roman" w:hAnsi="Arial" w:cs="Arial"/>
                      <w:lang w:eastAsia="es-MX"/>
                    </w:rPr>
                  </w:pPr>
                </w:p>
                <w:p w14:paraId="0492EEF1"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13E53B91" w14:textId="77777777" w:rsidR="00AE210D" w:rsidRPr="00D742BA" w:rsidRDefault="00AE210D" w:rsidP="00292632">
                  <w:pPr>
                    <w:pStyle w:val="Prrafodelista"/>
                    <w:jc w:val="both"/>
                    <w:rPr>
                      <w:rFonts w:ascii="Arial" w:eastAsia="Times New Roman" w:hAnsi="Arial" w:cs="Arial"/>
                      <w:color w:val="414042"/>
                      <w:lang w:val="es-ES" w:eastAsia="es-MX"/>
                    </w:rPr>
                  </w:pPr>
                  <w:r w:rsidRPr="00435EEC">
                    <w:rPr>
                      <w:rFonts w:ascii="Arial" w:eastAsia="Times New Roman" w:hAnsi="Arial" w:cs="Arial"/>
                      <w:color w:val="414042"/>
                      <w:lang w:val="es-ES" w:eastAsia="es-MX"/>
                    </w:rPr>
                    <w:t>No aplica</w:t>
                  </w:r>
                </w:p>
                <w:p w14:paraId="5C2ADD00" w14:textId="77777777" w:rsidR="00AE210D" w:rsidRPr="00D742BA" w:rsidRDefault="00AE210D" w:rsidP="00292632">
                  <w:pPr>
                    <w:ind w:left="720"/>
                    <w:jc w:val="both"/>
                    <w:rPr>
                      <w:rFonts w:ascii="Arial" w:eastAsia="Times New Roman" w:hAnsi="Arial" w:cs="Arial"/>
                      <w:color w:val="414042"/>
                      <w:lang w:val="es-ES" w:eastAsia="es-MX"/>
                    </w:rPr>
                  </w:pPr>
                </w:p>
                <w:p w14:paraId="736D3318"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3F4E27B7" w14:textId="74BF999F" w:rsidR="00AE210D" w:rsidRPr="008F24CD" w:rsidRDefault="00AE210D" w:rsidP="00292632">
                  <w:pPr>
                    <w:pStyle w:val="Prrafodelista"/>
                    <w:jc w:val="both"/>
                    <w:rPr>
                      <w:rFonts w:ascii="Arial" w:eastAsia="Calibri" w:hAnsi="Arial" w:cs="Arial"/>
                      <w:color w:val="414042"/>
                    </w:rPr>
                  </w:pPr>
                  <w:r w:rsidRPr="00601462">
                    <w:rPr>
                      <w:rFonts w:ascii="Arial" w:eastAsia="Times New Roman" w:hAnsi="Arial" w:cs="Arial"/>
                      <w:color w:val="414042"/>
                      <w:lang w:val="es-ES" w:eastAsia="es-MX"/>
                    </w:rPr>
                    <w:t xml:space="preserve">Aviso electrónico de </w:t>
                  </w:r>
                  <w:r w:rsidR="00B01585" w:rsidRPr="00601462">
                    <w:rPr>
                      <w:rFonts w:ascii="Arial" w:eastAsia="Times New Roman" w:hAnsi="Arial" w:cs="Arial"/>
                      <w:color w:val="414042"/>
                      <w:lang w:val="es-ES" w:eastAsia="es-MX"/>
                    </w:rPr>
                    <w:t xml:space="preserve">instalación y operación </w:t>
                  </w:r>
                  <w:r w:rsidRPr="00601462">
                    <w:rPr>
                      <w:rFonts w:ascii="Arial" w:eastAsia="Times New Roman" w:hAnsi="Arial" w:cs="Arial"/>
                      <w:color w:val="414042"/>
                      <w:lang w:val="es-ES" w:eastAsia="es-MX"/>
                    </w:rPr>
                    <w:t>en el SIA</w:t>
                  </w:r>
                  <w:r w:rsidRPr="00601462">
                    <w:rPr>
                      <w:rFonts w:ascii="Arial" w:eastAsia="Times New Roman" w:hAnsi="Arial" w:cs="Arial"/>
                      <w:color w:val="414042"/>
                      <w:lang w:eastAsia="es-MX"/>
                    </w:rPr>
                    <w:t>ER, ingresan</w:t>
                  </w:r>
                  <w:r w:rsidRPr="003F4D2F">
                    <w:rPr>
                      <w:rFonts w:ascii="Arial" w:eastAsia="Times New Roman" w:hAnsi="Arial" w:cs="Arial"/>
                      <w:color w:val="414042"/>
                      <w:lang w:eastAsia="es-MX"/>
                    </w:rPr>
                    <w:t>do a la Ventanilla Electrónica</w:t>
                  </w:r>
                  <w:r w:rsidRPr="008F24CD">
                    <w:rPr>
                      <w:rFonts w:ascii="Arial" w:eastAsia="Times New Roman" w:hAnsi="Arial" w:cs="Arial"/>
                      <w:color w:val="414042"/>
                      <w:lang w:eastAsia="es-MX"/>
                    </w:rPr>
                    <w:t>.</w:t>
                  </w:r>
                </w:p>
                <w:p w14:paraId="34566508" w14:textId="77777777" w:rsidR="00AE210D" w:rsidRDefault="00AE210D" w:rsidP="00292632">
                  <w:pPr>
                    <w:jc w:val="both"/>
                    <w:rPr>
                      <w:rFonts w:ascii="Arial" w:eastAsia="Times New Roman" w:hAnsi="Arial" w:cs="Arial"/>
                      <w:b/>
                      <w:bCs/>
                      <w:color w:val="414042"/>
                      <w:lang w:val="es-ES" w:eastAsia="es-MX"/>
                    </w:rPr>
                  </w:pPr>
                </w:p>
                <w:p w14:paraId="716EBDAB" w14:textId="77777777" w:rsidR="00AE210D" w:rsidRPr="00AE210D" w:rsidRDefault="00AE210D" w:rsidP="00292632">
                  <w:pPr>
                    <w:jc w:val="both"/>
                    <w:rPr>
                      <w:rFonts w:ascii="Arial" w:eastAsia="Calibri" w:hAnsi="Arial" w:cs="Arial"/>
                      <w:color w:val="414042"/>
                    </w:rPr>
                  </w:pPr>
                  <w:r>
                    <w:rPr>
                      <w:rFonts w:ascii="Arial" w:eastAsia="Times New Roman" w:hAnsi="Arial" w:cs="Arial"/>
                      <w:b/>
                      <w:bCs/>
                      <w:color w:val="414042"/>
                      <w:lang w:val="es-ES" w:eastAsia="es-MX"/>
                    </w:rPr>
                    <w:t>Fundament</w:t>
                  </w:r>
                  <w:r w:rsidRPr="00AE210D">
                    <w:rPr>
                      <w:rFonts w:ascii="Arial" w:eastAsia="Times New Roman" w:hAnsi="Arial" w:cs="Arial"/>
                      <w:b/>
                      <w:bCs/>
                      <w:color w:val="414042"/>
                      <w:lang w:val="es-ES" w:eastAsia="es-MX"/>
                    </w:rPr>
                    <w:t>o Jurídico:</w:t>
                  </w:r>
                </w:p>
                <w:p w14:paraId="06182107" w14:textId="79D37551" w:rsidR="00AE210D" w:rsidRPr="00D742BA" w:rsidRDefault="00AE210D" w:rsidP="00292632">
                  <w:pPr>
                    <w:jc w:val="both"/>
                    <w:rPr>
                      <w:rFonts w:ascii="Arial" w:eastAsia="Calibri" w:hAnsi="Arial" w:cs="Arial"/>
                      <w:color w:val="000000"/>
                    </w:rPr>
                  </w:pPr>
                  <w:r w:rsidRPr="00D742BA">
                    <w:rPr>
                      <w:rFonts w:ascii="Arial" w:eastAsia="Calibri" w:hAnsi="Arial" w:cs="Arial"/>
                      <w:color w:val="414042"/>
                    </w:rPr>
                    <w:t xml:space="preserve">Numeral </w:t>
                  </w:r>
                  <w:r w:rsidR="00B01585" w:rsidRPr="00DA283F">
                    <w:rPr>
                      <w:rFonts w:ascii="Arial" w:eastAsia="Calibri" w:hAnsi="Arial" w:cs="Arial"/>
                      <w:color w:val="414042"/>
                    </w:rPr>
                    <w:t>8.2</w:t>
                  </w:r>
                  <w:r w:rsidRPr="00D742BA">
                    <w:rPr>
                      <w:rFonts w:ascii="Arial" w:eastAsia="Calibri" w:hAnsi="Arial" w:cs="Arial"/>
                      <w:color w:val="414042"/>
                    </w:rPr>
                    <w:t xml:space="preserve"> de los </w:t>
                  </w:r>
                  <w:r w:rsidRPr="00D742BA">
                    <w:rPr>
                      <w:rFonts w:ascii="Arial" w:eastAsia="Times New Roman" w:hAnsi="Arial" w:cs="Arial"/>
                      <w:color w:val="414042"/>
                      <w:lang w:eastAsia="es-MX"/>
                    </w:rPr>
                    <w:t>Lineamientos</w:t>
                  </w:r>
                  <w:r>
                    <w:rPr>
                      <w:rFonts w:ascii="Arial" w:eastAsia="Times New Roman" w:hAnsi="Arial" w:cs="Arial"/>
                      <w:color w:val="414042"/>
                      <w:lang w:eastAsia="es-MX"/>
                    </w:rPr>
                    <w:t>.</w:t>
                  </w:r>
                </w:p>
              </w:tc>
            </w:tr>
            <w:tr w:rsidR="00AE210D" w:rsidRPr="00D742BA" w14:paraId="0B83F424" w14:textId="77777777" w:rsidTr="00261B69">
              <w:tc>
                <w:tcPr>
                  <w:tcW w:w="8816" w:type="dxa"/>
                </w:tcPr>
                <w:p w14:paraId="311AA328"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83" w:history="1">
                    <w:r w:rsidR="00AE210D"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65F1F020" w14:textId="77777777" w:rsidR="00AE210D" w:rsidRPr="00D742BA" w:rsidRDefault="00AE210D" w:rsidP="00292632">
                  <w:pPr>
                    <w:shd w:val="clear" w:color="auto" w:fill="FFFFFF"/>
                    <w:jc w:val="both"/>
                    <w:outlineLvl w:val="3"/>
                    <w:rPr>
                      <w:rFonts w:ascii="Arial" w:eastAsia="Times New Roman" w:hAnsi="Arial" w:cs="Arial"/>
                      <w:lang w:eastAsia="es-MX"/>
                    </w:rPr>
                  </w:pPr>
                </w:p>
                <w:p w14:paraId="0D95D71E"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486A450F" w14:textId="77777777" w:rsidR="00AE210D" w:rsidRPr="00D742BA" w:rsidRDefault="00AE210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t>En el SIAER, ingresando a la Ventanilla Electrónica.</w:t>
                  </w:r>
                </w:p>
                <w:p w14:paraId="2FE81BE7" w14:textId="77777777" w:rsidR="00AE210D" w:rsidRPr="00D742BA" w:rsidRDefault="00AE210D" w:rsidP="00292632">
                  <w:pPr>
                    <w:jc w:val="both"/>
                    <w:rPr>
                      <w:rFonts w:ascii="Arial" w:eastAsia="Times New Roman" w:hAnsi="Arial" w:cs="Arial"/>
                      <w:color w:val="414042"/>
                      <w:lang w:val="es-ES" w:eastAsia="es-MX"/>
                    </w:rPr>
                  </w:pPr>
                </w:p>
                <w:p w14:paraId="76834362"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0081B832" w14:textId="0F790041" w:rsidR="00AE210D" w:rsidRPr="00D742BA" w:rsidRDefault="00AE210D" w:rsidP="00292632">
                  <w:pPr>
                    <w:jc w:val="both"/>
                    <w:rPr>
                      <w:rFonts w:ascii="Arial" w:eastAsia="Times New Roman" w:hAnsi="Arial" w:cs="Arial"/>
                      <w:color w:val="C1D42F"/>
                      <w:lang w:val="es-ES" w:eastAsia="es-MX"/>
                    </w:rPr>
                  </w:pPr>
                  <w:r w:rsidRPr="00D742BA">
                    <w:rPr>
                      <w:rFonts w:ascii="Arial" w:eastAsia="Times New Roman" w:hAnsi="Arial" w:cs="Arial"/>
                      <w:color w:val="414042"/>
                      <w:lang w:val="es-ES" w:eastAsia="es-MX"/>
                    </w:rPr>
                    <w:t xml:space="preserve">Numeral </w:t>
                  </w:r>
                  <w:r w:rsidR="00B01585" w:rsidRPr="00DA283F">
                    <w:rPr>
                      <w:rFonts w:ascii="Arial" w:eastAsia="Times New Roman" w:hAnsi="Arial" w:cs="Arial"/>
                      <w:color w:val="414042"/>
                      <w:lang w:val="es-ES" w:eastAsia="es-MX"/>
                    </w:rPr>
                    <w:t>8.2</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tc>
            </w:tr>
            <w:tr w:rsidR="00AE210D" w:rsidRPr="00D742BA" w14:paraId="28A0DDB9" w14:textId="77777777" w:rsidTr="00261B69">
              <w:tc>
                <w:tcPr>
                  <w:tcW w:w="8816" w:type="dxa"/>
                </w:tcPr>
                <w:p w14:paraId="6039AF5E"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84" w:history="1">
                    <w:r w:rsidR="00AE210D"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20098786" w14:textId="77777777" w:rsidR="00AE210D" w:rsidRPr="00D742BA" w:rsidRDefault="00AE210D" w:rsidP="00292632">
                  <w:pPr>
                    <w:jc w:val="both"/>
                    <w:rPr>
                      <w:rFonts w:ascii="Arial" w:eastAsia="Times New Roman" w:hAnsi="Arial" w:cs="Arial"/>
                      <w:color w:val="414042"/>
                      <w:lang w:val="es-ES" w:eastAsia="es-MX"/>
                    </w:rPr>
                  </w:pPr>
                  <w:r>
                    <w:rPr>
                      <w:rFonts w:ascii="Arial" w:eastAsia="Times New Roman" w:hAnsi="Arial" w:cs="Arial"/>
                      <w:color w:val="414042"/>
                      <w:lang w:val="es-ES" w:eastAsia="es-MX"/>
                    </w:rPr>
                    <w:lastRenderedPageBreak/>
                    <w:t>No aplica</w:t>
                  </w:r>
                </w:p>
              </w:tc>
            </w:tr>
            <w:tr w:rsidR="00AE210D" w:rsidRPr="00D742BA" w14:paraId="22D3AAD9" w14:textId="77777777" w:rsidTr="00261B69">
              <w:tc>
                <w:tcPr>
                  <w:tcW w:w="8816" w:type="dxa"/>
                </w:tcPr>
                <w:p w14:paraId="3E66C4F8" w14:textId="77777777" w:rsidR="00AE210D" w:rsidRPr="00435EEC" w:rsidRDefault="006B21B4" w:rsidP="00292632">
                  <w:pPr>
                    <w:shd w:val="clear" w:color="auto" w:fill="FFFFFF"/>
                    <w:jc w:val="both"/>
                    <w:outlineLvl w:val="3"/>
                    <w:rPr>
                      <w:rFonts w:ascii="Arial" w:eastAsia="Times New Roman" w:hAnsi="Arial" w:cs="Arial"/>
                      <w:lang w:eastAsia="es-MX"/>
                    </w:rPr>
                  </w:pPr>
                  <w:hyperlink r:id="rId185" w:history="1">
                    <w:r w:rsidR="00AE210D" w:rsidRPr="00435EEC">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079F31DE" w14:textId="77777777" w:rsidR="00AE210D" w:rsidRPr="00D742BA" w:rsidRDefault="00AE210D" w:rsidP="00292632">
                  <w:pPr>
                    <w:jc w:val="both"/>
                    <w:rPr>
                      <w:rFonts w:ascii="Arial" w:hAnsi="Arial" w:cs="Arial"/>
                      <w:color w:val="414042"/>
                      <w:lang w:val="es-ES"/>
                    </w:rPr>
                  </w:pPr>
                  <w:r>
                    <w:rPr>
                      <w:rFonts w:ascii="Arial" w:eastAsia="Times New Roman" w:hAnsi="Arial" w:cs="Arial"/>
                      <w:color w:val="414042"/>
                      <w:lang w:val="es-ES" w:eastAsia="es-MX"/>
                    </w:rPr>
                    <w:t xml:space="preserve">Trámite en línea en el SIAER, para lo cual se deberá ingresar a la Ventanilla Electrónica </w:t>
                  </w:r>
                  <w:r w:rsidRPr="00D742BA">
                    <w:rPr>
                      <w:rFonts w:ascii="Arial" w:hAnsi="Arial" w:cs="Arial"/>
                      <w:color w:val="000000" w:themeColor="text1"/>
                    </w:rPr>
                    <w:t>(</w:t>
                  </w:r>
                  <w:hyperlink r:id="rId186" w:history="1">
                    <w:r w:rsidRPr="00C70045">
                      <w:rPr>
                        <w:rStyle w:val="Hipervnculo"/>
                        <w:rFonts w:ascii="Arial" w:hAnsi="Arial" w:cs="Arial"/>
                      </w:rPr>
                      <w:t>https://ventanilla.ift.org.mx/VentanillaElectronica/index.php/Login</w:t>
                    </w:r>
                  </w:hyperlink>
                  <w:r w:rsidRPr="00D742BA">
                    <w:rPr>
                      <w:rFonts w:ascii="Arial" w:hAnsi="Arial" w:cs="Arial"/>
                      <w:color w:val="000000" w:themeColor="text1"/>
                    </w:rPr>
                    <w:t>)</w:t>
                  </w:r>
                </w:p>
                <w:p w14:paraId="602C6961" w14:textId="38A33F5B" w:rsidR="00AE210D" w:rsidRPr="00435EEC" w:rsidRDefault="00AE210D" w:rsidP="00292632">
                  <w:pPr>
                    <w:jc w:val="both"/>
                    <w:rPr>
                      <w:rFonts w:ascii="Arial" w:hAnsi="Arial" w:cs="Arial"/>
                      <w:color w:val="414042"/>
                      <w:lang w:val="es-ES"/>
                    </w:rPr>
                  </w:pPr>
                  <w:r w:rsidRPr="00D742BA">
                    <w:rPr>
                      <w:rFonts w:ascii="Arial" w:hAnsi="Arial" w:cs="Arial"/>
                      <w:color w:val="414042"/>
                      <w:lang w:val="es-ES"/>
                    </w:rPr>
                    <w:t>Horarios de atención:</w:t>
                  </w:r>
                  <w:r>
                    <w:rPr>
                      <w:rFonts w:ascii="Arial" w:hAnsi="Arial" w:cs="Arial"/>
                      <w:color w:val="414042"/>
                      <w:lang w:val="es-ES"/>
                    </w:rPr>
                    <w:t xml:space="preserve"> Las 24 (veinticuatro) horas los 365 (trescientos sesenta y cinco) días del año.</w:t>
                  </w:r>
                </w:p>
              </w:tc>
            </w:tr>
            <w:tr w:rsidR="00AE210D" w:rsidRPr="00D742BA" w14:paraId="0F971482" w14:textId="77777777" w:rsidTr="00261B69">
              <w:tc>
                <w:tcPr>
                  <w:tcW w:w="8816" w:type="dxa"/>
                </w:tcPr>
                <w:p w14:paraId="2D4E0865"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87" w:history="1">
                    <w:r w:rsidR="00AE210D"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25A4E20F" w14:textId="77777777" w:rsidR="00AE210D" w:rsidRPr="00D742BA" w:rsidRDefault="00AE210D" w:rsidP="00292632">
                  <w:pPr>
                    <w:shd w:val="clear" w:color="auto" w:fill="FFFFFF"/>
                    <w:jc w:val="both"/>
                    <w:rPr>
                      <w:rFonts w:ascii="Arial" w:eastAsia="Times New Roman" w:hAnsi="Arial" w:cs="Arial"/>
                      <w:b/>
                      <w:bCs/>
                      <w:color w:val="414042"/>
                      <w:lang w:eastAsia="es-MX"/>
                    </w:rPr>
                  </w:pPr>
                </w:p>
                <w:p w14:paraId="41812B59" w14:textId="77777777" w:rsidR="00AE210D" w:rsidRPr="00D742BA" w:rsidRDefault="00AE210D" w:rsidP="00292632">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1368BD44" w14:textId="77777777" w:rsidR="00AE210D" w:rsidRPr="00D742BA" w:rsidRDefault="00AE210D"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34319B91" w14:textId="77777777" w:rsidR="00AE210D" w:rsidRPr="00D742BA" w:rsidRDefault="00AE210D" w:rsidP="00292632">
                  <w:pPr>
                    <w:shd w:val="clear" w:color="auto" w:fill="FFFFFF"/>
                    <w:jc w:val="both"/>
                    <w:outlineLvl w:val="3"/>
                    <w:rPr>
                      <w:rFonts w:ascii="Arial" w:eastAsia="Times New Roman" w:hAnsi="Arial" w:cs="Arial"/>
                      <w:color w:val="414042"/>
                      <w:lang w:eastAsia="es-MX"/>
                    </w:rPr>
                  </w:pPr>
                </w:p>
                <w:p w14:paraId="6E29D68D" w14:textId="77777777" w:rsidR="00AE210D" w:rsidRPr="00D742BA" w:rsidRDefault="00AE210D" w:rsidP="00292632">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618C6FF" w14:textId="77777777" w:rsidR="00AE210D" w:rsidRPr="00D742BA" w:rsidRDefault="00AE210D" w:rsidP="00292632">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No aplica</w:t>
                  </w:r>
                </w:p>
              </w:tc>
            </w:tr>
            <w:tr w:rsidR="00AE210D" w:rsidRPr="00D742BA" w14:paraId="5EB130FD" w14:textId="77777777" w:rsidTr="00261B69">
              <w:tc>
                <w:tcPr>
                  <w:tcW w:w="8816" w:type="dxa"/>
                </w:tcPr>
                <w:p w14:paraId="31FA79F9" w14:textId="77777777" w:rsidR="00AE210D"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88" w:history="1">
                    <w:r w:rsidR="00AE210D"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71260884" w14:textId="2E996B0D" w:rsidR="00AE210D" w:rsidRPr="00DA283F" w:rsidRDefault="00B01585" w:rsidP="00292632">
                  <w:pPr>
                    <w:shd w:val="clear" w:color="auto" w:fill="FFFFFF"/>
                    <w:jc w:val="both"/>
                    <w:outlineLvl w:val="3"/>
                    <w:rPr>
                      <w:rFonts w:ascii="Arial" w:eastAsia="Times New Roman" w:hAnsi="Arial" w:cs="Arial"/>
                      <w:color w:val="414042"/>
                      <w:lang w:eastAsia="es-MX"/>
                    </w:rPr>
                  </w:pPr>
                  <w:r w:rsidRPr="00DA283F">
                    <w:rPr>
                      <w:rFonts w:ascii="Arial" w:eastAsia="Times New Roman" w:hAnsi="Arial" w:cs="Arial"/>
                      <w:color w:val="414042"/>
                      <w:lang w:eastAsia="es-MX"/>
                    </w:rPr>
                    <w:t>Acuse de Recibo Electrónico o Eliminación de</w:t>
                  </w:r>
                  <w:r w:rsidR="00AE210D" w:rsidRPr="00DA283F">
                    <w:rPr>
                      <w:rFonts w:ascii="Arial" w:eastAsia="Times New Roman" w:hAnsi="Arial" w:cs="Arial"/>
                      <w:color w:val="414042"/>
                      <w:lang w:eastAsia="es-MX"/>
                    </w:rPr>
                    <w:t>l registro del Radioenlace Fijo</w:t>
                  </w:r>
                </w:p>
                <w:p w14:paraId="5B219F98" w14:textId="77777777" w:rsidR="00AE210D" w:rsidRPr="00D742BA" w:rsidRDefault="00AE210D" w:rsidP="00292632">
                  <w:pPr>
                    <w:shd w:val="clear" w:color="auto" w:fill="FFFFFF"/>
                    <w:jc w:val="both"/>
                    <w:rPr>
                      <w:rFonts w:ascii="Arial" w:eastAsia="Times New Roman" w:hAnsi="Arial" w:cs="Arial"/>
                      <w:b/>
                      <w:color w:val="414042"/>
                      <w:lang w:eastAsia="es-MX"/>
                    </w:rPr>
                  </w:pPr>
                </w:p>
                <w:p w14:paraId="33F47CEF" w14:textId="77777777" w:rsidR="00AE210D" w:rsidRPr="00D742BA" w:rsidRDefault="00AE210D"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4569BA2F" w14:textId="2764F19D" w:rsidR="00AE210D" w:rsidRPr="00D742BA" w:rsidRDefault="00B01585" w:rsidP="00292632">
                  <w:p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3 (tres) años calendario</w:t>
                  </w:r>
                </w:p>
                <w:p w14:paraId="0418835B" w14:textId="77777777" w:rsidR="00AE210D" w:rsidRPr="00D742BA" w:rsidRDefault="00AE210D" w:rsidP="00292632">
                  <w:pPr>
                    <w:shd w:val="clear" w:color="auto" w:fill="FFFFFF"/>
                    <w:jc w:val="both"/>
                    <w:rPr>
                      <w:rFonts w:ascii="Arial" w:eastAsia="Times New Roman" w:hAnsi="Arial" w:cs="Arial"/>
                      <w:color w:val="414042"/>
                      <w:lang w:eastAsia="es-MX"/>
                    </w:rPr>
                  </w:pPr>
                </w:p>
                <w:p w14:paraId="3B73EB36"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5E85FD5" w14:textId="051472C0" w:rsidR="00AE210D" w:rsidRPr="00D742BA" w:rsidRDefault="00AE210D" w:rsidP="00292632">
                  <w:pPr>
                    <w:jc w:val="both"/>
                    <w:rPr>
                      <w:rFonts w:ascii="Arial" w:eastAsia="Times New Roman" w:hAnsi="Arial" w:cs="Arial"/>
                      <w:lang w:eastAsia="es-MX"/>
                    </w:rPr>
                  </w:pPr>
                  <w:r w:rsidRPr="00D742BA">
                    <w:rPr>
                      <w:rFonts w:ascii="Arial" w:eastAsia="Times New Roman" w:hAnsi="Arial" w:cs="Arial"/>
                      <w:color w:val="414042"/>
                      <w:lang w:val="es-ES" w:eastAsia="es-MX"/>
                    </w:rPr>
                    <w:t xml:space="preserve">Numerales </w:t>
                  </w:r>
                  <w:r w:rsidR="00B01585" w:rsidRPr="00DA283F">
                    <w:rPr>
                      <w:rFonts w:ascii="Arial" w:eastAsia="Times New Roman" w:hAnsi="Arial" w:cs="Arial"/>
                      <w:color w:val="414042"/>
                      <w:lang w:val="es-ES" w:eastAsia="es-MX"/>
                    </w:rPr>
                    <w:t>4.6</w:t>
                  </w:r>
                  <w:r w:rsidRPr="00D742BA">
                    <w:rPr>
                      <w:rFonts w:ascii="Arial" w:eastAsia="Times New Roman" w:hAnsi="Arial" w:cs="Arial"/>
                      <w:color w:val="414042"/>
                      <w:lang w:val="es-ES" w:eastAsia="es-MX"/>
                    </w:rPr>
                    <w:t xml:space="preserve"> </w:t>
                  </w:r>
                  <w:r w:rsidR="008F24CD">
                    <w:rPr>
                      <w:rFonts w:ascii="Arial" w:eastAsia="Times New Roman" w:hAnsi="Arial" w:cs="Arial"/>
                      <w:color w:val="414042"/>
                      <w:lang w:val="es-ES" w:eastAsia="es-MX"/>
                    </w:rPr>
                    <w:t xml:space="preserve">y 8.2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tc>
            </w:tr>
            <w:tr w:rsidR="00AE210D" w:rsidRPr="00D742BA" w14:paraId="5210BFF7" w14:textId="77777777" w:rsidTr="00261B69">
              <w:tc>
                <w:tcPr>
                  <w:tcW w:w="8816" w:type="dxa"/>
                </w:tcPr>
                <w:p w14:paraId="4EB1461B"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89" w:history="1">
                    <w:r w:rsidR="00AE210D"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1DB5EBE" w14:textId="77777777" w:rsidR="00AE210D" w:rsidRPr="00D742BA" w:rsidRDefault="00AE210D" w:rsidP="00292632">
                  <w:pPr>
                    <w:jc w:val="both"/>
                    <w:rPr>
                      <w:rFonts w:ascii="Arial" w:hAnsi="Arial" w:cs="Arial"/>
                      <w:color w:val="000000" w:themeColor="text1"/>
                    </w:rPr>
                  </w:pPr>
                  <w:r w:rsidRPr="00A527F8">
                    <w:rPr>
                      <w:rFonts w:ascii="Arial" w:eastAsia="Times New Roman" w:hAnsi="Arial" w:cs="Arial"/>
                      <w:color w:val="414042"/>
                      <w:lang w:eastAsia="es-MX"/>
                    </w:rPr>
                    <w:t>Inmediatamente</w:t>
                  </w:r>
                </w:p>
                <w:p w14:paraId="57CE45D6" w14:textId="77777777" w:rsidR="00AE210D" w:rsidRPr="00D742BA" w:rsidRDefault="00AE210D" w:rsidP="00292632">
                  <w:pPr>
                    <w:jc w:val="both"/>
                    <w:rPr>
                      <w:rFonts w:ascii="Arial" w:eastAsia="Times New Roman" w:hAnsi="Arial" w:cs="Arial"/>
                      <w:b/>
                      <w:bCs/>
                      <w:color w:val="414042"/>
                      <w:lang w:val="es-ES" w:eastAsia="es-MX"/>
                    </w:rPr>
                  </w:pPr>
                </w:p>
                <w:p w14:paraId="1F5A0008" w14:textId="77777777" w:rsidR="00AE210D" w:rsidRPr="00D742BA" w:rsidRDefault="00AE210D" w:rsidP="00292632">
                  <w:pPr>
                    <w:jc w:val="both"/>
                    <w:rPr>
                      <w:rFonts w:ascii="Arial" w:eastAsia="Times New Roman" w:hAnsi="Arial" w:cs="Arial"/>
                      <w:bCs/>
                      <w:color w:val="414042"/>
                      <w:lang w:val="es-ES" w:eastAsia="es-MX"/>
                    </w:rPr>
                  </w:pPr>
                  <w:r w:rsidRPr="00D742BA">
                    <w:rPr>
                      <w:rFonts w:ascii="Arial" w:eastAsia="Times New Roman" w:hAnsi="Arial" w:cs="Arial"/>
                      <w:b/>
                      <w:bCs/>
                      <w:color w:val="414042"/>
                      <w:lang w:val="es-ES" w:eastAsia="es-MX"/>
                    </w:rPr>
                    <w:t>Fundamento Jurídico:</w:t>
                  </w:r>
                </w:p>
                <w:p w14:paraId="5AC002DA" w14:textId="35380B79"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B01585" w:rsidRPr="00DA283F">
                    <w:rPr>
                      <w:rFonts w:ascii="Arial" w:eastAsia="Times New Roman" w:hAnsi="Arial" w:cs="Arial"/>
                      <w:color w:val="414042"/>
                      <w:lang w:val="es-ES" w:eastAsia="es-MX"/>
                    </w:rPr>
                    <w:t>8</w:t>
                  </w:r>
                  <w:r w:rsidRPr="00DA283F">
                    <w:rPr>
                      <w:rFonts w:ascii="Arial" w:eastAsia="Times New Roman" w:hAnsi="Arial" w:cs="Arial"/>
                      <w:color w:val="414042"/>
                      <w:lang w:val="es-ES" w:eastAsia="es-MX"/>
                    </w:rPr>
                    <w:t>.2</w:t>
                  </w:r>
                  <w:r>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p w14:paraId="133A5E22" w14:textId="77777777" w:rsidR="00AE210D" w:rsidRPr="00D742BA" w:rsidRDefault="00AE210D" w:rsidP="00292632">
                  <w:pPr>
                    <w:jc w:val="both"/>
                    <w:rPr>
                      <w:rFonts w:ascii="Arial" w:eastAsia="Times New Roman" w:hAnsi="Arial" w:cs="Arial"/>
                      <w:b/>
                      <w:bCs/>
                      <w:color w:val="414042"/>
                      <w:lang w:val="es-ES" w:eastAsia="es-MX"/>
                    </w:rPr>
                  </w:pPr>
                </w:p>
                <w:p w14:paraId="4139F845"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67F65890"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70B082EC" w14:textId="77777777" w:rsidR="00AE210D" w:rsidRPr="00D742BA" w:rsidRDefault="00AE210D" w:rsidP="00292632">
                  <w:pPr>
                    <w:jc w:val="both"/>
                    <w:rPr>
                      <w:rFonts w:ascii="Arial" w:eastAsia="Times New Roman" w:hAnsi="Arial" w:cs="Arial"/>
                      <w:b/>
                      <w:bCs/>
                      <w:color w:val="414042"/>
                      <w:lang w:val="es-ES" w:eastAsia="es-MX"/>
                    </w:rPr>
                  </w:pPr>
                </w:p>
                <w:p w14:paraId="3E9B862E"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F7762A8"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AE210D" w:rsidRPr="00D742BA" w14:paraId="1172F3F0" w14:textId="77777777" w:rsidTr="00261B69">
              <w:tc>
                <w:tcPr>
                  <w:tcW w:w="8816" w:type="dxa"/>
                  <w:shd w:val="clear" w:color="auto" w:fill="auto"/>
                </w:tcPr>
                <w:p w14:paraId="67A14729"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0" w:history="1">
                    <w:r w:rsidR="00AE210D"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133E755"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2F3E6FE3" w14:textId="77777777" w:rsidR="00AE210D" w:rsidRPr="00D742BA" w:rsidRDefault="00AE210D" w:rsidP="00292632">
                  <w:pPr>
                    <w:jc w:val="both"/>
                    <w:rPr>
                      <w:rFonts w:ascii="Arial" w:eastAsia="Times New Roman" w:hAnsi="Arial" w:cs="Arial"/>
                      <w:b/>
                      <w:bCs/>
                      <w:color w:val="414042"/>
                      <w:lang w:val="es-ES" w:eastAsia="es-MX"/>
                    </w:rPr>
                  </w:pPr>
                </w:p>
                <w:p w14:paraId="0957204C"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E7ECC5D"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AE210D" w:rsidRPr="00D742BA" w14:paraId="062D623E" w14:textId="77777777" w:rsidTr="00261B69">
              <w:tc>
                <w:tcPr>
                  <w:tcW w:w="8816" w:type="dxa"/>
                </w:tcPr>
                <w:p w14:paraId="02050440"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91" w:history="1">
                    <w:r w:rsidR="00AE210D"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1580B85C" w14:textId="77777777" w:rsidR="00AE210D" w:rsidRPr="00D742BA" w:rsidRDefault="00AE210D" w:rsidP="00292632">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AE210D" w:rsidRPr="00D742BA" w14:paraId="6CA3CA00" w14:textId="77777777" w:rsidTr="00261B69">
              <w:tc>
                <w:tcPr>
                  <w:tcW w:w="8816" w:type="dxa"/>
                </w:tcPr>
                <w:p w14:paraId="161E8D36"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2" w:history="1">
                    <w:r w:rsidR="00AE210D"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2D1C1C4C" w14:textId="443AC783"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la presentación del aviso de </w:t>
                  </w:r>
                  <w:r w:rsidR="00B01585">
                    <w:rPr>
                      <w:rFonts w:ascii="Arial" w:eastAsia="Times New Roman" w:hAnsi="Arial" w:cs="Arial"/>
                      <w:color w:val="414042"/>
                      <w:lang w:val="es-ES" w:eastAsia="es-MX"/>
                    </w:rPr>
                    <w:t>instalación y operación por parte d</w:t>
                  </w:r>
                  <w:r w:rsidRPr="00D742BA">
                    <w:rPr>
                      <w:rFonts w:ascii="Arial" w:eastAsia="Times New Roman" w:hAnsi="Arial" w:cs="Arial"/>
                      <w:color w:val="414042"/>
                      <w:lang w:val="es-ES" w:eastAsia="es-MX"/>
                    </w:rPr>
                    <w:t xml:space="preserve">el </w:t>
                  </w:r>
                  <w:r>
                    <w:rPr>
                      <w:rFonts w:ascii="Arial" w:eastAsia="Times New Roman" w:hAnsi="Arial" w:cs="Arial"/>
                      <w:color w:val="414042"/>
                      <w:lang w:val="es-ES" w:eastAsia="es-MX"/>
                    </w:rPr>
                    <w:t>C</w:t>
                  </w:r>
                  <w:r w:rsidRPr="00D742BA">
                    <w:rPr>
                      <w:rFonts w:ascii="Arial" w:eastAsia="Times New Roman" w:hAnsi="Arial" w:cs="Arial"/>
                      <w:color w:val="414042"/>
                      <w:lang w:val="es-ES" w:eastAsia="es-MX"/>
                    </w:rPr>
                    <w:t xml:space="preserve">oncesionario del </w:t>
                  </w:r>
                  <w:r>
                    <w:rPr>
                      <w:rFonts w:ascii="Arial" w:eastAsia="Times New Roman" w:hAnsi="Arial" w:cs="Arial"/>
                      <w:color w:val="414042"/>
                      <w:lang w:val="es-ES" w:eastAsia="es-MX"/>
                    </w:rPr>
                    <w:t>S</w:t>
                  </w:r>
                  <w:r w:rsidRPr="00D742BA">
                    <w:rPr>
                      <w:rFonts w:ascii="Arial" w:eastAsia="Times New Roman" w:hAnsi="Arial" w:cs="Arial"/>
                      <w:color w:val="414042"/>
                      <w:lang w:val="es-ES" w:eastAsia="es-MX"/>
                    </w:rPr>
                    <w:t xml:space="preserve">ervicio de </w:t>
                  </w:r>
                  <w:r>
                    <w:rPr>
                      <w:rFonts w:ascii="Arial" w:eastAsia="Times New Roman" w:hAnsi="Arial" w:cs="Arial"/>
                      <w:color w:val="414042"/>
                      <w:lang w:val="es-ES" w:eastAsia="es-MX"/>
                    </w:rPr>
                    <w:t>P</w:t>
                  </w:r>
                  <w:r w:rsidRPr="00D742BA">
                    <w:rPr>
                      <w:rFonts w:ascii="Arial" w:eastAsia="Times New Roman" w:hAnsi="Arial" w:cs="Arial"/>
                      <w:color w:val="414042"/>
                      <w:lang w:val="es-ES" w:eastAsia="es-MX"/>
                    </w:rPr>
                    <w:t xml:space="preserve">rovisión de </w:t>
                  </w:r>
                  <w:r>
                    <w:rPr>
                      <w:rFonts w:ascii="Arial" w:eastAsia="Times New Roman" w:hAnsi="Arial" w:cs="Arial"/>
                      <w:color w:val="414042"/>
                      <w:lang w:val="es-ES" w:eastAsia="es-MX"/>
                    </w:rPr>
                    <w:t>Capacidad para R</w:t>
                  </w:r>
                  <w:r w:rsidRPr="00D742BA">
                    <w:rPr>
                      <w:rFonts w:ascii="Arial" w:eastAsia="Times New Roman" w:hAnsi="Arial" w:cs="Arial"/>
                      <w:color w:val="414042"/>
                      <w:lang w:val="es-ES" w:eastAsia="es-MX"/>
                    </w:rPr>
                    <w:t xml:space="preserve">adioenlaces </w:t>
                  </w:r>
                  <w:r>
                    <w:rPr>
                      <w:rFonts w:ascii="Arial" w:eastAsia="Times New Roman" w:hAnsi="Arial" w:cs="Arial"/>
                      <w:color w:val="414042"/>
                      <w:lang w:val="es-ES" w:eastAsia="es-MX"/>
                    </w:rPr>
                    <w:t>F</w:t>
                  </w:r>
                  <w:r w:rsidRPr="00D742BA">
                    <w:rPr>
                      <w:rFonts w:ascii="Arial" w:eastAsia="Times New Roman" w:hAnsi="Arial" w:cs="Arial"/>
                      <w:color w:val="414042"/>
                      <w:lang w:val="es-ES" w:eastAsia="es-MX"/>
                    </w:rPr>
                    <w:t xml:space="preserve">ijos. </w:t>
                  </w:r>
                </w:p>
                <w:p w14:paraId="2A76549F" w14:textId="77777777" w:rsidR="00AE210D" w:rsidRPr="00D742BA" w:rsidRDefault="00AE210D" w:rsidP="00292632">
                  <w:pPr>
                    <w:jc w:val="both"/>
                    <w:rPr>
                      <w:rFonts w:ascii="Arial" w:eastAsia="Times New Roman" w:hAnsi="Arial" w:cs="Arial"/>
                      <w:b/>
                      <w:bCs/>
                      <w:color w:val="414042"/>
                      <w:lang w:val="es-ES" w:eastAsia="es-MX"/>
                    </w:rPr>
                  </w:pPr>
                </w:p>
                <w:p w14:paraId="18991668" w14:textId="77777777" w:rsidR="00AE210D" w:rsidRPr="00D742BA" w:rsidRDefault="00AE210D" w:rsidP="00292632">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5C90A7A" w14:textId="7AF77BB1" w:rsidR="00AE210D" w:rsidRPr="00D742BA" w:rsidRDefault="00AE210D" w:rsidP="00292632">
                  <w:pPr>
                    <w:jc w:val="both"/>
                    <w:rPr>
                      <w:rFonts w:ascii="Arial" w:eastAsia="Times New Roman" w:hAnsi="Arial" w:cs="Arial"/>
                      <w:color w:val="C1D42F"/>
                      <w:lang w:val="es-ES" w:eastAsia="es-MX"/>
                    </w:rPr>
                  </w:pPr>
                  <w:r w:rsidRPr="00D742BA">
                    <w:rPr>
                      <w:rFonts w:ascii="Arial" w:eastAsia="Times New Roman" w:hAnsi="Arial" w:cs="Arial"/>
                      <w:color w:val="414042"/>
                      <w:lang w:val="es-ES" w:eastAsia="es-MX"/>
                    </w:rPr>
                    <w:t xml:space="preserve">Numeral </w:t>
                  </w:r>
                  <w:r w:rsidR="00B01585" w:rsidRPr="00DA283F">
                    <w:rPr>
                      <w:rFonts w:ascii="Arial" w:eastAsia="Times New Roman" w:hAnsi="Arial" w:cs="Arial"/>
                      <w:color w:val="414042"/>
                      <w:lang w:val="es-ES" w:eastAsia="es-MX"/>
                    </w:rPr>
                    <w:t>8.2</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Pr>
                      <w:rFonts w:ascii="Arial" w:eastAsia="Times New Roman" w:hAnsi="Arial" w:cs="Arial"/>
                      <w:color w:val="414042"/>
                      <w:lang w:eastAsia="es-MX"/>
                    </w:rPr>
                    <w:t>.</w:t>
                  </w:r>
                </w:p>
              </w:tc>
            </w:tr>
            <w:tr w:rsidR="00AE210D" w:rsidRPr="00D742BA" w14:paraId="01AB8839" w14:textId="77777777" w:rsidTr="00261B69">
              <w:tc>
                <w:tcPr>
                  <w:tcW w:w="8816" w:type="dxa"/>
                </w:tcPr>
                <w:p w14:paraId="6289607A"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3" w:history="1">
                    <w:r w:rsidR="00AE210D"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4B471989" w14:textId="77777777" w:rsidR="00AE210D" w:rsidRPr="00D742BA" w:rsidRDefault="00AE210D" w:rsidP="00292632">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AE210D" w:rsidRPr="00D742BA" w14:paraId="6CD2234C" w14:textId="77777777" w:rsidTr="00261B69">
              <w:tc>
                <w:tcPr>
                  <w:tcW w:w="8816" w:type="dxa"/>
                </w:tcPr>
                <w:p w14:paraId="2C9591F4"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4" w:history="1">
                    <w:r w:rsidR="00AE210D"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010D0DAC" w14:textId="77777777" w:rsidR="00AE210D" w:rsidRPr="00D742BA" w:rsidRDefault="00AE210D" w:rsidP="00292632">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 xml:space="preserve">No aplica </w:t>
                  </w:r>
                </w:p>
              </w:tc>
            </w:tr>
            <w:tr w:rsidR="00AE210D" w:rsidRPr="00D742BA" w14:paraId="63E97C51" w14:textId="77777777" w:rsidTr="00261B69">
              <w:tc>
                <w:tcPr>
                  <w:tcW w:w="8816" w:type="dxa"/>
                </w:tcPr>
                <w:p w14:paraId="54A11412"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195" w:history="1">
                    <w:r w:rsidR="00AE210D"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428BC67D" w14:textId="77777777" w:rsidR="00AE210D" w:rsidRPr="00D742BA" w:rsidRDefault="00AE210D" w:rsidP="00292632">
                  <w:pPr>
                    <w:shd w:val="clear" w:color="auto" w:fill="FFFFFF"/>
                    <w:jc w:val="both"/>
                    <w:outlineLvl w:val="3"/>
                    <w:rPr>
                      <w:rFonts w:ascii="Arial" w:eastAsia="Times New Roman" w:hAnsi="Arial" w:cs="Arial"/>
                      <w:lang w:eastAsia="es-MX"/>
                    </w:rPr>
                  </w:pPr>
                </w:p>
                <w:p w14:paraId="074A7BFC"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4F832C77"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Espectro Radioeléctrico del Instituto.</w:t>
                  </w:r>
                </w:p>
                <w:p w14:paraId="764DBABA" w14:textId="77777777" w:rsidR="00AE210D" w:rsidRPr="00D742BA" w:rsidRDefault="00AE210D" w:rsidP="00292632">
                  <w:pPr>
                    <w:jc w:val="both"/>
                    <w:rPr>
                      <w:rFonts w:ascii="Arial" w:eastAsia="Times New Roman" w:hAnsi="Arial" w:cs="Arial"/>
                      <w:color w:val="414042"/>
                      <w:lang w:val="es-ES" w:eastAsia="es-MX"/>
                    </w:rPr>
                  </w:pPr>
                  <w:r w:rsidRPr="00DA283F">
                    <w:rPr>
                      <w:rFonts w:ascii="Arial" w:eastAsia="Times New Roman" w:hAnsi="Arial" w:cs="Arial"/>
                      <w:b/>
                      <w:color w:val="414042"/>
                      <w:lang w:val="es-ES" w:eastAsia="es-MX"/>
                    </w:rPr>
                    <w:t>Correo electrónico:</w:t>
                  </w:r>
                  <w:r w:rsidRPr="00D742BA">
                    <w:rPr>
                      <w:rFonts w:ascii="Arial" w:hAnsi="Arial" w:cs="Arial"/>
                    </w:rPr>
                    <w:t xml:space="preserve"> </w:t>
                  </w:r>
                  <w:hyperlink r:id="rId196" w:history="1">
                    <w:r w:rsidRPr="00D742BA">
                      <w:rPr>
                        <w:rStyle w:val="Hipervnculo"/>
                        <w:rFonts w:ascii="Arial" w:hAnsi="Arial" w:cs="Arial"/>
                        <w:shd w:val="clear" w:color="auto" w:fill="FFFFFF"/>
                      </w:rPr>
                      <w:t>ricardo.castaneda@ift.org.mx</w:t>
                    </w:r>
                  </w:hyperlink>
                </w:p>
                <w:p w14:paraId="1F01682F"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197" w:history="1"/>
                </w:p>
                <w:p w14:paraId="14069B3C"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5C7DFD33" w14:textId="77777777" w:rsidR="00AE210D" w:rsidRPr="00D742BA" w:rsidRDefault="00AE210D" w:rsidP="00292632">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68677467" w14:textId="77777777" w:rsidR="00AE210D" w:rsidRPr="00D742BA" w:rsidRDefault="00AE210D" w:rsidP="00292632">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AE210D" w:rsidRPr="00D742BA" w14:paraId="6368E6A5" w14:textId="77777777" w:rsidTr="00261B69">
              <w:tc>
                <w:tcPr>
                  <w:tcW w:w="8816" w:type="dxa"/>
                </w:tcPr>
                <w:p w14:paraId="0F5314A8"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8" w:history="1">
                    <w:r w:rsidR="00AE210D" w:rsidRPr="00D742BA">
                      <w:rPr>
                        <w:rFonts w:ascii="Arial" w:eastAsia="Times New Roman" w:hAnsi="Arial" w:cs="Arial"/>
                        <w:color w:val="4D9D45"/>
                        <w:bdr w:val="none" w:sz="0" w:space="0" w:color="auto" w:frame="1"/>
                        <w:lang w:eastAsia="es-MX"/>
                      </w:rPr>
                      <w:t>En su caso, las excepciones previstas en la normatividad aplicable</w:t>
                    </w:r>
                  </w:hyperlink>
                </w:p>
                <w:p w14:paraId="014C33B9" w14:textId="77777777" w:rsidR="00AE210D" w:rsidRPr="00D742BA" w:rsidRDefault="00AE210D" w:rsidP="00292632">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AE210D" w:rsidRPr="00D742BA" w14:paraId="57F8A19B" w14:textId="77777777" w:rsidTr="00261B69">
              <w:tc>
                <w:tcPr>
                  <w:tcW w:w="8816" w:type="dxa"/>
                </w:tcPr>
                <w:p w14:paraId="4A6528C0"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199" w:history="1">
                    <w:r w:rsidR="00AE210D"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5D926C4" w14:textId="77777777" w:rsidR="00AE210D" w:rsidRPr="00D742BA" w:rsidRDefault="00AE210D" w:rsidP="00292632">
                  <w:pPr>
                    <w:shd w:val="clear" w:color="auto" w:fill="FFFFFF"/>
                    <w:jc w:val="both"/>
                    <w:outlineLvl w:val="3"/>
                    <w:rPr>
                      <w:rFonts w:ascii="Arial" w:eastAsia="Times New Roman" w:hAnsi="Arial" w:cs="Arial"/>
                      <w:lang w:eastAsia="es-MX"/>
                    </w:rPr>
                  </w:pPr>
                </w:p>
                <w:p w14:paraId="16B0FEF4" w14:textId="0F2A2535" w:rsidR="00AE210D" w:rsidRPr="00D742BA" w:rsidRDefault="00AE210D"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Para hacer del conocimiento del Órgano Interno de Control (OIC), a través </w:t>
                  </w:r>
                  <w:r w:rsidR="00A527F8">
                    <w:rPr>
                      <w:rFonts w:ascii="Arial" w:eastAsia="Times New Roman" w:hAnsi="Arial" w:cs="Arial"/>
                      <w:color w:val="414042"/>
                      <w:lang w:eastAsia="es-MX"/>
                    </w:rPr>
                    <w:t>del 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F3190A3" w14:textId="77777777" w:rsidR="00AE210D" w:rsidRPr="00D742BA" w:rsidRDefault="00AE210D" w:rsidP="00292632">
                  <w:pPr>
                    <w:shd w:val="clear" w:color="auto" w:fill="FFFFFF"/>
                    <w:jc w:val="both"/>
                    <w:rPr>
                      <w:rFonts w:ascii="Arial" w:eastAsia="Times New Roman" w:hAnsi="Arial" w:cs="Arial"/>
                      <w:color w:val="414042"/>
                      <w:lang w:eastAsia="es-MX"/>
                    </w:rPr>
                  </w:pPr>
                </w:p>
                <w:p w14:paraId="4B868752" w14:textId="3E8133A4" w:rsidR="00AE210D" w:rsidRPr="00601462" w:rsidRDefault="00AE210D" w:rsidP="00292632">
                  <w:pPr>
                    <w:pStyle w:val="Prrafodelista"/>
                    <w:numPr>
                      <w:ilvl w:val="0"/>
                      <w:numId w:val="36"/>
                    </w:numPr>
                    <w:shd w:val="clear" w:color="auto" w:fill="FFFFFF"/>
                    <w:jc w:val="both"/>
                    <w:rPr>
                      <w:rFonts w:ascii="Arial" w:eastAsia="Times New Roman" w:hAnsi="Arial" w:cs="Arial"/>
                      <w:color w:val="414042"/>
                      <w:lang w:eastAsia="es-MX"/>
                    </w:rPr>
                  </w:pPr>
                  <w:r w:rsidRPr="00601462">
                    <w:rPr>
                      <w:rFonts w:ascii="Arial" w:eastAsia="Times New Roman" w:hAnsi="Arial" w:cs="Arial"/>
                      <w:color w:val="414042"/>
                      <w:lang w:eastAsia="es-MX"/>
                    </w:rPr>
                    <w:t>Por correspondencia,</w:t>
                  </w:r>
                </w:p>
                <w:p w14:paraId="030220EC" w14:textId="49C12968" w:rsidR="00AE210D" w:rsidRPr="003F4D2F" w:rsidRDefault="00AE210D" w:rsidP="00292632">
                  <w:pPr>
                    <w:pStyle w:val="Prrafodelista"/>
                    <w:numPr>
                      <w:ilvl w:val="0"/>
                      <w:numId w:val="36"/>
                    </w:numPr>
                    <w:shd w:val="clear" w:color="auto" w:fill="FFFFFF"/>
                    <w:jc w:val="both"/>
                    <w:rPr>
                      <w:rFonts w:ascii="Arial" w:eastAsia="Times New Roman" w:hAnsi="Arial" w:cs="Arial"/>
                      <w:color w:val="414042"/>
                      <w:lang w:eastAsia="es-MX"/>
                    </w:rPr>
                  </w:pPr>
                  <w:r w:rsidRPr="003F4D2F">
                    <w:rPr>
                      <w:rFonts w:ascii="Arial" w:eastAsia="Times New Roman" w:hAnsi="Arial" w:cs="Arial"/>
                      <w:color w:val="414042"/>
                      <w:lang w:eastAsia="es-MX"/>
                    </w:rPr>
                    <w:t>Mediante escrito presentado en la Oficialía de Partes del OIC, o bien,</w:t>
                  </w:r>
                </w:p>
                <w:p w14:paraId="03B59FD5" w14:textId="1349EF2F" w:rsidR="00AE210D" w:rsidRPr="00E56F04" w:rsidRDefault="00AE210D" w:rsidP="00292632">
                  <w:pPr>
                    <w:pStyle w:val="Prrafodelista"/>
                    <w:numPr>
                      <w:ilvl w:val="0"/>
                      <w:numId w:val="36"/>
                    </w:numPr>
                    <w:shd w:val="clear" w:color="auto" w:fill="FFFFFF"/>
                    <w:jc w:val="both"/>
                    <w:rPr>
                      <w:rFonts w:ascii="Arial" w:eastAsia="Times New Roman" w:hAnsi="Arial" w:cs="Arial"/>
                      <w:color w:val="414042"/>
                      <w:lang w:eastAsia="es-MX"/>
                    </w:rPr>
                  </w:pPr>
                  <w:r w:rsidRPr="00E56F04">
                    <w:rPr>
                      <w:rFonts w:ascii="Arial" w:eastAsia="Times New Roman" w:hAnsi="Arial" w:cs="Arial"/>
                      <w:color w:val="414042"/>
                      <w:lang w:eastAsia="es-MX"/>
                    </w:rPr>
                    <w:t>Personalmente en las oficinas ubicadas en la siguiente dirección:</w:t>
                  </w:r>
                </w:p>
                <w:p w14:paraId="69C1544B" w14:textId="77777777" w:rsidR="00AE210D" w:rsidRPr="00D742BA" w:rsidRDefault="00AE210D" w:rsidP="00292632">
                  <w:pPr>
                    <w:shd w:val="clear" w:color="auto" w:fill="FFFFFF"/>
                    <w:jc w:val="both"/>
                    <w:rPr>
                      <w:rFonts w:ascii="Arial" w:eastAsia="Times New Roman" w:hAnsi="Arial" w:cs="Arial"/>
                      <w:color w:val="414042"/>
                      <w:lang w:eastAsia="es-MX"/>
                    </w:rPr>
                  </w:pPr>
                </w:p>
                <w:p w14:paraId="38CBAEA2" w14:textId="77777777" w:rsidR="00AE210D" w:rsidRPr="00D742BA" w:rsidRDefault="00AE210D" w:rsidP="0029263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78F74EE5" w14:textId="77777777" w:rsidR="00AE210D" w:rsidRPr="00D742BA" w:rsidRDefault="00AE210D" w:rsidP="00292632">
                  <w:pPr>
                    <w:shd w:val="clear" w:color="auto" w:fill="FFFFFF"/>
                    <w:jc w:val="both"/>
                    <w:rPr>
                      <w:rFonts w:ascii="Arial" w:eastAsia="Times New Roman" w:hAnsi="Arial" w:cs="Arial"/>
                      <w:lang w:eastAsia="es-MX"/>
                    </w:rPr>
                  </w:pPr>
                </w:p>
                <w:p w14:paraId="429AA36C" w14:textId="77777777" w:rsidR="00AE210D" w:rsidRPr="00D742BA" w:rsidRDefault="00AE210D"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200" w:history="1">
                    <w:r w:rsidRPr="00D742BA">
                      <w:rPr>
                        <w:rStyle w:val="Hipervnculo"/>
                        <w:rFonts w:ascii="Arial" w:eastAsia="Times New Roman" w:hAnsi="Arial" w:cs="Arial"/>
                        <w:color w:val="337AB7"/>
                        <w:lang w:eastAsia="es-MX"/>
                      </w:rPr>
                      <w:t>denuncias.oic@ift.org.mx</w:t>
                    </w:r>
                  </w:hyperlink>
                </w:p>
                <w:p w14:paraId="417C465E" w14:textId="77777777" w:rsidR="00AE210D" w:rsidRPr="00D742BA" w:rsidRDefault="00AE210D" w:rsidP="00292632">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57A45FB6" w14:textId="77777777" w:rsidR="00AE210D" w:rsidRPr="00D742BA" w:rsidRDefault="00AE210D" w:rsidP="00292632">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201"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AE210D" w:rsidRPr="00D742BA" w14:paraId="5DE92ECF" w14:textId="77777777" w:rsidTr="00261B69">
              <w:tc>
                <w:tcPr>
                  <w:tcW w:w="8816" w:type="dxa"/>
                </w:tcPr>
                <w:p w14:paraId="785CA500" w14:textId="77777777" w:rsidR="00AE210D" w:rsidRPr="00D742BA" w:rsidRDefault="006B21B4" w:rsidP="00292632">
                  <w:pPr>
                    <w:shd w:val="clear" w:color="auto" w:fill="FFFFFF"/>
                    <w:jc w:val="both"/>
                    <w:outlineLvl w:val="3"/>
                    <w:rPr>
                      <w:rFonts w:ascii="Arial" w:eastAsia="Times New Roman" w:hAnsi="Arial" w:cs="Arial"/>
                      <w:color w:val="4D9D45"/>
                      <w:bdr w:val="none" w:sz="0" w:space="0" w:color="auto" w:frame="1"/>
                      <w:lang w:eastAsia="es-MX"/>
                    </w:rPr>
                  </w:pPr>
                  <w:hyperlink r:id="rId202" w:history="1">
                    <w:r w:rsidR="00AE210D"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1532EE35" w14:textId="77777777" w:rsidR="00AE210D" w:rsidRPr="00D742BA" w:rsidRDefault="00AE210D" w:rsidP="00292632">
                  <w:pPr>
                    <w:shd w:val="clear" w:color="auto" w:fill="FFFFFF"/>
                    <w:jc w:val="both"/>
                    <w:rPr>
                      <w:rFonts w:ascii="Arial" w:hAnsi="Arial" w:cs="Arial"/>
                    </w:rPr>
                  </w:pPr>
                  <w:r w:rsidRPr="00D742BA">
                    <w:rPr>
                      <w:rFonts w:ascii="Arial" w:hAnsi="Arial" w:cs="Arial"/>
                      <w:color w:val="414042"/>
                    </w:rPr>
                    <w:t>No aplica</w:t>
                  </w:r>
                </w:p>
              </w:tc>
            </w:tr>
            <w:tr w:rsidR="00AE210D" w:rsidRPr="00D742BA" w14:paraId="08A1CF99" w14:textId="77777777" w:rsidTr="00261B69">
              <w:tc>
                <w:tcPr>
                  <w:tcW w:w="8816" w:type="dxa"/>
                </w:tcPr>
                <w:p w14:paraId="55B5A6F2" w14:textId="77777777" w:rsidR="00AE210D" w:rsidRPr="00D742BA" w:rsidRDefault="006B21B4" w:rsidP="00292632">
                  <w:pPr>
                    <w:shd w:val="clear" w:color="auto" w:fill="FFFFFF"/>
                    <w:jc w:val="both"/>
                    <w:outlineLvl w:val="3"/>
                    <w:rPr>
                      <w:rFonts w:ascii="Arial" w:eastAsia="Times New Roman" w:hAnsi="Arial" w:cs="Arial"/>
                      <w:lang w:eastAsia="es-MX"/>
                    </w:rPr>
                  </w:pPr>
                  <w:hyperlink r:id="rId203" w:history="1">
                    <w:r w:rsidR="00AE210D" w:rsidRPr="00D742BA">
                      <w:rPr>
                        <w:rFonts w:ascii="Arial" w:eastAsia="Times New Roman" w:hAnsi="Arial" w:cs="Arial"/>
                        <w:color w:val="4D9D45"/>
                        <w:bdr w:val="none" w:sz="0" w:space="0" w:color="auto" w:frame="1"/>
                        <w:lang w:eastAsia="es-MX"/>
                      </w:rPr>
                      <w:t>Modalidades con las que cuenta el trámite o servicio</w:t>
                    </w:r>
                  </w:hyperlink>
                </w:p>
                <w:p w14:paraId="34D27366" w14:textId="77777777" w:rsidR="00AE210D" w:rsidRPr="00D742BA" w:rsidRDefault="00AE210D" w:rsidP="0029263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aplica</w:t>
                  </w:r>
                </w:p>
              </w:tc>
            </w:tr>
          </w:tbl>
          <w:p w14:paraId="42A5D542" w14:textId="77777777" w:rsidR="00AE210D" w:rsidRDefault="00AE210D" w:rsidP="00292632">
            <w:pPr>
              <w:jc w:val="both"/>
              <w:rPr>
                <w:rFonts w:ascii="Arial" w:hAnsi="Arial" w:cs="Arial"/>
                <w:b/>
              </w:rPr>
            </w:pPr>
            <w:r w:rsidRPr="00D742BA">
              <w:rPr>
                <w:rFonts w:ascii="Arial" w:hAnsi="Arial" w:cs="Arial"/>
                <w:b/>
              </w:rPr>
              <w:br w:type="page"/>
            </w:r>
          </w:p>
          <w:p w14:paraId="0783E741" w14:textId="21B8E612" w:rsidR="0041685E" w:rsidRPr="00D742BA" w:rsidRDefault="0041685E" w:rsidP="0041685E">
            <w:pPr>
              <w:jc w:val="both"/>
              <w:rPr>
                <w:rFonts w:ascii="Arial" w:hAnsi="Arial" w:cs="Arial"/>
                <w:b/>
              </w:rPr>
            </w:pPr>
            <w:r>
              <w:rPr>
                <w:rFonts w:ascii="Arial" w:hAnsi="Arial" w:cs="Arial"/>
                <w:b/>
              </w:rPr>
              <w:t xml:space="preserve">Trámite </w:t>
            </w:r>
            <w:r w:rsidR="008257BA">
              <w:rPr>
                <w:rFonts w:ascii="Arial" w:hAnsi="Arial" w:cs="Arial"/>
                <w:b/>
              </w:rPr>
              <w:t>8</w:t>
            </w:r>
            <w:r>
              <w:rPr>
                <w:rFonts w:ascii="Arial" w:hAnsi="Arial" w:cs="Arial"/>
                <w:b/>
              </w:rPr>
              <w:t xml:space="preserve"> (El presente trámite es transitorio hast</w:t>
            </w:r>
            <w:r w:rsidR="00096443">
              <w:rPr>
                <w:rFonts w:ascii="Arial" w:hAnsi="Arial" w:cs="Arial"/>
                <w:b/>
              </w:rPr>
              <w:t>a</w:t>
            </w:r>
            <w:r>
              <w:rPr>
                <w:rFonts w:ascii="Arial" w:hAnsi="Arial" w:cs="Arial"/>
                <w:b/>
              </w:rPr>
              <w:t xml:space="preserve"> en tanto entre en operación el Módulo)</w:t>
            </w:r>
          </w:p>
          <w:p w14:paraId="6A4B4B27" w14:textId="77777777" w:rsidR="0041685E" w:rsidRPr="00D742BA" w:rsidRDefault="0041685E" w:rsidP="0041685E">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41685E" w:rsidRPr="00D742BA" w14:paraId="5B2E3239" w14:textId="77777777" w:rsidTr="00F869D8">
              <w:trPr>
                <w:trHeight w:val="270"/>
              </w:trPr>
              <w:tc>
                <w:tcPr>
                  <w:tcW w:w="2273" w:type="dxa"/>
                  <w:shd w:val="clear" w:color="auto" w:fill="A8D08D" w:themeFill="accent6" w:themeFillTint="99"/>
                </w:tcPr>
                <w:p w14:paraId="658F0D41" w14:textId="77777777" w:rsidR="0041685E" w:rsidRPr="00D742BA" w:rsidRDefault="0041685E" w:rsidP="0041685E">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3BFC5AA5" w14:textId="77777777" w:rsidR="0041685E" w:rsidRPr="00D742BA" w:rsidRDefault="0041685E" w:rsidP="0041685E">
                  <w:pPr>
                    <w:ind w:left="171" w:hanging="171"/>
                    <w:jc w:val="center"/>
                    <w:rPr>
                      <w:rFonts w:ascii="Arial" w:hAnsi="Arial" w:cs="Arial"/>
                      <w:b/>
                    </w:rPr>
                  </w:pPr>
                  <w:r w:rsidRPr="00D742BA">
                    <w:rPr>
                      <w:rFonts w:ascii="Arial" w:hAnsi="Arial" w:cs="Arial"/>
                      <w:b/>
                    </w:rPr>
                    <w:t>Tipo</w:t>
                  </w:r>
                </w:p>
              </w:tc>
            </w:tr>
            <w:tr w:rsidR="0041685E" w:rsidRPr="00D742BA" w14:paraId="4BA31395" w14:textId="77777777" w:rsidTr="00F869D8">
              <w:trPr>
                <w:trHeight w:val="230"/>
              </w:trPr>
              <w:tc>
                <w:tcPr>
                  <w:tcW w:w="2273" w:type="dxa"/>
                  <w:shd w:val="clear" w:color="auto" w:fill="E2EFD9" w:themeFill="accent6" w:themeFillTint="33"/>
                </w:tcPr>
                <w:p w14:paraId="16499D16" w14:textId="77777777" w:rsidR="0041685E" w:rsidRPr="00D742BA" w:rsidRDefault="006B21B4" w:rsidP="0041685E">
                  <w:pPr>
                    <w:ind w:left="171" w:hanging="171"/>
                    <w:jc w:val="both"/>
                    <w:rPr>
                      <w:rFonts w:ascii="Arial" w:hAnsi="Arial" w:cs="Arial"/>
                    </w:rPr>
                  </w:pPr>
                  <w:sdt>
                    <w:sdtPr>
                      <w:rPr>
                        <w:rFonts w:ascii="Arial" w:hAnsi="Arial" w:cs="Arial"/>
                      </w:rPr>
                      <w:alias w:val="Acción"/>
                      <w:tag w:val="Acción"/>
                      <w:id w:val="-1964649666"/>
                      <w:placeholder>
                        <w:docPart w:val="FE7A65EEAA4D4920930049DEF762EB7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1685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1521200450"/>
                    <w:placeholder>
                      <w:docPart w:val="EEE480DC909D4B738E42CEA860754A73"/>
                    </w:placeholder>
                    <w15:color w:val="339966"/>
                    <w:dropDownList>
                      <w:listItem w:value="Elija un elemento."/>
                      <w:listItem w:displayText="Trámite" w:value="Trámite"/>
                      <w:listItem w:displayText="Servicio" w:value="Servicio"/>
                    </w:dropDownList>
                  </w:sdtPr>
                  <w:sdtEndPr/>
                  <w:sdtContent>
                    <w:p w14:paraId="211C0972" w14:textId="77777777" w:rsidR="0041685E" w:rsidRPr="00D742BA" w:rsidRDefault="0041685E" w:rsidP="0041685E">
                      <w:pPr>
                        <w:ind w:left="171" w:hanging="171"/>
                        <w:jc w:val="both"/>
                        <w:rPr>
                          <w:rFonts w:ascii="Arial" w:hAnsi="Arial" w:cs="Arial"/>
                        </w:rPr>
                      </w:pPr>
                      <w:r w:rsidRPr="00D742BA">
                        <w:rPr>
                          <w:rFonts w:ascii="Arial" w:hAnsi="Arial" w:cs="Arial"/>
                        </w:rPr>
                        <w:t>Trámite</w:t>
                      </w:r>
                    </w:p>
                  </w:sdtContent>
                </w:sdt>
              </w:tc>
            </w:tr>
          </w:tbl>
          <w:p w14:paraId="4A332BAC" w14:textId="77777777" w:rsidR="0041685E" w:rsidRPr="00D742BA" w:rsidRDefault="0041685E" w:rsidP="0041685E">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1685E" w:rsidRPr="00D742BA" w14:paraId="014951E3" w14:textId="77777777" w:rsidTr="00F869D8">
              <w:tc>
                <w:tcPr>
                  <w:tcW w:w="8816" w:type="dxa"/>
                </w:tcPr>
                <w:p w14:paraId="281F3895" w14:textId="77777777" w:rsidR="0041685E" w:rsidRPr="00D742BA" w:rsidRDefault="0041685E" w:rsidP="0041685E">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50CA7076" w14:textId="5191594B" w:rsidR="0041685E" w:rsidRPr="00D742BA" w:rsidRDefault="0041685E" w:rsidP="0041685E">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A</w:t>
                  </w:r>
                  <w:r>
                    <w:rPr>
                      <w:rFonts w:ascii="Arial" w:eastAsia="Times New Roman" w:hAnsi="Arial" w:cs="Arial"/>
                      <w:color w:val="414042"/>
                      <w:lang w:eastAsia="es-MX"/>
                    </w:rPr>
                    <w:t>utorización para operar como Empresa Certificadora.</w:t>
                  </w:r>
                </w:p>
              </w:tc>
            </w:tr>
            <w:tr w:rsidR="0041685E" w:rsidRPr="00D742BA" w14:paraId="1E410EE2" w14:textId="77777777" w:rsidTr="00F869D8">
              <w:tc>
                <w:tcPr>
                  <w:tcW w:w="8816" w:type="dxa"/>
                </w:tcPr>
                <w:p w14:paraId="74D71DF8"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04" w:history="1">
                    <w:r w:rsidR="0041685E" w:rsidRPr="00D742BA">
                      <w:rPr>
                        <w:rFonts w:ascii="Arial" w:eastAsia="Times New Roman" w:hAnsi="Arial" w:cs="Arial"/>
                        <w:color w:val="4D9D45"/>
                        <w:bdr w:val="none" w:sz="0" w:space="0" w:color="auto" w:frame="1"/>
                        <w:lang w:eastAsia="es-MX"/>
                      </w:rPr>
                      <w:t>Fundamento Jurídico que le da origen al trámite o servicio</w:t>
                    </w:r>
                  </w:hyperlink>
                </w:p>
                <w:p w14:paraId="7BA5AF3F" w14:textId="7E040344" w:rsidR="0041685E" w:rsidRPr="00D742BA" w:rsidRDefault="0041685E" w:rsidP="0041685E">
                  <w:pPr>
                    <w:jc w:val="both"/>
                    <w:outlineLvl w:val="5"/>
                    <w:rPr>
                      <w:rFonts w:ascii="Arial" w:eastAsia="Times New Roman" w:hAnsi="Arial" w:cs="Arial"/>
                      <w:color w:val="C1D42F"/>
                      <w:lang w:eastAsia="es-MX"/>
                    </w:rPr>
                  </w:pPr>
                  <w:r>
                    <w:rPr>
                      <w:rFonts w:ascii="Arial" w:eastAsia="Times New Roman" w:hAnsi="Arial" w:cs="Arial"/>
                      <w:color w:val="414042"/>
                      <w:lang w:eastAsia="es-MX"/>
                    </w:rPr>
                    <w:t>Artículo Segundo transitorio de los</w:t>
                  </w:r>
                  <w:r w:rsidRPr="00D742BA">
                    <w:rPr>
                      <w:rFonts w:ascii="Arial" w:eastAsia="Times New Roman" w:hAnsi="Arial" w:cs="Arial"/>
                      <w:color w:val="414042"/>
                      <w:lang w:eastAsia="es-MX"/>
                    </w:rPr>
                    <w:t xml:space="preserve"> Lineamientos</w:t>
                  </w:r>
                  <w:r>
                    <w:rPr>
                      <w:rFonts w:ascii="Arial" w:eastAsia="Times New Roman" w:hAnsi="Arial" w:cs="Arial"/>
                      <w:color w:val="414042"/>
                      <w:lang w:eastAsia="es-MX"/>
                    </w:rPr>
                    <w:t xml:space="preserve">. </w:t>
                  </w:r>
                </w:p>
              </w:tc>
            </w:tr>
            <w:tr w:rsidR="0041685E" w:rsidRPr="00D742BA" w14:paraId="74CCCF23" w14:textId="77777777" w:rsidTr="00F869D8">
              <w:tc>
                <w:tcPr>
                  <w:tcW w:w="8816" w:type="dxa"/>
                </w:tcPr>
                <w:p w14:paraId="40E4A57B"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05" w:history="1">
                    <w:r w:rsidR="0041685E" w:rsidRPr="00D742BA">
                      <w:rPr>
                        <w:rFonts w:ascii="Arial" w:eastAsia="Times New Roman" w:hAnsi="Arial" w:cs="Arial"/>
                        <w:color w:val="4D9D45"/>
                        <w:bdr w:val="none" w:sz="0" w:space="0" w:color="auto" w:frame="1"/>
                        <w:lang w:eastAsia="es-MX"/>
                      </w:rPr>
                      <w:t>Descripción del trámite o servicio</w:t>
                    </w:r>
                  </w:hyperlink>
                </w:p>
                <w:p w14:paraId="1EAD2E10" w14:textId="6BD4E774" w:rsidR="0041685E" w:rsidRPr="00D742BA" w:rsidRDefault="0041685E" w:rsidP="0041685E">
                  <w:pPr>
                    <w:jc w:val="both"/>
                    <w:rPr>
                      <w:rFonts w:ascii="Arial" w:eastAsia="Times New Roman" w:hAnsi="Arial" w:cs="Arial"/>
                      <w:color w:val="414042"/>
                      <w:lang w:eastAsia="es-MX"/>
                    </w:rPr>
                  </w:pPr>
                  <w:r w:rsidRPr="00D742BA">
                    <w:rPr>
                      <w:rFonts w:ascii="Arial" w:eastAsia="Times New Roman" w:hAnsi="Arial" w:cs="Arial"/>
                      <w:color w:val="414042"/>
                      <w:lang w:eastAsia="es-MX"/>
                    </w:rPr>
                    <w:t>El interesado solicitará al Instituto</w:t>
                  </w:r>
                  <w:r>
                    <w:rPr>
                      <w:rFonts w:ascii="Arial" w:eastAsia="Times New Roman" w:hAnsi="Arial" w:cs="Arial"/>
                      <w:color w:val="414042"/>
                      <w:lang w:eastAsia="es-MX"/>
                    </w:rPr>
                    <w:t xml:space="preserve"> la autorización para operar como Empresa Certificadora mediante la presentación de escrito libre presentado en la oficialía de partes común del Instituto.</w:t>
                  </w:r>
                </w:p>
              </w:tc>
            </w:tr>
            <w:tr w:rsidR="0041685E" w:rsidRPr="00D742BA" w14:paraId="5A18F096" w14:textId="77777777" w:rsidTr="00F869D8">
              <w:tc>
                <w:tcPr>
                  <w:tcW w:w="8816" w:type="dxa"/>
                </w:tcPr>
                <w:p w14:paraId="70335BD0"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06" w:history="1">
                    <w:r w:rsidR="0041685E" w:rsidRPr="00D742BA">
                      <w:rPr>
                        <w:rFonts w:ascii="Arial" w:eastAsia="Times New Roman" w:hAnsi="Arial" w:cs="Arial"/>
                        <w:color w:val="4D9D45"/>
                        <w:bdr w:val="none" w:sz="0" w:space="0" w:color="auto" w:frame="1"/>
                        <w:lang w:eastAsia="es-MX"/>
                      </w:rPr>
                      <w:t>Casos en los que debe o puede realizarse el trámite o servicio</w:t>
                    </w:r>
                  </w:hyperlink>
                </w:p>
                <w:p w14:paraId="7D561C31" w14:textId="77777777" w:rsidR="0041685E" w:rsidRPr="00D742BA" w:rsidRDefault="0041685E" w:rsidP="0041685E">
                  <w:pPr>
                    <w:pStyle w:val="ng-binding"/>
                    <w:spacing w:after="0"/>
                    <w:rPr>
                      <w:rFonts w:ascii="Arial" w:hAnsi="Arial" w:cs="Arial"/>
                      <w:b/>
                      <w:bCs/>
                      <w:color w:val="414042"/>
                      <w:sz w:val="22"/>
                      <w:szCs w:val="22"/>
                      <w:lang w:val="es-ES"/>
                    </w:rPr>
                  </w:pPr>
                </w:p>
                <w:p w14:paraId="6B8477B6" w14:textId="77777777" w:rsidR="0041685E" w:rsidRPr="00D742BA" w:rsidRDefault="0041685E" w:rsidP="0041685E">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53F18152" w14:textId="5DC6062A" w:rsidR="0041685E" w:rsidRPr="00D742BA" w:rsidRDefault="0041685E" w:rsidP="0041685E">
                  <w:pPr>
                    <w:jc w:val="both"/>
                    <w:rPr>
                      <w:rFonts w:ascii="Arial" w:eastAsia="Calibri" w:hAnsi="Arial" w:cs="Arial"/>
                      <w:color w:val="414042"/>
                    </w:rPr>
                  </w:pPr>
                  <w:r>
                    <w:rPr>
                      <w:rFonts w:ascii="Arial" w:eastAsia="Calibri" w:hAnsi="Arial" w:cs="Arial"/>
                      <w:color w:val="414042"/>
                    </w:rPr>
                    <w:t>La persona moral constituida conforme a las leyes mexicanas, con domicilio legal en territorio nacional interesada en constituirse como Empresa Certificadora.</w:t>
                  </w:r>
                  <w:r w:rsidRPr="00D742BA">
                    <w:rPr>
                      <w:rFonts w:ascii="Arial" w:eastAsia="Calibri" w:hAnsi="Arial" w:cs="Arial"/>
                      <w:color w:val="414042"/>
                    </w:rPr>
                    <w:t xml:space="preserve"> </w:t>
                  </w:r>
                </w:p>
                <w:p w14:paraId="72FAF888" w14:textId="77777777" w:rsidR="0041685E" w:rsidRPr="00D742BA" w:rsidRDefault="0041685E" w:rsidP="0041685E">
                  <w:pPr>
                    <w:pStyle w:val="ng-binding"/>
                    <w:spacing w:after="0"/>
                    <w:rPr>
                      <w:rFonts w:ascii="Arial" w:hAnsi="Arial" w:cs="Arial"/>
                      <w:b/>
                      <w:bCs/>
                      <w:color w:val="414042"/>
                      <w:sz w:val="22"/>
                      <w:szCs w:val="22"/>
                      <w:lang w:val="es-ES"/>
                    </w:rPr>
                  </w:pPr>
                </w:p>
                <w:p w14:paraId="211D8021" w14:textId="77777777" w:rsidR="0041685E" w:rsidRDefault="0041685E" w:rsidP="0041685E">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03C93C3F" w14:textId="2B7BCC22" w:rsidR="0041685E" w:rsidRPr="00D742BA" w:rsidRDefault="0041685E" w:rsidP="0041685E">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Pr>
                      <w:rFonts w:ascii="Arial" w:hAnsi="Arial" w:cs="Arial"/>
                      <w:color w:val="414042"/>
                      <w:sz w:val="22"/>
                      <w:szCs w:val="22"/>
                      <w:lang w:val="es-ES"/>
                    </w:rPr>
                    <w:t xml:space="preserve">se </w:t>
                  </w:r>
                  <w:r w:rsidRPr="00D742BA">
                    <w:rPr>
                      <w:rFonts w:ascii="Arial" w:hAnsi="Arial" w:cs="Arial"/>
                      <w:color w:val="414042"/>
                      <w:sz w:val="22"/>
                      <w:szCs w:val="22"/>
                      <w:lang w:val="es-ES"/>
                    </w:rPr>
                    <w:t xml:space="preserve">desee </w:t>
                  </w:r>
                  <w:r>
                    <w:rPr>
                      <w:rFonts w:ascii="Arial" w:hAnsi="Arial" w:cs="Arial"/>
                      <w:color w:val="414042"/>
                      <w:sz w:val="22"/>
                      <w:szCs w:val="22"/>
                      <w:lang w:val="es-ES"/>
                    </w:rPr>
                    <w:t>operar como Empresa Certificadora.</w:t>
                  </w:r>
                </w:p>
              </w:tc>
            </w:tr>
            <w:tr w:rsidR="0041685E" w:rsidRPr="00D742BA" w14:paraId="6C626FB1" w14:textId="77777777" w:rsidTr="00F869D8">
              <w:tc>
                <w:tcPr>
                  <w:tcW w:w="8816" w:type="dxa"/>
                </w:tcPr>
                <w:p w14:paraId="09D29113"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07" w:history="1">
                    <w:r w:rsidR="0041685E"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6E142C90" w14:textId="77777777" w:rsidR="0041685E" w:rsidRPr="00D742BA" w:rsidRDefault="0041685E" w:rsidP="0041685E">
                  <w:pPr>
                    <w:jc w:val="both"/>
                    <w:outlineLvl w:val="5"/>
                    <w:rPr>
                      <w:rFonts w:ascii="Arial" w:eastAsia="Times New Roman" w:hAnsi="Arial" w:cs="Arial"/>
                      <w:color w:val="C1D42F"/>
                      <w:lang w:eastAsia="es-MX"/>
                    </w:rPr>
                  </w:pPr>
                </w:p>
                <w:p w14:paraId="24739AAA" w14:textId="77777777" w:rsidR="0041685E" w:rsidRPr="0041685E" w:rsidRDefault="0041685E" w:rsidP="0041685E">
                  <w:pPr>
                    <w:pStyle w:val="Prrafodelista"/>
                    <w:numPr>
                      <w:ilvl w:val="0"/>
                      <w:numId w:val="38"/>
                    </w:numPr>
                    <w:jc w:val="both"/>
                    <w:rPr>
                      <w:rFonts w:ascii="Arial" w:eastAsia="Times New Roman" w:hAnsi="Arial" w:cs="Arial"/>
                      <w:lang w:eastAsia="es-MX"/>
                    </w:rPr>
                  </w:pPr>
                  <w:r w:rsidRPr="00D742BA">
                    <w:rPr>
                      <w:rFonts w:ascii="Arial" w:eastAsia="Times New Roman" w:hAnsi="Arial" w:cs="Arial"/>
                      <w:color w:val="414042"/>
                      <w:lang w:eastAsia="es-MX"/>
                    </w:rPr>
                    <w:t xml:space="preserve">Presentar </w:t>
                  </w:r>
                  <w:r>
                    <w:rPr>
                      <w:rFonts w:ascii="Arial" w:eastAsia="Times New Roman" w:hAnsi="Arial" w:cs="Arial"/>
                      <w:color w:val="414042"/>
                      <w:lang w:eastAsia="es-MX"/>
                    </w:rPr>
                    <w:t>escrito libre en la oficialía de partes común del Instituto.</w:t>
                  </w:r>
                </w:p>
                <w:p w14:paraId="3D687BCE" w14:textId="26C18D34" w:rsidR="0041685E" w:rsidRPr="0041685E" w:rsidRDefault="0041685E" w:rsidP="0041685E">
                  <w:pPr>
                    <w:pStyle w:val="Prrafodelista"/>
                    <w:numPr>
                      <w:ilvl w:val="0"/>
                      <w:numId w:val="38"/>
                    </w:numPr>
                    <w:jc w:val="both"/>
                    <w:rPr>
                      <w:rFonts w:ascii="Arial" w:eastAsia="Times New Roman" w:hAnsi="Arial" w:cs="Arial"/>
                      <w:lang w:eastAsia="es-MX"/>
                    </w:rPr>
                  </w:pPr>
                  <w:r w:rsidRPr="0041685E">
                    <w:rPr>
                      <w:rFonts w:ascii="Arial" w:hAnsi="Arial" w:cs="Arial"/>
                    </w:rPr>
                    <w:t>La solicitud deberá dirigirse al Titular de la Unidad de Concesiones y Servicios del Instituto, acompañada de la información y documentación que acrediten su legal constitución en el país, así como</w:t>
                  </w:r>
                  <w:r w:rsidRPr="0041685E" w:rsidDel="00BB34BC">
                    <w:rPr>
                      <w:rFonts w:ascii="Arial" w:hAnsi="Arial" w:cs="Arial"/>
                    </w:rPr>
                    <w:t xml:space="preserve"> </w:t>
                  </w:r>
                  <w:r w:rsidRPr="0041685E">
                    <w:rPr>
                      <w:rFonts w:ascii="Arial" w:hAnsi="Arial" w:cs="Arial"/>
                    </w:rPr>
                    <w:t>una manifestación bajo protesta de decir verdad,</w:t>
                  </w:r>
                  <w:r w:rsidRPr="0041685E" w:rsidDel="00BB34BC">
                    <w:rPr>
                      <w:rFonts w:ascii="Arial" w:hAnsi="Arial" w:cs="Arial"/>
                    </w:rPr>
                    <w:t xml:space="preserve"> </w:t>
                  </w:r>
                  <w:r w:rsidRPr="0041685E">
                    <w:rPr>
                      <w:rFonts w:ascii="Arial" w:hAnsi="Arial" w:cs="Arial"/>
                    </w:rPr>
                    <w:t xml:space="preserve">en donde se indique el cumplimiento de las condiciones de experiencia, suficiencia de recursos e infraestructura tecnológica necesarias para llevar a cabo las funciones previstas en la fracción III </w:t>
                  </w:r>
                  <w:r>
                    <w:rPr>
                      <w:rFonts w:ascii="Arial" w:hAnsi="Arial" w:cs="Arial"/>
                    </w:rPr>
                    <w:t>del artículo Segundo Transitorio de los Lineamientos y</w:t>
                  </w:r>
                  <w:r w:rsidRPr="0041685E">
                    <w:rPr>
                      <w:rFonts w:ascii="Arial" w:hAnsi="Arial" w:cs="Arial"/>
                    </w:rPr>
                    <w:t xml:space="preserve"> la operación de los sistemas necesarios</w:t>
                  </w:r>
                </w:p>
              </w:tc>
            </w:tr>
            <w:tr w:rsidR="0041685E" w:rsidRPr="00D742BA" w14:paraId="5A78E597" w14:textId="77777777" w:rsidTr="00F869D8">
              <w:tc>
                <w:tcPr>
                  <w:tcW w:w="8816" w:type="dxa"/>
                </w:tcPr>
                <w:p w14:paraId="1763BBAF"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08" w:history="1">
                    <w:r w:rsidR="0041685E" w:rsidRPr="00D742BA">
                      <w:rPr>
                        <w:rFonts w:ascii="Arial" w:eastAsia="Times New Roman" w:hAnsi="Arial" w:cs="Arial"/>
                        <w:color w:val="4D9D45"/>
                        <w:bdr w:val="none" w:sz="0" w:space="0" w:color="auto" w:frame="1"/>
                        <w:lang w:eastAsia="es-MX"/>
                      </w:rPr>
                      <w:t>Requisitos para la presentación del trámite o servicio</w:t>
                    </w:r>
                  </w:hyperlink>
                </w:p>
                <w:p w14:paraId="6823EF14" w14:textId="77777777" w:rsidR="0041685E" w:rsidRPr="00D742BA" w:rsidRDefault="0041685E" w:rsidP="0041685E">
                  <w:pPr>
                    <w:shd w:val="clear" w:color="auto" w:fill="FFFFFF"/>
                    <w:jc w:val="both"/>
                    <w:outlineLvl w:val="3"/>
                    <w:rPr>
                      <w:rFonts w:ascii="Arial" w:eastAsia="Times New Roman" w:hAnsi="Arial" w:cs="Arial"/>
                      <w:lang w:eastAsia="es-MX"/>
                    </w:rPr>
                  </w:pPr>
                </w:p>
                <w:p w14:paraId="4597CF8C"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1823FA3D" w14:textId="77777777" w:rsidR="0041685E" w:rsidRDefault="0041685E" w:rsidP="0041685E">
                  <w:pPr>
                    <w:ind w:left="720"/>
                    <w:jc w:val="both"/>
                    <w:rPr>
                      <w:rFonts w:ascii="Arial" w:hAnsi="Arial" w:cs="Arial"/>
                    </w:rPr>
                  </w:pPr>
                </w:p>
                <w:p w14:paraId="24BF0B10" w14:textId="77777777" w:rsidR="0041685E" w:rsidRPr="0041685E" w:rsidRDefault="0041685E" w:rsidP="0041685E">
                  <w:pPr>
                    <w:pStyle w:val="Prrafodelista"/>
                    <w:numPr>
                      <w:ilvl w:val="0"/>
                      <w:numId w:val="39"/>
                    </w:numPr>
                    <w:jc w:val="both"/>
                    <w:rPr>
                      <w:rFonts w:ascii="Arial" w:eastAsia="Times New Roman" w:hAnsi="Arial" w:cs="Arial"/>
                      <w:color w:val="414042"/>
                      <w:lang w:val="es-ES" w:eastAsia="es-MX"/>
                    </w:rPr>
                  </w:pPr>
                  <w:r w:rsidRPr="0041685E">
                    <w:rPr>
                      <w:rFonts w:ascii="Arial" w:hAnsi="Arial" w:cs="Arial"/>
                    </w:rPr>
                    <w:t xml:space="preserve">Aquél que acredite su legal constitución en el país, </w:t>
                  </w:r>
                </w:p>
                <w:p w14:paraId="2339435C" w14:textId="04F34F27" w:rsidR="0041685E" w:rsidRPr="0041685E" w:rsidRDefault="0041685E" w:rsidP="0041685E">
                  <w:pPr>
                    <w:pStyle w:val="Prrafodelista"/>
                    <w:numPr>
                      <w:ilvl w:val="0"/>
                      <w:numId w:val="39"/>
                    </w:numPr>
                    <w:jc w:val="both"/>
                    <w:rPr>
                      <w:rFonts w:ascii="Arial" w:eastAsia="Times New Roman" w:hAnsi="Arial" w:cs="Arial"/>
                      <w:color w:val="414042"/>
                      <w:lang w:val="es-ES" w:eastAsia="es-MX"/>
                    </w:rPr>
                  </w:pPr>
                  <w:r>
                    <w:rPr>
                      <w:rFonts w:ascii="Arial" w:hAnsi="Arial" w:cs="Arial"/>
                    </w:rPr>
                    <w:t>M</w:t>
                  </w:r>
                  <w:r w:rsidRPr="0041685E">
                    <w:rPr>
                      <w:rFonts w:ascii="Arial" w:hAnsi="Arial" w:cs="Arial"/>
                    </w:rPr>
                    <w:t>anifestación bajo protesta de decir verdad,</w:t>
                  </w:r>
                  <w:r w:rsidRPr="0041685E" w:rsidDel="00BB34BC">
                    <w:rPr>
                      <w:rFonts w:ascii="Arial" w:hAnsi="Arial" w:cs="Arial"/>
                    </w:rPr>
                    <w:t xml:space="preserve"> </w:t>
                  </w:r>
                  <w:r w:rsidRPr="0041685E">
                    <w:rPr>
                      <w:rFonts w:ascii="Arial" w:hAnsi="Arial" w:cs="Arial"/>
                    </w:rPr>
                    <w:t>en donde se indique el cumplimiento de las condiciones de experiencia, suficiencia de recursos e infraestructura tecnológica necesarias para llevar a cabo las funciones previstas en la fracción III del artículo Segundo Transitorio de los Lineamientos y la operación de los sistemas necesarios</w:t>
                  </w:r>
                </w:p>
                <w:p w14:paraId="66D9E02F"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4F7A5B04" w14:textId="299AAC90" w:rsidR="0041685E" w:rsidRPr="00AE210D" w:rsidRDefault="0041685E" w:rsidP="0041685E">
                  <w:pPr>
                    <w:ind w:left="765"/>
                    <w:jc w:val="both"/>
                    <w:rPr>
                      <w:rFonts w:ascii="Arial" w:eastAsia="Calibri" w:hAnsi="Arial" w:cs="Arial"/>
                      <w:color w:val="414042"/>
                    </w:rPr>
                  </w:pPr>
                  <w:r>
                    <w:rPr>
                      <w:rFonts w:ascii="Arial" w:eastAsia="Times New Roman" w:hAnsi="Arial" w:cs="Arial"/>
                      <w:color w:val="414042"/>
                      <w:lang w:val="es-ES" w:eastAsia="es-MX"/>
                    </w:rPr>
                    <w:t>No aplica</w:t>
                  </w:r>
                </w:p>
                <w:p w14:paraId="24029088" w14:textId="77777777" w:rsidR="0041685E" w:rsidRDefault="0041685E" w:rsidP="0041685E">
                  <w:pPr>
                    <w:jc w:val="both"/>
                    <w:rPr>
                      <w:rFonts w:ascii="Arial" w:eastAsia="Times New Roman" w:hAnsi="Arial" w:cs="Arial"/>
                      <w:b/>
                      <w:bCs/>
                      <w:color w:val="414042"/>
                      <w:lang w:val="es-ES" w:eastAsia="es-MX"/>
                    </w:rPr>
                  </w:pPr>
                </w:p>
                <w:p w14:paraId="684C82FA" w14:textId="77777777" w:rsidR="0041685E" w:rsidRDefault="0041685E" w:rsidP="0041685E">
                  <w:pPr>
                    <w:jc w:val="both"/>
                    <w:rPr>
                      <w:rFonts w:ascii="Arial" w:eastAsia="Calibri" w:hAnsi="Arial" w:cs="Arial"/>
                      <w:color w:val="414042"/>
                    </w:rPr>
                  </w:pPr>
                  <w:r>
                    <w:rPr>
                      <w:rFonts w:ascii="Arial" w:eastAsia="Times New Roman" w:hAnsi="Arial" w:cs="Arial"/>
                      <w:b/>
                      <w:bCs/>
                      <w:color w:val="414042"/>
                      <w:lang w:val="es-ES" w:eastAsia="es-MX"/>
                    </w:rPr>
                    <w:t>Fundament</w:t>
                  </w:r>
                  <w:r w:rsidRPr="00AE210D">
                    <w:rPr>
                      <w:rFonts w:ascii="Arial" w:eastAsia="Times New Roman" w:hAnsi="Arial" w:cs="Arial"/>
                      <w:b/>
                      <w:bCs/>
                      <w:color w:val="414042"/>
                      <w:lang w:val="es-ES" w:eastAsia="es-MX"/>
                    </w:rPr>
                    <w:t>o Jurídico:</w:t>
                  </w:r>
                </w:p>
                <w:p w14:paraId="7B35CFFC" w14:textId="77D95EBB" w:rsidR="0041685E" w:rsidRPr="00A66B6D" w:rsidRDefault="0041685E" w:rsidP="0041685E">
                  <w:pPr>
                    <w:jc w:val="both"/>
                    <w:rPr>
                      <w:rFonts w:ascii="Arial" w:eastAsia="Calibri" w:hAnsi="Arial" w:cs="Arial"/>
                      <w:color w:val="414042"/>
                    </w:rPr>
                  </w:pPr>
                  <w:r>
                    <w:rPr>
                      <w:rFonts w:ascii="Arial" w:eastAsia="Calibri" w:hAnsi="Arial" w:cs="Arial"/>
                      <w:color w:val="414042"/>
                    </w:rPr>
                    <w:t xml:space="preserve">Artículo Segundo Transitorio de </w:t>
                  </w:r>
                  <w:r w:rsidRPr="00D742BA">
                    <w:rPr>
                      <w:rFonts w:ascii="Arial" w:eastAsia="Calibri" w:hAnsi="Arial" w:cs="Arial"/>
                      <w:color w:val="414042"/>
                    </w:rPr>
                    <w:t xml:space="preserve">los </w:t>
                  </w:r>
                  <w:r w:rsidRPr="00D742BA">
                    <w:rPr>
                      <w:rFonts w:ascii="Arial" w:eastAsia="Times New Roman" w:hAnsi="Arial" w:cs="Arial"/>
                      <w:color w:val="414042"/>
                      <w:lang w:eastAsia="es-MX"/>
                    </w:rPr>
                    <w:t>Lineamientos</w:t>
                  </w:r>
                  <w:r>
                    <w:rPr>
                      <w:rFonts w:ascii="Arial" w:eastAsia="Times New Roman" w:hAnsi="Arial" w:cs="Arial"/>
                      <w:color w:val="414042"/>
                      <w:lang w:eastAsia="es-MX"/>
                    </w:rPr>
                    <w:t>.</w:t>
                  </w:r>
                </w:p>
              </w:tc>
            </w:tr>
            <w:tr w:rsidR="0041685E" w:rsidRPr="00D742BA" w14:paraId="3728AD06" w14:textId="77777777" w:rsidTr="00F869D8">
              <w:tc>
                <w:tcPr>
                  <w:tcW w:w="8816" w:type="dxa"/>
                </w:tcPr>
                <w:p w14:paraId="6B0CB32F"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09" w:history="1">
                    <w:r w:rsidR="0041685E"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61431067" w14:textId="77777777" w:rsidR="0041685E" w:rsidRPr="00D742BA" w:rsidRDefault="0041685E" w:rsidP="0041685E">
                  <w:pPr>
                    <w:shd w:val="clear" w:color="auto" w:fill="FFFFFF"/>
                    <w:jc w:val="both"/>
                    <w:outlineLvl w:val="3"/>
                    <w:rPr>
                      <w:rFonts w:ascii="Arial" w:eastAsia="Times New Roman" w:hAnsi="Arial" w:cs="Arial"/>
                      <w:lang w:eastAsia="es-MX"/>
                    </w:rPr>
                  </w:pPr>
                </w:p>
                <w:p w14:paraId="64D922D9" w14:textId="56C59F7E"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 xml:space="preserve">Medios </w:t>
                  </w:r>
                </w:p>
                <w:p w14:paraId="791ABA17" w14:textId="012F7ED2" w:rsidR="0041685E" w:rsidRPr="00D742BA" w:rsidRDefault="0041685E" w:rsidP="0041685E">
                  <w:pPr>
                    <w:jc w:val="both"/>
                    <w:rPr>
                      <w:rFonts w:ascii="Arial" w:eastAsia="Times New Roman" w:hAnsi="Arial" w:cs="Arial"/>
                      <w:color w:val="414042"/>
                      <w:lang w:val="es-ES" w:eastAsia="es-MX"/>
                    </w:rPr>
                  </w:pPr>
                  <w:r>
                    <w:rPr>
                      <w:rFonts w:ascii="Arial" w:eastAsia="Times New Roman" w:hAnsi="Arial" w:cs="Arial"/>
                      <w:color w:val="414042"/>
                      <w:lang w:val="es-ES" w:eastAsia="es-MX"/>
                    </w:rPr>
                    <w:t>En la oficialía de partes común del Instituto.</w:t>
                  </w:r>
                </w:p>
                <w:p w14:paraId="11620DB4" w14:textId="77777777" w:rsidR="0041685E" w:rsidRPr="00D742BA" w:rsidRDefault="0041685E" w:rsidP="0041685E">
                  <w:pPr>
                    <w:jc w:val="both"/>
                    <w:rPr>
                      <w:rFonts w:ascii="Arial" w:eastAsia="Times New Roman" w:hAnsi="Arial" w:cs="Arial"/>
                      <w:color w:val="414042"/>
                      <w:lang w:val="es-ES" w:eastAsia="es-MX"/>
                    </w:rPr>
                  </w:pPr>
                </w:p>
                <w:p w14:paraId="79B463EA"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86A0AAF" w14:textId="48BB7D5D" w:rsidR="0041685E" w:rsidRPr="00D742BA" w:rsidRDefault="0041685E" w:rsidP="0041685E">
                  <w:pPr>
                    <w:jc w:val="both"/>
                    <w:rPr>
                      <w:rFonts w:ascii="Arial" w:eastAsia="Times New Roman" w:hAnsi="Arial" w:cs="Arial"/>
                      <w:color w:val="C1D42F"/>
                      <w:lang w:val="es-ES" w:eastAsia="es-MX"/>
                    </w:rPr>
                  </w:pPr>
                  <w:r>
                    <w:rPr>
                      <w:rFonts w:ascii="Arial" w:eastAsia="Calibri" w:hAnsi="Arial" w:cs="Arial"/>
                      <w:color w:val="414042"/>
                    </w:rPr>
                    <w:t xml:space="preserve">Artículo Segundo Transitorio de </w:t>
                  </w:r>
                  <w:r w:rsidRPr="00D742BA">
                    <w:rPr>
                      <w:rFonts w:ascii="Arial" w:eastAsia="Calibri" w:hAnsi="Arial" w:cs="Arial"/>
                      <w:color w:val="414042"/>
                    </w:rPr>
                    <w:t xml:space="preserve">los </w:t>
                  </w:r>
                  <w:r w:rsidRPr="00D742BA">
                    <w:rPr>
                      <w:rFonts w:ascii="Arial" w:eastAsia="Times New Roman" w:hAnsi="Arial" w:cs="Arial"/>
                      <w:color w:val="414042"/>
                      <w:lang w:eastAsia="es-MX"/>
                    </w:rPr>
                    <w:t>Lineamientos</w:t>
                  </w:r>
                  <w:r>
                    <w:rPr>
                      <w:rFonts w:ascii="Arial" w:eastAsia="Times New Roman" w:hAnsi="Arial" w:cs="Arial"/>
                      <w:color w:val="414042"/>
                      <w:lang w:eastAsia="es-MX"/>
                    </w:rPr>
                    <w:t>.</w:t>
                  </w:r>
                </w:p>
              </w:tc>
            </w:tr>
            <w:tr w:rsidR="0041685E" w:rsidRPr="00D742BA" w14:paraId="44AE7FF6" w14:textId="77777777" w:rsidTr="00F869D8">
              <w:tc>
                <w:tcPr>
                  <w:tcW w:w="8816" w:type="dxa"/>
                </w:tcPr>
                <w:p w14:paraId="2E8283AA"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0" w:history="1">
                    <w:r w:rsidR="0041685E"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6001EB58" w14:textId="77777777" w:rsidR="0041685E" w:rsidRPr="00D742BA" w:rsidRDefault="0041685E" w:rsidP="0041685E">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41685E" w:rsidRPr="00D742BA" w14:paraId="486CDD74" w14:textId="77777777" w:rsidTr="00F869D8">
              <w:tc>
                <w:tcPr>
                  <w:tcW w:w="8816" w:type="dxa"/>
                </w:tcPr>
                <w:p w14:paraId="756FD6E8" w14:textId="77777777" w:rsidR="0041685E" w:rsidRPr="00435EEC" w:rsidRDefault="006B21B4" w:rsidP="0041685E">
                  <w:pPr>
                    <w:shd w:val="clear" w:color="auto" w:fill="FFFFFF"/>
                    <w:jc w:val="both"/>
                    <w:outlineLvl w:val="3"/>
                    <w:rPr>
                      <w:rFonts w:ascii="Arial" w:eastAsia="Times New Roman" w:hAnsi="Arial" w:cs="Arial"/>
                      <w:lang w:eastAsia="es-MX"/>
                    </w:rPr>
                  </w:pPr>
                  <w:hyperlink r:id="rId211" w:history="1">
                    <w:r w:rsidR="0041685E" w:rsidRPr="00435EEC">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04CD91EB" w14:textId="77777777" w:rsidR="0086643E" w:rsidRDefault="0086643E" w:rsidP="0041685E">
                  <w:pPr>
                    <w:jc w:val="both"/>
                    <w:rPr>
                      <w:rFonts w:ascii="Arial" w:hAnsi="Arial" w:cs="Arial"/>
                      <w:sz w:val="21"/>
                      <w:szCs w:val="21"/>
                      <w:shd w:val="clear" w:color="auto" w:fill="FFFFFF"/>
                    </w:rPr>
                  </w:pPr>
                  <w:r>
                    <w:rPr>
                      <w:rFonts w:ascii="Arial" w:hAnsi="Arial" w:cs="Arial"/>
                      <w:sz w:val="21"/>
                      <w:szCs w:val="21"/>
                      <w:shd w:val="clear" w:color="auto" w:fill="FFFFFF"/>
                    </w:rPr>
                    <w:t>Oficialía de partes común del Instituto Federal de Telecomunicaciones.</w:t>
                  </w:r>
                </w:p>
                <w:p w14:paraId="4D9DE1EC" w14:textId="2CB4C5A0" w:rsidR="0086643E" w:rsidRDefault="0086643E" w:rsidP="0041685E">
                  <w:pPr>
                    <w:jc w:val="both"/>
                    <w:rPr>
                      <w:rFonts w:ascii="Arial" w:hAnsi="Arial" w:cs="Arial"/>
                      <w:sz w:val="21"/>
                      <w:szCs w:val="21"/>
                      <w:shd w:val="clear" w:color="auto" w:fill="FFFFFF"/>
                    </w:rPr>
                  </w:pPr>
                  <w:r>
                    <w:rPr>
                      <w:rFonts w:ascii="Arial" w:hAnsi="Arial" w:cs="Arial"/>
                      <w:sz w:val="21"/>
                      <w:szCs w:val="21"/>
                      <w:shd w:val="clear" w:color="auto" w:fill="FFFFFF"/>
                    </w:rPr>
                    <w:t>Insurgentes Sur No. 1143, Planta Baja, Col. Noche</w:t>
                  </w:r>
                  <w:r w:rsidR="002904F2">
                    <w:rPr>
                      <w:rFonts w:ascii="Arial" w:hAnsi="Arial" w:cs="Arial"/>
                      <w:sz w:val="21"/>
                      <w:szCs w:val="21"/>
                      <w:shd w:val="clear" w:color="auto" w:fill="FFFFFF"/>
                    </w:rPr>
                    <w:t>b</w:t>
                  </w:r>
                  <w:r>
                    <w:rPr>
                      <w:rFonts w:ascii="Arial" w:hAnsi="Arial" w:cs="Arial"/>
                      <w:sz w:val="21"/>
                      <w:szCs w:val="21"/>
                      <w:shd w:val="clear" w:color="auto" w:fill="FFFFFF"/>
                    </w:rPr>
                    <w:t xml:space="preserve">uena, </w:t>
                  </w:r>
                  <w:r w:rsidR="002904F2">
                    <w:rPr>
                      <w:rFonts w:ascii="Arial" w:hAnsi="Arial" w:cs="Arial"/>
                      <w:sz w:val="21"/>
                      <w:szCs w:val="21"/>
                      <w:shd w:val="clear" w:color="auto" w:fill="FFFFFF"/>
                    </w:rPr>
                    <w:t>d</w:t>
                  </w:r>
                  <w:r>
                    <w:rPr>
                      <w:rFonts w:ascii="Arial" w:hAnsi="Arial" w:cs="Arial"/>
                      <w:sz w:val="21"/>
                      <w:szCs w:val="21"/>
                      <w:shd w:val="clear" w:color="auto" w:fill="FFFFFF"/>
                    </w:rPr>
                    <w:t xml:space="preserve">emarcación </w:t>
                  </w:r>
                  <w:r w:rsidR="002904F2">
                    <w:rPr>
                      <w:rFonts w:ascii="Arial" w:hAnsi="Arial" w:cs="Arial"/>
                      <w:sz w:val="21"/>
                      <w:szCs w:val="21"/>
                      <w:shd w:val="clear" w:color="auto" w:fill="FFFFFF"/>
                    </w:rPr>
                    <w:t>t</w:t>
                  </w:r>
                  <w:r>
                    <w:rPr>
                      <w:rFonts w:ascii="Arial" w:hAnsi="Arial" w:cs="Arial"/>
                      <w:sz w:val="21"/>
                      <w:szCs w:val="21"/>
                      <w:shd w:val="clear" w:color="auto" w:fill="FFFFFF"/>
                    </w:rPr>
                    <w:t>erritorial Benito Juárez, C</w:t>
                  </w:r>
                  <w:r w:rsidR="002904F2">
                    <w:rPr>
                      <w:rFonts w:ascii="Arial" w:hAnsi="Arial" w:cs="Arial"/>
                      <w:sz w:val="21"/>
                      <w:szCs w:val="21"/>
                      <w:shd w:val="clear" w:color="auto" w:fill="FFFFFF"/>
                    </w:rPr>
                    <w:t xml:space="preserve">ódigo </w:t>
                  </w:r>
                  <w:r>
                    <w:rPr>
                      <w:rFonts w:ascii="Arial" w:hAnsi="Arial" w:cs="Arial"/>
                      <w:sz w:val="21"/>
                      <w:szCs w:val="21"/>
                      <w:shd w:val="clear" w:color="auto" w:fill="FFFFFF"/>
                    </w:rPr>
                    <w:t>P</w:t>
                  </w:r>
                  <w:r w:rsidR="002904F2">
                    <w:rPr>
                      <w:rFonts w:ascii="Arial" w:hAnsi="Arial" w:cs="Arial"/>
                      <w:sz w:val="21"/>
                      <w:szCs w:val="21"/>
                      <w:shd w:val="clear" w:color="auto" w:fill="FFFFFF"/>
                    </w:rPr>
                    <w:t>ostal</w:t>
                  </w:r>
                  <w:r>
                    <w:rPr>
                      <w:rFonts w:ascii="Arial" w:hAnsi="Arial" w:cs="Arial"/>
                      <w:sz w:val="21"/>
                      <w:szCs w:val="21"/>
                      <w:shd w:val="clear" w:color="auto" w:fill="FFFFFF"/>
                    </w:rPr>
                    <w:t xml:space="preserve"> 03720, Ciudad de México, México.</w:t>
                  </w:r>
                  <w:r>
                    <w:rPr>
                      <w:rFonts w:ascii="Arial" w:hAnsi="Arial" w:cs="Arial"/>
                      <w:sz w:val="21"/>
                      <w:szCs w:val="21"/>
                    </w:rPr>
                    <w:br/>
                  </w:r>
                  <w:r>
                    <w:rPr>
                      <w:rFonts w:ascii="Arial" w:hAnsi="Arial" w:cs="Arial"/>
                      <w:sz w:val="21"/>
                      <w:szCs w:val="21"/>
                      <w:shd w:val="clear" w:color="auto" w:fill="FFFFFF"/>
                    </w:rPr>
                    <w:t>Teléfonos: 55 50 15 40 00 ó 800 200 01 20</w:t>
                  </w:r>
                </w:p>
                <w:p w14:paraId="0F1CB108" w14:textId="77777777" w:rsidR="0086643E" w:rsidRPr="00435EEC" w:rsidRDefault="0086643E" w:rsidP="0086643E">
                  <w:pPr>
                    <w:jc w:val="both"/>
                    <w:rPr>
                      <w:rFonts w:ascii="Arial" w:hAnsi="Arial" w:cs="Arial"/>
                      <w:color w:val="414042"/>
                      <w:lang w:val="es-ES"/>
                    </w:rPr>
                  </w:pPr>
                  <w:r>
                    <w:rPr>
                      <w:rFonts w:ascii="Arial" w:hAnsi="Arial" w:cs="Arial"/>
                      <w:sz w:val="21"/>
                      <w:szCs w:val="21"/>
                      <w:shd w:val="clear" w:color="auto" w:fill="FFFFFF"/>
                    </w:rPr>
                    <w:t>Horarios de atención: de lunes a jueves de las 9:00 a las 18:30 horas y el viernes de las 9:00 a las 15:00 horas.</w:t>
                  </w:r>
                </w:p>
                <w:p w14:paraId="0130CE74" w14:textId="645E4227" w:rsidR="0041685E" w:rsidRPr="00435EEC" w:rsidRDefault="0041685E" w:rsidP="0041685E">
                  <w:pPr>
                    <w:jc w:val="both"/>
                    <w:rPr>
                      <w:rFonts w:ascii="Arial" w:hAnsi="Arial" w:cs="Arial"/>
                      <w:color w:val="414042"/>
                      <w:lang w:val="es-ES"/>
                    </w:rPr>
                  </w:pPr>
                </w:p>
              </w:tc>
            </w:tr>
            <w:tr w:rsidR="0041685E" w:rsidRPr="00D742BA" w14:paraId="001772A3" w14:textId="77777777" w:rsidTr="00F869D8">
              <w:tc>
                <w:tcPr>
                  <w:tcW w:w="8816" w:type="dxa"/>
                </w:tcPr>
                <w:p w14:paraId="13789684"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12" w:history="1">
                    <w:r w:rsidR="0041685E"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1433100F" w14:textId="77777777" w:rsidR="0041685E" w:rsidRPr="00D742BA" w:rsidRDefault="0041685E" w:rsidP="0041685E">
                  <w:pPr>
                    <w:shd w:val="clear" w:color="auto" w:fill="FFFFFF"/>
                    <w:jc w:val="both"/>
                    <w:rPr>
                      <w:rFonts w:ascii="Arial" w:eastAsia="Times New Roman" w:hAnsi="Arial" w:cs="Arial"/>
                      <w:b/>
                      <w:bCs/>
                      <w:color w:val="414042"/>
                      <w:lang w:eastAsia="es-MX"/>
                    </w:rPr>
                  </w:pPr>
                </w:p>
                <w:p w14:paraId="05FBDB95" w14:textId="77777777" w:rsidR="0041685E" w:rsidRPr="00D742BA" w:rsidRDefault="0041685E" w:rsidP="0041685E">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2A238539" w14:textId="77777777" w:rsidR="0041685E" w:rsidRPr="00D742BA" w:rsidRDefault="0041685E" w:rsidP="0041685E">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2FBAA7FC" w14:textId="77777777" w:rsidR="0041685E" w:rsidRPr="00D742BA" w:rsidRDefault="0041685E" w:rsidP="0041685E">
                  <w:pPr>
                    <w:shd w:val="clear" w:color="auto" w:fill="FFFFFF"/>
                    <w:jc w:val="both"/>
                    <w:outlineLvl w:val="3"/>
                    <w:rPr>
                      <w:rFonts w:ascii="Arial" w:eastAsia="Times New Roman" w:hAnsi="Arial" w:cs="Arial"/>
                      <w:color w:val="414042"/>
                      <w:lang w:eastAsia="es-MX"/>
                    </w:rPr>
                  </w:pPr>
                </w:p>
                <w:p w14:paraId="26CB44F1" w14:textId="77777777" w:rsidR="0041685E" w:rsidRPr="00D742BA" w:rsidRDefault="0041685E" w:rsidP="0041685E">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F209596" w14:textId="77777777" w:rsidR="0041685E" w:rsidRPr="00D742BA" w:rsidRDefault="0041685E" w:rsidP="0041685E">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No aplica</w:t>
                  </w:r>
                </w:p>
              </w:tc>
            </w:tr>
            <w:tr w:rsidR="0041685E" w:rsidRPr="00D742BA" w14:paraId="254877FE" w14:textId="77777777" w:rsidTr="00F869D8">
              <w:tc>
                <w:tcPr>
                  <w:tcW w:w="8816" w:type="dxa"/>
                </w:tcPr>
                <w:p w14:paraId="1E959435" w14:textId="77777777" w:rsidR="0041685E"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3" w:history="1">
                    <w:r w:rsidR="0041685E"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6B63898C" w14:textId="4A6AD9D8" w:rsidR="0041685E" w:rsidRPr="00D742BA" w:rsidRDefault="0086643E" w:rsidP="0041685E">
                  <w:pPr>
                    <w:shd w:val="clear" w:color="auto" w:fill="FFFFFF"/>
                    <w:jc w:val="both"/>
                    <w:rPr>
                      <w:rFonts w:ascii="Arial" w:hAnsi="Arial" w:cs="Arial"/>
                      <w:color w:val="000000" w:themeColor="text1"/>
                    </w:rPr>
                  </w:pPr>
                  <w:r>
                    <w:rPr>
                      <w:rFonts w:ascii="Arial" w:eastAsia="Times New Roman" w:hAnsi="Arial" w:cs="Arial"/>
                      <w:color w:val="414042"/>
                      <w:lang w:eastAsia="es-MX"/>
                    </w:rPr>
                    <w:t>Autorización para operar como Empresa Certificadora</w:t>
                  </w:r>
                </w:p>
                <w:p w14:paraId="64A0B499" w14:textId="77777777" w:rsidR="0041685E" w:rsidRPr="00D742BA" w:rsidRDefault="0041685E" w:rsidP="0041685E">
                  <w:pPr>
                    <w:shd w:val="clear" w:color="auto" w:fill="FFFFFF"/>
                    <w:jc w:val="both"/>
                    <w:rPr>
                      <w:rFonts w:ascii="Arial" w:eastAsia="Times New Roman" w:hAnsi="Arial" w:cs="Arial"/>
                      <w:b/>
                      <w:color w:val="414042"/>
                      <w:lang w:eastAsia="es-MX"/>
                    </w:rPr>
                  </w:pPr>
                </w:p>
                <w:p w14:paraId="043D2B6D" w14:textId="77777777" w:rsidR="0041685E" w:rsidRPr="00D742BA" w:rsidRDefault="0041685E" w:rsidP="0041685E">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39B79FE8" w14:textId="759DF36E" w:rsidR="0041685E" w:rsidRPr="00D742BA" w:rsidRDefault="0086643E" w:rsidP="0041685E">
                  <w:p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Indefinida</w:t>
                  </w:r>
                  <w:r w:rsidR="00402FFA">
                    <w:rPr>
                      <w:rFonts w:ascii="Arial" w:eastAsia="Times New Roman" w:hAnsi="Arial" w:cs="Arial"/>
                      <w:color w:val="414042"/>
                      <w:lang w:eastAsia="es-MX"/>
                    </w:rPr>
                    <w:t>,</w:t>
                  </w:r>
                  <w:r>
                    <w:rPr>
                      <w:rFonts w:ascii="Arial" w:eastAsia="Times New Roman" w:hAnsi="Arial" w:cs="Arial"/>
                      <w:color w:val="414042"/>
                      <w:lang w:eastAsia="es-MX"/>
                    </w:rPr>
                    <w:t xml:space="preserve"> </w:t>
                  </w:r>
                  <w:r w:rsidR="00402FFA">
                    <w:rPr>
                      <w:rFonts w:ascii="Arial" w:eastAsia="Times New Roman" w:hAnsi="Arial" w:cs="Arial"/>
                      <w:color w:val="414042"/>
                      <w:lang w:eastAsia="es-MX"/>
                    </w:rPr>
                    <w:t>h</w:t>
                  </w:r>
                  <w:r>
                    <w:rPr>
                      <w:rFonts w:ascii="Arial" w:eastAsia="Times New Roman" w:hAnsi="Arial" w:cs="Arial"/>
                      <w:color w:val="414042"/>
                      <w:lang w:eastAsia="es-MX"/>
                    </w:rPr>
                    <w:t>asta que entre en funcionamiento el Módulo.</w:t>
                  </w:r>
                </w:p>
                <w:p w14:paraId="547E60AB" w14:textId="77777777" w:rsidR="0041685E" w:rsidRPr="00D742BA" w:rsidRDefault="0041685E" w:rsidP="0041685E">
                  <w:pPr>
                    <w:shd w:val="clear" w:color="auto" w:fill="FFFFFF"/>
                    <w:jc w:val="both"/>
                    <w:rPr>
                      <w:rFonts w:ascii="Arial" w:eastAsia="Times New Roman" w:hAnsi="Arial" w:cs="Arial"/>
                      <w:color w:val="414042"/>
                      <w:lang w:eastAsia="es-MX"/>
                    </w:rPr>
                  </w:pPr>
                </w:p>
                <w:p w14:paraId="0F4F74B6"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63D35DE" w14:textId="7C0C114E" w:rsidR="0041685E" w:rsidRPr="00D742BA" w:rsidRDefault="0086643E" w:rsidP="0086643E">
                  <w:pPr>
                    <w:jc w:val="both"/>
                    <w:rPr>
                      <w:rFonts w:ascii="Arial" w:eastAsia="Times New Roman" w:hAnsi="Arial" w:cs="Arial"/>
                      <w:lang w:eastAsia="es-MX"/>
                    </w:rPr>
                  </w:pPr>
                  <w:r>
                    <w:rPr>
                      <w:rFonts w:ascii="Arial" w:eastAsia="Times New Roman" w:hAnsi="Arial" w:cs="Arial"/>
                      <w:color w:val="414042"/>
                      <w:lang w:val="es-ES" w:eastAsia="es-MX"/>
                    </w:rPr>
                    <w:t>Artículo Segundo Transitorio, fracción IV, inciso a) de los Lineamientos.</w:t>
                  </w:r>
                </w:p>
              </w:tc>
            </w:tr>
            <w:tr w:rsidR="0041685E" w:rsidRPr="00D742BA" w14:paraId="0143CD74" w14:textId="77777777" w:rsidTr="00F869D8">
              <w:tc>
                <w:tcPr>
                  <w:tcW w:w="8816" w:type="dxa"/>
                </w:tcPr>
                <w:p w14:paraId="683005F1"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14" w:history="1">
                    <w:r w:rsidR="0041685E"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560D102" w14:textId="74E4C357" w:rsidR="0041685E" w:rsidRPr="00D742BA" w:rsidRDefault="0086643E" w:rsidP="0041685E">
                  <w:pPr>
                    <w:jc w:val="both"/>
                    <w:rPr>
                      <w:rFonts w:ascii="Arial" w:hAnsi="Arial" w:cs="Arial"/>
                      <w:color w:val="000000" w:themeColor="text1"/>
                    </w:rPr>
                  </w:pPr>
                  <w:r>
                    <w:rPr>
                      <w:rFonts w:ascii="Arial" w:eastAsia="Times New Roman" w:hAnsi="Arial" w:cs="Arial"/>
                      <w:color w:val="414042"/>
                      <w:lang w:val="es-ES" w:eastAsia="es-MX"/>
                    </w:rPr>
                    <w:t>10 (diez) días Hábiles, contados a partir de la presentación de la solicitud de autorización.</w:t>
                  </w:r>
                </w:p>
                <w:p w14:paraId="3E3F0721" w14:textId="77777777" w:rsidR="0041685E" w:rsidRPr="00D742BA" w:rsidRDefault="0041685E" w:rsidP="0041685E">
                  <w:pPr>
                    <w:jc w:val="both"/>
                    <w:rPr>
                      <w:rFonts w:ascii="Arial" w:eastAsia="Times New Roman" w:hAnsi="Arial" w:cs="Arial"/>
                      <w:b/>
                      <w:bCs/>
                      <w:color w:val="414042"/>
                      <w:lang w:val="es-ES" w:eastAsia="es-MX"/>
                    </w:rPr>
                  </w:pPr>
                </w:p>
                <w:p w14:paraId="130148D2" w14:textId="77777777" w:rsidR="0041685E" w:rsidRPr="00D742BA" w:rsidRDefault="0041685E" w:rsidP="0041685E">
                  <w:pPr>
                    <w:jc w:val="both"/>
                    <w:rPr>
                      <w:rFonts w:ascii="Arial" w:eastAsia="Times New Roman" w:hAnsi="Arial" w:cs="Arial"/>
                      <w:bCs/>
                      <w:color w:val="414042"/>
                      <w:lang w:val="es-ES" w:eastAsia="es-MX"/>
                    </w:rPr>
                  </w:pPr>
                  <w:r w:rsidRPr="00D742BA">
                    <w:rPr>
                      <w:rFonts w:ascii="Arial" w:eastAsia="Times New Roman" w:hAnsi="Arial" w:cs="Arial"/>
                      <w:b/>
                      <w:bCs/>
                      <w:color w:val="414042"/>
                      <w:lang w:val="es-ES" w:eastAsia="es-MX"/>
                    </w:rPr>
                    <w:t>Fundamento Jurídico:</w:t>
                  </w:r>
                </w:p>
                <w:p w14:paraId="33534CDF" w14:textId="51B84DF9" w:rsidR="0041685E" w:rsidRPr="00D742BA" w:rsidRDefault="0086643E" w:rsidP="0041685E">
                  <w:pPr>
                    <w:jc w:val="both"/>
                    <w:rPr>
                      <w:rFonts w:ascii="Arial" w:eastAsia="Times New Roman" w:hAnsi="Arial" w:cs="Arial"/>
                      <w:color w:val="414042"/>
                      <w:lang w:val="es-ES" w:eastAsia="es-MX"/>
                    </w:rPr>
                  </w:pPr>
                  <w:r>
                    <w:rPr>
                      <w:rFonts w:ascii="Arial" w:eastAsia="Times New Roman" w:hAnsi="Arial" w:cs="Arial"/>
                      <w:color w:val="414042"/>
                      <w:lang w:val="es-ES" w:eastAsia="es-MX"/>
                    </w:rPr>
                    <w:t>Artículo Segundo transitorio de los L</w:t>
                  </w:r>
                  <w:r w:rsidR="0041685E" w:rsidRPr="00D742BA">
                    <w:rPr>
                      <w:rFonts w:ascii="Arial" w:eastAsia="Times New Roman" w:hAnsi="Arial" w:cs="Arial"/>
                      <w:color w:val="414042"/>
                      <w:lang w:eastAsia="es-MX"/>
                    </w:rPr>
                    <w:t>ineamientos</w:t>
                  </w:r>
                  <w:r w:rsidR="0041685E">
                    <w:rPr>
                      <w:rFonts w:ascii="Arial" w:eastAsia="Times New Roman" w:hAnsi="Arial" w:cs="Arial"/>
                      <w:color w:val="414042"/>
                      <w:lang w:eastAsia="es-MX"/>
                    </w:rPr>
                    <w:t>.</w:t>
                  </w:r>
                </w:p>
                <w:p w14:paraId="1DB8E3C6" w14:textId="77777777" w:rsidR="0041685E" w:rsidRPr="00D742BA" w:rsidRDefault="0041685E" w:rsidP="0041685E">
                  <w:pPr>
                    <w:jc w:val="both"/>
                    <w:rPr>
                      <w:rFonts w:ascii="Arial" w:eastAsia="Times New Roman" w:hAnsi="Arial" w:cs="Arial"/>
                      <w:b/>
                      <w:bCs/>
                      <w:color w:val="414042"/>
                      <w:lang w:val="es-ES" w:eastAsia="es-MX"/>
                    </w:rPr>
                  </w:pPr>
                </w:p>
                <w:p w14:paraId="5906F7D2"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7B5E2BC5" w14:textId="77777777"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66C227C4" w14:textId="77777777" w:rsidR="0041685E" w:rsidRPr="00D742BA" w:rsidRDefault="0041685E" w:rsidP="0041685E">
                  <w:pPr>
                    <w:jc w:val="both"/>
                    <w:rPr>
                      <w:rFonts w:ascii="Arial" w:eastAsia="Times New Roman" w:hAnsi="Arial" w:cs="Arial"/>
                      <w:b/>
                      <w:bCs/>
                      <w:color w:val="414042"/>
                      <w:lang w:val="es-ES" w:eastAsia="es-MX"/>
                    </w:rPr>
                  </w:pPr>
                </w:p>
                <w:p w14:paraId="417C6624"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C67480C" w14:textId="77777777"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41685E" w:rsidRPr="00D742BA" w14:paraId="4A1065C0" w14:textId="77777777" w:rsidTr="00F869D8">
              <w:tc>
                <w:tcPr>
                  <w:tcW w:w="8816" w:type="dxa"/>
                  <w:shd w:val="clear" w:color="auto" w:fill="auto"/>
                </w:tcPr>
                <w:p w14:paraId="212D8D7F"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5" w:history="1">
                    <w:r w:rsidR="0041685E"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6B99F702" w14:textId="3D17518F" w:rsidR="0041685E" w:rsidRPr="00D742BA" w:rsidRDefault="0086643E" w:rsidP="0041685E">
                  <w:pPr>
                    <w:jc w:val="both"/>
                    <w:rPr>
                      <w:rFonts w:ascii="Arial" w:eastAsia="Times New Roman" w:hAnsi="Arial" w:cs="Arial"/>
                      <w:color w:val="414042"/>
                      <w:lang w:val="es-ES" w:eastAsia="es-MX"/>
                    </w:rPr>
                  </w:pPr>
                  <w:r>
                    <w:rPr>
                      <w:rFonts w:ascii="Arial" w:eastAsia="Calibri" w:hAnsi="Arial" w:cs="Arial"/>
                      <w:color w:val="414042"/>
                    </w:rPr>
                    <w:t>5 (cinco) días hábiles.</w:t>
                  </w:r>
                </w:p>
                <w:p w14:paraId="0CA60413" w14:textId="77777777" w:rsidR="0041685E" w:rsidRPr="00D742BA" w:rsidRDefault="0041685E" w:rsidP="0041685E">
                  <w:pPr>
                    <w:jc w:val="both"/>
                    <w:rPr>
                      <w:rFonts w:ascii="Arial" w:eastAsia="Times New Roman" w:hAnsi="Arial" w:cs="Arial"/>
                      <w:b/>
                      <w:bCs/>
                      <w:color w:val="414042"/>
                      <w:lang w:val="es-ES" w:eastAsia="es-MX"/>
                    </w:rPr>
                  </w:pPr>
                </w:p>
                <w:p w14:paraId="57F6FDD4"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9749F4F" w14:textId="3DE19EB4" w:rsidR="0041685E" w:rsidRPr="00D742BA" w:rsidRDefault="0086643E" w:rsidP="0041685E">
                  <w:pPr>
                    <w:jc w:val="both"/>
                    <w:rPr>
                      <w:rFonts w:ascii="Arial" w:eastAsia="Times New Roman" w:hAnsi="Arial" w:cs="Arial"/>
                      <w:color w:val="414042"/>
                      <w:lang w:val="es-ES" w:eastAsia="es-MX"/>
                    </w:rPr>
                  </w:pPr>
                  <w:r>
                    <w:rPr>
                      <w:rFonts w:ascii="Arial" w:eastAsia="Times New Roman" w:hAnsi="Arial" w:cs="Arial"/>
                      <w:color w:val="414042"/>
                      <w:lang w:val="es-ES" w:eastAsia="es-MX"/>
                    </w:rPr>
                    <w:t>Artículo Segundo Transitorio de los Lineamientos.</w:t>
                  </w:r>
                </w:p>
              </w:tc>
            </w:tr>
            <w:tr w:rsidR="0041685E" w:rsidRPr="00D742BA" w14:paraId="76A7A80F" w14:textId="77777777" w:rsidTr="00F869D8">
              <w:tc>
                <w:tcPr>
                  <w:tcW w:w="8816" w:type="dxa"/>
                </w:tcPr>
                <w:p w14:paraId="721C5E99"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16" w:history="1">
                    <w:r w:rsidR="0041685E"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45660A58" w14:textId="163A813E" w:rsidR="0041685E" w:rsidRPr="00D742BA" w:rsidRDefault="0086643E" w:rsidP="00F869D8">
                  <w:pPr>
                    <w:shd w:val="clear" w:color="auto" w:fill="FFFFFF"/>
                    <w:jc w:val="both"/>
                    <w:rPr>
                      <w:rFonts w:ascii="Arial" w:hAnsi="Arial" w:cs="Arial"/>
                      <w:color w:val="414042"/>
                      <w:lang w:val="es-ES"/>
                    </w:rPr>
                  </w:pPr>
                  <w:r>
                    <w:rPr>
                      <w:rFonts w:ascii="Arial" w:hAnsi="Arial" w:cs="Arial"/>
                      <w:color w:val="414042"/>
                      <w:lang w:val="es-ES"/>
                    </w:rPr>
                    <w:t>5 (cinco) días hábiles</w:t>
                  </w:r>
                </w:p>
              </w:tc>
            </w:tr>
            <w:tr w:rsidR="0041685E" w:rsidRPr="00D742BA" w14:paraId="06D54BAC" w14:textId="77777777" w:rsidTr="00F869D8">
              <w:tc>
                <w:tcPr>
                  <w:tcW w:w="8816" w:type="dxa"/>
                </w:tcPr>
                <w:p w14:paraId="18E73C57"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7" w:history="1">
                    <w:r w:rsidR="0041685E"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7A0296DD" w14:textId="42B88C87"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w:t>
                  </w:r>
                  <w:r w:rsidR="00F869D8">
                    <w:rPr>
                      <w:rFonts w:ascii="Arial" w:eastAsia="Times New Roman" w:hAnsi="Arial" w:cs="Arial"/>
                      <w:color w:val="414042"/>
                      <w:lang w:val="es-ES" w:eastAsia="es-MX"/>
                    </w:rPr>
                    <w:t>el análisis de la información y/o documentación presentada, a efecto de determinar la procedencia o improcedencia de la solicitud de autorización para operar como Empresa certificadora.</w:t>
                  </w:r>
                  <w:r w:rsidRPr="00D742BA">
                    <w:rPr>
                      <w:rFonts w:ascii="Arial" w:eastAsia="Times New Roman" w:hAnsi="Arial" w:cs="Arial"/>
                      <w:color w:val="414042"/>
                      <w:lang w:val="es-ES" w:eastAsia="es-MX"/>
                    </w:rPr>
                    <w:t xml:space="preserve"> </w:t>
                  </w:r>
                </w:p>
                <w:p w14:paraId="5062A481" w14:textId="77777777" w:rsidR="0041685E" w:rsidRPr="00D742BA" w:rsidRDefault="0041685E" w:rsidP="0041685E">
                  <w:pPr>
                    <w:jc w:val="both"/>
                    <w:rPr>
                      <w:rFonts w:ascii="Arial" w:eastAsia="Times New Roman" w:hAnsi="Arial" w:cs="Arial"/>
                      <w:b/>
                      <w:bCs/>
                      <w:color w:val="414042"/>
                      <w:lang w:val="es-ES" w:eastAsia="es-MX"/>
                    </w:rPr>
                  </w:pPr>
                </w:p>
                <w:p w14:paraId="734DCB64" w14:textId="77777777" w:rsidR="0041685E" w:rsidRPr="00D742BA" w:rsidRDefault="0041685E" w:rsidP="0041685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0A80B610" w14:textId="5EDCBBB7" w:rsidR="0041685E" w:rsidRPr="00D742BA" w:rsidRDefault="00F869D8" w:rsidP="00F869D8">
                  <w:pPr>
                    <w:jc w:val="both"/>
                    <w:rPr>
                      <w:rFonts w:ascii="Arial" w:eastAsia="Times New Roman" w:hAnsi="Arial" w:cs="Arial"/>
                      <w:color w:val="C1D42F"/>
                      <w:lang w:val="es-ES" w:eastAsia="es-MX"/>
                    </w:rPr>
                  </w:pPr>
                  <w:r>
                    <w:rPr>
                      <w:rFonts w:ascii="Arial" w:eastAsia="Times New Roman" w:hAnsi="Arial" w:cs="Arial"/>
                      <w:color w:val="414042"/>
                      <w:lang w:val="es-ES" w:eastAsia="es-MX"/>
                    </w:rPr>
                    <w:t xml:space="preserve">Artículo Segundo Transitorio de </w:t>
                  </w:r>
                  <w:r w:rsidR="0041685E" w:rsidRPr="00D742BA">
                    <w:rPr>
                      <w:rFonts w:ascii="Arial" w:eastAsia="Times New Roman" w:hAnsi="Arial" w:cs="Arial"/>
                      <w:color w:val="414042"/>
                      <w:lang w:eastAsia="es-MX"/>
                    </w:rPr>
                    <w:t>los Lineamientos</w:t>
                  </w:r>
                  <w:r w:rsidR="0041685E">
                    <w:rPr>
                      <w:rFonts w:ascii="Arial" w:eastAsia="Times New Roman" w:hAnsi="Arial" w:cs="Arial"/>
                      <w:color w:val="414042"/>
                      <w:lang w:eastAsia="es-MX"/>
                    </w:rPr>
                    <w:t>.</w:t>
                  </w:r>
                </w:p>
              </w:tc>
            </w:tr>
            <w:tr w:rsidR="0041685E" w:rsidRPr="00D742BA" w14:paraId="169C5733" w14:textId="77777777" w:rsidTr="00F869D8">
              <w:tc>
                <w:tcPr>
                  <w:tcW w:w="8816" w:type="dxa"/>
                </w:tcPr>
                <w:p w14:paraId="3FC4C061"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8" w:history="1">
                    <w:r w:rsidR="0041685E"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7A151A3C" w14:textId="77777777" w:rsidR="0041685E" w:rsidRPr="00D742BA" w:rsidRDefault="0041685E" w:rsidP="0041685E">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41685E" w:rsidRPr="00D742BA" w14:paraId="0B0FB87D" w14:textId="77777777" w:rsidTr="00F869D8">
              <w:tc>
                <w:tcPr>
                  <w:tcW w:w="8816" w:type="dxa"/>
                </w:tcPr>
                <w:p w14:paraId="06CA0C7C"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19" w:history="1">
                    <w:r w:rsidR="0041685E"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104D9311" w14:textId="77777777" w:rsidR="0041685E" w:rsidRPr="00D742BA" w:rsidRDefault="0041685E" w:rsidP="0041685E">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 xml:space="preserve">No aplica </w:t>
                  </w:r>
                </w:p>
              </w:tc>
            </w:tr>
            <w:tr w:rsidR="0041685E" w:rsidRPr="00D742BA" w14:paraId="174B2A44" w14:textId="77777777" w:rsidTr="00F869D8">
              <w:tc>
                <w:tcPr>
                  <w:tcW w:w="8816" w:type="dxa"/>
                </w:tcPr>
                <w:p w14:paraId="7525478F"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20" w:history="1">
                    <w:r w:rsidR="0041685E"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323722F9" w14:textId="77777777" w:rsidR="0041685E" w:rsidRPr="00D742BA" w:rsidRDefault="0041685E" w:rsidP="0041685E">
                  <w:pPr>
                    <w:shd w:val="clear" w:color="auto" w:fill="FFFFFF"/>
                    <w:jc w:val="both"/>
                    <w:outlineLvl w:val="3"/>
                    <w:rPr>
                      <w:rFonts w:ascii="Arial" w:eastAsia="Times New Roman" w:hAnsi="Arial" w:cs="Arial"/>
                      <w:lang w:eastAsia="es-MX"/>
                    </w:rPr>
                  </w:pPr>
                </w:p>
                <w:p w14:paraId="08458533" w14:textId="7DFE7D94"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00F869D8">
                    <w:rPr>
                      <w:rFonts w:ascii="Arial" w:eastAsia="Times New Roman" w:hAnsi="Arial" w:cs="Arial"/>
                      <w:color w:val="414042"/>
                      <w:lang w:val="es-ES" w:eastAsia="es-MX"/>
                    </w:rPr>
                    <w:t xml:space="preserve"> Rafael Eslava Herrada</w:t>
                  </w:r>
                  <w:r w:rsidRPr="00D742BA">
                    <w:rPr>
                      <w:rFonts w:ascii="Arial" w:eastAsia="Times New Roman" w:hAnsi="Arial" w:cs="Arial"/>
                      <w:color w:val="414042"/>
                      <w:lang w:val="es-ES" w:eastAsia="es-MX"/>
                    </w:rPr>
                    <w:t>.</w:t>
                  </w:r>
                </w:p>
                <w:p w14:paraId="6E13A7BA" w14:textId="6289FBDF"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w:t>
                  </w:r>
                  <w:r w:rsidR="00F869D8">
                    <w:rPr>
                      <w:rFonts w:ascii="Arial" w:eastAsia="Times New Roman" w:hAnsi="Arial" w:cs="Arial"/>
                      <w:color w:val="414042"/>
                      <w:lang w:val="es-ES" w:eastAsia="es-MX"/>
                    </w:rPr>
                    <w:t>Titular de la Unidad de Concesiones y Servicios</w:t>
                  </w:r>
                  <w:r w:rsidRPr="00D742BA">
                    <w:rPr>
                      <w:rFonts w:ascii="Arial" w:eastAsia="Times New Roman" w:hAnsi="Arial" w:cs="Arial"/>
                      <w:color w:val="414042"/>
                      <w:lang w:eastAsia="es-MX"/>
                    </w:rPr>
                    <w:t>.</w:t>
                  </w:r>
                </w:p>
                <w:p w14:paraId="03167F3D" w14:textId="79540D8F" w:rsidR="0041685E" w:rsidRPr="00D742BA" w:rsidRDefault="0041685E" w:rsidP="0041685E">
                  <w:pPr>
                    <w:jc w:val="both"/>
                    <w:rPr>
                      <w:rFonts w:ascii="Arial" w:eastAsia="Times New Roman" w:hAnsi="Arial" w:cs="Arial"/>
                      <w:color w:val="414042"/>
                      <w:lang w:val="es-ES" w:eastAsia="es-MX"/>
                    </w:rPr>
                  </w:pPr>
                  <w:r w:rsidRPr="00CC0BFE">
                    <w:rPr>
                      <w:rFonts w:ascii="Arial" w:eastAsia="Times New Roman" w:hAnsi="Arial" w:cs="Arial"/>
                      <w:b/>
                      <w:color w:val="414042"/>
                      <w:lang w:val="es-ES" w:eastAsia="es-MX"/>
                    </w:rPr>
                    <w:t>Correo electrónico:</w:t>
                  </w:r>
                  <w:r w:rsidRPr="00D742BA">
                    <w:rPr>
                      <w:rFonts w:ascii="Arial" w:hAnsi="Arial" w:cs="Arial"/>
                    </w:rPr>
                    <w:t xml:space="preserve"> </w:t>
                  </w:r>
                  <w:hyperlink r:id="rId221" w:history="1">
                    <w:r w:rsidR="00F869D8" w:rsidRPr="00F869D8">
                      <w:rPr>
                        <w:rStyle w:val="Hipervnculo"/>
                        <w:rFonts w:ascii="Arial" w:hAnsi="Arial" w:cs="Arial"/>
                        <w:shd w:val="clear" w:color="auto" w:fill="FFFFFF"/>
                      </w:rPr>
                      <w:t>rafael.eslava@ift.org.mx</w:t>
                    </w:r>
                  </w:hyperlink>
                </w:p>
                <w:p w14:paraId="111BF399" w14:textId="77777777"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222" w:history="1"/>
                </w:p>
                <w:p w14:paraId="785CDD0B" w14:textId="77777777" w:rsidR="0041685E" w:rsidRPr="00D742BA" w:rsidRDefault="0041685E" w:rsidP="0041685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1D98E323" w14:textId="7FE3E113" w:rsidR="0041685E" w:rsidRPr="00D742BA" w:rsidRDefault="0041685E" w:rsidP="0041685E">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w:t>
                  </w:r>
                  <w:r w:rsidR="00F869D8">
                    <w:rPr>
                      <w:rFonts w:ascii="Arial" w:eastAsia="Times New Roman" w:hAnsi="Arial" w:cs="Arial"/>
                      <w:color w:val="414042"/>
                      <w:lang w:eastAsia="es-MX"/>
                    </w:rPr>
                    <w:t>nsurgentes Sur número 838</w:t>
                  </w:r>
                  <w:r w:rsidRPr="00D742BA">
                    <w:rPr>
                      <w:rFonts w:ascii="Arial" w:eastAsia="Times New Roman" w:hAnsi="Arial" w:cs="Arial"/>
                      <w:color w:val="414042"/>
                      <w:lang w:eastAsia="es-MX"/>
                    </w:rPr>
                    <w:t>, s</w:t>
                  </w:r>
                  <w:r w:rsidR="00F869D8">
                    <w:rPr>
                      <w:rFonts w:ascii="Arial" w:eastAsia="Times New Roman" w:hAnsi="Arial" w:cs="Arial"/>
                      <w:color w:val="414042"/>
                      <w:lang w:eastAsia="es-MX"/>
                    </w:rPr>
                    <w:t>éptimo</w:t>
                  </w:r>
                  <w:r w:rsidRPr="00D742BA">
                    <w:rPr>
                      <w:rFonts w:ascii="Arial" w:eastAsia="Times New Roman" w:hAnsi="Arial" w:cs="Arial"/>
                      <w:color w:val="414042"/>
                      <w:lang w:eastAsia="es-MX"/>
                    </w:rPr>
                    <w:t xml:space="preserve"> piso, </w:t>
                  </w:r>
                  <w:r w:rsidRPr="00B81E81">
                    <w:rPr>
                      <w:rFonts w:ascii="Arial" w:eastAsia="Times New Roman" w:hAnsi="Arial" w:cs="Arial"/>
                      <w:color w:val="414042"/>
                      <w:lang w:eastAsia="es-MX"/>
                    </w:rPr>
                    <w:t xml:space="preserve">colonia </w:t>
                  </w:r>
                  <w:r w:rsidR="00B81E81">
                    <w:rPr>
                      <w:rFonts w:ascii="Arial" w:eastAsia="Times New Roman" w:hAnsi="Arial" w:cs="Arial"/>
                      <w:color w:val="414042"/>
                      <w:lang w:eastAsia="es-MX"/>
                    </w:rPr>
                    <w:t>Del Valle</w:t>
                  </w:r>
                  <w:r w:rsidRPr="00D742BA">
                    <w:rPr>
                      <w:rFonts w:ascii="Arial" w:eastAsia="Times New Roman" w:hAnsi="Arial" w:cs="Arial"/>
                      <w:color w:val="414042"/>
                      <w:lang w:eastAsia="es-MX"/>
                    </w:rPr>
                    <w:t>, demarcación territorial Benito Juárez, Código Postal 03</w:t>
                  </w:r>
                  <w:r w:rsidR="00B81E81">
                    <w:rPr>
                      <w:rFonts w:ascii="Arial" w:eastAsia="Times New Roman" w:hAnsi="Arial" w:cs="Arial"/>
                      <w:color w:val="414042"/>
                      <w:lang w:eastAsia="es-MX"/>
                    </w:rPr>
                    <w:t>100</w:t>
                  </w:r>
                  <w:r w:rsidRPr="00D742BA">
                    <w:rPr>
                      <w:rFonts w:ascii="Arial" w:eastAsia="Times New Roman" w:hAnsi="Arial" w:cs="Arial"/>
                      <w:color w:val="414042"/>
                      <w:lang w:eastAsia="es-MX"/>
                    </w:rPr>
                    <w:t>, Ciudad de México</w:t>
                  </w:r>
                  <w:r w:rsidR="002904F2">
                    <w:rPr>
                      <w:rFonts w:ascii="Arial" w:eastAsia="Times New Roman" w:hAnsi="Arial" w:cs="Arial"/>
                      <w:color w:val="414042"/>
                      <w:lang w:eastAsia="es-MX"/>
                    </w:rPr>
                    <w:t>, México.</w:t>
                  </w:r>
                </w:p>
                <w:p w14:paraId="0D4E7E2D" w14:textId="3FCFECBC" w:rsidR="0041685E" w:rsidRPr="00D742BA" w:rsidRDefault="0041685E" w:rsidP="00F869D8">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 xml:space="preserve">Teléfono: 55 50 15 </w:t>
                  </w:r>
                  <w:r w:rsidR="00F869D8">
                    <w:rPr>
                      <w:rFonts w:ascii="Arial" w:eastAsia="Times New Roman" w:hAnsi="Arial" w:cs="Arial"/>
                      <w:color w:val="414042"/>
                      <w:lang w:eastAsia="es-MX"/>
                    </w:rPr>
                    <w:t>41</w:t>
                  </w:r>
                  <w:r w:rsidRPr="00D742BA">
                    <w:rPr>
                      <w:rFonts w:ascii="Arial" w:eastAsia="Times New Roman" w:hAnsi="Arial" w:cs="Arial"/>
                      <w:color w:val="414042"/>
                      <w:lang w:eastAsia="es-MX"/>
                    </w:rPr>
                    <w:t xml:space="preserve"> </w:t>
                  </w:r>
                  <w:r w:rsidR="00F869D8">
                    <w:rPr>
                      <w:rFonts w:ascii="Arial" w:eastAsia="Times New Roman" w:hAnsi="Arial" w:cs="Arial"/>
                      <w:color w:val="414042"/>
                      <w:lang w:eastAsia="es-MX"/>
                    </w:rPr>
                    <w:t>58</w:t>
                  </w:r>
                </w:p>
              </w:tc>
            </w:tr>
            <w:tr w:rsidR="0041685E" w:rsidRPr="00D742BA" w14:paraId="20367606" w14:textId="77777777" w:rsidTr="00F869D8">
              <w:tc>
                <w:tcPr>
                  <w:tcW w:w="8816" w:type="dxa"/>
                </w:tcPr>
                <w:p w14:paraId="39A122BC"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23" w:history="1">
                    <w:r w:rsidR="0041685E" w:rsidRPr="00D742BA">
                      <w:rPr>
                        <w:rFonts w:ascii="Arial" w:eastAsia="Times New Roman" w:hAnsi="Arial" w:cs="Arial"/>
                        <w:color w:val="4D9D45"/>
                        <w:bdr w:val="none" w:sz="0" w:space="0" w:color="auto" w:frame="1"/>
                        <w:lang w:eastAsia="es-MX"/>
                      </w:rPr>
                      <w:t>En su caso, las excepciones previstas en la normatividad aplicable</w:t>
                    </w:r>
                  </w:hyperlink>
                </w:p>
                <w:p w14:paraId="75BE4A54" w14:textId="77777777" w:rsidR="0041685E" w:rsidRPr="00D742BA" w:rsidRDefault="0041685E" w:rsidP="0041685E">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41685E" w:rsidRPr="00D742BA" w14:paraId="622483C8" w14:textId="77777777" w:rsidTr="00F869D8">
              <w:tc>
                <w:tcPr>
                  <w:tcW w:w="8816" w:type="dxa"/>
                </w:tcPr>
                <w:p w14:paraId="645A813F"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24" w:history="1">
                    <w:r w:rsidR="0041685E"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F1D2925" w14:textId="77777777" w:rsidR="0041685E" w:rsidRPr="00D742BA" w:rsidRDefault="0041685E" w:rsidP="0041685E">
                  <w:pPr>
                    <w:shd w:val="clear" w:color="auto" w:fill="FFFFFF"/>
                    <w:jc w:val="both"/>
                    <w:outlineLvl w:val="3"/>
                    <w:rPr>
                      <w:rFonts w:ascii="Arial" w:eastAsia="Times New Roman" w:hAnsi="Arial" w:cs="Arial"/>
                      <w:lang w:eastAsia="es-MX"/>
                    </w:rPr>
                  </w:pPr>
                </w:p>
                <w:p w14:paraId="1CC079CA" w14:textId="77777777" w:rsidR="0041685E" w:rsidRPr="00D742BA" w:rsidRDefault="0041685E" w:rsidP="0041685E">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Para hacer del conocimiento del Órgano Interno de Control (OIC), a través </w:t>
                  </w:r>
                  <w:r>
                    <w:rPr>
                      <w:rFonts w:ascii="Arial" w:eastAsia="Times New Roman" w:hAnsi="Arial" w:cs="Arial"/>
                      <w:color w:val="414042"/>
                      <w:lang w:eastAsia="es-MX"/>
                    </w:rPr>
                    <w:t>del Área</w:t>
                  </w:r>
                  <w:r w:rsidRPr="00D742BA">
                    <w:rPr>
                      <w:rFonts w:ascii="Arial" w:eastAsia="Times New Roman" w:hAnsi="Arial" w:cs="Arial"/>
                      <w:color w:val="414042"/>
                      <w:lang w:eastAsia="es-MX"/>
                    </w:rPr>
                    <w:t xml:space="preserve">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F0CEBEA" w14:textId="77777777" w:rsidR="0041685E" w:rsidRPr="00D742BA" w:rsidRDefault="0041685E" w:rsidP="0041685E">
                  <w:pPr>
                    <w:shd w:val="clear" w:color="auto" w:fill="FFFFFF"/>
                    <w:jc w:val="both"/>
                    <w:rPr>
                      <w:rFonts w:ascii="Arial" w:eastAsia="Times New Roman" w:hAnsi="Arial" w:cs="Arial"/>
                      <w:color w:val="414042"/>
                      <w:lang w:eastAsia="es-MX"/>
                    </w:rPr>
                  </w:pPr>
                </w:p>
                <w:p w14:paraId="4DC325F5" w14:textId="77777777" w:rsidR="0041685E" w:rsidRPr="00D742BA" w:rsidRDefault="0041685E" w:rsidP="0041685E">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5293F973" w14:textId="77777777" w:rsidR="0041685E" w:rsidRPr="00D742BA" w:rsidRDefault="0041685E" w:rsidP="0041685E">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11D59BA1" w14:textId="77777777" w:rsidR="0041685E" w:rsidRPr="00D742BA" w:rsidRDefault="0041685E" w:rsidP="0041685E">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4AC023B7" w14:textId="77777777" w:rsidR="0041685E" w:rsidRPr="00D742BA" w:rsidRDefault="0041685E" w:rsidP="0041685E">
                  <w:pPr>
                    <w:shd w:val="clear" w:color="auto" w:fill="FFFFFF"/>
                    <w:jc w:val="both"/>
                    <w:rPr>
                      <w:rFonts w:ascii="Arial" w:eastAsia="Times New Roman" w:hAnsi="Arial" w:cs="Arial"/>
                      <w:color w:val="414042"/>
                      <w:lang w:eastAsia="es-MX"/>
                    </w:rPr>
                  </w:pPr>
                </w:p>
                <w:p w14:paraId="4826EE1C" w14:textId="29D92A27" w:rsidR="0041685E" w:rsidRPr="00D742BA" w:rsidRDefault="0041685E" w:rsidP="0041685E">
                  <w:pPr>
                    <w:shd w:val="clear" w:color="auto" w:fill="FFFFFF"/>
                    <w:jc w:val="both"/>
                    <w:rPr>
                      <w:rFonts w:ascii="Arial" w:eastAsia="Times New Roman" w:hAnsi="Arial" w:cs="Arial"/>
                      <w:color w:val="414042"/>
                      <w:lang w:eastAsia="es-MX"/>
                    </w:rPr>
                  </w:pPr>
                  <w:r w:rsidRPr="00B81E81">
                    <w:rPr>
                      <w:rFonts w:ascii="Arial" w:eastAsia="Times New Roman" w:hAnsi="Arial" w:cs="Arial"/>
                      <w:color w:val="414042"/>
                      <w:lang w:eastAsia="es-MX"/>
                    </w:rPr>
                    <w:t xml:space="preserve">Avenida Insurgentes Sur número 838, </w:t>
                  </w:r>
                  <w:r w:rsidR="00B81E81">
                    <w:rPr>
                      <w:rFonts w:ascii="Arial" w:eastAsia="Times New Roman" w:hAnsi="Arial" w:cs="Arial"/>
                      <w:color w:val="414042"/>
                      <w:lang w:eastAsia="es-MX"/>
                    </w:rPr>
                    <w:t>p</w:t>
                  </w:r>
                  <w:r w:rsidRPr="00B81E81">
                    <w:rPr>
                      <w:rFonts w:ascii="Arial" w:eastAsia="Times New Roman" w:hAnsi="Arial" w:cs="Arial"/>
                      <w:color w:val="414042"/>
                      <w:lang w:eastAsia="es-MX"/>
                    </w:rPr>
                    <w:t xml:space="preserve">rimer </w:t>
                  </w:r>
                  <w:r w:rsidR="00B81E81">
                    <w:rPr>
                      <w:rFonts w:ascii="Arial" w:eastAsia="Times New Roman" w:hAnsi="Arial" w:cs="Arial"/>
                      <w:color w:val="414042"/>
                      <w:lang w:eastAsia="es-MX"/>
                    </w:rPr>
                    <w:t>p</w:t>
                  </w:r>
                  <w:r w:rsidRPr="00B81E81">
                    <w:rPr>
                      <w:rFonts w:ascii="Arial" w:eastAsia="Times New Roman" w:hAnsi="Arial" w:cs="Arial"/>
                      <w:color w:val="414042"/>
                      <w:lang w:eastAsia="es-MX"/>
                    </w:rPr>
                    <w:t xml:space="preserve">iso, colonia Del Valle, </w:t>
                  </w:r>
                  <w:r w:rsidRPr="00D742BA">
                    <w:rPr>
                      <w:rFonts w:ascii="Arial" w:eastAsia="Times New Roman" w:hAnsi="Arial" w:cs="Arial"/>
                      <w:color w:val="414042"/>
                      <w:lang w:eastAsia="es-MX"/>
                    </w:rPr>
                    <w:t>demarcación territorial Benito Juárez,</w:t>
                  </w:r>
                  <w:r w:rsidR="00B81E81">
                    <w:rPr>
                      <w:rFonts w:ascii="Arial" w:eastAsia="Times New Roman" w:hAnsi="Arial" w:cs="Arial"/>
                      <w:color w:val="414042"/>
                      <w:lang w:eastAsia="es-MX"/>
                    </w:rPr>
                    <w:t xml:space="preserve"> </w:t>
                  </w:r>
                  <w:r w:rsidR="00B81E81" w:rsidRPr="00075A15">
                    <w:rPr>
                      <w:rFonts w:ascii="Arial" w:eastAsia="Times New Roman" w:hAnsi="Arial" w:cs="Arial"/>
                      <w:color w:val="414042"/>
                      <w:lang w:eastAsia="es-MX"/>
                    </w:rPr>
                    <w:t>Código Postal 03100,</w:t>
                  </w:r>
                  <w:r w:rsidRPr="00D742BA">
                    <w:rPr>
                      <w:rFonts w:ascii="Arial" w:eastAsia="Times New Roman" w:hAnsi="Arial" w:cs="Arial"/>
                      <w:color w:val="414042"/>
                      <w:lang w:eastAsia="es-MX"/>
                    </w:rPr>
                    <w:t xml:space="preserve"> Ciudad de México</w:t>
                  </w:r>
                  <w:r w:rsidR="00B81E81">
                    <w:rPr>
                      <w:rFonts w:ascii="Arial" w:eastAsia="Times New Roman" w:hAnsi="Arial" w:cs="Arial"/>
                      <w:color w:val="414042"/>
                      <w:lang w:eastAsia="es-MX"/>
                    </w:rPr>
                    <w:t>, México</w:t>
                  </w:r>
                  <w:r w:rsidRPr="00D742BA">
                    <w:rPr>
                      <w:rFonts w:ascii="Arial" w:eastAsia="Times New Roman" w:hAnsi="Arial" w:cs="Arial"/>
                      <w:color w:val="414042"/>
                      <w:lang w:eastAsia="es-MX"/>
                    </w:rPr>
                    <w:t>. De lunes a jueves de 9:00 a 18:30 horas y viernes de 9:00 a 15:00 horas.</w:t>
                  </w:r>
                </w:p>
                <w:p w14:paraId="18897EB7" w14:textId="77777777" w:rsidR="0041685E" w:rsidRPr="00D742BA" w:rsidRDefault="0041685E" w:rsidP="0041685E">
                  <w:pPr>
                    <w:shd w:val="clear" w:color="auto" w:fill="FFFFFF"/>
                    <w:jc w:val="both"/>
                    <w:rPr>
                      <w:rFonts w:ascii="Arial" w:eastAsia="Times New Roman" w:hAnsi="Arial" w:cs="Arial"/>
                      <w:lang w:eastAsia="es-MX"/>
                    </w:rPr>
                  </w:pPr>
                </w:p>
                <w:p w14:paraId="6DCF0473" w14:textId="77777777" w:rsidR="0041685E" w:rsidRPr="00D742BA" w:rsidRDefault="0041685E" w:rsidP="0041685E">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225" w:history="1">
                    <w:r w:rsidRPr="00D742BA">
                      <w:rPr>
                        <w:rStyle w:val="Hipervnculo"/>
                        <w:rFonts w:ascii="Arial" w:eastAsia="Times New Roman" w:hAnsi="Arial" w:cs="Arial"/>
                        <w:color w:val="337AB7"/>
                        <w:lang w:eastAsia="es-MX"/>
                      </w:rPr>
                      <w:t>denuncias.oic@ift.org.mx</w:t>
                    </w:r>
                  </w:hyperlink>
                </w:p>
                <w:p w14:paraId="39EAA50A" w14:textId="77777777" w:rsidR="0041685E" w:rsidRPr="00D742BA" w:rsidRDefault="0041685E" w:rsidP="0041685E">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79CA54CF" w14:textId="77777777" w:rsidR="0041685E" w:rsidRPr="00D742BA" w:rsidRDefault="0041685E" w:rsidP="0041685E">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226"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41685E" w:rsidRPr="00D742BA" w14:paraId="68C5E367" w14:textId="77777777" w:rsidTr="00F869D8">
              <w:tc>
                <w:tcPr>
                  <w:tcW w:w="8816" w:type="dxa"/>
                </w:tcPr>
                <w:p w14:paraId="2DE06FCA" w14:textId="77777777" w:rsidR="0041685E" w:rsidRPr="00D742BA" w:rsidRDefault="006B21B4" w:rsidP="0041685E">
                  <w:pPr>
                    <w:shd w:val="clear" w:color="auto" w:fill="FFFFFF"/>
                    <w:jc w:val="both"/>
                    <w:outlineLvl w:val="3"/>
                    <w:rPr>
                      <w:rFonts w:ascii="Arial" w:eastAsia="Times New Roman" w:hAnsi="Arial" w:cs="Arial"/>
                      <w:color w:val="4D9D45"/>
                      <w:bdr w:val="none" w:sz="0" w:space="0" w:color="auto" w:frame="1"/>
                      <w:lang w:eastAsia="es-MX"/>
                    </w:rPr>
                  </w:pPr>
                  <w:hyperlink r:id="rId227" w:history="1">
                    <w:r w:rsidR="0041685E"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162D73F3" w14:textId="77777777" w:rsidR="0041685E" w:rsidRPr="00D742BA" w:rsidRDefault="0041685E" w:rsidP="0041685E">
                  <w:pPr>
                    <w:shd w:val="clear" w:color="auto" w:fill="FFFFFF"/>
                    <w:jc w:val="both"/>
                    <w:rPr>
                      <w:rFonts w:ascii="Arial" w:hAnsi="Arial" w:cs="Arial"/>
                    </w:rPr>
                  </w:pPr>
                  <w:r w:rsidRPr="00D742BA">
                    <w:rPr>
                      <w:rFonts w:ascii="Arial" w:hAnsi="Arial" w:cs="Arial"/>
                      <w:color w:val="414042"/>
                    </w:rPr>
                    <w:t>No aplica</w:t>
                  </w:r>
                </w:p>
              </w:tc>
            </w:tr>
            <w:tr w:rsidR="0041685E" w:rsidRPr="00D742BA" w14:paraId="5876D7B8" w14:textId="77777777" w:rsidTr="00F869D8">
              <w:tc>
                <w:tcPr>
                  <w:tcW w:w="8816" w:type="dxa"/>
                </w:tcPr>
                <w:p w14:paraId="0AB1D41E" w14:textId="77777777" w:rsidR="0041685E" w:rsidRPr="00D742BA" w:rsidRDefault="006B21B4" w:rsidP="0041685E">
                  <w:pPr>
                    <w:shd w:val="clear" w:color="auto" w:fill="FFFFFF"/>
                    <w:jc w:val="both"/>
                    <w:outlineLvl w:val="3"/>
                    <w:rPr>
                      <w:rFonts w:ascii="Arial" w:eastAsia="Times New Roman" w:hAnsi="Arial" w:cs="Arial"/>
                      <w:lang w:eastAsia="es-MX"/>
                    </w:rPr>
                  </w:pPr>
                  <w:hyperlink r:id="rId228" w:history="1">
                    <w:r w:rsidR="0041685E" w:rsidRPr="00D742BA">
                      <w:rPr>
                        <w:rFonts w:ascii="Arial" w:eastAsia="Times New Roman" w:hAnsi="Arial" w:cs="Arial"/>
                        <w:color w:val="4D9D45"/>
                        <w:bdr w:val="none" w:sz="0" w:space="0" w:color="auto" w:frame="1"/>
                        <w:lang w:eastAsia="es-MX"/>
                      </w:rPr>
                      <w:t>Modalidades con las que cuenta el trámite o servicio</w:t>
                    </w:r>
                  </w:hyperlink>
                </w:p>
                <w:p w14:paraId="63233360" w14:textId="77777777" w:rsidR="0041685E" w:rsidRPr="00D742BA" w:rsidRDefault="0041685E" w:rsidP="0041685E">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aplica</w:t>
                  </w:r>
                </w:p>
              </w:tc>
            </w:tr>
          </w:tbl>
          <w:p w14:paraId="173889D0" w14:textId="6114CDC1" w:rsidR="0041685E" w:rsidRDefault="0041685E" w:rsidP="00292632">
            <w:pPr>
              <w:jc w:val="both"/>
              <w:rPr>
                <w:rFonts w:ascii="Arial" w:hAnsi="Arial" w:cs="Arial"/>
              </w:rPr>
            </w:pPr>
          </w:p>
          <w:tbl>
            <w:tblPr>
              <w:tblStyle w:val="Tablaconcuadrcula"/>
              <w:tblW w:w="0" w:type="auto"/>
              <w:jc w:val="right"/>
              <w:tblCellMar>
                <w:top w:w="28" w:type="dxa"/>
                <w:left w:w="28" w:type="dxa"/>
                <w:bottom w:w="28" w:type="dxa"/>
                <w:right w:w="28" w:type="dxa"/>
              </w:tblCellMar>
              <w:tblLook w:val="04A0" w:firstRow="1" w:lastRow="0" w:firstColumn="1" w:lastColumn="0" w:noHBand="0" w:noVBand="1"/>
            </w:tblPr>
            <w:tblGrid>
              <w:gridCol w:w="1413"/>
              <w:gridCol w:w="1417"/>
              <w:gridCol w:w="1880"/>
              <w:gridCol w:w="2551"/>
              <w:gridCol w:w="2013"/>
            </w:tblGrid>
            <w:tr w:rsidR="00475BBD" w:rsidRPr="00E84689" w14:paraId="0B794522" w14:textId="77777777" w:rsidTr="00436B2D">
              <w:trPr>
                <w:jc w:val="right"/>
              </w:trPr>
              <w:tc>
                <w:tcPr>
                  <w:tcW w:w="8842" w:type="dxa"/>
                  <w:gridSpan w:val="5"/>
                  <w:tcBorders>
                    <w:left w:val="single" w:sz="4" w:space="0" w:color="auto"/>
                  </w:tcBorders>
                  <w:shd w:val="clear" w:color="auto" w:fill="A8D08D" w:themeFill="accent6" w:themeFillTint="99"/>
                </w:tcPr>
                <w:p w14:paraId="7E653398" w14:textId="7213757C" w:rsidR="00475BBD" w:rsidRPr="00E84689" w:rsidRDefault="00475BBD" w:rsidP="00BD0418">
                  <w:pPr>
                    <w:ind w:left="171" w:hanging="171"/>
                    <w:jc w:val="center"/>
                    <w:rPr>
                      <w:rFonts w:ascii="Arial" w:hAnsi="Arial" w:cs="Arial"/>
                      <w:b/>
                      <w:sz w:val="20"/>
                      <w:szCs w:val="20"/>
                    </w:rPr>
                  </w:pPr>
                  <w:r w:rsidRPr="00E84689">
                    <w:rPr>
                      <w:rFonts w:ascii="Arial" w:hAnsi="Arial" w:cs="Arial"/>
                      <w:sz w:val="20"/>
                      <w:szCs w:val="20"/>
                    </w:rPr>
                    <w:tab/>
                  </w:r>
                  <w:r>
                    <w:rPr>
                      <w:rFonts w:ascii="Arial" w:hAnsi="Arial" w:cs="Arial"/>
                      <w:b/>
                      <w:sz w:val="20"/>
                      <w:szCs w:val="20"/>
                    </w:rPr>
                    <w:t>Detalle del</w:t>
                  </w:r>
                  <w:r w:rsidR="00BD0418">
                    <w:rPr>
                      <w:rFonts w:ascii="Arial" w:hAnsi="Arial" w:cs="Arial"/>
                      <w:b/>
                      <w:sz w:val="20"/>
                      <w:szCs w:val="20"/>
                    </w:rPr>
                    <w:t xml:space="preserve"> </w:t>
                  </w:r>
                  <w:r>
                    <w:rPr>
                      <w:rFonts w:ascii="Arial" w:hAnsi="Arial" w:cs="Arial"/>
                      <w:b/>
                      <w:sz w:val="20"/>
                      <w:szCs w:val="20"/>
                    </w:rPr>
                    <w:t xml:space="preserve">trámite de </w:t>
                  </w:r>
                  <w:r w:rsidR="00BD0418">
                    <w:rPr>
                      <w:rFonts w:ascii="Arial" w:hAnsi="Arial" w:cs="Arial"/>
                      <w:b/>
                      <w:sz w:val="20"/>
                      <w:szCs w:val="20"/>
                    </w:rPr>
                    <w:t>A</w:t>
                  </w:r>
                  <w:r w:rsidR="00BD0418" w:rsidRPr="00BD0418">
                    <w:rPr>
                      <w:rFonts w:ascii="Arial" w:hAnsi="Arial" w:cs="Arial"/>
                      <w:b/>
                      <w:sz w:val="20"/>
                      <w:szCs w:val="20"/>
                    </w:rPr>
                    <w:t xml:space="preserve">cceso al Módulo de análisis y registro de radioenlaces del SIAER y </w:t>
                  </w:r>
                  <w:r w:rsidR="00BD0418">
                    <w:rPr>
                      <w:rFonts w:ascii="Arial" w:hAnsi="Arial" w:cs="Arial"/>
                      <w:b/>
                      <w:sz w:val="20"/>
                      <w:szCs w:val="20"/>
                    </w:rPr>
                    <w:t xml:space="preserve">del trámite de </w:t>
                  </w:r>
                  <w:r w:rsidR="00BD0418" w:rsidRPr="00BD0418">
                    <w:rPr>
                      <w:rFonts w:ascii="Arial" w:hAnsi="Arial" w:cs="Arial"/>
                      <w:b/>
                      <w:sz w:val="20"/>
                      <w:szCs w:val="20"/>
                    </w:rPr>
                    <w:t>designación de personal técnico para los Trámites y Servicios de los Lineamientos</w:t>
                  </w:r>
                </w:p>
              </w:tc>
            </w:tr>
            <w:tr w:rsidR="00475BBD" w:rsidRPr="00E84689" w14:paraId="52D8A08C" w14:textId="77777777" w:rsidTr="00436B2D">
              <w:tblPrEx>
                <w:jc w:val="center"/>
              </w:tblPrEx>
              <w:trPr>
                <w:jc w:val="center"/>
              </w:trPr>
              <w:tc>
                <w:tcPr>
                  <w:tcW w:w="981" w:type="dxa"/>
                  <w:tcBorders>
                    <w:bottom w:val="single" w:sz="4" w:space="0" w:color="auto"/>
                  </w:tcBorders>
                  <w:shd w:val="clear" w:color="auto" w:fill="A8D08D" w:themeFill="accent6" w:themeFillTint="99"/>
                  <w:vAlign w:val="center"/>
                </w:tcPr>
                <w:p w14:paraId="465DE704" w14:textId="77777777" w:rsidR="00475BBD" w:rsidRPr="00E84689" w:rsidRDefault="00475BBD" w:rsidP="00475BBD">
                  <w:pPr>
                    <w:jc w:val="center"/>
                    <w:rPr>
                      <w:rFonts w:ascii="Arial" w:hAnsi="Arial" w:cs="Arial"/>
                      <w:b/>
                      <w:sz w:val="20"/>
                      <w:szCs w:val="20"/>
                    </w:rPr>
                  </w:pPr>
                  <w:r w:rsidRPr="00E84689">
                    <w:rPr>
                      <w:rFonts w:ascii="Arial" w:hAnsi="Arial" w:cs="Arial"/>
                      <w:b/>
                      <w:sz w:val="20"/>
                      <w:szCs w:val="20"/>
                    </w:rPr>
                    <w:t xml:space="preserve">Descripción de la actividad </w:t>
                  </w:r>
                </w:p>
              </w:tc>
              <w:tc>
                <w:tcPr>
                  <w:tcW w:w="1417" w:type="dxa"/>
                  <w:tcBorders>
                    <w:bottom w:val="single" w:sz="4" w:space="0" w:color="auto"/>
                  </w:tcBorders>
                  <w:shd w:val="clear" w:color="auto" w:fill="A8D08D" w:themeFill="accent6" w:themeFillTint="99"/>
                  <w:vAlign w:val="center"/>
                </w:tcPr>
                <w:p w14:paraId="1B74711A" w14:textId="77777777" w:rsidR="00475BBD" w:rsidRPr="00E84689" w:rsidRDefault="00475BBD" w:rsidP="00475BBD">
                  <w:pPr>
                    <w:jc w:val="center"/>
                    <w:rPr>
                      <w:rFonts w:ascii="Arial" w:hAnsi="Arial" w:cs="Arial"/>
                      <w:b/>
                      <w:sz w:val="20"/>
                      <w:szCs w:val="20"/>
                    </w:rPr>
                  </w:pPr>
                  <w:r>
                    <w:rPr>
                      <w:rFonts w:ascii="Arial" w:hAnsi="Arial" w:cs="Arial"/>
                      <w:b/>
                      <w:sz w:val="20"/>
                      <w:szCs w:val="20"/>
                    </w:rPr>
                    <w:t>Unidad a</w:t>
                  </w:r>
                  <w:r w:rsidRPr="00E84689">
                    <w:rPr>
                      <w:rFonts w:ascii="Arial" w:hAnsi="Arial" w:cs="Arial"/>
                      <w:b/>
                      <w:sz w:val="20"/>
                      <w:szCs w:val="20"/>
                    </w:rPr>
                    <w:t xml:space="preserve">dministrativa </w:t>
                  </w:r>
                </w:p>
              </w:tc>
              <w:tc>
                <w:tcPr>
                  <w:tcW w:w="1880" w:type="dxa"/>
                  <w:tcBorders>
                    <w:bottom w:val="single" w:sz="4" w:space="0" w:color="auto"/>
                  </w:tcBorders>
                  <w:shd w:val="clear" w:color="auto" w:fill="A8D08D" w:themeFill="accent6" w:themeFillTint="99"/>
                  <w:vAlign w:val="center"/>
                </w:tcPr>
                <w:p w14:paraId="5D23B475" w14:textId="77777777" w:rsidR="00475BBD" w:rsidRPr="00E84689" w:rsidRDefault="00475BBD" w:rsidP="00475BBD">
                  <w:pPr>
                    <w:jc w:val="center"/>
                    <w:rPr>
                      <w:rFonts w:ascii="Arial" w:hAnsi="Arial" w:cs="Arial"/>
                      <w:b/>
                      <w:sz w:val="20"/>
                      <w:szCs w:val="20"/>
                    </w:rPr>
                  </w:pPr>
                  <w:r w:rsidRPr="00E84689">
                    <w:rPr>
                      <w:rFonts w:ascii="Arial" w:hAnsi="Arial" w:cs="Arial"/>
                      <w:b/>
                      <w:sz w:val="20"/>
                      <w:szCs w:val="20"/>
                    </w:rPr>
                    <w:t>Servidor Público Responsable</w:t>
                  </w:r>
                </w:p>
              </w:tc>
              <w:tc>
                <w:tcPr>
                  <w:tcW w:w="2551" w:type="dxa"/>
                  <w:tcBorders>
                    <w:bottom w:val="single" w:sz="4" w:space="0" w:color="auto"/>
                  </w:tcBorders>
                  <w:shd w:val="clear" w:color="auto" w:fill="A8D08D" w:themeFill="accent6" w:themeFillTint="99"/>
                  <w:vAlign w:val="center"/>
                </w:tcPr>
                <w:p w14:paraId="3DCEC751" w14:textId="77777777" w:rsidR="00475BBD" w:rsidRPr="00E84689" w:rsidRDefault="00475BBD" w:rsidP="00475BBD">
                  <w:pPr>
                    <w:jc w:val="center"/>
                    <w:rPr>
                      <w:rFonts w:ascii="Arial" w:hAnsi="Arial" w:cs="Arial"/>
                      <w:b/>
                      <w:sz w:val="20"/>
                      <w:szCs w:val="20"/>
                    </w:rPr>
                  </w:pPr>
                  <w:r w:rsidRPr="00E84689">
                    <w:rPr>
                      <w:rFonts w:ascii="Arial" w:hAnsi="Arial" w:cs="Arial"/>
                      <w:b/>
                      <w:sz w:val="20"/>
                      <w:szCs w:val="20"/>
                    </w:rPr>
                    <w:t xml:space="preserve">Plazo máximo de atención estimado por actividad </w:t>
                  </w:r>
                </w:p>
              </w:tc>
              <w:tc>
                <w:tcPr>
                  <w:tcW w:w="2013" w:type="dxa"/>
                  <w:tcBorders>
                    <w:bottom w:val="single" w:sz="4" w:space="0" w:color="auto"/>
                  </w:tcBorders>
                  <w:shd w:val="clear" w:color="auto" w:fill="A8D08D" w:themeFill="accent6" w:themeFillTint="99"/>
                  <w:vAlign w:val="center"/>
                </w:tcPr>
                <w:p w14:paraId="40C14DF6" w14:textId="77777777" w:rsidR="00475BBD" w:rsidRPr="00E84689" w:rsidRDefault="00475BBD" w:rsidP="00475BBD">
                  <w:pPr>
                    <w:jc w:val="center"/>
                    <w:rPr>
                      <w:rFonts w:ascii="Arial" w:hAnsi="Arial" w:cs="Arial"/>
                      <w:b/>
                      <w:sz w:val="20"/>
                      <w:szCs w:val="20"/>
                    </w:rPr>
                  </w:pPr>
                  <w:r w:rsidRPr="00E84689">
                    <w:rPr>
                      <w:rFonts w:ascii="Arial" w:hAnsi="Arial" w:cs="Arial"/>
                      <w:b/>
                      <w:sz w:val="20"/>
                      <w:szCs w:val="20"/>
                    </w:rPr>
                    <w:t>Justificación</w:t>
                  </w:r>
                </w:p>
              </w:tc>
            </w:tr>
            <w:tr w:rsidR="00475BBD" w:rsidRPr="00E84689" w14:paraId="2693B203" w14:textId="77777777" w:rsidTr="00436B2D">
              <w:tblPrEx>
                <w:jc w:val="center"/>
              </w:tblPrEx>
              <w:trPr>
                <w:trHeight w:val="316"/>
                <w:jc w:val="center"/>
              </w:trPr>
              <w:sdt>
                <w:sdtPr>
                  <w:rPr>
                    <w:rFonts w:ascii="Arial" w:hAnsi="Arial" w:cs="Arial"/>
                    <w:i/>
                    <w:sz w:val="20"/>
                    <w:szCs w:val="20"/>
                  </w:rPr>
                  <w:alias w:val="Actividad"/>
                  <w:tag w:val="Actividad"/>
                  <w:id w:val="-187915926"/>
                  <w:placeholder>
                    <w:docPart w:val="C4853B192F4E4F1896F0BCE4994FD0A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B93EDF4" w14:textId="77777777" w:rsidR="00475BBD" w:rsidRPr="00436B2D" w:rsidRDefault="00475BBD" w:rsidP="00475BBD">
                      <w:pPr>
                        <w:jc w:val="center"/>
                        <w:rPr>
                          <w:rFonts w:ascii="Arial" w:hAnsi="Arial" w:cs="Arial"/>
                          <w:i/>
                          <w:sz w:val="20"/>
                          <w:szCs w:val="20"/>
                          <w:highlight w:val="yellow"/>
                        </w:rPr>
                      </w:pPr>
                      <w:r w:rsidRPr="00436B2D">
                        <w:rPr>
                          <w:rFonts w:ascii="Arial" w:hAnsi="Arial" w:cs="Arial"/>
                          <w:i/>
                          <w:sz w:val="20"/>
                          <w:szCs w:val="20"/>
                        </w:rPr>
                        <w:t>Recepción de documentación</w:t>
                      </w:r>
                    </w:p>
                  </w:tc>
                </w:sdtContent>
              </w:sdt>
              <w:sdt>
                <w:sdtPr>
                  <w:rPr>
                    <w:rFonts w:ascii="Arial" w:hAnsi="Arial" w:cs="Arial"/>
                    <w:sz w:val="20"/>
                    <w:szCs w:val="20"/>
                  </w:rPr>
                  <w:alias w:val="Unidad administrativa responsable"/>
                  <w:tag w:val="Unidad administrativa responsable"/>
                  <w:id w:val="-1046761096"/>
                  <w:placeholder>
                    <w:docPart w:val="740459C07D114390AAFE1B52162A3EA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C9456" w14:textId="77777777" w:rsidR="00475BBD" w:rsidRPr="00E84689" w:rsidRDefault="00475BBD" w:rsidP="00475BBD">
                      <w:pPr>
                        <w:jc w:val="center"/>
                        <w:rPr>
                          <w:rFonts w:ascii="Arial" w:hAnsi="Arial" w:cs="Arial"/>
                          <w:sz w:val="20"/>
                          <w:szCs w:val="20"/>
                          <w:highlight w:val="yellow"/>
                        </w:rPr>
                      </w:pPr>
                      <w:r>
                        <w:rPr>
                          <w:rFonts w:ascii="Arial" w:hAnsi="Arial" w:cs="Arial"/>
                          <w:sz w:val="20"/>
                          <w:szCs w:val="20"/>
                        </w:rPr>
                        <w:t>UCS</w:t>
                      </w:r>
                    </w:p>
                  </w:tc>
                </w:sdtContent>
              </w:sdt>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39A42" w14:textId="5ED51E21" w:rsidR="00475BBD" w:rsidRPr="00E84689" w:rsidRDefault="00BD0418" w:rsidP="00475BBD">
                  <w:pPr>
                    <w:jc w:val="center"/>
                    <w:rPr>
                      <w:rFonts w:ascii="Arial" w:hAnsi="Arial" w:cs="Arial"/>
                      <w:sz w:val="20"/>
                      <w:szCs w:val="20"/>
                      <w:highlight w:val="yellow"/>
                    </w:rPr>
                  </w:pPr>
                  <w:r>
                    <w:rPr>
                      <w:rFonts w:ascii="Arial" w:hAnsi="Arial" w:cs="Arial"/>
                      <w:sz w:val="20"/>
                      <w:szCs w:val="20"/>
                    </w:rPr>
                    <w:t xml:space="preserve">Director General Adjunto del Registro Público de Telecomunicaciones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1A8D9" w14:textId="77777777" w:rsidR="00475BBD" w:rsidRPr="00011998" w:rsidRDefault="00475BBD" w:rsidP="00475BBD">
                  <w:pPr>
                    <w:jc w:val="both"/>
                    <w:rPr>
                      <w:rFonts w:ascii="Arial" w:hAnsi="Arial" w:cs="Arial"/>
                      <w:sz w:val="20"/>
                      <w:szCs w:val="20"/>
                    </w:rPr>
                  </w:pPr>
                  <w:r w:rsidRPr="00011998">
                    <w:rPr>
                      <w:rFonts w:ascii="Arial" w:hAnsi="Arial" w:cs="Arial"/>
                      <w:sz w:val="20"/>
                      <w:szCs w:val="20"/>
                    </w:rPr>
                    <w:t>10 (diez) días hábiles, contados a partir de la presentación de la solicitud.</w:t>
                  </w:r>
                </w:p>
                <w:p w14:paraId="4EE762A0" w14:textId="77777777" w:rsidR="00475BBD" w:rsidRPr="00E84689" w:rsidRDefault="00475BBD" w:rsidP="00475BBD">
                  <w:pPr>
                    <w:jc w:val="both"/>
                    <w:rPr>
                      <w:rFonts w:ascii="Arial" w:hAnsi="Arial" w:cs="Arial"/>
                      <w:sz w:val="20"/>
                      <w:szCs w:val="20"/>
                    </w:rPr>
                  </w:pPr>
                </w:p>
                <w:p w14:paraId="1DBF6D24" w14:textId="77777777" w:rsidR="00475BBD" w:rsidRPr="00E84689" w:rsidRDefault="00475BBD" w:rsidP="00475BBD">
                  <w:pPr>
                    <w:jc w:val="both"/>
                    <w:rPr>
                      <w:rFonts w:ascii="Arial" w:hAnsi="Arial" w:cs="Arial"/>
                      <w:sz w:val="20"/>
                      <w:szCs w:val="20"/>
                      <w:highlight w:val="yellow"/>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ACFD3" w14:textId="033DDC9E" w:rsidR="00475BBD" w:rsidRPr="00E84689" w:rsidRDefault="00475BBD" w:rsidP="00BD0418">
                  <w:pPr>
                    <w:jc w:val="both"/>
                    <w:rPr>
                      <w:rFonts w:ascii="Arial" w:hAnsi="Arial" w:cs="Arial"/>
                      <w:sz w:val="20"/>
                      <w:szCs w:val="20"/>
                      <w:highlight w:val="yellow"/>
                    </w:rPr>
                  </w:pPr>
                  <w:r>
                    <w:rPr>
                      <w:rFonts w:ascii="Arial" w:hAnsi="Arial" w:cs="Arial"/>
                      <w:sz w:val="20"/>
                      <w:szCs w:val="20"/>
                    </w:rPr>
                    <w:t>Con la presentación de la información y documentación requerida para l</w:t>
                  </w:r>
                  <w:r w:rsidR="00BD0418">
                    <w:rPr>
                      <w:rFonts w:ascii="Arial" w:hAnsi="Arial" w:cs="Arial"/>
                      <w:sz w:val="20"/>
                      <w:szCs w:val="20"/>
                    </w:rPr>
                    <w:t>os trámites de referencia se otorgarán la denominación de usuario y contraseña para ingresar al Módulo, así como la designación del personal técnico para llevar a cabo los Trámites y Servicios dispuestos en los Lineamientos.</w:t>
                  </w:r>
                </w:p>
              </w:tc>
            </w:tr>
            <w:tr w:rsidR="00475BBD" w:rsidRPr="00E84689" w14:paraId="2213B567" w14:textId="77777777" w:rsidTr="00436B2D">
              <w:tblPrEx>
                <w:jc w:val="center"/>
              </w:tblPrEx>
              <w:trPr>
                <w:jc w:val="center"/>
              </w:trPr>
              <w:sdt>
                <w:sdtPr>
                  <w:rPr>
                    <w:rFonts w:ascii="Arial" w:hAnsi="Arial" w:cs="Arial"/>
                    <w:sz w:val="20"/>
                    <w:szCs w:val="20"/>
                  </w:rPr>
                  <w:alias w:val="Actividad"/>
                  <w:tag w:val="Actividad"/>
                  <w:id w:val="-1707243360"/>
                  <w:placeholder>
                    <w:docPart w:val="56B5DA096F544115B85A5BCFCB3C666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B20E733" w14:textId="77777777" w:rsidR="00475BBD" w:rsidRPr="00E84689" w:rsidRDefault="00475BBD" w:rsidP="00475BBD">
                      <w:pPr>
                        <w:jc w:val="center"/>
                        <w:rPr>
                          <w:rFonts w:ascii="Arial" w:hAnsi="Arial" w:cs="Arial"/>
                          <w:sz w:val="20"/>
                          <w:szCs w:val="20"/>
                        </w:rPr>
                      </w:pPr>
                      <w:r w:rsidRPr="00E84689">
                        <w:rPr>
                          <w:rFonts w:ascii="Arial" w:hAnsi="Arial" w:cs="Arial"/>
                          <w:sz w:val="20"/>
                          <w:szCs w:val="20"/>
                        </w:rPr>
                        <w:t>Validación de información</w:t>
                      </w:r>
                    </w:p>
                  </w:tc>
                </w:sdtContent>
              </w:sdt>
              <w:sdt>
                <w:sdtPr>
                  <w:rPr>
                    <w:rFonts w:ascii="Arial" w:hAnsi="Arial" w:cs="Arial"/>
                    <w:sz w:val="20"/>
                    <w:szCs w:val="20"/>
                  </w:rPr>
                  <w:alias w:val="Unidad administrativa responsable"/>
                  <w:tag w:val="Unidad administrativa responsable"/>
                  <w:id w:val="-1086609710"/>
                  <w:placeholder>
                    <w:docPart w:val="406C1B8BA2964BDFBCC8B200C1CE5D3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354C" w14:textId="77777777" w:rsidR="00475BBD" w:rsidRPr="00E84689" w:rsidRDefault="00475BBD" w:rsidP="00475BBD">
                      <w:pPr>
                        <w:jc w:val="center"/>
                        <w:rPr>
                          <w:rFonts w:ascii="Arial" w:hAnsi="Arial" w:cs="Arial"/>
                          <w:sz w:val="20"/>
                          <w:szCs w:val="20"/>
                        </w:rPr>
                      </w:pPr>
                      <w:r>
                        <w:rPr>
                          <w:rFonts w:ascii="Arial" w:hAnsi="Arial" w:cs="Arial"/>
                          <w:sz w:val="20"/>
                          <w:szCs w:val="20"/>
                        </w:rPr>
                        <w:t>UCS</w:t>
                      </w:r>
                    </w:p>
                  </w:tc>
                </w:sdtContent>
              </w:sdt>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346B3" w14:textId="77777777" w:rsidR="00475BBD" w:rsidRPr="00E84689" w:rsidRDefault="00475BBD" w:rsidP="00475BBD">
                  <w:pPr>
                    <w:jc w:val="center"/>
                    <w:rPr>
                      <w:rFonts w:ascii="Arial" w:hAnsi="Arial" w:cs="Arial"/>
                      <w:sz w:val="20"/>
                      <w:szCs w:val="20"/>
                    </w:rPr>
                  </w:pPr>
                </w:p>
                <w:p w14:paraId="484C33AB" w14:textId="77777777" w:rsidR="00475BBD" w:rsidRDefault="00475BBD" w:rsidP="00475BBD">
                  <w:pPr>
                    <w:jc w:val="center"/>
                    <w:rPr>
                      <w:rFonts w:ascii="Arial" w:hAnsi="Arial" w:cs="Arial"/>
                      <w:sz w:val="20"/>
                      <w:szCs w:val="20"/>
                    </w:rPr>
                  </w:pPr>
                </w:p>
                <w:p w14:paraId="2E66FD84" w14:textId="77777777" w:rsidR="00475BBD" w:rsidRDefault="00475BBD" w:rsidP="00475BBD">
                  <w:pPr>
                    <w:jc w:val="center"/>
                    <w:rPr>
                      <w:rFonts w:ascii="Arial" w:hAnsi="Arial" w:cs="Arial"/>
                      <w:sz w:val="20"/>
                      <w:szCs w:val="20"/>
                    </w:rPr>
                  </w:pPr>
                </w:p>
                <w:p w14:paraId="401874FD" w14:textId="77777777" w:rsidR="00475BBD" w:rsidRDefault="00475BBD" w:rsidP="00475BBD">
                  <w:pPr>
                    <w:jc w:val="center"/>
                    <w:rPr>
                      <w:rFonts w:ascii="Arial" w:hAnsi="Arial" w:cs="Arial"/>
                      <w:sz w:val="20"/>
                      <w:szCs w:val="20"/>
                    </w:rPr>
                  </w:pPr>
                </w:p>
                <w:p w14:paraId="054CE50E" w14:textId="7A0F81CB" w:rsidR="00475BBD" w:rsidRDefault="00BD0418" w:rsidP="00475BBD">
                  <w:pPr>
                    <w:jc w:val="center"/>
                    <w:rPr>
                      <w:rFonts w:ascii="Arial" w:hAnsi="Arial" w:cs="Arial"/>
                      <w:sz w:val="20"/>
                      <w:szCs w:val="20"/>
                    </w:rPr>
                  </w:pPr>
                  <w:r>
                    <w:rPr>
                      <w:rFonts w:ascii="Arial" w:hAnsi="Arial" w:cs="Arial"/>
                      <w:sz w:val="20"/>
                      <w:szCs w:val="20"/>
                    </w:rPr>
                    <w:t>Director General Adjunto del Registro Público de Telecomunicaciones</w:t>
                  </w:r>
                </w:p>
                <w:p w14:paraId="71FC0713" w14:textId="77777777" w:rsidR="00475BBD" w:rsidRDefault="00475BBD" w:rsidP="00475BBD">
                  <w:pPr>
                    <w:jc w:val="center"/>
                    <w:rPr>
                      <w:rFonts w:ascii="Arial" w:hAnsi="Arial" w:cs="Arial"/>
                      <w:sz w:val="20"/>
                      <w:szCs w:val="20"/>
                    </w:rPr>
                  </w:pPr>
                </w:p>
                <w:p w14:paraId="6CA85E8F" w14:textId="77777777" w:rsidR="00475BBD" w:rsidRDefault="00475BBD" w:rsidP="00475BBD">
                  <w:pPr>
                    <w:jc w:val="center"/>
                    <w:rPr>
                      <w:rFonts w:ascii="Arial" w:hAnsi="Arial" w:cs="Arial"/>
                      <w:sz w:val="20"/>
                      <w:szCs w:val="20"/>
                    </w:rPr>
                  </w:pPr>
                </w:p>
                <w:p w14:paraId="12407B21" w14:textId="77777777" w:rsidR="00475BBD" w:rsidRDefault="00475BBD" w:rsidP="00475BBD">
                  <w:pPr>
                    <w:jc w:val="center"/>
                    <w:rPr>
                      <w:rFonts w:ascii="Arial" w:hAnsi="Arial" w:cs="Arial"/>
                      <w:sz w:val="20"/>
                      <w:szCs w:val="20"/>
                    </w:rPr>
                  </w:pPr>
                </w:p>
                <w:p w14:paraId="4EC0591C" w14:textId="77777777" w:rsidR="00475BBD" w:rsidRDefault="00475BBD" w:rsidP="00475BBD">
                  <w:pPr>
                    <w:jc w:val="center"/>
                    <w:rPr>
                      <w:rFonts w:ascii="Arial" w:hAnsi="Arial" w:cs="Arial"/>
                      <w:sz w:val="20"/>
                      <w:szCs w:val="20"/>
                    </w:rPr>
                  </w:pPr>
                </w:p>
                <w:p w14:paraId="442762E2" w14:textId="77777777" w:rsidR="00475BBD" w:rsidRDefault="00475BBD" w:rsidP="00475BBD">
                  <w:pPr>
                    <w:jc w:val="center"/>
                    <w:rPr>
                      <w:rFonts w:ascii="Arial" w:hAnsi="Arial" w:cs="Arial"/>
                      <w:sz w:val="20"/>
                      <w:szCs w:val="20"/>
                    </w:rPr>
                  </w:pPr>
                </w:p>
                <w:p w14:paraId="36095E88" w14:textId="77777777" w:rsidR="00475BBD" w:rsidRDefault="00475BBD" w:rsidP="00475BBD">
                  <w:pPr>
                    <w:jc w:val="center"/>
                    <w:rPr>
                      <w:rFonts w:ascii="Arial" w:hAnsi="Arial" w:cs="Arial"/>
                      <w:sz w:val="20"/>
                      <w:szCs w:val="20"/>
                    </w:rPr>
                  </w:pPr>
                </w:p>
                <w:p w14:paraId="207C4680" w14:textId="22FAFE93" w:rsidR="00475BBD" w:rsidRPr="00E84689" w:rsidRDefault="00475BBD" w:rsidP="00475BBD">
                  <w:pPr>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94DBA" w14:textId="2A37F334" w:rsidR="00475BBD" w:rsidRPr="00011998" w:rsidRDefault="00BD0418" w:rsidP="00475BBD">
                  <w:pPr>
                    <w:jc w:val="both"/>
                    <w:rPr>
                      <w:rFonts w:ascii="Arial" w:hAnsi="Arial" w:cs="Arial"/>
                      <w:sz w:val="20"/>
                      <w:szCs w:val="20"/>
                    </w:rPr>
                  </w:pPr>
                  <w:r>
                    <w:rPr>
                      <w:rFonts w:ascii="Arial" w:hAnsi="Arial" w:cs="Arial"/>
                      <w:sz w:val="20"/>
                      <w:szCs w:val="20"/>
                    </w:rPr>
                    <w:t>Dentro de los 10</w:t>
                  </w:r>
                  <w:r w:rsidR="00475BBD" w:rsidRPr="00011998">
                    <w:rPr>
                      <w:rFonts w:ascii="Arial" w:hAnsi="Arial" w:cs="Arial"/>
                      <w:sz w:val="20"/>
                      <w:szCs w:val="20"/>
                    </w:rPr>
                    <w:t xml:space="preserve"> (</w:t>
                  </w:r>
                  <w:r>
                    <w:rPr>
                      <w:rFonts w:ascii="Arial" w:hAnsi="Arial" w:cs="Arial"/>
                      <w:sz w:val="20"/>
                      <w:szCs w:val="20"/>
                    </w:rPr>
                    <w:t>diez</w:t>
                  </w:r>
                  <w:r w:rsidR="00475BBD" w:rsidRPr="00011998">
                    <w:rPr>
                      <w:rFonts w:ascii="Arial" w:hAnsi="Arial" w:cs="Arial"/>
                      <w:sz w:val="20"/>
                      <w:szCs w:val="20"/>
                    </w:rPr>
                    <w:t>) días hábiles</w:t>
                  </w:r>
                  <w:r>
                    <w:rPr>
                      <w:rFonts w:ascii="Arial" w:hAnsi="Arial" w:cs="Arial"/>
                      <w:sz w:val="20"/>
                      <w:szCs w:val="20"/>
                    </w:rPr>
                    <w:t xml:space="preserve"> que tiene la autoridad para emitir la resolución.</w:t>
                  </w:r>
                </w:p>
                <w:p w14:paraId="2C17BF60" w14:textId="77777777" w:rsidR="00475BBD" w:rsidRPr="00011998" w:rsidRDefault="00475BBD" w:rsidP="00475BBD">
                  <w:pPr>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172" w14:textId="39783DBA" w:rsidR="00475BBD" w:rsidRPr="00011998" w:rsidRDefault="00475BBD" w:rsidP="00BD0418">
                  <w:pPr>
                    <w:jc w:val="both"/>
                    <w:rPr>
                      <w:rFonts w:ascii="Arial" w:hAnsi="Arial" w:cs="Arial"/>
                      <w:sz w:val="20"/>
                      <w:szCs w:val="20"/>
                    </w:rPr>
                  </w:pPr>
                  <w:r w:rsidRPr="00011998">
                    <w:rPr>
                      <w:rFonts w:ascii="Arial" w:hAnsi="Arial" w:cs="Arial"/>
                      <w:sz w:val="20"/>
                      <w:szCs w:val="20"/>
                    </w:rPr>
                    <w:t xml:space="preserve">La Unidad de Concesiones y Servicios </w:t>
                  </w:r>
                  <w:r w:rsidRPr="000E556A">
                    <w:rPr>
                      <w:rFonts w:ascii="Arial" w:hAnsi="Arial" w:cs="Arial"/>
                      <w:sz w:val="20"/>
                      <w:szCs w:val="20"/>
                    </w:rPr>
                    <w:t xml:space="preserve">del Instituto </w:t>
                  </w:r>
                  <w:r w:rsidRPr="00011998">
                    <w:rPr>
                      <w:rFonts w:ascii="Arial" w:hAnsi="Arial" w:cs="Arial"/>
                      <w:sz w:val="20"/>
                      <w:szCs w:val="20"/>
                    </w:rPr>
                    <w:t xml:space="preserve">será la unidad encargada de verificar el cumplimiento de la información y documentación que </w:t>
                  </w:r>
                  <w:r w:rsidR="00BD0418">
                    <w:rPr>
                      <w:rFonts w:ascii="Arial" w:hAnsi="Arial" w:cs="Arial"/>
                      <w:sz w:val="20"/>
                      <w:szCs w:val="20"/>
                    </w:rPr>
                    <w:t>presenten los interesados, en pleno cumplimiento de lo dispuesto en el Capítulo V de los Lineamientos de Ventanilla Electrónica.</w:t>
                  </w:r>
                </w:p>
              </w:tc>
            </w:tr>
            <w:tr w:rsidR="00475BBD" w:rsidRPr="00E84689" w14:paraId="19C325B1" w14:textId="77777777" w:rsidTr="00436B2D">
              <w:tblPrEx>
                <w:jc w:val="center"/>
              </w:tblPrEx>
              <w:trPr>
                <w:jc w:val="center"/>
              </w:trPr>
              <w:sdt>
                <w:sdtPr>
                  <w:rPr>
                    <w:rFonts w:ascii="Arial" w:hAnsi="Arial" w:cs="Arial"/>
                    <w:sz w:val="20"/>
                    <w:szCs w:val="20"/>
                  </w:rPr>
                  <w:alias w:val="Actividad"/>
                  <w:tag w:val="Actividad"/>
                  <w:id w:val="402885239"/>
                  <w:placeholder>
                    <w:docPart w:val="BE19ED40082143209C3D8BE98E4BE51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922F2BA" w14:textId="77777777" w:rsidR="00475BBD" w:rsidRPr="00E84689" w:rsidRDefault="00475BBD" w:rsidP="00475BBD">
                      <w:pPr>
                        <w:jc w:val="center"/>
                        <w:rPr>
                          <w:rFonts w:ascii="Arial" w:hAnsi="Arial" w:cs="Arial"/>
                          <w:sz w:val="20"/>
                          <w:szCs w:val="20"/>
                        </w:rPr>
                      </w:pPr>
                      <w:r w:rsidRPr="00E84689">
                        <w:rPr>
                          <w:rFonts w:ascii="Arial" w:hAnsi="Arial" w:cs="Arial"/>
                          <w:sz w:val="20"/>
                          <w:szCs w:val="20"/>
                        </w:rPr>
                        <w:t>Análisis de documentación</w:t>
                      </w:r>
                    </w:p>
                  </w:tc>
                </w:sdtContent>
              </w:sdt>
              <w:sdt>
                <w:sdtPr>
                  <w:rPr>
                    <w:rFonts w:ascii="Arial" w:hAnsi="Arial" w:cs="Arial"/>
                    <w:sz w:val="20"/>
                    <w:szCs w:val="20"/>
                  </w:rPr>
                  <w:alias w:val="Unidad administrativa responsable"/>
                  <w:tag w:val="Unidad administrativa responsable"/>
                  <w:id w:val="1633131063"/>
                  <w:placeholder>
                    <w:docPart w:val="4B1B4A3666E74A33996A1E8D03FAFCE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6C041" w14:textId="77777777" w:rsidR="00475BBD" w:rsidRPr="00E84689" w:rsidRDefault="00475BBD" w:rsidP="00475BBD">
                      <w:pPr>
                        <w:jc w:val="center"/>
                        <w:rPr>
                          <w:rFonts w:ascii="Arial" w:hAnsi="Arial" w:cs="Arial"/>
                          <w:sz w:val="20"/>
                          <w:szCs w:val="20"/>
                        </w:rPr>
                      </w:pPr>
                      <w:r>
                        <w:rPr>
                          <w:rFonts w:ascii="Arial" w:hAnsi="Arial" w:cs="Arial"/>
                          <w:sz w:val="20"/>
                          <w:szCs w:val="20"/>
                        </w:rPr>
                        <w:t>UCS</w:t>
                      </w:r>
                    </w:p>
                  </w:tc>
                </w:sdtContent>
              </w:sdt>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CA7306" w14:textId="77777777" w:rsidR="00475BBD" w:rsidRDefault="00475BBD" w:rsidP="00475BBD">
                  <w:pPr>
                    <w:jc w:val="center"/>
                    <w:rPr>
                      <w:rFonts w:ascii="Arial" w:hAnsi="Arial" w:cs="Arial"/>
                      <w:sz w:val="20"/>
                      <w:szCs w:val="20"/>
                    </w:rPr>
                  </w:pPr>
                </w:p>
                <w:p w14:paraId="44AB9F4C" w14:textId="77777777" w:rsidR="00475BBD" w:rsidRPr="00E84689" w:rsidRDefault="00475BBD" w:rsidP="00475BBD">
                  <w:pPr>
                    <w:jc w:val="center"/>
                    <w:rPr>
                      <w:rFonts w:ascii="Arial" w:hAnsi="Arial" w:cs="Arial"/>
                      <w:sz w:val="20"/>
                      <w:szCs w:val="20"/>
                    </w:rPr>
                  </w:pPr>
                </w:p>
                <w:p w14:paraId="070AF2AA" w14:textId="4E8DC34A" w:rsidR="00475BBD" w:rsidRPr="00E84689" w:rsidRDefault="00BD0418" w:rsidP="00475BBD">
                  <w:pPr>
                    <w:jc w:val="center"/>
                    <w:rPr>
                      <w:rFonts w:ascii="Arial" w:hAnsi="Arial" w:cs="Arial"/>
                      <w:sz w:val="20"/>
                      <w:szCs w:val="20"/>
                    </w:rPr>
                  </w:pPr>
                  <w:r>
                    <w:rPr>
                      <w:rFonts w:ascii="Arial" w:hAnsi="Arial" w:cs="Arial"/>
                      <w:sz w:val="20"/>
                      <w:szCs w:val="20"/>
                    </w:rPr>
                    <w:t>Director General Adjunto del Registro Público de Telecomunicaciones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C253F" w14:textId="77777777" w:rsidR="00475BBD" w:rsidRPr="00011998" w:rsidRDefault="00475BBD" w:rsidP="00475BBD">
                  <w:pPr>
                    <w:jc w:val="both"/>
                    <w:rPr>
                      <w:rFonts w:ascii="Arial" w:hAnsi="Arial" w:cs="Arial"/>
                      <w:sz w:val="20"/>
                      <w:szCs w:val="20"/>
                    </w:rPr>
                  </w:pPr>
                  <w:r w:rsidRPr="00011998">
                    <w:rPr>
                      <w:rFonts w:ascii="Arial" w:hAnsi="Arial" w:cs="Arial"/>
                      <w:sz w:val="20"/>
                      <w:szCs w:val="20"/>
                    </w:rPr>
                    <w:t>10 (diez) días hábiles, contados a partir de la presentación de la solicitud.</w:t>
                  </w:r>
                </w:p>
                <w:p w14:paraId="4EFDB249" w14:textId="77777777" w:rsidR="00475BBD" w:rsidRPr="00E84689" w:rsidRDefault="00475BBD" w:rsidP="00475BBD">
                  <w:pPr>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D7089" w14:textId="74F8E264" w:rsidR="00475BBD" w:rsidRPr="00E84689" w:rsidRDefault="00BD0418" w:rsidP="00BD0418">
                  <w:pPr>
                    <w:jc w:val="both"/>
                    <w:rPr>
                      <w:rFonts w:ascii="Arial" w:hAnsi="Arial" w:cs="Arial"/>
                      <w:sz w:val="20"/>
                      <w:szCs w:val="20"/>
                    </w:rPr>
                  </w:pPr>
                  <w:r>
                    <w:rPr>
                      <w:rFonts w:ascii="Arial" w:hAnsi="Arial" w:cs="Arial"/>
                      <w:sz w:val="20"/>
                      <w:szCs w:val="20"/>
                    </w:rPr>
                    <w:t>El análisis de la información y documentación presentada posibilitará el otorgamiento de la denominación de usuario y contraseña para ingresar al Modulo, así como la acreditación de personal técnico para los Trámites y Servicios dispuestos en los Lineamientos.</w:t>
                  </w:r>
                </w:p>
              </w:tc>
            </w:tr>
            <w:tr w:rsidR="00475BBD" w:rsidRPr="00E84689" w14:paraId="291680E8" w14:textId="77777777" w:rsidTr="00436B2D">
              <w:tblPrEx>
                <w:jc w:val="center"/>
              </w:tblPrEx>
              <w:trPr>
                <w:jc w:val="center"/>
              </w:trPr>
              <w:sdt>
                <w:sdtPr>
                  <w:rPr>
                    <w:rFonts w:ascii="Arial" w:hAnsi="Arial" w:cs="Arial"/>
                    <w:sz w:val="20"/>
                    <w:szCs w:val="20"/>
                  </w:rPr>
                  <w:alias w:val="Actividad"/>
                  <w:tag w:val="Actividad"/>
                  <w:id w:val="-1940989704"/>
                  <w:placeholder>
                    <w:docPart w:val="BF175D771D9B430797765459079BD8B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E89BCC2" w14:textId="77777777" w:rsidR="00475BBD" w:rsidRPr="00E84689" w:rsidRDefault="00475BBD" w:rsidP="00475BBD">
                      <w:pPr>
                        <w:jc w:val="center"/>
                        <w:rPr>
                          <w:rFonts w:ascii="Arial" w:hAnsi="Arial" w:cs="Arial"/>
                          <w:sz w:val="20"/>
                          <w:szCs w:val="20"/>
                        </w:rPr>
                      </w:pPr>
                      <w:r w:rsidRPr="00E84689">
                        <w:rPr>
                          <w:rFonts w:ascii="Arial" w:hAnsi="Arial" w:cs="Arial"/>
                          <w:sz w:val="20"/>
                          <w:szCs w:val="20"/>
                        </w:rPr>
                        <w:t>Notificación de resolución</w:t>
                      </w:r>
                    </w:p>
                  </w:tc>
                </w:sdtContent>
              </w:sdt>
              <w:sdt>
                <w:sdtPr>
                  <w:rPr>
                    <w:rFonts w:ascii="Arial" w:hAnsi="Arial" w:cs="Arial"/>
                    <w:sz w:val="20"/>
                    <w:szCs w:val="20"/>
                  </w:rPr>
                  <w:alias w:val="Unidad administrativa responsable"/>
                  <w:tag w:val="Unidad administrativa responsable"/>
                  <w:id w:val="-122167335"/>
                  <w:placeholder>
                    <w:docPart w:val="EBCACE49082F45EF85273A503473D5B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B46ED" w14:textId="77777777" w:rsidR="00475BBD" w:rsidRPr="00E84689" w:rsidRDefault="00475BBD" w:rsidP="00475BBD">
                      <w:pPr>
                        <w:jc w:val="center"/>
                        <w:rPr>
                          <w:rFonts w:ascii="Arial" w:hAnsi="Arial" w:cs="Arial"/>
                          <w:sz w:val="20"/>
                          <w:szCs w:val="20"/>
                        </w:rPr>
                      </w:pPr>
                      <w:r>
                        <w:rPr>
                          <w:rFonts w:ascii="Arial" w:hAnsi="Arial" w:cs="Arial"/>
                          <w:sz w:val="20"/>
                          <w:szCs w:val="20"/>
                        </w:rPr>
                        <w:t>UCS</w:t>
                      </w:r>
                    </w:p>
                  </w:tc>
                </w:sdtContent>
              </w:sdt>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CD407" w14:textId="7CE4C51F" w:rsidR="00475BBD" w:rsidRDefault="00475BBD" w:rsidP="00475BBD">
                  <w:pPr>
                    <w:jc w:val="center"/>
                    <w:rPr>
                      <w:rFonts w:ascii="Arial" w:hAnsi="Arial" w:cs="Arial"/>
                      <w:sz w:val="20"/>
                      <w:szCs w:val="20"/>
                    </w:rPr>
                  </w:pPr>
                </w:p>
                <w:p w14:paraId="6F6B3F9A" w14:textId="35811D39" w:rsidR="00BD0418" w:rsidRDefault="00BD0418" w:rsidP="00475BBD">
                  <w:pPr>
                    <w:jc w:val="center"/>
                    <w:rPr>
                      <w:rFonts w:ascii="Arial" w:hAnsi="Arial" w:cs="Arial"/>
                      <w:sz w:val="20"/>
                      <w:szCs w:val="20"/>
                    </w:rPr>
                  </w:pPr>
                </w:p>
                <w:p w14:paraId="354AD964" w14:textId="77777777" w:rsidR="00BD0418" w:rsidRDefault="00BD0418" w:rsidP="00475BBD">
                  <w:pPr>
                    <w:jc w:val="center"/>
                    <w:rPr>
                      <w:rFonts w:ascii="Arial" w:hAnsi="Arial" w:cs="Arial"/>
                      <w:sz w:val="20"/>
                      <w:szCs w:val="20"/>
                    </w:rPr>
                  </w:pPr>
                </w:p>
                <w:p w14:paraId="6329F370" w14:textId="77777777" w:rsidR="00BD0418" w:rsidRPr="00E84689" w:rsidRDefault="00BD0418" w:rsidP="00475BBD">
                  <w:pPr>
                    <w:jc w:val="center"/>
                    <w:rPr>
                      <w:rFonts w:ascii="Arial" w:hAnsi="Arial" w:cs="Arial"/>
                      <w:sz w:val="20"/>
                      <w:szCs w:val="20"/>
                    </w:rPr>
                  </w:pPr>
                </w:p>
                <w:p w14:paraId="3A2588A7" w14:textId="06592B01" w:rsidR="00475BBD" w:rsidRPr="00E84689" w:rsidRDefault="00BD0418" w:rsidP="00475BBD">
                  <w:pPr>
                    <w:jc w:val="center"/>
                    <w:rPr>
                      <w:rFonts w:ascii="Arial" w:hAnsi="Arial" w:cs="Arial"/>
                      <w:sz w:val="20"/>
                      <w:szCs w:val="20"/>
                    </w:rPr>
                  </w:pPr>
                  <w:r>
                    <w:rPr>
                      <w:rFonts w:ascii="Arial" w:hAnsi="Arial" w:cs="Arial"/>
                      <w:sz w:val="20"/>
                      <w:szCs w:val="20"/>
                    </w:rPr>
                    <w:t>Director General Adjunto del Registro Público de Telecomunicaciones</w:t>
                  </w:r>
                  <w:r w:rsidRPr="00E84689">
                    <w:rPr>
                      <w:rFonts w:ascii="Arial" w:hAnsi="Arial" w:cs="Arial"/>
                      <w:sz w:val="20"/>
                      <w:szCs w:val="20"/>
                    </w:rPr>
                    <w:t xml:space="preserve"> </w:t>
                  </w:r>
                </w:p>
                <w:p w14:paraId="4CF84CED" w14:textId="77777777" w:rsidR="00475BBD" w:rsidRDefault="00475BBD" w:rsidP="00475BBD">
                  <w:pPr>
                    <w:jc w:val="center"/>
                    <w:rPr>
                      <w:rFonts w:ascii="Arial" w:hAnsi="Arial" w:cs="Arial"/>
                      <w:sz w:val="20"/>
                      <w:szCs w:val="20"/>
                    </w:rPr>
                  </w:pPr>
                </w:p>
                <w:p w14:paraId="6CAC0D44" w14:textId="77777777" w:rsidR="00475BBD" w:rsidRDefault="00475BBD" w:rsidP="00475BBD">
                  <w:pPr>
                    <w:jc w:val="center"/>
                    <w:rPr>
                      <w:rFonts w:ascii="Arial" w:hAnsi="Arial" w:cs="Arial"/>
                      <w:sz w:val="20"/>
                      <w:szCs w:val="20"/>
                    </w:rPr>
                  </w:pPr>
                </w:p>
                <w:p w14:paraId="1F85DC7F" w14:textId="77777777" w:rsidR="00475BBD" w:rsidRDefault="00475BBD" w:rsidP="00475BBD">
                  <w:pPr>
                    <w:jc w:val="center"/>
                    <w:rPr>
                      <w:rFonts w:ascii="Arial" w:hAnsi="Arial" w:cs="Arial"/>
                      <w:sz w:val="20"/>
                      <w:szCs w:val="20"/>
                    </w:rPr>
                  </w:pPr>
                </w:p>
                <w:p w14:paraId="6D68B21A" w14:textId="77777777" w:rsidR="00475BBD" w:rsidRDefault="00475BBD" w:rsidP="00475BBD">
                  <w:pPr>
                    <w:jc w:val="center"/>
                    <w:rPr>
                      <w:rFonts w:ascii="Arial" w:hAnsi="Arial" w:cs="Arial"/>
                      <w:sz w:val="20"/>
                      <w:szCs w:val="20"/>
                    </w:rPr>
                  </w:pPr>
                </w:p>
                <w:p w14:paraId="64857199" w14:textId="77777777" w:rsidR="00475BBD" w:rsidRDefault="00475BBD" w:rsidP="00475BBD">
                  <w:pPr>
                    <w:jc w:val="center"/>
                    <w:rPr>
                      <w:rFonts w:ascii="Arial" w:hAnsi="Arial" w:cs="Arial"/>
                      <w:sz w:val="20"/>
                      <w:szCs w:val="20"/>
                    </w:rPr>
                  </w:pPr>
                </w:p>
                <w:p w14:paraId="6E63F8FC" w14:textId="77777777" w:rsidR="00475BBD" w:rsidRDefault="00475BBD" w:rsidP="00475BBD">
                  <w:pPr>
                    <w:jc w:val="center"/>
                    <w:rPr>
                      <w:rFonts w:ascii="Arial" w:hAnsi="Arial" w:cs="Arial"/>
                      <w:sz w:val="20"/>
                      <w:szCs w:val="20"/>
                    </w:rPr>
                  </w:pPr>
                </w:p>
                <w:p w14:paraId="0C53C5CC" w14:textId="77777777" w:rsidR="00475BBD" w:rsidRDefault="00475BBD" w:rsidP="00475BBD">
                  <w:pPr>
                    <w:jc w:val="center"/>
                    <w:rPr>
                      <w:rFonts w:ascii="Arial" w:hAnsi="Arial" w:cs="Arial"/>
                      <w:sz w:val="20"/>
                      <w:szCs w:val="20"/>
                    </w:rPr>
                  </w:pPr>
                </w:p>
                <w:p w14:paraId="04D7EC78" w14:textId="77777777" w:rsidR="00475BBD" w:rsidRDefault="00475BBD" w:rsidP="00475BBD">
                  <w:pPr>
                    <w:jc w:val="center"/>
                    <w:rPr>
                      <w:rFonts w:ascii="Arial" w:hAnsi="Arial" w:cs="Arial"/>
                      <w:sz w:val="20"/>
                      <w:szCs w:val="20"/>
                    </w:rPr>
                  </w:pPr>
                </w:p>
                <w:p w14:paraId="6A976466" w14:textId="77777777" w:rsidR="00475BBD" w:rsidRPr="00E84689" w:rsidRDefault="00475BBD" w:rsidP="00475BBD">
                  <w:pPr>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38EB8" w14:textId="497BB73A" w:rsidR="00475BBD" w:rsidRPr="00E84689" w:rsidRDefault="00475BBD" w:rsidP="00BD0418">
                  <w:pPr>
                    <w:jc w:val="both"/>
                    <w:rPr>
                      <w:rFonts w:ascii="Arial" w:hAnsi="Arial" w:cs="Arial"/>
                      <w:sz w:val="20"/>
                      <w:szCs w:val="20"/>
                    </w:rPr>
                  </w:pPr>
                  <w:r w:rsidRPr="00011998">
                    <w:rPr>
                      <w:rFonts w:ascii="Arial" w:hAnsi="Arial" w:cs="Arial"/>
                      <w:sz w:val="20"/>
                      <w:szCs w:val="20"/>
                    </w:rPr>
                    <w:t xml:space="preserve">10 (diez) </w:t>
                  </w:r>
                  <w:r w:rsidR="00BD0418">
                    <w:rPr>
                      <w:rFonts w:ascii="Arial" w:hAnsi="Arial" w:cs="Arial"/>
                      <w:sz w:val="20"/>
                      <w:szCs w:val="20"/>
                    </w:rPr>
                    <w:t>días hábiles, a partir de la emisión de la resolución.</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717BD" w14:textId="5B9375CD" w:rsidR="00475BBD" w:rsidRPr="00E84689" w:rsidRDefault="00475BBD" w:rsidP="00BD0418">
                  <w:pPr>
                    <w:jc w:val="both"/>
                    <w:rPr>
                      <w:rFonts w:ascii="Arial" w:hAnsi="Arial" w:cs="Arial"/>
                      <w:sz w:val="20"/>
                      <w:szCs w:val="20"/>
                    </w:rPr>
                  </w:pPr>
                  <w:r w:rsidRPr="00E84689">
                    <w:rPr>
                      <w:rFonts w:ascii="Arial" w:hAnsi="Arial" w:cs="Arial"/>
                      <w:color w:val="000000" w:themeColor="text1"/>
                      <w:sz w:val="20"/>
                      <w:szCs w:val="20"/>
                    </w:rPr>
                    <w:t xml:space="preserve">La </w:t>
                  </w:r>
                  <w:r>
                    <w:rPr>
                      <w:rFonts w:ascii="Arial" w:hAnsi="Arial" w:cs="Arial"/>
                      <w:color w:val="000000" w:themeColor="text1"/>
                      <w:sz w:val="20"/>
                      <w:szCs w:val="20"/>
                    </w:rPr>
                    <w:t xml:space="preserve">notificación de la </w:t>
                  </w:r>
                  <w:r w:rsidR="00BD0418">
                    <w:rPr>
                      <w:rFonts w:ascii="Arial" w:hAnsi="Arial" w:cs="Arial"/>
                      <w:sz w:val="20"/>
                      <w:szCs w:val="20"/>
                    </w:rPr>
                    <w:t xml:space="preserve">de la denominación de usuario y contraseña para ingresar al Modulo, así como la acreditación de personal técnico </w:t>
                  </w:r>
                  <w:r>
                    <w:rPr>
                      <w:rFonts w:ascii="Arial" w:hAnsi="Arial" w:cs="Arial"/>
                      <w:color w:val="000000" w:themeColor="text1"/>
                      <w:sz w:val="20"/>
                      <w:szCs w:val="20"/>
                    </w:rPr>
                    <w:t xml:space="preserve">otorgará certeza jurídica a </w:t>
                  </w:r>
                  <w:r w:rsidR="00BD0418">
                    <w:rPr>
                      <w:rFonts w:ascii="Arial" w:hAnsi="Arial" w:cs="Arial"/>
                      <w:color w:val="000000" w:themeColor="text1"/>
                      <w:sz w:val="20"/>
                      <w:szCs w:val="20"/>
                    </w:rPr>
                    <w:t>los interesados, para realizar los Trámites y Servicios previstos en los Lineamientos.</w:t>
                  </w:r>
                </w:p>
              </w:tc>
            </w:tr>
          </w:tbl>
          <w:p w14:paraId="7626561A" w14:textId="77777777" w:rsidR="00475BBD" w:rsidRPr="00D742BA" w:rsidRDefault="00475BBD" w:rsidP="00292632">
            <w:pPr>
              <w:jc w:val="both"/>
              <w:rPr>
                <w:rFonts w:ascii="Arial" w:hAnsi="Arial" w:cs="Arial"/>
              </w:rPr>
            </w:pPr>
          </w:p>
          <w:p w14:paraId="513C3779" w14:textId="77777777" w:rsidR="00AE210D" w:rsidRPr="00D742BA" w:rsidRDefault="00AE210D" w:rsidP="00292632">
            <w:pPr>
              <w:jc w:val="both"/>
              <w:rPr>
                <w:rFonts w:ascii="Arial" w:hAnsi="Arial" w:cs="Arial"/>
              </w:rPr>
            </w:pPr>
          </w:p>
          <w:tbl>
            <w:tblPr>
              <w:tblStyle w:val="Tablaconcuadrcula"/>
              <w:tblW w:w="0" w:type="auto"/>
              <w:jc w:val="right"/>
              <w:tblCellMar>
                <w:top w:w="28" w:type="dxa"/>
                <w:left w:w="28" w:type="dxa"/>
                <w:bottom w:w="28" w:type="dxa"/>
                <w:right w:w="28" w:type="dxa"/>
              </w:tblCellMar>
              <w:tblLook w:val="04A0" w:firstRow="1" w:lastRow="0" w:firstColumn="1" w:lastColumn="0" w:noHBand="0" w:noVBand="1"/>
            </w:tblPr>
            <w:tblGrid>
              <w:gridCol w:w="1974"/>
              <w:gridCol w:w="1417"/>
              <w:gridCol w:w="1412"/>
              <w:gridCol w:w="2495"/>
              <w:gridCol w:w="1990"/>
            </w:tblGrid>
            <w:tr w:rsidR="008016AD" w:rsidRPr="00E84689" w14:paraId="26FD73BA" w14:textId="77777777" w:rsidTr="0005680F">
              <w:trPr>
                <w:jc w:val="right"/>
              </w:trPr>
              <w:tc>
                <w:tcPr>
                  <w:tcW w:w="9404" w:type="dxa"/>
                  <w:gridSpan w:val="5"/>
                  <w:tcBorders>
                    <w:left w:val="single" w:sz="4" w:space="0" w:color="auto"/>
                  </w:tcBorders>
                  <w:shd w:val="clear" w:color="auto" w:fill="A8D08D" w:themeFill="accent6" w:themeFillTint="99"/>
                </w:tcPr>
                <w:p w14:paraId="5731A7C1" w14:textId="77777777" w:rsidR="008016AD" w:rsidRPr="00E84689" w:rsidRDefault="008016AD" w:rsidP="00292632">
                  <w:pPr>
                    <w:ind w:left="171" w:hanging="171"/>
                    <w:jc w:val="center"/>
                    <w:rPr>
                      <w:rFonts w:ascii="Arial" w:hAnsi="Arial" w:cs="Arial"/>
                      <w:b/>
                      <w:sz w:val="20"/>
                      <w:szCs w:val="20"/>
                    </w:rPr>
                  </w:pPr>
                  <w:r w:rsidRPr="00E84689">
                    <w:rPr>
                      <w:rFonts w:ascii="Arial" w:hAnsi="Arial" w:cs="Arial"/>
                      <w:sz w:val="20"/>
                      <w:szCs w:val="20"/>
                    </w:rPr>
                    <w:tab/>
                  </w:r>
                  <w:r w:rsidRPr="00E84689">
                    <w:rPr>
                      <w:rFonts w:ascii="Arial" w:hAnsi="Arial" w:cs="Arial"/>
                      <w:b/>
                      <w:sz w:val="20"/>
                      <w:szCs w:val="20"/>
                    </w:rPr>
                    <w:t>Detalle, para cada uno de los trámites que la propuesta de regulación contiene, el proceso interno que generará en el Instituto</w:t>
                  </w:r>
                </w:p>
              </w:tc>
            </w:tr>
            <w:tr w:rsidR="00760D21" w:rsidRPr="00E84689" w14:paraId="17076CC8" w14:textId="77777777" w:rsidTr="0005680F">
              <w:trPr>
                <w:jc w:val="right"/>
              </w:trPr>
              <w:tc>
                <w:tcPr>
                  <w:tcW w:w="9404" w:type="dxa"/>
                  <w:gridSpan w:val="5"/>
                  <w:tcBorders>
                    <w:left w:val="single" w:sz="4" w:space="0" w:color="auto"/>
                  </w:tcBorders>
                  <w:shd w:val="clear" w:color="auto" w:fill="A8D08D" w:themeFill="accent6" w:themeFillTint="99"/>
                </w:tcPr>
                <w:p w14:paraId="0319FCE4" w14:textId="261BDD7E" w:rsidR="00760D21" w:rsidRPr="00E84689" w:rsidRDefault="00760D21" w:rsidP="00292632">
                  <w:pPr>
                    <w:ind w:left="171" w:hanging="171"/>
                    <w:jc w:val="center"/>
                    <w:rPr>
                      <w:rFonts w:ascii="Arial" w:hAnsi="Arial" w:cs="Arial"/>
                      <w:b/>
                      <w:sz w:val="20"/>
                      <w:szCs w:val="20"/>
                    </w:rPr>
                  </w:pPr>
                  <w:r w:rsidRPr="00E84689">
                    <w:rPr>
                      <w:rFonts w:ascii="Arial" w:hAnsi="Arial" w:cs="Arial"/>
                      <w:b/>
                      <w:sz w:val="20"/>
                      <w:szCs w:val="20"/>
                    </w:rPr>
                    <w:t>Solicitud del registro del radioenlace fijo</w:t>
                  </w:r>
                </w:p>
              </w:tc>
            </w:tr>
            <w:tr w:rsidR="00ED1005" w:rsidRPr="00E84689" w14:paraId="4F1D15CA" w14:textId="77777777" w:rsidTr="0005680F">
              <w:tblPrEx>
                <w:jc w:val="center"/>
              </w:tblPrEx>
              <w:trPr>
                <w:jc w:val="center"/>
              </w:trPr>
              <w:tc>
                <w:tcPr>
                  <w:tcW w:w="2005" w:type="dxa"/>
                  <w:tcBorders>
                    <w:bottom w:val="single" w:sz="4" w:space="0" w:color="auto"/>
                  </w:tcBorders>
                  <w:shd w:val="clear" w:color="auto" w:fill="A8D08D" w:themeFill="accent6" w:themeFillTint="99"/>
                  <w:vAlign w:val="center"/>
                </w:tcPr>
                <w:p w14:paraId="644D6D87" w14:textId="77777777" w:rsidR="008016AD" w:rsidRPr="00E84689" w:rsidRDefault="008016AD" w:rsidP="00292632">
                  <w:pPr>
                    <w:jc w:val="center"/>
                    <w:rPr>
                      <w:rFonts w:ascii="Arial" w:hAnsi="Arial" w:cs="Arial"/>
                      <w:b/>
                      <w:sz w:val="20"/>
                      <w:szCs w:val="20"/>
                    </w:rPr>
                  </w:pPr>
                  <w:r w:rsidRPr="00E84689">
                    <w:rPr>
                      <w:rFonts w:ascii="Arial" w:hAnsi="Arial" w:cs="Arial"/>
                      <w:b/>
                      <w:sz w:val="20"/>
                      <w:szCs w:val="20"/>
                    </w:rPr>
                    <w:t xml:space="preserve">Descripción de la actividad </w:t>
                  </w:r>
                </w:p>
              </w:tc>
              <w:tc>
                <w:tcPr>
                  <w:tcW w:w="1417" w:type="dxa"/>
                  <w:tcBorders>
                    <w:bottom w:val="single" w:sz="4" w:space="0" w:color="auto"/>
                  </w:tcBorders>
                  <w:shd w:val="clear" w:color="auto" w:fill="A8D08D" w:themeFill="accent6" w:themeFillTint="99"/>
                  <w:vAlign w:val="center"/>
                </w:tcPr>
                <w:p w14:paraId="096FAE69" w14:textId="2FC68000" w:rsidR="008016AD" w:rsidRPr="00E84689" w:rsidRDefault="00E368F6" w:rsidP="00292632">
                  <w:pPr>
                    <w:jc w:val="center"/>
                    <w:rPr>
                      <w:rFonts w:ascii="Arial" w:hAnsi="Arial" w:cs="Arial"/>
                      <w:b/>
                      <w:sz w:val="20"/>
                      <w:szCs w:val="20"/>
                    </w:rPr>
                  </w:pPr>
                  <w:r>
                    <w:rPr>
                      <w:rFonts w:ascii="Arial" w:hAnsi="Arial" w:cs="Arial"/>
                      <w:b/>
                      <w:sz w:val="20"/>
                      <w:szCs w:val="20"/>
                    </w:rPr>
                    <w:t>Unidad a</w:t>
                  </w:r>
                  <w:r w:rsidR="008016AD" w:rsidRPr="00E84689">
                    <w:rPr>
                      <w:rFonts w:ascii="Arial" w:hAnsi="Arial" w:cs="Arial"/>
                      <w:b/>
                      <w:sz w:val="20"/>
                      <w:szCs w:val="20"/>
                    </w:rPr>
                    <w:t xml:space="preserve">dministrativa </w:t>
                  </w:r>
                </w:p>
              </w:tc>
              <w:tc>
                <w:tcPr>
                  <w:tcW w:w="1418" w:type="dxa"/>
                  <w:tcBorders>
                    <w:bottom w:val="single" w:sz="4" w:space="0" w:color="auto"/>
                  </w:tcBorders>
                  <w:shd w:val="clear" w:color="auto" w:fill="A8D08D" w:themeFill="accent6" w:themeFillTint="99"/>
                  <w:vAlign w:val="center"/>
                </w:tcPr>
                <w:p w14:paraId="1C82A7DF" w14:textId="77777777" w:rsidR="008016AD" w:rsidRPr="00E84689" w:rsidRDefault="008016AD" w:rsidP="00292632">
                  <w:pPr>
                    <w:jc w:val="center"/>
                    <w:rPr>
                      <w:rFonts w:ascii="Arial" w:hAnsi="Arial" w:cs="Arial"/>
                      <w:b/>
                      <w:sz w:val="20"/>
                      <w:szCs w:val="20"/>
                    </w:rPr>
                  </w:pPr>
                  <w:r w:rsidRPr="00E84689">
                    <w:rPr>
                      <w:rFonts w:ascii="Arial" w:hAnsi="Arial" w:cs="Arial"/>
                      <w:b/>
                      <w:sz w:val="20"/>
                      <w:szCs w:val="20"/>
                    </w:rPr>
                    <w:t>Servidor Público Responsable</w:t>
                  </w:r>
                </w:p>
              </w:tc>
              <w:tc>
                <w:tcPr>
                  <w:tcW w:w="2551" w:type="dxa"/>
                  <w:tcBorders>
                    <w:bottom w:val="single" w:sz="4" w:space="0" w:color="auto"/>
                  </w:tcBorders>
                  <w:shd w:val="clear" w:color="auto" w:fill="A8D08D" w:themeFill="accent6" w:themeFillTint="99"/>
                  <w:vAlign w:val="center"/>
                </w:tcPr>
                <w:p w14:paraId="5B6ED28D" w14:textId="77777777" w:rsidR="008016AD" w:rsidRPr="00E84689" w:rsidRDefault="008016AD" w:rsidP="00292632">
                  <w:pPr>
                    <w:jc w:val="center"/>
                    <w:rPr>
                      <w:rFonts w:ascii="Arial" w:hAnsi="Arial" w:cs="Arial"/>
                      <w:b/>
                      <w:sz w:val="20"/>
                      <w:szCs w:val="20"/>
                    </w:rPr>
                  </w:pPr>
                  <w:r w:rsidRPr="00E84689">
                    <w:rPr>
                      <w:rFonts w:ascii="Arial" w:hAnsi="Arial" w:cs="Arial"/>
                      <w:b/>
                      <w:sz w:val="20"/>
                      <w:szCs w:val="20"/>
                    </w:rPr>
                    <w:t xml:space="preserve">Plazo máximo de atención estimado por actividad </w:t>
                  </w:r>
                </w:p>
              </w:tc>
              <w:tc>
                <w:tcPr>
                  <w:tcW w:w="2013" w:type="dxa"/>
                  <w:tcBorders>
                    <w:bottom w:val="single" w:sz="4" w:space="0" w:color="auto"/>
                  </w:tcBorders>
                  <w:shd w:val="clear" w:color="auto" w:fill="A8D08D" w:themeFill="accent6" w:themeFillTint="99"/>
                  <w:vAlign w:val="center"/>
                </w:tcPr>
                <w:p w14:paraId="4590626F" w14:textId="77777777" w:rsidR="008016AD" w:rsidRPr="00E84689" w:rsidRDefault="008016AD" w:rsidP="00292632">
                  <w:pPr>
                    <w:jc w:val="center"/>
                    <w:rPr>
                      <w:rFonts w:ascii="Arial" w:hAnsi="Arial" w:cs="Arial"/>
                      <w:b/>
                      <w:sz w:val="20"/>
                      <w:szCs w:val="20"/>
                    </w:rPr>
                  </w:pPr>
                  <w:r w:rsidRPr="00E84689">
                    <w:rPr>
                      <w:rFonts w:ascii="Arial" w:hAnsi="Arial" w:cs="Arial"/>
                      <w:b/>
                      <w:sz w:val="20"/>
                      <w:szCs w:val="20"/>
                    </w:rPr>
                    <w:t>Justificación</w:t>
                  </w:r>
                </w:p>
              </w:tc>
            </w:tr>
            <w:tr w:rsidR="00ED1005" w:rsidRPr="00E84689" w14:paraId="1C169194" w14:textId="77777777" w:rsidTr="0005680F">
              <w:tblPrEx>
                <w:jc w:val="center"/>
              </w:tblPrEx>
              <w:trPr>
                <w:trHeight w:val="316"/>
                <w:jc w:val="center"/>
              </w:trPr>
              <w:sdt>
                <w:sdtPr>
                  <w:rPr>
                    <w:rFonts w:ascii="Arial" w:hAnsi="Arial" w:cs="Arial"/>
                    <w:sz w:val="20"/>
                    <w:szCs w:val="20"/>
                  </w:rPr>
                  <w:alias w:val="Actividad"/>
                  <w:tag w:val="Actividad"/>
                  <w:id w:val="614253106"/>
                  <w:placeholder>
                    <w:docPart w:val="D182A68682074C63BFF2C47AE02228A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29D9BB94" w14:textId="72133CB6" w:rsidR="00436DDD" w:rsidRPr="00E84689" w:rsidRDefault="00436DDD" w:rsidP="00292632">
                      <w:pPr>
                        <w:jc w:val="center"/>
                        <w:rPr>
                          <w:rFonts w:ascii="Arial" w:hAnsi="Arial" w:cs="Arial"/>
                          <w:sz w:val="20"/>
                          <w:szCs w:val="20"/>
                          <w:highlight w:val="yellow"/>
                        </w:rPr>
                      </w:pPr>
                      <w:r w:rsidRPr="00E84689">
                        <w:rPr>
                          <w:rFonts w:ascii="Arial" w:hAnsi="Arial" w:cs="Arial"/>
                          <w:sz w:val="20"/>
                          <w:szCs w:val="20"/>
                        </w:rPr>
                        <w:t>Recepción de documentación</w:t>
                      </w:r>
                    </w:p>
                  </w:tc>
                </w:sdtContent>
              </w:sdt>
              <w:sdt>
                <w:sdtPr>
                  <w:rPr>
                    <w:rFonts w:ascii="Arial" w:hAnsi="Arial" w:cs="Arial"/>
                    <w:sz w:val="20"/>
                    <w:szCs w:val="20"/>
                  </w:rPr>
                  <w:alias w:val="Unidad administrativa responsable"/>
                  <w:tag w:val="Unidad administrativa responsable"/>
                  <w:id w:val="1452434010"/>
                  <w:placeholder>
                    <w:docPart w:val="444F0BFE05A8452FA3809F5EB6444F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DE466" w14:textId="55BC9D3E" w:rsidR="00436DDD" w:rsidRPr="00E84689" w:rsidRDefault="00436DDD" w:rsidP="00292632">
                      <w:pPr>
                        <w:jc w:val="center"/>
                        <w:rPr>
                          <w:rFonts w:ascii="Arial" w:hAnsi="Arial" w:cs="Arial"/>
                          <w:sz w:val="20"/>
                          <w:szCs w:val="20"/>
                          <w:highlight w:val="yellow"/>
                        </w:rPr>
                      </w:pPr>
                      <w:r w:rsidRPr="00E84689">
                        <w:rPr>
                          <w:rFonts w:ascii="Arial" w:hAnsi="Arial" w:cs="Arial"/>
                          <w:sz w:val="20"/>
                          <w:szCs w:val="20"/>
                        </w:rPr>
                        <w:t>UER</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FE968" w14:textId="5C7F6ED1" w:rsidR="00436DDD" w:rsidRPr="00E84689" w:rsidRDefault="00436DDD" w:rsidP="00292632">
                  <w:pPr>
                    <w:jc w:val="center"/>
                    <w:rPr>
                      <w:rFonts w:ascii="Arial" w:hAnsi="Arial" w:cs="Arial"/>
                      <w:sz w:val="20"/>
                      <w:szCs w:val="20"/>
                      <w:highlight w:val="yellow"/>
                    </w:rPr>
                  </w:pPr>
                  <w:r w:rsidRPr="00E84689">
                    <w:rPr>
                      <w:rFonts w:ascii="Arial" w:hAnsi="Arial" w:cs="Arial"/>
                      <w:sz w:val="20"/>
                      <w:szCs w:val="20"/>
                    </w:rPr>
                    <w:t>Director General de Ingeniería y Estudios Técnicos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6B9E" w14:textId="7035F6D1" w:rsidR="00760D21" w:rsidRPr="00E84689" w:rsidRDefault="005752DC" w:rsidP="00292632">
                  <w:pPr>
                    <w:jc w:val="both"/>
                    <w:rPr>
                      <w:rFonts w:ascii="Arial" w:hAnsi="Arial" w:cs="Arial"/>
                      <w:b/>
                      <w:sz w:val="20"/>
                      <w:szCs w:val="20"/>
                    </w:rPr>
                  </w:pPr>
                  <w:r>
                    <w:rPr>
                      <w:rFonts w:ascii="Arial" w:hAnsi="Arial" w:cs="Arial"/>
                      <w:b/>
                      <w:sz w:val="20"/>
                      <w:szCs w:val="20"/>
                    </w:rPr>
                    <w:t>Solicitud de registro del R</w:t>
                  </w:r>
                  <w:r w:rsidR="00760D21" w:rsidRPr="00E84689">
                    <w:rPr>
                      <w:rFonts w:ascii="Arial" w:hAnsi="Arial" w:cs="Arial"/>
                      <w:b/>
                      <w:sz w:val="20"/>
                      <w:szCs w:val="20"/>
                    </w:rPr>
                    <w:t xml:space="preserve">adioenlace </w:t>
                  </w:r>
                  <w:r>
                    <w:rPr>
                      <w:rFonts w:ascii="Arial" w:hAnsi="Arial" w:cs="Arial"/>
                      <w:b/>
                      <w:sz w:val="20"/>
                      <w:szCs w:val="20"/>
                    </w:rPr>
                    <w:t>F</w:t>
                  </w:r>
                  <w:r w:rsidR="00760D21" w:rsidRPr="00E84689">
                    <w:rPr>
                      <w:rFonts w:ascii="Arial" w:hAnsi="Arial" w:cs="Arial"/>
                      <w:b/>
                      <w:sz w:val="20"/>
                      <w:szCs w:val="20"/>
                    </w:rPr>
                    <w:t>ijo</w:t>
                  </w:r>
                </w:p>
                <w:p w14:paraId="55AF71B1" w14:textId="0980614C" w:rsidR="00760D21" w:rsidRPr="00E84689" w:rsidRDefault="003A69ED" w:rsidP="00292632">
                  <w:pPr>
                    <w:jc w:val="both"/>
                    <w:rPr>
                      <w:rFonts w:ascii="Arial" w:hAnsi="Arial" w:cs="Arial"/>
                      <w:sz w:val="20"/>
                      <w:szCs w:val="20"/>
                    </w:rPr>
                  </w:pPr>
                  <w:r w:rsidRPr="00E84689">
                    <w:rPr>
                      <w:rFonts w:ascii="Arial" w:hAnsi="Arial" w:cs="Arial"/>
                      <w:sz w:val="20"/>
                      <w:szCs w:val="20"/>
                    </w:rPr>
                    <w:t>Inmediatamente</w:t>
                  </w:r>
                </w:p>
                <w:p w14:paraId="3ACCC5B5" w14:textId="1631863D" w:rsidR="00760D21" w:rsidRPr="00E84689" w:rsidRDefault="00760D21" w:rsidP="00292632">
                  <w:pPr>
                    <w:jc w:val="both"/>
                    <w:rPr>
                      <w:rFonts w:ascii="Arial" w:hAnsi="Arial" w:cs="Arial"/>
                      <w:sz w:val="20"/>
                      <w:szCs w:val="20"/>
                    </w:rPr>
                  </w:pPr>
                </w:p>
                <w:p w14:paraId="04F78471" w14:textId="01AA323D" w:rsidR="00760D21" w:rsidRPr="00E84689" w:rsidRDefault="00760D21" w:rsidP="00292632">
                  <w:pPr>
                    <w:jc w:val="both"/>
                    <w:rPr>
                      <w:rFonts w:ascii="Arial" w:hAnsi="Arial" w:cs="Arial"/>
                      <w:sz w:val="20"/>
                      <w:szCs w:val="20"/>
                    </w:rPr>
                  </w:pPr>
                  <w:r w:rsidRPr="00E84689">
                    <w:rPr>
                      <w:rFonts w:ascii="Arial" w:hAnsi="Arial" w:cs="Arial"/>
                      <w:b/>
                      <w:sz w:val="20"/>
                      <w:szCs w:val="20"/>
                    </w:rPr>
                    <w:t xml:space="preserve">Solicitud de renovación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FF3E9BC" w14:textId="4207DDE9" w:rsidR="00760D21" w:rsidRPr="00E84689" w:rsidRDefault="00760D21" w:rsidP="00292632">
                  <w:pPr>
                    <w:jc w:val="both"/>
                    <w:rPr>
                      <w:rFonts w:ascii="Arial" w:hAnsi="Arial" w:cs="Arial"/>
                      <w:sz w:val="20"/>
                      <w:szCs w:val="20"/>
                    </w:rPr>
                  </w:pPr>
                  <w:r w:rsidRPr="00E84689">
                    <w:rPr>
                      <w:rFonts w:ascii="Arial" w:hAnsi="Arial" w:cs="Arial"/>
                      <w:sz w:val="20"/>
                      <w:szCs w:val="20"/>
                    </w:rPr>
                    <w:t>Inmediatamente</w:t>
                  </w:r>
                </w:p>
                <w:p w14:paraId="2F8947AD" w14:textId="72F14234" w:rsidR="00E368F6" w:rsidRDefault="00E368F6" w:rsidP="00292632">
                  <w:pPr>
                    <w:jc w:val="both"/>
                    <w:rPr>
                      <w:rFonts w:ascii="Arial" w:hAnsi="Arial" w:cs="Arial"/>
                      <w:b/>
                      <w:sz w:val="20"/>
                      <w:szCs w:val="20"/>
                    </w:rPr>
                  </w:pPr>
                </w:p>
                <w:p w14:paraId="5FBE6317" w14:textId="2F6FCDB0" w:rsidR="00760D21" w:rsidRPr="00E84689" w:rsidRDefault="00760D21" w:rsidP="00292632">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4A44C12D" w14:textId="584E198C" w:rsidR="00760D21" w:rsidRPr="00E84689" w:rsidRDefault="00760D21" w:rsidP="00292632">
                  <w:pPr>
                    <w:jc w:val="both"/>
                    <w:rPr>
                      <w:rFonts w:ascii="Arial" w:hAnsi="Arial" w:cs="Arial"/>
                      <w:sz w:val="20"/>
                      <w:szCs w:val="20"/>
                    </w:rPr>
                  </w:pPr>
                  <w:r w:rsidRPr="00E84689">
                    <w:rPr>
                      <w:rFonts w:ascii="Arial" w:hAnsi="Arial" w:cs="Arial"/>
                      <w:sz w:val="20"/>
                      <w:szCs w:val="20"/>
                    </w:rPr>
                    <w:t>Inmediatamente</w:t>
                  </w:r>
                </w:p>
                <w:p w14:paraId="2C85A9BF" w14:textId="77777777" w:rsidR="00760D21" w:rsidRPr="00E84689" w:rsidRDefault="00760D21" w:rsidP="00292632">
                  <w:pPr>
                    <w:jc w:val="both"/>
                    <w:rPr>
                      <w:rFonts w:ascii="Arial" w:hAnsi="Arial" w:cs="Arial"/>
                      <w:b/>
                      <w:sz w:val="20"/>
                      <w:szCs w:val="20"/>
                    </w:rPr>
                  </w:pPr>
                </w:p>
                <w:p w14:paraId="0558743A" w14:textId="43F65794" w:rsidR="00760D21" w:rsidRPr="00E84689" w:rsidRDefault="00760D21" w:rsidP="00292632">
                  <w:pPr>
                    <w:jc w:val="both"/>
                    <w:rPr>
                      <w:rFonts w:ascii="Arial" w:hAnsi="Arial" w:cs="Arial"/>
                      <w:b/>
                      <w:sz w:val="20"/>
                      <w:szCs w:val="20"/>
                    </w:rPr>
                  </w:pPr>
                  <w:r w:rsidRPr="00E84689">
                    <w:rPr>
                      <w:rFonts w:ascii="Arial" w:hAnsi="Arial" w:cs="Arial"/>
                      <w:b/>
                      <w:sz w:val="20"/>
                      <w:szCs w:val="20"/>
                    </w:rPr>
                    <w:t>Aviso d</w:t>
                  </w:r>
                  <w:r w:rsidR="005752DC">
                    <w:rPr>
                      <w:rFonts w:ascii="Arial" w:hAnsi="Arial" w:cs="Arial"/>
                      <w:b/>
                      <w:sz w:val="20"/>
                      <w:szCs w:val="20"/>
                    </w:rPr>
                    <w:t>e cancelación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DD37A72" w14:textId="77777777" w:rsidR="00436DDD" w:rsidRDefault="00760D21" w:rsidP="00292632">
                  <w:pPr>
                    <w:jc w:val="both"/>
                    <w:rPr>
                      <w:rFonts w:ascii="Arial" w:hAnsi="Arial" w:cs="Arial"/>
                      <w:sz w:val="20"/>
                      <w:szCs w:val="20"/>
                    </w:rPr>
                  </w:pPr>
                  <w:r w:rsidRPr="00E84689">
                    <w:rPr>
                      <w:rFonts w:ascii="Arial" w:hAnsi="Arial" w:cs="Arial"/>
                      <w:sz w:val="20"/>
                      <w:szCs w:val="20"/>
                    </w:rPr>
                    <w:t>Inmediatamente</w:t>
                  </w:r>
                </w:p>
                <w:p w14:paraId="294D62CE" w14:textId="77777777" w:rsidR="004F5179" w:rsidRDefault="004F5179" w:rsidP="00292632">
                  <w:pPr>
                    <w:jc w:val="both"/>
                    <w:rPr>
                      <w:rFonts w:ascii="Arial" w:hAnsi="Arial" w:cs="Arial"/>
                      <w:sz w:val="20"/>
                      <w:szCs w:val="20"/>
                      <w:highlight w:val="yellow"/>
                    </w:rPr>
                  </w:pPr>
                </w:p>
                <w:p w14:paraId="5CA7D752" w14:textId="587E6FFF" w:rsidR="00ED1005" w:rsidRPr="00E84689" w:rsidRDefault="00ED1005" w:rsidP="00292632">
                  <w:pPr>
                    <w:jc w:val="both"/>
                    <w:rPr>
                      <w:rFonts w:ascii="Arial" w:hAnsi="Arial" w:cs="Arial"/>
                      <w:b/>
                      <w:sz w:val="20"/>
                      <w:szCs w:val="20"/>
                    </w:rPr>
                  </w:pPr>
                  <w:r w:rsidRPr="00E84689">
                    <w:rPr>
                      <w:rFonts w:ascii="Arial" w:hAnsi="Arial" w:cs="Arial"/>
                      <w:b/>
                      <w:sz w:val="20"/>
                      <w:szCs w:val="20"/>
                    </w:rPr>
                    <w:t>Aviso d</w:t>
                  </w:r>
                  <w:r>
                    <w:rPr>
                      <w:rFonts w:ascii="Arial" w:hAnsi="Arial" w:cs="Arial"/>
                      <w:b/>
                      <w:sz w:val="20"/>
                      <w:szCs w:val="20"/>
                    </w:rPr>
                    <w:t>e instalación y operación del R</w:t>
                  </w:r>
                  <w:r w:rsidRPr="00E84689">
                    <w:rPr>
                      <w:rFonts w:ascii="Arial" w:hAnsi="Arial" w:cs="Arial"/>
                      <w:b/>
                      <w:sz w:val="20"/>
                      <w:szCs w:val="20"/>
                    </w:rPr>
                    <w:t xml:space="preserve">adioenlace </w:t>
                  </w:r>
                  <w:r>
                    <w:rPr>
                      <w:rFonts w:ascii="Arial" w:hAnsi="Arial" w:cs="Arial"/>
                      <w:b/>
                      <w:sz w:val="20"/>
                      <w:szCs w:val="20"/>
                    </w:rPr>
                    <w:t>F</w:t>
                  </w:r>
                  <w:r w:rsidRPr="00E84689">
                    <w:rPr>
                      <w:rFonts w:ascii="Arial" w:hAnsi="Arial" w:cs="Arial"/>
                      <w:b/>
                      <w:sz w:val="20"/>
                      <w:szCs w:val="20"/>
                    </w:rPr>
                    <w:t>ijo</w:t>
                  </w:r>
                </w:p>
                <w:p w14:paraId="141A1825" w14:textId="3C232EA9" w:rsidR="00ED1005" w:rsidRPr="00E84689" w:rsidRDefault="00ED1005" w:rsidP="00E368F6">
                  <w:pPr>
                    <w:jc w:val="both"/>
                    <w:rPr>
                      <w:rFonts w:ascii="Arial" w:hAnsi="Arial" w:cs="Arial"/>
                      <w:sz w:val="20"/>
                      <w:szCs w:val="20"/>
                      <w:highlight w:val="yellow"/>
                    </w:rPr>
                  </w:pPr>
                  <w:r w:rsidRPr="00E84689">
                    <w:rPr>
                      <w:rFonts w:ascii="Arial" w:hAnsi="Arial" w:cs="Arial"/>
                      <w:sz w:val="20"/>
                      <w:szCs w:val="20"/>
                    </w:rPr>
                    <w:t>Inmediatamente</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D035B" w14:textId="613C6F32" w:rsidR="00436DDD" w:rsidRPr="00E84689" w:rsidRDefault="00ED1005" w:rsidP="00E368F6">
                  <w:pPr>
                    <w:jc w:val="both"/>
                    <w:rPr>
                      <w:rFonts w:ascii="Arial" w:hAnsi="Arial" w:cs="Arial"/>
                      <w:sz w:val="20"/>
                      <w:szCs w:val="20"/>
                      <w:highlight w:val="yellow"/>
                    </w:rPr>
                  </w:pPr>
                  <w:r>
                    <w:rPr>
                      <w:rFonts w:ascii="Arial" w:hAnsi="Arial" w:cs="Arial"/>
                      <w:sz w:val="20"/>
                      <w:szCs w:val="20"/>
                    </w:rPr>
                    <w:t xml:space="preserve">A través de la Ventanilla Electrónica, </w:t>
                  </w:r>
                  <w:r w:rsidR="00436DDD" w:rsidRPr="00E84689">
                    <w:rPr>
                      <w:rFonts w:ascii="Arial" w:hAnsi="Arial" w:cs="Arial"/>
                      <w:sz w:val="20"/>
                      <w:szCs w:val="20"/>
                    </w:rPr>
                    <w:t xml:space="preserve">el Instituto emitirá el </w:t>
                  </w:r>
                  <w:r w:rsidR="008F7B27" w:rsidRPr="00E84689">
                    <w:rPr>
                      <w:rFonts w:ascii="Arial" w:hAnsi="Arial" w:cs="Arial"/>
                      <w:sz w:val="20"/>
                      <w:szCs w:val="20"/>
                    </w:rPr>
                    <w:t>A</w:t>
                  </w:r>
                  <w:r w:rsidR="00760D21" w:rsidRPr="00E84689">
                    <w:rPr>
                      <w:rFonts w:ascii="Arial" w:hAnsi="Arial" w:cs="Arial"/>
                      <w:sz w:val="20"/>
                      <w:szCs w:val="20"/>
                    </w:rPr>
                    <w:t xml:space="preserve">cuse de </w:t>
                  </w:r>
                  <w:r w:rsidR="008F7B27" w:rsidRPr="00E84689">
                    <w:rPr>
                      <w:rFonts w:ascii="Arial" w:hAnsi="Arial" w:cs="Arial"/>
                      <w:sz w:val="20"/>
                      <w:szCs w:val="20"/>
                    </w:rPr>
                    <w:t>R</w:t>
                  </w:r>
                  <w:r w:rsidR="00760D21" w:rsidRPr="00E84689">
                    <w:rPr>
                      <w:rFonts w:ascii="Arial" w:hAnsi="Arial" w:cs="Arial"/>
                      <w:sz w:val="20"/>
                      <w:szCs w:val="20"/>
                    </w:rPr>
                    <w:t xml:space="preserve">ecibo </w:t>
                  </w:r>
                  <w:r>
                    <w:rPr>
                      <w:rFonts w:ascii="Arial" w:hAnsi="Arial" w:cs="Arial"/>
                      <w:sz w:val="20"/>
                      <w:szCs w:val="20"/>
                    </w:rPr>
                    <w:t xml:space="preserve">Electrónico, el cual podrá ser consultado en el Tablero Electrónico </w:t>
                  </w:r>
                  <w:r w:rsidR="00760D21" w:rsidRPr="00E84689">
                    <w:rPr>
                      <w:rFonts w:ascii="Arial" w:hAnsi="Arial" w:cs="Arial"/>
                      <w:sz w:val="20"/>
                      <w:szCs w:val="20"/>
                    </w:rPr>
                    <w:t>que i</w:t>
                  </w:r>
                  <w:r w:rsidR="00436DDD" w:rsidRPr="00E84689">
                    <w:rPr>
                      <w:rFonts w:ascii="Arial" w:hAnsi="Arial" w:cs="Arial"/>
                      <w:sz w:val="20"/>
                      <w:szCs w:val="20"/>
                    </w:rPr>
                    <w:t xml:space="preserve">ndica que la información presentada para el </w:t>
                  </w:r>
                  <w:r w:rsidR="008F7B27" w:rsidRPr="00E84689">
                    <w:rPr>
                      <w:rFonts w:ascii="Arial" w:hAnsi="Arial" w:cs="Arial"/>
                      <w:sz w:val="20"/>
                      <w:szCs w:val="20"/>
                    </w:rPr>
                    <w:t>r</w:t>
                  </w:r>
                  <w:r w:rsidR="00436DDD" w:rsidRPr="00E84689">
                    <w:rPr>
                      <w:rFonts w:ascii="Arial" w:hAnsi="Arial" w:cs="Arial"/>
                      <w:sz w:val="20"/>
                      <w:szCs w:val="20"/>
                    </w:rPr>
                    <w:t xml:space="preserve">egistro del </w:t>
                  </w:r>
                  <w:r w:rsidR="008F7B27" w:rsidRPr="00E84689">
                    <w:rPr>
                      <w:rFonts w:ascii="Arial" w:hAnsi="Arial" w:cs="Arial"/>
                      <w:sz w:val="20"/>
                      <w:szCs w:val="20"/>
                    </w:rPr>
                    <w:t>R</w:t>
                  </w:r>
                  <w:r w:rsidR="00760D21" w:rsidRPr="00E84689">
                    <w:rPr>
                      <w:rFonts w:ascii="Arial" w:hAnsi="Arial" w:cs="Arial"/>
                      <w:sz w:val="20"/>
                      <w:szCs w:val="20"/>
                    </w:rPr>
                    <w:t xml:space="preserve">adioenlace </w:t>
                  </w:r>
                  <w:r w:rsidR="008F7B27" w:rsidRPr="00E84689">
                    <w:rPr>
                      <w:rFonts w:ascii="Arial" w:hAnsi="Arial" w:cs="Arial"/>
                      <w:sz w:val="20"/>
                      <w:szCs w:val="20"/>
                    </w:rPr>
                    <w:t>F</w:t>
                  </w:r>
                  <w:r w:rsidR="00760D21" w:rsidRPr="00E84689">
                    <w:rPr>
                      <w:rFonts w:ascii="Arial" w:hAnsi="Arial" w:cs="Arial"/>
                      <w:sz w:val="20"/>
                      <w:szCs w:val="20"/>
                    </w:rPr>
                    <w:t xml:space="preserve">ijo </w:t>
                  </w:r>
                  <w:r w:rsidR="00436DDD" w:rsidRPr="00E84689">
                    <w:rPr>
                      <w:rFonts w:ascii="Arial" w:hAnsi="Arial" w:cs="Arial"/>
                      <w:sz w:val="20"/>
                      <w:szCs w:val="20"/>
                    </w:rPr>
                    <w:t>ha sido recibida por el Instituto</w:t>
                  </w:r>
                  <w:r w:rsidR="00760D21" w:rsidRPr="00E84689">
                    <w:rPr>
                      <w:rFonts w:ascii="Arial" w:hAnsi="Arial" w:cs="Arial"/>
                      <w:sz w:val="20"/>
                      <w:szCs w:val="20"/>
                    </w:rPr>
                    <w:t xml:space="preserve"> exitosamente.</w:t>
                  </w:r>
                </w:p>
              </w:tc>
            </w:tr>
            <w:tr w:rsidR="00ED1005" w:rsidRPr="00E84689" w14:paraId="792D14EA" w14:textId="77777777" w:rsidTr="0005680F">
              <w:tblPrEx>
                <w:jc w:val="center"/>
              </w:tblPrEx>
              <w:trPr>
                <w:jc w:val="center"/>
              </w:trPr>
              <w:sdt>
                <w:sdtPr>
                  <w:rPr>
                    <w:rFonts w:ascii="Arial" w:hAnsi="Arial" w:cs="Arial"/>
                    <w:sz w:val="20"/>
                    <w:szCs w:val="20"/>
                  </w:rPr>
                  <w:alias w:val="Actividad"/>
                  <w:tag w:val="Actividad"/>
                  <w:id w:val="1971698576"/>
                  <w:placeholder>
                    <w:docPart w:val="896ED5BE19C04148B66D015A79D2D69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28DB943D" w14:textId="4A05AD83" w:rsidR="00760D21" w:rsidRPr="00E84689" w:rsidRDefault="00760D21" w:rsidP="00292632">
                      <w:pPr>
                        <w:jc w:val="center"/>
                        <w:rPr>
                          <w:rFonts w:ascii="Arial" w:hAnsi="Arial" w:cs="Arial"/>
                          <w:sz w:val="20"/>
                          <w:szCs w:val="20"/>
                        </w:rPr>
                      </w:pPr>
                      <w:r w:rsidRPr="00E84689">
                        <w:rPr>
                          <w:rFonts w:ascii="Arial" w:hAnsi="Arial" w:cs="Arial"/>
                          <w:sz w:val="20"/>
                          <w:szCs w:val="20"/>
                        </w:rPr>
                        <w:t>Validación de información</w:t>
                      </w:r>
                    </w:p>
                  </w:tc>
                </w:sdtContent>
              </w:sdt>
              <w:sdt>
                <w:sdtPr>
                  <w:rPr>
                    <w:rFonts w:ascii="Arial" w:hAnsi="Arial" w:cs="Arial"/>
                    <w:sz w:val="20"/>
                    <w:szCs w:val="20"/>
                  </w:rPr>
                  <w:alias w:val="Unidad administrativa responsable"/>
                  <w:tag w:val="Unidad administrativa responsable"/>
                  <w:id w:val="-232939706"/>
                  <w:placeholder>
                    <w:docPart w:val="177341710369403097458179F34E44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A7DA" w14:textId="3DB782BA" w:rsidR="00760D21" w:rsidRPr="00E84689" w:rsidRDefault="00760D21" w:rsidP="00292632">
                      <w:pPr>
                        <w:jc w:val="center"/>
                        <w:rPr>
                          <w:rFonts w:ascii="Arial" w:hAnsi="Arial" w:cs="Arial"/>
                          <w:sz w:val="20"/>
                          <w:szCs w:val="20"/>
                        </w:rPr>
                      </w:pPr>
                      <w:r w:rsidRPr="00E84689">
                        <w:rPr>
                          <w:rFonts w:ascii="Arial" w:hAnsi="Arial" w:cs="Arial"/>
                          <w:sz w:val="20"/>
                          <w:szCs w:val="20"/>
                        </w:rPr>
                        <w:t>UER</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B31FB" w14:textId="1727E329" w:rsidR="00760D21" w:rsidRPr="00E84689" w:rsidRDefault="00760D21" w:rsidP="00292632">
                  <w:pPr>
                    <w:jc w:val="center"/>
                    <w:rPr>
                      <w:rFonts w:ascii="Arial" w:hAnsi="Arial" w:cs="Arial"/>
                      <w:sz w:val="20"/>
                      <w:szCs w:val="20"/>
                    </w:rPr>
                  </w:pPr>
                </w:p>
                <w:p w14:paraId="4E7E18CE" w14:textId="225E4FCB" w:rsidR="00760D21" w:rsidRPr="00E84689" w:rsidRDefault="00760D21" w:rsidP="00292632">
                  <w:pPr>
                    <w:jc w:val="center"/>
                    <w:rPr>
                      <w:rFonts w:ascii="Arial" w:hAnsi="Arial" w:cs="Arial"/>
                      <w:sz w:val="20"/>
                      <w:szCs w:val="20"/>
                    </w:rPr>
                  </w:pPr>
                  <w:r w:rsidRPr="00E84689">
                    <w:rPr>
                      <w:rFonts w:ascii="Arial" w:hAnsi="Arial" w:cs="Arial"/>
                      <w:sz w:val="20"/>
                      <w:szCs w:val="20"/>
                    </w:rPr>
                    <w:t xml:space="preserve">Director General de </w:t>
                  </w:r>
                  <w:r w:rsidRPr="00E84689">
                    <w:rPr>
                      <w:rFonts w:ascii="Arial" w:hAnsi="Arial" w:cs="Arial"/>
                      <w:sz w:val="20"/>
                      <w:szCs w:val="20"/>
                    </w:rPr>
                    <w:lastRenderedPageBreak/>
                    <w:t>Ingeniería y Estudios Técnicos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06127" w14:textId="4EA4D4AE" w:rsidR="00DF3037" w:rsidRPr="00E84689" w:rsidRDefault="005752DC" w:rsidP="00292632">
                  <w:pPr>
                    <w:jc w:val="both"/>
                    <w:rPr>
                      <w:rFonts w:ascii="Arial" w:hAnsi="Arial" w:cs="Arial"/>
                      <w:b/>
                      <w:sz w:val="20"/>
                      <w:szCs w:val="20"/>
                    </w:rPr>
                  </w:pPr>
                  <w:r>
                    <w:rPr>
                      <w:rFonts w:ascii="Arial" w:hAnsi="Arial" w:cs="Arial"/>
                      <w:b/>
                      <w:sz w:val="20"/>
                      <w:szCs w:val="20"/>
                    </w:rPr>
                    <w:lastRenderedPageBreak/>
                    <w:t>Solicitud de registro del R</w:t>
                  </w:r>
                  <w:r w:rsidR="00760D21" w:rsidRPr="00E84689">
                    <w:rPr>
                      <w:rFonts w:ascii="Arial" w:hAnsi="Arial" w:cs="Arial"/>
                      <w:b/>
                      <w:sz w:val="20"/>
                      <w:szCs w:val="20"/>
                    </w:rPr>
                    <w:t xml:space="preserve">adioenlace </w:t>
                  </w:r>
                  <w:r>
                    <w:rPr>
                      <w:rFonts w:ascii="Arial" w:hAnsi="Arial" w:cs="Arial"/>
                      <w:b/>
                      <w:sz w:val="20"/>
                      <w:szCs w:val="20"/>
                    </w:rPr>
                    <w:t>F</w:t>
                  </w:r>
                  <w:r w:rsidR="00760D21" w:rsidRPr="00E84689">
                    <w:rPr>
                      <w:rFonts w:ascii="Arial" w:hAnsi="Arial" w:cs="Arial"/>
                      <w:b/>
                      <w:sz w:val="20"/>
                      <w:szCs w:val="20"/>
                    </w:rPr>
                    <w:t>ijo</w:t>
                  </w:r>
                </w:p>
                <w:p w14:paraId="4AB3B244" w14:textId="4C3FE170" w:rsidR="00760D21" w:rsidRPr="00E84689" w:rsidRDefault="002F7C2F" w:rsidP="00292632">
                  <w:pPr>
                    <w:jc w:val="both"/>
                    <w:rPr>
                      <w:rFonts w:ascii="Arial" w:hAnsi="Arial" w:cs="Arial"/>
                      <w:sz w:val="20"/>
                      <w:szCs w:val="20"/>
                    </w:rPr>
                  </w:pPr>
                  <w:r>
                    <w:rPr>
                      <w:rFonts w:ascii="Arial" w:hAnsi="Arial" w:cs="Arial"/>
                      <w:sz w:val="20"/>
                      <w:szCs w:val="20"/>
                    </w:rPr>
                    <w:t>I</w:t>
                  </w:r>
                  <w:r w:rsidR="000258F3" w:rsidRPr="00E84689">
                    <w:rPr>
                      <w:rFonts w:ascii="Arial" w:hAnsi="Arial" w:cs="Arial"/>
                      <w:sz w:val="20"/>
                      <w:szCs w:val="20"/>
                    </w:rPr>
                    <w:t>nmediatamente</w:t>
                  </w:r>
                </w:p>
                <w:p w14:paraId="6ACABC42" w14:textId="77777777" w:rsidR="00760D21" w:rsidRPr="00E84689" w:rsidRDefault="00760D21" w:rsidP="00292632">
                  <w:pPr>
                    <w:jc w:val="both"/>
                    <w:rPr>
                      <w:rFonts w:ascii="Arial" w:hAnsi="Arial" w:cs="Arial"/>
                      <w:sz w:val="20"/>
                      <w:szCs w:val="20"/>
                    </w:rPr>
                  </w:pPr>
                </w:p>
                <w:p w14:paraId="7EA51CD8" w14:textId="5489D709" w:rsidR="00760D21" w:rsidRPr="00E84689" w:rsidRDefault="00760D21" w:rsidP="00292632">
                  <w:pPr>
                    <w:jc w:val="both"/>
                    <w:rPr>
                      <w:rFonts w:ascii="Arial" w:hAnsi="Arial" w:cs="Arial"/>
                      <w:sz w:val="20"/>
                      <w:szCs w:val="20"/>
                    </w:rPr>
                  </w:pPr>
                  <w:r w:rsidRPr="00E84689">
                    <w:rPr>
                      <w:rFonts w:ascii="Arial" w:hAnsi="Arial" w:cs="Arial"/>
                      <w:b/>
                      <w:sz w:val="20"/>
                      <w:szCs w:val="20"/>
                    </w:rPr>
                    <w:t xml:space="preserve">Solicitud </w:t>
                  </w:r>
                  <w:r w:rsidR="005752DC">
                    <w:rPr>
                      <w:rFonts w:ascii="Arial" w:hAnsi="Arial" w:cs="Arial"/>
                      <w:b/>
                      <w:sz w:val="20"/>
                      <w:szCs w:val="20"/>
                    </w:rPr>
                    <w:t>de renovación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F5087D3" w14:textId="77777777" w:rsidR="00760D21" w:rsidRPr="00E84689" w:rsidRDefault="00760D21" w:rsidP="00292632">
                  <w:pPr>
                    <w:jc w:val="both"/>
                    <w:rPr>
                      <w:rFonts w:ascii="Arial" w:hAnsi="Arial" w:cs="Arial"/>
                      <w:sz w:val="20"/>
                      <w:szCs w:val="20"/>
                    </w:rPr>
                  </w:pPr>
                  <w:r w:rsidRPr="00E84689">
                    <w:rPr>
                      <w:rFonts w:ascii="Arial" w:hAnsi="Arial" w:cs="Arial"/>
                      <w:sz w:val="20"/>
                      <w:szCs w:val="20"/>
                    </w:rPr>
                    <w:t>Inmediatamente</w:t>
                  </w:r>
                </w:p>
                <w:p w14:paraId="6F777F25" w14:textId="77777777" w:rsidR="00760D21" w:rsidRPr="00E84689" w:rsidRDefault="00760D21" w:rsidP="00292632">
                  <w:pPr>
                    <w:jc w:val="both"/>
                    <w:rPr>
                      <w:rFonts w:ascii="Arial" w:hAnsi="Arial" w:cs="Arial"/>
                      <w:b/>
                      <w:sz w:val="20"/>
                      <w:szCs w:val="20"/>
                    </w:rPr>
                  </w:pPr>
                </w:p>
                <w:p w14:paraId="565591F2" w14:textId="1487B074" w:rsidR="00760D21" w:rsidRPr="00E84689" w:rsidRDefault="00760D21" w:rsidP="00292632">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Radioenlace F</w:t>
                  </w:r>
                  <w:r w:rsidRPr="00E84689">
                    <w:rPr>
                      <w:rFonts w:ascii="Arial" w:hAnsi="Arial" w:cs="Arial"/>
                      <w:b/>
                      <w:sz w:val="20"/>
                      <w:szCs w:val="20"/>
                    </w:rPr>
                    <w:t>ijo</w:t>
                  </w:r>
                </w:p>
                <w:p w14:paraId="7CEB5040" w14:textId="77777777" w:rsidR="008A4643" w:rsidRDefault="00760D21" w:rsidP="00292632">
                  <w:pPr>
                    <w:jc w:val="both"/>
                    <w:rPr>
                      <w:rFonts w:ascii="Arial" w:hAnsi="Arial" w:cs="Arial"/>
                      <w:sz w:val="20"/>
                      <w:szCs w:val="20"/>
                    </w:rPr>
                  </w:pPr>
                  <w:r w:rsidRPr="00E84689">
                    <w:rPr>
                      <w:rFonts w:ascii="Arial" w:hAnsi="Arial" w:cs="Arial"/>
                      <w:sz w:val="20"/>
                      <w:szCs w:val="20"/>
                    </w:rPr>
                    <w:t>Inmediatamente</w:t>
                  </w:r>
                </w:p>
                <w:p w14:paraId="6BCD114C" w14:textId="5DD7AA43" w:rsidR="00760D21" w:rsidRPr="00E84689" w:rsidRDefault="00760D21" w:rsidP="00292632">
                  <w:pPr>
                    <w:jc w:val="both"/>
                    <w:rPr>
                      <w:rFonts w:ascii="Arial" w:hAnsi="Arial" w:cs="Arial"/>
                      <w:b/>
                      <w:sz w:val="20"/>
                      <w:szCs w:val="20"/>
                    </w:rPr>
                  </w:pPr>
                </w:p>
                <w:p w14:paraId="351D8F2A" w14:textId="3878D9F9" w:rsidR="00760D21" w:rsidRPr="00E84689" w:rsidRDefault="00760D21" w:rsidP="00292632">
                  <w:pPr>
                    <w:jc w:val="both"/>
                    <w:rPr>
                      <w:rFonts w:ascii="Arial" w:hAnsi="Arial" w:cs="Arial"/>
                      <w:b/>
                      <w:sz w:val="20"/>
                      <w:szCs w:val="20"/>
                    </w:rPr>
                  </w:pPr>
                  <w:r w:rsidRPr="00E84689">
                    <w:rPr>
                      <w:rFonts w:ascii="Arial" w:hAnsi="Arial" w:cs="Arial"/>
                      <w:b/>
                      <w:sz w:val="20"/>
                      <w:szCs w:val="20"/>
                    </w:rPr>
                    <w:t xml:space="preserve">Aviso de cancelación del registro del </w:t>
                  </w:r>
                  <w:r w:rsidR="005752DC">
                    <w:rPr>
                      <w:rFonts w:ascii="Arial" w:hAnsi="Arial" w:cs="Arial"/>
                      <w:b/>
                      <w:sz w:val="20"/>
                      <w:szCs w:val="20"/>
                    </w:rPr>
                    <w:t>Radioenlace F</w:t>
                  </w:r>
                  <w:r w:rsidRPr="00E84689">
                    <w:rPr>
                      <w:rFonts w:ascii="Arial" w:hAnsi="Arial" w:cs="Arial"/>
                      <w:b/>
                      <w:sz w:val="20"/>
                      <w:szCs w:val="20"/>
                    </w:rPr>
                    <w:t>ijo</w:t>
                  </w:r>
                </w:p>
                <w:p w14:paraId="2C86AB28" w14:textId="7AE3813A" w:rsidR="00760D21" w:rsidRDefault="00760D21" w:rsidP="00292632">
                  <w:pPr>
                    <w:rPr>
                      <w:rFonts w:ascii="Arial" w:hAnsi="Arial" w:cs="Arial"/>
                      <w:sz w:val="20"/>
                      <w:szCs w:val="20"/>
                    </w:rPr>
                  </w:pPr>
                  <w:r w:rsidRPr="00E84689">
                    <w:rPr>
                      <w:rFonts w:ascii="Arial" w:hAnsi="Arial" w:cs="Arial"/>
                      <w:sz w:val="20"/>
                      <w:szCs w:val="20"/>
                    </w:rPr>
                    <w:t xml:space="preserve">Inmediatamente </w:t>
                  </w:r>
                </w:p>
                <w:p w14:paraId="04E192B3" w14:textId="366E5564" w:rsidR="00ED1005" w:rsidRDefault="00ED1005" w:rsidP="00292632">
                  <w:pPr>
                    <w:rPr>
                      <w:rFonts w:ascii="Arial" w:hAnsi="Arial" w:cs="Arial"/>
                      <w:sz w:val="20"/>
                      <w:szCs w:val="20"/>
                    </w:rPr>
                  </w:pPr>
                </w:p>
                <w:p w14:paraId="44211096" w14:textId="77777777" w:rsidR="00ED1005" w:rsidRPr="00E84689" w:rsidRDefault="00ED1005" w:rsidP="00292632">
                  <w:pPr>
                    <w:jc w:val="both"/>
                    <w:rPr>
                      <w:rFonts w:ascii="Arial" w:hAnsi="Arial" w:cs="Arial"/>
                      <w:b/>
                      <w:sz w:val="20"/>
                      <w:szCs w:val="20"/>
                    </w:rPr>
                  </w:pPr>
                  <w:r w:rsidRPr="00E84689">
                    <w:rPr>
                      <w:rFonts w:ascii="Arial" w:hAnsi="Arial" w:cs="Arial"/>
                      <w:b/>
                      <w:sz w:val="20"/>
                      <w:szCs w:val="20"/>
                    </w:rPr>
                    <w:t>Aviso d</w:t>
                  </w:r>
                  <w:r>
                    <w:rPr>
                      <w:rFonts w:ascii="Arial" w:hAnsi="Arial" w:cs="Arial"/>
                      <w:b/>
                      <w:sz w:val="20"/>
                      <w:szCs w:val="20"/>
                    </w:rPr>
                    <w:t>e instalación y operación del R</w:t>
                  </w:r>
                  <w:r w:rsidRPr="00E84689">
                    <w:rPr>
                      <w:rFonts w:ascii="Arial" w:hAnsi="Arial" w:cs="Arial"/>
                      <w:b/>
                      <w:sz w:val="20"/>
                      <w:szCs w:val="20"/>
                    </w:rPr>
                    <w:t xml:space="preserve">adioenlace </w:t>
                  </w:r>
                  <w:r>
                    <w:rPr>
                      <w:rFonts w:ascii="Arial" w:hAnsi="Arial" w:cs="Arial"/>
                      <w:b/>
                      <w:sz w:val="20"/>
                      <w:szCs w:val="20"/>
                    </w:rPr>
                    <w:t>F</w:t>
                  </w:r>
                  <w:r w:rsidRPr="00E84689">
                    <w:rPr>
                      <w:rFonts w:ascii="Arial" w:hAnsi="Arial" w:cs="Arial"/>
                      <w:b/>
                      <w:sz w:val="20"/>
                      <w:szCs w:val="20"/>
                    </w:rPr>
                    <w:t>ijo</w:t>
                  </w:r>
                </w:p>
                <w:p w14:paraId="568A8308" w14:textId="39627CA6" w:rsidR="00021929" w:rsidRPr="00E84689" w:rsidRDefault="00ED1005" w:rsidP="00E368F6">
                  <w:pPr>
                    <w:jc w:val="both"/>
                    <w:rPr>
                      <w:rFonts w:ascii="Arial" w:hAnsi="Arial" w:cs="Arial"/>
                      <w:sz w:val="20"/>
                      <w:szCs w:val="20"/>
                    </w:rPr>
                  </w:pPr>
                  <w:r w:rsidRPr="00E84689">
                    <w:rPr>
                      <w:rFonts w:ascii="Arial" w:hAnsi="Arial" w:cs="Arial"/>
                      <w:sz w:val="20"/>
                      <w:szCs w:val="20"/>
                    </w:rPr>
                    <w:t>Inmediatamente</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1AED6" w14:textId="797C0285" w:rsidR="00760D21" w:rsidRPr="00E84689" w:rsidRDefault="00F74270" w:rsidP="00E368F6">
                  <w:pPr>
                    <w:jc w:val="both"/>
                    <w:rPr>
                      <w:rFonts w:ascii="Arial" w:hAnsi="Arial" w:cs="Arial"/>
                      <w:sz w:val="20"/>
                      <w:szCs w:val="20"/>
                    </w:rPr>
                  </w:pPr>
                  <w:r w:rsidRPr="00E84689">
                    <w:rPr>
                      <w:rFonts w:ascii="Arial" w:hAnsi="Arial" w:cs="Arial"/>
                      <w:sz w:val="20"/>
                      <w:szCs w:val="20"/>
                    </w:rPr>
                    <w:lastRenderedPageBreak/>
                    <w:t xml:space="preserve">El </w:t>
                  </w:r>
                  <w:r w:rsidR="000258F3" w:rsidRPr="00E84689">
                    <w:rPr>
                      <w:rFonts w:ascii="Arial" w:hAnsi="Arial" w:cs="Arial"/>
                      <w:sz w:val="20"/>
                      <w:szCs w:val="20"/>
                    </w:rPr>
                    <w:t xml:space="preserve">SIAER </w:t>
                  </w:r>
                  <w:r w:rsidRPr="00E84689">
                    <w:rPr>
                      <w:rFonts w:ascii="Arial" w:hAnsi="Arial" w:cs="Arial"/>
                      <w:sz w:val="20"/>
                      <w:szCs w:val="20"/>
                    </w:rPr>
                    <w:t xml:space="preserve">validará la </w:t>
                  </w:r>
                  <w:r w:rsidR="000258F3" w:rsidRPr="00E84689">
                    <w:rPr>
                      <w:rFonts w:ascii="Arial" w:hAnsi="Arial" w:cs="Arial"/>
                      <w:sz w:val="20"/>
                      <w:szCs w:val="20"/>
                    </w:rPr>
                    <w:t xml:space="preserve">integridad y consistencia de la </w:t>
                  </w:r>
                  <w:r w:rsidRPr="00E84689">
                    <w:rPr>
                      <w:rFonts w:ascii="Arial" w:hAnsi="Arial" w:cs="Arial"/>
                      <w:sz w:val="20"/>
                      <w:szCs w:val="20"/>
                    </w:rPr>
                    <w:lastRenderedPageBreak/>
                    <w:t xml:space="preserve">información presentada por el </w:t>
                  </w:r>
                  <w:r w:rsidR="008F7B27" w:rsidRPr="00E84689">
                    <w:rPr>
                      <w:rFonts w:ascii="Arial" w:hAnsi="Arial" w:cs="Arial"/>
                      <w:sz w:val="20"/>
                      <w:szCs w:val="20"/>
                    </w:rPr>
                    <w:t>C</w:t>
                  </w:r>
                  <w:r w:rsidRPr="00E84689">
                    <w:rPr>
                      <w:rFonts w:ascii="Arial" w:hAnsi="Arial" w:cs="Arial"/>
                      <w:sz w:val="20"/>
                      <w:szCs w:val="20"/>
                    </w:rPr>
                    <w:t xml:space="preserve">oncesionario del </w:t>
                  </w:r>
                  <w:r w:rsidR="008F7B27" w:rsidRPr="00E84689">
                    <w:rPr>
                      <w:rFonts w:ascii="Arial" w:hAnsi="Arial" w:cs="Arial"/>
                      <w:sz w:val="20"/>
                      <w:szCs w:val="20"/>
                    </w:rPr>
                    <w:t>S</w:t>
                  </w:r>
                  <w:r w:rsidRPr="00E84689">
                    <w:rPr>
                      <w:rFonts w:ascii="Arial" w:hAnsi="Arial" w:cs="Arial"/>
                      <w:sz w:val="20"/>
                      <w:szCs w:val="20"/>
                    </w:rPr>
                    <w:t xml:space="preserve">ervicio de </w:t>
                  </w:r>
                  <w:r w:rsidR="008F7B27" w:rsidRPr="00E84689">
                    <w:rPr>
                      <w:rFonts w:ascii="Arial" w:hAnsi="Arial" w:cs="Arial"/>
                      <w:sz w:val="20"/>
                      <w:szCs w:val="20"/>
                    </w:rPr>
                    <w:t>Provisión de C</w:t>
                  </w:r>
                  <w:r w:rsidRPr="00E84689">
                    <w:rPr>
                      <w:rFonts w:ascii="Arial" w:hAnsi="Arial" w:cs="Arial"/>
                      <w:sz w:val="20"/>
                      <w:szCs w:val="20"/>
                    </w:rPr>
                    <w:t xml:space="preserve">apacidad para </w:t>
                  </w:r>
                  <w:r w:rsidR="008F7B27" w:rsidRPr="00E84689">
                    <w:rPr>
                      <w:rFonts w:ascii="Arial" w:hAnsi="Arial" w:cs="Arial"/>
                      <w:sz w:val="20"/>
                      <w:szCs w:val="20"/>
                    </w:rPr>
                    <w:t>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ijos, a efecto de emitir la determinación que corresponda, por cada uno de los trámites.</w:t>
                  </w:r>
                </w:p>
              </w:tc>
            </w:tr>
            <w:tr w:rsidR="00ED1005" w:rsidRPr="00E84689" w14:paraId="20DE3CEF" w14:textId="77777777" w:rsidTr="0005680F">
              <w:tblPrEx>
                <w:jc w:val="center"/>
              </w:tblPrEx>
              <w:trPr>
                <w:jc w:val="center"/>
              </w:trPr>
              <w:sdt>
                <w:sdtPr>
                  <w:rPr>
                    <w:rFonts w:ascii="Arial" w:hAnsi="Arial" w:cs="Arial"/>
                    <w:sz w:val="20"/>
                    <w:szCs w:val="20"/>
                  </w:rPr>
                  <w:alias w:val="Actividad"/>
                  <w:tag w:val="Actividad"/>
                  <w:id w:val="-1717268076"/>
                  <w:placeholder>
                    <w:docPart w:val="A28F0E7E82904F83B9F9014FF3A273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518858A8" w14:textId="00A89F8B" w:rsidR="00760D21" w:rsidRPr="00E84689" w:rsidRDefault="00760D21" w:rsidP="00292632">
                      <w:pPr>
                        <w:jc w:val="center"/>
                        <w:rPr>
                          <w:rFonts w:ascii="Arial" w:hAnsi="Arial" w:cs="Arial"/>
                          <w:sz w:val="20"/>
                          <w:szCs w:val="20"/>
                        </w:rPr>
                      </w:pPr>
                      <w:r w:rsidRPr="00E84689">
                        <w:rPr>
                          <w:rFonts w:ascii="Arial" w:hAnsi="Arial" w:cs="Arial"/>
                          <w:sz w:val="20"/>
                          <w:szCs w:val="20"/>
                        </w:rPr>
                        <w:t>Análisis de documentación</w:t>
                      </w:r>
                    </w:p>
                  </w:tc>
                </w:sdtContent>
              </w:sdt>
              <w:sdt>
                <w:sdtPr>
                  <w:rPr>
                    <w:rFonts w:ascii="Arial" w:hAnsi="Arial" w:cs="Arial"/>
                    <w:sz w:val="20"/>
                    <w:szCs w:val="20"/>
                  </w:rPr>
                  <w:alias w:val="Unidad administrativa responsable"/>
                  <w:tag w:val="Unidad administrativa responsable"/>
                  <w:id w:val="1048657697"/>
                  <w:placeholder>
                    <w:docPart w:val="6E11639868E34FE78BFD884B41939D3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E0469" w14:textId="38D116A6" w:rsidR="00760D21" w:rsidRPr="00E84689" w:rsidRDefault="00760D21" w:rsidP="00292632">
                      <w:pPr>
                        <w:jc w:val="center"/>
                        <w:rPr>
                          <w:rFonts w:ascii="Arial" w:hAnsi="Arial" w:cs="Arial"/>
                          <w:sz w:val="20"/>
                          <w:szCs w:val="20"/>
                        </w:rPr>
                      </w:pPr>
                      <w:r w:rsidRPr="00E84689">
                        <w:rPr>
                          <w:rFonts w:ascii="Arial" w:hAnsi="Arial" w:cs="Arial"/>
                          <w:sz w:val="20"/>
                          <w:szCs w:val="20"/>
                        </w:rPr>
                        <w:t>UER</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244BE" w14:textId="3CFC9BE4" w:rsidR="00760D21" w:rsidRPr="00E84689" w:rsidRDefault="00760D21" w:rsidP="00292632">
                  <w:pPr>
                    <w:jc w:val="center"/>
                    <w:rPr>
                      <w:rFonts w:ascii="Arial" w:hAnsi="Arial" w:cs="Arial"/>
                      <w:sz w:val="20"/>
                      <w:szCs w:val="20"/>
                    </w:rPr>
                  </w:pPr>
                </w:p>
                <w:p w14:paraId="210F302C" w14:textId="77777777" w:rsidR="00760D21" w:rsidRPr="00E84689" w:rsidRDefault="00760D21" w:rsidP="00292632">
                  <w:pPr>
                    <w:jc w:val="center"/>
                    <w:rPr>
                      <w:rFonts w:ascii="Arial" w:hAnsi="Arial" w:cs="Arial"/>
                      <w:sz w:val="20"/>
                      <w:szCs w:val="20"/>
                    </w:rPr>
                  </w:pPr>
                </w:p>
                <w:p w14:paraId="24829528" w14:textId="77777777" w:rsidR="00760D21" w:rsidRPr="00E84689" w:rsidRDefault="00760D21" w:rsidP="00292632">
                  <w:pPr>
                    <w:jc w:val="center"/>
                    <w:rPr>
                      <w:rFonts w:ascii="Arial" w:hAnsi="Arial" w:cs="Arial"/>
                      <w:sz w:val="20"/>
                      <w:szCs w:val="20"/>
                    </w:rPr>
                  </w:pPr>
                </w:p>
                <w:p w14:paraId="5C2C054A" w14:textId="77777777" w:rsidR="00760D21" w:rsidRPr="00E84689" w:rsidRDefault="00760D21" w:rsidP="00292632">
                  <w:pPr>
                    <w:jc w:val="center"/>
                    <w:rPr>
                      <w:rFonts w:ascii="Arial" w:hAnsi="Arial" w:cs="Arial"/>
                      <w:sz w:val="20"/>
                      <w:szCs w:val="20"/>
                    </w:rPr>
                  </w:pPr>
                </w:p>
                <w:p w14:paraId="2D61A1F1" w14:textId="77777777" w:rsidR="00760D21" w:rsidRPr="00E84689" w:rsidRDefault="00760D21" w:rsidP="00292632">
                  <w:pPr>
                    <w:jc w:val="center"/>
                    <w:rPr>
                      <w:rFonts w:ascii="Arial" w:hAnsi="Arial" w:cs="Arial"/>
                      <w:sz w:val="20"/>
                      <w:szCs w:val="20"/>
                    </w:rPr>
                  </w:pPr>
                </w:p>
                <w:p w14:paraId="4C6A92DE" w14:textId="77777777" w:rsidR="00760D21" w:rsidRPr="00E84689" w:rsidRDefault="00760D21" w:rsidP="00292632">
                  <w:pPr>
                    <w:jc w:val="center"/>
                    <w:rPr>
                      <w:rFonts w:ascii="Arial" w:hAnsi="Arial" w:cs="Arial"/>
                      <w:sz w:val="20"/>
                      <w:szCs w:val="20"/>
                    </w:rPr>
                  </w:pPr>
                </w:p>
                <w:p w14:paraId="2AEB8CAA" w14:textId="77777777" w:rsidR="00760D21" w:rsidRPr="00E84689" w:rsidRDefault="00760D21" w:rsidP="00292632">
                  <w:pPr>
                    <w:jc w:val="center"/>
                    <w:rPr>
                      <w:rFonts w:ascii="Arial" w:hAnsi="Arial" w:cs="Arial"/>
                      <w:sz w:val="20"/>
                      <w:szCs w:val="20"/>
                    </w:rPr>
                  </w:pPr>
                </w:p>
                <w:p w14:paraId="72BC391C" w14:textId="25B21C83" w:rsidR="00760D21" w:rsidRPr="00E84689" w:rsidRDefault="00760D21" w:rsidP="00292632">
                  <w:pPr>
                    <w:jc w:val="center"/>
                    <w:rPr>
                      <w:rFonts w:ascii="Arial" w:hAnsi="Arial" w:cs="Arial"/>
                      <w:sz w:val="20"/>
                      <w:szCs w:val="20"/>
                    </w:rPr>
                  </w:pPr>
                  <w:r w:rsidRPr="00E84689">
                    <w:rPr>
                      <w:rFonts w:ascii="Arial" w:hAnsi="Arial" w:cs="Arial"/>
                      <w:sz w:val="20"/>
                      <w:szCs w:val="20"/>
                    </w:rPr>
                    <w:t>Director General de Ingeniería y Estudios Técnicos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0BB77" w14:textId="01EF6F5B" w:rsidR="00F74270" w:rsidRPr="00E84689" w:rsidRDefault="00F74270" w:rsidP="00292632">
                  <w:pPr>
                    <w:jc w:val="both"/>
                    <w:rPr>
                      <w:rFonts w:ascii="Arial" w:hAnsi="Arial" w:cs="Arial"/>
                      <w:b/>
                      <w:sz w:val="20"/>
                      <w:szCs w:val="20"/>
                    </w:rPr>
                  </w:pPr>
                  <w:r w:rsidRPr="00E84689">
                    <w:rPr>
                      <w:rFonts w:ascii="Arial" w:hAnsi="Arial" w:cs="Arial"/>
                      <w:b/>
                      <w:sz w:val="20"/>
                      <w:szCs w:val="20"/>
                    </w:rPr>
                    <w:t>Solicitud</w:t>
                  </w:r>
                  <w:r w:rsidR="004D0781" w:rsidRPr="00E84689">
                    <w:rPr>
                      <w:rFonts w:ascii="Arial" w:hAnsi="Arial" w:cs="Arial"/>
                      <w:b/>
                      <w:sz w:val="20"/>
                      <w:szCs w:val="20"/>
                    </w:rPr>
                    <w:t xml:space="preserve"> </w:t>
                  </w:r>
                  <w:r w:rsidRPr="00E84689">
                    <w:rPr>
                      <w:rFonts w:ascii="Arial" w:hAnsi="Arial" w:cs="Arial"/>
                      <w:b/>
                      <w:sz w:val="20"/>
                      <w:szCs w:val="20"/>
                    </w:rPr>
                    <w:t xml:space="preserve">de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04CB3B07" w14:textId="3AB15CA8" w:rsidR="00F74270" w:rsidRPr="00E84689" w:rsidRDefault="005752DC" w:rsidP="00292632">
                  <w:pPr>
                    <w:jc w:val="both"/>
                    <w:rPr>
                      <w:rFonts w:ascii="Arial" w:hAnsi="Arial" w:cs="Arial"/>
                      <w:sz w:val="20"/>
                      <w:szCs w:val="20"/>
                    </w:rPr>
                  </w:pPr>
                  <w:r>
                    <w:rPr>
                      <w:rFonts w:ascii="Arial" w:hAnsi="Arial" w:cs="Arial"/>
                      <w:sz w:val="20"/>
                      <w:szCs w:val="20"/>
                    </w:rPr>
                    <w:t>Dentro del día hábil siguiente</w:t>
                  </w:r>
                  <w:r w:rsidR="00F74270" w:rsidRPr="00E84689">
                    <w:rPr>
                      <w:rFonts w:ascii="Arial" w:hAnsi="Arial" w:cs="Arial"/>
                      <w:sz w:val="20"/>
                      <w:szCs w:val="20"/>
                    </w:rPr>
                    <w:t>, contad</w:t>
                  </w:r>
                  <w:r>
                    <w:rPr>
                      <w:rFonts w:ascii="Arial" w:hAnsi="Arial" w:cs="Arial"/>
                      <w:sz w:val="20"/>
                      <w:szCs w:val="20"/>
                    </w:rPr>
                    <w:t>o</w:t>
                  </w:r>
                  <w:r w:rsidR="001A08B0">
                    <w:rPr>
                      <w:rFonts w:ascii="Arial" w:hAnsi="Arial" w:cs="Arial"/>
                      <w:sz w:val="20"/>
                      <w:szCs w:val="20"/>
                    </w:rPr>
                    <w:t xml:space="preserve"> a partir de la emisión del Acuse de R</w:t>
                  </w:r>
                  <w:r w:rsidR="00F74270" w:rsidRPr="00E84689">
                    <w:rPr>
                      <w:rFonts w:ascii="Arial" w:hAnsi="Arial" w:cs="Arial"/>
                      <w:sz w:val="20"/>
                      <w:szCs w:val="20"/>
                    </w:rPr>
                    <w:t xml:space="preserve">ecibo </w:t>
                  </w:r>
                  <w:r w:rsidR="00ED1005">
                    <w:rPr>
                      <w:rFonts w:ascii="Arial" w:hAnsi="Arial" w:cs="Arial"/>
                      <w:sz w:val="20"/>
                      <w:szCs w:val="20"/>
                    </w:rPr>
                    <w:t>Electrónico</w:t>
                  </w:r>
                </w:p>
                <w:p w14:paraId="03A42D39" w14:textId="77777777" w:rsidR="00F74270" w:rsidRPr="00E84689" w:rsidRDefault="00F74270" w:rsidP="00292632">
                  <w:pPr>
                    <w:jc w:val="both"/>
                    <w:rPr>
                      <w:rFonts w:ascii="Arial" w:hAnsi="Arial" w:cs="Arial"/>
                      <w:sz w:val="20"/>
                      <w:szCs w:val="20"/>
                    </w:rPr>
                  </w:pPr>
                </w:p>
                <w:p w14:paraId="4C67A797" w14:textId="6F28EC8C" w:rsidR="00F74270" w:rsidRPr="00E84689" w:rsidRDefault="00F74270" w:rsidP="00292632">
                  <w:pPr>
                    <w:jc w:val="both"/>
                    <w:rPr>
                      <w:rFonts w:ascii="Arial" w:hAnsi="Arial" w:cs="Arial"/>
                      <w:sz w:val="20"/>
                      <w:szCs w:val="20"/>
                    </w:rPr>
                  </w:pPr>
                  <w:r w:rsidRPr="00E84689">
                    <w:rPr>
                      <w:rFonts w:ascii="Arial" w:hAnsi="Arial" w:cs="Arial"/>
                      <w:b/>
                      <w:sz w:val="20"/>
                      <w:szCs w:val="20"/>
                    </w:rPr>
                    <w:t xml:space="preserve">Solicitud de renovación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5B1589D4" w14:textId="43294E31" w:rsidR="00F74270" w:rsidRDefault="005D7E50" w:rsidP="00292632">
                  <w:pPr>
                    <w:jc w:val="both"/>
                    <w:rPr>
                      <w:rFonts w:ascii="Arial" w:hAnsi="Arial" w:cs="Arial"/>
                      <w:sz w:val="20"/>
                      <w:szCs w:val="20"/>
                    </w:rPr>
                  </w:pPr>
                  <w:r>
                    <w:rPr>
                      <w:rFonts w:ascii="Arial" w:hAnsi="Arial" w:cs="Arial"/>
                      <w:sz w:val="20"/>
                      <w:szCs w:val="20"/>
                    </w:rPr>
                    <w:t>Inmedia</w:t>
                  </w:r>
                  <w:r w:rsidR="00FC2C2A">
                    <w:rPr>
                      <w:rFonts w:ascii="Arial" w:hAnsi="Arial" w:cs="Arial"/>
                      <w:sz w:val="20"/>
                      <w:szCs w:val="20"/>
                    </w:rPr>
                    <w:t>tamente o dentro del día hábil siguiente</w:t>
                  </w:r>
                  <w:r w:rsidR="00FC2C2A" w:rsidRPr="00E84689">
                    <w:rPr>
                      <w:rFonts w:ascii="Arial" w:hAnsi="Arial" w:cs="Arial"/>
                      <w:sz w:val="20"/>
                      <w:szCs w:val="20"/>
                    </w:rPr>
                    <w:t>, contad</w:t>
                  </w:r>
                  <w:r w:rsidR="00FC2C2A">
                    <w:rPr>
                      <w:rFonts w:ascii="Arial" w:hAnsi="Arial" w:cs="Arial"/>
                      <w:sz w:val="20"/>
                      <w:szCs w:val="20"/>
                    </w:rPr>
                    <w:t>o a partir de la emisión del Acuse de R</w:t>
                  </w:r>
                  <w:r w:rsidR="00FC2C2A" w:rsidRPr="00E84689">
                    <w:rPr>
                      <w:rFonts w:ascii="Arial" w:hAnsi="Arial" w:cs="Arial"/>
                      <w:sz w:val="20"/>
                      <w:szCs w:val="20"/>
                    </w:rPr>
                    <w:t xml:space="preserve">ecibo </w:t>
                  </w:r>
                  <w:r w:rsidR="00ED1005">
                    <w:rPr>
                      <w:rFonts w:ascii="Arial" w:hAnsi="Arial" w:cs="Arial"/>
                      <w:sz w:val="20"/>
                      <w:szCs w:val="20"/>
                    </w:rPr>
                    <w:t>Electrónico</w:t>
                  </w:r>
                </w:p>
                <w:p w14:paraId="22A973DC" w14:textId="77777777" w:rsidR="00ED1005" w:rsidRPr="00E84689" w:rsidRDefault="00ED1005" w:rsidP="00292632">
                  <w:pPr>
                    <w:jc w:val="both"/>
                    <w:rPr>
                      <w:rFonts w:ascii="Arial" w:hAnsi="Arial" w:cs="Arial"/>
                      <w:b/>
                      <w:sz w:val="20"/>
                      <w:szCs w:val="20"/>
                    </w:rPr>
                  </w:pPr>
                </w:p>
                <w:p w14:paraId="645583EC" w14:textId="7E093D0A" w:rsidR="00F74270" w:rsidRPr="00E84689" w:rsidRDefault="00F74270" w:rsidP="00292632">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Radioenlace F</w:t>
                  </w:r>
                  <w:r w:rsidRPr="00E84689">
                    <w:rPr>
                      <w:rFonts w:ascii="Arial" w:hAnsi="Arial" w:cs="Arial"/>
                      <w:b/>
                      <w:sz w:val="20"/>
                      <w:szCs w:val="20"/>
                    </w:rPr>
                    <w:t>ijo</w:t>
                  </w:r>
                </w:p>
                <w:p w14:paraId="0A8CD12C" w14:textId="4CD3B697" w:rsidR="003A69ED" w:rsidRPr="00E84689" w:rsidRDefault="00D878E2" w:rsidP="00292632">
                  <w:pPr>
                    <w:jc w:val="both"/>
                    <w:rPr>
                      <w:rFonts w:ascii="Arial" w:hAnsi="Arial" w:cs="Arial"/>
                      <w:sz w:val="20"/>
                      <w:szCs w:val="20"/>
                    </w:rPr>
                  </w:pPr>
                  <w:r>
                    <w:rPr>
                      <w:rFonts w:ascii="Arial" w:hAnsi="Arial" w:cs="Arial"/>
                      <w:sz w:val="20"/>
                      <w:szCs w:val="20"/>
                    </w:rPr>
                    <w:t xml:space="preserve">Dentro del día hábil siguiente, </w:t>
                  </w:r>
                  <w:r w:rsidR="003A69ED" w:rsidRPr="00E84689">
                    <w:rPr>
                      <w:rFonts w:ascii="Arial" w:hAnsi="Arial" w:cs="Arial"/>
                      <w:sz w:val="20"/>
                      <w:szCs w:val="20"/>
                    </w:rPr>
                    <w:t>contad</w:t>
                  </w:r>
                  <w:r>
                    <w:rPr>
                      <w:rFonts w:ascii="Arial" w:hAnsi="Arial" w:cs="Arial"/>
                      <w:sz w:val="20"/>
                      <w:szCs w:val="20"/>
                    </w:rPr>
                    <w:t>o</w:t>
                  </w:r>
                  <w:r w:rsidR="003A69ED" w:rsidRPr="00E84689">
                    <w:rPr>
                      <w:rFonts w:ascii="Arial" w:hAnsi="Arial" w:cs="Arial"/>
                      <w:sz w:val="20"/>
                      <w:szCs w:val="20"/>
                    </w:rPr>
                    <w:t xml:space="preserve"> a partir de la emisión del </w:t>
                  </w:r>
                  <w:r>
                    <w:rPr>
                      <w:rFonts w:ascii="Arial" w:hAnsi="Arial" w:cs="Arial"/>
                      <w:sz w:val="20"/>
                      <w:szCs w:val="20"/>
                    </w:rPr>
                    <w:t>a</w:t>
                  </w:r>
                  <w:r w:rsidR="003A69ED" w:rsidRPr="00E84689">
                    <w:rPr>
                      <w:rFonts w:ascii="Arial" w:hAnsi="Arial" w:cs="Arial"/>
                      <w:sz w:val="20"/>
                      <w:szCs w:val="20"/>
                    </w:rPr>
                    <w:t xml:space="preserve">cuse de </w:t>
                  </w:r>
                  <w:r>
                    <w:rPr>
                      <w:rFonts w:ascii="Arial" w:hAnsi="Arial" w:cs="Arial"/>
                      <w:sz w:val="20"/>
                      <w:szCs w:val="20"/>
                    </w:rPr>
                    <w:t>R</w:t>
                  </w:r>
                  <w:r w:rsidR="003A69ED" w:rsidRPr="00E84689">
                    <w:rPr>
                      <w:rFonts w:ascii="Arial" w:hAnsi="Arial" w:cs="Arial"/>
                      <w:sz w:val="20"/>
                      <w:szCs w:val="20"/>
                    </w:rPr>
                    <w:t xml:space="preserve">ecibo </w:t>
                  </w:r>
                  <w:r w:rsidR="00ED1005">
                    <w:rPr>
                      <w:rFonts w:ascii="Arial" w:hAnsi="Arial" w:cs="Arial"/>
                      <w:sz w:val="20"/>
                      <w:szCs w:val="20"/>
                    </w:rPr>
                    <w:t>Electrónico</w:t>
                  </w:r>
                </w:p>
                <w:p w14:paraId="4CB6AC07" w14:textId="5D7B5118" w:rsidR="00F74270" w:rsidRPr="00E84689" w:rsidRDefault="003A69ED" w:rsidP="00292632">
                  <w:pPr>
                    <w:jc w:val="both"/>
                    <w:rPr>
                      <w:rFonts w:ascii="Arial" w:hAnsi="Arial" w:cs="Arial"/>
                      <w:b/>
                      <w:sz w:val="20"/>
                      <w:szCs w:val="20"/>
                    </w:rPr>
                  </w:pPr>
                  <w:r w:rsidRPr="00E84689" w:rsidDel="003A69ED">
                    <w:rPr>
                      <w:rFonts w:ascii="Arial" w:hAnsi="Arial" w:cs="Arial"/>
                      <w:sz w:val="20"/>
                      <w:szCs w:val="20"/>
                    </w:rPr>
                    <w:t xml:space="preserve"> </w:t>
                  </w:r>
                </w:p>
                <w:p w14:paraId="16F25DAA" w14:textId="09A94966" w:rsidR="00F74270" w:rsidRPr="00E84689" w:rsidRDefault="00F74270" w:rsidP="00292632">
                  <w:pPr>
                    <w:jc w:val="both"/>
                    <w:rPr>
                      <w:rFonts w:ascii="Arial" w:hAnsi="Arial" w:cs="Arial"/>
                      <w:b/>
                      <w:sz w:val="20"/>
                      <w:szCs w:val="20"/>
                    </w:rPr>
                  </w:pPr>
                  <w:r w:rsidRPr="00E84689">
                    <w:rPr>
                      <w:rFonts w:ascii="Arial" w:hAnsi="Arial" w:cs="Arial"/>
                      <w:b/>
                      <w:sz w:val="20"/>
                      <w:szCs w:val="20"/>
                    </w:rPr>
                    <w:t>Aviso d</w:t>
                  </w:r>
                  <w:r w:rsidR="005752DC">
                    <w:rPr>
                      <w:rFonts w:ascii="Arial" w:hAnsi="Arial" w:cs="Arial"/>
                      <w:b/>
                      <w:sz w:val="20"/>
                      <w:szCs w:val="20"/>
                    </w:rPr>
                    <w:t>e cancelación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32DA5D03" w14:textId="77777777" w:rsidR="00760D21" w:rsidRDefault="00F74270" w:rsidP="00292632">
                  <w:pPr>
                    <w:rPr>
                      <w:rFonts w:ascii="Arial" w:hAnsi="Arial" w:cs="Arial"/>
                      <w:sz w:val="20"/>
                      <w:szCs w:val="20"/>
                    </w:rPr>
                  </w:pPr>
                  <w:r w:rsidRPr="00E84689">
                    <w:rPr>
                      <w:rFonts w:ascii="Arial" w:hAnsi="Arial" w:cs="Arial"/>
                      <w:sz w:val="20"/>
                      <w:szCs w:val="20"/>
                    </w:rPr>
                    <w:t>Inmediatamente</w:t>
                  </w:r>
                </w:p>
                <w:p w14:paraId="4CBEBDCA" w14:textId="77777777" w:rsidR="002B35BB" w:rsidRDefault="002B35BB" w:rsidP="00292632">
                  <w:pPr>
                    <w:rPr>
                      <w:rFonts w:ascii="Arial" w:hAnsi="Arial" w:cs="Arial"/>
                      <w:sz w:val="20"/>
                      <w:szCs w:val="20"/>
                    </w:rPr>
                  </w:pPr>
                </w:p>
                <w:p w14:paraId="122A72A6" w14:textId="77777777" w:rsidR="002B35BB" w:rsidRPr="00E84689" w:rsidRDefault="002B35BB" w:rsidP="00292632">
                  <w:pPr>
                    <w:jc w:val="both"/>
                    <w:rPr>
                      <w:rFonts w:ascii="Arial" w:hAnsi="Arial" w:cs="Arial"/>
                      <w:b/>
                      <w:sz w:val="20"/>
                      <w:szCs w:val="20"/>
                    </w:rPr>
                  </w:pPr>
                  <w:r w:rsidRPr="00E84689">
                    <w:rPr>
                      <w:rFonts w:ascii="Arial" w:hAnsi="Arial" w:cs="Arial"/>
                      <w:b/>
                      <w:sz w:val="20"/>
                      <w:szCs w:val="20"/>
                    </w:rPr>
                    <w:t>Aviso d</w:t>
                  </w:r>
                  <w:r>
                    <w:rPr>
                      <w:rFonts w:ascii="Arial" w:hAnsi="Arial" w:cs="Arial"/>
                      <w:b/>
                      <w:sz w:val="20"/>
                      <w:szCs w:val="20"/>
                    </w:rPr>
                    <w:t>e instalación y operación del R</w:t>
                  </w:r>
                  <w:r w:rsidRPr="00E84689">
                    <w:rPr>
                      <w:rFonts w:ascii="Arial" w:hAnsi="Arial" w:cs="Arial"/>
                      <w:b/>
                      <w:sz w:val="20"/>
                      <w:szCs w:val="20"/>
                    </w:rPr>
                    <w:t xml:space="preserve">adioenlace </w:t>
                  </w:r>
                  <w:r>
                    <w:rPr>
                      <w:rFonts w:ascii="Arial" w:hAnsi="Arial" w:cs="Arial"/>
                      <w:b/>
                      <w:sz w:val="20"/>
                      <w:szCs w:val="20"/>
                    </w:rPr>
                    <w:t>F</w:t>
                  </w:r>
                  <w:r w:rsidRPr="00E84689">
                    <w:rPr>
                      <w:rFonts w:ascii="Arial" w:hAnsi="Arial" w:cs="Arial"/>
                      <w:b/>
                      <w:sz w:val="20"/>
                      <w:szCs w:val="20"/>
                    </w:rPr>
                    <w:t>ijo</w:t>
                  </w:r>
                </w:p>
                <w:p w14:paraId="39E7E8E0" w14:textId="10E989EA" w:rsidR="002B35BB" w:rsidRPr="00E84689" w:rsidRDefault="002B35BB" w:rsidP="00E368F6">
                  <w:pPr>
                    <w:jc w:val="both"/>
                    <w:rPr>
                      <w:rFonts w:ascii="Arial" w:hAnsi="Arial" w:cs="Arial"/>
                      <w:sz w:val="20"/>
                      <w:szCs w:val="20"/>
                    </w:rPr>
                  </w:pPr>
                  <w:r w:rsidRPr="00E84689">
                    <w:rPr>
                      <w:rFonts w:ascii="Arial" w:hAnsi="Arial" w:cs="Arial"/>
                      <w:sz w:val="20"/>
                      <w:szCs w:val="20"/>
                    </w:rPr>
                    <w:t>Inmediatamente</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D9D0A" w14:textId="1AEA871B" w:rsidR="00760D21" w:rsidRPr="00E84689" w:rsidRDefault="00760D21" w:rsidP="00E368F6">
                  <w:pPr>
                    <w:jc w:val="both"/>
                    <w:rPr>
                      <w:rFonts w:ascii="Arial" w:hAnsi="Arial" w:cs="Arial"/>
                      <w:sz w:val="20"/>
                      <w:szCs w:val="20"/>
                    </w:rPr>
                  </w:pPr>
                  <w:r w:rsidRPr="00E84689">
                    <w:rPr>
                      <w:rFonts w:ascii="Arial" w:hAnsi="Arial" w:cs="Arial"/>
                      <w:sz w:val="20"/>
                      <w:szCs w:val="20"/>
                    </w:rPr>
                    <w:t xml:space="preserve">El </w:t>
                  </w:r>
                  <w:r w:rsidR="003A69ED" w:rsidRPr="00E84689">
                    <w:rPr>
                      <w:rFonts w:ascii="Arial" w:hAnsi="Arial" w:cs="Arial"/>
                      <w:sz w:val="20"/>
                      <w:szCs w:val="20"/>
                    </w:rPr>
                    <w:t>E</w:t>
                  </w:r>
                  <w:r w:rsidRPr="00E84689">
                    <w:rPr>
                      <w:rFonts w:ascii="Arial" w:hAnsi="Arial" w:cs="Arial"/>
                      <w:sz w:val="20"/>
                      <w:szCs w:val="20"/>
                    </w:rPr>
                    <w:t xml:space="preserve">studio de </w:t>
                  </w:r>
                  <w:r w:rsidR="003A69ED" w:rsidRPr="00E84689">
                    <w:rPr>
                      <w:rFonts w:ascii="Arial" w:hAnsi="Arial" w:cs="Arial"/>
                      <w:sz w:val="20"/>
                      <w:szCs w:val="20"/>
                    </w:rPr>
                    <w:t>N</w:t>
                  </w:r>
                  <w:r w:rsidRPr="00E84689">
                    <w:rPr>
                      <w:rFonts w:ascii="Arial" w:hAnsi="Arial" w:cs="Arial"/>
                      <w:sz w:val="20"/>
                      <w:szCs w:val="20"/>
                    </w:rPr>
                    <w:t xml:space="preserve">o </w:t>
                  </w:r>
                  <w:r w:rsidR="003A69ED" w:rsidRPr="00E84689">
                    <w:rPr>
                      <w:rFonts w:ascii="Arial" w:hAnsi="Arial" w:cs="Arial"/>
                      <w:sz w:val="20"/>
                      <w:szCs w:val="20"/>
                    </w:rPr>
                    <w:t>I</w:t>
                  </w:r>
                  <w:r w:rsidRPr="00E84689">
                    <w:rPr>
                      <w:rFonts w:ascii="Arial" w:hAnsi="Arial" w:cs="Arial"/>
                      <w:sz w:val="20"/>
                      <w:szCs w:val="20"/>
                    </w:rPr>
                    <w:t xml:space="preserve">nterferencias corresponde al análisis de compatibilidad electromagnética que asegura la adecuada operación de un nuevo </w:t>
                  </w:r>
                  <w:r w:rsidR="008F7B27" w:rsidRPr="00E84689">
                    <w:rPr>
                      <w:rFonts w:ascii="Arial" w:hAnsi="Arial" w:cs="Arial"/>
                      <w:sz w:val="20"/>
                      <w:szCs w:val="20"/>
                    </w:rPr>
                    <w:t>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 xml:space="preserve">ijo, o bien, la modificación de los parámetros y características de un </w:t>
                  </w:r>
                  <w:r w:rsidR="008F7B27" w:rsidRPr="00E84689">
                    <w:rPr>
                      <w:rFonts w:ascii="Arial" w:hAnsi="Arial" w:cs="Arial"/>
                      <w:sz w:val="20"/>
                      <w:szCs w:val="20"/>
                    </w:rPr>
                    <w:t>R</w:t>
                  </w:r>
                  <w:r w:rsidRPr="00E84689">
                    <w:rPr>
                      <w:rFonts w:ascii="Arial" w:hAnsi="Arial" w:cs="Arial"/>
                      <w:sz w:val="20"/>
                      <w:szCs w:val="20"/>
                    </w:rPr>
                    <w:t>adioenlace</w:t>
                  </w:r>
                  <w:r w:rsidR="008F7B27" w:rsidRPr="00E84689">
                    <w:rPr>
                      <w:rFonts w:ascii="Arial" w:hAnsi="Arial" w:cs="Arial"/>
                      <w:sz w:val="20"/>
                      <w:szCs w:val="20"/>
                    </w:rPr>
                    <w:t xml:space="preserve"> Fijo</w:t>
                  </w:r>
                  <w:r w:rsidRPr="00E84689">
                    <w:rPr>
                      <w:rFonts w:ascii="Arial" w:hAnsi="Arial" w:cs="Arial"/>
                      <w:sz w:val="20"/>
                      <w:szCs w:val="20"/>
                    </w:rPr>
                    <w:t xml:space="preserve"> ya existente que pretenda implementar el </w:t>
                  </w:r>
                  <w:r w:rsidR="008F7B27" w:rsidRPr="00E84689">
                    <w:rPr>
                      <w:rFonts w:ascii="Arial" w:hAnsi="Arial" w:cs="Arial"/>
                      <w:sz w:val="20"/>
                      <w:szCs w:val="20"/>
                    </w:rPr>
                    <w:t>C</w:t>
                  </w:r>
                  <w:r w:rsidRPr="00E84689">
                    <w:rPr>
                      <w:rFonts w:ascii="Arial" w:hAnsi="Arial" w:cs="Arial"/>
                      <w:sz w:val="20"/>
                      <w:szCs w:val="20"/>
                    </w:rPr>
                    <w:t>oncesionario, con respect</w:t>
                  </w:r>
                  <w:r w:rsidR="008F7B27" w:rsidRPr="00E84689">
                    <w:rPr>
                      <w:rFonts w:ascii="Arial" w:hAnsi="Arial" w:cs="Arial"/>
                      <w:sz w:val="20"/>
                      <w:szCs w:val="20"/>
                    </w:rPr>
                    <w:t>o a otros 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 xml:space="preserve">ijos que operan en la misma banda de frecuencias y bandas adyacentes, dentro de la zona de influencia del </w:t>
                  </w:r>
                  <w:r w:rsidR="008F7B27" w:rsidRPr="00E84689">
                    <w:rPr>
                      <w:rFonts w:ascii="Arial" w:hAnsi="Arial" w:cs="Arial"/>
                      <w:sz w:val="20"/>
                      <w:szCs w:val="20"/>
                    </w:rPr>
                    <w:t>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ijo a instalar</w:t>
                  </w:r>
                </w:p>
              </w:tc>
            </w:tr>
            <w:tr w:rsidR="00ED1005" w:rsidRPr="00E84689" w14:paraId="46CDE8AE" w14:textId="77777777" w:rsidTr="0005680F">
              <w:tblPrEx>
                <w:jc w:val="center"/>
              </w:tblPrEx>
              <w:trPr>
                <w:jc w:val="center"/>
              </w:trPr>
              <w:sdt>
                <w:sdtPr>
                  <w:rPr>
                    <w:rFonts w:ascii="Arial" w:hAnsi="Arial" w:cs="Arial"/>
                    <w:sz w:val="20"/>
                    <w:szCs w:val="20"/>
                  </w:rPr>
                  <w:alias w:val="Actividad"/>
                  <w:tag w:val="Actividad"/>
                  <w:id w:val="408363170"/>
                  <w:placeholder>
                    <w:docPart w:val="2055392DC5AF42709F09957B7740F3B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08D46E6D" w14:textId="72A3BF97" w:rsidR="00760D21" w:rsidRPr="00E84689" w:rsidRDefault="00760D21" w:rsidP="00292632">
                      <w:pPr>
                        <w:jc w:val="center"/>
                        <w:rPr>
                          <w:rFonts w:ascii="Arial" w:hAnsi="Arial" w:cs="Arial"/>
                          <w:sz w:val="20"/>
                          <w:szCs w:val="20"/>
                        </w:rPr>
                      </w:pPr>
                      <w:r w:rsidRPr="00E84689">
                        <w:rPr>
                          <w:rFonts w:ascii="Arial" w:hAnsi="Arial" w:cs="Arial"/>
                          <w:sz w:val="20"/>
                          <w:szCs w:val="20"/>
                        </w:rPr>
                        <w:t>Notificación de resolución</w:t>
                      </w:r>
                    </w:p>
                  </w:tc>
                </w:sdtContent>
              </w:sdt>
              <w:sdt>
                <w:sdtPr>
                  <w:rPr>
                    <w:rFonts w:ascii="Arial" w:hAnsi="Arial" w:cs="Arial"/>
                    <w:sz w:val="20"/>
                    <w:szCs w:val="20"/>
                  </w:rPr>
                  <w:alias w:val="Unidad administrativa responsable"/>
                  <w:tag w:val="Unidad administrativa responsable"/>
                  <w:id w:val="684244497"/>
                  <w:placeholder>
                    <w:docPart w:val="D5DFBEABF95D46F59BF52B30ADDA07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CF7A8" w14:textId="6D8192E2" w:rsidR="00760D21" w:rsidRPr="00E84689" w:rsidRDefault="00760D21" w:rsidP="00292632">
                      <w:pPr>
                        <w:jc w:val="center"/>
                        <w:rPr>
                          <w:rFonts w:ascii="Arial" w:hAnsi="Arial" w:cs="Arial"/>
                          <w:sz w:val="20"/>
                          <w:szCs w:val="20"/>
                        </w:rPr>
                      </w:pPr>
                      <w:r w:rsidRPr="00E84689">
                        <w:rPr>
                          <w:rFonts w:ascii="Arial" w:hAnsi="Arial" w:cs="Arial"/>
                          <w:sz w:val="20"/>
                          <w:szCs w:val="20"/>
                        </w:rPr>
                        <w:t>UER</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4CEAF" w14:textId="642DB9C9" w:rsidR="00760D21" w:rsidRPr="00E84689" w:rsidRDefault="00760D21" w:rsidP="00292632">
                  <w:pPr>
                    <w:jc w:val="center"/>
                    <w:rPr>
                      <w:rFonts w:ascii="Arial" w:hAnsi="Arial" w:cs="Arial"/>
                      <w:sz w:val="20"/>
                      <w:szCs w:val="20"/>
                    </w:rPr>
                  </w:pPr>
                </w:p>
                <w:p w14:paraId="1157DF7B" w14:textId="77777777" w:rsidR="00760D21" w:rsidRPr="00E84689" w:rsidRDefault="00760D21" w:rsidP="00292632">
                  <w:pPr>
                    <w:jc w:val="center"/>
                    <w:rPr>
                      <w:rFonts w:ascii="Arial" w:hAnsi="Arial" w:cs="Arial"/>
                      <w:sz w:val="20"/>
                      <w:szCs w:val="20"/>
                    </w:rPr>
                  </w:pPr>
                </w:p>
                <w:p w14:paraId="6AB01B73" w14:textId="77777777" w:rsidR="00760D21" w:rsidRPr="00E84689" w:rsidRDefault="00760D21" w:rsidP="00292632">
                  <w:pPr>
                    <w:jc w:val="center"/>
                    <w:rPr>
                      <w:rFonts w:ascii="Arial" w:hAnsi="Arial" w:cs="Arial"/>
                      <w:sz w:val="20"/>
                      <w:szCs w:val="20"/>
                    </w:rPr>
                  </w:pPr>
                </w:p>
                <w:p w14:paraId="770A11CF" w14:textId="77777777" w:rsidR="00760D21" w:rsidRPr="00E84689" w:rsidRDefault="00760D21" w:rsidP="00292632">
                  <w:pPr>
                    <w:jc w:val="center"/>
                    <w:rPr>
                      <w:rFonts w:ascii="Arial" w:hAnsi="Arial" w:cs="Arial"/>
                      <w:sz w:val="20"/>
                      <w:szCs w:val="20"/>
                    </w:rPr>
                  </w:pPr>
                </w:p>
                <w:p w14:paraId="5E8A1027" w14:textId="77777777" w:rsidR="002F7C2F" w:rsidRDefault="002F7C2F" w:rsidP="00292632">
                  <w:pPr>
                    <w:jc w:val="center"/>
                    <w:rPr>
                      <w:rFonts w:ascii="Arial" w:hAnsi="Arial" w:cs="Arial"/>
                      <w:sz w:val="20"/>
                      <w:szCs w:val="20"/>
                    </w:rPr>
                  </w:pPr>
                </w:p>
                <w:p w14:paraId="17F0FA2B" w14:textId="77777777" w:rsidR="002F7C2F" w:rsidRDefault="002F7C2F" w:rsidP="00292632">
                  <w:pPr>
                    <w:jc w:val="center"/>
                    <w:rPr>
                      <w:rFonts w:ascii="Arial" w:hAnsi="Arial" w:cs="Arial"/>
                      <w:sz w:val="20"/>
                      <w:szCs w:val="20"/>
                    </w:rPr>
                  </w:pPr>
                </w:p>
                <w:p w14:paraId="45DA32A2" w14:textId="77777777" w:rsidR="002F7C2F" w:rsidRDefault="002F7C2F" w:rsidP="00292632">
                  <w:pPr>
                    <w:jc w:val="center"/>
                    <w:rPr>
                      <w:rFonts w:ascii="Arial" w:hAnsi="Arial" w:cs="Arial"/>
                      <w:sz w:val="20"/>
                      <w:szCs w:val="20"/>
                    </w:rPr>
                  </w:pPr>
                </w:p>
                <w:p w14:paraId="703C30F1" w14:textId="77777777" w:rsidR="002F7C2F" w:rsidRDefault="002F7C2F" w:rsidP="00292632">
                  <w:pPr>
                    <w:jc w:val="center"/>
                    <w:rPr>
                      <w:rFonts w:ascii="Arial" w:hAnsi="Arial" w:cs="Arial"/>
                      <w:sz w:val="20"/>
                      <w:szCs w:val="20"/>
                    </w:rPr>
                  </w:pPr>
                </w:p>
                <w:p w14:paraId="58889E87" w14:textId="77777777" w:rsidR="002F7C2F" w:rsidRDefault="002F7C2F" w:rsidP="00292632">
                  <w:pPr>
                    <w:jc w:val="center"/>
                    <w:rPr>
                      <w:rFonts w:ascii="Arial" w:hAnsi="Arial" w:cs="Arial"/>
                      <w:sz w:val="20"/>
                      <w:szCs w:val="20"/>
                    </w:rPr>
                  </w:pPr>
                </w:p>
                <w:p w14:paraId="6EFF7311" w14:textId="77777777" w:rsidR="002F7C2F" w:rsidRDefault="002F7C2F" w:rsidP="00292632">
                  <w:pPr>
                    <w:jc w:val="center"/>
                    <w:rPr>
                      <w:rFonts w:ascii="Arial" w:hAnsi="Arial" w:cs="Arial"/>
                      <w:sz w:val="20"/>
                      <w:szCs w:val="20"/>
                    </w:rPr>
                  </w:pPr>
                </w:p>
                <w:p w14:paraId="4CA2FB75" w14:textId="77777777" w:rsidR="002F7C2F" w:rsidRDefault="002F7C2F" w:rsidP="00292632">
                  <w:pPr>
                    <w:jc w:val="center"/>
                    <w:rPr>
                      <w:rFonts w:ascii="Arial" w:hAnsi="Arial" w:cs="Arial"/>
                      <w:sz w:val="20"/>
                      <w:szCs w:val="20"/>
                    </w:rPr>
                  </w:pPr>
                </w:p>
                <w:p w14:paraId="1A49F8C9" w14:textId="77777777" w:rsidR="002F7C2F" w:rsidRDefault="002F7C2F" w:rsidP="00292632">
                  <w:pPr>
                    <w:jc w:val="center"/>
                    <w:rPr>
                      <w:rFonts w:ascii="Arial" w:hAnsi="Arial" w:cs="Arial"/>
                      <w:sz w:val="20"/>
                      <w:szCs w:val="20"/>
                    </w:rPr>
                  </w:pPr>
                </w:p>
                <w:p w14:paraId="18D5BA61" w14:textId="6FD35AA9" w:rsidR="00760D21" w:rsidRPr="00E84689" w:rsidRDefault="00760D21" w:rsidP="00292632">
                  <w:pPr>
                    <w:jc w:val="center"/>
                    <w:rPr>
                      <w:rFonts w:ascii="Arial" w:hAnsi="Arial" w:cs="Arial"/>
                      <w:sz w:val="20"/>
                      <w:szCs w:val="20"/>
                    </w:rPr>
                  </w:pPr>
                  <w:r w:rsidRPr="00E84689">
                    <w:rPr>
                      <w:rFonts w:ascii="Arial" w:hAnsi="Arial" w:cs="Arial"/>
                      <w:sz w:val="20"/>
                      <w:szCs w:val="20"/>
                    </w:rPr>
                    <w:t>Director General de Ingeniería y Estudios Técnicos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A53C8" w14:textId="5F1BDBA0" w:rsidR="004D0781" w:rsidRPr="00E84689" w:rsidRDefault="001A08B0" w:rsidP="00292632">
                  <w:pPr>
                    <w:jc w:val="both"/>
                    <w:rPr>
                      <w:rFonts w:ascii="Arial" w:hAnsi="Arial" w:cs="Arial"/>
                      <w:b/>
                      <w:sz w:val="20"/>
                      <w:szCs w:val="20"/>
                    </w:rPr>
                  </w:pPr>
                  <w:r>
                    <w:rPr>
                      <w:rFonts w:ascii="Arial" w:hAnsi="Arial" w:cs="Arial"/>
                      <w:b/>
                      <w:sz w:val="20"/>
                      <w:szCs w:val="20"/>
                    </w:rPr>
                    <w:t>Solicitud de registro del R</w:t>
                  </w:r>
                  <w:r w:rsidR="004D0781" w:rsidRPr="00E84689">
                    <w:rPr>
                      <w:rFonts w:ascii="Arial" w:hAnsi="Arial" w:cs="Arial"/>
                      <w:b/>
                      <w:sz w:val="20"/>
                      <w:szCs w:val="20"/>
                    </w:rPr>
                    <w:t xml:space="preserve">adioenlace </w:t>
                  </w:r>
                  <w:r>
                    <w:rPr>
                      <w:rFonts w:ascii="Arial" w:hAnsi="Arial" w:cs="Arial"/>
                      <w:b/>
                      <w:sz w:val="20"/>
                      <w:szCs w:val="20"/>
                    </w:rPr>
                    <w:t>F</w:t>
                  </w:r>
                  <w:r w:rsidR="004D0781" w:rsidRPr="00E84689">
                    <w:rPr>
                      <w:rFonts w:ascii="Arial" w:hAnsi="Arial" w:cs="Arial"/>
                      <w:b/>
                      <w:sz w:val="20"/>
                      <w:szCs w:val="20"/>
                    </w:rPr>
                    <w:t>ijo</w:t>
                  </w:r>
                </w:p>
                <w:p w14:paraId="3F1CF633" w14:textId="3B19AF8F" w:rsidR="004D0781" w:rsidRPr="00E84689" w:rsidRDefault="001A08B0" w:rsidP="00292632">
                  <w:pPr>
                    <w:jc w:val="both"/>
                    <w:rPr>
                      <w:rFonts w:ascii="Arial" w:hAnsi="Arial" w:cs="Arial"/>
                      <w:sz w:val="20"/>
                      <w:szCs w:val="20"/>
                    </w:rPr>
                  </w:pPr>
                  <w:r>
                    <w:rPr>
                      <w:rFonts w:ascii="Arial" w:hAnsi="Arial" w:cs="Arial"/>
                      <w:sz w:val="20"/>
                      <w:szCs w:val="20"/>
                    </w:rPr>
                    <w:t>Dentro del día hábil siguiente</w:t>
                  </w:r>
                  <w:r w:rsidR="004D0781" w:rsidRPr="00E84689">
                    <w:rPr>
                      <w:rFonts w:ascii="Arial" w:hAnsi="Arial" w:cs="Arial"/>
                      <w:sz w:val="20"/>
                      <w:szCs w:val="20"/>
                    </w:rPr>
                    <w:t xml:space="preserve">, contado a partir de la emisión del </w:t>
                  </w:r>
                  <w:r>
                    <w:rPr>
                      <w:rFonts w:ascii="Arial" w:hAnsi="Arial" w:cs="Arial"/>
                      <w:sz w:val="20"/>
                      <w:szCs w:val="20"/>
                    </w:rPr>
                    <w:t>Acuse de R</w:t>
                  </w:r>
                  <w:r w:rsidR="004D0781" w:rsidRPr="00E84689">
                    <w:rPr>
                      <w:rFonts w:ascii="Arial" w:hAnsi="Arial" w:cs="Arial"/>
                      <w:sz w:val="20"/>
                      <w:szCs w:val="20"/>
                    </w:rPr>
                    <w:t xml:space="preserve">ecibo </w:t>
                  </w:r>
                  <w:r w:rsidR="00ED1005">
                    <w:rPr>
                      <w:rFonts w:ascii="Arial" w:hAnsi="Arial" w:cs="Arial"/>
                      <w:sz w:val="20"/>
                      <w:szCs w:val="20"/>
                    </w:rPr>
                    <w:t>Electrónico</w:t>
                  </w:r>
                </w:p>
                <w:p w14:paraId="551DD47F" w14:textId="77777777" w:rsidR="004D0781" w:rsidRPr="00E84689" w:rsidRDefault="004D0781" w:rsidP="00292632">
                  <w:pPr>
                    <w:jc w:val="both"/>
                    <w:rPr>
                      <w:rFonts w:ascii="Arial" w:hAnsi="Arial" w:cs="Arial"/>
                      <w:sz w:val="20"/>
                      <w:szCs w:val="20"/>
                    </w:rPr>
                  </w:pPr>
                </w:p>
                <w:p w14:paraId="746E0166" w14:textId="5BB75956" w:rsidR="004D0781" w:rsidRPr="00E84689" w:rsidRDefault="004D0781" w:rsidP="00292632">
                  <w:pPr>
                    <w:jc w:val="both"/>
                    <w:rPr>
                      <w:rFonts w:ascii="Arial" w:hAnsi="Arial" w:cs="Arial"/>
                      <w:sz w:val="20"/>
                      <w:szCs w:val="20"/>
                    </w:rPr>
                  </w:pPr>
                  <w:r w:rsidRPr="00E84689">
                    <w:rPr>
                      <w:rFonts w:ascii="Arial" w:hAnsi="Arial" w:cs="Arial"/>
                      <w:b/>
                      <w:sz w:val="20"/>
                      <w:szCs w:val="20"/>
                    </w:rPr>
                    <w:t xml:space="preserve">Solicitud </w:t>
                  </w:r>
                  <w:r w:rsidR="001A08B0">
                    <w:rPr>
                      <w:rFonts w:ascii="Arial" w:hAnsi="Arial" w:cs="Arial"/>
                      <w:b/>
                      <w:sz w:val="20"/>
                      <w:szCs w:val="20"/>
                    </w:rPr>
                    <w:t>de renovación del registro del Radioenlace Fi</w:t>
                  </w:r>
                  <w:r w:rsidRPr="00E84689">
                    <w:rPr>
                      <w:rFonts w:ascii="Arial" w:hAnsi="Arial" w:cs="Arial"/>
                      <w:b/>
                      <w:sz w:val="20"/>
                      <w:szCs w:val="20"/>
                    </w:rPr>
                    <w:t>jo</w:t>
                  </w:r>
                </w:p>
                <w:p w14:paraId="3B388A29" w14:textId="77777777" w:rsidR="004D0781" w:rsidRPr="00E84689" w:rsidRDefault="004D0781" w:rsidP="00292632">
                  <w:pPr>
                    <w:jc w:val="both"/>
                    <w:rPr>
                      <w:rFonts w:ascii="Arial" w:hAnsi="Arial" w:cs="Arial"/>
                      <w:sz w:val="20"/>
                      <w:szCs w:val="20"/>
                    </w:rPr>
                  </w:pPr>
                  <w:r w:rsidRPr="00E84689">
                    <w:rPr>
                      <w:rFonts w:ascii="Arial" w:hAnsi="Arial" w:cs="Arial"/>
                      <w:sz w:val="20"/>
                      <w:szCs w:val="20"/>
                    </w:rPr>
                    <w:t>Inmediatamente</w:t>
                  </w:r>
                </w:p>
                <w:p w14:paraId="03191426" w14:textId="77777777" w:rsidR="004D0781" w:rsidRPr="00E84689" w:rsidRDefault="004D0781" w:rsidP="00292632">
                  <w:pPr>
                    <w:jc w:val="both"/>
                    <w:rPr>
                      <w:rFonts w:ascii="Arial" w:hAnsi="Arial" w:cs="Arial"/>
                      <w:b/>
                      <w:sz w:val="20"/>
                      <w:szCs w:val="20"/>
                    </w:rPr>
                  </w:pPr>
                </w:p>
                <w:p w14:paraId="7426B3B1" w14:textId="13380AB8" w:rsidR="004D0781" w:rsidRPr="00E84689" w:rsidRDefault="004D0781" w:rsidP="00292632">
                  <w:pPr>
                    <w:jc w:val="both"/>
                    <w:rPr>
                      <w:rFonts w:ascii="Arial" w:hAnsi="Arial" w:cs="Arial"/>
                      <w:b/>
                      <w:sz w:val="20"/>
                      <w:szCs w:val="20"/>
                    </w:rPr>
                  </w:pPr>
                  <w:r w:rsidRPr="00E84689">
                    <w:rPr>
                      <w:rFonts w:ascii="Arial" w:hAnsi="Arial" w:cs="Arial"/>
                      <w:b/>
                      <w:sz w:val="20"/>
                      <w:szCs w:val="20"/>
                    </w:rPr>
                    <w:t>Solicitud de</w:t>
                  </w:r>
                  <w:r w:rsidR="001A08B0">
                    <w:rPr>
                      <w:rFonts w:ascii="Arial" w:hAnsi="Arial" w:cs="Arial"/>
                      <w:b/>
                      <w:sz w:val="20"/>
                      <w:szCs w:val="20"/>
                    </w:rPr>
                    <w:t xml:space="preserve"> modificación del registro del R</w:t>
                  </w:r>
                  <w:r w:rsidRPr="00E84689">
                    <w:rPr>
                      <w:rFonts w:ascii="Arial" w:hAnsi="Arial" w:cs="Arial"/>
                      <w:b/>
                      <w:sz w:val="20"/>
                      <w:szCs w:val="20"/>
                    </w:rPr>
                    <w:t xml:space="preserve">adioenlace </w:t>
                  </w:r>
                  <w:r w:rsidR="001A08B0">
                    <w:rPr>
                      <w:rFonts w:ascii="Arial" w:hAnsi="Arial" w:cs="Arial"/>
                      <w:b/>
                      <w:sz w:val="20"/>
                      <w:szCs w:val="20"/>
                    </w:rPr>
                    <w:t>F</w:t>
                  </w:r>
                  <w:r w:rsidRPr="00E84689">
                    <w:rPr>
                      <w:rFonts w:ascii="Arial" w:hAnsi="Arial" w:cs="Arial"/>
                      <w:b/>
                      <w:sz w:val="20"/>
                      <w:szCs w:val="20"/>
                    </w:rPr>
                    <w:t>ijo</w:t>
                  </w:r>
                </w:p>
                <w:p w14:paraId="77E54F27" w14:textId="559FE2C0" w:rsidR="003A69ED" w:rsidRPr="00E84689" w:rsidRDefault="00D878E2" w:rsidP="00292632">
                  <w:pPr>
                    <w:jc w:val="both"/>
                    <w:rPr>
                      <w:rFonts w:ascii="Arial" w:hAnsi="Arial" w:cs="Arial"/>
                      <w:sz w:val="20"/>
                      <w:szCs w:val="20"/>
                    </w:rPr>
                  </w:pPr>
                  <w:r>
                    <w:rPr>
                      <w:rFonts w:ascii="Arial" w:hAnsi="Arial" w:cs="Arial"/>
                      <w:sz w:val="20"/>
                      <w:szCs w:val="20"/>
                    </w:rPr>
                    <w:t>Dentro del día hábil siguiente</w:t>
                  </w:r>
                  <w:r w:rsidR="003A69ED" w:rsidRPr="00E84689">
                    <w:rPr>
                      <w:rFonts w:ascii="Arial" w:hAnsi="Arial" w:cs="Arial"/>
                      <w:sz w:val="20"/>
                      <w:szCs w:val="20"/>
                    </w:rPr>
                    <w:t xml:space="preserve">, contado a partir de la emisión del </w:t>
                  </w:r>
                  <w:r w:rsidR="00ED1005">
                    <w:rPr>
                      <w:rFonts w:ascii="Arial" w:hAnsi="Arial" w:cs="Arial"/>
                      <w:sz w:val="20"/>
                      <w:szCs w:val="20"/>
                    </w:rPr>
                    <w:t>Acuse de R</w:t>
                  </w:r>
                  <w:r w:rsidR="003A69ED" w:rsidRPr="00E84689">
                    <w:rPr>
                      <w:rFonts w:ascii="Arial" w:hAnsi="Arial" w:cs="Arial"/>
                      <w:sz w:val="20"/>
                      <w:szCs w:val="20"/>
                    </w:rPr>
                    <w:t>ecibo</w:t>
                  </w:r>
                  <w:r w:rsidR="00ED1005">
                    <w:rPr>
                      <w:rFonts w:ascii="Arial" w:hAnsi="Arial" w:cs="Arial"/>
                      <w:sz w:val="20"/>
                      <w:szCs w:val="20"/>
                    </w:rPr>
                    <w:t xml:space="preserve"> Electrónico</w:t>
                  </w:r>
                </w:p>
                <w:p w14:paraId="281D3436" w14:textId="77777777" w:rsidR="004D0781" w:rsidRPr="00E84689" w:rsidRDefault="004D0781" w:rsidP="00292632">
                  <w:pPr>
                    <w:jc w:val="both"/>
                    <w:rPr>
                      <w:rFonts w:ascii="Arial" w:hAnsi="Arial" w:cs="Arial"/>
                      <w:b/>
                      <w:sz w:val="20"/>
                      <w:szCs w:val="20"/>
                    </w:rPr>
                  </w:pPr>
                </w:p>
                <w:p w14:paraId="0368CE7E" w14:textId="55021109" w:rsidR="004D0781" w:rsidRPr="00E84689" w:rsidRDefault="004D0781" w:rsidP="00292632">
                  <w:pPr>
                    <w:jc w:val="both"/>
                    <w:rPr>
                      <w:rFonts w:ascii="Arial" w:hAnsi="Arial" w:cs="Arial"/>
                      <w:b/>
                      <w:sz w:val="20"/>
                      <w:szCs w:val="20"/>
                    </w:rPr>
                  </w:pPr>
                  <w:r w:rsidRPr="00E84689">
                    <w:rPr>
                      <w:rFonts w:ascii="Arial" w:hAnsi="Arial" w:cs="Arial"/>
                      <w:b/>
                      <w:sz w:val="20"/>
                      <w:szCs w:val="20"/>
                    </w:rPr>
                    <w:t>Aviso d</w:t>
                  </w:r>
                  <w:r w:rsidR="001A08B0">
                    <w:rPr>
                      <w:rFonts w:ascii="Arial" w:hAnsi="Arial" w:cs="Arial"/>
                      <w:b/>
                      <w:sz w:val="20"/>
                      <w:szCs w:val="20"/>
                    </w:rPr>
                    <w:t>e cancelación del registro del R</w:t>
                  </w:r>
                  <w:r w:rsidRPr="00E84689">
                    <w:rPr>
                      <w:rFonts w:ascii="Arial" w:hAnsi="Arial" w:cs="Arial"/>
                      <w:b/>
                      <w:sz w:val="20"/>
                      <w:szCs w:val="20"/>
                    </w:rPr>
                    <w:t xml:space="preserve">adioenlace </w:t>
                  </w:r>
                  <w:r w:rsidR="001A08B0">
                    <w:rPr>
                      <w:rFonts w:ascii="Arial" w:hAnsi="Arial" w:cs="Arial"/>
                      <w:b/>
                      <w:sz w:val="20"/>
                      <w:szCs w:val="20"/>
                    </w:rPr>
                    <w:t>F</w:t>
                  </w:r>
                  <w:r w:rsidRPr="00E84689">
                    <w:rPr>
                      <w:rFonts w:ascii="Arial" w:hAnsi="Arial" w:cs="Arial"/>
                      <w:b/>
                      <w:sz w:val="20"/>
                      <w:szCs w:val="20"/>
                    </w:rPr>
                    <w:t>ijo</w:t>
                  </w:r>
                </w:p>
                <w:p w14:paraId="16E86E4D" w14:textId="77777777" w:rsidR="00760D21" w:rsidRDefault="004D0781" w:rsidP="00292632">
                  <w:pPr>
                    <w:rPr>
                      <w:rFonts w:ascii="Arial" w:hAnsi="Arial" w:cs="Arial"/>
                      <w:sz w:val="20"/>
                      <w:szCs w:val="20"/>
                    </w:rPr>
                  </w:pPr>
                  <w:r w:rsidRPr="00E84689">
                    <w:rPr>
                      <w:rFonts w:ascii="Arial" w:hAnsi="Arial" w:cs="Arial"/>
                      <w:sz w:val="20"/>
                      <w:szCs w:val="20"/>
                    </w:rPr>
                    <w:t>Inmediatamente</w:t>
                  </w:r>
                </w:p>
                <w:p w14:paraId="1D6046E4" w14:textId="77777777" w:rsidR="002B35BB" w:rsidRDefault="002B35BB" w:rsidP="00292632">
                  <w:pPr>
                    <w:rPr>
                      <w:rFonts w:ascii="Arial" w:hAnsi="Arial" w:cs="Arial"/>
                      <w:sz w:val="20"/>
                      <w:szCs w:val="20"/>
                    </w:rPr>
                  </w:pPr>
                </w:p>
                <w:p w14:paraId="57062321" w14:textId="77777777" w:rsidR="002B35BB" w:rsidRPr="00E84689" w:rsidRDefault="002B35BB" w:rsidP="00292632">
                  <w:pPr>
                    <w:jc w:val="both"/>
                    <w:rPr>
                      <w:rFonts w:ascii="Arial" w:hAnsi="Arial" w:cs="Arial"/>
                      <w:b/>
                      <w:sz w:val="20"/>
                      <w:szCs w:val="20"/>
                    </w:rPr>
                  </w:pPr>
                  <w:r w:rsidRPr="00E84689">
                    <w:rPr>
                      <w:rFonts w:ascii="Arial" w:hAnsi="Arial" w:cs="Arial"/>
                      <w:b/>
                      <w:sz w:val="20"/>
                      <w:szCs w:val="20"/>
                    </w:rPr>
                    <w:t>Aviso d</w:t>
                  </w:r>
                  <w:r>
                    <w:rPr>
                      <w:rFonts w:ascii="Arial" w:hAnsi="Arial" w:cs="Arial"/>
                      <w:b/>
                      <w:sz w:val="20"/>
                      <w:szCs w:val="20"/>
                    </w:rPr>
                    <w:t>e instalación y operación del R</w:t>
                  </w:r>
                  <w:r w:rsidRPr="00E84689">
                    <w:rPr>
                      <w:rFonts w:ascii="Arial" w:hAnsi="Arial" w:cs="Arial"/>
                      <w:b/>
                      <w:sz w:val="20"/>
                      <w:szCs w:val="20"/>
                    </w:rPr>
                    <w:t xml:space="preserve">adioenlace </w:t>
                  </w:r>
                  <w:r>
                    <w:rPr>
                      <w:rFonts w:ascii="Arial" w:hAnsi="Arial" w:cs="Arial"/>
                      <w:b/>
                      <w:sz w:val="20"/>
                      <w:szCs w:val="20"/>
                    </w:rPr>
                    <w:t>F</w:t>
                  </w:r>
                  <w:r w:rsidRPr="00E84689">
                    <w:rPr>
                      <w:rFonts w:ascii="Arial" w:hAnsi="Arial" w:cs="Arial"/>
                      <w:b/>
                      <w:sz w:val="20"/>
                      <w:szCs w:val="20"/>
                    </w:rPr>
                    <w:t>ijo</w:t>
                  </w:r>
                </w:p>
                <w:p w14:paraId="5A5BE69D" w14:textId="522B1012" w:rsidR="002B35BB" w:rsidRPr="00E84689" w:rsidRDefault="002B35BB" w:rsidP="00E368F6">
                  <w:pPr>
                    <w:jc w:val="both"/>
                    <w:rPr>
                      <w:rFonts w:ascii="Arial" w:hAnsi="Arial" w:cs="Arial"/>
                      <w:sz w:val="20"/>
                      <w:szCs w:val="20"/>
                    </w:rPr>
                  </w:pPr>
                  <w:r w:rsidRPr="00E84689">
                    <w:rPr>
                      <w:rFonts w:ascii="Arial" w:hAnsi="Arial" w:cs="Arial"/>
                      <w:sz w:val="20"/>
                      <w:szCs w:val="20"/>
                    </w:rPr>
                    <w:t>Inmediatamente</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F3BC2" w14:textId="393CF129" w:rsidR="00760D21" w:rsidRPr="00E84689" w:rsidRDefault="00760D21" w:rsidP="00E368F6">
                  <w:pPr>
                    <w:jc w:val="both"/>
                    <w:rPr>
                      <w:rFonts w:ascii="Arial" w:hAnsi="Arial" w:cs="Arial"/>
                      <w:color w:val="000000" w:themeColor="text1"/>
                      <w:sz w:val="20"/>
                      <w:szCs w:val="20"/>
                    </w:rPr>
                  </w:pPr>
                  <w:r w:rsidRPr="00E84689">
                    <w:rPr>
                      <w:rFonts w:ascii="Arial" w:hAnsi="Arial" w:cs="Arial"/>
                      <w:color w:val="000000" w:themeColor="text1"/>
                      <w:sz w:val="20"/>
                      <w:szCs w:val="20"/>
                    </w:rPr>
                    <w:t xml:space="preserve">La </w:t>
                  </w:r>
                  <w:r w:rsidR="00C67404" w:rsidRPr="00E84689">
                    <w:rPr>
                      <w:rFonts w:ascii="Arial" w:hAnsi="Arial" w:cs="Arial"/>
                      <w:color w:val="000000" w:themeColor="text1"/>
                      <w:sz w:val="20"/>
                      <w:szCs w:val="20"/>
                    </w:rPr>
                    <w:t>C</w:t>
                  </w:r>
                  <w:r w:rsidRPr="00E84689">
                    <w:rPr>
                      <w:rFonts w:ascii="Arial" w:hAnsi="Arial" w:cs="Arial"/>
                      <w:color w:val="000000" w:themeColor="text1"/>
                      <w:sz w:val="20"/>
                      <w:szCs w:val="20"/>
                    </w:rPr>
                    <w:t xml:space="preserve">onstancia de </w:t>
                  </w:r>
                  <w:r w:rsidR="00C67404" w:rsidRPr="00E84689">
                    <w:rPr>
                      <w:rFonts w:ascii="Arial" w:hAnsi="Arial" w:cs="Arial"/>
                      <w:color w:val="000000" w:themeColor="text1"/>
                      <w:sz w:val="20"/>
                      <w:szCs w:val="20"/>
                    </w:rPr>
                    <w:t>N</w:t>
                  </w:r>
                  <w:r w:rsidRPr="00E84689">
                    <w:rPr>
                      <w:rFonts w:ascii="Arial" w:hAnsi="Arial" w:cs="Arial"/>
                      <w:color w:val="000000" w:themeColor="text1"/>
                      <w:sz w:val="20"/>
                      <w:szCs w:val="20"/>
                    </w:rPr>
                    <w:t xml:space="preserve">o </w:t>
                  </w:r>
                  <w:r w:rsidR="00C67404" w:rsidRPr="00E84689">
                    <w:rPr>
                      <w:rFonts w:ascii="Arial" w:hAnsi="Arial" w:cs="Arial"/>
                      <w:color w:val="000000" w:themeColor="text1"/>
                      <w:sz w:val="20"/>
                      <w:szCs w:val="20"/>
                    </w:rPr>
                    <w:t>I</w:t>
                  </w:r>
                  <w:r w:rsidRPr="00E84689">
                    <w:rPr>
                      <w:rFonts w:ascii="Arial" w:hAnsi="Arial" w:cs="Arial"/>
                      <w:color w:val="000000" w:themeColor="text1"/>
                      <w:sz w:val="20"/>
                      <w:szCs w:val="20"/>
                    </w:rPr>
                    <w:t xml:space="preserve">nterferencias emitida con base en el </w:t>
                  </w:r>
                  <w:r w:rsidR="00C67404" w:rsidRPr="00E84689">
                    <w:rPr>
                      <w:rFonts w:ascii="Arial" w:hAnsi="Arial" w:cs="Arial"/>
                      <w:color w:val="000000" w:themeColor="text1"/>
                      <w:sz w:val="20"/>
                      <w:szCs w:val="20"/>
                    </w:rPr>
                    <w:t>E</w:t>
                  </w:r>
                  <w:r w:rsidRPr="00E84689">
                    <w:rPr>
                      <w:rFonts w:ascii="Arial" w:hAnsi="Arial" w:cs="Arial"/>
                      <w:color w:val="000000" w:themeColor="text1"/>
                      <w:sz w:val="20"/>
                      <w:szCs w:val="20"/>
                    </w:rPr>
                    <w:t xml:space="preserve">studio de </w:t>
                  </w:r>
                  <w:r w:rsidR="00C67404" w:rsidRPr="00E84689">
                    <w:rPr>
                      <w:rFonts w:ascii="Arial" w:hAnsi="Arial" w:cs="Arial"/>
                      <w:color w:val="000000" w:themeColor="text1"/>
                      <w:sz w:val="20"/>
                      <w:szCs w:val="20"/>
                    </w:rPr>
                    <w:t>N</w:t>
                  </w:r>
                  <w:r w:rsidRPr="00E84689">
                    <w:rPr>
                      <w:rFonts w:ascii="Arial" w:hAnsi="Arial" w:cs="Arial"/>
                      <w:color w:val="000000" w:themeColor="text1"/>
                      <w:sz w:val="20"/>
                      <w:szCs w:val="20"/>
                    </w:rPr>
                    <w:t xml:space="preserve">o </w:t>
                  </w:r>
                  <w:r w:rsidR="00C67404" w:rsidRPr="00E84689">
                    <w:rPr>
                      <w:rFonts w:ascii="Arial" w:hAnsi="Arial" w:cs="Arial"/>
                      <w:color w:val="000000" w:themeColor="text1"/>
                      <w:sz w:val="20"/>
                      <w:szCs w:val="20"/>
                    </w:rPr>
                    <w:t>I</w:t>
                  </w:r>
                  <w:r w:rsidRPr="00E84689">
                    <w:rPr>
                      <w:rFonts w:ascii="Arial" w:hAnsi="Arial" w:cs="Arial"/>
                      <w:color w:val="000000" w:themeColor="text1"/>
                      <w:sz w:val="20"/>
                      <w:szCs w:val="20"/>
                    </w:rPr>
                    <w:t xml:space="preserve">nterferencia certifica la adecuada operación de un </w:t>
                  </w:r>
                  <w:r w:rsidR="008F7B27" w:rsidRPr="00E84689">
                    <w:rPr>
                      <w:rFonts w:ascii="Arial" w:hAnsi="Arial" w:cs="Arial"/>
                      <w:color w:val="000000" w:themeColor="text1"/>
                      <w:sz w:val="20"/>
                      <w:szCs w:val="20"/>
                    </w:rPr>
                    <w:t>R</w:t>
                  </w:r>
                  <w:r w:rsidRPr="00E84689">
                    <w:rPr>
                      <w:rFonts w:ascii="Arial" w:hAnsi="Arial" w:cs="Arial"/>
                      <w:color w:val="000000" w:themeColor="text1"/>
                      <w:sz w:val="20"/>
                      <w:szCs w:val="20"/>
                    </w:rPr>
                    <w:t xml:space="preserve">adioenlace </w:t>
                  </w:r>
                  <w:r w:rsidR="008F7B27" w:rsidRPr="00E84689">
                    <w:rPr>
                      <w:rFonts w:ascii="Arial" w:hAnsi="Arial" w:cs="Arial"/>
                      <w:color w:val="000000" w:themeColor="text1"/>
                      <w:sz w:val="20"/>
                      <w:szCs w:val="20"/>
                    </w:rPr>
                    <w:t>F</w:t>
                  </w:r>
                  <w:r w:rsidRPr="00E84689">
                    <w:rPr>
                      <w:rFonts w:ascii="Arial" w:hAnsi="Arial" w:cs="Arial"/>
                      <w:color w:val="000000" w:themeColor="text1"/>
                      <w:sz w:val="20"/>
                      <w:szCs w:val="20"/>
                    </w:rPr>
                    <w:t xml:space="preserve">ijo sin afectar a otros previamente registrados. Dicha </w:t>
                  </w:r>
                  <w:r w:rsidR="00C67404" w:rsidRPr="00E84689">
                    <w:rPr>
                      <w:rFonts w:ascii="Arial" w:hAnsi="Arial" w:cs="Arial"/>
                      <w:color w:val="000000" w:themeColor="text1"/>
                      <w:sz w:val="20"/>
                      <w:szCs w:val="20"/>
                    </w:rPr>
                    <w:t>C</w:t>
                  </w:r>
                  <w:r w:rsidRPr="00E84689">
                    <w:rPr>
                      <w:rFonts w:ascii="Arial" w:hAnsi="Arial" w:cs="Arial"/>
                      <w:color w:val="000000" w:themeColor="text1"/>
                      <w:sz w:val="20"/>
                      <w:szCs w:val="20"/>
                    </w:rPr>
                    <w:t xml:space="preserve">onstancia especifica los parámetros técnicos y las características con las que se debe instalar y operar el </w:t>
                  </w:r>
                  <w:r w:rsidR="008F7B27" w:rsidRPr="00E84689">
                    <w:rPr>
                      <w:rFonts w:ascii="Arial" w:hAnsi="Arial" w:cs="Arial"/>
                      <w:color w:val="000000" w:themeColor="text1"/>
                      <w:sz w:val="20"/>
                      <w:szCs w:val="20"/>
                    </w:rPr>
                    <w:t>R</w:t>
                  </w:r>
                  <w:r w:rsidRPr="00E84689">
                    <w:rPr>
                      <w:rFonts w:ascii="Arial" w:hAnsi="Arial" w:cs="Arial"/>
                      <w:color w:val="000000" w:themeColor="text1"/>
                      <w:sz w:val="20"/>
                      <w:szCs w:val="20"/>
                    </w:rPr>
                    <w:t xml:space="preserve">adioenlace </w:t>
                  </w:r>
                  <w:r w:rsidR="008F7B27" w:rsidRPr="00E84689">
                    <w:rPr>
                      <w:rFonts w:ascii="Arial" w:hAnsi="Arial" w:cs="Arial"/>
                      <w:color w:val="000000" w:themeColor="text1"/>
                      <w:sz w:val="20"/>
                      <w:szCs w:val="20"/>
                    </w:rPr>
                    <w:t>F</w:t>
                  </w:r>
                  <w:r w:rsidRPr="00E84689">
                    <w:rPr>
                      <w:rFonts w:ascii="Arial" w:hAnsi="Arial" w:cs="Arial"/>
                      <w:color w:val="000000" w:themeColor="text1"/>
                      <w:sz w:val="20"/>
                      <w:szCs w:val="20"/>
                    </w:rPr>
                    <w:t>ijo.</w:t>
                  </w:r>
                </w:p>
                <w:p w14:paraId="376F5BE3" w14:textId="77777777" w:rsidR="004D0781" w:rsidRPr="00E84689" w:rsidRDefault="004D0781" w:rsidP="00E368F6">
                  <w:pPr>
                    <w:jc w:val="both"/>
                    <w:rPr>
                      <w:rFonts w:ascii="Arial" w:hAnsi="Arial" w:cs="Arial"/>
                      <w:color w:val="000000" w:themeColor="text1"/>
                      <w:sz w:val="20"/>
                      <w:szCs w:val="20"/>
                    </w:rPr>
                  </w:pPr>
                </w:p>
                <w:p w14:paraId="12AB0AE7" w14:textId="47A41EAC" w:rsidR="004D0781" w:rsidRPr="00E84689" w:rsidRDefault="004D0781" w:rsidP="00E368F6">
                  <w:pPr>
                    <w:jc w:val="both"/>
                    <w:rPr>
                      <w:rFonts w:ascii="Arial" w:hAnsi="Arial" w:cs="Arial"/>
                      <w:sz w:val="20"/>
                      <w:szCs w:val="20"/>
                    </w:rPr>
                  </w:pPr>
                  <w:r w:rsidRPr="00E84689">
                    <w:rPr>
                      <w:rFonts w:ascii="Arial" w:hAnsi="Arial" w:cs="Arial"/>
                      <w:sz w:val="20"/>
                      <w:szCs w:val="20"/>
                    </w:rPr>
                    <w:t xml:space="preserve">Asimismo, por cada uno de los trámites se notificará al </w:t>
                  </w:r>
                  <w:r w:rsidR="008F7B27" w:rsidRPr="00E84689">
                    <w:rPr>
                      <w:rFonts w:ascii="Arial" w:hAnsi="Arial" w:cs="Arial"/>
                      <w:sz w:val="20"/>
                      <w:szCs w:val="20"/>
                    </w:rPr>
                    <w:t>C</w:t>
                  </w:r>
                  <w:r w:rsidRPr="00E84689">
                    <w:rPr>
                      <w:rFonts w:ascii="Arial" w:hAnsi="Arial" w:cs="Arial"/>
                      <w:sz w:val="20"/>
                      <w:szCs w:val="20"/>
                    </w:rPr>
                    <w:t xml:space="preserve">oncesionario de provisión de capacidad para </w:t>
                  </w:r>
                  <w:r w:rsidR="008F7B27" w:rsidRPr="00E84689">
                    <w:rPr>
                      <w:rFonts w:ascii="Arial" w:hAnsi="Arial" w:cs="Arial"/>
                      <w:sz w:val="20"/>
                      <w:szCs w:val="20"/>
                    </w:rPr>
                    <w:t>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 xml:space="preserve">ijos la renovación, </w:t>
                  </w:r>
                  <w:r w:rsidR="008F7B27" w:rsidRPr="00E84689">
                    <w:rPr>
                      <w:rFonts w:ascii="Arial" w:hAnsi="Arial" w:cs="Arial"/>
                      <w:sz w:val="20"/>
                      <w:szCs w:val="20"/>
                    </w:rPr>
                    <w:t>modificación o cancelación del 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ijo, previamente registrado.</w:t>
                  </w:r>
                </w:p>
              </w:tc>
            </w:tr>
          </w:tbl>
          <w:p w14:paraId="64642DDB" w14:textId="58359908" w:rsidR="008016AD" w:rsidRPr="00D742BA" w:rsidRDefault="008016AD" w:rsidP="00292632">
            <w:pPr>
              <w:jc w:val="both"/>
              <w:rPr>
                <w:rFonts w:ascii="Arial" w:hAnsi="Arial" w:cs="Arial"/>
              </w:rPr>
            </w:pPr>
            <w:r w:rsidRPr="00D742BA">
              <w:rPr>
                <w:rFonts w:ascii="Arial" w:hAnsi="Arial" w:cs="Arial"/>
              </w:rPr>
              <w:t>*Agregue las filas que considere necesarias.</w:t>
            </w:r>
          </w:p>
          <w:p w14:paraId="1B3CA26C" w14:textId="00E8358B" w:rsidR="00011998" w:rsidRDefault="00011998" w:rsidP="00292632">
            <w:pPr>
              <w:jc w:val="both"/>
              <w:rPr>
                <w:rFonts w:ascii="Arial" w:hAnsi="Arial" w:cs="Arial"/>
              </w:rPr>
            </w:pPr>
          </w:p>
          <w:tbl>
            <w:tblPr>
              <w:tblStyle w:val="Tablaconcuadrcula"/>
              <w:tblW w:w="0" w:type="auto"/>
              <w:jc w:val="right"/>
              <w:tblCellMar>
                <w:top w:w="28" w:type="dxa"/>
                <w:left w:w="28" w:type="dxa"/>
                <w:bottom w:w="28" w:type="dxa"/>
                <w:right w:w="28" w:type="dxa"/>
              </w:tblCellMar>
              <w:tblLook w:val="04A0" w:firstRow="1" w:lastRow="0" w:firstColumn="1" w:lastColumn="0" w:noHBand="0" w:noVBand="1"/>
            </w:tblPr>
            <w:tblGrid>
              <w:gridCol w:w="1863"/>
              <w:gridCol w:w="1417"/>
              <w:gridCol w:w="1418"/>
              <w:gridCol w:w="2551"/>
              <w:gridCol w:w="2013"/>
            </w:tblGrid>
            <w:tr w:rsidR="00011998" w:rsidRPr="00E84689" w14:paraId="65C71B22" w14:textId="77777777" w:rsidTr="0005680F">
              <w:trPr>
                <w:jc w:val="right"/>
              </w:trPr>
              <w:tc>
                <w:tcPr>
                  <w:tcW w:w="9262" w:type="dxa"/>
                  <w:gridSpan w:val="5"/>
                  <w:tcBorders>
                    <w:left w:val="single" w:sz="4" w:space="0" w:color="auto"/>
                  </w:tcBorders>
                  <w:shd w:val="clear" w:color="auto" w:fill="A8D08D" w:themeFill="accent6" w:themeFillTint="99"/>
                </w:tcPr>
                <w:p w14:paraId="379838C8" w14:textId="5E1E76F4" w:rsidR="00011998" w:rsidRPr="00E84689" w:rsidRDefault="00011998" w:rsidP="00011998">
                  <w:pPr>
                    <w:ind w:left="171" w:hanging="171"/>
                    <w:jc w:val="center"/>
                    <w:rPr>
                      <w:rFonts w:ascii="Arial" w:hAnsi="Arial" w:cs="Arial"/>
                      <w:b/>
                      <w:sz w:val="20"/>
                      <w:szCs w:val="20"/>
                    </w:rPr>
                  </w:pPr>
                  <w:r w:rsidRPr="00E84689">
                    <w:rPr>
                      <w:rFonts w:ascii="Arial" w:hAnsi="Arial" w:cs="Arial"/>
                      <w:sz w:val="20"/>
                      <w:szCs w:val="20"/>
                    </w:rPr>
                    <w:tab/>
                  </w:r>
                  <w:r>
                    <w:rPr>
                      <w:rFonts w:ascii="Arial" w:hAnsi="Arial" w:cs="Arial"/>
                      <w:b/>
                      <w:sz w:val="20"/>
                      <w:szCs w:val="20"/>
                    </w:rPr>
                    <w:t>Detalle del trámite transitorio relativo a la autorización para operar como Empresa Certificadora</w:t>
                  </w:r>
                </w:p>
              </w:tc>
            </w:tr>
            <w:tr w:rsidR="00011998" w:rsidRPr="00E84689" w14:paraId="245CE088" w14:textId="77777777" w:rsidTr="0005680F">
              <w:tblPrEx>
                <w:jc w:val="center"/>
              </w:tblPrEx>
              <w:trPr>
                <w:jc w:val="center"/>
              </w:trPr>
              <w:tc>
                <w:tcPr>
                  <w:tcW w:w="1863" w:type="dxa"/>
                  <w:tcBorders>
                    <w:bottom w:val="single" w:sz="4" w:space="0" w:color="auto"/>
                  </w:tcBorders>
                  <w:shd w:val="clear" w:color="auto" w:fill="A8D08D" w:themeFill="accent6" w:themeFillTint="99"/>
                  <w:vAlign w:val="center"/>
                </w:tcPr>
                <w:p w14:paraId="42D50E83" w14:textId="77777777" w:rsidR="00011998" w:rsidRPr="00E84689" w:rsidRDefault="00011998" w:rsidP="00011998">
                  <w:pPr>
                    <w:jc w:val="center"/>
                    <w:rPr>
                      <w:rFonts w:ascii="Arial" w:hAnsi="Arial" w:cs="Arial"/>
                      <w:b/>
                      <w:sz w:val="20"/>
                      <w:szCs w:val="20"/>
                    </w:rPr>
                  </w:pPr>
                  <w:r w:rsidRPr="00E84689">
                    <w:rPr>
                      <w:rFonts w:ascii="Arial" w:hAnsi="Arial" w:cs="Arial"/>
                      <w:b/>
                      <w:sz w:val="20"/>
                      <w:szCs w:val="20"/>
                    </w:rPr>
                    <w:t xml:space="preserve">Descripción de la actividad </w:t>
                  </w:r>
                </w:p>
              </w:tc>
              <w:tc>
                <w:tcPr>
                  <w:tcW w:w="1417" w:type="dxa"/>
                  <w:tcBorders>
                    <w:bottom w:val="single" w:sz="4" w:space="0" w:color="auto"/>
                  </w:tcBorders>
                  <w:shd w:val="clear" w:color="auto" w:fill="A8D08D" w:themeFill="accent6" w:themeFillTint="99"/>
                  <w:vAlign w:val="center"/>
                </w:tcPr>
                <w:p w14:paraId="029AA2BE" w14:textId="77777777" w:rsidR="00011998" w:rsidRPr="00E84689" w:rsidRDefault="00011998" w:rsidP="00011998">
                  <w:pPr>
                    <w:jc w:val="center"/>
                    <w:rPr>
                      <w:rFonts w:ascii="Arial" w:hAnsi="Arial" w:cs="Arial"/>
                      <w:b/>
                      <w:sz w:val="20"/>
                      <w:szCs w:val="20"/>
                    </w:rPr>
                  </w:pPr>
                  <w:r>
                    <w:rPr>
                      <w:rFonts w:ascii="Arial" w:hAnsi="Arial" w:cs="Arial"/>
                      <w:b/>
                      <w:sz w:val="20"/>
                      <w:szCs w:val="20"/>
                    </w:rPr>
                    <w:t>Unidad a</w:t>
                  </w:r>
                  <w:r w:rsidRPr="00E84689">
                    <w:rPr>
                      <w:rFonts w:ascii="Arial" w:hAnsi="Arial" w:cs="Arial"/>
                      <w:b/>
                      <w:sz w:val="20"/>
                      <w:szCs w:val="20"/>
                    </w:rPr>
                    <w:t xml:space="preserve">dministrativa </w:t>
                  </w:r>
                </w:p>
              </w:tc>
              <w:tc>
                <w:tcPr>
                  <w:tcW w:w="1418" w:type="dxa"/>
                  <w:tcBorders>
                    <w:bottom w:val="single" w:sz="4" w:space="0" w:color="auto"/>
                  </w:tcBorders>
                  <w:shd w:val="clear" w:color="auto" w:fill="A8D08D" w:themeFill="accent6" w:themeFillTint="99"/>
                  <w:vAlign w:val="center"/>
                </w:tcPr>
                <w:p w14:paraId="0161FCC3" w14:textId="77777777" w:rsidR="00011998" w:rsidRPr="00E84689" w:rsidRDefault="00011998" w:rsidP="00011998">
                  <w:pPr>
                    <w:jc w:val="center"/>
                    <w:rPr>
                      <w:rFonts w:ascii="Arial" w:hAnsi="Arial" w:cs="Arial"/>
                      <w:b/>
                      <w:sz w:val="20"/>
                      <w:szCs w:val="20"/>
                    </w:rPr>
                  </w:pPr>
                  <w:r w:rsidRPr="00E84689">
                    <w:rPr>
                      <w:rFonts w:ascii="Arial" w:hAnsi="Arial" w:cs="Arial"/>
                      <w:b/>
                      <w:sz w:val="20"/>
                      <w:szCs w:val="20"/>
                    </w:rPr>
                    <w:t>Servidor Público Responsable</w:t>
                  </w:r>
                </w:p>
              </w:tc>
              <w:tc>
                <w:tcPr>
                  <w:tcW w:w="2551" w:type="dxa"/>
                  <w:tcBorders>
                    <w:bottom w:val="single" w:sz="4" w:space="0" w:color="auto"/>
                  </w:tcBorders>
                  <w:shd w:val="clear" w:color="auto" w:fill="A8D08D" w:themeFill="accent6" w:themeFillTint="99"/>
                  <w:vAlign w:val="center"/>
                </w:tcPr>
                <w:p w14:paraId="272A7EFD" w14:textId="77777777" w:rsidR="00011998" w:rsidRPr="00E84689" w:rsidRDefault="00011998" w:rsidP="00011998">
                  <w:pPr>
                    <w:jc w:val="center"/>
                    <w:rPr>
                      <w:rFonts w:ascii="Arial" w:hAnsi="Arial" w:cs="Arial"/>
                      <w:b/>
                      <w:sz w:val="20"/>
                      <w:szCs w:val="20"/>
                    </w:rPr>
                  </w:pPr>
                  <w:r w:rsidRPr="00E84689">
                    <w:rPr>
                      <w:rFonts w:ascii="Arial" w:hAnsi="Arial" w:cs="Arial"/>
                      <w:b/>
                      <w:sz w:val="20"/>
                      <w:szCs w:val="20"/>
                    </w:rPr>
                    <w:t xml:space="preserve">Plazo máximo de atención estimado por actividad </w:t>
                  </w:r>
                </w:p>
              </w:tc>
              <w:tc>
                <w:tcPr>
                  <w:tcW w:w="2013" w:type="dxa"/>
                  <w:tcBorders>
                    <w:bottom w:val="single" w:sz="4" w:space="0" w:color="auto"/>
                  </w:tcBorders>
                  <w:shd w:val="clear" w:color="auto" w:fill="A8D08D" w:themeFill="accent6" w:themeFillTint="99"/>
                  <w:vAlign w:val="center"/>
                </w:tcPr>
                <w:p w14:paraId="24567896" w14:textId="77777777" w:rsidR="00011998" w:rsidRPr="00E84689" w:rsidRDefault="00011998" w:rsidP="00011998">
                  <w:pPr>
                    <w:jc w:val="center"/>
                    <w:rPr>
                      <w:rFonts w:ascii="Arial" w:hAnsi="Arial" w:cs="Arial"/>
                      <w:b/>
                      <w:sz w:val="20"/>
                      <w:szCs w:val="20"/>
                    </w:rPr>
                  </w:pPr>
                  <w:r w:rsidRPr="00E84689">
                    <w:rPr>
                      <w:rFonts w:ascii="Arial" w:hAnsi="Arial" w:cs="Arial"/>
                      <w:b/>
                      <w:sz w:val="20"/>
                      <w:szCs w:val="20"/>
                    </w:rPr>
                    <w:t>Justificación</w:t>
                  </w:r>
                </w:p>
              </w:tc>
            </w:tr>
            <w:tr w:rsidR="00011998" w:rsidRPr="00E84689" w14:paraId="6669985E" w14:textId="77777777" w:rsidTr="0005680F">
              <w:tblPrEx>
                <w:jc w:val="center"/>
              </w:tblPrEx>
              <w:trPr>
                <w:trHeight w:val="316"/>
                <w:jc w:val="center"/>
              </w:trPr>
              <w:sdt>
                <w:sdtPr>
                  <w:rPr>
                    <w:rFonts w:ascii="Arial" w:hAnsi="Arial" w:cs="Arial"/>
                    <w:sz w:val="20"/>
                    <w:szCs w:val="20"/>
                  </w:rPr>
                  <w:alias w:val="Actividad"/>
                  <w:tag w:val="Actividad"/>
                  <w:id w:val="1989583609"/>
                  <w:placeholder>
                    <w:docPart w:val="D275A230181E45E5A211D3322A2962D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A1E8EEC" w14:textId="77777777" w:rsidR="00011998" w:rsidRPr="00E84689" w:rsidRDefault="00011998" w:rsidP="00011998">
                      <w:pPr>
                        <w:jc w:val="center"/>
                        <w:rPr>
                          <w:rFonts w:ascii="Arial" w:hAnsi="Arial" w:cs="Arial"/>
                          <w:sz w:val="20"/>
                          <w:szCs w:val="20"/>
                          <w:highlight w:val="yellow"/>
                        </w:rPr>
                      </w:pPr>
                      <w:r w:rsidRPr="00E84689">
                        <w:rPr>
                          <w:rFonts w:ascii="Arial" w:hAnsi="Arial" w:cs="Arial"/>
                          <w:sz w:val="20"/>
                          <w:szCs w:val="20"/>
                        </w:rPr>
                        <w:t>Recepción de documentación</w:t>
                      </w:r>
                    </w:p>
                  </w:tc>
                </w:sdtContent>
              </w:sdt>
              <w:sdt>
                <w:sdtPr>
                  <w:rPr>
                    <w:rFonts w:ascii="Arial" w:hAnsi="Arial" w:cs="Arial"/>
                    <w:sz w:val="20"/>
                    <w:szCs w:val="20"/>
                  </w:rPr>
                  <w:alias w:val="Unidad administrativa responsable"/>
                  <w:tag w:val="Unidad administrativa responsable"/>
                  <w:id w:val="-1927260750"/>
                  <w:placeholder>
                    <w:docPart w:val="A333AAF3917D4C04A8CE98E599AD5C6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DB6D6" w14:textId="54C4DADB" w:rsidR="00011998" w:rsidRPr="00E84689" w:rsidRDefault="00011998" w:rsidP="00011998">
                      <w:pPr>
                        <w:jc w:val="center"/>
                        <w:rPr>
                          <w:rFonts w:ascii="Arial" w:hAnsi="Arial" w:cs="Arial"/>
                          <w:sz w:val="20"/>
                          <w:szCs w:val="20"/>
                          <w:highlight w:val="yellow"/>
                        </w:rPr>
                      </w:pPr>
                      <w:r>
                        <w:rPr>
                          <w:rFonts w:ascii="Arial" w:hAnsi="Arial" w:cs="Arial"/>
                          <w:sz w:val="20"/>
                          <w:szCs w:val="20"/>
                        </w:rPr>
                        <w:t>UCS</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3BE954" w14:textId="36D3EBA1" w:rsidR="00011998" w:rsidRPr="00E84689" w:rsidRDefault="00011998" w:rsidP="00011998">
                  <w:pPr>
                    <w:jc w:val="center"/>
                    <w:rPr>
                      <w:rFonts w:ascii="Arial" w:hAnsi="Arial" w:cs="Arial"/>
                      <w:sz w:val="20"/>
                      <w:szCs w:val="20"/>
                      <w:highlight w:val="yellow"/>
                    </w:rPr>
                  </w:pPr>
                  <w:r>
                    <w:rPr>
                      <w:rFonts w:ascii="Arial" w:hAnsi="Arial" w:cs="Arial"/>
                      <w:sz w:val="20"/>
                      <w:szCs w:val="20"/>
                    </w:rPr>
                    <w:t>Titular de la Unidad de Concesiones y Servicios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D01EE" w14:textId="08F089F2" w:rsidR="00011998" w:rsidRPr="00011998" w:rsidRDefault="00011998" w:rsidP="00011998">
                  <w:pPr>
                    <w:jc w:val="both"/>
                    <w:rPr>
                      <w:rFonts w:ascii="Arial" w:hAnsi="Arial" w:cs="Arial"/>
                      <w:sz w:val="20"/>
                      <w:szCs w:val="20"/>
                    </w:rPr>
                  </w:pPr>
                  <w:r w:rsidRPr="00011998">
                    <w:rPr>
                      <w:rFonts w:ascii="Arial" w:hAnsi="Arial" w:cs="Arial"/>
                      <w:sz w:val="20"/>
                      <w:szCs w:val="20"/>
                    </w:rPr>
                    <w:t>10 (diez) días hábiles, contados a partir de la presentación de la solicitud.</w:t>
                  </w:r>
                </w:p>
                <w:p w14:paraId="03CFF443" w14:textId="77777777" w:rsidR="00011998" w:rsidRPr="00E84689" w:rsidRDefault="00011998" w:rsidP="00011998">
                  <w:pPr>
                    <w:jc w:val="both"/>
                    <w:rPr>
                      <w:rFonts w:ascii="Arial" w:hAnsi="Arial" w:cs="Arial"/>
                      <w:sz w:val="20"/>
                      <w:szCs w:val="20"/>
                    </w:rPr>
                  </w:pPr>
                </w:p>
                <w:p w14:paraId="55F234F3" w14:textId="276277A0" w:rsidR="00011998" w:rsidRPr="00E84689" w:rsidRDefault="00011998" w:rsidP="00011998">
                  <w:pPr>
                    <w:jc w:val="both"/>
                    <w:rPr>
                      <w:rFonts w:ascii="Arial" w:hAnsi="Arial" w:cs="Arial"/>
                      <w:sz w:val="20"/>
                      <w:szCs w:val="20"/>
                      <w:highlight w:val="yellow"/>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3AC6" w14:textId="1E1A01ED" w:rsidR="00011998" w:rsidRPr="00E84689" w:rsidRDefault="00011998" w:rsidP="00011998">
                  <w:pPr>
                    <w:jc w:val="both"/>
                    <w:rPr>
                      <w:rFonts w:ascii="Arial" w:hAnsi="Arial" w:cs="Arial"/>
                      <w:sz w:val="20"/>
                      <w:szCs w:val="20"/>
                      <w:highlight w:val="yellow"/>
                    </w:rPr>
                  </w:pPr>
                  <w:r>
                    <w:rPr>
                      <w:rFonts w:ascii="Arial" w:hAnsi="Arial" w:cs="Arial"/>
                      <w:sz w:val="20"/>
                      <w:szCs w:val="20"/>
                    </w:rPr>
                    <w:t xml:space="preserve">Con la presentación de la información y documentación requerida para la solicitud de autorización para </w:t>
                  </w:r>
                  <w:r>
                    <w:rPr>
                      <w:rFonts w:ascii="Arial" w:hAnsi="Arial" w:cs="Arial"/>
                      <w:sz w:val="20"/>
                      <w:szCs w:val="20"/>
                    </w:rPr>
                    <w:lastRenderedPageBreak/>
                    <w:t>operar como Empresa Certificadora permitirá al Instituto contar con los elementos para determinar la procedencia o improcedencia de la solicitud de referencia.</w:t>
                  </w:r>
                </w:p>
              </w:tc>
            </w:tr>
            <w:tr w:rsidR="00011998" w:rsidRPr="00E84689" w14:paraId="1D176F1A" w14:textId="77777777" w:rsidTr="0005680F">
              <w:tblPrEx>
                <w:jc w:val="center"/>
              </w:tblPrEx>
              <w:trPr>
                <w:jc w:val="center"/>
              </w:trPr>
              <w:sdt>
                <w:sdtPr>
                  <w:rPr>
                    <w:rFonts w:ascii="Arial" w:hAnsi="Arial" w:cs="Arial"/>
                    <w:sz w:val="20"/>
                    <w:szCs w:val="20"/>
                  </w:rPr>
                  <w:alias w:val="Actividad"/>
                  <w:tag w:val="Actividad"/>
                  <w:id w:val="1771352545"/>
                  <w:placeholder>
                    <w:docPart w:val="33CD60191BA14770B0B4DE39063BCA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C073133" w14:textId="77777777" w:rsidR="00011998" w:rsidRPr="00E84689" w:rsidRDefault="00011998" w:rsidP="00011998">
                      <w:pPr>
                        <w:jc w:val="center"/>
                        <w:rPr>
                          <w:rFonts w:ascii="Arial" w:hAnsi="Arial" w:cs="Arial"/>
                          <w:sz w:val="20"/>
                          <w:szCs w:val="20"/>
                        </w:rPr>
                      </w:pPr>
                      <w:r w:rsidRPr="00E84689">
                        <w:rPr>
                          <w:rFonts w:ascii="Arial" w:hAnsi="Arial" w:cs="Arial"/>
                          <w:sz w:val="20"/>
                          <w:szCs w:val="20"/>
                        </w:rPr>
                        <w:t>Validación de información</w:t>
                      </w:r>
                    </w:p>
                  </w:tc>
                </w:sdtContent>
              </w:sdt>
              <w:sdt>
                <w:sdtPr>
                  <w:rPr>
                    <w:rFonts w:ascii="Arial" w:hAnsi="Arial" w:cs="Arial"/>
                    <w:sz w:val="20"/>
                    <w:szCs w:val="20"/>
                  </w:rPr>
                  <w:alias w:val="Unidad administrativa responsable"/>
                  <w:tag w:val="Unidad administrativa responsable"/>
                  <w:id w:val="1688716622"/>
                  <w:placeholder>
                    <w:docPart w:val="161C667E5F8A4702A74DC47E72450F9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776AD" w14:textId="33E82EA3" w:rsidR="00011998" w:rsidRPr="00E84689" w:rsidRDefault="00011998" w:rsidP="00011998">
                      <w:pPr>
                        <w:jc w:val="center"/>
                        <w:rPr>
                          <w:rFonts w:ascii="Arial" w:hAnsi="Arial" w:cs="Arial"/>
                          <w:sz w:val="20"/>
                          <w:szCs w:val="20"/>
                        </w:rPr>
                      </w:pPr>
                      <w:r>
                        <w:rPr>
                          <w:rFonts w:ascii="Arial" w:hAnsi="Arial" w:cs="Arial"/>
                          <w:sz w:val="20"/>
                          <w:szCs w:val="20"/>
                        </w:rPr>
                        <w:t>UCS</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09C25" w14:textId="77777777" w:rsidR="00011998" w:rsidRPr="00E84689" w:rsidRDefault="00011998" w:rsidP="00011998">
                  <w:pPr>
                    <w:jc w:val="center"/>
                    <w:rPr>
                      <w:rFonts w:ascii="Arial" w:hAnsi="Arial" w:cs="Arial"/>
                      <w:sz w:val="20"/>
                      <w:szCs w:val="20"/>
                    </w:rPr>
                  </w:pPr>
                </w:p>
                <w:p w14:paraId="2EDD9C27" w14:textId="77777777" w:rsidR="00011998" w:rsidRDefault="00011998" w:rsidP="00011998">
                  <w:pPr>
                    <w:jc w:val="center"/>
                    <w:rPr>
                      <w:rFonts w:ascii="Arial" w:hAnsi="Arial" w:cs="Arial"/>
                      <w:sz w:val="20"/>
                      <w:szCs w:val="20"/>
                    </w:rPr>
                  </w:pPr>
                </w:p>
                <w:p w14:paraId="5B73A44D" w14:textId="77777777" w:rsidR="00011998" w:rsidRDefault="00011998" w:rsidP="00011998">
                  <w:pPr>
                    <w:jc w:val="center"/>
                    <w:rPr>
                      <w:rFonts w:ascii="Arial" w:hAnsi="Arial" w:cs="Arial"/>
                      <w:sz w:val="20"/>
                      <w:szCs w:val="20"/>
                    </w:rPr>
                  </w:pPr>
                </w:p>
                <w:p w14:paraId="00634A74" w14:textId="77777777" w:rsidR="00011998" w:rsidRDefault="00011998" w:rsidP="00011998">
                  <w:pPr>
                    <w:jc w:val="center"/>
                    <w:rPr>
                      <w:rFonts w:ascii="Arial" w:hAnsi="Arial" w:cs="Arial"/>
                      <w:sz w:val="20"/>
                      <w:szCs w:val="20"/>
                    </w:rPr>
                  </w:pPr>
                </w:p>
                <w:p w14:paraId="5F65704E" w14:textId="77777777" w:rsidR="00011998" w:rsidRDefault="00011998" w:rsidP="00011998">
                  <w:pPr>
                    <w:jc w:val="center"/>
                    <w:rPr>
                      <w:rFonts w:ascii="Arial" w:hAnsi="Arial" w:cs="Arial"/>
                      <w:sz w:val="20"/>
                      <w:szCs w:val="20"/>
                    </w:rPr>
                  </w:pPr>
                </w:p>
                <w:p w14:paraId="2A197F55" w14:textId="77777777" w:rsidR="00011998" w:rsidRDefault="00011998" w:rsidP="00011998">
                  <w:pPr>
                    <w:jc w:val="center"/>
                    <w:rPr>
                      <w:rFonts w:ascii="Arial" w:hAnsi="Arial" w:cs="Arial"/>
                      <w:sz w:val="20"/>
                      <w:szCs w:val="20"/>
                    </w:rPr>
                  </w:pPr>
                </w:p>
                <w:p w14:paraId="0F023FB8" w14:textId="77777777" w:rsidR="00011998" w:rsidRDefault="00011998" w:rsidP="00011998">
                  <w:pPr>
                    <w:jc w:val="center"/>
                    <w:rPr>
                      <w:rFonts w:ascii="Arial" w:hAnsi="Arial" w:cs="Arial"/>
                      <w:sz w:val="20"/>
                      <w:szCs w:val="20"/>
                    </w:rPr>
                  </w:pPr>
                </w:p>
                <w:p w14:paraId="2AD8E66E" w14:textId="77777777" w:rsidR="00011998" w:rsidRDefault="00011998" w:rsidP="00011998">
                  <w:pPr>
                    <w:jc w:val="center"/>
                    <w:rPr>
                      <w:rFonts w:ascii="Arial" w:hAnsi="Arial" w:cs="Arial"/>
                      <w:sz w:val="20"/>
                      <w:szCs w:val="20"/>
                    </w:rPr>
                  </w:pPr>
                </w:p>
                <w:p w14:paraId="4C8ACA0A" w14:textId="77777777" w:rsidR="00011998" w:rsidRDefault="00011998" w:rsidP="00011998">
                  <w:pPr>
                    <w:jc w:val="center"/>
                    <w:rPr>
                      <w:rFonts w:ascii="Arial" w:hAnsi="Arial" w:cs="Arial"/>
                      <w:sz w:val="20"/>
                      <w:szCs w:val="20"/>
                    </w:rPr>
                  </w:pPr>
                </w:p>
                <w:p w14:paraId="5C1B47C7" w14:textId="77777777" w:rsidR="00011998" w:rsidRDefault="00011998" w:rsidP="00011998">
                  <w:pPr>
                    <w:jc w:val="center"/>
                    <w:rPr>
                      <w:rFonts w:ascii="Arial" w:hAnsi="Arial" w:cs="Arial"/>
                      <w:sz w:val="20"/>
                      <w:szCs w:val="20"/>
                    </w:rPr>
                  </w:pPr>
                </w:p>
                <w:p w14:paraId="419768AB" w14:textId="77777777" w:rsidR="00011998" w:rsidRDefault="00011998" w:rsidP="00011998">
                  <w:pPr>
                    <w:jc w:val="center"/>
                    <w:rPr>
                      <w:rFonts w:ascii="Arial" w:hAnsi="Arial" w:cs="Arial"/>
                      <w:sz w:val="20"/>
                      <w:szCs w:val="20"/>
                    </w:rPr>
                  </w:pPr>
                </w:p>
                <w:p w14:paraId="40C3145A" w14:textId="06D7DF00" w:rsidR="00011998" w:rsidRPr="00E84689" w:rsidRDefault="00011998" w:rsidP="00011998">
                  <w:pPr>
                    <w:jc w:val="center"/>
                    <w:rPr>
                      <w:rFonts w:ascii="Arial" w:hAnsi="Arial" w:cs="Arial"/>
                      <w:sz w:val="20"/>
                      <w:szCs w:val="20"/>
                    </w:rPr>
                  </w:pPr>
                  <w:r>
                    <w:rPr>
                      <w:rFonts w:ascii="Arial" w:hAnsi="Arial" w:cs="Arial"/>
                      <w:sz w:val="20"/>
                      <w:szCs w:val="20"/>
                    </w:rPr>
                    <w:t>Titular de la Unidad de Concesiones y Servicios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1B472" w14:textId="206F5223" w:rsidR="00011998" w:rsidRPr="00011998" w:rsidRDefault="00011998" w:rsidP="00011998">
                  <w:pPr>
                    <w:jc w:val="both"/>
                    <w:rPr>
                      <w:rFonts w:ascii="Arial" w:hAnsi="Arial" w:cs="Arial"/>
                      <w:sz w:val="20"/>
                      <w:szCs w:val="20"/>
                    </w:rPr>
                  </w:pPr>
                  <w:r w:rsidRPr="00011998">
                    <w:rPr>
                      <w:rFonts w:ascii="Arial" w:hAnsi="Arial" w:cs="Arial"/>
                      <w:sz w:val="20"/>
                      <w:szCs w:val="20"/>
                    </w:rPr>
                    <w:t>5 (cinco) días hábiles, contados a partir de la presentación de la solicitud.</w:t>
                  </w:r>
                </w:p>
                <w:p w14:paraId="0AE40177" w14:textId="663C2C61" w:rsidR="00011998" w:rsidRPr="00011998" w:rsidRDefault="00011998" w:rsidP="00011998">
                  <w:pPr>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DE5C" w14:textId="7F1D2621" w:rsidR="00011998" w:rsidRPr="00011998" w:rsidRDefault="00011998">
                  <w:pPr>
                    <w:jc w:val="both"/>
                    <w:rPr>
                      <w:rFonts w:ascii="Arial" w:hAnsi="Arial" w:cs="Arial"/>
                      <w:sz w:val="20"/>
                      <w:szCs w:val="20"/>
                    </w:rPr>
                  </w:pPr>
                  <w:r w:rsidRPr="00011998">
                    <w:rPr>
                      <w:rFonts w:ascii="Arial" w:hAnsi="Arial" w:cs="Arial"/>
                      <w:sz w:val="20"/>
                      <w:szCs w:val="20"/>
                    </w:rPr>
                    <w:t xml:space="preserve">La Unidad de Concesiones y Servicios </w:t>
                  </w:r>
                  <w:r w:rsidRPr="000E556A">
                    <w:rPr>
                      <w:rFonts w:ascii="Arial" w:hAnsi="Arial" w:cs="Arial"/>
                      <w:sz w:val="20"/>
                      <w:szCs w:val="20"/>
                    </w:rPr>
                    <w:t xml:space="preserve">del Instituto </w:t>
                  </w:r>
                  <w:r w:rsidRPr="00011998">
                    <w:rPr>
                      <w:rFonts w:ascii="Arial" w:hAnsi="Arial" w:cs="Arial"/>
                      <w:sz w:val="20"/>
                      <w:szCs w:val="20"/>
                    </w:rPr>
                    <w:t>será la unidad encargada de verificar el cumplimiento de la información y documentación que acrediten su legal constitución en el país, así como</w:t>
                  </w:r>
                  <w:r w:rsidRPr="00011998" w:rsidDel="00BB34BC">
                    <w:rPr>
                      <w:rFonts w:ascii="Arial" w:hAnsi="Arial" w:cs="Arial"/>
                      <w:sz w:val="20"/>
                      <w:szCs w:val="20"/>
                    </w:rPr>
                    <w:t xml:space="preserve"> </w:t>
                  </w:r>
                  <w:r w:rsidRPr="00011998">
                    <w:rPr>
                      <w:rFonts w:ascii="Arial" w:hAnsi="Arial" w:cs="Arial"/>
                      <w:sz w:val="20"/>
                      <w:szCs w:val="20"/>
                    </w:rPr>
                    <w:t>una manifestación bajo protesta de decir verdad,</w:t>
                  </w:r>
                  <w:r w:rsidRPr="00011998" w:rsidDel="00BB34BC">
                    <w:rPr>
                      <w:rFonts w:ascii="Arial" w:hAnsi="Arial" w:cs="Arial"/>
                      <w:sz w:val="20"/>
                      <w:szCs w:val="20"/>
                    </w:rPr>
                    <w:t xml:space="preserve"> </w:t>
                  </w:r>
                  <w:r w:rsidRPr="00011998">
                    <w:rPr>
                      <w:rFonts w:ascii="Arial" w:hAnsi="Arial" w:cs="Arial"/>
                      <w:sz w:val="20"/>
                      <w:szCs w:val="20"/>
                    </w:rPr>
                    <w:t xml:space="preserve">en donde se indique el cumplimiento de las condiciones de experiencia, suficiencia de recursos e infraestructura tecnológica necesarias para llevar a cabo las funciones previstas en la fracción III </w:t>
                  </w:r>
                  <w:r w:rsidR="00FF62FC">
                    <w:rPr>
                      <w:rFonts w:ascii="Arial" w:hAnsi="Arial" w:cs="Arial"/>
                      <w:sz w:val="20"/>
                      <w:szCs w:val="20"/>
                    </w:rPr>
                    <w:t>de los Lineamientos</w:t>
                  </w:r>
                  <w:r w:rsidRPr="00011998">
                    <w:rPr>
                      <w:rFonts w:ascii="Arial" w:hAnsi="Arial" w:cs="Arial"/>
                      <w:sz w:val="20"/>
                      <w:szCs w:val="20"/>
                    </w:rPr>
                    <w:t xml:space="preserve"> y la operación de los sistemas necesarios</w:t>
                  </w:r>
                </w:p>
              </w:tc>
            </w:tr>
            <w:tr w:rsidR="00011998" w:rsidRPr="00E84689" w14:paraId="24125ABF" w14:textId="77777777" w:rsidTr="0005680F">
              <w:tblPrEx>
                <w:jc w:val="center"/>
              </w:tblPrEx>
              <w:trPr>
                <w:jc w:val="center"/>
              </w:trPr>
              <w:sdt>
                <w:sdtPr>
                  <w:rPr>
                    <w:rFonts w:ascii="Arial" w:hAnsi="Arial" w:cs="Arial"/>
                    <w:sz w:val="20"/>
                    <w:szCs w:val="20"/>
                  </w:rPr>
                  <w:alias w:val="Actividad"/>
                  <w:tag w:val="Actividad"/>
                  <w:id w:val="-1449236619"/>
                  <w:placeholder>
                    <w:docPart w:val="6E14F2F824FB45CCA530E51A65D724B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70DFFB4" w14:textId="77777777" w:rsidR="00011998" w:rsidRPr="00E84689" w:rsidRDefault="00011998" w:rsidP="00011998">
                      <w:pPr>
                        <w:jc w:val="center"/>
                        <w:rPr>
                          <w:rFonts w:ascii="Arial" w:hAnsi="Arial" w:cs="Arial"/>
                          <w:sz w:val="20"/>
                          <w:szCs w:val="20"/>
                        </w:rPr>
                      </w:pPr>
                      <w:r w:rsidRPr="00E84689">
                        <w:rPr>
                          <w:rFonts w:ascii="Arial" w:hAnsi="Arial" w:cs="Arial"/>
                          <w:sz w:val="20"/>
                          <w:szCs w:val="20"/>
                        </w:rPr>
                        <w:t>Análisis de documentación</w:t>
                      </w:r>
                    </w:p>
                  </w:tc>
                </w:sdtContent>
              </w:sdt>
              <w:sdt>
                <w:sdtPr>
                  <w:rPr>
                    <w:rFonts w:ascii="Arial" w:hAnsi="Arial" w:cs="Arial"/>
                    <w:sz w:val="20"/>
                    <w:szCs w:val="20"/>
                  </w:rPr>
                  <w:alias w:val="Unidad administrativa responsable"/>
                  <w:tag w:val="Unidad administrativa responsable"/>
                  <w:id w:val="1146631991"/>
                  <w:placeholder>
                    <w:docPart w:val="CC82031F1B924EB3A4966351BA3B66A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76C43" w14:textId="7741EE49" w:rsidR="00011998" w:rsidRPr="00E84689" w:rsidRDefault="00011998" w:rsidP="00011998">
                      <w:pPr>
                        <w:jc w:val="center"/>
                        <w:rPr>
                          <w:rFonts w:ascii="Arial" w:hAnsi="Arial" w:cs="Arial"/>
                          <w:sz w:val="20"/>
                          <w:szCs w:val="20"/>
                        </w:rPr>
                      </w:pPr>
                      <w:r>
                        <w:rPr>
                          <w:rFonts w:ascii="Arial" w:hAnsi="Arial" w:cs="Arial"/>
                          <w:sz w:val="20"/>
                          <w:szCs w:val="20"/>
                        </w:rPr>
                        <w:t>UCS</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DADCA" w14:textId="6789E2A5" w:rsidR="00011998" w:rsidRDefault="00011998" w:rsidP="00011998">
                  <w:pPr>
                    <w:jc w:val="center"/>
                    <w:rPr>
                      <w:rFonts w:ascii="Arial" w:hAnsi="Arial" w:cs="Arial"/>
                      <w:sz w:val="20"/>
                      <w:szCs w:val="20"/>
                    </w:rPr>
                  </w:pPr>
                </w:p>
                <w:p w14:paraId="2FC8BC78" w14:textId="77777777" w:rsidR="00011998" w:rsidRPr="00E84689" w:rsidRDefault="00011998" w:rsidP="00011998">
                  <w:pPr>
                    <w:jc w:val="center"/>
                    <w:rPr>
                      <w:rFonts w:ascii="Arial" w:hAnsi="Arial" w:cs="Arial"/>
                      <w:sz w:val="20"/>
                      <w:szCs w:val="20"/>
                    </w:rPr>
                  </w:pPr>
                </w:p>
                <w:p w14:paraId="1ECD846C" w14:textId="649821CE" w:rsidR="00011998" w:rsidRPr="00E84689" w:rsidRDefault="00011998" w:rsidP="00011998">
                  <w:pPr>
                    <w:jc w:val="center"/>
                    <w:rPr>
                      <w:rFonts w:ascii="Arial" w:hAnsi="Arial" w:cs="Arial"/>
                      <w:sz w:val="20"/>
                      <w:szCs w:val="20"/>
                    </w:rPr>
                  </w:pPr>
                  <w:r>
                    <w:rPr>
                      <w:rFonts w:ascii="Arial" w:hAnsi="Arial" w:cs="Arial"/>
                      <w:sz w:val="20"/>
                      <w:szCs w:val="20"/>
                    </w:rPr>
                    <w:t>Titular de la Unidad de Concesiones y Servicios</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7C79" w14:textId="77777777" w:rsidR="00011998" w:rsidRPr="00011998" w:rsidRDefault="00011998" w:rsidP="00011998">
                  <w:pPr>
                    <w:jc w:val="both"/>
                    <w:rPr>
                      <w:rFonts w:ascii="Arial" w:hAnsi="Arial" w:cs="Arial"/>
                      <w:sz w:val="20"/>
                      <w:szCs w:val="20"/>
                    </w:rPr>
                  </w:pPr>
                  <w:r w:rsidRPr="00011998">
                    <w:rPr>
                      <w:rFonts w:ascii="Arial" w:hAnsi="Arial" w:cs="Arial"/>
                      <w:sz w:val="20"/>
                      <w:szCs w:val="20"/>
                    </w:rPr>
                    <w:t>10 (diez) días hábiles, contados a partir de la presentación de la solicitud.</w:t>
                  </w:r>
                </w:p>
                <w:p w14:paraId="2989C8D4" w14:textId="6EAF792F" w:rsidR="00011998" w:rsidRPr="00E84689" w:rsidRDefault="00011998" w:rsidP="00011998">
                  <w:pPr>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A2ECE" w14:textId="22EA1893" w:rsidR="00011998" w:rsidRPr="00E84689" w:rsidRDefault="00011998" w:rsidP="00011998">
                  <w:pPr>
                    <w:jc w:val="both"/>
                    <w:rPr>
                      <w:rFonts w:ascii="Arial" w:hAnsi="Arial" w:cs="Arial"/>
                      <w:sz w:val="20"/>
                      <w:szCs w:val="20"/>
                    </w:rPr>
                  </w:pPr>
                  <w:r>
                    <w:rPr>
                      <w:rFonts w:ascii="Arial" w:hAnsi="Arial" w:cs="Arial"/>
                      <w:sz w:val="20"/>
                      <w:szCs w:val="20"/>
                    </w:rPr>
                    <w:t>La autorización para operar como Empresa Certificadora permitirá ejercer las funciones dispuestas en el artículo Segundo Transitorio de los Lineamientos.</w:t>
                  </w:r>
                </w:p>
              </w:tc>
            </w:tr>
            <w:tr w:rsidR="00011998" w:rsidRPr="00E84689" w14:paraId="0BF77B44" w14:textId="77777777" w:rsidTr="0005680F">
              <w:tblPrEx>
                <w:jc w:val="center"/>
              </w:tblPrEx>
              <w:trPr>
                <w:jc w:val="center"/>
              </w:trPr>
              <w:sdt>
                <w:sdtPr>
                  <w:rPr>
                    <w:rFonts w:ascii="Arial" w:hAnsi="Arial" w:cs="Arial"/>
                    <w:sz w:val="20"/>
                    <w:szCs w:val="20"/>
                  </w:rPr>
                  <w:alias w:val="Actividad"/>
                  <w:tag w:val="Actividad"/>
                  <w:id w:val="-1802846014"/>
                  <w:placeholder>
                    <w:docPart w:val="C345F2C85BA94286A47FA2B9673D423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F3016EB" w14:textId="77777777" w:rsidR="00011998" w:rsidRPr="00E84689" w:rsidRDefault="00011998" w:rsidP="00011998">
                      <w:pPr>
                        <w:jc w:val="center"/>
                        <w:rPr>
                          <w:rFonts w:ascii="Arial" w:hAnsi="Arial" w:cs="Arial"/>
                          <w:sz w:val="20"/>
                          <w:szCs w:val="20"/>
                        </w:rPr>
                      </w:pPr>
                      <w:r w:rsidRPr="00E84689">
                        <w:rPr>
                          <w:rFonts w:ascii="Arial" w:hAnsi="Arial" w:cs="Arial"/>
                          <w:sz w:val="20"/>
                          <w:szCs w:val="20"/>
                        </w:rPr>
                        <w:t>Notificación de resolución</w:t>
                      </w:r>
                    </w:p>
                  </w:tc>
                </w:sdtContent>
              </w:sdt>
              <w:sdt>
                <w:sdtPr>
                  <w:rPr>
                    <w:rFonts w:ascii="Arial" w:hAnsi="Arial" w:cs="Arial"/>
                    <w:sz w:val="20"/>
                    <w:szCs w:val="20"/>
                  </w:rPr>
                  <w:alias w:val="Unidad administrativa responsable"/>
                  <w:tag w:val="Unidad administrativa responsable"/>
                  <w:id w:val="1143475933"/>
                  <w:placeholder>
                    <w:docPart w:val="95A111D0ED554371B928B7DB033F95D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C24CB" w14:textId="7D0E9135" w:rsidR="00011998" w:rsidRPr="00E84689" w:rsidRDefault="00011998" w:rsidP="00011998">
                      <w:pPr>
                        <w:jc w:val="center"/>
                        <w:rPr>
                          <w:rFonts w:ascii="Arial" w:hAnsi="Arial" w:cs="Arial"/>
                          <w:sz w:val="20"/>
                          <w:szCs w:val="20"/>
                        </w:rPr>
                      </w:pPr>
                      <w:r>
                        <w:rPr>
                          <w:rFonts w:ascii="Arial" w:hAnsi="Arial" w:cs="Arial"/>
                          <w:sz w:val="20"/>
                          <w:szCs w:val="20"/>
                        </w:rPr>
                        <w:t>UCS</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4C371E" w14:textId="77777777" w:rsidR="00011998" w:rsidRPr="00E84689" w:rsidRDefault="00011998" w:rsidP="00011998">
                  <w:pPr>
                    <w:jc w:val="center"/>
                    <w:rPr>
                      <w:rFonts w:ascii="Arial" w:hAnsi="Arial" w:cs="Arial"/>
                      <w:sz w:val="20"/>
                      <w:szCs w:val="20"/>
                    </w:rPr>
                  </w:pPr>
                </w:p>
                <w:p w14:paraId="264E5BF2" w14:textId="2B14516F" w:rsidR="00011998" w:rsidRPr="00E84689" w:rsidRDefault="00011998" w:rsidP="00011998">
                  <w:pPr>
                    <w:jc w:val="center"/>
                    <w:rPr>
                      <w:rFonts w:ascii="Arial" w:hAnsi="Arial" w:cs="Arial"/>
                      <w:sz w:val="20"/>
                      <w:szCs w:val="20"/>
                    </w:rPr>
                  </w:pPr>
                  <w:r>
                    <w:rPr>
                      <w:rFonts w:ascii="Arial" w:hAnsi="Arial" w:cs="Arial"/>
                      <w:sz w:val="20"/>
                      <w:szCs w:val="20"/>
                    </w:rPr>
                    <w:t>Titular de la Unidad de Concesiones y Servicios</w:t>
                  </w:r>
                </w:p>
                <w:p w14:paraId="272A0E56" w14:textId="77777777" w:rsidR="00011998" w:rsidRPr="00E84689" w:rsidRDefault="00011998" w:rsidP="00011998">
                  <w:pPr>
                    <w:jc w:val="center"/>
                    <w:rPr>
                      <w:rFonts w:ascii="Arial" w:hAnsi="Arial" w:cs="Arial"/>
                      <w:sz w:val="20"/>
                      <w:szCs w:val="20"/>
                    </w:rPr>
                  </w:pPr>
                </w:p>
                <w:p w14:paraId="1374AE4B" w14:textId="77777777" w:rsidR="00011998" w:rsidRDefault="00011998" w:rsidP="00011998">
                  <w:pPr>
                    <w:jc w:val="center"/>
                    <w:rPr>
                      <w:rFonts w:ascii="Arial" w:hAnsi="Arial" w:cs="Arial"/>
                      <w:sz w:val="20"/>
                      <w:szCs w:val="20"/>
                    </w:rPr>
                  </w:pPr>
                </w:p>
                <w:p w14:paraId="7E4F3DCC" w14:textId="77777777" w:rsidR="00011998" w:rsidRDefault="00011998" w:rsidP="00011998">
                  <w:pPr>
                    <w:jc w:val="center"/>
                    <w:rPr>
                      <w:rFonts w:ascii="Arial" w:hAnsi="Arial" w:cs="Arial"/>
                      <w:sz w:val="20"/>
                      <w:szCs w:val="20"/>
                    </w:rPr>
                  </w:pPr>
                </w:p>
                <w:p w14:paraId="4102B10C" w14:textId="77777777" w:rsidR="00011998" w:rsidRDefault="00011998" w:rsidP="00011998">
                  <w:pPr>
                    <w:jc w:val="center"/>
                    <w:rPr>
                      <w:rFonts w:ascii="Arial" w:hAnsi="Arial" w:cs="Arial"/>
                      <w:sz w:val="20"/>
                      <w:szCs w:val="20"/>
                    </w:rPr>
                  </w:pPr>
                </w:p>
                <w:p w14:paraId="1F4EEF9B" w14:textId="77777777" w:rsidR="00011998" w:rsidRDefault="00011998" w:rsidP="00011998">
                  <w:pPr>
                    <w:jc w:val="center"/>
                    <w:rPr>
                      <w:rFonts w:ascii="Arial" w:hAnsi="Arial" w:cs="Arial"/>
                      <w:sz w:val="20"/>
                      <w:szCs w:val="20"/>
                    </w:rPr>
                  </w:pPr>
                </w:p>
                <w:p w14:paraId="324AC368" w14:textId="77777777" w:rsidR="00011998" w:rsidRDefault="00011998" w:rsidP="00011998">
                  <w:pPr>
                    <w:jc w:val="center"/>
                    <w:rPr>
                      <w:rFonts w:ascii="Arial" w:hAnsi="Arial" w:cs="Arial"/>
                      <w:sz w:val="20"/>
                      <w:szCs w:val="20"/>
                    </w:rPr>
                  </w:pPr>
                </w:p>
                <w:p w14:paraId="79374C29" w14:textId="77777777" w:rsidR="00011998" w:rsidRDefault="00011998" w:rsidP="00011998">
                  <w:pPr>
                    <w:jc w:val="center"/>
                    <w:rPr>
                      <w:rFonts w:ascii="Arial" w:hAnsi="Arial" w:cs="Arial"/>
                      <w:sz w:val="20"/>
                      <w:szCs w:val="20"/>
                    </w:rPr>
                  </w:pPr>
                </w:p>
                <w:p w14:paraId="5971C9DD" w14:textId="77777777" w:rsidR="00011998" w:rsidRDefault="00011998" w:rsidP="00011998">
                  <w:pPr>
                    <w:jc w:val="center"/>
                    <w:rPr>
                      <w:rFonts w:ascii="Arial" w:hAnsi="Arial" w:cs="Arial"/>
                      <w:sz w:val="20"/>
                      <w:szCs w:val="20"/>
                    </w:rPr>
                  </w:pPr>
                </w:p>
                <w:p w14:paraId="7D59FE9F" w14:textId="77777777" w:rsidR="00011998" w:rsidRDefault="00011998" w:rsidP="00011998">
                  <w:pPr>
                    <w:jc w:val="center"/>
                    <w:rPr>
                      <w:rFonts w:ascii="Arial" w:hAnsi="Arial" w:cs="Arial"/>
                      <w:sz w:val="20"/>
                      <w:szCs w:val="20"/>
                    </w:rPr>
                  </w:pPr>
                </w:p>
                <w:p w14:paraId="008A03B7" w14:textId="1EBA51F8" w:rsidR="00011998" w:rsidRPr="00E84689" w:rsidRDefault="00011998" w:rsidP="00011998">
                  <w:pPr>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698A4" w14:textId="44DEABF8" w:rsidR="00011998" w:rsidRPr="00E84689" w:rsidRDefault="00011998" w:rsidP="00011998">
                  <w:pPr>
                    <w:jc w:val="both"/>
                    <w:rPr>
                      <w:rFonts w:ascii="Arial" w:hAnsi="Arial" w:cs="Arial"/>
                      <w:sz w:val="20"/>
                      <w:szCs w:val="20"/>
                    </w:rPr>
                  </w:pPr>
                  <w:r w:rsidRPr="00011998">
                    <w:rPr>
                      <w:rFonts w:ascii="Arial" w:hAnsi="Arial" w:cs="Arial"/>
                      <w:sz w:val="20"/>
                      <w:szCs w:val="20"/>
                    </w:rPr>
                    <w:t>10 (diez) días hábiles, contados a partir de la presentación de la solicitud</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85CA9" w14:textId="2665ED16" w:rsidR="00011998" w:rsidRPr="00E84689" w:rsidRDefault="00011998" w:rsidP="00011998">
                  <w:pPr>
                    <w:jc w:val="both"/>
                    <w:rPr>
                      <w:rFonts w:ascii="Arial" w:hAnsi="Arial" w:cs="Arial"/>
                      <w:sz w:val="20"/>
                      <w:szCs w:val="20"/>
                    </w:rPr>
                  </w:pPr>
                  <w:r w:rsidRPr="00E84689">
                    <w:rPr>
                      <w:rFonts w:ascii="Arial" w:hAnsi="Arial" w:cs="Arial"/>
                      <w:color w:val="000000" w:themeColor="text1"/>
                      <w:sz w:val="20"/>
                      <w:szCs w:val="20"/>
                    </w:rPr>
                    <w:t xml:space="preserve">La </w:t>
                  </w:r>
                  <w:r>
                    <w:rPr>
                      <w:rFonts w:ascii="Arial" w:hAnsi="Arial" w:cs="Arial"/>
                      <w:color w:val="000000" w:themeColor="text1"/>
                      <w:sz w:val="20"/>
                      <w:szCs w:val="20"/>
                    </w:rPr>
                    <w:t>notificación de la autorización para operar como Empresa Certificadora otorgará certeza jurídica a las personas morales interes</w:t>
                  </w:r>
                  <w:r w:rsidR="00FF62FC">
                    <w:rPr>
                      <w:rFonts w:ascii="Arial" w:hAnsi="Arial" w:cs="Arial"/>
                      <w:color w:val="000000" w:themeColor="text1"/>
                      <w:sz w:val="20"/>
                      <w:szCs w:val="20"/>
                    </w:rPr>
                    <w:t>a</w:t>
                  </w:r>
                  <w:r>
                    <w:rPr>
                      <w:rFonts w:ascii="Arial" w:hAnsi="Arial" w:cs="Arial"/>
                      <w:color w:val="000000" w:themeColor="text1"/>
                      <w:sz w:val="20"/>
                      <w:szCs w:val="20"/>
                    </w:rPr>
                    <w:t>das para operar como tales, en pleno apego a la autorización expedida para tal efecto.</w:t>
                  </w:r>
                </w:p>
              </w:tc>
            </w:tr>
          </w:tbl>
          <w:p w14:paraId="675AC2D3" w14:textId="369F3B1B" w:rsidR="00011998" w:rsidRDefault="00011998" w:rsidP="00292632">
            <w:pPr>
              <w:jc w:val="both"/>
              <w:rPr>
                <w:rFonts w:ascii="Arial" w:hAnsi="Arial" w:cs="Arial"/>
              </w:rPr>
            </w:pPr>
          </w:p>
          <w:p w14:paraId="15AB3C99" w14:textId="7286A520" w:rsidR="00011998" w:rsidRDefault="00011998" w:rsidP="00292632">
            <w:pPr>
              <w:jc w:val="both"/>
              <w:rPr>
                <w:rFonts w:ascii="Arial" w:hAnsi="Arial" w:cs="Arial"/>
              </w:rPr>
            </w:pPr>
          </w:p>
          <w:p w14:paraId="3279AD18" w14:textId="77777777" w:rsidR="00011998" w:rsidRPr="00D742BA" w:rsidRDefault="00011998" w:rsidP="00292632">
            <w:pPr>
              <w:jc w:val="both"/>
              <w:rPr>
                <w:rFonts w:ascii="Arial" w:hAnsi="Arial" w:cs="Arial"/>
              </w:rPr>
            </w:pPr>
          </w:p>
          <w:p w14:paraId="724011CF" w14:textId="77777777" w:rsidR="008016AD" w:rsidRPr="00D742BA" w:rsidRDefault="008016AD" w:rsidP="00292632">
            <w:pPr>
              <w:jc w:val="both"/>
              <w:rPr>
                <w:rFonts w:ascii="Arial" w:hAnsi="Arial" w:cs="Arial"/>
              </w:rPr>
            </w:pPr>
          </w:p>
          <w:tbl>
            <w:tblPr>
              <w:tblStyle w:val="Tablaconcuadrcula"/>
              <w:tblW w:w="0" w:type="auto"/>
              <w:tblLook w:val="04A0" w:firstRow="1" w:lastRow="0" w:firstColumn="1" w:lastColumn="0" w:noHBand="0" w:noVBand="1"/>
            </w:tblPr>
            <w:tblGrid>
              <w:gridCol w:w="9288"/>
            </w:tblGrid>
            <w:tr w:rsidR="008016AD" w:rsidRPr="00D742BA" w14:paraId="08D9F0EA" w14:textId="77777777" w:rsidTr="00261B69">
              <w:tc>
                <w:tcPr>
                  <w:tcW w:w="8813" w:type="dxa"/>
                </w:tcPr>
                <w:p w14:paraId="1EF81794" w14:textId="6D0E4338" w:rsidR="008016AD" w:rsidRPr="00D742BA" w:rsidRDefault="008016AD" w:rsidP="00292632">
                  <w:pPr>
                    <w:ind w:left="171" w:hanging="171"/>
                    <w:jc w:val="center"/>
                    <w:rPr>
                      <w:rFonts w:ascii="Arial" w:hAnsi="Arial" w:cs="Arial"/>
                    </w:rPr>
                  </w:pPr>
                  <w:r w:rsidRPr="00D742BA">
                    <w:rPr>
                      <w:rFonts w:ascii="Arial" w:hAnsi="Arial" w:cs="Arial"/>
                    </w:rPr>
                    <w:tab/>
                  </w:r>
                </w:p>
                <w:p w14:paraId="2EAD5977" w14:textId="77777777" w:rsidR="008016AD" w:rsidRPr="00D742BA" w:rsidRDefault="008016AD" w:rsidP="00292632">
                  <w:pPr>
                    <w:ind w:left="171" w:hanging="171"/>
                    <w:jc w:val="center"/>
                    <w:rPr>
                      <w:rFonts w:ascii="Arial" w:hAnsi="Arial" w:cs="Arial"/>
                      <w:b/>
                    </w:rPr>
                  </w:pPr>
                  <w:r w:rsidRPr="00D742BA">
                    <w:rPr>
                      <w:rFonts w:ascii="Arial" w:hAnsi="Arial" w:cs="Arial"/>
                      <w:b/>
                    </w:rPr>
                    <w:t>Proporcione un diagrama de flujo</w:t>
                  </w:r>
                  <w:r w:rsidRPr="00D742BA">
                    <w:rPr>
                      <w:rStyle w:val="Refdenotaalpie"/>
                      <w:rFonts w:ascii="Arial" w:hAnsi="Arial" w:cs="Arial"/>
                      <w:b/>
                    </w:rPr>
                    <w:footnoteReference w:id="3"/>
                  </w:r>
                  <w:r w:rsidRPr="00D742BA">
                    <w:rPr>
                      <w:rFonts w:ascii="Arial" w:hAnsi="Arial" w:cs="Arial"/>
                      <w:b/>
                    </w:rPr>
                    <w:t xml:space="preserve"> del proceso interno que generará en el Instituto cada uno de los trámites identificados</w:t>
                  </w:r>
                </w:p>
                <w:p w14:paraId="4B4DF5C2" w14:textId="77777777" w:rsidR="008016AD" w:rsidRPr="00D742BA" w:rsidRDefault="008016AD" w:rsidP="00292632">
                  <w:pPr>
                    <w:rPr>
                      <w:rFonts w:ascii="Arial" w:hAnsi="Arial" w:cs="Arial"/>
                      <w:b/>
                    </w:rPr>
                  </w:pPr>
                </w:p>
              </w:tc>
            </w:tr>
            <w:tr w:rsidR="008016AD" w:rsidRPr="00D742BA" w14:paraId="7D78DDC5" w14:textId="77777777" w:rsidTr="00261B69">
              <w:tc>
                <w:tcPr>
                  <w:tcW w:w="8813" w:type="dxa"/>
                </w:tcPr>
                <w:p w14:paraId="7B1E27D1" w14:textId="77777777" w:rsidR="00F25DF3" w:rsidRDefault="00F25DF3" w:rsidP="00292632">
                  <w:pPr>
                    <w:ind w:left="171" w:hanging="171"/>
                    <w:rPr>
                      <w:rFonts w:ascii="Arial" w:hAnsi="Arial" w:cs="Arial"/>
                      <w:b/>
                    </w:rPr>
                  </w:pPr>
                </w:p>
                <w:p w14:paraId="78352611" w14:textId="46BFF4A0" w:rsidR="0005680F" w:rsidRDefault="007643DE" w:rsidP="00292632">
                  <w:pPr>
                    <w:ind w:left="171" w:hanging="171"/>
                    <w:rPr>
                      <w:rFonts w:ascii="Arial" w:hAnsi="Arial" w:cs="Arial"/>
                      <w:b/>
                    </w:rPr>
                  </w:pPr>
                  <w:r w:rsidRPr="00D742BA">
                    <w:rPr>
                      <w:rFonts w:ascii="Arial" w:hAnsi="Arial" w:cs="Arial"/>
                      <w:b/>
                    </w:rPr>
                    <w:t xml:space="preserve">1. </w:t>
                  </w:r>
                  <w:r w:rsidR="0005680F">
                    <w:rPr>
                      <w:rFonts w:ascii="Arial" w:hAnsi="Arial" w:cs="Arial"/>
                      <w:b/>
                    </w:rPr>
                    <w:t>Solicitud de</w:t>
                  </w:r>
                  <w:r w:rsidR="0005680F" w:rsidRPr="0005680F">
                    <w:rPr>
                      <w:rFonts w:ascii="Arial" w:hAnsi="Arial" w:cs="Arial"/>
                      <w:b/>
                    </w:rPr>
                    <w:t xml:space="preserve"> </w:t>
                  </w:r>
                  <w:r w:rsidR="0005680F" w:rsidRPr="00436B2D">
                    <w:rPr>
                      <w:rFonts w:ascii="Arial" w:eastAsia="Times New Roman" w:hAnsi="Arial" w:cs="Arial"/>
                      <w:b/>
                      <w:color w:val="414042"/>
                      <w:lang w:eastAsia="es-MX"/>
                    </w:rPr>
                    <w:t>acceso al Módulo de análisis y registro de radioenlaces del SIAER</w:t>
                  </w:r>
                </w:p>
                <w:p w14:paraId="108A2EB0" w14:textId="045FD989" w:rsidR="0005680F" w:rsidRDefault="0005680F" w:rsidP="00292632">
                  <w:pPr>
                    <w:ind w:left="171" w:hanging="171"/>
                    <w:rPr>
                      <w:rFonts w:ascii="Arial" w:hAnsi="Arial" w:cs="Arial"/>
                      <w:b/>
                    </w:rPr>
                  </w:pPr>
                </w:p>
                <w:p w14:paraId="6C290959" w14:textId="548C4AF3" w:rsidR="007358F2" w:rsidRDefault="007358F2" w:rsidP="00292632">
                  <w:pPr>
                    <w:ind w:left="171" w:hanging="171"/>
                    <w:rPr>
                      <w:rFonts w:ascii="Arial" w:hAnsi="Arial" w:cs="Arial"/>
                      <w:b/>
                    </w:rPr>
                  </w:pPr>
                  <w:r>
                    <w:object w:dxaOrig="14865" w:dyaOrig="10875" w14:anchorId="7F4FA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pt;height:299.3pt" o:ole="">
                        <v:imagedata r:id="rId229" o:title=""/>
                      </v:shape>
                      <o:OLEObject Type="Embed" ProgID="PBrush" ShapeID="_x0000_i1025" DrawAspect="Content" ObjectID="_1669627869" r:id="rId230"/>
                    </w:object>
                  </w:r>
                </w:p>
                <w:p w14:paraId="39C5C333" w14:textId="57194C5D" w:rsidR="0005680F" w:rsidRDefault="0005680F" w:rsidP="00292632">
                  <w:pPr>
                    <w:ind w:left="171" w:hanging="171"/>
                    <w:rPr>
                      <w:rFonts w:ascii="Arial" w:hAnsi="Arial" w:cs="Arial"/>
                      <w:b/>
                    </w:rPr>
                  </w:pPr>
                </w:p>
                <w:p w14:paraId="009373B7" w14:textId="4D6EB48C" w:rsidR="0005680F" w:rsidRDefault="0005680F" w:rsidP="00292632">
                  <w:pPr>
                    <w:ind w:left="171" w:hanging="171"/>
                    <w:rPr>
                      <w:rFonts w:ascii="Arial" w:hAnsi="Arial" w:cs="Arial"/>
                      <w:b/>
                    </w:rPr>
                  </w:pPr>
                </w:p>
                <w:p w14:paraId="2B113FD1" w14:textId="636F937D" w:rsidR="007358F2" w:rsidRDefault="007358F2" w:rsidP="00292632">
                  <w:pPr>
                    <w:ind w:left="171" w:hanging="171"/>
                    <w:rPr>
                      <w:rFonts w:ascii="Arial" w:hAnsi="Arial" w:cs="Arial"/>
                      <w:b/>
                    </w:rPr>
                  </w:pPr>
                </w:p>
                <w:p w14:paraId="4A7A0145" w14:textId="77777777" w:rsidR="007358F2" w:rsidRDefault="007358F2" w:rsidP="00292632">
                  <w:pPr>
                    <w:ind w:left="171" w:hanging="171"/>
                    <w:rPr>
                      <w:rFonts w:ascii="Arial" w:hAnsi="Arial" w:cs="Arial"/>
                      <w:b/>
                    </w:rPr>
                  </w:pPr>
                </w:p>
                <w:p w14:paraId="2226C58D" w14:textId="53F9DC5F" w:rsidR="0005680F" w:rsidRDefault="0005680F" w:rsidP="00292632">
                  <w:pPr>
                    <w:ind w:left="171" w:hanging="171"/>
                    <w:rPr>
                      <w:rFonts w:ascii="Arial" w:eastAsia="Times New Roman" w:hAnsi="Arial" w:cs="Arial"/>
                      <w:b/>
                      <w:color w:val="414042"/>
                      <w:lang w:eastAsia="es-MX"/>
                    </w:rPr>
                  </w:pPr>
                  <w:r>
                    <w:rPr>
                      <w:rFonts w:ascii="Arial" w:hAnsi="Arial" w:cs="Arial"/>
                      <w:b/>
                    </w:rPr>
                    <w:t>2. Solicitud de</w:t>
                  </w:r>
                  <w:r w:rsidRPr="00C84E53">
                    <w:rPr>
                      <w:rFonts w:ascii="Arial" w:hAnsi="Arial" w:cs="Arial"/>
                      <w:b/>
                    </w:rPr>
                    <w:t xml:space="preserve"> </w:t>
                  </w:r>
                  <w:r w:rsidRPr="00436B2D">
                    <w:rPr>
                      <w:rFonts w:ascii="Arial" w:eastAsia="Times New Roman" w:hAnsi="Arial" w:cs="Arial"/>
                      <w:b/>
                      <w:color w:val="414042"/>
                      <w:lang w:eastAsia="es-MX"/>
                    </w:rPr>
                    <w:t>designación de personal técnico para los Trámites y Servicios de los Lineamientos</w:t>
                  </w:r>
                  <w:r w:rsidRPr="0005680F">
                    <w:rPr>
                      <w:rFonts w:ascii="Arial" w:eastAsia="Times New Roman" w:hAnsi="Arial" w:cs="Arial"/>
                      <w:b/>
                      <w:color w:val="414042"/>
                      <w:lang w:eastAsia="es-MX"/>
                    </w:rPr>
                    <w:t>.</w:t>
                  </w:r>
                </w:p>
                <w:p w14:paraId="3388032D" w14:textId="0FAFA170" w:rsidR="007358F2" w:rsidRDefault="007358F2" w:rsidP="00292632">
                  <w:pPr>
                    <w:ind w:left="171" w:hanging="171"/>
                    <w:rPr>
                      <w:rFonts w:ascii="Arial" w:hAnsi="Arial" w:cs="Arial"/>
                      <w:b/>
                    </w:rPr>
                  </w:pPr>
                </w:p>
                <w:p w14:paraId="5FD0F125" w14:textId="6E7B2133" w:rsidR="007358F2" w:rsidRDefault="007358F2" w:rsidP="00292632">
                  <w:pPr>
                    <w:ind w:left="171" w:hanging="171"/>
                    <w:rPr>
                      <w:rFonts w:ascii="Arial" w:hAnsi="Arial" w:cs="Arial"/>
                      <w:b/>
                    </w:rPr>
                  </w:pPr>
                  <w:r>
                    <w:object w:dxaOrig="13455" w:dyaOrig="10365" w14:anchorId="75112ED2">
                      <v:shape id="_x0000_i1026" type="#_x0000_t75" style="width:328.85pt;height:253.6pt" o:ole="">
                        <v:imagedata r:id="rId231" o:title=""/>
                      </v:shape>
                      <o:OLEObject Type="Embed" ProgID="PBrush" ShapeID="_x0000_i1026" DrawAspect="Content" ObjectID="_1669627870" r:id="rId232"/>
                    </w:object>
                  </w:r>
                </w:p>
                <w:p w14:paraId="477306FE" w14:textId="77777777" w:rsidR="007358F2" w:rsidRDefault="007358F2" w:rsidP="00292632">
                  <w:pPr>
                    <w:ind w:left="171" w:hanging="171"/>
                    <w:rPr>
                      <w:rFonts w:ascii="Arial" w:hAnsi="Arial" w:cs="Arial"/>
                      <w:b/>
                    </w:rPr>
                  </w:pPr>
                </w:p>
                <w:p w14:paraId="5173BE12" w14:textId="77777777" w:rsidR="0005680F" w:rsidRDefault="0005680F" w:rsidP="00292632">
                  <w:pPr>
                    <w:ind w:left="171" w:hanging="171"/>
                    <w:rPr>
                      <w:rFonts w:ascii="Arial" w:hAnsi="Arial" w:cs="Arial"/>
                      <w:b/>
                    </w:rPr>
                  </w:pPr>
                </w:p>
                <w:p w14:paraId="2BFC07E4" w14:textId="0309B4D7" w:rsidR="008016AD" w:rsidRDefault="0005680F" w:rsidP="00292632">
                  <w:pPr>
                    <w:ind w:left="171" w:hanging="171"/>
                    <w:rPr>
                      <w:rFonts w:ascii="Arial" w:hAnsi="Arial" w:cs="Arial"/>
                      <w:b/>
                    </w:rPr>
                  </w:pPr>
                  <w:r>
                    <w:rPr>
                      <w:rFonts w:ascii="Arial" w:hAnsi="Arial" w:cs="Arial"/>
                      <w:b/>
                    </w:rPr>
                    <w:t xml:space="preserve">3. </w:t>
                  </w:r>
                  <w:r w:rsidR="007643DE" w:rsidRPr="00D742BA">
                    <w:rPr>
                      <w:rFonts w:ascii="Arial" w:hAnsi="Arial" w:cs="Arial"/>
                      <w:b/>
                    </w:rPr>
                    <w:t xml:space="preserve">Solicitud de registro del </w:t>
                  </w:r>
                  <w:r w:rsidR="008F7B27" w:rsidRPr="00D742BA">
                    <w:rPr>
                      <w:rFonts w:ascii="Arial" w:hAnsi="Arial" w:cs="Arial"/>
                      <w:b/>
                    </w:rPr>
                    <w:t>R</w:t>
                  </w:r>
                  <w:r w:rsidR="007643DE" w:rsidRPr="00D742BA">
                    <w:rPr>
                      <w:rFonts w:ascii="Arial" w:hAnsi="Arial" w:cs="Arial"/>
                      <w:b/>
                    </w:rPr>
                    <w:t xml:space="preserve">adioenlace </w:t>
                  </w:r>
                  <w:r w:rsidR="008F7B27" w:rsidRPr="00D742BA">
                    <w:rPr>
                      <w:rFonts w:ascii="Arial" w:hAnsi="Arial" w:cs="Arial"/>
                      <w:b/>
                    </w:rPr>
                    <w:t>F</w:t>
                  </w:r>
                  <w:r w:rsidR="007643DE" w:rsidRPr="00D742BA">
                    <w:rPr>
                      <w:rFonts w:ascii="Arial" w:hAnsi="Arial" w:cs="Arial"/>
                      <w:b/>
                    </w:rPr>
                    <w:t>ijo</w:t>
                  </w:r>
                </w:p>
                <w:p w14:paraId="5BD963E6" w14:textId="6B759906" w:rsidR="00063A19" w:rsidRDefault="00063A19" w:rsidP="00292632">
                  <w:pPr>
                    <w:ind w:left="171" w:hanging="171"/>
                    <w:rPr>
                      <w:rFonts w:ascii="Arial" w:hAnsi="Arial" w:cs="Arial"/>
                      <w:b/>
                    </w:rPr>
                  </w:pPr>
                </w:p>
                <w:p w14:paraId="197C7CCF" w14:textId="14E21303" w:rsidR="00063A19" w:rsidRDefault="00E12622" w:rsidP="00292632">
                  <w:pPr>
                    <w:ind w:left="171" w:hanging="171"/>
                    <w:rPr>
                      <w:rFonts w:ascii="Arial" w:hAnsi="Arial" w:cs="Arial"/>
                      <w:b/>
                    </w:rPr>
                  </w:pPr>
                  <w:r>
                    <w:rPr>
                      <w:noProof/>
                      <w:lang w:eastAsia="es-MX"/>
                    </w:rPr>
                    <w:lastRenderedPageBreak/>
                    <w:drawing>
                      <wp:inline distT="0" distB="0" distL="0" distR="0" wp14:anchorId="40002864" wp14:editId="2DDBB8F0">
                        <wp:extent cx="5309857" cy="3179169"/>
                        <wp:effectExtent l="0" t="0" r="571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317242" cy="3183591"/>
                                </a:xfrm>
                                <a:prstGeom prst="rect">
                                  <a:avLst/>
                                </a:prstGeom>
                              </pic:spPr>
                            </pic:pic>
                          </a:graphicData>
                        </a:graphic>
                      </wp:inline>
                    </w:drawing>
                  </w:r>
                </w:p>
                <w:p w14:paraId="52085722" w14:textId="608BAF22" w:rsidR="000E3599" w:rsidRDefault="000E3599" w:rsidP="00292632">
                  <w:pPr>
                    <w:ind w:left="171" w:hanging="171"/>
                    <w:rPr>
                      <w:rFonts w:ascii="Arial" w:hAnsi="Arial" w:cs="Arial"/>
                      <w:b/>
                    </w:rPr>
                  </w:pPr>
                </w:p>
                <w:p w14:paraId="5372F963" w14:textId="66D29923" w:rsidR="007643DE" w:rsidRDefault="0005680F" w:rsidP="00292632">
                  <w:pPr>
                    <w:rPr>
                      <w:rFonts w:ascii="Arial" w:hAnsi="Arial" w:cs="Arial"/>
                      <w:b/>
                    </w:rPr>
                  </w:pPr>
                  <w:r>
                    <w:rPr>
                      <w:rFonts w:ascii="Arial" w:hAnsi="Arial" w:cs="Arial"/>
                      <w:b/>
                    </w:rPr>
                    <w:t>4</w:t>
                  </w:r>
                  <w:r w:rsidR="007643DE" w:rsidRPr="00D742BA">
                    <w:rPr>
                      <w:rFonts w:ascii="Arial" w:hAnsi="Arial" w:cs="Arial"/>
                      <w:b/>
                    </w:rPr>
                    <w:t xml:space="preserve">. Solicitud de renovación del registro del </w:t>
                  </w:r>
                  <w:r w:rsidR="008F7B27" w:rsidRPr="00D742BA">
                    <w:rPr>
                      <w:rFonts w:ascii="Arial" w:hAnsi="Arial" w:cs="Arial"/>
                      <w:b/>
                    </w:rPr>
                    <w:t>R</w:t>
                  </w:r>
                  <w:r w:rsidR="007643DE" w:rsidRPr="00D742BA">
                    <w:rPr>
                      <w:rFonts w:ascii="Arial" w:hAnsi="Arial" w:cs="Arial"/>
                      <w:b/>
                    </w:rPr>
                    <w:t xml:space="preserve">adioenlace </w:t>
                  </w:r>
                  <w:r w:rsidR="008F7B27" w:rsidRPr="00D742BA">
                    <w:rPr>
                      <w:rFonts w:ascii="Arial" w:hAnsi="Arial" w:cs="Arial"/>
                      <w:b/>
                    </w:rPr>
                    <w:t>F</w:t>
                  </w:r>
                  <w:r w:rsidR="007643DE" w:rsidRPr="00D742BA">
                    <w:rPr>
                      <w:rFonts w:ascii="Arial" w:hAnsi="Arial" w:cs="Arial"/>
                      <w:b/>
                    </w:rPr>
                    <w:t>ijo</w:t>
                  </w:r>
                </w:p>
                <w:p w14:paraId="72319857" w14:textId="7A4F72A0" w:rsidR="00063A19" w:rsidRDefault="00063A19" w:rsidP="00292632">
                  <w:pPr>
                    <w:rPr>
                      <w:rFonts w:ascii="Arial" w:hAnsi="Arial" w:cs="Arial"/>
                      <w:b/>
                    </w:rPr>
                  </w:pPr>
                </w:p>
                <w:p w14:paraId="54ED55B7" w14:textId="66053880" w:rsidR="00063A19" w:rsidRDefault="00E12622" w:rsidP="00292632">
                  <w:pPr>
                    <w:rPr>
                      <w:rFonts w:ascii="Arial" w:hAnsi="Arial" w:cs="Arial"/>
                      <w:b/>
                    </w:rPr>
                  </w:pPr>
                  <w:r>
                    <w:rPr>
                      <w:noProof/>
                      <w:lang w:eastAsia="es-MX"/>
                    </w:rPr>
                    <w:drawing>
                      <wp:inline distT="0" distB="0" distL="0" distR="0" wp14:anchorId="71557F82" wp14:editId="493B82A1">
                        <wp:extent cx="4828039" cy="34192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4848956" cy="3434063"/>
                                </a:xfrm>
                                <a:prstGeom prst="rect">
                                  <a:avLst/>
                                </a:prstGeom>
                              </pic:spPr>
                            </pic:pic>
                          </a:graphicData>
                        </a:graphic>
                      </wp:inline>
                    </w:drawing>
                  </w:r>
                </w:p>
                <w:p w14:paraId="1C0C6216" w14:textId="23C532F8" w:rsidR="00F80B85" w:rsidRDefault="00F80B85" w:rsidP="00292632">
                  <w:pPr>
                    <w:ind w:left="171" w:hanging="171"/>
                    <w:rPr>
                      <w:rFonts w:ascii="Arial" w:hAnsi="Arial" w:cs="Arial"/>
                      <w:b/>
                    </w:rPr>
                  </w:pPr>
                </w:p>
                <w:p w14:paraId="5ED2B9E2" w14:textId="3849C24F" w:rsidR="007643DE" w:rsidRDefault="0005680F" w:rsidP="00292632">
                  <w:pPr>
                    <w:ind w:left="171" w:hanging="171"/>
                    <w:rPr>
                      <w:rFonts w:ascii="Arial" w:hAnsi="Arial" w:cs="Arial"/>
                      <w:b/>
                    </w:rPr>
                  </w:pPr>
                  <w:r>
                    <w:rPr>
                      <w:rFonts w:ascii="Arial" w:hAnsi="Arial" w:cs="Arial"/>
                      <w:b/>
                    </w:rPr>
                    <w:t>5</w:t>
                  </w:r>
                  <w:r w:rsidR="007643DE" w:rsidRPr="00D742BA">
                    <w:rPr>
                      <w:rFonts w:ascii="Arial" w:hAnsi="Arial" w:cs="Arial"/>
                      <w:b/>
                    </w:rPr>
                    <w:t xml:space="preserve">. Solicitud de </w:t>
                  </w:r>
                  <w:r w:rsidR="008F7B27" w:rsidRPr="00D742BA">
                    <w:rPr>
                      <w:rFonts w:ascii="Arial" w:hAnsi="Arial" w:cs="Arial"/>
                      <w:b/>
                    </w:rPr>
                    <w:t>m</w:t>
                  </w:r>
                  <w:r w:rsidR="000258F3" w:rsidRPr="00D742BA">
                    <w:rPr>
                      <w:rFonts w:ascii="Arial" w:hAnsi="Arial" w:cs="Arial"/>
                      <w:b/>
                    </w:rPr>
                    <w:t xml:space="preserve">odificación </w:t>
                  </w:r>
                  <w:r w:rsidR="007643DE" w:rsidRPr="00D742BA">
                    <w:rPr>
                      <w:rFonts w:ascii="Arial" w:hAnsi="Arial" w:cs="Arial"/>
                      <w:b/>
                    </w:rPr>
                    <w:t xml:space="preserve">del registro del </w:t>
                  </w:r>
                  <w:r w:rsidR="008F7B27" w:rsidRPr="00D742BA">
                    <w:rPr>
                      <w:rFonts w:ascii="Arial" w:hAnsi="Arial" w:cs="Arial"/>
                      <w:b/>
                    </w:rPr>
                    <w:t>R</w:t>
                  </w:r>
                  <w:r w:rsidR="007643DE" w:rsidRPr="00D742BA">
                    <w:rPr>
                      <w:rFonts w:ascii="Arial" w:hAnsi="Arial" w:cs="Arial"/>
                      <w:b/>
                    </w:rPr>
                    <w:t xml:space="preserve">adioenlace </w:t>
                  </w:r>
                  <w:r w:rsidR="008F7B27" w:rsidRPr="00D742BA">
                    <w:rPr>
                      <w:rFonts w:ascii="Arial" w:hAnsi="Arial" w:cs="Arial"/>
                      <w:b/>
                    </w:rPr>
                    <w:t>F</w:t>
                  </w:r>
                  <w:r w:rsidR="007643DE" w:rsidRPr="00D742BA">
                    <w:rPr>
                      <w:rFonts w:ascii="Arial" w:hAnsi="Arial" w:cs="Arial"/>
                      <w:b/>
                    </w:rPr>
                    <w:t>ijo</w:t>
                  </w:r>
                </w:p>
                <w:p w14:paraId="48394D70" w14:textId="65FB390E" w:rsidR="00063A19" w:rsidRDefault="00063A19" w:rsidP="00292632">
                  <w:pPr>
                    <w:ind w:left="171" w:hanging="171"/>
                    <w:rPr>
                      <w:rFonts w:ascii="Arial" w:hAnsi="Arial" w:cs="Arial"/>
                      <w:b/>
                    </w:rPr>
                  </w:pPr>
                </w:p>
                <w:p w14:paraId="71C8C3DF" w14:textId="2145A41B" w:rsidR="00063A19" w:rsidRDefault="009D791E" w:rsidP="00292632">
                  <w:pPr>
                    <w:ind w:left="171" w:hanging="171"/>
                    <w:rPr>
                      <w:rFonts w:ascii="Arial" w:hAnsi="Arial" w:cs="Arial"/>
                      <w:b/>
                    </w:rPr>
                  </w:pPr>
                  <w:r>
                    <w:rPr>
                      <w:noProof/>
                      <w:lang w:eastAsia="es-MX"/>
                    </w:rPr>
                    <w:drawing>
                      <wp:inline distT="0" distB="0" distL="0" distR="0" wp14:anchorId="07B56007" wp14:editId="54319334">
                        <wp:extent cx="5760720" cy="32029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5760720" cy="3202940"/>
                                </a:xfrm>
                                <a:prstGeom prst="rect">
                                  <a:avLst/>
                                </a:prstGeom>
                              </pic:spPr>
                            </pic:pic>
                          </a:graphicData>
                        </a:graphic>
                      </wp:inline>
                    </w:drawing>
                  </w:r>
                </w:p>
                <w:p w14:paraId="364D794E" w14:textId="77777777" w:rsidR="0045290A" w:rsidRDefault="0045290A" w:rsidP="00292632">
                  <w:pPr>
                    <w:ind w:left="171" w:hanging="171"/>
                    <w:rPr>
                      <w:rFonts w:ascii="Arial" w:hAnsi="Arial" w:cs="Arial"/>
                      <w:b/>
                    </w:rPr>
                  </w:pPr>
                </w:p>
                <w:p w14:paraId="7082DE3E" w14:textId="00B02E70" w:rsidR="007643DE" w:rsidRDefault="0005680F" w:rsidP="00292632">
                  <w:pPr>
                    <w:ind w:left="171" w:hanging="171"/>
                    <w:rPr>
                      <w:rFonts w:ascii="Arial" w:hAnsi="Arial" w:cs="Arial"/>
                      <w:b/>
                    </w:rPr>
                  </w:pPr>
                  <w:r>
                    <w:rPr>
                      <w:rFonts w:ascii="Arial" w:hAnsi="Arial" w:cs="Arial"/>
                      <w:b/>
                    </w:rPr>
                    <w:t>6</w:t>
                  </w:r>
                  <w:r w:rsidR="007643DE" w:rsidRPr="00D742BA">
                    <w:rPr>
                      <w:rFonts w:ascii="Arial" w:hAnsi="Arial" w:cs="Arial"/>
                      <w:b/>
                    </w:rPr>
                    <w:t xml:space="preserve">. Aviso de cancelación del registro del </w:t>
                  </w:r>
                  <w:r w:rsidR="008F7B27" w:rsidRPr="00D742BA">
                    <w:rPr>
                      <w:rFonts w:ascii="Arial" w:hAnsi="Arial" w:cs="Arial"/>
                      <w:b/>
                    </w:rPr>
                    <w:t>R</w:t>
                  </w:r>
                  <w:r w:rsidR="007643DE" w:rsidRPr="00D742BA">
                    <w:rPr>
                      <w:rFonts w:ascii="Arial" w:hAnsi="Arial" w:cs="Arial"/>
                      <w:b/>
                    </w:rPr>
                    <w:t xml:space="preserve">adioenlace </w:t>
                  </w:r>
                  <w:r w:rsidR="008F7B27" w:rsidRPr="00D742BA">
                    <w:rPr>
                      <w:rFonts w:ascii="Arial" w:hAnsi="Arial" w:cs="Arial"/>
                      <w:b/>
                    </w:rPr>
                    <w:t>F</w:t>
                  </w:r>
                  <w:r w:rsidR="007643DE" w:rsidRPr="00D742BA">
                    <w:rPr>
                      <w:rFonts w:ascii="Arial" w:hAnsi="Arial" w:cs="Arial"/>
                      <w:b/>
                    </w:rPr>
                    <w:t>ijo</w:t>
                  </w:r>
                </w:p>
                <w:p w14:paraId="22936B96" w14:textId="2D6D6A74" w:rsidR="00441EF6" w:rsidRDefault="00441EF6" w:rsidP="00292632">
                  <w:pPr>
                    <w:ind w:left="171" w:hanging="171"/>
                    <w:rPr>
                      <w:rFonts w:ascii="Arial" w:hAnsi="Arial" w:cs="Arial"/>
                      <w:b/>
                    </w:rPr>
                  </w:pPr>
                </w:p>
                <w:p w14:paraId="5999A69A" w14:textId="010CEF85" w:rsidR="00441EF6" w:rsidRDefault="00E12622" w:rsidP="00292632">
                  <w:pPr>
                    <w:ind w:left="1044" w:firstLine="142"/>
                    <w:rPr>
                      <w:rFonts w:ascii="Arial" w:hAnsi="Arial" w:cs="Arial"/>
                      <w:b/>
                    </w:rPr>
                  </w:pPr>
                  <w:r>
                    <w:rPr>
                      <w:noProof/>
                      <w:lang w:eastAsia="es-MX"/>
                    </w:rPr>
                    <w:lastRenderedPageBreak/>
                    <w:drawing>
                      <wp:inline distT="0" distB="0" distL="0" distR="0" wp14:anchorId="684D843A" wp14:editId="44A4CB52">
                        <wp:extent cx="3029221" cy="312279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3047735" cy="3141877"/>
                                </a:xfrm>
                                <a:prstGeom prst="rect">
                                  <a:avLst/>
                                </a:prstGeom>
                              </pic:spPr>
                            </pic:pic>
                          </a:graphicData>
                        </a:graphic>
                      </wp:inline>
                    </w:drawing>
                  </w:r>
                </w:p>
                <w:p w14:paraId="2F40FC8C" w14:textId="66FC8FD3" w:rsidR="0045290A" w:rsidRDefault="0045290A" w:rsidP="00292632">
                  <w:pPr>
                    <w:ind w:left="171" w:hanging="171"/>
                    <w:rPr>
                      <w:rFonts w:ascii="Arial" w:hAnsi="Arial" w:cs="Arial"/>
                      <w:b/>
                    </w:rPr>
                  </w:pPr>
                </w:p>
                <w:p w14:paraId="2F1E0B5C" w14:textId="01F23B15" w:rsidR="005E5FF0" w:rsidRDefault="0005680F" w:rsidP="00292632">
                  <w:pPr>
                    <w:ind w:left="171" w:hanging="171"/>
                    <w:rPr>
                      <w:rFonts w:ascii="Arial" w:hAnsi="Arial" w:cs="Arial"/>
                      <w:b/>
                    </w:rPr>
                  </w:pPr>
                  <w:r>
                    <w:rPr>
                      <w:rFonts w:ascii="Arial" w:hAnsi="Arial" w:cs="Arial"/>
                      <w:b/>
                    </w:rPr>
                    <w:t>7</w:t>
                  </w:r>
                  <w:r w:rsidR="005E5FF0" w:rsidRPr="00D742BA">
                    <w:rPr>
                      <w:rFonts w:ascii="Arial" w:hAnsi="Arial" w:cs="Arial"/>
                      <w:b/>
                    </w:rPr>
                    <w:t xml:space="preserve">. Aviso de </w:t>
                  </w:r>
                  <w:r w:rsidR="005E5FF0">
                    <w:rPr>
                      <w:rFonts w:ascii="Arial" w:hAnsi="Arial" w:cs="Arial"/>
                      <w:b/>
                    </w:rPr>
                    <w:t xml:space="preserve">instalación y operación </w:t>
                  </w:r>
                  <w:r w:rsidR="005E5FF0" w:rsidRPr="00D742BA">
                    <w:rPr>
                      <w:rFonts w:ascii="Arial" w:hAnsi="Arial" w:cs="Arial"/>
                      <w:b/>
                    </w:rPr>
                    <w:t>del registro del Radioenlace Fijo</w:t>
                  </w:r>
                </w:p>
                <w:p w14:paraId="0BBF2F7E" w14:textId="0E4AB46F" w:rsidR="00063A19" w:rsidRDefault="00063A19" w:rsidP="00292632">
                  <w:pPr>
                    <w:ind w:left="171" w:hanging="171"/>
                    <w:rPr>
                      <w:rFonts w:ascii="Arial" w:hAnsi="Arial" w:cs="Arial"/>
                      <w:b/>
                    </w:rPr>
                  </w:pPr>
                </w:p>
                <w:p w14:paraId="3F43F245" w14:textId="7F3E23E9" w:rsidR="008016AD" w:rsidRDefault="00E12622" w:rsidP="00292632">
                  <w:pPr>
                    <w:ind w:left="171" w:hanging="171"/>
                    <w:rPr>
                      <w:rFonts w:ascii="Arial" w:hAnsi="Arial" w:cs="Arial"/>
                      <w:b/>
                    </w:rPr>
                  </w:pPr>
                  <w:r>
                    <w:rPr>
                      <w:noProof/>
                      <w:lang w:eastAsia="es-MX"/>
                    </w:rPr>
                    <w:drawing>
                      <wp:inline distT="0" distB="0" distL="0" distR="0" wp14:anchorId="4A935E65" wp14:editId="487C67E1">
                        <wp:extent cx="5092700" cy="3425421"/>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5099443" cy="3429956"/>
                                </a:xfrm>
                                <a:prstGeom prst="rect">
                                  <a:avLst/>
                                </a:prstGeom>
                              </pic:spPr>
                            </pic:pic>
                          </a:graphicData>
                        </a:graphic>
                      </wp:inline>
                    </w:drawing>
                  </w:r>
                </w:p>
                <w:p w14:paraId="4C4FBEF5" w14:textId="77777777" w:rsidR="00B3665D" w:rsidRDefault="00B3665D" w:rsidP="00292632">
                  <w:pPr>
                    <w:ind w:left="171" w:hanging="171"/>
                    <w:rPr>
                      <w:rFonts w:ascii="Arial" w:hAnsi="Arial" w:cs="Arial"/>
                      <w:b/>
                    </w:rPr>
                  </w:pPr>
                </w:p>
                <w:p w14:paraId="3A772C26" w14:textId="77777777" w:rsidR="00B3665D" w:rsidRDefault="00B3665D" w:rsidP="00292632">
                  <w:pPr>
                    <w:ind w:left="171" w:hanging="171"/>
                    <w:rPr>
                      <w:rFonts w:ascii="Arial" w:hAnsi="Arial" w:cs="Arial"/>
                      <w:b/>
                    </w:rPr>
                  </w:pPr>
                </w:p>
                <w:p w14:paraId="0B0DFB4C" w14:textId="44D1578B" w:rsidR="00B3665D" w:rsidRDefault="0005680F" w:rsidP="00292632">
                  <w:pPr>
                    <w:ind w:left="171" w:hanging="171"/>
                    <w:rPr>
                      <w:rFonts w:ascii="Arial" w:hAnsi="Arial" w:cs="Arial"/>
                      <w:b/>
                    </w:rPr>
                  </w:pPr>
                  <w:r>
                    <w:rPr>
                      <w:rFonts w:ascii="Arial" w:hAnsi="Arial" w:cs="Arial"/>
                      <w:b/>
                    </w:rPr>
                    <w:t>8</w:t>
                  </w:r>
                  <w:r w:rsidR="00B3665D">
                    <w:rPr>
                      <w:rFonts w:ascii="Arial" w:hAnsi="Arial" w:cs="Arial"/>
                      <w:b/>
                    </w:rPr>
                    <w:t>. Trámite transitorio – Autorización para operar como Empresa Certificadora</w:t>
                  </w:r>
                </w:p>
                <w:p w14:paraId="100461DC" w14:textId="427FA59A" w:rsidR="00B3665D" w:rsidRDefault="006172B6" w:rsidP="00292632">
                  <w:pPr>
                    <w:ind w:left="171" w:hanging="171"/>
                    <w:rPr>
                      <w:rFonts w:ascii="Arial" w:hAnsi="Arial" w:cs="Arial"/>
                      <w:b/>
                    </w:rPr>
                  </w:pPr>
                  <w:r>
                    <w:rPr>
                      <w:noProof/>
                      <w:lang w:eastAsia="es-MX"/>
                    </w:rPr>
                    <w:drawing>
                      <wp:inline distT="0" distB="0" distL="0" distR="0" wp14:anchorId="4003BF7C" wp14:editId="6AD5D0E9">
                        <wp:extent cx="5760720" cy="3375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5760720" cy="3375025"/>
                                </a:xfrm>
                                <a:prstGeom prst="rect">
                                  <a:avLst/>
                                </a:prstGeom>
                              </pic:spPr>
                            </pic:pic>
                          </a:graphicData>
                        </a:graphic>
                      </wp:inline>
                    </w:drawing>
                  </w:r>
                </w:p>
                <w:p w14:paraId="3600D0B3" w14:textId="19A4A944" w:rsidR="00B3665D" w:rsidRDefault="00B3665D" w:rsidP="00292632">
                  <w:pPr>
                    <w:ind w:left="171" w:hanging="171"/>
                    <w:rPr>
                      <w:rFonts w:ascii="Arial" w:hAnsi="Arial" w:cs="Arial"/>
                      <w:b/>
                    </w:rPr>
                  </w:pPr>
                </w:p>
                <w:p w14:paraId="3BB0708A" w14:textId="77777777" w:rsidR="00B3665D" w:rsidRDefault="00B3665D" w:rsidP="00292632">
                  <w:pPr>
                    <w:ind w:left="171" w:hanging="171"/>
                    <w:rPr>
                      <w:rFonts w:ascii="Arial" w:hAnsi="Arial" w:cs="Arial"/>
                      <w:b/>
                    </w:rPr>
                  </w:pPr>
                </w:p>
                <w:p w14:paraId="2924A273" w14:textId="5D0248D1" w:rsidR="008016AD" w:rsidRPr="00850973" w:rsidRDefault="008016AD" w:rsidP="00292632">
                  <w:pPr>
                    <w:ind w:left="171" w:hanging="171"/>
                    <w:rPr>
                      <w:rFonts w:ascii="Arial" w:hAnsi="Arial" w:cs="Arial"/>
                      <w:b/>
                    </w:rPr>
                  </w:pPr>
                </w:p>
              </w:tc>
            </w:tr>
          </w:tbl>
          <w:p w14:paraId="44424F29" w14:textId="79CEA4A1" w:rsidR="008016AD" w:rsidRPr="00D742BA" w:rsidRDefault="008016AD" w:rsidP="00292632">
            <w:pPr>
              <w:jc w:val="both"/>
              <w:rPr>
                <w:rFonts w:ascii="Arial" w:hAnsi="Arial" w:cs="Arial"/>
                <w:b/>
              </w:rPr>
            </w:pPr>
          </w:p>
          <w:p w14:paraId="1B900B87" w14:textId="77777777" w:rsidR="00CE3C00" w:rsidRPr="00D742BA" w:rsidRDefault="00CE3C00" w:rsidP="00292632">
            <w:pPr>
              <w:jc w:val="both"/>
              <w:rPr>
                <w:rFonts w:ascii="Arial" w:hAnsi="Arial" w:cs="Arial"/>
                <w:b/>
              </w:rPr>
            </w:pPr>
            <w:r w:rsidRPr="00D742BA">
              <w:rPr>
                <w:rFonts w:ascii="Arial" w:hAnsi="Arial" w:cs="Arial"/>
                <w:b/>
              </w:rPr>
              <w:t>9.- Identifique las posibles afectaciones a la competencia</w:t>
            </w:r>
            <w:r w:rsidR="00BB5C59" w:rsidRPr="00D742BA">
              <w:rPr>
                <w:rStyle w:val="Refdenotaalpie"/>
                <w:rFonts w:ascii="Arial" w:hAnsi="Arial" w:cs="Arial"/>
                <w:b/>
              </w:rPr>
              <w:footnoteReference w:id="4"/>
            </w:r>
            <w:r w:rsidRPr="00D742BA">
              <w:rPr>
                <w:rFonts w:ascii="Arial" w:hAnsi="Arial" w:cs="Arial"/>
                <w:b/>
              </w:rPr>
              <w:t xml:space="preserve"> que la propuesta de regulación pudiera generar a su entrada en vigor.</w:t>
            </w:r>
          </w:p>
          <w:p w14:paraId="0C4C45DA" w14:textId="77777777" w:rsidR="00A04442" w:rsidRPr="00D742BA" w:rsidRDefault="00A04442" w:rsidP="00292632">
            <w:pPr>
              <w:jc w:val="both"/>
              <w:rPr>
                <w:rFonts w:ascii="Arial" w:hAnsi="Arial" w:cs="Arial"/>
              </w:rPr>
            </w:pPr>
          </w:p>
          <w:tbl>
            <w:tblPr>
              <w:tblStyle w:val="Tablaconcuadrcula"/>
              <w:tblW w:w="5000" w:type="pct"/>
              <w:tblLook w:val="04A0" w:firstRow="1" w:lastRow="0" w:firstColumn="1" w:lastColumn="0" w:noHBand="0" w:noVBand="1"/>
            </w:tblPr>
            <w:tblGrid>
              <w:gridCol w:w="4390"/>
              <w:gridCol w:w="4898"/>
            </w:tblGrid>
            <w:tr w:rsidR="00B73435" w:rsidRPr="00D742BA" w14:paraId="28ED32DD" w14:textId="77777777" w:rsidTr="00261B69">
              <w:tc>
                <w:tcPr>
                  <w:tcW w:w="5000" w:type="pct"/>
                  <w:gridSpan w:val="2"/>
                  <w:shd w:val="clear" w:color="auto" w:fill="A8D08D" w:themeFill="accent6" w:themeFillTint="99"/>
                </w:tcPr>
                <w:p w14:paraId="6520731E" w14:textId="77777777" w:rsidR="00B73435" w:rsidRPr="00D742BA" w:rsidRDefault="00B73435" w:rsidP="00292632">
                  <w:pPr>
                    <w:jc w:val="center"/>
                    <w:rPr>
                      <w:rFonts w:ascii="Arial" w:hAnsi="Arial" w:cs="Arial"/>
                      <w:b/>
                    </w:rPr>
                  </w:pPr>
                  <w:r w:rsidRPr="00D742BA">
                    <w:rPr>
                      <w:rFonts w:ascii="Arial" w:hAnsi="Arial" w:cs="Arial"/>
                      <w:b/>
                    </w:rPr>
                    <w:t>¿Limita el número o rango de proveedores</w:t>
                  </w:r>
                  <w:r w:rsidR="006C5932" w:rsidRPr="00D742BA">
                    <w:rPr>
                      <w:rFonts w:ascii="Arial" w:hAnsi="Arial" w:cs="Arial"/>
                      <w:b/>
                    </w:rPr>
                    <w:t xml:space="preserve"> de </w:t>
                  </w:r>
                  <w:r w:rsidR="00DC2B70" w:rsidRPr="00D742BA">
                    <w:rPr>
                      <w:rFonts w:ascii="Arial" w:hAnsi="Arial" w:cs="Arial"/>
                      <w:b/>
                    </w:rPr>
                    <w:t xml:space="preserve">bienes y/o </w:t>
                  </w:r>
                  <w:r w:rsidR="006C5932" w:rsidRPr="00D742BA">
                    <w:rPr>
                      <w:rFonts w:ascii="Arial" w:hAnsi="Arial" w:cs="Arial"/>
                      <w:b/>
                    </w:rPr>
                    <w:t>servicio</w:t>
                  </w:r>
                  <w:r w:rsidR="00DC2B70" w:rsidRPr="00D742BA">
                    <w:rPr>
                      <w:rFonts w:ascii="Arial" w:hAnsi="Arial" w:cs="Arial"/>
                      <w:b/>
                    </w:rPr>
                    <w:t>s</w:t>
                  </w:r>
                  <w:r w:rsidRPr="00D742BA">
                    <w:rPr>
                      <w:rFonts w:ascii="Arial" w:hAnsi="Arial" w:cs="Arial"/>
                      <w:b/>
                    </w:rPr>
                    <w:t>?</w:t>
                  </w:r>
                </w:p>
              </w:tc>
            </w:tr>
            <w:tr w:rsidR="00CE3C00" w:rsidRPr="00D742BA" w14:paraId="3ADBEBE2" w14:textId="77777777" w:rsidTr="00261B69">
              <w:tc>
                <w:tcPr>
                  <w:tcW w:w="2363" w:type="pct"/>
                </w:tcPr>
                <w:p w14:paraId="2EC51E4E" w14:textId="77777777" w:rsidR="00CE3C00" w:rsidRPr="00D742BA" w:rsidRDefault="00CE3C00" w:rsidP="00292632">
                  <w:pPr>
                    <w:jc w:val="both"/>
                    <w:rPr>
                      <w:rFonts w:ascii="Arial" w:hAnsi="Arial" w:cs="Arial"/>
                    </w:rPr>
                  </w:pPr>
                  <w:r w:rsidRPr="00D742BA">
                    <w:rPr>
                      <w:rFonts w:ascii="Arial" w:hAnsi="Arial" w:cs="Arial"/>
                    </w:rPr>
                    <w:t xml:space="preserve">¿Otorga derechos exclusivos a </w:t>
                  </w:r>
                  <w:r w:rsidR="0082151C" w:rsidRPr="00D742BA">
                    <w:rPr>
                      <w:rFonts w:ascii="Arial" w:hAnsi="Arial" w:cs="Arial"/>
                    </w:rPr>
                    <w:t xml:space="preserve">algún(os) </w:t>
                  </w:r>
                  <w:r w:rsidRPr="00D742BA">
                    <w:rPr>
                      <w:rFonts w:ascii="Arial" w:hAnsi="Arial" w:cs="Arial"/>
                    </w:rPr>
                    <w:t>proveedor</w:t>
                  </w:r>
                  <w:r w:rsidR="0082151C" w:rsidRPr="00D742BA">
                    <w:rPr>
                      <w:rFonts w:ascii="Arial" w:hAnsi="Arial" w:cs="Arial"/>
                    </w:rPr>
                    <w:t>(es)</w:t>
                  </w:r>
                  <w:r w:rsidRPr="00D742BA">
                    <w:rPr>
                      <w:rFonts w:ascii="Arial" w:hAnsi="Arial" w:cs="Arial"/>
                    </w:rPr>
                    <w:t xml:space="preserve"> para proporcionar bienes o servicios?</w:t>
                  </w:r>
                </w:p>
              </w:tc>
              <w:tc>
                <w:tcPr>
                  <w:tcW w:w="2637" w:type="pct"/>
                  <w:vAlign w:val="center"/>
                </w:tcPr>
                <w:p w14:paraId="5B285DE4" w14:textId="77777777" w:rsidR="001B71B3" w:rsidRPr="00D742BA" w:rsidRDefault="001B71B3" w:rsidP="00292632">
                  <w:pPr>
                    <w:jc w:val="center"/>
                    <w:rPr>
                      <w:rFonts w:ascii="Arial" w:hAnsi="Arial" w:cs="Arial"/>
                    </w:rPr>
                  </w:pPr>
                </w:p>
                <w:p w14:paraId="36A6DF93" w14:textId="152A0FB5" w:rsidR="00CE3C00" w:rsidRPr="00D742BA" w:rsidRDefault="00CE3C00" w:rsidP="00292632">
                  <w:pPr>
                    <w:jc w:val="center"/>
                    <w:rPr>
                      <w:rFonts w:ascii="Arial" w:hAnsi="Arial" w:cs="Arial"/>
                    </w:rPr>
                  </w:pPr>
                  <w:r w:rsidRPr="00D742BA">
                    <w:rPr>
                      <w:rFonts w:ascii="Arial" w:hAnsi="Arial" w:cs="Arial"/>
                    </w:rPr>
                    <w:t>S</w:t>
                  </w:r>
                  <w:r w:rsidR="00F81A0C" w:rsidRPr="00D742BA">
                    <w:rPr>
                      <w:rFonts w:ascii="Arial" w:hAnsi="Arial" w:cs="Arial"/>
                    </w:rPr>
                    <w:t>í</w:t>
                  </w:r>
                  <w:r w:rsidR="001B71B3" w:rsidRPr="00D742BA">
                    <w:rPr>
                      <w:rFonts w:ascii="Arial" w:hAnsi="Arial" w:cs="Arial"/>
                    </w:rPr>
                    <w:t xml:space="preserve"> </w:t>
                  </w:r>
                  <w:r w:rsidR="00994468" w:rsidRPr="00D742BA">
                    <w:rPr>
                      <w:rFonts w:ascii="Arial" w:hAnsi="Arial" w:cs="Arial"/>
                    </w:rPr>
                    <w:t xml:space="preserve">( ) No ( </w:t>
                  </w:r>
                  <w:r w:rsidR="00994468" w:rsidRPr="00D742BA">
                    <w:rPr>
                      <w:rFonts w:ascii="Arial" w:hAnsi="Arial" w:cs="Arial"/>
                      <w:b/>
                    </w:rPr>
                    <w:t>x</w:t>
                  </w:r>
                  <w:r w:rsidRPr="00D742BA">
                    <w:rPr>
                      <w:rFonts w:ascii="Arial" w:hAnsi="Arial" w:cs="Arial"/>
                    </w:rPr>
                    <w:t xml:space="preserve"> )</w:t>
                  </w:r>
                </w:p>
              </w:tc>
            </w:tr>
            <w:tr w:rsidR="00CE3C00" w:rsidRPr="00D742BA" w14:paraId="418466F4" w14:textId="77777777" w:rsidTr="00261B69">
              <w:tc>
                <w:tcPr>
                  <w:tcW w:w="2363" w:type="pct"/>
                </w:tcPr>
                <w:p w14:paraId="21F52302" w14:textId="77777777" w:rsidR="00CE3C00" w:rsidRPr="00D742BA" w:rsidRDefault="00CE3C00" w:rsidP="00292632">
                  <w:pPr>
                    <w:jc w:val="both"/>
                    <w:rPr>
                      <w:rFonts w:ascii="Arial" w:hAnsi="Arial" w:cs="Arial"/>
                    </w:rPr>
                  </w:pPr>
                  <w:r w:rsidRPr="00D742BA">
                    <w:rPr>
                      <w:rFonts w:ascii="Arial" w:hAnsi="Arial" w:cs="Arial"/>
                    </w:rPr>
                    <w:t>¿Establece un proceso de licencia, permiso o autorización como requisito de funcionamiento</w:t>
                  </w:r>
                  <w:r w:rsidR="00A22A4C" w:rsidRPr="00D742BA">
                    <w:rPr>
                      <w:rFonts w:ascii="Arial" w:hAnsi="Arial" w:cs="Arial"/>
                    </w:rPr>
                    <w:t xml:space="preserve"> o actividades adicionales</w:t>
                  </w:r>
                  <w:r w:rsidRPr="00D742BA">
                    <w:rPr>
                      <w:rFonts w:ascii="Arial" w:hAnsi="Arial" w:cs="Arial"/>
                    </w:rPr>
                    <w:t>?</w:t>
                  </w:r>
                </w:p>
              </w:tc>
              <w:tc>
                <w:tcPr>
                  <w:tcW w:w="2637" w:type="pct"/>
                  <w:vAlign w:val="center"/>
                </w:tcPr>
                <w:p w14:paraId="544CB866" w14:textId="77777777" w:rsidR="001B71B3" w:rsidRPr="00D742BA" w:rsidRDefault="001B71B3" w:rsidP="00292632">
                  <w:pPr>
                    <w:jc w:val="center"/>
                    <w:rPr>
                      <w:rFonts w:ascii="Arial" w:hAnsi="Arial" w:cs="Arial"/>
                    </w:rPr>
                  </w:pPr>
                </w:p>
                <w:p w14:paraId="1E4B157F" w14:textId="3D7C7CAB" w:rsidR="00CE3C00" w:rsidRPr="00D742BA" w:rsidRDefault="00B73435" w:rsidP="00292632">
                  <w:pPr>
                    <w:jc w:val="center"/>
                    <w:rPr>
                      <w:rFonts w:ascii="Arial" w:hAnsi="Arial" w:cs="Arial"/>
                    </w:rPr>
                  </w:pPr>
                  <w:r w:rsidRPr="00D742BA">
                    <w:rPr>
                      <w:rFonts w:ascii="Arial" w:hAnsi="Arial" w:cs="Arial"/>
                    </w:rPr>
                    <w:t>S</w:t>
                  </w:r>
                  <w:r w:rsidR="00DC2B70" w:rsidRPr="00D742BA">
                    <w:rPr>
                      <w:rFonts w:ascii="Arial" w:hAnsi="Arial" w:cs="Arial"/>
                    </w:rPr>
                    <w:t>í</w:t>
                  </w:r>
                  <w:r w:rsidRPr="00D742BA">
                    <w:rPr>
                      <w:rFonts w:ascii="Arial" w:hAnsi="Arial" w:cs="Arial"/>
                    </w:rPr>
                    <w:t xml:space="preserve"> ( </w:t>
                  </w:r>
                  <w:r w:rsidR="00994468" w:rsidRPr="00D742BA">
                    <w:rPr>
                      <w:rFonts w:ascii="Arial" w:hAnsi="Arial" w:cs="Arial"/>
                      <w:b/>
                    </w:rPr>
                    <w:t>x</w:t>
                  </w:r>
                  <w:r w:rsidR="00994468" w:rsidRPr="00D742BA">
                    <w:rPr>
                      <w:rFonts w:ascii="Arial" w:hAnsi="Arial" w:cs="Arial"/>
                    </w:rPr>
                    <w:t xml:space="preserve"> </w:t>
                  </w:r>
                  <w:r w:rsidRPr="00D742BA">
                    <w:rPr>
                      <w:rFonts w:ascii="Arial" w:hAnsi="Arial" w:cs="Arial"/>
                    </w:rPr>
                    <w:t>) No ( )</w:t>
                  </w:r>
                </w:p>
              </w:tc>
            </w:tr>
            <w:tr w:rsidR="00CE3C00" w:rsidRPr="00D742BA" w14:paraId="7EA7EEA5" w14:textId="77777777" w:rsidTr="00261B69">
              <w:tc>
                <w:tcPr>
                  <w:tcW w:w="2363" w:type="pct"/>
                </w:tcPr>
                <w:p w14:paraId="0F6E72DD" w14:textId="77777777" w:rsidR="00CE3C00" w:rsidRPr="00D742BA" w:rsidRDefault="00B73435" w:rsidP="00292632">
                  <w:pPr>
                    <w:jc w:val="both"/>
                    <w:rPr>
                      <w:rFonts w:ascii="Arial" w:hAnsi="Arial" w:cs="Arial"/>
                    </w:rPr>
                  </w:pPr>
                  <w:r w:rsidRPr="00D742BA">
                    <w:rPr>
                      <w:rFonts w:ascii="Arial" w:hAnsi="Arial" w:cs="Arial"/>
                    </w:rPr>
                    <w:lastRenderedPageBreak/>
                    <w:t>¿Limita la capacidad de algún(os) proveedor(es) para proporcionar un bien o servicio?</w:t>
                  </w:r>
                </w:p>
              </w:tc>
              <w:tc>
                <w:tcPr>
                  <w:tcW w:w="2637" w:type="pct"/>
                  <w:vAlign w:val="center"/>
                </w:tcPr>
                <w:p w14:paraId="1B39420F" w14:textId="5E293A08" w:rsidR="00CE3C00" w:rsidRPr="00D742BA" w:rsidRDefault="00B73435" w:rsidP="00292632">
                  <w:pPr>
                    <w:jc w:val="center"/>
                    <w:rPr>
                      <w:rFonts w:ascii="Arial" w:hAnsi="Arial" w:cs="Arial"/>
                    </w:rPr>
                  </w:pPr>
                  <w:r w:rsidRPr="00D742BA">
                    <w:rPr>
                      <w:rFonts w:ascii="Arial" w:hAnsi="Arial" w:cs="Arial"/>
                    </w:rPr>
                    <w:t>S</w:t>
                  </w:r>
                  <w:r w:rsidR="00DC2B70" w:rsidRPr="00D742BA">
                    <w:rPr>
                      <w:rFonts w:ascii="Arial" w:hAnsi="Arial" w:cs="Arial"/>
                    </w:rPr>
                    <w:t>í</w:t>
                  </w:r>
                  <w:r w:rsidR="00994468" w:rsidRPr="00D742BA">
                    <w:rPr>
                      <w:rFonts w:ascii="Arial" w:hAnsi="Arial" w:cs="Arial"/>
                    </w:rPr>
                    <w:t xml:space="preserve"> ( ) No ( </w:t>
                  </w:r>
                  <w:r w:rsidR="00994468" w:rsidRPr="00D742BA">
                    <w:rPr>
                      <w:rFonts w:ascii="Arial" w:hAnsi="Arial" w:cs="Arial"/>
                      <w:b/>
                    </w:rPr>
                    <w:t>x</w:t>
                  </w:r>
                  <w:r w:rsidRPr="00D742BA">
                    <w:rPr>
                      <w:rFonts w:ascii="Arial" w:hAnsi="Arial" w:cs="Arial"/>
                    </w:rPr>
                    <w:t xml:space="preserve"> )</w:t>
                  </w:r>
                </w:p>
              </w:tc>
            </w:tr>
            <w:tr w:rsidR="00CE3C00" w:rsidRPr="00D742BA" w14:paraId="2FC318C4" w14:textId="77777777" w:rsidTr="00261B69">
              <w:tc>
                <w:tcPr>
                  <w:tcW w:w="2363" w:type="pct"/>
                </w:tcPr>
                <w:p w14:paraId="0B7B2ECC" w14:textId="77777777" w:rsidR="00CE3C00" w:rsidRPr="00D742BA" w:rsidRDefault="00B73435" w:rsidP="00292632">
                  <w:pPr>
                    <w:jc w:val="both"/>
                    <w:rPr>
                      <w:rFonts w:ascii="Arial" w:hAnsi="Arial" w:cs="Arial"/>
                    </w:rPr>
                  </w:pPr>
                  <w:r w:rsidRPr="00D742BA">
                    <w:rPr>
                      <w:rFonts w:ascii="Arial" w:hAnsi="Arial" w:cs="Arial"/>
                    </w:rPr>
                    <w:t>¿Eleva significativamente el costo de entrada o salida de un proveedor?</w:t>
                  </w:r>
                </w:p>
              </w:tc>
              <w:tc>
                <w:tcPr>
                  <w:tcW w:w="2637" w:type="pct"/>
                  <w:vAlign w:val="center"/>
                </w:tcPr>
                <w:p w14:paraId="0FBF0F85" w14:textId="2C94F085" w:rsidR="00CE3C00" w:rsidRPr="00D742BA" w:rsidRDefault="00DC2B70" w:rsidP="00292632">
                  <w:pPr>
                    <w:jc w:val="center"/>
                    <w:rPr>
                      <w:rFonts w:ascii="Arial" w:hAnsi="Arial" w:cs="Arial"/>
                    </w:rPr>
                  </w:pPr>
                  <w:r w:rsidRPr="00D742BA">
                    <w:rPr>
                      <w:rFonts w:ascii="Arial" w:hAnsi="Arial" w:cs="Arial"/>
                    </w:rPr>
                    <w:t>Sí</w:t>
                  </w:r>
                  <w:r w:rsidR="00B73435" w:rsidRPr="00D742BA">
                    <w:rPr>
                      <w:rFonts w:ascii="Arial" w:hAnsi="Arial" w:cs="Arial"/>
                    </w:rPr>
                    <w:t xml:space="preserve"> ( ) No (</w:t>
                  </w:r>
                  <w:r w:rsidR="00994468" w:rsidRPr="00D742BA">
                    <w:rPr>
                      <w:rFonts w:ascii="Arial" w:hAnsi="Arial" w:cs="Arial"/>
                    </w:rPr>
                    <w:t xml:space="preserve"> </w:t>
                  </w:r>
                  <w:r w:rsidR="00994468" w:rsidRPr="00D742BA">
                    <w:rPr>
                      <w:rFonts w:ascii="Arial" w:hAnsi="Arial" w:cs="Arial"/>
                      <w:b/>
                    </w:rPr>
                    <w:t>x</w:t>
                  </w:r>
                  <w:r w:rsidR="00B73435" w:rsidRPr="00D742BA">
                    <w:rPr>
                      <w:rFonts w:ascii="Arial" w:hAnsi="Arial" w:cs="Arial"/>
                    </w:rPr>
                    <w:t xml:space="preserve"> )</w:t>
                  </w:r>
                </w:p>
              </w:tc>
            </w:tr>
            <w:tr w:rsidR="00CE3C00" w:rsidRPr="00D742BA" w14:paraId="0358D651" w14:textId="77777777" w:rsidTr="00261B69">
              <w:tc>
                <w:tcPr>
                  <w:tcW w:w="2363" w:type="pct"/>
                </w:tcPr>
                <w:p w14:paraId="6A99DA90" w14:textId="77777777" w:rsidR="00CE3C00" w:rsidRPr="00D742BA" w:rsidRDefault="00B73435" w:rsidP="00292632">
                  <w:pPr>
                    <w:jc w:val="both"/>
                    <w:rPr>
                      <w:rFonts w:ascii="Arial" w:hAnsi="Arial" w:cs="Arial"/>
                    </w:rPr>
                  </w:pPr>
                  <w:r w:rsidRPr="00D742BA">
                    <w:rPr>
                      <w:rFonts w:ascii="Arial" w:hAnsi="Arial" w:cs="Arial"/>
                    </w:rPr>
                    <w:t>¿Crea una barrera geográfica a la capacidad de las empresas para suministrar bienes o servicios, invertir capital; o restringe la movilidad del personal?</w:t>
                  </w:r>
                </w:p>
              </w:tc>
              <w:tc>
                <w:tcPr>
                  <w:tcW w:w="2637" w:type="pct"/>
                  <w:vAlign w:val="center"/>
                </w:tcPr>
                <w:p w14:paraId="2B62AB78" w14:textId="59A969C1" w:rsidR="00CE3C00" w:rsidRPr="00D742BA" w:rsidRDefault="00B73435" w:rsidP="00292632">
                  <w:pPr>
                    <w:jc w:val="center"/>
                    <w:rPr>
                      <w:rFonts w:ascii="Arial" w:hAnsi="Arial" w:cs="Arial"/>
                    </w:rPr>
                  </w:pPr>
                  <w:r w:rsidRPr="00D742BA">
                    <w:rPr>
                      <w:rFonts w:ascii="Arial" w:hAnsi="Arial" w:cs="Arial"/>
                    </w:rPr>
                    <w:t>S</w:t>
                  </w:r>
                  <w:r w:rsidR="00DC2B70" w:rsidRPr="00D742BA">
                    <w:rPr>
                      <w:rFonts w:ascii="Arial" w:hAnsi="Arial" w:cs="Arial"/>
                    </w:rPr>
                    <w:t>í</w:t>
                  </w:r>
                  <w:r w:rsidRPr="00D742BA">
                    <w:rPr>
                      <w:rFonts w:ascii="Arial" w:hAnsi="Arial" w:cs="Arial"/>
                    </w:rPr>
                    <w:t xml:space="preserve"> ( ) No ( </w:t>
                  </w:r>
                  <w:r w:rsidR="00994468" w:rsidRPr="00D742BA">
                    <w:rPr>
                      <w:rFonts w:ascii="Arial" w:hAnsi="Arial" w:cs="Arial"/>
                      <w:b/>
                    </w:rPr>
                    <w:t>x</w:t>
                  </w:r>
                  <w:r w:rsidRPr="00D742BA">
                    <w:rPr>
                      <w:rFonts w:ascii="Arial" w:hAnsi="Arial" w:cs="Arial"/>
                    </w:rPr>
                    <w:t xml:space="preserve"> )</w:t>
                  </w:r>
                </w:p>
              </w:tc>
            </w:tr>
          </w:tbl>
          <w:p w14:paraId="02228BFD" w14:textId="77777777" w:rsidR="00B73435" w:rsidRPr="00D742BA" w:rsidRDefault="00B73435" w:rsidP="00292632">
            <w:pPr>
              <w:jc w:val="both"/>
              <w:rPr>
                <w:rFonts w:ascii="Arial" w:hAnsi="Arial" w:cs="Arial"/>
              </w:rPr>
            </w:pPr>
          </w:p>
          <w:tbl>
            <w:tblPr>
              <w:tblStyle w:val="Tablaconcuadrcula"/>
              <w:tblW w:w="0" w:type="auto"/>
              <w:tblLook w:val="04A0" w:firstRow="1" w:lastRow="0" w:firstColumn="1" w:lastColumn="0" w:noHBand="0" w:noVBand="1"/>
            </w:tblPr>
            <w:tblGrid>
              <w:gridCol w:w="4301"/>
              <w:gridCol w:w="4798"/>
            </w:tblGrid>
            <w:tr w:rsidR="00B73435" w:rsidRPr="00D742BA" w14:paraId="6387C842" w14:textId="77777777" w:rsidTr="00261B69">
              <w:tc>
                <w:tcPr>
                  <w:tcW w:w="9099" w:type="dxa"/>
                  <w:gridSpan w:val="2"/>
                  <w:shd w:val="clear" w:color="auto" w:fill="A8D08D" w:themeFill="accent6" w:themeFillTint="99"/>
                </w:tcPr>
                <w:p w14:paraId="026122FC" w14:textId="77777777" w:rsidR="00B73435" w:rsidRPr="00D742BA" w:rsidRDefault="00B73435" w:rsidP="00292632">
                  <w:pPr>
                    <w:jc w:val="center"/>
                    <w:rPr>
                      <w:rFonts w:ascii="Arial" w:hAnsi="Arial" w:cs="Arial"/>
                      <w:b/>
                    </w:rPr>
                  </w:pPr>
                  <w:r w:rsidRPr="00D742BA">
                    <w:rPr>
                      <w:rFonts w:ascii="Arial" w:hAnsi="Arial" w:cs="Arial"/>
                      <w:b/>
                    </w:rPr>
                    <w:t xml:space="preserve">¿Limita la capacidad de los proveedores </w:t>
                  </w:r>
                  <w:r w:rsidR="006C5932" w:rsidRPr="00D742BA">
                    <w:rPr>
                      <w:rFonts w:ascii="Arial" w:hAnsi="Arial" w:cs="Arial"/>
                      <w:b/>
                    </w:rPr>
                    <w:t>de servicio</w:t>
                  </w:r>
                  <w:r w:rsidRPr="00D742BA">
                    <w:rPr>
                      <w:rFonts w:ascii="Arial" w:hAnsi="Arial" w:cs="Arial"/>
                      <w:b/>
                    </w:rPr>
                    <w:t xml:space="preserve"> para competir?</w:t>
                  </w:r>
                </w:p>
              </w:tc>
            </w:tr>
            <w:tr w:rsidR="00B73435" w:rsidRPr="00D742BA" w14:paraId="28BE64E9" w14:textId="77777777" w:rsidTr="00261B69">
              <w:tc>
                <w:tcPr>
                  <w:tcW w:w="4301" w:type="dxa"/>
                </w:tcPr>
                <w:p w14:paraId="6B1A6AFB" w14:textId="77777777" w:rsidR="00B73435" w:rsidRPr="00D742BA" w:rsidRDefault="00B73435" w:rsidP="00292632">
                  <w:pPr>
                    <w:jc w:val="both"/>
                    <w:rPr>
                      <w:rFonts w:ascii="Arial" w:hAnsi="Arial" w:cs="Arial"/>
                    </w:rPr>
                  </w:pPr>
                  <w:r w:rsidRPr="00D742BA">
                    <w:rPr>
                      <w:rFonts w:ascii="Arial" w:hAnsi="Arial" w:cs="Arial"/>
                    </w:rPr>
                    <w:t>¿Controla o influye sustancialmente en los precios de algún bien o servicio?</w:t>
                  </w:r>
                  <w:r w:rsidR="0082151C" w:rsidRPr="00D742BA">
                    <w:rPr>
                      <w:rFonts w:ascii="Arial" w:hAnsi="Arial" w:cs="Arial"/>
                    </w:rPr>
                    <w:t xml:space="preserve"> (por ejemplo, establece precios máximos o mínimos, o algún mecanismo de control de precios o de abasto de</w:t>
                  </w:r>
                  <w:r w:rsidR="00AE41C1" w:rsidRPr="00D742BA">
                    <w:rPr>
                      <w:rFonts w:ascii="Arial" w:hAnsi="Arial" w:cs="Arial"/>
                    </w:rPr>
                    <w:t>l bien</w:t>
                  </w:r>
                  <w:r w:rsidR="0082151C" w:rsidRPr="00D742BA">
                    <w:rPr>
                      <w:rFonts w:ascii="Arial" w:hAnsi="Arial" w:cs="Arial"/>
                    </w:rPr>
                    <w:t xml:space="preserve"> </w:t>
                  </w:r>
                  <w:r w:rsidR="00AE41C1" w:rsidRPr="00D742BA">
                    <w:rPr>
                      <w:rFonts w:ascii="Arial" w:hAnsi="Arial" w:cs="Arial"/>
                    </w:rPr>
                    <w:t>o servicio</w:t>
                  </w:r>
                  <w:r w:rsidR="0082151C" w:rsidRPr="00D742BA">
                    <w:rPr>
                      <w:rFonts w:ascii="Arial" w:hAnsi="Arial" w:cs="Arial"/>
                    </w:rPr>
                    <w:t>)</w:t>
                  </w:r>
                </w:p>
              </w:tc>
              <w:tc>
                <w:tcPr>
                  <w:tcW w:w="4798" w:type="dxa"/>
                  <w:vAlign w:val="center"/>
                </w:tcPr>
                <w:p w14:paraId="6F86FDAA" w14:textId="7DBC91F2" w:rsidR="00B73435" w:rsidRPr="00D742BA" w:rsidRDefault="00B73435" w:rsidP="00292632">
                  <w:pPr>
                    <w:jc w:val="center"/>
                    <w:rPr>
                      <w:rFonts w:ascii="Arial" w:hAnsi="Arial" w:cs="Arial"/>
                    </w:rPr>
                  </w:pPr>
                  <w:r w:rsidRPr="00D742BA">
                    <w:rPr>
                      <w:rFonts w:ascii="Arial" w:hAnsi="Arial" w:cs="Arial"/>
                    </w:rPr>
                    <w:t>S</w:t>
                  </w:r>
                  <w:r w:rsidR="0082151C" w:rsidRPr="00D742BA">
                    <w:rPr>
                      <w:rFonts w:ascii="Arial" w:hAnsi="Arial" w:cs="Arial"/>
                    </w:rPr>
                    <w:t>í</w:t>
                  </w:r>
                  <w:r w:rsidR="00C01851" w:rsidRPr="00D742BA">
                    <w:rPr>
                      <w:rFonts w:ascii="Arial" w:hAnsi="Arial" w:cs="Arial"/>
                    </w:rPr>
                    <w:t xml:space="preserve"> ( ) No ( </w:t>
                  </w:r>
                  <w:r w:rsidR="00C01851" w:rsidRPr="00D742BA">
                    <w:rPr>
                      <w:rFonts w:ascii="Arial" w:hAnsi="Arial" w:cs="Arial"/>
                      <w:b/>
                    </w:rPr>
                    <w:t>x</w:t>
                  </w:r>
                  <w:r w:rsidRPr="00D742BA">
                    <w:rPr>
                      <w:rFonts w:ascii="Arial" w:hAnsi="Arial" w:cs="Arial"/>
                    </w:rPr>
                    <w:t xml:space="preserve"> )</w:t>
                  </w:r>
                </w:p>
              </w:tc>
            </w:tr>
            <w:tr w:rsidR="00DC2B70" w:rsidRPr="00D742BA" w14:paraId="3BFDE991" w14:textId="77777777" w:rsidTr="00261B69">
              <w:tc>
                <w:tcPr>
                  <w:tcW w:w="4301" w:type="dxa"/>
                </w:tcPr>
                <w:p w14:paraId="2B3205C1" w14:textId="77777777" w:rsidR="00DC2B70" w:rsidRPr="00D742BA" w:rsidRDefault="00DC2B70" w:rsidP="00292632">
                  <w:pPr>
                    <w:pStyle w:val="Textocomentario"/>
                    <w:jc w:val="both"/>
                    <w:rPr>
                      <w:rFonts w:ascii="Arial" w:hAnsi="Arial" w:cs="Arial"/>
                      <w:sz w:val="22"/>
                      <w:szCs w:val="22"/>
                    </w:rPr>
                  </w:pPr>
                  <w:r w:rsidRPr="00D742BA">
                    <w:rPr>
                      <w:rFonts w:ascii="Arial" w:hAnsi="Arial" w:cs="Arial"/>
                      <w:sz w:val="22"/>
                      <w:szCs w:val="22"/>
                    </w:rPr>
                    <w:t>¿Establece el uso obligatorio o favorece el uso de alguna tecnología en particular?</w:t>
                  </w:r>
                </w:p>
              </w:tc>
              <w:tc>
                <w:tcPr>
                  <w:tcW w:w="4798" w:type="dxa"/>
                  <w:vAlign w:val="center"/>
                </w:tcPr>
                <w:p w14:paraId="39137F0D" w14:textId="69A2EF3B" w:rsidR="00DC2B70" w:rsidRPr="00D742BA" w:rsidRDefault="00CE2F13" w:rsidP="00292632">
                  <w:pPr>
                    <w:jc w:val="center"/>
                    <w:rPr>
                      <w:rFonts w:ascii="Arial" w:hAnsi="Arial" w:cs="Arial"/>
                    </w:rPr>
                  </w:pPr>
                  <w:r w:rsidRPr="00D742BA">
                    <w:rPr>
                      <w:rFonts w:ascii="Arial" w:hAnsi="Arial" w:cs="Arial"/>
                    </w:rPr>
                    <w:t xml:space="preserve">Sí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r w:rsidR="00B73435" w:rsidRPr="00D742BA" w14:paraId="11225932" w14:textId="77777777" w:rsidTr="00261B69">
              <w:tc>
                <w:tcPr>
                  <w:tcW w:w="4301" w:type="dxa"/>
                </w:tcPr>
                <w:p w14:paraId="16F64355" w14:textId="77777777" w:rsidR="00B73435" w:rsidRPr="00D742BA" w:rsidRDefault="00B73435" w:rsidP="00292632">
                  <w:pPr>
                    <w:jc w:val="both"/>
                    <w:rPr>
                      <w:rFonts w:ascii="Arial" w:hAnsi="Arial" w:cs="Arial"/>
                    </w:rPr>
                  </w:pPr>
                  <w:r w:rsidRPr="00D742BA">
                    <w:rPr>
                      <w:rFonts w:ascii="Arial" w:hAnsi="Arial" w:cs="Arial"/>
                    </w:rPr>
                    <w:t>¿Limita la libertad de los proveedores para comercializar o publicitar algún bien o servicio?</w:t>
                  </w:r>
                </w:p>
              </w:tc>
              <w:tc>
                <w:tcPr>
                  <w:tcW w:w="4798" w:type="dxa"/>
                  <w:vAlign w:val="center"/>
                </w:tcPr>
                <w:p w14:paraId="0081DDB0" w14:textId="3B1A2F80" w:rsidR="00B73435" w:rsidRPr="00D742BA" w:rsidRDefault="00B73435" w:rsidP="00292632">
                  <w:pPr>
                    <w:jc w:val="center"/>
                    <w:rPr>
                      <w:rFonts w:ascii="Arial" w:hAnsi="Arial" w:cs="Arial"/>
                    </w:rPr>
                  </w:pPr>
                  <w:r w:rsidRPr="00D742BA">
                    <w:rPr>
                      <w:rFonts w:ascii="Arial" w:hAnsi="Arial" w:cs="Arial"/>
                    </w:rPr>
                    <w:t>S</w:t>
                  </w:r>
                  <w:r w:rsidR="003840A8"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r w:rsidR="00B73435" w:rsidRPr="00D742BA" w14:paraId="1B519D24" w14:textId="77777777" w:rsidTr="00261B69">
              <w:tc>
                <w:tcPr>
                  <w:tcW w:w="4301" w:type="dxa"/>
                </w:tcPr>
                <w:p w14:paraId="6DC485BD" w14:textId="77777777" w:rsidR="00B73435" w:rsidRPr="00D742BA" w:rsidRDefault="00B73435" w:rsidP="00292632">
                  <w:pPr>
                    <w:jc w:val="both"/>
                    <w:rPr>
                      <w:rFonts w:ascii="Arial" w:hAnsi="Arial" w:cs="Arial"/>
                    </w:rPr>
                  </w:pPr>
                  <w:r w:rsidRPr="00D742BA">
                    <w:rPr>
                      <w:rFonts w:ascii="Arial" w:hAnsi="Arial" w:cs="Arial"/>
                    </w:rPr>
                    <w:t>¿Establece normas de calidad que proporcionan una ventaja a algunos proveedores sobre otros, o que están por encima del nivel que elegirían una parte sustancial de clientes bien informados?</w:t>
                  </w:r>
                </w:p>
              </w:tc>
              <w:tc>
                <w:tcPr>
                  <w:tcW w:w="4798" w:type="dxa"/>
                  <w:vAlign w:val="center"/>
                </w:tcPr>
                <w:p w14:paraId="274BA04E" w14:textId="04E981E0" w:rsidR="00B73435" w:rsidRPr="00D742BA" w:rsidRDefault="00B73435" w:rsidP="00292632">
                  <w:pPr>
                    <w:jc w:val="center"/>
                    <w:rPr>
                      <w:rFonts w:ascii="Arial" w:hAnsi="Arial" w:cs="Arial"/>
                    </w:rPr>
                  </w:pPr>
                  <w:r w:rsidRPr="00D742BA">
                    <w:rPr>
                      <w:rFonts w:ascii="Arial" w:hAnsi="Arial" w:cs="Arial"/>
                    </w:rPr>
                    <w:t>S</w:t>
                  </w:r>
                  <w:r w:rsidR="003840A8"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x</w:t>
                  </w:r>
                  <w:r w:rsidRPr="00D742BA">
                    <w:rPr>
                      <w:rFonts w:ascii="Arial" w:hAnsi="Arial" w:cs="Arial"/>
                    </w:rPr>
                    <w:t xml:space="preserve"> )</w:t>
                  </w:r>
                </w:p>
              </w:tc>
            </w:tr>
            <w:tr w:rsidR="00B73435" w:rsidRPr="00D742BA" w14:paraId="4CF13332" w14:textId="77777777" w:rsidTr="00261B69">
              <w:tc>
                <w:tcPr>
                  <w:tcW w:w="4301" w:type="dxa"/>
                </w:tcPr>
                <w:p w14:paraId="25062886" w14:textId="77777777" w:rsidR="00B73435" w:rsidRPr="00D742BA" w:rsidRDefault="00B73435" w:rsidP="00292632">
                  <w:pPr>
                    <w:jc w:val="both"/>
                    <w:rPr>
                      <w:rFonts w:ascii="Arial" w:hAnsi="Arial" w:cs="Arial"/>
                    </w:rPr>
                  </w:pPr>
                  <w:r w:rsidRPr="00D742BA">
                    <w:rPr>
                      <w:rFonts w:ascii="Arial" w:hAnsi="Arial" w:cs="Arial"/>
                    </w:rPr>
                    <w:t>¿Eleva significativamente los costos de producción de algunos proveedores en relación con otros? (especialmente si da un tratamiento distinto a los entrantes sobre los establecidos)</w:t>
                  </w:r>
                </w:p>
              </w:tc>
              <w:tc>
                <w:tcPr>
                  <w:tcW w:w="4798" w:type="dxa"/>
                  <w:vAlign w:val="center"/>
                </w:tcPr>
                <w:p w14:paraId="784D6A3A" w14:textId="57B2F959" w:rsidR="00B73435" w:rsidRPr="00D742BA" w:rsidRDefault="00B73435" w:rsidP="00292632">
                  <w:pPr>
                    <w:jc w:val="center"/>
                    <w:rPr>
                      <w:rFonts w:ascii="Arial" w:hAnsi="Arial" w:cs="Arial"/>
                    </w:rPr>
                  </w:pPr>
                  <w:r w:rsidRPr="00D742BA">
                    <w:rPr>
                      <w:rFonts w:ascii="Arial" w:hAnsi="Arial" w:cs="Arial"/>
                    </w:rPr>
                    <w:t>S</w:t>
                  </w:r>
                  <w:r w:rsidR="003840A8" w:rsidRPr="00D742BA">
                    <w:rPr>
                      <w:rFonts w:ascii="Arial" w:hAnsi="Arial" w:cs="Arial"/>
                    </w:rPr>
                    <w:t>í</w:t>
                  </w:r>
                  <w:r w:rsidRPr="00D742BA">
                    <w:rPr>
                      <w:rFonts w:ascii="Arial" w:hAnsi="Arial" w:cs="Arial"/>
                    </w:rPr>
                    <w:t xml:space="preserve">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bl>
          <w:p w14:paraId="5C45F661" w14:textId="77777777" w:rsidR="00B95D85" w:rsidRPr="00D742BA" w:rsidRDefault="00B95D85" w:rsidP="00292632">
            <w:pPr>
              <w:jc w:val="both"/>
              <w:rPr>
                <w:rFonts w:ascii="Arial" w:hAnsi="Arial" w:cs="Arial"/>
              </w:rPr>
            </w:pPr>
          </w:p>
          <w:tbl>
            <w:tblPr>
              <w:tblStyle w:val="Tablaconcuadrcula"/>
              <w:tblW w:w="0" w:type="auto"/>
              <w:tblLook w:val="04A0" w:firstRow="1" w:lastRow="0" w:firstColumn="1" w:lastColumn="0" w:noHBand="0" w:noVBand="1"/>
            </w:tblPr>
            <w:tblGrid>
              <w:gridCol w:w="4301"/>
              <w:gridCol w:w="4798"/>
            </w:tblGrid>
            <w:tr w:rsidR="00A04442" w:rsidRPr="00D742BA" w14:paraId="2AE46F8C" w14:textId="77777777" w:rsidTr="00261B69">
              <w:tc>
                <w:tcPr>
                  <w:tcW w:w="9099" w:type="dxa"/>
                  <w:gridSpan w:val="2"/>
                  <w:shd w:val="clear" w:color="auto" w:fill="A8D08D" w:themeFill="accent6" w:themeFillTint="99"/>
                </w:tcPr>
                <w:p w14:paraId="0309D2B1" w14:textId="77777777" w:rsidR="00A04442" w:rsidRPr="00D742BA" w:rsidRDefault="00A04442" w:rsidP="00292632">
                  <w:pPr>
                    <w:jc w:val="center"/>
                    <w:rPr>
                      <w:rFonts w:ascii="Arial" w:hAnsi="Arial" w:cs="Arial"/>
                      <w:b/>
                    </w:rPr>
                  </w:pPr>
                  <w:r w:rsidRPr="00D742BA">
                    <w:rPr>
                      <w:rFonts w:ascii="Arial" w:hAnsi="Arial" w:cs="Arial"/>
                      <w:b/>
                    </w:rPr>
                    <w:t xml:space="preserve">¿Reduce los incentivos de los proveedores </w:t>
                  </w:r>
                  <w:r w:rsidR="00275D93" w:rsidRPr="00D742BA">
                    <w:rPr>
                      <w:rFonts w:ascii="Arial" w:hAnsi="Arial" w:cs="Arial"/>
                      <w:b/>
                    </w:rPr>
                    <w:t>de servicio</w:t>
                  </w:r>
                  <w:r w:rsidRPr="00D742BA">
                    <w:rPr>
                      <w:rFonts w:ascii="Arial" w:hAnsi="Arial" w:cs="Arial"/>
                      <w:b/>
                    </w:rPr>
                    <w:t xml:space="preserve"> para competir vigorosamente?</w:t>
                  </w:r>
                </w:p>
              </w:tc>
            </w:tr>
            <w:tr w:rsidR="00A04442" w:rsidRPr="00D742BA" w14:paraId="2D92280A" w14:textId="77777777" w:rsidTr="00261B69">
              <w:tc>
                <w:tcPr>
                  <w:tcW w:w="4301" w:type="dxa"/>
                </w:tcPr>
                <w:p w14:paraId="18981DE3" w14:textId="77777777" w:rsidR="00A04442" w:rsidRPr="00D742BA" w:rsidRDefault="003840A8" w:rsidP="00292632">
                  <w:pPr>
                    <w:jc w:val="both"/>
                    <w:rPr>
                      <w:rFonts w:ascii="Arial" w:hAnsi="Arial" w:cs="Arial"/>
                    </w:rPr>
                  </w:pPr>
                  <w:r w:rsidRPr="00D742BA">
                    <w:rPr>
                      <w:rFonts w:ascii="Arial" w:hAnsi="Arial" w:cs="Arial"/>
                    </w:rPr>
                    <w:t>¿Requiere o promueve la publicación o intercambio entre competidores de información detallada sobre cantidades provistas, ventas, inversiones, precios o costos?</w:t>
                  </w:r>
                </w:p>
              </w:tc>
              <w:tc>
                <w:tcPr>
                  <w:tcW w:w="4798" w:type="dxa"/>
                  <w:vAlign w:val="center"/>
                </w:tcPr>
                <w:p w14:paraId="1EBF57A5" w14:textId="1E4775AC" w:rsidR="00A04442" w:rsidRPr="00D742BA" w:rsidRDefault="00A04442" w:rsidP="00292632">
                  <w:pPr>
                    <w:jc w:val="center"/>
                    <w:rPr>
                      <w:rFonts w:ascii="Arial" w:hAnsi="Arial" w:cs="Arial"/>
                    </w:rPr>
                  </w:pPr>
                  <w:r w:rsidRPr="00D742BA">
                    <w:rPr>
                      <w:rFonts w:ascii="Arial" w:hAnsi="Arial" w:cs="Arial"/>
                    </w:rPr>
                    <w:t>S</w:t>
                  </w:r>
                  <w:r w:rsidR="0095222D"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 xml:space="preserve">x </w:t>
                  </w:r>
                  <w:r w:rsidRPr="00D742BA">
                    <w:rPr>
                      <w:rFonts w:ascii="Arial" w:hAnsi="Arial" w:cs="Arial"/>
                    </w:rPr>
                    <w:t>)</w:t>
                  </w:r>
                </w:p>
              </w:tc>
            </w:tr>
            <w:tr w:rsidR="00A04442" w:rsidRPr="00D742BA" w14:paraId="34983342" w14:textId="77777777" w:rsidTr="00261B69">
              <w:tc>
                <w:tcPr>
                  <w:tcW w:w="4301" w:type="dxa"/>
                </w:tcPr>
                <w:p w14:paraId="5B16CBF7" w14:textId="77777777" w:rsidR="00A04442" w:rsidRPr="00D742BA" w:rsidRDefault="00A04442" w:rsidP="00292632">
                  <w:pPr>
                    <w:jc w:val="both"/>
                    <w:rPr>
                      <w:rFonts w:ascii="Arial" w:hAnsi="Arial" w:cs="Arial"/>
                    </w:rPr>
                  </w:pPr>
                  <w:r w:rsidRPr="00D742BA">
                    <w:rPr>
                      <w:rFonts w:ascii="Arial" w:hAnsi="Arial" w:cs="Arial"/>
                    </w:rPr>
                    <w:t>¿Reduce la movilidad de clientes entre proveedores de bienes o servicios mediante el aumento de los costos implícitos o explícitos de cambiar de proveedores?</w:t>
                  </w:r>
                </w:p>
              </w:tc>
              <w:tc>
                <w:tcPr>
                  <w:tcW w:w="4798" w:type="dxa"/>
                  <w:vAlign w:val="center"/>
                </w:tcPr>
                <w:p w14:paraId="149BB5C0" w14:textId="02246F74" w:rsidR="00A04442" w:rsidRPr="00D742BA" w:rsidRDefault="00A04442" w:rsidP="00292632">
                  <w:pPr>
                    <w:jc w:val="center"/>
                    <w:rPr>
                      <w:rFonts w:ascii="Arial" w:hAnsi="Arial" w:cs="Arial"/>
                    </w:rPr>
                  </w:pPr>
                  <w:r w:rsidRPr="00D742BA">
                    <w:rPr>
                      <w:rFonts w:ascii="Arial" w:hAnsi="Arial" w:cs="Arial"/>
                    </w:rPr>
                    <w:t>S</w:t>
                  </w:r>
                  <w:r w:rsidR="003840A8" w:rsidRPr="00D742BA">
                    <w:rPr>
                      <w:rFonts w:ascii="Arial" w:hAnsi="Arial" w:cs="Arial"/>
                    </w:rPr>
                    <w:t>í</w:t>
                  </w:r>
                  <w:r w:rsidRPr="00D742BA">
                    <w:rPr>
                      <w:rFonts w:ascii="Arial" w:hAnsi="Arial" w:cs="Arial"/>
                    </w:rPr>
                    <w:t xml:space="preserve"> ( ) No ( </w:t>
                  </w:r>
                  <w:r w:rsidR="00EB318E" w:rsidRPr="00D742BA">
                    <w:rPr>
                      <w:rFonts w:ascii="Arial" w:hAnsi="Arial" w:cs="Arial"/>
                      <w:b/>
                    </w:rPr>
                    <w:t>x</w:t>
                  </w:r>
                  <w:r w:rsidRPr="00D742BA">
                    <w:rPr>
                      <w:rFonts w:ascii="Arial" w:hAnsi="Arial" w:cs="Arial"/>
                    </w:rPr>
                    <w:t xml:space="preserve"> )</w:t>
                  </w:r>
                </w:p>
              </w:tc>
            </w:tr>
            <w:tr w:rsidR="00B66051" w:rsidRPr="00D742BA" w14:paraId="4DB88BE0" w14:textId="77777777" w:rsidTr="00261B69">
              <w:tc>
                <w:tcPr>
                  <w:tcW w:w="4301" w:type="dxa"/>
                </w:tcPr>
                <w:p w14:paraId="4DF340C5" w14:textId="77777777" w:rsidR="00B66051" w:rsidRPr="00D742BA" w:rsidRDefault="00B66051" w:rsidP="00292632">
                  <w:pPr>
                    <w:jc w:val="both"/>
                    <w:rPr>
                      <w:rFonts w:ascii="Arial" w:hAnsi="Arial" w:cs="Arial"/>
                    </w:rPr>
                  </w:pPr>
                  <w:r w:rsidRPr="00D742BA">
                    <w:rPr>
                      <w:rFonts w:ascii="Arial" w:hAnsi="Arial" w:cs="Arial"/>
                    </w:rPr>
                    <w:t>¿La regulación propuesta afecta negativamente la competencia de alguna otra manera?</w:t>
                  </w:r>
                </w:p>
              </w:tc>
              <w:tc>
                <w:tcPr>
                  <w:tcW w:w="4798" w:type="dxa"/>
                  <w:vAlign w:val="center"/>
                </w:tcPr>
                <w:p w14:paraId="08089E96" w14:textId="53EBEDFC" w:rsidR="00B66051" w:rsidRPr="00D742BA" w:rsidRDefault="00B66051" w:rsidP="00292632">
                  <w:pPr>
                    <w:jc w:val="center"/>
                    <w:rPr>
                      <w:rFonts w:ascii="Arial" w:hAnsi="Arial" w:cs="Arial"/>
                    </w:rPr>
                  </w:pPr>
                  <w:r w:rsidRPr="00D742BA">
                    <w:rPr>
                      <w:rFonts w:ascii="Arial" w:hAnsi="Arial" w:cs="Arial"/>
                    </w:rPr>
                    <w:t xml:space="preserve">Sí ( ) No ( </w:t>
                  </w:r>
                  <w:r w:rsidR="003D28D6" w:rsidRPr="00D742BA">
                    <w:rPr>
                      <w:rFonts w:ascii="Arial" w:hAnsi="Arial" w:cs="Arial"/>
                      <w:b/>
                    </w:rPr>
                    <w:t>x</w:t>
                  </w:r>
                  <w:r w:rsidR="003D28D6" w:rsidRPr="00D742BA">
                    <w:rPr>
                      <w:rFonts w:ascii="Arial" w:hAnsi="Arial" w:cs="Arial"/>
                    </w:rPr>
                    <w:t xml:space="preserve"> </w:t>
                  </w:r>
                  <w:r w:rsidRPr="00D742BA">
                    <w:rPr>
                      <w:rFonts w:ascii="Arial" w:hAnsi="Arial" w:cs="Arial"/>
                    </w:rPr>
                    <w:t>)</w:t>
                  </w:r>
                </w:p>
              </w:tc>
            </w:tr>
            <w:tr w:rsidR="00B66051" w:rsidRPr="00D742BA" w14:paraId="3F98098C" w14:textId="77777777" w:rsidTr="00261B69">
              <w:tc>
                <w:tcPr>
                  <w:tcW w:w="4301" w:type="dxa"/>
                </w:tcPr>
                <w:p w14:paraId="3BDAF0BC" w14:textId="77777777" w:rsidR="00B66051" w:rsidRPr="00D742BA" w:rsidRDefault="00B66051" w:rsidP="00292632">
                  <w:pPr>
                    <w:jc w:val="both"/>
                    <w:rPr>
                      <w:rFonts w:ascii="Arial" w:hAnsi="Arial" w:cs="Arial"/>
                    </w:rPr>
                  </w:pPr>
                  <w:r w:rsidRPr="00D742BA">
                    <w:rPr>
                      <w:rFonts w:ascii="Arial" w:hAnsi="Arial" w:cs="Arial"/>
                    </w:rPr>
                    <w:t>En caso de responder afirmativamente la pregunta anterior, describa la afectación:</w:t>
                  </w:r>
                </w:p>
              </w:tc>
              <w:tc>
                <w:tcPr>
                  <w:tcW w:w="4798" w:type="dxa"/>
                </w:tcPr>
                <w:p w14:paraId="59522666" w14:textId="1F8CF230" w:rsidR="00B66051" w:rsidRPr="00D742BA" w:rsidRDefault="005D38FC" w:rsidP="00292632">
                  <w:pPr>
                    <w:jc w:val="center"/>
                    <w:rPr>
                      <w:rFonts w:ascii="Arial" w:hAnsi="Arial" w:cs="Arial"/>
                    </w:rPr>
                  </w:pPr>
                  <w:r>
                    <w:rPr>
                      <w:rFonts w:ascii="Arial" w:hAnsi="Arial" w:cs="Arial"/>
                    </w:rPr>
                    <w:t>N/A</w:t>
                  </w:r>
                </w:p>
              </w:tc>
            </w:tr>
          </w:tbl>
          <w:p w14:paraId="46B30851" w14:textId="77777777" w:rsidR="00CE3C00" w:rsidRPr="00D742BA" w:rsidRDefault="00CE3C00" w:rsidP="00292632">
            <w:pPr>
              <w:jc w:val="both"/>
              <w:rPr>
                <w:rFonts w:ascii="Arial" w:hAnsi="Arial" w:cs="Arial"/>
              </w:rPr>
            </w:pPr>
          </w:p>
        </w:tc>
      </w:tr>
    </w:tbl>
    <w:p w14:paraId="4F8D5C2F" w14:textId="77777777" w:rsidR="00355105" w:rsidRPr="00D742BA" w:rsidRDefault="00355105" w:rsidP="00292632">
      <w:pPr>
        <w:spacing w:after="0" w:line="240" w:lineRule="auto"/>
        <w:jc w:val="both"/>
        <w:rPr>
          <w:rFonts w:ascii="Arial" w:hAnsi="Arial" w:cs="Arial"/>
        </w:rPr>
        <w:sectPr w:rsidR="00355105" w:rsidRPr="00D742BA" w:rsidSect="002714D5">
          <w:headerReference w:type="default" r:id="rId239"/>
          <w:footerReference w:type="default" r:id="rId240"/>
          <w:pgSz w:w="12240" w:h="15840"/>
          <w:pgMar w:top="1417" w:right="1467" w:bottom="1417" w:left="1701" w:header="708" w:footer="708" w:gutter="0"/>
          <w:cols w:space="708"/>
          <w:docGrid w:linePitch="360"/>
        </w:sectPr>
      </w:pPr>
    </w:p>
    <w:p w14:paraId="34D6DEC0" w14:textId="77777777" w:rsidR="008016AD" w:rsidRPr="00D742BA" w:rsidRDefault="008016AD"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8016AD" w:rsidRPr="00D742BA" w14:paraId="57567627" w14:textId="77777777" w:rsidTr="00276FE0">
        <w:trPr>
          <w:trHeight w:val="2307"/>
        </w:trPr>
        <w:tc>
          <w:tcPr>
            <w:tcW w:w="9067" w:type="dxa"/>
          </w:tcPr>
          <w:p w14:paraId="322C3D33" w14:textId="06B9927D" w:rsidR="008016AD" w:rsidRDefault="008016AD" w:rsidP="00292632">
            <w:pPr>
              <w:jc w:val="both"/>
              <w:rPr>
                <w:rFonts w:ascii="Arial" w:hAnsi="Arial" w:cs="Arial"/>
                <w:b/>
              </w:rPr>
            </w:pPr>
            <w:r w:rsidRPr="00D742BA">
              <w:rPr>
                <w:rFonts w:ascii="Arial" w:hAnsi="Arial" w:cs="Arial"/>
                <w:b/>
              </w:rPr>
              <w:t>10.- Describa las obligaciones, conductas o acciones que deberán cumplirse a la entrada en vigor de la propuesta de regulación (acción regulatoria), incluyendo una justificación sobre la necesidad de las mismas.</w:t>
            </w:r>
          </w:p>
          <w:p w14:paraId="183586AD" w14:textId="77777777" w:rsidR="005F3391" w:rsidRPr="00D742BA" w:rsidRDefault="005F3391" w:rsidP="00292632">
            <w:pPr>
              <w:jc w:val="both"/>
              <w:rPr>
                <w:rFonts w:ascii="Arial" w:hAnsi="Arial" w:cs="Arial"/>
                <w:b/>
              </w:rPr>
            </w:pPr>
          </w:p>
          <w:p w14:paraId="66349203" w14:textId="77777777" w:rsidR="008016AD" w:rsidRPr="00D742BA" w:rsidRDefault="008016AD" w:rsidP="00292632">
            <w:pPr>
              <w:jc w:val="both"/>
              <w:rPr>
                <w:rFonts w:ascii="Arial" w:hAnsi="Arial" w:cs="Arial"/>
                <w:b/>
              </w:rPr>
            </w:pPr>
            <w:r w:rsidRPr="00D742BA">
              <w:rPr>
                <w:rFonts w:ascii="Arial" w:hAnsi="Arial" w:cs="Arial"/>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09D257AF" w14:textId="77777777" w:rsidR="008016AD" w:rsidRPr="00D742BA" w:rsidRDefault="008016AD" w:rsidP="00292632">
            <w:pPr>
              <w:jc w:val="both"/>
              <w:rPr>
                <w:rFonts w:ascii="Arial" w:hAnsi="Arial" w:cs="Arial"/>
              </w:rPr>
            </w:pPr>
          </w:p>
          <w:tbl>
            <w:tblPr>
              <w:tblStyle w:val="Tablaconcuadrcula"/>
              <w:tblW w:w="0" w:type="auto"/>
              <w:jc w:val="center"/>
              <w:tblCellMar>
                <w:top w:w="28" w:type="dxa"/>
                <w:left w:w="28" w:type="dxa"/>
                <w:bottom w:w="28" w:type="dxa"/>
                <w:right w:w="28" w:type="dxa"/>
              </w:tblCellMar>
              <w:tblLook w:val="04A0" w:firstRow="1" w:lastRow="0" w:firstColumn="1" w:lastColumn="0" w:noHBand="0" w:noVBand="1"/>
            </w:tblPr>
            <w:tblGrid>
              <w:gridCol w:w="1169"/>
              <w:gridCol w:w="1471"/>
              <w:gridCol w:w="1303"/>
              <w:gridCol w:w="1513"/>
              <w:gridCol w:w="1157"/>
              <w:gridCol w:w="2228"/>
            </w:tblGrid>
            <w:tr w:rsidR="007A0E06" w:rsidRPr="00D742BA" w14:paraId="30C013A4" w14:textId="77777777" w:rsidTr="00EC7492">
              <w:trPr>
                <w:jc w:val="center"/>
              </w:trPr>
              <w:tc>
                <w:tcPr>
                  <w:tcW w:w="0" w:type="auto"/>
                  <w:tcBorders>
                    <w:bottom w:val="single" w:sz="4" w:space="0" w:color="auto"/>
                  </w:tcBorders>
                  <w:shd w:val="clear" w:color="auto" w:fill="A8D08D" w:themeFill="accent6" w:themeFillTint="99"/>
                  <w:vAlign w:val="center"/>
                </w:tcPr>
                <w:p w14:paraId="657A78D6" w14:textId="5A37D8C6" w:rsidR="008016AD" w:rsidRPr="007F6A5B" w:rsidRDefault="008016AD" w:rsidP="00292632">
                  <w:pPr>
                    <w:jc w:val="center"/>
                    <w:rPr>
                      <w:rFonts w:ascii="Arial" w:hAnsi="Arial" w:cs="Arial"/>
                      <w:b/>
                      <w:sz w:val="20"/>
                      <w:szCs w:val="20"/>
                    </w:rPr>
                  </w:pPr>
                  <w:r w:rsidRPr="007F6A5B">
                    <w:rPr>
                      <w:rFonts w:ascii="Arial" w:hAnsi="Arial" w:cs="Arial"/>
                      <w:b/>
                      <w:sz w:val="20"/>
                      <w:szCs w:val="20"/>
                    </w:rPr>
                    <w:t>Tipo</w:t>
                  </w:r>
                </w:p>
              </w:tc>
              <w:tc>
                <w:tcPr>
                  <w:tcW w:w="0" w:type="auto"/>
                  <w:tcBorders>
                    <w:bottom w:val="single" w:sz="4" w:space="0" w:color="auto"/>
                  </w:tcBorders>
                  <w:shd w:val="clear" w:color="auto" w:fill="A8D08D" w:themeFill="accent6" w:themeFillTint="99"/>
                  <w:vAlign w:val="center"/>
                </w:tcPr>
                <w:p w14:paraId="267AA6A6"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Sujeto(s)</w:t>
                  </w:r>
                </w:p>
                <w:p w14:paraId="4A580047"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Obligado(s)</w:t>
                  </w:r>
                </w:p>
              </w:tc>
              <w:tc>
                <w:tcPr>
                  <w:tcW w:w="0" w:type="auto"/>
                  <w:shd w:val="clear" w:color="auto" w:fill="A8D08D" w:themeFill="accent6" w:themeFillTint="99"/>
                  <w:vAlign w:val="center"/>
                </w:tcPr>
                <w:p w14:paraId="2D0F72B2"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Artículo(s) aplicable(s)</w:t>
                  </w:r>
                </w:p>
              </w:tc>
              <w:tc>
                <w:tcPr>
                  <w:tcW w:w="0" w:type="auto"/>
                  <w:shd w:val="clear" w:color="auto" w:fill="A8D08D" w:themeFill="accent6" w:themeFillTint="99"/>
                  <w:vAlign w:val="center"/>
                </w:tcPr>
                <w:p w14:paraId="44AFD468"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Afectación en Competencia</w:t>
                  </w:r>
                  <w:r w:rsidRPr="007F6A5B">
                    <w:rPr>
                      <w:rStyle w:val="Refdenotaalpie"/>
                      <w:rFonts w:ascii="Arial" w:hAnsi="Arial" w:cs="Arial"/>
                      <w:b/>
                      <w:sz w:val="20"/>
                      <w:szCs w:val="20"/>
                    </w:rPr>
                    <w:footnoteReference w:id="5"/>
                  </w:r>
                </w:p>
              </w:tc>
              <w:tc>
                <w:tcPr>
                  <w:tcW w:w="0" w:type="auto"/>
                  <w:shd w:val="clear" w:color="auto" w:fill="A8D08D" w:themeFill="accent6" w:themeFillTint="99"/>
                  <w:vAlign w:val="center"/>
                </w:tcPr>
                <w:p w14:paraId="28746709"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Sujeto(s)</w:t>
                  </w:r>
                </w:p>
                <w:p w14:paraId="14A1822A" w14:textId="5C8BE056" w:rsidR="008016AD" w:rsidRPr="007F6A5B" w:rsidRDefault="008016AD" w:rsidP="00292632">
                  <w:pPr>
                    <w:ind w:right="-163"/>
                    <w:jc w:val="center"/>
                    <w:rPr>
                      <w:rFonts w:ascii="Arial" w:hAnsi="Arial" w:cs="Arial"/>
                      <w:b/>
                      <w:sz w:val="20"/>
                      <w:szCs w:val="20"/>
                    </w:rPr>
                  </w:pPr>
                  <w:r w:rsidRPr="007F6A5B">
                    <w:rPr>
                      <w:rFonts w:ascii="Arial" w:hAnsi="Arial" w:cs="Arial"/>
                      <w:b/>
                      <w:sz w:val="20"/>
                      <w:szCs w:val="20"/>
                    </w:rPr>
                    <w:t>Afectado(s)</w:t>
                  </w:r>
                </w:p>
              </w:tc>
              <w:tc>
                <w:tcPr>
                  <w:tcW w:w="0" w:type="auto"/>
                  <w:tcBorders>
                    <w:bottom w:val="single" w:sz="4" w:space="0" w:color="auto"/>
                  </w:tcBorders>
                  <w:shd w:val="clear" w:color="auto" w:fill="A8D08D" w:themeFill="accent6" w:themeFillTint="99"/>
                  <w:vAlign w:val="center"/>
                </w:tcPr>
                <w:p w14:paraId="130B3A16" w14:textId="77777777" w:rsidR="008016AD" w:rsidRPr="007F6A5B" w:rsidRDefault="008016AD" w:rsidP="00292632">
                  <w:pPr>
                    <w:jc w:val="center"/>
                    <w:rPr>
                      <w:rFonts w:ascii="Arial" w:hAnsi="Arial" w:cs="Arial"/>
                      <w:b/>
                      <w:sz w:val="20"/>
                      <w:szCs w:val="20"/>
                    </w:rPr>
                  </w:pPr>
                  <w:r w:rsidRPr="007F6A5B">
                    <w:rPr>
                      <w:rFonts w:ascii="Arial" w:hAnsi="Arial" w:cs="Arial"/>
                      <w:b/>
                      <w:sz w:val="20"/>
                      <w:szCs w:val="20"/>
                    </w:rPr>
                    <w:t>Justificación y razones para su aplicación</w:t>
                  </w:r>
                </w:p>
              </w:tc>
            </w:tr>
            <w:tr w:rsidR="007A0E06" w:rsidRPr="00D742BA" w14:paraId="02D10909" w14:textId="77777777" w:rsidTr="00EC7492">
              <w:trPr>
                <w:jc w:val="center"/>
              </w:trPr>
              <w:sdt>
                <w:sdtPr>
                  <w:rPr>
                    <w:rFonts w:ascii="Arial" w:hAnsi="Arial" w:cs="Arial"/>
                    <w:sz w:val="20"/>
                    <w:szCs w:val="20"/>
                  </w:rPr>
                  <w:alias w:val="Tipo"/>
                  <w:tag w:val="Tipo"/>
                  <w:id w:val="1949899778"/>
                  <w:placeholder>
                    <w:docPart w:val="1D2859D90CD1405990E42199885CE5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BE5684" w14:textId="24BCF018" w:rsidR="008016AD" w:rsidRPr="009062C9" w:rsidRDefault="00C114DE" w:rsidP="00292632">
                      <w:pPr>
                        <w:ind w:right="-102"/>
                        <w:jc w:val="both"/>
                        <w:rPr>
                          <w:rFonts w:ascii="Arial" w:hAnsi="Arial" w:cs="Arial"/>
                          <w:sz w:val="20"/>
                          <w:szCs w:val="20"/>
                        </w:rPr>
                      </w:pPr>
                      <w:r w:rsidRPr="009062C9">
                        <w:rPr>
                          <w:rFonts w:ascii="Arial" w:hAnsi="Arial" w:cs="Arial"/>
                          <w:sz w:val="20"/>
                          <w:szCs w:val="20"/>
                        </w:rPr>
                        <w:t>Obligación</w:t>
                      </w:r>
                    </w:p>
                  </w:tc>
                </w:sdtContent>
              </w:sdt>
              <w:tc>
                <w:tcPr>
                  <w:tcW w:w="0" w:type="auto"/>
                  <w:tcBorders>
                    <w:left w:val="single" w:sz="4" w:space="0" w:color="auto"/>
                    <w:bottom w:val="single" w:sz="4" w:space="0" w:color="auto"/>
                    <w:right w:val="single" w:sz="4" w:space="0" w:color="auto"/>
                  </w:tcBorders>
                  <w:shd w:val="clear" w:color="auto" w:fill="FFFFFF" w:themeFill="background1"/>
                  <w:vAlign w:val="center"/>
                </w:tcPr>
                <w:p w14:paraId="4809DAEC" w14:textId="7EA2E596" w:rsidR="008016AD" w:rsidRPr="009062C9" w:rsidRDefault="008201F9" w:rsidP="00292632">
                  <w:pPr>
                    <w:jc w:val="center"/>
                    <w:rPr>
                      <w:rFonts w:ascii="Arial" w:hAnsi="Arial" w:cs="Arial"/>
                      <w:sz w:val="20"/>
                      <w:szCs w:val="20"/>
                    </w:rPr>
                  </w:pPr>
                  <w:r w:rsidRPr="009062C9">
                    <w:rPr>
                      <w:rFonts w:ascii="Arial" w:hAnsi="Arial" w:cs="Arial"/>
                      <w:sz w:val="20"/>
                      <w:szCs w:val="20"/>
                    </w:rPr>
                    <w:t>Concesionario</w:t>
                  </w:r>
                  <w:r w:rsidR="00041C9B" w:rsidRPr="009062C9">
                    <w:rPr>
                      <w:rFonts w:ascii="Arial" w:hAnsi="Arial" w:cs="Arial"/>
                      <w:sz w:val="20"/>
                      <w:szCs w:val="20"/>
                    </w:rPr>
                    <w:t xml:space="preserve"> del </w:t>
                  </w:r>
                  <w:r w:rsidR="00F279C6" w:rsidRPr="009062C9">
                    <w:rPr>
                      <w:rFonts w:ascii="Arial" w:hAnsi="Arial" w:cs="Arial"/>
                      <w:sz w:val="20"/>
                      <w:szCs w:val="20"/>
                    </w:rPr>
                    <w:t>S</w:t>
                  </w:r>
                  <w:r w:rsidR="005F26F4" w:rsidRPr="009062C9">
                    <w:rPr>
                      <w:rFonts w:ascii="Arial" w:hAnsi="Arial" w:cs="Arial"/>
                      <w:sz w:val="20"/>
                      <w:szCs w:val="20"/>
                    </w:rPr>
                    <w:t xml:space="preserve">ervicio de </w:t>
                  </w:r>
                  <w:r w:rsidR="00F279C6" w:rsidRPr="009062C9">
                    <w:rPr>
                      <w:rFonts w:ascii="Arial" w:hAnsi="Arial" w:cs="Arial"/>
                      <w:sz w:val="20"/>
                      <w:szCs w:val="20"/>
                    </w:rPr>
                    <w:t>Provisión de Capacidad para R</w:t>
                  </w:r>
                  <w:r w:rsidR="005F26F4" w:rsidRPr="009062C9">
                    <w:rPr>
                      <w:rFonts w:ascii="Arial" w:hAnsi="Arial" w:cs="Arial"/>
                      <w:sz w:val="20"/>
                      <w:szCs w:val="20"/>
                    </w:rPr>
                    <w:t xml:space="preserve">adioenlaces </w:t>
                  </w:r>
                  <w:r w:rsidR="00F279C6" w:rsidRPr="009062C9">
                    <w:rPr>
                      <w:rFonts w:ascii="Arial" w:hAnsi="Arial" w:cs="Arial"/>
                      <w:sz w:val="20"/>
                      <w:szCs w:val="20"/>
                    </w:rPr>
                    <w:t>F</w:t>
                  </w:r>
                  <w:r w:rsidR="005F26F4" w:rsidRPr="009062C9">
                    <w:rPr>
                      <w:rFonts w:ascii="Arial" w:hAnsi="Arial" w:cs="Arial"/>
                      <w:sz w:val="20"/>
                      <w:szCs w:val="20"/>
                    </w:rPr>
                    <w:t>ijos</w:t>
                  </w:r>
                </w:p>
              </w:tc>
              <w:tc>
                <w:tcPr>
                  <w:tcW w:w="0" w:type="auto"/>
                  <w:tcBorders>
                    <w:left w:val="single" w:sz="4" w:space="0" w:color="auto"/>
                    <w:right w:val="single" w:sz="4" w:space="0" w:color="auto"/>
                  </w:tcBorders>
                  <w:shd w:val="clear" w:color="auto" w:fill="FFFFFF" w:themeFill="background1"/>
                  <w:vAlign w:val="center"/>
                </w:tcPr>
                <w:p w14:paraId="3D2068D3" w14:textId="542F1ADC" w:rsidR="008016AD" w:rsidRPr="009062C9" w:rsidRDefault="00041C9B" w:rsidP="00292632">
                  <w:pPr>
                    <w:ind w:right="6"/>
                    <w:jc w:val="center"/>
                    <w:rPr>
                      <w:rFonts w:ascii="Arial" w:hAnsi="Arial" w:cs="Arial"/>
                      <w:sz w:val="20"/>
                      <w:szCs w:val="20"/>
                    </w:rPr>
                  </w:pPr>
                  <w:r w:rsidRPr="009062C9">
                    <w:rPr>
                      <w:rFonts w:ascii="Arial" w:hAnsi="Arial" w:cs="Arial"/>
                      <w:sz w:val="20"/>
                      <w:szCs w:val="20"/>
                    </w:rPr>
                    <w:t xml:space="preserve">Numeral </w:t>
                  </w:r>
                  <w:r w:rsidR="007B6F9F" w:rsidRPr="009062C9">
                    <w:rPr>
                      <w:rFonts w:ascii="Arial" w:hAnsi="Arial" w:cs="Arial"/>
                      <w:sz w:val="20"/>
                      <w:szCs w:val="20"/>
                    </w:rPr>
                    <w:t>4</w:t>
                  </w:r>
                  <w:r w:rsidRPr="009062C9">
                    <w:rPr>
                      <w:rFonts w:ascii="Arial" w:hAnsi="Arial" w:cs="Arial"/>
                      <w:sz w:val="20"/>
                      <w:szCs w:val="20"/>
                    </w:rPr>
                    <w:t xml:space="preserve"> de los Lineamientos</w:t>
                  </w:r>
                </w:p>
              </w:tc>
              <w:sdt>
                <w:sdtPr>
                  <w:rPr>
                    <w:rFonts w:ascii="Arial" w:hAnsi="Arial" w:cs="Arial"/>
                    <w:sz w:val="20"/>
                    <w:szCs w:val="20"/>
                  </w:rPr>
                  <w:alias w:val="Tipo"/>
                  <w:tag w:val="Tipo"/>
                  <w:id w:val="1994900553"/>
                  <w:placeholder>
                    <w:docPart w:val="4B5F0090225B4C978C34211F35B0C5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14:paraId="1F623F5F" w14:textId="7B2A6CD1" w:rsidR="008016AD" w:rsidRPr="009062C9" w:rsidRDefault="00C114DE" w:rsidP="00292632">
                      <w:pPr>
                        <w:jc w:val="center"/>
                        <w:rPr>
                          <w:rFonts w:ascii="Arial" w:hAnsi="Arial" w:cs="Arial"/>
                          <w:sz w:val="20"/>
                          <w:szCs w:val="20"/>
                        </w:rPr>
                      </w:pPr>
                      <w:r w:rsidRPr="009062C9">
                        <w:rPr>
                          <w:rFonts w:ascii="Arial" w:hAnsi="Arial" w:cs="Arial"/>
                          <w:sz w:val="20"/>
                          <w:szCs w:val="20"/>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vAlign w:val="center"/>
                </w:tcPr>
                <w:p w14:paraId="1725D563" w14:textId="7B5A94E6" w:rsidR="008016AD" w:rsidRPr="009062C9" w:rsidRDefault="00041C9B" w:rsidP="00292632">
                  <w:pPr>
                    <w:jc w:val="center"/>
                    <w:rPr>
                      <w:rFonts w:ascii="Arial" w:hAnsi="Arial" w:cs="Arial"/>
                      <w:sz w:val="20"/>
                      <w:szCs w:val="20"/>
                    </w:rPr>
                  </w:pPr>
                  <w:r w:rsidRPr="009062C9">
                    <w:rPr>
                      <w:rFonts w:ascii="Arial" w:hAnsi="Arial" w:cs="Arial"/>
                      <w:sz w:val="20"/>
                      <w:szCs w:val="20"/>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731CA" w14:textId="458271FE" w:rsidR="005865A3" w:rsidRPr="009062C9" w:rsidRDefault="00F279C6" w:rsidP="00292632">
                  <w:pPr>
                    <w:ind w:left="17" w:right="15"/>
                    <w:jc w:val="both"/>
                    <w:rPr>
                      <w:rFonts w:ascii="Arial" w:hAnsi="Arial" w:cs="Arial"/>
                      <w:sz w:val="20"/>
                      <w:szCs w:val="20"/>
                    </w:rPr>
                  </w:pPr>
                  <w:r w:rsidRPr="009062C9">
                    <w:rPr>
                      <w:rFonts w:ascii="Arial" w:hAnsi="Arial" w:cs="Arial"/>
                      <w:sz w:val="20"/>
                      <w:szCs w:val="20"/>
                    </w:rPr>
                    <w:t>El registro de R</w:t>
                  </w:r>
                  <w:r w:rsidR="005865A3" w:rsidRPr="009062C9">
                    <w:rPr>
                      <w:rFonts w:ascii="Arial" w:hAnsi="Arial" w:cs="Arial"/>
                      <w:sz w:val="20"/>
                      <w:szCs w:val="20"/>
                    </w:rPr>
                    <w:t xml:space="preserve">adioenlaces </w:t>
                  </w:r>
                  <w:r w:rsidRPr="009062C9">
                    <w:rPr>
                      <w:rFonts w:ascii="Arial" w:hAnsi="Arial" w:cs="Arial"/>
                      <w:sz w:val="20"/>
                      <w:szCs w:val="20"/>
                    </w:rPr>
                    <w:t>F</w:t>
                  </w:r>
                  <w:r w:rsidR="005865A3" w:rsidRPr="009062C9">
                    <w:rPr>
                      <w:rFonts w:ascii="Arial" w:hAnsi="Arial" w:cs="Arial"/>
                      <w:sz w:val="20"/>
                      <w:szCs w:val="20"/>
                    </w:rPr>
                    <w:t>ijos permite qu</w:t>
                  </w:r>
                  <w:r w:rsidRPr="009062C9">
                    <w:rPr>
                      <w:rFonts w:ascii="Arial" w:hAnsi="Arial" w:cs="Arial"/>
                      <w:sz w:val="20"/>
                      <w:szCs w:val="20"/>
                    </w:rPr>
                    <w:t>e el Instituto lleve a cabo el E</w:t>
                  </w:r>
                  <w:r w:rsidR="005865A3" w:rsidRPr="009062C9">
                    <w:rPr>
                      <w:rFonts w:ascii="Arial" w:hAnsi="Arial" w:cs="Arial"/>
                      <w:sz w:val="20"/>
                      <w:szCs w:val="20"/>
                    </w:rPr>
                    <w:t xml:space="preserve">studio de </w:t>
                  </w:r>
                  <w:r w:rsidRPr="009062C9">
                    <w:rPr>
                      <w:rFonts w:ascii="Arial" w:hAnsi="Arial" w:cs="Arial"/>
                      <w:sz w:val="20"/>
                      <w:szCs w:val="20"/>
                    </w:rPr>
                    <w:t>No I</w:t>
                  </w:r>
                  <w:r w:rsidR="005865A3" w:rsidRPr="009062C9">
                    <w:rPr>
                      <w:rFonts w:ascii="Arial" w:hAnsi="Arial" w:cs="Arial"/>
                      <w:sz w:val="20"/>
                      <w:szCs w:val="20"/>
                    </w:rPr>
                    <w:t xml:space="preserve">nterferencia, a efecto que de </w:t>
                  </w:r>
                  <w:r w:rsidR="00C33A80" w:rsidRPr="009062C9">
                    <w:rPr>
                      <w:rFonts w:ascii="Arial" w:hAnsi="Arial" w:cs="Arial"/>
                      <w:sz w:val="20"/>
                      <w:szCs w:val="20"/>
                    </w:rPr>
                    <w:t xml:space="preserve">resultar favorable se emita la </w:t>
                  </w:r>
                  <w:r w:rsidR="00C67404" w:rsidRPr="009062C9">
                    <w:rPr>
                      <w:rFonts w:ascii="Arial" w:hAnsi="Arial" w:cs="Arial"/>
                      <w:sz w:val="20"/>
                      <w:szCs w:val="20"/>
                    </w:rPr>
                    <w:t>C</w:t>
                  </w:r>
                  <w:r w:rsidR="005865A3" w:rsidRPr="009062C9">
                    <w:rPr>
                      <w:rFonts w:ascii="Arial" w:hAnsi="Arial" w:cs="Arial"/>
                      <w:sz w:val="20"/>
                      <w:szCs w:val="20"/>
                    </w:rPr>
                    <w:t xml:space="preserve">onstancia de </w:t>
                  </w:r>
                  <w:r w:rsidR="00C67404" w:rsidRPr="009062C9">
                    <w:rPr>
                      <w:rFonts w:ascii="Arial" w:hAnsi="Arial" w:cs="Arial"/>
                      <w:sz w:val="20"/>
                      <w:szCs w:val="20"/>
                    </w:rPr>
                    <w:t>N</w:t>
                  </w:r>
                  <w:r w:rsidR="005865A3" w:rsidRPr="009062C9">
                    <w:rPr>
                      <w:rFonts w:ascii="Arial" w:hAnsi="Arial" w:cs="Arial"/>
                      <w:sz w:val="20"/>
                      <w:szCs w:val="20"/>
                    </w:rPr>
                    <w:t xml:space="preserve">o </w:t>
                  </w:r>
                  <w:r w:rsidR="00C67404" w:rsidRPr="009062C9">
                    <w:rPr>
                      <w:rFonts w:ascii="Arial" w:hAnsi="Arial" w:cs="Arial"/>
                      <w:sz w:val="20"/>
                      <w:szCs w:val="20"/>
                    </w:rPr>
                    <w:t>I</w:t>
                  </w:r>
                  <w:r w:rsidR="005865A3" w:rsidRPr="009062C9">
                    <w:rPr>
                      <w:rFonts w:ascii="Arial" w:hAnsi="Arial" w:cs="Arial"/>
                      <w:sz w:val="20"/>
                      <w:szCs w:val="20"/>
                    </w:rPr>
                    <w:t xml:space="preserve">nterferencia, para prestar el </w:t>
                  </w:r>
                  <w:r w:rsidRPr="009062C9">
                    <w:rPr>
                      <w:rFonts w:ascii="Arial" w:hAnsi="Arial" w:cs="Arial"/>
                      <w:sz w:val="20"/>
                      <w:szCs w:val="20"/>
                    </w:rPr>
                    <w:t>Servicio de Provisión de C</w:t>
                  </w:r>
                  <w:r w:rsidR="005865A3" w:rsidRPr="009062C9">
                    <w:rPr>
                      <w:rFonts w:ascii="Arial" w:hAnsi="Arial" w:cs="Arial"/>
                      <w:sz w:val="20"/>
                      <w:szCs w:val="20"/>
                    </w:rPr>
                    <w:t xml:space="preserve">apacidad para </w:t>
                  </w:r>
                  <w:r w:rsidRPr="009062C9">
                    <w:rPr>
                      <w:rFonts w:ascii="Arial" w:hAnsi="Arial" w:cs="Arial"/>
                      <w:sz w:val="20"/>
                      <w:szCs w:val="20"/>
                    </w:rPr>
                    <w:t>Ra</w:t>
                  </w:r>
                  <w:r w:rsidR="005865A3" w:rsidRPr="009062C9">
                    <w:rPr>
                      <w:rFonts w:ascii="Arial" w:hAnsi="Arial" w:cs="Arial"/>
                      <w:sz w:val="20"/>
                      <w:szCs w:val="20"/>
                    </w:rPr>
                    <w:t xml:space="preserve">dioenlaces </w:t>
                  </w:r>
                  <w:r w:rsidRPr="009062C9">
                    <w:rPr>
                      <w:rFonts w:ascii="Arial" w:hAnsi="Arial" w:cs="Arial"/>
                      <w:sz w:val="20"/>
                      <w:szCs w:val="20"/>
                    </w:rPr>
                    <w:t>F</w:t>
                  </w:r>
                  <w:r w:rsidR="005F26F4" w:rsidRPr="009062C9">
                    <w:rPr>
                      <w:rFonts w:ascii="Arial" w:hAnsi="Arial" w:cs="Arial"/>
                      <w:sz w:val="20"/>
                      <w:szCs w:val="20"/>
                    </w:rPr>
                    <w:t xml:space="preserve">ijos, con base en los datos </w:t>
                  </w:r>
                  <w:r w:rsidRPr="009062C9">
                    <w:rPr>
                      <w:rFonts w:ascii="Arial" w:hAnsi="Arial" w:cs="Arial"/>
                      <w:sz w:val="20"/>
                      <w:szCs w:val="20"/>
                    </w:rPr>
                    <w:t>técnicos proporcionados por el C</w:t>
                  </w:r>
                  <w:r w:rsidR="005F26F4" w:rsidRPr="009062C9">
                    <w:rPr>
                      <w:rFonts w:ascii="Arial" w:hAnsi="Arial" w:cs="Arial"/>
                      <w:sz w:val="20"/>
                      <w:szCs w:val="20"/>
                    </w:rPr>
                    <w:t>oncesionario para determinar la viabilidad o no del registro.</w:t>
                  </w:r>
                </w:p>
                <w:p w14:paraId="69B744B5" w14:textId="77777777" w:rsidR="005865A3" w:rsidRPr="009062C9" w:rsidRDefault="005865A3" w:rsidP="00292632">
                  <w:pPr>
                    <w:ind w:left="17" w:right="15"/>
                    <w:jc w:val="both"/>
                    <w:rPr>
                      <w:rFonts w:ascii="Arial" w:hAnsi="Arial" w:cs="Arial"/>
                      <w:sz w:val="20"/>
                      <w:szCs w:val="20"/>
                    </w:rPr>
                  </w:pPr>
                </w:p>
                <w:p w14:paraId="5D7F75E7" w14:textId="77777777" w:rsidR="008016AD" w:rsidRDefault="005865A3" w:rsidP="00292632">
                  <w:pPr>
                    <w:ind w:left="17" w:right="15"/>
                    <w:jc w:val="both"/>
                    <w:rPr>
                      <w:rFonts w:ascii="Arial" w:hAnsi="Arial" w:cs="Arial"/>
                      <w:sz w:val="20"/>
                      <w:szCs w:val="20"/>
                    </w:rPr>
                  </w:pPr>
                  <w:r w:rsidRPr="009062C9">
                    <w:rPr>
                      <w:rFonts w:ascii="Arial" w:hAnsi="Arial" w:cs="Arial"/>
                      <w:sz w:val="20"/>
                      <w:szCs w:val="20"/>
                    </w:rPr>
                    <w:t xml:space="preserve">Dicho registro permite que el Instituto posea el control, administración y organización de los </w:t>
                  </w:r>
                  <w:r w:rsidR="00F279C6" w:rsidRPr="009062C9">
                    <w:rPr>
                      <w:rFonts w:ascii="Arial" w:hAnsi="Arial" w:cs="Arial"/>
                      <w:sz w:val="20"/>
                      <w:szCs w:val="20"/>
                    </w:rPr>
                    <w:t>R</w:t>
                  </w:r>
                  <w:r w:rsidRPr="009062C9">
                    <w:rPr>
                      <w:rFonts w:ascii="Arial" w:hAnsi="Arial" w:cs="Arial"/>
                      <w:sz w:val="20"/>
                      <w:szCs w:val="20"/>
                    </w:rPr>
                    <w:t xml:space="preserve">adioenlaces </w:t>
                  </w:r>
                  <w:r w:rsidR="00F279C6" w:rsidRPr="009062C9">
                    <w:rPr>
                      <w:rFonts w:ascii="Arial" w:hAnsi="Arial" w:cs="Arial"/>
                      <w:sz w:val="20"/>
                      <w:szCs w:val="20"/>
                    </w:rPr>
                    <w:t>F</w:t>
                  </w:r>
                  <w:r w:rsidRPr="009062C9">
                    <w:rPr>
                      <w:rFonts w:ascii="Arial" w:hAnsi="Arial" w:cs="Arial"/>
                      <w:sz w:val="20"/>
                      <w:szCs w:val="20"/>
                    </w:rPr>
                    <w:t xml:space="preserve">ijos que se encuentran operando, para evitar interferencias perjudiciales a </w:t>
                  </w:r>
                  <w:r w:rsidR="00F279C6" w:rsidRPr="009062C9">
                    <w:rPr>
                      <w:rFonts w:ascii="Arial" w:hAnsi="Arial" w:cs="Arial"/>
                      <w:sz w:val="20"/>
                      <w:szCs w:val="20"/>
                    </w:rPr>
                    <w:t>R</w:t>
                  </w:r>
                  <w:r w:rsidRPr="009062C9">
                    <w:rPr>
                      <w:rFonts w:ascii="Arial" w:hAnsi="Arial" w:cs="Arial"/>
                      <w:sz w:val="20"/>
                      <w:szCs w:val="20"/>
                    </w:rPr>
                    <w:t xml:space="preserve">adioenlaces </w:t>
                  </w:r>
                  <w:r w:rsidR="00F279C6" w:rsidRPr="009062C9">
                    <w:rPr>
                      <w:rFonts w:ascii="Arial" w:hAnsi="Arial" w:cs="Arial"/>
                      <w:sz w:val="20"/>
                      <w:szCs w:val="20"/>
                    </w:rPr>
                    <w:t>Fijos de otros C</w:t>
                  </w:r>
                  <w:r w:rsidR="005F26F4" w:rsidRPr="009062C9">
                    <w:rPr>
                      <w:rFonts w:ascii="Arial" w:hAnsi="Arial" w:cs="Arial"/>
                      <w:sz w:val="20"/>
                      <w:szCs w:val="20"/>
                    </w:rPr>
                    <w:t>oncesionarios.</w:t>
                  </w:r>
                </w:p>
                <w:p w14:paraId="2AB52F44" w14:textId="77777777" w:rsidR="006268AA" w:rsidRDefault="006268AA" w:rsidP="00292632">
                  <w:pPr>
                    <w:ind w:left="17" w:right="15"/>
                    <w:jc w:val="both"/>
                    <w:rPr>
                      <w:rFonts w:ascii="Arial" w:hAnsi="Arial" w:cs="Arial"/>
                      <w:sz w:val="20"/>
                      <w:szCs w:val="20"/>
                    </w:rPr>
                  </w:pPr>
                </w:p>
                <w:p w14:paraId="13DC3B06" w14:textId="05326DDE" w:rsidR="008016AD" w:rsidRPr="009062C9" w:rsidRDefault="006268AA" w:rsidP="00292632">
                  <w:pPr>
                    <w:ind w:left="17" w:right="15"/>
                    <w:jc w:val="both"/>
                    <w:rPr>
                      <w:rFonts w:ascii="Arial" w:hAnsi="Arial" w:cs="Arial"/>
                      <w:sz w:val="20"/>
                      <w:szCs w:val="20"/>
                    </w:rPr>
                  </w:pPr>
                  <w:r>
                    <w:rPr>
                      <w:rFonts w:ascii="Arial" w:hAnsi="Arial" w:cs="Arial"/>
                      <w:sz w:val="20"/>
                      <w:szCs w:val="20"/>
                    </w:rPr>
                    <w:t xml:space="preserve">El registro de Radioenlaces Fijos contribuirá a contar con la información referente a los Radioenlaces Fijos en la Base de Datos, con la finalidad de evitar contar con registros </w:t>
                  </w:r>
                  <w:r w:rsidR="009630A5">
                    <w:rPr>
                      <w:rFonts w:ascii="Arial" w:hAnsi="Arial" w:cs="Arial"/>
                      <w:sz w:val="20"/>
                      <w:szCs w:val="20"/>
                    </w:rPr>
                    <w:t>falsos</w:t>
                  </w:r>
                  <w:r>
                    <w:rPr>
                      <w:rFonts w:ascii="Arial" w:hAnsi="Arial" w:cs="Arial"/>
                      <w:sz w:val="20"/>
                      <w:szCs w:val="20"/>
                    </w:rPr>
                    <w:t xml:space="preserve"> que no sean Radioenlaces Fijos realmente operativos.</w:t>
                  </w:r>
                </w:p>
              </w:tc>
            </w:tr>
            <w:tr w:rsidR="007A0E06" w:rsidRPr="00D742BA" w14:paraId="3CF26216" w14:textId="77777777" w:rsidTr="00EC7492">
              <w:trPr>
                <w:jc w:val="center"/>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54460F" w14:textId="2790C051" w:rsidR="00407A3C" w:rsidRPr="009062C9" w:rsidRDefault="006B21B4" w:rsidP="00292632">
                  <w:pPr>
                    <w:ind w:left="-89" w:right="-48"/>
                    <w:jc w:val="center"/>
                    <w:rPr>
                      <w:rFonts w:ascii="Arial" w:hAnsi="Arial" w:cs="Arial"/>
                      <w:sz w:val="20"/>
                      <w:szCs w:val="20"/>
                    </w:rPr>
                  </w:pPr>
                  <w:sdt>
                    <w:sdtPr>
                      <w:rPr>
                        <w:rFonts w:ascii="Arial" w:hAnsi="Arial" w:cs="Arial"/>
                        <w:sz w:val="20"/>
                        <w:szCs w:val="20"/>
                      </w:rPr>
                      <w:alias w:val="Tipo"/>
                      <w:tag w:val="Tipo"/>
                      <w:id w:val="-430740364"/>
                      <w:placeholder>
                        <w:docPart w:val="561C8D7C695046F6A2FD30AD31295D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04CFD" w:rsidRPr="009062C9">
                        <w:rPr>
                          <w:rFonts w:ascii="Arial" w:hAnsi="Arial" w:cs="Arial"/>
                          <w:sz w:val="20"/>
                          <w:szCs w:val="20"/>
                        </w:rPr>
                        <w:t>Beneficio condicionado</w:t>
                      </w:r>
                    </w:sdtContent>
                  </w:sdt>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4410723C" w14:textId="61FAA55C" w:rsidR="00407A3C" w:rsidRPr="009062C9" w:rsidRDefault="008201F9" w:rsidP="00292632">
                  <w:pPr>
                    <w:jc w:val="center"/>
                    <w:rPr>
                      <w:rFonts w:ascii="Arial" w:hAnsi="Arial" w:cs="Arial"/>
                      <w:sz w:val="20"/>
                      <w:szCs w:val="20"/>
                    </w:rPr>
                  </w:pPr>
                  <w:r w:rsidRPr="009062C9">
                    <w:rPr>
                      <w:rFonts w:ascii="Arial" w:hAnsi="Arial" w:cs="Arial"/>
                      <w:sz w:val="20"/>
                      <w:szCs w:val="20"/>
                    </w:rPr>
                    <w:t>Concesionario del Servicio de Provisión de Capacidad para Radioenlaces Fijos</w:t>
                  </w:r>
                </w:p>
              </w:tc>
              <w:tc>
                <w:tcPr>
                  <w:tcW w:w="0" w:type="auto"/>
                  <w:tcBorders>
                    <w:left w:val="single" w:sz="4" w:space="0" w:color="auto"/>
                    <w:right w:val="single" w:sz="4" w:space="0" w:color="auto"/>
                  </w:tcBorders>
                  <w:shd w:val="clear" w:color="auto" w:fill="FFFFFF" w:themeFill="background1"/>
                  <w:vAlign w:val="center"/>
                </w:tcPr>
                <w:p w14:paraId="45FB4EE6" w14:textId="727C52B1" w:rsidR="00407A3C" w:rsidRPr="009062C9" w:rsidRDefault="001A773D" w:rsidP="00292632">
                  <w:pPr>
                    <w:jc w:val="center"/>
                    <w:rPr>
                      <w:rFonts w:ascii="Arial" w:hAnsi="Arial" w:cs="Arial"/>
                      <w:sz w:val="20"/>
                      <w:szCs w:val="20"/>
                    </w:rPr>
                  </w:pPr>
                  <w:r w:rsidRPr="009062C9">
                    <w:rPr>
                      <w:rFonts w:ascii="Arial" w:hAnsi="Arial" w:cs="Arial"/>
                      <w:sz w:val="20"/>
                      <w:szCs w:val="20"/>
                    </w:rPr>
                    <w:t xml:space="preserve">Numeral </w:t>
                  </w:r>
                  <w:r w:rsidR="007B6F9F" w:rsidRPr="009062C9">
                    <w:rPr>
                      <w:rFonts w:ascii="Arial" w:hAnsi="Arial" w:cs="Arial"/>
                      <w:sz w:val="20"/>
                      <w:szCs w:val="20"/>
                    </w:rPr>
                    <w:t>5</w:t>
                  </w:r>
                  <w:r w:rsidR="00407A3C" w:rsidRPr="009062C9">
                    <w:rPr>
                      <w:rFonts w:ascii="Arial" w:hAnsi="Arial" w:cs="Arial"/>
                      <w:sz w:val="20"/>
                      <w:szCs w:val="20"/>
                    </w:rPr>
                    <w:t xml:space="preserve"> de los Lineamientos</w:t>
                  </w:r>
                </w:p>
              </w:tc>
              <w:sdt>
                <w:sdtPr>
                  <w:rPr>
                    <w:rFonts w:ascii="Arial" w:hAnsi="Arial" w:cs="Arial"/>
                    <w:sz w:val="20"/>
                    <w:szCs w:val="20"/>
                  </w:rPr>
                  <w:alias w:val="Tipo"/>
                  <w:tag w:val="Tipo"/>
                  <w:id w:val="-852182994"/>
                  <w:placeholder>
                    <w:docPart w:val="2EBE4BA489DA4F0EB4A782DE009A3E6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14:paraId="550EA4FF" w14:textId="166F3683" w:rsidR="00407A3C" w:rsidRPr="009062C9" w:rsidRDefault="008A11AD" w:rsidP="00292632">
                      <w:pPr>
                        <w:jc w:val="center"/>
                        <w:rPr>
                          <w:rFonts w:ascii="Arial" w:hAnsi="Arial" w:cs="Arial"/>
                          <w:sz w:val="20"/>
                          <w:szCs w:val="20"/>
                        </w:rPr>
                      </w:pPr>
                      <w:r w:rsidRPr="009062C9">
                        <w:rPr>
                          <w:rFonts w:ascii="Arial" w:hAnsi="Arial" w:cs="Arial"/>
                          <w:sz w:val="20"/>
                          <w:szCs w:val="20"/>
                        </w:rPr>
                        <w:t>Otra</w:t>
                      </w:r>
                    </w:p>
                  </w:tc>
                </w:sdtContent>
              </w:sdt>
              <w:tc>
                <w:tcPr>
                  <w:tcW w:w="0" w:type="auto"/>
                  <w:tcBorders>
                    <w:left w:val="single" w:sz="4" w:space="0" w:color="auto"/>
                    <w:right w:val="single" w:sz="4" w:space="0" w:color="auto"/>
                  </w:tcBorders>
                  <w:shd w:val="clear" w:color="auto" w:fill="FFFFFF" w:themeFill="background1"/>
                  <w:vAlign w:val="center"/>
                </w:tcPr>
                <w:p w14:paraId="2DDCA381" w14:textId="49615241" w:rsidR="00407A3C" w:rsidRPr="009062C9" w:rsidRDefault="008A11AD" w:rsidP="00292632">
                  <w:pPr>
                    <w:jc w:val="center"/>
                    <w:rPr>
                      <w:rFonts w:ascii="Arial" w:hAnsi="Arial" w:cs="Arial"/>
                      <w:sz w:val="20"/>
                      <w:szCs w:val="20"/>
                    </w:rPr>
                  </w:pPr>
                  <w:r w:rsidRPr="009062C9">
                    <w:rPr>
                      <w:rFonts w:ascii="Arial" w:hAnsi="Arial" w:cs="Arial"/>
                      <w:sz w:val="20"/>
                      <w:szCs w:val="20"/>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94FAD" w14:textId="267D421E" w:rsidR="00407A3C" w:rsidRPr="009062C9" w:rsidRDefault="00F07309" w:rsidP="00292632">
                  <w:pPr>
                    <w:ind w:right="44"/>
                    <w:jc w:val="both"/>
                    <w:rPr>
                      <w:rFonts w:ascii="Arial" w:hAnsi="Arial" w:cs="Arial"/>
                      <w:sz w:val="20"/>
                      <w:szCs w:val="20"/>
                    </w:rPr>
                  </w:pPr>
                  <w:r w:rsidRPr="009062C9">
                    <w:rPr>
                      <w:rFonts w:ascii="Arial" w:hAnsi="Arial" w:cs="Arial"/>
                      <w:sz w:val="20"/>
                      <w:szCs w:val="20"/>
                    </w:rPr>
                    <w:t>La renovació</w:t>
                  </w:r>
                  <w:r w:rsidR="00F279C6" w:rsidRPr="009062C9">
                    <w:rPr>
                      <w:rFonts w:ascii="Arial" w:hAnsi="Arial" w:cs="Arial"/>
                      <w:sz w:val="20"/>
                      <w:szCs w:val="20"/>
                    </w:rPr>
                    <w:t>n del registro del R</w:t>
                  </w:r>
                  <w:r w:rsidR="003143EA" w:rsidRPr="009062C9">
                    <w:rPr>
                      <w:rFonts w:ascii="Arial" w:hAnsi="Arial" w:cs="Arial"/>
                      <w:sz w:val="20"/>
                      <w:szCs w:val="20"/>
                    </w:rPr>
                    <w:t xml:space="preserve">adioenlace </w:t>
                  </w:r>
                  <w:r w:rsidR="00F279C6" w:rsidRPr="009062C9">
                    <w:rPr>
                      <w:rFonts w:ascii="Arial" w:hAnsi="Arial" w:cs="Arial"/>
                      <w:sz w:val="20"/>
                      <w:szCs w:val="20"/>
                    </w:rPr>
                    <w:t>F</w:t>
                  </w:r>
                  <w:r w:rsidRPr="009062C9">
                    <w:rPr>
                      <w:rFonts w:ascii="Arial" w:hAnsi="Arial" w:cs="Arial"/>
                      <w:sz w:val="20"/>
                      <w:szCs w:val="20"/>
                    </w:rPr>
                    <w:t xml:space="preserve">ijo permitirá la continuidad en </w:t>
                  </w:r>
                  <w:r w:rsidR="005F26F4" w:rsidRPr="009062C9">
                    <w:rPr>
                      <w:rFonts w:ascii="Arial" w:hAnsi="Arial" w:cs="Arial"/>
                      <w:sz w:val="20"/>
                      <w:szCs w:val="20"/>
                    </w:rPr>
                    <w:t xml:space="preserve">el registro del </w:t>
                  </w:r>
                  <w:r w:rsidR="00F279C6" w:rsidRPr="009062C9">
                    <w:rPr>
                      <w:rFonts w:ascii="Arial" w:hAnsi="Arial" w:cs="Arial"/>
                      <w:sz w:val="20"/>
                      <w:szCs w:val="20"/>
                    </w:rPr>
                    <w:t>R</w:t>
                  </w:r>
                  <w:r w:rsidR="005F26F4" w:rsidRPr="009062C9">
                    <w:rPr>
                      <w:rFonts w:ascii="Arial" w:hAnsi="Arial" w:cs="Arial"/>
                      <w:sz w:val="20"/>
                      <w:szCs w:val="20"/>
                    </w:rPr>
                    <w:t xml:space="preserve">adioenlace </w:t>
                  </w:r>
                  <w:r w:rsidR="00F279C6" w:rsidRPr="009062C9">
                    <w:rPr>
                      <w:rFonts w:ascii="Arial" w:hAnsi="Arial" w:cs="Arial"/>
                      <w:sz w:val="20"/>
                      <w:szCs w:val="20"/>
                    </w:rPr>
                    <w:t>F</w:t>
                  </w:r>
                  <w:r w:rsidR="005F26F4" w:rsidRPr="009062C9">
                    <w:rPr>
                      <w:rFonts w:ascii="Arial" w:hAnsi="Arial" w:cs="Arial"/>
                      <w:sz w:val="20"/>
                      <w:szCs w:val="20"/>
                    </w:rPr>
                    <w:t xml:space="preserve">ijo para </w:t>
                  </w:r>
                  <w:r w:rsidRPr="009062C9">
                    <w:rPr>
                      <w:rFonts w:ascii="Arial" w:hAnsi="Arial" w:cs="Arial"/>
                      <w:sz w:val="20"/>
                      <w:szCs w:val="20"/>
                    </w:rPr>
                    <w:t xml:space="preserve">la prestación del </w:t>
                  </w:r>
                  <w:r w:rsidR="00F279C6" w:rsidRPr="009062C9">
                    <w:rPr>
                      <w:rFonts w:ascii="Arial" w:hAnsi="Arial" w:cs="Arial"/>
                      <w:sz w:val="20"/>
                      <w:szCs w:val="20"/>
                    </w:rPr>
                    <w:t>Servicio de P</w:t>
                  </w:r>
                  <w:r w:rsidR="003143EA" w:rsidRPr="009062C9">
                    <w:rPr>
                      <w:rFonts w:ascii="Arial" w:hAnsi="Arial" w:cs="Arial"/>
                      <w:sz w:val="20"/>
                      <w:szCs w:val="20"/>
                    </w:rPr>
                    <w:t xml:space="preserve">rovisión de </w:t>
                  </w:r>
                  <w:r w:rsidR="00F279C6" w:rsidRPr="009062C9">
                    <w:rPr>
                      <w:rFonts w:ascii="Arial" w:hAnsi="Arial" w:cs="Arial"/>
                      <w:sz w:val="20"/>
                      <w:szCs w:val="20"/>
                    </w:rPr>
                    <w:t>Capacidad para Radioenlaces F</w:t>
                  </w:r>
                  <w:r w:rsidR="003143EA" w:rsidRPr="009062C9">
                    <w:rPr>
                      <w:rFonts w:ascii="Arial" w:hAnsi="Arial" w:cs="Arial"/>
                      <w:sz w:val="20"/>
                      <w:szCs w:val="20"/>
                    </w:rPr>
                    <w:t>ijos</w:t>
                  </w:r>
                  <w:r w:rsidRPr="009062C9">
                    <w:rPr>
                      <w:rFonts w:ascii="Arial" w:hAnsi="Arial" w:cs="Arial"/>
                      <w:sz w:val="20"/>
                      <w:szCs w:val="20"/>
                    </w:rPr>
                    <w:t>, con l</w:t>
                  </w:r>
                  <w:r w:rsidR="005F26F4" w:rsidRPr="009062C9">
                    <w:rPr>
                      <w:rFonts w:ascii="Arial" w:hAnsi="Arial" w:cs="Arial"/>
                      <w:sz w:val="20"/>
                      <w:szCs w:val="20"/>
                    </w:rPr>
                    <w:t>a observancia del procedimiento,</w:t>
                  </w:r>
                  <w:r w:rsidRPr="009062C9">
                    <w:rPr>
                      <w:rFonts w:ascii="Arial" w:hAnsi="Arial" w:cs="Arial"/>
                      <w:sz w:val="20"/>
                      <w:szCs w:val="20"/>
                    </w:rPr>
                    <w:t xml:space="preserve"> plazo y requisitos previstos en los Lineamientos.</w:t>
                  </w:r>
                </w:p>
              </w:tc>
            </w:tr>
            <w:tr w:rsidR="007A0E06" w:rsidRPr="00D742BA" w14:paraId="7BC11E11" w14:textId="77777777" w:rsidTr="00EC7492">
              <w:trPr>
                <w:jc w:val="center"/>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F382E" w14:textId="4A7C20FE" w:rsidR="00407A3C" w:rsidRPr="009062C9" w:rsidRDefault="006B21B4" w:rsidP="00292632">
                  <w:pPr>
                    <w:jc w:val="center"/>
                    <w:rPr>
                      <w:rFonts w:ascii="Arial" w:hAnsi="Arial" w:cs="Arial"/>
                      <w:sz w:val="20"/>
                      <w:szCs w:val="20"/>
                    </w:rPr>
                  </w:pPr>
                  <w:sdt>
                    <w:sdtPr>
                      <w:rPr>
                        <w:rFonts w:ascii="Arial" w:hAnsi="Arial" w:cs="Arial"/>
                        <w:sz w:val="20"/>
                        <w:szCs w:val="20"/>
                      </w:rPr>
                      <w:alias w:val="Tipo"/>
                      <w:tag w:val="Tipo"/>
                      <w:id w:val="-2146102459"/>
                      <w:placeholder>
                        <w:docPart w:val="4B1BAC25D88C44ACBB6CE9537AF132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0E06" w:rsidRPr="009062C9">
                        <w:rPr>
                          <w:rFonts w:ascii="Arial" w:hAnsi="Arial" w:cs="Arial"/>
                          <w:sz w:val="20"/>
                          <w:szCs w:val="20"/>
                        </w:rPr>
                        <w:t>Obligación</w:t>
                      </w:r>
                    </w:sdtContent>
                  </w:sdt>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7D6B2CBA" w14:textId="41C82B4B" w:rsidR="00407A3C" w:rsidRPr="009062C9" w:rsidRDefault="008201F9" w:rsidP="00292632">
                  <w:pPr>
                    <w:jc w:val="center"/>
                    <w:rPr>
                      <w:rFonts w:ascii="Arial" w:hAnsi="Arial" w:cs="Arial"/>
                      <w:sz w:val="20"/>
                      <w:szCs w:val="20"/>
                    </w:rPr>
                  </w:pPr>
                  <w:r w:rsidRPr="009062C9">
                    <w:rPr>
                      <w:rFonts w:ascii="Arial" w:hAnsi="Arial" w:cs="Arial"/>
                      <w:sz w:val="20"/>
                      <w:szCs w:val="20"/>
                    </w:rPr>
                    <w:t>Concesionario del Servicio de Provisión de Capacidad para Radioenlaces Fijos</w:t>
                  </w:r>
                </w:p>
              </w:tc>
              <w:tc>
                <w:tcPr>
                  <w:tcW w:w="0" w:type="auto"/>
                  <w:tcBorders>
                    <w:left w:val="single" w:sz="4" w:space="0" w:color="auto"/>
                    <w:right w:val="single" w:sz="4" w:space="0" w:color="auto"/>
                  </w:tcBorders>
                  <w:shd w:val="clear" w:color="auto" w:fill="FFFFFF" w:themeFill="background1"/>
                  <w:vAlign w:val="center"/>
                </w:tcPr>
                <w:p w14:paraId="139FCA9E" w14:textId="51F5F143" w:rsidR="00407A3C" w:rsidRPr="009062C9" w:rsidRDefault="00F07309" w:rsidP="00292632">
                  <w:pPr>
                    <w:jc w:val="center"/>
                    <w:rPr>
                      <w:rFonts w:ascii="Arial" w:hAnsi="Arial" w:cs="Arial"/>
                      <w:sz w:val="20"/>
                      <w:szCs w:val="20"/>
                    </w:rPr>
                  </w:pPr>
                  <w:r w:rsidRPr="009062C9">
                    <w:rPr>
                      <w:rFonts w:ascii="Arial" w:hAnsi="Arial" w:cs="Arial"/>
                      <w:sz w:val="20"/>
                      <w:szCs w:val="20"/>
                    </w:rPr>
                    <w:t xml:space="preserve">Numeral </w:t>
                  </w:r>
                  <w:r w:rsidR="007B6F9F" w:rsidRPr="009062C9">
                    <w:rPr>
                      <w:rFonts w:ascii="Arial" w:hAnsi="Arial" w:cs="Arial"/>
                      <w:sz w:val="20"/>
                      <w:szCs w:val="20"/>
                    </w:rPr>
                    <w:t>6</w:t>
                  </w:r>
                  <w:r w:rsidR="00407A3C" w:rsidRPr="009062C9">
                    <w:rPr>
                      <w:rFonts w:ascii="Arial" w:hAnsi="Arial" w:cs="Arial"/>
                      <w:sz w:val="20"/>
                      <w:szCs w:val="20"/>
                    </w:rPr>
                    <w:t xml:space="preserve"> de los Lineamientos</w:t>
                  </w:r>
                </w:p>
              </w:tc>
              <w:sdt>
                <w:sdtPr>
                  <w:rPr>
                    <w:rFonts w:ascii="Arial" w:hAnsi="Arial" w:cs="Arial"/>
                    <w:sz w:val="20"/>
                    <w:szCs w:val="20"/>
                  </w:rPr>
                  <w:alias w:val="Tipo"/>
                  <w:tag w:val="Tipo"/>
                  <w:id w:val="-2031485940"/>
                  <w:placeholder>
                    <w:docPart w:val="015B60DB3BF0435AB3CD2FF53D12A2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14:paraId="742CCA5D" w14:textId="1C4938CE" w:rsidR="00407A3C" w:rsidRPr="009062C9" w:rsidRDefault="007A0E06" w:rsidP="00292632">
                      <w:pPr>
                        <w:jc w:val="center"/>
                        <w:rPr>
                          <w:rFonts w:ascii="Arial" w:hAnsi="Arial" w:cs="Arial"/>
                          <w:sz w:val="20"/>
                          <w:szCs w:val="20"/>
                        </w:rPr>
                      </w:pPr>
                      <w:r w:rsidRPr="009062C9">
                        <w:rPr>
                          <w:rFonts w:ascii="Arial" w:hAnsi="Arial" w:cs="Arial"/>
                          <w:sz w:val="20"/>
                          <w:szCs w:val="20"/>
                        </w:rPr>
                        <w:t>Establece requisitos técnicos o normas de calidad para productos y servicios</w:t>
                      </w:r>
                    </w:p>
                  </w:tc>
                </w:sdtContent>
              </w:sdt>
              <w:tc>
                <w:tcPr>
                  <w:tcW w:w="0" w:type="auto"/>
                  <w:tcBorders>
                    <w:left w:val="single" w:sz="4" w:space="0" w:color="auto"/>
                    <w:right w:val="single" w:sz="4" w:space="0" w:color="auto"/>
                  </w:tcBorders>
                  <w:shd w:val="clear" w:color="auto" w:fill="FFFFFF" w:themeFill="background1"/>
                  <w:vAlign w:val="center"/>
                </w:tcPr>
                <w:p w14:paraId="755C501D" w14:textId="2181FFD4" w:rsidR="00407A3C" w:rsidRPr="009062C9" w:rsidRDefault="007A0E06" w:rsidP="00292632">
                  <w:pPr>
                    <w:jc w:val="center"/>
                    <w:rPr>
                      <w:rFonts w:ascii="Arial" w:hAnsi="Arial" w:cs="Arial"/>
                      <w:sz w:val="20"/>
                      <w:szCs w:val="20"/>
                    </w:rPr>
                  </w:pPr>
                  <w:r w:rsidRPr="009062C9">
                    <w:rPr>
                      <w:rFonts w:ascii="Arial" w:hAnsi="Arial" w:cs="Arial"/>
                      <w:sz w:val="20"/>
                      <w:szCs w:val="20"/>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C2C6" w14:textId="735E8343" w:rsidR="00407A3C" w:rsidRPr="00337FAE" w:rsidRDefault="007A0E06" w:rsidP="00292632">
                  <w:pPr>
                    <w:ind w:right="44"/>
                    <w:jc w:val="both"/>
                    <w:rPr>
                      <w:rFonts w:ascii="Arial" w:hAnsi="Arial" w:cs="Arial"/>
                      <w:sz w:val="20"/>
                      <w:szCs w:val="20"/>
                    </w:rPr>
                  </w:pPr>
                  <w:r w:rsidRPr="009062C9">
                    <w:rPr>
                      <w:rFonts w:ascii="Arial" w:hAnsi="Arial" w:cs="Arial"/>
                      <w:sz w:val="20"/>
                      <w:szCs w:val="20"/>
                    </w:rPr>
                    <w:t>La modifi</w:t>
                  </w:r>
                  <w:r w:rsidR="003143EA" w:rsidRPr="009062C9">
                    <w:rPr>
                      <w:rFonts w:ascii="Arial" w:hAnsi="Arial" w:cs="Arial"/>
                      <w:sz w:val="20"/>
                      <w:szCs w:val="20"/>
                    </w:rPr>
                    <w:t>cación de los parámetros técnicos implica que el c</w:t>
                  </w:r>
                  <w:r w:rsidRPr="009062C9">
                    <w:rPr>
                      <w:rFonts w:ascii="Arial" w:hAnsi="Arial" w:cs="Arial"/>
                      <w:sz w:val="20"/>
                      <w:szCs w:val="20"/>
                    </w:rPr>
                    <w:t>oncesionario observe las condiciones técnicas dispuestas en el “</w:t>
                  </w:r>
                  <w:r w:rsidRPr="009062C9">
                    <w:rPr>
                      <w:rFonts w:ascii="Arial" w:hAnsi="Arial" w:cs="Arial"/>
                      <w:i/>
                      <w:sz w:val="20"/>
                      <w:szCs w:val="20"/>
                    </w:rPr>
                    <w:t>Manual de usuario: evaluación y registro de Radioenlaces Fijos</w:t>
                  </w:r>
                  <w:r w:rsidRPr="009062C9">
                    <w:rPr>
                      <w:rFonts w:ascii="Arial" w:hAnsi="Arial" w:cs="Arial"/>
                      <w:sz w:val="20"/>
                      <w:szCs w:val="20"/>
                    </w:rPr>
                    <w:t>”, para que el Instituto esté</w:t>
                  </w:r>
                  <w:r w:rsidR="00F279C6" w:rsidRPr="009062C9">
                    <w:rPr>
                      <w:rFonts w:ascii="Arial" w:hAnsi="Arial" w:cs="Arial"/>
                      <w:sz w:val="20"/>
                      <w:szCs w:val="20"/>
                    </w:rPr>
                    <w:t xml:space="preserve"> en condiciones de realizar un Estudio de No I</w:t>
                  </w:r>
                  <w:r w:rsidRPr="009062C9">
                    <w:rPr>
                      <w:rFonts w:ascii="Arial" w:hAnsi="Arial" w:cs="Arial"/>
                      <w:sz w:val="20"/>
                      <w:szCs w:val="20"/>
                    </w:rPr>
                    <w:t>nterferencia, p</w:t>
                  </w:r>
                  <w:r w:rsidR="005F26F4" w:rsidRPr="009062C9">
                    <w:rPr>
                      <w:rFonts w:ascii="Arial" w:hAnsi="Arial" w:cs="Arial"/>
                      <w:sz w:val="20"/>
                      <w:szCs w:val="20"/>
                    </w:rPr>
                    <w:t>ara la prestación del servicio, salvo que la modificación de los parámetro</w:t>
                  </w:r>
                  <w:r w:rsidR="00F279C6" w:rsidRPr="009062C9">
                    <w:rPr>
                      <w:rFonts w:ascii="Arial" w:hAnsi="Arial" w:cs="Arial"/>
                      <w:sz w:val="20"/>
                      <w:szCs w:val="20"/>
                    </w:rPr>
                    <w:t>s</w:t>
                  </w:r>
                  <w:r w:rsidR="005F26F4" w:rsidRPr="009062C9">
                    <w:rPr>
                      <w:rFonts w:ascii="Arial" w:hAnsi="Arial" w:cs="Arial"/>
                      <w:sz w:val="20"/>
                      <w:szCs w:val="20"/>
                    </w:rPr>
                    <w:t xml:space="preserve"> técnicos no afect</w:t>
                  </w:r>
                  <w:r w:rsidR="00803F30" w:rsidRPr="009062C9">
                    <w:rPr>
                      <w:rFonts w:ascii="Arial" w:hAnsi="Arial" w:cs="Arial"/>
                      <w:sz w:val="20"/>
                      <w:szCs w:val="20"/>
                    </w:rPr>
                    <w:t>en</w:t>
                  </w:r>
                  <w:r w:rsidR="007563F0" w:rsidRPr="009062C9">
                    <w:rPr>
                      <w:rFonts w:ascii="Arial" w:hAnsi="Arial" w:cs="Arial"/>
                      <w:sz w:val="20"/>
                      <w:szCs w:val="20"/>
                    </w:rPr>
                    <w:t xml:space="preserve"> la C</w:t>
                  </w:r>
                  <w:r w:rsidR="005F26F4" w:rsidRPr="009062C9">
                    <w:rPr>
                      <w:rFonts w:ascii="Arial" w:hAnsi="Arial" w:cs="Arial"/>
                      <w:sz w:val="20"/>
                      <w:szCs w:val="20"/>
                    </w:rPr>
                    <w:t xml:space="preserve">onstancia de </w:t>
                  </w:r>
                  <w:r w:rsidR="007563F0" w:rsidRPr="009062C9">
                    <w:rPr>
                      <w:rFonts w:ascii="Arial" w:hAnsi="Arial" w:cs="Arial"/>
                      <w:sz w:val="20"/>
                      <w:szCs w:val="20"/>
                    </w:rPr>
                    <w:t>No I</w:t>
                  </w:r>
                  <w:r w:rsidR="005F26F4" w:rsidRPr="009062C9">
                    <w:rPr>
                      <w:rFonts w:ascii="Arial" w:hAnsi="Arial" w:cs="Arial"/>
                      <w:sz w:val="20"/>
                      <w:szCs w:val="20"/>
                    </w:rPr>
                    <w:t>nterferencia inicialmente emitida.</w:t>
                  </w:r>
                </w:p>
                <w:p w14:paraId="6A04D1DB" w14:textId="77777777" w:rsidR="00337FAE" w:rsidRPr="00337FAE" w:rsidRDefault="00337FAE" w:rsidP="00292632">
                  <w:pPr>
                    <w:ind w:right="44"/>
                    <w:jc w:val="both"/>
                    <w:rPr>
                      <w:rFonts w:ascii="Arial" w:hAnsi="Arial" w:cs="Arial"/>
                      <w:sz w:val="20"/>
                      <w:szCs w:val="20"/>
                    </w:rPr>
                  </w:pPr>
                </w:p>
                <w:p w14:paraId="1C69ACF7" w14:textId="4BDD8697" w:rsidR="00337FAE" w:rsidRPr="00A66B6D" w:rsidRDefault="00337FAE" w:rsidP="00337FAE">
                  <w:pPr>
                    <w:shd w:val="clear" w:color="auto" w:fill="FFFFFF"/>
                    <w:spacing w:line="276" w:lineRule="auto"/>
                    <w:jc w:val="both"/>
                    <w:rPr>
                      <w:rFonts w:ascii="Arial" w:hAnsi="Arial" w:cs="Arial"/>
                      <w:sz w:val="20"/>
                      <w:szCs w:val="20"/>
                    </w:rPr>
                  </w:pPr>
                  <w:r>
                    <w:rPr>
                      <w:rFonts w:ascii="Arial" w:hAnsi="Arial" w:cs="Arial"/>
                      <w:sz w:val="20"/>
                      <w:szCs w:val="20"/>
                    </w:rPr>
                    <w:t>E</w:t>
                  </w:r>
                  <w:r w:rsidRPr="00A66B6D">
                    <w:rPr>
                      <w:rFonts w:ascii="Arial" w:hAnsi="Arial" w:cs="Arial"/>
                      <w:sz w:val="20"/>
                      <w:szCs w:val="20"/>
                    </w:rPr>
                    <w:t>n caso que el resultado del nuevo Estudio de No Interferencia sea favorable al solicitante, se generará una Constancia de No Interferencia provisional, con vigencia de 3 (tres) años calendario a partir de su expedición, misma que reemplazará la Constancia de No interferencia vigente hasta en tanto el solicitante notifique la instalación e inicio de operaciones del Radioenlace Fijo modificado</w:t>
                  </w:r>
                  <w:r>
                    <w:rPr>
                      <w:rFonts w:ascii="Arial" w:hAnsi="Arial" w:cs="Arial"/>
                      <w:sz w:val="20"/>
                      <w:szCs w:val="20"/>
                    </w:rPr>
                    <w:t>, lo que permitirá contar con el control de los radioenlaces Fijos a operar, con base en la información concentrada en la Base de Datos.</w:t>
                  </w:r>
                </w:p>
                <w:p w14:paraId="717A4BF6" w14:textId="1BF8372E" w:rsidR="00407A3C" w:rsidRPr="009062C9" w:rsidRDefault="00407A3C" w:rsidP="00292632">
                  <w:pPr>
                    <w:ind w:right="44"/>
                    <w:jc w:val="both"/>
                    <w:rPr>
                      <w:rFonts w:ascii="Arial" w:hAnsi="Arial" w:cs="Arial"/>
                      <w:sz w:val="20"/>
                      <w:szCs w:val="20"/>
                    </w:rPr>
                  </w:pPr>
                </w:p>
              </w:tc>
            </w:tr>
            <w:tr w:rsidR="007A0E06" w:rsidRPr="00D742BA" w14:paraId="1287B720" w14:textId="77777777" w:rsidTr="00EC7492">
              <w:trPr>
                <w:jc w:val="center"/>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5AD83D" w14:textId="2A212272" w:rsidR="00407A3C" w:rsidRPr="009062C9" w:rsidRDefault="006B21B4" w:rsidP="00292632">
                  <w:pPr>
                    <w:jc w:val="center"/>
                    <w:rPr>
                      <w:rFonts w:ascii="Arial" w:hAnsi="Arial" w:cs="Arial"/>
                      <w:sz w:val="20"/>
                      <w:szCs w:val="20"/>
                    </w:rPr>
                  </w:pPr>
                  <w:sdt>
                    <w:sdtPr>
                      <w:rPr>
                        <w:rFonts w:ascii="Arial" w:hAnsi="Arial" w:cs="Arial"/>
                        <w:sz w:val="20"/>
                        <w:szCs w:val="20"/>
                      </w:rPr>
                      <w:alias w:val="Tipo"/>
                      <w:tag w:val="Tipo"/>
                      <w:id w:val="1471094398"/>
                      <w:placeholder>
                        <w:docPart w:val="B2D77DB067264279BD485962DEC1EB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2043" w:rsidRPr="009062C9">
                        <w:rPr>
                          <w:rFonts w:ascii="Arial" w:hAnsi="Arial" w:cs="Arial"/>
                          <w:sz w:val="20"/>
                          <w:szCs w:val="20"/>
                        </w:rPr>
                        <w:t>Obligación</w:t>
                      </w:r>
                    </w:sdtContent>
                  </w:sdt>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45269F49" w14:textId="0A2413C7" w:rsidR="00407A3C" w:rsidRPr="009062C9" w:rsidRDefault="008201F9" w:rsidP="00292632">
                  <w:pPr>
                    <w:ind w:left="-49"/>
                    <w:jc w:val="center"/>
                    <w:rPr>
                      <w:rFonts w:ascii="Arial" w:hAnsi="Arial" w:cs="Arial"/>
                      <w:sz w:val="20"/>
                      <w:szCs w:val="20"/>
                    </w:rPr>
                  </w:pPr>
                  <w:r w:rsidRPr="009062C9">
                    <w:rPr>
                      <w:rFonts w:ascii="Arial" w:hAnsi="Arial" w:cs="Arial"/>
                      <w:sz w:val="20"/>
                      <w:szCs w:val="20"/>
                    </w:rPr>
                    <w:t>Concesionario del Servicio de Provisión de Capacidad para Radioenlaces Fijos</w:t>
                  </w:r>
                </w:p>
              </w:tc>
              <w:tc>
                <w:tcPr>
                  <w:tcW w:w="0" w:type="auto"/>
                  <w:tcBorders>
                    <w:left w:val="single" w:sz="4" w:space="0" w:color="auto"/>
                    <w:right w:val="single" w:sz="4" w:space="0" w:color="auto"/>
                  </w:tcBorders>
                  <w:shd w:val="clear" w:color="auto" w:fill="FFFFFF" w:themeFill="background1"/>
                  <w:vAlign w:val="center"/>
                </w:tcPr>
                <w:p w14:paraId="75B9888F" w14:textId="1221E1AA" w:rsidR="00407A3C" w:rsidRPr="009062C9" w:rsidRDefault="00A52043" w:rsidP="00292632">
                  <w:pPr>
                    <w:ind w:left="-30"/>
                    <w:jc w:val="center"/>
                    <w:rPr>
                      <w:rFonts w:ascii="Arial" w:hAnsi="Arial" w:cs="Arial"/>
                      <w:sz w:val="20"/>
                      <w:szCs w:val="20"/>
                    </w:rPr>
                  </w:pPr>
                  <w:r w:rsidRPr="009062C9">
                    <w:rPr>
                      <w:rFonts w:ascii="Arial" w:hAnsi="Arial" w:cs="Arial"/>
                      <w:sz w:val="20"/>
                      <w:szCs w:val="20"/>
                    </w:rPr>
                    <w:t>Numeral</w:t>
                  </w:r>
                  <w:r w:rsidR="007B6F9F" w:rsidRPr="009062C9">
                    <w:rPr>
                      <w:rFonts w:ascii="Arial" w:hAnsi="Arial" w:cs="Arial"/>
                      <w:sz w:val="20"/>
                      <w:szCs w:val="20"/>
                    </w:rPr>
                    <w:t>es</w:t>
                  </w:r>
                  <w:r w:rsidRPr="009062C9">
                    <w:rPr>
                      <w:rFonts w:ascii="Arial" w:hAnsi="Arial" w:cs="Arial"/>
                      <w:sz w:val="20"/>
                      <w:szCs w:val="20"/>
                    </w:rPr>
                    <w:t xml:space="preserve"> </w:t>
                  </w:r>
                  <w:r w:rsidR="007B6F9F" w:rsidRPr="009062C9">
                    <w:rPr>
                      <w:rFonts w:ascii="Arial" w:hAnsi="Arial" w:cs="Arial"/>
                      <w:sz w:val="20"/>
                      <w:szCs w:val="20"/>
                    </w:rPr>
                    <w:t>7 y</w:t>
                  </w:r>
                  <w:r w:rsidR="007B6F9F">
                    <w:rPr>
                      <w:rFonts w:ascii="Arial" w:hAnsi="Arial" w:cs="Arial"/>
                      <w:sz w:val="20"/>
                      <w:szCs w:val="20"/>
                    </w:rPr>
                    <w:t xml:space="preserve"> </w:t>
                  </w:r>
                  <w:r w:rsidR="007B6F9F" w:rsidRPr="009062C9">
                    <w:rPr>
                      <w:rFonts w:ascii="Arial" w:hAnsi="Arial" w:cs="Arial"/>
                      <w:sz w:val="20"/>
                      <w:szCs w:val="20"/>
                    </w:rPr>
                    <w:t>8</w:t>
                  </w:r>
                  <w:r w:rsidR="00407A3C" w:rsidRPr="009062C9">
                    <w:rPr>
                      <w:rFonts w:ascii="Arial" w:hAnsi="Arial" w:cs="Arial"/>
                      <w:sz w:val="20"/>
                      <w:szCs w:val="20"/>
                    </w:rPr>
                    <w:t xml:space="preserve"> de los Lineamientos</w:t>
                  </w:r>
                </w:p>
              </w:tc>
              <w:sdt>
                <w:sdtPr>
                  <w:rPr>
                    <w:rFonts w:ascii="Arial" w:hAnsi="Arial" w:cs="Arial"/>
                    <w:sz w:val="20"/>
                    <w:szCs w:val="20"/>
                  </w:rPr>
                  <w:alias w:val="Tipo"/>
                  <w:tag w:val="Tipo"/>
                  <w:id w:val="165838354"/>
                  <w:placeholder>
                    <w:docPart w:val="FBBBC83CF5EF4BE9ABFB80741A1F50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14:paraId="69B8DC5E" w14:textId="6E33212D" w:rsidR="00407A3C" w:rsidRPr="009062C9" w:rsidRDefault="00A52043" w:rsidP="00292632">
                      <w:pPr>
                        <w:jc w:val="center"/>
                        <w:rPr>
                          <w:rFonts w:ascii="Arial" w:hAnsi="Arial" w:cs="Arial"/>
                          <w:sz w:val="20"/>
                          <w:szCs w:val="20"/>
                        </w:rPr>
                      </w:pPr>
                      <w:r w:rsidRPr="009062C9">
                        <w:rPr>
                          <w:rFonts w:ascii="Arial" w:hAnsi="Arial" w:cs="Arial"/>
                          <w:sz w:val="20"/>
                          <w:szCs w:val="20"/>
                        </w:rPr>
                        <w:t>Otra</w:t>
                      </w:r>
                    </w:p>
                  </w:tc>
                </w:sdtContent>
              </w:sdt>
              <w:tc>
                <w:tcPr>
                  <w:tcW w:w="0" w:type="auto"/>
                  <w:tcBorders>
                    <w:left w:val="single" w:sz="4" w:space="0" w:color="auto"/>
                    <w:right w:val="single" w:sz="4" w:space="0" w:color="auto"/>
                  </w:tcBorders>
                  <w:shd w:val="clear" w:color="auto" w:fill="FFFFFF" w:themeFill="background1"/>
                  <w:vAlign w:val="center"/>
                </w:tcPr>
                <w:p w14:paraId="73EAFD41" w14:textId="719AAD38" w:rsidR="00407A3C" w:rsidRPr="009062C9" w:rsidRDefault="00A52043" w:rsidP="00292632">
                  <w:pPr>
                    <w:jc w:val="center"/>
                    <w:rPr>
                      <w:rFonts w:ascii="Arial" w:hAnsi="Arial" w:cs="Arial"/>
                      <w:sz w:val="20"/>
                      <w:szCs w:val="20"/>
                    </w:rPr>
                  </w:pPr>
                  <w:r w:rsidRPr="009062C9">
                    <w:rPr>
                      <w:rFonts w:ascii="Arial" w:hAnsi="Arial" w:cs="Arial"/>
                      <w:sz w:val="20"/>
                      <w:szCs w:val="20"/>
                    </w:rPr>
                    <w:t>No aplica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B6C06" w14:textId="77777777" w:rsidR="00407A3C" w:rsidRDefault="005675BA" w:rsidP="00292632">
                  <w:pPr>
                    <w:ind w:right="44"/>
                    <w:jc w:val="both"/>
                    <w:rPr>
                      <w:rFonts w:ascii="Arial" w:hAnsi="Arial" w:cs="Arial"/>
                      <w:sz w:val="20"/>
                      <w:szCs w:val="20"/>
                    </w:rPr>
                  </w:pPr>
                  <w:r w:rsidRPr="009062C9">
                    <w:rPr>
                      <w:rFonts w:ascii="Arial" w:hAnsi="Arial" w:cs="Arial"/>
                      <w:sz w:val="20"/>
                      <w:szCs w:val="20"/>
                    </w:rPr>
                    <w:t>La obligación se establece con</w:t>
                  </w:r>
                  <w:r w:rsidR="00A52043" w:rsidRPr="009062C9">
                    <w:rPr>
                      <w:rFonts w:ascii="Arial" w:hAnsi="Arial" w:cs="Arial"/>
                      <w:sz w:val="20"/>
                      <w:szCs w:val="20"/>
                    </w:rPr>
                    <w:t xml:space="preserve"> la finalidad del control de los </w:t>
                  </w:r>
                  <w:r w:rsidR="007563F0" w:rsidRPr="009062C9">
                    <w:rPr>
                      <w:rFonts w:ascii="Arial" w:hAnsi="Arial" w:cs="Arial"/>
                      <w:sz w:val="20"/>
                      <w:szCs w:val="20"/>
                    </w:rPr>
                    <w:t>R</w:t>
                  </w:r>
                  <w:r w:rsidR="00A52043" w:rsidRPr="009062C9">
                    <w:rPr>
                      <w:rFonts w:ascii="Arial" w:hAnsi="Arial" w:cs="Arial"/>
                      <w:sz w:val="20"/>
                      <w:szCs w:val="20"/>
                    </w:rPr>
                    <w:t xml:space="preserve">adioenlaces </w:t>
                  </w:r>
                  <w:r w:rsidR="007563F0" w:rsidRPr="009062C9">
                    <w:rPr>
                      <w:rFonts w:ascii="Arial" w:hAnsi="Arial" w:cs="Arial"/>
                      <w:sz w:val="20"/>
                      <w:szCs w:val="20"/>
                    </w:rPr>
                    <w:t>F</w:t>
                  </w:r>
                  <w:r w:rsidR="00A52043" w:rsidRPr="009062C9">
                    <w:rPr>
                      <w:rFonts w:ascii="Arial" w:hAnsi="Arial" w:cs="Arial"/>
                      <w:sz w:val="20"/>
                      <w:szCs w:val="20"/>
                    </w:rPr>
                    <w:t>ijos en operación y me</w:t>
                  </w:r>
                  <w:r w:rsidRPr="009062C9">
                    <w:rPr>
                      <w:rFonts w:ascii="Arial" w:hAnsi="Arial" w:cs="Arial"/>
                      <w:sz w:val="20"/>
                      <w:szCs w:val="20"/>
                    </w:rPr>
                    <w:t xml:space="preserve">jor administración del registro. Por ello, </w:t>
                  </w:r>
                  <w:r w:rsidR="007563F0" w:rsidRPr="009062C9">
                    <w:rPr>
                      <w:rFonts w:ascii="Arial" w:hAnsi="Arial" w:cs="Arial"/>
                      <w:sz w:val="20"/>
                      <w:szCs w:val="20"/>
                    </w:rPr>
                    <w:t>se requiere que aquellos R</w:t>
                  </w:r>
                  <w:r w:rsidR="00A52043" w:rsidRPr="009062C9">
                    <w:rPr>
                      <w:rFonts w:ascii="Arial" w:hAnsi="Arial" w:cs="Arial"/>
                      <w:sz w:val="20"/>
                      <w:szCs w:val="20"/>
                    </w:rPr>
                    <w:t xml:space="preserve">adioenlaces </w:t>
                  </w:r>
                  <w:r w:rsidR="007563F0" w:rsidRPr="009062C9">
                    <w:rPr>
                      <w:rFonts w:ascii="Arial" w:hAnsi="Arial" w:cs="Arial"/>
                      <w:sz w:val="20"/>
                      <w:szCs w:val="20"/>
                    </w:rPr>
                    <w:t>F</w:t>
                  </w:r>
                  <w:r w:rsidR="00A52043" w:rsidRPr="009062C9">
                    <w:rPr>
                      <w:rFonts w:ascii="Arial" w:hAnsi="Arial" w:cs="Arial"/>
                      <w:sz w:val="20"/>
                      <w:szCs w:val="20"/>
                    </w:rPr>
                    <w:t xml:space="preserve">ijos que no se encuentren en operación sean cancelados oportunamente, a efecto que si es de interés de otro </w:t>
                  </w:r>
                  <w:r w:rsidR="007563F0" w:rsidRPr="009062C9">
                    <w:rPr>
                      <w:rFonts w:ascii="Arial" w:hAnsi="Arial" w:cs="Arial"/>
                      <w:sz w:val="20"/>
                      <w:szCs w:val="20"/>
                    </w:rPr>
                    <w:t>C</w:t>
                  </w:r>
                  <w:r w:rsidR="00A52043" w:rsidRPr="009062C9">
                    <w:rPr>
                      <w:rFonts w:ascii="Arial" w:hAnsi="Arial" w:cs="Arial"/>
                      <w:sz w:val="20"/>
                      <w:szCs w:val="20"/>
                    </w:rPr>
                    <w:t>oncesionario sea factible su registro</w:t>
                  </w:r>
                  <w:r w:rsidR="003513C1" w:rsidRPr="009062C9">
                    <w:rPr>
                      <w:rFonts w:ascii="Arial" w:hAnsi="Arial" w:cs="Arial"/>
                      <w:sz w:val="20"/>
                      <w:szCs w:val="20"/>
                    </w:rPr>
                    <w:t xml:space="preserve"> y</w:t>
                  </w:r>
                  <w:r w:rsidR="000E39E2" w:rsidRPr="009062C9">
                    <w:rPr>
                      <w:rFonts w:ascii="Arial" w:hAnsi="Arial" w:cs="Arial"/>
                      <w:sz w:val="20"/>
                      <w:szCs w:val="20"/>
                    </w:rPr>
                    <w:t>,</w:t>
                  </w:r>
                  <w:r w:rsidR="003513C1" w:rsidRPr="009062C9">
                    <w:rPr>
                      <w:rFonts w:ascii="Arial" w:hAnsi="Arial" w:cs="Arial"/>
                      <w:sz w:val="20"/>
                      <w:szCs w:val="20"/>
                    </w:rPr>
                    <w:t xml:space="preserve"> por ende, su instalación y operación</w:t>
                  </w:r>
                  <w:r w:rsidR="00A52043" w:rsidRPr="009062C9">
                    <w:rPr>
                      <w:rFonts w:ascii="Arial" w:hAnsi="Arial" w:cs="Arial"/>
                      <w:sz w:val="20"/>
                      <w:szCs w:val="20"/>
                    </w:rPr>
                    <w:t xml:space="preserve">. </w:t>
                  </w:r>
                </w:p>
                <w:p w14:paraId="26ED6BF5" w14:textId="77777777" w:rsidR="00337FAE" w:rsidRDefault="00337FAE" w:rsidP="00292632">
                  <w:pPr>
                    <w:ind w:right="44"/>
                    <w:jc w:val="both"/>
                    <w:rPr>
                      <w:rFonts w:ascii="Arial" w:hAnsi="Arial" w:cs="Arial"/>
                      <w:sz w:val="20"/>
                      <w:szCs w:val="20"/>
                    </w:rPr>
                  </w:pPr>
                </w:p>
                <w:p w14:paraId="1902912A" w14:textId="296FB167" w:rsidR="00407A3C" w:rsidRPr="009062C9" w:rsidRDefault="00337FAE" w:rsidP="00A66B6D">
                  <w:pPr>
                    <w:pStyle w:val="Prrafodelista"/>
                    <w:shd w:val="clear" w:color="auto" w:fill="FFFFFF"/>
                    <w:spacing w:line="276" w:lineRule="auto"/>
                    <w:ind w:left="0"/>
                    <w:jc w:val="both"/>
                    <w:rPr>
                      <w:rFonts w:ascii="Arial" w:hAnsi="Arial" w:cs="Arial"/>
                      <w:sz w:val="20"/>
                      <w:szCs w:val="20"/>
                    </w:rPr>
                  </w:pPr>
                  <w:r w:rsidRPr="00FD3726">
                    <w:rPr>
                      <w:rFonts w:ascii="Arial" w:hAnsi="Arial" w:cs="Arial"/>
                      <w:sz w:val="20"/>
                      <w:szCs w:val="20"/>
                    </w:rPr>
                    <w:t>Por su parte, la obligación relativa a que los Concesionarios deberán instalar e iniciar operaciones de los Radioenlaces</w:t>
                  </w:r>
                  <w:r w:rsidRPr="00A66B6D">
                    <w:rPr>
                      <w:rFonts w:ascii="Arial" w:hAnsi="Arial" w:cs="Arial"/>
                      <w:sz w:val="20"/>
                      <w:szCs w:val="20"/>
                    </w:rPr>
                    <w:t xml:space="preserve"> Fijos, dentro de los 120 (ciento veinte) días naturales siguientes, contados a partir de la emisión de la Constancia de No Interferencia, y notificar al Instituto la instalación e inicio de operaciones dentro del mismo período, a través de la Ventanilla Electrónica contribuye a tener la certeza que el Radioenlace Fijo inicio operación en el término indicado. En caso de no poder efectuarse la instalación y operación del Radioenlace Fijo, el Concesionario deberá solicitar la cancelación del registro del Radioenlace Fijo, a efecto de evitar que quedé firme el registro correspondiente y como consecuencia, no contar con la información actualizada en la Base de Datos del registro del Radioenlace Fijo.</w:t>
                  </w:r>
                  <w:r>
                    <w:rPr>
                      <w:rFonts w:ascii="Arial" w:hAnsi="Arial" w:cs="Arial"/>
                      <w:sz w:val="18"/>
                      <w:szCs w:val="18"/>
                    </w:rPr>
                    <w:t xml:space="preserve"> </w:t>
                  </w:r>
                </w:p>
              </w:tc>
            </w:tr>
          </w:tbl>
          <w:p w14:paraId="73246C2A" w14:textId="77777777" w:rsidR="008016AD" w:rsidRPr="00D742BA" w:rsidRDefault="008016AD" w:rsidP="00292632">
            <w:pPr>
              <w:jc w:val="both"/>
              <w:rPr>
                <w:rFonts w:ascii="Arial" w:hAnsi="Arial" w:cs="Arial"/>
              </w:rPr>
            </w:pPr>
          </w:p>
        </w:tc>
      </w:tr>
    </w:tbl>
    <w:p w14:paraId="2AFF896A" w14:textId="77777777" w:rsidR="008016AD" w:rsidRPr="00D742BA" w:rsidRDefault="008016AD"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8016AD" w:rsidRPr="00D742BA" w14:paraId="79CFB8C7" w14:textId="77777777" w:rsidTr="00276FE0">
        <w:trPr>
          <w:trHeight w:val="1793"/>
        </w:trPr>
        <w:tc>
          <w:tcPr>
            <w:tcW w:w="9067" w:type="dxa"/>
          </w:tcPr>
          <w:p w14:paraId="284779C8" w14:textId="77777777" w:rsidR="008016AD" w:rsidRPr="00D742BA" w:rsidRDefault="008016AD" w:rsidP="00292632">
            <w:pPr>
              <w:jc w:val="both"/>
              <w:rPr>
                <w:rFonts w:ascii="Arial" w:hAnsi="Arial" w:cs="Arial"/>
                <w:b/>
              </w:rPr>
            </w:pPr>
            <w:r w:rsidRPr="00D742BA">
              <w:rPr>
                <w:rFonts w:ascii="Arial" w:hAnsi="Arial" w:cs="Arial"/>
                <w:b/>
              </w:rPr>
              <w:lastRenderedPageBreak/>
              <w:t>11.- Señale y describa si la propuesta de regulación incidirá en el comercio nacional e internacional.</w:t>
            </w:r>
          </w:p>
          <w:p w14:paraId="5917B211" w14:textId="77777777" w:rsidR="008016AD" w:rsidRPr="00D742BA" w:rsidRDefault="008016AD" w:rsidP="00292632">
            <w:pPr>
              <w:jc w:val="both"/>
              <w:rPr>
                <w:rFonts w:ascii="Arial" w:hAnsi="Arial" w:cs="Arial"/>
              </w:rPr>
            </w:pPr>
            <w:r w:rsidRPr="00D742BA">
              <w:rPr>
                <w:rFonts w:ascii="Arial" w:hAnsi="Arial" w:cs="Arial"/>
              </w:rPr>
              <w:t xml:space="preserve">Seleccione todas las que resulten aplicables y agregue las filas que considere necesarias. </w:t>
            </w:r>
          </w:p>
          <w:p w14:paraId="7D1709CB" w14:textId="77777777" w:rsidR="008016AD" w:rsidRPr="00D742BA" w:rsidRDefault="008016AD" w:rsidP="00292632">
            <w:pPr>
              <w:jc w:val="both"/>
              <w:rPr>
                <w:rFonts w:ascii="Arial" w:hAnsi="Arial" w:cs="Arial"/>
              </w:rPr>
            </w:pPr>
          </w:p>
          <w:tbl>
            <w:tblPr>
              <w:tblStyle w:val="Tablaconcuadrcula"/>
              <w:tblW w:w="0" w:type="auto"/>
              <w:jc w:val="center"/>
              <w:tblLook w:val="04A0" w:firstRow="1" w:lastRow="0" w:firstColumn="1" w:lastColumn="0" w:noHBand="0" w:noVBand="1"/>
            </w:tblPr>
            <w:tblGrid>
              <w:gridCol w:w="2150"/>
              <w:gridCol w:w="6452"/>
            </w:tblGrid>
            <w:tr w:rsidR="008016AD" w:rsidRPr="00D742BA" w14:paraId="1DB48ACC" w14:textId="77777777" w:rsidTr="00D4552F">
              <w:trPr>
                <w:jc w:val="center"/>
              </w:trPr>
              <w:tc>
                <w:tcPr>
                  <w:tcW w:w="2150" w:type="dxa"/>
                  <w:tcBorders>
                    <w:bottom w:val="single" w:sz="4" w:space="0" w:color="auto"/>
                  </w:tcBorders>
                  <w:shd w:val="clear" w:color="auto" w:fill="A8D08D" w:themeFill="accent6" w:themeFillTint="99"/>
                </w:tcPr>
                <w:p w14:paraId="77DFA5DB" w14:textId="77777777" w:rsidR="008016AD" w:rsidRPr="00D742BA" w:rsidRDefault="008016AD" w:rsidP="00292632">
                  <w:pPr>
                    <w:jc w:val="center"/>
                    <w:rPr>
                      <w:rFonts w:ascii="Arial" w:hAnsi="Arial" w:cs="Arial"/>
                      <w:b/>
                    </w:rPr>
                  </w:pPr>
                  <w:r w:rsidRPr="00D742BA">
                    <w:rPr>
                      <w:rFonts w:ascii="Arial" w:hAnsi="Arial" w:cs="Arial"/>
                      <w:b/>
                    </w:rPr>
                    <w:t xml:space="preserve">Tipo </w:t>
                  </w:r>
                </w:p>
              </w:tc>
              <w:tc>
                <w:tcPr>
                  <w:tcW w:w="6452" w:type="dxa"/>
                  <w:shd w:val="clear" w:color="auto" w:fill="A8D08D" w:themeFill="accent6" w:themeFillTint="99"/>
                </w:tcPr>
                <w:p w14:paraId="59EABF2A" w14:textId="77777777" w:rsidR="008016AD" w:rsidRPr="00D742BA" w:rsidRDefault="008016AD" w:rsidP="00292632">
                  <w:pPr>
                    <w:jc w:val="center"/>
                    <w:rPr>
                      <w:rFonts w:ascii="Arial" w:hAnsi="Arial" w:cs="Arial"/>
                      <w:b/>
                    </w:rPr>
                  </w:pPr>
                  <w:r w:rsidRPr="00D742BA">
                    <w:rPr>
                      <w:rFonts w:ascii="Arial" w:hAnsi="Arial" w:cs="Arial"/>
                      <w:b/>
                    </w:rPr>
                    <w:t>Descripción de las posibles incidencias</w:t>
                  </w:r>
                </w:p>
              </w:tc>
            </w:tr>
            <w:tr w:rsidR="008016AD" w:rsidRPr="00D742BA" w14:paraId="445DB363" w14:textId="77777777" w:rsidTr="00D4552F">
              <w:trPr>
                <w:jc w:val="center"/>
              </w:trPr>
              <w:sdt>
                <w:sdtPr>
                  <w:rPr>
                    <w:rFonts w:ascii="Arial" w:hAnsi="Arial" w:cs="Arial"/>
                  </w:rPr>
                  <w:alias w:val="Tipo"/>
                  <w:tag w:val="TIpo"/>
                  <w:id w:val="-157771823"/>
                  <w:placeholder>
                    <w:docPart w:val="6B27272931ED4F4498B23ECC370C51AD"/>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7419" w14:textId="691D2EBA" w:rsidR="008016AD" w:rsidRPr="00D742BA" w:rsidRDefault="00A2599D" w:rsidP="00292632">
                      <w:pPr>
                        <w:rPr>
                          <w:rFonts w:ascii="Arial" w:hAnsi="Arial" w:cs="Arial"/>
                        </w:rPr>
                      </w:pPr>
                      <w:r w:rsidRPr="00D742BA">
                        <w:rPr>
                          <w:rFonts w:ascii="Arial" w:hAnsi="Arial" w:cs="Arial"/>
                        </w:rPr>
                        <w:t>No aplica</w:t>
                      </w:r>
                    </w:p>
                  </w:tc>
                </w:sdtContent>
              </w:sdt>
              <w:tc>
                <w:tcPr>
                  <w:tcW w:w="6452" w:type="dxa"/>
                  <w:tcBorders>
                    <w:left w:val="single" w:sz="4" w:space="0" w:color="auto"/>
                  </w:tcBorders>
                  <w:shd w:val="clear" w:color="auto" w:fill="FFFFFF" w:themeFill="background1"/>
                </w:tcPr>
                <w:p w14:paraId="7A9BC190" w14:textId="77777777" w:rsidR="008016AD" w:rsidRPr="00D742BA" w:rsidRDefault="008016AD" w:rsidP="00292632">
                  <w:pPr>
                    <w:jc w:val="center"/>
                    <w:rPr>
                      <w:rFonts w:ascii="Arial" w:hAnsi="Arial" w:cs="Arial"/>
                    </w:rPr>
                  </w:pPr>
                </w:p>
              </w:tc>
            </w:tr>
          </w:tbl>
          <w:p w14:paraId="59B7C364" w14:textId="77777777" w:rsidR="008016AD" w:rsidRPr="00D742BA" w:rsidRDefault="008016AD" w:rsidP="00292632">
            <w:pPr>
              <w:jc w:val="both"/>
              <w:rPr>
                <w:rFonts w:ascii="Arial" w:hAnsi="Arial" w:cs="Arial"/>
                <w:highlight w:val="yellow"/>
              </w:rPr>
            </w:pPr>
          </w:p>
        </w:tc>
      </w:tr>
    </w:tbl>
    <w:p w14:paraId="30F0A840" w14:textId="77777777" w:rsidR="008016AD" w:rsidRPr="00D742BA" w:rsidRDefault="008016AD"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8016AD" w:rsidRPr="00D742BA" w14:paraId="155610C2" w14:textId="77777777" w:rsidTr="00276FE0">
        <w:tc>
          <w:tcPr>
            <w:tcW w:w="9067" w:type="dxa"/>
          </w:tcPr>
          <w:p w14:paraId="1B735FC4" w14:textId="77777777" w:rsidR="008016AD" w:rsidRPr="00D742BA" w:rsidRDefault="008016AD" w:rsidP="00292632">
            <w:pPr>
              <w:jc w:val="both"/>
              <w:rPr>
                <w:rFonts w:ascii="Arial" w:hAnsi="Arial" w:cs="Arial"/>
                <w:b/>
              </w:rPr>
            </w:pPr>
            <w:r w:rsidRPr="00D742BA">
              <w:rPr>
                <w:rFonts w:ascii="Arial" w:hAnsi="Arial" w:cs="Arial"/>
                <w:b/>
              </w:rPr>
              <w:t>12. Indique si la propuesta de regulación reforzará algún derecho de los consumidores, usuarios, audiencias, población indígena, grupos vulnerables y/o industria de los sectores de telecomunicaciones y radiodifusión.</w:t>
            </w:r>
          </w:p>
          <w:p w14:paraId="342DA4BE" w14:textId="77777777" w:rsidR="008016AD" w:rsidRPr="00D742BA" w:rsidRDefault="008016AD" w:rsidP="00292632">
            <w:pPr>
              <w:jc w:val="both"/>
              <w:rPr>
                <w:rFonts w:ascii="Arial" w:hAnsi="Arial" w:cs="Arial"/>
              </w:rPr>
            </w:pPr>
          </w:p>
          <w:p w14:paraId="3A974FC6" w14:textId="2CBF2059" w:rsidR="007643DE" w:rsidRPr="00D742BA" w:rsidRDefault="007643DE" w:rsidP="00292632">
            <w:pPr>
              <w:jc w:val="both"/>
              <w:rPr>
                <w:rFonts w:ascii="Arial" w:hAnsi="Arial" w:cs="Arial"/>
              </w:rPr>
            </w:pPr>
            <w:r w:rsidRPr="00D742BA">
              <w:rPr>
                <w:rFonts w:ascii="Arial" w:hAnsi="Arial" w:cs="Arial"/>
              </w:rPr>
              <w:t>El beneficio se traduce a los actores de la manera siguiente:</w:t>
            </w:r>
          </w:p>
          <w:p w14:paraId="59DC2C1B" w14:textId="0DBF33A9" w:rsidR="007643DE" w:rsidRPr="00D742BA" w:rsidRDefault="008A642E" w:rsidP="00292632">
            <w:pPr>
              <w:pStyle w:val="Prrafodelista"/>
              <w:numPr>
                <w:ilvl w:val="0"/>
                <w:numId w:val="2"/>
              </w:numPr>
              <w:jc w:val="both"/>
              <w:rPr>
                <w:rFonts w:ascii="Arial" w:hAnsi="Arial" w:cs="Arial"/>
              </w:rPr>
            </w:pPr>
            <w:r w:rsidRPr="00D742BA">
              <w:rPr>
                <w:rFonts w:ascii="Arial" w:hAnsi="Arial" w:cs="Arial"/>
              </w:rPr>
              <w:t>Concesionarios. L</w:t>
            </w:r>
            <w:r w:rsidR="007643DE" w:rsidRPr="00D742BA">
              <w:rPr>
                <w:rFonts w:ascii="Arial" w:hAnsi="Arial" w:cs="Arial"/>
              </w:rPr>
              <w:t>es brindará certeza jurídica</w:t>
            </w:r>
            <w:r w:rsidR="003143EA" w:rsidRPr="00D742BA">
              <w:rPr>
                <w:rFonts w:ascii="Arial" w:hAnsi="Arial" w:cs="Arial"/>
              </w:rPr>
              <w:t xml:space="preserve">, </w:t>
            </w:r>
            <w:r w:rsidR="00AD59D9">
              <w:rPr>
                <w:rFonts w:ascii="Arial" w:hAnsi="Arial" w:cs="Arial"/>
              </w:rPr>
              <w:t>con</w:t>
            </w:r>
            <w:r w:rsidR="00AD59D9" w:rsidRPr="00D742BA">
              <w:rPr>
                <w:rFonts w:ascii="Arial" w:hAnsi="Arial" w:cs="Arial"/>
              </w:rPr>
              <w:t xml:space="preserve"> </w:t>
            </w:r>
            <w:r w:rsidR="003143EA" w:rsidRPr="00D742BA">
              <w:rPr>
                <w:rFonts w:ascii="Arial" w:hAnsi="Arial" w:cs="Arial"/>
              </w:rPr>
              <w:t xml:space="preserve">relación </w:t>
            </w:r>
            <w:r w:rsidR="00AD59D9">
              <w:rPr>
                <w:rFonts w:ascii="Arial" w:hAnsi="Arial" w:cs="Arial"/>
              </w:rPr>
              <w:t>a</w:t>
            </w:r>
            <w:r w:rsidR="003143EA" w:rsidRPr="00D742BA">
              <w:rPr>
                <w:rFonts w:ascii="Arial" w:hAnsi="Arial" w:cs="Arial"/>
              </w:rPr>
              <w:t xml:space="preserve"> los requisitos y el procedimiento a seguir para el registro, renovación, modificación o cancelaci</w:t>
            </w:r>
            <w:r w:rsidR="007563F0" w:rsidRPr="00D742BA">
              <w:rPr>
                <w:rFonts w:ascii="Arial" w:hAnsi="Arial" w:cs="Arial"/>
              </w:rPr>
              <w:t>ón del registro de R</w:t>
            </w:r>
            <w:r w:rsidR="003143EA" w:rsidRPr="00D742BA">
              <w:rPr>
                <w:rFonts w:ascii="Arial" w:hAnsi="Arial" w:cs="Arial"/>
              </w:rPr>
              <w:t xml:space="preserve">adioenlaces </w:t>
            </w:r>
            <w:r w:rsidR="007563F0" w:rsidRPr="00D742BA">
              <w:rPr>
                <w:rFonts w:ascii="Arial" w:hAnsi="Arial" w:cs="Arial"/>
              </w:rPr>
              <w:t>F</w:t>
            </w:r>
            <w:r w:rsidR="003143EA" w:rsidRPr="00D742BA">
              <w:rPr>
                <w:rFonts w:ascii="Arial" w:hAnsi="Arial" w:cs="Arial"/>
              </w:rPr>
              <w:t>ijos.</w:t>
            </w:r>
            <w:r w:rsidR="007643DE" w:rsidRPr="00D742BA">
              <w:rPr>
                <w:rFonts w:ascii="Arial" w:hAnsi="Arial" w:cs="Arial"/>
              </w:rPr>
              <w:t xml:space="preserve"> </w:t>
            </w:r>
          </w:p>
          <w:p w14:paraId="1D3BAC84" w14:textId="10C63A6D" w:rsidR="008016AD" w:rsidRPr="00D742BA" w:rsidRDefault="008A642E" w:rsidP="00292632">
            <w:pPr>
              <w:pStyle w:val="Prrafodelista"/>
              <w:numPr>
                <w:ilvl w:val="0"/>
                <w:numId w:val="2"/>
              </w:numPr>
              <w:jc w:val="both"/>
              <w:rPr>
                <w:rFonts w:ascii="Arial" w:hAnsi="Arial" w:cs="Arial"/>
              </w:rPr>
            </w:pPr>
            <w:r w:rsidRPr="00D742BA">
              <w:rPr>
                <w:rFonts w:ascii="Arial" w:hAnsi="Arial" w:cs="Arial"/>
              </w:rPr>
              <w:t>S</w:t>
            </w:r>
            <w:r w:rsidR="00A110DC" w:rsidRPr="00D742BA">
              <w:rPr>
                <w:rFonts w:ascii="Arial" w:hAnsi="Arial" w:cs="Arial"/>
              </w:rPr>
              <w:t>ector</w:t>
            </w:r>
            <w:r w:rsidRPr="00D742BA">
              <w:rPr>
                <w:rFonts w:ascii="Arial" w:hAnsi="Arial" w:cs="Arial"/>
              </w:rPr>
              <w:t xml:space="preserve"> en general. Les permitirá que el </w:t>
            </w:r>
            <w:r w:rsidR="007563F0" w:rsidRPr="00D742BA">
              <w:rPr>
                <w:rFonts w:ascii="Arial" w:hAnsi="Arial" w:cs="Arial"/>
              </w:rPr>
              <w:t>S</w:t>
            </w:r>
            <w:r w:rsidRPr="00D742BA">
              <w:rPr>
                <w:rFonts w:ascii="Arial" w:hAnsi="Arial" w:cs="Arial"/>
              </w:rPr>
              <w:t>ervicio</w:t>
            </w:r>
            <w:r w:rsidR="007563F0" w:rsidRPr="00D742BA">
              <w:rPr>
                <w:rFonts w:ascii="Arial" w:hAnsi="Arial" w:cs="Arial"/>
              </w:rPr>
              <w:t xml:space="preserve"> de P</w:t>
            </w:r>
            <w:r w:rsidRPr="00D742BA">
              <w:rPr>
                <w:rFonts w:ascii="Arial" w:hAnsi="Arial" w:cs="Arial"/>
              </w:rPr>
              <w:t xml:space="preserve">rovisión de </w:t>
            </w:r>
            <w:r w:rsidR="007563F0" w:rsidRPr="00D742BA">
              <w:rPr>
                <w:rFonts w:ascii="Arial" w:hAnsi="Arial" w:cs="Arial"/>
              </w:rPr>
              <w:t>C</w:t>
            </w:r>
            <w:r w:rsidRPr="00D742BA">
              <w:rPr>
                <w:rFonts w:ascii="Arial" w:hAnsi="Arial" w:cs="Arial"/>
              </w:rPr>
              <w:t xml:space="preserve">apacidad para </w:t>
            </w:r>
            <w:r w:rsidR="007563F0" w:rsidRPr="00D742BA">
              <w:rPr>
                <w:rFonts w:ascii="Arial" w:hAnsi="Arial" w:cs="Arial"/>
              </w:rPr>
              <w:t>R</w:t>
            </w:r>
            <w:r w:rsidRPr="00D742BA">
              <w:rPr>
                <w:rFonts w:ascii="Arial" w:hAnsi="Arial" w:cs="Arial"/>
              </w:rPr>
              <w:t xml:space="preserve">adioenlaces </w:t>
            </w:r>
            <w:r w:rsidR="007563F0" w:rsidRPr="00D742BA">
              <w:rPr>
                <w:rFonts w:ascii="Arial" w:hAnsi="Arial" w:cs="Arial"/>
              </w:rPr>
              <w:t>F</w:t>
            </w:r>
            <w:r w:rsidRPr="00D742BA">
              <w:rPr>
                <w:rFonts w:ascii="Arial" w:hAnsi="Arial" w:cs="Arial"/>
              </w:rPr>
              <w:t xml:space="preserve">ijos se aprestado con base en las condiciones previstas en la </w:t>
            </w:r>
            <w:r w:rsidR="00C67404" w:rsidRPr="00D742BA">
              <w:rPr>
                <w:rFonts w:ascii="Arial" w:hAnsi="Arial" w:cs="Arial"/>
              </w:rPr>
              <w:t>C</w:t>
            </w:r>
            <w:r w:rsidRPr="00D742BA">
              <w:rPr>
                <w:rFonts w:ascii="Arial" w:hAnsi="Arial" w:cs="Arial"/>
              </w:rPr>
              <w:t xml:space="preserve">onstancia de </w:t>
            </w:r>
            <w:r w:rsidR="00C67404" w:rsidRPr="00D742BA">
              <w:rPr>
                <w:rFonts w:ascii="Arial" w:hAnsi="Arial" w:cs="Arial"/>
              </w:rPr>
              <w:t>N</w:t>
            </w:r>
            <w:r w:rsidRPr="00D742BA">
              <w:rPr>
                <w:rFonts w:ascii="Arial" w:hAnsi="Arial" w:cs="Arial"/>
              </w:rPr>
              <w:t xml:space="preserve">o </w:t>
            </w:r>
            <w:r w:rsidR="00C67404" w:rsidRPr="00D742BA">
              <w:rPr>
                <w:rFonts w:ascii="Arial" w:hAnsi="Arial" w:cs="Arial"/>
              </w:rPr>
              <w:t>I</w:t>
            </w:r>
            <w:r w:rsidRPr="00D742BA">
              <w:rPr>
                <w:rFonts w:ascii="Arial" w:hAnsi="Arial" w:cs="Arial"/>
              </w:rPr>
              <w:t>nterferencia</w:t>
            </w:r>
            <w:r w:rsidR="007643DE" w:rsidRPr="00D742BA">
              <w:rPr>
                <w:rFonts w:ascii="Arial" w:hAnsi="Arial" w:cs="Arial"/>
              </w:rPr>
              <w:t>.</w:t>
            </w:r>
          </w:p>
        </w:tc>
      </w:tr>
    </w:tbl>
    <w:p w14:paraId="21CD9CEC" w14:textId="77777777" w:rsidR="008016AD" w:rsidRPr="00D742BA" w:rsidRDefault="008016AD"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8016AD" w:rsidRPr="00D742BA" w14:paraId="698342EE" w14:textId="77777777" w:rsidTr="00276FE0">
        <w:tc>
          <w:tcPr>
            <w:tcW w:w="9067" w:type="dxa"/>
          </w:tcPr>
          <w:p w14:paraId="6809D748" w14:textId="77777777" w:rsidR="008016AD" w:rsidRPr="00D742BA" w:rsidRDefault="008016AD" w:rsidP="00292632">
            <w:pPr>
              <w:jc w:val="both"/>
              <w:rPr>
                <w:rFonts w:ascii="Arial" w:hAnsi="Arial" w:cs="Arial"/>
                <w:b/>
              </w:rPr>
            </w:pPr>
            <w:r w:rsidRPr="00D742BA">
              <w:rPr>
                <w:rFonts w:ascii="Arial" w:hAnsi="Arial" w:cs="Arial"/>
                <w:b/>
              </w:rPr>
              <w:t>13.- Indique, por grupo de población, los costos</w:t>
            </w:r>
            <w:r w:rsidRPr="00D742BA">
              <w:rPr>
                <w:rStyle w:val="Refdenotaalpie"/>
                <w:rFonts w:ascii="Arial" w:hAnsi="Arial" w:cs="Arial"/>
                <w:b/>
              </w:rPr>
              <w:footnoteReference w:id="6"/>
            </w:r>
            <w:r w:rsidRPr="00D742BA">
              <w:rPr>
                <w:rFonts w:ascii="Arial" w:hAnsi="Arial" w:cs="Arial"/>
                <w:b/>
              </w:rPr>
              <w:t xml:space="preserve"> y los beneficios más significativos derivados de la propuesta de regulación. </w:t>
            </w:r>
          </w:p>
          <w:p w14:paraId="5C94E548" w14:textId="77777777" w:rsidR="008016AD" w:rsidRPr="00D742BA" w:rsidRDefault="008016AD" w:rsidP="00292632">
            <w:pPr>
              <w:jc w:val="both"/>
              <w:rPr>
                <w:rFonts w:ascii="Arial" w:hAnsi="Arial" w:cs="Arial"/>
              </w:rPr>
            </w:pPr>
            <w:r w:rsidRPr="00D742BA">
              <w:rPr>
                <w:rFonts w:ascii="Arial" w:hAnsi="Arial" w:cs="Arial"/>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572CEC39" w14:textId="77777777" w:rsidR="008016AD" w:rsidRPr="00D742BA" w:rsidRDefault="008016AD" w:rsidP="00292632">
            <w:pPr>
              <w:jc w:val="both"/>
              <w:rPr>
                <w:rFonts w:ascii="Arial" w:hAnsi="Arial" w:cs="Arial"/>
              </w:rPr>
            </w:pPr>
          </w:p>
          <w:p w14:paraId="716F2437" w14:textId="77777777" w:rsidR="008016AD" w:rsidRPr="00D742BA" w:rsidRDefault="008016AD" w:rsidP="00292632">
            <w:pPr>
              <w:jc w:val="both"/>
              <w:rPr>
                <w:rFonts w:ascii="Arial" w:hAnsi="Arial" w:cs="Arial"/>
              </w:rPr>
            </w:pPr>
          </w:p>
          <w:tbl>
            <w:tblPr>
              <w:tblStyle w:val="Tablaconcuadrcula"/>
              <w:tblW w:w="0" w:type="auto"/>
              <w:jc w:val="center"/>
              <w:tblLook w:val="04A0" w:firstRow="1" w:lastRow="0" w:firstColumn="1" w:lastColumn="0" w:noHBand="0" w:noVBand="1"/>
            </w:tblPr>
            <w:tblGrid>
              <w:gridCol w:w="1733"/>
              <w:gridCol w:w="2711"/>
              <w:gridCol w:w="1534"/>
              <w:gridCol w:w="1586"/>
              <w:gridCol w:w="1252"/>
            </w:tblGrid>
            <w:tr w:rsidR="008016AD" w:rsidRPr="00D742BA" w14:paraId="110ABB84" w14:textId="77777777" w:rsidTr="00A2599D">
              <w:trPr>
                <w:jc w:val="center"/>
              </w:trPr>
              <w:tc>
                <w:tcPr>
                  <w:tcW w:w="8602" w:type="dxa"/>
                  <w:gridSpan w:val="5"/>
                  <w:tcBorders>
                    <w:bottom w:val="single" w:sz="4" w:space="0" w:color="auto"/>
                  </w:tcBorders>
                  <w:shd w:val="clear" w:color="auto" w:fill="A8D08D" w:themeFill="accent6" w:themeFillTint="99"/>
                </w:tcPr>
                <w:p w14:paraId="4FCD4632" w14:textId="77777777" w:rsidR="008016AD" w:rsidRPr="00D742BA" w:rsidRDefault="008016AD" w:rsidP="00292632">
                  <w:pPr>
                    <w:jc w:val="center"/>
                    <w:rPr>
                      <w:rFonts w:ascii="Arial" w:hAnsi="Arial" w:cs="Arial"/>
                      <w:b/>
                    </w:rPr>
                  </w:pPr>
                  <w:r w:rsidRPr="00D742BA">
                    <w:rPr>
                      <w:rFonts w:ascii="Arial" w:hAnsi="Arial" w:cs="Arial"/>
                      <w:b/>
                    </w:rPr>
                    <w:t>Estimación Cuantitativa</w:t>
                  </w:r>
                </w:p>
              </w:tc>
            </w:tr>
            <w:tr w:rsidR="008016AD" w:rsidRPr="00D742BA" w14:paraId="2FDA2941" w14:textId="77777777" w:rsidTr="00A2599D">
              <w:trPr>
                <w:jc w:val="center"/>
              </w:trPr>
              <w:tc>
                <w:tcPr>
                  <w:tcW w:w="1558" w:type="dxa"/>
                  <w:tcBorders>
                    <w:bottom w:val="single" w:sz="4" w:space="0" w:color="auto"/>
                  </w:tcBorders>
                  <w:shd w:val="clear" w:color="auto" w:fill="A8D08D" w:themeFill="accent6" w:themeFillTint="99"/>
                </w:tcPr>
                <w:p w14:paraId="63C87824" w14:textId="77777777" w:rsidR="008016AD" w:rsidRPr="00D742BA" w:rsidRDefault="008016AD" w:rsidP="00292632">
                  <w:pPr>
                    <w:jc w:val="center"/>
                    <w:rPr>
                      <w:rFonts w:ascii="Arial" w:hAnsi="Arial" w:cs="Arial"/>
                      <w:b/>
                    </w:rPr>
                  </w:pPr>
                </w:p>
                <w:p w14:paraId="1CB5D7F8" w14:textId="77777777" w:rsidR="008016AD" w:rsidRPr="00D742BA" w:rsidRDefault="008016AD" w:rsidP="00292632">
                  <w:pPr>
                    <w:jc w:val="center"/>
                    <w:rPr>
                      <w:rFonts w:ascii="Arial" w:hAnsi="Arial" w:cs="Arial"/>
                      <w:b/>
                    </w:rPr>
                  </w:pPr>
                  <w:r w:rsidRPr="00D742BA">
                    <w:rPr>
                      <w:rFonts w:ascii="Arial" w:hAnsi="Arial" w:cs="Arial"/>
                      <w:b/>
                    </w:rPr>
                    <w:t>Población</w:t>
                  </w:r>
                </w:p>
              </w:tc>
              <w:tc>
                <w:tcPr>
                  <w:tcW w:w="2711" w:type="dxa"/>
                  <w:tcBorders>
                    <w:bottom w:val="single" w:sz="4" w:space="0" w:color="auto"/>
                  </w:tcBorders>
                  <w:shd w:val="clear" w:color="auto" w:fill="A8D08D" w:themeFill="accent6" w:themeFillTint="99"/>
                  <w:vAlign w:val="center"/>
                </w:tcPr>
                <w:p w14:paraId="072B053C" w14:textId="77777777" w:rsidR="008016AD" w:rsidRPr="00D742BA" w:rsidRDefault="008016AD" w:rsidP="00292632">
                  <w:pPr>
                    <w:jc w:val="center"/>
                    <w:rPr>
                      <w:rFonts w:ascii="Arial" w:hAnsi="Arial" w:cs="Arial"/>
                      <w:b/>
                    </w:rPr>
                  </w:pPr>
                  <w:r w:rsidRPr="00D742BA">
                    <w:rPr>
                      <w:rFonts w:ascii="Arial" w:hAnsi="Arial" w:cs="Arial"/>
                      <w:b/>
                    </w:rPr>
                    <w:t xml:space="preserve">Descripción </w:t>
                  </w:r>
                </w:p>
              </w:tc>
              <w:tc>
                <w:tcPr>
                  <w:tcW w:w="1534" w:type="dxa"/>
                  <w:tcBorders>
                    <w:bottom w:val="single" w:sz="4" w:space="0" w:color="auto"/>
                  </w:tcBorders>
                  <w:shd w:val="clear" w:color="auto" w:fill="A8D08D" w:themeFill="accent6" w:themeFillTint="99"/>
                  <w:vAlign w:val="center"/>
                </w:tcPr>
                <w:p w14:paraId="187494DC" w14:textId="77777777" w:rsidR="008016AD" w:rsidRPr="00D742BA" w:rsidRDefault="008016AD" w:rsidP="00292632">
                  <w:pPr>
                    <w:jc w:val="center"/>
                    <w:rPr>
                      <w:rFonts w:ascii="Arial" w:hAnsi="Arial" w:cs="Arial"/>
                      <w:b/>
                    </w:rPr>
                  </w:pPr>
                  <w:r w:rsidRPr="00D742BA">
                    <w:rPr>
                      <w:rFonts w:ascii="Arial" w:hAnsi="Arial" w:cs="Arial"/>
                      <w:b/>
                    </w:rPr>
                    <w:t>Costos</w:t>
                  </w:r>
                </w:p>
              </w:tc>
              <w:tc>
                <w:tcPr>
                  <w:tcW w:w="1547" w:type="dxa"/>
                  <w:tcBorders>
                    <w:bottom w:val="single" w:sz="2" w:space="0" w:color="auto"/>
                  </w:tcBorders>
                  <w:shd w:val="clear" w:color="auto" w:fill="A8D08D" w:themeFill="accent6" w:themeFillTint="99"/>
                  <w:vAlign w:val="center"/>
                </w:tcPr>
                <w:p w14:paraId="4B7F6907" w14:textId="77777777" w:rsidR="008016AD" w:rsidRPr="00D742BA" w:rsidRDefault="008016AD" w:rsidP="00292632">
                  <w:pPr>
                    <w:jc w:val="center"/>
                    <w:rPr>
                      <w:rFonts w:ascii="Arial" w:hAnsi="Arial" w:cs="Arial"/>
                      <w:b/>
                    </w:rPr>
                  </w:pPr>
                  <w:r w:rsidRPr="00D742BA">
                    <w:rPr>
                      <w:rFonts w:ascii="Arial" w:hAnsi="Arial" w:cs="Arial"/>
                      <w:b/>
                    </w:rPr>
                    <w:t>Beneficios</w:t>
                  </w:r>
                </w:p>
              </w:tc>
              <w:tc>
                <w:tcPr>
                  <w:tcW w:w="1252" w:type="dxa"/>
                  <w:shd w:val="clear" w:color="auto" w:fill="A8D08D" w:themeFill="accent6" w:themeFillTint="99"/>
                </w:tcPr>
                <w:p w14:paraId="71ED18B7" w14:textId="77777777" w:rsidR="008016AD" w:rsidRPr="00D742BA" w:rsidRDefault="008016AD" w:rsidP="00292632">
                  <w:pPr>
                    <w:jc w:val="center"/>
                    <w:rPr>
                      <w:rFonts w:ascii="Arial" w:hAnsi="Arial" w:cs="Arial"/>
                      <w:b/>
                    </w:rPr>
                  </w:pPr>
                  <w:r w:rsidRPr="00D742BA">
                    <w:rPr>
                      <w:rFonts w:ascii="Arial" w:hAnsi="Arial" w:cs="Arial"/>
                      <w:b/>
                    </w:rPr>
                    <w:t>Beneficio Neto</w:t>
                  </w:r>
                </w:p>
              </w:tc>
            </w:tr>
            <w:tr w:rsidR="008016AD" w:rsidRPr="00D742BA" w14:paraId="6CCB96C1" w14:textId="77777777" w:rsidTr="00A2599D">
              <w:trPr>
                <w:jc w:val="center"/>
              </w:trPr>
              <w:sdt>
                <w:sdtPr>
                  <w:rPr>
                    <w:rFonts w:ascii="Arial" w:hAnsi="Arial" w:cs="Arial"/>
                  </w:rPr>
                  <w:alias w:val="Población"/>
                  <w:tag w:val="Población"/>
                  <w:id w:val="2105150735"/>
                  <w:placeholder>
                    <w:docPart w:val="63858A4458464BBCAD0F5C940525FA2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5F6D775B" w14:textId="29D17F8B" w:rsidR="008016AD" w:rsidRPr="00D742BA" w:rsidRDefault="00A2599D" w:rsidP="00292632">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0588C89C" w14:textId="3B36DA1E" w:rsidR="008016AD" w:rsidRPr="00D742BA" w:rsidRDefault="003143EA" w:rsidP="00292632">
                  <w:pPr>
                    <w:jc w:val="center"/>
                    <w:rPr>
                      <w:rFonts w:ascii="Arial" w:hAnsi="Arial" w:cs="Arial"/>
                    </w:rPr>
                  </w:pPr>
                  <w:r w:rsidRPr="00D742BA">
                    <w:rPr>
                      <w:rFonts w:ascii="Arial" w:hAnsi="Arial" w:cs="Arial"/>
                    </w:rPr>
                    <w:t xml:space="preserve">Solicitud de registro del </w:t>
                  </w:r>
                  <w:r w:rsidR="007563F0" w:rsidRPr="00D742BA">
                    <w:rPr>
                      <w:rFonts w:ascii="Arial" w:hAnsi="Arial" w:cs="Arial"/>
                    </w:rPr>
                    <w:t>Radioenlace Fijo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B84C762" w14:textId="4F9F5B8B" w:rsidR="008016AD" w:rsidRPr="00D742BA" w:rsidRDefault="00A2599D" w:rsidP="00292632">
                  <w:pPr>
                    <w:jc w:val="center"/>
                    <w:rPr>
                      <w:rFonts w:ascii="Arial" w:hAnsi="Arial" w:cs="Arial"/>
                    </w:rPr>
                  </w:pPr>
                  <w:r w:rsidRPr="00D742BA">
                    <w:rPr>
                      <w:rFonts w:ascii="Arial" w:hAnsi="Arial" w:cs="Arial"/>
                    </w:rPr>
                    <w:t>Sin costo</w:t>
                  </w:r>
                </w:p>
              </w:tc>
              <w:tc>
                <w:tcPr>
                  <w:tcW w:w="1547" w:type="dxa"/>
                  <w:tcBorders>
                    <w:left w:val="single" w:sz="4" w:space="0" w:color="auto"/>
                    <w:right w:val="single" w:sz="4" w:space="0" w:color="auto"/>
                  </w:tcBorders>
                  <w:shd w:val="clear" w:color="auto" w:fill="FFFFFF" w:themeFill="background1"/>
                </w:tcPr>
                <w:p w14:paraId="5FE1FC13" w14:textId="780B4BA0" w:rsidR="008016AD" w:rsidRPr="00D742BA" w:rsidRDefault="00A2599D" w:rsidP="00292632">
                  <w:pPr>
                    <w:jc w:val="center"/>
                    <w:rPr>
                      <w:rFonts w:ascii="Arial" w:hAnsi="Arial" w:cs="Arial"/>
                    </w:rPr>
                  </w:pPr>
                  <w:r w:rsidRPr="00D742BA">
                    <w:rPr>
                      <w:rFonts w:ascii="Arial" w:hAnsi="Arial" w:cs="Arial"/>
                    </w:rPr>
                    <w:t xml:space="preserve">Emisión de la </w:t>
                  </w:r>
                  <w:r w:rsidR="00C67404" w:rsidRPr="00D742BA">
                    <w:rPr>
                      <w:rFonts w:ascii="Arial" w:hAnsi="Arial" w:cs="Arial"/>
                    </w:rPr>
                    <w:t>C</w:t>
                  </w:r>
                  <w:r w:rsidRPr="00D742BA">
                    <w:rPr>
                      <w:rFonts w:ascii="Arial" w:hAnsi="Arial" w:cs="Arial"/>
                    </w:rPr>
                    <w:t xml:space="preserve">onstancia de </w:t>
                  </w:r>
                  <w:r w:rsidR="00C67404" w:rsidRPr="00D742BA">
                    <w:rPr>
                      <w:rFonts w:ascii="Arial" w:hAnsi="Arial" w:cs="Arial"/>
                    </w:rPr>
                    <w:t>N</w:t>
                  </w:r>
                  <w:r w:rsidRPr="00D742BA">
                    <w:rPr>
                      <w:rFonts w:ascii="Arial" w:hAnsi="Arial" w:cs="Arial"/>
                    </w:rPr>
                    <w:t xml:space="preserve">o </w:t>
                  </w:r>
                  <w:r w:rsidR="00C67404" w:rsidRPr="00D742BA">
                    <w:rPr>
                      <w:rFonts w:ascii="Arial" w:hAnsi="Arial" w:cs="Arial"/>
                    </w:rPr>
                    <w:t>I</w:t>
                  </w:r>
                  <w:r w:rsidRPr="00D742BA">
                    <w:rPr>
                      <w:rFonts w:ascii="Arial" w:hAnsi="Arial" w:cs="Arial"/>
                    </w:rPr>
                    <w:t xml:space="preserve">nterferencias y prestación del </w:t>
                  </w:r>
                  <w:r w:rsidR="007563F0" w:rsidRPr="00D742BA">
                    <w:rPr>
                      <w:rFonts w:ascii="Arial" w:hAnsi="Arial" w:cs="Arial"/>
                    </w:rPr>
                    <w:t>Servicio de Provisión de Capacidad para Radioenlaces Fijos</w:t>
                  </w:r>
                </w:p>
              </w:tc>
              <w:tc>
                <w:tcPr>
                  <w:tcW w:w="1252" w:type="dxa"/>
                  <w:tcBorders>
                    <w:left w:val="single" w:sz="4" w:space="0" w:color="auto"/>
                    <w:right w:val="single" w:sz="4" w:space="0" w:color="auto"/>
                  </w:tcBorders>
                  <w:shd w:val="clear" w:color="auto" w:fill="FFFFFF" w:themeFill="background1"/>
                </w:tcPr>
                <w:p w14:paraId="7B90604E" w14:textId="27CA85E2" w:rsidR="008016AD" w:rsidRPr="00D742BA" w:rsidRDefault="00A2599D" w:rsidP="00292632">
                  <w:pPr>
                    <w:jc w:val="center"/>
                    <w:rPr>
                      <w:rFonts w:ascii="Arial" w:hAnsi="Arial" w:cs="Arial"/>
                    </w:rPr>
                  </w:pPr>
                  <w:r w:rsidRPr="00D742BA">
                    <w:rPr>
                      <w:rFonts w:ascii="Arial" w:hAnsi="Arial" w:cs="Arial"/>
                    </w:rPr>
                    <w:t>No aplica</w:t>
                  </w:r>
                </w:p>
              </w:tc>
            </w:tr>
            <w:tr w:rsidR="00A2599D" w:rsidRPr="00D742BA" w14:paraId="3FFDEFB9" w14:textId="77777777" w:rsidTr="00A2599D">
              <w:trPr>
                <w:jc w:val="center"/>
              </w:trPr>
              <w:sdt>
                <w:sdtPr>
                  <w:rPr>
                    <w:rFonts w:ascii="Arial" w:hAnsi="Arial" w:cs="Arial"/>
                  </w:rPr>
                  <w:alias w:val="Población"/>
                  <w:tag w:val="Población"/>
                  <w:id w:val="1111937587"/>
                  <w:placeholder>
                    <w:docPart w:val="B6ED103581F046479077FD56121992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59636538" w14:textId="3F6FBE84" w:rsidR="00A2599D" w:rsidRPr="00D742BA" w:rsidRDefault="00A2599D" w:rsidP="00292632">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552EFFF7" w14:textId="2B8FAE0D" w:rsidR="00A2599D" w:rsidRPr="00D742BA" w:rsidRDefault="00A2599D" w:rsidP="00292632">
                  <w:pPr>
                    <w:jc w:val="center"/>
                    <w:rPr>
                      <w:rFonts w:ascii="Arial" w:hAnsi="Arial" w:cs="Arial"/>
                    </w:rPr>
                  </w:pPr>
                  <w:r w:rsidRPr="00D742BA">
                    <w:rPr>
                      <w:rFonts w:ascii="Arial" w:hAnsi="Arial" w:cs="Arial"/>
                    </w:rPr>
                    <w:t>Solicitud d</w:t>
                  </w:r>
                  <w:r w:rsidR="003143EA" w:rsidRPr="00D742BA">
                    <w:rPr>
                      <w:rFonts w:ascii="Arial" w:hAnsi="Arial" w:cs="Arial"/>
                    </w:rPr>
                    <w:t xml:space="preserve">e renovación del registro del </w:t>
                  </w:r>
                  <w:r w:rsidR="007563F0" w:rsidRPr="00D742BA">
                    <w:rPr>
                      <w:rFonts w:ascii="Arial" w:hAnsi="Arial" w:cs="Arial"/>
                    </w:rPr>
                    <w:t>Radioenlace Fijo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71E92C8" w14:textId="77BCC197" w:rsidR="00A2599D" w:rsidRPr="00D742BA" w:rsidRDefault="00A2599D" w:rsidP="00292632">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3AF1B349" w14:textId="726D73A1" w:rsidR="00A2599D" w:rsidRPr="00D742BA" w:rsidRDefault="00A2599D" w:rsidP="00292632">
                  <w:pPr>
                    <w:jc w:val="center"/>
                    <w:rPr>
                      <w:rFonts w:ascii="Arial" w:hAnsi="Arial" w:cs="Arial"/>
                    </w:rPr>
                  </w:pPr>
                  <w:r w:rsidRPr="00D742BA">
                    <w:rPr>
                      <w:rFonts w:ascii="Arial" w:hAnsi="Arial" w:cs="Arial"/>
                    </w:rPr>
                    <w:t xml:space="preserve">Continuidad en el registro del </w:t>
                  </w:r>
                  <w:r w:rsidR="007F6A5B">
                    <w:rPr>
                      <w:rFonts w:ascii="Arial" w:hAnsi="Arial" w:cs="Arial"/>
                    </w:rPr>
                    <w:t>R</w:t>
                  </w:r>
                  <w:r w:rsidRPr="00D742BA">
                    <w:rPr>
                      <w:rFonts w:ascii="Arial" w:hAnsi="Arial" w:cs="Arial"/>
                    </w:rPr>
                    <w:t xml:space="preserve">adioenlace </w:t>
                  </w:r>
                  <w:r w:rsidR="007F6A5B">
                    <w:rPr>
                      <w:rFonts w:ascii="Arial" w:hAnsi="Arial" w:cs="Arial"/>
                    </w:rPr>
                    <w:t>F</w:t>
                  </w:r>
                  <w:r w:rsidR="007563F0" w:rsidRPr="00D742BA">
                    <w:rPr>
                      <w:rFonts w:ascii="Arial" w:hAnsi="Arial" w:cs="Arial"/>
                    </w:rPr>
                    <w:t>ijo y en la prestación del S</w:t>
                  </w:r>
                  <w:r w:rsidRPr="00D742BA">
                    <w:rPr>
                      <w:rFonts w:ascii="Arial" w:hAnsi="Arial" w:cs="Arial"/>
                    </w:rPr>
                    <w:t>ervicio</w:t>
                  </w:r>
                  <w:r w:rsidR="007563F0" w:rsidRPr="00D742BA">
                    <w:rPr>
                      <w:rFonts w:ascii="Arial" w:hAnsi="Arial" w:cs="Arial"/>
                    </w:rPr>
                    <w:t xml:space="preserve"> de Provisión de C</w:t>
                  </w:r>
                  <w:r w:rsidR="000D06D7" w:rsidRPr="00D742BA">
                    <w:rPr>
                      <w:rFonts w:ascii="Arial" w:hAnsi="Arial" w:cs="Arial"/>
                    </w:rPr>
                    <w:t xml:space="preserve">apacidad para </w:t>
                  </w:r>
                  <w:r w:rsidR="007563F0" w:rsidRPr="00D742BA">
                    <w:rPr>
                      <w:rFonts w:ascii="Arial" w:hAnsi="Arial" w:cs="Arial"/>
                    </w:rPr>
                    <w:t>R</w:t>
                  </w:r>
                  <w:r w:rsidR="000D06D7" w:rsidRPr="00D742BA">
                    <w:rPr>
                      <w:rFonts w:ascii="Arial" w:hAnsi="Arial" w:cs="Arial"/>
                    </w:rPr>
                    <w:t xml:space="preserve">adioenlaces </w:t>
                  </w:r>
                  <w:r w:rsidR="007563F0" w:rsidRPr="00D742BA">
                    <w:rPr>
                      <w:rFonts w:ascii="Arial" w:hAnsi="Arial" w:cs="Arial"/>
                    </w:rPr>
                    <w:t>F</w:t>
                  </w:r>
                  <w:r w:rsidR="000D06D7" w:rsidRPr="00D742BA">
                    <w:rPr>
                      <w:rFonts w:ascii="Arial" w:hAnsi="Arial" w:cs="Arial"/>
                    </w:rPr>
                    <w:t>ijos</w:t>
                  </w:r>
                  <w:r w:rsidRPr="00D742BA">
                    <w:rPr>
                      <w:rFonts w:ascii="Arial" w:hAnsi="Arial" w:cs="Arial"/>
                    </w:rPr>
                    <w:t xml:space="preserve">. </w:t>
                  </w:r>
                </w:p>
              </w:tc>
              <w:tc>
                <w:tcPr>
                  <w:tcW w:w="1252" w:type="dxa"/>
                  <w:tcBorders>
                    <w:left w:val="single" w:sz="4" w:space="0" w:color="auto"/>
                    <w:bottom w:val="single" w:sz="4" w:space="0" w:color="auto"/>
                    <w:right w:val="single" w:sz="4" w:space="0" w:color="auto"/>
                  </w:tcBorders>
                  <w:shd w:val="clear" w:color="auto" w:fill="FFFFFF" w:themeFill="background1"/>
                </w:tcPr>
                <w:p w14:paraId="6577CCF0" w14:textId="0D28B467" w:rsidR="00A2599D" w:rsidRPr="00D742BA" w:rsidRDefault="00A2599D" w:rsidP="00292632">
                  <w:pPr>
                    <w:jc w:val="center"/>
                    <w:rPr>
                      <w:rFonts w:ascii="Arial" w:hAnsi="Arial" w:cs="Arial"/>
                    </w:rPr>
                  </w:pPr>
                  <w:r w:rsidRPr="00D742BA">
                    <w:rPr>
                      <w:rFonts w:ascii="Arial" w:hAnsi="Arial" w:cs="Arial"/>
                    </w:rPr>
                    <w:t>No aplica</w:t>
                  </w:r>
                </w:p>
              </w:tc>
            </w:tr>
            <w:tr w:rsidR="00A2599D" w:rsidRPr="00D742BA" w14:paraId="43C2E37D" w14:textId="77777777" w:rsidTr="00A2599D">
              <w:trPr>
                <w:jc w:val="center"/>
              </w:trPr>
              <w:sdt>
                <w:sdtPr>
                  <w:rPr>
                    <w:rFonts w:ascii="Arial" w:hAnsi="Arial" w:cs="Arial"/>
                  </w:rPr>
                  <w:alias w:val="Población"/>
                  <w:tag w:val="Población"/>
                  <w:id w:val="2051647048"/>
                  <w:placeholder>
                    <w:docPart w:val="0C748FDF730645EBA89103E1FA482B6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0BE27290" w14:textId="3F7BE3B4" w:rsidR="00A2599D" w:rsidRPr="00D742BA" w:rsidRDefault="00A2599D" w:rsidP="00292632">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0951B670" w14:textId="3866DEA3" w:rsidR="00A2599D" w:rsidRPr="00D742BA" w:rsidRDefault="00A2599D" w:rsidP="00292632">
                  <w:pPr>
                    <w:jc w:val="center"/>
                    <w:rPr>
                      <w:rFonts w:ascii="Arial" w:hAnsi="Arial" w:cs="Arial"/>
                    </w:rPr>
                  </w:pPr>
                  <w:r w:rsidRPr="00D742BA">
                    <w:rPr>
                      <w:rFonts w:ascii="Arial" w:hAnsi="Arial" w:cs="Arial"/>
                    </w:rPr>
                    <w:t xml:space="preserve">Solicitud de modificación del registro del </w:t>
                  </w:r>
                  <w:r w:rsidR="007563F0" w:rsidRPr="00D742BA">
                    <w:rPr>
                      <w:rFonts w:ascii="Arial" w:hAnsi="Arial" w:cs="Arial"/>
                    </w:rPr>
                    <w:t>R</w:t>
                  </w:r>
                  <w:r w:rsidRPr="00D742BA">
                    <w:rPr>
                      <w:rFonts w:ascii="Arial" w:hAnsi="Arial" w:cs="Arial"/>
                    </w:rPr>
                    <w:t xml:space="preserve">adioenlace </w:t>
                  </w:r>
                  <w:r w:rsidR="007563F0" w:rsidRPr="00D742BA">
                    <w:rPr>
                      <w:rFonts w:ascii="Arial" w:hAnsi="Arial" w:cs="Arial"/>
                    </w:rPr>
                    <w:t>F</w:t>
                  </w:r>
                  <w:r w:rsidRPr="00D742BA">
                    <w:rPr>
                      <w:rFonts w:ascii="Arial" w:hAnsi="Arial" w:cs="Arial"/>
                    </w:rPr>
                    <w:t>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ED09C0A" w14:textId="4E9009E6" w:rsidR="00A2599D" w:rsidRPr="00D742BA" w:rsidRDefault="00A2599D" w:rsidP="00292632">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43FEEBB2" w14:textId="7426503E" w:rsidR="00A2599D" w:rsidRPr="00D742BA" w:rsidRDefault="00A2599D" w:rsidP="00292632">
                  <w:pPr>
                    <w:jc w:val="center"/>
                    <w:rPr>
                      <w:rFonts w:ascii="Arial" w:hAnsi="Arial" w:cs="Arial"/>
                    </w:rPr>
                  </w:pPr>
                  <w:r w:rsidRPr="00D742BA">
                    <w:rPr>
                      <w:rFonts w:ascii="Arial" w:hAnsi="Arial" w:cs="Arial"/>
                    </w:rPr>
                    <w:t>Operación con nuevos parámetros técnicos</w:t>
                  </w:r>
                </w:p>
              </w:tc>
              <w:tc>
                <w:tcPr>
                  <w:tcW w:w="1252" w:type="dxa"/>
                  <w:tcBorders>
                    <w:left w:val="single" w:sz="4" w:space="0" w:color="auto"/>
                    <w:bottom w:val="single" w:sz="4" w:space="0" w:color="auto"/>
                    <w:right w:val="single" w:sz="4" w:space="0" w:color="auto"/>
                  </w:tcBorders>
                  <w:shd w:val="clear" w:color="auto" w:fill="FFFFFF" w:themeFill="background1"/>
                </w:tcPr>
                <w:p w14:paraId="25A4F11E" w14:textId="508107D5" w:rsidR="00A2599D" w:rsidRPr="00D742BA" w:rsidRDefault="00A2599D" w:rsidP="00292632">
                  <w:pPr>
                    <w:jc w:val="center"/>
                    <w:rPr>
                      <w:rFonts w:ascii="Arial" w:hAnsi="Arial" w:cs="Arial"/>
                    </w:rPr>
                  </w:pPr>
                  <w:r w:rsidRPr="00D742BA">
                    <w:rPr>
                      <w:rFonts w:ascii="Arial" w:hAnsi="Arial" w:cs="Arial"/>
                    </w:rPr>
                    <w:t>No aplica</w:t>
                  </w:r>
                </w:p>
              </w:tc>
            </w:tr>
            <w:tr w:rsidR="00A2599D" w:rsidRPr="00D742BA" w14:paraId="2F478312" w14:textId="77777777" w:rsidTr="00A2599D">
              <w:trPr>
                <w:jc w:val="center"/>
              </w:trPr>
              <w:sdt>
                <w:sdtPr>
                  <w:rPr>
                    <w:rFonts w:ascii="Arial" w:hAnsi="Arial" w:cs="Arial"/>
                  </w:rPr>
                  <w:alias w:val="Población"/>
                  <w:tag w:val="Población"/>
                  <w:id w:val="1819531115"/>
                  <w:placeholder>
                    <w:docPart w:val="3AA8A64E50D4465199D4CC2F119D43B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269E1937" w14:textId="4F273E8C" w:rsidR="00A2599D" w:rsidRPr="00D742BA" w:rsidRDefault="00A2599D" w:rsidP="00292632">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1A3A0E8D" w14:textId="59A0885B" w:rsidR="00A2599D" w:rsidRPr="00D742BA" w:rsidRDefault="00A2599D" w:rsidP="00292632">
                  <w:pPr>
                    <w:jc w:val="center"/>
                    <w:rPr>
                      <w:rFonts w:ascii="Arial" w:hAnsi="Arial" w:cs="Arial"/>
                    </w:rPr>
                  </w:pPr>
                  <w:r w:rsidRPr="00D742BA">
                    <w:rPr>
                      <w:rFonts w:ascii="Arial" w:hAnsi="Arial" w:cs="Arial"/>
                    </w:rPr>
                    <w:t>Aviso de</w:t>
                  </w:r>
                  <w:r w:rsidR="007563F0" w:rsidRPr="00D742BA">
                    <w:rPr>
                      <w:rFonts w:ascii="Arial" w:hAnsi="Arial" w:cs="Arial"/>
                    </w:rPr>
                    <w:t xml:space="preserve"> cancelación del registro del Radioenlace F</w:t>
                  </w:r>
                  <w:r w:rsidRPr="00D742BA">
                    <w:rPr>
                      <w:rFonts w:ascii="Arial" w:hAnsi="Arial" w:cs="Arial"/>
                    </w:rPr>
                    <w:t>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04CFA35" w14:textId="7B467423" w:rsidR="00A2599D" w:rsidRPr="00D742BA" w:rsidRDefault="00A2599D" w:rsidP="00292632">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6427ABED" w14:textId="602FEF93" w:rsidR="00A2599D" w:rsidRPr="00D742BA" w:rsidRDefault="007F6A5B" w:rsidP="00292632">
                  <w:pPr>
                    <w:jc w:val="center"/>
                    <w:rPr>
                      <w:rFonts w:ascii="Arial" w:hAnsi="Arial" w:cs="Arial"/>
                    </w:rPr>
                  </w:pPr>
                  <w:r>
                    <w:rPr>
                      <w:rFonts w:ascii="Arial" w:hAnsi="Arial" w:cs="Arial"/>
                    </w:rPr>
                    <w:t>Disponibilidad del Radioenlace F</w:t>
                  </w:r>
                  <w:r w:rsidR="00A2599D" w:rsidRPr="00D742BA">
                    <w:rPr>
                      <w:rFonts w:ascii="Arial" w:hAnsi="Arial" w:cs="Arial"/>
                    </w:rPr>
                    <w:t>ijo para que pueda ser utilizado por otro concesionario</w:t>
                  </w:r>
                </w:p>
              </w:tc>
              <w:tc>
                <w:tcPr>
                  <w:tcW w:w="1252" w:type="dxa"/>
                  <w:tcBorders>
                    <w:left w:val="single" w:sz="4" w:space="0" w:color="auto"/>
                    <w:bottom w:val="single" w:sz="4" w:space="0" w:color="auto"/>
                    <w:right w:val="single" w:sz="4" w:space="0" w:color="auto"/>
                  </w:tcBorders>
                  <w:shd w:val="clear" w:color="auto" w:fill="FFFFFF" w:themeFill="background1"/>
                </w:tcPr>
                <w:p w14:paraId="60FB99C8" w14:textId="29C21FCB" w:rsidR="00A2599D" w:rsidRPr="00D742BA" w:rsidRDefault="00A2599D" w:rsidP="00292632">
                  <w:pPr>
                    <w:jc w:val="center"/>
                    <w:rPr>
                      <w:rFonts w:ascii="Arial" w:hAnsi="Arial" w:cs="Arial"/>
                    </w:rPr>
                  </w:pPr>
                  <w:r w:rsidRPr="00D742BA">
                    <w:rPr>
                      <w:rFonts w:ascii="Arial" w:hAnsi="Arial" w:cs="Arial"/>
                    </w:rPr>
                    <w:t>No aplica</w:t>
                  </w:r>
                </w:p>
              </w:tc>
            </w:tr>
            <w:tr w:rsidR="00A2599D" w:rsidRPr="00D742BA" w14:paraId="34B28C7D" w14:textId="77777777" w:rsidTr="00A2599D">
              <w:trPr>
                <w:trHeight w:val="99"/>
                <w:jc w:val="center"/>
              </w:trPr>
              <w:tc>
                <w:tcPr>
                  <w:tcW w:w="1558" w:type="dxa"/>
                  <w:tcBorders>
                    <w:top w:val="single" w:sz="4" w:space="0" w:color="auto"/>
                    <w:left w:val="nil"/>
                    <w:bottom w:val="nil"/>
                    <w:right w:val="nil"/>
                  </w:tcBorders>
                  <w:shd w:val="clear" w:color="auto" w:fill="FFFFFF" w:themeFill="background1"/>
                </w:tcPr>
                <w:p w14:paraId="657C1537" w14:textId="77777777" w:rsidR="00A2599D" w:rsidRPr="00D742BA" w:rsidRDefault="00A2599D" w:rsidP="00292632">
                  <w:pPr>
                    <w:jc w:val="center"/>
                    <w:rPr>
                      <w:rFonts w:ascii="Arial" w:hAnsi="Arial" w:cs="Arial"/>
                      <w:b/>
                    </w:rPr>
                  </w:pPr>
                </w:p>
              </w:tc>
              <w:tc>
                <w:tcPr>
                  <w:tcW w:w="2711" w:type="dxa"/>
                  <w:tcBorders>
                    <w:top w:val="single" w:sz="4" w:space="0" w:color="auto"/>
                    <w:left w:val="nil"/>
                    <w:bottom w:val="nil"/>
                    <w:right w:val="single" w:sz="4" w:space="0" w:color="auto"/>
                  </w:tcBorders>
                  <w:shd w:val="clear" w:color="auto" w:fill="FFFFFF" w:themeFill="background1"/>
                </w:tcPr>
                <w:p w14:paraId="6446CA5A" w14:textId="77777777" w:rsidR="00A2599D" w:rsidRPr="00D742BA" w:rsidRDefault="00A2599D" w:rsidP="00292632">
                  <w:pPr>
                    <w:jc w:val="center"/>
                    <w:rPr>
                      <w:rFonts w:ascii="Arial" w:hAnsi="Arial" w:cs="Arial"/>
                      <w:b/>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ACDC3B4" w14:textId="77777777" w:rsidR="00A2599D" w:rsidRPr="00D742BA" w:rsidRDefault="00A2599D" w:rsidP="00292632">
                  <w:pPr>
                    <w:jc w:val="center"/>
                    <w:rPr>
                      <w:rFonts w:ascii="Arial" w:hAnsi="Arial" w:cs="Arial"/>
                      <w:b/>
                    </w:rPr>
                  </w:pPr>
                  <w:r w:rsidRPr="00D742BA">
                    <w:rPr>
                      <w:rFonts w:ascii="Arial" w:hAnsi="Arial" w:cs="Arial"/>
                      <w:b/>
                    </w:rPr>
                    <w:t>Acumulado</w:t>
                  </w:r>
                </w:p>
              </w:tc>
              <w:tc>
                <w:tcPr>
                  <w:tcW w:w="1547" w:type="dxa"/>
                  <w:tcBorders>
                    <w:left w:val="single" w:sz="4" w:space="0" w:color="auto"/>
                    <w:right w:val="single" w:sz="4" w:space="0" w:color="auto"/>
                  </w:tcBorders>
                  <w:shd w:val="clear" w:color="auto" w:fill="auto"/>
                </w:tcPr>
                <w:p w14:paraId="12D97E2D" w14:textId="77777777" w:rsidR="00A2599D" w:rsidRPr="00D742BA" w:rsidRDefault="00A2599D" w:rsidP="00292632">
                  <w:pPr>
                    <w:jc w:val="center"/>
                    <w:rPr>
                      <w:rFonts w:ascii="Arial" w:hAnsi="Arial" w:cs="Arial"/>
                      <w:b/>
                    </w:rPr>
                  </w:pPr>
                  <w:r w:rsidRPr="00D742BA">
                    <w:rPr>
                      <w:rFonts w:ascii="Arial" w:hAnsi="Arial" w:cs="Arial"/>
                      <w:b/>
                    </w:rPr>
                    <w:t>Acumulado</w:t>
                  </w:r>
                </w:p>
              </w:tc>
              <w:tc>
                <w:tcPr>
                  <w:tcW w:w="1252" w:type="dxa"/>
                  <w:tcBorders>
                    <w:left w:val="single" w:sz="4" w:space="0" w:color="auto"/>
                    <w:right w:val="single" w:sz="4" w:space="0" w:color="auto"/>
                  </w:tcBorders>
                  <w:shd w:val="clear" w:color="auto" w:fill="auto"/>
                </w:tcPr>
                <w:p w14:paraId="3CCA3726" w14:textId="77777777" w:rsidR="00A2599D" w:rsidRPr="00D742BA" w:rsidRDefault="00A2599D" w:rsidP="00292632">
                  <w:pPr>
                    <w:jc w:val="center"/>
                    <w:rPr>
                      <w:rFonts w:ascii="Arial" w:hAnsi="Arial" w:cs="Arial"/>
                      <w:b/>
                    </w:rPr>
                  </w:pPr>
                  <w:r w:rsidRPr="00D742BA">
                    <w:rPr>
                      <w:rFonts w:ascii="Arial" w:hAnsi="Arial" w:cs="Arial"/>
                      <w:b/>
                    </w:rPr>
                    <w:t>Total</w:t>
                  </w:r>
                </w:p>
              </w:tc>
            </w:tr>
            <w:tr w:rsidR="00A2599D" w:rsidRPr="00D742BA" w14:paraId="4EB3CA68" w14:textId="77777777" w:rsidTr="00A2599D">
              <w:trPr>
                <w:jc w:val="center"/>
              </w:trPr>
              <w:tc>
                <w:tcPr>
                  <w:tcW w:w="1558" w:type="dxa"/>
                  <w:tcBorders>
                    <w:top w:val="nil"/>
                    <w:left w:val="nil"/>
                    <w:bottom w:val="nil"/>
                    <w:right w:val="nil"/>
                  </w:tcBorders>
                  <w:shd w:val="clear" w:color="auto" w:fill="FFFFFF" w:themeFill="background1"/>
                </w:tcPr>
                <w:p w14:paraId="40C46F87" w14:textId="77777777" w:rsidR="00A2599D" w:rsidRPr="00D742BA" w:rsidDel="000233D7" w:rsidRDefault="00A2599D" w:rsidP="00292632">
                  <w:pPr>
                    <w:jc w:val="center"/>
                    <w:rPr>
                      <w:rFonts w:ascii="Arial" w:hAnsi="Arial" w:cs="Arial"/>
                      <w:b/>
                    </w:rPr>
                  </w:pPr>
                </w:p>
              </w:tc>
              <w:tc>
                <w:tcPr>
                  <w:tcW w:w="2711" w:type="dxa"/>
                  <w:tcBorders>
                    <w:top w:val="nil"/>
                    <w:left w:val="nil"/>
                    <w:bottom w:val="nil"/>
                    <w:right w:val="single" w:sz="4" w:space="0" w:color="auto"/>
                  </w:tcBorders>
                  <w:shd w:val="clear" w:color="auto" w:fill="FFFFFF" w:themeFill="background1"/>
                </w:tcPr>
                <w:p w14:paraId="4AF758E5" w14:textId="77777777" w:rsidR="00A2599D" w:rsidRPr="00D742BA" w:rsidDel="000233D7" w:rsidRDefault="00A2599D" w:rsidP="00292632">
                  <w:pPr>
                    <w:jc w:val="center"/>
                    <w:rPr>
                      <w:rFonts w:ascii="Arial" w:hAnsi="Arial" w:cs="Arial"/>
                      <w:b/>
                    </w:rPr>
                  </w:pPr>
                </w:p>
              </w:tc>
              <w:tc>
                <w:tcPr>
                  <w:tcW w:w="1534" w:type="dxa"/>
                  <w:tcBorders>
                    <w:top w:val="single" w:sz="4" w:space="0" w:color="auto"/>
                    <w:left w:val="single" w:sz="4" w:space="0" w:color="auto"/>
                    <w:right w:val="single" w:sz="4" w:space="0" w:color="auto"/>
                  </w:tcBorders>
                  <w:shd w:val="clear" w:color="auto" w:fill="auto"/>
                </w:tcPr>
                <w:p w14:paraId="0E1A34A4" w14:textId="333C299A" w:rsidR="00A2599D" w:rsidRPr="00D742BA" w:rsidRDefault="00DF3FB2" w:rsidP="00292632">
                  <w:pPr>
                    <w:jc w:val="center"/>
                    <w:rPr>
                      <w:rFonts w:ascii="Arial" w:hAnsi="Arial" w:cs="Arial"/>
                    </w:rPr>
                  </w:pPr>
                  <w:r w:rsidRPr="00D742BA">
                    <w:rPr>
                      <w:rFonts w:ascii="Arial" w:hAnsi="Arial" w:cs="Arial"/>
                    </w:rPr>
                    <w:t>Sin costo</w:t>
                  </w:r>
                </w:p>
              </w:tc>
              <w:tc>
                <w:tcPr>
                  <w:tcW w:w="1547" w:type="dxa"/>
                  <w:tcBorders>
                    <w:left w:val="single" w:sz="4" w:space="0" w:color="auto"/>
                    <w:right w:val="single" w:sz="4" w:space="0" w:color="auto"/>
                  </w:tcBorders>
                  <w:shd w:val="clear" w:color="auto" w:fill="auto"/>
                </w:tcPr>
                <w:p w14:paraId="1E623D30" w14:textId="3667CBAD" w:rsidR="00A2599D" w:rsidRPr="00D742BA" w:rsidRDefault="00A2599D" w:rsidP="00292632">
                  <w:pPr>
                    <w:jc w:val="center"/>
                    <w:rPr>
                      <w:rFonts w:ascii="Arial" w:hAnsi="Arial" w:cs="Arial"/>
                    </w:rPr>
                  </w:pPr>
                  <w:r w:rsidRPr="00D742BA">
                    <w:rPr>
                      <w:rFonts w:ascii="Arial" w:hAnsi="Arial" w:cs="Arial"/>
                    </w:rPr>
                    <w:t xml:space="preserve">Continuidad en la prestación del </w:t>
                  </w:r>
                  <w:r w:rsidR="007563F0" w:rsidRPr="00D742BA">
                    <w:rPr>
                      <w:rFonts w:ascii="Arial" w:hAnsi="Arial" w:cs="Arial"/>
                    </w:rPr>
                    <w:t>S</w:t>
                  </w:r>
                  <w:r w:rsidR="003143EA" w:rsidRPr="00D742BA">
                    <w:rPr>
                      <w:rFonts w:ascii="Arial" w:hAnsi="Arial" w:cs="Arial"/>
                    </w:rPr>
                    <w:t xml:space="preserve">ervicio de </w:t>
                  </w:r>
                  <w:r w:rsidR="007563F0" w:rsidRPr="00D742BA">
                    <w:rPr>
                      <w:rFonts w:ascii="Arial" w:hAnsi="Arial" w:cs="Arial"/>
                    </w:rPr>
                    <w:t>P</w:t>
                  </w:r>
                  <w:r w:rsidR="003143EA" w:rsidRPr="00D742BA">
                    <w:rPr>
                      <w:rFonts w:ascii="Arial" w:hAnsi="Arial" w:cs="Arial"/>
                    </w:rPr>
                    <w:t xml:space="preserve">rovisión de </w:t>
                  </w:r>
                  <w:r w:rsidR="007563F0" w:rsidRPr="00D742BA">
                    <w:rPr>
                      <w:rFonts w:ascii="Arial" w:hAnsi="Arial" w:cs="Arial"/>
                    </w:rPr>
                    <w:t>C</w:t>
                  </w:r>
                  <w:r w:rsidR="003143EA" w:rsidRPr="00D742BA">
                    <w:rPr>
                      <w:rFonts w:ascii="Arial" w:hAnsi="Arial" w:cs="Arial"/>
                    </w:rPr>
                    <w:t xml:space="preserve">apacidad para </w:t>
                  </w:r>
                  <w:r w:rsidR="007563F0" w:rsidRPr="00D742BA">
                    <w:rPr>
                      <w:rFonts w:ascii="Arial" w:hAnsi="Arial" w:cs="Arial"/>
                    </w:rPr>
                    <w:t>R</w:t>
                  </w:r>
                  <w:r w:rsidR="003143EA" w:rsidRPr="00D742BA">
                    <w:rPr>
                      <w:rFonts w:ascii="Arial" w:hAnsi="Arial" w:cs="Arial"/>
                    </w:rPr>
                    <w:t xml:space="preserve">adioenlaces </w:t>
                  </w:r>
                  <w:r w:rsidR="007563F0" w:rsidRPr="00D742BA">
                    <w:rPr>
                      <w:rFonts w:ascii="Arial" w:hAnsi="Arial" w:cs="Arial"/>
                    </w:rPr>
                    <w:t>F</w:t>
                  </w:r>
                  <w:r w:rsidR="003143EA" w:rsidRPr="00D742BA">
                    <w:rPr>
                      <w:rFonts w:ascii="Arial" w:hAnsi="Arial" w:cs="Arial"/>
                    </w:rPr>
                    <w:t xml:space="preserve">ijos </w:t>
                  </w:r>
                </w:p>
              </w:tc>
              <w:tc>
                <w:tcPr>
                  <w:tcW w:w="1252" w:type="dxa"/>
                  <w:tcBorders>
                    <w:left w:val="single" w:sz="4" w:space="0" w:color="auto"/>
                    <w:right w:val="single" w:sz="4" w:space="0" w:color="auto"/>
                  </w:tcBorders>
                  <w:shd w:val="clear" w:color="auto" w:fill="auto"/>
                </w:tcPr>
                <w:p w14:paraId="39D22A76" w14:textId="5F67A867" w:rsidR="00A2599D" w:rsidRPr="00D742BA" w:rsidRDefault="00A2599D" w:rsidP="00292632">
                  <w:pPr>
                    <w:jc w:val="center"/>
                    <w:rPr>
                      <w:rFonts w:ascii="Arial" w:hAnsi="Arial" w:cs="Arial"/>
                      <w:b/>
                    </w:rPr>
                  </w:pPr>
                  <w:r w:rsidRPr="00D742BA">
                    <w:rPr>
                      <w:rFonts w:ascii="Arial" w:hAnsi="Arial" w:cs="Arial"/>
                      <w:b/>
                    </w:rPr>
                    <w:t>No aplica</w:t>
                  </w:r>
                </w:p>
              </w:tc>
            </w:tr>
          </w:tbl>
          <w:p w14:paraId="6268D3F1" w14:textId="3BF3B95F" w:rsidR="008016AD" w:rsidRDefault="008016AD" w:rsidP="00292632">
            <w:pPr>
              <w:jc w:val="center"/>
              <w:rPr>
                <w:rFonts w:ascii="Arial" w:hAnsi="Arial" w:cs="Arial"/>
                <w:highlight w:val="yellow"/>
              </w:rPr>
            </w:pPr>
          </w:p>
          <w:tbl>
            <w:tblPr>
              <w:tblStyle w:val="Tablaconcuadrcula"/>
              <w:tblW w:w="0" w:type="auto"/>
              <w:jc w:val="center"/>
              <w:tblLook w:val="04A0" w:firstRow="1" w:lastRow="0" w:firstColumn="1" w:lastColumn="0" w:noHBand="0" w:noVBand="1"/>
            </w:tblPr>
            <w:tblGrid>
              <w:gridCol w:w="2009"/>
              <w:gridCol w:w="3118"/>
              <w:gridCol w:w="3527"/>
            </w:tblGrid>
            <w:tr w:rsidR="008016AD" w:rsidRPr="00D742BA" w14:paraId="464841FE" w14:textId="77777777" w:rsidTr="00276FE0">
              <w:trPr>
                <w:jc w:val="center"/>
              </w:trPr>
              <w:tc>
                <w:tcPr>
                  <w:tcW w:w="8654" w:type="dxa"/>
                  <w:gridSpan w:val="3"/>
                  <w:tcBorders>
                    <w:bottom w:val="single" w:sz="4" w:space="0" w:color="auto"/>
                  </w:tcBorders>
                  <w:shd w:val="clear" w:color="auto" w:fill="A8D08D" w:themeFill="accent6" w:themeFillTint="99"/>
                </w:tcPr>
                <w:p w14:paraId="580B5853" w14:textId="77777777" w:rsidR="008016AD" w:rsidRPr="00D742BA" w:rsidRDefault="008016AD" w:rsidP="00292632">
                  <w:pPr>
                    <w:jc w:val="center"/>
                    <w:rPr>
                      <w:rFonts w:ascii="Arial" w:hAnsi="Arial" w:cs="Arial"/>
                      <w:b/>
                    </w:rPr>
                  </w:pPr>
                  <w:r w:rsidRPr="00D742BA">
                    <w:rPr>
                      <w:rFonts w:ascii="Arial" w:hAnsi="Arial" w:cs="Arial"/>
                      <w:b/>
                    </w:rPr>
                    <w:t>Estimación Cualitativa</w:t>
                  </w:r>
                </w:p>
              </w:tc>
            </w:tr>
            <w:tr w:rsidR="008016AD" w:rsidRPr="00D742BA" w14:paraId="575B953A" w14:textId="77777777" w:rsidTr="00276FE0">
              <w:trPr>
                <w:trHeight w:val="578"/>
                <w:jc w:val="center"/>
              </w:trPr>
              <w:tc>
                <w:tcPr>
                  <w:tcW w:w="2009" w:type="dxa"/>
                  <w:tcBorders>
                    <w:bottom w:val="single" w:sz="4" w:space="0" w:color="auto"/>
                  </w:tcBorders>
                  <w:shd w:val="clear" w:color="auto" w:fill="A8D08D" w:themeFill="accent6" w:themeFillTint="99"/>
                </w:tcPr>
                <w:p w14:paraId="5D187EF2" w14:textId="77777777" w:rsidR="008016AD" w:rsidRPr="00D742BA" w:rsidRDefault="008016AD" w:rsidP="00292632">
                  <w:pPr>
                    <w:jc w:val="center"/>
                    <w:rPr>
                      <w:rFonts w:ascii="Arial" w:hAnsi="Arial" w:cs="Arial"/>
                      <w:b/>
                    </w:rPr>
                  </w:pPr>
                </w:p>
                <w:p w14:paraId="0FCAE34F" w14:textId="77777777" w:rsidR="008016AD" w:rsidRPr="00D742BA" w:rsidRDefault="008016AD" w:rsidP="00292632">
                  <w:pPr>
                    <w:jc w:val="center"/>
                    <w:rPr>
                      <w:rFonts w:ascii="Arial" w:hAnsi="Arial" w:cs="Arial"/>
                      <w:b/>
                    </w:rPr>
                  </w:pPr>
                  <w:r w:rsidRPr="00D742BA">
                    <w:rPr>
                      <w:rFonts w:ascii="Arial" w:hAnsi="Arial" w:cs="Arial"/>
                      <w:b/>
                    </w:rPr>
                    <w:t>Población</w:t>
                  </w:r>
                </w:p>
              </w:tc>
              <w:tc>
                <w:tcPr>
                  <w:tcW w:w="3118" w:type="dxa"/>
                  <w:tcBorders>
                    <w:bottom w:val="single" w:sz="4" w:space="0" w:color="auto"/>
                  </w:tcBorders>
                  <w:shd w:val="clear" w:color="auto" w:fill="A8D08D" w:themeFill="accent6" w:themeFillTint="99"/>
                  <w:vAlign w:val="center"/>
                </w:tcPr>
                <w:p w14:paraId="757EF58F" w14:textId="77777777" w:rsidR="008016AD" w:rsidRPr="00D742BA" w:rsidRDefault="008016AD" w:rsidP="00292632">
                  <w:pPr>
                    <w:jc w:val="center"/>
                    <w:rPr>
                      <w:rFonts w:ascii="Arial" w:hAnsi="Arial" w:cs="Arial"/>
                      <w:b/>
                    </w:rPr>
                  </w:pPr>
                  <w:r w:rsidRPr="00D742BA">
                    <w:rPr>
                      <w:rFonts w:ascii="Arial" w:hAnsi="Arial" w:cs="Arial"/>
                      <w:b/>
                    </w:rPr>
                    <w:t>Costos</w:t>
                  </w:r>
                </w:p>
              </w:tc>
              <w:tc>
                <w:tcPr>
                  <w:tcW w:w="3527" w:type="dxa"/>
                  <w:tcBorders>
                    <w:bottom w:val="single" w:sz="2" w:space="0" w:color="auto"/>
                  </w:tcBorders>
                  <w:shd w:val="clear" w:color="auto" w:fill="A8D08D" w:themeFill="accent6" w:themeFillTint="99"/>
                  <w:vAlign w:val="center"/>
                </w:tcPr>
                <w:p w14:paraId="229F6111" w14:textId="77777777" w:rsidR="008016AD" w:rsidRPr="00D742BA" w:rsidRDefault="008016AD" w:rsidP="00292632">
                  <w:pPr>
                    <w:jc w:val="center"/>
                    <w:rPr>
                      <w:rFonts w:ascii="Arial" w:hAnsi="Arial" w:cs="Arial"/>
                      <w:b/>
                    </w:rPr>
                  </w:pPr>
                  <w:r w:rsidRPr="00D742BA">
                    <w:rPr>
                      <w:rFonts w:ascii="Arial" w:hAnsi="Arial" w:cs="Arial"/>
                      <w:b/>
                    </w:rPr>
                    <w:t>Beneficios</w:t>
                  </w:r>
                </w:p>
              </w:tc>
            </w:tr>
            <w:tr w:rsidR="00A972FA" w:rsidRPr="00D742BA" w14:paraId="4FA314F0" w14:textId="77777777" w:rsidTr="00276FE0">
              <w:trPr>
                <w:jc w:val="center"/>
              </w:trPr>
              <w:sdt>
                <w:sdtPr>
                  <w:rPr>
                    <w:rFonts w:ascii="Arial" w:hAnsi="Arial" w:cs="Arial"/>
                  </w:rPr>
                  <w:alias w:val="Población"/>
                  <w:tag w:val="Población"/>
                  <w:id w:val="2017806515"/>
                  <w:placeholder>
                    <w:docPart w:val="CEFDB22962B24AF59CC86E30A5A3C3C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6F78B9EB" w14:textId="75EF1CEC" w:rsidR="00A972FA" w:rsidRPr="00D742BA" w:rsidRDefault="00A972FA" w:rsidP="00292632">
                      <w:pPr>
                        <w:jc w:val="both"/>
                        <w:rPr>
                          <w:rFonts w:ascii="Arial" w:hAnsi="Arial" w:cs="Arial"/>
                          <w:highlight w:val="yellow"/>
                        </w:rPr>
                      </w:pPr>
                      <w:r w:rsidRPr="00D742BA">
                        <w:rPr>
                          <w:rFonts w:ascii="Arial" w:hAnsi="Arial" w:cs="Arial"/>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816323" w14:textId="27C901CF" w:rsidR="00A972FA" w:rsidRPr="00D742BA" w:rsidRDefault="00A972FA" w:rsidP="00292632">
                  <w:pPr>
                    <w:jc w:val="both"/>
                    <w:rPr>
                      <w:rFonts w:ascii="Arial" w:hAnsi="Arial" w:cs="Arial"/>
                    </w:rPr>
                  </w:pPr>
                  <w:r w:rsidRPr="00D742BA">
                    <w:rPr>
                      <w:rFonts w:ascii="Arial" w:hAnsi="Arial" w:cs="Arial"/>
                    </w:rPr>
                    <w:t>C</w:t>
                  </w:r>
                  <w:r w:rsidR="000D06D7" w:rsidRPr="00D742BA">
                    <w:rPr>
                      <w:rFonts w:ascii="Arial" w:hAnsi="Arial" w:cs="Arial"/>
                    </w:rPr>
                    <w:t>a</w:t>
                  </w:r>
                  <w:r w:rsidRPr="00D742BA">
                    <w:rPr>
                      <w:rFonts w:ascii="Arial" w:hAnsi="Arial" w:cs="Arial"/>
                    </w:rPr>
                    <w:t xml:space="preserve">rgas administrativas </w:t>
                  </w:r>
                </w:p>
              </w:tc>
              <w:tc>
                <w:tcPr>
                  <w:tcW w:w="3527" w:type="dxa"/>
                  <w:tcBorders>
                    <w:left w:val="single" w:sz="4" w:space="0" w:color="auto"/>
                    <w:right w:val="single" w:sz="4" w:space="0" w:color="auto"/>
                  </w:tcBorders>
                  <w:shd w:val="clear" w:color="auto" w:fill="FFFFFF" w:themeFill="background1"/>
                </w:tcPr>
                <w:p w14:paraId="4FC4E572" w14:textId="3DB904BF" w:rsidR="00A972FA" w:rsidRPr="00D742BA" w:rsidRDefault="000D06D7" w:rsidP="00292632">
                  <w:pPr>
                    <w:jc w:val="both"/>
                    <w:rPr>
                      <w:rFonts w:ascii="Arial" w:hAnsi="Arial" w:cs="Arial"/>
                    </w:rPr>
                  </w:pPr>
                  <w:r w:rsidRPr="00D742BA">
                    <w:rPr>
                      <w:rFonts w:ascii="Arial" w:hAnsi="Arial" w:cs="Arial"/>
                    </w:rPr>
                    <w:t>Genera</w:t>
                  </w:r>
                  <w:r w:rsidR="00A972FA" w:rsidRPr="00D742BA">
                    <w:rPr>
                      <w:rFonts w:ascii="Arial" w:hAnsi="Arial" w:cs="Arial"/>
                    </w:rPr>
                    <w:t xml:space="preserve"> trámites claros para los solicitantes</w:t>
                  </w:r>
                  <w:r w:rsidRPr="00D742BA">
                    <w:rPr>
                      <w:rFonts w:ascii="Arial" w:hAnsi="Arial" w:cs="Arial"/>
                    </w:rPr>
                    <w:t xml:space="preserve"> y brinda</w:t>
                  </w:r>
                  <w:r w:rsidR="00A972FA" w:rsidRPr="00D742BA">
                    <w:rPr>
                      <w:rFonts w:ascii="Arial" w:hAnsi="Arial" w:cs="Arial"/>
                    </w:rPr>
                    <w:t xml:space="preserve"> certeza jurídica </w:t>
                  </w:r>
                </w:p>
              </w:tc>
            </w:tr>
            <w:tr w:rsidR="00A972FA" w:rsidRPr="00D742BA" w14:paraId="1E3CC20C" w14:textId="77777777" w:rsidTr="00276FE0">
              <w:trPr>
                <w:jc w:val="center"/>
              </w:trPr>
              <w:sdt>
                <w:sdtPr>
                  <w:rPr>
                    <w:rFonts w:ascii="Arial" w:hAnsi="Arial" w:cs="Arial"/>
                  </w:rPr>
                  <w:alias w:val="Población"/>
                  <w:tag w:val="Población"/>
                  <w:id w:val="654566109"/>
                  <w:placeholder>
                    <w:docPart w:val="04E4D159777047EF8D1434B56B1244E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3E6722D0" w14:textId="4EEFC550" w:rsidR="00A972FA" w:rsidRPr="00D742BA" w:rsidRDefault="00A972FA" w:rsidP="00292632">
                      <w:pPr>
                        <w:jc w:val="both"/>
                        <w:rPr>
                          <w:rFonts w:ascii="Arial" w:hAnsi="Arial" w:cs="Arial"/>
                          <w:highlight w:val="yellow"/>
                        </w:rPr>
                      </w:pPr>
                      <w:r w:rsidRPr="00D742BA">
                        <w:rPr>
                          <w:rFonts w:ascii="Arial" w:hAnsi="Arial" w:cs="Arial"/>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AF676C" w14:textId="4B0D5F87" w:rsidR="00A972FA" w:rsidRPr="00D742BA" w:rsidRDefault="00A972FA" w:rsidP="00292632">
                  <w:pPr>
                    <w:jc w:val="both"/>
                    <w:rPr>
                      <w:rFonts w:ascii="Arial" w:hAnsi="Arial" w:cs="Arial"/>
                    </w:rPr>
                  </w:pPr>
                  <w:r w:rsidRPr="00D742BA">
                    <w:rPr>
                      <w:rFonts w:ascii="Arial" w:hAnsi="Arial" w:cs="Arial"/>
                    </w:rPr>
                    <w:t xml:space="preserve">Cargas administrativas </w:t>
                  </w:r>
                </w:p>
              </w:tc>
              <w:tc>
                <w:tcPr>
                  <w:tcW w:w="3527" w:type="dxa"/>
                  <w:tcBorders>
                    <w:left w:val="single" w:sz="4" w:space="0" w:color="auto"/>
                    <w:right w:val="single" w:sz="4" w:space="0" w:color="auto"/>
                  </w:tcBorders>
                  <w:shd w:val="clear" w:color="auto" w:fill="FFFFFF" w:themeFill="background1"/>
                </w:tcPr>
                <w:p w14:paraId="051F5642" w14:textId="5B16A5EE" w:rsidR="00A972FA" w:rsidRPr="00D742BA" w:rsidRDefault="00A972FA" w:rsidP="00292632">
                  <w:pPr>
                    <w:jc w:val="both"/>
                    <w:rPr>
                      <w:rFonts w:ascii="Arial" w:hAnsi="Arial" w:cs="Arial"/>
                    </w:rPr>
                  </w:pPr>
                  <w:r w:rsidRPr="00D742BA">
                    <w:rPr>
                      <w:rFonts w:ascii="Arial" w:hAnsi="Arial" w:cs="Arial"/>
                    </w:rPr>
                    <w:t xml:space="preserve">Claridad en los trámites que les brinden certeza jurídica, así como claridad en las obligaciones a cumplir como regulados </w:t>
                  </w:r>
                </w:p>
              </w:tc>
            </w:tr>
          </w:tbl>
          <w:p w14:paraId="51D3F092" w14:textId="77777777" w:rsidR="008016AD" w:rsidRPr="00D742BA" w:rsidRDefault="008016AD" w:rsidP="00292632">
            <w:pPr>
              <w:jc w:val="both"/>
              <w:rPr>
                <w:rFonts w:ascii="Arial" w:hAnsi="Arial" w:cs="Arial"/>
              </w:rPr>
            </w:pPr>
          </w:p>
          <w:p w14:paraId="4AC10255" w14:textId="77777777" w:rsidR="008016AD" w:rsidRPr="00D742BA" w:rsidRDefault="008016AD" w:rsidP="00292632">
            <w:pPr>
              <w:jc w:val="both"/>
              <w:rPr>
                <w:rFonts w:ascii="Arial" w:hAnsi="Arial" w:cs="Arial"/>
              </w:rPr>
            </w:pPr>
          </w:p>
        </w:tc>
      </w:tr>
    </w:tbl>
    <w:p w14:paraId="6BAB8C4F" w14:textId="77777777" w:rsidR="008016AD" w:rsidRPr="00D742BA" w:rsidRDefault="008016AD" w:rsidP="00292632">
      <w:pPr>
        <w:spacing w:after="0" w:line="240" w:lineRule="auto"/>
        <w:jc w:val="both"/>
        <w:rPr>
          <w:rFonts w:ascii="Arial" w:hAnsi="Arial" w:cs="Arial"/>
        </w:rPr>
      </w:pPr>
    </w:p>
    <w:p w14:paraId="2F32A976" w14:textId="77777777" w:rsidR="008016AD" w:rsidRPr="00D742BA" w:rsidRDefault="008016AD" w:rsidP="00292632">
      <w:pPr>
        <w:shd w:val="clear" w:color="auto" w:fill="A8D08D" w:themeFill="accent6" w:themeFillTint="99"/>
        <w:spacing w:after="0" w:line="240" w:lineRule="auto"/>
        <w:jc w:val="both"/>
        <w:rPr>
          <w:rFonts w:ascii="Arial" w:hAnsi="Arial" w:cs="Arial"/>
          <w:b/>
        </w:rPr>
      </w:pPr>
      <w:r w:rsidRPr="00D742BA">
        <w:rPr>
          <w:rFonts w:ascii="Arial" w:hAnsi="Arial" w:cs="Arial"/>
          <w:b/>
          <w:sz w:val="26"/>
          <w:szCs w:val="26"/>
        </w:rPr>
        <w:t>IV</w:t>
      </w:r>
      <w:r w:rsidRPr="00D742BA">
        <w:rPr>
          <w:rFonts w:ascii="Arial" w:hAnsi="Arial" w:cs="Arial"/>
          <w:b/>
        </w:rPr>
        <w:t xml:space="preserve">. </w:t>
      </w:r>
      <w:r w:rsidRPr="00D742BA">
        <w:rPr>
          <w:rFonts w:ascii="Arial" w:hAnsi="Arial" w:cs="Arial"/>
          <w:b/>
          <w:sz w:val="26"/>
          <w:szCs w:val="26"/>
        </w:rPr>
        <w:t>CUMPLIMIENTO, APLICACIÓN Y EVALUACIÓN DE LA PROPUESTA DE REGULACIÓN.</w:t>
      </w:r>
    </w:p>
    <w:tbl>
      <w:tblPr>
        <w:tblStyle w:val="Tablaconcuadrcula"/>
        <w:tblW w:w="9067" w:type="dxa"/>
        <w:tblLook w:val="04A0" w:firstRow="1" w:lastRow="0" w:firstColumn="1" w:lastColumn="0" w:noHBand="0" w:noVBand="1"/>
      </w:tblPr>
      <w:tblGrid>
        <w:gridCol w:w="9067"/>
      </w:tblGrid>
      <w:tr w:rsidR="008016AD" w:rsidRPr="00D742BA" w14:paraId="1593B396" w14:textId="77777777" w:rsidTr="00276FE0">
        <w:tc>
          <w:tcPr>
            <w:tcW w:w="9067" w:type="dxa"/>
          </w:tcPr>
          <w:p w14:paraId="459BE9F6" w14:textId="77777777" w:rsidR="008016AD" w:rsidRPr="00D742BA" w:rsidRDefault="008016AD" w:rsidP="00292632">
            <w:pPr>
              <w:jc w:val="both"/>
              <w:rPr>
                <w:rFonts w:ascii="Arial" w:hAnsi="Arial" w:cs="Arial"/>
                <w:b/>
              </w:rPr>
            </w:pPr>
            <w:r w:rsidRPr="00D742BA">
              <w:rPr>
                <w:rFonts w:ascii="Arial" w:hAnsi="Arial" w:cs="Arial"/>
                <w:b/>
              </w:rPr>
              <w:t>14.- Describa los recursos que se utilizarán para la aplicación de la propuesta de regulación.</w:t>
            </w:r>
          </w:p>
          <w:p w14:paraId="096B50E5" w14:textId="77777777" w:rsidR="008016AD" w:rsidRPr="00D742BA" w:rsidRDefault="008016AD" w:rsidP="00292632">
            <w:pPr>
              <w:jc w:val="both"/>
              <w:rPr>
                <w:rFonts w:ascii="Arial" w:hAnsi="Arial" w:cs="Arial"/>
                <w:highlight w:val="yellow"/>
              </w:rPr>
            </w:pPr>
            <w:r w:rsidRPr="00D742BA">
              <w:rPr>
                <w:rFonts w:ascii="Arial" w:hAnsi="Arial" w:cs="Arial"/>
              </w:rPr>
              <w:t>Seleccione los aplicables. Agregue las filas que considere necesarias.</w:t>
            </w:r>
          </w:p>
          <w:p w14:paraId="750B2273" w14:textId="77777777" w:rsidR="008016AD" w:rsidRPr="00D742BA" w:rsidRDefault="008016AD" w:rsidP="00292632">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1405"/>
              <w:gridCol w:w="5755"/>
              <w:gridCol w:w="1676"/>
            </w:tblGrid>
            <w:tr w:rsidR="008016AD" w:rsidRPr="00D742BA" w14:paraId="36B89B21" w14:textId="77777777" w:rsidTr="00276FE0">
              <w:trPr>
                <w:trHeight w:val="262"/>
                <w:jc w:val="center"/>
              </w:trPr>
              <w:tc>
                <w:tcPr>
                  <w:tcW w:w="1405" w:type="dxa"/>
                  <w:tcBorders>
                    <w:bottom w:val="single" w:sz="4" w:space="0" w:color="auto"/>
                  </w:tcBorders>
                  <w:shd w:val="clear" w:color="auto" w:fill="A8D08D" w:themeFill="accent6" w:themeFillTint="99"/>
                </w:tcPr>
                <w:p w14:paraId="47359DFF" w14:textId="77777777" w:rsidR="008016AD" w:rsidRPr="00D742BA" w:rsidRDefault="008016AD" w:rsidP="00292632">
                  <w:pPr>
                    <w:jc w:val="center"/>
                    <w:rPr>
                      <w:rFonts w:ascii="Arial" w:hAnsi="Arial" w:cs="Arial"/>
                      <w:b/>
                    </w:rPr>
                  </w:pPr>
                  <w:r w:rsidRPr="00D742BA">
                    <w:rPr>
                      <w:rFonts w:ascii="Arial" w:hAnsi="Arial" w:cs="Arial"/>
                      <w:b/>
                    </w:rPr>
                    <w:t>Tipo</w:t>
                  </w:r>
                </w:p>
              </w:tc>
              <w:tc>
                <w:tcPr>
                  <w:tcW w:w="5755" w:type="dxa"/>
                  <w:tcBorders>
                    <w:bottom w:val="single" w:sz="4" w:space="0" w:color="auto"/>
                  </w:tcBorders>
                  <w:shd w:val="clear" w:color="auto" w:fill="A8D08D" w:themeFill="accent6" w:themeFillTint="99"/>
                </w:tcPr>
                <w:p w14:paraId="6EFB222A" w14:textId="77777777" w:rsidR="008016AD" w:rsidRPr="00D742BA" w:rsidRDefault="008016AD" w:rsidP="00292632">
                  <w:pPr>
                    <w:jc w:val="center"/>
                    <w:rPr>
                      <w:rFonts w:ascii="Arial" w:hAnsi="Arial" w:cs="Arial"/>
                      <w:b/>
                    </w:rPr>
                  </w:pPr>
                  <w:r w:rsidRPr="00D742BA">
                    <w:rPr>
                      <w:rFonts w:ascii="Arial" w:hAnsi="Arial" w:cs="Arial"/>
                      <w:b/>
                    </w:rPr>
                    <w:t>Descripción</w:t>
                  </w:r>
                </w:p>
              </w:tc>
              <w:tc>
                <w:tcPr>
                  <w:tcW w:w="1676" w:type="dxa"/>
                  <w:shd w:val="clear" w:color="auto" w:fill="A8D08D" w:themeFill="accent6" w:themeFillTint="99"/>
                </w:tcPr>
                <w:p w14:paraId="335A9FFE" w14:textId="77777777" w:rsidR="008016AD" w:rsidRPr="00D742BA" w:rsidRDefault="008016AD" w:rsidP="00292632">
                  <w:pPr>
                    <w:jc w:val="center"/>
                    <w:rPr>
                      <w:rFonts w:ascii="Arial" w:hAnsi="Arial" w:cs="Arial"/>
                      <w:b/>
                    </w:rPr>
                  </w:pPr>
                  <w:r w:rsidRPr="00D742BA">
                    <w:rPr>
                      <w:rFonts w:ascii="Arial" w:hAnsi="Arial" w:cs="Arial"/>
                      <w:b/>
                    </w:rPr>
                    <w:t>Cantidad</w:t>
                  </w:r>
                </w:p>
              </w:tc>
            </w:tr>
            <w:tr w:rsidR="00AB0A60" w:rsidRPr="00D742BA" w14:paraId="4E1665D0" w14:textId="77777777" w:rsidTr="00276FE0">
              <w:trPr>
                <w:trHeight w:val="778"/>
                <w:jc w:val="center"/>
              </w:trPr>
              <w:sdt>
                <w:sdtPr>
                  <w:rPr>
                    <w:rFonts w:ascii="Arial" w:hAnsi="Arial" w:cs="Arial"/>
                  </w:rPr>
                  <w:alias w:val="Tipo"/>
                  <w:tag w:val="Tipo"/>
                  <w:id w:val="1176614847"/>
                  <w:placeholder>
                    <w:docPart w:val="D220FB5828384082BE0DCF7B14E7373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24223E" w14:textId="12A996B1" w:rsidR="00AB0A60" w:rsidRPr="00D742BA" w:rsidRDefault="00AB0A60" w:rsidP="00292632">
                      <w:pPr>
                        <w:rPr>
                          <w:rFonts w:ascii="Arial" w:hAnsi="Arial" w:cs="Arial"/>
                        </w:rPr>
                      </w:pPr>
                      <w:r w:rsidRPr="00D742BA">
                        <w:rPr>
                          <w:rFonts w:ascii="Arial" w:hAnsi="Arial" w:cs="Arial"/>
                        </w:rPr>
                        <w:t>Humanos</w:t>
                      </w:r>
                    </w:p>
                  </w:tc>
                </w:sdtContent>
              </w:sdt>
              <w:tc>
                <w:tcPr>
                  <w:tcW w:w="5755" w:type="dxa"/>
                  <w:tcBorders>
                    <w:left w:val="single" w:sz="4" w:space="0" w:color="auto"/>
                    <w:right w:val="single" w:sz="4" w:space="0" w:color="auto"/>
                  </w:tcBorders>
                  <w:shd w:val="clear" w:color="auto" w:fill="FFFFFF" w:themeFill="background1"/>
                </w:tcPr>
                <w:p w14:paraId="7C429BE1" w14:textId="074605DC" w:rsidR="00AB0A60" w:rsidRPr="00D742BA" w:rsidRDefault="00AB0A60" w:rsidP="00292632">
                  <w:pPr>
                    <w:pStyle w:val="Prrafodelista"/>
                    <w:numPr>
                      <w:ilvl w:val="0"/>
                      <w:numId w:val="5"/>
                    </w:numPr>
                    <w:ind w:left="531"/>
                    <w:jc w:val="both"/>
                    <w:rPr>
                      <w:rFonts w:ascii="Arial" w:hAnsi="Arial" w:cs="Arial"/>
                    </w:rPr>
                  </w:pPr>
                  <w:r w:rsidRPr="00D742BA">
                    <w:rPr>
                      <w:rFonts w:ascii="Arial" w:hAnsi="Arial" w:cs="Arial"/>
                    </w:rPr>
                    <w:t xml:space="preserve">Los funcionarios de la Unidad de Espectro Radioeléctrico vinculados con </w:t>
                  </w:r>
                  <w:r w:rsidR="00657443" w:rsidRPr="00D742BA">
                    <w:rPr>
                      <w:rFonts w:ascii="Arial" w:hAnsi="Arial" w:cs="Arial"/>
                    </w:rPr>
                    <w:t>la operación del SIAER</w:t>
                  </w:r>
                  <w:r w:rsidRPr="00D742BA">
                    <w:rPr>
                      <w:rFonts w:ascii="Arial" w:hAnsi="Arial" w:cs="Arial"/>
                    </w:rPr>
                    <w:t>.</w:t>
                  </w:r>
                </w:p>
              </w:tc>
              <w:tc>
                <w:tcPr>
                  <w:tcW w:w="1676" w:type="dxa"/>
                  <w:tcBorders>
                    <w:left w:val="single" w:sz="4" w:space="0" w:color="auto"/>
                  </w:tcBorders>
                  <w:shd w:val="clear" w:color="auto" w:fill="FFFFFF" w:themeFill="background1"/>
                  <w:vAlign w:val="center"/>
                </w:tcPr>
                <w:p w14:paraId="22631481" w14:textId="1F57E707" w:rsidR="00AB0A60" w:rsidRPr="00D742BA" w:rsidRDefault="001B0027" w:rsidP="00292632">
                  <w:pPr>
                    <w:jc w:val="center"/>
                    <w:rPr>
                      <w:rFonts w:ascii="Arial" w:hAnsi="Arial" w:cs="Arial"/>
                    </w:rPr>
                  </w:pPr>
                  <w:r>
                    <w:rPr>
                      <w:rFonts w:ascii="Arial" w:hAnsi="Arial" w:cs="Arial"/>
                    </w:rPr>
                    <w:t>4</w:t>
                  </w:r>
                </w:p>
              </w:tc>
            </w:tr>
            <w:tr w:rsidR="00AB0A60" w:rsidRPr="00D742BA" w14:paraId="053DAC30" w14:textId="77777777" w:rsidTr="00276FE0">
              <w:trPr>
                <w:trHeight w:val="785"/>
                <w:jc w:val="center"/>
              </w:trPr>
              <w:sdt>
                <w:sdtPr>
                  <w:rPr>
                    <w:rFonts w:ascii="Arial" w:hAnsi="Arial" w:cs="Arial"/>
                  </w:rPr>
                  <w:alias w:val="Tipo"/>
                  <w:tag w:val="Tipo"/>
                  <w:id w:val="-2133316474"/>
                  <w:placeholder>
                    <w:docPart w:val="AD462E07550B486F94E1B9F0969C836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4CCB4E" w14:textId="18543CC6" w:rsidR="00AB0A60" w:rsidRPr="00D742BA" w:rsidRDefault="00AB0A60" w:rsidP="00292632">
                      <w:pPr>
                        <w:rPr>
                          <w:rFonts w:ascii="Arial" w:hAnsi="Arial" w:cs="Arial"/>
                          <w:highlight w:val="yellow"/>
                        </w:rPr>
                      </w:pPr>
                      <w:r w:rsidRPr="00D742BA">
                        <w:rPr>
                          <w:rFonts w:ascii="Arial" w:hAnsi="Arial" w:cs="Arial"/>
                        </w:rPr>
                        <w:t>Materiales</w:t>
                      </w:r>
                    </w:p>
                  </w:tc>
                </w:sdtContent>
              </w:sdt>
              <w:tc>
                <w:tcPr>
                  <w:tcW w:w="5755" w:type="dxa"/>
                  <w:tcBorders>
                    <w:left w:val="single" w:sz="4" w:space="0" w:color="auto"/>
                    <w:right w:val="single" w:sz="4" w:space="0" w:color="auto"/>
                  </w:tcBorders>
                  <w:shd w:val="clear" w:color="auto" w:fill="FFFFFF" w:themeFill="background1"/>
                </w:tcPr>
                <w:p w14:paraId="227D79BE" w14:textId="77777777" w:rsidR="00AB0A60" w:rsidRPr="00D742BA" w:rsidRDefault="00AB0A60" w:rsidP="00292632">
                  <w:pPr>
                    <w:pStyle w:val="Prrafodelista"/>
                    <w:numPr>
                      <w:ilvl w:val="0"/>
                      <w:numId w:val="6"/>
                    </w:numPr>
                    <w:ind w:left="531"/>
                    <w:jc w:val="both"/>
                    <w:rPr>
                      <w:rFonts w:ascii="Arial" w:hAnsi="Arial" w:cs="Arial"/>
                    </w:rPr>
                  </w:pPr>
                  <w:r w:rsidRPr="00D742BA">
                    <w:rPr>
                      <w:rFonts w:ascii="Arial" w:hAnsi="Arial" w:cs="Arial"/>
                    </w:rPr>
                    <w:t>Equipo informático (que utilizan los recursos humanos)</w:t>
                  </w:r>
                </w:p>
                <w:p w14:paraId="39205B02" w14:textId="4FA28D6B" w:rsidR="00AB0A60" w:rsidRPr="00D742BA" w:rsidRDefault="007563F0" w:rsidP="00292632">
                  <w:pPr>
                    <w:pStyle w:val="Prrafodelista"/>
                    <w:numPr>
                      <w:ilvl w:val="0"/>
                      <w:numId w:val="6"/>
                    </w:numPr>
                    <w:ind w:left="531"/>
                    <w:jc w:val="both"/>
                    <w:rPr>
                      <w:rFonts w:ascii="Arial" w:hAnsi="Arial" w:cs="Arial"/>
                    </w:rPr>
                  </w:pPr>
                  <w:r w:rsidRPr="00D742BA">
                    <w:rPr>
                      <w:rFonts w:ascii="Arial" w:hAnsi="Arial" w:cs="Arial"/>
                    </w:rPr>
                    <w:t>Software (Plataforma del SIAER</w:t>
                  </w:r>
                  <w:r w:rsidR="00AB0A60" w:rsidRPr="00D742BA">
                    <w:rPr>
                      <w:rFonts w:ascii="Arial" w:hAnsi="Arial" w:cs="Arial"/>
                    </w:rPr>
                    <w:t>)</w:t>
                  </w:r>
                </w:p>
              </w:tc>
              <w:tc>
                <w:tcPr>
                  <w:tcW w:w="1676" w:type="dxa"/>
                  <w:tcBorders>
                    <w:left w:val="single" w:sz="4" w:space="0" w:color="auto"/>
                  </w:tcBorders>
                  <w:shd w:val="clear" w:color="auto" w:fill="FFFFFF" w:themeFill="background1"/>
                  <w:vAlign w:val="center"/>
                </w:tcPr>
                <w:p w14:paraId="2950363E" w14:textId="43E4183A" w:rsidR="00AB0A60" w:rsidRPr="00D742BA" w:rsidRDefault="00AB0A60" w:rsidP="00292632">
                  <w:pPr>
                    <w:jc w:val="center"/>
                    <w:rPr>
                      <w:rFonts w:ascii="Arial" w:hAnsi="Arial" w:cs="Arial"/>
                    </w:rPr>
                  </w:pPr>
                  <w:r w:rsidRPr="00D742BA">
                    <w:rPr>
                      <w:rFonts w:ascii="Arial" w:hAnsi="Arial" w:cs="Arial"/>
                    </w:rPr>
                    <w:t>N/D</w:t>
                  </w:r>
                </w:p>
              </w:tc>
            </w:tr>
          </w:tbl>
          <w:p w14:paraId="143DD4E0" w14:textId="77777777" w:rsidR="008016AD" w:rsidRPr="00D742BA" w:rsidRDefault="008016AD" w:rsidP="00292632">
            <w:pPr>
              <w:jc w:val="both"/>
              <w:rPr>
                <w:rFonts w:ascii="Arial" w:hAnsi="Arial" w:cs="Arial"/>
                <w:b/>
              </w:rPr>
            </w:pPr>
          </w:p>
          <w:p w14:paraId="231C457B" w14:textId="77777777" w:rsidR="008016AD" w:rsidRPr="00D742BA" w:rsidRDefault="008016AD" w:rsidP="00292632">
            <w:pPr>
              <w:jc w:val="both"/>
              <w:rPr>
                <w:rFonts w:ascii="Arial" w:hAnsi="Arial" w:cs="Arial"/>
                <w:b/>
              </w:rPr>
            </w:pPr>
            <w:r w:rsidRPr="00D742BA">
              <w:rPr>
                <w:rFonts w:ascii="Arial" w:hAnsi="Arial" w:cs="Arial"/>
                <w:b/>
              </w:rPr>
              <w:t xml:space="preserve">14.1.- Describa los mecanismos que la propuesta de regulación contiene para asegurar su cumplimiento, eficiencia y efectividad. </w:t>
            </w:r>
          </w:p>
          <w:p w14:paraId="0EA24AB1" w14:textId="77777777" w:rsidR="008016AD" w:rsidRPr="00D742BA" w:rsidRDefault="008016AD" w:rsidP="00292632">
            <w:pPr>
              <w:jc w:val="both"/>
              <w:rPr>
                <w:rFonts w:ascii="Arial" w:hAnsi="Arial" w:cs="Arial"/>
              </w:rPr>
            </w:pPr>
            <w:r w:rsidRPr="00D742BA">
              <w:rPr>
                <w:rFonts w:ascii="Arial" w:hAnsi="Arial" w:cs="Arial"/>
              </w:rPr>
              <w:t>Seleccione los aplicables y, en su caso, enuncie otros mecanismos a utilizar. Agregue las filas que considere necesarias.</w:t>
            </w:r>
          </w:p>
          <w:p w14:paraId="031814F6" w14:textId="77777777" w:rsidR="008016AD" w:rsidRPr="00D742BA" w:rsidRDefault="008016AD" w:rsidP="00292632">
            <w:pPr>
              <w:jc w:val="both"/>
              <w:rPr>
                <w:rFonts w:ascii="Arial" w:hAnsi="Arial" w:cs="Arial"/>
              </w:rPr>
            </w:pPr>
          </w:p>
          <w:tbl>
            <w:tblPr>
              <w:tblStyle w:val="Tablaconcuadrcula"/>
              <w:tblW w:w="0" w:type="auto"/>
              <w:jc w:val="center"/>
              <w:tblLook w:val="04A0" w:firstRow="1" w:lastRow="0" w:firstColumn="1" w:lastColumn="0" w:noHBand="0" w:noVBand="1"/>
            </w:tblPr>
            <w:tblGrid>
              <w:gridCol w:w="1396"/>
              <w:gridCol w:w="3950"/>
              <w:gridCol w:w="3433"/>
            </w:tblGrid>
            <w:tr w:rsidR="008016AD" w:rsidRPr="00D742BA" w14:paraId="06D5F6E3" w14:textId="77777777" w:rsidTr="00276FE0">
              <w:trPr>
                <w:trHeight w:val="1283"/>
                <w:jc w:val="center"/>
              </w:trPr>
              <w:tc>
                <w:tcPr>
                  <w:tcW w:w="1396" w:type="dxa"/>
                  <w:tcBorders>
                    <w:bottom w:val="single" w:sz="4" w:space="0" w:color="auto"/>
                  </w:tcBorders>
                  <w:shd w:val="clear" w:color="auto" w:fill="A8D08D" w:themeFill="accent6" w:themeFillTint="99"/>
                </w:tcPr>
                <w:p w14:paraId="4DE8DEBC" w14:textId="77777777" w:rsidR="008016AD" w:rsidRPr="00D742BA" w:rsidRDefault="008016AD" w:rsidP="00292632">
                  <w:pPr>
                    <w:jc w:val="center"/>
                    <w:rPr>
                      <w:rFonts w:ascii="Arial" w:hAnsi="Arial" w:cs="Arial"/>
                      <w:b/>
                    </w:rPr>
                  </w:pPr>
                  <w:r w:rsidRPr="00D742BA">
                    <w:rPr>
                      <w:rFonts w:ascii="Arial" w:hAnsi="Arial" w:cs="Arial"/>
                      <w:b/>
                    </w:rPr>
                    <w:t>Tipo</w:t>
                  </w:r>
                </w:p>
              </w:tc>
              <w:tc>
                <w:tcPr>
                  <w:tcW w:w="3950" w:type="dxa"/>
                  <w:tcBorders>
                    <w:bottom w:val="single" w:sz="4" w:space="0" w:color="auto"/>
                  </w:tcBorders>
                  <w:shd w:val="clear" w:color="auto" w:fill="A8D08D" w:themeFill="accent6" w:themeFillTint="99"/>
                </w:tcPr>
                <w:p w14:paraId="79B5A312" w14:textId="77777777" w:rsidR="008016AD" w:rsidRPr="00D742BA" w:rsidRDefault="008016AD" w:rsidP="00292632">
                  <w:pPr>
                    <w:jc w:val="center"/>
                    <w:rPr>
                      <w:rFonts w:ascii="Arial" w:hAnsi="Arial" w:cs="Arial"/>
                      <w:b/>
                    </w:rPr>
                  </w:pPr>
                  <w:r w:rsidRPr="00D742BA">
                    <w:rPr>
                      <w:rFonts w:ascii="Arial" w:hAnsi="Arial" w:cs="Arial"/>
                      <w:b/>
                    </w:rPr>
                    <w:t>Descripción</w:t>
                  </w:r>
                </w:p>
              </w:tc>
              <w:tc>
                <w:tcPr>
                  <w:tcW w:w="3433" w:type="dxa"/>
                  <w:tcBorders>
                    <w:bottom w:val="single" w:sz="4" w:space="0" w:color="auto"/>
                  </w:tcBorders>
                  <w:shd w:val="clear" w:color="auto" w:fill="A8D08D" w:themeFill="accent6" w:themeFillTint="99"/>
                </w:tcPr>
                <w:p w14:paraId="483DD30A" w14:textId="3FE5237E" w:rsidR="008016AD" w:rsidRPr="00D742BA" w:rsidRDefault="008016AD" w:rsidP="00292632">
                  <w:pPr>
                    <w:jc w:val="center"/>
                    <w:rPr>
                      <w:rFonts w:ascii="Arial" w:hAnsi="Arial" w:cs="Arial"/>
                      <w:b/>
                    </w:rPr>
                  </w:pPr>
                  <w:r w:rsidRPr="00D742BA">
                    <w:rPr>
                      <w:rFonts w:ascii="Arial" w:hAnsi="Arial" w:cs="Arial"/>
                      <w:b/>
                    </w:rPr>
                    <w:t>Describa los recursos materiales, humanos, financieros, informáticos o algún otro que se emplearán para cada tipo</w:t>
                  </w:r>
                </w:p>
              </w:tc>
            </w:tr>
            <w:tr w:rsidR="00A92C51" w:rsidRPr="00D742BA" w14:paraId="226FB141" w14:textId="77777777" w:rsidTr="00276FE0">
              <w:trPr>
                <w:trHeight w:val="3071"/>
                <w:jc w:val="center"/>
              </w:trPr>
              <w:sdt>
                <w:sdtPr>
                  <w:rPr>
                    <w:rFonts w:ascii="Arial" w:hAnsi="Arial" w:cs="Arial"/>
                  </w:rPr>
                  <w:alias w:val="Tipo"/>
                  <w:tag w:val="Tipo"/>
                  <w:id w:val="1864548946"/>
                  <w:placeholder>
                    <w:docPart w:val="3CC544BACDBA42C9B947DB0305AF8A9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6D042E" w14:textId="736A1C1C" w:rsidR="00A92C51" w:rsidRPr="00D742BA" w:rsidRDefault="00A92C51" w:rsidP="00292632">
                      <w:pPr>
                        <w:rPr>
                          <w:rFonts w:ascii="Arial" w:hAnsi="Arial" w:cs="Arial"/>
                        </w:rPr>
                      </w:pPr>
                      <w:r w:rsidRPr="00D742BA">
                        <w:rPr>
                          <w:rFonts w:ascii="Arial" w:hAnsi="Arial" w:cs="Arial"/>
                        </w:rPr>
                        <w:t>Verificación</w:t>
                      </w:r>
                    </w:p>
                  </w:tc>
                </w:sdtContent>
              </w:sdt>
              <w:tc>
                <w:tcPr>
                  <w:tcW w:w="39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64EDF" w14:textId="562CF636" w:rsidR="00A92C51" w:rsidRPr="00D742BA" w:rsidRDefault="00A92C51" w:rsidP="00292632">
                  <w:pPr>
                    <w:jc w:val="both"/>
                    <w:rPr>
                      <w:rFonts w:ascii="Arial" w:hAnsi="Arial" w:cs="Arial"/>
                    </w:rPr>
                  </w:pPr>
                  <w:r w:rsidRPr="00D742BA">
                    <w:rPr>
                      <w:rFonts w:ascii="Arial" w:hAnsi="Arial" w:cs="Arial"/>
                    </w:rPr>
                    <w:t xml:space="preserve">Revisión periódica de los Lineamientos a efecto de evaluar los avances técnicos y la eficiencia y eficacia del registro de los </w:t>
                  </w:r>
                  <w:r w:rsidR="00A8598C" w:rsidRPr="00D742BA">
                    <w:rPr>
                      <w:rFonts w:ascii="Arial" w:hAnsi="Arial" w:cs="Arial"/>
                    </w:rPr>
                    <w:t>r</w:t>
                  </w:r>
                  <w:r w:rsidRPr="00D742BA">
                    <w:rPr>
                      <w:rFonts w:ascii="Arial" w:hAnsi="Arial" w:cs="Arial"/>
                    </w:rPr>
                    <w:t xml:space="preserve">adioenlaces </w:t>
                  </w:r>
                  <w:r w:rsidR="00A8598C" w:rsidRPr="00D742BA">
                    <w:rPr>
                      <w:rFonts w:ascii="Arial" w:hAnsi="Arial" w:cs="Arial"/>
                    </w:rPr>
                    <w:t>f</w:t>
                  </w:r>
                  <w:r w:rsidRPr="00D742BA">
                    <w:rPr>
                      <w:rFonts w:ascii="Arial" w:hAnsi="Arial" w:cs="Arial"/>
                    </w:rPr>
                    <w:t>ijos en el S</w:t>
                  </w:r>
                  <w:r w:rsidR="006E26DD" w:rsidRPr="00D742BA">
                    <w:rPr>
                      <w:rFonts w:ascii="Arial" w:hAnsi="Arial" w:cs="Arial"/>
                    </w:rPr>
                    <w:t>IAER.</w:t>
                  </w:r>
                </w:p>
              </w:tc>
              <w:tc>
                <w:tcPr>
                  <w:tcW w:w="3433" w:type="dxa"/>
                  <w:tcBorders>
                    <w:top w:val="single" w:sz="4" w:space="0" w:color="auto"/>
                    <w:left w:val="single" w:sz="4" w:space="0" w:color="auto"/>
                    <w:bottom w:val="single" w:sz="4" w:space="0" w:color="auto"/>
                  </w:tcBorders>
                  <w:shd w:val="clear" w:color="auto" w:fill="FFFFFF" w:themeFill="background1"/>
                </w:tcPr>
                <w:p w14:paraId="124CAC03" w14:textId="1BF39C51" w:rsidR="00A92C51" w:rsidRPr="00D742BA" w:rsidRDefault="00A92C51" w:rsidP="00292632">
                  <w:pPr>
                    <w:jc w:val="both"/>
                    <w:rPr>
                      <w:rFonts w:ascii="Arial" w:hAnsi="Arial" w:cs="Arial"/>
                    </w:rPr>
                  </w:pPr>
                  <w:r w:rsidRPr="00D742BA">
                    <w:rPr>
                      <w:rFonts w:ascii="Arial" w:hAnsi="Arial" w:cs="Arial"/>
                    </w:rPr>
                    <w:t xml:space="preserve">Recursos humanos para llevar a cabo el análisis y revisión del impacto de la regulación, a través de </w:t>
                  </w:r>
                  <w:r w:rsidR="006E26DD" w:rsidRPr="00D742BA">
                    <w:rPr>
                      <w:rFonts w:ascii="Arial" w:hAnsi="Arial" w:cs="Arial"/>
                    </w:rPr>
                    <w:t xml:space="preserve">los </w:t>
                  </w:r>
                  <w:r w:rsidRPr="00D742BA">
                    <w:rPr>
                      <w:rFonts w:ascii="Arial" w:hAnsi="Arial" w:cs="Arial"/>
                    </w:rPr>
                    <w:t xml:space="preserve">registros que se encuentren en </w:t>
                  </w:r>
                  <w:r w:rsidR="006E26DD" w:rsidRPr="00D742BA">
                    <w:rPr>
                      <w:rFonts w:ascii="Arial" w:hAnsi="Arial" w:cs="Arial"/>
                    </w:rPr>
                    <w:t>el SIAER</w:t>
                  </w:r>
                  <w:r w:rsidRPr="00D742BA">
                    <w:rPr>
                      <w:rFonts w:ascii="Arial" w:hAnsi="Arial" w:cs="Arial"/>
                    </w:rPr>
                    <w:t>. Asimismo, el impacto en el cumplimiento de la normatividad</w:t>
                  </w:r>
                  <w:r w:rsidR="00A8598C" w:rsidRPr="00D742BA">
                    <w:rPr>
                      <w:rFonts w:ascii="Arial" w:hAnsi="Arial" w:cs="Arial"/>
                    </w:rPr>
                    <w:t>, en cuanto al registro</w:t>
                  </w:r>
                  <w:r w:rsidR="006E26DD" w:rsidRPr="00D742BA">
                    <w:rPr>
                      <w:rFonts w:ascii="Arial" w:hAnsi="Arial" w:cs="Arial"/>
                    </w:rPr>
                    <w:t xml:space="preserve">, renovación, modificación y cancelación </w:t>
                  </w:r>
                  <w:r w:rsidR="00A8598C" w:rsidRPr="00D742BA">
                    <w:rPr>
                      <w:rFonts w:ascii="Arial" w:hAnsi="Arial" w:cs="Arial"/>
                    </w:rPr>
                    <w:t xml:space="preserve">de los </w:t>
                  </w:r>
                  <w:r w:rsidR="007563F0" w:rsidRPr="00D742BA">
                    <w:rPr>
                      <w:rFonts w:ascii="Arial" w:hAnsi="Arial" w:cs="Arial"/>
                    </w:rPr>
                    <w:t>R</w:t>
                  </w:r>
                  <w:r w:rsidRPr="00D742BA">
                    <w:rPr>
                      <w:rFonts w:ascii="Arial" w:hAnsi="Arial" w:cs="Arial"/>
                    </w:rPr>
                    <w:t xml:space="preserve">adioenlaces </w:t>
                  </w:r>
                  <w:r w:rsidR="007563F0" w:rsidRPr="00D742BA">
                    <w:rPr>
                      <w:rFonts w:ascii="Arial" w:hAnsi="Arial" w:cs="Arial"/>
                    </w:rPr>
                    <w:t>F</w:t>
                  </w:r>
                  <w:r w:rsidRPr="00D742BA">
                    <w:rPr>
                      <w:rFonts w:ascii="Arial" w:hAnsi="Arial" w:cs="Arial"/>
                    </w:rPr>
                    <w:t>ijos en el S</w:t>
                  </w:r>
                  <w:r w:rsidR="006E26DD" w:rsidRPr="00D742BA">
                    <w:rPr>
                      <w:rFonts w:ascii="Arial" w:hAnsi="Arial" w:cs="Arial"/>
                    </w:rPr>
                    <w:t>IAER.</w:t>
                  </w:r>
                </w:p>
              </w:tc>
            </w:tr>
          </w:tbl>
          <w:p w14:paraId="7704FE10" w14:textId="7EA3A25C" w:rsidR="008016AD" w:rsidRPr="00D742BA" w:rsidRDefault="008016AD" w:rsidP="00292632">
            <w:pPr>
              <w:jc w:val="both"/>
              <w:rPr>
                <w:rFonts w:ascii="Arial" w:hAnsi="Arial" w:cs="Arial"/>
                <w:b/>
              </w:rPr>
            </w:pPr>
          </w:p>
        </w:tc>
      </w:tr>
    </w:tbl>
    <w:p w14:paraId="5E5D3A10" w14:textId="77777777" w:rsidR="008016AD" w:rsidRPr="00D742BA" w:rsidRDefault="008016AD" w:rsidP="00292632">
      <w:pPr>
        <w:spacing w:after="0" w:line="240" w:lineRule="auto"/>
        <w:jc w:val="both"/>
        <w:rPr>
          <w:rFonts w:ascii="Arial" w:hAnsi="Arial" w:cs="Arial"/>
        </w:rPr>
      </w:pPr>
    </w:p>
    <w:tbl>
      <w:tblPr>
        <w:tblStyle w:val="Tablaconcuadrcula"/>
        <w:tblW w:w="9067" w:type="dxa"/>
        <w:tblLook w:val="04A0" w:firstRow="1" w:lastRow="0" w:firstColumn="1" w:lastColumn="0" w:noHBand="0" w:noVBand="1"/>
      </w:tblPr>
      <w:tblGrid>
        <w:gridCol w:w="9067"/>
      </w:tblGrid>
      <w:tr w:rsidR="008016AD" w:rsidRPr="00D742BA" w14:paraId="2A44E1F1" w14:textId="77777777" w:rsidTr="00276FE0">
        <w:tc>
          <w:tcPr>
            <w:tcW w:w="9067" w:type="dxa"/>
          </w:tcPr>
          <w:p w14:paraId="398956F9" w14:textId="77777777" w:rsidR="008016AD" w:rsidRPr="00D742BA" w:rsidRDefault="008016AD" w:rsidP="00292632">
            <w:pPr>
              <w:jc w:val="both"/>
              <w:rPr>
                <w:rFonts w:ascii="Arial" w:hAnsi="Arial" w:cs="Arial"/>
                <w:b/>
              </w:rPr>
            </w:pPr>
            <w:r w:rsidRPr="00D742BA">
              <w:rPr>
                <w:rFonts w:ascii="Arial" w:hAnsi="Arial" w:cs="Arial"/>
              </w:rPr>
              <w:br w:type="page"/>
            </w:r>
            <w:r w:rsidRPr="00D742BA">
              <w:rPr>
                <w:rFonts w:ascii="Arial" w:hAnsi="Arial" w:cs="Arial"/>
              </w:rPr>
              <w:br w:type="page"/>
            </w:r>
            <w:r w:rsidRPr="00D742BA">
              <w:rPr>
                <w:rFonts w:ascii="Arial" w:hAnsi="Arial" w:cs="Arial"/>
                <w:b/>
              </w:rPr>
              <w:t>15.- Explique los métodos que se podrían utilizar para evaluar la implementación de la propuesta de regulación.</w:t>
            </w:r>
          </w:p>
          <w:p w14:paraId="64DA5C28" w14:textId="77777777" w:rsidR="008016AD" w:rsidRPr="00D742BA" w:rsidRDefault="008016AD" w:rsidP="00292632">
            <w:pPr>
              <w:jc w:val="both"/>
              <w:rPr>
                <w:rFonts w:ascii="Arial" w:hAnsi="Arial" w:cs="Arial"/>
              </w:rPr>
            </w:pPr>
            <w:r w:rsidRPr="00D742BA">
              <w:rPr>
                <w:rFonts w:ascii="Arial" w:hAnsi="Arial" w:cs="Arial"/>
              </w:rPr>
              <w:t>Seleccione el método aplicable y, en su caso, enuncie los otros mecanismos de evaluación a utilizar. Agregue las filas que considere necesarias.</w:t>
            </w:r>
          </w:p>
          <w:p w14:paraId="280E523C" w14:textId="77777777" w:rsidR="008016AD" w:rsidRPr="00D742BA" w:rsidRDefault="008016AD" w:rsidP="00292632">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2302"/>
              <w:gridCol w:w="2508"/>
              <w:gridCol w:w="1896"/>
              <w:gridCol w:w="2126"/>
            </w:tblGrid>
            <w:tr w:rsidR="008016AD" w:rsidRPr="00D742BA" w14:paraId="563F5EA5" w14:textId="77777777" w:rsidTr="00276FE0">
              <w:trPr>
                <w:jc w:val="center"/>
              </w:trPr>
              <w:tc>
                <w:tcPr>
                  <w:tcW w:w="2302" w:type="dxa"/>
                  <w:tcBorders>
                    <w:bottom w:val="single" w:sz="4" w:space="0" w:color="auto"/>
                  </w:tcBorders>
                  <w:shd w:val="clear" w:color="auto" w:fill="A8D08D" w:themeFill="accent6" w:themeFillTint="99"/>
                </w:tcPr>
                <w:p w14:paraId="48758A42" w14:textId="77777777" w:rsidR="008016AD" w:rsidRPr="00D742BA" w:rsidRDefault="008016AD" w:rsidP="00292632">
                  <w:pPr>
                    <w:jc w:val="center"/>
                    <w:rPr>
                      <w:rFonts w:ascii="Arial" w:hAnsi="Arial" w:cs="Arial"/>
                      <w:b/>
                    </w:rPr>
                  </w:pPr>
                  <w:r w:rsidRPr="00D742BA">
                    <w:rPr>
                      <w:rFonts w:ascii="Arial" w:hAnsi="Arial" w:cs="Arial"/>
                      <w:b/>
                    </w:rPr>
                    <w:t>Método</w:t>
                  </w:r>
                </w:p>
              </w:tc>
              <w:tc>
                <w:tcPr>
                  <w:tcW w:w="2508" w:type="dxa"/>
                  <w:tcBorders>
                    <w:bottom w:val="single" w:sz="4" w:space="0" w:color="auto"/>
                  </w:tcBorders>
                  <w:shd w:val="clear" w:color="auto" w:fill="A8D08D" w:themeFill="accent6" w:themeFillTint="99"/>
                </w:tcPr>
                <w:p w14:paraId="6045E43C" w14:textId="77777777" w:rsidR="008016AD" w:rsidRPr="00D742BA" w:rsidRDefault="008016AD" w:rsidP="00292632">
                  <w:pPr>
                    <w:jc w:val="center"/>
                    <w:rPr>
                      <w:rFonts w:ascii="Arial" w:hAnsi="Arial" w:cs="Arial"/>
                      <w:b/>
                    </w:rPr>
                  </w:pPr>
                  <w:r w:rsidRPr="00D742BA">
                    <w:rPr>
                      <w:rFonts w:ascii="Arial" w:hAnsi="Arial" w:cs="Arial"/>
                      <w:b/>
                    </w:rPr>
                    <w:t>Periodo</w:t>
                  </w:r>
                </w:p>
              </w:tc>
              <w:tc>
                <w:tcPr>
                  <w:tcW w:w="1896" w:type="dxa"/>
                  <w:tcBorders>
                    <w:bottom w:val="single" w:sz="4" w:space="0" w:color="auto"/>
                  </w:tcBorders>
                  <w:shd w:val="clear" w:color="auto" w:fill="A8D08D" w:themeFill="accent6" w:themeFillTint="99"/>
                </w:tcPr>
                <w:p w14:paraId="7451BEF7" w14:textId="77777777" w:rsidR="008016AD" w:rsidRPr="00D742BA" w:rsidRDefault="008016AD" w:rsidP="00292632">
                  <w:pPr>
                    <w:jc w:val="center"/>
                    <w:rPr>
                      <w:rFonts w:ascii="Arial" w:hAnsi="Arial" w:cs="Arial"/>
                      <w:b/>
                    </w:rPr>
                  </w:pPr>
                  <w:r w:rsidRPr="00D742BA">
                    <w:rPr>
                      <w:rFonts w:ascii="Arial" w:hAnsi="Arial" w:cs="Arial"/>
                      <w:b/>
                    </w:rPr>
                    <w:t>Evaluador</w:t>
                  </w:r>
                </w:p>
              </w:tc>
              <w:tc>
                <w:tcPr>
                  <w:tcW w:w="2126" w:type="dxa"/>
                  <w:tcBorders>
                    <w:bottom w:val="single" w:sz="4" w:space="0" w:color="auto"/>
                  </w:tcBorders>
                  <w:shd w:val="clear" w:color="auto" w:fill="A8D08D" w:themeFill="accent6" w:themeFillTint="99"/>
                </w:tcPr>
                <w:p w14:paraId="7F17FC84" w14:textId="77777777" w:rsidR="008016AD" w:rsidRPr="00D742BA" w:rsidRDefault="008016AD" w:rsidP="00292632">
                  <w:pPr>
                    <w:jc w:val="center"/>
                    <w:rPr>
                      <w:rFonts w:ascii="Arial" w:hAnsi="Arial" w:cs="Arial"/>
                      <w:b/>
                    </w:rPr>
                  </w:pPr>
                  <w:r w:rsidRPr="00D742BA">
                    <w:rPr>
                      <w:rFonts w:ascii="Arial" w:hAnsi="Arial" w:cs="Arial"/>
                      <w:b/>
                    </w:rPr>
                    <w:t>Descripción</w:t>
                  </w:r>
                </w:p>
              </w:tc>
            </w:tr>
            <w:tr w:rsidR="008016AD" w:rsidRPr="00D742BA" w14:paraId="3187AC4F" w14:textId="77777777" w:rsidTr="00276FE0">
              <w:trPr>
                <w:jc w:val="center"/>
              </w:trPr>
              <w:sdt>
                <w:sdtPr>
                  <w:rPr>
                    <w:rFonts w:ascii="Arial" w:hAnsi="Arial" w:cs="Arial"/>
                  </w:rPr>
                  <w:alias w:val="Método"/>
                  <w:tag w:val="Método"/>
                  <w:id w:val="-1930881205"/>
                  <w:placeholder>
                    <w:docPart w:val="DCE34CAE496341F7BDF9CFA03E7451DF"/>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1EC22C" w14:textId="0868E0C7" w:rsidR="008016AD" w:rsidRPr="00D742BA" w:rsidRDefault="006E26DD" w:rsidP="00292632">
                      <w:pPr>
                        <w:rPr>
                          <w:rFonts w:ascii="Arial" w:hAnsi="Arial" w:cs="Arial"/>
                        </w:rPr>
                      </w:pPr>
                      <w:r w:rsidRPr="00D742BA">
                        <w:rPr>
                          <w:rFonts w:ascii="Arial" w:hAnsi="Arial" w:cs="Arial"/>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BF0D8" w14:textId="56880511" w:rsidR="008016AD" w:rsidRPr="00435EEC" w:rsidRDefault="00435EEC" w:rsidP="00292632">
                  <w:pPr>
                    <w:jc w:val="center"/>
                    <w:rPr>
                      <w:rFonts w:ascii="Arial" w:hAnsi="Arial" w:cs="Arial"/>
                    </w:rPr>
                  </w:pPr>
                  <w:r>
                    <w:rPr>
                      <w:rFonts w:ascii="Arial" w:hAnsi="Arial" w:cs="Arial"/>
                    </w:rPr>
                    <w:t xml:space="preserve">5 </w:t>
                  </w:r>
                  <w:r w:rsidR="006F0602" w:rsidRPr="00435EEC">
                    <w:rPr>
                      <w:rFonts w:ascii="Arial" w:hAnsi="Arial" w:cs="Arial"/>
                    </w:rPr>
                    <w:t>años posteriores a la entrada en vigor de los Lineamientos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2366A8" w14:textId="6E4DBFC5" w:rsidR="008016AD" w:rsidRPr="00D742BA" w:rsidRDefault="006F0602" w:rsidP="00292632">
                  <w:pPr>
                    <w:jc w:val="center"/>
                    <w:rPr>
                      <w:rFonts w:ascii="Arial" w:hAnsi="Arial" w:cs="Arial"/>
                    </w:rPr>
                  </w:pPr>
                  <w:r w:rsidRPr="00D742BA">
                    <w:rPr>
                      <w:rFonts w:ascii="Arial" w:hAnsi="Arial" w:cs="Arial"/>
                    </w:rPr>
                    <w:t>Unidad de Espectro Radioeléctrico</w:t>
                  </w:r>
                </w:p>
              </w:tc>
              <w:tc>
                <w:tcPr>
                  <w:tcW w:w="2126" w:type="dxa"/>
                  <w:tcBorders>
                    <w:top w:val="single" w:sz="4" w:space="0" w:color="auto"/>
                    <w:left w:val="single" w:sz="4" w:space="0" w:color="auto"/>
                    <w:bottom w:val="single" w:sz="4" w:space="0" w:color="auto"/>
                  </w:tcBorders>
                  <w:shd w:val="clear" w:color="auto" w:fill="FFFFFF" w:themeFill="background1"/>
                </w:tcPr>
                <w:p w14:paraId="01263338" w14:textId="54E61885" w:rsidR="008016AD" w:rsidRPr="00D742BA" w:rsidRDefault="006F0602" w:rsidP="00292632">
                  <w:pPr>
                    <w:jc w:val="both"/>
                    <w:rPr>
                      <w:rFonts w:ascii="Arial" w:hAnsi="Arial" w:cs="Arial"/>
                    </w:rPr>
                  </w:pPr>
                  <w:r w:rsidRPr="00D742BA">
                    <w:rPr>
                      <w:rFonts w:ascii="Arial" w:hAnsi="Arial" w:cs="Arial"/>
                    </w:rPr>
                    <w:t>Revisi</w:t>
                  </w:r>
                  <w:r w:rsidR="009F496A" w:rsidRPr="00D742BA">
                    <w:rPr>
                      <w:rFonts w:ascii="Arial" w:hAnsi="Arial" w:cs="Arial"/>
                    </w:rPr>
                    <w:t>ón de los resultados obtenidos en</w:t>
                  </w:r>
                  <w:r w:rsidRPr="00D742BA">
                    <w:rPr>
                      <w:rFonts w:ascii="Arial" w:hAnsi="Arial" w:cs="Arial"/>
                    </w:rPr>
                    <w:t xml:space="preserve"> relación </w:t>
                  </w:r>
                  <w:r w:rsidR="009F496A" w:rsidRPr="00D742BA">
                    <w:rPr>
                      <w:rFonts w:ascii="Arial" w:hAnsi="Arial" w:cs="Arial"/>
                    </w:rPr>
                    <w:t>con</w:t>
                  </w:r>
                  <w:r w:rsidRPr="00D742BA">
                    <w:rPr>
                      <w:rFonts w:ascii="Arial" w:hAnsi="Arial" w:cs="Arial"/>
                    </w:rPr>
                    <w:t xml:space="preserve"> la aplicación de la regulación</w:t>
                  </w:r>
                  <w:r w:rsidR="009F496A" w:rsidRPr="00D742BA">
                    <w:rPr>
                      <w:rFonts w:ascii="Arial" w:hAnsi="Arial" w:cs="Arial"/>
                    </w:rPr>
                    <w:t>, tratándose de la simplificación y certeza de los trámites referentes al registro, renovación, modificación</w:t>
                  </w:r>
                  <w:r w:rsidRPr="00D742BA">
                    <w:rPr>
                      <w:rFonts w:ascii="Arial" w:hAnsi="Arial" w:cs="Arial"/>
                    </w:rPr>
                    <w:t xml:space="preserve"> y </w:t>
                  </w:r>
                  <w:r w:rsidR="006E26DD" w:rsidRPr="00D742BA">
                    <w:rPr>
                      <w:rFonts w:ascii="Arial" w:hAnsi="Arial" w:cs="Arial"/>
                    </w:rPr>
                    <w:t xml:space="preserve">cancelación de los </w:t>
                  </w:r>
                  <w:r w:rsidR="007563F0" w:rsidRPr="00D742BA">
                    <w:rPr>
                      <w:rFonts w:ascii="Arial" w:hAnsi="Arial" w:cs="Arial"/>
                    </w:rPr>
                    <w:t>R</w:t>
                  </w:r>
                  <w:r w:rsidR="009F496A" w:rsidRPr="00D742BA">
                    <w:rPr>
                      <w:rFonts w:ascii="Arial" w:hAnsi="Arial" w:cs="Arial"/>
                    </w:rPr>
                    <w:t xml:space="preserve">adioenlaces </w:t>
                  </w:r>
                  <w:r w:rsidR="007563F0" w:rsidRPr="00D742BA">
                    <w:rPr>
                      <w:rFonts w:ascii="Arial" w:hAnsi="Arial" w:cs="Arial"/>
                    </w:rPr>
                    <w:t>F</w:t>
                  </w:r>
                  <w:r w:rsidR="009F496A" w:rsidRPr="00D742BA">
                    <w:rPr>
                      <w:rFonts w:ascii="Arial" w:hAnsi="Arial" w:cs="Arial"/>
                    </w:rPr>
                    <w:t>ijos.</w:t>
                  </w:r>
                </w:p>
              </w:tc>
            </w:tr>
            <w:tr w:rsidR="006E700E" w:rsidRPr="00D742BA" w14:paraId="7E31A387" w14:textId="77777777" w:rsidTr="00276FE0">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6896F2" w14:textId="4290B664" w:rsidR="006E700E" w:rsidRDefault="00BE6A66" w:rsidP="00BE6A66">
                  <w:pPr>
                    <w:rPr>
                      <w:rFonts w:ascii="Arial" w:hAnsi="Arial" w:cs="Arial"/>
                    </w:rPr>
                  </w:pPr>
                  <w:r>
                    <w:rPr>
                      <w:rFonts w:ascii="Arial" w:hAnsi="Arial" w:cs="Arial"/>
                    </w:rPr>
                    <w:t>E</w:t>
                  </w:r>
                  <w:r w:rsidR="006E700E">
                    <w:rPr>
                      <w:rFonts w:ascii="Arial" w:hAnsi="Arial" w:cs="Arial"/>
                    </w:rPr>
                    <w:t>nlaces analizados</w:t>
                  </w:r>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3A38C" w14:textId="5DF1788B" w:rsidR="006E700E" w:rsidRDefault="006E700E" w:rsidP="00292632">
                  <w:pPr>
                    <w:jc w:val="center"/>
                    <w:rPr>
                      <w:rFonts w:ascii="Arial" w:hAnsi="Arial" w:cs="Arial"/>
                    </w:rPr>
                  </w:pPr>
                  <w:r>
                    <w:rPr>
                      <w:rFonts w:ascii="Arial" w:hAnsi="Arial" w:cs="Arial"/>
                    </w:rPr>
                    <w:t>Anualmente</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55FF55" w14:textId="1BA72C83" w:rsidR="006E700E" w:rsidRPr="00D742BA" w:rsidRDefault="006E700E" w:rsidP="00292632">
                  <w:pPr>
                    <w:jc w:val="center"/>
                    <w:rPr>
                      <w:rFonts w:ascii="Arial" w:hAnsi="Arial" w:cs="Arial"/>
                    </w:rPr>
                  </w:pPr>
                  <w:r>
                    <w:rPr>
                      <w:rFonts w:ascii="Arial" w:hAnsi="Arial" w:cs="Arial"/>
                    </w:rPr>
                    <w:t>Unidad de Espectro Radioeléctrico</w:t>
                  </w:r>
                </w:p>
              </w:tc>
              <w:tc>
                <w:tcPr>
                  <w:tcW w:w="2126" w:type="dxa"/>
                  <w:tcBorders>
                    <w:top w:val="single" w:sz="4" w:space="0" w:color="auto"/>
                    <w:left w:val="single" w:sz="4" w:space="0" w:color="auto"/>
                    <w:bottom w:val="single" w:sz="4" w:space="0" w:color="auto"/>
                  </w:tcBorders>
                  <w:shd w:val="clear" w:color="auto" w:fill="FFFFFF" w:themeFill="background1"/>
                </w:tcPr>
                <w:p w14:paraId="1631590A" w14:textId="1A8B98AD" w:rsidR="006E700E" w:rsidRPr="00D742BA" w:rsidRDefault="006E700E" w:rsidP="00292632">
                  <w:pPr>
                    <w:jc w:val="both"/>
                    <w:rPr>
                      <w:rFonts w:ascii="Arial" w:hAnsi="Arial" w:cs="Arial"/>
                    </w:rPr>
                  </w:pPr>
                  <w:r>
                    <w:rPr>
                      <w:rFonts w:ascii="Arial" w:hAnsi="Arial" w:cs="Arial"/>
                    </w:rPr>
                    <w:t xml:space="preserve">Evaluación del total de las solicitudes realizadas por los Concesionarios durante un año, con el fin de conocer el número de registros, renovaciones, modificaciones y cancelaciones de Radioenlaces Fijos </w:t>
                  </w:r>
                  <w:r w:rsidR="00BE6A66">
                    <w:rPr>
                      <w:rFonts w:ascii="Arial" w:hAnsi="Arial" w:cs="Arial"/>
                    </w:rPr>
                    <w:t>satisfactorios y no satisfactorios en este periodo de tiempo.</w:t>
                  </w:r>
                </w:p>
              </w:tc>
            </w:tr>
          </w:tbl>
          <w:p w14:paraId="53E491CC" w14:textId="77777777" w:rsidR="008016AD" w:rsidRPr="00D742BA" w:rsidRDefault="008016AD" w:rsidP="00292632">
            <w:pPr>
              <w:jc w:val="both"/>
              <w:rPr>
                <w:rFonts w:ascii="Arial" w:hAnsi="Arial" w:cs="Arial"/>
                <w:b/>
                <w:highlight w:val="yellow"/>
              </w:rPr>
            </w:pPr>
          </w:p>
          <w:p w14:paraId="02BA22B1" w14:textId="77777777" w:rsidR="008016AD" w:rsidRPr="00D742BA" w:rsidRDefault="008016AD" w:rsidP="00292632">
            <w:pPr>
              <w:jc w:val="both"/>
              <w:rPr>
                <w:rFonts w:ascii="Arial" w:hAnsi="Arial" w:cs="Arial"/>
              </w:rPr>
            </w:pPr>
            <w:r w:rsidRPr="00D742BA">
              <w:rPr>
                <w:rFonts w:ascii="Arial" w:hAnsi="Arial" w:cs="Arial"/>
              </w:rPr>
              <w:lastRenderedPageBreak/>
              <w:t>Señale si la propuesta de regulación podría ser evaluada con la construcción de un indicador o con la utilización de una variable estadística determinada, así como su intervalo de revisión.</w:t>
            </w:r>
            <w:r w:rsidRPr="00D742BA">
              <w:rPr>
                <w:rStyle w:val="Refdenotaalpie"/>
                <w:rFonts w:ascii="Arial" w:hAnsi="Arial" w:cs="Arial"/>
              </w:rPr>
              <w:footnoteReference w:id="7"/>
            </w:r>
            <w:r w:rsidRPr="00D742BA">
              <w:rPr>
                <w:rFonts w:ascii="Arial" w:hAnsi="Arial" w:cs="Arial"/>
              </w:rPr>
              <w:t xml:space="preserve"> Agregue las filas que considere necesarias.</w:t>
            </w:r>
          </w:p>
          <w:p w14:paraId="39D1A323" w14:textId="77777777" w:rsidR="008016AD" w:rsidRPr="00D742BA" w:rsidRDefault="008016AD" w:rsidP="00292632">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8016AD" w:rsidRPr="00D742BA" w14:paraId="3880783E" w14:textId="77777777" w:rsidTr="00D4552F">
              <w:trPr>
                <w:jc w:val="center"/>
              </w:trPr>
              <w:tc>
                <w:tcPr>
                  <w:tcW w:w="1867" w:type="dxa"/>
                  <w:tcBorders>
                    <w:bottom w:val="single" w:sz="4" w:space="0" w:color="auto"/>
                  </w:tcBorders>
                  <w:shd w:val="clear" w:color="auto" w:fill="A8D08D" w:themeFill="accent6" w:themeFillTint="99"/>
                </w:tcPr>
                <w:p w14:paraId="3A6C5075" w14:textId="77777777" w:rsidR="008016AD" w:rsidRPr="00D742BA" w:rsidRDefault="008016AD" w:rsidP="00292632">
                  <w:pPr>
                    <w:jc w:val="center"/>
                    <w:rPr>
                      <w:rFonts w:ascii="Arial" w:hAnsi="Arial" w:cs="Arial"/>
                      <w:b/>
                    </w:rPr>
                  </w:pPr>
                  <w:r w:rsidRPr="00D742BA">
                    <w:rPr>
                      <w:rFonts w:ascii="Arial" w:hAnsi="Arial" w:cs="Arial"/>
                      <w:b/>
                    </w:rPr>
                    <w:t>Indicador / variable</w:t>
                  </w:r>
                </w:p>
              </w:tc>
              <w:tc>
                <w:tcPr>
                  <w:tcW w:w="1984" w:type="dxa"/>
                  <w:tcBorders>
                    <w:bottom w:val="single" w:sz="4" w:space="0" w:color="auto"/>
                  </w:tcBorders>
                  <w:shd w:val="clear" w:color="auto" w:fill="A8D08D" w:themeFill="accent6" w:themeFillTint="99"/>
                </w:tcPr>
                <w:p w14:paraId="685761B5" w14:textId="77777777" w:rsidR="008016AD" w:rsidRPr="00D742BA" w:rsidRDefault="008016AD" w:rsidP="00292632">
                  <w:pPr>
                    <w:jc w:val="center"/>
                    <w:rPr>
                      <w:rFonts w:ascii="Arial" w:hAnsi="Arial" w:cs="Arial"/>
                      <w:b/>
                    </w:rPr>
                  </w:pPr>
                  <w:r w:rsidRPr="00D742BA">
                    <w:rPr>
                      <w:rFonts w:ascii="Arial" w:hAnsi="Arial" w:cs="Arial"/>
                      <w:b/>
                    </w:rPr>
                    <w:t>Intervalo</w:t>
                  </w:r>
                </w:p>
              </w:tc>
              <w:tc>
                <w:tcPr>
                  <w:tcW w:w="4678" w:type="dxa"/>
                  <w:tcBorders>
                    <w:bottom w:val="single" w:sz="4" w:space="0" w:color="auto"/>
                  </w:tcBorders>
                  <w:shd w:val="clear" w:color="auto" w:fill="A8D08D" w:themeFill="accent6" w:themeFillTint="99"/>
                </w:tcPr>
                <w:p w14:paraId="7B4C4859" w14:textId="77777777" w:rsidR="008016AD" w:rsidRPr="00D742BA" w:rsidRDefault="008016AD" w:rsidP="00292632">
                  <w:pPr>
                    <w:jc w:val="center"/>
                    <w:rPr>
                      <w:rFonts w:ascii="Arial" w:hAnsi="Arial" w:cs="Arial"/>
                      <w:b/>
                    </w:rPr>
                  </w:pPr>
                  <w:r w:rsidRPr="00D742BA">
                    <w:rPr>
                      <w:rFonts w:ascii="Arial" w:hAnsi="Arial" w:cs="Arial"/>
                      <w:b/>
                    </w:rPr>
                    <w:t>Interpretación</w:t>
                  </w:r>
                </w:p>
              </w:tc>
            </w:tr>
            <w:tr w:rsidR="008016AD" w:rsidRPr="00D742BA" w14:paraId="384A60D4" w14:textId="77777777" w:rsidTr="00D4552F">
              <w:trPr>
                <w:jc w:val="center"/>
              </w:trPr>
              <w:sdt>
                <w:sdtPr>
                  <w:rPr>
                    <w:rStyle w:val="Estilo1"/>
                    <w:rFonts w:ascii="Arial" w:hAnsi="Arial" w:cs="Arial"/>
                    <w:sz w:val="22"/>
                  </w:rPr>
                  <w:alias w:val="Objetivos Institucionales"/>
                  <w:tag w:val="Objetivos Institucionales"/>
                  <w:id w:val="-249665965"/>
                  <w:placeholder>
                    <w:docPart w:val="99E4132367BC4466950547AD547DE2B2"/>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1AA61" w14:textId="77777777" w:rsidR="008016AD" w:rsidRPr="00D742BA" w:rsidRDefault="008016AD" w:rsidP="00292632">
                      <w:pPr>
                        <w:jc w:val="center"/>
                        <w:rPr>
                          <w:rFonts w:ascii="Arial" w:hAnsi="Arial" w:cs="Arial"/>
                        </w:rPr>
                      </w:pPr>
                      <w:r w:rsidRPr="00D742BA">
                        <w:rPr>
                          <w:rStyle w:val="Textodelmarcadordeposicin"/>
                          <w:rFonts w:ascii="Arial" w:hAnsi="Arial" w:cs="Arial"/>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422C7E" w14:textId="7A13B45E" w:rsidR="008016AD" w:rsidRPr="00D742BA" w:rsidRDefault="009F496A" w:rsidP="00292632">
                  <w:pPr>
                    <w:jc w:val="center"/>
                    <w:rPr>
                      <w:rFonts w:ascii="Arial" w:hAnsi="Arial" w:cs="Arial"/>
                    </w:rPr>
                  </w:pPr>
                  <w:r w:rsidRPr="00D742BA">
                    <w:rPr>
                      <w:rFonts w:ascii="Arial" w:hAnsi="Arial" w:cs="Arial"/>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B1D522" w14:textId="54BA4E62" w:rsidR="008016AD" w:rsidRPr="00D742BA" w:rsidRDefault="009F496A" w:rsidP="00292632">
                  <w:pPr>
                    <w:jc w:val="center"/>
                    <w:rPr>
                      <w:rFonts w:ascii="Arial" w:hAnsi="Arial" w:cs="Arial"/>
                    </w:rPr>
                  </w:pPr>
                  <w:r w:rsidRPr="00D742BA">
                    <w:rPr>
                      <w:rFonts w:ascii="Arial" w:hAnsi="Arial" w:cs="Arial"/>
                    </w:rPr>
                    <w:t>No aplica</w:t>
                  </w:r>
                </w:p>
              </w:tc>
            </w:tr>
          </w:tbl>
          <w:p w14:paraId="187178F0" w14:textId="77777777" w:rsidR="008016AD" w:rsidRPr="00D742BA" w:rsidRDefault="008016AD" w:rsidP="00292632">
            <w:pPr>
              <w:jc w:val="both"/>
              <w:rPr>
                <w:rFonts w:ascii="Arial" w:hAnsi="Arial" w:cs="Arial"/>
              </w:rPr>
            </w:pPr>
          </w:p>
          <w:tbl>
            <w:tblPr>
              <w:tblStyle w:val="Tablaconcuadrcula"/>
              <w:tblW w:w="0" w:type="auto"/>
              <w:jc w:val="center"/>
              <w:tblLook w:val="04A0" w:firstRow="1" w:lastRow="0" w:firstColumn="1" w:lastColumn="0" w:noHBand="0" w:noVBand="1"/>
            </w:tblPr>
            <w:tblGrid>
              <w:gridCol w:w="1867"/>
              <w:gridCol w:w="1984"/>
              <w:gridCol w:w="4678"/>
            </w:tblGrid>
            <w:tr w:rsidR="008016AD" w:rsidRPr="00D742BA" w14:paraId="04448658" w14:textId="77777777" w:rsidTr="00D4552F">
              <w:trPr>
                <w:jc w:val="center"/>
              </w:trPr>
              <w:tc>
                <w:tcPr>
                  <w:tcW w:w="1867" w:type="dxa"/>
                  <w:tcBorders>
                    <w:bottom w:val="single" w:sz="4" w:space="0" w:color="auto"/>
                  </w:tcBorders>
                  <w:shd w:val="clear" w:color="auto" w:fill="A8D08D" w:themeFill="accent6" w:themeFillTint="99"/>
                </w:tcPr>
                <w:p w14:paraId="54395372" w14:textId="77777777" w:rsidR="008016AD" w:rsidRPr="00D742BA" w:rsidRDefault="008016AD" w:rsidP="00292632">
                  <w:pPr>
                    <w:jc w:val="center"/>
                    <w:rPr>
                      <w:rFonts w:ascii="Arial" w:hAnsi="Arial" w:cs="Arial"/>
                      <w:b/>
                    </w:rPr>
                  </w:pPr>
                  <w:r w:rsidRPr="00D742BA">
                    <w:rPr>
                      <w:rFonts w:ascii="Arial" w:hAnsi="Arial" w:cs="Arial"/>
                      <w:b/>
                    </w:rPr>
                    <w:t>Indicador / variable</w:t>
                  </w:r>
                </w:p>
              </w:tc>
              <w:tc>
                <w:tcPr>
                  <w:tcW w:w="1984" w:type="dxa"/>
                  <w:tcBorders>
                    <w:bottom w:val="single" w:sz="4" w:space="0" w:color="auto"/>
                  </w:tcBorders>
                  <w:shd w:val="clear" w:color="auto" w:fill="A8D08D" w:themeFill="accent6" w:themeFillTint="99"/>
                </w:tcPr>
                <w:p w14:paraId="36432876" w14:textId="77777777" w:rsidR="008016AD" w:rsidRPr="00D742BA" w:rsidRDefault="008016AD" w:rsidP="00292632">
                  <w:pPr>
                    <w:jc w:val="center"/>
                    <w:rPr>
                      <w:rFonts w:ascii="Arial" w:hAnsi="Arial" w:cs="Arial"/>
                      <w:b/>
                    </w:rPr>
                  </w:pPr>
                  <w:r w:rsidRPr="00D742BA">
                    <w:rPr>
                      <w:rFonts w:ascii="Arial" w:hAnsi="Arial" w:cs="Arial"/>
                      <w:b/>
                    </w:rPr>
                    <w:t>Intervalo</w:t>
                  </w:r>
                </w:p>
              </w:tc>
              <w:tc>
                <w:tcPr>
                  <w:tcW w:w="4678" w:type="dxa"/>
                  <w:tcBorders>
                    <w:bottom w:val="single" w:sz="4" w:space="0" w:color="auto"/>
                  </w:tcBorders>
                  <w:shd w:val="clear" w:color="auto" w:fill="A8D08D" w:themeFill="accent6" w:themeFillTint="99"/>
                </w:tcPr>
                <w:p w14:paraId="49740DDC" w14:textId="77777777" w:rsidR="008016AD" w:rsidRPr="00D742BA" w:rsidRDefault="008016AD" w:rsidP="00292632">
                  <w:pPr>
                    <w:jc w:val="center"/>
                    <w:rPr>
                      <w:rFonts w:ascii="Arial" w:hAnsi="Arial" w:cs="Arial"/>
                      <w:b/>
                    </w:rPr>
                  </w:pPr>
                  <w:r w:rsidRPr="00D742BA">
                    <w:rPr>
                      <w:rFonts w:ascii="Arial" w:hAnsi="Arial" w:cs="Arial"/>
                      <w:b/>
                    </w:rPr>
                    <w:t>Interpretación</w:t>
                  </w:r>
                </w:p>
              </w:tc>
            </w:tr>
            <w:tr w:rsidR="008016AD" w:rsidRPr="00D742BA" w14:paraId="2AEC6A21" w14:textId="77777777" w:rsidTr="00D4552F">
              <w:trPr>
                <w:jc w:val="center"/>
              </w:trPr>
              <w:sdt>
                <w:sdtPr>
                  <w:rPr>
                    <w:rStyle w:val="Estilo1"/>
                    <w:rFonts w:ascii="Arial" w:hAnsi="Arial" w:cs="Arial"/>
                    <w:sz w:val="22"/>
                  </w:rPr>
                  <w:alias w:val="Objetivos Institucionales"/>
                  <w:tag w:val="Objetivos Institucionales"/>
                  <w:id w:val="-776408047"/>
                  <w:placeholder>
                    <w:docPart w:val="982F8523A9DC481CA156312D23E5522F"/>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29424" w14:textId="77777777" w:rsidR="008016AD" w:rsidRPr="00D742BA" w:rsidRDefault="008016AD" w:rsidP="00292632">
                      <w:pPr>
                        <w:jc w:val="center"/>
                        <w:rPr>
                          <w:rFonts w:ascii="Arial" w:hAnsi="Arial" w:cs="Arial"/>
                        </w:rPr>
                      </w:pPr>
                      <w:r w:rsidRPr="00D742BA">
                        <w:rPr>
                          <w:rStyle w:val="Textodelmarcadordeposicin"/>
                          <w:rFonts w:ascii="Arial" w:hAnsi="Arial" w:cs="Arial"/>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A0F6E" w14:textId="6821263F" w:rsidR="008016AD" w:rsidRPr="00D742BA" w:rsidRDefault="009F496A" w:rsidP="00292632">
                  <w:pPr>
                    <w:jc w:val="center"/>
                    <w:rPr>
                      <w:rFonts w:ascii="Arial" w:hAnsi="Arial" w:cs="Arial"/>
                    </w:rPr>
                  </w:pPr>
                  <w:r w:rsidRPr="00D742BA">
                    <w:rPr>
                      <w:rFonts w:ascii="Arial" w:hAnsi="Arial" w:cs="Arial"/>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80ECD72" w14:textId="1E3F1DDA" w:rsidR="008016AD" w:rsidRPr="00D742BA" w:rsidRDefault="009F496A" w:rsidP="00292632">
                  <w:pPr>
                    <w:jc w:val="center"/>
                    <w:rPr>
                      <w:rFonts w:ascii="Arial" w:hAnsi="Arial" w:cs="Arial"/>
                    </w:rPr>
                  </w:pPr>
                  <w:r w:rsidRPr="00D742BA">
                    <w:rPr>
                      <w:rFonts w:ascii="Arial" w:hAnsi="Arial" w:cs="Arial"/>
                    </w:rPr>
                    <w:t>No aplica</w:t>
                  </w:r>
                </w:p>
              </w:tc>
            </w:tr>
          </w:tbl>
          <w:p w14:paraId="4AB0340D" w14:textId="77777777" w:rsidR="008016AD" w:rsidRPr="00D742BA" w:rsidRDefault="008016AD" w:rsidP="00292632">
            <w:pPr>
              <w:jc w:val="both"/>
              <w:rPr>
                <w:rFonts w:ascii="Arial" w:hAnsi="Arial" w:cs="Arial"/>
              </w:rPr>
            </w:pPr>
          </w:p>
          <w:p w14:paraId="64C9BC2C" w14:textId="77777777" w:rsidR="008016AD" w:rsidRPr="00D742BA" w:rsidRDefault="008016AD" w:rsidP="00292632">
            <w:pPr>
              <w:jc w:val="both"/>
              <w:rPr>
                <w:rFonts w:ascii="Arial" w:hAnsi="Arial" w:cs="Arial"/>
              </w:rPr>
            </w:pPr>
          </w:p>
        </w:tc>
      </w:tr>
    </w:tbl>
    <w:p w14:paraId="2F9C9AFE" w14:textId="77777777" w:rsidR="008016AD" w:rsidRPr="00D742BA" w:rsidRDefault="008016AD" w:rsidP="00292632">
      <w:pPr>
        <w:spacing w:after="0" w:line="240" w:lineRule="auto"/>
        <w:jc w:val="both"/>
        <w:rPr>
          <w:rFonts w:ascii="Arial" w:hAnsi="Arial" w:cs="Arial"/>
        </w:rPr>
      </w:pPr>
    </w:p>
    <w:p w14:paraId="25F2BDD8" w14:textId="77777777" w:rsidR="008016AD" w:rsidRPr="00D742BA" w:rsidRDefault="008016AD" w:rsidP="00292632">
      <w:pPr>
        <w:shd w:val="clear" w:color="auto" w:fill="A8D08D" w:themeFill="accent6" w:themeFillTint="99"/>
        <w:spacing w:after="0" w:line="240" w:lineRule="auto"/>
        <w:jc w:val="both"/>
        <w:rPr>
          <w:rFonts w:ascii="Arial" w:hAnsi="Arial" w:cs="Arial"/>
          <w:b/>
          <w:sz w:val="26"/>
          <w:szCs w:val="26"/>
        </w:rPr>
      </w:pPr>
      <w:r w:rsidRPr="00D742BA">
        <w:rPr>
          <w:rFonts w:ascii="Arial" w:hAnsi="Arial" w:cs="Arial"/>
          <w:b/>
          <w:sz w:val="26"/>
          <w:szCs w:val="26"/>
        </w:rPr>
        <w:t>V. CONSULTA PÚBLICA DE LA PROPUESTA DE REGULACIÓN O DE ASUNTOS RELACIONADOS CON LA MISMA.</w:t>
      </w:r>
    </w:p>
    <w:tbl>
      <w:tblPr>
        <w:tblStyle w:val="Tablaconcuadrcula"/>
        <w:tblW w:w="9067" w:type="dxa"/>
        <w:tblLook w:val="04A0" w:firstRow="1" w:lastRow="0" w:firstColumn="1" w:lastColumn="0" w:noHBand="0" w:noVBand="1"/>
      </w:tblPr>
      <w:tblGrid>
        <w:gridCol w:w="9067"/>
      </w:tblGrid>
      <w:tr w:rsidR="008016AD" w:rsidRPr="00D742BA" w14:paraId="5B1F73AF" w14:textId="77777777" w:rsidTr="00276FE0">
        <w:tc>
          <w:tcPr>
            <w:tcW w:w="9067" w:type="dxa"/>
          </w:tcPr>
          <w:p w14:paraId="6C69CA74" w14:textId="77777777" w:rsidR="008016AD" w:rsidRPr="00D742BA" w:rsidRDefault="008016AD" w:rsidP="00292632">
            <w:pPr>
              <w:jc w:val="both"/>
              <w:rPr>
                <w:rFonts w:ascii="Arial" w:hAnsi="Arial" w:cs="Arial"/>
                <w:b/>
              </w:rPr>
            </w:pPr>
            <w:r w:rsidRPr="00D742BA">
              <w:rPr>
                <w:rFonts w:ascii="Arial" w:hAnsi="Arial" w:cs="Arial"/>
                <w:b/>
              </w:rPr>
              <w:t>16.- Solo en los casos de una consulta pública de integración o de evaluación para la elaboración de una propuesta de regulación, seleccione y detalle.</w:t>
            </w:r>
            <w:r w:rsidRPr="00D742BA">
              <w:rPr>
                <w:rStyle w:val="Refdenotaalpie"/>
                <w:rFonts w:ascii="Arial" w:hAnsi="Arial" w:cs="Arial"/>
                <w:b/>
              </w:rPr>
              <w:footnoteReference w:id="8"/>
            </w:r>
            <w:r w:rsidRPr="00D742BA">
              <w:rPr>
                <w:rFonts w:ascii="Arial" w:hAnsi="Arial" w:cs="Arial"/>
                <w:b/>
              </w:rPr>
              <w:t xml:space="preserve"> Agregue las filas que considere necesarias.</w:t>
            </w:r>
          </w:p>
          <w:p w14:paraId="3188ACD1" w14:textId="77777777" w:rsidR="008016AD" w:rsidRPr="00D742BA" w:rsidRDefault="008016AD" w:rsidP="00292632">
            <w:pPr>
              <w:jc w:val="both"/>
              <w:rPr>
                <w:rFonts w:ascii="Arial" w:hAnsi="Arial" w:cs="Arial"/>
              </w:rPr>
            </w:pPr>
          </w:p>
          <w:tbl>
            <w:tblPr>
              <w:tblStyle w:val="Tablaconcuadrcula"/>
              <w:tblW w:w="0" w:type="auto"/>
              <w:tblLook w:val="04A0" w:firstRow="1" w:lastRow="0" w:firstColumn="1" w:lastColumn="0" w:noHBand="0" w:noVBand="1"/>
            </w:tblPr>
            <w:tblGrid>
              <w:gridCol w:w="3137"/>
            </w:tblGrid>
            <w:tr w:rsidR="008016AD" w:rsidRPr="00D742BA" w14:paraId="2678AC2C" w14:textId="77777777" w:rsidTr="00D4552F">
              <w:trPr>
                <w:trHeight w:val="265"/>
              </w:trPr>
              <w:tc>
                <w:tcPr>
                  <w:tcW w:w="3137" w:type="dxa"/>
                  <w:shd w:val="clear" w:color="auto" w:fill="A8D08D" w:themeFill="accent6" w:themeFillTint="99"/>
                </w:tcPr>
                <w:p w14:paraId="635A9E52" w14:textId="77777777" w:rsidR="008016AD" w:rsidRPr="00D742BA" w:rsidRDefault="008016AD" w:rsidP="00292632">
                  <w:pPr>
                    <w:jc w:val="center"/>
                    <w:rPr>
                      <w:rFonts w:ascii="Arial" w:hAnsi="Arial" w:cs="Arial"/>
                      <w:b/>
                    </w:rPr>
                  </w:pPr>
                  <w:r w:rsidRPr="00D742BA">
                    <w:rPr>
                      <w:rFonts w:ascii="Arial" w:hAnsi="Arial" w:cs="Arial"/>
                      <w:b/>
                    </w:rPr>
                    <w:t>Tipo de Consulta Pública realizada</w:t>
                  </w:r>
                </w:p>
              </w:tc>
            </w:tr>
            <w:tr w:rsidR="008016AD" w:rsidRPr="00D742BA" w14:paraId="710028E1" w14:textId="77777777" w:rsidTr="00D4552F">
              <w:trPr>
                <w:trHeight w:val="257"/>
              </w:trPr>
              <w:sdt>
                <w:sdtPr>
                  <w:rPr>
                    <w:rFonts w:ascii="Arial" w:hAnsi="Arial" w:cs="Arial"/>
                  </w:rPr>
                  <w:alias w:val="Tipo de Consulta Pública realizada"/>
                  <w:tag w:val="Tipo de Consulta Pública realizada"/>
                  <w:id w:val="-1775785049"/>
                  <w:placeholder>
                    <w:docPart w:val="960082E102B84AC7B6A5BBCF6680ADBC"/>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7E71DB8A" w14:textId="6A0538DA" w:rsidR="008016AD" w:rsidRPr="00D742BA" w:rsidRDefault="006E26DD" w:rsidP="00292632">
                      <w:pPr>
                        <w:jc w:val="both"/>
                        <w:rPr>
                          <w:rFonts w:ascii="Arial" w:hAnsi="Arial" w:cs="Arial"/>
                        </w:rPr>
                      </w:pPr>
                      <w:r w:rsidRPr="00D742BA">
                        <w:rPr>
                          <w:rStyle w:val="Textodelmarcadordeposicin"/>
                          <w:rFonts w:ascii="Arial" w:hAnsi="Arial" w:cs="Arial"/>
                        </w:rPr>
                        <w:t>Elija un elemento.</w:t>
                      </w:r>
                    </w:p>
                  </w:tc>
                </w:sdtContent>
              </w:sdt>
            </w:tr>
          </w:tbl>
          <w:p w14:paraId="2E2D215F" w14:textId="77777777" w:rsidR="008016AD" w:rsidRPr="00D742BA" w:rsidRDefault="008016AD" w:rsidP="00292632">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8016AD" w:rsidRPr="00D742BA" w14:paraId="05FAF2B5" w14:textId="77777777" w:rsidTr="00D4552F">
              <w:tc>
                <w:tcPr>
                  <w:tcW w:w="2011" w:type="dxa"/>
                  <w:tcBorders>
                    <w:bottom w:val="single" w:sz="4" w:space="0" w:color="auto"/>
                  </w:tcBorders>
                  <w:shd w:val="clear" w:color="auto" w:fill="A8D08D" w:themeFill="accent6" w:themeFillTint="99"/>
                </w:tcPr>
                <w:p w14:paraId="434D5A78" w14:textId="77777777" w:rsidR="008016AD" w:rsidRPr="00D742BA" w:rsidRDefault="008016AD" w:rsidP="00292632">
                  <w:pPr>
                    <w:jc w:val="center"/>
                    <w:rPr>
                      <w:rFonts w:ascii="Arial" w:hAnsi="Arial" w:cs="Arial"/>
                      <w:b/>
                    </w:rPr>
                  </w:pPr>
                  <w:r w:rsidRPr="00D742BA">
                    <w:rPr>
                      <w:rFonts w:ascii="Arial" w:hAnsi="Arial" w:cs="Arial"/>
                      <w:b/>
                    </w:rPr>
                    <w:t>Medios</w:t>
                  </w:r>
                </w:p>
              </w:tc>
              <w:tc>
                <w:tcPr>
                  <w:tcW w:w="1941" w:type="dxa"/>
                  <w:tcBorders>
                    <w:bottom w:val="single" w:sz="4" w:space="0" w:color="auto"/>
                  </w:tcBorders>
                  <w:shd w:val="clear" w:color="auto" w:fill="A8D08D" w:themeFill="accent6" w:themeFillTint="99"/>
                </w:tcPr>
                <w:p w14:paraId="09948B1C" w14:textId="77777777" w:rsidR="008016AD" w:rsidRPr="00D742BA" w:rsidRDefault="008016AD" w:rsidP="00292632">
                  <w:pPr>
                    <w:jc w:val="center"/>
                    <w:rPr>
                      <w:rFonts w:ascii="Arial" w:hAnsi="Arial" w:cs="Arial"/>
                      <w:b/>
                    </w:rPr>
                  </w:pPr>
                  <w:r w:rsidRPr="00D742BA">
                    <w:rPr>
                      <w:rFonts w:ascii="Arial" w:hAnsi="Arial" w:cs="Arial"/>
                      <w:b/>
                    </w:rPr>
                    <w:t>Participante(s)</w:t>
                  </w:r>
                </w:p>
              </w:tc>
              <w:tc>
                <w:tcPr>
                  <w:tcW w:w="1426" w:type="dxa"/>
                  <w:tcBorders>
                    <w:bottom w:val="single" w:sz="2" w:space="0" w:color="auto"/>
                  </w:tcBorders>
                  <w:shd w:val="clear" w:color="auto" w:fill="A8D08D" w:themeFill="accent6" w:themeFillTint="99"/>
                </w:tcPr>
                <w:p w14:paraId="22A958A9" w14:textId="77777777" w:rsidR="008016AD" w:rsidRPr="00D742BA" w:rsidRDefault="008016AD" w:rsidP="00292632">
                  <w:pPr>
                    <w:jc w:val="center"/>
                    <w:rPr>
                      <w:rFonts w:ascii="Arial" w:hAnsi="Arial" w:cs="Arial"/>
                      <w:b/>
                    </w:rPr>
                  </w:pPr>
                  <w:r w:rsidRPr="00D742BA">
                    <w:rPr>
                      <w:rFonts w:ascii="Arial" w:hAnsi="Arial" w:cs="Arial"/>
                      <w:b/>
                    </w:rPr>
                    <w:t>Fecha</w:t>
                  </w:r>
                </w:p>
              </w:tc>
              <w:tc>
                <w:tcPr>
                  <w:tcW w:w="3224" w:type="dxa"/>
                  <w:tcBorders>
                    <w:bottom w:val="single" w:sz="2" w:space="0" w:color="auto"/>
                  </w:tcBorders>
                  <w:shd w:val="clear" w:color="auto" w:fill="A8D08D" w:themeFill="accent6" w:themeFillTint="99"/>
                </w:tcPr>
                <w:p w14:paraId="55BB1AAB" w14:textId="77777777" w:rsidR="008016AD" w:rsidRPr="00D742BA" w:rsidRDefault="008016AD" w:rsidP="00292632">
                  <w:pPr>
                    <w:jc w:val="center"/>
                    <w:rPr>
                      <w:rFonts w:ascii="Arial" w:hAnsi="Arial" w:cs="Arial"/>
                      <w:b/>
                    </w:rPr>
                  </w:pPr>
                  <w:r w:rsidRPr="00D742BA">
                    <w:rPr>
                      <w:rFonts w:ascii="Arial" w:hAnsi="Arial" w:cs="Arial"/>
                      <w:b/>
                    </w:rPr>
                    <w:t>Principales aportaciones</w:t>
                  </w:r>
                </w:p>
              </w:tc>
            </w:tr>
            <w:tr w:rsidR="008016AD" w:rsidRPr="00D742BA" w14:paraId="77189553" w14:textId="77777777" w:rsidTr="00D4552F">
              <w:sdt>
                <w:sdtPr>
                  <w:rPr>
                    <w:rFonts w:ascii="Arial" w:hAnsi="Arial" w:cs="Arial"/>
                  </w:rPr>
                  <w:alias w:val="Medios"/>
                  <w:tag w:val="Medios"/>
                  <w:id w:val="-1779936377"/>
                  <w:placeholder>
                    <w:docPart w:val="D5C0D85F516A4E83B05EB235B9A7ABD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3DC267" w14:textId="3927F0D7" w:rsidR="008016AD" w:rsidRPr="00D742BA" w:rsidRDefault="006E26DD" w:rsidP="00292632">
                      <w:pPr>
                        <w:jc w:val="both"/>
                        <w:rPr>
                          <w:rFonts w:ascii="Arial" w:hAnsi="Arial" w:cs="Arial"/>
                        </w:rPr>
                      </w:pPr>
                      <w:r w:rsidRPr="00D742BA">
                        <w:rPr>
                          <w:rStyle w:val="Textodelmarcadordeposicin"/>
                          <w:rFonts w:ascii="Arial" w:hAnsi="Arial" w:cs="Arial"/>
                        </w:rPr>
                        <w:t>Elija un elemento.</w:t>
                      </w:r>
                    </w:p>
                  </w:tc>
                </w:sdtContent>
              </w:sdt>
              <w:sdt>
                <w:sdtPr>
                  <w:rPr>
                    <w:rFonts w:ascii="Arial" w:hAnsi="Arial" w:cs="Arial"/>
                  </w:rPr>
                  <w:alias w:val="Participantes"/>
                  <w:tag w:val="Participantes"/>
                  <w:id w:val="-1445456801"/>
                  <w:placeholder>
                    <w:docPart w:val="D359379D22164542A9A0B127D71ECB21"/>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7A92E" w14:textId="7DB7018F" w:rsidR="008016AD" w:rsidRPr="00D742BA" w:rsidRDefault="006E26DD" w:rsidP="00292632">
                      <w:pPr>
                        <w:jc w:val="both"/>
                        <w:rPr>
                          <w:rFonts w:ascii="Arial" w:hAnsi="Arial" w:cs="Arial"/>
                        </w:rPr>
                      </w:pPr>
                      <w:r w:rsidRPr="00D742BA">
                        <w:rPr>
                          <w:rStyle w:val="Textodelmarcadordeposicin"/>
                          <w:rFonts w:ascii="Arial" w:hAnsi="Arial" w:cs="Arial"/>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90239A8" w14:textId="77777777" w:rsidR="008016AD" w:rsidRPr="00D742BA" w:rsidRDefault="008016AD" w:rsidP="00292632">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56AA3BE" w14:textId="77777777" w:rsidR="008016AD" w:rsidRPr="00D742BA" w:rsidRDefault="008016AD" w:rsidP="00292632">
                  <w:pPr>
                    <w:rPr>
                      <w:rFonts w:ascii="Arial" w:hAnsi="Arial" w:cs="Arial"/>
                    </w:rPr>
                  </w:pPr>
                </w:p>
              </w:tc>
            </w:tr>
          </w:tbl>
          <w:p w14:paraId="0525812D" w14:textId="77777777" w:rsidR="008016AD" w:rsidRPr="00D742BA" w:rsidRDefault="008016AD" w:rsidP="00292632">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8016AD" w:rsidRPr="00D742BA" w14:paraId="0F14BDD5" w14:textId="77777777" w:rsidTr="00D4552F">
              <w:tc>
                <w:tcPr>
                  <w:tcW w:w="2011" w:type="dxa"/>
                  <w:tcBorders>
                    <w:bottom w:val="single" w:sz="4" w:space="0" w:color="auto"/>
                  </w:tcBorders>
                  <w:shd w:val="clear" w:color="auto" w:fill="A8D08D" w:themeFill="accent6" w:themeFillTint="99"/>
                </w:tcPr>
                <w:p w14:paraId="0AD93DBE" w14:textId="77777777" w:rsidR="008016AD" w:rsidRPr="00D742BA" w:rsidRDefault="008016AD" w:rsidP="00292632">
                  <w:pPr>
                    <w:jc w:val="center"/>
                    <w:rPr>
                      <w:rFonts w:ascii="Arial" w:hAnsi="Arial" w:cs="Arial"/>
                      <w:b/>
                    </w:rPr>
                  </w:pPr>
                  <w:r w:rsidRPr="00D742BA">
                    <w:rPr>
                      <w:rFonts w:ascii="Arial" w:hAnsi="Arial" w:cs="Arial"/>
                      <w:b/>
                    </w:rPr>
                    <w:t>Medios</w:t>
                  </w:r>
                </w:p>
              </w:tc>
              <w:tc>
                <w:tcPr>
                  <w:tcW w:w="1941" w:type="dxa"/>
                  <w:tcBorders>
                    <w:bottom w:val="single" w:sz="4" w:space="0" w:color="auto"/>
                  </w:tcBorders>
                  <w:shd w:val="clear" w:color="auto" w:fill="A8D08D" w:themeFill="accent6" w:themeFillTint="99"/>
                </w:tcPr>
                <w:p w14:paraId="4B2263CF" w14:textId="77777777" w:rsidR="008016AD" w:rsidRPr="00D742BA" w:rsidRDefault="008016AD" w:rsidP="00292632">
                  <w:pPr>
                    <w:jc w:val="center"/>
                    <w:rPr>
                      <w:rFonts w:ascii="Arial" w:hAnsi="Arial" w:cs="Arial"/>
                      <w:b/>
                    </w:rPr>
                  </w:pPr>
                  <w:r w:rsidRPr="00D742BA">
                    <w:rPr>
                      <w:rFonts w:ascii="Arial" w:hAnsi="Arial" w:cs="Arial"/>
                      <w:b/>
                    </w:rPr>
                    <w:t>Participante(s)</w:t>
                  </w:r>
                </w:p>
              </w:tc>
              <w:tc>
                <w:tcPr>
                  <w:tcW w:w="1426" w:type="dxa"/>
                  <w:tcBorders>
                    <w:bottom w:val="single" w:sz="2" w:space="0" w:color="auto"/>
                  </w:tcBorders>
                  <w:shd w:val="clear" w:color="auto" w:fill="A8D08D" w:themeFill="accent6" w:themeFillTint="99"/>
                </w:tcPr>
                <w:p w14:paraId="015BE87A" w14:textId="77777777" w:rsidR="008016AD" w:rsidRPr="00D742BA" w:rsidRDefault="008016AD" w:rsidP="00292632">
                  <w:pPr>
                    <w:jc w:val="center"/>
                    <w:rPr>
                      <w:rFonts w:ascii="Arial" w:hAnsi="Arial" w:cs="Arial"/>
                      <w:b/>
                    </w:rPr>
                  </w:pPr>
                  <w:r w:rsidRPr="00D742BA">
                    <w:rPr>
                      <w:rFonts w:ascii="Arial" w:hAnsi="Arial" w:cs="Arial"/>
                      <w:b/>
                    </w:rPr>
                    <w:t>Fecha</w:t>
                  </w:r>
                </w:p>
              </w:tc>
              <w:tc>
                <w:tcPr>
                  <w:tcW w:w="3224" w:type="dxa"/>
                  <w:tcBorders>
                    <w:bottom w:val="single" w:sz="2" w:space="0" w:color="auto"/>
                  </w:tcBorders>
                  <w:shd w:val="clear" w:color="auto" w:fill="A8D08D" w:themeFill="accent6" w:themeFillTint="99"/>
                </w:tcPr>
                <w:p w14:paraId="3DF22F7E" w14:textId="77777777" w:rsidR="008016AD" w:rsidRPr="00D742BA" w:rsidRDefault="008016AD" w:rsidP="00292632">
                  <w:pPr>
                    <w:jc w:val="center"/>
                    <w:rPr>
                      <w:rFonts w:ascii="Arial" w:hAnsi="Arial" w:cs="Arial"/>
                      <w:b/>
                    </w:rPr>
                  </w:pPr>
                  <w:r w:rsidRPr="00D742BA">
                    <w:rPr>
                      <w:rFonts w:ascii="Arial" w:hAnsi="Arial" w:cs="Arial"/>
                      <w:b/>
                    </w:rPr>
                    <w:t>Principales aportaciones</w:t>
                  </w:r>
                </w:p>
              </w:tc>
            </w:tr>
            <w:tr w:rsidR="008016AD" w:rsidRPr="00D742BA" w14:paraId="03B6B4C5" w14:textId="77777777" w:rsidTr="00D4552F">
              <w:sdt>
                <w:sdtPr>
                  <w:rPr>
                    <w:rFonts w:ascii="Arial" w:hAnsi="Arial" w:cs="Arial"/>
                  </w:rPr>
                  <w:alias w:val="Medios"/>
                  <w:tag w:val="Medios"/>
                  <w:id w:val="-725988304"/>
                  <w:placeholder>
                    <w:docPart w:val="DA62568B6CDA4DC2B1869AA0CD2AAF50"/>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C35724" w14:textId="77777777" w:rsidR="008016AD" w:rsidRPr="00D742BA" w:rsidRDefault="008016AD" w:rsidP="00292632">
                      <w:pPr>
                        <w:jc w:val="both"/>
                        <w:rPr>
                          <w:rFonts w:ascii="Arial" w:hAnsi="Arial" w:cs="Arial"/>
                        </w:rPr>
                      </w:pPr>
                      <w:r w:rsidRPr="00D742BA">
                        <w:rPr>
                          <w:rStyle w:val="Textodelmarcadordeposicin"/>
                          <w:rFonts w:ascii="Arial" w:hAnsi="Arial" w:cs="Arial"/>
                        </w:rPr>
                        <w:t>Elija un elemento.</w:t>
                      </w:r>
                    </w:p>
                  </w:tc>
                </w:sdtContent>
              </w:sdt>
              <w:sdt>
                <w:sdtPr>
                  <w:rPr>
                    <w:rFonts w:ascii="Arial" w:hAnsi="Arial" w:cs="Arial"/>
                  </w:rPr>
                  <w:alias w:val="Participantes"/>
                  <w:tag w:val="Participantes"/>
                  <w:id w:val="706153917"/>
                  <w:placeholder>
                    <w:docPart w:val="F82EFDC20B0940D1997A1EFBF94F4385"/>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2D3D9" w14:textId="77777777" w:rsidR="008016AD" w:rsidRPr="00D742BA" w:rsidRDefault="008016AD" w:rsidP="00292632">
                      <w:pPr>
                        <w:jc w:val="both"/>
                        <w:rPr>
                          <w:rFonts w:ascii="Arial" w:hAnsi="Arial" w:cs="Arial"/>
                        </w:rPr>
                      </w:pPr>
                      <w:r w:rsidRPr="00D742BA">
                        <w:rPr>
                          <w:rStyle w:val="Textodelmarcadordeposicin"/>
                          <w:rFonts w:ascii="Arial" w:hAnsi="Arial" w:cs="Arial"/>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FB60886" w14:textId="77777777" w:rsidR="008016AD" w:rsidRPr="00D742BA" w:rsidRDefault="008016AD" w:rsidP="00292632">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571A43E" w14:textId="77777777" w:rsidR="008016AD" w:rsidRPr="00D742BA" w:rsidRDefault="008016AD" w:rsidP="00292632">
                  <w:pPr>
                    <w:rPr>
                      <w:rFonts w:ascii="Arial" w:hAnsi="Arial" w:cs="Arial"/>
                    </w:rPr>
                  </w:pPr>
                </w:p>
              </w:tc>
            </w:tr>
          </w:tbl>
          <w:p w14:paraId="57971C24" w14:textId="77777777" w:rsidR="008016AD" w:rsidRPr="00D742BA" w:rsidRDefault="008016AD" w:rsidP="00292632">
            <w:pPr>
              <w:jc w:val="both"/>
              <w:rPr>
                <w:rFonts w:ascii="Arial" w:hAnsi="Arial" w:cs="Arial"/>
              </w:rPr>
            </w:pPr>
          </w:p>
        </w:tc>
      </w:tr>
    </w:tbl>
    <w:p w14:paraId="3172467C" w14:textId="77777777" w:rsidR="00B217E4" w:rsidRPr="00D742BA" w:rsidRDefault="00B217E4" w:rsidP="00292632">
      <w:pPr>
        <w:spacing w:after="0" w:line="240" w:lineRule="auto"/>
        <w:jc w:val="both"/>
        <w:rPr>
          <w:rFonts w:ascii="Arial" w:hAnsi="Arial" w:cs="Arial"/>
        </w:rPr>
      </w:pPr>
    </w:p>
    <w:p w14:paraId="0806BDDF" w14:textId="77777777" w:rsidR="00242CD9" w:rsidRPr="00D742BA" w:rsidRDefault="00C9396B" w:rsidP="00292632">
      <w:pPr>
        <w:shd w:val="clear" w:color="auto" w:fill="A8D08D" w:themeFill="accent6" w:themeFillTint="99"/>
        <w:spacing w:after="0" w:line="240" w:lineRule="auto"/>
        <w:jc w:val="both"/>
        <w:rPr>
          <w:rFonts w:ascii="Arial" w:hAnsi="Arial" w:cs="Arial"/>
          <w:b/>
          <w:sz w:val="26"/>
          <w:szCs w:val="26"/>
        </w:rPr>
      </w:pPr>
      <w:r w:rsidRPr="00D742BA">
        <w:rPr>
          <w:rFonts w:ascii="Arial" w:hAnsi="Arial" w:cs="Arial"/>
          <w:b/>
          <w:sz w:val="26"/>
          <w:szCs w:val="26"/>
        </w:rPr>
        <w:t>VI</w:t>
      </w:r>
      <w:r w:rsidR="00242CD9" w:rsidRPr="00D742BA">
        <w:rPr>
          <w:rFonts w:ascii="Arial" w:hAnsi="Arial" w:cs="Arial"/>
          <w:b/>
          <w:sz w:val="26"/>
          <w:szCs w:val="26"/>
        </w:rPr>
        <w:t xml:space="preserve">. BIBLIOGRAFÍA O REFERENCIAS </w:t>
      </w:r>
      <w:r w:rsidR="00D71DE4" w:rsidRPr="00D742BA">
        <w:rPr>
          <w:rFonts w:ascii="Arial" w:hAnsi="Arial" w:cs="Arial"/>
          <w:b/>
          <w:sz w:val="26"/>
          <w:szCs w:val="26"/>
        </w:rPr>
        <w:t>DE CUALQUIER ÍNDOLE</w:t>
      </w:r>
      <w:r w:rsidR="00242CD9" w:rsidRPr="00D742BA">
        <w:rPr>
          <w:rFonts w:ascii="Arial" w:hAnsi="Arial" w:cs="Arial"/>
          <w:b/>
          <w:sz w:val="26"/>
          <w:szCs w:val="26"/>
        </w:rPr>
        <w:t xml:space="preserve"> QUE SE HAYAN UTILIZADO EN LA ELABORACIÓN DE LA PROPUESTA DE REGULACIÓN.</w:t>
      </w:r>
    </w:p>
    <w:tbl>
      <w:tblPr>
        <w:tblStyle w:val="Tablaconcuadrcula"/>
        <w:tblW w:w="9067" w:type="dxa"/>
        <w:tblLook w:val="04A0" w:firstRow="1" w:lastRow="0" w:firstColumn="1" w:lastColumn="0" w:noHBand="0" w:noVBand="1"/>
      </w:tblPr>
      <w:tblGrid>
        <w:gridCol w:w="9067"/>
      </w:tblGrid>
      <w:tr w:rsidR="00242CD9" w:rsidRPr="00D742BA" w14:paraId="17065187" w14:textId="77777777" w:rsidTr="00276FE0">
        <w:tc>
          <w:tcPr>
            <w:tcW w:w="9067" w:type="dxa"/>
            <w:tcBorders>
              <w:bottom w:val="single" w:sz="4" w:space="0" w:color="auto"/>
            </w:tcBorders>
          </w:tcPr>
          <w:p w14:paraId="05AEB7AE" w14:textId="77777777" w:rsidR="00242CD9" w:rsidRPr="00D742BA" w:rsidRDefault="00376614" w:rsidP="00292632">
            <w:pPr>
              <w:jc w:val="both"/>
              <w:rPr>
                <w:rFonts w:ascii="Arial" w:hAnsi="Arial" w:cs="Arial"/>
                <w:b/>
              </w:rPr>
            </w:pPr>
            <w:r w:rsidRPr="00D742BA">
              <w:rPr>
                <w:rFonts w:ascii="Arial" w:hAnsi="Arial" w:cs="Arial"/>
                <w:b/>
              </w:rPr>
              <w:t>17</w:t>
            </w:r>
            <w:r w:rsidR="00242CD9" w:rsidRPr="00D742BA">
              <w:rPr>
                <w:rFonts w:ascii="Arial" w:hAnsi="Arial" w:cs="Arial"/>
                <w:b/>
              </w:rPr>
              <w:t>.- Enumere las fuentes académicas, científicas, de asociaciones, instituciones privadas</w:t>
            </w:r>
            <w:r w:rsidR="00356E5F" w:rsidRPr="00D742BA">
              <w:rPr>
                <w:rFonts w:ascii="Arial" w:hAnsi="Arial" w:cs="Arial"/>
                <w:b/>
              </w:rPr>
              <w:t xml:space="preserve"> o públicas</w:t>
            </w:r>
            <w:r w:rsidR="00242CD9" w:rsidRPr="00D742BA">
              <w:rPr>
                <w:rFonts w:ascii="Arial" w:hAnsi="Arial" w:cs="Arial"/>
                <w:b/>
              </w:rPr>
              <w:t>, internacionales o gubernamentales consultadas en la elaboración de la propuesta de regulación:</w:t>
            </w:r>
          </w:p>
          <w:p w14:paraId="1AC9535F" w14:textId="77777777" w:rsidR="00625EDC" w:rsidRPr="00D742BA" w:rsidRDefault="00625EDC" w:rsidP="00292632">
            <w:pPr>
              <w:jc w:val="both"/>
              <w:rPr>
                <w:rFonts w:ascii="Arial" w:hAnsi="Arial" w:cs="Arial"/>
                <w:b/>
              </w:rPr>
            </w:pPr>
          </w:p>
          <w:p w14:paraId="622B4AB2" w14:textId="7BA32F4C" w:rsidR="003C4434" w:rsidRPr="00D742BA" w:rsidRDefault="003C4434" w:rsidP="00292632">
            <w:pPr>
              <w:jc w:val="both"/>
              <w:rPr>
                <w:rFonts w:ascii="Arial" w:hAnsi="Arial" w:cs="Arial"/>
                <w:lang w:val="en-GB"/>
              </w:rPr>
            </w:pPr>
            <w:r w:rsidRPr="00D742BA">
              <w:rPr>
                <w:rFonts w:ascii="Arial" w:hAnsi="Arial" w:cs="Arial"/>
                <w:b/>
                <w:lang w:val="en-GB"/>
              </w:rPr>
              <w:t>Instrumentos jurídicos nacionales</w:t>
            </w:r>
            <w:r w:rsidRPr="00D742BA">
              <w:rPr>
                <w:rFonts w:ascii="Arial" w:hAnsi="Arial" w:cs="Arial"/>
                <w:lang w:val="en-GB"/>
              </w:rPr>
              <w:t>:</w:t>
            </w:r>
          </w:p>
          <w:p w14:paraId="3E5A6D25" w14:textId="77777777" w:rsidR="00EF00D7" w:rsidRPr="00D742BA" w:rsidRDefault="00EF00D7" w:rsidP="00292632">
            <w:pPr>
              <w:jc w:val="both"/>
              <w:rPr>
                <w:rFonts w:ascii="Arial" w:hAnsi="Arial" w:cs="Arial"/>
                <w:lang w:val="en-GB"/>
              </w:rPr>
            </w:pPr>
          </w:p>
          <w:p w14:paraId="199A5A21" w14:textId="3D09F0DD" w:rsidR="00553EAC" w:rsidRPr="00D742BA" w:rsidRDefault="00553EAC" w:rsidP="00292632">
            <w:pPr>
              <w:numPr>
                <w:ilvl w:val="0"/>
                <w:numId w:val="4"/>
              </w:numPr>
              <w:jc w:val="both"/>
              <w:rPr>
                <w:rFonts w:ascii="Arial" w:hAnsi="Arial" w:cs="Arial"/>
              </w:rPr>
            </w:pPr>
            <w:r w:rsidRPr="00D742BA">
              <w:rPr>
                <w:rFonts w:ascii="Arial" w:hAnsi="Arial" w:cs="Arial"/>
              </w:rPr>
              <w:t>Decreto por el que se reforman y adicionan diversas disposiciones de los artículos 6o., 7o., 27, 28, 73, 78, 94 y 105 de la Constitución Política de los Estados Unidos Mexicanos (DOF</w:t>
            </w:r>
            <w:r w:rsidR="006E26DD" w:rsidRPr="00D742BA">
              <w:rPr>
                <w:rFonts w:ascii="Arial" w:hAnsi="Arial" w:cs="Arial"/>
              </w:rPr>
              <w:t>,</w:t>
            </w:r>
            <w:r w:rsidRPr="00D742BA">
              <w:rPr>
                <w:rFonts w:ascii="Arial" w:hAnsi="Arial" w:cs="Arial"/>
              </w:rPr>
              <w:t xml:space="preserve"> 11 de junio de 2013)</w:t>
            </w:r>
          </w:p>
          <w:p w14:paraId="169467D0" w14:textId="72A553EF" w:rsidR="004B4319" w:rsidRPr="00D742BA" w:rsidRDefault="004B4319" w:rsidP="00292632">
            <w:pPr>
              <w:numPr>
                <w:ilvl w:val="0"/>
                <w:numId w:val="4"/>
              </w:numPr>
              <w:jc w:val="both"/>
              <w:rPr>
                <w:rFonts w:ascii="Arial" w:hAnsi="Arial" w:cs="Arial"/>
              </w:rPr>
            </w:pPr>
            <w:r w:rsidRPr="00D742BA">
              <w:rPr>
                <w:rFonts w:ascii="Arial" w:hAnsi="Arial" w:cs="Arial"/>
              </w:rPr>
              <w:t>Ley Federal de Tel</w:t>
            </w:r>
            <w:r w:rsidR="003C4434" w:rsidRPr="00D742BA">
              <w:rPr>
                <w:rFonts w:ascii="Arial" w:hAnsi="Arial" w:cs="Arial"/>
              </w:rPr>
              <w:t>ecomunicaciones y Radiodifusión</w:t>
            </w:r>
            <w:r w:rsidR="000F6782" w:rsidRPr="00D742BA">
              <w:rPr>
                <w:rFonts w:ascii="Arial" w:hAnsi="Arial" w:cs="Arial"/>
              </w:rPr>
              <w:t xml:space="preserve"> (DOF</w:t>
            </w:r>
            <w:r w:rsidR="006E26DD" w:rsidRPr="00D742BA">
              <w:rPr>
                <w:rFonts w:ascii="Arial" w:hAnsi="Arial" w:cs="Arial"/>
              </w:rPr>
              <w:t>,</w:t>
            </w:r>
            <w:r w:rsidR="000F6782" w:rsidRPr="00D742BA">
              <w:rPr>
                <w:rFonts w:ascii="Arial" w:hAnsi="Arial" w:cs="Arial"/>
              </w:rPr>
              <w:t xml:space="preserve"> 14 de julio de 2014</w:t>
            </w:r>
            <w:r w:rsidR="00AD0201" w:rsidRPr="00D742BA">
              <w:rPr>
                <w:rFonts w:ascii="Arial" w:hAnsi="Arial" w:cs="Arial"/>
              </w:rPr>
              <w:t xml:space="preserve"> y su última modificación</w:t>
            </w:r>
            <w:r w:rsidR="00BD1E7E" w:rsidRPr="00D742BA">
              <w:rPr>
                <w:rFonts w:ascii="Arial" w:hAnsi="Arial" w:cs="Arial"/>
              </w:rPr>
              <w:t>,</w:t>
            </w:r>
            <w:r w:rsidR="00AD0201" w:rsidRPr="00D742BA">
              <w:rPr>
                <w:rFonts w:ascii="Arial" w:hAnsi="Arial" w:cs="Arial"/>
              </w:rPr>
              <w:t xml:space="preserve"> publicada en el DOF </w:t>
            </w:r>
            <w:r w:rsidR="00BD1E7E" w:rsidRPr="00D742BA">
              <w:rPr>
                <w:rFonts w:ascii="Arial" w:hAnsi="Arial" w:cs="Arial"/>
              </w:rPr>
              <w:t xml:space="preserve">el </w:t>
            </w:r>
            <w:r w:rsidR="00AD0201" w:rsidRPr="00D742BA">
              <w:rPr>
                <w:rFonts w:ascii="Arial" w:hAnsi="Arial" w:cs="Arial"/>
              </w:rPr>
              <w:t>2</w:t>
            </w:r>
            <w:r w:rsidR="00BD1E7E" w:rsidRPr="00D742BA">
              <w:rPr>
                <w:rFonts w:ascii="Arial" w:hAnsi="Arial" w:cs="Arial"/>
              </w:rPr>
              <w:t>4</w:t>
            </w:r>
            <w:r w:rsidR="00AD0201" w:rsidRPr="00D742BA">
              <w:rPr>
                <w:rFonts w:ascii="Arial" w:hAnsi="Arial" w:cs="Arial"/>
              </w:rPr>
              <w:t xml:space="preserve"> de </w:t>
            </w:r>
            <w:r w:rsidR="00BD1E7E" w:rsidRPr="00D742BA">
              <w:rPr>
                <w:rFonts w:ascii="Arial" w:hAnsi="Arial" w:cs="Arial"/>
              </w:rPr>
              <w:t>enero</w:t>
            </w:r>
            <w:r w:rsidR="00AD0201" w:rsidRPr="00D742BA">
              <w:rPr>
                <w:rFonts w:ascii="Arial" w:hAnsi="Arial" w:cs="Arial"/>
              </w:rPr>
              <w:t xml:space="preserve"> de 20</w:t>
            </w:r>
            <w:r w:rsidR="00BD1E7E" w:rsidRPr="00D742BA">
              <w:rPr>
                <w:rFonts w:ascii="Arial" w:hAnsi="Arial" w:cs="Arial"/>
              </w:rPr>
              <w:t>20</w:t>
            </w:r>
            <w:r w:rsidR="000F6782" w:rsidRPr="00D742BA">
              <w:rPr>
                <w:rFonts w:ascii="Arial" w:hAnsi="Arial" w:cs="Arial"/>
              </w:rPr>
              <w:t>)</w:t>
            </w:r>
          </w:p>
          <w:p w14:paraId="600149DB" w14:textId="3C70820D" w:rsidR="004138D3" w:rsidRPr="00D742BA" w:rsidRDefault="006E26DD" w:rsidP="00292632">
            <w:pPr>
              <w:numPr>
                <w:ilvl w:val="0"/>
                <w:numId w:val="4"/>
              </w:numPr>
              <w:jc w:val="both"/>
              <w:rPr>
                <w:rFonts w:ascii="Arial" w:hAnsi="Arial" w:cs="Arial"/>
              </w:rPr>
            </w:pPr>
            <w:r w:rsidRPr="00D742BA">
              <w:rPr>
                <w:rFonts w:ascii="Arial" w:hAnsi="Arial" w:cs="Arial"/>
              </w:rPr>
              <w:t>Estatuto Orgánico (DOF, 4 de septiembre de 2014 y su última modificación, publicada en el DOF el 7 de diciembre de 2018)</w:t>
            </w:r>
          </w:p>
          <w:p w14:paraId="152FA3E7" w14:textId="77777777" w:rsidR="004223A9" w:rsidRPr="00D742BA" w:rsidRDefault="004223A9" w:rsidP="00292632">
            <w:pPr>
              <w:jc w:val="both"/>
              <w:rPr>
                <w:rFonts w:ascii="Arial" w:hAnsi="Arial" w:cs="Arial"/>
                <w:b/>
              </w:rPr>
            </w:pPr>
          </w:p>
          <w:p w14:paraId="0BCD9F68" w14:textId="4046AB4C" w:rsidR="00553EAC" w:rsidRPr="00D742BA" w:rsidRDefault="00553EAC" w:rsidP="00292632">
            <w:pPr>
              <w:jc w:val="both"/>
              <w:rPr>
                <w:rFonts w:ascii="Arial" w:hAnsi="Arial" w:cs="Arial"/>
                <w:b/>
              </w:rPr>
            </w:pPr>
            <w:r w:rsidRPr="00D742BA">
              <w:rPr>
                <w:rFonts w:ascii="Arial" w:hAnsi="Arial" w:cs="Arial"/>
                <w:b/>
              </w:rPr>
              <w:t>Instrumentos normativos</w:t>
            </w:r>
          </w:p>
          <w:p w14:paraId="72266763" w14:textId="77777777" w:rsidR="00EF00D7" w:rsidRPr="00D742BA" w:rsidRDefault="00EF00D7" w:rsidP="00292632">
            <w:pPr>
              <w:jc w:val="both"/>
              <w:rPr>
                <w:rFonts w:ascii="Arial" w:hAnsi="Arial" w:cs="Arial"/>
                <w:b/>
              </w:rPr>
            </w:pPr>
          </w:p>
          <w:p w14:paraId="2260F3A5" w14:textId="02F1154B" w:rsidR="00AB626A" w:rsidRPr="00D742BA" w:rsidRDefault="00553EAC" w:rsidP="00292632">
            <w:pPr>
              <w:numPr>
                <w:ilvl w:val="0"/>
                <w:numId w:val="30"/>
              </w:numPr>
              <w:jc w:val="both"/>
              <w:rPr>
                <w:rFonts w:ascii="Arial" w:hAnsi="Arial" w:cs="Arial"/>
              </w:rPr>
            </w:pPr>
            <w:r w:rsidRPr="00D742BA">
              <w:rPr>
                <w:rFonts w:ascii="Arial" w:hAnsi="Arial" w:cs="Arial"/>
              </w:rPr>
              <w:t xml:space="preserve">Títulos de concesión de los concesionarios del </w:t>
            </w:r>
            <w:r w:rsidR="004138D3" w:rsidRPr="00D742BA">
              <w:rPr>
                <w:rFonts w:ascii="Arial" w:hAnsi="Arial" w:cs="Arial"/>
              </w:rPr>
              <w:t>servicio de provisión de cap</w:t>
            </w:r>
            <w:r w:rsidR="00AB626A" w:rsidRPr="00D742BA">
              <w:rPr>
                <w:rFonts w:ascii="Arial" w:hAnsi="Arial" w:cs="Arial"/>
              </w:rPr>
              <w:t>acidad para radioenlaces fijos en las bandas de frecuencias de 7 GHz, 10 GHz, 15 GHz, 23 GHz y 38 GHz, consultables en los enlaces electrónicos siguientes:</w:t>
            </w:r>
          </w:p>
          <w:tbl>
            <w:tblPr>
              <w:tblW w:w="5983" w:type="dxa"/>
              <w:tblInd w:w="1591" w:type="dxa"/>
              <w:tblCellMar>
                <w:left w:w="70" w:type="dxa"/>
                <w:right w:w="70" w:type="dxa"/>
              </w:tblCellMar>
              <w:tblLook w:val="04A0" w:firstRow="1" w:lastRow="0" w:firstColumn="1" w:lastColumn="0" w:noHBand="0" w:noVBand="1"/>
            </w:tblPr>
            <w:tblGrid>
              <w:gridCol w:w="6268"/>
            </w:tblGrid>
            <w:tr w:rsidR="00AB626A" w:rsidRPr="00D742BA" w14:paraId="537DA681" w14:textId="77777777" w:rsidTr="00AB626A">
              <w:trPr>
                <w:trHeight w:val="300"/>
              </w:trPr>
              <w:tc>
                <w:tcPr>
                  <w:tcW w:w="5983" w:type="dxa"/>
                  <w:tcBorders>
                    <w:top w:val="nil"/>
                    <w:left w:val="nil"/>
                    <w:bottom w:val="nil"/>
                    <w:right w:val="nil"/>
                  </w:tcBorders>
                  <w:shd w:val="clear" w:color="auto" w:fill="auto"/>
                  <w:noWrap/>
                  <w:vAlign w:val="bottom"/>
                  <w:hideMark/>
                </w:tcPr>
                <w:p w14:paraId="35673589"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1" w:history="1">
                    <w:r w:rsidR="00AB626A" w:rsidRPr="00D742BA">
                      <w:rPr>
                        <w:rFonts w:ascii="Arial" w:eastAsia="Times New Roman" w:hAnsi="Arial" w:cs="Arial"/>
                        <w:color w:val="0563C1"/>
                        <w:u w:val="single"/>
                        <w:lang w:eastAsia="es-MX"/>
                      </w:rPr>
                      <w:t>https://rpc.ift.org.mx/vrpc/pdfs/09025264800273a2.pdf</w:t>
                    </w:r>
                  </w:hyperlink>
                </w:p>
              </w:tc>
            </w:tr>
            <w:tr w:rsidR="00AB626A" w:rsidRPr="00D742BA" w14:paraId="6937E7AC" w14:textId="77777777" w:rsidTr="00AB626A">
              <w:trPr>
                <w:trHeight w:val="300"/>
              </w:trPr>
              <w:tc>
                <w:tcPr>
                  <w:tcW w:w="5983" w:type="dxa"/>
                  <w:tcBorders>
                    <w:top w:val="nil"/>
                    <w:left w:val="nil"/>
                    <w:bottom w:val="nil"/>
                    <w:right w:val="nil"/>
                  </w:tcBorders>
                  <w:shd w:val="clear" w:color="auto" w:fill="auto"/>
                  <w:noWrap/>
                  <w:vAlign w:val="bottom"/>
                  <w:hideMark/>
                </w:tcPr>
                <w:p w14:paraId="1669859F"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2" w:history="1">
                    <w:r w:rsidR="00AB626A" w:rsidRPr="00D742BA">
                      <w:rPr>
                        <w:rFonts w:ascii="Arial" w:eastAsia="Times New Roman" w:hAnsi="Arial" w:cs="Arial"/>
                        <w:color w:val="0563C1"/>
                        <w:u w:val="single"/>
                        <w:lang w:eastAsia="es-MX"/>
                      </w:rPr>
                      <w:t>https://rpc.ift.org.mx/vrpc/pdfs/09025264800273a7.pdf</w:t>
                    </w:r>
                  </w:hyperlink>
                </w:p>
              </w:tc>
            </w:tr>
            <w:tr w:rsidR="00AB626A" w:rsidRPr="00D742BA" w14:paraId="707E933E" w14:textId="77777777" w:rsidTr="00AB626A">
              <w:trPr>
                <w:trHeight w:val="300"/>
              </w:trPr>
              <w:tc>
                <w:tcPr>
                  <w:tcW w:w="5983" w:type="dxa"/>
                  <w:tcBorders>
                    <w:top w:val="nil"/>
                    <w:left w:val="nil"/>
                    <w:bottom w:val="nil"/>
                    <w:right w:val="nil"/>
                  </w:tcBorders>
                  <w:shd w:val="clear" w:color="auto" w:fill="auto"/>
                  <w:noWrap/>
                  <w:vAlign w:val="bottom"/>
                  <w:hideMark/>
                </w:tcPr>
                <w:p w14:paraId="20BF933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3" w:history="1">
                    <w:r w:rsidR="00AB626A" w:rsidRPr="00D742BA">
                      <w:rPr>
                        <w:rFonts w:ascii="Arial" w:eastAsia="Times New Roman" w:hAnsi="Arial" w:cs="Arial"/>
                        <w:color w:val="0563C1"/>
                        <w:u w:val="single"/>
                        <w:lang w:eastAsia="es-MX"/>
                      </w:rPr>
                      <w:t>https://rpc.ift.org.mx/vrpc/pdfs/0902526480026319.pdf</w:t>
                    </w:r>
                  </w:hyperlink>
                </w:p>
              </w:tc>
            </w:tr>
            <w:tr w:rsidR="00AB626A" w:rsidRPr="00D742BA" w14:paraId="3279B1AA" w14:textId="77777777" w:rsidTr="00AB626A">
              <w:trPr>
                <w:trHeight w:val="300"/>
              </w:trPr>
              <w:tc>
                <w:tcPr>
                  <w:tcW w:w="5983" w:type="dxa"/>
                  <w:tcBorders>
                    <w:top w:val="nil"/>
                    <w:left w:val="nil"/>
                    <w:bottom w:val="nil"/>
                    <w:right w:val="nil"/>
                  </w:tcBorders>
                  <w:shd w:val="clear" w:color="auto" w:fill="auto"/>
                  <w:noWrap/>
                  <w:vAlign w:val="bottom"/>
                  <w:hideMark/>
                </w:tcPr>
                <w:p w14:paraId="42E3A690"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4" w:history="1">
                    <w:r w:rsidR="00AB626A" w:rsidRPr="00D742BA">
                      <w:rPr>
                        <w:rFonts w:ascii="Arial" w:eastAsia="Times New Roman" w:hAnsi="Arial" w:cs="Arial"/>
                        <w:color w:val="0563C1"/>
                        <w:u w:val="single"/>
                        <w:lang w:eastAsia="es-MX"/>
                      </w:rPr>
                      <w:t>https://rpc.ift.org.mx/vrpc/pdfs/0902526480026320.pdf</w:t>
                    </w:r>
                  </w:hyperlink>
                </w:p>
              </w:tc>
            </w:tr>
            <w:tr w:rsidR="00AB626A" w:rsidRPr="00D742BA" w14:paraId="2CE929CE" w14:textId="77777777" w:rsidTr="00AB626A">
              <w:trPr>
                <w:trHeight w:val="300"/>
              </w:trPr>
              <w:tc>
                <w:tcPr>
                  <w:tcW w:w="5983" w:type="dxa"/>
                  <w:tcBorders>
                    <w:top w:val="nil"/>
                    <w:left w:val="nil"/>
                    <w:bottom w:val="nil"/>
                    <w:right w:val="nil"/>
                  </w:tcBorders>
                  <w:shd w:val="clear" w:color="auto" w:fill="auto"/>
                  <w:noWrap/>
                  <w:vAlign w:val="bottom"/>
                  <w:hideMark/>
                </w:tcPr>
                <w:p w14:paraId="01A187F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5" w:history="1">
                    <w:r w:rsidR="00AB626A" w:rsidRPr="00D742BA">
                      <w:rPr>
                        <w:rFonts w:ascii="Arial" w:eastAsia="Times New Roman" w:hAnsi="Arial" w:cs="Arial"/>
                        <w:color w:val="0563C1"/>
                        <w:u w:val="single"/>
                        <w:lang w:eastAsia="es-MX"/>
                      </w:rPr>
                      <w:t>https://rpc.ift.org.mx/vrpc/pdfs/090252648002b224.pdf</w:t>
                    </w:r>
                  </w:hyperlink>
                </w:p>
              </w:tc>
            </w:tr>
            <w:tr w:rsidR="00AB626A" w:rsidRPr="00D742BA" w14:paraId="70D4DF61" w14:textId="77777777" w:rsidTr="00AB626A">
              <w:trPr>
                <w:trHeight w:val="300"/>
              </w:trPr>
              <w:tc>
                <w:tcPr>
                  <w:tcW w:w="5983" w:type="dxa"/>
                  <w:tcBorders>
                    <w:top w:val="nil"/>
                    <w:left w:val="nil"/>
                    <w:bottom w:val="nil"/>
                    <w:right w:val="nil"/>
                  </w:tcBorders>
                  <w:shd w:val="clear" w:color="auto" w:fill="auto"/>
                  <w:noWrap/>
                  <w:vAlign w:val="bottom"/>
                  <w:hideMark/>
                </w:tcPr>
                <w:p w14:paraId="07F583F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6" w:history="1">
                    <w:r w:rsidR="00AB626A" w:rsidRPr="00D742BA">
                      <w:rPr>
                        <w:rFonts w:ascii="Arial" w:eastAsia="Times New Roman" w:hAnsi="Arial" w:cs="Arial"/>
                        <w:color w:val="0563C1"/>
                        <w:u w:val="single"/>
                        <w:lang w:eastAsia="es-MX"/>
                      </w:rPr>
                      <w:t>https://rpc.ift.org.mx/vrpc/pdfs/090252648002632f.pdf</w:t>
                    </w:r>
                  </w:hyperlink>
                </w:p>
              </w:tc>
            </w:tr>
            <w:tr w:rsidR="00AB626A" w:rsidRPr="00D742BA" w14:paraId="26B880B0" w14:textId="77777777" w:rsidTr="00AB626A">
              <w:trPr>
                <w:trHeight w:val="300"/>
              </w:trPr>
              <w:tc>
                <w:tcPr>
                  <w:tcW w:w="5983" w:type="dxa"/>
                  <w:tcBorders>
                    <w:top w:val="nil"/>
                    <w:left w:val="nil"/>
                    <w:bottom w:val="nil"/>
                    <w:right w:val="nil"/>
                  </w:tcBorders>
                  <w:shd w:val="clear" w:color="auto" w:fill="auto"/>
                  <w:noWrap/>
                  <w:vAlign w:val="bottom"/>
                  <w:hideMark/>
                </w:tcPr>
                <w:p w14:paraId="318A6E5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7" w:history="1">
                    <w:r w:rsidR="00AB626A" w:rsidRPr="00D742BA">
                      <w:rPr>
                        <w:rFonts w:ascii="Arial" w:eastAsia="Times New Roman" w:hAnsi="Arial" w:cs="Arial"/>
                        <w:color w:val="0563C1"/>
                        <w:u w:val="single"/>
                        <w:lang w:eastAsia="es-MX"/>
                      </w:rPr>
                      <w:t>https://rpc.ift.org.mx/vrpc/pdfs/0902526480026333.pdf</w:t>
                    </w:r>
                  </w:hyperlink>
                </w:p>
              </w:tc>
            </w:tr>
            <w:tr w:rsidR="00AB626A" w:rsidRPr="00D742BA" w14:paraId="63B0AD57" w14:textId="77777777" w:rsidTr="00AB626A">
              <w:trPr>
                <w:trHeight w:val="300"/>
              </w:trPr>
              <w:tc>
                <w:tcPr>
                  <w:tcW w:w="5983" w:type="dxa"/>
                  <w:tcBorders>
                    <w:top w:val="nil"/>
                    <w:left w:val="nil"/>
                    <w:bottom w:val="nil"/>
                    <w:right w:val="nil"/>
                  </w:tcBorders>
                  <w:shd w:val="clear" w:color="auto" w:fill="auto"/>
                  <w:noWrap/>
                  <w:vAlign w:val="bottom"/>
                  <w:hideMark/>
                </w:tcPr>
                <w:p w14:paraId="0F2D9B6F"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8" w:history="1">
                    <w:r w:rsidR="00AB626A" w:rsidRPr="00D742BA">
                      <w:rPr>
                        <w:rFonts w:ascii="Arial" w:eastAsia="Times New Roman" w:hAnsi="Arial" w:cs="Arial"/>
                        <w:color w:val="0563C1"/>
                        <w:u w:val="single"/>
                        <w:lang w:eastAsia="es-MX"/>
                      </w:rPr>
                      <w:t>https://rpc.ift.org.mx/vrpc/pdfs/090252648002633a.pdf</w:t>
                    </w:r>
                  </w:hyperlink>
                </w:p>
              </w:tc>
            </w:tr>
            <w:tr w:rsidR="00AB626A" w:rsidRPr="00D742BA" w14:paraId="167F725F" w14:textId="77777777" w:rsidTr="00AB626A">
              <w:trPr>
                <w:trHeight w:val="300"/>
              </w:trPr>
              <w:tc>
                <w:tcPr>
                  <w:tcW w:w="5983" w:type="dxa"/>
                  <w:tcBorders>
                    <w:top w:val="nil"/>
                    <w:left w:val="nil"/>
                    <w:bottom w:val="nil"/>
                    <w:right w:val="nil"/>
                  </w:tcBorders>
                  <w:shd w:val="clear" w:color="auto" w:fill="auto"/>
                  <w:noWrap/>
                  <w:vAlign w:val="bottom"/>
                  <w:hideMark/>
                </w:tcPr>
                <w:p w14:paraId="0BF6CF68"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49" w:history="1">
                    <w:r w:rsidR="00AB626A" w:rsidRPr="00D742BA">
                      <w:rPr>
                        <w:rFonts w:ascii="Arial" w:eastAsia="Times New Roman" w:hAnsi="Arial" w:cs="Arial"/>
                        <w:color w:val="0563C1"/>
                        <w:u w:val="single"/>
                        <w:lang w:eastAsia="es-MX"/>
                      </w:rPr>
                      <w:t>https://rpc.ift.org.mx/vrpc/pdfs/090252648002633f.pdf</w:t>
                    </w:r>
                  </w:hyperlink>
                </w:p>
              </w:tc>
            </w:tr>
            <w:tr w:rsidR="00AB626A" w:rsidRPr="00D742BA" w14:paraId="41993D20" w14:textId="77777777" w:rsidTr="00AB626A">
              <w:trPr>
                <w:trHeight w:val="300"/>
              </w:trPr>
              <w:tc>
                <w:tcPr>
                  <w:tcW w:w="5983" w:type="dxa"/>
                  <w:tcBorders>
                    <w:top w:val="nil"/>
                    <w:left w:val="nil"/>
                    <w:bottom w:val="nil"/>
                    <w:right w:val="nil"/>
                  </w:tcBorders>
                  <w:shd w:val="clear" w:color="auto" w:fill="auto"/>
                  <w:noWrap/>
                  <w:vAlign w:val="bottom"/>
                  <w:hideMark/>
                </w:tcPr>
                <w:p w14:paraId="325352B8"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0" w:history="1">
                    <w:r w:rsidR="00AB626A" w:rsidRPr="00D742BA">
                      <w:rPr>
                        <w:rFonts w:ascii="Arial" w:eastAsia="Times New Roman" w:hAnsi="Arial" w:cs="Arial"/>
                        <w:color w:val="0563C1"/>
                        <w:u w:val="single"/>
                        <w:lang w:eastAsia="es-MX"/>
                      </w:rPr>
                      <w:t>https://rpc.ift.org.mx/vrpc/pdfs/0902526480026345.pdf</w:t>
                    </w:r>
                  </w:hyperlink>
                </w:p>
              </w:tc>
            </w:tr>
            <w:tr w:rsidR="00AB626A" w:rsidRPr="00D742BA" w14:paraId="37B841E0" w14:textId="77777777" w:rsidTr="00AB626A">
              <w:trPr>
                <w:trHeight w:val="300"/>
              </w:trPr>
              <w:tc>
                <w:tcPr>
                  <w:tcW w:w="5983" w:type="dxa"/>
                  <w:tcBorders>
                    <w:top w:val="nil"/>
                    <w:left w:val="nil"/>
                    <w:bottom w:val="nil"/>
                    <w:right w:val="nil"/>
                  </w:tcBorders>
                  <w:shd w:val="clear" w:color="auto" w:fill="auto"/>
                  <w:noWrap/>
                  <w:vAlign w:val="bottom"/>
                  <w:hideMark/>
                </w:tcPr>
                <w:p w14:paraId="2ECADE20"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1" w:history="1">
                    <w:r w:rsidR="00AB626A" w:rsidRPr="00D742BA">
                      <w:rPr>
                        <w:rFonts w:ascii="Arial" w:eastAsia="Times New Roman" w:hAnsi="Arial" w:cs="Arial"/>
                        <w:color w:val="0563C1"/>
                        <w:u w:val="single"/>
                        <w:lang w:eastAsia="es-MX"/>
                      </w:rPr>
                      <w:t>https://rpc.ift.org.mx/vrpc/pdfs/0902526480026349.pdf</w:t>
                    </w:r>
                  </w:hyperlink>
                </w:p>
              </w:tc>
            </w:tr>
            <w:tr w:rsidR="00AB626A" w:rsidRPr="00D742BA" w14:paraId="22D2B64E" w14:textId="77777777" w:rsidTr="00AB626A">
              <w:trPr>
                <w:trHeight w:val="300"/>
              </w:trPr>
              <w:tc>
                <w:tcPr>
                  <w:tcW w:w="5983" w:type="dxa"/>
                  <w:tcBorders>
                    <w:top w:val="nil"/>
                    <w:left w:val="nil"/>
                    <w:bottom w:val="nil"/>
                    <w:right w:val="nil"/>
                  </w:tcBorders>
                  <w:shd w:val="clear" w:color="auto" w:fill="auto"/>
                  <w:noWrap/>
                  <w:vAlign w:val="bottom"/>
                  <w:hideMark/>
                </w:tcPr>
                <w:p w14:paraId="32C3F67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2" w:history="1">
                    <w:r w:rsidR="00AB626A" w:rsidRPr="00D742BA">
                      <w:rPr>
                        <w:rFonts w:ascii="Arial" w:eastAsia="Times New Roman" w:hAnsi="Arial" w:cs="Arial"/>
                        <w:color w:val="0563C1"/>
                        <w:u w:val="single"/>
                        <w:lang w:eastAsia="es-MX"/>
                      </w:rPr>
                      <w:t>https://rpc.ift.org.mx/vrpc/pdfs/0902526480027616.pdf</w:t>
                    </w:r>
                  </w:hyperlink>
                </w:p>
              </w:tc>
            </w:tr>
            <w:tr w:rsidR="00AB626A" w:rsidRPr="00D742BA" w14:paraId="461B1C9E" w14:textId="77777777" w:rsidTr="00AB626A">
              <w:trPr>
                <w:trHeight w:val="300"/>
              </w:trPr>
              <w:tc>
                <w:tcPr>
                  <w:tcW w:w="5983" w:type="dxa"/>
                  <w:tcBorders>
                    <w:top w:val="nil"/>
                    <w:left w:val="nil"/>
                    <w:bottom w:val="nil"/>
                    <w:right w:val="nil"/>
                  </w:tcBorders>
                  <w:shd w:val="clear" w:color="auto" w:fill="auto"/>
                  <w:noWrap/>
                  <w:vAlign w:val="bottom"/>
                  <w:hideMark/>
                </w:tcPr>
                <w:p w14:paraId="08A892F9"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3" w:history="1">
                    <w:r w:rsidR="00AB626A" w:rsidRPr="00D742BA">
                      <w:rPr>
                        <w:rFonts w:ascii="Arial" w:eastAsia="Times New Roman" w:hAnsi="Arial" w:cs="Arial"/>
                        <w:color w:val="0563C1"/>
                        <w:u w:val="single"/>
                        <w:lang w:eastAsia="es-MX"/>
                      </w:rPr>
                      <w:t>https://rpc.ift.org.mx/vrpc/pdfs/0902526480027619.pdf</w:t>
                    </w:r>
                  </w:hyperlink>
                </w:p>
              </w:tc>
            </w:tr>
            <w:tr w:rsidR="00AB626A" w:rsidRPr="00D742BA" w14:paraId="58960318" w14:textId="77777777" w:rsidTr="00AB626A">
              <w:trPr>
                <w:trHeight w:val="300"/>
              </w:trPr>
              <w:tc>
                <w:tcPr>
                  <w:tcW w:w="5983" w:type="dxa"/>
                  <w:tcBorders>
                    <w:top w:val="nil"/>
                    <w:left w:val="nil"/>
                    <w:bottom w:val="nil"/>
                    <w:right w:val="nil"/>
                  </w:tcBorders>
                  <w:shd w:val="clear" w:color="auto" w:fill="auto"/>
                  <w:noWrap/>
                  <w:vAlign w:val="bottom"/>
                  <w:hideMark/>
                </w:tcPr>
                <w:p w14:paraId="1925C227"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4" w:history="1">
                    <w:r w:rsidR="00AB626A" w:rsidRPr="00D742BA">
                      <w:rPr>
                        <w:rFonts w:ascii="Arial" w:eastAsia="Times New Roman" w:hAnsi="Arial" w:cs="Arial"/>
                        <w:color w:val="0563C1"/>
                        <w:u w:val="single"/>
                        <w:lang w:eastAsia="es-MX"/>
                      </w:rPr>
                      <w:t>https://rpc.ift.org.mx/vrpc/pdfs/090252648002761b.pdf</w:t>
                    </w:r>
                  </w:hyperlink>
                </w:p>
              </w:tc>
            </w:tr>
            <w:tr w:rsidR="00AB626A" w:rsidRPr="00D742BA" w14:paraId="6F8ABC24" w14:textId="77777777" w:rsidTr="00AB626A">
              <w:trPr>
                <w:trHeight w:val="300"/>
              </w:trPr>
              <w:tc>
                <w:tcPr>
                  <w:tcW w:w="5983" w:type="dxa"/>
                  <w:tcBorders>
                    <w:top w:val="nil"/>
                    <w:left w:val="nil"/>
                    <w:bottom w:val="nil"/>
                    <w:right w:val="nil"/>
                  </w:tcBorders>
                  <w:shd w:val="clear" w:color="auto" w:fill="auto"/>
                  <w:noWrap/>
                  <w:vAlign w:val="bottom"/>
                  <w:hideMark/>
                </w:tcPr>
                <w:p w14:paraId="0E01A10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5" w:history="1">
                    <w:r w:rsidR="00AB626A" w:rsidRPr="00D742BA">
                      <w:rPr>
                        <w:rFonts w:ascii="Arial" w:eastAsia="Times New Roman" w:hAnsi="Arial" w:cs="Arial"/>
                        <w:color w:val="0563C1"/>
                        <w:u w:val="single"/>
                        <w:lang w:eastAsia="es-MX"/>
                      </w:rPr>
                      <w:t>https://rpc.ift.org.mx/vrpc/pdfs/09025264800273d9.pdf</w:t>
                    </w:r>
                  </w:hyperlink>
                </w:p>
              </w:tc>
            </w:tr>
            <w:tr w:rsidR="00AB626A" w:rsidRPr="00D742BA" w14:paraId="6CD7B302" w14:textId="77777777" w:rsidTr="00AB626A">
              <w:trPr>
                <w:trHeight w:val="300"/>
              </w:trPr>
              <w:tc>
                <w:tcPr>
                  <w:tcW w:w="5983" w:type="dxa"/>
                  <w:tcBorders>
                    <w:top w:val="nil"/>
                    <w:left w:val="nil"/>
                    <w:bottom w:val="nil"/>
                    <w:right w:val="nil"/>
                  </w:tcBorders>
                  <w:shd w:val="clear" w:color="auto" w:fill="auto"/>
                  <w:noWrap/>
                  <w:vAlign w:val="bottom"/>
                  <w:hideMark/>
                </w:tcPr>
                <w:p w14:paraId="386098EE"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6" w:history="1">
                    <w:r w:rsidR="00AB626A" w:rsidRPr="00D742BA">
                      <w:rPr>
                        <w:rFonts w:ascii="Arial" w:eastAsia="Times New Roman" w:hAnsi="Arial" w:cs="Arial"/>
                        <w:color w:val="0563C1"/>
                        <w:u w:val="single"/>
                        <w:lang w:eastAsia="es-MX"/>
                      </w:rPr>
                      <w:t>https://rpc.ift.org.mx/vrpc/pdfs/09025264800273dc.pdf</w:t>
                    </w:r>
                  </w:hyperlink>
                </w:p>
              </w:tc>
            </w:tr>
            <w:tr w:rsidR="00AB626A" w:rsidRPr="00D742BA" w14:paraId="2593F40A" w14:textId="77777777" w:rsidTr="00AB626A">
              <w:trPr>
                <w:trHeight w:val="300"/>
              </w:trPr>
              <w:tc>
                <w:tcPr>
                  <w:tcW w:w="5983" w:type="dxa"/>
                  <w:tcBorders>
                    <w:top w:val="nil"/>
                    <w:left w:val="nil"/>
                    <w:bottom w:val="nil"/>
                    <w:right w:val="nil"/>
                  </w:tcBorders>
                  <w:shd w:val="clear" w:color="auto" w:fill="auto"/>
                  <w:noWrap/>
                  <w:vAlign w:val="bottom"/>
                  <w:hideMark/>
                </w:tcPr>
                <w:p w14:paraId="29FB37AF"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7" w:history="1">
                    <w:r w:rsidR="00AB626A" w:rsidRPr="00D742BA">
                      <w:rPr>
                        <w:rFonts w:ascii="Arial" w:eastAsia="Times New Roman" w:hAnsi="Arial" w:cs="Arial"/>
                        <w:color w:val="0563C1"/>
                        <w:u w:val="single"/>
                        <w:lang w:eastAsia="es-MX"/>
                      </w:rPr>
                      <w:t>https://rpc.ift.org.mx/vrpc/pdfs/090252648002735f.pdf</w:t>
                    </w:r>
                  </w:hyperlink>
                </w:p>
              </w:tc>
            </w:tr>
            <w:tr w:rsidR="00AB626A" w:rsidRPr="00D742BA" w14:paraId="57FC8696" w14:textId="77777777" w:rsidTr="00AB626A">
              <w:trPr>
                <w:trHeight w:val="300"/>
              </w:trPr>
              <w:tc>
                <w:tcPr>
                  <w:tcW w:w="5983" w:type="dxa"/>
                  <w:tcBorders>
                    <w:top w:val="nil"/>
                    <w:left w:val="nil"/>
                    <w:bottom w:val="nil"/>
                    <w:right w:val="nil"/>
                  </w:tcBorders>
                  <w:shd w:val="clear" w:color="auto" w:fill="auto"/>
                  <w:noWrap/>
                  <w:vAlign w:val="bottom"/>
                  <w:hideMark/>
                </w:tcPr>
                <w:p w14:paraId="3805F7B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8" w:history="1">
                    <w:r w:rsidR="00AB626A" w:rsidRPr="00D742BA">
                      <w:rPr>
                        <w:rFonts w:ascii="Arial" w:eastAsia="Times New Roman" w:hAnsi="Arial" w:cs="Arial"/>
                        <w:color w:val="0563C1"/>
                        <w:u w:val="single"/>
                        <w:lang w:eastAsia="es-MX"/>
                      </w:rPr>
                      <w:t>https://rpc.ift.org.mx/vrpc/pdfs/0902526480026306.pdf</w:t>
                    </w:r>
                  </w:hyperlink>
                </w:p>
              </w:tc>
            </w:tr>
            <w:tr w:rsidR="00AB626A" w:rsidRPr="00D742BA" w14:paraId="3518975A" w14:textId="77777777" w:rsidTr="00AB626A">
              <w:trPr>
                <w:trHeight w:val="300"/>
              </w:trPr>
              <w:tc>
                <w:tcPr>
                  <w:tcW w:w="5983" w:type="dxa"/>
                  <w:tcBorders>
                    <w:top w:val="nil"/>
                    <w:left w:val="nil"/>
                    <w:bottom w:val="nil"/>
                    <w:right w:val="nil"/>
                  </w:tcBorders>
                  <w:shd w:val="clear" w:color="auto" w:fill="auto"/>
                  <w:noWrap/>
                  <w:vAlign w:val="bottom"/>
                  <w:hideMark/>
                </w:tcPr>
                <w:p w14:paraId="0DC40C4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59" w:history="1">
                    <w:r w:rsidR="00AB626A" w:rsidRPr="00D742BA">
                      <w:rPr>
                        <w:rFonts w:ascii="Arial" w:eastAsia="Times New Roman" w:hAnsi="Arial" w:cs="Arial"/>
                        <w:color w:val="0563C1"/>
                        <w:u w:val="single"/>
                        <w:lang w:eastAsia="es-MX"/>
                      </w:rPr>
                      <w:t>https://rpc.ift.org.mx/vrpc/pdfs/0902526480026301.pdf</w:t>
                    </w:r>
                  </w:hyperlink>
                </w:p>
              </w:tc>
            </w:tr>
            <w:tr w:rsidR="00AB626A" w:rsidRPr="00D742BA" w14:paraId="5B885A3A" w14:textId="77777777" w:rsidTr="00AB626A">
              <w:trPr>
                <w:trHeight w:val="300"/>
              </w:trPr>
              <w:tc>
                <w:tcPr>
                  <w:tcW w:w="5983" w:type="dxa"/>
                  <w:tcBorders>
                    <w:top w:val="nil"/>
                    <w:left w:val="nil"/>
                    <w:bottom w:val="nil"/>
                    <w:right w:val="nil"/>
                  </w:tcBorders>
                  <w:shd w:val="clear" w:color="auto" w:fill="auto"/>
                  <w:noWrap/>
                  <w:vAlign w:val="bottom"/>
                  <w:hideMark/>
                </w:tcPr>
                <w:p w14:paraId="0B73261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0" w:history="1">
                    <w:r w:rsidR="00AB626A" w:rsidRPr="00D742BA">
                      <w:rPr>
                        <w:rFonts w:ascii="Arial" w:eastAsia="Times New Roman" w:hAnsi="Arial" w:cs="Arial"/>
                        <w:color w:val="0563C1"/>
                        <w:u w:val="single"/>
                        <w:lang w:eastAsia="es-MX"/>
                      </w:rPr>
                      <w:t>https://rpc.ift.org.mx/vrpc/pdfs/09025264800275fc.pdf</w:t>
                    </w:r>
                  </w:hyperlink>
                </w:p>
              </w:tc>
            </w:tr>
            <w:tr w:rsidR="00AB626A" w:rsidRPr="00D742BA" w14:paraId="556F4C40" w14:textId="77777777" w:rsidTr="00AB626A">
              <w:trPr>
                <w:trHeight w:val="300"/>
              </w:trPr>
              <w:tc>
                <w:tcPr>
                  <w:tcW w:w="5983" w:type="dxa"/>
                  <w:tcBorders>
                    <w:top w:val="nil"/>
                    <w:left w:val="nil"/>
                    <w:bottom w:val="nil"/>
                    <w:right w:val="nil"/>
                  </w:tcBorders>
                  <w:shd w:val="clear" w:color="auto" w:fill="auto"/>
                  <w:noWrap/>
                  <w:vAlign w:val="bottom"/>
                  <w:hideMark/>
                </w:tcPr>
                <w:p w14:paraId="18FA4D2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1" w:history="1">
                    <w:r w:rsidR="00AB626A" w:rsidRPr="00D742BA">
                      <w:rPr>
                        <w:rFonts w:ascii="Arial" w:eastAsia="Times New Roman" w:hAnsi="Arial" w:cs="Arial"/>
                        <w:color w:val="0563C1"/>
                        <w:u w:val="single"/>
                        <w:lang w:eastAsia="es-MX"/>
                      </w:rPr>
                      <w:t>https://rpc.ift.org.mx/vrpc/pdfs/0902526480027342.pdf</w:t>
                    </w:r>
                  </w:hyperlink>
                </w:p>
              </w:tc>
            </w:tr>
            <w:tr w:rsidR="00AB626A" w:rsidRPr="00D742BA" w14:paraId="3E617027" w14:textId="77777777" w:rsidTr="00AB626A">
              <w:trPr>
                <w:trHeight w:val="300"/>
              </w:trPr>
              <w:tc>
                <w:tcPr>
                  <w:tcW w:w="5983" w:type="dxa"/>
                  <w:tcBorders>
                    <w:top w:val="nil"/>
                    <w:left w:val="nil"/>
                    <w:bottom w:val="nil"/>
                    <w:right w:val="nil"/>
                  </w:tcBorders>
                  <w:shd w:val="clear" w:color="auto" w:fill="auto"/>
                  <w:noWrap/>
                  <w:vAlign w:val="bottom"/>
                  <w:hideMark/>
                </w:tcPr>
                <w:p w14:paraId="29CD2717"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2" w:history="1">
                    <w:r w:rsidR="00AB626A" w:rsidRPr="00D742BA">
                      <w:rPr>
                        <w:rFonts w:ascii="Arial" w:eastAsia="Times New Roman" w:hAnsi="Arial" w:cs="Arial"/>
                        <w:color w:val="0563C1"/>
                        <w:u w:val="single"/>
                        <w:lang w:eastAsia="es-MX"/>
                      </w:rPr>
                      <w:t>https://rpc.ift.org.mx/vrpc/pdfs/090252648002734b.pdf</w:t>
                    </w:r>
                  </w:hyperlink>
                </w:p>
              </w:tc>
            </w:tr>
            <w:tr w:rsidR="00AB626A" w:rsidRPr="00D742BA" w14:paraId="2FCE2B69" w14:textId="77777777" w:rsidTr="00AB626A">
              <w:trPr>
                <w:trHeight w:val="300"/>
              </w:trPr>
              <w:tc>
                <w:tcPr>
                  <w:tcW w:w="5983" w:type="dxa"/>
                  <w:tcBorders>
                    <w:top w:val="nil"/>
                    <w:left w:val="nil"/>
                    <w:bottom w:val="nil"/>
                    <w:right w:val="nil"/>
                  </w:tcBorders>
                  <w:shd w:val="clear" w:color="auto" w:fill="auto"/>
                  <w:noWrap/>
                  <w:vAlign w:val="bottom"/>
                  <w:hideMark/>
                </w:tcPr>
                <w:p w14:paraId="3B1856FE"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3" w:history="1">
                    <w:r w:rsidR="00AB626A" w:rsidRPr="00D742BA">
                      <w:rPr>
                        <w:rFonts w:ascii="Arial" w:eastAsia="Times New Roman" w:hAnsi="Arial" w:cs="Arial"/>
                        <w:color w:val="0563C1"/>
                        <w:u w:val="single"/>
                        <w:lang w:eastAsia="es-MX"/>
                      </w:rPr>
                      <w:t>https://rpc.ift.org.mx/vrpc/pdfs/0902526480027353.pdf</w:t>
                    </w:r>
                  </w:hyperlink>
                </w:p>
              </w:tc>
            </w:tr>
            <w:tr w:rsidR="00AB626A" w:rsidRPr="00D742BA" w14:paraId="050CA7D6" w14:textId="77777777" w:rsidTr="00AB626A">
              <w:trPr>
                <w:trHeight w:val="300"/>
              </w:trPr>
              <w:tc>
                <w:tcPr>
                  <w:tcW w:w="5983" w:type="dxa"/>
                  <w:tcBorders>
                    <w:top w:val="nil"/>
                    <w:left w:val="nil"/>
                    <w:bottom w:val="nil"/>
                    <w:right w:val="nil"/>
                  </w:tcBorders>
                  <w:shd w:val="clear" w:color="auto" w:fill="auto"/>
                  <w:noWrap/>
                  <w:vAlign w:val="bottom"/>
                  <w:hideMark/>
                </w:tcPr>
                <w:p w14:paraId="13642C8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4" w:history="1">
                    <w:r w:rsidR="00AB626A" w:rsidRPr="00D742BA">
                      <w:rPr>
                        <w:rFonts w:ascii="Arial" w:eastAsia="Times New Roman" w:hAnsi="Arial" w:cs="Arial"/>
                        <w:color w:val="0563C1"/>
                        <w:u w:val="single"/>
                        <w:lang w:eastAsia="es-MX"/>
                      </w:rPr>
                      <w:t>https://rpc.ift.org.mx/vrpc/pdfs/090252648002735b.pdf</w:t>
                    </w:r>
                  </w:hyperlink>
                </w:p>
              </w:tc>
            </w:tr>
            <w:tr w:rsidR="00AB626A" w:rsidRPr="00D742BA" w14:paraId="078BBD9D" w14:textId="77777777" w:rsidTr="00AB626A">
              <w:trPr>
                <w:trHeight w:val="300"/>
              </w:trPr>
              <w:tc>
                <w:tcPr>
                  <w:tcW w:w="5983" w:type="dxa"/>
                  <w:tcBorders>
                    <w:top w:val="nil"/>
                    <w:left w:val="nil"/>
                    <w:bottom w:val="nil"/>
                    <w:right w:val="nil"/>
                  </w:tcBorders>
                  <w:shd w:val="clear" w:color="auto" w:fill="auto"/>
                  <w:noWrap/>
                  <w:vAlign w:val="bottom"/>
                  <w:hideMark/>
                </w:tcPr>
                <w:p w14:paraId="518F7516"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5" w:history="1">
                    <w:r w:rsidR="00AB626A" w:rsidRPr="00D742BA">
                      <w:rPr>
                        <w:rFonts w:ascii="Arial" w:eastAsia="Times New Roman" w:hAnsi="Arial" w:cs="Arial"/>
                        <w:color w:val="0563C1"/>
                        <w:u w:val="single"/>
                        <w:lang w:eastAsia="es-MX"/>
                      </w:rPr>
                      <w:t>https://rpc.ift.org.mx/vrpc/pdfs/09025264800262fa.pdf</w:t>
                    </w:r>
                  </w:hyperlink>
                </w:p>
              </w:tc>
            </w:tr>
            <w:tr w:rsidR="00AB626A" w:rsidRPr="00D742BA" w14:paraId="722E89DF" w14:textId="77777777" w:rsidTr="00AB626A">
              <w:trPr>
                <w:trHeight w:val="300"/>
              </w:trPr>
              <w:tc>
                <w:tcPr>
                  <w:tcW w:w="5983" w:type="dxa"/>
                  <w:tcBorders>
                    <w:top w:val="nil"/>
                    <w:left w:val="nil"/>
                    <w:bottom w:val="nil"/>
                    <w:right w:val="nil"/>
                  </w:tcBorders>
                  <w:shd w:val="clear" w:color="auto" w:fill="auto"/>
                  <w:noWrap/>
                  <w:vAlign w:val="bottom"/>
                  <w:hideMark/>
                </w:tcPr>
                <w:p w14:paraId="16F5E3B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6" w:history="1">
                    <w:r w:rsidR="00AB626A" w:rsidRPr="00D742BA">
                      <w:rPr>
                        <w:rFonts w:ascii="Arial" w:eastAsia="Times New Roman" w:hAnsi="Arial" w:cs="Arial"/>
                        <w:color w:val="0563C1"/>
                        <w:u w:val="single"/>
                        <w:lang w:eastAsia="es-MX"/>
                      </w:rPr>
                      <w:t>https://rpc.ift.org.mx/vrpc/pdfs/09025264800275fe.pdf</w:t>
                    </w:r>
                  </w:hyperlink>
                </w:p>
              </w:tc>
            </w:tr>
            <w:tr w:rsidR="00AB626A" w:rsidRPr="00D742BA" w14:paraId="1596F5C5" w14:textId="77777777" w:rsidTr="00AB626A">
              <w:trPr>
                <w:trHeight w:val="300"/>
              </w:trPr>
              <w:tc>
                <w:tcPr>
                  <w:tcW w:w="5983" w:type="dxa"/>
                  <w:tcBorders>
                    <w:top w:val="nil"/>
                    <w:left w:val="nil"/>
                    <w:bottom w:val="nil"/>
                    <w:right w:val="nil"/>
                  </w:tcBorders>
                  <w:shd w:val="clear" w:color="auto" w:fill="auto"/>
                  <w:noWrap/>
                  <w:vAlign w:val="bottom"/>
                  <w:hideMark/>
                </w:tcPr>
                <w:p w14:paraId="7E6C2366"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7" w:history="1">
                    <w:r w:rsidR="00AB626A" w:rsidRPr="00D742BA">
                      <w:rPr>
                        <w:rFonts w:ascii="Arial" w:eastAsia="Times New Roman" w:hAnsi="Arial" w:cs="Arial"/>
                        <w:color w:val="0563C1"/>
                        <w:u w:val="single"/>
                        <w:lang w:eastAsia="es-MX"/>
                      </w:rPr>
                      <w:t>https://rpc.ift.org.mx/vrpc/pdfs/0902526480027681.pdf</w:t>
                    </w:r>
                  </w:hyperlink>
                </w:p>
              </w:tc>
            </w:tr>
            <w:tr w:rsidR="00AB626A" w:rsidRPr="00D742BA" w14:paraId="715371DF" w14:textId="77777777" w:rsidTr="00AB626A">
              <w:trPr>
                <w:trHeight w:val="300"/>
              </w:trPr>
              <w:tc>
                <w:tcPr>
                  <w:tcW w:w="5983" w:type="dxa"/>
                  <w:tcBorders>
                    <w:top w:val="nil"/>
                    <w:left w:val="nil"/>
                    <w:bottom w:val="nil"/>
                    <w:right w:val="nil"/>
                  </w:tcBorders>
                  <w:shd w:val="clear" w:color="auto" w:fill="auto"/>
                  <w:noWrap/>
                  <w:vAlign w:val="bottom"/>
                  <w:hideMark/>
                </w:tcPr>
                <w:p w14:paraId="5B5F47D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8" w:history="1">
                    <w:r w:rsidR="00AB626A" w:rsidRPr="00D742BA">
                      <w:rPr>
                        <w:rFonts w:ascii="Arial" w:eastAsia="Times New Roman" w:hAnsi="Arial" w:cs="Arial"/>
                        <w:color w:val="0563C1"/>
                        <w:u w:val="single"/>
                        <w:lang w:eastAsia="es-MX"/>
                      </w:rPr>
                      <w:t>https://rpc.ift.org.mx/vrpc/pdfs/0902526480027364.pdf</w:t>
                    </w:r>
                  </w:hyperlink>
                </w:p>
              </w:tc>
            </w:tr>
            <w:tr w:rsidR="00AB626A" w:rsidRPr="00D742BA" w14:paraId="3E4C9B33" w14:textId="77777777" w:rsidTr="00AB626A">
              <w:trPr>
                <w:trHeight w:val="300"/>
              </w:trPr>
              <w:tc>
                <w:tcPr>
                  <w:tcW w:w="5983" w:type="dxa"/>
                  <w:tcBorders>
                    <w:top w:val="nil"/>
                    <w:left w:val="nil"/>
                    <w:bottom w:val="nil"/>
                    <w:right w:val="nil"/>
                  </w:tcBorders>
                  <w:shd w:val="clear" w:color="auto" w:fill="auto"/>
                  <w:noWrap/>
                  <w:vAlign w:val="bottom"/>
                  <w:hideMark/>
                </w:tcPr>
                <w:p w14:paraId="29445A6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69" w:history="1">
                    <w:r w:rsidR="00AB626A" w:rsidRPr="00D742BA">
                      <w:rPr>
                        <w:rFonts w:ascii="Arial" w:eastAsia="Times New Roman" w:hAnsi="Arial" w:cs="Arial"/>
                        <w:color w:val="0563C1"/>
                        <w:u w:val="single"/>
                        <w:lang w:eastAsia="es-MX"/>
                      </w:rPr>
                      <w:t>https://rpc.ift.org.mx/vrpc/pdfs/0902526480027369.pdf</w:t>
                    </w:r>
                  </w:hyperlink>
                </w:p>
              </w:tc>
            </w:tr>
            <w:tr w:rsidR="00AB626A" w:rsidRPr="00D742BA" w14:paraId="196545DE" w14:textId="77777777" w:rsidTr="00AB626A">
              <w:trPr>
                <w:trHeight w:val="300"/>
              </w:trPr>
              <w:tc>
                <w:tcPr>
                  <w:tcW w:w="5983" w:type="dxa"/>
                  <w:tcBorders>
                    <w:top w:val="nil"/>
                    <w:left w:val="nil"/>
                    <w:bottom w:val="nil"/>
                    <w:right w:val="nil"/>
                  </w:tcBorders>
                  <w:shd w:val="clear" w:color="auto" w:fill="auto"/>
                  <w:noWrap/>
                  <w:vAlign w:val="bottom"/>
                  <w:hideMark/>
                </w:tcPr>
                <w:p w14:paraId="1BEACA72"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0" w:history="1">
                    <w:r w:rsidR="00AB626A" w:rsidRPr="00D742BA">
                      <w:rPr>
                        <w:rFonts w:ascii="Arial" w:eastAsia="Times New Roman" w:hAnsi="Arial" w:cs="Arial"/>
                        <w:color w:val="0563C1"/>
                        <w:u w:val="single"/>
                        <w:lang w:eastAsia="es-MX"/>
                      </w:rPr>
                      <w:t>https://rpc.ift.org.mx/vrpc/pdfs/0902526480027377.pdf</w:t>
                    </w:r>
                  </w:hyperlink>
                </w:p>
              </w:tc>
            </w:tr>
            <w:tr w:rsidR="00AB626A" w:rsidRPr="00D742BA" w14:paraId="7E0E7686" w14:textId="77777777" w:rsidTr="00AB626A">
              <w:trPr>
                <w:trHeight w:val="300"/>
              </w:trPr>
              <w:tc>
                <w:tcPr>
                  <w:tcW w:w="5983" w:type="dxa"/>
                  <w:tcBorders>
                    <w:top w:val="nil"/>
                    <w:left w:val="nil"/>
                    <w:bottom w:val="nil"/>
                    <w:right w:val="nil"/>
                  </w:tcBorders>
                  <w:shd w:val="clear" w:color="auto" w:fill="auto"/>
                  <w:noWrap/>
                  <w:vAlign w:val="bottom"/>
                  <w:hideMark/>
                </w:tcPr>
                <w:p w14:paraId="5D360FF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1" w:history="1">
                    <w:r w:rsidR="00AB626A" w:rsidRPr="00D742BA">
                      <w:rPr>
                        <w:rFonts w:ascii="Arial" w:eastAsia="Times New Roman" w:hAnsi="Arial" w:cs="Arial"/>
                        <w:color w:val="0563C1"/>
                        <w:u w:val="single"/>
                        <w:lang w:eastAsia="es-MX"/>
                      </w:rPr>
                      <w:t>https://rpc.ift.org.mx/vrpc/pdfs/090252648002737a.pdf</w:t>
                    </w:r>
                  </w:hyperlink>
                </w:p>
              </w:tc>
            </w:tr>
            <w:tr w:rsidR="00AB626A" w:rsidRPr="00D742BA" w14:paraId="10DCEBAE" w14:textId="77777777" w:rsidTr="00AB626A">
              <w:trPr>
                <w:trHeight w:val="300"/>
              </w:trPr>
              <w:tc>
                <w:tcPr>
                  <w:tcW w:w="5983" w:type="dxa"/>
                  <w:tcBorders>
                    <w:top w:val="nil"/>
                    <w:left w:val="nil"/>
                    <w:bottom w:val="nil"/>
                    <w:right w:val="nil"/>
                  </w:tcBorders>
                  <w:shd w:val="clear" w:color="auto" w:fill="auto"/>
                  <w:noWrap/>
                  <w:vAlign w:val="bottom"/>
                  <w:hideMark/>
                </w:tcPr>
                <w:p w14:paraId="0BE5FB0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2" w:history="1">
                    <w:r w:rsidR="00AB626A" w:rsidRPr="00D742BA">
                      <w:rPr>
                        <w:rFonts w:ascii="Arial" w:eastAsia="Times New Roman" w:hAnsi="Arial" w:cs="Arial"/>
                        <w:color w:val="0563C1"/>
                        <w:u w:val="single"/>
                        <w:lang w:eastAsia="es-MX"/>
                      </w:rPr>
                      <w:t>https://rpc.ift.org.mx/vrpc/pdfs/0902526480027385.pdf</w:t>
                    </w:r>
                  </w:hyperlink>
                </w:p>
              </w:tc>
            </w:tr>
            <w:tr w:rsidR="00AB626A" w:rsidRPr="00D742BA" w14:paraId="672FB01D" w14:textId="77777777" w:rsidTr="00AB626A">
              <w:trPr>
                <w:trHeight w:val="300"/>
              </w:trPr>
              <w:tc>
                <w:tcPr>
                  <w:tcW w:w="5983" w:type="dxa"/>
                  <w:tcBorders>
                    <w:top w:val="nil"/>
                    <w:left w:val="nil"/>
                    <w:bottom w:val="nil"/>
                    <w:right w:val="nil"/>
                  </w:tcBorders>
                  <w:shd w:val="clear" w:color="auto" w:fill="auto"/>
                  <w:noWrap/>
                  <w:vAlign w:val="bottom"/>
                  <w:hideMark/>
                </w:tcPr>
                <w:p w14:paraId="064A3068"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3" w:history="1">
                    <w:r w:rsidR="00AB626A" w:rsidRPr="00D742BA">
                      <w:rPr>
                        <w:rFonts w:ascii="Arial" w:eastAsia="Times New Roman" w:hAnsi="Arial" w:cs="Arial"/>
                        <w:color w:val="0563C1"/>
                        <w:u w:val="single"/>
                        <w:lang w:eastAsia="es-MX"/>
                      </w:rPr>
                      <w:t>https://rpc.ift.org.mx/vrpc/pdfs/0902526480027650.pdf</w:t>
                    </w:r>
                  </w:hyperlink>
                </w:p>
              </w:tc>
            </w:tr>
            <w:tr w:rsidR="00AB626A" w:rsidRPr="00D742BA" w14:paraId="0AC24509" w14:textId="77777777" w:rsidTr="00AB626A">
              <w:trPr>
                <w:trHeight w:val="300"/>
              </w:trPr>
              <w:tc>
                <w:tcPr>
                  <w:tcW w:w="5983" w:type="dxa"/>
                  <w:tcBorders>
                    <w:top w:val="nil"/>
                    <w:left w:val="nil"/>
                    <w:bottom w:val="nil"/>
                    <w:right w:val="nil"/>
                  </w:tcBorders>
                  <w:shd w:val="clear" w:color="auto" w:fill="auto"/>
                  <w:noWrap/>
                  <w:vAlign w:val="bottom"/>
                  <w:hideMark/>
                </w:tcPr>
                <w:p w14:paraId="2B843A6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4" w:history="1">
                    <w:r w:rsidR="00AB626A" w:rsidRPr="00D742BA">
                      <w:rPr>
                        <w:rFonts w:ascii="Arial" w:eastAsia="Times New Roman" w:hAnsi="Arial" w:cs="Arial"/>
                        <w:color w:val="0563C1"/>
                        <w:u w:val="single"/>
                        <w:lang w:eastAsia="es-MX"/>
                      </w:rPr>
                      <w:t>https://rpc.ift.org.mx/vrpc/pdfs/09025264800276c9.pdf</w:t>
                    </w:r>
                  </w:hyperlink>
                </w:p>
              </w:tc>
            </w:tr>
            <w:tr w:rsidR="00AB626A" w:rsidRPr="00D742BA" w14:paraId="626D7890" w14:textId="77777777" w:rsidTr="00AB626A">
              <w:trPr>
                <w:trHeight w:val="300"/>
              </w:trPr>
              <w:tc>
                <w:tcPr>
                  <w:tcW w:w="5983" w:type="dxa"/>
                  <w:tcBorders>
                    <w:top w:val="nil"/>
                    <w:left w:val="nil"/>
                    <w:bottom w:val="nil"/>
                    <w:right w:val="nil"/>
                  </w:tcBorders>
                  <w:shd w:val="clear" w:color="auto" w:fill="auto"/>
                  <w:noWrap/>
                  <w:vAlign w:val="bottom"/>
                  <w:hideMark/>
                </w:tcPr>
                <w:p w14:paraId="59DF3127"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5" w:history="1">
                    <w:r w:rsidR="00AB626A" w:rsidRPr="00D742BA">
                      <w:rPr>
                        <w:rFonts w:ascii="Arial" w:eastAsia="Times New Roman" w:hAnsi="Arial" w:cs="Arial"/>
                        <w:color w:val="0563C1"/>
                        <w:u w:val="single"/>
                        <w:lang w:eastAsia="es-MX"/>
                      </w:rPr>
                      <w:t>https://rpc.ift.org.mx/vrpc/pdfs/5617_200108181606_8088.pdf</w:t>
                    </w:r>
                  </w:hyperlink>
                </w:p>
              </w:tc>
            </w:tr>
            <w:tr w:rsidR="00AB626A" w:rsidRPr="00D742BA" w14:paraId="35682CD9" w14:textId="77777777" w:rsidTr="00AB626A">
              <w:trPr>
                <w:trHeight w:val="300"/>
              </w:trPr>
              <w:tc>
                <w:tcPr>
                  <w:tcW w:w="5983" w:type="dxa"/>
                  <w:tcBorders>
                    <w:top w:val="nil"/>
                    <w:left w:val="nil"/>
                    <w:bottom w:val="nil"/>
                    <w:right w:val="nil"/>
                  </w:tcBorders>
                  <w:shd w:val="clear" w:color="auto" w:fill="auto"/>
                  <w:noWrap/>
                  <w:vAlign w:val="bottom"/>
                  <w:hideMark/>
                </w:tcPr>
                <w:p w14:paraId="1CB70C86"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6" w:history="1">
                    <w:r w:rsidR="00AB626A" w:rsidRPr="00D742BA">
                      <w:rPr>
                        <w:rFonts w:ascii="Arial" w:eastAsia="Times New Roman" w:hAnsi="Arial" w:cs="Arial"/>
                        <w:color w:val="0563C1"/>
                        <w:u w:val="single"/>
                        <w:lang w:eastAsia="es-MX"/>
                      </w:rPr>
                      <w:t>https://rpc.ift.org.mx/vrpc/pdfs/9698_200221173822_8699.pdf</w:t>
                    </w:r>
                  </w:hyperlink>
                </w:p>
              </w:tc>
            </w:tr>
            <w:tr w:rsidR="00AB626A" w:rsidRPr="00D742BA" w14:paraId="610A7398" w14:textId="77777777" w:rsidTr="00AB626A">
              <w:trPr>
                <w:trHeight w:val="300"/>
              </w:trPr>
              <w:tc>
                <w:tcPr>
                  <w:tcW w:w="5983" w:type="dxa"/>
                  <w:tcBorders>
                    <w:top w:val="nil"/>
                    <w:left w:val="nil"/>
                    <w:bottom w:val="nil"/>
                    <w:right w:val="nil"/>
                  </w:tcBorders>
                  <w:shd w:val="clear" w:color="auto" w:fill="auto"/>
                  <w:noWrap/>
                  <w:vAlign w:val="bottom"/>
                  <w:hideMark/>
                </w:tcPr>
                <w:p w14:paraId="788D553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7" w:history="1">
                    <w:r w:rsidR="00AB626A" w:rsidRPr="00D742BA">
                      <w:rPr>
                        <w:rFonts w:ascii="Arial" w:eastAsia="Times New Roman" w:hAnsi="Arial" w:cs="Arial"/>
                        <w:color w:val="0563C1"/>
                        <w:u w:val="single"/>
                        <w:lang w:eastAsia="es-MX"/>
                      </w:rPr>
                      <w:t>https://rpc.ift.org.mx/vrpc/pdfs/09025264800276a9.pdf</w:t>
                    </w:r>
                  </w:hyperlink>
                </w:p>
              </w:tc>
            </w:tr>
            <w:tr w:rsidR="00AB626A" w:rsidRPr="00D742BA" w14:paraId="7ACA6206" w14:textId="77777777" w:rsidTr="00AB626A">
              <w:trPr>
                <w:trHeight w:val="300"/>
              </w:trPr>
              <w:tc>
                <w:tcPr>
                  <w:tcW w:w="5983" w:type="dxa"/>
                  <w:tcBorders>
                    <w:top w:val="nil"/>
                    <w:left w:val="nil"/>
                    <w:bottom w:val="nil"/>
                    <w:right w:val="nil"/>
                  </w:tcBorders>
                  <w:shd w:val="clear" w:color="auto" w:fill="auto"/>
                  <w:noWrap/>
                  <w:vAlign w:val="bottom"/>
                  <w:hideMark/>
                </w:tcPr>
                <w:p w14:paraId="690187F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8" w:history="1">
                    <w:r w:rsidR="00AB626A" w:rsidRPr="00D742BA">
                      <w:rPr>
                        <w:rFonts w:ascii="Arial" w:eastAsia="Times New Roman" w:hAnsi="Arial" w:cs="Arial"/>
                        <w:color w:val="0563C1"/>
                        <w:u w:val="single"/>
                        <w:lang w:eastAsia="es-MX"/>
                      </w:rPr>
                      <w:t>https://rpc.ift.org.mx/vrpc/pdfs/69719_200123105104_4300.pdf</w:t>
                    </w:r>
                  </w:hyperlink>
                </w:p>
              </w:tc>
            </w:tr>
            <w:tr w:rsidR="00AB626A" w:rsidRPr="00D742BA" w14:paraId="71DA7258" w14:textId="77777777" w:rsidTr="00AB626A">
              <w:trPr>
                <w:trHeight w:val="300"/>
              </w:trPr>
              <w:tc>
                <w:tcPr>
                  <w:tcW w:w="5983" w:type="dxa"/>
                  <w:tcBorders>
                    <w:top w:val="nil"/>
                    <w:left w:val="nil"/>
                    <w:bottom w:val="nil"/>
                    <w:right w:val="nil"/>
                  </w:tcBorders>
                  <w:shd w:val="clear" w:color="auto" w:fill="auto"/>
                  <w:noWrap/>
                  <w:vAlign w:val="bottom"/>
                  <w:hideMark/>
                </w:tcPr>
                <w:p w14:paraId="411F891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79" w:history="1">
                    <w:r w:rsidR="00AB626A" w:rsidRPr="00D742BA">
                      <w:rPr>
                        <w:rFonts w:ascii="Arial" w:eastAsia="Times New Roman" w:hAnsi="Arial" w:cs="Arial"/>
                        <w:color w:val="0563C1"/>
                        <w:u w:val="single"/>
                        <w:lang w:eastAsia="es-MX"/>
                      </w:rPr>
                      <w:t>https://rpc.ift.org.mx/vrpc/pdfs/69244_200109094854_1622.pdf</w:t>
                    </w:r>
                  </w:hyperlink>
                </w:p>
              </w:tc>
            </w:tr>
            <w:tr w:rsidR="00AB626A" w:rsidRPr="00D742BA" w14:paraId="0DB80F14" w14:textId="77777777" w:rsidTr="00AB626A">
              <w:trPr>
                <w:trHeight w:val="300"/>
              </w:trPr>
              <w:tc>
                <w:tcPr>
                  <w:tcW w:w="5983" w:type="dxa"/>
                  <w:tcBorders>
                    <w:top w:val="nil"/>
                    <w:left w:val="nil"/>
                    <w:bottom w:val="nil"/>
                    <w:right w:val="nil"/>
                  </w:tcBorders>
                  <w:shd w:val="clear" w:color="auto" w:fill="auto"/>
                  <w:noWrap/>
                  <w:vAlign w:val="bottom"/>
                  <w:hideMark/>
                </w:tcPr>
                <w:p w14:paraId="64618F0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0" w:history="1">
                    <w:r w:rsidR="00AB626A" w:rsidRPr="00D742BA">
                      <w:rPr>
                        <w:rFonts w:ascii="Arial" w:eastAsia="Times New Roman" w:hAnsi="Arial" w:cs="Arial"/>
                        <w:color w:val="0563C1"/>
                        <w:u w:val="single"/>
                        <w:lang w:eastAsia="es-MX"/>
                      </w:rPr>
                      <w:t>https://rpc.ift.org.mx/vrpc/pdfs/69245_200109095009_2083.pdf</w:t>
                    </w:r>
                  </w:hyperlink>
                </w:p>
              </w:tc>
            </w:tr>
            <w:tr w:rsidR="00AB626A" w:rsidRPr="00D742BA" w14:paraId="1FEDC408" w14:textId="77777777" w:rsidTr="00AB626A">
              <w:trPr>
                <w:trHeight w:val="300"/>
              </w:trPr>
              <w:tc>
                <w:tcPr>
                  <w:tcW w:w="5983" w:type="dxa"/>
                  <w:tcBorders>
                    <w:top w:val="nil"/>
                    <w:left w:val="nil"/>
                    <w:bottom w:val="nil"/>
                    <w:right w:val="nil"/>
                  </w:tcBorders>
                  <w:shd w:val="clear" w:color="auto" w:fill="auto"/>
                  <w:noWrap/>
                  <w:vAlign w:val="bottom"/>
                  <w:hideMark/>
                </w:tcPr>
                <w:p w14:paraId="6927337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1" w:history="1">
                    <w:r w:rsidR="00AB626A" w:rsidRPr="00D742BA">
                      <w:rPr>
                        <w:rFonts w:ascii="Arial" w:eastAsia="Times New Roman" w:hAnsi="Arial" w:cs="Arial"/>
                        <w:color w:val="0563C1"/>
                        <w:u w:val="single"/>
                        <w:lang w:eastAsia="es-MX"/>
                      </w:rPr>
                      <w:t>https://rpc.ift.org.mx/vrpc/pdfs/69246_200109095204_9480.pdf</w:t>
                    </w:r>
                  </w:hyperlink>
                </w:p>
              </w:tc>
            </w:tr>
            <w:tr w:rsidR="00AB626A" w:rsidRPr="00D742BA" w14:paraId="5894BD6B" w14:textId="77777777" w:rsidTr="00AB626A">
              <w:trPr>
                <w:trHeight w:val="300"/>
              </w:trPr>
              <w:tc>
                <w:tcPr>
                  <w:tcW w:w="5983" w:type="dxa"/>
                  <w:tcBorders>
                    <w:top w:val="nil"/>
                    <w:left w:val="nil"/>
                    <w:bottom w:val="nil"/>
                    <w:right w:val="nil"/>
                  </w:tcBorders>
                  <w:shd w:val="clear" w:color="auto" w:fill="auto"/>
                  <w:noWrap/>
                  <w:vAlign w:val="bottom"/>
                  <w:hideMark/>
                </w:tcPr>
                <w:p w14:paraId="7F86270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2" w:history="1">
                    <w:r w:rsidR="00AB626A" w:rsidRPr="00D742BA">
                      <w:rPr>
                        <w:rFonts w:ascii="Arial" w:eastAsia="Times New Roman" w:hAnsi="Arial" w:cs="Arial"/>
                        <w:color w:val="0563C1"/>
                        <w:u w:val="single"/>
                        <w:lang w:eastAsia="es-MX"/>
                      </w:rPr>
                      <w:t>https://rpc.ift.org.mx/vrpc/pdfs/69247_200109095325_2371.pdf</w:t>
                    </w:r>
                  </w:hyperlink>
                </w:p>
              </w:tc>
            </w:tr>
            <w:tr w:rsidR="00AB626A" w:rsidRPr="00D742BA" w14:paraId="1C9221A8" w14:textId="77777777" w:rsidTr="00AB626A">
              <w:trPr>
                <w:trHeight w:val="300"/>
              </w:trPr>
              <w:tc>
                <w:tcPr>
                  <w:tcW w:w="5983" w:type="dxa"/>
                  <w:tcBorders>
                    <w:top w:val="nil"/>
                    <w:left w:val="nil"/>
                    <w:bottom w:val="nil"/>
                    <w:right w:val="nil"/>
                  </w:tcBorders>
                  <w:shd w:val="clear" w:color="auto" w:fill="auto"/>
                  <w:noWrap/>
                  <w:vAlign w:val="bottom"/>
                  <w:hideMark/>
                </w:tcPr>
                <w:p w14:paraId="5D33856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3" w:history="1">
                    <w:r w:rsidR="00AB626A" w:rsidRPr="00D742BA">
                      <w:rPr>
                        <w:rFonts w:ascii="Arial" w:eastAsia="Times New Roman" w:hAnsi="Arial" w:cs="Arial"/>
                        <w:color w:val="0563C1"/>
                        <w:u w:val="single"/>
                        <w:lang w:eastAsia="es-MX"/>
                      </w:rPr>
                      <w:t>https://rpc.ift.org.mx/vrpc/pdfs/69248_200109095439_6400.pdf</w:t>
                    </w:r>
                  </w:hyperlink>
                </w:p>
              </w:tc>
            </w:tr>
            <w:tr w:rsidR="00AB626A" w:rsidRPr="00D742BA" w14:paraId="074CD520" w14:textId="77777777" w:rsidTr="00AB626A">
              <w:trPr>
                <w:trHeight w:val="300"/>
              </w:trPr>
              <w:tc>
                <w:tcPr>
                  <w:tcW w:w="5983" w:type="dxa"/>
                  <w:tcBorders>
                    <w:top w:val="nil"/>
                    <w:left w:val="nil"/>
                    <w:bottom w:val="nil"/>
                    <w:right w:val="nil"/>
                  </w:tcBorders>
                  <w:shd w:val="clear" w:color="auto" w:fill="auto"/>
                  <w:noWrap/>
                  <w:vAlign w:val="bottom"/>
                  <w:hideMark/>
                </w:tcPr>
                <w:p w14:paraId="2D21DDF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4" w:history="1">
                    <w:r w:rsidR="00AB626A" w:rsidRPr="00D742BA">
                      <w:rPr>
                        <w:rFonts w:ascii="Arial" w:eastAsia="Times New Roman" w:hAnsi="Arial" w:cs="Arial"/>
                        <w:color w:val="0563C1"/>
                        <w:u w:val="single"/>
                        <w:lang w:eastAsia="es-MX"/>
                      </w:rPr>
                      <w:t>https://rpc.ift.org.mx/vrpc/pdfs/69249_200109095558_9642.pdf</w:t>
                    </w:r>
                  </w:hyperlink>
                </w:p>
              </w:tc>
            </w:tr>
            <w:tr w:rsidR="00AB626A" w:rsidRPr="00D742BA" w14:paraId="6AD4005A" w14:textId="77777777" w:rsidTr="00AB626A">
              <w:trPr>
                <w:trHeight w:val="300"/>
              </w:trPr>
              <w:tc>
                <w:tcPr>
                  <w:tcW w:w="5983" w:type="dxa"/>
                  <w:tcBorders>
                    <w:top w:val="nil"/>
                    <w:left w:val="nil"/>
                    <w:bottom w:val="nil"/>
                    <w:right w:val="nil"/>
                  </w:tcBorders>
                  <w:shd w:val="clear" w:color="auto" w:fill="auto"/>
                  <w:noWrap/>
                  <w:vAlign w:val="bottom"/>
                  <w:hideMark/>
                </w:tcPr>
                <w:p w14:paraId="2998ED4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5" w:history="1">
                    <w:r w:rsidR="00AB626A" w:rsidRPr="00D742BA">
                      <w:rPr>
                        <w:rFonts w:ascii="Arial" w:eastAsia="Times New Roman" w:hAnsi="Arial" w:cs="Arial"/>
                        <w:color w:val="0563C1"/>
                        <w:u w:val="single"/>
                        <w:lang w:eastAsia="es-MX"/>
                      </w:rPr>
                      <w:t>https://rpc.ift.org.mx/vrpc/pdfs/9702_191031164658_8059.pdf</w:t>
                    </w:r>
                  </w:hyperlink>
                </w:p>
              </w:tc>
            </w:tr>
            <w:tr w:rsidR="00AB626A" w:rsidRPr="00D742BA" w14:paraId="47230FDF" w14:textId="77777777" w:rsidTr="00AB626A">
              <w:trPr>
                <w:trHeight w:val="300"/>
              </w:trPr>
              <w:tc>
                <w:tcPr>
                  <w:tcW w:w="5983" w:type="dxa"/>
                  <w:tcBorders>
                    <w:top w:val="nil"/>
                    <w:left w:val="nil"/>
                    <w:bottom w:val="nil"/>
                    <w:right w:val="nil"/>
                  </w:tcBorders>
                  <w:shd w:val="clear" w:color="auto" w:fill="auto"/>
                  <w:noWrap/>
                  <w:vAlign w:val="bottom"/>
                  <w:hideMark/>
                </w:tcPr>
                <w:p w14:paraId="621E800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6" w:history="1">
                    <w:r w:rsidR="00AB626A" w:rsidRPr="00D742BA">
                      <w:rPr>
                        <w:rFonts w:ascii="Arial" w:eastAsia="Times New Roman" w:hAnsi="Arial" w:cs="Arial"/>
                        <w:color w:val="0563C1"/>
                        <w:u w:val="single"/>
                        <w:lang w:eastAsia="es-MX"/>
                      </w:rPr>
                      <w:t>https://rpc.ift.org.mx/vrpc/pdfs/09025264800263fd.pdf</w:t>
                    </w:r>
                  </w:hyperlink>
                </w:p>
              </w:tc>
            </w:tr>
            <w:tr w:rsidR="00AB626A" w:rsidRPr="00D742BA" w14:paraId="44B6EE80" w14:textId="77777777" w:rsidTr="00AB626A">
              <w:trPr>
                <w:trHeight w:val="300"/>
              </w:trPr>
              <w:tc>
                <w:tcPr>
                  <w:tcW w:w="5983" w:type="dxa"/>
                  <w:tcBorders>
                    <w:top w:val="nil"/>
                    <w:left w:val="nil"/>
                    <w:bottom w:val="nil"/>
                    <w:right w:val="nil"/>
                  </w:tcBorders>
                  <w:shd w:val="clear" w:color="auto" w:fill="auto"/>
                  <w:noWrap/>
                  <w:vAlign w:val="bottom"/>
                  <w:hideMark/>
                </w:tcPr>
                <w:p w14:paraId="2724AAB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7" w:history="1">
                    <w:r w:rsidR="00AB626A" w:rsidRPr="00D742BA">
                      <w:rPr>
                        <w:rFonts w:ascii="Arial" w:eastAsia="Times New Roman" w:hAnsi="Arial" w:cs="Arial"/>
                        <w:color w:val="0563C1"/>
                        <w:u w:val="single"/>
                        <w:lang w:eastAsia="es-MX"/>
                      </w:rPr>
                      <w:t>https://rpc.ift.org.mx/vrpc/pdfs/69292_191031165246_985.pdf</w:t>
                    </w:r>
                  </w:hyperlink>
                </w:p>
              </w:tc>
            </w:tr>
            <w:tr w:rsidR="00AB626A" w:rsidRPr="00D742BA" w14:paraId="490A4F60" w14:textId="77777777" w:rsidTr="00AB626A">
              <w:trPr>
                <w:trHeight w:val="300"/>
              </w:trPr>
              <w:tc>
                <w:tcPr>
                  <w:tcW w:w="5983" w:type="dxa"/>
                  <w:tcBorders>
                    <w:top w:val="nil"/>
                    <w:left w:val="nil"/>
                    <w:bottom w:val="nil"/>
                    <w:right w:val="nil"/>
                  </w:tcBorders>
                  <w:shd w:val="clear" w:color="auto" w:fill="auto"/>
                  <w:noWrap/>
                  <w:vAlign w:val="bottom"/>
                  <w:hideMark/>
                </w:tcPr>
                <w:p w14:paraId="38E8762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8" w:history="1">
                    <w:r w:rsidR="00AB626A" w:rsidRPr="00D742BA">
                      <w:rPr>
                        <w:rFonts w:ascii="Arial" w:eastAsia="Times New Roman" w:hAnsi="Arial" w:cs="Arial"/>
                        <w:color w:val="0563C1"/>
                        <w:u w:val="single"/>
                        <w:lang w:eastAsia="es-MX"/>
                      </w:rPr>
                      <w:t>https://rpc.ift.org.mx/vrpc/pdfs/69273_191031165951_3677.pdf</w:t>
                    </w:r>
                  </w:hyperlink>
                </w:p>
              </w:tc>
            </w:tr>
            <w:tr w:rsidR="00AB626A" w:rsidRPr="00D742BA" w14:paraId="63A28532" w14:textId="77777777" w:rsidTr="00AB626A">
              <w:trPr>
                <w:trHeight w:val="300"/>
              </w:trPr>
              <w:tc>
                <w:tcPr>
                  <w:tcW w:w="5983" w:type="dxa"/>
                  <w:tcBorders>
                    <w:top w:val="nil"/>
                    <w:left w:val="nil"/>
                    <w:bottom w:val="nil"/>
                    <w:right w:val="nil"/>
                  </w:tcBorders>
                  <w:shd w:val="clear" w:color="auto" w:fill="auto"/>
                  <w:noWrap/>
                  <w:vAlign w:val="bottom"/>
                  <w:hideMark/>
                </w:tcPr>
                <w:p w14:paraId="2B93E41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89" w:history="1">
                    <w:r w:rsidR="00AB626A" w:rsidRPr="00D742BA">
                      <w:rPr>
                        <w:rFonts w:ascii="Arial" w:eastAsia="Times New Roman" w:hAnsi="Arial" w:cs="Arial"/>
                        <w:color w:val="0563C1"/>
                        <w:u w:val="single"/>
                        <w:lang w:eastAsia="es-MX"/>
                      </w:rPr>
                      <w:t>https://rpc.ift.org.mx/vrpc/pdfs/69274_191031170945_1953.pdf</w:t>
                    </w:r>
                  </w:hyperlink>
                </w:p>
              </w:tc>
            </w:tr>
            <w:tr w:rsidR="00AB626A" w:rsidRPr="00D742BA" w14:paraId="6BF852BE" w14:textId="77777777" w:rsidTr="00AB626A">
              <w:trPr>
                <w:trHeight w:val="300"/>
              </w:trPr>
              <w:tc>
                <w:tcPr>
                  <w:tcW w:w="5983" w:type="dxa"/>
                  <w:tcBorders>
                    <w:top w:val="nil"/>
                    <w:left w:val="nil"/>
                    <w:bottom w:val="nil"/>
                    <w:right w:val="nil"/>
                  </w:tcBorders>
                  <w:shd w:val="clear" w:color="auto" w:fill="auto"/>
                  <w:noWrap/>
                  <w:vAlign w:val="bottom"/>
                  <w:hideMark/>
                </w:tcPr>
                <w:p w14:paraId="6CDCC18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0" w:history="1">
                    <w:r w:rsidR="00AB626A" w:rsidRPr="00D742BA">
                      <w:rPr>
                        <w:rFonts w:ascii="Arial" w:eastAsia="Times New Roman" w:hAnsi="Arial" w:cs="Arial"/>
                        <w:color w:val="0563C1"/>
                        <w:u w:val="single"/>
                        <w:lang w:eastAsia="es-MX"/>
                      </w:rPr>
                      <w:t>https://rpc.ift.org.mx/vrpc/pdfs/69275_191031171224_6934.pdf</w:t>
                    </w:r>
                  </w:hyperlink>
                </w:p>
              </w:tc>
            </w:tr>
            <w:tr w:rsidR="00AB626A" w:rsidRPr="00D742BA" w14:paraId="68D5A2DE" w14:textId="77777777" w:rsidTr="00AB626A">
              <w:trPr>
                <w:trHeight w:val="300"/>
              </w:trPr>
              <w:tc>
                <w:tcPr>
                  <w:tcW w:w="5983" w:type="dxa"/>
                  <w:tcBorders>
                    <w:top w:val="nil"/>
                    <w:left w:val="nil"/>
                    <w:bottom w:val="nil"/>
                    <w:right w:val="nil"/>
                  </w:tcBorders>
                  <w:shd w:val="clear" w:color="auto" w:fill="auto"/>
                  <w:noWrap/>
                  <w:vAlign w:val="bottom"/>
                  <w:hideMark/>
                </w:tcPr>
                <w:p w14:paraId="308B3DF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1" w:history="1">
                    <w:r w:rsidR="00AB626A" w:rsidRPr="00D742BA">
                      <w:rPr>
                        <w:rFonts w:ascii="Arial" w:eastAsia="Times New Roman" w:hAnsi="Arial" w:cs="Arial"/>
                        <w:color w:val="0563C1"/>
                        <w:u w:val="single"/>
                        <w:lang w:eastAsia="es-MX"/>
                      </w:rPr>
                      <w:t>https://rpc.ift.org.mx/vrpc/pdfs/69164_200224213125_2882.pdf</w:t>
                    </w:r>
                  </w:hyperlink>
                </w:p>
              </w:tc>
            </w:tr>
            <w:tr w:rsidR="00AB626A" w:rsidRPr="00D742BA" w14:paraId="3DA1576E" w14:textId="77777777" w:rsidTr="00AB626A">
              <w:trPr>
                <w:trHeight w:val="300"/>
              </w:trPr>
              <w:tc>
                <w:tcPr>
                  <w:tcW w:w="5983" w:type="dxa"/>
                  <w:tcBorders>
                    <w:top w:val="nil"/>
                    <w:left w:val="nil"/>
                    <w:bottom w:val="nil"/>
                    <w:right w:val="nil"/>
                  </w:tcBorders>
                  <w:shd w:val="clear" w:color="auto" w:fill="auto"/>
                  <w:noWrap/>
                  <w:vAlign w:val="bottom"/>
                  <w:hideMark/>
                </w:tcPr>
                <w:p w14:paraId="66D612EF"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2" w:history="1">
                    <w:r w:rsidR="00AB626A" w:rsidRPr="00D742BA">
                      <w:rPr>
                        <w:rFonts w:ascii="Arial" w:eastAsia="Times New Roman" w:hAnsi="Arial" w:cs="Arial"/>
                        <w:color w:val="0563C1"/>
                        <w:u w:val="single"/>
                        <w:lang w:eastAsia="es-MX"/>
                      </w:rPr>
                      <w:t>https://rpc.ift.org.mx/vrpc/pdfs/69165_200224214327_2166.pdf</w:t>
                    </w:r>
                  </w:hyperlink>
                </w:p>
              </w:tc>
            </w:tr>
            <w:tr w:rsidR="00AB626A" w:rsidRPr="00D742BA" w14:paraId="39BE559E" w14:textId="77777777" w:rsidTr="00AB626A">
              <w:trPr>
                <w:trHeight w:val="300"/>
              </w:trPr>
              <w:tc>
                <w:tcPr>
                  <w:tcW w:w="5983" w:type="dxa"/>
                  <w:tcBorders>
                    <w:top w:val="nil"/>
                    <w:left w:val="nil"/>
                    <w:bottom w:val="nil"/>
                    <w:right w:val="nil"/>
                  </w:tcBorders>
                  <w:shd w:val="clear" w:color="auto" w:fill="auto"/>
                  <w:noWrap/>
                  <w:vAlign w:val="bottom"/>
                  <w:hideMark/>
                </w:tcPr>
                <w:p w14:paraId="71A3F36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3" w:history="1">
                    <w:r w:rsidR="00AB626A" w:rsidRPr="00D742BA">
                      <w:rPr>
                        <w:rFonts w:ascii="Arial" w:eastAsia="Times New Roman" w:hAnsi="Arial" w:cs="Arial"/>
                        <w:color w:val="0563C1"/>
                        <w:u w:val="single"/>
                        <w:lang w:eastAsia="es-MX"/>
                      </w:rPr>
                      <w:t>https://rpc.ift.org.mx/vrpc/pdfs/69166_200224215320_6301.pdf</w:t>
                    </w:r>
                  </w:hyperlink>
                </w:p>
              </w:tc>
            </w:tr>
            <w:tr w:rsidR="00AB626A" w:rsidRPr="00D742BA" w14:paraId="2AE9EE93" w14:textId="77777777" w:rsidTr="00AB626A">
              <w:trPr>
                <w:trHeight w:val="300"/>
              </w:trPr>
              <w:tc>
                <w:tcPr>
                  <w:tcW w:w="5983" w:type="dxa"/>
                  <w:tcBorders>
                    <w:top w:val="nil"/>
                    <w:left w:val="nil"/>
                    <w:bottom w:val="nil"/>
                    <w:right w:val="nil"/>
                  </w:tcBorders>
                  <w:shd w:val="clear" w:color="auto" w:fill="auto"/>
                  <w:noWrap/>
                  <w:vAlign w:val="bottom"/>
                  <w:hideMark/>
                </w:tcPr>
                <w:p w14:paraId="55E7711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4" w:history="1">
                    <w:r w:rsidR="00AB626A" w:rsidRPr="00D742BA">
                      <w:rPr>
                        <w:rFonts w:ascii="Arial" w:eastAsia="Times New Roman" w:hAnsi="Arial" w:cs="Arial"/>
                        <w:color w:val="0563C1"/>
                        <w:u w:val="single"/>
                        <w:lang w:eastAsia="es-MX"/>
                      </w:rPr>
                      <w:t>https://rpc.ift.org.mx/vrpc/pdfs/69167_200224220237_6959.pdf</w:t>
                    </w:r>
                  </w:hyperlink>
                </w:p>
              </w:tc>
            </w:tr>
            <w:tr w:rsidR="00AB626A" w:rsidRPr="00D742BA" w14:paraId="1895E4B9" w14:textId="77777777" w:rsidTr="00AB626A">
              <w:trPr>
                <w:trHeight w:val="300"/>
              </w:trPr>
              <w:tc>
                <w:tcPr>
                  <w:tcW w:w="5983" w:type="dxa"/>
                  <w:tcBorders>
                    <w:top w:val="nil"/>
                    <w:left w:val="nil"/>
                    <w:bottom w:val="nil"/>
                    <w:right w:val="nil"/>
                  </w:tcBorders>
                  <w:shd w:val="clear" w:color="auto" w:fill="auto"/>
                  <w:noWrap/>
                  <w:vAlign w:val="bottom"/>
                  <w:hideMark/>
                </w:tcPr>
                <w:p w14:paraId="6B723CD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5" w:history="1">
                    <w:r w:rsidR="00AB626A" w:rsidRPr="00D742BA">
                      <w:rPr>
                        <w:rFonts w:ascii="Arial" w:eastAsia="Times New Roman" w:hAnsi="Arial" w:cs="Arial"/>
                        <w:color w:val="0563C1"/>
                        <w:u w:val="single"/>
                        <w:lang w:eastAsia="es-MX"/>
                      </w:rPr>
                      <w:t>https://rpc.ift.org.mx/vrpc/pdfs/69168_200224220558_1275.pdf</w:t>
                    </w:r>
                  </w:hyperlink>
                </w:p>
              </w:tc>
            </w:tr>
            <w:tr w:rsidR="00AB626A" w:rsidRPr="00D742BA" w14:paraId="0AC2D82F" w14:textId="77777777" w:rsidTr="00AB626A">
              <w:trPr>
                <w:trHeight w:val="300"/>
              </w:trPr>
              <w:tc>
                <w:tcPr>
                  <w:tcW w:w="5983" w:type="dxa"/>
                  <w:tcBorders>
                    <w:top w:val="nil"/>
                    <w:left w:val="nil"/>
                    <w:bottom w:val="nil"/>
                    <w:right w:val="nil"/>
                  </w:tcBorders>
                  <w:shd w:val="clear" w:color="auto" w:fill="auto"/>
                  <w:noWrap/>
                  <w:vAlign w:val="bottom"/>
                  <w:hideMark/>
                </w:tcPr>
                <w:p w14:paraId="4974393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6" w:history="1">
                    <w:r w:rsidR="00AB626A" w:rsidRPr="00D742BA">
                      <w:rPr>
                        <w:rFonts w:ascii="Arial" w:eastAsia="Times New Roman" w:hAnsi="Arial" w:cs="Arial"/>
                        <w:color w:val="0563C1"/>
                        <w:u w:val="single"/>
                        <w:lang w:eastAsia="es-MX"/>
                      </w:rPr>
                      <w:t>https://rpc.ift.org.mx/vrpc/pdfs/69169_200224221906_3837.pdf</w:t>
                    </w:r>
                  </w:hyperlink>
                </w:p>
              </w:tc>
            </w:tr>
            <w:tr w:rsidR="00AB626A" w:rsidRPr="00D742BA" w14:paraId="5268E2BE" w14:textId="77777777" w:rsidTr="00AB626A">
              <w:trPr>
                <w:trHeight w:val="300"/>
              </w:trPr>
              <w:tc>
                <w:tcPr>
                  <w:tcW w:w="5983" w:type="dxa"/>
                  <w:tcBorders>
                    <w:top w:val="nil"/>
                    <w:left w:val="nil"/>
                    <w:bottom w:val="nil"/>
                    <w:right w:val="nil"/>
                  </w:tcBorders>
                  <w:shd w:val="clear" w:color="auto" w:fill="auto"/>
                  <w:noWrap/>
                  <w:vAlign w:val="bottom"/>
                  <w:hideMark/>
                </w:tcPr>
                <w:p w14:paraId="6FEC2C3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7" w:history="1">
                    <w:r w:rsidR="00AB626A" w:rsidRPr="00D742BA">
                      <w:rPr>
                        <w:rFonts w:ascii="Arial" w:eastAsia="Times New Roman" w:hAnsi="Arial" w:cs="Arial"/>
                        <w:color w:val="0563C1"/>
                        <w:u w:val="single"/>
                        <w:lang w:eastAsia="es-MX"/>
                      </w:rPr>
                      <w:t>https://rpc.ift.org.mx/vrpc/pdfs/69170_200224223508_3188.pdf</w:t>
                    </w:r>
                  </w:hyperlink>
                </w:p>
              </w:tc>
            </w:tr>
            <w:tr w:rsidR="00AB626A" w:rsidRPr="00D742BA" w14:paraId="5B7C385F" w14:textId="77777777" w:rsidTr="00AB626A">
              <w:trPr>
                <w:trHeight w:val="300"/>
              </w:trPr>
              <w:tc>
                <w:tcPr>
                  <w:tcW w:w="5983" w:type="dxa"/>
                  <w:tcBorders>
                    <w:top w:val="nil"/>
                    <w:left w:val="nil"/>
                    <w:bottom w:val="nil"/>
                    <w:right w:val="nil"/>
                  </w:tcBorders>
                  <w:shd w:val="clear" w:color="auto" w:fill="auto"/>
                  <w:noWrap/>
                  <w:vAlign w:val="bottom"/>
                  <w:hideMark/>
                </w:tcPr>
                <w:p w14:paraId="1CCF65A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8" w:history="1">
                    <w:r w:rsidR="00AB626A" w:rsidRPr="00D742BA">
                      <w:rPr>
                        <w:rFonts w:ascii="Arial" w:eastAsia="Times New Roman" w:hAnsi="Arial" w:cs="Arial"/>
                        <w:color w:val="0563C1"/>
                        <w:u w:val="single"/>
                        <w:lang w:eastAsia="es-MX"/>
                      </w:rPr>
                      <w:t>https://rpc.ift.org.mx/vrpc/pdfs/69171_200224223901_4324.pdf</w:t>
                    </w:r>
                  </w:hyperlink>
                </w:p>
              </w:tc>
            </w:tr>
            <w:tr w:rsidR="00AB626A" w:rsidRPr="00D742BA" w14:paraId="4CCFF073" w14:textId="77777777" w:rsidTr="00AB626A">
              <w:trPr>
                <w:trHeight w:val="300"/>
              </w:trPr>
              <w:tc>
                <w:tcPr>
                  <w:tcW w:w="5983" w:type="dxa"/>
                  <w:tcBorders>
                    <w:top w:val="nil"/>
                    <w:left w:val="nil"/>
                    <w:bottom w:val="nil"/>
                    <w:right w:val="nil"/>
                  </w:tcBorders>
                  <w:shd w:val="clear" w:color="auto" w:fill="auto"/>
                  <w:noWrap/>
                  <w:vAlign w:val="bottom"/>
                  <w:hideMark/>
                </w:tcPr>
                <w:p w14:paraId="478B79E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299" w:history="1">
                    <w:r w:rsidR="00AB626A" w:rsidRPr="00D742BA">
                      <w:rPr>
                        <w:rFonts w:ascii="Arial" w:eastAsia="Times New Roman" w:hAnsi="Arial" w:cs="Arial"/>
                        <w:color w:val="0563C1"/>
                        <w:u w:val="single"/>
                        <w:lang w:eastAsia="es-MX"/>
                      </w:rPr>
                      <w:t>https://rpc.ift.org.mx/vrpc/pdfs/69172_200224224451_6944.pdf</w:t>
                    </w:r>
                  </w:hyperlink>
                </w:p>
              </w:tc>
            </w:tr>
            <w:tr w:rsidR="00AB626A" w:rsidRPr="00D742BA" w14:paraId="5232F295" w14:textId="77777777" w:rsidTr="00AB626A">
              <w:trPr>
                <w:trHeight w:val="300"/>
              </w:trPr>
              <w:tc>
                <w:tcPr>
                  <w:tcW w:w="5983" w:type="dxa"/>
                  <w:tcBorders>
                    <w:top w:val="nil"/>
                    <w:left w:val="nil"/>
                    <w:bottom w:val="nil"/>
                    <w:right w:val="nil"/>
                  </w:tcBorders>
                  <w:shd w:val="clear" w:color="auto" w:fill="auto"/>
                  <w:noWrap/>
                  <w:vAlign w:val="bottom"/>
                  <w:hideMark/>
                </w:tcPr>
                <w:p w14:paraId="604856B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0" w:history="1">
                    <w:r w:rsidR="00AB626A" w:rsidRPr="00D742BA">
                      <w:rPr>
                        <w:rFonts w:ascii="Arial" w:eastAsia="Times New Roman" w:hAnsi="Arial" w:cs="Arial"/>
                        <w:color w:val="0563C1"/>
                        <w:u w:val="single"/>
                        <w:lang w:eastAsia="es-MX"/>
                      </w:rPr>
                      <w:t>https://rpc.ift.org.mx/vrpc/pdfs/69422_200227163825_6507.pdf</w:t>
                    </w:r>
                  </w:hyperlink>
                </w:p>
              </w:tc>
            </w:tr>
            <w:tr w:rsidR="00AB626A" w:rsidRPr="00D742BA" w14:paraId="672B75EA" w14:textId="77777777" w:rsidTr="00AB626A">
              <w:trPr>
                <w:trHeight w:val="300"/>
              </w:trPr>
              <w:tc>
                <w:tcPr>
                  <w:tcW w:w="5983" w:type="dxa"/>
                  <w:tcBorders>
                    <w:top w:val="nil"/>
                    <w:left w:val="nil"/>
                    <w:bottom w:val="nil"/>
                    <w:right w:val="nil"/>
                  </w:tcBorders>
                  <w:shd w:val="clear" w:color="auto" w:fill="auto"/>
                  <w:noWrap/>
                  <w:vAlign w:val="bottom"/>
                  <w:hideMark/>
                </w:tcPr>
                <w:p w14:paraId="07912B0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1" w:history="1">
                    <w:r w:rsidR="00AB626A" w:rsidRPr="00D742BA">
                      <w:rPr>
                        <w:rFonts w:ascii="Arial" w:eastAsia="Times New Roman" w:hAnsi="Arial" w:cs="Arial"/>
                        <w:color w:val="0563C1"/>
                        <w:u w:val="single"/>
                        <w:lang w:eastAsia="es-MX"/>
                      </w:rPr>
                      <w:t>https://rpc.ift.org.mx/vrpc/pdfs/69423_200227164147_189.pdf</w:t>
                    </w:r>
                  </w:hyperlink>
                </w:p>
              </w:tc>
            </w:tr>
            <w:tr w:rsidR="00AB626A" w:rsidRPr="00D742BA" w14:paraId="7DDC06F1" w14:textId="77777777" w:rsidTr="00AB626A">
              <w:trPr>
                <w:trHeight w:val="300"/>
              </w:trPr>
              <w:tc>
                <w:tcPr>
                  <w:tcW w:w="5983" w:type="dxa"/>
                  <w:tcBorders>
                    <w:top w:val="nil"/>
                    <w:left w:val="nil"/>
                    <w:bottom w:val="nil"/>
                    <w:right w:val="nil"/>
                  </w:tcBorders>
                  <w:shd w:val="clear" w:color="auto" w:fill="auto"/>
                  <w:noWrap/>
                  <w:vAlign w:val="bottom"/>
                  <w:hideMark/>
                </w:tcPr>
                <w:p w14:paraId="095786D3" w14:textId="77777777" w:rsidR="00AB626A" w:rsidRPr="00D742BA" w:rsidRDefault="00AB626A" w:rsidP="00292632">
                  <w:pPr>
                    <w:spacing w:after="0" w:line="240" w:lineRule="auto"/>
                    <w:rPr>
                      <w:rFonts w:ascii="Arial" w:eastAsia="Times New Roman" w:hAnsi="Arial" w:cs="Arial"/>
                      <w:color w:val="0563C1"/>
                      <w:u w:val="single"/>
                      <w:lang w:eastAsia="es-MX"/>
                    </w:rPr>
                  </w:pPr>
                  <w:r w:rsidRPr="00D742BA">
                    <w:rPr>
                      <w:rFonts w:ascii="Arial" w:eastAsia="Times New Roman" w:hAnsi="Arial" w:cs="Arial"/>
                      <w:color w:val="0563C1"/>
                      <w:u w:val="single"/>
                      <w:lang w:eastAsia="es-MX"/>
                    </w:rPr>
                    <w:t>https://rpc.ift.org.mx/vrpc/pdfs/0902526480027648.pdf</w:t>
                  </w:r>
                </w:p>
              </w:tc>
            </w:tr>
            <w:tr w:rsidR="00AB626A" w:rsidRPr="00D742BA" w14:paraId="044FA7EA" w14:textId="77777777" w:rsidTr="00AB626A">
              <w:trPr>
                <w:trHeight w:val="300"/>
              </w:trPr>
              <w:tc>
                <w:tcPr>
                  <w:tcW w:w="5983" w:type="dxa"/>
                  <w:tcBorders>
                    <w:top w:val="nil"/>
                    <w:left w:val="nil"/>
                    <w:bottom w:val="nil"/>
                    <w:right w:val="nil"/>
                  </w:tcBorders>
                  <w:shd w:val="clear" w:color="auto" w:fill="auto"/>
                  <w:noWrap/>
                  <w:vAlign w:val="bottom"/>
                  <w:hideMark/>
                </w:tcPr>
                <w:p w14:paraId="7D0357E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2" w:history="1">
                    <w:r w:rsidR="00AB626A" w:rsidRPr="00D742BA">
                      <w:rPr>
                        <w:rFonts w:ascii="Arial" w:eastAsia="Times New Roman" w:hAnsi="Arial" w:cs="Arial"/>
                        <w:color w:val="0563C1"/>
                        <w:u w:val="single"/>
                        <w:lang w:eastAsia="es-MX"/>
                      </w:rPr>
                      <w:t>https://rpc.ift.org.mx/vrpc/pdfs/69485_200224224708_5370.pdf</w:t>
                    </w:r>
                  </w:hyperlink>
                </w:p>
              </w:tc>
            </w:tr>
            <w:tr w:rsidR="00AB626A" w:rsidRPr="00D742BA" w14:paraId="5B1388FA" w14:textId="77777777" w:rsidTr="00AB626A">
              <w:trPr>
                <w:trHeight w:val="300"/>
              </w:trPr>
              <w:tc>
                <w:tcPr>
                  <w:tcW w:w="5983" w:type="dxa"/>
                  <w:tcBorders>
                    <w:top w:val="nil"/>
                    <w:left w:val="nil"/>
                    <w:bottom w:val="nil"/>
                    <w:right w:val="nil"/>
                  </w:tcBorders>
                  <w:shd w:val="clear" w:color="auto" w:fill="auto"/>
                  <w:noWrap/>
                  <w:vAlign w:val="bottom"/>
                  <w:hideMark/>
                </w:tcPr>
                <w:p w14:paraId="7EE966A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3" w:history="1">
                    <w:r w:rsidR="00AB626A" w:rsidRPr="00D742BA">
                      <w:rPr>
                        <w:rFonts w:ascii="Arial" w:eastAsia="Times New Roman" w:hAnsi="Arial" w:cs="Arial"/>
                        <w:color w:val="0563C1"/>
                        <w:u w:val="single"/>
                        <w:lang w:eastAsia="es-MX"/>
                      </w:rPr>
                      <w:t>https://rpc.ift.org.mx/vrpc/pdfs/69613_200320215554_4683.pdf</w:t>
                    </w:r>
                  </w:hyperlink>
                </w:p>
              </w:tc>
            </w:tr>
            <w:tr w:rsidR="00AB626A" w:rsidRPr="00D742BA" w14:paraId="5DDC5118" w14:textId="77777777" w:rsidTr="00AB626A">
              <w:trPr>
                <w:trHeight w:val="300"/>
              </w:trPr>
              <w:tc>
                <w:tcPr>
                  <w:tcW w:w="5983" w:type="dxa"/>
                  <w:tcBorders>
                    <w:top w:val="nil"/>
                    <w:left w:val="nil"/>
                    <w:bottom w:val="nil"/>
                    <w:right w:val="nil"/>
                  </w:tcBorders>
                  <w:shd w:val="clear" w:color="auto" w:fill="auto"/>
                  <w:noWrap/>
                  <w:vAlign w:val="bottom"/>
                  <w:hideMark/>
                </w:tcPr>
                <w:p w14:paraId="177AD22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4" w:history="1">
                    <w:r w:rsidR="00AB626A" w:rsidRPr="00D742BA">
                      <w:rPr>
                        <w:rFonts w:ascii="Arial" w:eastAsia="Times New Roman" w:hAnsi="Arial" w:cs="Arial"/>
                        <w:color w:val="0563C1"/>
                        <w:u w:val="single"/>
                        <w:lang w:eastAsia="es-MX"/>
                      </w:rPr>
                      <w:t>https://rpc.ift.org.mx/vrpc/pdfs/69614_200320215621_9200.pdf</w:t>
                    </w:r>
                  </w:hyperlink>
                </w:p>
              </w:tc>
            </w:tr>
            <w:tr w:rsidR="00AB626A" w:rsidRPr="00D742BA" w14:paraId="2C7C63D8" w14:textId="77777777" w:rsidTr="00AB626A">
              <w:trPr>
                <w:trHeight w:val="300"/>
              </w:trPr>
              <w:tc>
                <w:tcPr>
                  <w:tcW w:w="5983" w:type="dxa"/>
                  <w:tcBorders>
                    <w:top w:val="nil"/>
                    <w:left w:val="nil"/>
                    <w:bottom w:val="nil"/>
                    <w:right w:val="nil"/>
                  </w:tcBorders>
                  <w:shd w:val="clear" w:color="auto" w:fill="auto"/>
                  <w:noWrap/>
                  <w:vAlign w:val="bottom"/>
                  <w:hideMark/>
                </w:tcPr>
                <w:p w14:paraId="681FF16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5" w:history="1">
                    <w:r w:rsidR="00AB626A" w:rsidRPr="00D742BA">
                      <w:rPr>
                        <w:rFonts w:ascii="Arial" w:eastAsia="Times New Roman" w:hAnsi="Arial" w:cs="Arial"/>
                        <w:color w:val="0563C1"/>
                        <w:u w:val="single"/>
                        <w:lang w:eastAsia="es-MX"/>
                      </w:rPr>
                      <w:t>https://rpc.ift.org.mx/vrpc/pdfs/5592_200326221845_8078.pdf</w:t>
                    </w:r>
                  </w:hyperlink>
                </w:p>
              </w:tc>
            </w:tr>
            <w:tr w:rsidR="00AB626A" w:rsidRPr="00D742BA" w14:paraId="4D43E1A7" w14:textId="77777777" w:rsidTr="00AB626A">
              <w:trPr>
                <w:trHeight w:val="300"/>
              </w:trPr>
              <w:tc>
                <w:tcPr>
                  <w:tcW w:w="5983" w:type="dxa"/>
                  <w:tcBorders>
                    <w:top w:val="nil"/>
                    <w:left w:val="nil"/>
                    <w:bottom w:val="nil"/>
                    <w:right w:val="nil"/>
                  </w:tcBorders>
                  <w:shd w:val="clear" w:color="auto" w:fill="auto"/>
                  <w:noWrap/>
                  <w:vAlign w:val="bottom"/>
                  <w:hideMark/>
                </w:tcPr>
                <w:p w14:paraId="3B0F192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6" w:history="1">
                    <w:r w:rsidR="00AB626A" w:rsidRPr="00D742BA">
                      <w:rPr>
                        <w:rFonts w:ascii="Arial" w:eastAsia="Times New Roman" w:hAnsi="Arial" w:cs="Arial"/>
                        <w:color w:val="0563C1"/>
                        <w:u w:val="single"/>
                        <w:lang w:eastAsia="es-MX"/>
                      </w:rPr>
                      <w:t>https://rpc.ift.org.mx/vrpc/pdfs/5602_200108181327_2824.pdf</w:t>
                    </w:r>
                  </w:hyperlink>
                </w:p>
              </w:tc>
            </w:tr>
            <w:tr w:rsidR="00AB626A" w:rsidRPr="00D742BA" w14:paraId="3C4F2420" w14:textId="77777777" w:rsidTr="00AB626A">
              <w:trPr>
                <w:trHeight w:val="300"/>
              </w:trPr>
              <w:tc>
                <w:tcPr>
                  <w:tcW w:w="5983" w:type="dxa"/>
                  <w:tcBorders>
                    <w:top w:val="nil"/>
                    <w:left w:val="nil"/>
                    <w:bottom w:val="nil"/>
                    <w:right w:val="nil"/>
                  </w:tcBorders>
                  <w:shd w:val="clear" w:color="auto" w:fill="auto"/>
                  <w:noWrap/>
                  <w:vAlign w:val="bottom"/>
                  <w:hideMark/>
                </w:tcPr>
                <w:p w14:paraId="4034954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7" w:history="1">
                    <w:r w:rsidR="00AB626A" w:rsidRPr="00D742BA">
                      <w:rPr>
                        <w:rFonts w:ascii="Arial" w:eastAsia="Times New Roman" w:hAnsi="Arial" w:cs="Arial"/>
                        <w:color w:val="0563C1"/>
                        <w:u w:val="single"/>
                        <w:lang w:eastAsia="es-MX"/>
                      </w:rPr>
                      <w:t>https://rpc.ift.org.mx/vrpc/pdfs/09025264800276c2.pdf</w:t>
                    </w:r>
                  </w:hyperlink>
                </w:p>
              </w:tc>
            </w:tr>
            <w:tr w:rsidR="00AB626A" w:rsidRPr="00D742BA" w14:paraId="319D68D6" w14:textId="77777777" w:rsidTr="00AB626A">
              <w:trPr>
                <w:trHeight w:val="300"/>
              </w:trPr>
              <w:tc>
                <w:tcPr>
                  <w:tcW w:w="5983" w:type="dxa"/>
                  <w:tcBorders>
                    <w:top w:val="nil"/>
                    <w:left w:val="nil"/>
                    <w:bottom w:val="nil"/>
                    <w:right w:val="nil"/>
                  </w:tcBorders>
                  <w:shd w:val="clear" w:color="auto" w:fill="auto"/>
                  <w:noWrap/>
                  <w:vAlign w:val="bottom"/>
                  <w:hideMark/>
                </w:tcPr>
                <w:p w14:paraId="4329B1F9"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8" w:history="1">
                    <w:r w:rsidR="00AB626A" w:rsidRPr="00D742BA">
                      <w:rPr>
                        <w:rFonts w:ascii="Arial" w:eastAsia="Times New Roman" w:hAnsi="Arial" w:cs="Arial"/>
                        <w:color w:val="0563C1"/>
                        <w:u w:val="single"/>
                        <w:lang w:eastAsia="es-MX"/>
                      </w:rPr>
                      <w:t>https://rpc.ift.org.mx/vrpc/pdfs/6767_200320215252_3835.pdf</w:t>
                    </w:r>
                  </w:hyperlink>
                </w:p>
              </w:tc>
            </w:tr>
            <w:tr w:rsidR="00AB626A" w:rsidRPr="00D742BA" w14:paraId="66287EA5" w14:textId="77777777" w:rsidTr="00AB626A">
              <w:trPr>
                <w:trHeight w:val="300"/>
              </w:trPr>
              <w:tc>
                <w:tcPr>
                  <w:tcW w:w="5983" w:type="dxa"/>
                  <w:tcBorders>
                    <w:top w:val="nil"/>
                    <w:left w:val="nil"/>
                    <w:bottom w:val="nil"/>
                    <w:right w:val="nil"/>
                  </w:tcBorders>
                  <w:shd w:val="clear" w:color="auto" w:fill="auto"/>
                  <w:noWrap/>
                  <w:vAlign w:val="bottom"/>
                  <w:hideMark/>
                </w:tcPr>
                <w:p w14:paraId="7ECBA93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09" w:history="1">
                    <w:r w:rsidR="00AB626A" w:rsidRPr="00D742BA">
                      <w:rPr>
                        <w:rFonts w:ascii="Arial" w:eastAsia="Times New Roman" w:hAnsi="Arial" w:cs="Arial"/>
                        <w:color w:val="0563C1"/>
                        <w:u w:val="single"/>
                        <w:lang w:eastAsia="es-MX"/>
                      </w:rPr>
                      <w:t>https://rpc.ift.org.mx/vrpc/pdfs/69609_200320215328_1218.pdf</w:t>
                    </w:r>
                  </w:hyperlink>
                </w:p>
              </w:tc>
            </w:tr>
            <w:tr w:rsidR="00AB626A" w:rsidRPr="00D742BA" w14:paraId="2D1FE988" w14:textId="77777777" w:rsidTr="00AB626A">
              <w:trPr>
                <w:trHeight w:val="300"/>
              </w:trPr>
              <w:tc>
                <w:tcPr>
                  <w:tcW w:w="5983" w:type="dxa"/>
                  <w:tcBorders>
                    <w:top w:val="nil"/>
                    <w:left w:val="nil"/>
                    <w:bottom w:val="nil"/>
                    <w:right w:val="nil"/>
                  </w:tcBorders>
                  <w:shd w:val="clear" w:color="auto" w:fill="auto"/>
                  <w:noWrap/>
                  <w:vAlign w:val="bottom"/>
                  <w:hideMark/>
                </w:tcPr>
                <w:p w14:paraId="3A8F78F4"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0" w:history="1">
                    <w:r w:rsidR="00AB626A" w:rsidRPr="00D742BA">
                      <w:rPr>
                        <w:rFonts w:ascii="Arial" w:eastAsia="Times New Roman" w:hAnsi="Arial" w:cs="Arial"/>
                        <w:color w:val="0563C1"/>
                        <w:u w:val="single"/>
                        <w:lang w:eastAsia="es-MX"/>
                      </w:rPr>
                      <w:t>https://rpc.ift.org.mx/vrpc/pdfs/69610_200320215401_9196.pdf</w:t>
                    </w:r>
                  </w:hyperlink>
                </w:p>
              </w:tc>
            </w:tr>
            <w:tr w:rsidR="00AB626A" w:rsidRPr="00D742BA" w14:paraId="34F890DC" w14:textId="77777777" w:rsidTr="00AB626A">
              <w:trPr>
                <w:trHeight w:val="300"/>
              </w:trPr>
              <w:tc>
                <w:tcPr>
                  <w:tcW w:w="5983" w:type="dxa"/>
                  <w:tcBorders>
                    <w:top w:val="nil"/>
                    <w:left w:val="nil"/>
                    <w:bottom w:val="nil"/>
                    <w:right w:val="nil"/>
                  </w:tcBorders>
                  <w:shd w:val="clear" w:color="auto" w:fill="auto"/>
                  <w:noWrap/>
                  <w:vAlign w:val="bottom"/>
                  <w:hideMark/>
                </w:tcPr>
                <w:p w14:paraId="3C4EC56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1" w:history="1">
                    <w:r w:rsidR="00AB626A" w:rsidRPr="00D742BA">
                      <w:rPr>
                        <w:rFonts w:ascii="Arial" w:eastAsia="Times New Roman" w:hAnsi="Arial" w:cs="Arial"/>
                        <w:color w:val="0563C1"/>
                        <w:u w:val="single"/>
                        <w:lang w:eastAsia="es-MX"/>
                      </w:rPr>
                      <w:t>https://rpc.ift.org.mx/vrpc/pdfs/69611_200320215436_7776.pdf</w:t>
                    </w:r>
                  </w:hyperlink>
                </w:p>
              </w:tc>
            </w:tr>
            <w:tr w:rsidR="00AB626A" w:rsidRPr="00D742BA" w14:paraId="4E1DAC3D" w14:textId="77777777" w:rsidTr="00AB626A">
              <w:trPr>
                <w:trHeight w:val="300"/>
              </w:trPr>
              <w:tc>
                <w:tcPr>
                  <w:tcW w:w="5983" w:type="dxa"/>
                  <w:tcBorders>
                    <w:top w:val="nil"/>
                    <w:left w:val="nil"/>
                    <w:bottom w:val="nil"/>
                    <w:right w:val="nil"/>
                  </w:tcBorders>
                  <w:shd w:val="clear" w:color="auto" w:fill="auto"/>
                  <w:noWrap/>
                  <w:vAlign w:val="bottom"/>
                  <w:hideMark/>
                </w:tcPr>
                <w:p w14:paraId="3EDA0C7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2" w:history="1">
                    <w:r w:rsidR="00AB626A" w:rsidRPr="00D742BA">
                      <w:rPr>
                        <w:rFonts w:ascii="Arial" w:eastAsia="Times New Roman" w:hAnsi="Arial" w:cs="Arial"/>
                        <w:color w:val="0563C1"/>
                        <w:u w:val="single"/>
                        <w:lang w:eastAsia="es-MX"/>
                      </w:rPr>
                      <w:t>https://rpc.ift.org.mx/vrpc/pdfs/69612_200320215511_6614.pdf</w:t>
                    </w:r>
                  </w:hyperlink>
                </w:p>
              </w:tc>
            </w:tr>
            <w:tr w:rsidR="00AB626A" w:rsidRPr="00D742BA" w14:paraId="49E042D3" w14:textId="77777777" w:rsidTr="00AB626A">
              <w:trPr>
                <w:trHeight w:val="300"/>
              </w:trPr>
              <w:tc>
                <w:tcPr>
                  <w:tcW w:w="5983" w:type="dxa"/>
                  <w:tcBorders>
                    <w:top w:val="nil"/>
                    <w:left w:val="nil"/>
                    <w:bottom w:val="nil"/>
                    <w:right w:val="nil"/>
                  </w:tcBorders>
                  <w:shd w:val="clear" w:color="auto" w:fill="auto"/>
                  <w:noWrap/>
                  <w:vAlign w:val="bottom"/>
                  <w:hideMark/>
                </w:tcPr>
                <w:p w14:paraId="63658D07"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3" w:history="1">
                    <w:r w:rsidR="00AB626A" w:rsidRPr="00D742BA">
                      <w:rPr>
                        <w:rFonts w:ascii="Arial" w:eastAsia="Times New Roman" w:hAnsi="Arial" w:cs="Arial"/>
                        <w:color w:val="0563C1"/>
                        <w:u w:val="single"/>
                        <w:lang w:eastAsia="es-MX"/>
                      </w:rPr>
                      <w:t>https://rpc.ift.org.mx/vrpc/pdfs/5597_200115154042_5987.pdf</w:t>
                    </w:r>
                  </w:hyperlink>
                </w:p>
              </w:tc>
            </w:tr>
            <w:tr w:rsidR="00AB626A" w:rsidRPr="00D742BA" w14:paraId="6230311A" w14:textId="77777777" w:rsidTr="00AB626A">
              <w:trPr>
                <w:trHeight w:val="300"/>
              </w:trPr>
              <w:tc>
                <w:tcPr>
                  <w:tcW w:w="5983" w:type="dxa"/>
                  <w:tcBorders>
                    <w:top w:val="nil"/>
                    <w:left w:val="nil"/>
                    <w:bottom w:val="nil"/>
                    <w:right w:val="nil"/>
                  </w:tcBorders>
                  <w:shd w:val="clear" w:color="auto" w:fill="auto"/>
                  <w:noWrap/>
                  <w:vAlign w:val="bottom"/>
                  <w:hideMark/>
                </w:tcPr>
                <w:p w14:paraId="3B70671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4" w:history="1">
                    <w:r w:rsidR="00AB626A" w:rsidRPr="00D742BA">
                      <w:rPr>
                        <w:rFonts w:ascii="Arial" w:eastAsia="Times New Roman" w:hAnsi="Arial" w:cs="Arial"/>
                        <w:color w:val="0563C1"/>
                        <w:u w:val="single"/>
                        <w:lang w:eastAsia="es-MX"/>
                      </w:rPr>
                      <w:t>https://rpc.ift.org.mx/vrpc/pdfs/0902526480029c82.pdf</w:t>
                    </w:r>
                  </w:hyperlink>
                </w:p>
              </w:tc>
            </w:tr>
            <w:tr w:rsidR="00AB626A" w:rsidRPr="00D742BA" w14:paraId="295C493E" w14:textId="77777777" w:rsidTr="00AB626A">
              <w:trPr>
                <w:trHeight w:val="300"/>
              </w:trPr>
              <w:tc>
                <w:tcPr>
                  <w:tcW w:w="5983" w:type="dxa"/>
                  <w:tcBorders>
                    <w:top w:val="nil"/>
                    <w:left w:val="nil"/>
                    <w:bottom w:val="nil"/>
                    <w:right w:val="nil"/>
                  </w:tcBorders>
                  <w:shd w:val="clear" w:color="auto" w:fill="auto"/>
                  <w:noWrap/>
                  <w:vAlign w:val="bottom"/>
                  <w:hideMark/>
                </w:tcPr>
                <w:p w14:paraId="6DD8986C"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5" w:history="1">
                    <w:r w:rsidR="00AB626A" w:rsidRPr="00D742BA">
                      <w:rPr>
                        <w:rFonts w:ascii="Arial" w:eastAsia="Times New Roman" w:hAnsi="Arial" w:cs="Arial"/>
                        <w:color w:val="0563C1"/>
                        <w:u w:val="single"/>
                        <w:lang w:eastAsia="es-MX"/>
                      </w:rPr>
                      <w:t>https://rpc.ift.org.mx/vrpc/pdfs/0902526480027645.pdf</w:t>
                    </w:r>
                  </w:hyperlink>
                </w:p>
              </w:tc>
            </w:tr>
            <w:tr w:rsidR="00AB626A" w:rsidRPr="00D742BA" w14:paraId="4B76C1E0" w14:textId="77777777" w:rsidTr="00AB626A">
              <w:trPr>
                <w:trHeight w:val="300"/>
              </w:trPr>
              <w:tc>
                <w:tcPr>
                  <w:tcW w:w="5983" w:type="dxa"/>
                  <w:tcBorders>
                    <w:top w:val="nil"/>
                    <w:left w:val="nil"/>
                    <w:bottom w:val="nil"/>
                    <w:right w:val="nil"/>
                  </w:tcBorders>
                  <w:shd w:val="clear" w:color="auto" w:fill="auto"/>
                  <w:noWrap/>
                  <w:vAlign w:val="bottom"/>
                  <w:hideMark/>
                </w:tcPr>
                <w:p w14:paraId="5472997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6" w:history="1">
                    <w:r w:rsidR="00AB626A" w:rsidRPr="00D742BA">
                      <w:rPr>
                        <w:rFonts w:ascii="Arial" w:eastAsia="Times New Roman" w:hAnsi="Arial" w:cs="Arial"/>
                        <w:color w:val="0563C1"/>
                        <w:u w:val="single"/>
                        <w:lang w:eastAsia="es-MX"/>
                      </w:rPr>
                      <w:t>https://rpc.ift.org.mx/vrpc/pdfs/69481_200224224826_4528.pdf</w:t>
                    </w:r>
                  </w:hyperlink>
                </w:p>
              </w:tc>
            </w:tr>
            <w:tr w:rsidR="00AB626A" w:rsidRPr="00D742BA" w14:paraId="492FC76E" w14:textId="77777777" w:rsidTr="00AB626A">
              <w:trPr>
                <w:trHeight w:val="300"/>
              </w:trPr>
              <w:tc>
                <w:tcPr>
                  <w:tcW w:w="5983" w:type="dxa"/>
                  <w:tcBorders>
                    <w:top w:val="nil"/>
                    <w:left w:val="nil"/>
                    <w:bottom w:val="nil"/>
                    <w:right w:val="nil"/>
                  </w:tcBorders>
                  <w:shd w:val="clear" w:color="auto" w:fill="auto"/>
                  <w:noWrap/>
                  <w:vAlign w:val="bottom"/>
                  <w:hideMark/>
                </w:tcPr>
                <w:p w14:paraId="25F87F13"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7" w:history="1">
                    <w:r w:rsidR="00AB626A" w:rsidRPr="00D742BA">
                      <w:rPr>
                        <w:rFonts w:ascii="Arial" w:eastAsia="Times New Roman" w:hAnsi="Arial" w:cs="Arial"/>
                        <w:color w:val="0563C1"/>
                        <w:u w:val="single"/>
                        <w:lang w:eastAsia="es-MX"/>
                      </w:rPr>
                      <w:t>https://rpc.ift.org.mx/vrpc/pdfs/69483_200224224929_1861.pdf</w:t>
                    </w:r>
                  </w:hyperlink>
                </w:p>
              </w:tc>
            </w:tr>
            <w:tr w:rsidR="00AB626A" w:rsidRPr="00D742BA" w14:paraId="0569A3F1" w14:textId="77777777" w:rsidTr="00AB626A">
              <w:trPr>
                <w:trHeight w:val="300"/>
              </w:trPr>
              <w:tc>
                <w:tcPr>
                  <w:tcW w:w="5983" w:type="dxa"/>
                  <w:tcBorders>
                    <w:top w:val="nil"/>
                    <w:left w:val="nil"/>
                    <w:bottom w:val="nil"/>
                    <w:right w:val="nil"/>
                  </w:tcBorders>
                  <w:shd w:val="clear" w:color="auto" w:fill="auto"/>
                  <w:noWrap/>
                  <w:vAlign w:val="bottom"/>
                  <w:hideMark/>
                </w:tcPr>
                <w:p w14:paraId="4902A46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8" w:history="1">
                    <w:r w:rsidR="00AB626A" w:rsidRPr="00D742BA">
                      <w:rPr>
                        <w:rFonts w:ascii="Arial" w:eastAsia="Times New Roman" w:hAnsi="Arial" w:cs="Arial"/>
                        <w:color w:val="0563C1"/>
                        <w:u w:val="single"/>
                        <w:lang w:eastAsia="es-MX"/>
                      </w:rPr>
                      <w:t>https://rpc.ift.org.mx/vrpc/pdfs/6777_200227165129_417.pdf</w:t>
                    </w:r>
                  </w:hyperlink>
                </w:p>
              </w:tc>
            </w:tr>
            <w:tr w:rsidR="00AB626A" w:rsidRPr="00D742BA" w14:paraId="14209157" w14:textId="77777777" w:rsidTr="00AB626A">
              <w:trPr>
                <w:trHeight w:val="300"/>
              </w:trPr>
              <w:tc>
                <w:tcPr>
                  <w:tcW w:w="5983" w:type="dxa"/>
                  <w:tcBorders>
                    <w:top w:val="nil"/>
                    <w:left w:val="nil"/>
                    <w:bottom w:val="nil"/>
                    <w:right w:val="nil"/>
                  </w:tcBorders>
                  <w:shd w:val="clear" w:color="auto" w:fill="auto"/>
                  <w:noWrap/>
                  <w:vAlign w:val="bottom"/>
                  <w:hideMark/>
                </w:tcPr>
                <w:p w14:paraId="40C3019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19" w:history="1">
                    <w:r w:rsidR="00AB626A" w:rsidRPr="00D742BA">
                      <w:rPr>
                        <w:rFonts w:ascii="Arial" w:eastAsia="Times New Roman" w:hAnsi="Arial" w:cs="Arial"/>
                        <w:color w:val="0563C1"/>
                        <w:u w:val="single"/>
                        <w:lang w:eastAsia="es-MX"/>
                      </w:rPr>
                      <w:t>https://rpc.ift.org.mx/vrpc/pdfs/69705_200227164752_8809.pdf</w:t>
                    </w:r>
                  </w:hyperlink>
                </w:p>
              </w:tc>
            </w:tr>
            <w:tr w:rsidR="00AB626A" w:rsidRPr="00D742BA" w14:paraId="4E63EA4C" w14:textId="77777777" w:rsidTr="00AB626A">
              <w:trPr>
                <w:trHeight w:val="300"/>
              </w:trPr>
              <w:tc>
                <w:tcPr>
                  <w:tcW w:w="5983" w:type="dxa"/>
                  <w:tcBorders>
                    <w:top w:val="nil"/>
                    <w:left w:val="nil"/>
                    <w:bottom w:val="nil"/>
                    <w:right w:val="nil"/>
                  </w:tcBorders>
                  <w:shd w:val="clear" w:color="auto" w:fill="auto"/>
                  <w:noWrap/>
                  <w:vAlign w:val="bottom"/>
                  <w:hideMark/>
                </w:tcPr>
                <w:p w14:paraId="407472C6"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0" w:history="1">
                    <w:r w:rsidR="00AB626A" w:rsidRPr="00D742BA">
                      <w:rPr>
                        <w:rFonts w:ascii="Arial" w:eastAsia="Times New Roman" w:hAnsi="Arial" w:cs="Arial"/>
                        <w:color w:val="0563C1"/>
                        <w:u w:val="single"/>
                        <w:lang w:eastAsia="es-MX"/>
                      </w:rPr>
                      <w:t>https://rpc.ift.org.mx/vrpc/pdfs/6772_200109095658_2492.pdf</w:t>
                    </w:r>
                  </w:hyperlink>
                </w:p>
              </w:tc>
            </w:tr>
            <w:tr w:rsidR="00AB626A" w:rsidRPr="00D742BA" w14:paraId="75370D87" w14:textId="77777777" w:rsidTr="00AB626A">
              <w:trPr>
                <w:trHeight w:val="300"/>
              </w:trPr>
              <w:tc>
                <w:tcPr>
                  <w:tcW w:w="5983" w:type="dxa"/>
                  <w:tcBorders>
                    <w:top w:val="nil"/>
                    <w:left w:val="nil"/>
                    <w:bottom w:val="nil"/>
                    <w:right w:val="nil"/>
                  </w:tcBorders>
                  <w:shd w:val="clear" w:color="auto" w:fill="auto"/>
                  <w:noWrap/>
                  <w:vAlign w:val="bottom"/>
                  <w:hideMark/>
                </w:tcPr>
                <w:p w14:paraId="6A2053A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1" w:history="1">
                    <w:r w:rsidR="00AB626A" w:rsidRPr="00D742BA">
                      <w:rPr>
                        <w:rFonts w:ascii="Arial" w:eastAsia="Times New Roman" w:hAnsi="Arial" w:cs="Arial"/>
                        <w:color w:val="0563C1"/>
                        <w:u w:val="single"/>
                        <w:lang w:eastAsia="es-MX"/>
                      </w:rPr>
                      <w:t>https://rpc.ift.org.mx/vrpc/pdfs/9706_191031171546_7054.pdf</w:t>
                    </w:r>
                  </w:hyperlink>
                </w:p>
              </w:tc>
            </w:tr>
            <w:tr w:rsidR="00AB626A" w:rsidRPr="00D742BA" w14:paraId="44A5E7AB" w14:textId="77777777" w:rsidTr="00AB626A">
              <w:trPr>
                <w:trHeight w:val="300"/>
              </w:trPr>
              <w:tc>
                <w:tcPr>
                  <w:tcW w:w="5983" w:type="dxa"/>
                  <w:tcBorders>
                    <w:top w:val="nil"/>
                    <w:left w:val="nil"/>
                    <w:bottom w:val="nil"/>
                    <w:right w:val="nil"/>
                  </w:tcBorders>
                  <w:shd w:val="clear" w:color="auto" w:fill="auto"/>
                  <w:noWrap/>
                  <w:vAlign w:val="bottom"/>
                  <w:hideMark/>
                </w:tcPr>
                <w:p w14:paraId="5C0EF3A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2" w:history="1">
                    <w:r w:rsidR="00AB626A" w:rsidRPr="00D742BA">
                      <w:rPr>
                        <w:rFonts w:ascii="Arial" w:eastAsia="Times New Roman" w:hAnsi="Arial" w:cs="Arial"/>
                        <w:color w:val="0563C1"/>
                        <w:u w:val="single"/>
                        <w:lang w:eastAsia="es-MX"/>
                      </w:rPr>
                      <w:t>https://rpc.ift.org.mx/vrpc/pdfs/69605_191031171802_7228.pdf</w:t>
                    </w:r>
                  </w:hyperlink>
                </w:p>
              </w:tc>
            </w:tr>
            <w:tr w:rsidR="00AB626A" w:rsidRPr="00D742BA" w14:paraId="691A2119" w14:textId="77777777" w:rsidTr="00AB626A">
              <w:trPr>
                <w:trHeight w:val="300"/>
              </w:trPr>
              <w:tc>
                <w:tcPr>
                  <w:tcW w:w="5983" w:type="dxa"/>
                  <w:tcBorders>
                    <w:top w:val="nil"/>
                    <w:left w:val="nil"/>
                    <w:bottom w:val="nil"/>
                    <w:right w:val="nil"/>
                  </w:tcBorders>
                  <w:shd w:val="clear" w:color="auto" w:fill="auto"/>
                  <w:noWrap/>
                  <w:vAlign w:val="bottom"/>
                  <w:hideMark/>
                </w:tcPr>
                <w:p w14:paraId="2BB56616"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3" w:history="1">
                    <w:r w:rsidR="00AB626A" w:rsidRPr="00D742BA">
                      <w:rPr>
                        <w:rFonts w:ascii="Arial" w:eastAsia="Times New Roman" w:hAnsi="Arial" w:cs="Arial"/>
                        <w:color w:val="0563C1"/>
                        <w:u w:val="single"/>
                        <w:lang w:eastAsia="es-MX"/>
                      </w:rPr>
                      <w:t>https://rpc.ift.org.mx/vrpc/pdfs/69729_200108181719_5220.pdf</w:t>
                    </w:r>
                  </w:hyperlink>
                </w:p>
              </w:tc>
            </w:tr>
            <w:tr w:rsidR="00AB626A" w:rsidRPr="00D742BA" w14:paraId="57D31772" w14:textId="77777777" w:rsidTr="00AB626A">
              <w:trPr>
                <w:trHeight w:val="300"/>
              </w:trPr>
              <w:tc>
                <w:tcPr>
                  <w:tcW w:w="5983" w:type="dxa"/>
                  <w:tcBorders>
                    <w:top w:val="nil"/>
                    <w:left w:val="nil"/>
                    <w:bottom w:val="nil"/>
                    <w:right w:val="nil"/>
                  </w:tcBorders>
                  <w:shd w:val="clear" w:color="auto" w:fill="auto"/>
                  <w:noWrap/>
                  <w:vAlign w:val="bottom"/>
                  <w:hideMark/>
                </w:tcPr>
                <w:p w14:paraId="2A74A462"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4" w:history="1">
                    <w:r w:rsidR="00AB626A" w:rsidRPr="00D742BA">
                      <w:rPr>
                        <w:rFonts w:ascii="Arial" w:eastAsia="Times New Roman" w:hAnsi="Arial" w:cs="Arial"/>
                        <w:color w:val="0563C1"/>
                        <w:u w:val="single"/>
                        <w:lang w:eastAsia="es-MX"/>
                      </w:rPr>
                      <w:t>https://rpc.ift.org.mx/vrpc/pdfs/69730_200108181838_184.pdf</w:t>
                    </w:r>
                  </w:hyperlink>
                </w:p>
              </w:tc>
            </w:tr>
            <w:tr w:rsidR="00AB626A" w:rsidRPr="00D742BA" w14:paraId="5DA10058" w14:textId="77777777" w:rsidTr="00AB626A">
              <w:trPr>
                <w:trHeight w:val="300"/>
              </w:trPr>
              <w:tc>
                <w:tcPr>
                  <w:tcW w:w="5983" w:type="dxa"/>
                  <w:tcBorders>
                    <w:top w:val="nil"/>
                    <w:left w:val="nil"/>
                    <w:bottom w:val="nil"/>
                    <w:right w:val="nil"/>
                  </w:tcBorders>
                  <w:shd w:val="clear" w:color="auto" w:fill="auto"/>
                  <w:noWrap/>
                  <w:vAlign w:val="bottom"/>
                  <w:hideMark/>
                </w:tcPr>
                <w:p w14:paraId="5837541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5" w:history="1">
                    <w:r w:rsidR="00AB626A" w:rsidRPr="00D742BA">
                      <w:rPr>
                        <w:rFonts w:ascii="Arial" w:eastAsia="Times New Roman" w:hAnsi="Arial" w:cs="Arial"/>
                        <w:color w:val="0563C1"/>
                        <w:u w:val="single"/>
                        <w:lang w:eastAsia="es-MX"/>
                      </w:rPr>
                      <w:t>https://rpc.ift.org.mx/vrpc/pdfs/6752_200108175842_1346.pdf</w:t>
                    </w:r>
                  </w:hyperlink>
                </w:p>
              </w:tc>
            </w:tr>
            <w:tr w:rsidR="00AB626A" w:rsidRPr="00D742BA" w14:paraId="30E4816F" w14:textId="77777777" w:rsidTr="00AB626A">
              <w:trPr>
                <w:trHeight w:val="300"/>
              </w:trPr>
              <w:tc>
                <w:tcPr>
                  <w:tcW w:w="5983" w:type="dxa"/>
                  <w:tcBorders>
                    <w:top w:val="nil"/>
                    <w:left w:val="nil"/>
                    <w:bottom w:val="nil"/>
                    <w:right w:val="nil"/>
                  </w:tcBorders>
                  <w:shd w:val="clear" w:color="auto" w:fill="auto"/>
                  <w:noWrap/>
                  <w:vAlign w:val="bottom"/>
                  <w:hideMark/>
                </w:tcPr>
                <w:p w14:paraId="04970697"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6" w:history="1">
                    <w:r w:rsidR="00AB626A" w:rsidRPr="00D742BA">
                      <w:rPr>
                        <w:rFonts w:ascii="Arial" w:eastAsia="Times New Roman" w:hAnsi="Arial" w:cs="Arial"/>
                        <w:color w:val="0563C1"/>
                        <w:u w:val="single"/>
                        <w:lang w:eastAsia="es-MX"/>
                      </w:rPr>
                      <w:t>https://rpc.ift.org.mx/vrpc/pdfs/69874_200108180034_5800.pdf</w:t>
                    </w:r>
                  </w:hyperlink>
                </w:p>
              </w:tc>
            </w:tr>
            <w:tr w:rsidR="00AB626A" w:rsidRPr="00D742BA" w14:paraId="2895ABED" w14:textId="77777777" w:rsidTr="00AB626A">
              <w:trPr>
                <w:trHeight w:val="300"/>
              </w:trPr>
              <w:tc>
                <w:tcPr>
                  <w:tcW w:w="5983" w:type="dxa"/>
                  <w:tcBorders>
                    <w:top w:val="nil"/>
                    <w:left w:val="nil"/>
                    <w:bottom w:val="nil"/>
                    <w:right w:val="nil"/>
                  </w:tcBorders>
                  <w:shd w:val="clear" w:color="auto" w:fill="auto"/>
                  <w:noWrap/>
                  <w:vAlign w:val="bottom"/>
                  <w:hideMark/>
                </w:tcPr>
                <w:p w14:paraId="49464A1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7" w:history="1">
                    <w:r w:rsidR="00AB626A" w:rsidRPr="00D742BA">
                      <w:rPr>
                        <w:rFonts w:ascii="Arial" w:eastAsia="Times New Roman" w:hAnsi="Arial" w:cs="Arial"/>
                        <w:color w:val="0563C1"/>
                        <w:u w:val="single"/>
                        <w:lang w:eastAsia="es-MX"/>
                      </w:rPr>
                      <w:t>https://rpc.ift.org.mx/vrpc/pdfs/69875_200108180241_1479.pdf</w:t>
                    </w:r>
                  </w:hyperlink>
                </w:p>
              </w:tc>
            </w:tr>
            <w:tr w:rsidR="00AB626A" w:rsidRPr="00D742BA" w14:paraId="18E8D0AB" w14:textId="77777777" w:rsidTr="00AB626A">
              <w:trPr>
                <w:trHeight w:val="300"/>
              </w:trPr>
              <w:tc>
                <w:tcPr>
                  <w:tcW w:w="5983" w:type="dxa"/>
                  <w:tcBorders>
                    <w:top w:val="nil"/>
                    <w:left w:val="nil"/>
                    <w:bottom w:val="nil"/>
                    <w:right w:val="nil"/>
                  </w:tcBorders>
                  <w:shd w:val="clear" w:color="auto" w:fill="auto"/>
                  <w:noWrap/>
                  <w:vAlign w:val="bottom"/>
                  <w:hideMark/>
                </w:tcPr>
                <w:p w14:paraId="10F16CD5"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8" w:history="1">
                    <w:r w:rsidR="00AB626A" w:rsidRPr="00D742BA">
                      <w:rPr>
                        <w:rFonts w:ascii="Arial" w:eastAsia="Times New Roman" w:hAnsi="Arial" w:cs="Arial"/>
                        <w:color w:val="0563C1"/>
                        <w:u w:val="single"/>
                        <w:lang w:eastAsia="es-MX"/>
                      </w:rPr>
                      <w:t>https://rpc.ift.org.mx/vrpc/pdfs/69876_200108180517_1361.pdf</w:t>
                    </w:r>
                  </w:hyperlink>
                </w:p>
              </w:tc>
            </w:tr>
            <w:tr w:rsidR="00AB626A" w:rsidRPr="00D742BA" w14:paraId="4938D0B1" w14:textId="77777777" w:rsidTr="00AB626A">
              <w:trPr>
                <w:trHeight w:val="300"/>
              </w:trPr>
              <w:tc>
                <w:tcPr>
                  <w:tcW w:w="5983" w:type="dxa"/>
                  <w:tcBorders>
                    <w:top w:val="nil"/>
                    <w:left w:val="nil"/>
                    <w:bottom w:val="nil"/>
                    <w:right w:val="nil"/>
                  </w:tcBorders>
                  <w:shd w:val="clear" w:color="auto" w:fill="auto"/>
                  <w:noWrap/>
                  <w:vAlign w:val="bottom"/>
                  <w:hideMark/>
                </w:tcPr>
                <w:p w14:paraId="3699E6D2"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29" w:history="1">
                    <w:r w:rsidR="00AB626A" w:rsidRPr="00D742BA">
                      <w:rPr>
                        <w:rFonts w:ascii="Arial" w:eastAsia="Times New Roman" w:hAnsi="Arial" w:cs="Arial"/>
                        <w:color w:val="0563C1"/>
                        <w:u w:val="single"/>
                        <w:lang w:eastAsia="es-MX"/>
                      </w:rPr>
                      <w:t>https://rpc.ift.org.mx/vrpc/pdfs/69877_200108180648_7781.pdf</w:t>
                    </w:r>
                  </w:hyperlink>
                </w:p>
              </w:tc>
            </w:tr>
            <w:tr w:rsidR="00AB626A" w:rsidRPr="00D742BA" w14:paraId="71EAAE4E" w14:textId="77777777" w:rsidTr="00AB626A">
              <w:trPr>
                <w:trHeight w:val="300"/>
              </w:trPr>
              <w:tc>
                <w:tcPr>
                  <w:tcW w:w="5983" w:type="dxa"/>
                  <w:tcBorders>
                    <w:top w:val="nil"/>
                    <w:left w:val="nil"/>
                    <w:bottom w:val="nil"/>
                    <w:right w:val="nil"/>
                  </w:tcBorders>
                  <w:shd w:val="clear" w:color="auto" w:fill="auto"/>
                  <w:noWrap/>
                  <w:vAlign w:val="bottom"/>
                  <w:hideMark/>
                </w:tcPr>
                <w:p w14:paraId="23AAFE4E"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0" w:history="1">
                    <w:r w:rsidR="00AB626A" w:rsidRPr="00D742BA">
                      <w:rPr>
                        <w:rFonts w:ascii="Arial" w:eastAsia="Times New Roman" w:hAnsi="Arial" w:cs="Arial"/>
                        <w:color w:val="0563C1"/>
                        <w:u w:val="single"/>
                        <w:lang w:eastAsia="es-MX"/>
                      </w:rPr>
                      <w:t>https://rpc.ift.org.mx/vrpc/pdfs/69878_200108180800_2257.pdf</w:t>
                    </w:r>
                  </w:hyperlink>
                </w:p>
              </w:tc>
            </w:tr>
            <w:tr w:rsidR="00AB626A" w:rsidRPr="00D742BA" w14:paraId="212342C7" w14:textId="77777777" w:rsidTr="00AB626A">
              <w:trPr>
                <w:trHeight w:val="300"/>
              </w:trPr>
              <w:tc>
                <w:tcPr>
                  <w:tcW w:w="5983" w:type="dxa"/>
                  <w:tcBorders>
                    <w:top w:val="nil"/>
                    <w:left w:val="nil"/>
                    <w:bottom w:val="nil"/>
                    <w:right w:val="nil"/>
                  </w:tcBorders>
                  <w:shd w:val="clear" w:color="auto" w:fill="auto"/>
                  <w:noWrap/>
                  <w:vAlign w:val="bottom"/>
                  <w:hideMark/>
                </w:tcPr>
                <w:p w14:paraId="532DDA79"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1" w:history="1">
                    <w:r w:rsidR="00AB626A" w:rsidRPr="00D742BA">
                      <w:rPr>
                        <w:rFonts w:ascii="Arial" w:eastAsia="Times New Roman" w:hAnsi="Arial" w:cs="Arial"/>
                        <w:color w:val="0563C1"/>
                        <w:u w:val="single"/>
                        <w:lang w:eastAsia="es-MX"/>
                      </w:rPr>
                      <w:t>https://rpc.ift.org.mx/vrpc/pdfs/69879_200108180918_2031.pdf</w:t>
                    </w:r>
                  </w:hyperlink>
                </w:p>
              </w:tc>
            </w:tr>
            <w:tr w:rsidR="00AB626A" w:rsidRPr="00D742BA" w14:paraId="177AEF6F" w14:textId="77777777" w:rsidTr="00AB626A">
              <w:trPr>
                <w:trHeight w:val="300"/>
              </w:trPr>
              <w:tc>
                <w:tcPr>
                  <w:tcW w:w="5983" w:type="dxa"/>
                  <w:tcBorders>
                    <w:top w:val="nil"/>
                    <w:left w:val="nil"/>
                    <w:bottom w:val="nil"/>
                    <w:right w:val="nil"/>
                  </w:tcBorders>
                  <w:shd w:val="clear" w:color="auto" w:fill="auto"/>
                  <w:noWrap/>
                  <w:vAlign w:val="bottom"/>
                  <w:hideMark/>
                </w:tcPr>
                <w:p w14:paraId="60C59891"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2" w:history="1">
                    <w:r w:rsidR="00AB626A" w:rsidRPr="00D742BA">
                      <w:rPr>
                        <w:rFonts w:ascii="Arial" w:eastAsia="Times New Roman" w:hAnsi="Arial" w:cs="Arial"/>
                        <w:color w:val="0563C1"/>
                        <w:u w:val="single"/>
                        <w:lang w:eastAsia="es-MX"/>
                      </w:rPr>
                      <w:t>https://rpc.ift.org.mx/vrpc/pdfs/69880_200108181029_1966.pdf</w:t>
                    </w:r>
                  </w:hyperlink>
                </w:p>
              </w:tc>
            </w:tr>
            <w:tr w:rsidR="00AB626A" w:rsidRPr="00D742BA" w14:paraId="54E55590" w14:textId="77777777" w:rsidTr="00AB626A">
              <w:trPr>
                <w:trHeight w:val="300"/>
              </w:trPr>
              <w:tc>
                <w:tcPr>
                  <w:tcW w:w="5983" w:type="dxa"/>
                  <w:tcBorders>
                    <w:top w:val="nil"/>
                    <w:left w:val="nil"/>
                    <w:bottom w:val="nil"/>
                    <w:right w:val="nil"/>
                  </w:tcBorders>
                  <w:shd w:val="clear" w:color="auto" w:fill="auto"/>
                  <w:noWrap/>
                  <w:vAlign w:val="bottom"/>
                  <w:hideMark/>
                </w:tcPr>
                <w:p w14:paraId="6240395B"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3" w:history="1">
                    <w:r w:rsidR="00AB626A" w:rsidRPr="00D742BA">
                      <w:rPr>
                        <w:rFonts w:ascii="Arial" w:eastAsia="Times New Roman" w:hAnsi="Arial" w:cs="Arial"/>
                        <w:color w:val="0563C1"/>
                        <w:u w:val="single"/>
                        <w:lang w:eastAsia="es-MX"/>
                      </w:rPr>
                      <w:t>https://rpc.ift.org.mx/vrpc/pdfs/69881_200108181139_65.pdf</w:t>
                    </w:r>
                  </w:hyperlink>
                </w:p>
              </w:tc>
            </w:tr>
            <w:tr w:rsidR="00AB626A" w:rsidRPr="00D742BA" w14:paraId="77266C6A" w14:textId="77777777" w:rsidTr="00AB626A">
              <w:trPr>
                <w:trHeight w:val="300"/>
              </w:trPr>
              <w:tc>
                <w:tcPr>
                  <w:tcW w:w="5983" w:type="dxa"/>
                  <w:tcBorders>
                    <w:top w:val="nil"/>
                    <w:left w:val="nil"/>
                    <w:bottom w:val="nil"/>
                    <w:right w:val="nil"/>
                  </w:tcBorders>
                  <w:shd w:val="clear" w:color="auto" w:fill="auto"/>
                  <w:noWrap/>
                  <w:vAlign w:val="bottom"/>
                  <w:hideMark/>
                </w:tcPr>
                <w:p w14:paraId="7D1058A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4" w:history="1">
                    <w:r w:rsidR="00AB626A" w:rsidRPr="00D742BA">
                      <w:rPr>
                        <w:rFonts w:ascii="Arial" w:eastAsia="Times New Roman" w:hAnsi="Arial" w:cs="Arial"/>
                        <w:color w:val="0563C1"/>
                        <w:u w:val="single"/>
                        <w:lang w:eastAsia="es-MX"/>
                      </w:rPr>
                      <w:t>https://rpc.ift.org.mx/vrpc/pdfs/0902526480027693.pdf</w:t>
                    </w:r>
                  </w:hyperlink>
                </w:p>
              </w:tc>
            </w:tr>
            <w:tr w:rsidR="00AB626A" w:rsidRPr="00D742BA" w14:paraId="3958E90F" w14:textId="77777777" w:rsidTr="00AB626A">
              <w:trPr>
                <w:trHeight w:val="300"/>
              </w:trPr>
              <w:tc>
                <w:tcPr>
                  <w:tcW w:w="5983" w:type="dxa"/>
                  <w:tcBorders>
                    <w:top w:val="nil"/>
                    <w:left w:val="nil"/>
                    <w:bottom w:val="nil"/>
                    <w:right w:val="nil"/>
                  </w:tcBorders>
                  <w:shd w:val="clear" w:color="auto" w:fill="auto"/>
                  <w:noWrap/>
                  <w:vAlign w:val="bottom"/>
                  <w:hideMark/>
                </w:tcPr>
                <w:p w14:paraId="181A05B0"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5" w:history="1">
                    <w:r w:rsidR="00AB626A" w:rsidRPr="00D742BA">
                      <w:rPr>
                        <w:rFonts w:ascii="Arial" w:eastAsia="Times New Roman" w:hAnsi="Arial" w:cs="Arial"/>
                        <w:color w:val="0563C1"/>
                        <w:u w:val="single"/>
                        <w:lang w:eastAsia="es-MX"/>
                      </w:rPr>
                      <w:t>https://rpc.ift.org.mx/vrpc/pdfs/09025264800276a3.pdf</w:t>
                    </w:r>
                  </w:hyperlink>
                </w:p>
              </w:tc>
            </w:tr>
            <w:tr w:rsidR="00AB626A" w:rsidRPr="00D742BA" w14:paraId="2F65CB53" w14:textId="77777777" w:rsidTr="00AB626A">
              <w:trPr>
                <w:trHeight w:val="300"/>
              </w:trPr>
              <w:tc>
                <w:tcPr>
                  <w:tcW w:w="5983" w:type="dxa"/>
                  <w:tcBorders>
                    <w:top w:val="nil"/>
                    <w:left w:val="nil"/>
                    <w:bottom w:val="nil"/>
                    <w:right w:val="nil"/>
                  </w:tcBorders>
                  <w:shd w:val="clear" w:color="auto" w:fill="auto"/>
                  <w:noWrap/>
                  <w:vAlign w:val="bottom"/>
                  <w:hideMark/>
                </w:tcPr>
                <w:p w14:paraId="22F1C02A"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6" w:history="1">
                    <w:r w:rsidR="00AB626A" w:rsidRPr="00D742BA">
                      <w:rPr>
                        <w:rFonts w:ascii="Arial" w:eastAsia="Times New Roman" w:hAnsi="Arial" w:cs="Arial"/>
                        <w:color w:val="0563C1"/>
                        <w:u w:val="single"/>
                        <w:lang w:eastAsia="es-MX"/>
                      </w:rPr>
                      <w:t>https://rpc.ift.org.mx/vrpc/pdfs/09025264800276a6.pdf</w:t>
                    </w:r>
                  </w:hyperlink>
                </w:p>
              </w:tc>
            </w:tr>
            <w:tr w:rsidR="00AB626A" w:rsidRPr="00D742BA" w14:paraId="0301981E" w14:textId="77777777" w:rsidTr="00AB626A">
              <w:trPr>
                <w:trHeight w:val="300"/>
              </w:trPr>
              <w:tc>
                <w:tcPr>
                  <w:tcW w:w="5983" w:type="dxa"/>
                  <w:tcBorders>
                    <w:top w:val="nil"/>
                    <w:left w:val="nil"/>
                    <w:bottom w:val="nil"/>
                    <w:right w:val="nil"/>
                  </w:tcBorders>
                  <w:shd w:val="clear" w:color="auto" w:fill="auto"/>
                  <w:noWrap/>
                  <w:vAlign w:val="bottom"/>
                  <w:hideMark/>
                </w:tcPr>
                <w:p w14:paraId="6F35EE3D" w14:textId="77777777" w:rsidR="00AB626A" w:rsidRPr="00D742BA" w:rsidRDefault="006B21B4" w:rsidP="00292632">
                  <w:pPr>
                    <w:spacing w:after="0" w:line="240" w:lineRule="auto"/>
                    <w:rPr>
                      <w:rFonts w:ascii="Arial" w:eastAsia="Times New Roman" w:hAnsi="Arial" w:cs="Arial"/>
                      <w:color w:val="0563C1"/>
                      <w:u w:val="single"/>
                      <w:lang w:eastAsia="es-MX"/>
                    </w:rPr>
                  </w:pPr>
                  <w:hyperlink r:id="rId337" w:history="1">
                    <w:r w:rsidR="00AB626A" w:rsidRPr="00D742BA">
                      <w:rPr>
                        <w:rFonts w:ascii="Arial" w:eastAsia="Times New Roman" w:hAnsi="Arial" w:cs="Arial"/>
                        <w:color w:val="0563C1"/>
                        <w:u w:val="single"/>
                        <w:lang w:eastAsia="es-MX"/>
                      </w:rPr>
                      <w:t>https://rpc.ift.org.mx/vrpc/pdfs/09025264800276a7.pdf</w:t>
                    </w:r>
                  </w:hyperlink>
                </w:p>
              </w:tc>
            </w:tr>
          </w:tbl>
          <w:p w14:paraId="65E93CE3" w14:textId="77777777" w:rsidR="00AB626A" w:rsidRPr="00D742BA" w:rsidRDefault="00AB626A" w:rsidP="00292632">
            <w:pPr>
              <w:jc w:val="both"/>
              <w:rPr>
                <w:rFonts w:ascii="Arial" w:hAnsi="Arial" w:cs="Arial"/>
                <w:b/>
              </w:rPr>
            </w:pPr>
          </w:p>
          <w:p w14:paraId="3913B4CB" w14:textId="1458A1E9" w:rsidR="00625EDC" w:rsidRPr="00D742BA" w:rsidRDefault="00625EDC" w:rsidP="00292632">
            <w:pPr>
              <w:jc w:val="both"/>
              <w:rPr>
                <w:rFonts w:ascii="Arial" w:hAnsi="Arial" w:cs="Arial"/>
                <w:b/>
              </w:rPr>
            </w:pPr>
            <w:r w:rsidRPr="00D742BA">
              <w:rPr>
                <w:rFonts w:ascii="Arial" w:hAnsi="Arial" w:cs="Arial"/>
                <w:b/>
              </w:rPr>
              <w:t xml:space="preserve">Fuentes </w:t>
            </w:r>
            <w:r w:rsidR="003C4434" w:rsidRPr="00D742BA">
              <w:rPr>
                <w:rFonts w:ascii="Arial" w:hAnsi="Arial" w:cs="Arial"/>
                <w:b/>
              </w:rPr>
              <w:t>de derecho comparado</w:t>
            </w:r>
            <w:r w:rsidRPr="00D742BA">
              <w:rPr>
                <w:rFonts w:ascii="Arial" w:hAnsi="Arial" w:cs="Arial"/>
                <w:b/>
              </w:rPr>
              <w:t>:</w:t>
            </w:r>
          </w:p>
          <w:p w14:paraId="27482144" w14:textId="77777777" w:rsidR="00EF00D7" w:rsidRPr="00D742BA" w:rsidRDefault="00EF00D7" w:rsidP="00292632">
            <w:pPr>
              <w:jc w:val="both"/>
              <w:rPr>
                <w:rFonts w:ascii="Arial" w:hAnsi="Arial" w:cs="Arial"/>
                <w:b/>
              </w:rPr>
            </w:pPr>
          </w:p>
          <w:p w14:paraId="440BB114" w14:textId="7741613D" w:rsidR="003C4434" w:rsidRPr="00FC2C2A" w:rsidRDefault="003C4434" w:rsidP="00292632">
            <w:pPr>
              <w:pStyle w:val="Prrafodelista"/>
              <w:numPr>
                <w:ilvl w:val="0"/>
                <w:numId w:val="31"/>
              </w:numPr>
              <w:jc w:val="both"/>
              <w:rPr>
                <w:rFonts w:ascii="Arial" w:hAnsi="Arial" w:cs="Arial"/>
                <w:i/>
              </w:rPr>
            </w:pPr>
            <w:r w:rsidRPr="00FC2C2A">
              <w:rPr>
                <w:rFonts w:ascii="Arial" w:hAnsi="Arial" w:cs="Arial"/>
                <w:i/>
              </w:rPr>
              <w:t>Radiocommunication</w:t>
            </w:r>
            <w:r w:rsidR="006826CD" w:rsidRPr="00FC2C2A">
              <w:rPr>
                <w:rFonts w:ascii="Arial" w:hAnsi="Arial" w:cs="Arial"/>
                <w:i/>
              </w:rPr>
              <w:t xml:space="preserve"> Act</w:t>
            </w:r>
            <w:r w:rsidR="00EF00D7" w:rsidRPr="00FC2C2A">
              <w:rPr>
                <w:rFonts w:ascii="Arial" w:hAnsi="Arial" w:cs="Arial"/>
                <w:i/>
              </w:rPr>
              <w:t xml:space="preserve">, </w:t>
            </w:r>
            <w:r w:rsidR="00EF00D7" w:rsidRPr="00FC2C2A">
              <w:rPr>
                <w:rFonts w:ascii="Arial" w:hAnsi="Arial" w:cs="Arial"/>
              </w:rPr>
              <w:t>consultable en el enlace electrónico siguiente:</w:t>
            </w:r>
          </w:p>
          <w:p w14:paraId="22F02F7F" w14:textId="2D9CDD75" w:rsidR="006826CD" w:rsidRPr="00FC2C2A" w:rsidRDefault="006B21B4" w:rsidP="00292632">
            <w:pPr>
              <w:pStyle w:val="Prrafodelista"/>
              <w:jc w:val="both"/>
              <w:rPr>
                <w:rStyle w:val="Hipervnculo"/>
                <w:rFonts w:ascii="Arial" w:hAnsi="Arial" w:cs="Arial"/>
                <w:lang w:val="en-US"/>
              </w:rPr>
            </w:pPr>
            <w:hyperlink r:id="rId338" w:history="1">
              <w:r w:rsidR="006826CD" w:rsidRPr="00FC2C2A">
                <w:rPr>
                  <w:rStyle w:val="Hipervnculo"/>
                  <w:rFonts w:ascii="Arial" w:hAnsi="Arial" w:cs="Arial"/>
                  <w:lang w:val="en-US"/>
                </w:rPr>
                <w:t>RSP-113 – Application Procedures for Planned Radio Stations Above 960 MHz in the Fixed Service</w:t>
              </w:r>
            </w:hyperlink>
          </w:p>
          <w:p w14:paraId="75E8AF03" w14:textId="77777777" w:rsidR="00EF00D7" w:rsidRPr="00FC2C2A" w:rsidRDefault="00EF00D7" w:rsidP="00292632">
            <w:pPr>
              <w:pStyle w:val="Prrafodelista"/>
              <w:jc w:val="both"/>
              <w:rPr>
                <w:rStyle w:val="Hipervnculo"/>
                <w:rFonts w:ascii="Arial" w:hAnsi="Arial" w:cs="Arial"/>
                <w:lang w:val="en-US"/>
              </w:rPr>
            </w:pPr>
          </w:p>
          <w:p w14:paraId="425C72D8" w14:textId="77777777" w:rsidR="00EF00D7" w:rsidRPr="00FC2C2A" w:rsidRDefault="006826CD" w:rsidP="00292632">
            <w:pPr>
              <w:pStyle w:val="Prrafodelista"/>
              <w:numPr>
                <w:ilvl w:val="0"/>
                <w:numId w:val="31"/>
              </w:numPr>
              <w:jc w:val="both"/>
              <w:rPr>
                <w:rFonts w:ascii="Arial" w:hAnsi="Arial" w:cs="Arial"/>
                <w:i/>
              </w:rPr>
            </w:pPr>
            <w:r w:rsidRPr="00FC2C2A">
              <w:rPr>
                <w:rFonts w:ascii="Arial" w:hAnsi="Arial" w:cs="Arial"/>
                <w:i/>
              </w:rPr>
              <w:t>Radiocommunication Act</w:t>
            </w:r>
            <w:r w:rsidR="00EF00D7" w:rsidRPr="00FC2C2A">
              <w:rPr>
                <w:rFonts w:ascii="Arial" w:hAnsi="Arial" w:cs="Arial"/>
                <w:i/>
              </w:rPr>
              <w:t xml:space="preserve">, </w:t>
            </w:r>
            <w:r w:rsidR="00EF00D7" w:rsidRPr="00FC2C2A">
              <w:rPr>
                <w:rFonts w:ascii="Arial" w:hAnsi="Arial" w:cs="Arial"/>
              </w:rPr>
              <w:t>consultable en el enlace electrónico siguiente:</w:t>
            </w:r>
          </w:p>
          <w:p w14:paraId="05209E23" w14:textId="792F8955" w:rsidR="006826CD" w:rsidRPr="00D742BA" w:rsidRDefault="006B21B4" w:rsidP="00292632">
            <w:pPr>
              <w:pStyle w:val="Prrafodelista"/>
              <w:ind w:left="738"/>
              <w:jc w:val="both"/>
              <w:rPr>
                <w:rStyle w:val="Hipervnculo"/>
                <w:rFonts w:ascii="Arial" w:hAnsi="Arial" w:cs="Arial"/>
              </w:rPr>
            </w:pPr>
            <w:hyperlink r:id="rId339" w:history="1">
              <w:r w:rsidR="006826CD" w:rsidRPr="00D742BA">
                <w:rPr>
                  <w:rStyle w:val="Hipervnculo"/>
                  <w:rFonts w:ascii="Arial" w:hAnsi="Arial" w:cs="Arial"/>
                </w:rPr>
                <w:t>MICROWAVE FIXED SERVICES FREQUENCY COORDINATION</w:t>
              </w:r>
            </w:hyperlink>
          </w:p>
          <w:p w14:paraId="2FB47858" w14:textId="77777777" w:rsidR="00EF00D7" w:rsidRPr="00D742BA" w:rsidRDefault="00EF00D7" w:rsidP="00292632">
            <w:pPr>
              <w:pStyle w:val="Prrafodelista"/>
              <w:ind w:left="596"/>
              <w:jc w:val="both"/>
              <w:rPr>
                <w:rFonts w:ascii="Arial" w:hAnsi="Arial" w:cs="Arial"/>
              </w:rPr>
            </w:pPr>
          </w:p>
          <w:p w14:paraId="34EB2AE0" w14:textId="47DEA686" w:rsidR="00EF00D7" w:rsidRPr="00FC2C2A" w:rsidRDefault="003C4434" w:rsidP="00292632">
            <w:pPr>
              <w:pStyle w:val="Prrafodelista"/>
              <w:numPr>
                <w:ilvl w:val="0"/>
                <w:numId w:val="31"/>
              </w:numPr>
              <w:jc w:val="both"/>
              <w:rPr>
                <w:rFonts w:ascii="Arial" w:hAnsi="Arial" w:cs="Arial"/>
                <w:i/>
              </w:rPr>
            </w:pPr>
            <w:r w:rsidRPr="00D742BA">
              <w:rPr>
                <w:rFonts w:ascii="Arial" w:hAnsi="Arial" w:cs="Arial"/>
              </w:rPr>
              <w:t>Código Fed</w:t>
            </w:r>
            <w:r w:rsidR="00EF00D7" w:rsidRPr="00D742BA">
              <w:rPr>
                <w:rFonts w:ascii="Arial" w:hAnsi="Arial" w:cs="Arial"/>
              </w:rPr>
              <w:t xml:space="preserve">eral de Regulaciones. Título 47, </w:t>
            </w:r>
            <w:r w:rsidR="00EF00D7" w:rsidRPr="00FC2C2A">
              <w:rPr>
                <w:rFonts w:ascii="Arial" w:hAnsi="Arial" w:cs="Arial"/>
              </w:rPr>
              <w:t xml:space="preserve">consultable </w:t>
            </w:r>
            <w:r w:rsidR="007563F0" w:rsidRPr="00FC2C2A">
              <w:rPr>
                <w:rFonts w:ascii="Arial" w:hAnsi="Arial" w:cs="Arial"/>
              </w:rPr>
              <w:t xml:space="preserve">en </w:t>
            </w:r>
            <w:r w:rsidR="00EF00D7" w:rsidRPr="00FC2C2A">
              <w:rPr>
                <w:rFonts w:ascii="Arial" w:hAnsi="Arial" w:cs="Arial"/>
              </w:rPr>
              <w:t>el enlace electrónico siguiente:</w:t>
            </w:r>
          </w:p>
          <w:p w14:paraId="67BDAA5D" w14:textId="133CDB62" w:rsidR="006826CD" w:rsidRDefault="006B21B4" w:rsidP="00292632">
            <w:pPr>
              <w:pStyle w:val="Prrafodelista"/>
              <w:jc w:val="both"/>
              <w:rPr>
                <w:rStyle w:val="Hipervnculo"/>
                <w:rFonts w:ascii="Arial" w:hAnsi="Arial" w:cs="Arial"/>
              </w:rPr>
            </w:pPr>
            <w:hyperlink r:id="rId340" w:history="1">
              <w:r w:rsidR="006826CD" w:rsidRPr="00D742BA">
                <w:rPr>
                  <w:rStyle w:val="Hipervnculo"/>
                  <w:rFonts w:ascii="Arial" w:hAnsi="Arial" w:cs="Arial"/>
                </w:rPr>
                <w:t>PART 101-FIXED MICROWAVE SERVICES</w:t>
              </w:r>
            </w:hyperlink>
          </w:p>
          <w:p w14:paraId="30D54192" w14:textId="30B717A8" w:rsidR="00AD59D9" w:rsidRDefault="00AD59D9" w:rsidP="00292632">
            <w:pPr>
              <w:pStyle w:val="Prrafodelista"/>
              <w:jc w:val="both"/>
              <w:rPr>
                <w:rFonts w:ascii="Arial" w:hAnsi="Arial" w:cs="Arial"/>
                <w:b/>
              </w:rPr>
            </w:pPr>
          </w:p>
          <w:p w14:paraId="51415051" w14:textId="77777777" w:rsidR="005E6AA4" w:rsidRDefault="005E6AA4" w:rsidP="00292632">
            <w:pPr>
              <w:pStyle w:val="Prrafodelista"/>
              <w:numPr>
                <w:ilvl w:val="0"/>
                <w:numId w:val="31"/>
              </w:numPr>
              <w:jc w:val="both"/>
              <w:rPr>
                <w:rFonts w:ascii="Arial" w:hAnsi="Arial" w:cs="Arial"/>
                <w:b/>
              </w:rPr>
            </w:pPr>
            <w:r>
              <w:rPr>
                <w:rFonts w:ascii="Arial" w:hAnsi="Arial" w:cs="Arial"/>
                <w:b/>
              </w:rPr>
              <w:t xml:space="preserve">MinTIC: </w:t>
            </w:r>
          </w:p>
          <w:p w14:paraId="7B1357AD" w14:textId="514EA5F4" w:rsidR="00AD59D9" w:rsidRPr="00AD59D9" w:rsidRDefault="006B21B4" w:rsidP="00292632">
            <w:pPr>
              <w:pStyle w:val="Prrafodelista"/>
              <w:jc w:val="both"/>
              <w:rPr>
                <w:rFonts w:ascii="Arial" w:hAnsi="Arial" w:cs="Arial"/>
                <w:b/>
              </w:rPr>
            </w:pPr>
            <w:hyperlink r:id="rId341" w:history="1">
              <w:hyperlink r:id="rId342" w:history="1">
                <w:r w:rsidR="005E6AA4" w:rsidRPr="00990A5D">
                  <w:rPr>
                    <w:rStyle w:val="Hipervnculo"/>
                    <w:rFonts w:ascii="Arial" w:hAnsi="Arial" w:cs="Arial"/>
                    <w:sz w:val="20"/>
                    <w:szCs w:val="20"/>
                  </w:rPr>
                  <w:t>https://www.mintic.gov.co/portal/inicio/Sistemas-MINTIC/SGE-Sistema-de-Gestion-del-Espectro/Informacion-General/4638:Acerca-del-SGE</w:t>
                </w:r>
              </w:hyperlink>
            </w:hyperlink>
          </w:p>
          <w:p w14:paraId="11F8D663" w14:textId="77777777" w:rsidR="006826CD" w:rsidRPr="00D742BA" w:rsidRDefault="006826CD" w:rsidP="00292632">
            <w:pPr>
              <w:jc w:val="both"/>
              <w:rPr>
                <w:rFonts w:ascii="Arial" w:hAnsi="Arial" w:cs="Arial"/>
                <w:b/>
              </w:rPr>
            </w:pPr>
          </w:p>
          <w:p w14:paraId="44C92929" w14:textId="4134644E" w:rsidR="00245B8A" w:rsidRPr="00D742BA" w:rsidRDefault="00245B8A" w:rsidP="00292632">
            <w:pPr>
              <w:jc w:val="both"/>
              <w:rPr>
                <w:rFonts w:ascii="Arial" w:hAnsi="Arial" w:cs="Arial"/>
                <w:b/>
              </w:rPr>
            </w:pPr>
            <w:r w:rsidRPr="00D742BA">
              <w:rPr>
                <w:rFonts w:ascii="Arial" w:hAnsi="Arial" w:cs="Arial"/>
                <w:b/>
              </w:rPr>
              <w:t>Criterios del Poder Judicial de la Federación:</w:t>
            </w:r>
          </w:p>
          <w:p w14:paraId="743CD725" w14:textId="77777777" w:rsidR="00625EDC" w:rsidRPr="00D742BA" w:rsidRDefault="00625EDC" w:rsidP="00292632">
            <w:pPr>
              <w:jc w:val="both"/>
              <w:rPr>
                <w:rFonts w:ascii="Arial" w:hAnsi="Arial" w:cs="Arial"/>
                <w:b/>
              </w:rPr>
            </w:pPr>
          </w:p>
          <w:p w14:paraId="39A7CD8F" w14:textId="77777777" w:rsidR="00713430" w:rsidRPr="00D742BA" w:rsidRDefault="00713430" w:rsidP="00292632">
            <w:pPr>
              <w:jc w:val="both"/>
              <w:rPr>
                <w:rFonts w:ascii="Arial" w:hAnsi="Arial" w:cs="Arial"/>
                <w:b/>
              </w:rPr>
            </w:pPr>
          </w:p>
          <w:p w14:paraId="7585AEF4" w14:textId="77777777" w:rsidR="00713430" w:rsidRPr="00D742BA" w:rsidRDefault="00713430" w:rsidP="00292632">
            <w:pPr>
              <w:pStyle w:val="Prrafodelista"/>
              <w:numPr>
                <w:ilvl w:val="0"/>
                <w:numId w:val="32"/>
              </w:numPr>
              <w:jc w:val="both"/>
              <w:rPr>
                <w:rFonts w:ascii="Arial" w:hAnsi="Arial" w:cs="Arial"/>
              </w:rPr>
            </w:pPr>
            <w:r w:rsidRPr="00D742BA">
              <w:rPr>
                <w:rFonts w:ascii="Arial" w:hAnsi="Arial" w:cs="Arial"/>
              </w:rPr>
              <w:t>INSTITUTO FEDERAL DE TELECOMUNICACIONES (IFT). CARACTERIZACIÓN CONSTITUCIONAL DE SUS FACULTADES REGULATORIAS. Controversia constitucional 117/2014. Jurisprudencia</w:t>
            </w:r>
            <w:r w:rsidRPr="00A15882">
              <w:rPr>
                <w:rFonts w:ascii="Arial" w:hAnsi="Arial" w:cs="Arial"/>
              </w:rPr>
              <w:t xml:space="preserve"> P./J. 44/2015 (10a.),</w:t>
            </w:r>
            <w:r w:rsidRPr="00DA283F">
              <w:rPr>
                <w:rFonts w:ascii="Arial" w:hAnsi="Arial" w:cs="Arial"/>
              </w:rPr>
              <w:t xml:space="preserve"> </w:t>
            </w:r>
            <w:r w:rsidRPr="00D742BA">
              <w:rPr>
                <w:rFonts w:ascii="Arial" w:hAnsi="Arial" w:cs="Arial"/>
              </w:rPr>
              <w:t>Décima</w:t>
            </w:r>
            <w:r w:rsidRPr="00A15882">
              <w:rPr>
                <w:rFonts w:ascii="Arial" w:hAnsi="Arial" w:cs="Arial"/>
              </w:rPr>
              <w:t xml:space="preserve"> Época, Pleno de la Suprema Corte de Justicia de la Nación, Gaceta del Semanario Judicial de la Federación, libro 25, diciembre de 2015, tomo I, página 36, con número de registro</w:t>
            </w:r>
            <w:r w:rsidRPr="00D742BA">
              <w:rPr>
                <w:rFonts w:ascii="Arial" w:hAnsi="Arial" w:cs="Arial"/>
              </w:rPr>
              <w:t xml:space="preserve"> 2010670. </w:t>
            </w:r>
          </w:p>
          <w:p w14:paraId="2495B5D6" w14:textId="77777777" w:rsidR="00713430" w:rsidRPr="00D742BA" w:rsidRDefault="00713430" w:rsidP="00292632">
            <w:pPr>
              <w:pStyle w:val="Prrafodelista"/>
              <w:jc w:val="both"/>
              <w:rPr>
                <w:rFonts w:ascii="Arial" w:hAnsi="Arial" w:cs="Arial"/>
              </w:rPr>
            </w:pPr>
          </w:p>
          <w:p w14:paraId="1E6D9B80" w14:textId="77777777" w:rsidR="00713430" w:rsidRPr="00D742BA" w:rsidRDefault="00713430" w:rsidP="00292632">
            <w:pPr>
              <w:pStyle w:val="Prrafodelista"/>
              <w:numPr>
                <w:ilvl w:val="0"/>
                <w:numId w:val="32"/>
              </w:numPr>
              <w:jc w:val="both"/>
              <w:rPr>
                <w:rFonts w:ascii="Arial" w:hAnsi="Arial" w:cs="Arial"/>
              </w:rPr>
            </w:pPr>
            <w:r w:rsidRPr="00D742BA">
              <w:rPr>
                <w:rFonts w:ascii="Arial" w:hAnsi="Arial" w:cs="Arial"/>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w:t>
            </w:r>
            <w:r w:rsidRPr="00A15882">
              <w:rPr>
                <w:rFonts w:ascii="Arial" w:hAnsi="Arial" w:cs="Arial"/>
              </w:rPr>
              <w:t xml:space="preserve"> P./J. 47/2015 (10a.),</w:t>
            </w:r>
            <w:r w:rsidRPr="00DA283F">
              <w:rPr>
                <w:rFonts w:ascii="Arial" w:hAnsi="Arial" w:cs="Arial"/>
              </w:rPr>
              <w:t xml:space="preserve"> </w:t>
            </w:r>
            <w:r w:rsidRPr="00D742BA">
              <w:rPr>
                <w:rFonts w:ascii="Arial" w:hAnsi="Arial" w:cs="Arial"/>
              </w:rPr>
              <w:t>Décima</w:t>
            </w:r>
            <w:r w:rsidRPr="00A15882">
              <w:rPr>
                <w:rFonts w:ascii="Arial" w:hAnsi="Arial" w:cs="Arial"/>
              </w:rPr>
              <w:t xml:space="preserve"> Época, Pleno de la Suprema Corte de Justicia de la Nación, Gaceta del Semanario Judicial de la Federación, libro 26, enero de 2016, tomo I; página 444, con número de registro</w:t>
            </w:r>
            <w:r w:rsidRPr="00D742BA">
              <w:rPr>
                <w:rFonts w:ascii="Arial" w:hAnsi="Arial" w:cs="Arial"/>
              </w:rPr>
              <w:t xml:space="preserve"> 2010882.</w:t>
            </w:r>
          </w:p>
          <w:p w14:paraId="6DF33F49" w14:textId="77777777" w:rsidR="00713430" w:rsidRPr="00D742BA" w:rsidRDefault="00713430" w:rsidP="00292632">
            <w:pPr>
              <w:pStyle w:val="Textonotapie"/>
              <w:ind w:left="720"/>
              <w:jc w:val="both"/>
              <w:rPr>
                <w:rFonts w:ascii="Arial" w:hAnsi="Arial" w:cs="Arial"/>
                <w:sz w:val="22"/>
                <w:szCs w:val="22"/>
              </w:rPr>
            </w:pPr>
          </w:p>
          <w:p w14:paraId="27CFBFCB" w14:textId="77777777" w:rsidR="00713430" w:rsidRPr="00D742BA" w:rsidRDefault="00713430" w:rsidP="00292632">
            <w:pPr>
              <w:pStyle w:val="Prrafodelista"/>
              <w:numPr>
                <w:ilvl w:val="0"/>
                <w:numId w:val="32"/>
              </w:numPr>
              <w:jc w:val="both"/>
              <w:rPr>
                <w:rFonts w:ascii="Arial" w:hAnsi="Arial" w:cs="Arial"/>
              </w:rPr>
            </w:pPr>
            <w:r w:rsidRPr="00D742BA">
              <w:rPr>
                <w:rFonts w:ascii="Arial" w:hAnsi="Arial" w:cs="Arial"/>
              </w:rPr>
              <w:t>INSTITUTO FEDERAL DE TELECOMUNICACIONES (IFT). SU FUNCIÓN REGULATORIA ES COMPATIBLE CON UNA CONCEPCIÓN DEL PRINCIPIO DE DIVISIÓN DE PODERES EVOLUTIVA Y FLEXIBLE. Jurisprudencia</w:t>
            </w:r>
            <w:r w:rsidRPr="00A15882">
              <w:rPr>
                <w:rFonts w:ascii="Arial" w:hAnsi="Arial" w:cs="Arial"/>
              </w:rPr>
              <w:t xml:space="preserve"> P./J. 45/2015 (10a.),</w:t>
            </w:r>
            <w:r w:rsidRPr="00DA283F">
              <w:rPr>
                <w:rFonts w:ascii="Arial" w:hAnsi="Arial" w:cs="Arial"/>
              </w:rPr>
              <w:t xml:space="preserve"> </w:t>
            </w:r>
            <w:r w:rsidRPr="00D742BA">
              <w:rPr>
                <w:rFonts w:ascii="Arial" w:hAnsi="Arial" w:cs="Arial"/>
              </w:rPr>
              <w:t>Décima</w:t>
            </w:r>
            <w:r w:rsidRPr="00A15882">
              <w:rPr>
                <w:rFonts w:ascii="Arial" w:hAnsi="Arial" w:cs="Arial"/>
              </w:rPr>
              <w:t xml:space="preserve"> Época, Pleno de la Suprema Corte de Justicia de la Nación, Gaceta del Semanario Judicial de la Federación, libro 25, diciembre de 2015, tomo I, página 38, con número de registro</w:t>
            </w:r>
            <w:r w:rsidRPr="00D742BA">
              <w:rPr>
                <w:rFonts w:ascii="Arial" w:hAnsi="Arial" w:cs="Arial"/>
              </w:rPr>
              <w:t xml:space="preserve"> 2010672.</w:t>
            </w:r>
          </w:p>
          <w:p w14:paraId="67FD945A" w14:textId="77777777" w:rsidR="00713430" w:rsidRPr="00D742BA" w:rsidRDefault="00713430" w:rsidP="00292632">
            <w:pPr>
              <w:pStyle w:val="Prrafodelista"/>
              <w:jc w:val="both"/>
              <w:rPr>
                <w:rFonts w:ascii="Arial" w:hAnsi="Arial" w:cs="Arial"/>
              </w:rPr>
            </w:pPr>
            <w:r w:rsidRPr="00D742BA">
              <w:rPr>
                <w:rFonts w:ascii="Arial" w:hAnsi="Arial" w:cs="Arial"/>
              </w:rPr>
              <w:t xml:space="preserve"> </w:t>
            </w:r>
          </w:p>
          <w:p w14:paraId="06313716" w14:textId="77777777" w:rsidR="00713430" w:rsidRPr="00D742BA" w:rsidRDefault="00713430" w:rsidP="00292632">
            <w:pPr>
              <w:pStyle w:val="Prrafodelista"/>
              <w:numPr>
                <w:ilvl w:val="0"/>
                <w:numId w:val="32"/>
              </w:numPr>
              <w:jc w:val="both"/>
              <w:rPr>
                <w:rFonts w:ascii="Arial" w:hAnsi="Arial" w:cs="Arial"/>
              </w:rPr>
            </w:pPr>
            <w:r w:rsidRPr="00D742BA">
              <w:rPr>
                <w:rFonts w:ascii="Arial" w:hAnsi="Arial" w:cs="Arial"/>
              </w:rPr>
              <w:t>INSTITUTO FEDERAL DE TELECOMUNICACIONES (IFT). SUS DISPOSICIONES DE CARÁCTER GENERAL SERÁN VÁLIDAS SIEMPRE Y CUANDO SE INSERTEN EN UN ÁMBITO REGULATORIO Y NO CONTRADIGAN LO PRESCRITO POR LA LEY. Controversia constitucional 117/2014. Jurisprudencia</w:t>
            </w:r>
            <w:r w:rsidRPr="00A15882">
              <w:rPr>
                <w:rFonts w:ascii="Arial" w:hAnsi="Arial" w:cs="Arial"/>
              </w:rPr>
              <w:t xml:space="preserve"> P./J. 49/2015 (10a.),</w:t>
            </w:r>
            <w:r w:rsidRPr="00DA283F">
              <w:rPr>
                <w:rFonts w:ascii="Arial" w:hAnsi="Arial" w:cs="Arial"/>
              </w:rPr>
              <w:t xml:space="preserve"> </w:t>
            </w:r>
            <w:r w:rsidRPr="00D742BA">
              <w:rPr>
                <w:rFonts w:ascii="Arial" w:hAnsi="Arial" w:cs="Arial"/>
              </w:rPr>
              <w:t>Décima</w:t>
            </w:r>
            <w:r w:rsidRPr="00A15882">
              <w:rPr>
                <w:rFonts w:ascii="Arial" w:hAnsi="Arial" w:cs="Arial"/>
              </w:rPr>
              <w:t xml:space="preserve"> Época, Pleno de la Suprema Corte de Justicia de la Nación, Gaceta del Semanario Judicial de la Federación, libro 25, diciembre de 2015, tomo I, página 40, con número de registro</w:t>
            </w:r>
            <w:r w:rsidRPr="00D742BA">
              <w:rPr>
                <w:rFonts w:ascii="Arial" w:hAnsi="Arial" w:cs="Arial"/>
              </w:rPr>
              <w:t xml:space="preserve"> 2010673.</w:t>
            </w:r>
          </w:p>
          <w:p w14:paraId="520B4FEE" w14:textId="7B8B5906" w:rsidR="00017B07" w:rsidRPr="00D742BA" w:rsidRDefault="00017B07" w:rsidP="00292632">
            <w:pPr>
              <w:pStyle w:val="Textonotapie"/>
              <w:jc w:val="both"/>
              <w:rPr>
                <w:rFonts w:ascii="Arial" w:hAnsi="Arial" w:cs="Arial"/>
                <w:sz w:val="22"/>
                <w:szCs w:val="22"/>
              </w:rPr>
            </w:pPr>
          </w:p>
        </w:tc>
      </w:tr>
      <w:tr w:rsidR="00242CD9" w:rsidRPr="00D742BA" w14:paraId="574D1F12" w14:textId="77777777" w:rsidTr="00276FE0">
        <w:tc>
          <w:tcPr>
            <w:tcW w:w="9067" w:type="dxa"/>
            <w:tcBorders>
              <w:top w:val="single" w:sz="4" w:space="0" w:color="auto"/>
              <w:left w:val="nil"/>
              <w:bottom w:val="nil"/>
              <w:right w:val="nil"/>
            </w:tcBorders>
          </w:tcPr>
          <w:p w14:paraId="68726961" w14:textId="77777777" w:rsidR="00242CD9" w:rsidRPr="00D742BA" w:rsidRDefault="00242CD9" w:rsidP="00292632">
            <w:pPr>
              <w:rPr>
                <w:rFonts w:ascii="Arial" w:hAnsi="Arial" w:cs="Arial"/>
              </w:rPr>
            </w:pPr>
          </w:p>
          <w:p w14:paraId="08419711" w14:textId="77777777" w:rsidR="00242CD9" w:rsidRPr="00D742BA" w:rsidRDefault="00242CD9" w:rsidP="00292632">
            <w:pPr>
              <w:rPr>
                <w:rFonts w:ascii="Arial" w:hAnsi="Arial" w:cs="Arial"/>
              </w:rPr>
            </w:pPr>
          </w:p>
        </w:tc>
      </w:tr>
    </w:tbl>
    <w:p w14:paraId="44ADE2B6" w14:textId="77777777" w:rsidR="00242CD9" w:rsidRPr="00D742BA" w:rsidRDefault="00242CD9" w:rsidP="00292632">
      <w:pPr>
        <w:spacing w:after="0" w:line="240" w:lineRule="auto"/>
        <w:jc w:val="both"/>
        <w:rPr>
          <w:rFonts w:ascii="Arial" w:hAnsi="Arial" w:cs="Arial"/>
        </w:rPr>
      </w:pPr>
    </w:p>
    <w:sectPr w:rsidR="00242CD9" w:rsidRPr="00D742BA" w:rsidSect="00276FE0">
      <w:pgSz w:w="12240" w:h="15840"/>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9ED3" w14:textId="77777777" w:rsidR="00D719F8" w:rsidRDefault="00D719F8" w:rsidP="00501ADF">
      <w:pPr>
        <w:spacing w:after="0" w:line="240" w:lineRule="auto"/>
      </w:pPr>
      <w:r>
        <w:separator/>
      </w:r>
    </w:p>
  </w:endnote>
  <w:endnote w:type="continuationSeparator" w:id="0">
    <w:p w14:paraId="3359BD33" w14:textId="77777777" w:rsidR="00D719F8" w:rsidRDefault="00D719F8" w:rsidP="00501ADF">
      <w:pPr>
        <w:spacing w:after="0" w:line="240" w:lineRule="auto"/>
      </w:pPr>
      <w:r>
        <w:continuationSeparator/>
      </w:r>
    </w:p>
  </w:endnote>
  <w:endnote w:type="continuationNotice" w:id="1">
    <w:p w14:paraId="1250268A" w14:textId="77777777" w:rsidR="00D719F8" w:rsidRDefault="00D71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48552283"/>
      <w:docPartObj>
        <w:docPartGallery w:val="Page Numbers (Bottom of Page)"/>
        <w:docPartUnique/>
      </w:docPartObj>
    </w:sdtPr>
    <w:sdtEndPr>
      <w:rPr>
        <w:sz w:val="18"/>
        <w:szCs w:val="18"/>
      </w:rPr>
    </w:sdtEndPr>
    <w:sdtContent>
      <w:sdt>
        <w:sdtPr>
          <w:rPr>
            <w:rFonts w:ascii="Arial" w:hAnsi="Arial" w:cs="Arial"/>
            <w:sz w:val="20"/>
          </w:rPr>
          <w:id w:val="1689487017"/>
          <w:docPartObj>
            <w:docPartGallery w:val="Page Numbers (Top of Page)"/>
            <w:docPartUnique/>
          </w:docPartObj>
        </w:sdtPr>
        <w:sdtEndPr>
          <w:rPr>
            <w:sz w:val="18"/>
            <w:szCs w:val="18"/>
          </w:rPr>
        </w:sdtEndPr>
        <w:sdtContent>
          <w:p w14:paraId="408AD649" w14:textId="08E61159" w:rsidR="00AF2C62" w:rsidRPr="00292632" w:rsidRDefault="00AF2C62" w:rsidP="00CD4362">
            <w:pPr>
              <w:pStyle w:val="Piedepgina"/>
              <w:jc w:val="right"/>
              <w:rPr>
                <w:rFonts w:ascii="Arial" w:hAnsi="Arial" w:cs="Arial"/>
                <w:sz w:val="18"/>
                <w:szCs w:val="18"/>
              </w:rPr>
            </w:pPr>
            <w:r w:rsidRPr="00292632">
              <w:rPr>
                <w:rFonts w:ascii="Arial" w:hAnsi="Arial" w:cs="Arial"/>
                <w:b/>
                <w:sz w:val="18"/>
                <w:szCs w:val="18"/>
              </w:rPr>
              <w:fldChar w:fldCharType="begin"/>
            </w:r>
            <w:r w:rsidRPr="003211C5">
              <w:rPr>
                <w:rFonts w:ascii="ITC Avant Garde" w:hAnsi="ITC Avant Garde"/>
                <w:b/>
                <w:bCs/>
                <w:sz w:val="18"/>
                <w:szCs w:val="18"/>
              </w:rPr>
              <w:instrText>PAGE</w:instrText>
            </w:r>
            <w:r w:rsidRPr="00292632">
              <w:rPr>
                <w:rFonts w:ascii="Arial" w:hAnsi="Arial" w:cs="Arial"/>
                <w:b/>
                <w:sz w:val="18"/>
                <w:szCs w:val="18"/>
              </w:rPr>
              <w:fldChar w:fldCharType="separate"/>
            </w:r>
            <w:r w:rsidR="006B21B4">
              <w:rPr>
                <w:rFonts w:ascii="ITC Avant Garde" w:hAnsi="ITC Avant Garde"/>
                <w:b/>
                <w:bCs/>
                <w:noProof/>
                <w:sz w:val="18"/>
                <w:szCs w:val="18"/>
              </w:rPr>
              <w:t>1</w:t>
            </w:r>
            <w:r w:rsidRPr="00292632">
              <w:rPr>
                <w:rFonts w:ascii="Arial" w:hAnsi="Arial" w:cs="Arial"/>
                <w:b/>
                <w:sz w:val="18"/>
                <w:szCs w:val="18"/>
              </w:rPr>
              <w:fldChar w:fldCharType="end"/>
            </w:r>
          </w:p>
        </w:sdtContent>
      </w:sdt>
    </w:sdtContent>
  </w:sdt>
  <w:p w14:paraId="294B79D3" w14:textId="77777777" w:rsidR="00AF2C62" w:rsidRDefault="00AF2C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B4FA" w14:textId="77777777" w:rsidR="00D719F8" w:rsidRDefault="00D719F8" w:rsidP="00501ADF">
      <w:pPr>
        <w:spacing w:after="0" w:line="240" w:lineRule="auto"/>
      </w:pPr>
      <w:r>
        <w:separator/>
      </w:r>
    </w:p>
  </w:footnote>
  <w:footnote w:type="continuationSeparator" w:id="0">
    <w:p w14:paraId="0B31AF85" w14:textId="77777777" w:rsidR="00D719F8" w:rsidRDefault="00D719F8" w:rsidP="00501ADF">
      <w:pPr>
        <w:spacing w:after="0" w:line="240" w:lineRule="auto"/>
      </w:pPr>
      <w:r>
        <w:continuationSeparator/>
      </w:r>
    </w:p>
  </w:footnote>
  <w:footnote w:type="continuationNotice" w:id="1">
    <w:p w14:paraId="58323521" w14:textId="77777777" w:rsidR="00D719F8" w:rsidRDefault="00D719F8">
      <w:pPr>
        <w:spacing w:after="0" w:line="240" w:lineRule="auto"/>
      </w:pPr>
    </w:p>
  </w:footnote>
  <w:footnote w:id="2">
    <w:p w14:paraId="1BA4FC8C" w14:textId="2B61BA97" w:rsidR="00AF2C62" w:rsidRPr="008560ED" w:rsidRDefault="00AF2C62" w:rsidP="008560ED">
      <w:pPr>
        <w:pStyle w:val="Textonotapie"/>
        <w:jc w:val="both"/>
        <w:rPr>
          <w:rFonts w:ascii="Arial" w:hAnsi="Arial" w:cs="Arial"/>
          <w:sz w:val="16"/>
          <w:szCs w:val="16"/>
        </w:rPr>
      </w:pPr>
      <w:r w:rsidRPr="008560ED">
        <w:rPr>
          <w:rStyle w:val="Refdenotaalpie"/>
          <w:rFonts w:ascii="Arial" w:hAnsi="Arial" w:cs="Arial"/>
          <w:sz w:val="16"/>
          <w:szCs w:val="16"/>
        </w:rPr>
        <w:footnoteRef/>
      </w:r>
      <w:r w:rsidRPr="008560ED">
        <w:rPr>
          <w:rFonts w:ascii="Arial" w:hAnsi="Arial" w:cs="Arial"/>
          <w:sz w:val="16"/>
          <w:szCs w:val="16"/>
        </w:rPr>
        <w:t xml:space="preserve"> </w:t>
      </w:r>
      <w:r w:rsidRPr="00951E99">
        <w:rPr>
          <w:rFonts w:ascii="Arial" w:hAnsi="Arial" w:cs="Arial"/>
          <w:sz w:val="16"/>
          <w:szCs w:val="16"/>
        </w:rPr>
        <w:t>Los términos utilizados en el presente Análisis de Impacto Regulatorio corresponden a los previstos en las definiciones contempladas en</w:t>
      </w:r>
      <w:r>
        <w:rPr>
          <w:rFonts w:ascii="Arial" w:hAnsi="Arial" w:cs="Arial"/>
          <w:sz w:val="16"/>
          <w:szCs w:val="16"/>
        </w:rPr>
        <w:t xml:space="preserve"> el Anteproyecto de</w:t>
      </w:r>
      <w:r w:rsidRPr="00951E99">
        <w:rPr>
          <w:rFonts w:ascii="Arial" w:hAnsi="Arial" w:cs="Arial"/>
          <w:sz w:val="16"/>
          <w:szCs w:val="16"/>
        </w:rPr>
        <w:t xml:space="preserve"> Lineamientos.</w:t>
      </w:r>
    </w:p>
  </w:footnote>
  <w:footnote w:id="3">
    <w:p w14:paraId="20E0D4E1" w14:textId="77777777" w:rsidR="00AF2C62" w:rsidRPr="008560ED" w:rsidRDefault="00AF2C62" w:rsidP="008016AD">
      <w:pPr>
        <w:pStyle w:val="Textonotapie"/>
        <w:jc w:val="both"/>
        <w:rPr>
          <w:rFonts w:ascii="Arial" w:hAnsi="Arial" w:cs="Arial"/>
          <w:sz w:val="16"/>
          <w:szCs w:val="16"/>
        </w:rPr>
      </w:pPr>
      <w:r w:rsidRPr="008560ED">
        <w:rPr>
          <w:rStyle w:val="Refdenotaalpie"/>
          <w:rFonts w:ascii="Arial" w:hAnsi="Arial" w:cs="Arial"/>
          <w:sz w:val="16"/>
          <w:szCs w:val="16"/>
        </w:rPr>
        <w:footnoteRef/>
      </w:r>
      <w:r w:rsidRPr="008560ED">
        <w:rPr>
          <w:rFonts w:ascii="Arial" w:hAnsi="Arial" w:cs="Arial"/>
          <w:sz w:val="16"/>
          <w:szCs w:val="16"/>
        </w:rPr>
        <w:t xml:space="preserve"> Ibídem.</w:t>
      </w:r>
    </w:p>
  </w:footnote>
  <w:footnote w:id="4">
    <w:p w14:paraId="2D25C740" w14:textId="77777777" w:rsidR="00AF2C62" w:rsidRPr="008560ED" w:rsidRDefault="00AF2C62" w:rsidP="00C13B8E">
      <w:pPr>
        <w:jc w:val="both"/>
        <w:rPr>
          <w:rFonts w:ascii="Arial" w:hAnsi="Arial" w:cs="Arial"/>
          <w:color w:val="1F497D"/>
          <w:sz w:val="16"/>
          <w:szCs w:val="16"/>
        </w:rPr>
      </w:pPr>
      <w:r w:rsidRPr="008560ED">
        <w:rPr>
          <w:rStyle w:val="Refdenotaalpie"/>
          <w:rFonts w:ascii="Arial" w:hAnsi="Arial" w:cs="Arial"/>
          <w:sz w:val="16"/>
          <w:szCs w:val="16"/>
        </w:rPr>
        <w:footnoteRef/>
      </w:r>
      <w:r w:rsidRPr="008560ED">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5">
    <w:p w14:paraId="73EF8970" w14:textId="77777777" w:rsidR="00AF2C62" w:rsidRPr="008560ED" w:rsidRDefault="00AF2C62" w:rsidP="008016AD">
      <w:pPr>
        <w:jc w:val="both"/>
        <w:rPr>
          <w:rFonts w:ascii="Arial" w:hAnsi="Arial" w:cs="Arial"/>
          <w:color w:val="1F497D"/>
          <w:sz w:val="16"/>
          <w:szCs w:val="16"/>
        </w:rPr>
      </w:pPr>
      <w:r w:rsidRPr="008560ED">
        <w:rPr>
          <w:rStyle w:val="Refdenotaalpie"/>
          <w:rFonts w:ascii="Arial" w:hAnsi="Arial" w:cs="Arial"/>
          <w:sz w:val="16"/>
          <w:szCs w:val="16"/>
        </w:rPr>
        <w:footnoteRef/>
      </w:r>
      <w:r w:rsidRPr="008560ED">
        <w:rPr>
          <w:rFonts w:ascii="Arial" w:hAnsi="Arial" w:cs="Arial"/>
          <w:sz w:val="16"/>
          <w:szCs w:val="16"/>
        </w:rPr>
        <w:t xml:space="preserve"> Ibídem.</w:t>
      </w:r>
    </w:p>
  </w:footnote>
  <w:footnote w:id="6">
    <w:p w14:paraId="47787550" w14:textId="77777777" w:rsidR="00AF2C62" w:rsidRPr="008560ED" w:rsidRDefault="00AF2C62" w:rsidP="008016AD">
      <w:pPr>
        <w:pStyle w:val="Textonotapie"/>
        <w:jc w:val="both"/>
        <w:rPr>
          <w:rFonts w:ascii="Arial" w:hAnsi="Arial" w:cs="Arial"/>
          <w:sz w:val="16"/>
          <w:szCs w:val="16"/>
        </w:rPr>
      </w:pPr>
      <w:r w:rsidRPr="008560ED">
        <w:rPr>
          <w:rStyle w:val="Refdenotaalpie"/>
          <w:rFonts w:ascii="Arial" w:hAnsi="Arial" w:cs="Arial"/>
          <w:sz w:val="16"/>
          <w:szCs w:val="16"/>
        </w:rPr>
        <w:footnoteRef/>
      </w:r>
      <w:r w:rsidRPr="008560ED">
        <w:rPr>
          <w:rFonts w:ascii="Arial" w:hAnsi="Arial" w:cs="Arial"/>
          <w:sz w:val="16"/>
          <w:szCs w:val="16"/>
        </w:rPr>
        <w:t xml:space="preserve"> Se considera que una propuesta regulatoria genera costos de cumplimiento cuando sus medidas propuestas actualizan uno o más de los siguientes criterios:</w:t>
      </w:r>
    </w:p>
    <w:p w14:paraId="73395FFE" w14:textId="77777777" w:rsidR="00AF2C62" w:rsidRPr="008560ED" w:rsidRDefault="00AF2C62" w:rsidP="008016AD">
      <w:pPr>
        <w:pStyle w:val="Textonotapie"/>
        <w:jc w:val="both"/>
        <w:rPr>
          <w:rFonts w:ascii="Arial" w:hAnsi="Arial" w:cs="Arial"/>
          <w:sz w:val="16"/>
          <w:szCs w:val="16"/>
        </w:rPr>
      </w:pPr>
      <w:r w:rsidRPr="008560ED">
        <w:rPr>
          <w:rFonts w:ascii="Arial" w:hAnsi="Arial" w:cs="Arial"/>
          <w:sz w:val="16"/>
          <w:szCs w:val="16"/>
        </w:rPr>
        <w:t>a) Crea nuevas obligaciones o hace más estrictas las obligaciones existentes;</w:t>
      </w:r>
    </w:p>
    <w:p w14:paraId="7B247C9F" w14:textId="77777777" w:rsidR="00AF2C62" w:rsidRPr="008560ED" w:rsidRDefault="00AF2C62" w:rsidP="008016AD">
      <w:pPr>
        <w:pStyle w:val="Textonotapie"/>
        <w:jc w:val="both"/>
        <w:rPr>
          <w:rFonts w:ascii="Arial" w:hAnsi="Arial" w:cs="Arial"/>
          <w:sz w:val="16"/>
          <w:szCs w:val="16"/>
        </w:rPr>
      </w:pPr>
      <w:r w:rsidRPr="008560ED">
        <w:rPr>
          <w:rFonts w:ascii="Arial" w:hAnsi="Arial" w:cs="Arial"/>
          <w:sz w:val="16"/>
          <w:szCs w:val="16"/>
        </w:rPr>
        <w:t>b) Crea o modifica Trámites (excepto cuando la modificación simplifica y facilita su cumplimiento);</w:t>
      </w:r>
    </w:p>
    <w:p w14:paraId="41CDC896" w14:textId="77777777" w:rsidR="00AF2C62" w:rsidRPr="008560ED" w:rsidRDefault="00AF2C62" w:rsidP="008016AD">
      <w:pPr>
        <w:pStyle w:val="Textonotapie"/>
        <w:jc w:val="both"/>
        <w:rPr>
          <w:rFonts w:ascii="Arial" w:hAnsi="Arial" w:cs="Arial"/>
          <w:sz w:val="16"/>
          <w:szCs w:val="16"/>
        </w:rPr>
      </w:pPr>
      <w:r w:rsidRPr="008560ED">
        <w:rPr>
          <w:rFonts w:ascii="Arial" w:hAnsi="Arial" w:cs="Arial"/>
          <w:sz w:val="16"/>
          <w:szCs w:val="16"/>
        </w:rPr>
        <w:t>c) Reduce o restringe derechos o prestaciones; o,</w:t>
      </w:r>
    </w:p>
    <w:p w14:paraId="0E9500D5" w14:textId="77777777" w:rsidR="00AF2C62" w:rsidRPr="008560ED" w:rsidRDefault="00AF2C62" w:rsidP="008016AD">
      <w:pPr>
        <w:pStyle w:val="Textonotapie"/>
        <w:jc w:val="both"/>
        <w:rPr>
          <w:rFonts w:ascii="Arial" w:hAnsi="Arial" w:cs="Arial"/>
          <w:sz w:val="16"/>
          <w:szCs w:val="16"/>
        </w:rPr>
      </w:pPr>
      <w:r w:rsidRPr="008560ED">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054D92CC" w14:textId="77777777" w:rsidR="00AF2C62" w:rsidRPr="008560ED" w:rsidRDefault="00AF2C62" w:rsidP="008016AD">
      <w:pPr>
        <w:pStyle w:val="Textonotapie"/>
        <w:jc w:val="both"/>
        <w:rPr>
          <w:rFonts w:ascii="Arial" w:hAnsi="Arial" w:cs="Arial"/>
          <w:sz w:val="16"/>
          <w:szCs w:val="16"/>
        </w:rPr>
      </w:pPr>
      <w:r w:rsidRPr="008560ED">
        <w:rPr>
          <w:rStyle w:val="Refdenotaalpie"/>
          <w:rFonts w:ascii="Arial" w:hAnsi="Arial" w:cs="Arial"/>
          <w:sz w:val="16"/>
          <w:szCs w:val="16"/>
        </w:rPr>
        <w:footnoteRef/>
      </w:r>
      <w:r w:rsidRPr="008560ED">
        <w:rPr>
          <w:rStyle w:val="Refdenotaalpie"/>
          <w:rFonts w:ascii="Arial" w:hAnsi="Arial" w:cs="Arial"/>
          <w:sz w:val="16"/>
          <w:szCs w:val="16"/>
        </w:rPr>
        <w:t xml:space="preserve"> </w:t>
      </w:r>
      <w:r w:rsidRPr="008560ED">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C053E0E" w14:textId="77777777" w:rsidR="00AF2C62" w:rsidRPr="008560ED" w:rsidRDefault="00AF2C62" w:rsidP="008016AD">
      <w:pPr>
        <w:pStyle w:val="Textonotapie"/>
        <w:jc w:val="both"/>
        <w:rPr>
          <w:rFonts w:ascii="Arial" w:hAnsi="Arial" w:cs="Arial"/>
          <w:sz w:val="16"/>
          <w:szCs w:val="16"/>
        </w:rPr>
      </w:pPr>
      <w:r w:rsidRPr="008560ED">
        <w:rPr>
          <w:rStyle w:val="Refdenotaalpie"/>
          <w:rFonts w:ascii="Arial" w:hAnsi="Arial" w:cs="Arial"/>
          <w:sz w:val="16"/>
          <w:szCs w:val="16"/>
        </w:rPr>
        <w:footnoteRef/>
      </w:r>
      <w:r w:rsidRPr="008560ED">
        <w:rPr>
          <w:rStyle w:val="Refdenotaalpie"/>
          <w:rFonts w:ascii="Arial" w:hAnsi="Arial" w:cs="Arial"/>
          <w:sz w:val="16"/>
          <w:szCs w:val="16"/>
        </w:rPr>
        <w:t xml:space="preserve"> </w:t>
      </w:r>
      <w:r w:rsidRPr="008560ED">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50E" w14:textId="77777777" w:rsidR="00AF2C62" w:rsidRPr="00501ADF" w:rsidRDefault="00AF2C6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AF2C62" w:rsidRPr="00DF1E70" w:rsidRDefault="00AF2C62" w:rsidP="00804F49">
                          <w:pPr>
                            <w:jc w:val="right"/>
                            <w:rPr>
                              <w:rFonts w:ascii="Arial" w:hAnsi="Arial" w:cs="Arial"/>
                              <w:sz w:val="20"/>
                            </w:rPr>
                          </w:pPr>
                          <w:r w:rsidRPr="00DF1E70">
                            <w:rPr>
                              <w:rFonts w:ascii="Arial" w:hAnsi="Arial" w:cs="Arial"/>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AF2C62" w:rsidRPr="00DF1E70" w:rsidRDefault="00AF2C62" w:rsidP="00804F49">
                    <w:pPr>
                      <w:jc w:val="right"/>
                      <w:rPr>
                        <w:rFonts w:ascii="Arial" w:hAnsi="Arial" w:cs="Arial"/>
                        <w:sz w:val="20"/>
                      </w:rPr>
                    </w:pPr>
                    <w:r w:rsidRPr="00DF1E70">
                      <w:rPr>
                        <w:rFonts w:ascii="Arial" w:hAnsi="Arial" w:cs="Arial"/>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AF2C62" w:rsidRDefault="00AF2C62">
    <w:pPr>
      <w:pStyle w:val="Encabezado"/>
    </w:pPr>
  </w:p>
  <w:p w14:paraId="4793DAC8" w14:textId="77777777" w:rsidR="00AF2C62" w:rsidRDefault="00AF2C62">
    <w:pPr>
      <w:pStyle w:val="Encabezado"/>
    </w:pPr>
  </w:p>
  <w:p w14:paraId="0E3D14D5" w14:textId="77777777" w:rsidR="00AF2C62" w:rsidRDefault="00AF2C62">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BD491C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AF2C62" w:rsidRDefault="00AF2C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CB9"/>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C6622"/>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31C7F"/>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94269"/>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8F7375"/>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12FD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F473E"/>
    <w:multiLevelType w:val="hybridMultilevel"/>
    <w:tmpl w:val="630EA430"/>
    <w:lvl w:ilvl="0" w:tplc="72C678C2">
      <w:start w:val="1"/>
      <w:numFmt w:val="ordinalText"/>
      <w:lvlText w:val="%1."/>
      <w:lvlJc w:val="left"/>
      <w:pPr>
        <w:ind w:left="1637"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C54010"/>
    <w:multiLevelType w:val="hybridMultilevel"/>
    <w:tmpl w:val="D7EAC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1A0AFC"/>
    <w:multiLevelType w:val="hybridMultilevel"/>
    <w:tmpl w:val="DA080EE2"/>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95662"/>
    <w:multiLevelType w:val="hybridMultilevel"/>
    <w:tmpl w:val="A18C00F8"/>
    <w:lvl w:ilvl="0" w:tplc="96B078A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3E56DD"/>
    <w:multiLevelType w:val="hybridMultilevel"/>
    <w:tmpl w:val="A8926570"/>
    <w:lvl w:ilvl="0" w:tplc="D35E577C">
      <w:start w:val="1"/>
      <w:numFmt w:val="ordinalText"/>
      <w:lvlText w:val="%1."/>
      <w:lvlJc w:val="left"/>
      <w:pPr>
        <w:ind w:left="900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1B2044"/>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C43CC9"/>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253D13"/>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9C622F"/>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882D04"/>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C90B77"/>
    <w:multiLevelType w:val="multilevel"/>
    <w:tmpl w:val="AD203C72"/>
    <w:lvl w:ilvl="0">
      <w:start w:val="1"/>
      <w:numFmt w:val="decimal"/>
      <w:lvlText w:val="%1."/>
      <w:lvlJc w:val="left"/>
      <w:pPr>
        <w:ind w:left="720" w:hanging="360"/>
      </w:pPr>
      <w:rPr>
        <w:b/>
      </w:rPr>
    </w:lvl>
    <w:lvl w:ilvl="1">
      <w:start w:val="1"/>
      <w:numFmt w:val="decimal"/>
      <w:isLgl/>
      <w:lvlText w:val="%1.%2."/>
      <w:lvlJc w:val="left"/>
      <w:pPr>
        <w:ind w:left="1428" w:hanging="720"/>
      </w:pPr>
      <w:rPr>
        <w:rFonts w:ascii="Arial" w:eastAsiaTheme="minorHAnsi" w:hAnsi="Arial" w:cs="Arial" w:hint="default"/>
        <w:b/>
        <w:color w:val="000000" w:themeColor="text1"/>
        <w:sz w:val="18"/>
        <w:szCs w:val="18"/>
      </w:rPr>
    </w:lvl>
    <w:lvl w:ilvl="2">
      <w:start w:val="1"/>
      <w:numFmt w:val="decimal"/>
      <w:isLgl/>
      <w:lvlText w:val="%1.%2.%3."/>
      <w:lvlJc w:val="left"/>
      <w:pPr>
        <w:ind w:left="1776" w:hanging="720"/>
      </w:pPr>
      <w:rPr>
        <w:rFonts w:eastAsiaTheme="minorHAnsi" w:hint="default"/>
        <w:b w:val="0"/>
        <w:color w:val="000000" w:themeColor="text1"/>
      </w:rPr>
    </w:lvl>
    <w:lvl w:ilvl="3">
      <w:start w:val="1"/>
      <w:numFmt w:val="decimal"/>
      <w:isLgl/>
      <w:lvlText w:val="%1.%2.%3.%4."/>
      <w:lvlJc w:val="left"/>
      <w:pPr>
        <w:ind w:left="2484" w:hanging="1080"/>
      </w:pPr>
      <w:rPr>
        <w:rFonts w:eastAsiaTheme="minorHAnsi" w:hint="default"/>
        <w:b w:val="0"/>
        <w:color w:val="000000" w:themeColor="text1"/>
      </w:rPr>
    </w:lvl>
    <w:lvl w:ilvl="4">
      <w:start w:val="1"/>
      <w:numFmt w:val="decimal"/>
      <w:isLgl/>
      <w:lvlText w:val="%1.%2.%3.%4.%5."/>
      <w:lvlJc w:val="left"/>
      <w:pPr>
        <w:ind w:left="2832" w:hanging="1080"/>
      </w:pPr>
      <w:rPr>
        <w:rFonts w:eastAsiaTheme="minorHAnsi" w:hint="default"/>
        <w:b w:val="0"/>
        <w:color w:val="000000" w:themeColor="text1"/>
      </w:rPr>
    </w:lvl>
    <w:lvl w:ilvl="5">
      <w:start w:val="1"/>
      <w:numFmt w:val="decimal"/>
      <w:isLgl/>
      <w:lvlText w:val="%1.%2.%3.%4.%5.%6."/>
      <w:lvlJc w:val="left"/>
      <w:pPr>
        <w:ind w:left="3540" w:hanging="1440"/>
      </w:pPr>
      <w:rPr>
        <w:rFonts w:eastAsiaTheme="minorHAnsi" w:hint="default"/>
        <w:b w:val="0"/>
        <w:color w:val="000000" w:themeColor="text1"/>
      </w:rPr>
    </w:lvl>
    <w:lvl w:ilvl="6">
      <w:start w:val="1"/>
      <w:numFmt w:val="decimal"/>
      <w:isLgl/>
      <w:lvlText w:val="%1.%2.%3.%4.%5.%6.%7."/>
      <w:lvlJc w:val="left"/>
      <w:pPr>
        <w:ind w:left="3888" w:hanging="1440"/>
      </w:pPr>
      <w:rPr>
        <w:rFonts w:eastAsiaTheme="minorHAnsi" w:hint="default"/>
        <w:b w:val="0"/>
        <w:color w:val="000000" w:themeColor="text1"/>
      </w:rPr>
    </w:lvl>
    <w:lvl w:ilvl="7">
      <w:start w:val="1"/>
      <w:numFmt w:val="decimal"/>
      <w:isLgl/>
      <w:lvlText w:val="%1.%2.%3.%4.%5.%6.%7.%8."/>
      <w:lvlJc w:val="left"/>
      <w:pPr>
        <w:ind w:left="4596" w:hanging="1800"/>
      </w:pPr>
      <w:rPr>
        <w:rFonts w:eastAsiaTheme="minorHAnsi" w:hint="default"/>
        <w:b w:val="0"/>
        <w:color w:val="000000" w:themeColor="text1"/>
      </w:rPr>
    </w:lvl>
    <w:lvl w:ilvl="8">
      <w:start w:val="1"/>
      <w:numFmt w:val="decimal"/>
      <w:isLgl/>
      <w:lvlText w:val="%1.%2.%3.%4.%5.%6.%7.%8.%9."/>
      <w:lvlJc w:val="left"/>
      <w:pPr>
        <w:ind w:left="4944" w:hanging="1800"/>
      </w:pPr>
      <w:rPr>
        <w:rFonts w:eastAsiaTheme="minorHAnsi" w:hint="default"/>
        <w:b w:val="0"/>
        <w:color w:val="000000" w:themeColor="text1"/>
      </w:rPr>
    </w:lvl>
  </w:abstractNum>
  <w:abstractNum w:abstractNumId="23" w15:restartNumberingAfterBreak="0">
    <w:nsid w:val="490E71E3"/>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990302"/>
    <w:multiLevelType w:val="hybridMultilevel"/>
    <w:tmpl w:val="097C4A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F4B4568"/>
    <w:multiLevelType w:val="hybridMultilevel"/>
    <w:tmpl w:val="05F85ABE"/>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5946DE"/>
    <w:multiLevelType w:val="hybridMultilevel"/>
    <w:tmpl w:val="E8B4DA3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E01C12"/>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C91D37"/>
    <w:multiLevelType w:val="hybridMultilevel"/>
    <w:tmpl w:val="F942D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3522C9"/>
    <w:multiLevelType w:val="hybridMultilevel"/>
    <w:tmpl w:val="61AEAD9C"/>
    <w:lvl w:ilvl="0" w:tplc="697C3276">
      <w:start w:val="1"/>
      <w:numFmt w:val="upperRoman"/>
      <w:lvlText w:val="%1."/>
      <w:lvlJc w:val="left"/>
      <w:pPr>
        <w:ind w:left="1146" w:hanging="720"/>
      </w:pPr>
      <w:rPr>
        <w:rFonts w:hint="default"/>
        <w:b/>
      </w:rPr>
    </w:lvl>
    <w:lvl w:ilvl="1" w:tplc="BBA05AAE">
      <w:start w:val="1"/>
      <w:numFmt w:val="lowerLetter"/>
      <w:lvlText w:val="%2)"/>
      <w:lvlJc w:val="left"/>
      <w:pPr>
        <w:ind w:left="1125" w:hanging="4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4E6754"/>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B4637F"/>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A01602"/>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611775"/>
    <w:multiLevelType w:val="hybridMultilevel"/>
    <w:tmpl w:val="5BBC9620"/>
    <w:lvl w:ilvl="0" w:tplc="0D18A960">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D5F37"/>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20DD9"/>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D73CA"/>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74310C"/>
    <w:multiLevelType w:val="hybridMultilevel"/>
    <w:tmpl w:val="EB607604"/>
    <w:lvl w:ilvl="0" w:tplc="0F6C1600">
      <w:start w:val="1"/>
      <w:numFmt w:val="decimal"/>
      <w:lvlText w:val="%1."/>
      <w:lvlJc w:val="left"/>
      <w:pPr>
        <w:ind w:left="720" w:hanging="360"/>
      </w:pPr>
      <w:rPr>
        <w:rFonts w:ascii="Arial" w:eastAsiaTheme="minorHAnsi" w:hAnsi="Arial" w:cs="Arial"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5A2496"/>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70397C"/>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A50627"/>
    <w:multiLevelType w:val="hybridMultilevel"/>
    <w:tmpl w:val="0622B4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21"/>
  </w:num>
  <w:num w:numId="4">
    <w:abstractNumId w:val="3"/>
  </w:num>
  <w:num w:numId="5">
    <w:abstractNumId w:val="36"/>
  </w:num>
  <w:num w:numId="6">
    <w:abstractNumId w:val="7"/>
  </w:num>
  <w:num w:numId="7">
    <w:abstractNumId w:val="4"/>
  </w:num>
  <w:num w:numId="8">
    <w:abstractNumId w:val="11"/>
  </w:num>
  <w:num w:numId="9">
    <w:abstractNumId w:val="12"/>
  </w:num>
  <w:num w:numId="10">
    <w:abstractNumId w:val="16"/>
  </w:num>
  <w:num w:numId="11">
    <w:abstractNumId w:val="9"/>
  </w:num>
  <w:num w:numId="12">
    <w:abstractNumId w:val="39"/>
  </w:num>
  <w:num w:numId="13">
    <w:abstractNumId w:val="6"/>
  </w:num>
  <w:num w:numId="14">
    <w:abstractNumId w:val="2"/>
  </w:num>
  <w:num w:numId="15">
    <w:abstractNumId w:val="23"/>
  </w:num>
  <w:num w:numId="16">
    <w:abstractNumId w:val="37"/>
  </w:num>
  <w:num w:numId="17">
    <w:abstractNumId w:val="32"/>
  </w:num>
  <w:num w:numId="18">
    <w:abstractNumId w:val="34"/>
  </w:num>
  <w:num w:numId="19">
    <w:abstractNumId w:val="1"/>
  </w:num>
  <w:num w:numId="20">
    <w:abstractNumId w:val="31"/>
  </w:num>
  <w:num w:numId="21">
    <w:abstractNumId w:val="30"/>
  </w:num>
  <w:num w:numId="22">
    <w:abstractNumId w:val="0"/>
  </w:num>
  <w:num w:numId="23">
    <w:abstractNumId w:val="19"/>
  </w:num>
  <w:num w:numId="24">
    <w:abstractNumId w:val="40"/>
  </w:num>
  <w:num w:numId="25">
    <w:abstractNumId w:val="33"/>
  </w:num>
  <w:num w:numId="26">
    <w:abstractNumId w:val="28"/>
  </w:num>
  <w:num w:numId="27">
    <w:abstractNumId w:val="25"/>
  </w:num>
  <w:num w:numId="28">
    <w:abstractNumId w:val="10"/>
  </w:num>
  <w:num w:numId="29">
    <w:abstractNumId w:val="29"/>
  </w:num>
  <w:num w:numId="30">
    <w:abstractNumId w:val="27"/>
  </w:num>
  <w:num w:numId="31">
    <w:abstractNumId w:val="35"/>
  </w:num>
  <w:num w:numId="32">
    <w:abstractNumId w:val="20"/>
  </w:num>
  <w:num w:numId="33">
    <w:abstractNumId w:val="8"/>
  </w:num>
  <w:num w:numId="34">
    <w:abstractNumId w:val="38"/>
  </w:num>
  <w:num w:numId="35">
    <w:abstractNumId w:val="41"/>
  </w:num>
  <w:num w:numId="36">
    <w:abstractNumId w:val="26"/>
  </w:num>
  <w:num w:numId="37">
    <w:abstractNumId w:val="14"/>
  </w:num>
  <w:num w:numId="38">
    <w:abstractNumId w:val="15"/>
  </w:num>
  <w:num w:numId="39">
    <w:abstractNumId w:val="24"/>
  </w:num>
  <w:num w:numId="40">
    <w:abstractNumId w:val="22"/>
  </w:num>
  <w:num w:numId="41">
    <w:abstractNumId w:val="17"/>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1998"/>
    <w:rsid w:val="00013467"/>
    <w:rsid w:val="000144B1"/>
    <w:rsid w:val="00016C61"/>
    <w:rsid w:val="00017B07"/>
    <w:rsid w:val="00017EB8"/>
    <w:rsid w:val="00020095"/>
    <w:rsid w:val="000205A5"/>
    <w:rsid w:val="000210B2"/>
    <w:rsid w:val="00021824"/>
    <w:rsid w:val="00021929"/>
    <w:rsid w:val="00023BBB"/>
    <w:rsid w:val="0002475E"/>
    <w:rsid w:val="00024E95"/>
    <w:rsid w:val="000258F3"/>
    <w:rsid w:val="000271CF"/>
    <w:rsid w:val="00027200"/>
    <w:rsid w:val="0003021E"/>
    <w:rsid w:val="0003274F"/>
    <w:rsid w:val="00033268"/>
    <w:rsid w:val="00034387"/>
    <w:rsid w:val="000354F3"/>
    <w:rsid w:val="00036391"/>
    <w:rsid w:val="000375C1"/>
    <w:rsid w:val="00040B9F"/>
    <w:rsid w:val="00041C9B"/>
    <w:rsid w:val="0004316C"/>
    <w:rsid w:val="00043CA9"/>
    <w:rsid w:val="00044D30"/>
    <w:rsid w:val="00051829"/>
    <w:rsid w:val="000525CE"/>
    <w:rsid w:val="00052DDD"/>
    <w:rsid w:val="00052E55"/>
    <w:rsid w:val="00053431"/>
    <w:rsid w:val="00053ED6"/>
    <w:rsid w:val="00054F32"/>
    <w:rsid w:val="00055EF9"/>
    <w:rsid w:val="0005680F"/>
    <w:rsid w:val="00056852"/>
    <w:rsid w:val="000632BC"/>
    <w:rsid w:val="00063A19"/>
    <w:rsid w:val="00063B1A"/>
    <w:rsid w:val="0006478F"/>
    <w:rsid w:val="000669EA"/>
    <w:rsid w:val="00072473"/>
    <w:rsid w:val="00074421"/>
    <w:rsid w:val="0007565C"/>
    <w:rsid w:val="00076273"/>
    <w:rsid w:val="0007696E"/>
    <w:rsid w:val="000803C1"/>
    <w:rsid w:val="00082543"/>
    <w:rsid w:val="0008388F"/>
    <w:rsid w:val="000841BB"/>
    <w:rsid w:val="000864CA"/>
    <w:rsid w:val="00092976"/>
    <w:rsid w:val="000930D3"/>
    <w:rsid w:val="000946E9"/>
    <w:rsid w:val="00096443"/>
    <w:rsid w:val="00097C5D"/>
    <w:rsid w:val="000A2FEE"/>
    <w:rsid w:val="000A341F"/>
    <w:rsid w:val="000A4924"/>
    <w:rsid w:val="000A6113"/>
    <w:rsid w:val="000B0186"/>
    <w:rsid w:val="000B1D99"/>
    <w:rsid w:val="000B74F7"/>
    <w:rsid w:val="000C24B6"/>
    <w:rsid w:val="000C4BF1"/>
    <w:rsid w:val="000C4C1B"/>
    <w:rsid w:val="000C50E2"/>
    <w:rsid w:val="000C762F"/>
    <w:rsid w:val="000D06D7"/>
    <w:rsid w:val="000D1A71"/>
    <w:rsid w:val="000D5E83"/>
    <w:rsid w:val="000D656B"/>
    <w:rsid w:val="000E158C"/>
    <w:rsid w:val="000E21E9"/>
    <w:rsid w:val="000E3599"/>
    <w:rsid w:val="000E39E2"/>
    <w:rsid w:val="000E40F1"/>
    <w:rsid w:val="000E4310"/>
    <w:rsid w:val="000E556A"/>
    <w:rsid w:val="000E76B9"/>
    <w:rsid w:val="000F1068"/>
    <w:rsid w:val="000F152A"/>
    <w:rsid w:val="000F294D"/>
    <w:rsid w:val="000F48E5"/>
    <w:rsid w:val="000F54AB"/>
    <w:rsid w:val="000F5F2E"/>
    <w:rsid w:val="000F6782"/>
    <w:rsid w:val="00100E45"/>
    <w:rsid w:val="00107B15"/>
    <w:rsid w:val="00110844"/>
    <w:rsid w:val="00113333"/>
    <w:rsid w:val="00116ACB"/>
    <w:rsid w:val="00116B96"/>
    <w:rsid w:val="00123E98"/>
    <w:rsid w:val="00124DE8"/>
    <w:rsid w:val="00126284"/>
    <w:rsid w:val="001262CB"/>
    <w:rsid w:val="001305E3"/>
    <w:rsid w:val="0013160A"/>
    <w:rsid w:val="001325D9"/>
    <w:rsid w:val="001334A3"/>
    <w:rsid w:val="00133F02"/>
    <w:rsid w:val="00136258"/>
    <w:rsid w:val="00140462"/>
    <w:rsid w:val="001409BB"/>
    <w:rsid w:val="00141468"/>
    <w:rsid w:val="0014190C"/>
    <w:rsid w:val="00141993"/>
    <w:rsid w:val="001420EF"/>
    <w:rsid w:val="001432F7"/>
    <w:rsid w:val="00143382"/>
    <w:rsid w:val="001441AC"/>
    <w:rsid w:val="00145547"/>
    <w:rsid w:val="00145D15"/>
    <w:rsid w:val="00147C65"/>
    <w:rsid w:val="001514D8"/>
    <w:rsid w:val="00152836"/>
    <w:rsid w:val="001554ED"/>
    <w:rsid w:val="001576FA"/>
    <w:rsid w:val="00161F94"/>
    <w:rsid w:val="00171B43"/>
    <w:rsid w:val="00171F24"/>
    <w:rsid w:val="0017374C"/>
    <w:rsid w:val="00176E94"/>
    <w:rsid w:val="00180102"/>
    <w:rsid w:val="0018383F"/>
    <w:rsid w:val="00186DBA"/>
    <w:rsid w:val="00187ED9"/>
    <w:rsid w:val="0019137E"/>
    <w:rsid w:val="00191867"/>
    <w:rsid w:val="00192BB7"/>
    <w:rsid w:val="00192E27"/>
    <w:rsid w:val="0019312D"/>
    <w:rsid w:val="001932FC"/>
    <w:rsid w:val="00194676"/>
    <w:rsid w:val="00194A29"/>
    <w:rsid w:val="001A08B0"/>
    <w:rsid w:val="001A23D1"/>
    <w:rsid w:val="001A2B54"/>
    <w:rsid w:val="001A33A7"/>
    <w:rsid w:val="001A6216"/>
    <w:rsid w:val="001A695F"/>
    <w:rsid w:val="001A7014"/>
    <w:rsid w:val="001A773D"/>
    <w:rsid w:val="001B0027"/>
    <w:rsid w:val="001B2C4E"/>
    <w:rsid w:val="001B4EC7"/>
    <w:rsid w:val="001B5DEF"/>
    <w:rsid w:val="001B5F57"/>
    <w:rsid w:val="001B71B3"/>
    <w:rsid w:val="001C3E4A"/>
    <w:rsid w:val="001C46E0"/>
    <w:rsid w:val="001C5415"/>
    <w:rsid w:val="001D12C6"/>
    <w:rsid w:val="001D2E01"/>
    <w:rsid w:val="001D45CB"/>
    <w:rsid w:val="001D50AB"/>
    <w:rsid w:val="001D511F"/>
    <w:rsid w:val="001E37B3"/>
    <w:rsid w:val="001E5E1C"/>
    <w:rsid w:val="001F3101"/>
    <w:rsid w:val="001F4091"/>
    <w:rsid w:val="001F47CE"/>
    <w:rsid w:val="001F631F"/>
    <w:rsid w:val="001F6411"/>
    <w:rsid w:val="002025CB"/>
    <w:rsid w:val="00204CFD"/>
    <w:rsid w:val="00205038"/>
    <w:rsid w:val="00205E77"/>
    <w:rsid w:val="00210A8C"/>
    <w:rsid w:val="00212A91"/>
    <w:rsid w:val="00213FB6"/>
    <w:rsid w:val="00216ADB"/>
    <w:rsid w:val="00217447"/>
    <w:rsid w:val="00220DA9"/>
    <w:rsid w:val="00221DBD"/>
    <w:rsid w:val="00221DE7"/>
    <w:rsid w:val="002220C2"/>
    <w:rsid w:val="00223740"/>
    <w:rsid w:val="00223DA0"/>
    <w:rsid w:val="002248C6"/>
    <w:rsid w:val="00225DA6"/>
    <w:rsid w:val="0022741B"/>
    <w:rsid w:val="002278AD"/>
    <w:rsid w:val="00230B15"/>
    <w:rsid w:val="00231C84"/>
    <w:rsid w:val="00233A8B"/>
    <w:rsid w:val="002350D8"/>
    <w:rsid w:val="0023789B"/>
    <w:rsid w:val="002420ED"/>
    <w:rsid w:val="00242CD9"/>
    <w:rsid w:val="00245B8A"/>
    <w:rsid w:val="002475DC"/>
    <w:rsid w:val="002478F8"/>
    <w:rsid w:val="00252E11"/>
    <w:rsid w:val="0025635A"/>
    <w:rsid w:val="00260074"/>
    <w:rsid w:val="00261B69"/>
    <w:rsid w:val="0026442A"/>
    <w:rsid w:val="00265362"/>
    <w:rsid w:val="00266011"/>
    <w:rsid w:val="0026633D"/>
    <w:rsid w:val="00266C79"/>
    <w:rsid w:val="00270099"/>
    <w:rsid w:val="002700A3"/>
    <w:rsid w:val="002714D5"/>
    <w:rsid w:val="00272FCE"/>
    <w:rsid w:val="00273EAE"/>
    <w:rsid w:val="00275D93"/>
    <w:rsid w:val="00276C44"/>
    <w:rsid w:val="00276FE0"/>
    <w:rsid w:val="00281156"/>
    <w:rsid w:val="00281245"/>
    <w:rsid w:val="00284222"/>
    <w:rsid w:val="00286496"/>
    <w:rsid w:val="002904F2"/>
    <w:rsid w:val="00292632"/>
    <w:rsid w:val="00292DA0"/>
    <w:rsid w:val="00293145"/>
    <w:rsid w:val="00295E97"/>
    <w:rsid w:val="00296F51"/>
    <w:rsid w:val="002A092A"/>
    <w:rsid w:val="002A1DB5"/>
    <w:rsid w:val="002A555F"/>
    <w:rsid w:val="002A6F8C"/>
    <w:rsid w:val="002B2ABD"/>
    <w:rsid w:val="002B35BB"/>
    <w:rsid w:val="002B512B"/>
    <w:rsid w:val="002B670F"/>
    <w:rsid w:val="002C0D86"/>
    <w:rsid w:val="002C1773"/>
    <w:rsid w:val="002C22B2"/>
    <w:rsid w:val="002C2362"/>
    <w:rsid w:val="002C25A8"/>
    <w:rsid w:val="002C4B61"/>
    <w:rsid w:val="002C528D"/>
    <w:rsid w:val="002C5D29"/>
    <w:rsid w:val="002D1BBB"/>
    <w:rsid w:val="002D3470"/>
    <w:rsid w:val="002E12CB"/>
    <w:rsid w:val="002E28C4"/>
    <w:rsid w:val="002E59D9"/>
    <w:rsid w:val="002E72C5"/>
    <w:rsid w:val="002F0C20"/>
    <w:rsid w:val="002F7C2F"/>
    <w:rsid w:val="0030055F"/>
    <w:rsid w:val="00300DC0"/>
    <w:rsid w:val="003039BF"/>
    <w:rsid w:val="0030428D"/>
    <w:rsid w:val="00305A61"/>
    <w:rsid w:val="003063B4"/>
    <w:rsid w:val="00310F8E"/>
    <w:rsid w:val="00312E80"/>
    <w:rsid w:val="003143EA"/>
    <w:rsid w:val="0031442A"/>
    <w:rsid w:val="003211C5"/>
    <w:rsid w:val="00321446"/>
    <w:rsid w:val="00321DE5"/>
    <w:rsid w:val="0032234D"/>
    <w:rsid w:val="003230BC"/>
    <w:rsid w:val="00323D08"/>
    <w:rsid w:val="00323D5F"/>
    <w:rsid w:val="00324647"/>
    <w:rsid w:val="00326797"/>
    <w:rsid w:val="00330862"/>
    <w:rsid w:val="00332ABD"/>
    <w:rsid w:val="00333987"/>
    <w:rsid w:val="00334A8D"/>
    <w:rsid w:val="00337FAE"/>
    <w:rsid w:val="003413D6"/>
    <w:rsid w:val="00341560"/>
    <w:rsid w:val="00342CBF"/>
    <w:rsid w:val="00344D0C"/>
    <w:rsid w:val="00345D60"/>
    <w:rsid w:val="003461A6"/>
    <w:rsid w:val="003466D4"/>
    <w:rsid w:val="00350E71"/>
    <w:rsid w:val="003513C1"/>
    <w:rsid w:val="00352341"/>
    <w:rsid w:val="003523C1"/>
    <w:rsid w:val="00352B39"/>
    <w:rsid w:val="00355105"/>
    <w:rsid w:val="0035532B"/>
    <w:rsid w:val="0035578A"/>
    <w:rsid w:val="00355A1C"/>
    <w:rsid w:val="00356E5F"/>
    <w:rsid w:val="0036062D"/>
    <w:rsid w:val="00361B26"/>
    <w:rsid w:val="00363A45"/>
    <w:rsid w:val="003645F6"/>
    <w:rsid w:val="00365215"/>
    <w:rsid w:val="0036632D"/>
    <w:rsid w:val="00366881"/>
    <w:rsid w:val="0037015F"/>
    <w:rsid w:val="00371633"/>
    <w:rsid w:val="00372999"/>
    <w:rsid w:val="00372D17"/>
    <w:rsid w:val="003732C9"/>
    <w:rsid w:val="00373C3B"/>
    <w:rsid w:val="00376614"/>
    <w:rsid w:val="00376BB2"/>
    <w:rsid w:val="00380A24"/>
    <w:rsid w:val="00380B18"/>
    <w:rsid w:val="00382019"/>
    <w:rsid w:val="003825CF"/>
    <w:rsid w:val="00382ACD"/>
    <w:rsid w:val="003840A8"/>
    <w:rsid w:val="003852AB"/>
    <w:rsid w:val="00386E71"/>
    <w:rsid w:val="0039105F"/>
    <w:rsid w:val="0039184E"/>
    <w:rsid w:val="003921E5"/>
    <w:rsid w:val="003A3E18"/>
    <w:rsid w:val="003A524A"/>
    <w:rsid w:val="003A69ED"/>
    <w:rsid w:val="003A7363"/>
    <w:rsid w:val="003B102A"/>
    <w:rsid w:val="003B235B"/>
    <w:rsid w:val="003B3A4E"/>
    <w:rsid w:val="003C3084"/>
    <w:rsid w:val="003C33CA"/>
    <w:rsid w:val="003C4434"/>
    <w:rsid w:val="003C6FEE"/>
    <w:rsid w:val="003D28D6"/>
    <w:rsid w:val="003D73D2"/>
    <w:rsid w:val="003E1162"/>
    <w:rsid w:val="003E1D53"/>
    <w:rsid w:val="003E7685"/>
    <w:rsid w:val="003F05E7"/>
    <w:rsid w:val="003F12D0"/>
    <w:rsid w:val="003F27D0"/>
    <w:rsid w:val="003F39A8"/>
    <w:rsid w:val="003F3D9E"/>
    <w:rsid w:val="003F4D2F"/>
    <w:rsid w:val="003F52BB"/>
    <w:rsid w:val="00400B35"/>
    <w:rsid w:val="00401D82"/>
    <w:rsid w:val="00402548"/>
    <w:rsid w:val="0040294D"/>
    <w:rsid w:val="00402D30"/>
    <w:rsid w:val="00402FFA"/>
    <w:rsid w:val="004046A8"/>
    <w:rsid w:val="0040592B"/>
    <w:rsid w:val="004061C5"/>
    <w:rsid w:val="00407A3C"/>
    <w:rsid w:val="00410E65"/>
    <w:rsid w:val="00411B5B"/>
    <w:rsid w:val="004138D3"/>
    <w:rsid w:val="00413E89"/>
    <w:rsid w:val="00414E08"/>
    <w:rsid w:val="00415F45"/>
    <w:rsid w:val="0041685E"/>
    <w:rsid w:val="00421377"/>
    <w:rsid w:val="004223A9"/>
    <w:rsid w:val="00422AD0"/>
    <w:rsid w:val="0042420D"/>
    <w:rsid w:val="00424FA3"/>
    <w:rsid w:val="0042570D"/>
    <w:rsid w:val="00427C8C"/>
    <w:rsid w:val="00427F29"/>
    <w:rsid w:val="004300C6"/>
    <w:rsid w:val="0043031F"/>
    <w:rsid w:val="004314EA"/>
    <w:rsid w:val="004330B6"/>
    <w:rsid w:val="00435A5D"/>
    <w:rsid w:val="00435EEC"/>
    <w:rsid w:val="00436B2D"/>
    <w:rsid w:val="00436DDD"/>
    <w:rsid w:val="00441EF6"/>
    <w:rsid w:val="004429D0"/>
    <w:rsid w:val="00444E63"/>
    <w:rsid w:val="0044646E"/>
    <w:rsid w:val="0045290A"/>
    <w:rsid w:val="0045409C"/>
    <w:rsid w:val="00455DA3"/>
    <w:rsid w:val="00456859"/>
    <w:rsid w:val="00457E37"/>
    <w:rsid w:val="00460AA5"/>
    <w:rsid w:val="004721CB"/>
    <w:rsid w:val="00473801"/>
    <w:rsid w:val="00473B52"/>
    <w:rsid w:val="00475BBD"/>
    <w:rsid w:val="00477EE2"/>
    <w:rsid w:val="00484EEE"/>
    <w:rsid w:val="004907A5"/>
    <w:rsid w:val="004A522D"/>
    <w:rsid w:val="004A683D"/>
    <w:rsid w:val="004A6C57"/>
    <w:rsid w:val="004A7307"/>
    <w:rsid w:val="004B2A35"/>
    <w:rsid w:val="004B4319"/>
    <w:rsid w:val="004B56B7"/>
    <w:rsid w:val="004B5FB5"/>
    <w:rsid w:val="004B66EB"/>
    <w:rsid w:val="004B6836"/>
    <w:rsid w:val="004B6DF3"/>
    <w:rsid w:val="004C0049"/>
    <w:rsid w:val="004C108B"/>
    <w:rsid w:val="004C353B"/>
    <w:rsid w:val="004D0781"/>
    <w:rsid w:val="004D090D"/>
    <w:rsid w:val="004D2C81"/>
    <w:rsid w:val="004D4878"/>
    <w:rsid w:val="004D5B4A"/>
    <w:rsid w:val="004D7607"/>
    <w:rsid w:val="004E0DA9"/>
    <w:rsid w:val="004E3651"/>
    <w:rsid w:val="004E45DD"/>
    <w:rsid w:val="004E4992"/>
    <w:rsid w:val="004E7170"/>
    <w:rsid w:val="004F049A"/>
    <w:rsid w:val="004F1B52"/>
    <w:rsid w:val="004F321C"/>
    <w:rsid w:val="004F5179"/>
    <w:rsid w:val="004F6ABE"/>
    <w:rsid w:val="004F76A1"/>
    <w:rsid w:val="005006A1"/>
    <w:rsid w:val="00501343"/>
    <w:rsid w:val="0050147A"/>
    <w:rsid w:val="00501ADF"/>
    <w:rsid w:val="005039C7"/>
    <w:rsid w:val="00503ECB"/>
    <w:rsid w:val="00503F5D"/>
    <w:rsid w:val="00505B08"/>
    <w:rsid w:val="00510390"/>
    <w:rsid w:val="00510757"/>
    <w:rsid w:val="00510939"/>
    <w:rsid w:val="005126EA"/>
    <w:rsid w:val="00513745"/>
    <w:rsid w:val="00513C54"/>
    <w:rsid w:val="00521D53"/>
    <w:rsid w:val="00530DA4"/>
    <w:rsid w:val="00532617"/>
    <w:rsid w:val="005335CF"/>
    <w:rsid w:val="00533F9A"/>
    <w:rsid w:val="00540129"/>
    <w:rsid w:val="00542979"/>
    <w:rsid w:val="0054643D"/>
    <w:rsid w:val="005465C4"/>
    <w:rsid w:val="005500E4"/>
    <w:rsid w:val="0055086C"/>
    <w:rsid w:val="00552E7C"/>
    <w:rsid w:val="00553055"/>
    <w:rsid w:val="00553A7C"/>
    <w:rsid w:val="00553EAC"/>
    <w:rsid w:val="00555A22"/>
    <w:rsid w:val="00556690"/>
    <w:rsid w:val="00557F8B"/>
    <w:rsid w:val="00560409"/>
    <w:rsid w:val="00560D79"/>
    <w:rsid w:val="00562FE8"/>
    <w:rsid w:val="0056472E"/>
    <w:rsid w:val="005656BE"/>
    <w:rsid w:val="005665BE"/>
    <w:rsid w:val="005675BA"/>
    <w:rsid w:val="0057030B"/>
    <w:rsid w:val="005707DC"/>
    <w:rsid w:val="00572C88"/>
    <w:rsid w:val="00574EAE"/>
    <w:rsid w:val="005752DC"/>
    <w:rsid w:val="005754DD"/>
    <w:rsid w:val="00575914"/>
    <w:rsid w:val="00575929"/>
    <w:rsid w:val="00575E81"/>
    <w:rsid w:val="005769E3"/>
    <w:rsid w:val="00580053"/>
    <w:rsid w:val="0058024B"/>
    <w:rsid w:val="00580A6A"/>
    <w:rsid w:val="005816A4"/>
    <w:rsid w:val="005818F0"/>
    <w:rsid w:val="005829E2"/>
    <w:rsid w:val="00582DC2"/>
    <w:rsid w:val="0058510F"/>
    <w:rsid w:val="00585FE8"/>
    <w:rsid w:val="005865A3"/>
    <w:rsid w:val="00587662"/>
    <w:rsid w:val="00592FF8"/>
    <w:rsid w:val="005933A2"/>
    <w:rsid w:val="005936D5"/>
    <w:rsid w:val="00596B98"/>
    <w:rsid w:val="00596F2D"/>
    <w:rsid w:val="00596FDE"/>
    <w:rsid w:val="005A268E"/>
    <w:rsid w:val="005A40FB"/>
    <w:rsid w:val="005A49E4"/>
    <w:rsid w:val="005A5E87"/>
    <w:rsid w:val="005A6B82"/>
    <w:rsid w:val="005A70CB"/>
    <w:rsid w:val="005B1786"/>
    <w:rsid w:val="005B258E"/>
    <w:rsid w:val="005B5D65"/>
    <w:rsid w:val="005C0CDF"/>
    <w:rsid w:val="005C1D52"/>
    <w:rsid w:val="005D09A3"/>
    <w:rsid w:val="005D2369"/>
    <w:rsid w:val="005D38FC"/>
    <w:rsid w:val="005D4DFB"/>
    <w:rsid w:val="005D52FF"/>
    <w:rsid w:val="005D68EA"/>
    <w:rsid w:val="005D7E50"/>
    <w:rsid w:val="005E5EF9"/>
    <w:rsid w:val="005E5FF0"/>
    <w:rsid w:val="005E6AA4"/>
    <w:rsid w:val="005E7647"/>
    <w:rsid w:val="005F26F4"/>
    <w:rsid w:val="005F3391"/>
    <w:rsid w:val="005F360B"/>
    <w:rsid w:val="005F3A21"/>
    <w:rsid w:val="00600CF7"/>
    <w:rsid w:val="00601462"/>
    <w:rsid w:val="00601DFF"/>
    <w:rsid w:val="00610061"/>
    <w:rsid w:val="006110DA"/>
    <w:rsid w:val="00612C8C"/>
    <w:rsid w:val="00613201"/>
    <w:rsid w:val="00614A3E"/>
    <w:rsid w:val="006153F0"/>
    <w:rsid w:val="006172B6"/>
    <w:rsid w:val="00622083"/>
    <w:rsid w:val="00623290"/>
    <w:rsid w:val="00624233"/>
    <w:rsid w:val="00624383"/>
    <w:rsid w:val="00624BAF"/>
    <w:rsid w:val="00624FA9"/>
    <w:rsid w:val="00625EDC"/>
    <w:rsid w:val="00625F27"/>
    <w:rsid w:val="006268AA"/>
    <w:rsid w:val="00630BFD"/>
    <w:rsid w:val="00631478"/>
    <w:rsid w:val="00643C18"/>
    <w:rsid w:val="006462E6"/>
    <w:rsid w:val="006476BE"/>
    <w:rsid w:val="00647771"/>
    <w:rsid w:val="006507B4"/>
    <w:rsid w:val="00653B67"/>
    <w:rsid w:val="00655348"/>
    <w:rsid w:val="00657443"/>
    <w:rsid w:val="0066042A"/>
    <w:rsid w:val="0066091C"/>
    <w:rsid w:val="00662241"/>
    <w:rsid w:val="0066264C"/>
    <w:rsid w:val="00664371"/>
    <w:rsid w:val="006662E2"/>
    <w:rsid w:val="006717D5"/>
    <w:rsid w:val="00671E1C"/>
    <w:rsid w:val="00673EAE"/>
    <w:rsid w:val="00676D20"/>
    <w:rsid w:val="00680A27"/>
    <w:rsid w:val="006826CD"/>
    <w:rsid w:val="006827F0"/>
    <w:rsid w:val="00682A1E"/>
    <w:rsid w:val="0068307E"/>
    <w:rsid w:val="006833BC"/>
    <w:rsid w:val="00684D3E"/>
    <w:rsid w:val="006878AB"/>
    <w:rsid w:val="00690327"/>
    <w:rsid w:val="006940BA"/>
    <w:rsid w:val="00695634"/>
    <w:rsid w:val="006968B0"/>
    <w:rsid w:val="006A319F"/>
    <w:rsid w:val="006A3A06"/>
    <w:rsid w:val="006A4B06"/>
    <w:rsid w:val="006A76C4"/>
    <w:rsid w:val="006B0579"/>
    <w:rsid w:val="006B0B65"/>
    <w:rsid w:val="006B0FA0"/>
    <w:rsid w:val="006B1597"/>
    <w:rsid w:val="006B21B4"/>
    <w:rsid w:val="006B27A6"/>
    <w:rsid w:val="006B3AB8"/>
    <w:rsid w:val="006B3DF6"/>
    <w:rsid w:val="006B4D9B"/>
    <w:rsid w:val="006B5BDA"/>
    <w:rsid w:val="006B651E"/>
    <w:rsid w:val="006B69FA"/>
    <w:rsid w:val="006B6D1B"/>
    <w:rsid w:val="006B7623"/>
    <w:rsid w:val="006C1169"/>
    <w:rsid w:val="006C1225"/>
    <w:rsid w:val="006C395A"/>
    <w:rsid w:val="006C4F33"/>
    <w:rsid w:val="006C5932"/>
    <w:rsid w:val="006C5FF5"/>
    <w:rsid w:val="006D2A13"/>
    <w:rsid w:val="006D2CDA"/>
    <w:rsid w:val="006D31C2"/>
    <w:rsid w:val="006D36D8"/>
    <w:rsid w:val="006D3EAB"/>
    <w:rsid w:val="006D623A"/>
    <w:rsid w:val="006D7A08"/>
    <w:rsid w:val="006E26DD"/>
    <w:rsid w:val="006E2800"/>
    <w:rsid w:val="006E2F27"/>
    <w:rsid w:val="006E5BEE"/>
    <w:rsid w:val="006E5EB5"/>
    <w:rsid w:val="006E6735"/>
    <w:rsid w:val="006E700E"/>
    <w:rsid w:val="006F0602"/>
    <w:rsid w:val="006F063C"/>
    <w:rsid w:val="006F15B7"/>
    <w:rsid w:val="006F3B10"/>
    <w:rsid w:val="006F3F05"/>
    <w:rsid w:val="006F41AD"/>
    <w:rsid w:val="006F41C4"/>
    <w:rsid w:val="00705E3A"/>
    <w:rsid w:val="007063CD"/>
    <w:rsid w:val="00710121"/>
    <w:rsid w:val="00711C10"/>
    <w:rsid w:val="007120A3"/>
    <w:rsid w:val="00713430"/>
    <w:rsid w:val="007140E1"/>
    <w:rsid w:val="00716290"/>
    <w:rsid w:val="007163CE"/>
    <w:rsid w:val="00720673"/>
    <w:rsid w:val="00722A0E"/>
    <w:rsid w:val="00723BBB"/>
    <w:rsid w:val="00726208"/>
    <w:rsid w:val="00726FD1"/>
    <w:rsid w:val="00726FF5"/>
    <w:rsid w:val="00727813"/>
    <w:rsid w:val="00727A85"/>
    <w:rsid w:val="007304A3"/>
    <w:rsid w:val="007306AA"/>
    <w:rsid w:val="00730C94"/>
    <w:rsid w:val="00731142"/>
    <w:rsid w:val="0073464F"/>
    <w:rsid w:val="00734DE2"/>
    <w:rsid w:val="00735050"/>
    <w:rsid w:val="007358F2"/>
    <w:rsid w:val="00740B13"/>
    <w:rsid w:val="007427DA"/>
    <w:rsid w:val="007440FC"/>
    <w:rsid w:val="00747E9C"/>
    <w:rsid w:val="007501C5"/>
    <w:rsid w:val="0075198C"/>
    <w:rsid w:val="00752E09"/>
    <w:rsid w:val="0075376F"/>
    <w:rsid w:val="007544D8"/>
    <w:rsid w:val="0075607B"/>
    <w:rsid w:val="007563F0"/>
    <w:rsid w:val="00760C47"/>
    <w:rsid w:val="00760D21"/>
    <w:rsid w:val="00761BDB"/>
    <w:rsid w:val="007643DE"/>
    <w:rsid w:val="00764E77"/>
    <w:rsid w:val="00766E36"/>
    <w:rsid w:val="0077220A"/>
    <w:rsid w:val="0077372B"/>
    <w:rsid w:val="00773730"/>
    <w:rsid w:val="0077609B"/>
    <w:rsid w:val="00776260"/>
    <w:rsid w:val="00776B35"/>
    <w:rsid w:val="0078250E"/>
    <w:rsid w:val="00784A2E"/>
    <w:rsid w:val="0078556A"/>
    <w:rsid w:val="00790373"/>
    <w:rsid w:val="0079137D"/>
    <w:rsid w:val="007923AC"/>
    <w:rsid w:val="00792B4D"/>
    <w:rsid w:val="007969D8"/>
    <w:rsid w:val="007A0E06"/>
    <w:rsid w:val="007A5950"/>
    <w:rsid w:val="007B251C"/>
    <w:rsid w:val="007B2C00"/>
    <w:rsid w:val="007B339A"/>
    <w:rsid w:val="007B4870"/>
    <w:rsid w:val="007B6B06"/>
    <w:rsid w:val="007B6F9F"/>
    <w:rsid w:val="007C088B"/>
    <w:rsid w:val="007C131B"/>
    <w:rsid w:val="007C319D"/>
    <w:rsid w:val="007C4CE6"/>
    <w:rsid w:val="007C65F2"/>
    <w:rsid w:val="007D0690"/>
    <w:rsid w:val="007D08A3"/>
    <w:rsid w:val="007D4E5B"/>
    <w:rsid w:val="007D68E7"/>
    <w:rsid w:val="007E2593"/>
    <w:rsid w:val="007E3D8F"/>
    <w:rsid w:val="007E6DE9"/>
    <w:rsid w:val="007F1EE4"/>
    <w:rsid w:val="007F6A5B"/>
    <w:rsid w:val="007F73EB"/>
    <w:rsid w:val="00800501"/>
    <w:rsid w:val="00801198"/>
    <w:rsid w:val="008016AD"/>
    <w:rsid w:val="00801FED"/>
    <w:rsid w:val="00803F30"/>
    <w:rsid w:val="00804F49"/>
    <w:rsid w:val="00806437"/>
    <w:rsid w:val="00810E34"/>
    <w:rsid w:val="00812C51"/>
    <w:rsid w:val="0081406E"/>
    <w:rsid w:val="00815D71"/>
    <w:rsid w:val="008201F9"/>
    <w:rsid w:val="0082151C"/>
    <w:rsid w:val="00821F5E"/>
    <w:rsid w:val="00822362"/>
    <w:rsid w:val="008227AB"/>
    <w:rsid w:val="0082308D"/>
    <w:rsid w:val="00824878"/>
    <w:rsid w:val="00825642"/>
    <w:rsid w:val="008257BA"/>
    <w:rsid w:val="00826696"/>
    <w:rsid w:val="008266DD"/>
    <w:rsid w:val="00830B52"/>
    <w:rsid w:val="00831ADD"/>
    <w:rsid w:val="0083417F"/>
    <w:rsid w:val="008353D5"/>
    <w:rsid w:val="00836E59"/>
    <w:rsid w:val="00836F5A"/>
    <w:rsid w:val="0083705C"/>
    <w:rsid w:val="00850973"/>
    <w:rsid w:val="00855666"/>
    <w:rsid w:val="008560ED"/>
    <w:rsid w:val="00861C8B"/>
    <w:rsid w:val="00865C0A"/>
    <w:rsid w:val="0086643E"/>
    <w:rsid w:val="0086684A"/>
    <w:rsid w:val="00870931"/>
    <w:rsid w:val="00871212"/>
    <w:rsid w:val="00874784"/>
    <w:rsid w:val="008765D1"/>
    <w:rsid w:val="00876D05"/>
    <w:rsid w:val="00877669"/>
    <w:rsid w:val="00877ABA"/>
    <w:rsid w:val="00887642"/>
    <w:rsid w:val="008933E4"/>
    <w:rsid w:val="00894944"/>
    <w:rsid w:val="00894FAD"/>
    <w:rsid w:val="00895093"/>
    <w:rsid w:val="00896305"/>
    <w:rsid w:val="00896D6B"/>
    <w:rsid w:val="008A11AD"/>
    <w:rsid w:val="008A162F"/>
    <w:rsid w:val="008A16C4"/>
    <w:rsid w:val="008A1900"/>
    <w:rsid w:val="008A2F51"/>
    <w:rsid w:val="008A3C5C"/>
    <w:rsid w:val="008A4643"/>
    <w:rsid w:val="008A467A"/>
    <w:rsid w:val="008A48B0"/>
    <w:rsid w:val="008A5EB9"/>
    <w:rsid w:val="008A642E"/>
    <w:rsid w:val="008B2720"/>
    <w:rsid w:val="008B3E5D"/>
    <w:rsid w:val="008B4CF4"/>
    <w:rsid w:val="008B7276"/>
    <w:rsid w:val="008C1DE1"/>
    <w:rsid w:val="008C489A"/>
    <w:rsid w:val="008C561C"/>
    <w:rsid w:val="008C5F5F"/>
    <w:rsid w:val="008C76AF"/>
    <w:rsid w:val="008D1762"/>
    <w:rsid w:val="008D6813"/>
    <w:rsid w:val="008D7178"/>
    <w:rsid w:val="008E1600"/>
    <w:rsid w:val="008E1821"/>
    <w:rsid w:val="008E3011"/>
    <w:rsid w:val="008E308B"/>
    <w:rsid w:val="008E55BD"/>
    <w:rsid w:val="008E6BF4"/>
    <w:rsid w:val="008E74A9"/>
    <w:rsid w:val="008E7FF5"/>
    <w:rsid w:val="008F24CD"/>
    <w:rsid w:val="008F2BBD"/>
    <w:rsid w:val="008F51BB"/>
    <w:rsid w:val="008F7B27"/>
    <w:rsid w:val="009062C9"/>
    <w:rsid w:val="009115C1"/>
    <w:rsid w:val="00913DCD"/>
    <w:rsid w:val="00915B6E"/>
    <w:rsid w:val="0091715E"/>
    <w:rsid w:val="00925901"/>
    <w:rsid w:val="009275A2"/>
    <w:rsid w:val="00930491"/>
    <w:rsid w:val="00930FB7"/>
    <w:rsid w:val="00931718"/>
    <w:rsid w:val="00931DB2"/>
    <w:rsid w:val="00933CD7"/>
    <w:rsid w:val="00937DCF"/>
    <w:rsid w:val="009408D3"/>
    <w:rsid w:val="00945AAC"/>
    <w:rsid w:val="009474B1"/>
    <w:rsid w:val="00951E99"/>
    <w:rsid w:val="0095222D"/>
    <w:rsid w:val="00953825"/>
    <w:rsid w:val="00955DEF"/>
    <w:rsid w:val="00956075"/>
    <w:rsid w:val="00957160"/>
    <w:rsid w:val="009575A2"/>
    <w:rsid w:val="00957C28"/>
    <w:rsid w:val="009604CE"/>
    <w:rsid w:val="00960757"/>
    <w:rsid w:val="009630A5"/>
    <w:rsid w:val="00966B44"/>
    <w:rsid w:val="009705F7"/>
    <w:rsid w:val="00970C1F"/>
    <w:rsid w:val="00971A6D"/>
    <w:rsid w:val="00971DF1"/>
    <w:rsid w:val="00972415"/>
    <w:rsid w:val="00973929"/>
    <w:rsid w:val="00974BC1"/>
    <w:rsid w:val="00974E64"/>
    <w:rsid w:val="00975294"/>
    <w:rsid w:val="00976E3C"/>
    <w:rsid w:val="009802F5"/>
    <w:rsid w:val="00984459"/>
    <w:rsid w:val="0098599D"/>
    <w:rsid w:val="00990A5D"/>
    <w:rsid w:val="00991203"/>
    <w:rsid w:val="00994468"/>
    <w:rsid w:val="00996D06"/>
    <w:rsid w:val="009A504C"/>
    <w:rsid w:val="009A5491"/>
    <w:rsid w:val="009A6FF1"/>
    <w:rsid w:val="009B0360"/>
    <w:rsid w:val="009B26FE"/>
    <w:rsid w:val="009B3908"/>
    <w:rsid w:val="009B5271"/>
    <w:rsid w:val="009C026C"/>
    <w:rsid w:val="009C09DD"/>
    <w:rsid w:val="009C1519"/>
    <w:rsid w:val="009C21D6"/>
    <w:rsid w:val="009C3A2F"/>
    <w:rsid w:val="009C4FD5"/>
    <w:rsid w:val="009C5C49"/>
    <w:rsid w:val="009D066E"/>
    <w:rsid w:val="009D07F3"/>
    <w:rsid w:val="009D3717"/>
    <w:rsid w:val="009D3DC7"/>
    <w:rsid w:val="009D55BB"/>
    <w:rsid w:val="009D6146"/>
    <w:rsid w:val="009D791E"/>
    <w:rsid w:val="009E007E"/>
    <w:rsid w:val="009E1E85"/>
    <w:rsid w:val="009E4202"/>
    <w:rsid w:val="009E515D"/>
    <w:rsid w:val="009E71AC"/>
    <w:rsid w:val="009F2FDE"/>
    <w:rsid w:val="009F496A"/>
    <w:rsid w:val="00A00D57"/>
    <w:rsid w:val="00A010EE"/>
    <w:rsid w:val="00A0193A"/>
    <w:rsid w:val="00A028BC"/>
    <w:rsid w:val="00A032B2"/>
    <w:rsid w:val="00A04442"/>
    <w:rsid w:val="00A04DC8"/>
    <w:rsid w:val="00A06FB5"/>
    <w:rsid w:val="00A104BF"/>
    <w:rsid w:val="00A110DC"/>
    <w:rsid w:val="00A12633"/>
    <w:rsid w:val="00A14488"/>
    <w:rsid w:val="00A14610"/>
    <w:rsid w:val="00A147C0"/>
    <w:rsid w:val="00A15882"/>
    <w:rsid w:val="00A159C3"/>
    <w:rsid w:val="00A15AD6"/>
    <w:rsid w:val="00A1622C"/>
    <w:rsid w:val="00A1674E"/>
    <w:rsid w:val="00A17580"/>
    <w:rsid w:val="00A20B33"/>
    <w:rsid w:val="00A20E88"/>
    <w:rsid w:val="00A212C9"/>
    <w:rsid w:val="00A22A4C"/>
    <w:rsid w:val="00A24A60"/>
    <w:rsid w:val="00A24F33"/>
    <w:rsid w:val="00A25249"/>
    <w:rsid w:val="00A2599D"/>
    <w:rsid w:val="00A27198"/>
    <w:rsid w:val="00A328CC"/>
    <w:rsid w:val="00A3405F"/>
    <w:rsid w:val="00A35A74"/>
    <w:rsid w:val="00A40D98"/>
    <w:rsid w:val="00A41460"/>
    <w:rsid w:val="00A423CA"/>
    <w:rsid w:val="00A4383D"/>
    <w:rsid w:val="00A45793"/>
    <w:rsid w:val="00A45D58"/>
    <w:rsid w:val="00A471E6"/>
    <w:rsid w:val="00A52043"/>
    <w:rsid w:val="00A52180"/>
    <w:rsid w:val="00A527F8"/>
    <w:rsid w:val="00A61E5D"/>
    <w:rsid w:val="00A62655"/>
    <w:rsid w:val="00A62981"/>
    <w:rsid w:val="00A63969"/>
    <w:rsid w:val="00A64BAD"/>
    <w:rsid w:val="00A650EE"/>
    <w:rsid w:val="00A658E4"/>
    <w:rsid w:val="00A66B6D"/>
    <w:rsid w:val="00A724AB"/>
    <w:rsid w:val="00A73AD8"/>
    <w:rsid w:val="00A73B0C"/>
    <w:rsid w:val="00A745BF"/>
    <w:rsid w:val="00A74F76"/>
    <w:rsid w:val="00A75FB0"/>
    <w:rsid w:val="00A7620B"/>
    <w:rsid w:val="00A76C37"/>
    <w:rsid w:val="00A8171C"/>
    <w:rsid w:val="00A8598C"/>
    <w:rsid w:val="00A85D21"/>
    <w:rsid w:val="00A86C27"/>
    <w:rsid w:val="00A918CC"/>
    <w:rsid w:val="00A91A0F"/>
    <w:rsid w:val="00A92C51"/>
    <w:rsid w:val="00A96C2F"/>
    <w:rsid w:val="00A972FA"/>
    <w:rsid w:val="00AB0A60"/>
    <w:rsid w:val="00AB226A"/>
    <w:rsid w:val="00AB3BA3"/>
    <w:rsid w:val="00AB4C45"/>
    <w:rsid w:val="00AB626A"/>
    <w:rsid w:val="00AC556B"/>
    <w:rsid w:val="00AC59BC"/>
    <w:rsid w:val="00AD0201"/>
    <w:rsid w:val="00AD4689"/>
    <w:rsid w:val="00AD59D9"/>
    <w:rsid w:val="00AD5CFD"/>
    <w:rsid w:val="00AD7125"/>
    <w:rsid w:val="00AD7508"/>
    <w:rsid w:val="00AE040B"/>
    <w:rsid w:val="00AE0923"/>
    <w:rsid w:val="00AE0FD8"/>
    <w:rsid w:val="00AE14F3"/>
    <w:rsid w:val="00AE210D"/>
    <w:rsid w:val="00AE4080"/>
    <w:rsid w:val="00AE41C1"/>
    <w:rsid w:val="00AF0690"/>
    <w:rsid w:val="00AF1341"/>
    <w:rsid w:val="00AF161F"/>
    <w:rsid w:val="00AF1FA9"/>
    <w:rsid w:val="00AF2C62"/>
    <w:rsid w:val="00AF3932"/>
    <w:rsid w:val="00AF3B1F"/>
    <w:rsid w:val="00AF3D9F"/>
    <w:rsid w:val="00AF4B36"/>
    <w:rsid w:val="00AF6745"/>
    <w:rsid w:val="00AF7227"/>
    <w:rsid w:val="00AF76CF"/>
    <w:rsid w:val="00B01585"/>
    <w:rsid w:val="00B0252D"/>
    <w:rsid w:val="00B02D84"/>
    <w:rsid w:val="00B03071"/>
    <w:rsid w:val="00B038C5"/>
    <w:rsid w:val="00B0558A"/>
    <w:rsid w:val="00B0691D"/>
    <w:rsid w:val="00B11D72"/>
    <w:rsid w:val="00B141DF"/>
    <w:rsid w:val="00B14F33"/>
    <w:rsid w:val="00B15AF6"/>
    <w:rsid w:val="00B16B16"/>
    <w:rsid w:val="00B217E4"/>
    <w:rsid w:val="00B22577"/>
    <w:rsid w:val="00B2268D"/>
    <w:rsid w:val="00B226CF"/>
    <w:rsid w:val="00B23A14"/>
    <w:rsid w:val="00B23DF6"/>
    <w:rsid w:val="00B27050"/>
    <w:rsid w:val="00B31AA7"/>
    <w:rsid w:val="00B324E0"/>
    <w:rsid w:val="00B333E8"/>
    <w:rsid w:val="00B3355F"/>
    <w:rsid w:val="00B35CA0"/>
    <w:rsid w:val="00B3665D"/>
    <w:rsid w:val="00B406D1"/>
    <w:rsid w:val="00B4136D"/>
    <w:rsid w:val="00B41497"/>
    <w:rsid w:val="00B42555"/>
    <w:rsid w:val="00B451C8"/>
    <w:rsid w:val="00B5025F"/>
    <w:rsid w:val="00B53E8B"/>
    <w:rsid w:val="00B55DFF"/>
    <w:rsid w:val="00B577B7"/>
    <w:rsid w:val="00B6461E"/>
    <w:rsid w:val="00B66051"/>
    <w:rsid w:val="00B72B7D"/>
    <w:rsid w:val="00B73435"/>
    <w:rsid w:val="00B74708"/>
    <w:rsid w:val="00B74C55"/>
    <w:rsid w:val="00B76C9A"/>
    <w:rsid w:val="00B77441"/>
    <w:rsid w:val="00B81E81"/>
    <w:rsid w:val="00B82159"/>
    <w:rsid w:val="00B84C7A"/>
    <w:rsid w:val="00B91D01"/>
    <w:rsid w:val="00B938A7"/>
    <w:rsid w:val="00B940EB"/>
    <w:rsid w:val="00B95D85"/>
    <w:rsid w:val="00B97C55"/>
    <w:rsid w:val="00BA0DC3"/>
    <w:rsid w:val="00BA133B"/>
    <w:rsid w:val="00BA1610"/>
    <w:rsid w:val="00BA1D63"/>
    <w:rsid w:val="00BA66B5"/>
    <w:rsid w:val="00BA6819"/>
    <w:rsid w:val="00BA682D"/>
    <w:rsid w:val="00BA7009"/>
    <w:rsid w:val="00BB2870"/>
    <w:rsid w:val="00BB5452"/>
    <w:rsid w:val="00BB5C59"/>
    <w:rsid w:val="00BC1C6C"/>
    <w:rsid w:val="00BC2A05"/>
    <w:rsid w:val="00BC3367"/>
    <w:rsid w:val="00BC3CD8"/>
    <w:rsid w:val="00BC3F68"/>
    <w:rsid w:val="00BC6205"/>
    <w:rsid w:val="00BC7ADA"/>
    <w:rsid w:val="00BC7FB1"/>
    <w:rsid w:val="00BD0418"/>
    <w:rsid w:val="00BD1E7E"/>
    <w:rsid w:val="00BD365A"/>
    <w:rsid w:val="00BD3740"/>
    <w:rsid w:val="00BD466D"/>
    <w:rsid w:val="00BD71F7"/>
    <w:rsid w:val="00BE099B"/>
    <w:rsid w:val="00BE1906"/>
    <w:rsid w:val="00BE49D2"/>
    <w:rsid w:val="00BE6772"/>
    <w:rsid w:val="00BE6A66"/>
    <w:rsid w:val="00BF19C0"/>
    <w:rsid w:val="00BF4409"/>
    <w:rsid w:val="00BF4882"/>
    <w:rsid w:val="00BF79FC"/>
    <w:rsid w:val="00C000C3"/>
    <w:rsid w:val="00C00E3B"/>
    <w:rsid w:val="00C01851"/>
    <w:rsid w:val="00C04E62"/>
    <w:rsid w:val="00C06049"/>
    <w:rsid w:val="00C06658"/>
    <w:rsid w:val="00C07034"/>
    <w:rsid w:val="00C07B4D"/>
    <w:rsid w:val="00C114DE"/>
    <w:rsid w:val="00C120ED"/>
    <w:rsid w:val="00C128A9"/>
    <w:rsid w:val="00C129D7"/>
    <w:rsid w:val="00C13B8E"/>
    <w:rsid w:val="00C1437A"/>
    <w:rsid w:val="00C14B46"/>
    <w:rsid w:val="00C16545"/>
    <w:rsid w:val="00C20770"/>
    <w:rsid w:val="00C23DBB"/>
    <w:rsid w:val="00C2465A"/>
    <w:rsid w:val="00C26046"/>
    <w:rsid w:val="00C31790"/>
    <w:rsid w:val="00C33A80"/>
    <w:rsid w:val="00C362C7"/>
    <w:rsid w:val="00C4213E"/>
    <w:rsid w:val="00C4293F"/>
    <w:rsid w:val="00C45D1E"/>
    <w:rsid w:val="00C469A7"/>
    <w:rsid w:val="00C47094"/>
    <w:rsid w:val="00C50E57"/>
    <w:rsid w:val="00C5237F"/>
    <w:rsid w:val="00C5614E"/>
    <w:rsid w:val="00C56A89"/>
    <w:rsid w:val="00C6034C"/>
    <w:rsid w:val="00C64CD5"/>
    <w:rsid w:val="00C67404"/>
    <w:rsid w:val="00C70B8D"/>
    <w:rsid w:val="00C737C4"/>
    <w:rsid w:val="00C77AC5"/>
    <w:rsid w:val="00C81772"/>
    <w:rsid w:val="00C853E8"/>
    <w:rsid w:val="00C85A3B"/>
    <w:rsid w:val="00C90779"/>
    <w:rsid w:val="00C917FC"/>
    <w:rsid w:val="00C9396B"/>
    <w:rsid w:val="00C96514"/>
    <w:rsid w:val="00C970C5"/>
    <w:rsid w:val="00CA5A61"/>
    <w:rsid w:val="00CB2C7F"/>
    <w:rsid w:val="00CB409F"/>
    <w:rsid w:val="00CB54CE"/>
    <w:rsid w:val="00CB61F6"/>
    <w:rsid w:val="00CB7E71"/>
    <w:rsid w:val="00CC0B0D"/>
    <w:rsid w:val="00CC0BFE"/>
    <w:rsid w:val="00CC0C16"/>
    <w:rsid w:val="00CC76AC"/>
    <w:rsid w:val="00CC7C49"/>
    <w:rsid w:val="00CD120F"/>
    <w:rsid w:val="00CD1EF9"/>
    <w:rsid w:val="00CD3D62"/>
    <w:rsid w:val="00CD4362"/>
    <w:rsid w:val="00CD5E2A"/>
    <w:rsid w:val="00CD5FFB"/>
    <w:rsid w:val="00CE2278"/>
    <w:rsid w:val="00CE2F13"/>
    <w:rsid w:val="00CE3C00"/>
    <w:rsid w:val="00CE50CC"/>
    <w:rsid w:val="00CE5391"/>
    <w:rsid w:val="00CE5C9B"/>
    <w:rsid w:val="00CE6632"/>
    <w:rsid w:val="00CF1C87"/>
    <w:rsid w:val="00CF57CA"/>
    <w:rsid w:val="00CF642C"/>
    <w:rsid w:val="00CF74F0"/>
    <w:rsid w:val="00D0103F"/>
    <w:rsid w:val="00D02C4D"/>
    <w:rsid w:val="00D03CD3"/>
    <w:rsid w:val="00D04BA4"/>
    <w:rsid w:val="00D04F27"/>
    <w:rsid w:val="00D06BA6"/>
    <w:rsid w:val="00D21B65"/>
    <w:rsid w:val="00D221B5"/>
    <w:rsid w:val="00D22433"/>
    <w:rsid w:val="00D23BD5"/>
    <w:rsid w:val="00D2413F"/>
    <w:rsid w:val="00D25E5A"/>
    <w:rsid w:val="00D27B6D"/>
    <w:rsid w:val="00D31475"/>
    <w:rsid w:val="00D33220"/>
    <w:rsid w:val="00D336B3"/>
    <w:rsid w:val="00D358D9"/>
    <w:rsid w:val="00D35AF4"/>
    <w:rsid w:val="00D35B07"/>
    <w:rsid w:val="00D363CE"/>
    <w:rsid w:val="00D36BC7"/>
    <w:rsid w:val="00D4065F"/>
    <w:rsid w:val="00D42F01"/>
    <w:rsid w:val="00D44B6F"/>
    <w:rsid w:val="00D4552F"/>
    <w:rsid w:val="00D472EC"/>
    <w:rsid w:val="00D500A9"/>
    <w:rsid w:val="00D52B06"/>
    <w:rsid w:val="00D52C89"/>
    <w:rsid w:val="00D67FED"/>
    <w:rsid w:val="00D719F8"/>
    <w:rsid w:val="00D71DE4"/>
    <w:rsid w:val="00D72AEA"/>
    <w:rsid w:val="00D742BA"/>
    <w:rsid w:val="00D74694"/>
    <w:rsid w:val="00D752F3"/>
    <w:rsid w:val="00D7641B"/>
    <w:rsid w:val="00D86B82"/>
    <w:rsid w:val="00D878E2"/>
    <w:rsid w:val="00D87902"/>
    <w:rsid w:val="00D945D7"/>
    <w:rsid w:val="00D95CC9"/>
    <w:rsid w:val="00D9694C"/>
    <w:rsid w:val="00D976C3"/>
    <w:rsid w:val="00DA1CA5"/>
    <w:rsid w:val="00DA283F"/>
    <w:rsid w:val="00DA6CB6"/>
    <w:rsid w:val="00DA76FB"/>
    <w:rsid w:val="00DB128F"/>
    <w:rsid w:val="00DB3584"/>
    <w:rsid w:val="00DB5FCA"/>
    <w:rsid w:val="00DC156F"/>
    <w:rsid w:val="00DC2B70"/>
    <w:rsid w:val="00DC6B9A"/>
    <w:rsid w:val="00DD06A0"/>
    <w:rsid w:val="00DD4D9A"/>
    <w:rsid w:val="00DD5B0C"/>
    <w:rsid w:val="00DD61A0"/>
    <w:rsid w:val="00DE056F"/>
    <w:rsid w:val="00DE1FF1"/>
    <w:rsid w:val="00DE2652"/>
    <w:rsid w:val="00DE4EF8"/>
    <w:rsid w:val="00DE644F"/>
    <w:rsid w:val="00DF0D20"/>
    <w:rsid w:val="00DF1E70"/>
    <w:rsid w:val="00DF211E"/>
    <w:rsid w:val="00DF3037"/>
    <w:rsid w:val="00DF3FB2"/>
    <w:rsid w:val="00DF48C8"/>
    <w:rsid w:val="00DF6289"/>
    <w:rsid w:val="00DF7853"/>
    <w:rsid w:val="00E016AD"/>
    <w:rsid w:val="00E02794"/>
    <w:rsid w:val="00E04BBD"/>
    <w:rsid w:val="00E0524D"/>
    <w:rsid w:val="00E05961"/>
    <w:rsid w:val="00E05F1C"/>
    <w:rsid w:val="00E11FFE"/>
    <w:rsid w:val="00E12622"/>
    <w:rsid w:val="00E13DCD"/>
    <w:rsid w:val="00E1526E"/>
    <w:rsid w:val="00E15B75"/>
    <w:rsid w:val="00E16AC7"/>
    <w:rsid w:val="00E21B49"/>
    <w:rsid w:val="00E23E39"/>
    <w:rsid w:val="00E2463F"/>
    <w:rsid w:val="00E249CB"/>
    <w:rsid w:val="00E25EA5"/>
    <w:rsid w:val="00E27972"/>
    <w:rsid w:val="00E27C76"/>
    <w:rsid w:val="00E3210F"/>
    <w:rsid w:val="00E32126"/>
    <w:rsid w:val="00E3567A"/>
    <w:rsid w:val="00E360A5"/>
    <w:rsid w:val="00E368F6"/>
    <w:rsid w:val="00E422EA"/>
    <w:rsid w:val="00E464FD"/>
    <w:rsid w:val="00E4687F"/>
    <w:rsid w:val="00E47A2A"/>
    <w:rsid w:val="00E5212D"/>
    <w:rsid w:val="00E56F04"/>
    <w:rsid w:val="00E6080B"/>
    <w:rsid w:val="00E63F0B"/>
    <w:rsid w:val="00E6711B"/>
    <w:rsid w:val="00E7062E"/>
    <w:rsid w:val="00E72966"/>
    <w:rsid w:val="00E74F84"/>
    <w:rsid w:val="00E757D5"/>
    <w:rsid w:val="00E75F00"/>
    <w:rsid w:val="00E76901"/>
    <w:rsid w:val="00E81BD4"/>
    <w:rsid w:val="00E81D6B"/>
    <w:rsid w:val="00E82C31"/>
    <w:rsid w:val="00E84534"/>
    <w:rsid w:val="00E84689"/>
    <w:rsid w:val="00E901BE"/>
    <w:rsid w:val="00EA5FB5"/>
    <w:rsid w:val="00EB05BD"/>
    <w:rsid w:val="00EB08E9"/>
    <w:rsid w:val="00EB24EB"/>
    <w:rsid w:val="00EB318E"/>
    <w:rsid w:val="00EB6C69"/>
    <w:rsid w:val="00EB7D6E"/>
    <w:rsid w:val="00EC1911"/>
    <w:rsid w:val="00EC2F56"/>
    <w:rsid w:val="00EC315D"/>
    <w:rsid w:val="00EC3B48"/>
    <w:rsid w:val="00EC7492"/>
    <w:rsid w:val="00EC76CD"/>
    <w:rsid w:val="00ED1005"/>
    <w:rsid w:val="00ED1D58"/>
    <w:rsid w:val="00ED23F6"/>
    <w:rsid w:val="00ED2479"/>
    <w:rsid w:val="00ED3888"/>
    <w:rsid w:val="00ED4000"/>
    <w:rsid w:val="00EE3E98"/>
    <w:rsid w:val="00EE4884"/>
    <w:rsid w:val="00EF00D7"/>
    <w:rsid w:val="00EF2BA8"/>
    <w:rsid w:val="00EF2F92"/>
    <w:rsid w:val="00EF42E4"/>
    <w:rsid w:val="00EF60BA"/>
    <w:rsid w:val="00EF6C45"/>
    <w:rsid w:val="00EF6C68"/>
    <w:rsid w:val="00EF7B81"/>
    <w:rsid w:val="00F00A4F"/>
    <w:rsid w:val="00F013F5"/>
    <w:rsid w:val="00F0140F"/>
    <w:rsid w:val="00F0449E"/>
    <w:rsid w:val="00F063C9"/>
    <w:rsid w:val="00F07309"/>
    <w:rsid w:val="00F106EB"/>
    <w:rsid w:val="00F178E0"/>
    <w:rsid w:val="00F211EC"/>
    <w:rsid w:val="00F21771"/>
    <w:rsid w:val="00F21CDD"/>
    <w:rsid w:val="00F22152"/>
    <w:rsid w:val="00F225CE"/>
    <w:rsid w:val="00F235EC"/>
    <w:rsid w:val="00F25DF3"/>
    <w:rsid w:val="00F26B55"/>
    <w:rsid w:val="00F279C6"/>
    <w:rsid w:val="00F3123F"/>
    <w:rsid w:val="00F31821"/>
    <w:rsid w:val="00F32045"/>
    <w:rsid w:val="00F33358"/>
    <w:rsid w:val="00F3345B"/>
    <w:rsid w:val="00F4150F"/>
    <w:rsid w:val="00F419BB"/>
    <w:rsid w:val="00F46E56"/>
    <w:rsid w:val="00F51481"/>
    <w:rsid w:val="00F52456"/>
    <w:rsid w:val="00F52640"/>
    <w:rsid w:val="00F54ADE"/>
    <w:rsid w:val="00F5589F"/>
    <w:rsid w:val="00F57DD6"/>
    <w:rsid w:val="00F57DEE"/>
    <w:rsid w:val="00F600F0"/>
    <w:rsid w:val="00F60CAE"/>
    <w:rsid w:val="00F6125A"/>
    <w:rsid w:val="00F6159A"/>
    <w:rsid w:val="00F65142"/>
    <w:rsid w:val="00F716CB"/>
    <w:rsid w:val="00F71C20"/>
    <w:rsid w:val="00F74270"/>
    <w:rsid w:val="00F80B85"/>
    <w:rsid w:val="00F81A0C"/>
    <w:rsid w:val="00F83FAD"/>
    <w:rsid w:val="00F847C1"/>
    <w:rsid w:val="00F869D8"/>
    <w:rsid w:val="00F9297B"/>
    <w:rsid w:val="00FA0EBC"/>
    <w:rsid w:val="00FA1E75"/>
    <w:rsid w:val="00FA2360"/>
    <w:rsid w:val="00FA2A94"/>
    <w:rsid w:val="00FA323F"/>
    <w:rsid w:val="00FA4934"/>
    <w:rsid w:val="00FA4DB9"/>
    <w:rsid w:val="00FA7064"/>
    <w:rsid w:val="00FB00F7"/>
    <w:rsid w:val="00FB13F5"/>
    <w:rsid w:val="00FB19C9"/>
    <w:rsid w:val="00FB262D"/>
    <w:rsid w:val="00FB54DC"/>
    <w:rsid w:val="00FB6915"/>
    <w:rsid w:val="00FC13CC"/>
    <w:rsid w:val="00FC2C2A"/>
    <w:rsid w:val="00FC2EAA"/>
    <w:rsid w:val="00FD113D"/>
    <w:rsid w:val="00FD3726"/>
    <w:rsid w:val="00FD4252"/>
    <w:rsid w:val="00FE39ED"/>
    <w:rsid w:val="00FE4597"/>
    <w:rsid w:val="00FE4AA6"/>
    <w:rsid w:val="00FE5778"/>
    <w:rsid w:val="00FE7050"/>
    <w:rsid w:val="00FF1E38"/>
    <w:rsid w:val="00FF62FC"/>
    <w:rsid w:val="00FF77B6"/>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A1013"/>
  <w15:chartTrackingRefBased/>
  <w15:docId w15:val="{B54E875D-A0AD-4197-A5C8-7444503C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A73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3A7363"/>
    <w:pPr>
      <w:keepNext w:val="0"/>
      <w:keepLines w:val="0"/>
      <w:pBdr>
        <w:top w:val="nil"/>
        <w:left w:val="nil"/>
        <w:bottom w:val="nil"/>
        <w:right w:val="nil"/>
        <w:between w:val="nil"/>
        <w:bar w:val="nil"/>
      </w:pBdr>
      <w:spacing w:before="0" w:line="240" w:lineRule="auto"/>
      <w:ind w:left="1637" w:hanging="360"/>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3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31C84"/>
    <w:rPr>
      <w:rFonts w:ascii="Courier New" w:eastAsia="Times New Roman" w:hAnsi="Courier New" w:cs="Courier New"/>
      <w:sz w:val="20"/>
      <w:szCs w:val="20"/>
      <w:lang w:eastAsia="es-MX"/>
    </w:rPr>
  </w:style>
  <w:style w:type="paragraph" w:styleId="Sinespaciado">
    <w:name w:val="No Spacing"/>
    <w:uiPriority w:val="1"/>
    <w:qFormat/>
    <w:rsid w:val="00D9694C"/>
    <w:pPr>
      <w:spacing w:after="0" w:line="240" w:lineRule="auto"/>
    </w:pPr>
  </w:style>
  <w:style w:type="character" w:customStyle="1" w:styleId="Ttulo3Car">
    <w:name w:val="Título 3 Car"/>
    <w:basedOn w:val="Fuentedeprrafopredeter"/>
    <w:link w:val="Ttulo3"/>
    <w:uiPriority w:val="9"/>
    <w:rsid w:val="003A7363"/>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3A73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28685827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69496">
      <w:bodyDiv w:val="1"/>
      <w:marLeft w:val="0"/>
      <w:marRight w:val="0"/>
      <w:marTop w:val="0"/>
      <w:marBottom w:val="0"/>
      <w:divBdr>
        <w:top w:val="none" w:sz="0" w:space="0" w:color="auto"/>
        <w:left w:val="none" w:sz="0" w:space="0" w:color="auto"/>
        <w:bottom w:val="none" w:sz="0" w:space="0" w:color="auto"/>
        <w:right w:val="none" w:sz="0" w:space="0" w:color="auto"/>
      </w:divBdr>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ntariotramites.ift.org.mx/mitweb/" TargetMode="External"/><Relationship Id="rId299" Type="http://schemas.openxmlformats.org/officeDocument/2006/relationships/hyperlink" Target="https://rpc.ift.org.mx/vrpc/pdfs/69172_200224224451_6944.pdf" TargetMode="External"/><Relationship Id="rId21" Type="http://schemas.openxmlformats.org/officeDocument/2006/relationships/hyperlink" Target="http://inventariotramites.ift.org.mx/mitweb/" TargetMode="External"/><Relationship Id="rId63" Type="http://schemas.openxmlformats.org/officeDocument/2006/relationships/hyperlink" Target="http://inventariotramites.ift.org.mx/mitweb/" TargetMode="External"/><Relationship Id="rId159" Type="http://schemas.openxmlformats.org/officeDocument/2006/relationships/hyperlink" Target="https://ventanilla.ift.org.mx/VentanillaElectronica/index.php/Login" TargetMode="External"/><Relationship Id="rId324" Type="http://schemas.openxmlformats.org/officeDocument/2006/relationships/hyperlink" Target="https://rpc.ift.org.mx/vrpc/pdfs/69730_200108181838_184.pdf" TargetMode="External"/><Relationship Id="rId170" Type="http://schemas.openxmlformats.org/officeDocument/2006/relationships/hyperlink" Target="http://inventariotramites.ift.org.mx/mitweb/" TargetMode="External"/><Relationship Id="rId226" Type="http://schemas.openxmlformats.org/officeDocument/2006/relationships/hyperlink" Target="http://inventariotramites.ift.org.mx/mitweb/" TargetMode="External"/><Relationship Id="rId268" Type="http://schemas.openxmlformats.org/officeDocument/2006/relationships/hyperlink" Target="https://rpc.ift.org.mx/vrpc/pdfs/0902526480027364.pdf" TargetMode="External"/><Relationship Id="rId32" Type="http://schemas.openxmlformats.org/officeDocument/2006/relationships/hyperlink" Target="http://inventariotramites.ift.org.mx/mitweb/" TargetMode="External"/><Relationship Id="rId74" Type="http://schemas.openxmlformats.org/officeDocument/2006/relationships/hyperlink" Target="http://inventariotramites.ift.org.mx/mitweb/" TargetMode="External"/><Relationship Id="rId128" Type="http://schemas.openxmlformats.org/officeDocument/2006/relationships/hyperlink" Target="http://inventariotramites.ift.org.mx/mitweb/" TargetMode="External"/><Relationship Id="rId335" Type="http://schemas.openxmlformats.org/officeDocument/2006/relationships/hyperlink" Target="https://rpc.ift.org.mx/vrpc/pdfs/09025264800276a3.pdf" TargetMode="External"/><Relationship Id="rId5" Type="http://schemas.openxmlformats.org/officeDocument/2006/relationships/numbering" Target="numbering.xml"/><Relationship Id="rId181" Type="http://schemas.openxmlformats.org/officeDocument/2006/relationships/hyperlink" Target="http://inventariotramites.ift.org.mx/mitweb/" TargetMode="External"/><Relationship Id="rId237" Type="http://schemas.openxmlformats.org/officeDocument/2006/relationships/image" Target="media/image7.png"/><Relationship Id="rId279" Type="http://schemas.openxmlformats.org/officeDocument/2006/relationships/hyperlink" Target="https://rpc.ift.org.mx/vrpc/pdfs/69244_200109094854_1622.pdf" TargetMode="External"/><Relationship Id="rId43" Type="http://schemas.openxmlformats.org/officeDocument/2006/relationships/hyperlink" Target="http://inventariotramites.ift.org.mx/mitweb/" TargetMode="External"/><Relationship Id="rId139" Type="http://schemas.openxmlformats.org/officeDocument/2006/relationships/hyperlink" Target="http://inventariotramites.ift.org.mx/mitweb/" TargetMode="External"/><Relationship Id="rId290" Type="http://schemas.openxmlformats.org/officeDocument/2006/relationships/hyperlink" Target="https://rpc.ift.org.mx/vrpc/pdfs/69275_191031171224_6934.pdf" TargetMode="External"/><Relationship Id="rId304" Type="http://schemas.openxmlformats.org/officeDocument/2006/relationships/hyperlink" Target="https://rpc.ift.org.mx/vrpc/pdfs/69614_200320215621_9200.pdf" TargetMode="External"/><Relationship Id="rId85" Type="http://schemas.openxmlformats.org/officeDocument/2006/relationships/hyperlink" Target="http://www.ift.org.mx/transparencia/organo-interno-control/atenci%C3%B3n-ciudadana-ciudadana/denuncias/denuncias" TargetMode="External"/><Relationship Id="rId150" Type="http://schemas.openxmlformats.org/officeDocument/2006/relationships/hyperlink" Target="http://inventariotramites.ift.org.mx/mitweb/" TargetMode="External"/><Relationship Id="rId192" Type="http://schemas.openxmlformats.org/officeDocument/2006/relationships/hyperlink" Target="http://inventariotramites.ift.org.mx/mitweb/" TargetMode="External"/><Relationship Id="rId206" Type="http://schemas.openxmlformats.org/officeDocument/2006/relationships/hyperlink" Target="http://inventariotramites.ift.org.mx/mitweb/" TargetMode="External"/><Relationship Id="rId248" Type="http://schemas.openxmlformats.org/officeDocument/2006/relationships/hyperlink" Target="https://rpc.ift.org.mx/vrpc/pdfs/090252648002633a.pdf" TargetMode="External"/><Relationship Id="rId12" Type="http://schemas.openxmlformats.org/officeDocument/2006/relationships/hyperlink" Target="https://www.acma.gov.au/sites/default/files/2020-03/RALI-FX03.pdf" TargetMode="External"/><Relationship Id="rId108" Type="http://schemas.openxmlformats.org/officeDocument/2006/relationships/hyperlink" Target="mailto:denuncias.oic@ift.org.mx" TargetMode="External"/><Relationship Id="rId315" Type="http://schemas.openxmlformats.org/officeDocument/2006/relationships/hyperlink" Target="https://rpc.ift.org.mx/vrpc/pdfs/0902526480027645.pdf" TargetMode="External"/><Relationship Id="rId54" Type="http://schemas.openxmlformats.org/officeDocument/2006/relationships/hyperlink" Target="http://inventariotramites.ift.org.mx/mitweb/" TargetMode="External"/><Relationship Id="rId96" Type="http://schemas.openxmlformats.org/officeDocument/2006/relationships/hyperlink" Target="https://ventanilla.ift.org.mx/VentanillaElectronica/index.php/Login" TargetMode="External"/><Relationship Id="rId161" Type="http://schemas.openxmlformats.org/officeDocument/2006/relationships/hyperlink" Target="http://inventariotramites.ift.org.mx/mitweb/" TargetMode="External"/><Relationship Id="rId217" Type="http://schemas.openxmlformats.org/officeDocument/2006/relationships/hyperlink" Target="http://inventariotramites.ift.org.mx/mitweb/" TargetMode="External"/><Relationship Id="rId259" Type="http://schemas.openxmlformats.org/officeDocument/2006/relationships/hyperlink" Target="https://rpc.ift.org.mx/vrpc/pdfs/0902526480026301.pdf" TargetMode="External"/><Relationship Id="rId23" Type="http://schemas.openxmlformats.org/officeDocument/2006/relationships/hyperlink" Target="http://inventariotramites.ift.org.mx/mitweb/" TargetMode="External"/><Relationship Id="rId119" Type="http://schemas.openxmlformats.org/officeDocument/2006/relationships/hyperlink" Target="http://inventariotramites.ift.org.mx/mitweb/" TargetMode="External"/><Relationship Id="rId270" Type="http://schemas.openxmlformats.org/officeDocument/2006/relationships/hyperlink" Target="https://rpc.ift.org.mx/vrpc/pdfs/0902526480027377.pdf" TargetMode="External"/><Relationship Id="rId326" Type="http://schemas.openxmlformats.org/officeDocument/2006/relationships/hyperlink" Target="https://rpc.ift.org.mx/vrpc/pdfs/69874_200108180034_5800.pdf" TargetMode="External"/><Relationship Id="rId65" Type="http://schemas.openxmlformats.org/officeDocument/2006/relationships/hyperlink" Target="mailto:jorge.hernandez@ift.org.mx" TargetMode="External"/><Relationship Id="rId130" Type="http://schemas.openxmlformats.org/officeDocument/2006/relationships/hyperlink" Target="http://inventariotramites.ift.org.mx/mitweb/" TargetMode="External"/><Relationship Id="rId172" Type="http://schemas.openxmlformats.org/officeDocument/2006/relationships/hyperlink" Target="http://inventariotramites.ift.org.mx/mitweb/" TargetMode="External"/><Relationship Id="rId228" Type="http://schemas.openxmlformats.org/officeDocument/2006/relationships/hyperlink" Target="http://inventariotramites.ift.org.mx/mitweb/" TargetMode="External"/><Relationship Id="rId281" Type="http://schemas.openxmlformats.org/officeDocument/2006/relationships/hyperlink" Target="https://rpc.ift.org.mx/vrpc/pdfs/69246_200109095204_9480.pdf" TargetMode="External"/><Relationship Id="rId337" Type="http://schemas.openxmlformats.org/officeDocument/2006/relationships/hyperlink" Target="https://rpc.ift.org.mx/vrpc/pdfs/09025264800276a7.pdf" TargetMode="External"/><Relationship Id="rId34" Type="http://schemas.openxmlformats.org/officeDocument/2006/relationships/hyperlink" Target="mailto:roberto.flores@ift.org.mx" TargetMode="External"/><Relationship Id="rId76" Type="http://schemas.openxmlformats.org/officeDocument/2006/relationships/hyperlink" Target="https://ventanilla.ift.org.mx/VentanillaElectronica/index.php/Login" TargetMode="External"/><Relationship Id="rId141" Type="http://schemas.openxmlformats.org/officeDocument/2006/relationships/hyperlink" Target="http://www.ift.org.mx/transparencia/organo-interno-control/atenci%C3%B3n-ciudadana-ciudadana/denuncias/denuncias" TargetMode="External"/><Relationship Id="rId7" Type="http://schemas.openxmlformats.org/officeDocument/2006/relationships/settings" Target="settings.xml"/><Relationship Id="rId183" Type="http://schemas.openxmlformats.org/officeDocument/2006/relationships/hyperlink" Target="http://inventariotramites.ift.org.mx/mitweb/" TargetMode="External"/><Relationship Id="rId239" Type="http://schemas.openxmlformats.org/officeDocument/2006/relationships/header" Target="header1.xml"/><Relationship Id="rId250" Type="http://schemas.openxmlformats.org/officeDocument/2006/relationships/hyperlink" Target="https://rpc.ift.org.mx/vrpc/pdfs/0902526480026345.pdf" TargetMode="External"/><Relationship Id="rId292" Type="http://schemas.openxmlformats.org/officeDocument/2006/relationships/hyperlink" Target="https://rpc.ift.org.mx/vrpc/pdfs/69165_200224214327_2166.pdf" TargetMode="External"/><Relationship Id="rId306" Type="http://schemas.openxmlformats.org/officeDocument/2006/relationships/hyperlink" Target="https://rpc.ift.org.mx/vrpc/pdfs/5602_200108181327_2824.pdf" TargetMode="External"/><Relationship Id="rId45" Type="http://schemas.openxmlformats.org/officeDocument/2006/relationships/hyperlink" Target="http://inventariotramites.ift.org.mx/mitweb/" TargetMode="External"/><Relationship Id="rId87" Type="http://schemas.openxmlformats.org/officeDocument/2006/relationships/hyperlink" Target="http://inventariotramites.ift.org.mx/mitweb/" TargetMode="External"/><Relationship Id="rId110" Type="http://schemas.openxmlformats.org/officeDocument/2006/relationships/hyperlink" Target="http://inventariotramites.ift.org.mx/mitweb/" TargetMode="External"/><Relationship Id="rId152" Type="http://schemas.openxmlformats.org/officeDocument/2006/relationships/hyperlink" Target="https://ventanilla.ift.org.mx/VentanillaElectronica/index.php/Login" TargetMode="External"/><Relationship Id="rId194" Type="http://schemas.openxmlformats.org/officeDocument/2006/relationships/hyperlink" Target="http://inventariotramites.ift.org.mx/mitweb/" TargetMode="External"/><Relationship Id="rId208" Type="http://schemas.openxmlformats.org/officeDocument/2006/relationships/hyperlink" Target="http://inventariotramites.ift.org.mx/mitweb/" TargetMode="External"/><Relationship Id="rId261" Type="http://schemas.openxmlformats.org/officeDocument/2006/relationships/hyperlink" Target="https://rpc.ift.org.mx/vrpc/pdfs/0902526480027342.pdf" TargetMode="External"/><Relationship Id="rId14" Type="http://schemas.openxmlformats.org/officeDocument/2006/relationships/hyperlink" Target="https://www.acma.gov.au/sites/default/files/2020-03/RALI-FX03.pdf" TargetMode="External"/><Relationship Id="rId35" Type="http://schemas.openxmlformats.org/officeDocument/2006/relationships/hyperlink" Target="http://inventariotramites.ift.org.mx/mitweb/" TargetMode="External"/><Relationship Id="rId56" Type="http://schemas.openxmlformats.org/officeDocument/2006/relationships/hyperlink" Target="http://inventariotramites.ift.org.mx/mitweb/" TargetMode="External"/><Relationship Id="rId77" Type="http://schemas.openxmlformats.org/officeDocument/2006/relationships/hyperlink" Target="http://inventariotramites.ift.org.mx/mitweb/" TargetMode="External"/><Relationship Id="rId100" Type="http://schemas.openxmlformats.org/officeDocument/2006/relationships/hyperlink" Target="http://inventariotramites.ift.org.mx/mitweb/" TargetMode="External"/><Relationship Id="rId282" Type="http://schemas.openxmlformats.org/officeDocument/2006/relationships/hyperlink" Target="https://rpc.ift.org.mx/vrpc/pdfs/69247_200109095325_2371.pdf" TargetMode="External"/><Relationship Id="rId317" Type="http://schemas.openxmlformats.org/officeDocument/2006/relationships/hyperlink" Target="https://rpc.ift.org.mx/vrpc/pdfs/69483_200224224929_1861.pdf" TargetMode="External"/><Relationship Id="rId338" Type="http://schemas.openxmlformats.org/officeDocument/2006/relationships/hyperlink" Target="https://www.ic.gc.ca/eic/site/smt-gst.nsf/vwapj/rsp113e.pdf/$FILE/rsp113e.pdf" TargetMode="External"/><Relationship Id="rId8" Type="http://schemas.openxmlformats.org/officeDocument/2006/relationships/webSettings" Target="webSettings.xml"/><Relationship Id="rId98" Type="http://schemas.openxmlformats.org/officeDocument/2006/relationships/hyperlink" Target="http://inventariotramites.ift.org.mx/mitweb/" TargetMode="External"/><Relationship Id="rId121" Type="http://schemas.openxmlformats.org/officeDocument/2006/relationships/hyperlink" Target="http://inventariotramites.ift.org.mx/mitweb/" TargetMode="External"/><Relationship Id="rId142" Type="http://schemas.openxmlformats.org/officeDocument/2006/relationships/hyperlink" Target="mailto:ricardo.castaneda@ift.org.mx" TargetMode="External"/><Relationship Id="rId163" Type="http://schemas.openxmlformats.org/officeDocument/2006/relationships/hyperlink" Target="mailto:denuncias.oic@ift.org.mx" TargetMode="External"/><Relationship Id="rId184" Type="http://schemas.openxmlformats.org/officeDocument/2006/relationships/hyperlink" Target="http://inventariotramites.ift.org.mx/mitweb/" TargetMode="External"/><Relationship Id="rId219" Type="http://schemas.openxmlformats.org/officeDocument/2006/relationships/hyperlink" Target="http://inventariotramites.ift.org.mx/mitweb/" TargetMode="External"/><Relationship Id="rId230" Type="http://schemas.openxmlformats.org/officeDocument/2006/relationships/oleObject" Target="embeddings/oleObject1.bin"/><Relationship Id="rId251" Type="http://schemas.openxmlformats.org/officeDocument/2006/relationships/hyperlink" Target="https://rpc.ift.org.mx/vrpc/pdfs/0902526480026349.pdf" TargetMode="External"/><Relationship Id="rId25" Type="http://schemas.openxmlformats.org/officeDocument/2006/relationships/hyperlink" Target="http://inventariotramites.ift.org.mx/mitweb/" TargetMode="External"/><Relationship Id="rId46"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272" Type="http://schemas.openxmlformats.org/officeDocument/2006/relationships/hyperlink" Target="https://rpc.ift.org.mx/vrpc/pdfs/0902526480027385.pdf" TargetMode="External"/><Relationship Id="rId293" Type="http://schemas.openxmlformats.org/officeDocument/2006/relationships/hyperlink" Target="https://rpc.ift.org.mx/vrpc/pdfs/69166_200224215320_6301.pdf" TargetMode="External"/><Relationship Id="rId307" Type="http://schemas.openxmlformats.org/officeDocument/2006/relationships/hyperlink" Target="https://rpc.ift.org.mx/vrpc/pdfs/09025264800276c2.pdf" TargetMode="External"/><Relationship Id="rId328" Type="http://schemas.openxmlformats.org/officeDocument/2006/relationships/hyperlink" Target="https://rpc.ift.org.mx/vrpc/pdfs/69876_200108180517_1361.pdf" TargetMode="External"/><Relationship Id="rId88" Type="http://schemas.openxmlformats.org/officeDocument/2006/relationships/hyperlink" Target="http://inventariotramites.ift.org.mx/mitweb/" TargetMode="External"/><Relationship Id="rId111" Type="http://schemas.openxmlformats.org/officeDocument/2006/relationships/hyperlink" Target="http://inventariotramites.ift.org.mx/mitweb/" TargetMode="External"/><Relationship Id="rId132" Type="http://schemas.openxmlformats.org/officeDocument/2006/relationships/hyperlink" Target="https://ventanilla.ift.org.mx/VentanillaElectronica/index.php/Login" TargetMode="External"/><Relationship Id="rId153" Type="http://schemas.openxmlformats.org/officeDocument/2006/relationships/hyperlink" Target="http://inventariotramites.ift.org.mx/mitweb/" TargetMode="External"/><Relationship Id="rId174" Type="http://schemas.openxmlformats.org/officeDocument/2006/relationships/hyperlink" Target="http://inventariotramites.ift.org.mx/mitweb/" TargetMode="External"/><Relationship Id="rId195" Type="http://schemas.openxmlformats.org/officeDocument/2006/relationships/hyperlink" Target="http://www.ift.org.mx/transparencia/organo-interno-control/atenci%C3%B3n-ciudadana-ciudadana/denuncias/denuncias" TargetMode="External"/><Relationship Id="rId209" Type="http://schemas.openxmlformats.org/officeDocument/2006/relationships/hyperlink" Target="http://inventariotramites.ift.org.mx/mitweb/" TargetMode="External"/><Relationship Id="rId220" Type="http://schemas.openxmlformats.org/officeDocument/2006/relationships/hyperlink" Target="http://www.ift.org.mx/transparencia/organo-interno-control/atenci%C3%B3n-ciudadana-ciudadana/denuncias/denuncias" TargetMode="External"/><Relationship Id="rId241" Type="http://schemas.openxmlformats.org/officeDocument/2006/relationships/hyperlink" Target="https://rpc.ift.org.mx/vrpc/pdfs/09025264800273a2.pdf" TargetMode="External"/><Relationship Id="rId15" Type="http://schemas.openxmlformats.org/officeDocument/2006/relationships/hyperlink" Target="https://www.mintic.gov.co/portal/inicio/Sistemas-MINTIC/SGE-Sistema-de-Gestion-del-Espectro/Informacion-General/4638:Acerca-del-SGE" TargetMode="External"/><Relationship Id="rId36" Type="http://schemas.openxmlformats.org/officeDocument/2006/relationships/hyperlink" Target="http://inventariotramites.ift.org.mx/mitweb/" TargetMode="External"/><Relationship Id="rId57" Type="http://schemas.openxmlformats.org/officeDocument/2006/relationships/hyperlink" Target="http://inventariotramites.ift.org.mx/mitweb/" TargetMode="External"/><Relationship Id="rId262" Type="http://schemas.openxmlformats.org/officeDocument/2006/relationships/hyperlink" Target="https://rpc.ift.org.mx/vrpc/pdfs/090252648002734b.pdf" TargetMode="External"/><Relationship Id="rId283" Type="http://schemas.openxmlformats.org/officeDocument/2006/relationships/hyperlink" Target="https://rpc.ift.org.mx/vrpc/pdfs/69248_200109095439_6400.pdf" TargetMode="External"/><Relationship Id="rId318" Type="http://schemas.openxmlformats.org/officeDocument/2006/relationships/hyperlink" Target="https://rpc.ift.org.mx/vrpc/pdfs/6777_200227165129_417.pdf" TargetMode="External"/><Relationship Id="rId339" Type="http://schemas.openxmlformats.org/officeDocument/2006/relationships/hyperlink" Target="https://www.acma.gov.au/sites/default/files/2020-03/RALI-FX03.pdf" TargetMode="External"/><Relationship Id="rId78" Type="http://schemas.openxmlformats.org/officeDocument/2006/relationships/hyperlink" Target="http://inventariotramites.ift.org.mx/mitweb/" TargetMode="External"/><Relationship Id="rId99" Type="http://schemas.openxmlformats.org/officeDocument/2006/relationships/hyperlink" Target="https://ventanilla.ift.org.mx/VentanillaElectronica/index.php/Login" TargetMode="External"/><Relationship Id="rId101" Type="http://schemas.openxmlformats.org/officeDocument/2006/relationships/hyperlink" Target="http://inventariotramites.ift.org.mx/mitweb/" TargetMode="External"/><Relationship Id="rId122" Type="http://schemas.openxmlformats.org/officeDocument/2006/relationships/hyperlink" Target="http://inventariotramites.ift.org.mx/mitweb/" TargetMode="External"/><Relationship Id="rId143" Type="http://schemas.openxmlformats.org/officeDocument/2006/relationships/hyperlink" Target="http://inventariotramites.ift.org.mx/mitweb/" TargetMode="External"/><Relationship Id="rId164" Type="http://schemas.openxmlformats.org/officeDocument/2006/relationships/hyperlink" Target="http://inventariotramites.ift.org.mx/mitweb/" TargetMode="External"/><Relationship Id="rId185" Type="http://schemas.openxmlformats.org/officeDocument/2006/relationships/hyperlink" Target="http://inventariotramites.ift.org.mx/mitweb/" TargetMode="External"/><Relationship Id="rId9" Type="http://schemas.openxmlformats.org/officeDocument/2006/relationships/footnotes" Target="footnotes.xml"/><Relationship Id="rId210" Type="http://schemas.openxmlformats.org/officeDocument/2006/relationships/hyperlink" Target="http://inventariotramites.ift.org.mx/mitweb/" TargetMode="External"/><Relationship Id="rId26" Type="http://schemas.openxmlformats.org/officeDocument/2006/relationships/hyperlink" Target="http://inventariotramites.ift.org.mx/mitweb/" TargetMode="External"/><Relationship Id="rId231" Type="http://schemas.openxmlformats.org/officeDocument/2006/relationships/image" Target="media/image2.png"/><Relationship Id="rId252" Type="http://schemas.openxmlformats.org/officeDocument/2006/relationships/hyperlink" Target="https://rpc.ift.org.mx/vrpc/pdfs/0902526480027616.pdf" TargetMode="External"/><Relationship Id="rId273" Type="http://schemas.openxmlformats.org/officeDocument/2006/relationships/hyperlink" Target="https://rpc.ift.org.mx/vrpc/pdfs/0902526480027650.pdf" TargetMode="External"/><Relationship Id="rId294" Type="http://schemas.openxmlformats.org/officeDocument/2006/relationships/hyperlink" Target="https://rpc.ift.org.mx/vrpc/pdfs/69167_200224220237_6959.pdf" TargetMode="External"/><Relationship Id="rId308" Type="http://schemas.openxmlformats.org/officeDocument/2006/relationships/hyperlink" Target="https://rpc.ift.org.mx/vrpc/pdfs/6767_200320215252_3835.pdf" TargetMode="External"/><Relationship Id="rId329" Type="http://schemas.openxmlformats.org/officeDocument/2006/relationships/hyperlink" Target="https://rpc.ift.org.mx/vrpc/pdfs/69877_200108180648_7781.pdf" TargetMode="External"/><Relationship Id="rId47" Type="http://schemas.openxmlformats.org/officeDocument/2006/relationships/hyperlink" Target="http://inventariotramites.ift.org.mx/mitweb/" TargetMode="External"/><Relationship Id="rId68" Type="http://schemas.openxmlformats.org/officeDocument/2006/relationships/hyperlink" Target="http://inventariotramites.ift.org.mx/mitweb/" TargetMode="External"/><Relationship Id="rId89" Type="http://schemas.openxmlformats.org/officeDocument/2006/relationships/hyperlink" Target="http://inventariotramites.ift.org.mx/mitweb/" TargetMode="External"/><Relationship Id="rId112" Type="http://schemas.openxmlformats.org/officeDocument/2006/relationships/hyperlink" Target="http://inventariotramites.ift.org.mx/mitweb/" TargetMode="External"/><Relationship Id="rId133" Type="http://schemas.openxmlformats.org/officeDocument/2006/relationships/hyperlink" Target="http://inventariotramites.ift.org.mx/mitweb/" TargetMode="External"/><Relationship Id="rId154" Type="http://schemas.openxmlformats.org/officeDocument/2006/relationships/hyperlink" Target="http://inventariotramites.ift.org.mx/mitweb/" TargetMode="External"/><Relationship Id="rId175" Type="http://schemas.openxmlformats.org/officeDocument/2006/relationships/hyperlink" Target="mailto:jorge.hernandez@ift.org.mx" TargetMode="External"/><Relationship Id="rId340" Type="http://schemas.openxmlformats.org/officeDocument/2006/relationships/hyperlink" Target="https://gov.ecfr.io/cgi-bin/text-idx?SID=cb4899965620b6825a057cf7ccc5722d&amp;mc=true&amp;node=pt47.5.101&amp;rgn=div5" TargetMode="External"/><Relationship Id="rId196" Type="http://schemas.openxmlformats.org/officeDocument/2006/relationships/hyperlink" Target="mailto:ricardo.castaneda@ift.org.mx" TargetMode="External"/><Relationship Id="rId200" Type="http://schemas.openxmlformats.org/officeDocument/2006/relationships/hyperlink" Target="http://inventariotramites.ift.org.mx/mitweb/" TargetMode="External"/><Relationship Id="rId16" Type="http://schemas.openxmlformats.org/officeDocument/2006/relationships/hyperlink" Target="https://gov.ecfr.io/cgi-bin/text-idx?SID=cb4899965620b6825a057cf7ccc5722d&amp;mc=true&amp;node=pt47.5.101&amp;rgn=div5" TargetMode="External"/><Relationship Id="rId221" Type="http://schemas.openxmlformats.org/officeDocument/2006/relationships/hyperlink" Target="mailto:rafael.eslava@ift.org.mx" TargetMode="External"/><Relationship Id="rId242" Type="http://schemas.openxmlformats.org/officeDocument/2006/relationships/hyperlink" Target="https://rpc.ift.org.mx/vrpc/pdfs/09025264800273a7.pdf" TargetMode="External"/><Relationship Id="rId263" Type="http://schemas.openxmlformats.org/officeDocument/2006/relationships/hyperlink" Target="https://rpc.ift.org.mx/vrpc/pdfs/0902526480027353.pdf" TargetMode="External"/><Relationship Id="rId284" Type="http://schemas.openxmlformats.org/officeDocument/2006/relationships/hyperlink" Target="https://rpc.ift.org.mx/vrpc/pdfs/69249_200109095558_9642.pdf" TargetMode="External"/><Relationship Id="rId319" Type="http://schemas.openxmlformats.org/officeDocument/2006/relationships/hyperlink" Target="https://rpc.ift.org.mx/vrpc/pdfs/69705_200227164752_8809.pdf" TargetMode="External"/><Relationship Id="rId37" Type="http://schemas.openxmlformats.org/officeDocument/2006/relationships/hyperlink" Target="http://inventariotramites.ift.org.mx/mitweb/" TargetMode="External"/><Relationship Id="rId58" Type="http://schemas.openxmlformats.org/officeDocument/2006/relationships/hyperlink" Target="http://www.ift.org.mx/transparencia/organo-interno-control/atenci%C3%B3n-ciudadana-ciudadana/denuncias/denuncias" TargetMode="External"/><Relationship Id="rId79" Type="http://schemas.openxmlformats.org/officeDocument/2006/relationships/hyperlink" Target="http://inventariotramites.ift.org.mx/mitweb/" TargetMode="External"/><Relationship Id="rId102" Type="http://schemas.openxmlformats.org/officeDocument/2006/relationships/hyperlink" Target="http://inventariotramites.ift.org.mx/mitweb/" TargetMode="External"/><Relationship Id="rId123" Type="http://schemas.openxmlformats.org/officeDocument/2006/relationships/hyperlink" Target="http://inventariotramites.ift.org.mx/mitweb/" TargetMode="External"/><Relationship Id="rId144" Type="http://schemas.openxmlformats.org/officeDocument/2006/relationships/hyperlink" Target="http://inventariotramites.ift.org.mx/mitweb/" TargetMode="External"/><Relationship Id="rId330" Type="http://schemas.openxmlformats.org/officeDocument/2006/relationships/hyperlink" Target="https://rpc.ift.org.mx/vrpc/pdfs/69878_200108180800_2257.pdf" TargetMode="External"/><Relationship Id="rId90" Type="http://schemas.openxmlformats.org/officeDocument/2006/relationships/hyperlink" Target="http://inventariotramites.ift.org.mx/mitweb/" TargetMode="External"/><Relationship Id="rId165" Type="http://schemas.openxmlformats.org/officeDocument/2006/relationships/hyperlink" Target="http://inventariotramites.ift.org.mx/mitweb/" TargetMode="External"/><Relationship Id="rId186" Type="http://schemas.openxmlformats.org/officeDocument/2006/relationships/hyperlink" Target="https://ventanilla.ift.org.mx/VentanillaElectronica/index.php/Login" TargetMode="External"/><Relationship Id="rId211" Type="http://schemas.openxmlformats.org/officeDocument/2006/relationships/hyperlink" Target="http://inventariotramites.ift.org.mx/mitweb/" TargetMode="External"/><Relationship Id="rId232" Type="http://schemas.openxmlformats.org/officeDocument/2006/relationships/oleObject" Target="embeddings/oleObject2.bin"/><Relationship Id="rId253" Type="http://schemas.openxmlformats.org/officeDocument/2006/relationships/hyperlink" Target="https://rpc.ift.org.mx/vrpc/pdfs/0902526480027619.pdf" TargetMode="External"/><Relationship Id="rId274" Type="http://schemas.openxmlformats.org/officeDocument/2006/relationships/hyperlink" Target="https://rpc.ift.org.mx/vrpc/pdfs/09025264800276c9.pdf" TargetMode="External"/><Relationship Id="rId295" Type="http://schemas.openxmlformats.org/officeDocument/2006/relationships/hyperlink" Target="https://rpc.ift.org.mx/vrpc/pdfs/69168_200224220558_1275.pdf" TargetMode="External"/><Relationship Id="rId309" Type="http://schemas.openxmlformats.org/officeDocument/2006/relationships/hyperlink" Target="https://rpc.ift.org.mx/vrpc/pdfs/69609_200320215328_1218.pdf" TargetMode="External"/><Relationship Id="rId27" Type="http://schemas.openxmlformats.org/officeDocument/2006/relationships/hyperlink" Target="http://inventariotramites.ift.org.mx/mitweb/" TargetMode="External"/><Relationship Id="rId48"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13" Type="http://schemas.openxmlformats.org/officeDocument/2006/relationships/hyperlink" Target="http://www.ift.org.mx/transparencia/organo-interno-control/atenci%C3%B3n-ciudadana-ciudadana/denuncias/denuncias" TargetMode="External"/><Relationship Id="rId134" Type="http://schemas.openxmlformats.org/officeDocument/2006/relationships/hyperlink" Target="http://inventariotramites.ift.org.mx/mitweb/" TargetMode="External"/><Relationship Id="rId320" Type="http://schemas.openxmlformats.org/officeDocument/2006/relationships/hyperlink" Target="https://rpc.ift.org.mx/vrpc/pdfs/6772_200109095658_2492.pdf" TargetMode="External"/><Relationship Id="rId80" Type="http://schemas.openxmlformats.org/officeDocument/2006/relationships/hyperlink" Target="mailto:denuncias.oic@ift.org.mx" TargetMode="External"/><Relationship Id="rId155" Type="http://schemas.openxmlformats.org/officeDocument/2006/relationships/hyperlink" Target="http://inventariotramites.ift.org.mx/mitweb/" TargetMode="External"/><Relationship Id="rId176" Type="http://schemas.openxmlformats.org/officeDocument/2006/relationships/hyperlink" Target="http://inventariotramites.ift.org.mx/mitweb/" TargetMode="External"/><Relationship Id="rId197" Type="http://schemas.openxmlformats.org/officeDocument/2006/relationships/hyperlink" Target="http://inventariotramites.ift.org.mx/mitweb/" TargetMode="External"/><Relationship Id="rId341" Type="http://schemas.openxmlformats.org/officeDocument/2006/relationships/hyperlink" Target="https://www.acma.gov.au/sites/default/files/2020-03/RALI-FX03.pdf" TargetMode="External"/><Relationship Id="rId201" Type="http://schemas.openxmlformats.org/officeDocument/2006/relationships/hyperlink" Target="http://inventariotramites.ift.org.mx/mitweb/" TargetMode="External"/><Relationship Id="rId222" Type="http://schemas.openxmlformats.org/officeDocument/2006/relationships/hyperlink" Target="http://inventariotramites.ift.org.mx/mitweb/" TargetMode="External"/><Relationship Id="rId243" Type="http://schemas.openxmlformats.org/officeDocument/2006/relationships/hyperlink" Target="https://rpc.ift.org.mx/vrpc/pdfs/0902526480026319.pdf" TargetMode="External"/><Relationship Id="rId264" Type="http://schemas.openxmlformats.org/officeDocument/2006/relationships/hyperlink" Target="https://rpc.ift.org.mx/vrpc/pdfs/090252648002735b.pdf" TargetMode="External"/><Relationship Id="rId285" Type="http://schemas.openxmlformats.org/officeDocument/2006/relationships/hyperlink" Target="https://rpc.ift.org.mx/vrpc/pdfs/9702_191031164658_8059.pdf" TargetMode="External"/><Relationship Id="rId17" Type="http://schemas.openxmlformats.org/officeDocument/2006/relationships/hyperlink" Target="http://inventariotramites.ift.org.mx/mitweb/" TargetMode="External"/><Relationship Id="rId38" Type="http://schemas.openxmlformats.org/officeDocument/2006/relationships/hyperlink" Target="http://inventariotramites.ift.org.mx/mitweb/" TargetMode="External"/><Relationship Id="rId59" Type="http://schemas.openxmlformats.org/officeDocument/2006/relationships/hyperlink" Target="mailto:roberto.flores@ift.org.mx" TargetMode="External"/><Relationship Id="rId103" Type="http://schemas.openxmlformats.org/officeDocument/2006/relationships/hyperlink" Target="http://inventariotramites.ift.org.mx/mitweb/" TargetMode="External"/><Relationship Id="rId124" Type="http://schemas.openxmlformats.org/officeDocument/2006/relationships/hyperlink" Target="https://ventanilla.ift.org.mx/VentanillaElectronica/index.php/Login" TargetMode="External"/><Relationship Id="rId310" Type="http://schemas.openxmlformats.org/officeDocument/2006/relationships/hyperlink" Target="https://rpc.ift.org.mx/vrpc/pdfs/69610_200320215401_9196.pdf" TargetMode="External"/><Relationship Id="rId70" Type="http://schemas.openxmlformats.org/officeDocument/2006/relationships/hyperlink" Target="http://inventariotramites.ift.org.mx/mitweb/" TargetMode="External"/><Relationship Id="rId91" Type="http://schemas.openxmlformats.org/officeDocument/2006/relationships/hyperlink" Target="http://inventariotramites.ift.org.mx/mitweb/" TargetMode="External"/><Relationship Id="rId145" Type="http://schemas.openxmlformats.org/officeDocument/2006/relationships/hyperlink" Target="http://inventariotramites.ift.org.mx/mitweb/" TargetMode="External"/><Relationship Id="rId166" Type="http://schemas.openxmlformats.org/officeDocument/2006/relationships/hyperlink" Target="http://inventariotramites.ift.org.mx/mitweb/" TargetMode="External"/><Relationship Id="rId187" Type="http://schemas.openxmlformats.org/officeDocument/2006/relationships/hyperlink" Target="http://inventariotramites.ift.org.mx/mitweb/" TargetMode="External"/><Relationship Id="rId331" Type="http://schemas.openxmlformats.org/officeDocument/2006/relationships/hyperlink" Target="https://rpc.ift.org.mx/vrpc/pdfs/69879_200108180918_2031.pdf" TargetMode="External"/><Relationship Id="rId1" Type="http://schemas.openxmlformats.org/officeDocument/2006/relationships/customXml" Target="../customXml/item1.xml"/><Relationship Id="rId212" Type="http://schemas.openxmlformats.org/officeDocument/2006/relationships/hyperlink" Target="http://inventariotramites.ift.org.mx/mitweb/" TargetMode="External"/><Relationship Id="rId233" Type="http://schemas.openxmlformats.org/officeDocument/2006/relationships/image" Target="media/image3.png"/><Relationship Id="rId254" Type="http://schemas.openxmlformats.org/officeDocument/2006/relationships/hyperlink" Target="https://rpc.ift.org.mx/vrpc/pdfs/090252648002761b.pdf" TargetMode="External"/><Relationship Id="rId28" Type="http://schemas.openxmlformats.org/officeDocument/2006/relationships/hyperlink" Target="mailto:denuncias.oic@ift.org.mx" TargetMode="External"/><Relationship Id="rId49" Type="http://schemas.openxmlformats.org/officeDocument/2006/relationships/hyperlink" Target="http://inventariotramites.ift.org.mx/mitweb/" TargetMode="External"/><Relationship Id="rId114" Type="http://schemas.openxmlformats.org/officeDocument/2006/relationships/hyperlink" Target="mailto:ricardo.castaneda@ift.org.mx" TargetMode="External"/><Relationship Id="rId275" Type="http://schemas.openxmlformats.org/officeDocument/2006/relationships/hyperlink" Target="https://rpc.ift.org.mx/vrpc/pdfs/5617_200108181606_8088.pdf" TargetMode="External"/><Relationship Id="rId296" Type="http://schemas.openxmlformats.org/officeDocument/2006/relationships/hyperlink" Target="https://rpc.ift.org.mx/vrpc/pdfs/69169_200224221906_3837.pdf" TargetMode="External"/><Relationship Id="rId300" Type="http://schemas.openxmlformats.org/officeDocument/2006/relationships/hyperlink" Target="https://rpc.ift.org.mx/vrpc/pdfs/69422_200227163825_6507.pdf" TargetMode="External"/><Relationship Id="rId60" Type="http://schemas.openxmlformats.org/officeDocument/2006/relationships/hyperlink" Target="http://inventariotramites.ift.org.mx/mitweb/" TargetMode="External"/><Relationship Id="rId81" Type="http://schemas.openxmlformats.org/officeDocument/2006/relationships/hyperlink" Target="http://inventariotramites.ift.org.mx/mitweb/" TargetMode="External"/><Relationship Id="rId135" Type="http://schemas.openxmlformats.org/officeDocument/2006/relationships/hyperlink" Target="http://inventariotramites.ift.org.mx/mitweb/" TargetMode="External"/><Relationship Id="rId156" Type="http://schemas.openxmlformats.org/officeDocument/2006/relationships/hyperlink" Target="http://inventariotramites.ift.org.mx/mitweb/" TargetMode="External"/><Relationship Id="rId177" Type="http://schemas.openxmlformats.org/officeDocument/2006/relationships/hyperlink" Target="http://inventariotramites.ift.org.mx/mitweb/" TargetMode="External"/><Relationship Id="rId198" Type="http://schemas.openxmlformats.org/officeDocument/2006/relationships/hyperlink" Target="http://inventariotramites.ift.org.mx/mitweb/" TargetMode="External"/><Relationship Id="rId321" Type="http://schemas.openxmlformats.org/officeDocument/2006/relationships/hyperlink" Target="https://rpc.ift.org.mx/vrpc/pdfs/9706_191031171546_7054.pdf" TargetMode="External"/><Relationship Id="rId342" Type="http://schemas.openxmlformats.org/officeDocument/2006/relationships/hyperlink" Target="https://www.mintic.gov.co/portal/inicio/Sistemas-MINTIC/SGE-Sistema-de-Gestion-del-Espectro/Informacion-General/4638:Acerca-del-SGE" TargetMode="External"/><Relationship Id="rId202" Type="http://schemas.openxmlformats.org/officeDocument/2006/relationships/hyperlink" Target="mailto:jorge.hernandez@ift.org.mx" TargetMode="External"/><Relationship Id="rId223" Type="http://schemas.openxmlformats.org/officeDocument/2006/relationships/hyperlink" Target="http://inventariotramites.ift.org.mx/mitweb/" TargetMode="External"/><Relationship Id="rId244" Type="http://schemas.openxmlformats.org/officeDocument/2006/relationships/hyperlink" Target="https://rpc.ift.org.mx/vrpc/pdfs/0902526480026320.pdf" TargetMode="External"/><Relationship Id="rId18" Type="http://schemas.openxmlformats.org/officeDocument/2006/relationships/hyperlink" Target="http://inventariotramites.ift.org.mx/mitweb/" TargetMode="External"/><Relationship Id="rId39" Type="http://schemas.openxmlformats.org/officeDocument/2006/relationships/hyperlink" Target="http://inventariotramites.ift.org.mx/mitweb/" TargetMode="External"/><Relationship Id="rId265" Type="http://schemas.openxmlformats.org/officeDocument/2006/relationships/hyperlink" Target="https://rpc.ift.org.mx/vrpc/pdfs/09025264800262fa.pdf" TargetMode="External"/><Relationship Id="rId286" Type="http://schemas.openxmlformats.org/officeDocument/2006/relationships/hyperlink" Target="https://rpc.ift.org.mx/vrpc/pdfs/09025264800263fd.pdf" TargetMode="External"/><Relationship Id="rId50" Type="http://schemas.openxmlformats.org/officeDocument/2006/relationships/hyperlink" Target="http://inventariotramites.ift.org.mx/mitweb/" TargetMode="External"/><Relationship Id="rId104" Type="http://schemas.openxmlformats.org/officeDocument/2006/relationships/hyperlink" Target="https://ventanilla.ift.org.mx/VentanillaElectronica/index.php/Login" TargetMode="External"/><Relationship Id="rId125" Type="http://schemas.openxmlformats.org/officeDocument/2006/relationships/hyperlink" Target="http://inventariotramites.ift.org.mx/mitweb/" TargetMode="External"/><Relationship Id="rId146" Type="http://schemas.openxmlformats.org/officeDocument/2006/relationships/hyperlink" Target="http://inventariotramites.ift.org.mx/mitweb/" TargetMode="External"/><Relationship Id="rId167" Type="http://schemas.openxmlformats.org/officeDocument/2006/relationships/hyperlink" Target="http://inventariotramites.ift.org.mx/mitweb/" TargetMode="External"/><Relationship Id="rId188" Type="http://schemas.openxmlformats.org/officeDocument/2006/relationships/hyperlink" Target="http://inventariotramites.ift.org.mx/mitweb/" TargetMode="External"/><Relationship Id="rId311" Type="http://schemas.openxmlformats.org/officeDocument/2006/relationships/hyperlink" Target="https://rpc.ift.org.mx/vrpc/pdfs/69611_200320215436_7776.pdf" TargetMode="External"/><Relationship Id="rId332" Type="http://schemas.openxmlformats.org/officeDocument/2006/relationships/hyperlink" Target="https://rpc.ift.org.mx/vrpc/pdfs/69880_200108181029_1966.pdf" TargetMode="External"/><Relationship Id="rId71" Type="http://schemas.openxmlformats.org/officeDocument/2006/relationships/hyperlink" Target="https://ventanilla.ift.org.mx/VentanillaElectronica/index.php/Login" TargetMode="External"/><Relationship Id="rId92" Type="http://schemas.openxmlformats.org/officeDocument/2006/relationships/hyperlink" Target="mailto:jorge.hernandez@ift.org.mx" TargetMode="External"/><Relationship Id="rId213" Type="http://schemas.openxmlformats.org/officeDocument/2006/relationships/hyperlink" Target="http://inventariotramites.ift.org.mx/mitweb/" TargetMode="External"/><Relationship Id="rId234"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hyperlink" Target="http://inventariotramites.ift.org.mx/mitweb/" TargetMode="External"/><Relationship Id="rId255" Type="http://schemas.openxmlformats.org/officeDocument/2006/relationships/hyperlink" Target="https://rpc.ift.org.mx/vrpc/pdfs/09025264800273d9.pdf" TargetMode="External"/><Relationship Id="rId276" Type="http://schemas.openxmlformats.org/officeDocument/2006/relationships/hyperlink" Target="https://rpc.ift.org.mx/vrpc/pdfs/9698_200221173822_8699.pdf" TargetMode="External"/><Relationship Id="rId297" Type="http://schemas.openxmlformats.org/officeDocument/2006/relationships/hyperlink" Target="https://rpc.ift.org.mx/vrpc/pdfs/69170_200224223508_3188.pdf" TargetMode="External"/><Relationship Id="rId40" Type="http://schemas.openxmlformats.org/officeDocument/2006/relationships/hyperlink" Target="mailto:jorge.hernandez@ift.org.mx" TargetMode="External"/><Relationship Id="rId115" Type="http://schemas.openxmlformats.org/officeDocument/2006/relationships/hyperlink" Target="http://inventariotramites.ift.org.mx/mitweb/" TargetMode="External"/><Relationship Id="rId136" Type="http://schemas.openxmlformats.org/officeDocument/2006/relationships/hyperlink" Target="mailto:denuncias.oic@ift.org.mx" TargetMode="External"/><Relationship Id="rId157" Type="http://schemas.openxmlformats.org/officeDocument/2006/relationships/hyperlink" Target="http://inventariotramites.ift.org.mx/mitweb/" TargetMode="External"/><Relationship Id="rId178" Type="http://schemas.openxmlformats.org/officeDocument/2006/relationships/hyperlink" Target="http://inventariotramites.ift.org.mx/mitweb/" TargetMode="External"/><Relationship Id="rId301" Type="http://schemas.openxmlformats.org/officeDocument/2006/relationships/hyperlink" Target="https://rpc.ift.org.mx/vrpc/pdfs/69423_200227164147_189.pdf" TargetMode="External"/><Relationship Id="rId322" Type="http://schemas.openxmlformats.org/officeDocument/2006/relationships/hyperlink" Target="https://rpc.ift.org.mx/vrpc/pdfs/69605_191031171802_7228.pdf" TargetMode="External"/><Relationship Id="rId343" Type="http://schemas.openxmlformats.org/officeDocument/2006/relationships/fontTable" Target="fontTable.xml"/><Relationship Id="rId61" Type="http://schemas.openxmlformats.org/officeDocument/2006/relationships/hyperlink" Target="http://inventariotramites.ift.org.mx/mitweb/" TargetMode="External"/><Relationship Id="rId82" Type="http://schemas.openxmlformats.org/officeDocument/2006/relationships/hyperlink" Target="http://inventariotramites.ift.org.mx/mitweb/" TargetMode="External"/><Relationship Id="rId199" Type="http://schemas.openxmlformats.org/officeDocument/2006/relationships/hyperlink" Target="http://inventariotramites.ift.org.mx/mitweb/" TargetMode="External"/><Relationship Id="rId203" Type="http://schemas.openxmlformats.org/officeDocument/2006/relationships/hyperlink" Target="http://inventariotramites.ift.org.mx/mitweb/" TargetMode="External"/><Relationship Id="rId19" Type="http://schemas.openxmlformats.org/officeDocument/2006/relationships/hyperlink" Target="http://inventariotramites.ift.org.mx/mitweb/" TargetMode="External"/><Relationship Id="rId224" Type="http://schemas.openxmlformats.org/officeDocument/2006/relationships/hyperlink" Target="http://inventariotramites.ift.org.mx/mitweb/" TargetMode="External"/><Relationship Id="rId245" Type="http://schemas.openxmlformats.org/officeDocument/2006/relationships/hyperlink" Target="https://rpc.ift.org.mx/vrpc/pdfs/090252648002b224.pdf" TargetMode="External"/><Relationship Id="rId266" Type="http://schemas.openxmlformats.org/officeDocument/2006/relationships/hyperlink" Target="https://rpc.ift.org.mx/vrpc/pdfs/09025264800275fe.pdf" TargetMode="External"/><Relationship Id="rId287" Type="http://schemas.openxmlformats.org/officeDocument/2006/relationships/hyperlink" Target="https://rpc.ift.org.mx/vrpc/pdfs/69292_191031165246_985.pdf" TargetMode="External"/><Relationship Id="rId30" Type="http://schemas.openxmlformats.org/officeDocument/2006/relationships/hyperlink" Target="http://inventariotramites.ift.org.mx/mitweb/" TargetMode="External"/><Relationship Id="rId105" Type="http://schemas.openxmlformats.org/officeDocument/2006/relationships/hyperlink" Target="http://inventariotramites.ift.org.mx/mitweb/" TargetMode="External"/><Relationship Id="rId126" Type="http://schemas.openxmlformats.org/officeDocument/2006/relationships/hyperlink" Target="http://inventariotramites.ift.org.mx/mitweb/" TargetMode="External"/><Relationship Id="rId147" Type="http://schemas.openxmlformats.org/officeDocument/2006/relationships/hyperlink" Target="http://inventariotramites.ift.org.mx/mitweb/" TargetMode="External"/><Relationship Id="rId168" Type="http://schemas.openxmlformats.org/officeDocument/2006/relationships/hyperlink" Target="http://www.ift.org.mx/transparencia/organo-interno-control/atenci%C3%B3n-ciudadana-ciudadana/denuncias/denuncias" TargetMode="External"/><Relationship Id="rId312" Type="http://schemas.openxmlformats.org/officeDocument/2006/relationships/hyperlink" Target="https://rpc.ift.org.mx/vrpc/pdfs/69612_200320215511_6614.pdf" TargetMode="External"/><Relationship Id="rId333" Type="http://schemas.openxmlformats.org/officeDocument/2006/relationships/hyperlink" Target="https://rpc.ift.org.mx/vrpc/pdfs/69881_200108181139_65.pdf" TargetMode="External"/><Relationship Id="rId51"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93" Type="http://schemas.openxmlformats.org/officeDocument/2006/relationships/hyperlink" Target="http://inventariotramites.ift.org.mx/mitweb/" TargetMode="External"/><Relationship Id="rId189" Type="http://schemas.openxmlformats.org/officeDocument/2006/relationships/hyperlink" Target="http://inventariotramites.ift.org.mx/mitweb/" TargetMode="External"/><Relationship Id="rId3" Type="http://schemas.openxmlformats.org/officeDocument/2006/relationships/customXml" Target="../customXml/item3.xml"/><Relationship Id="rId214" Type="http://schemas.openxmlformats.org/officeDocument/2006/relationships/hyperlink" Target="http://inventariotramites.ift.org.mx/mitweb/" TargetMode="External"/><Relationship Id="rId235" Type="http://schemas.openxmlformats.org/officeDocument/2006/relationships/image" Target="media/image5.png"/><Relationship Id="rId256" Type="http://schemas.openxmlformats.org/officeDocument/2006/relationships/hyperlink" Target="https://rpc.ift.org.mx/vrpc/pdfs/09025264800273dc.pdf" TargetMode="External"/><Relationship Id="rId277" Type="http://schemas.openxmlformats.org/officeDocument/2006/relationships/hyperlink" Target="https://rpc.ift.org.mx/vrpc/pdfs/09025264800276a9.pdf" TargetMode="External"/><Relationship Id="rId298" Type="http://schemas.openxmlformats.org/officeDocument/2006/relationships/hyperlink" Target="https://rpc.ift.org.mx/vrpc/pdfs/69171_200224223901_4324.pdf" TargetMode="External"/><Relationship Id="rId116" Type="http://schemas.openxmlformats.org/officeDocument/2006/relationships/hyperlink" Target="http://inventariotramites.ift.org.mx/mitweb/" TargetMode="External"/><Relationship Id="rId137" Type="http://schemas.openxmlformats.org/officeDocument/2006/relationships/hyperlink" Target="http://inventariotramites.ift.org.mx/mitweb/" TargetMode="External"/><Relationship Id="rId158" Type="http://schemas.openxmlformats.org/officeDocument/2006/relationships/hyperlink" Target="http://inventariotramites.ift.org.mx/mitweb/" TargetMode="External"/><Relationship Id="rId302" Type="http://schemas.openxmlformats.org/officeDocument/2006/relationships/hyperlink" Target="https://rpc.ift.org.mx/vrpc/pdfs/69485_200224224708_5370.pdf" TargetMode="External"/><Relationship Id="rId323" Type="http://schemas.openxmlformats.org/officeDocument/2006/relationships/hyperlink" Target="https://rpc.ift.org.mx/vrpc/pdfs/69729_200108181719_5220.pdf" TargetMode="External"/><Relationship Id="rId344" Type="http://schemas.openxmlformats.org/officeDocument/2006/relationships/glossaryDocument" Target="glossary/document.xml"/><Relationship Id="rId20" Type="http://schemas.openxmlformats.org/officeDocument/2006/relationships/hyperlink" Target="http://inventariotramites.ift.org.mx/mitweb/" TargetMode="External"/><Relationship Id="rId41"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83" Type="http://schemas.openxmlformats.org/officeDocument/2006/relationships/hyperlink" Target="http://inventariotramites.ift.org.mx/mitweb/" TargetMode="External"/><Relationship Id="rId179" Type="http://schemas.openxmlformats.org/officeDocument/2006/relationships/hyperlink" Target="https://ventanilla.ift.org.mx/VentanillaElectronica/index.php/Login" TargetMode="External"/><Relationship Id="rId190" Type="http://schemas.openxmlformats.org/officeDocument/2006/relationships/hyperlink" Target="mailto:denuncias.oic@ift.org.mx" TargetMode="External"/><Relationship Id="rId204" Type="http://schemas.openxmlformats.org/officeDocument/2006/relationships/hyperlink" Target="http://inventariotramites.ift.org.mx/mitweb/" TargetMode="External"/><Relationship Id="rId225" Type="http://schemas.openxmlformats.org/officeDocument/2006/relationships/hyperlink" Target="http://inventariotramites.ift.org.mx/mitweb/" TargetMode="External"/><Relationship Id="rId246" Type="http://schemas.openxmlformats.org/officeDocument/2006/relationships/hyperlink" Target="https://rpc.ift.org.mx/vrpc/pdfs/090252648002632f.pdf" TargetMode="External"/><Relationship Id="rId267" Type="http://schemas.openxmlformats.org/officeDocument/2006/relationships/hyperlink" Target="https://rpc.ift.org.mx/vrpc/pdfs/0902526480027681.pdf" TargetMode="External"/><Relationship Id="rId288" Type="http://schemas.openxmlformats.org/officeDocument/2006/relationships/hyperlink" Target="https://rpc.ift.org.mx/vrpc/pdfs/69273_191031165951_3677.pdf" TargetMode="External"/><Relationship Id="rId106" Type="http://schemas.openxmlformats.org/officeDocument/2006/relationships/hyperlink" Target="http://inventariotramites.ift.org.mx/mitweb/" TargetMode="External"/><Relationship Id="rId127" Type="http://schemas.openxmlformats.org/officeDocument/2006/relationships/hyperlink" Target="https://ventanilla.ift.org.mx/VentanillaElectronica/index.php/Login" TargetMode="External"/><Relationship Id="rId313" Type="http://schemas.openxmlformats.org/officeDocument/2006/relationships/hyperlink" Target="https://rpc.ift.org.mx/vrpc/pdfs/5597_200115154042_5987.pdf" TargetMode="External"/><Relationship Id="rId10" Type="http://schemas.openxmlformats.org/officeDocument/2006/relationships/endnotes" Target="endnotes.xml"/><Relationship Id="rId31" Type="http://schemas.openxmlformats.org/officeDocument/2006/relationships/hyperlink" Target="http://inventariotramites.ift.org.mx/mitweb/" TargetMode="External"/><Relationship Id="rId52"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94" Type="http://schemas.openxmlformats.org/officeDocument/2006/relationships/hyperlink" Target="http://inventariotramites.ift.org.mx/mitweb/" TargetMode="External"/><Relationship Id="rId148" Type="http://schemas.openxmlformats.org/officeDocument/2006/relationships/hyperlink" Target="mailto:jorge.hernandez@ift.org.mx" TargetMode="External"/><Relationship Id="rId169" Type="http://schemas.openxmlformats.org/officeDocument/2006/relationships/hyperlink" Target="mailto:ricardo.castaneda@ift.org.mx" TargetMode="External"/><Relationship Id="rId334" Type="http://schemas.openxmlformats.org/officeDocument/2006/relationships/hyperlink" Target="https://rpc.ift.org.mx/vrpc/pdfs/0902526480027693.pdf" TargetMode="External"/><Relationship Id="rId4" Type="http://schemas.openxmlformats.org/officeDocument/2006/relationships/customXml" Target="../customXml/item4.xml"/><Relationship Id="rId180" Type="http://schemas.openxmlformats.org/officeDocument/2006/relationships/hyperlink" Target="http://inventariotramites.ift.org.mx/mitweb/" TargetMode="External"/><Relationship Id="rId215" Type="http://schemas.openxmlformats.org/officeDocument/2006/relationships/hyperlink" Target="mailto:denuncias.oic@ift.org.mx" TargetMode="External"/><Relationship Id="rId236" Type="http://schemas.openxmlformats.org/officeDocument/2006/relationships/image" Target="media/image6.png"/><Relationship Id="rId257" Type="http://schemas.openxmlformats.org/officeDocument/2006/relationships/hyperlink" Target="https://rpc.ift.org.mx/vrpc/pdfs/090252648002735f.pdf" TargetMode="External"/><Relationship Id="rId278" Type="http://schemas.openxmlformats.org/officeDocument/2006/relationships/hyperlink" Target="https://rpc.ift.org.mx/vrpc/pdfs/69719_200123105104_4300.pdf" TargetMode="External"/><Relationship Id="rId303" Type="http://schemas.openxmlformats.org/officeDocument/2006/relationships/hyperlink" Target="https://rpc.ift.org.mx/vrpc/pdfs/69613_200320215554_4683.pdf" TargetMode="External"/><Relationship Id="rId42" Type="http://schemas.openxmlformats.org/officeDocument/2006/relationships/hyperlink" Target="http://inventariotramites.ift.org.mx/mitweb/" TargetMode="External"/><Relationship Id="rId84" Type="http://schemas.openxmlformats.org/officeDocument/2006/relationships/hyperlink" Target="http://inventariotramites.ift.org.mx/mitweb/" TargetMode="External"/><Relationship Id="rId138" Type="http://schemas.openxmlformats.org/officeDocument/2006/relationships/hyperlink" Target="http://inventariotramites.ift.org.mx/mitweb/" TargetMode="External"/><Relationship Id="rId345" Type="http://schemas.openxmlformats.org/officeDocument/2006/relationships/theme" Target="theme/theme1.xml"/><Relationship Id="rId191" Type="http://schemas.openxmlformats.org/officeDocument/2006/relationships/hyperlink" Target="http://inventariotramites.ift.org.mx/mitweb/" TargetMode="External"/><Relationship Id="rId205" Type="http://schemas.openxmlformats.org/officeDocument/2006/relationships/hyperlink" Target="http://inventariotramites.ift.org.mx/mitweb/" TargetMode="External"/><Relationship Id="rId247" Type="http://schemas.openxmlformats.org/officeDocument/2006/relationships/hyperlink" Target="https://rpc.ift.org.mx/vrpc/pdfs/0902526480026333.pdf" TargetMode="External"/><Relationship Id="rId107" Type="http://schemas.openxmlformats.org/officeDocument/2006/relationships/hyperlink" Target="http://inventariotramites.ift.org.mx/mitweb/" TargetMode="External"/><Relationship Id="rId289" Type="http://schemas.openxmlformats.org/officeDocument/2006/relationships/hyperlink" Target="https://rpc.ift.org.mx/vrpc/pdfs/69274_191031170945_1953.pdf" TargetMode="External"/><Relationship Id="rId11" Type="http://schemas.openxmlformats.org/officeDocument/2006/relationships/hyperlink" Target="mailto:ricardo.castaneda@ift.org.mx" TargetMode="External"/><Relationship Id="rId53" Type="http://schemas.openxmlformats.org/officeDocument/2006/relationships/hyperlink" Target="mailto:denuncias.oic@ift.org.mx" TargetMode="External"/><Relationship Id="rId149" Type="http://schemas.openxmlformats.org/officeDocument/2006/relationships/hyperlink" Target="http://inventariotramites.ift.org.mx/mitweb/" TargetMode="External"/><Relationship Id="rId314" Type="http://schemas.openxmlformats.org/officeDocument/2006/relationships/hyperlink" Target="https://rpc.ift.org.mx/vrpc/pdfs/0902526480029c82.pdf" TargetMode="External"/><Relationship Id="rId95" Type="http://schemas.openxmlformats.org/officeDocument/2006/relationships/hyperlink" Target="http://inventariotramites.ift.org.mx/mitweb/" TargetMode="External"/><Relationship Id="rId160" Type="http://schemas.openxmlformats.org/officeDocument/2006/relationships/hyperlink" Target="http://inventariotramites.ift.org.mx/mitweb/" TargetMode="External"/><Relationship Id="rId216" Type="http://schemas.openxmlformats.org/officeDocument/2006/relationships/hyperlink" Target="http://inventariotramites.ift.org.mx/mitweb/" TargetMode="External"/><Relationship Id="rId258" Type="http://schemas.openxmlformats.org/officeDocument/2006/relationships/hyperlink" Target="https://rpc.ift.org.mx/vrpc/pdfs/0902526480026306.pdf" TargetMode="External"/><Relationship Id="rId22"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118" Type="http://schemas.openxmlformats.org/officeDocument/2006/relationships/hyperlink" Target="http://inventariotramites.ift.org.mx/mitweb/" TargetMode="External"/><Relationship Id="rId325" Type="http://schemas.openxmlformats.org/officeDocument/2006/relationships/hyperlink" Target="https://rpc.ift.org.mx/vrpc/pdfs/6752_200108175842_1346.pdf" TargetMode="External"/><Relationship Id="rId171" Type="http://schemas.openxmlformats.org/officeDocument/2006/relationships/hyperlink" Target="http://inventariotramites.ift.org.mx/mitweb/" TargetMode="External"/><Relationship Id="rId227" Type="http://schemas.openxmlformats.org/officeDocument/2006/relationships/hyperlink" Target="mailto:jorge.hernandez@ift.org.mx" TargetMode="External"/><Relationship Id="rId269" Type="http://schemas.openxmlformats.org/officeDocument/2006/relationships/hyperlink" Target="https://rpc.ift.org.mx/vrpc/pdfs/0902526480027369.pdf" TargetMode="External"/><Relationship Id="rId33" Type="http://schemas.openxmlformats.org/officeDocument/2006/relationships/hyperlink" Target="http://www.ift.org.mx/transparencia/organo-interno-control/atenci%C3%B3n-ciudadana-ciudadana/denuncias/denuncias" TargetMode="External"/><Relationship Id="rId129" Type="http://schemas.openxmlformats.org/officeDocument/2006/relationships/hyperlink" Target="http://inventariotramites.ift.org.mx/mitweb/" TargetMode="External"/><Relationship Id="rId280" Type="http://schemas.openxmlformats.org/officeDocument/2006/relationships/hyperlink" Target="https://rpc.ift.org.mx/vrpc/pdfs/69245_200109095009_2083.pdf" TargetMode="External"/><Relationship Id="rId336" Type="http://schemas.openxmlformats.org/officeDocument/2006/relationships/hyperlink" Target="https://rpc.ift.org.mx/vrpc/pdfs/09025264800276a6.pdf" TargetMode="External"/><Relationship Id="rId75" Type="http://schemas.openxmlformats.org/officeDocument/2006/relationships/hyperlink" Target="http://inventariotramites.ift.org.mx/mitweb/" TargetMode="External"/><Relationship Id="rId140" Type="http://schemas.openxmlformats.org/officeDocument/2006/relationships/hyperlink" Target="http://inventariotramites.ift.org.mx/mitweb/" TargetMode="External"/><Relationship Id="rId182" Type="http://schemas.openxmlformats.org/officeDocument/2006/relationships/hyperlink" Target="http://inventariotramites.ift.org.mx/mitweb/" TargetMode="External"/><Relationship Id="rId6" Type="http://schemas.openxmlformats.org/officeDocument/2006/relationships/styles" Target="styles.xml"/><Relationship Id="rId238" Type="http://schemas.openxmlformats.org/officeDocument/2006/relationships/image" Target="media/image8.png"/><Relationship Id="rId291" Type="http://schemas.openxmlformats.org/officeDocument/2006/relationships/hyperlink" Target="https://rpc.ift.org.mx/vrpc/pdfs/69164_200224213125_2882.pdf" TargetMode="External"/><Relationship Id="rId305" Type="http://schemas.openxmlformats.org/officeDocument/2006/relationships/hyperlink" Target="https://rpc.ift.org.mx/vrpc/pdfs/5592_200326221845_8078.pdf" TargetMode="External"/><Relationship Id="rId44" Type="http://schemas.openxmlformats.org/officeDocument/2006/relationships/hyperlink" Target="http://inventariotramites.ift.org.mx/mitweb/" TargetMode="External"/><Relationship Id="rId86" Type="http://schemas.openxmlformats.org/officeDocument/2006/relationships/hyperlink" Target="mailto:ricardo.castaneda@ift.org.mx" TargetMode="External"/><Relationship Id="rId151" Type="http://schemas.openxmlformats.org/officeDocument/2006/relationships/hyperlink" Target="http://inventariotramites.ift.org.mx/mitweb/" TargetMode="External"/><Relationship Id="rId193" Type="http://schemas.openxmlformats.org/officeDocument/2006/relationships/hyperlink" Target="http://inventariotramites.ift.org.mx/mitweb/" TargetMode="External"/><Relationship Id="rId207" Type="http://schemas.openxmlformats.org/officeDocument/2006/relationships/hyperlink" Target="http://inventariotramites.ift.org.mx/mitweb/" TargetMode="External"/><Relationship Id="rId249" Type="http://schemas.openxmlformats.org/officeDocument/2006/relationships/hyperlink" Target="https://rpc.ift.org.mx/vrpc/pdfs/090252648002633f.pdf" TargetMode="External"/><Relationship Id="rId13" Type="http://schemas.openxmlformats.org/officeDocument/2006/relationships/hyperlink" Target="https://www.ic.gc.ca/eic/site/smt-gst.nsf/vwapj/rsp113e.pdf/$FILE/rsp113e.pdf" TargetMode="External"/><Relationship Id="rId109" Type="http://schemas.openxmlformats.org/officeDocument/2006/relationships/hyperlink" Target="http://inventariotramites.ift.org.mx/mitweb/" TargetMode="External"/><Relationship Id="rId260" Type="http://schemas.openxmlformats.org/officeDocument/2006/relationships/hyperlink" Target="https://rpc.ift.org.mx/vrpc/pdfs/09025264800275fc.pdf" TargetMode="External"/><Relationship Id="rId316" Type="http://schemas.openxmlformats.org/officeDocument/2006/relationships/hyperlink" Target="https://rpc.ift.org.mx/vrpc/pdfs/69481_200224224826_4528.pdf" TargetMode="External"/><Relationship Id="rId55" Type="http://schemas.openxmlformats.org/officeDocument/2006/relationships/hyperlink" Target="http://inventariotramites.ift.org.mx/mitweb/" TargetMode="External"/><Relationship Id="rId97" Type="http://schemas.openxmlformats.org/officeDocument/2006/relationships/hyperlink" Target="http://inventariotramites.ift.org.mx/mitweb/" TargetMode="External"/><Relationship Id="rId120" Type="http://schemas.openxmlformats.org/officeDocument/2006/relationships/hyperlink" Target="mailto:jorge.hernandez@ift.org.mx" TargetMode="External"/><Relationship Id="rId162" Type="http://schemas.openxmlformats.org/officeDocument/2006/relationships/hyperlink" Target="http://inventariotramites.ift.org.mx/mitweb/" TargetMode="External"/><Relationship Id="rId218" Type="http://schemas.openxmlformats.org/officeDocument/2006/relationships/hyperlink" Target="http://inventariotramites.ift.org.mx/mitweb/" TargetMode="External"/><Relationship Id="rId271" Type="http://schemas.openxmlformats.org/officeDocument/2006/relationships/hyperlink" Target="https://rpc.ift.org.mx/vrpc/pdfs/090252648002737a.pdf" TargetMode="External"/><Relationship Id="rId24" Type="http://schemas.openxmlformats.org/officeDocument/2006/relationships/hyperlink" Target="http://inventariotramites.ift.org.mx/mitweb/" TargetMode="External"/><Relationship Id="rId66" Type="http://schemas.openxmlformats.org/officeDocument/2006/relationships/hyperlink" Target="http://inventariotramites.ift.org.mx/mitweb/" TargetMode="External"/><Relationship Id="rId131" Type="http://schemas.openxmlformats.org/officeDocument/2006/relationships/hyperlink" Target="http://inventariotramites.ift.org.mx/mitweb/" TargetMode="External"/><Relationship Id="rId327" Type="http://schemas.openxmlformats.org/officeDocument/2006/relationships/hyperlink" Target="https://rpc.ift.org.mx/vrpc/pdfs/69875_200108180241_1479.pdf" TargetMode="External"/><Relationship Id="rId173" Type="http://schemas.openxmlformats.org/officeDocument/2006/relationships/hyperlink" Target="http://inventariotramites.ift.org.mx/mitweb/" TargetMode="External"/><Relationship Id="rId229" Type="http://schemas.openxmlformats.org/officeDocument/2006/relationships/image" Target="media/image1.png"/><Relationship Id="rId24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9762A9C59AD448880F445C1205C874B"/>
        <w:category>
          <w:name w:val="General"/>
          <w:gallery w:val="placeholder"/>
        </w:category>
        <w:types>
          <w:type w:val="bbPlcHdr"/>
        </w:types>
        <w:behaviors>
          <w:behavior w:val="content"/>
        </w:behaviors>
        <w:guid w:val="{BA1B82F3-D2B7-4121-B053-5739CAE8ED35}"/>
      </w:docPartPr>
      <w:docPartBody>
        <w:p w:rsidR="00D510F7" w:rsidRDefault="00D510F7" w:rsidP="00D510F7">
          <w:pPr>
            <w:pStyle w:val="F9762A9C59AD448880F445C1205C874B"/>
          </w:pPr>
          <w:r w:rsidRPr="00DC156F">
            <w:rPr>
              <w:rStyle w:val="Textodelmarcadordeposicin"/>
              <w:sz w:val="20"/>
            </w:rPr>
            <w:t>Elija un elemento.</w:t>
          </w:r>
        </w:p>
      </w:docPartBody>
    </w:docPart>
    <w:docPart>
      <w:docPartPr>
        <w:name w:val="7BEC4F23249D4AE0B6D3EBEEEA9FCDE5"/>
        <w:category>
          <w:name w:val="General"/>
          <w:gallery w:val="placeholder"/>
        </w:category>
        <w:types>
          <w:type w:val="bbPlcHdr"/>
        </w:types>
        <w:behaviors>
          <w:behavior w:val="content"/>
        </w:behaviors>
        <w:guid w:val="{5746E5EA-F1D9-4A92-A813-87A85F97175D}"/>
      </w:docPartPr>
      <w:docPartBody>
        <w:p w:rsidR="00D510F7" w:rsidRDefault="00D510F7" w:rsidP="00D510F7">
          <w:pPr>
            <w:pStyle w:val="7BEC4F23249D4AE0B6D3EBEEEA9FCDE5"/>
          </w:pPr>
          <w:r w:rsidRPr="00DC156F">
            <w:rPr>
              <w:rStyle w:val="Textodelmarcadordeposicin"/>
              <w:sz w:val="20"/>
            </w:rPr>
            <w:t>Elija un elemento.</w:t>
          </w:r>
        </w:p>
      </w:docPartBody>
    </w:docPart>
    <w:docPart>
      <w:docPartPr>
        <w:name w:val="E52D33CAA3D8401A8F7CF87D5170B0C2"/>
        <w:category>
          <w:name w:val="General"/>
          <w:gallery w:val="placeholder"/>
        </w:category>
        <w:types>
          <w:type w:val="bbPlcHdr"/>
        </w:types>
        <w:behaviors>
          <w:behavior w:val="content"/>
        </w:behaviors>
        <w:guid w:val="{0C161460-7D0E-4756-B709-E97112945EF7}"/>
      </w:docPartPr>
      <w:docPartBody>
        <w:p w:rsidR="00511CC0" w:rsidRDefault="00511CC0" w:rsidP="00511CC0">
          <w:pPr>
            <w:pStyle w:val="E52D33CAA3D8401A8F7CF87D5170B0C2"/>
          </w:pPr>
          <w:r w:rsidRPr="00DC156F">
            <w:rPr>
              <w:rStyle w:val="Textodelmarcadordeposicin"/>
              <w:sz w:val="20"/>
            </w:rPr>
            <w:t>Elija un elemento.</w:t>
          </w:r>
        </w:p>
      </w:docPartBody>
    </w:docPart>
    <w:docPart>
      <w:docPartPr>
        <w:name w:val="CB6A3FFE833A4E15B657192EB95EBF12"/>
        <w:category>
          <w:name w:val="General"/>
          <w:gallery w:val="placeholder"/>
        </w:category>
        <w:types>
          <w:type w:val="bbPlcHdr"/>
        </w:types>
        <w:behaviors>
          <w:behavior w:val="content"/>
        </w:behaviors>
        <w:guid w:val="{49F6105F-8C4A-458D-8D19-79CFFEB95F16}"/>
      </w:docPartPr>
      <w:docPartBody>
        <w:p w:rsidR="00511CC0" w:rsidRDefault="00511CC0" w:rsidP="00511CC0">
          <w:pPr>
            <w:pStyle w:val="CB6A3FFE833A4E15B657192EB95EBF12"/>
          </w:pPr>
          <w:r w:rsidRPr="00DC156F">
            <w:rPr>
              <w:rStyle w:val="Textodelmarcadordeposicin"/>
              <w:sz w:val="20"/>
            </w:rPr>
            <w:t>Elija un elemento.</w:t>
          </w:r>
        </w:p>
      </w:docPartBody>
    </w:docPart>
    <w:docPart>
      <w:docPartPr>
        <w:name w:val="A9C301314D104697B1F4499CCA239593"/>
        <w:category>
          <w:name w:val="General"/>
          <w:gallery w:val="placeholder"/>
        </w:category>
        <w:types>
          <w:type w:val="bbPlcHdr"/>
        </w:types>
        <w:behaviors>
          <w:behavior w:val="content"/>
        </w:behaviors>
        <w:guid w:val="{59561231-2F4F-48D2-A92F-3D0337842941}"/>
      </w:docPartPr>
      <w:docPartBody>
        <w:p w:rsidR="00511CC0" w:rsidRDefault="00511CC0" w:rsidP="00511CC0">
          <w:pPr>
            <w:pStyle w:val="A9C301314D104697B1F4499CCA239593"/>
          </w:pPr>
          <w:r w:rsidRPr="00DC156F">
            <w:rPr>
              <w:rStyle w:val="Textodelmarcadordeposicin"/>
              <w:sz w:val="20"/>
            </w:rPr>
            <w:t>Elija un elemento.</w:t>
          </w:r>
        </w:p>
      </w:docPartBody>
    </w:docPart>
    <w:docPart>
      <w:docPartPr>
        <w:name w:val="C6C984D722BA49E789816CA225B7EC10"/>
        <w:category>
          <w:name w:val="General"/>
          <w:gallery w:val="placeholder"/>
        </w:category>
        <w:types>
          <w:type w:val="bbPlcHdr"/>
        </w:types>
        <w:behaviors>
          <w:behavior w:val="content"/>
        </w:behaviors>
        <w:guid w:val="{2DD7A650-2D51-4BB0-ACF5-FA4423BAF371}"/>
      </w:docPartPr>
      <w:docPartBody>
        <w:p w:rsidR="00511CC0" w:rsidRDefault="00511CC0" w:rsidP="00511CC0">
          <w:pPr>
            <w:pStyle w:val="C6C984D722BA49E789816CA225B7EC10"/>
          </w:pPr>
          <w:r w:rsidRPr="00DC156F">
            <w:rPr>
              <w:rStyle w:val="Textodelmarcadordeposicin"/>
              <w:sz w:val="20"/>
            </w:rPr>
            <w:t>Elija un elemento.</w:t>
          </w:r>
        </w:p>
      </w:docPartBody>
    </w:docPart>
    <w:docPart>
      <w:docPartPr>
        <w:name w:val="CF2EB3679F1D42F5BC02C2F09066F34B"/>
        <w:category>
          <w:name w:val="General"/>
          <w:gallery w:val="placeholder"/>
        </w:category>
        <w:types>
          <w:type w:val="bbPlcHdr"/>
        </w:types>
        <w:behaviors>
          <w:behavior w:val="content"/>
        </w:behaviors>
        <w:guid w:val="{E7FA6509-EC5B-4390-B261-102762A6C607}"/>
      </w:docPartPr>
      <w:docPartBody>
        <w:p w:rsidR="00511CC0" w:rsidRDefault="00511CC0" w:rsidP="00511CC0">
          <w:pPr>
            <w:pStyle w:val="CF2EB3679F1D42F5BC02C2F09066F34B"/>
          </w:pPr>
          <w:r w:rsidRPr="00DC156F">
            <w:rPr>
              <w:rStyle w:val="Textodelmarcadordeposicin"/>
              <w:sz w:val="20"/>
            </w:rPr>
            <w:t>Elija un elemento.</w:t>
          </w:r>
        </w:p>
      </w:docPartBody>
    </w:docPart>
    <w:docPart>
      <w:docPartPr>
        <w:name w:val="98E3B1D9A6494D84A3F64D62EEB0C4C1"/>
        <w:category>
          <w:name w:val="General"/>
          <w:gallery w:val="placeholder"/>
        </w:category>
        <w:types>
          <w:type w:val="bbPlcHdr"/>
        </w:types>
        <w:behaviors>
          <w:behavior w:val="content"/>
        </w:behaviors>
        <w:guid w:val="{CBF9E7FA-523F-4F3B-98E8-8663B05689E8}"/>
      </w:docPartPr>
      <w:docPartBody>
        <w:p w:rsidR="00511CC0" w:rsidRDefault="00511CC0" w:rsidP="00511CC0">
          <w:pPr>
            <w:pStyle w:val="98E3B1D9A6494D84A3F64D62EEB0C4C1"/>
          </w:pPr>
          <w:r w:rsidRPr="00DC156F">
            <w:rPr>
              <w:rStyle w:val="Textodelmarcadordeposicin"/>
              <w:sz w:val="20"/>
            </w:rPr>
            <w:t>Elija un elemento.</w:t>
          </w:r>
        </w:p>
      </w:docPartBody>
    </w:docPart>
    <w:docPart>
      <w:docPartPr>
        <w:name w:val="1D2859D90CD1405990E42199885CE5FD"/>
        <w:category>
          <w:name w:val="General"/>
          <w:gallery w:val="placeholder"/>
        </w:category>
        <w:types>
          <w:type w:val="bbPlcHdr"/>
        </w:types>
        <w:behaviors>
          <w:behavior w:val="content"/>
        </w:behaviors>
        <w:guid w:val="{D3F4223C-5080-49EF-81B4-B0475715A562}"/>
      </w:docPartPr>
      <w:docPartBody>
        <w:p w:rsidR="00511CC0" w:rsidRDefault="00511CC0" w:rsidP="00511CC0">
          <w:pPr>
            <w:pStyle w:val="1D2859D90CD1405990E42199885CE5FD"/>
          </w:pPr>
          <w:r w:rsidRPr="00E84534">
            <w:rPr>
              <w:rStyle w:val="Textodelmarcadordeposicin"/>
              <w:sz w:val="20"/>
              <w:szCs w:val="20"/>
            </w:rPr>
            <w:t>Elija un elemento.</w:t>
          </w:r>
        </w:p>
      </w:docPartBody>
    </w:docPart>
    <w:docPart>
      <w:docPartPr>
        <w:name w:val="4B5F0090225B4C978C34211F35B0C5E9"/>
        <w:category>
          <w:name w:val="General"/>
          <w:gallery w:val="placeholder"/>
        </w:category>
        <w:types>
          <w:type w:val="bbPlcHdr"/>
        </w:types>
        <w:behaviors>
          <w:behavior w:val="content"/>
        </w:behaviors>
        <w:guid w:val="{BEA2C97C-DF91-46BB-A435-C067EF50F451}"/>
      </w:docPartPr>
      <w:docPartBody>
        <w:p w:rsidR="00511CC0" w:rsidRDefault="00511CC0" w:rsidP="00511CC0">
          <w:pPr>
            <w:pStyle w:val="4B5F0090225B4C978C34211F35B0C5E9"/>
          </w:pPr>
          <w:r w:rsidRPr="00B35CA0">
            <w:rPr>
              <w:rStyle w:val="Textodelmarcadordeposicin"/>
              <w:sz w:val="20"/>
              <w:szCs w:val="20"/>
            </w:rPr>
            <w:t>Elija un elemento.</w:t>
          </w:r>
        </w:p>
      </w:docPartBody>
    </w:docPart>
    <w:docPart>
      <w:docPartPr>
        <w:name w:val="6B27272931ED4F4498B23ECC370C51AD"/>
        <w:category>
          <w:name w:val="General"/>
          <w:gallery w:val="placeholder"/>
        </w:category>
        <w:types>
          <w:type w:val="bbPlcHdr"/>
        </w:types>
        <w:behaviors>
          <w:behavior w:val="content"/>
        </w:behaviors>
        <w:guid w:val="{E3B78348-7CB1-45F3-BE33-F2DAEFE99BB9}"/>
      </w:docPartPr>
      <w:docPartBody>
        <w:p w:rsidR="00511CC0" w:rsidRDefault="00511CC0" w:rsidP="00511CC0">
          <w:pPr>
            <w:pStyle w:val="6B27272931ED4F4498B23ECC370C51AD"/>
          </w:pPr>
          <w:r w:rsidRPr="005335CF">
            <w:rPr>
              <w:rStyle w:val="Textodelmarcadordeposicin"/>
              <w:sz w:val="20"/>
              <w:szCs w:val="20"/>
            </w:rPr>
            <w:t>Elija un elemento.</w:t>
          </w:r>
        </w:p>
      </w:docPartBody>
    </w:docPart>
    <w:docPart>
      <w:docPartPr>
        <w:name w:val="63858A4458464BBCAD0F5C940525FA29"/>
        <w:category>
          <w:name w:val="General"/>
          <w:gallery w:val="placeholder"/>
        </w:category>
        <w:types>
          <w:type w:val="bbPlcHdr"/>
        </w:types>
        <w:behaviors>
          <w:behavior w:val="content"/>
        </w:behaviors>
        <w:guid w:val="{34F076A4-D18B-428F-9CA8-98BA614FB1AC}"/>
      </w:docPartPr>
      <w:docPartBody>
        <w:p w:rsidR="00511CC0" w:rsidRDefault="00511CC0" w:rsidP="00511CC0">
          <w:pPr>
            <w:pStyle w:val="63858A4458464BBCAD0F5C940525FA29"/>
          </w:pPr>
          <w:r w:rsidRPr="00542979">
            <w:rPr>
              <w:sz w:val="16"/>
              <w:szCs w:val="20"/>
            </w:rPr>
            <w:t>Elija un elemento.</w:t>
          </w:r>
        </w:p>
      </w:docPartBody>
    </w:docPart>
    <w:docPart>
      <w:docPartPr>
        <w:name w:val="DCE34CAE496341F7BDF9CFA03E7451DF"/>
        <w:category>
          <w:name w:val="General"/>
          <w:gallery w:val="placeholder"/>
        </w:category>
        <w:types>
          <w:type w:val="bbPlcHdr"/>
        </w:types>
        <w:behaviors>
          <w:behavior w:val="content"/>
        </w:behaviors>
        <w:guid w:val="{F85F1231-FA64-4E32-91C8-7D5268468FCF}"/>
      </w:docPartPr>
      <w:docPartBody>
        <w:p w:rsidR="00511CC0" w:rsidRDefault="00511CC0" w:rsidP="00511CC0">
          <w:pPr>
            <w:pStyle w:val="DCE34CAE496341F7BDF9CFA03E7451DF"/>
          </w:pPr>
          <w:r w:rsidRPr="00B91D01">
            <w:rPr>
              <w:rStyle w:val="Textodelmarcadordeposicin"/>
              <w:sz w:val="20"/>
              <w:szCs w:val="20"/>
            </w:rPr>
            <w:t>Elija un elemento.</w:t>
          </w:r>
        </w:p>
      </w:docPartBody>
    </w:docPart>
    <w:docPart>
      <w:docPartPr>
        <w:name w:val="99E4132367BC4466950547AD547DE2B2"/>
        <w:category>
          <w:name w:val="General"/>
          <w:gallery w:val="placeholder"/>
        </w:category>
        <w:types>
          <w:type w:val="bbPlcHdr"/>
        </w:types>
        <w:behaviors>
          <w:behavior w:val="content"/>
        </w:behaviors>
        <w:guid w:val="{F5E5AAE8-8EFC-4D77-B158-1BA5BBFD0A14}"/>
      </w:docPartPr>
      <w:docPartBody>
        <w:p w:rsidR="00511CC0" w:rsidRDefault="00511CC0" w:rsidP="00511CC0">
          <w:pPr>
            <w:pStyle w:val="99E4132367BC4466950547AD547DE2B2"/>
          </w:pPr>
          <w:r w:rsidRPr="00B91D01">
            <w:rPr>
              <w:rStyle w:val="Textodelmarcadordeposicin"/>
              <w:sz w:val="20"/>
              <w:szCs w:val="20"/>
            </w:rPr>
            <w:t>Elija un elemento.</w:t>
          </w:r>
        </w:p>
      </w:docPartBody>
    </w:docPart>
    <w:docPart>
      <w:docPartPr>
        <w:name w:val="982F8523A9DC481CA156312D23E5522F"/>
        <w:category>
          <w:name w:val="General"/>
          <w:gallery w:val="placeholder"/>
        </w:category>
        <w:types>
          <w:type w:val="bbPlcHdr"/>
        </w:types>
        <w:behaviors>
          <w:behavior w:val="content"/>
        </w:behaviors>
        <w:guid w:val="{3364C725-8688-4558-9595-CEF275A4060C}"/>
      </w:docPartPr>
      <w:docPartBody>
        <w:p w:rsidR="00511CC0" w:rsidRDefault="00511CC0" w:rsidP="00511CC0">
          <w:pPr>
            <w:pStyle w:val="982F8523A9DC481CA156312D23E5522F"/>
          </w:pPr>
          <w:r w:rsidRPr="00B91D01">
            <w:rPr>
              <w:rStyle w:val="Textodelmarcadordeposicin"/>
              <w:sz w:val="20"/>
              <w:szCs w:val="20"/>
            </w:rPr>
            <w:t>Elija un elemento.</w:t>
          </w:r>
        </w:p>
      </w:docPartBody>
    </w:docPart>
    <w:docPart>
      <w:docPartPr>
        <w:name w:val="960082E102B84AC7B6A5BBCF6680ADBC"/>
        <w:category>
          <w:name w:val="General"/>
          <w:gallery w:val="placeholder"/>
        </w:category>
        <w:types>
          <w:type w:val="bbPlcHdr"/>
        </w:types>
        <w:behaviors>
          <w:behavior w:val="content"/>
        </w:behaviors>
        <w:guid w:val="{F6CBF3D2-F123-48DF-8B9B-806228726D90}"/>
      </w:docPartPr>
      <w:docPartBody>
        <w:p w:rsidR="00511CC0" w:rsidRDefault="00511CC0" w:rsidP="00511CC0">
          <w:pPr>
            <w:pStyle w:val="960082E102B84AC7B6A5BBCF6680ADBC"/>
          </w:pPr>
          <w:r w:rsidRPr="00F23B5B">
            <w:rPr>
              <w:rStyle w:val="Textodelmarcadordeposicin"/>
            </w:rPr>
            <w:t>Elija un elemento.</w:t>
          </w:r>
        </w:p>
      </w:docPartBody>
    </w:docPart>
    <w:docPart>
      <w:docPartPr>
        <w:name w:val="D5C0D85F516A4E83B05EB235B9A7ABD4"/>
        <w:category>
          <w:name w:val="General"/>
          <w:gallery w:val="placeholder"/>
        </w:category>
        <w:types>
          <w:type w:val="bbPlcHdr"/>
        </w:types>
        <w:behaviors>
          <w:behavior w:val="content"/>
        </w:behaviors>
        <w:guid w:val="{C79D2287-EA6E-4528-9D86-D30C0E2D41EA}"/>
      </w:docPartPr>
      <w:docPartBody>
        <w:p w:rsidR="00511CC0" w:rsidRDefault="00511CC0" w:rsidP="00511CC0">
          <w:pPr>
            <w:pStyle w:val="D5C0D85F516A4E83B05EB235B9A7ABD4"/>
          </w:pPr>
          <w:r w:rsidRPr="00242CD9">
            <w:rPr>
              <w:rStyle w:val="Textodelmarcadordeposicin"/>
              <w:sz w:val="20"/>
            </w:rPr>
            <w:t>Elija un elemento.</w:t>
          </w:r>
        </w:p>
      </w:docPartBody>
    </w:docPart>
    <w:docPart>
      <w:docPartPr>
        <w:name w:val="D359379D22164542A9A0B127D71ECB21"/>
        <w:category>
          <w:name w:val="General"/>
          <w:gallery w:val="placeholder"/>
        </w:category>
        <w:types>
          <w:type w:val="bbPlcHdr"/>
        </w:types>
        <w:behaviors>
          <w:behavior w:val="content"/>
        </w:behaviors>
        <w:guid w:val="{69DAFCC2-9F72-4EAB-BDE4-2ACD59BECE59}"/>
      </w:docPartPr>
      <w:docPartBody>
        <w:p w:rsidR="00511CC0" w:rsidRDefault="00511CC0" w:rsidP="00511CC0">
          <w:pPr>
            <w:pStyle w:val="D359379D22164542A9A0B127D71ECB21"/>
          </w:pPr>
          <w:r w:rsidRPr="00242CD9">
            <w:rPr>
              <w:rStyle w:val="Textodelmarcadordeposicin"/>
              <w:sz w:val="20"/>
            </w:rPr>
            <w:t>Elija un elemento.</w:t>
          </w:r>
        </w:p>
      </w:docPartBody>
    </w:docPart>
    <w:docPart>
      <w:docPartPr>
        <w:name w:val="DA62568B6CDA4DC2B1869AA0CD2AAF50"/>
        <w:category>
          <w:name w:val="General"/>
          <w:gallery w:val="placeholder"/>
        </w:category>
        <w:types>
          <w:type w:val="bbPlcHdr"/>
        </w:types>
        <w:behaviors>
          <w:behavior w:val="content"/>
        </w:behaviors>
        <w:guid w:val="{499BCBF5-E851-4DCB-9610-3B52F1093EFD}"/>
      </w:docPartPr>
      <w:docPartBody>
        <w:p w:rsidR="00511CC0" w:rsidRDefault="00511CC0" w:rsidP="00511CC0">
          <w:pPr>
            <w:pStyle w:val="DA62568B6CDA4DC2B1869AA0CD2AAF50"/>
          </w:pPr>
          <w:r w:rsidRPr="00242CD9">
            <w:rPr>
              <w:rStyle w:val="Textodelmarcadordeposicin"/>
              <w:sz w:val="20"/>
            </w:rPr>
            <w:t>Elija un elemento.</w:t>
          </w:r>
        </w:p>
      </w:docPartBody>
    </w:docPart>
    <w:docPart>
      <w:docPartPr>
        <w:name w:val="F82EFDC20B0940D1997A1EFBF94F4385"/>
        <w:category>
          <w:name w:val="General"/>
          <w:gallery w:val="placeholder"/>
        </w:category>
        <w:types>
          <w:type w:val="bbPlcHdr"/>
        </w:types>
        <w:behaviors>
          <w:behavior w:val="content"/>
        </w:behaviors>
        <w:guid w:val="{99685396-1775-46C2-8A5C-413FC8B71565}"/>
      </w:docPartPr>
      <w:docPartBody>
        <w:p w:rsidR="00511CC0" w:rsidRDefault="00511CC0" w:rsidP="00511CC0">
          <w:pPr>
            <w:pStyle w:val="F82EFDC20B0940D1997A1EFBF94F4385"/>
          </w:pPr>
          <w:r w:rsidRPr="00242CD9">
            <w:rPr>
              <w:rStyle w:val="Textodelmarcadordeposicin"/>
              <w:sz w:val="20"/>
            </w:rPr>
            <w:t>Elija un elemento.</w:t>
          </w:r>
        </w:p>
      </w:docPartBody>
    </w:docPart>
    <w:docPart>
      <w:docPartPr>
        <w:name w:val="561C8D7C695046F6A2FD30AD31295DB5"/>
        <w:category>
          <w:name w:val="General"/>
          <w:gallery w:val="placeholder"/>
        </w:category>
        <w:types>
          <w:type w:val="bbPlcHdr"/>
        </w:types>
        <w:behaviors>
          <w:behavior w:val="content"/>
        </w:behaviors>
        <w:guid w:val="{A3E56C2C-2A31-48B2-A7E2-FC8D6D2CCA4F}"/>
      </w:docPartPr>
      <w:docPartBody>
        <w:p w:rsidR="001F2284" w:rsidRDefault="001F2284">
          <w:pPr>
            <w:pStyle w:val="561C8D7C695046F6A2FD30AD31295DB5"/>
          </w:pPr>
          <w:r w:rsidRPr="00E84534">
            <w:rPr>
              <w:rStyle w:val="Textodelmarcadordeposicin"/>
              <w:sz w:val="20"/>
              <w:szCs w:val="20"/>
            </w:rPr>
            <w:t>Elija un elemento.</w:t>
          </w:r>
        </w:p>
      </w:docPartBody>
    </w:docPart>
    <w:docPart>
      <w:docPartPr>
        <w:name w:val="2EBE4BA489DA4F0EB4A782DE009A3E60"/>
        <w:category>
          <w:name w:val="General"/>
          <w:gallery w:val="placeholder"/>
        </w:category>
        <w:types>
          <w:type w:val="bbPlcHdr"/>
        </w:types>
        <w:behaviors>
          <w:behavior w:val="content"/>
        </w:behaviors>
        <w:guid w:val="{0B975828-B88F-4035-A3D8-C6181F40A739}"/>
      </w:docPartPr>
      <w:docPartBody>
        <w:p w:rsidR="001F2284" w:rsidRDefault="001F2284">
          <w:pPr>
            <w:pStyle w:val="2EBE4BA489DA4F0EB4A782DE009A3E60"/>
          </w:pPr>
          <w:r w:rsidRPr="00B35CA0">
            <w:rPr>
              <w:rStyle w:val="Textodelmarcadordeposicin"/>
              <w:sz w:val="20"/>
              <w:szCs w:val="20"/>
            </w:rPr>
            <w:t>Elija un elemento.</w:t>
          </w:r>
        </w:p>
      </w:docPartBody>
    </w:docPart>
    <w:docPart>
      <w:docPartPr>
        <w:name w:val="4B1BAC25D88C44ACBB6CE9537AF132AC"/>
        <w:category>
          <w:name w:val="General"/>
          <w:gallery w:val="placeholder"/>
        </w:category>
        <w:types>
          <w:type w:val="bbPlcHdr"/>
        </w:types>
        <w:behaviors>
          <w:behavior w:val="content"/>
        </w:behaviors>
        <w:guid w:val="{A70C824C-368A-4FA7-A3BC-F3FE2E2FFF89}"/>
      </w:docPartPr>
      <w:docPartBody>
        <w:p w:rsidR="001F2284" w:rsidRDefault="001F2284">
          <w:pPr>
            <w:pStyle w:val="4B1BAC25D88C44ACBB6CE9537AF132AC"/>
          </w:pPr>
          <w:r w:rsidRPr="00E84534">
            <w:rPr>
              <w:rStyle w:val="Textodelmarcadordeposicin"/>
              <w:sz w:val="20"/>
              <w:szCs w:val="20"/>
            </w:rPr>
            <w:t>Elija un elemento.</w:t>
          </w:r>
        </w:p>
      </w:docPartBody>
    </w:docPart>
    <w:docPart>
      <w:docPartPr>
        <w:name w:val="015B60DB3BF0435AB3CD2FF53D12A2A9"/>
        <w:category>
          <w:name w:val="General"/>
          <w:gallery w:val="placeholder"/>
        </w:category>
        <w:types>
          <w:type w:val="bbPlcHdr"/>
        </w:types>
        <w:behaviors>
          <w:behavior w:val="content"/>
        </w:behaviors>
        <w:guid w:val="{3036A98C-D287-427A-8D94-D931621AE418}"/>
      </w:docPartPr>
      <w:docPartBody>
        <w:p w:rsidR="001F2284" w:rsidRDefault="001F2284">
          <w:pPr>
            <w:pStyle w:val="015B60DB3BF0435AB3CD2FF53D12A2A9"/>
          </w:pPr>
          <w:r w:rsidRPr="00B35CA0">
            <w:rPr>
              <w:rStyle w:val="Textodelmarcadordeposicin"/>
              <w:sz w:val="20"/>
              <w:szCs w:val="20"/>
            </w:rPr>
            <w:t>Elija un elemento.</w:t>
          </w:r>
        </w:p>
      </w:docPartBody>
    </w:docPart>
    <w:docPart>
      <w:docPartPr>
        <w:name w:val="B2D77DB067264279BD485962DEC1EBA6"/>
        <w:category>
          <w:name w:val="General"/>
          <w:gallery w:val="placeholder"/>
        </w:category>
        <w:types>
          <w:type w:val="bbPlcHdr"/>
        </w:types>
        <w:behaviors>
          <w:behavior w:val="content"/>
        </w:behaviors>
        <w:guid w:val="{92C676CC-A41C-48CF-BA33-BBEAE76C50E8}"/>
      </w:docPartPr>
      <w:docPartBody>
        <w:p w:rsidR="001F2284" w:rsidRDefault="001F2284">
          <w:pPr>
            <w:pStyle w:val="B2D77DB067264279BD485962DEC1EBA6"/>
          </w:pPr>
          <w:r w:rsidRPr="00E84534">
            <w:rPr>
              <w:rStyle w:val="Textodelmarcadordeposicin"/>
              <w:sz w:val="20"/>
              <w:szCs w:val="20"/>
            </w:rPr>
            <w:t>Elija un elemento.</w:t>
          </w:r>
        </w:p>
      </w:docPartBody>
    </w:docPart>
    <w:docPart>
      <w:docPartPr>
        <w:name w:val="FBBBC83CF5EF4BE9ABFB80741A1F5091"/>
        <w:category>
          <w:name w:val="General"/>
          <w:gallery w:val="placeholder"/>
        </w:category>
        <w:types>
          <w:type w:val="bbPlcHdr"/>
        </w:types>
        <w:behaviors>
          <w:behavior w:val="content"/>
        </w:behaviors>
        <w:guid w:val="{409611AD-A2CD-4129-BBE9-7AF3DAE08C5B}"/>
      </w:docPartPr>
      <w:docPartBody>
        <w:p w:rsidR="001F2284" w:rsidRDefault="001F2284">
          <w:pPr>
            <w:pStyle w:val="FBBBC83CF5EF4BE9ABFB80741A1F5091"/>
          </w:pPr>
          <w:r w:rsidRPr="00B35CA0">
            <w:rPr>
              <w:rStyle w:val="Textodelmarcadordeposicin"/>
              <w:sz w:val="20"/>
              <w:szCs w:val="20"/>
            </w:rPr>
            <w:t>Elija un elemento.</w:t>
          </w:r>
        </w:p>
      </w:docPartBody>
    </w:docPart>
    <w:docPart>
      <w:docPartPr>
        <w:name w:val="B6ED103581F046479077FD56121992E5"/>
        <w:category>
          <w:name w:val="General"/>
          <w:gallery w:val="placeholder"/>
        </w:category>
        <w:types>
          <w:type w:val="bbPlcHdr"/>
        </w:types>
        <w:behaviors>
          <w:behavior w:val="content"/>
        </w:behaviors>
        <w:guid w:val="{BBB6C1D4-BA5D-44A2-8196-31A530135C8E}"/>
      </w:docPartPr>
      <w:docPartBody>
        <w:p w:rsidR="001F2284" w:rsidRDefault="001F2284">
          <w:pPr>
            <w:pStyle w:val="B6ED103581F046479077FD56121992E5"/>
          </w:pPr>
          <w:r w:rsidRPr="00542979">
            <w:rPr>
              <w:sz w:val="16"/>
              <w:szCs w:val="20"/>
            </w:rPr>
            <w:t>Elija un elemento.</w:t>
          </w:r>
        </w:p>
      </w:docPartBody>
    </w:docPart>
    <w:docPart>
      <w:docPartPr>
        <w:name w:val="0C748FDF730645EBA89103E1FA482B65"/>
        <w:category>
          <w:name w:val="General"/>
          <w:gallery w:val="placeholder"/>
        </w:category>
        <w:types>
          <w:type w:val="bbPlcHdr"/>
        </w:types>
        <w:behaviors>
          <w:behavior w:val="content"/>
        </w:behaviors>
        <w:guid w:val="{EDFCE1EA-A14C-475A-8DAE-3481408B8A0D}"/>
      </w:docPartPr>
      <w:docPartBody>
        <w:p w:rsidR="001F2284" w:rsidRDefault="001F2284">
          <w:pPr>
            <w:pStyle w:val="0C748FDF730645EBA89103E1FA482B65"/>
          </w:pPr>
          <w:r w:rsidRPr="00542979">
            <w:rPr>
              <w:sz w:val="16"/>
              <w:szCs w:val="20"/>
            </w:rPr>
            <w:t>Elija un elemento.</w:t>
          </w:r>
        </w:p>
      </w:docPartBody>
    </w:docPart>
    <w:docPart>
      <w:docPartPr>
        <w:name w:val="3AA8A64E50D4465199D4CC2F119D43B7"/>
        <w:category>
          <w:name w:val="General"/>
          <w:gallery w:val="placeholder"/>
        </w:category>
        <w:types>
          <w:type w:val="bbPlcHdr"/>
        </w:types>
        <w:behaviors>
          <w:behavior w:val="content"/>
        </w:behaviors>
        <w:guid w:val="{4A9DC85D-5C7B-44ED-BA2C-518092DCBF5E}"/>
      </w:docPartPr>
      <w:docPartBody>
        <w:p w:rsidR="001F2284" w:rsidRDefault="001F2284">
          <w:pPr>
            <w:pStyle w:val="3AA8A64E50D4465199D4CC2F119D43B7"/>
          </w:pPr>
          <w:r w:rsidRPr="00542979">
            <w:rPr>
              <w:sz w:val="16"/>
              <w:szCs w:val="20"/>
            </w:rPr>
            <w:t>Elija un elemento.</w:t>
          </w:r>
        </w:p>
      </w:docPartBody>
    </w:docPart>
    <w:docPart>
      <w:docPartPr>
        <w:name w:val="CEFDB22962B24AF59CC86E30A5A3C3C1"/>
        <w:category>
          <w:name w:val="General"/>
          <w:gallery w:val="placeholder"/>
        </w:category>
        <w:types>
          <w:type w:val="bbPlcHdr"/>
        </w:types>
        <w:behaviors>
          <w:behavior w:val="content"/>
        </w:behaviors>
        <w:guid w:val="{8F499653-578B-4BE6-B0A8-B4E99F620996}"/>
      </w:docPartPr>
      <w:docPartBody>
        <w:p w:rsidR="001F2284" w:rsidRDefault="001F2284">
          <w:pPr>
            <w:pStyle w:val="CEFDB22962B24AF59CC86E30A5A3C3C1"/>
          </w:pPr>
          <w:r w:rsidRPr="00542979">
            <w:rPr>
              <w:sz w:val="16"/>
              <w:szCs w:val="20"/>
            </w:rPr>
            <w:t>Elija un elemento.</w:t>
          </w:r>
        </w:p>
      </w:docPartBody>
    </w:docPart>
    <w:docPart>
      <w:docPartPr>
        <w:name w:val="04E4D159777047EF8D1434B56B1244EA"/>
        <w:category>
          <w:name w:val="General"/>
          <w:gallery w:val="placeholder"/>
        </w:category>
        <w:types>
          <w:type w:val="bbPlcHdr"/>
        </w:types>
        <w:behaviors>
          <w:behavior w:val="content"/>
        </w:behaviors>
        <w:guid w:val="{051DA0B6-3BEA-4DD7-83CD-A2B9438637CC}"/>
      </w:docPartPr>
      <w:docPartBody>
        <w:p w:rsidR="001F2284" w:rsidRDefault="001F2284">
          <w:pPr>
            <w:pStyle w:val="04E4D159777047EF8D1434B56B1244EA"/>
          </w:pPr>
          <w:r w:rsidRPr="0063029E">
            <w:rPr>
              <w:rStyle w:val="Textodelmarcadordeposicin"/>
              <w:sz w:val="16"/>
              <w:szCs w:val="20"/>
            </w:rPr>
            <w:t>Elija un elemento.</w:t>
          </w:r>
        </w:p>
      </w:docPartBody>
    </w:docPart>
    <w:docPart>
      <w:docPartPr>
        <w:name w:val="D220FB5828384082BE0DCF7B14E7373C"/>
        <w:category>
          <w:name w:val="General"/>
          <w:gallery w:val="placeholder"/>
        </w:category>
        <w:types>
          <w:type w:val="bbPlcHdr"/>
        </w:types>
        <w:behaviors>
          <w:behavior w:val="content"/>
        </w:behaviors>
        <w:guid w:val="{3D2B69FF-B36C-48B4-AFF6-D08E55E08E2A}"/>
      </w:docPartPr>
      <w:docPartBody>
        <w:p w:rsidR="001F2284" w:rsidRDefault="001F2284">
          <w:pPr>
            <w:pStyle w:val="D220FB5828384082BE0DCF7B14E7373C"/>
          </w:pPr>
          <w:r w:rsidRPr="00542979">
            <w:rPr>
              <w:rStyle w:val="Textodelmarcadordeposicin"/>
              <w:sz w:val="20"/>
              <w:szCs w:val="20"/>
            </w:rPr>
            <w:t>Elija un elemento.</w:t>
          </w:r>
        </w:p>
      </w:docPartBody>
    </w:docPart>
    <w:docPart>
      <w:docPartPr>
        <w:name w:val="AD462E07550B486F94E1B9F0969C8365"/>
        <w:category>
          <w:name w:val="General"/>
          <w:gallery w:val="placeholder"/>
        </w:category>
        <w:types>
          <w:type w:val="bbPlcHdr"/>
        </w:types>
        <w:behaviors>
          <w:behavior w:val="content"/>
        </w:behaviors>
        <w:guid w:val="{4DA17E4B-EA34-48AA-8060-9FA8743CACCD}"/>
      </w:docPartPr>
      <w:docPartBody>
        <w:p w:rsidR="001F2284" w:rsidRDefault="001F2284">
          <w:pPr>
            <w:pStyle w:val="AD462E07550B486F94E1B9F0969C8365"/>
          </w:pPr>
          <w:r w:rsidRPr="00542979">
            <w:rPr>
              <w:rStyle w:val="Textodelmarcadordeposicin"/>
              <w:sz w:val="20"/>
              <w:szCs w:val="20"/>
            </w:rPr>
            <w:t>Elija un elemento.</w:t>
          </w:r>
        </w:p>
      </w:docPartBody>
    </w:docPart>
    <w:docPart>
      <w:docPartPr>
        <w:name w:val="3CC544BACDBA42C9B947DB0305AF8A91"/>
        <w:category>
          <w:name w:val="General"/>
          <w:gallery w:val="placeholder"/>
        </w:category>
        <w:types>
          <w:type w:val="bbPlcHdr"/>
        </w:types>
        <w:behaviors>
          <w:behavior w:val="content"/>
        </w:behaviors>
        <w:guid w:val="{60802E15-3DF8-4A8E-82AC-44D56881478D}"/>
      </w:docPartPr>
      <w:docPartBody>
        <w:p w:rsidR="001F2284" w:rsidRDefault="001F2284">
          <w:pPr>
            <w:pStyle w:val="3CC544BACDBA42C9B947DB0305AF8A91"/>
          </w:pPr>
          <w:r w:rsidRPr="00B91D01">
            <w:rPr>
              <w:rStyle w:val="Textodelmarcadordeposicin"/>
              <w:sz w:val="20"/>
              <w:szCs w:val="20"/>
            </w:rPr>
            <w:t>Elija un elemento.</w:t>
          </w:r>
        </w:p>
      </w:docPartBody>
    </w:docPart>
    <w:docPart>
      <w:docPartPr>
        <w:name w:val="D182A68682074C63BFF2C47AE02228A6"/>
        <w:category>
          <w:name w:val="General"/>
          <w:gallery w:val="placeholder"/>
        </w:category>
        <w:types>
          <w:type w:val="bbPlcHdr"/>
        </w:types>
        <w:behaviors>
          <w:behavior w:val="content"/>
        </w:behaviors>
        <w:guid w:val="{19FC8685-3C81-43AB-AC82-15B2B04EBDF9}"/>
      </w:docPartPr>
      <w:docPartBody>
        <w:p w:rsidR="001F2284" w:rsidRDefault="001F2284">
          <w:pPr>
            <w:pStyle w:val="D182A68682074C63BFF2C47AE02228A6"/>
          </w:pPr>
          <w:r w:rsidRPr="000271CF">
            <w:rPr>
              <w:rStyle w:val="Textodelmarcadordeposicin"/>
              <w:sz w:val="20"/>
              <w:szCs w:val="20"/>
            </w:rPr>
            <w:t>Elija un elemento.</w:t>
          </w:r>
        </w:p>
      </w:docPartBody>
    </w:docPart>
    <w:docPart>
      <w:docPartPr>
        <w:name w:val="444F0BFE05A8452FA3809F5EB6444F0E"/>
        <w:category>
          <w:name w:val="General"/>
          <w:gallery w:val="placeholder"/>
        </w:category>
        <w:types>
          <w:type w:val="bbPlcHdr"/>
        </w:types>
        <w:behaviors>
          <w:behavior w:val="content"/>
        </w:behaviors>
        <w:guid w:val="{77553C17-D1E7-446C-8F46-D7069C4A5316}"/>
      </w:docPartPr>
      <w:docPartBody>
        <w:p w:rsidR="001F2284" w:rsidRDefault="001F2284">
          <w:pPr>
            <w:pStyle w:val="444F0BFE05A8452FA3809F5EB6444F0E"/>
          </w:pPr>
          <w:r w:rsidRPr="000271CF">
            <w:rPr>
              <w:rStyle w:val="Textodelmarcadordeposicin"/>
              <w:sz w:val="20"/>
              <w:szCs w:val="20"/>
            </w:rPr>
            <w:t>Elija un elemento.</w:t>
          </w:r>
        </w:p>
      </w:docPartBody>
    </w:docPart>
    <w:docPart>
      <w:docPartPr>
        <w:name w:val="896ED5BE19C04148B66D015A79D2D698"/>
        <w:category>
          <w:name w:val="General"/>
          <w:gallery w:val="placeholder"/>
        </w:category>
        <w:types>
          <w:type w:val="bbPlcHdr"/>
        </w:types>
        <w:behaviors>
          <w:behavior w:val="content"/>
        </w:behaviors>
        <w:guid w:val="{0CB6B469-3032-427E-8DBA-ED52E4347FF8}"/>
      </w:docPartPr>
      <w:docPartBody>
        <w:p w:rsidR="001F2284" w:rsidRDefault="001F2284" w:rsidP="001F2284">
          <w:pPr>
            <w:pStyle w:val="896ED5BE19C04148B66D015A79D2D698"/>
          </w:pPr>
          <w:r w:rsidRPr="000271CF">
            <w:rPr>
              <w:rStyle w:val="Textodelmarcadordeposicin"/>
              <w:sz w:val="20"/>
              <w:szCs w:val="20"/>
            </w:rPr>
            <w:t>Elija un elemento.</w:t>
          </w:r>
        </w:p>
      </w:docPartBody>
    </w:docPart>
    <w:docPart>
      <w:docPartPr>
        <w:name w:val="177341710369403097458179F34E446C"/>
        <w:category>
          <w:name w:val="General"/>
          <w:gallery w:val="placeholder"/>
        </w:category>
        <w:types>
          <w:type w:val="bbPlcHdr"/>
        </w:types>
        <w:behaviors>
          <w:behavior w:val="content"/>
        </w:behaviors>
        <w:guid w:val="{915D282C-703B-4326-B920-CF8F9F219CB8}"/>
      </w:docPartPr>
      <w:docPartBody>
        <w:p w:rsidR="001F2284" w:rsidRDefault="001F2284" w:rsidP="001F2284">
          <w:pPr>
            <w:pStyle w:val="177341710369403097458179F34E446C"/>
          </w:pPr>
          <w:r w:rsidRPr="000271CF">
            <w:rPr>
              <w:rStyle w:val="Textodelmarcadordeposicin"/>
              <w:sz w:val="20"/>
              <w:szCs w:val="20"/>
            </w:rPr>
            <w:t>Elija un elemento.</w:t>
          </w:r>
        </w:p>
      </w:docPartBody>
    </w:docPart>
    <w:docPart>
      <w:docPartPr>
        <w:name w:val="A28F0E7E82904F83B9F9014FF3A27389"/>
        <w:category>
          <w:name w:val="General"/>
          <w:gallery w:val="placeholder"/>
        </w:category>
        <w:types>
          <w:type w:val="bbPlcHdr"/>
        </w:types>
        <w:behaviors>
          <w:behavior w:val="content"/>
        </w:behaviors>
        <w:guid w:val="{45E4B02B-D083-4E28-9D7A-BABEAE8C08FC}"/>
      </w:docPartPr>
      <w:docPartBody>
        <w:p w:rsidR="001F2284" w:rsidRDefault="001F2284" w:rsidP="001F2284">
          <w:pPr>
            <w:pStyle w:val="A28F0E7E82904F83B9F9014FF3A27389"/>
          </w:pPr>
          <w:r w:rsidRPr="000271CF">
            <w:rPr>
              <w:rStyle w:val="Textodelmarcadordeposicin"/>
              <w:sz w:val="20"/>
              <w:szCs w:val="20"/>
            </w:rPr>
            <w:t>Elija un elemento.</w:t>
          </w:r>
        </w:p>
      </w:docPartBody>
    </w:docPart>
    <w:docPart>
      <w:docPartPr>
        <w:name w:val="6E11639868E34FE78BFD884B41939D31"/>
        <w:category>
          <w:name w:val="General"/>
          <w:gallery w:val="placeholder"/>
        </w:category>
        <w:types>
          <w:type w:val="bbPlcHdr"/>
        </w:types>
        <w:behaviors>
          <w:behavior w:val="content"/>
        </w:behaviors>
        <w:guid w:val="{792F431B-074E-476E-BB54-4C0CF8D98F0D}"/>
      </w:docPartPr>
      <w:docPartBody>
        <w:p w:rsidR="001F2284" w:rsidRDefault="001F2284" w:rsidP="001F2284">
          <w:pPr>
            <w:pStyle w:val="6E11639868E34FE78BFD884B41939D31"/>
          </w:pPr>
          <w:r w:rsidRPr="000271CF">
            <w:rPr>
              <w:rStyle w:val="Textodelmarcadordeposicin"/>
              <w:sz w:val="20"/>
              <w:szCs w:val="20"/>
            </w:rPr>
            <w:t>Elija un elemento.</w:t>
          </w:r>
        </w:p>
      </w:docPartBody>
    </w:docPart>
    <w:docPart>
      <w:docPartPr>
        <w:name w:val="2055392DC5AF42709F09957B7740F3B6"/>
        <w:category>
          <w:name w:val="General"/>
          <w:gallery w:val="placeholder"/>
        </w:category>
        <w:types>
          <w:type w:val="bbPlcHdr"/>
        </w:types>
        <w:behaviors>
          <w:behavior w:val="content"/>
        </w:behaviors>
        <w:guid w:val="{97613D19-7948-45B3-8772-CDDBF94C5F06}"/>
      </w:docPartPr>
      <w:docPartBody>
        <w:p w:rsidR="001F2284" w:rsidRDefault="001F2284" w:rsidP="001F2284">
          <w:pPr>
            <w:pStyle w:val="2055392DC5AF42709F09957B7740F3B6"/>
          </w:pPr>
          <w:r w:rsidRPr="000271CF">
            <w:rPr>
              <w:rStyle w:val="Textodelmarcadordeposicin"/>
              <w:sz w:val="20"/>
              <w:szCs w:val="20"/>
            </w:rPr>
            <w:t>Elija un elemento.</w:t>
          </w:r>
        </w:p>
      </w:docPartBody>
    </w:docPart>
    <w:docPart>
      <w:docPartPr>
        <w:name w:val="D5DFBEABF95D46F59BF52B30ADDA07AF"/>
        <w:category>
          <w:name w:val="General"/>
          <w:gallery w:val="placeholder"/>
        </w:category>
        <w:types>
          <w:type w:val="bbPlcHdr"/>
        </w:types>
        <w:behaviors>
          <w:behavior w:val="content"/>
        </w:behaviors>
        <w:guid w:val="{F4F8F5CC-EC89-447A-BF18-8E1F5D89A11C}"/>
      </w:docPartPr>
      <w:docPartBody>
        <w:p w:rsidR="001F2284" w:rsidRDefault="001F2284" w:rsidP="001F2284">
          <w:pPr>
            <w:pStyle w:val="D5DFBEABF95D46F59BF52B30ADDA07AF"/>
          </w:pPr>
          <w:r w:rsidRPr="000271CF">
            <w:rPr>
              <w:rStyle w:val="Textodelmarcadordeposicin"/>
              <w:sz w:val="20"/>
              <w:szCs w:val="20"/>
            </w:rPr>
            <w:t>Elija un elemento.</w:t>
          </w:r>
        </w:p>
      </w:docPartBody>
    </w:docPart>
    <w:docPart>
      <w:docPartPr>
        <w:name w:val="6DE60A359E99457DB96258A25FAFD68D"/>
        <w:category>
          <w:name w:val="General"/>
          <w:gallery w:val="placeholder"/>
        </w:category>
        <w:types>
          <w:type w:val="bbPlcHdr"/>
        </w:types>
        <w:behaviors>
          <w:behavior w:val="content"/>
        </w:behaviors>
        <w:guid w:val="{263FCE9F-7538-4F9B-A38A-139E3D44AB84}"/>
      </w:docPartPr>
      <w:docPartBody>
        <w:p w:rsidR="00427207" w:rsidRDefault="002B0EB9" w:rsidP="002B0EB9">
          <w:pPr>
            <w:pStyle w:val="6DE60A359E99457DB96258A25FAFD68D"/>
          </w:pPr>
          <w:r w:rsidRPr="00DC156F">
            <w:rPr>
              <w:rStyle w:val="Textodelmarcadordeposicin"/>
              <w:sz w:val="20"/>
            </w:rPr>
            <w:t>Elija un elemento.</w:t>
          </w:r>
        </w:p>
      </w:docPartBody>
    </w:docPart>
    <w:docPart>
      <w:docPartPr>
        <w:name w:val="05353AE4E19F485DBEB21D3B15E260BD"/>
        <w:category>
          <w:name w:val="General"/>
          <w:gallery w:val="placeholder"/>
        </w:category>
        <w:types>
          <w:type w:val="bbPlcHdr"/>
        </w:types>
        <w:behaviors>
          <w:behavior w:val="content"/>
        </w:behaviors>
        <w:guid w:val="{60999477-83DB-4EF6-9B4D-685F57FF03B8}"/>
      </w:docPartPr>
      <w:docPartBody>
        <w:p w:rsidR="00427207" w:rsidRDefault="002B0EB9" w:rsidP="002B0EB9">
          <w:pPr>
            <w:pStyle w:val="05353AE4E19F485DBEB21D3B15E260BD"/>
          </w:pPr>
          <w:r w:rsidRPr="00DC156F">
            <w:rPr>
              <w:rStyle w:val="Textodelmarcadordeposicin"/>
              <w:sz w:val="20"/>
            </w:rPr>
            <w:t>Elija un elemento.</w:t>
          </w:r>
        </w:p>
      </w:docPartBody>
    </w:docPart>
    <w:docPart>
      <w:docPartPr>
        <w:name w:val="FE7A65EEAA4D4920930049DEF762EB71"/>
        <w:category>
          <w:name w:val="General"/>
          <w:gallery w:val="placeholder"/>
        </w:category>
        <w:types>
          <w:type w:val="bbPlcHdr"/>
        </w:types>
        <w:behaviors>
          <w:behavior w:val="content"/>
        </w:behaviors>
        <w:guid w:val="{EA09C6A1-F91D-41E6-9ED6-D209FB4B7D23}"/>
      </w:docPartPr>
      <w:docPartBody>
        <w:p w:rsidR="00D0128E" w:rsidRDefault="00D0128E">
          <w:pPr>
            <w:pStyle w:val="FE7A65EEAA4D4920930049DEF762EB71"/>
          </w:pPr>
          <w:r w:rsidRPr="00DC156F">
            <w:rPr>
              <w:rStyle w:val="Textodelmarcadordeposicin"/>
              <w:sz w:val="20"/>
            </w:rPr>
            <w:t>Elija un elemento.</w:t>
          </w:r>
        </w:p>
      </w:docPartBody>
    </w:docPart>
    <w:docPart>
      <w:docPartPr>
        <w:name w:val="EEE480DC909D4B738E42CEA860754A73"/>
        <w:category>
          <w:name w:val="General"/>
          <w:gallery w:val="placeholder"/>
        </w:category>
        <w:types>
          <w:type w:val="bbPlcHdr"/>
        </w:types>
        <w:behaviors>
          <w:behavior w:val="content"/>
        </w:behaviors>
        <w:guid w:val="{DDCB9A47-1E18-4FC8-A52D-A9FBECA026A8}"/>
      </w:docPartPr>
      <w:docPartBody>
        <w:p w:rsidR="00D0128E" w:rsidRDefault="00D0128E">
          <w:pPr>
            <w:pStyle w:val="EEE480DC909D4B738E42CEA860754A73"/>
          </w:pPr>
          <w:r w:rsidRPr="00DC156F">
            <w:rPr>
              <w:rStyle w:val="Textodelmarcadordeposicin"/>
              <w:sz w:val="20"/>
            </w:rPr>
            <w:t>Elija un elemento.</w:t>
          </w:r>
        </w:p>
      </w:docPartBody>
    </w:docPart>
    <w:docPart>
      <w:docPartPr>
        <w:name w:val="D275A230181E45E5A211D3322A2962D3"/>
        <w:category>
          <w:name w:val="General"/>
          <w:gallery w:val="placeholder"/>
        </w:category>
        <w:types>
          <w:type w:val="bbPlcHdr"/>
        </w:types>
        <w:behaviors>
          <w:behavior w:val="content"/>
        </w:behaviors>
        <w:guid w:val="{E590E862-5DB0-4801-A185-9C57BCB4895F}"/>
      </w:docPartPr>
      <w:docPartBody>
        <w:p w:rsidR="00D0128E" w:rsidRDefault="00D0128E">
          <w:pPr>
            <w:pStyle w:val="D275A230181E45E5A211D3322A2962D3"/>
          </w:pPr>
          <w:r w:rsidRPr="000271CF">
            <w:rPr>
              <w:rStyle w:val="Textodelmarcadordeposicin"/>
              <w:sz w:val="20"/>
              <w:szCs w:val="20"/>
            </w:rPr>
            <w:t>Elija un elemento.</w:t>
          </w:r>
        </w:p>
      </w:docPartBody>
    </w:docPart>
    <w:docPart>
      <w:docPartPr>
        <w:name w:val="A333AAF3917D4C04A8CE98E599AD5C64"/>
        <w:category>
          <w:name w:val="General"/>
          <w:gallery w:val="placeholder"/>
        </w:category>
        <w:types>
          <w:type w:val="bbPlcHdr"/>
        </w:types>
        <w:behaviors>
          <w:behavior w:val="content"/>
        </w:behaviors>
        <w:guid w:val="{C88D0FD0-68E9-471D-AC7B-EAED637E240C}"/>
      </w:docPartPr>
      <w:docPartBody>
        <w:p w:rsidR="00D0128E" w:rsidRDefault="00D0128E">
          <w:pPr>
            <w:pStyle w:val="A333AAF3917D4C04A8CE98E599AD5C64"/>
          </w:pPr>
          <w:r w:rsidRPr="000271CF">
            <w:rPr>
              <w:rStyle w:val="Textodelmarcadordeposicin"/>
              <w:sz w:val="20"/>
              <w:szCs w:val="20"/>
            </w:rPr>
            <w:t>Elija un elemento.</w:t>
          </w:r>
        </w:p>
      </w:docPartBody>
    </w:docPart>
    <w:docPart>
      <w:docPartPr>
        <w:name w:val="33CD60191BA14770B0B4DE39063BCAC1"/>
        <w:category>
          <w:name w:val="General"/>
          <w:gallery w:val="placeholder"/>
        </w:category>
        <w:types>
          <w:type w:val="bbPlcHdr"/>
        </w:types>
        <w:behaviors>
          <w:behavior w:val="content"/>
        </w:behaviors>
        <w:guid w:val="{EEE3B0F5-8936-4ECB-84FD-44A01BB18139}"/>
      </w:docPartPr>
      <w:docPartBody>
        <w:p w:rsidR="00D0128E" w:rsidRDefault="00D0128E">
          <w:pPr>
            <w:pStyle w:val="33CD60191BA14770B0B4DE39063BCAC1"/>
          </w:pPr>
          <w:r w:rsidRPr="000271CF">
            <w:rPr>
              <w:rStyle w:val="Textodelmarcadordeposicin"/>
              <w:sz w:val="20"/>
              <w:szCs w:val="20"/>
            </w:rPr>
            <w:t>Elija un elemento.</w:t>
          </w:r>
        </w:p>
      </w:docPartBody>
    </w:docPart>
    <w:docPart>
      <w:docPartPr>
        <w:name w:val="161C667E5F8A4702A74DC47E72450F97"/>
        <w:category>
          <w:name w:val="General"/>
          <w:gallery w:val="placeholder"/>
        </w:category>
        <w:types>
          <w:type w:val="bbPlcHdr"/>
        </w:types>
        <w:behaviors>
          <w:behavior w:val="content"/>
        </w:behaviors>
        <w:guid w:val="{EC8C4073-32CA-4C55-AA28-93151D24B286}"/>
      </w:docPartPr>
      <w:docPartBody>
        <w:p w:rsidR="00D0128E" w:rsidRDefault="00D0128E">
          <w:pPr>
            <w:pStyle w:val="161C667E5F8A4702A74DC47E72450F97"/>
          </w:pPr>
          <w:r w:rsidRPr="000271CF">
            <w:rPr>
              <w:rStyle w:val="Textodelmarcadordeposicin"/>
              <w:sz w:val="20"/>
              <w:szCs w:val="20"/>
            </w:rPr>
            <w:t>Elija un elemento.</w:t>
          </w:r>
        </w:p>
      </w:docPartBody>
    </w:docPart>
    <w:docPart>
      <w:docPartPr>
        <w:name w:val="6E14F2F824FB45CCA530E51A65D724B0"/>
        <w:category>
          <w:name w:val="General"/>
          <w:gallery w:val="placeholder"/>
        </w:category>
        <w:types>
          <w:type w:val="bbPlcHdr"/>
        </w:types>
        <w:behaviors>
          <w:behavior w:val="content"/>
        </w:behaviors>
        <w:guid w:val="{51473713-97BB-4FC9-9C1E-1FEECA21599D}"/>
      </w:docPartPr>
      <w:docPartBody>
        <w:p w:rsidR="00D0128E" w:rsidRDefault="00D0128E">
          <w:pPr>
            <w:pStyle w:val="6E14F2F824FB45CCA530E51A65D724B0"/>
          </w:pPr>
          <w:r w:rsidRPr="000271CF">
            <w:rPr>
              <w:rStyle w:val="Textodelmarcadordeposicin"/>
              <w:sz w:val="20"/>
              <w:szCs w:val="20"/>
            </w:rPr>
            <w:t>Elija un elemento.</w:t>
          </w:r>
        </w:p>
      </w:docPartBody>
    </w:docPart>
    <w:docPart>
      <w:docPartPr>
        <w:name w:val="CC82031F1B924EB3A4966351BA3B66A2"/>
        <w:category>
          <w:name w:val="General"/>
          <w:gallery w:val="placeholder"/>
        </w:category>
        <w:types>
          <w:type w:val="bbPlcHdr"/>
        </w:types>
        <w:behaviors>
          <w:behavior w:val="content"/>
        </w:behaviors>
        <w:guid w:val="{85110098-30B8-4228-98D9-9A92DD8902E7}"/>
      </w:docPartPr>
      <w:docPartBody>
        <w:p w:rsidR="00D0128E" w:rsidRDefault="00D0128E">
          <w:pPr>
            <w:pStyle w:val="CC82031F1B924EB3A4966351BA3B66A2"/>
          </w:pPr>
          <w:r w:rsidRPr="000271CF">
            <w:rPr>
              <w:rStyle w:val="Textodelmarcadordeposicin"/>
              <w:sz w:val="20"/>
              <w:szCs w:val="20"/>
            </w:rPr>
            <w:t>Elija un elemento.</w:t>
          </w:r>
        </w:p>
      </w:docPartBody>
    </w:docPart>
    <w:docPart>
      <w:docPartPr>
        <w:name w:val="C345F2C85BA94286A47FA2B9673D423F"/>
        <w:category>
          <w:name w:val="General"/>
          <w:gallery w:val="placeholder"/>
        </w:category>
        <w:types>
          <w:type w:val="bbPlcHdr"/>
        </w:types>
        <w:behaviors>
          <w:behavior w:val="content"/>
        </w:behaviors>
        <w:guid w:val="{44941DC8-3950-4896-BEE7-E674F53C4A3B}"/>
      </w:docPartPr>
      <w:docPartBody>
        <w:p w:rsidR="00D0128E" w:rsidRDefault="00D0128E">
          <w:pPr>
            <w:pStyle w:val="C345F2C85BA94286A47FA2B9673D423F"/>
          </w:pPr>
          <w:r w:rsidRPr="000271CF">
            <w:rPr>
              <w:rStyle w:val="Textodelmarcadordeposicin"/>
              <w:sz w:val="20"/>
              <w:szCs w:val="20"/>
            </w:rPr>
            <w:t>Elija un elemento.</w:t>
          </w:r>
        </w:p>
      </w:docPartBody>
    </w:docPart>
    <w:docPart>
      <w:docPartPr>
        <w:name w:val="95A111D0ED554371B928B7DB033F95D3"/>
        <w:category>
          <w:name w:val="General"/>
          <w:gallery w:val="placeholder"/>
        </w:category>
        <w:types>
          <w:type w:val="bbPlcHdr"/>
        </w:types>
        <w:behaviors>
          <w:behavior w:val="content"/>
        </w:behaviors>
        <w:guid w:val="{3C742B7E-BCAF-4BAD-90E3-3CFAB21362BA}"/>
      </w:docPartPr>
      <w:docPartBody>
        <w:p w:rsidR="00D0128E" w:rsidRDefault="00D0128E">
          <w:pPr>
            <w:pStyle w:val="95A111D0ED554371B928B7DB033F95D3"/>
          </w:pPr>
          <w:r w:rsidRPr="000271CF">
            <w:rPr>
              <w:rStyle w:val="Textodelmarcadordeposicin"/>
              <w:sz w:val="20"/>
              <w:szCs w:val="20"/>
            </w:rPr>
            <w:t>Elija un elemento.</w:t>
          </w:r>
        </w:p>
      </w:docPartBody>
    </w:docPart>
    <w:docPart>
      <w:docPartPr>
        <w:name w:val="D0B0DD027E6942889192A0BB437ACAC7"/>
        <w:category>
          <w:name w:val="General"/>
          <w:gallery w:val="placeholder"/>
        </w:category>
        <w:types>
          <w:type w:val="bbPlcHdr"/>
        </w:types>
        <w:behaviors>
          <w:behavior w:val="content"/>
        </w:behaviors>
        <w:guid w:val="{10CC4D08-F6FC-451C-BDAF-D752AE5C569A}"/>
      </w:docPartPr>
      <w:docPartBody>
        <w:p w:rsidR="006D023C" w:rsidRDefault="006D023C" w:rsidP="006D023C">
          <w:pPr>
            <w:pStyle w:val="D0B0DD027E6942889192A0BB437ACAC7"/>
          </w:pPr>
          <w:r w:rsidRPr="00DC156F">
            <w:rPr>
              <w:rStyle w:val="Textodelmarcadordeposicin"/>
              <w:sz w:val="20"/>
            </w:rPr>
            <w:t>Elija un elemento.</w:t>
          </w:r>
        </w:p>
      </w:docPartBody>
    </w:docPart>
    <w:docPart>
      <w:docPartPr>
        <w:name w:val="D2E37DD40C9C4D94BB00AB8D1724F125"/>
        <w:category>
          <w:name w:val="General"/>
          <w:gallery w:val="placeholder"/>
        </w:category>
        <w:types>
          <w:type w:val="bbPlcHdr"/>
        </w:types>
        <w:behaviors>
          <w:behavior w:val="content"/>
        </w:behaviors>
        <w:guid w:val="{D0464754-5D05-4A03-8F6E-CA7C3B6E269B}"/>
      </w:docPartPr>
      <w:docPartBody>
        <w:p w:rsidR="006D023C" w:rsidRDefault="006D023C" w:rsidP="006D023C">
          <w:pPr>
            <w:pStyle w:val="D2E37DD40C9C4D94BB00AB8D1724F125"/>
          </w:pPr>
          <w:r w:rsidRPr="00DC156F">
            <w:rPr>
              <w:rStyle w:val="Textodelmarcadordeposicin"/>
              <w:sz w:val="20"/>
            </w:rPr>
            <w:t>Elija un elemento.</w:t>
          </w:r>
        </w:p>
      </w:docPartBody>
    </w:docPart>
    <w:docPart>
      <w:docPartPr>
        <w:name w:val="52A44665E03B463B812C2E52BCE3C40A"/>
        <w:category>
          <w:name w:val="General"/>
          <w:gallery w:val="placeholder"/>
        </w:category>
        <w:types>
          <w:type w:val="bbPlcHdr"/>
        </w:types>
        <w:behaviors>
          <w:behavior w:val="content"/>
        </w:behaviors>
        <w:guid w:val="{27D5B354-3732-45E3-B3C3-08B354D3FB71}"/>
      </w:docPartPr>
      <w:docPartBody>
        <w:p w:rsidR="00E10563" w:rsidRDefault="006D023C" w:rsidP="006D023C">
          <w:pPr>
            <w:pStyle w:val="52A44665E03B463B812C2E52BCE3C40A"/>
          </w:pPr>
          <w:r w:rsidRPr="00DC156F">
            <w:rPr>
              <w:rStyle w:val="Textodelmarcadordeposicin"/>
              <w:sz w:val="20"/>
            </w:rPr>
            <w:t>Elija un elemento.</w:t>
          </w:r>
        </w:p>
      </w:docPartBody>
    </w:docPart>
    <w:docPart>
      <w:docPartPr>
        <w:name w:val="698B4FDB8B6B42FB81FA15DDBC3AD99A"/>
        <w:category>
          <w:name w:val="General"/>
          <w:gallery w:val="placeholder"/>
        </w:category>
        <w:types>
          <w:type w:val="bbPlcHdr"/>
        </w:types>
        <w:behaviors>
          <w:behavior w:val="content"/>
        </w:behaviors>
        <w:guid w:val="{3A29917C-EB08-4C97-8BCC-C461EE495932}"/>
      </w:docPartPr>
      <w:docPartBody>
        <w:p w:rsidR="00E10563" w:rsidRDefault="006D023C" w:rsidP="006D023C">
          <w:pPr>
            <w:pStyle w:val="698B4FDB8B6B42FB81FA15DDBC3AD99A"/>
          </w:pPr>
          <w:r w:rsidRPr="00DC156F">
            <w:rPr>
              <w:rStyle w:val="Textodelmarcadordeposicin"/>
              <w:sz w:val="20"/>
            </w:rPr>
            <w:t>Elija un elemento.</w:t>
          </w:r>
        </w:p>
      </w:docPartBody>
    </w:docPart>
    <w:docPart>
      <w:docPartPr>
        <w:name w:val="C4853B192F4E4F1896F0BCE4994FD0AA"/>
        <w:category>
          <w:name w:val="General"/>
          <w:gallery w:val="placeholder"/>
        </w:category>
        <w:types>
          <w:type w:val="bbPlcHdr"/>
        </w:types>
        <w:behaviors>
          <w:behavior w:val="content"/>
        </w:behaviors>
        <w:guid w:val="{C5CFF2C7-8E3C-43E1-8215-3BC48B5373BF}"/>
      </w:docPartPr>
      <w:docPartBody>
        <w:p w:rsidR="00E10563" w:rsidRDefault="006D023C" w:rsidP="006D023C">
          <w:pPr>
            <w:pStyle w:val="C4853B192F4E4F1896F0BCE4994FD0AA"/>
          </w:pPr>
          <w:r w:rsidRPr="000271CF">
            <w:rPr>
              <w:rStyle w:val="Textodelmarcadordeposicin"/>
              <w:sz w:val="20"/>
              <w:szCs w:val="20"/>
            </w:rPr>
            <w:t>Elija un elemento.</w:t>
          </w:r>
        </w:p>
      </w:docPartBody>
    </w:docPart>
    <w:docPart>
      <w:docPartPr>
        <w:name w:val="740459C07D114390AAFE1B52162A3EA3"/>
        <w:category>
          <w:name w:val="General"/>
          <w:gallery w:val="placeholder"/>
        </w:category>
        <w:types>
          <w:type w:val="bbPlcHdr"/>
        </w:types>
        <w:behaviors>
          <w:behavior w:val="content"/>
        </w:behaviors>
        <w:guid w:val="{E3FBF081-F09C-4CA9-B591-611F16F5C419}"/>
      </w:docPartPr>
      <w:docPartBody>
        <w:p w:rsidR="00E10563" w:rsidRDefault="006D023C" w:rsidP="006D023C">
          <w:pPr>
            <w:pStyle w:val="740459C07D114390AAFE1B52162A3EA3"/>
          </w:pPr>
          <w:r w:rsidRPr="000271CF">
            <w:rPr>
              <w:rStyle w:val="Textodelmarcadordeposicin"/>
              <w:sz w:val="20"/>
              <w:szCs w:val="20"/>
            </w:rPr>
            <w:t>Elija un elemento.</w:t>
          </w:r>
        </w:p>
      </w:docPartBody>
    </w:docPart>
    <w:docPart>
      <w:docPartPr>
        <w:name w:val="56B5DA096F544115B85A5BCFCB3C666B"/>
        <w:category>
          <w:name w:val="General"/>
          <w:gallery w:val="placeholder"/>
        </w:category>
        <w:types>
          <w:type w:val="bbPlcHdr"/>
        </w:types>
        <w:behaviors>
          <w:behavior w:val="content"/>
        </w:behaviors>
        <w:guid w:val="{170B2A2C-6415-4481-B271-D6525F2FF162}"/>
      </w:docPartPr>
      <w:docPartBody>
        <w:p w:rsidR="00E10563" w:rsidRDefault="006D023C" w:rsidP="006D023C">
          <w:pPr>
            <w:pStyle w:val="56B5DA096F544115B85A5BCFCB3C666B"/>
          </w:pPr>
          <w:r w:rsidRPr="000271CF">
            <w:rPr>
              <w:rStyle w:val="Textodelmarcadordeposicin"/>
              <w:sz w:val="20"/>
              <w:szCs w:val="20"/>
            </w:rPr>
            <w:t>Elija un elemento.</w:t>
          </w:r>
        </w:p>
      </w:docPartBody>
    </w:docPart>
    <w:docPart>
      <w:docPartPr>
        <w:name w:val="406C1B8BA2964BDFBCC8B200C1CE5D31"/>
        <w:category>
          <w:name w:val="General"/>
          <w:gallery w:val="placeholder"/>
        </w:category>
        <w:types>
          <w:type w:val="bbPlcHdr"/>
        </w:types>
        <w:behaviors>
          <w:behavior w:val="content"/>
        </w:behaviors>
        <w:guid w:val="{7B365065-E47F-4847-AF17-0A07A998FA2B}"/>
      </w:docPartPr>
      <w:docPartBody>
        <w:p w:rsidR="00E10563" w:rsidRDefault="006D023C" w:rsidP="006D023C">
          <w:pPr>
            <w:pStyle w:val="406C1B8BA2964BDFBCC8B200C1CE5D31"/>
          </w:pPr>
          <w:r w:rsidRPr="000271CF">
            <w:rPr>
              <w:rStyle w:val="Textodelmarcadordeposicin"/>
              <w:sz w:val="20"/>
              <w:szCs w:val="20"/>
            </w:rPr>
            <w:t>Elija un elemento.</w:t>
          </w:r>
        </w:p>
      </w:docPartBody>
    </w:docPart>
    <w:docPart>
      <w:docPartPr>
        <w:name w:val="BE19ED40082143209C3D8BE98E4BE51B"/>
        <w:category>
          <w:name w:val="General"/>
          <w:gallery w:val="placeholder"/>
        </w:category>
        <w:types>
          <w:type w:val="bbPlcHdr"/>
        </w:types>
        <w:behaviors>
          <w:behavior w:val="content"/>
        </w:behaviors>
        <w:guid w:val="{1E8821FC-B413-476A-87EA-03F9AAB91961}"/>
      </w:docPartPr>
      <w:docPartBody>
        <w:p w:rsidR="00E10563" w:rsidRDefault="006D023C" w:rsidP="006D023C">
          <w:pPr>
            <w:pStyle w:val="BE19ED40082143209C3D8BE98E4BE51B"/>
          </w:pPr>
          <w:r w:rsidRPr="000271CF">
            <w:rPr>
              <w:rStyle w:val="Textodelmarcadordeposicin"/>
              <w:sz w:val="20"/>
              <w:szCs w:val="20"/>
            </w:rPr>
            <w:t>Elija un elemento.</w:t>
          </w:r>
        </w:p>
      </w:docPartBody>
    </w:docPart>
    <w:docPart>
      <w:docPartPr>
        <w:name w:val="4B1B4A3666E74A33996A1E8D03FAFCE6"/>
        <w:category>
          <w:name w:val="General"/>
          <w:gallery w:val="placeholder"/>
        </w:category>
        <w:types>
          <w:type w:val="bbPlcHdr"/>
        </w:types>
        <w:behaviors>
          <w:behavior w:val="content"/>
        </w:behaviors>
        <w:guid w:val="{9D4138D3-772B-42BF-8366-1A79D0E19A93}"/>
      </w:docPartPr>
      <w:docPartBody>
        <w:p w:rsidR="00E10563" w:rsidRDefault="006D023C" w:rsidP="006D023C">
          <w:pPr>
            <w:pStyle w:val="4B1B4A3666E74A33996A1E8D03FAFCE6"/>
          </w:pPr>
          <w:r w:rsidRPr="000271CF">
            <w:rPr>
              <w:rStyle w:val="Textodelmarcadordeposicin"/>
              <w:sz w:val="20"/>
              <w:szCs w:val="20"/>
            </w:rPr>
            <w:t>Elija un elemento.</w:t>
          </w:r>
        </w:p>
      </w:docPartBody>
    </w:docPart>
    <w:docPart>
      <w:docPartPr>
        <w:name w:val="BF175D771D9B430797765459079BD8BE"/>
        <w:category>
          <w:name w:val="General"/>
          <w:gallery w:val="placeholder"/>
        </w:category>
        <w:types>
          <w:type w:val="bbPlcHdr"/>
        </w:types>
        <w:behaviors>
          <w:behavior w:val="content"/>
        </w:behaviors>
        <w:guid w:val="{E3A8714F-CC01-4C01-AFE3-F6E9DC6DC54D}"/>
      </w:docPartPr>
      <w:docPartBody>
        <w:p w:rsidR="00E10563" w:rsidRDefault="006D023C" w:rsidP="006D023C">
          <w:pPr>
            <w:pStyle w:val="BF175D771D9B430797765459079BD8BE"/>
          </w:pPr>
          <w:r w:rsidRPr="000271CF">
            <w:rPr>
              <w:rStyle w:val="Textodelmarcadordeposicin"/>
              <w:sz w:val="20"/>
              <w:szCs w:val="20"/>
            </w:rPr>
            <w:t>Elija un elemento.</w:t>
          </w:r>
        </w:p>
      </w:docPartBody>
    </w:docPart>
    <w:docPart>
      <w:docPartPr>
        <w:name w:val="EBCACE49082F45EF85273A503473D5B6"/>
        <w:category>
          <w:name w:val="General"/>
          <w:gallery w:val="placeholder"/>
        </w:category>
        <w:types>
          <w:type w:val="bbPlcHdr"/>
        </w:types>
        <w:behaviors>
          <w:behavior w:val="content"/>
        </w:behaviors>
        <w:guid w:val="{B07ACE6C-BBEC-40E6-9433-DEAC2A1319AC}"/>
      </w:docPartPr>
      <w:docPartBody>
        <w:p w:rsidR="00E10563" w:rsidRDefault="006D023C" w:rsidP="006D023C">
          <w:pPr>
            <w:pStyle w:val="EBCACE49082F45EF85273A503473D5B6"/>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45C1E"/>
    <w:rsid w:val="00065E78"/>
    <w:rsid w:val="000B15ED"/>
    <w:rsid w:val="000C0862"/>
    <w:rsid w:val="000D737F"/>
    <w:rsid w:val="000E2B5F"/>
    <w:rsid w:val="000F44C8"/>
    <w:rsid w:val="00164C97"/>
    <w:rsid w:val="00173427"/>
    <w:rsid w:val="001738E2"/>
    <w:rsid w:val="0019555E"/>
    <w:rsid w:val="001E7385"/>
    <w:rsid w:val="001F2284"/>
    <w:rsid w:val="002023A1"/>
    <w:rsid w:val="002043B9"/>
    <w:rsid w:val="00293177"/>
    <w:rsid w:val="002A1D16"/>
    <w:rsid w:val="002A3055"/>
    <w:rsid w:val="002B0EB9"/>
    <w:rsid w:val="002B64F1"/>
    <w:rsid w:val="002C3043"/>
    <w:rsid w:val="002C70E0"/>
    <w:rsid w:val="002D3EC8"/>
    <w:rsid w:val="002E0F77"/>
    <w:rsid w:val="002F7729"/>
    <w:rsid w:val="003446A5"/>
    <w:rsid w:val="0037209C"/>
    <w:rsid w:val="00372306"/>
    <w:rsid w:val="00386F84"/>
    <w:rsid w:val="00387BED"/>
    <w:rsid w:val="003A3BFF"/>
    <w:rsid w:val="003C4117"/>
    <w:rsid w:val="003E5BA0"/>
    <w:rsid w:val="003F335F"/>
    <w:rsid w:val="00402EE8"/>
    <w:rsid w:val="00427207"/>
    <w:rsid w:val="004279E6"/>
    <w:rsid w:val="00483CB8"/>
    <w:rsid w:val="004973C4"/>
    <w:rsid w:val="004D7B84"/>
    <w:rsid w:val="004F1F81"/>
    <w:rsid w:val="00502052"/>
    <w:rsid w:val="00511CC0"/>
    <w:rsid w:val="0051267B"/>
    <w:rsid w:val="005A6164"/>
    <w:rsid w:val="005B1FB0"/>
    <w:rsid w:val="005B43F8"/>
    <w:rsid w:val="005D3E72"/>
    <w:rsid w:val="005E77ED"/>
    <w:rsid w:val="005F179D"/>
    <w:rsid w:val="0061327C"/>
    <w:rsid w:val="006258E7"/>
    <w:rsid w:val="006430A9"/>
    <w:rsid w:val="00652B1F"/>
    <w:rsid w:val="0065451C"/>
    <w:rsid w:val="00664216"/>
    <w:rsid w:val="006C5CB7"/>
    <w:rsid w:val="006D023C"/>
    <w:rsid w:val="006D365C"/>
    <w:rsid w:val="006F2A89"/>
    <w:rsid w:val="00704DDD"/>
    <w:rsid w:val="00747B64"/>
    <w:rsid w:val="00775EB7"/>
    <w:rsid w:val="00777AC9"/>
    <w:rsid w:val="0078204A"/>
    <w:rsid w:val="007941C6"/>
    <w:rsid w:val="007A3E3D"/>
    <w:rsid w:val="007B21D2"/>
    <w:rsid w:val="007B292E"/>
    <w:rsid w:val="007C6D13"/>
    <w:rsid w:val="007E5546"/>
    <w:rsid w:val="00856CBC"/>
    <w:rsid w:val="008570E9"/>
    <w:rsid w:val="0088582F"/>
    <w:rsid w:val="008A0143"/>
    <w:rsid w:val="008A1296"/>
    <w:rsid w:val="008A1EB5"/>
    <w:rsid w:val="008E6F19"/>
    <w:rsid w:val="00922319"/>
    <w:rsid w:val="00924F24"/>
    <w:rsid w:val="00961943"/>
    <w:rsid w:val="009720FA"/>
    <w:rsid w:val="00991233"/>
    <w:rsid w:val="0099225F"/>
    <w:rsid w:val="009A1088"/>
    <w:rsid w:val="009A4950"/>
    <w:rsid w:val="009B0EFC"/>
    <w:rsid w:val="009D4ED7"/>
    <w:rsid w:val="009E2DFF"/>
    <w:rsid w:val="00A033BC"/>
    <w:rsid w:val="00A21347"/>
    <w:rsid w:val="00A34132"/>
    <w:rsid w:val="00A638E0"/>
    <w:rsid w:val="00AE0DF9"/>
    <w:rsid w:val="00AE666F"/>
    <w:rsid w:val="00AF276E"/>
    <w:rsid w:val="00B13BF1"/>
    <w:rsid w:val="00B26BC0"/>
    <w:rsid w:val="00B52FCE"/>
    <w:rsid w:val="00B555C7"/>
    <w:rsid w:val="00B90A3C"/>
    <w:rsid w:val="00B978AB"/>
    <w:rsid w:val="00BB74CD"/>
    <w:rsid w:val="00BE796C"/>
    <w:rsid w:val="00C05A95"/>
    <w:rsid w:val="00C446FE"/>
    <w:rsid w:val="00C60CC3"/>
    <w:rsid w:val="00C92176"/>
    <w:rsid w:val="00C9611F"/>
    <w:rsid w:val="00C9692B"/>
    <w:rsid w:val="00CB3DE4"/>
    <w:rsid w:val="00CB7BB6"/>
    <w:rsid w:val="00D0128E"/>
    <w:rsid w:val="00D24404"/>
    <w:rsid w:val="00D35CA7"/>
    <w:rsid w:val="00D510F7"/>
    <w:rsid w:val="00D55A9F"/>
    <w:rsid w:val="00D5643F"/>
    <w:rsid w:val="00DB07AA"/>
    <w:rsid w:val="00DD05CA"/>
    <w:rsid w:val="00DF6933"/>
    <w:rsid w:val="00E10563"/>
    <w:rsid w:val="00E53EEF"/>
    <w:rsid w:val="00E80742"/>
    <w:rsid w:val="00E81CBC"/>
    <w:rsid w:val="00E90BC3"/>
    <w:rsid w:val="00E95F33"/>
    <w:rsid w:val="00EE5AE2"/>
    <w:rsid w:val="00F118AB"/>
    <w:rsid w:val="00F124E8"/>
    <w:rsid w:val="00F4060E"/>
    <w:rsid w:val="00F50E70"/>
    <w:rsid w:val="00F6236C"/>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023C"/>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B39E76BF840147049ACC4D0103FFBD4F">
    <w:name w:val="B39E76BF840147049ACC4D0103FFBD4F"/>
    <w:rsid w:val="00D510F7"/>
  </w:style>
  <w:style w:type="paragraph" w:customStyle="1" w:styleId="794E01DB2914459B97A7BC7E8C8F05E7">
    <w:name w:val="794E01DB2914459B97A7BC7E8C8F05E7"/>
    <w:rsid w:val="00D510F7"/>
  </w:style>
  <w:style w:type="paragraph" w:customStyle="1" w:styleId="4B53AF97FFA442E4A70C20FAEB987DEB">
    <w:name w:val="4B53AF97FFA442E4A70C20FAEB987DEB"/>
    <w:rsid w:val="00D510F7"/>
  </w:style>
  <w:style w:type="paragraph" w:customStyle="1" w:styleId="BF0554D58F9F483B8880B52A64EC9AD3">
    <w:name w:val="BF0554D58F9F483B8880B52A64EC9AD3"/>
    <w:rsid w:val="00D510F7"/>
  </w:style>
  <w:style w:type="paragraph" w:customStyle="1" w:styleId="443A328815D64DC49E05AB2111F05276">
    <w:name w:val="443A328815D64DC49E05AB2111F05276"/>
    <w:rsid w:val="00D510F7"/>
  </w:style>
  <w:style w:type="paragraph" w:customStyle="1" w:styleId="3D9D4A6CC09B4A9FBD900BCE5224F080">
    <w:name w:val="3D9D4A6CC09B4A9FBD900BCE5224F080"/>
    <w:rsid w:val="00D510F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7C00523141BD43FF9B9BF7FBB3801B8A">
    <w:name w:val="7C00523141BD43FF9B9BF7FBB3801B8A"/>
    <w:rsid w:val="00D510F7"/>
  </w:style>
  <w:style w:type="paragraph" w:customStyle="1" w:styleId="60A34DE3D4154E878CA9FDB5EF5C9F29">
    <w:name w:val="60A34DE3D4154E878CA9FDB5EF5C9F29"/>
    <w:rsid w:val="00D510F7"/>
  </w:style>
  <w:style w:type="paragraph" w:customStyle="1" w:styleId="8505F749316C458C988C1A3446FFD639">
    <w:name w:val="8505F749316C458C988C1A3446FFD639"/>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242A0053FB2D478C8322E012762720DC">
    <w:name w:val="242A0053FB2D478C8322E012762720DC"/>
    <w:rsid w:val="00D510F7"/>
  </w:style>
  <w:style w:type="paragraph" w:customStyle="1" w:styleId="5FCBC08ED1464E4FAF567BFC4325E0DB">
    <w:name w:val="5FCBC08ED1464E4FAF567BFC4325E0DB"/>
    <w:rsid w:val="00D510F7"/>
  </w:style>
  <w:style w:type="paragraph" w:customStyle="1" w:styleId="10E9EFD12ADD4C7EAF05C2883A4F7AC5">
    <w:name w:val="10E9EFD12ADD4C7EAF05C2883A4F7AC5"/>
    <w:rsid w:val="00D510F7"/>
  </w:style>
  <w:style w:type="paragraph" w:customStyle="1" w:styleId="F07245F7ACF048F5BAB648F377D9BE07">
    <w:name w:val="F07245F7ACF048F5BAB648F377D9BE07"/>
    <w:rsid w:val="00D510F7"/>
  </w:style>
  <w:style w:type="paragraph" w:customStyle="1" w:styleId="E427E4F6555E43449DB14008C6813BF7">
    <w:name w:val="E427E4F6555E43449DB14008C6813BF7"/>
    <w:rsid w:val="00D510F7"/>
  </w:style>
  <w:style w:type="paragraph" w:customStyle="1" w:styleId="2E230C7B7B0D41DAB9FF1F6DB5DCC351">
    <w:name w:val="2E230C7B7B0D41DAB9FF1F6DB5DCC351"/>
    <w:rsid w:val="00D510F7"/>
  </w:style>
  <w:style w:type="paragraph" w:customStyle="1" w:styleId="E36401C57E5F438CB20696597C6DC3B8">
    <w:name w:val="E36401C57E5F438CB20696597C6DC3B8"/>
    <w:rsid w:val="00D510F7"/>
  </w:style>
  <w:style w:type="paragraph" w:customStyle="1" w:styleId="1D0ACB54D88548BEA2BDF2DA3CA51434">
    <w:name w:val="1D0ACB54D88548BEA2BDF2DA3CA51434"/>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E6FE7C7FF68F4B9C8D084F3585F82FC9">
    <w:name w:val="E6FE7C7FF68F4B9C8D084F3585F82FC9"/>
    <w:rsid w:val="00D510F7"/>
  </w:style>
  <w:style w:type="paragraph" w:customStyle="1" w:styleId="8A8D5C1EDE124AC58085CEA85E510D54">
    <w:name w:val="8A8D5C1EDE124AC58085CEA85E510D54"/>
    <w:rsid w:val="00D510F7"/>
  </w:style>
  <w:style w:type="paragraph" w:customStyle="1" w:styleId="3DA3B2899F124DBBAFF9908018CF10AF">
    <w:name w:val="3DA3B2899F124DBBAFF9908018CF10AF"/>
    <w:rsid w:val="00D510F7"/>
  </w:style>
  <w:style w:type="paragraph" w:customStyle="1" w:styleId="7C7D620D8B8944958529A57C4480876F">
    <w:name w:val="7C7D620D8B8944958529A57C4480876F"/>
    <w:rsid w:val="00D510F7"/>
  </w:style>
  <w:style w:type="paragraph" w:customStyle="1" w:styleId="5B31759C67BB4EF38BEBB20928FCDDB9">
    <w:name w:val="5B31759C67BB4EF38BEBB20928FCDDB9"/>
    <w:rsid w:val="00D510F7"/>
  </w:style>
  <w:style w:type="paragraph" w:customStyle="1" w:styleId="4850A2CAE75A4A65B8A1C9CB5C73264E">
    <w:name w:val="4850A2CAE75A4A65B8A1C9CB5C73264E"/>
    <w:rsid w:val="00D510F7"/>
  </w:style>
  <w:style w:type="paragraph" w:customStyle="1" w:styleId="CB4311DB10D248FDB8CF69CE69735D7D">
    <w:name w:val="CB4311DB10D248FDB8CF69CE69735D7D"/>
    <w:rsid w:val="00D510F7"/>
  </w:style>
  <w:style w:type="paragraph" w:customStyle="1" w:styleId="DA613890F7694DE191335B09C1C39E53">
    <w:name w:val="DA613890F7694DE191335B09C1C39E53"/>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12FAF156BFFA4035B341C2E3367D9D7B">
    <w:name w:val="12FAF156BFFA4035B341C2E3367D9D7B"/>
    <w:rsid w:val="00D510F7"/>
  </w:style>
  <w:style w:type="paragraph" w:customStyle="1" w:styleId="14378DCD4406434081626F6B37815186">
    <w:name w:val="14378DCD4406434081626F6B37815186"/>
    <w:rsid w:val="00D510F7"/>
  </w:style>
  <w:style w:type="paragraph" w:customStyle="1" w:styleId="430EE9EFD852408AACD36CC75A77C39D">
    <w:name w:val="430EE9EFD852408AACD36CC75A77C39D"/>
    <w:rsid w:val="00D510F7"/>
  </w:style>
  <w:style w:type="paragraph" w:customStyle="1" w:styleId="AEBE18C4BD844357B031369BFE5AB42A">
    <w:name w:val="AEBE18C4BD844357B031369BFE5AB42A"/>
    <w:rsid w:val="00D510F7"/>
  </w:style>
  <w:style w:type="paragraph" w:customStyle="1" w:styleId="EB020E2B72B24435BF890705F29BDEBA">
    <w:name w:val="EB020E2B72B24435BF890705F29BDEBA"/>
    <w:rsid w:val="00D510F7"/>
  </w:style>
  <w:style w:type="paragraph" w:customStyle="1" w:styleId="596EECFA020F4E72875835A578F0A481">
    <w:name w:val="596EECFA020F4E72875835A578F0A481"/>
    <w:rsid w:val="00D510F7"/>
  </w:style>
  <w:style w:type="paragraph" w:customStyle="1" w:styleId="4D6087B65DA349E398219CD2F240F804">
    <w:name w:val="4D6087B65DA349E398219CD2F240F804"/>
    <w:rsid w:val="00D510F7"/>
  </w:style>
  <w:style w:type="paragraph" w:customStyle="1" w:styleId="0D0AE33E5FF44A6DA334E0AD97D122F8">
    <w:name w:val="0D0AE33E5FF44A6DA334E0AD97D122F8"/>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619EF5FE9FF442A28A572D74EE767C0D">
    <w:name w:val="619EF5FE9FF442A28A572D74EE767C0D"/>
    <w:rsid w:val="00D510F7"/>
  </w:style>
  <w:style w:type="paragraph" w:customStyle="1" w:styleId="8F59AE9FC9714EC1A9313EA6ECB93116">
    <w:name w:val="8F59AE9FC9714EC1A9313EA6ECB93116"/>
    <w:rsid w:val="00D510F7"/>
  </w:style>
  <w:style w:type="paragraph" w:customStyle="1" w:styleId="68E1EF219951447C93D15B273472846B">
    <w:name w:val="68E1EF219951447C93D15B273472846B"/>
    <w:rsid w:val="00D510F7"/>
  </w:style>
  <w:style w:type="paragraph" w:customStyle="1" w:styleId="5C3262F140F44C1EB283A02C06CB9CD4">
    <w:name w:val="5C3262F140F44C1EB283A02C06CB9CD4"/>
    <w:rsid w:val="00D510F7"/>
  </w:style>
  <w:style w:type="paragraph" w:customStyle="1" w:styleId="2AAF7634C41D41F5B7A4127187C642AD">
    <w:name w:val="2AAF7634C41D41F5B7A4127187C642AD"/>
    <w:rsid w:val="00D510F7"/>
  </w:style>
  <w:style w:type="paragraph" w:customStyle="1" w:styleId="06EEAF99FBEB4825A57704778EBB6396">
    <w:name w:val="06EEAF99FBEB4825A57704778EBB6396"/>
    <w:rsid w:val="00D510F7"/>
  </w:style>
  <w:style w:type="paragraph" w:customStyle="1" w:styleId="6B9763E9310F45ACA6E40BB994EBF01B">
    <w:name w:val="6B9763E9310F45ACA6E40BB994EBF01B"/>
    <w:rsid w:val="00D510F7"/>
  </w:style>
  <w:style w:type="paragraph" w:customStyle="1" w:styleId="57393539E16142C4B3DD4E07FFB3BECB">
    <w:name w:val="57393539E16142C4B3DD4E07FFB3BECB"/>
    <w:rsid w:val="00D510F7"/>
  </w:style>
  <w:style w:type="paragraph" w:customStyle="1" w:styleId="0E08D53E007D4A54BD52E1632BA64EB8">
    <w:name w:val="0E08D53E007D4A54BD52E1632BA64EB8"/>
    <w:rsid w:val="00D510F7"/>
  </w:style>
  <w:style w:type="paragraph" w:customStyle="1" w:styleId="E227929DC98A4DEAA9E2EF13B4D8BB2D">
    <w:name w:val="E227929DC98A4DEAA9E2EF13B4D8BB2D"/>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1B028A955DA447E89A592E291BEA848D">
    <w:name w:val="1B028A955DA447E89A592E291BEA848D"/>
    <w:rsid w:val="00D510F7"/>
  </w:style>
  <w:style w:type="paragraph" w:customStyle="1" w:styleId="FFE0CA72CD9C4732BEDB6CEDF65FC491">
    <w:name w:val="FFE0CA72CD9C4732BEDB6CEDF65FC491"/>
    <w:rsid w:val="00D510F7"/>
  </w:style>
  <w:style w:type="paragraph" w:customStyle="1" w:styleId="EBCA5A64356847108E190E9314FD61CD">
    <w:name w:val="EBCA5A64356847108E190E9314FD61CD"/>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805D7815F76846ACA6B446CE8416FB40">
    <w:name w:val="805D7815F76846ACA6B446CE8416FB40"/>
    <w:rsid w:val="00D510F7"/>
  </w:style>
  <w:style w:type="paragraph" w:customStyle="1" w:styleId="F5C4959BEF524644A92F31C3153A920C">
    <w:name w:val="F5C4959BEF524644A92F31C3153A920C"/>
    <w:rsid w:val="00D510F7"/>
  </w:style>
  <w:style w:type="paragraph" w:customStyle="1" w:styleId="632E96B82493405EA65625CA86662AF3">
    <w:name w:val="632E96B82493405EA65625CA86662AF3"/>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44094B1DCFD746EAA457BE69B51CA338">
    <w:name w:val="44094B1DCFD746EAA457BE69B51CA338"/>
    <w:rsid w:val="00D510F7"/>
  </w:style>
  <w:style w:type="paragraph" w:customStyle="1" w:styleId="4EC61AD7FF4E4F24A386F5B11F3B10BD">
    <w:name w:val="4EC61AD7FF4E4F24A386F5B11F3B10BD"/>
    <w:rsid w:val="00D510F7"/>
  </w:style>
  <w:style w:type="paragraph" w:customStyle="1" w:styleId="CA92DF61B462453F927E6115006039E5">
    <w:name w:val="CA92DF61B462453F927E6115006039E5"/>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5274B90D8E7C4FD0A37A654930B7B8BB">
    <w:name w:val="5274B90D8E7C4FD0A37A654930B7B8BB"/>
    <w:rsid w:val="00D510F7"/>
  </w:style>
  <w:style w:type="paragraph" w:customStyle="1" w:styleId="58586164E768486BAA49742104328CE4">
    <w:name w:val="58586164E768486BAA49742104328CE4"/>
    <w:rsid w:val="00D510F7"/>
  </w:style>
  <w:style w:type="paragraph" w:customStyle="1" w:styleId="A537ADC2EC19436B9DAB3629741C8FB2">
    <w:name w:val="A537ADC2EC19436B9DAB3629741C8FB2"/>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07BC7A8DF2A64EDAB78494B787885CF5">
    <w:name w:val="07BC7A8DF2A64EDAB78494B787885CF5"/>
    <w:rsid w:val="00D510F7"/>
  </w:style>
  <w:style w:type="paragraph" w:customStyle="1" w:styleId="D06AD4E170D6472D815AD64DBFC1FFFA">
    <w:name w:val="D06AD4E170D6472D815AD64DBFC1FFFA"/>
    <w:rsid w:val="00D510F7"/>
  </w:style>
  <w:style w:type="paragraph" w:customStyle="1" w:styleId="4A443B8B6B6C4D4BBAC1CF4E96E7E442">
    <w:name w:val="4A443B8B6B6C4D4BBAC1CF4E96E7E442"/>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9E8C10AC24BC4D6E85A110F159CC9184">
    <w:name w:val="9E8C10AC24BC4D6E85A110F159CC9184"/>
    <w:rsid w:val="00D510F7"/>
  </w:style>
  <w:style w:type="paragraph" w:customStyle="1" w:styleId="2C8DA2E5838F49F39994BF8A9B4A690A">
    <w:name w:val="2C8DA2E5838F49F39994BF8A9B4A690A"/>
    <w:rsid w:val="00D510F7"/>
  </w:style>
  <w:style w:type="paragraph" w:customStyle="1" w:styleId="9A96007AD32C43F4BC100B479699DE18">
    <w:name w:val="9A96007AD32C43F4BC100B479699DE18"/>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A906EC60BFA746ABA3E31BDBBBC7AA02">
    <w:name w:val="A906EC60BFA746ABA3E31BDBBBC7AA02"/>
    <w:rsid w:val="00D510F7"/>
  </w:style>
  <w:style w:type="paragraph" w:customStyle="1" w:styleId="4E00910AFD8643AC878FB5BB4B21D6EB">
    <w:name w:val="4E00910AFD8643AC878FB5BB4B21D6EB"/>
    <w:rsid w:val="00D510F7"/>
  </w:style>
  <w:style w:type="paragraph" w:customStyle="1" w:styleId="EF56A824E33543979CAC66311CFC50E1">
    <w:name w:val="EF56A824E33543979CAC66311CFC50E1"/>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0F296C5479A4AA1A1D110100C3E436E">
    <w:name w:val="B0F296C5479A4AA1A1D110100C3E436E"/>
    <w:rsid w:val="00D510F7"/>
  </w:style>
  <w:style w:type="paragraph" w:customStyle="1" w:styleId="36AFFB4E17E34FACA2320CF89410C4A7">
    <w:name w:val="36AFFB4E17E34FACA2320CF89410C4A7"/>
    <w:rsid w:val="00D510F7"/>
  </w:style>
  <w:style w:type="paragraph" w:customStyle="1" w:styleId="3418259AD13747EE816328D2D130FBB5">
    <w:name w:val="3418259AD13747EE816328D2D130FBB5"/>
    <w:rsid w:val="00D510F7"/>
  </w:style>
  <w:style w:type="paragraph" w:customStyle="1" w:styleId="19E6CB8EA9ED4DF8A240147FB3D3098E">
    <w:name w:val="19E6CB8EA9ED4DF8A240147FB3D3098E"/>
    <w:rsid w:val="00D510F7"/>
  </w:style>
  <w:style w:type="paragraph" w:customStyle="1" w:styleId="97FA56D1101C4225A9819F3548104387">
    <w:name w:val="97FA56D1101C4225A9819F3548104387"/>
    <w:rsid w:val="00D510F7"/>
  </w:style>
  <w:style w:type="paragraph" w:customStyle="1" w:styleId="CD62BD77D817459F8DB7CDA7F1FA301E">
    <w:name w:val="CD62BD77D817459F8DB7CDA7F1FA301E"/>
    <w:rsid w:val="00D510F7"/>
  </w:style>
  <w:style w:type="paragraph" w:customStyle="1" w:styleId="3854D7294A374A61A46A83FBCF0B7DE1">
    <w:name w:val="3854D7294A374A61A46A83FBCF0B7DE1"/>
    <w:rsid w:val="00D510F7"/>
  </w:style>
  <w:style w:type="paragraph" w:customStyle="1" w:styleId="8191359B04904551A86735F2FE37C961">
    <w:name w:val="8191359B04904551A86735F2FE37C961"/>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B1915D3DFF56423182FEE35BAF5C7A0F">
    <w:name w:val="B1915D3DFF56423182FEE35BAF5C7A0F"/>
    <w:rsid w:val="00D510F7"/>
  </w:style>
  <w:style w:type="paragraph" w:customStyle="1" w:styleId="063F3D049BE04C05AAFD97E5B978758E">
    <w:name w:val="063F3D049BE04C05AAFD97E5B978758E"/>
    <w:rsid w:val="00D510F7"/>
  </w:style>
  <w:style w:type="paragraph" w:customStyle="1" w:styleId="96E2CA4D32BA4572A4E70D90FFA38D24">
    <w:name w:val="96E2CA4D32BA4572A4E70D90FFA38D24"/>
    <w:rsid w:val="00D510F7"/>
  </w:style>
  <w:style w:type="paragraph" w:customStyle="1" w:styleId="5AB7615F52644B8C90CF1B2CEACE0461">
    <w:name w:val="5AB7615F52644B8C90CF1B2CEACE0461"/>
    <w:rsid w:val="00D510F7"/>
  </w:style>
  <w:style w:type="paragraph" w:customStyle="1" w:styleId="9DB0CC5A4DD049A79162A8FEB85674B7">
    <w:name w:val="9DB0CC5A4DD049A79162A8FEB85674B7"/>
    <w:rsid w:val="00D510F7"/>
  </w:style>
  <w:style w:type="paragraph" w:customStyle="1" w:styleId="FC6C7C3D1716431D82B56DF1A1A9BA6F">
    <w:name w:val="FC6C7C3D1716431D82B56DF1A1A9BA6F"/>
    <w:rsid w:val="00D510F7"/>
  </w:style>
  <w:style w:type="paragraph" w:customStyle="1" w:styleId="7B61465DED4641AD9DE8D63CDD3C82F3">
    <w:name w:val="7B61465DED4641AD9DE8D63CDD3C82F3"/>
    <w:rsid w:val="00D510F7"/>
  </w:style>
  <w:style w:type="paragraph" w:customStyle="1" w:styleId="6319D6954B694A7EA021A959664AE028">
    <w:name w:val="6319D6954B694A7EA021A959664AE028"/>
    <w:rsid w:val="00D510F7"/>
  </w:style>
  <w:style w:type="paragraph" w:customStyle="1" w:styleId="D673201785D84E5192D190931AD63135">
    <w:name w:val="D673201785D84E5192D190931AD63135"/>
    <w:rsid w:val="00D510F7"/>
  </w:style>
  <w:style w:type="paragraph" w:customStyle="1" w:styleId="80C6E0509283480EB66D11F1AE836E99">
    <w:name w:val="80C6E0509283480EB66D11F1AE836E99"/>
    <w:rsid w:val="00D510F7"/>
  </w:style>
  <w:style w:type="paragraph" w:customStyle="1" w:styleId="BAAE7571C01C4CE1B049B8A6820D2438">
    <w:name w:val="BAAE7571C01C4CE1B049B8A6820D2438"/>
    <w:rsid w:val="00D510F7"/>
  </w:style>
  <w:style w:type="paragraph" w:customStyle="1" w:styleId="D9E4F9B6E4EA4328975C4C687A1F1DC3">
    <w:name w:val="D9E4F9B6E4EA4328975C4C687A1F1DC3"/>
    <w:rsid w:val="00D510F7"/>
  </w:style>
  <w:style w:type="paragraph" w:customStyle="1" w:styleId="37C8B0FA03774E55A9247015A168A71C">
    <w:name w:val="37C8B0FA03774E55A9247015A168A71C"/>
    <w:rsid w:val="00D510F7"/>
  </w:style>
  <w:style w:type="paragraph" w:customStyle="1" w:styleId="C5116962949A494B966B5A7BFB7B290F">
    <w:name w:val="C5116962949A494B966B5A7BFB7B290F"/>
    <w:rsid w:val="00991233"/>
  </w:style>
  <w:style w:type="paragraph" w:customStyle="1" w:styleId="5F0AB82018964FE9AF3090EFB8963EDF">
    <w:name w:val="5F0AB82018964FE9AF3090EFB8963EDF"/>
    <w:rsid w:val="00991233"/>
  </w:style>
  <w:style w:type="paragraph" w:customStyle="1" w:styleId="53F0DED51A61491993384B3783C2E1B8">
    <w:name w:val="53F0DED51A61491993384B3783C2E1B8"/>
    <w:rsid w:val="00991233"/>
  </w:style>
  <w:style w:type="paragraph" w:customStyle="1" w:styleId="C8B27DB0FBD248F5BE33FCD8FFFAEBDB">
    <w:name w:val="C8B27DB0FBD248F5BE33FCD8FFFAEBDB"/>
    <w:rsid w:val="00991233"/>
  </w:style>
  <w:style w:type="paragraph" w:customStyle="1" w:styleId="79CDA66528B64656BB4794BF327F1C65">
    <w:name w:val="79CDA66528B64656BB4794BF327F1C65"/>
    <w:rsid w:val="00991233"/>
  </w:style>
  <w:style w:type="paragraph" w:customStyle="1" w:styleId="9A0721532B9744B5B5ED5A2C47A429DF">
    <w:name w:val="9A0721532B9744B5B5ED5A2C47A429DF"/>
    <w:rsid w:val="00991233"/>
  </w:style>
  <w:style w:type="paragraph" w:customStyle="1" w:styleId="8D57AB668383443E820576E42D0E7B58">
    <w:name w:val="8D57AB668383443E820576E42D0E7B58"/>
    <w:rsid w:val="00991233"/>
  </w:style>
  <w:style w:type="paragraph" w:customStyle="1" w:styleId="5F3F85ACF6524EF8B7A2BAC0A867A17A">
    <w:name w:val="5F3F85ACF6524EF8B7A2BAC0A867A17A"/>
    <w:rsid w:val="00991233"/>
  </w:style>
  <w:style w:type="paragraph" w:customStyle="1" w:styleId="C8E0396076E84E51A00A3887DB74B059">
    <w:name w:val="C8E0396076E84E51A00A3887DB74B059"/>
    <w:rsid w:val="00991233"/>
  </w:style>
  <w:style w:type="paragraph" w:customStyle="1" w:styleId="6BE5BBE3C4584E8B8FA21EEB6BEC2C84">
    <w:name w:val="6BE5BBE3C4584E8B8FA21EEB6BEC2C84"/>
    <w:rsid w:val="00991233"/>
  </w:style>
  <w:style w:type="paragraph" w:customStyle="1" w:styleId="3B89E231107343F083B91EF719FEABC1">
    <w:name w:val="3B89E231107343F083B91EF719FEABC1"/>
    <w:rsid w:val="00991233"/>
  </w:style>
  <w:style w:type="paragraph" w:customStyle="1" w:styleId="F6B85E82A249465C8B77CA090E4DA87E">
    <w:name w:val="F6B85E82A249465C8B77CA090E4DA87E"/>
    <w:rsid w:val="00991233"/>
  </w:style>
  <w:style w:type="paragraph" w:customStyle="1" w:styleId="759C5285AFC847618BCD63BB0B756B76">
    <w:name w:val="759C5285AFC847618BCD63BB0B756B76"/>
    <w:rsid w:val="00991233"/>
  </w:style>
  <w:style w:type="paragraph" w:customStyle="1" w:styleId="941F2930955A4D94AECAA6BA8CF81F2B">
    <w:name w:val="941F2930955A4D94AECAA6BA8CF81F2B"/>
    <w:rsid w:val="00991233"/>
  </w:style>
  <w:style w:type="paragraph" w:customStyle="1" w:styleId="859A0BE350FB4546925808ADC4E1F720">
    <w:name w:val="859A0BE350FB4546925808ADC4E1F720"/>
    <w:rsid w:val="00991233"/>
  </w:style>
  <w:style w:type="paragraph" w:customStyle="1" w:styleId="7BC62C17C53C410CA6F36815BABC4DA8">
    <w:name w:val="7BC62C17C53C410CA6F36815BABC4DA8"/>
    <w:rsid w:val="00991233"/>
  </w:style>
  <w:style w:type="paragraph" w:customStyle="1" w:styleId="17E49A7B6CA24AE3997948CB644BB9FC">
    <w:name w:val="17E49A7B6CA24AE3997948CB644BB9FC"/>
    <w:rsid w:val="00991233"/>
  </w:style>
  <w:style w:type="paragraph" w:customStyle="1" w:styleId="9BB00FE26C0347A8854574CD5F494DCB">
    <w:name w:val="9BB00FE26C0347A8854574CD5F494DCB"/>
    <w:rsid w:val="00991233"/>
  </w:style>
  <w:style w:type="paragraph" w:customStyle="1" w:styleId="AC19FF2E9EDE46298731F803D31A4B88">
    <w:name w:val="AC19FF2E9EDE46298731F803D31A4B88"/>
    <w:rsid w:val="00991233"/>
  </w:style>
  <w:style w:type="paragraph" w:customStyle="1" w:styleId="CF5B4B71FC184B07B415A568E1C080D9">
    <w:name w:val="CF5B4B71FC184B07B415A568E1C080D9"/>
    <w:rsid w:val="00991233"/>
  </w:style>
  <w:style w:type="paragraph" w:customStyle="1" w:styleId="F9CBD6DEB48C4CE6B3E6649114A7A0BE">
    <w:name w:val="F9CBD6DEB48C4CE6B3E6649114A7A0BE"/>
    <w:rsid w:val="00991233"/>
  </w:style>
  <w:style w:type="paragraph" w:customStyle="1" w:styleId="9BC7482B7CDE4DDF9D157D88FFA45F67">
    <w:name w:val="9BC7482B7CDE4DDF9D157D88FFA45F67"/>
    <w:rsid w:val="00991233"/>
  </w:style>
  <w:style w:type="paragraph" w:customStyle="1" w:styleId="C0627F1A74864D2E881CBB9E7AE48CA9">
    <w:name w:val="C0627F1A74864D2E881CBB9E7AE48CA9"/>
    <w:rsid w:val="00991233"/>
  </w:style>
  <w:style w:type="paragraph" w:customStyle="1" w:styleId="E7D67B4BD99B41DD8DBDC07E1FBD3B21">
    <w:name w:val="E7D67B4BD99B41DD8DBDC07E1FBD3B21"/>
    <w:rsid w:val="00991233"/>
  </w:style>
  <w:style w:type="paragraph" w:customStyle="1" w:styleId="7E6548835D7F44AA98D4C6244669AC92">
    <w:name w:val="7E6548835D7F44AA98D4C6244669AC92"/>
    <w:rsid w:val="00991233"/>
  </w:style>
  <w:style w:type="paragraph" w:customStyle="1" w:styleId="6935DABA60084299A51B03A552EB3ED6">
    <w:name w:val="6935DABA60084299A51B03A552EB3ED6"/>
    <w:rsid w:val="00991233"/>
  </w:style>
  <w:style w:type="paragraph" w:customStyle="1" w:styleId="F0C6EFB13742474A9250F23A7FB6843D">
    <w:name w:val="F0C6EFB13742474A9250F23A7FB6843D"/>
    <w:rsid w:val="00991233"/>
  </w:style>
  <w:style w:type="paragraph" w:customStyle="1" w:styleId="464D8176DC9D4B768BA65552E5029702">
    <w:name w:val="464D8176DC9D4B768BA65552E5029702"/>
    <w:rsid w:val="00991233"/>
  </w:style>
  <w:style w:type="paragraph" w:customStyle="1" w:styleId="74C2B14D86F34D7D91EF85B94A25BA10">
    <w:name w:val="74C2B14D86F34D7D91EF85B94A25BA10"/>
    <w:rsid w:val="00991233"/>
  </w:style>
  <w:style w:type="paragraph" w:customStyle="1" w:styleId="AB014C38262045A6A24D9DD92CE75D8C">
    <w:name w:val="AB014C38262045A6A24D9DD92CE75D8C"/>
    <w:rsid w:val="00991233"/>
  </w:style>
  <w:style w:type="paragraph" w:customStyle="1" w:styleId="EB30383187F34E9A8C5DB89AA3CA03F7">
    <w:name w:val="EB30383187F34E9A8C5DB89AA3CA03F7"/>
    <w:rsid w:val="00991233"/>
  </w:style>
  <w:style w:type="paragraph" w:customStyle="1" w:styleId="E74B9E3DFB854A7580DD94A2BFC706A5">
    <w:name w:val="E74B9E3DFB854A7580DD94A2BFC706A5"/>
    <w:rsid w:val="00991233"/>
  </w:style>
  <w:style w:type="paragraph" w:customStyle="1" w:styleId="B7B4E236700B4CA7BC95978D627A0D1F">
    <w:name w:val="B7B4E236700B4CA7BC95978D627A0D1F"/>
    <w:rsid w:val="00991233"/>
  </w:style>
  <w:style w:type="paragraph" w:customStyle="1" w:styleId="4D778FCAC7FF4F8B8A142F9029009E43">
    <w:name w:val="4D778FCAC7FF4F8B8A142F9029009E43"/>
    <w:rsid w:val="00991233"/>
  </w:style>
  <w:style w:type="paragraph" w:customStyle="1" w:styleId="B24B0BB2304D432CA614F15BD709CE1D">
    <w:name w:val="B24B0BB2304D432CA614F15BD709CE1D"/>
    <w:rsid w:val="00991233"/>
  </w:style>
  <w:style w:type="paragraph" w:customStyle="1" w:styleId="1ACBC7F6404E475B9BCFC5CA25BB9F37">
    <w:name w:val="1ACBC7F6404E475B9BCFC5CA25BB9F37"/>
    <w:rsid w:val="00991233"/>
  </w:style>
  <w:style w:type="paragraph" w:customStyle="1" w:styleId="D98DDBD3E61746E098FF59DF4DCD5303">
    <w:name w:val="D98DDBD3E61746E098FF59DF4DCD5303"/>
    <w:rsid w:val="00991233"/>
  </w:style>
  <w:style w:type="paragraph" w:customStyle="1" w:styleId="E80755BD4D6343C0B0344E4DE0DDAA48">
    <w:name w:val="E80755BD4D6343C0B0344E4DE0DDAA48"/>
    <w:rsid w:val="00991233"/>
  </w:style>
  <w:style w:type="paragraph" w:customStyle="1" w:styleId="D84E763F1054408A8FBFD02D6ECC1A1B">
    <w:name w:val="D84E763F1054408A8FBFD02D6ECC1A1B"/>
    <w:rsid w:val="00991233"/>
  </w:style>
  <w:style w:type="paragraph" w:customStyle="1" w:styleId="530E1951A3264AC3AF63A2FD06361A04">
    <w:name w:val="530E1951A3264AC3AF63A2FD06361A04"/>
    <w:rsid w:val="00991233"/>
  </w:style>
  <w:style w:type="paragraph" w:customStyle="1" w:styleId="C1551C886B1C4DADA61B1D2BF1C70F9E">
    <w:name w:val="C1551C886B1C4DADA61B1D2BF1C70F9E"/>
    <w:rsid w:val="00991233"/>
  </w:style>
  <w:style w:type="paragraph" w:customStyle="1" w:styleId="1D76697A8C3D4287BF9EC94675DCE1A7">
    <w:name w:val="1D76697A8C3D4287BF9EC94675DCE1A7"/>
    <w:rsid w:val="00991233"/>
  </w:style>
  <w:style w:type="paragraph" w:customStyle="1" w:styleId="809F368215784B77B1C9366C6DDB7832">
    <w:name w:val="809F368215784B77B1C9366C6DDB7832"/>
    <w:rsid w:val="00991233"/>
  </w:style>
  <w:style w:type="paragraph" w:customStyle="1" w:styleId="F6174E61F627484491F7C78C1B51A03A">
    <w:name w:val="F6174E61F627484491F7C78C1B51A03A"/>
    <w:rsid w:val="00991233"/>
  </w:style>
  <w:style w:type="paragraph" w:customStyle="1" w:styleId="CB4095049B954D348EECBE2863FB0109">
    <w:name w:val="CB4095049B954D348EECBE2863FB0109"/>
    <w:rsid w:val="00991233"/>
  </w:style>
  <w:style w:type="paragraph" w:customStyle="1" w:styleId="085BF42C979C44FCB7F86D28A496AB5D">
    <w:name w:val="085BF42C979C44FCB7F86D28A496AB5D"/>
    <w:rsid w:val="00991233"/>
  </w:style>
  <w:style w:type="paragraph" w:customStyle="1" w:styleId="96F8727E295D41A09084ECD7610F65DB">
    <w:name w:val="96F8727E295D41A09084ECD7610F65DB"/>
    <w:rsid w:val="00991233"/>
  </w:style>
  <w:style w:type="paragraph" w:customStyle="1" w:styleId="33862BFD594346ECB9AF7903DBD618BD">
    <w:name w:val="33862BFD594346ECB9AF7903DBD618BD"/>
    <w:rsid w:val="00991233"/>
  </w:style>
  <w:style w:type="paragraph" w:customStyle="1" w:styleId="1BE36863A0DE4924B1DAE332C29890F2">
    <w:name w:val="1BE36863A0DE4924B1DAE332C29890F2"/>
    <w:rsid w:val="00991233"/>
  </w:style>
  <w:style w:type="paragraph" w:customStyle="1" w:styleId="620FB29E8BC04A3E9426000D79F7CDBB">
    <w:name w:val="620FB29E8BC04A3E9426000D79F7CDBB"/>
    <w:rsid w:val="00991233"/>
  </w:style>
  <w:style w:type="paragraph" w:customStyle="1" w:styleId="46D5BCB833B0410594A9A31EB71875AE">
    <w:name w:val="46D5BCB833B0410594A9A31EB71875AE"/>
    <w:rsid w:val="00991233"/>
  </w:style>
  <w:style w:type="paragraph" w:customStyle="1" w:styleId="09C4B041BC2848CC8BC51636FEC80DF6">
    <w:name w:val="09C4B041BC2848CC8BC51636FEC80DF6"/>
    <w:rsid w:val="00991233"/>
  </w:style>
  <w:style w:type="paragraph" w:customStyle="1" w:styleId="7752A2C025DE49B6BA2D920FE8AFD6B3">
    <w:name w:val="7752A2C025DE49B6BA2D920FE8AFD6B3"/>
    <w:rsid w:val="00991233"/>
  </w:style>
  <w:style w:type="paragraph" w:customStyle="1" w:styleId="57AE0903D2544B5A9049B7415145B031">
    <w:name w:val="57AE0903D2544B5A9049B7415145B031"/>
    <w:rsid w:val="00991233"/>
  </w:style>
  <w:style w:type="paragraph" w:customStyle="1" w:styleId="B64D813D831342399AAE9571457A9138">
    <w:name w:val="B64D813D831342399AAE9571457A9138"/>
    <w:rsid w:val="00991233"/>
  </w:style>
  <w:style w:type="paragraph" w:customStyle="1" w:styleId="7AF28E83C0BC4044BB8C0142ADAF7985">
    <w:name w:val="7AF28E83C0BC4044BB8C0142ADAF7985"/>
    <w:rsid w:val="00991233"/>
  </w:style>
  <w:style w:type="paragraph" w:customStyle="1" w:styleId="CDD39CE89AF9403BA0BA69D1512F6CDD">
    <w:name w:val="CDD39CE89AF9403BA0BA69D1512F6CDD"/>
    <w:rsid w:val="00991233"/>
  </w:style>
  <w:style w:type="paragraph" w:customStyle="1" w:styleId="1CCB048FAD80406D9CA5691FB2D1B831">
    <w:name w:val="1CCB048FAD80406D9CA5691FB2D1B831"/>
    <w:rsid w:val="00991233"/>
  </w:style>
  <w:style w:type="paragraph" w:customStyle="1" w:styleId="AE6A69A7C9474BBF8CB3D58E82957449">
    <w:name w:val="AE6A69A7C9474BBF8CB3D58E82957449"/>
    <w:rsid w:val="00991233"/>
  </w:style>
  <w:style w:type="paragraph" w:customStyle="1" w:styleId="9C4843FF178541D98687C27BFBCFE168">
    <w:name w:val="9C4843FF178541D98687C27BFBCFE168"/>
    <w:rsid w:val="00991233"/>
  </w:style>
  <w:style w:type="paragraph" w:customStyle="1" w:styleId="2E5799D62D0F4D1992DABA3B30DA5FDF">
    <w:name w:val="2E5799D62D0F4D1992DABA3B30DA5FDF"/>
    <w:rsid w:val="00991233"/>
  </w:style>
  <w:style w:type="paragraph" w:customStyle="1" w:styleId="7118591486D2408AB7E9E98B05E0EBB4">
    <w:name w:val="7118591486D2408AB7E9E98B05E0EBB4"/>
    <w:rsid w:val="00991233"/>
  </w:style>
  <w:style w:type="paragraph" w:customStyle="1" w:styleId="2A418C449D2540FCB9EB6EE5650EE581">
    <w:name w:val="2A418C449D2540FCB9EB6EE5650EE581"/>
    <w:rsid w:val="00991233"/>
  </w:style>
  <w:style w:type="paragraph" w:customStyle="1" w:styleId="E5B9D7E5F257452A93CA8EC0D14BDF61">
    <w:name w:val="E5B9D7E5F257452A93CA8EC0D14BDF61"/>
    <w:rsid w:val="00991233"/>
  </w:style>
  <w:style w:type="paragraph" w:customStyle="1" w:styleId="171299AA50444E64BA0C39D93B1CDD0D">
    <w:name w:val="171299AA50444E64BA0C39D93B1CDD0D"/>
    <w:rsid w:val="00991233"/>
  </w:style>
  <w:style w:type="paragraph" w:customStyle="1" w:styleId="EC35723EE40748848A06EA641D29351D">
    <w:name w:val="EC35723EE40748848A06EA641D29351D"/>
    <w:rsid w:val="00991233"/>
  </w:style>
  <w:style w:type="paragraph" w:customStyle="1" w:styleId="11D69F6B1BCA4B84BB99547D3CAB5F4B">
    <w:name w:val="11D69F6B1BCA4B84BB99547D3CAB5F4B"/>
    <w:rsid w:val="00991233"/>
  </w:style>
  <w:style w:type="paragraph" w:customStyle="1" w:styleId="365E985FA1AD4336AB4202D252E41DFA">
    <w:name w:val="365E985FA1AD4336AB4202D252E41DFA"/>
    <w:rsid w:val="00991233"/>
  </w:style>
  <w:style w:type="paragraph" w:customStyle="1" w:styleId="473E025DA683485E9378CC8B62BCE849">
    <w:name w:val="473E025DA683485E9378CC8B62BCE849"/>
    <w:rsid w:val="00991233"/>
  </w:style>
  <w:style w:type="paragraph" w:customStyle="1" w:styleId="F507B1AFE19A481B84B9CCEF9171A743">
    <w:name w:val="F507B1AFE19A481B84B9CCEF9171A743"/>
    <w:rsid w:val="00991233"/>
  </w:style>
  <w:style w:type="paragraph" w:customStyle="1" w:styleId="6C9F8A4A4D2E487EBF2A7FC2D79BFB41">
    <w:name w:val="6C9F8A4A4D2E487EBF2A7FC2D79BFB41"/>
    <w:rsid w:val="00991233"/>
  </w:style>
  <w:style w:type="paragraph" w:customStyle="1" w:styleId="B28DD5933F064E539724A32D4B83A887">
    <w:name w:val="B28DD5933F064E539724A32D4B83A887"/>
    <w:rsid w:val="00991233"/>
  </w:style>
  <w:style w:type="paragraph" w:customStyle="1" w:styleId="7EAD7838D9654142A8EE1834D3B46CEC">
    <w:name w:val="7EAD7838D9654142A8EE1834D3B46CEC"/>
    <w:rsid w:val="00991233"/>
  </w:style>
  <w:style w:type="paragraph" w:customStyle="1" w:styleId="9149E5C31ECA4369BB3A1512FD6C3599">
    <w:name w:val="9149E5C31ECA4369BB3A1512FD6C3599"/>
    <w:rsid w:val="00991233"/>
  </w:style>
  <w:style w:type="paragraph" w:customStyle="1" w:styleId="3A45D26468264233A548C548978F0030">
    <w:name w:val="3A45D26468264233A548C548978F0030"/>
    <w:rsid w:val="00991233"/>
  </w:style>
  <w:style w:type="paragraph" w:customStyle="1" w:styleId="E2ACA44706064589975546EAF3EC5A5B">
    <w:name w:val="E2ACA44706064589975546EAF3EC5A5B"/>
    <w:rsid w:val="00991233"/>
  </w:style>
  <w:style w:type="paragraph" w:customStyle="1" w:styleId="7819B2BFC4954A3192E9D391D11DAE5C">
    <w:name w:val="7819B2BFC4954A3192E9D391D11DAE5C"/>
    <w:rsid w:val="00991233"/>
  </w:style>
  <w:style w:type="paragraph" w:customStyle="1" w:styleId="EC81360660C445188DE7B27851350A54">
    <w:name w:val="EC81360660C445188DE7B27851350A54"/>
    <w:rsid w:val="00991233"/>
  </w:style>
  <w:style w:type="paragraph" w:customStyle="1" w:styleId="7CA5CC0C5C5041A5B0D8D98AE1C5314E">
    <w:name w:val="7CA5CC0C5C5041A5B0D8D98AE1C5314E"/>
    <w:rsid w:val="00991233"/>
  </w:style>
  <w:style w:type="paragraph" w:customStyle="1" w:styleId="F4F51EA05281415AB6545364AC0B4C2D">
    <w:name w:val="F4F51EA05281415AB6545364AC0B4C2D"/>
    <w:rsid w:val="00991233"/>
  </w:style>
  <w:style w:type="paragraph" w:customStyle="1" w:styleId="C7D0ABA23327425183F02DDB277EA5A9">
    <w:name w:val="C7D0ABA23327425183F02DDB277EA5A9"/>
    <w:rsid w:val="00991233"/>
  </w:style>
  <w:style w:type="paragraph" w:customStyle="1" w:styleId="11EDC1AE2D794D0D8091B5FAC093D152">
    <w:name w:val="11EDC1AE2D794D0D8091B5FAC093D152"/>
    <w:rsid w:val="00991233"/>
  </w:style>
  <w:style w:type="paragraph" w:customStyle="1" w:styleId="8ACA425FD58D4816A7E58E7723573EB4">
    <w:name w:val="8ACA425FD58D4816A7E58E7723573EB4"/>
    <w:rsid w:val="00991233"/>
  </w:style>
  <w:style w:type="paragraph" w:customStyle="1" w:styleId="304A1FB084EA4BFA8BCE798CE7513A4A">
    <w:name w:val="304A1FB084EA4BFA8BCE798CE7513A4A"/>
    <w:rsid w:val="00991233"/>
  </w:style>
  <w:style w:type="paragraph" w:customStyle="1" w:styleId="9944B158E2D04377B9B8F86A7D48362D">
    <w:name w:val="9944B158E2D04377B9B8F86A7D48362D"/>
    <w:rsid w:val="00991233"/>
  </w:style>
  <w:style w:type="paragraph" w:customStyle="1" w:styleId="4859C61F47CC4FD3A882BFFA4DDF37F2">
    <w:name w:val="4859C61F47CC4FD3A882BFFA4DDF37F2"/>
    <w:rsid w:val="00991233"/>
  </w:style>
  <w:style w:type="paragraph" w:customStyle="1" w:styleId="F8B86D1F3F2C498580371B1624EDFEBE">
    <w:name w:val="F8B86D1F3F2C498580371B1624EDFEBE"/>
    <w:rsid w:val="00991233"/>
  </w:style>
  <w:style w:type="paragraph" w:customStyle="1" w:styleId="687F9420E0EE4559916A9196FFE4E078">
    <w:name w:val="687F9420E0EE4559916A9196FFE4E078"/>
    <w:rsid w:val="00991233"/>
  </w:style>
  <w:style w:type="paragraph" w:customStyle="1" w:styleId="3165D30FD8B243D8BA3ECCCB0CD1AE9A">
    <w:name w:val="3165D30FD8B243D8BA3ECCCB0CD1AE9A"/>
    <w:rsid w:val="00991233"/>
  </w:style>
  <w:style w:type="paragraph" w:customStyle="1" w:styleId="B82F6177489E4B61971DDB58DA5BC12F">
    <w:name w:val="B82F6177489E4B61971DDB58DA5BC12F"/>
    <w:rsid w:val="00991233"/>
  </w:style>
  <w:style w:type="paragraph" w:customStyle="1" w:styleId="56725CDDB3CA404C844552AB36EDD6A3">
    <w:name w:val="56725CDDB3CA404C844552AB36EDD6A3"/>
    <w:rsid w:val="00991233"/>
  </w:style>
  <w:style w:type="paragraph" w:customStyle="1" w:styleId="6EF75B13811340A0A85D5A839085EC14">
    <w:name w:val="6EF75B13811340A0A85D5A839085EC14"/>
    <w:rsid w:val="00991233"/>
  </w:style>
  <w:style w:type="paragraph" w:customStyle="1" w:styleId="2CD27AC68ACD43B89A1A866725972377">
    <w:name w:val="2CD27AC68ACD43B89A1A866725972377"/>
    <w:rsid w:val="00991233"/>
  </w:style>
  <w:style w:type="paragraph" w:customStyle="1" w:styleId="F848938F56A44143A49DF956FACBA4CC">
    <w:name w:val="F848938F56A44143A49DF956FACBA4CC"/>
    <w:rsid w:val="00991233"/>
  </w:style>
  <w:style w:type="paragraph" w:customStyle="1" w:styleId="FDBF3ACDB701438EB36177BD261DF334">
    <w:name w:val="FDBF3ACDB701438EB36177BD261DF334"/>
    <w:rsid w:val="00991233"/>
  </w:style>
  <w:style w:type="paragraph" w:customStyle="1" w:styleId="2159B891EE3D4FDA9F18CFFA7171DC09">
    <w:name w:val="2159B891EE3D4FDA9F18CFFA7171DC09"/>
    <w:rsid w:val="00991233"/>
  </w:style>
  <w:style w:type="paragraph" w:customStyle="1" w:styleId="6AB021D1ACFF4429A4FA4D96DA5AA6A7">
    <w:name w:val="6AB021D1ACFF4429A4FA4D96DA5AA6A7"/>
    <w:rsid w:val="00991233"/>
  </w:style>
  <w:style w:type="paragraph" w:customStyle="1" w:styleId="6DCFBD38A1104E4AA07B7D1F9A915B7E">
    <w:name w:val="6DCFBD38A1104E4AA07B7D1F9A915B7E"/>
    <w:rsid w:val="00991233"/>
  </w:style>
  <w:style w:type="paragraph" w:customStyle="1" w:styleId="751EE08C7A1B493987B798C037AAC0D2">
    <w:name w:val="751EE08C7A1B493987B798C037AAC0D2"/>
    <w:rsid w:val="00991233"/>
  </w:style>
  <w:style w:type="paragraph" w:customStyle="1" w:styleId="92B089EDD9E349B1B1CD73FF34D35A25">
    <w:name w:val="92B089EDD9E349B1B1CD73FF34D35A25"/>
    <w:rsid w:val="00991233"/>
  </w:style>
  <w:style w:type="paragraph" w:customStyle="1" w:styleId="1339BA6E8AE74E46AE028457399AF725">
    <w:name w:val="1339BA6E8AE74E46AE028457399AF725"/>
    <w:rsid w:val="00991233"/>
  </w:style>
  <w:style w:type="paragraph" w:customStyle="1" w:styleId="CF4085612AB24031A6ADDAFBF8245BCC">
    <w:name w:val="CF4085612AB24031A6ADDAFBF8245BCC"/>
    <w:rsid w:val="00991233"/>
  </w:style>
  <w:style w:type="paragraph" w:customStyle="1" w:styleId="9D09B9A5F2584D95A67A32FF5FA23F8B">
    <w:name w:val="9D09B9A5F2584D95A67A32FF5FA23F8B"/>
    <w:rsid w:val="00991233"/>
  </w:style>
  <w:style w:type="paragraph" w:customStyle="1" w:styleId="D1E71EBF08E148DD9775DB35DC813873">
    <w:name w:val="D1E71EBF08E148DD9775DB35DC813873"/>
    <w:rsid w:val="00991233"/>
  </w:style>
  <w:style w:type="paragraph" w:customStyle="1" w:styleId="18FFA32D580B497680C0CC848C3D4C83">
    <w:name w:val="18FFA32D580B497680C0CC848C3D4C83"/>
    <w:rsid w:val="00991233"/>
  </w:style>
  <w:style w:type="paragraph" w:customStyle="1" w:styleId="C826AE7E8C2F4C148B4B3712D27BCA6E">
    <w:name w:val="C826AE7E8C2F4C148B4B3712D27BCA6E"/>
    <w:rsid w:val="00991233"/>
  </w:style>
  <w:style w:type="paragraph" w:customStyle="1" w:styleId="D9B7AB2947C549CE9F906CD103DC4286">
    <w:name w:val="D9B7AB2947C549CE9F906CD103DC4286"/>
    <w:rsid w:val="00991233"/>
  </w:style>
  <w:style w:type="paragraph" w:customStyle="1" w:styleId="E86B6730429B4FE7B8348F185768C2D3">
    <w:name w:val="E86B6730429B4FE7B8348F185768C2D3"/>
    <w:rsid w:val="00991233"/>
  </w:style>
  <w:style w:type="paragraph" w:customStyle="1" w:styleId="AB6670D3521240D6A3AB19F71C901BF4">
    <w:name w:val="AB6670D3521240D6A3AB19F71C901BF4"/>
    <w:rsid w:val="00991233"/>
  </w:style>
  <w:style w:type="paragraph" w:customStyle="1" w:styleId="241F808AB8F64BFC9E7B65C896FDF6E4">
    <w:name w:val="241F808AB8F64BFC9E7B65C896FDF6E4"/>
    <w:rsid w:val="00991233"/>
  </w:style>
  <w:style w:type="paragraph" w:customStyle="1" w:styleId="7EB7E98B47A444D2AF048C38A9DEA662">
    <w:name w:val="7EB7E98B47A444D2AF048C38A9DEA662"/>
    <w:rsid w:val="00991233"/>
  </w:style>
  <w:style w:type="paragraph" w:customStyle="1" w:styleId="D31C286842C14CDC8A4CCBC22242E477">
    <w:name w:val="D31C286842C14CDC8A4CCBC22242E477"/>
    <w:rsid w:val="00991233"/>
  </w:style>
  <w:style w:type="paragraph" w:customStyle="1" w:styleId="2A9B0B5D4B1B47729949B36A8026BBAE">
    <w:name w:val="2A9B0B5D4B1B47729949B36A8026BBAE"/>
    <w:rsid w:val="00991233"/>
  </w:style>
  <w:style w:type="paragraph" w:customStyle="1" w:styleId="5EB22729B95B49DA96E81BC8C43E6E72">
    <w:name w:val="5EB22729B95B49DA96E81BC8C43E6E72"/>
    <w:rsid w:val="00991233"/>
  </w:style>
  <w:style w:type="paragraph" w:customStyle="1" w:styleId="AB8F38999BB04335A65F578FEF2EE71F">
    <w:name w:val="AB8F38999BB04335A65F578FEF2EE71F"/>
    <w:rsid w:val="00991233"/>
  </w:style>
  <w:style w:type="paragraph" w:customStyle="1" w:styleId="0E3A059353B34948B43F6D13A9FACE70">
    <w:name w:val="0E3A059353B34948B43F6D13A9FACE70"/>
    <w:rsid w:val="00991233"/>
  </w:style>
  <w:style w:type="paragraph" w:customStyle="1" w:styleId="B2A137B56B72422DAFF123A307C7B0AD">
    <w:name w:val="B2A137B56B72422DAFF123A307C7B0AD"/>
    <w:rsid w:val="00991233"/>
  </w:style>
  <w:style w:type="paragraph" w:customStyle="1" w:styleId="C59994B493C148B2BFA49886F41DF5E4">
    <w:name w:val="C59994B493C148B2BFA49886F41DF5E4"/>
    <w:rsid w:val="00991233"/>
  </w:style>
  <w:style w:type="paragraph" w:customStyle="1" w:styleId="F6DE32071B8C4C4C9CA1F916BA9B63BD">
    <w:name w:val="F6DE32071B8C4C4C9CA1F916BA9B63BD"/>
    <w:rsid w:val="00991233"/>
  </w:style>
  <w:style w:type="paragraph" w:customStyle="1" w:styleId="DB6F20D9F6304960B577790C3645DEFE">
    <w:name w:val="DB6F20D9F6304960B577790C3645DEFE"/>
    <w:rsid w:val="00991233"/>
  </w:style>
  <w:style w:type="paragraph" w:customStyle="1" w:styleId="B93FC7B448CD423C94B6E4694BDC74F9">
    <w:name w:val="B93FC7B448CD423C94B6E4694BDC74F9"/>
    <w:rsid w:val="00991233"/>
  </w:style>
  <w:style w:type="paragraph" w:customStyle="1" w:styleId="BDFEBDD30115462791565C6C022C4734">
    <w:name w:val="BDFEBDD30115462791565C6C022C4734"/>
    <w:rsid w:val="00991233"/>
  </w:style>
  <w:style w:type="paragraph" w:customStyle="1" w:styleId="1ABEA327D52B4211B8FDCA754708AA86">
    <w:name w:val="1ABEA327D52B4211B8FDCA754708AA86"/>
    <w:rsid w:val="00991233"/>
  </w:style>
  <w:style w:type="paragraph" w:customStyle="1" w:styleId="9632FA079DD44AE18A7E2D1DE3B58E90">
    <w:name w:val="9632FA079DD44AE18A7E2D1DE3B58E90"/>
    <w:rsid w:val="00991233"/>
  </w:style>
  <w:style w:type="paragraph" w:customStyle="1" w:styleId="0D3F51FA9C8140958CFD192AE52CBFE3">
    <w:name w:val="0D3F51FA9C8140958CFD192AE52CBFE3"/>
    <w:rsid w:val="00991233"/>
  </w:style>
  <w:style w:type="paragraph" w:customStyle="1" w:styleId="595C94086E0A46579D87C04FC727C01D">
    <w:name w:val="595C94086E0A46579D87C04FC727C01D"/>
    <w:rsid w:val="00991233"/>
  </w:style>
  <w:style w:type="paragraph" w:customStyle="1" w:styleId="66EABA5DE77E41F2A153CED91661A9D5">
    <w:name w:val="66EABA5DE77E41F2A153CED91661A9D5"/>
    <w:rsid w:val="00991233"/>
  </w:style>
  <w:style w:type="paragraph" w:customStyle="1" w:styleId="B05F1383AA7C441790D2A2B445BFF638">
    <w:name w:val="B05F1383AA7C441790D2A2B445BFF638"/>
    <w:rsid w:val="00991233"/>
  </w:style>
  <w:style w:type="paragraph" w:customStyle="1" w:styleId="507EC0B6266A44BB8F0C40CEE8EA52DF">
    <w:name w:val="507EC0B6266A44BB8F0C40CEE8EA52DF"/>
    <w:rsid w:val="00991233"/>
  </w:style>
  <w:style w:type="paragraph" w:customStyle="1" w:styleId="3186F600F1A74EE681E5C331DE2C6F3F">
    <w:name w:val="3186F600F1A74EE681E5C331DE2C6F3F"/>
    <w:rsid w:val="00991233"/>
  </w:style>
  <w:style w:type="paragraph" w:customStyle="1" w:styleId="FABB599C33674E339A7D60D2F3893DD0">
    <w:name w:val="FABB599C33674E339A7D60D2F3893DD0"/>
    <w:rsid w:val="00991233"/>
  </w:style>
  <w:style w:type="paragraph" w:customStyle="1" w:styleId="389B30DF95A54426815819C32A599A43">
    <w:name w:val="389B30DF95A54426815819C32A599A43"/>
    <w:rsid w:val="00991233"/>
  </w:style>
  <w:style w:type="paragraph" w:customStyle="1" w:styleId="1670F04762AC45FC9F1855D1502B78DC">
    <w:name w:val="1670F04762AC45FC9F1855D1502B78DC"/>
    <w:rsid w:val="00991233"/>
  </w:style>
  <w:style w:type="paragraph" w:customStyle="1" w:styleId="4B12BB84C0864B63945C5C0FB002B1F1">
    <w:name w:val="4B12BB84C0864B63945C5C0FB002B1F1"/>
    <w:rsid w:val="00991233"/>
  </w:style>
  <w:style w:type="paragraph" w:customStyle="1" w:styleId="B29983A86CD044D794720B88ED897BD2">
    <w:name w:val="B29983A86CD044D794720B88ED897BD2"/>
    <w:rsid w:val="00991233"/>
  </w:style>
  <w:style w:type="paragraph" w:customStyle="1" w:styleId="E8BC6E60C2D94A75B6C921D55D9326FB">
    <w:name w:val="E8BC6E60C2D94A75B6C921D55D9326FB"/>
    <w:rsid w:val="00991233"/>
  </w:style>
  <w:style w:type="paragraph" w:customStyle="1" w:styleId="1D7ABDA97D3B434CB3C125493AFEA06F">
    <w:name w:val="1D7ABDA97D3B434CB3C125493AFEA06F"/>
    <w:rsid w:val="00991233"/>
  </w:style>
  <w:style w:type="paragraph" w:customStyle="1" w:styleId="F97B96C56915455C9EC6646F31D8E409">
    <w:name w:val="F97B96C56915455C9EC6646F31D8E409"/>
    <w:rsid w:val="00991233"/>
  </w:style>
  <w:style w:type="paragraph" w:customStyle="1" w:styleId="676B7D0EE40A45938AE2564C9A49D88B">
    <w:name w:val="676B7D0EE40A45938AE2564C9A49D88B"/>
    <w:rsid w:val="00991233"/>
  </w:style>
  <w:style w:type="paragraph" w:customStyle="1" w:styleId="EF5AE7651D2A46F1B18CA1D915D169B7">
    <w:name w:val="EF5AE7651D2A46F1B18CA1D915D169B7"/>
    <w:rsid w:val="00991233"/>
  </w:style>
  <w:style w:type="paragraph" w:customStyle="1" w:styleId="EBF9567B311C44348CED08831B875183">
    <w:name w:val="EBF9567B311C44348CED08831B875183"/>
    <w:rsid w:val="00991233"/>
  </w:style>
  <w:style w:type="paragraph" w:customStyle="1" w:styleId="B378602EDCC34BFF82713B7818C860A7">
    <w:name w:val="B378602EDCC34BFF82713B7818C860A7"/>
    <w:rsid w:val="00991233"/>
  </w:style>
  <w:style w:type="paragraph" w:customStyle="1" w:styleId="AB81B3B95D9A4988B8511FFC96D4A7A3">
    <w:name w:val="AB81B3B95D9A4988B8511FFC96D4A7A3"/>
    <w:rsid w:val="00991233"/>
  </w:style>
  <w:style w:type="paragraph" w:customStyle="1" w:styleId="A8213745C3CC4070B2FCC1538F7460D2">
    <w:name w:val="A8213745C3CC4070B2FCC1538F7460D2"/>
    <w:rsid w:val="00991233"/>
  </w:style>
  <w:style w:type="paragraph" w:customStyle="1" w:styleId="BC5A9DCD0600426798972C2DDC51A662">
    <w:name w:val="BC5A9DCD0600426798972C2DDC51A662"/>
    <w:rsid w:val="00991233"/>
  </w:style>
  <w:style w:type="paragraph" w:customStyle="1" w:styleId="FB0840C1EC9347B18C03C0E7B37861A2">
    <w:name w:val="FB0840C1EC9347B18C03C0E7B37861A2"/>
    <w:rsid w:val="00991233"/>
  </w:style>
  <w:style w:type="paragraph" w:customStyle="1" w:styleId="3E8FDF87451A4081AF90DD99765CC4F1">
    <w:name w:val="3E8FDF87451A4081AF90DD99765CC4F1"/>
    <w:rsid w:val="00991233"/>
  </w:style>
  <w:style w:type="paragraph" w:customStyle="1" w:styleId="F187761B05D04AEC8DBB196F970F61B9">
    <w:name w:val="F187761B05D04AEC8DBB196F970F61B9"/>
    <w:rsid w:val="00991233"/>
  </w:style>
  <w:style w:type="paragraph" w:customStyle="1" w:styleId="883CAC3BFB3A4F6FB289B8C283A42C5F">
    <w:name w:val="883CAC3BFB3A4F6FB289B8C283A42C5F"/>
    <w:rsid w:val="00991233"/>
  </w:style>
  <w:style w:type="paragraph" w:customStyle="1" w:styleId="137240615DCB43A0B8F75327690CFDB7">
    <w:name w:val="137240615DCB43A0B8F75327690CFDB7"/>
    <w:rsid w:val="00991233"/>
  </w:style>
  <w:style w:type="paragraph" w:customStyle="1" w:styleId="D8560A415AA9497FB051AD86311BA12C">
    <w:name w:val="D8560A415AA9497FB051AD86311BA12C"/>
    <w:rsid w:val="00991233"/>
  </w:style>
  <w:style w:type="paragraph" w:customStyle="1" w:styleId="0E3F910AB65E4028BF4474B87D76D703">
    <w:name w:val="0E3F910AB65E4028BF4474B87D76D703"/>
    <w:rsid w:val="00991233"/>
  </w:style>
  <w:style w:type="paragraph" w:customStyle="1" w:styleId="BE243DFFA3D144E48F0573470850E9CA">
    <w:name w:val="BE243DFFA3D144E48F0573470850E9CA"/>
    <w:rsid w:val="00991233"/>
  </w:style>
  <w:style w:type="paragraph" w:customStyle="1" w:styleId="B3697E2138FB484FAD13510EAB58A063">
    <w:name w:val="B3697E2138FB484FAD13510EAB58A063"/>
    <w:rsid w:val="00991233"/>
  </w:style>
  <w:style w:type="paragraph" w:customStyle="1" w:styleId="0B486D6D440E4D0786B925535B45B8A4">
    <w:name w:val="0B486D6D440E4D0786B925535B45B8A4"/>
    <w:rsid w:val="00991233"/>
  </w:style>
  <w:style w:type="paragraph" w:customStyle="1" w:styleId="58A2597864A74F0D806F4D51EDF8569C">
    <w:name w:val="58A2597864A74F0D806F4D51EDF8569C"/>
    <w:rsid w:val="00991233"/>
  </w:style>
  <w:style w:type="paragraph" w:customStyle="1" w:styleId="6CD272993C8B462F938C43ADAA3C5288">
    <w:name w:val="6CD272993C8B462F938C43ADAA3C5288"/>
    <w:rsid w:val="00991233"/>
  </w:style>
  <w:style w:type="paragraph" w:customStyle="1" w:styleId="E7B7BBD6FB1E4CC28B59BE0DCF2FCAF4">
    <w:name w:val="E7B7BBD6FB1E4CC28B59BE0DCF2FCAF4"/>
    <w:rsid w:val="00991233"/>
  </w:style>
  <w:style w:type="paragraph" w:customStyle="1" w:styleId="492CF75CB39C48D0B3851A116B927A32">
    <w:name w:val="492CF75CB39C48D0B3851A116B927A32"/>
    <w:rsid w:val="00991233"/>
  </w:style>
  <w:style w:type="paragraph" w:customStyle="1" w:styleId="7FFFAD0A34344F8A9A3E20D4E10D7362">
    <w:name w:val="7FFFAD0A34344F8A9A3E20D4E10D7362"/>
    <w:rsid w:val="00991233"/>
  </w:style>
  <w:style w:type="paragraph" w:customStyle="1" w:styleId="6F0CF51633B1428289B1799E050EBD72">
    <w:name w:val="6F0CF51633B1428289B1799E050EBD72"/>
    <w:rsid w:val="00991233"/>
  </w:style>
  <w:style w:type="paragraph" w:customStyle="1" w:styleId="30C5391062514048B7E1D234BA2E4D6D">
    <w:name w:val="30C5391062514048B7E1D234BA2E4D6D"/>
    <w:rsid w:val="00991233"/>
  </w:style>
  <w:style w:type="paragraph" w:customStyle="1" w:styleId="91A63778608D47648760065E2917FC13">
    <w:name w:val="91A63778608D47648760065E2917FC13"/>
    <w:rsid w:val="00991233"/>
  </w:style>
  <w:style w:type="paragraph" w:customStyle="1" w:styleId="CBC0AA642BDC493D8BD73FDF8824B950">
    <w:name w:val="CBC0AA642BDC493D8BD73FDF8824B950"/>
    <w:rsid w:val="00991233"/>
  </w:style>
  <w:style w:type="paragraph" w:customStyle="1" w:styleId="8AA6016F114D4DC2B56BA740AC7BBCC2">
    <w:name w:val="8AA6016F114D4DC2B56BA740AC7BBCC2"/>
    <w:rsid w:val="00991233"/>
  </w:style>
  <w:style w:type="paragraph" w:customStyle="1" w:styleId="939D04D2594D4A28B57F50E05826166F">
    <w:name w:val="939D04D2594D4A28B57F50E05826166F"/>
    <w:rsid w:val="00991233"/>
  </w:style>
  <w:style w:type="paragraph" w:customStyle="1" w:styleId="FB221D4BB7394B808F53F951AE3FB690">
    <w:name w:val="FB221D4BB7394B808F53F951AE3FB690"/>
    <w:rsid w:val="00991233"/>
  </w:style>
  <w:style w:type="paragraph" w:customStyle="1" w:styleId="58583E463AB742FB87939DA48711FC3B">
    <w:name w:val="58583E463AB742FB87939DA48711FC3B"/>
    <w:rsid w:val="00991233"/>
  </w:style>
  <w:style w:type="paragraph" w:customStyle="1" w:styleId="A1677ABC370B4C3682E124C18F545576">
    <w:name w:val="A1677ABC370B4C3682E124C18F545576"/>
    <w:rsid w:val="00991233"/>
  </w:style>
  <w:style w:type="paragraph" w:customStyle="1" w:styleId="2DA6AE8B055B401F89C97C05D8766F07">
    <w:name w:val="2DA6AE8B055B401F89C97C05D8766F07"/>
    <w:rsid w:val="00991233"/>
  </w:style>
  <w:style w:type="paragraph" w:customStyle="1" w:styleId="B2D401491D00472991AB80EFC5A32BE0">
    <w:name w:val="B2D401491D00472991AB80EFC5A32BE0"/>
    <w:rsid w:val="00991233"/>
  </w:style>
  <w:style w:type="paragraph" w:customStyle="1" w:styleId="538E588F8C404D16BA93E70FCE6D02D3">
    <w:name w:val="538E588F8C404D16BA93E70FCE6D02D3"/>
    <w:rsid w:val="00991233"/>
  </w:style>
  <w:style w:type="paragraph" w:customStyle="1" w:styleId="D0F631F7EEE4439692A8AD74704372CF">
    <w:name w:val="D0F631F7EEE4439692A8AD74704372CF"/>
    <w:rsid w:val="00991233"/>
  </w:style>
  <w:style w:type="paragraph" w:customStyle="1" w:styleId="023C43F6CFEA4090A8A483CAE15E91FC">
    <w:name w:val="023C43F6CFEA4090A8A483CAE15E91FC"/>
    <w:rsid w:val="00991233"/>
  </w:style>
  <w:style w:type="paragraph" w:customStyle="1" w:styleId="54F0C43769B94306BE8507A2788BAD02">
    <w:name w:val="54F0C43769B94306BE8507A2788BAD02"/>
    <w:rsid w:val="00991233"/>
  </w:style>
  <w:style w:type="paragraph" w:customStyle="1" w:styleId="70622A23A1C9419EB8A728692E053705">
    <w:name w:val="70622A23A1C9419EB8A728692E053705"/>
    <w:rsid w:val="00991233"/>
  </w:style>
  <w:style w:type="paragraph" w:customStyle="1" w:styleId="9989A64D04E1480EA000847AE99BE714">
    <w:name w:val="9989A64D04E1480EA000847AE99BE714"/>
    <w:rsid w:val="00991233"/>
  </w:style>
  <w:style w:type="paragraph" w:customStyle="1" w:styleId="D0A3F141ABE148639C6D71ABC8369C7F">
    <w:name w:val="D0A3F141ABE148639C6D71ABC8369C7F"/>
    <w:rsid w:val="00991233"/>
  </w:style>
  <w:style w:type="paragraph" w:customStyle="1" w:styleId="DAE6958B9F8E41A09218E9A10D101385">
    <w:name w:val="DAE6958B9F8E41A09218E9A10D101385"/>
    <w:rsid w:val="00991233"/>
  </w:style>
  <w:style w:type="paragraph" w:customStyle="1" w:styleId="0D8DED3CB86049C691313D7F7CB91998">
    <w:name w:val="0D8DED3CB86049C691313D7F7CB91998"/>
    <w:rsid w:val="00991233"/>
  </w:style>
  <w:style w:type="paragraph" w:customStyle="1" w:styleId="1C97D75A20814210802403C3EFFB351B">
    <w:name w:val="1C97D75A20814210802403C3EFFB351B"/>
    <w:rsid w:val="00991233"/>
  </w:style>
  <w:style w:type="paragraph" w:customStyle="1" w:styleId="D947764089FB4F049161529B9DD2F2E9">
    <w:name w:val="D947764089FB4F049161529B9DD2F2E9"/>
    <w:rsid w:val="00991233"/>
  </w:style>
  <w:style w:type="paragraph" w:customStyle="1" w:styleId="5742F74C5548451A876E0FCE8069E103">
    <w:name w:val="5742F74C5548451A876E0FCE8069E103"/>
    <w:rsid w:val="00991233"/>
  </w:style>
  <w:style w:type="paragraph" w:customStyle="1" w:styleId="12EC749379D241BA9E50019258111C13">
    <w:name w:val="12EC749379D241BA9E50019258111C13"/>
    <w:rsid w:val="00991233"/>
  </w:style>
  <w:style w:type="paragraph" w:customStyle="1" w:styleId="EAA7E50A90E94B2DAFBCADBD0DCFEAED">
    <w:name w:val="EAA7E50A90E94B2DAFBCADBD0DCFEAED"/>
    <w:rsid w:val="00991233"/>
  </w:style>
  <w:style w:type="paragraph" w:customStyle="1" w:styleId="A36DC3F4DB6D4D59920335F47EA7C78B">
    <w:name w:val="A36DC3F4DB6D4D59920335F47EA7C78B"/>
    <w:rsid w:val="00991233"/>
  </w:style>
  <w:style w:type="paragraph" w:customStyle="1" w:styleId="7BA424C917014FDBB996E752E60E0EED">
    <w:name w:val="7BA424C917014FDBB996E752E60E0EED"/>
    <w:rsid w:val="00991233"/>
  </w:style>
  <w:style w:type="paragraph" w:customStyle="1" w:styleId="C6D0376981A9469C98DA8660167CFE79">
    <w:name w:val="C6D0376981A9469C98DA8660167CFE79"/>
    <w:rsid w:val="00991233"/>
  </w:style>
  <w:style w:type="paragraph" w:customStyle="1" w:styleId="0A18C58740FB4AF78D5ED6AD85C1460C">
    <w:name w:val="0A18C58740FB4AF78D5ED6AD85C1460C"/>
    <w:rsid w:val="00991233"/>
  </w:style>
  <w:style w:type="paragraph" w:customStyle="1" w:styleId="206EF5B1EFC2496DBB6D5880D23132EF">
    <w:name w:val="206EF5B1EFC2496DBB6D5880D23132EF"/>
    <w:rsid w:val="00991233"/>
  </w:style>
  <w:style w:type="paragraph" w:customStyle="1" w:styleId="CAD31C2C0A114E02BE1C0408B120A6E0">
    <w:name w:val="CAD31C2C0A114E02BE1C0408B120A6E0"/>
    <w:rsid w:val="00991233"/>
  </w:style>
  <w:style w:type="paragraph" w:customStyle="1" w:styleId="1DE9B43049F241EDB76AA1F6E047CB6D">
    <w:name w:val="1DE9B43049F241EDB76AA1F6E047CB6D"/>
    <w:rsid w:val="00991233"/>
  </w:style>
  <w:style w:type="paragraph" w:customStyle="1" w:styleId="CE134C4C4BB94271B71DD5378E9F6CC9">
    <w:name w:val="CE134C4C4BB94271B71DD5378E9F6CC9"/>
    <w:rsid w:val="00991233"/>
  </w:style>
  <w:style w:type="paragraph" w:customStyle="1" w:styleId="AEE249D07079499498E59A273CB340AF">
    <w:name w:val="AEE249D07079499498E59A273CB340AF"/>
    <w:rsid w:val="00991233"/>
  </w:style>
  <w:style w:type="paragraph" w:customStyle="1" w:styleId="23E6AFFB52734C44AB8941A58BF304D5">
    <w:name w:val="23E6AFFB52734C44AB8941A58BF304D5"/>
    <w:rsid w:val="00991233"/>
  </w:style>
  <w:style w:type="paragraph" w:customStyle="1" w:styleId="E3E76D712CDD441CB83CA85A430DFC2F">
    <w:name w:val="E3E76D712CDD441CB83CA85A430DFC2F"/>
    <w:rsid w:val="00991233"/>
  </w:style>
  <w:style w:type="paragraph" w:customStyle="1" w:styleId="186A5A25C7204F31907F89DA4C11C48E">
    <w:name w:val="186A5A25C7204F31907F89DA4C11C48E"/>
    <w:rsid w:val="00991233"/>
  </w:style>
  <w:style w:type="paragraph" w:customStyle="1" w:styleId="E0727A53CC134B338847C5F142EF745E">
    <w:name w:val="E0727A53CC134B338847C5F142EF745E"/>
    <w:rsid w:val="00991233"/>
  </w:style>
  <w:style w:type="paragraph" w:customStyle="1" w:styleId="7D7E7E54E9DF46268BAA8661B60DFBC7">
    <w:name w:val="7D7E7E54E9DF46268BAA8661B60DFBC7"/>
    <w:rsid w:val="00991233"/>
  </w:style>
  <w:style w:type="paragraph" w:customStyle="1" w:styleId="244EB473B9444CE7B729BD84CA35A266">
    <w:name w:val="244EB473B9444CE7B729BD84CA35A266"/>
    <w:rsid w:val="00991233"/>
  </w:style>
  <w:style w:type="paragraph" w:customStyle="1" w:styleId="61A149B49F0C477B84B94D190D8F48B8">
    <w:name w:val="61A149B49F0C477B84B94D190D8F48B8"/>
    <w:rsid w:val="00991233"/>
  </w:style>
  <w:style w:type="paragraph" w:customStyle="1" w:styleId="405F1FF4AFE444ECB9AC3AFE415E0425">
    <w:name w:val="405F1FF4AFE444ECB9AC3AFE415E0425"/>
    <w:rsid w:val="00991233"/>
  </w:style>
  <w:style w:type="paragraph" w:customStyle="1" w:styleId="E2126DF5A7034C36863054549C4EB4AE">
    <w:name w:val="E2126DF5A7034C36863054549C4EB4AE"/>
    <w:rsid w:val="00991233"/>
  </w:style>
  <w:style w:type="paragraph" w:customStyle="1" w:styleId="BC11EAFBA45944B0965DB89AF076376F">
    <w:name w:val="BC11EAFBA45944B0965DB89AF076376F"/>
    <w:rsid w:val="00991233"/>
  </w:style>
  <w:style w:type="paragraph" w:customStyle="1" w:styleId="88564E652631493B971990C85184B975">
    <w:name w:val="88564E652631493B971990C85184B975"/>
    <w:rsid w:val="00991233"/>
  </w:style>
  <w:style w:type="paragraph" w:customStyle="1" w:styleId="2770FCEE466E4623AA1EE89B020F7E25">
    <w:name w:val="2770FCEE466E4623AA1EE89B020F7E25"/>
    <w:rsid w:val="00991233"/>
  </w:style>
  <w:style w:type="paragraph" w:customStyle="1" w:styleId="485BDE3419FA4DBB94A5CCA3DAB4AAD6">
    <w:name w:val="485BDE3419FA4DBB94A5CCA3DAB4AAD6"/>
    <w:rsid w:val="00991233"/>
  </w:style>
  <w:style w:type="paragraph" w:customStyle="1" w:styleId="60B5886EB584492486AF223AFFA6A0A1">
    <w:name w:val="60B5886EB584492486AF223AFFA6A0A1"/>
    <w:rsid w:val="00991233"/>
  </w:style>
  <w:style w:type="paragraph" w:customStyle="1" w:styleId="1F94052C8F9F4233A6D5463B1449D7A8">
    <w:name w:val="1F94052C8F9F4233A6D5463B1449D7A8"/>
    <w:rsid w:val="00991233"/>
  </w:style>
  <w:style w:type="paragraph" w:customStyle="1" w:styleId="D3AFB79F6FA241C59A5AB81D9B5E904D">
    <w:name w:val="D3AFB79F6FA241C59A5AB81D9B5E904D"/>
    <w:rsid w:val="00991233"/>
  </w:style>
  <w:style w:type="paragraph" w:customStyle="1" w:styleId="414B1F92787F4933ADFCA9ECF958B386">
    <w:name w:val="414B1F92787F4933ADFCA9ECF958B386"/>
    <w:rsid w:val="00991233"/>
  </w:style>
  <w:style w:type="paragraph" w:customStyle="1" w:styleId="2D4C8B9A785C430C880C4FEF08F8360F">
    <w:name w:val="2D4C8B9A785C430C880C4FEF08F8360F"/>
    <w:rsid w:val="00991233"/>
  </w:style>
  <w:style w:type="paragraph" w:customStyle="1" w:styleId="8439F4C6BB28469D9154B0732EC569AC">
    <w:name w:val="8439F4C6BB28469D9154B0732EC569AC"/>
    <w:rsid w:val="00991233"/>
  </w:style>
  <w:style w:type="paragraph" w:customStyle="1" w:styleId="5AE80CB592984486A301DE98FD999941">
    <w:name w:val="5AE80CB592984486A301DE98FD999941"/>
    <w:rsid w:val="00991233"/>
  </w:style>
  <w:style w:type="paragraph" w:customStyle="1" w:styleId="73376DAAE7354412BDF1F4C54BA281D9">
    <w:name w:val="73376DAAE7354412BDF1F4C54BA281D9"/>
    <w:rsid w:val="00991233"/>
  </w:style>
  <w:style w:type="paragraph" w:customStyle="1" w:styleId="AFF4ADAF907A4EF892D70885187E464D">
    <w:name w:val="AFF4ADAF907A4EF892D70885187E464D"/>
    <w:rsid w:val="00991233"/>
  </w:style>
  <w:style w:type="paragraph" w:customStyle="1" w:styleId="75E132A9DEF94F09B9E2BB3297428D2E">
    <w:name w:val="75E132A9DEF94F09B9E2BB3297428D2E"/>
    <w:rsid w:val="00991233"/>
  </w:style>
  <w:style w:type="paragraph" w:customStyle="1" w:styleId="908E1DA45D5A4A65BF621E32296A42AE">
    <w:name w:val="908E1DA45D5A4A65BF621E32296A42AE"/>
    <w:rsid w:val="00991233"/>
  </w:style>
  <w:style w:type="paragraph" w:customStyle="1" w:styleId="403839F5A8C3466696B75FD62FDF3D84">
    <w:name w:val="403839F5A8C3466696B75FD62FDF3D84"/>
    <w:rsid w:val="00991233"/>
  </w:style>
  <w:style w:type="paragraph" w:customStyle="1" w:styleId="25625FB8F17E4C248A115683DC7EFDB6">
    <w:name w:val="25625FB8F17E4C248A115683DC7EFDB6"/>
    <w:rsid w:val="00991233"/>
  </w:style>
  <w:style w:type="paragraph" w:customStyle="1" w:styleId="899B835E107946BC828D294B2C26C8DD">
    <w:name w:val="899B835E107946BC828D294B2C26C8DD"/>
    <w:rsid w:val="00991233"/>
  </w:style>
  <w:style w:type="paragraph" w:customStyle="1" w:styleId="8689DD2A708D4D2C944007C83DFD84D2">
    <w:name w:val="8689DD2A708D4D2C944007C83DFD84D2"/>
    <w:rsid w:val="00991233"/>
  </w:style>
  <w:style w:type="paragraph" w:customStyle="1" w:styleId="6F6C3E555CA343ADBE53A8AAA20F8FC0">
    <w:name w:val="6F6C3E555CA343ADBE53A8AAA20F8FC0"/>
    <w:rsid w:val="00991233"/>
  </w:style>
  <w:style w:type="paragraph" w:customStyle="1" w:styleId="8E0B511BFD784C68BE9CA750201BE6E6">
    <w:name w:val="8E0B511BFD784C68BE9CA750201BE6E6"/>
    <w:rsid w:val="00991233"/>
  </w:style>
  <w:style w:type="paragraph" w:customStyle="1" w:styleId="4E61BD43A842443AACA65C2FB1EE6966">
    <w:name w:val="4E61BD43A842443AACA65C2FB1EE6966"/>
    <w:rsid w:val="00991233"/>
  </w:style>
  <w:style w:type="paragraph" w:customStyle="1" w:styleId="D5A90F93115E463C9EBEC228729656A2">
    <w:name w:val="D5A90F93115E463C9EBEC228729656A2"/>
    <w:rsid w:val="00991233"/>
  </w:style>
  <w:style w:type="paragraph" w:customStyle="1" w:styleId="E016538D0E9F40BB88C15E23838FE560">
    <w:name w:val="E016538D0E9F40BB88C15E23838FE560"/>
    <w:rsid w:val="00991233"/>
  </w:style>
  <w:style w:type="paragraph" w:customStyle="1" w:styleId="30AE3A948FEA43CC91F7646C0C6EF8FC">
    <w:name w:val="30AE3A948FEA43CC91F7646C0C6EF8FC"/>
    <w:rsid w:val="00991233"/>
  </w:style>
  <w:style w:type="paragraph" w:customStyle="1" w:styleId="F704261B2190414F8A1606BFE15D4DCC">
    <w:name w:val="F704261B2190414F8A1606BFE15D4DCC"/>
    <w:rsid w:val="00991233"/>
  </w:style>
  <w:style w:type="paragraph" w:customStyle="1" w:styleId="6B49CBF96E5046D6973FB051D9CA2B63">
    <w:name w:val="6B49CBF96E5046D6973FB051D9CA2B63"/>
    <w:rsid w:val="00991233"/>
  </w:style>
  <w:style w:type="paragraph" w:customStyle="1" w:styleId="C0322F50D29F48DA8F903E345ACD0E73">
    <w:name w:val="C0322F50D29F48DA8F903E345ACD0E73"/>
    <w:rsid w:val="00991233"/>
  </w:style>
  <w:style w:type="paragraph" w:customStyle="1" w:styleId="ED4E966F07B748ACA1009C6886F28C44">
    <w:name w:val="ED4E966F07B748ACA1009C6886F28C44"/>
    <w:rsid w:val="00991233"/>
  </w:style>
  <w:style w:type="paragraph" w:customStyle="1" w:styleId="542BBD50FC534B55B45A70175C4A6417">
    <w:name w:val="542BBD50FC534B55B45A70175C4A6417"/>
    <w:rsid w:val="00991233"/>
  </w:style>
  <w:style w:type="paragraph" w:customStyle="1" w:styleId="1859B101286240609CCD8568ACC94E2E">
    <w:name w:val="1859B101286240609CCD8568ACC94E2E"/>
    <w:rsid w:val="00991233"/>
  </w:style>
  <w:style w:type="paragraph" w:customStyle="1" w:styleId="AD0656EF44C54262B1C5936454D1560D">
    <w:name w:val="AD0656EF44C54262B1C5936454D1560D"/>
    <w:rsid w:val="00991233"/>
  </w:style>
  <w:style w:type="paragraph" w:customStyle="1" w:styleId="598023829B7E43C3BB6740D07D92EFF7">
    <w:name w:val="598023829B7E43C3BB6740D07D92EFF7"/>
    <w:rsid w:val="00991233"/>
  </w:style>
  <w:style w:type="paragraph" w:customStyle="1" w:styleId="122B3CBBF770441E8D5D1CAF26C39451">
    <w:name w:val="122B3CBBF770441E8D5D1CAF26C39451"/>
    <w:rsid w:val="00991233"/>
  </w:style>
  <w:style w:type="paragraph" w:customStyle="1" w:styleId="D256F2B30D0E49BCBA946D5DECDB9267">
    <w:name w:val="D256F2B30D0E49BCBA946D5DECDB9267"/>
    <w:rsid w:val="00991233"/>
  </w:style>
  <w:style w:type="paragraph" w:customStyle="1" w:styleId="53C42214E93E43A7890FDA8AF2206BA8">
    <w:name w:val="53C42214E93E43A7890FDA8AF2206BA8"/>
    <w:rsid w:val="00991233"/>
  </w:style>
  <w:style w:type="paragraph" w:customStyle="1" w:styleId="364FA925D39C4078AF84FFB0941C8D58">
    <w:name w:val="364FA925D39C4078AF84FFB0941C8D58"/>
    <w:rsid w:val="00991233"/>
  </w:style>
  <w:style w:type="paragraph" w:customStyle="1" w:styleId="011A2B32EDED4860B97C5428375D6219">
    <w:name w:val="011A2B32EDED4860B97C5428375D6219"/>
    <w:rsid w:val="00991233"/>
  </w:style>
  <w:style w:type="paragraph" w:customStyle="1" w:styleId="38E5BC4BD395417DAE7B8C2D4A858A79">
    <w:name w:val="38E5BC4BD395417DAE7B8C2D4A858A79"/>
    <w:rsid w:val="00991233"/>
  </w:style>
  <w:style w:type="paragraph" w:customStyle="1" w:styleId="258627DF47E945BEB44A641AF9BA89DD">
    <w:name w:val="258627DF47E945BEB44A641AF9BA89DD"/>
    <w:rsid w:val="00991233"/>
  </w:style>
  <w:style w:type="paragraph" w:customStyle="1" w:styleId="E4A1567CA08E434EBE31A6C53199C172">
    <w:name w:val="E4A1567CA08E434EBE31A6C53199C172"/>
    <w:rsid w:val="00991233"/>
  </w:style>
  <w:style w:type="paragraph" w:customStyle="1" w:styleId="AF5DEAFD55EC43789AF2C29770DA8808">
    <w:name w:val="AF5DEAFD55EC43789AF2C29770DA8808"/>
    <w:rsid w:val="00991233"/>
  </w:style>
  <w:style w:type="paragraph" w:customStyle="1" w:styleId="51459E98862C4A9984E392CB16F1070C">
    <w:name w:val="51459E98862C4A9984E392CB16F1070C"/>
    <w:rsid w:val="00991233"/>
  </w:style>
  <w:style w:type="paragraph" w:customStyle="1" w:styleId="6F7D6EAD91B6464C9D1F9EB60E0A8C1C">
    <w:name w:val="6F7D6EAD91B6464C9D1F9EB60E0A8C1C"/>
    <w:rsid w:val="00991233"/>
  </w:style>
  <w:style w:type="paragraph" w:customStyle="1" w:styleId="84D50D0C397245C1AD26E005014BC88B">
    <w:name w:val="84D50D0C397245C1AD26E005014BC88B"/>
    <w:rsid w:val="00991233"/>
  </w:style>
  <w:style w:type="paragraph" w:customStyle="1" w:styleId="85EF2BFA592847ED8E1C11FFC257AA04">
    <w:name w:val="85EF2BFA592847ED8E1C11FFC257AA04"/>
    <w:rsid w:val="00991233"/>
  </w:style>
  <w:style w:type="paragraph" w:customStyle="1" w:styleId="7DE3E725853B49CB90C40E642668053E">
    <w:name w:val="7DE3E725853B49CB90C40E642668053E"/>
    <w:rsid w:val="00991233"/>
  </w:style>
  <w:style w:type="paragraph" w:customStyle="1" w:styleId="4A6356F847D04E948FF6FF63AB3D3292">
    <w:name w:val="4A6356F847D04E948FF6FF63AB3D3292"/>
    <w:rsid w:val="00991233"/>
  </w:style>
  <w:style w:type="paragraph" w:customStyle="1" w:styleId="78E786C94059474088638E9481A43014">
    <w:name w:val="78E786C94059474088638E9481A43014"/>
    <w:rsid w:val="00991233"/>
  </w:style>
  <w:style w:type="paragraph" w:customStyle="1" w:styleId="8A2E7390B86B4B29885B29CF91631D8A">
    <w:name w:val="8A2E7390B86B4B29885B29CF91631D8A"/>
    <w:rsid w:val="00991233"/>
  </w:style>
  <w:style w:type="paragraph" w:customStyle="1" w:styleId="3F75D977D8A34BD29A033D4192DF443B">
    <w:name w:val="3F75D977D8A34BD29A033D4192DF443B"/>
    <w:rsid w:val="00991233"/>
  </w:style>
  <w:style w:type="paragraph" w:customStyle="1" w:styleId="07F7DCA5B847424BBB80C65CB89A4CC6">
    <w:name w:val="07F7DCA5B847424BBB80C65CB89A4CC6"/>
    <w:rsid w:val="00991233"/>
  </w:style>
  <w:style w:type="paragraph" w:customStyle="1" w:styleId="34058E056420400DBBBAFEC944821CE6">
    <w:name w:val="34058E056420400DBBBAFEC944821CE6"/>
    <w:rsid w:val="00991233"/>
  </w:style>
  <w:style w:type="paragraph" w:customStyle="1" w:styleId="9EB8C649751B4319A7B290646B4FFAC6">
    <w:name w:val="9EB8C649751B4319A7B290646B4FFAC6"/>
    <w:rsid w:val="00991233"/>
  </w:style>
  <w:style w:type="paragraph" w:customStyle="1" w:styleId="2D4F1564AD0142E78893EDA0B16B8A34">
    <w:name w:val="2D4F1564AD0142E78893EDA0B16B8A34"/>
    <w:rsid w:val="00991233"/>
  </w:style>
  <w:style w:type="paragraph" w:customStyle="1" w:styleId="786FE1682FC14CAF9D8FCDDC7D4E36CA">
    <w:name w:val="786FE1682FC14CAF9D8FCDDC7D4E36CA"/>
    <w:rsid w:val="00991233"/>
  </w:style>
  <w:style w:type="paragraph" w:customStyle="1" w:styleId="EF8CFBB88FC64BADAAB0FA34D3855182">
    <w:name w:val="EF8CFBB88FC64BADAAB0FA34D3855182"/>
    <w:rsid w:val="00991233"/>
  </w:style>
  <w:style w:type="paragraph" w:customStyle="1" w:styleId="1942EA6F21E0428C8FDA12EE470F98E7">
    <w:name w:val="1942EA6F21E0428C8FDA12EE470F98E7"/>
    <w:rsid w:val="00991233"/>
  </w:style>
  <w:style w:type="paragraph" w:customStyle="1" w:styleId="A657FA65090049B8BB25FF01B68265D0">
    <w:name w:val="A657FA65090049B8BB25FF01B68265D0"/>
    <w:rsid w:val="00991233"/>
  </w:style>
  <w:style w:type="paragraph" w:customStyle="1" w:styleId="3BA2E73AABE045B1AD297D71D457E51E">
    <w:name w:val="3BA2E73AABE045B1AD297D71D457E51E"/>
    <w:rsid w:val="00991233"/>
  </w:style>
  <w:style w:type="paragraph" w:customStyle="1" w:styleId="32D760F2AF154B6797C9919BD1E8A64D">
    <w:name w:val="32D760F2AF154B6797C9919BD1E8A64D"/>
    <w:rsid w:val="00991233"/>
  </w:style>
  <w:style w:type="paragraph" w:customStyle="1" w:styleId="68C956D8BBE24B68BC1C1B48EBFF4CF2">
    <w:name w:val="68C956D8BBE24B68BC1C1B48EBFF4CF2"/>
    <w:rsid w:val="00991233"/>
  </w:style>
  <w:style w:type="paragraph" w:customStyle="1" w:styleId="798309FE14854565AEAF1AB1B1900B20">
    <w:name w:val="798309FE14854565AEAF1AB1B1900B20"/>
    <w:rsid w:val="00991233"/>
  </w:style>
  <w:style w:type="paragraph" w:customStyle="1" w:styleId="B8F3AC00E49647ED8A2EB25B53C07773">
    <w:name w:val="B8F3AC00E49647ED8A2EB25B53C07773"/>
    <w:rsid w:val="00991233"/>
  </w:style>
  <w:style w:type="paragraph" w:customStyle="1" w:styleId="64CABD1D817846B39E92153CB60D1996">
    <w:name w:val="64CABD1D817846B39E92153CB60D1996"/>
    <w:rsid w:val="00991233"/>
  </w:style>
  <w:style w:type="paragraph" w:customStyle="1" w:styleId="B23D7F66EB0D44F2AAB701E3641BFE5E">
    <w:name w:val="B23D7F66EB0D44F2AAB701E3641BFE5E"/>
    <w:rsid w:val="00991233"/>
  </w:style>
  <w:style w:type="paragraph" w:customStyle="1" w:styleId="4571A30E1F274BACB64B9EEA1A1F7905">
    <w:name w:val="4571A30E1F274BACB64B9EEA1A1F7905"/>
    <w:rsid w:val="00991233"/>
  </w:style>
  <w:style w:type="paragraph" w:customStyle="1" w:styleId="202292B032BD41E7A9A8CF15207B4268">
    <w:name w:val="202292B032BD41E7A9A8CF15207B4268"/>
    <w:rsid w:val="00991233"/>
  </w:style>
  <w:style w:type="paragraph" w:customStyle="1" w:styleId="849B5BDE9A1D43D8B70E93A9CEDB7BE5">
    <w:name w:val="849B5BDE9A1D43D8B70E93A9CEDB7BE5"/>
    <w:rsid w:val="00991233"/>
  </w:style>
  <w:style w:type="paragraph" w:customStyle="1" w:styleId="64449D9E9059473A821DBE6CD7B28FDD">
    <w:name w:val="64449D9E9059473A821DBE6CD7B28FDD"/>
    <w:rsid w:val="00991233"/>
  </w:style>
  <w:style w:type="paragraph" w:customStyle="1" w:styleId="C908636E41324942BB234202030DE6EA">
    <w:name w:val="C908636E41324942BB234202030DE6EA"/>
    <w:rsid w:val="00991233"/>
  </w:style>
  <w:style w:type="paragraph" w:customStyle="1" w:styleId="70E369EC2C984690B36ED2C624B12B9B">
    <w:name w:val="70E369EC2C984690B36ED2C624B12B9B"/>
    <w:rsid w:val="00991233"/>
  </w:style>
  <w:style w:type="paragraph" w:customStyle="1" w:styleId="15A676AE5D244C0F9ADD6F4F9E96BA87">
    <w:name w:val="15A676AE5D244C0F9ADD6F4F9E96BA87"/>
    <w:rsid w:val="00991233"/>
  </w:style>
  <w:style w:type="paragraph" w:customStyle="1" w:styleId="CAED5F978A914D86A3E2C52E14E7C01B">
    <w:name w:val="CAED5F978A914D86A3E2C52E14E7C01B"/>
    <w:rsid w:val="00991233"/>
  </w:style>
  <w:style w:type="paragraph" w:customStyle="1" w:styleId="86E0748335E94C58AA6D196A6E410239">
    <w:name w:val="86E0748335E94C58AA6D196A6E410239"/>
    <w:rsid w:val="00991233"/>
  </w:style>
  <w:style w:type="paragraph" w:customStyle="1" w:styleId="58FB0872103B41D6BE5CEBB8A80B8BC5">
    <w:name w:val="58FB0872103B41D6BE5CEBB8A80B8BC5"/>
    <w:rsid w:val="00991233"/>
  </w:style>
  <w:style w:type="paragraph" w:customStyle="1" w:styleId="4AC8D0FDB726430DA25AA85EF183A43D">
    <w:name w:val="4AC8D0FDB726430DA25AA85EF183A43D"/>
    <w:rsid w:val="00991233"/>
  </w:style>
  <w:style w:type="paragraph" w:customStyle="1" w:styleId="C63E540B9F9C4F45A907BF7D78420F03">
    <w:name w:val="C63E540B9F9C4F45A907BF7D78420F03"/>
    <w:rsid w:val="00991233"/>
  </w:style>
  <w:style w:type="paragraph" w:customStyle="1" w:styleId="6077E4AA4CA747399585F26E54C1CC77">
    <w:name w:val="6077E4AA4CA747399585F26E54C1CC77"/>
    <w:rsid w:val="00991233"/>
  </w:style>
  <w:style w:type="paragraph" w:customStyle="1" w:styleId="5A59B182A7BC47DC988403AF7B8DF27B">
    <w:name w:val="5A59B182A7BC47DC988403AF7B8DF27B"/>
    <w:rsid w:val="00991233"/>
  </w:style>
  <w:style w:type="paragraph" w:customStyle="1" w:styleId="672EEBC071F34CBF80377D085D7CD535">
    <w:name w:val="672EEBC071F34CBF80377D085D7CD535"/>
    <w:rsid w:val="00991233"/>
  </w:style>
  <w:style w:type="paragraph" w:customStyle="1" w:styleId="6589E4FBEE3A4C719D13E010C52ED7B2">
    <w:name w:val="6589E4FBEE3A4C719D13E010C52ED7B2"/>
    <w:rsid w:val="00991233"/>
  </w:style>
  <w:style w:type="paragraph" w:customStyle="1" w:styleId="35C0915F612E4EBE8AE9CB5EA1609E6F">
    <w:name w:val="35C0915F612E4EBE8AE9CB5EA1609E6F"/>
    <w:rsid w:val="00991233"/>
  </w:style>
  <w:style w:type="paragraph" w:customStyle="1" w:styleId="302BE8FEE1FB4D5690ECF0A7EA8B4DA4">
    <w:name w:val="302BE8FEE1FB4D5690ECF0A7EA8B4DA4"/>
    <w:rsid w:val="00991233"/>
  </w:style>
  <w:style w:type="paragraph" w:customStyle="1" w:styleId="56DDFEDB40644071A1E4753DDA08C8EF">
    <w:name w:val="56DDFEDB40644071A1E4753DDA08C8EF"/>
    <w:rsid w:val="00991233"/>
  </w:style>
  <w:style w:type="paragraph" w:customStyle="1" w:styleId="E317F943909147AEAE21A8F3DAD60867">
    <w:name w:val="E317F943909147AEAE21A8F3DAD60867"/>
    <w:rsid w:val="00991233"/>
  </w:style>
  <w:style w:type="paragraph" w:customStyle="1" w:styleId="C828D9EE31CC456BBAECB46C7C590CEF">
    <w:name w:val="C828D9EE31CC456BBAECB46C7C590CEF"/>
    <w:rsid w:val="00991233"/>
  </w:style>
  <w:style w:type="paragraph" w:customStyle="1" w:styleId="3976F6A3D35F4C78A70734514BAC78A0">
    <w:name w:val="3976F6A3D35F4C78A70734514BAC78A0"/>
    <w:rsid w:val="00991233"/>
  </w:style>
  <w:style w:type="paragraph" w:customStyle="1" w:styleId="0DDD3DED22254E76BB5568AB0942A7E7">
    <w:name w:val="0DDD3DED22254E76BB5568AB0942A7E7"/>
    <w:rsid w:val="00991233"/>
  </w:style>
  <w:style w:type="paragraph" w:customStyle="1" w:styleId="8F6BCA2449874317BA949391AA00FAFA">
    <w:name w:val="8F6BCA2449874317BA949391AA00FAFA"/>
    <w:rsid w:val="00991233"/>
  </w:style>
  <w:style w:type="paragraph" w:customStyle="1" w:styleId="1C876CFD0A614D8E919ADE1E8F62A261">
    <w:name w:val="1C876CFD0A614D8E919ADE1E8F62A261"/>
    <w:rsid w:val="00991233"/>
  </w:style>
  <w:style w:type="paragraph" w:customStyle="1" w:styleId="C5204E45776244B1AC4E7AC8D5DE3C54">
    <w:name w:val="C5204E45776244B1AC4E7AC8D5DE3C54"/>
    <w:rsid w:val="00991233"/>
  </w:style>
  <w:style w:type="paragraph" w:customStyle="1" w:styleId="0150F014EC8F477CB7421755D78F4CF9">
    <w:name w:val="0150F014EC8F477CB7421755D78F4CF9"/>
    <w:rsid w:val="00991233"/>
  </w:style>
  <w:style w:type="paragraph" w:customStyle="1" w:styleId="54196CF88A524DF1AD80CAB6E2D7CE31">
    <w:name w:val="54196CF88A524DF1AD80CAB6E2D7CE31"/>
    <w:rsid w:val="00991233"/>
  </w:style>
  <w:style w:type="paragraph" w:customStyle="1" w:styleId="2F2FA65B436F47C1A1E6E4D934006268">
    <w:name w:val="2F2FA65B436F47C1A1E6E4D934006268"/>
    <w:rsid w:val="00991233"/>
  </w:style>
  <w:style w:type="paragraph" w:customStyle="1" w:styleId="8514F0643D7A47E4979A3AC4CFB6AE30">
    <w:name w:val="8514F0643D7A47E4979A3AC4CFB6AE30"/>
    <w:rsid w:val="00991233"/>
  </w:style>
  <w:style w:type="paragraph" w:customStyle="1" w:styleId="F76407D933C04088993D769D8C5043CC">
    <w:name w:val="F76407D933C04088993D769D8C5043CC"/>
    <w:rsid w:val="00991233"/>
  </w:style>
  <w:style w:type="paragraph" w:customStyle="1" w:styleId="36597409F6864848AC424C8EF20EB896">
    <w:name w:val="36597409F6864848AC424C8EF20EB896"/>
    <w:rsid w:val="00991233"/>
  </w:style>
  <w:style w:type="paragraph" w:customStyle="1" w:styleId="9EA154FE7CAA4050998F099FFFFBD4E4">
    <w:name w:val="9EA154FE7CAA4050998F099FFFFBD4E4"/>
    <w:rsid w:val="00991233"/>
  </w:style>
  <w:style w:type="paragraph" w:customStyle="1" w:styleId="DA8416348FAB46159077079947DC2620">
    <w:name w:val="DA8416348FAB46159077079947DC2620"/>
    <w:rsid w:val="00991233"/>
  </w:style>
  <w:style w:type="paragraph" w:customStyle="1" w:styleId="95DE6A1C5F8A431F8DA0A0036F92A4FB">
    <w:name w:val="95DE6A1C5F8A431F8DA0A0036F92A4FB"/>
    <w:rsid w:val="00991233"/>
  </w:style>
  <w:style w:type="paragraph" w:customStyle="1" w:styleId="A5CE8F7CC9CA49D390EA686136F69FDD">
    <w:name w:val="A5CE8F7CC9CA49D390EA686136F69FDD"/>
    <w:rsid w:val="00991233"/>
  </w:style>
  <w:style w:type="paragraph" w:customStyle="1" w:styleId="534B55818959413481C10BC9C905A810">
    <w:name w:val="534B55818959413481C10BC9C905A810"/>
    <w:rsid w:val="00991233"/>
  </w:style>
  <w:style w:type="paragraph" w:customStyle="1" w:styleId="D7E5F068D04543F7BF8E591B8521533E">
    <w:name w:val="D7E5F068D04543F7BF8E591B8521533E"/>
    <w:rsid w:val="00991233"/>
  </w:style>
  <w:style w:type="paragraph" w:customStyle="1" w:styleId="AD1BDB554E2A4C53A5CB136A5E09E322">
    <w:name w:val="AD1BDB554E2A4C53A5CB136A5E09E322"/>
    <w:rsid w:val="00991233"/>
  </w:style>
  <w:style w:type="paragraph" w:customStyle="1" w:styleId="8958A1CEB22545D4A713DC4F2B4CDA29">
    <w:name w:val="8958A1CEB22545D4A713DC4F2B4CDA29"/>
    <w:rsid w:val="00991233"/>
  </w:style>
  <w:style w:type="paragraph" w:customStyle="1" w:styleId="B24E5BCBAD934513926436BF1CBE335C">
    <w:name w:val="B24E5BCBAD934513926436BF1CBE335C"/>
    <w:rsid w:val="00991233"/>
  </w:style>
  <w:style w:type="paragraph" w:customStyle="1" w:styleId="E111773B5A9E4AC9B7B639A66B11537C">
    <w:name w:val="E111773B5A9E4AC9B7B639A66B11537C"/>
    <w:rsid w:val="00991233"/>
  </w:style>
  <w:style w:type="paragraph" w:customStyle="1" w:styleId="BBE030102E8240F5B6FA5AE680510D0B">
    <w:name w:val="BBE030102E8240F5B6FA5AE680510D0B"/>
    <w:rsid w:val="00991233"/>
  </w:style>
  <w:style w:type="paragraph" w:customStyle="1" w:styleId="A27C98378C274BA4BB6FEE5ACD63D00A">
    <w:name w:val="A27C98378C274BA4BB6FEE5ACD63D00A"/>
    <w:rsid w:val="00991233"/>
  </w:style>
  <w:style w:type="paragraph" w:customStyle="1" w:styleId="29E40A113D7C43D8A830ADA955E1D3EC">
    <w:name w:val="29E40A113D7C43D8A830ADA955E1D3EC"/>
    <w:rsid w:val="00991233"/>
  </w:style>
  <w:style w:type="paragraph" w:customStyle="1" w:styleId="9587060937344C15A862F10490D6D7CC">
    <w:name w:val="9587060937344C15A862F10490D6D7CC"/>
    <w:rsid w:val="00991233"/>
  </w:style>
  <w:style w:type="paragraph" w:customStyle="1" w:styleId="C12461A9B48A436882694E734BC3E7CE">
    <w:name w:val="C12461A9B48A436882694E734BC3E7CE"/>
    <w:rsid w:val="00991233"/>
  </w:style>
  <w:style w:type="paragraph" w:customStyle="1" w:styleId="CF60750271C64878B2FC0B0B94C5E790">
    <w:name w:val="CF60750271C64878B2FC0B0B94C5E790"/>
    <w:rsid w:val="00991233"/>
  </w:style>
  <w:style w:type="paragraph" w:customStyle="1" w:styleId="9C576EAC22DA4FF594208DFBEBB9EEED">
    <w:name w:val="9C576EAC22DA4FF594208DFBEBB9EEED"/>
    <w:rsid w:val="00991233"/>
  </w:style>
  <w:style w:type="paragraph" w:customStyle="1" w:styleId="A87CAA8E2B8C4C15BFAAFF8B034D278B">
    <w:name w:val="A87CAA8E2B8C4C15BFAAFF8B034D278B"/>
    <w:rsid w:val="00991233"/>
  </w:style>
  <w:style w:type="paragraph" w:customStyle="1" w:styleId="3C404436491744F2B3C0F2466743DE41">
    <w:name w:val="3C404436491744F2B3C0F2466743DE41"/>
    <w:rsid w:val="00991233"/>
  </w:style>
  <w:style w:type="paragraph" w:customStyle="1" w:styleId="621AA7F5B9DA403191DBDC2B582B05B1">
    <w:name w:val="621AA7F5B9DA403191DBDC2B582B05B1"/>
    <w:rsid w:val="00991233"/>
  </w:style>
  <w:style w:type="paragraph" w:customStyle="1" w:styleId="0D01034969264053B40891A051B86770">
    <w:name w:val="0D01034969264053B40891A051B86770"/>
    <w:rsid w:val="00991233"/>
  </w:style>
  <w:style w:type="paragraph" w:customStyle="1" w:styleId="FB7E115D2193494686A5555831647310">
    <w:name w:val="FB7E115D2193494686A5555831647310"/>
    <w:rsid w:val="00991233"/>
  </w:style>
  <w:style w:type="paragraph" w:customStyle="1" w:styleId="C0C049A4EF4144D2B1796FCAFDABB48A">
    <w:name w:val="C0C049A4EF4144D2B1796FCAFDABB48A"/>
    <w:rsid w:val="00991233"/>
  </w:style>
  <w:style w:type="paragraph" w:customStyle="1" w:styleId="1530EA323CED47788BA522646655584C">
    <w:name w:val="1530EA323CED47788BA522646655584C"/>
    <w:rsid w:val="00991233"/>
  </w:style>
  <w:style w:type="paragraph" w:customStyle="1" w:styleId="EAB3DE8304D24BFC95F68E6CA16CE987">
    <w:name w:val="EAB3DE8304D24BFC95F68E6CA16CE987"/>
    <w:rsid w:val="00991233"/>
  </w:style>
  <w:style w:type="paragraph" w:customStyle="1" w:styleId="0DA758F6D231469493BB71A056DC466E">
    <w:name w:val="0DA758F6D231469493BB71A056DC466E"/>
    <w:rsid w:val="00991233"/>
  </w:style>
  <w:style w:type="paragraph" w:customStyle="1" w:styleId="EFE614615DB242E68A485F00B17D3123">
    <w:name w:val="EFE614615DB242E68A485F00B17D3123"/>
    <w:rsid w:val="00991233"/>
  </w:style>
  <w:style w:type="paragraph" w:customStyle="1" w:styleId="471061068D774DF8A961EBE3B48B4430">
    <w:name w:val="471061068D774DF8A961EBE3B48B4430"/>
    <w:rsid w:val="00991233"/>
  </w:style>
  <w:style w:type="paragraph" w:customStyle="1" w:styleId="396D7A0A86B44D38AD86F1A0F3B466A5">
    <w:name w:val="396D7A0A86B44D38AD86F1A0F3B466A5"/>
    <w:rsid w:val="00991233"/>
  </w:style>
  <w:style w:type="paragraph" w:customStyle="1" w:styleId="F9C66EC0CA024406A017EC080C1F92DE">
    <w:name w:val="F9C66EC0CA024406A017EC080C1F92DE"/>
    <w:rsid w:val="00991233"/>
  </w:style>
  <w:style w:type="paragraph" w:customStyle="1" w:styleId="F4B3BFA0655D48CFB5820E99B8204271">
    <w:name w:val="F4B3BFA0655D48CFB5820E99B8204271"/>
    <w:rsid w:val="00991233"/>
  </w:style>
  <w:style w:type="paragraph" w:customStyle="1" w:styleId="11DF6D084D5A4C5FA8C8E15BEA230040">
    <w:name w:val="11DF6D084D5A4C5FA8C8E15BEA230040"/>
    <w:rsid w:val="00991233"/>
  </w:style>
  <w:style w:type="paragraph" w:customStyle="1" w:styleId="FDB9F92F131341FF8D8922EDBB1B4EDE">
    <w:name w:val="FDB9F92F131341FF8D8922EDBB1B4EDE"/>
    <w:rsid w:val="00991233"/>
  </w:style>
  <w:style w:type="paragraph" w:customStyle="1" w:styleId="4CFDD145597D426685797A775400521A">
    <w:name w:val="4CFDD145597D426685797A775400521A"/>
    <w:rsid w:val="00991233"/>
  </w:style>
  <w:style w:type="paragraph" w:customStyle="1" w:styleId="69610A7C035F4DE380DB4860051999EA">
    <w:name w:val="69610A7C035F4DE380DB4860051999EA"/>
    <w:rsid w:val="00991233"/>
  </w:style>
  <w:style w:type="paragraph" w:customStyle="1" w:styleId="9EFE1024C1B3487CBB7FA1FBC88CB479">
    <w:name w:val="9EFE1024C1B3487CBB7FA1FBC88CB479"/>
    <w:rsid w:val="00991233"/>
  </w:style>
  <w:style w:type="paragraph" w:customStyle="1" w:styleId="D4BC5EC414AD4D00AEFAAFDF526D9FF4">
    <w:name w:val="D4BC5EC414AD4D00AEFAAFDF526D9FF4"/>
    <w:rsid w:val="00991233"/>
  </w:style>
  <w:style w:type="paragraph" w:customStyle="1" w:styleId="68557F20B75B4A0191F735A3E8EEDBDC">
    <w:name w:val="68557F20B75B4A0191F735A3E8EEDBDC"/>
    <w:rsid w:val="00991233"/>
  </w:style>
  <w:style w:type="paragraph" w:customStyle="1" w:styleId="66509CC2EC69426C9C4C09A5E7D3BF2E">
    <w:name w:val="66509CC2EC69426C9C4C09A5E7D3BF2E"/>
    <w:rsid w:val="00991233"/>
  </w:style>
  <w:style w:type="paragraph" w:customStyle="1" w:styleId="6958386DB24C43938370931E37887384">
    <w:name w:val="6958386DB24C43938370931E37887384"/>
    <w:rsid w:val="00991233"/>
  </w:style>
  <w:style w:type="paragraph" w:customStyle="1" w:styleId="70EF9024EAFE4DED8CD7047B40A82ED4">
    <w:name w:val="70EF9024EAFE4DED8CD7047B40A82ED4"/>
    <w:rsid w:val="00991233"/>
  </w:style>
  <w:style w:type="paragraph" w:customStyle="1" w:styleId="6DEF0FBA1B2945AE9BFE3DB3EBB9967E">
    <w:name w:val="6DEF0FBA1B2945AE9BFE3DB3EBB9967E"/>
    <w:rsid w:val="00991233"/>
  </w:style>
  <w:style w:type="paragraph" w:customStyle="1" w:styleId="4DE1048CD19B43779C7F61A8CFC7A8A3">
    <w:name w:val="4DE1048CD19B43779C7F61A8CFC7A8A3"/>
    <w:rsid w:val="00991233"/>
  </w:style>
  <w:style w:type="paragraph" w:customStyle="1" w:styleId="0100DC4F2F744E859E6A8A9305291F44">
    <w:name w:val="0100DC4F2F744E859E6A8A9305291F44"/>
    <w:rsid w:val="00991233"/>
  </w:style>
  <w:style w:type="paragraph" w:customStyle="1" w:styleId="12615B3F07894E8B9126F9821128543E">
    <w:name w:val="12615B3F07894E8B9126F9821128543E"/>
    <w:rsid w:val="00991233"/>
  </w:style>
  <w:style w:type="paragraph" w:customStyle="1" w:styleId="DE90DF7387924B26B227BD0E1BECB5F5">
    <w:name w:val="DE90DF7387924B26B227BD0E1BECB5F5"/>
    <w:rsid w:val="00991233"/>
  </w:style>
  <w:style w:type="paragraph" w:customStyle="1" w:styleId="85AA0BD01719480A8DBD61495104718B">
    <w:name w:val="85AA0BD01719480A8DBD61495104718B"/>
    <w:rsid w:val="00991233"/>
  </w:style>
  <w:style w:type="paragraph" w:customStyle="1" w:styleId="E67048F9929E46BF80193143DC12ABBC">
    <w:name w:val="E67048F9929E46BF80193143DC12ABBC"/>
    <w:rsid w:val="00991233"/>
  </w:style>
  <w:style w:type="paragraph" w:customStyle="1" w:styleId="C39E4BFE3A954FCF98741FED8F866879">
    <w:name w:val="C39E4BFE3A954FCF98741FED8F866879"/>
    <w:rsid w:val="00991233"/>
  </w:style>
  <w:style w:type="paragraph" w:customStyle="1" w:styleId="624AB50DDC864065910CFA0F2213EE73">
    <w:name w:val="624AB50DDC864065910CFA0F2213EE73"/>
    <w:rsid w:val="00991233"/>
  </w:style>
  <w:style w:type="paragraph" w:customStyle="1" w:styleId="F08F57F243D14FA8ACB61E3A1ECC3707">
    <w:name w:val="F08F57F243D14FA8ACB61E3A1ECC3707"/>
    <w:rsid w:val="00991233"/>
  </w:style>
  <w:style w:type="paragraph" w:customStyle="1" w:styleId="766C16677F3C4212B6E95EF08320274B">
    <w:name w:val="766C16677F3C4212B6E95EF08320274B"/>
    <w:rsid w:val="00991233"/>
  </w:style>
  <w:style w:type="paragraph" w:customStyle="1" w:styleId="87417938C9D04063B12175BCEF7BA027">
    <w:name w:val="87417938C9D04063B12175BCEF7BA027"/>
    <w:rsid w:val="00991233"/>
  </w:style>
  <w:style w:type="paragraph" w:customStyle="1" w:styleId="5CE242EBDF2241F2B3914F03A76536FD">
    <w:name w:val="5CE242EBDF2241F2B3914F03A76536FD"/>
    <w:rsid w:val="00991233"/>
  </w:style>
  <w:style w:type="paragraph" w:customStyle="1" w:styleId="2C9DE7A535C04B68B5D2F055D371A8A5">
    <w:name w:val="2C9DE7A535C04B68B5D2F055D371A8A5"/>
    <w:rsid w:val="00991233"/>
  </w:style>
  <w:style w:type="paragraph" w:customStyle="1" w:styleId="D0B931B1EFDA4C4B9E78D9B7E38D0E99">
    <w:name w:val="D0B931B1EFDA4C4B9E78D9B7E38D0E99"/>
    <w:rsid w:val="00991233"/>
  </w:style>
  <w:style w:type="paragraph" w:customStyle="1" w:styleId="903095CB82C8415AB78DA17EC88D21E2">
    <w:name w:val="903095CB82C8415AB78DA17EC88D21E2"/>
    <w:rsid w:val="00991233"/>
  </w:style>
  <w:style w:type="paragraph" w:customStyle="1" w:styleId="12BF8AAF1A594DDEB324A34BDA2C27C2">
    <w:name w:val="12BF8AAF1A594DDEB324A34BDA2C27C2"/>
    <w:rsid w:val="00991233"/>
  </w:style>
  <w:style w:type="paragraph" w:customStyle="1" w:styleId="056C07AD55A24C569AEB0394C9676950">
    <w:name w:val="056C07AD55A24C569AEB0394C9676950"/>
    <w:rsid w:val="00991233"/>
  </w:style>
  <w:style w:type="paragraph" w:customStyle="1" w:styleId="C37F1084D6CC4939AE9BFF2338E18980">
    <w:name w:val="C37F1084D6CC4939AE9BFF2338E18980"/>
    <w:rsid w:val="00991233"/>
  </w:style>
  <w:style w:type="paragraph" w:customStyle="1" w:styleId="98F5418992BA482AA240EC14634566B2">
    <w:name w:val="98F5418992BA482AA240EC14634566B2"/>
    <w:rsid w:val="00991233"/>
  </w:style>
  <w:style w:type="paragraph" w:customStyle="1" w:styleId="C28A57CE9EDA43E49D15B356DB4DAFFA">
    <w:name w:val="C28A57CE9EDA43E49D15B356DB4DAFFA"/>
    <w:rsid w:val="00991233"/>
  </w:style>
  <w:style w:type="paragraph" w:customStyle="1" w:styleId="7B9531B2A06148838AC9C91C74EAFAC2">
    <w:name w:val="7B9531B2A06148838AC9C91C74EAFAC2"/>
    <w:rsid w:val="00991233"/>
  </w:style>
  <w:style w:type="paragraph" w:customStyle="1" w:styleId="419F7BAAC4664C51AD0FDFAB03503616">
    <w:name w:val="419F7BAAC4664C51AD0FDFAB03503616"/>
    <w:rsid w:val="00991233"/>
  </w:style>
  <w:style w:type="paragraph" w:customStyle="1" w:styleId="FFE2BD64D8C04F22AAB5D8E3C5EE6C41">
    <w:name w:val="FFE2BD64D8C04F22AAB5D8E3C5EE6C41"/>
    <w:rsid w:val="00991233"/>
  </w:style>
  <w:style w:type="paragraph" w:customStyle="1" w:styleId="F01E90C7AB6F44219FD7BDF7DBD87F16">
    <w:name w:val="F01E90C7AB6F44219FD7BDF7DBD87F16"/>
    <w:rsid w:val="00991233"/>
  </w:style>
  <w:style w:type="paragraph" w:customStyle="1" w:styleId="3D6170599C824EE38341C31B670606D1">
    <w:name w:val="3D6170599C824EE38341C31B670606D1"/>
    <w:rsid w:val="00991233"/>
  </w:style>
  <w:style w:type="paragraph" w:customStyle="1" w:styleId="5729DC131FED46F6AA3BFC0B7045B05D">
    <w:name w:val="5729DC131FED46F6AA3BFC0B7045B05D"/>
    <w:rsid w:val="00991233"/>
  </w:style>
  <w:style w:type="paragraph" w:customStyle="1" w:styleId="49846E6855FC41E4A07CACF75FF1F0AB">
    <w:name w:val="49846E6855FC41E4A07CACF75FF1F0AB"/>
    <w:rsid w:val="00991233"/>
  </w:style>
  <w:style w:type="paragraph" w:customStyle="1" w:styleId="D9D61ABED2804A32B8CA7B71CA66D84F">
    <w:name w:val="D9D61ABED2804A32B8CA7B71CA66D84F"/>
    <w:rsid w:val="00991233"/>
  </w:style>
  <w:style w:type="paragraph" w:customStyle="1" w:styleId="F6BAF628B2734CE9A51448A7599EA483">
    <w:name w:val="F6BAF628B2734CE9A51448A7599EA483"/>
    <w:rsid w:val="00991233"/>
  </w:style>
  <w:style w:type="paragraph" w:customStyle="1" w:styleId="CDCA54217020415D87F426D8EF3D2EDC">
    <w:name w:val="CDCA54217020415D87F426D8EF3D2EDC"/>
    <w:rsid w:val="00991233"/>
  </w:style>
  <w:style w:type="paragraph" w:customStyle="1" w:styleId="139E351A274A421ABC3617F69779E801">
    <w:name w:val="139E351A274A421ABC3617F69779E801"/>
    <w:rsid w:val="00991233"/>
  </w:style>
  <w:style w:type="paragraph" w:customStyle="1" w:styleId="AB3A2752E96E4598A4FABED208799327">
    <w:name w:val="AB3A2752E96E4598A4FABED208799327"/>
    <w:rsid w:val="00991233"/>
  </w:style>
  <w:style w:type="paragraph" w:customStyle="1" w:styleId="B0FEB6027F9B4F759008036D10CF99BC">
    <w:name w:val="B0FEB6027F9B4F759008036D10CF99BC"/>
    <w:rsid w:val="00991233"/>
  </w:style>
  <w:style w:type="paragraph" w:customStyle="1" w:styleId="E48B7A3AB2E34ABA9254F3AC782939B7">
    <w:name w:val="E48B7A3AB2E34ABA9254F3AC782939B7"/>
    <w:rsid w:val="00991233"/>
  </w:style>
  <w:style w:type="paragraph" w:customStyle="1" w:styleId="FC96FA0810D147D58BD2471D0A6CE572">
    <w:name w:val="FC96FA0810D147D58BD2471D0A6CE572"/>
    <w:rsid w:val="00991233"/>
  </w:style>
  <w:style w:type="paragraph" w:customStyle="1" w:styleId="4C4E5E034B1D437292F6CD027E4D577F">
    <w:name w:val="4C4E5E034B1D437292F6CD027E4D577F"/>
    <w:rsid w:val="00991233"/>
  </w:style>
  <w:style w:type="paragraph" w:customStyle="1" w:styleId="3C94B0C36FC24664A0887BF443FD85CC">
    <w:name w:val="3C94B0C36FC24664A0887BF443FD85CC"/>
    <w:rsid w:val="00991233"/>
  </w:style>
  <w:style w:type="paragraph" w:customStyle="1" w:styleId="1EAC0B1E97CB4D54B3B8F593332AC17A">
    <w:name w:val="1EAC0B1E97CB4D54B3B8F593332AC17A"/>
    <w:rsid w:val="00991233"/>
  </w:style>
  <w:style w:type="paragraph" w:customStyle="1" w:styleId="8FF7CBDB75974C31B703C38BA6D767E6">
    <w:name w:val="8FF7CBDB75974C31B703C38BA6D767E6"/>
    <w:rsid w:val="00991233"/>
  </w:style>
  <w:style w:type="paragraph" w:customStyle="1" w:styleId="34EFDDA2ED9D44E58E1044068E6F5E05">
    <w:name w:val="34EFDDA2ED9D44E58E1044068E6F5E05"/>
    <w:rsid w:val="00991233"/>
  </w:style>
  <w:style w:type="paragraph" w:customStyle="1" w:styleId="8B3D10AA867D4CA58F183B6C011DD5B1">
    <w:name w:val="8B3D10AA867D4CA58F183B6C011DD5B1"/>
    <w:rsid w:val="00991233"/>
  </w:style>
  <w:style w:type="paragraph" w:customStyle="1" w:styleId="F9C79B64ED634E22BACD54383953F085">
    <w:name w:val="F9C79B64ED634E22BACD54383953F085"/>
    <w:rsid w:val="00991233"/>
  </w:style>
  <w:style w:type="paragraph" w:customStyle="1" w:styleId="EFA5AFAD49D147979F8C582B2A11A4E5">
    <w:name w:val="EFA5AFAD49D147979F8C582B2A11A4E5"/>
    <w:rsid w:val="00991233"/>
  </w:style>
  <w:style w:type="paragraph" w:customStyle="1" w:styleId="5C007745B34A4D56AE2B0D4E811A33A0">
    <w:name w:val="5C007745B34A4D56AE2B0D4E811A33A0"/>
    <w:rsid w:val="00991233"/>
  </w:style>
  <w:style w:type="paragraph" w:customStyle="1" w:styleId="5D1008E75D9B4C9C91EC99062ACF71C4">
    <w:name w:val="5D1008E75D9B4C9C91EC99062ACF71C4"/>
    <w:rsid w:val="00991233"/>
  </w:style>
  <w:style w:type="paragraph" w:customStyle="1" w:styleId="5B4AA57CC8474CF39F75A226B5007229">
    <w:name w:val="5B4AA57CC8474CF39F75A226B5007229"/>
    <w:rsid w:val="00991233"/>
  </w:style>
  <w:style w:type="paragraph" w:customStyle="1" w:styleId="E242CC0493A94116BA165071C559ED25">
    <w:name w:val="E242CC0493A94116BA165071C559ED25"/>
    <w:rsid w:val="00991233"/>
  </w:style>
  <w:style w:type="paragraph" w:customStyle="1" w:styleId="0D4AAEEE15BF49BB9D42EC4BD2BED689">
    <w:name w:val="0D4AAEEE15BF49BB9D42EC4BD2BED689"/>
    <w:rsid w:val="00991233"/>
  </w:style>
  <w:style w:type="paragraph" w:customStyle="1" w:styleId="C24472BEC5DC4F5FB0D4D9D8C28C0029">
    <w:name w:val="C24472BEC5DC4F5FB0D4D9D8C28C0029"/>
    <w:rsid w:val="00991233"/>
  </w:style>
  <w:style w:type="paragraph" w:customStyle="1" w:styleId="7E85DE95327B46CC904183909161D1A7">
    <w:name w:val="7E85DE95327B46CC904183909161D1A7"/>
    <w:rsid w:val="00991233"/>
  </w:style>
  <w:style w:type="paragraph" w:customStyle="1" w:styleId="C15BD045C1A247A18DA96EFAB0BA67D6">
    <w:name w:val="C15BD045C1A247A18DA96EFAB0BA67D6"/>
    <w:rsid w:val="00991233"/>
  </w:style>
  <w:style w:type="paragraph" w:customStyle="1" w:styleId="2BF016CA9E1C44EF833095DBD13DE6C5">
    <w:name w:val="2BF016CA9E1C44EF833095DBD13DE6C5"/>
    <w:rsid w:val="00991233"/>
  </w:style>
  <w:style w:type="paragraph" w:customStyle="1" w:styleId="B5E88A8DC7924006A4095EB38E8E1106">
    <w:name w:val="B5E88A8DC7924006A4095EB38E8E1106"/>
    <w:rsid w:val="00991233"/>
  </w:style>
  <w:style w:type="paragraph" w:customStyle="1" w:styleId="BD62FC1C43264B8BA51EBF8107CCA912">
    <w:name w:val="BD62FC1C43264B8BA51EBF8107CCA912"/>
    <w:rsid w:val="00991233"/>
  </w:style>
  <w:style w:type="paragraph" w:customStyle="1" w:styleId="BD9617EB9FB2457782AC85A6BDA46D73">
    <w:name w:val="BD9617EB9FB2457782AC85A6BDA46D73"/>
    <w:rsid w:val="00991233"/>
  </w:style>
  <w:style w:type="paragraph" w:customStyle="1" w:styleId="31FB20B892B44FD2ABFA0990AF4AED8F">
    <w:name w:val="31FB20B892B44FD2ABFA0990AF4AED8F"/>
    <w:rsid w:val="00991233"/>
  </w:style>
  <w:style w:type="paragraph" w:customStyle="1" w:styleId="B02BC892D65D46F5BE674C6141C72161">
    <w:name w:val="B02BC892D65D46F5BE674C6141C72161"/>
    <w:rsid w:val="00991233"/>
  </w:style>
  <w:style w:type="paragraph" w:customStyle="1" w:styleId="F6916560D9A8466685EF31521E939587">
    <w:name w:val="F6916560D9A8466685EF31521E939587"/>
    <w:rsid w:val="00991233"/>
  </w:style>
  <w:style w:type="paragraph" w:customStyle="1" w:styleId="1518B96F5D9E49ED87D4E1F1CD4B85EE">
    <w:name w:val="1518B96F5D9E49ED87D4E1F1CD4B85EE"/>
    <w:rsid w:val="00511CC0"/>
  </w:style>
  <w:style w:type="paragraph" w:customStyle="1" w:styleId="4E237F1E960B4B708A3B2AB6C97787C8">
    <w:name w:val="4E237F1E960B4B708A3B2AB6C97787C8"/>
    <w:rsid w:val="00511CC0"/>
  </w:style>
  <w:style w:type="paragraph" w:customStyle="1" w:styleId="E52D33CAA3D8401A8F7CF87D5170B0C2">
    <w:name w:val="E52D33CAA3D8401A8F7CF87D5170B0C2"/>
    <w:rsid w:val="00511CC0"/>
  </w:style>
  <w:style w:type="paragraph" w:customStyle="1" w:styleId="CB6A3FFE833A4E15B657192EB95EBF12">
    <w:name w:val="CB6A3FFE833A4E15B657192EB95EBF12"/>
    <w:rsid w:val="00511CC0"/>
  </w:style>
  <w:style w:type="paragraph" w:customStyle="1" w:styleId="6C7132AD605E4D1B949DA0C525776B00">
    <w:name w:val="6C7132AD605E4D1B949DA0C525776B00"/>
    <w:rsid w:val="00511CC0"/>
  </w:style>
  <w:style w:type="paragraph" w:customStyle="1" w:styleId="A734E1FBDE054AACB6EC28085A716681">
    <w:name w:val="A734E1FBDE054AACB6EC28085A716681"/>
    <w:rsid w:val="00511CC0"/>
  </w:style>
  <w:style w:type="paragraph" w:customStyle="1" w:styleId="D6ECDA3F822E4B8AADF2DD57D5CE3606">
    <w:name w:val="D6ECDA3F822E4B8AADF2DD57D5CE3606"/>
    <w:rsid w:val="00511CC0"/>
  </w:style>
  <w:style w:type="paragraph" w:customStyle="1" w:styleId="B91BFAE22071475580EE553DFD835754">
    <w:name w:val="B91BFAE22071475580EE553DFD835754"/>
    <w:rsid w:val="00511CC0"/>
  </w:style>
  <w:style w:type="paragraph" w:customStyle="1" w:styleId="A9C301314D104697B1F4499CCA239593">
    <w:name w:val="A9C301314D104697B1F4499CCA239593"/>
    <w:rsid w:val="00511CC0"/>
  </w:style>
  <w:style w:type="paragraph" w:customStyle="1" w:styleId="C6C984D722BA49E789816CA225B7EC10">
    <w:name w:val="C6C984D722BA49E789816CA225B7EC10"/>
    <w:rsid w:val="00511CC0"/>
  </w:style>
  <w:style w:type="paragraph" w:customStyle="1" w:styleId="CF2EB3679F1D42F5BC02C2F09066F34B">
    <w:name w:val="CF2EB3679F1D42F5BC02C2F09066F34B"/>
    <w:rsid w:val="00511CC0"/>
  </w:style>
  <w:style w:type="paragraph" w:customStyle="1" w:styleId="98E3B1D9A6494D84A3F64D62EEB0C4C1">
    <w:name w:val="98E3B1D9A6494D84A3F64D62EEB0C4C1"/>
    <w:rsid w:val="00511CC0"/>
  </w:style>
  <w:style w:type="paragraph" w:customStyle="1" w:styleId="80636176CE0E4433962C40B061BBC38F">
    <w:name w:val="80636176CE0E4433962C40B061BBC38F"/>
    <w:rsid w:val="00511CC0"/>
  </w:style>
  <w:style w:type="paragraph" w:customStyle="1" w:styleId="A2E7219343E8459FA60745EBC7B5573E">
    <w:name w:val="A2E7219343E8459FA60745EBC7B5573E"/>
    <w:rsid w:val="00511CC0"/>
  </w:style>
  <w:style w:type="paragraph" w:customStyle="1" w:styleId="507251B61A7D4C7D9F67475F2CB15748">
    <w:name w:val="507251B61A7D4C7D9F67475F2CB15748"/>
    <w:rsid w:val="00511CC0"/>
  </w:style>
  <w:style w:type="paragraph" w:customStyle="1" w:styleId="68690972DADE4C32AAF9A9DDBCC2DC07">
    <w:name w:val="68690972DADE4C32AAF9A9DDBCC2DC07"/>
    <w:rsid w:val="00511CC0"/>
  </w:style>
  <w:style w:type="paragraph" w:customStyle="1" w:styleId="6131F1170F7F47208A3441FAD2AED11A">
    <w:name w:val="6131F1170F7F47208A3441FAD2AED11A"/>
    <w:rsid w:val="00511CC0"/>
  </w:style>
  <w:style w:type="paragraph" w:customStyle="1" w:styleId="AFC708799C75444EABC7497B60D06BB8">
    <w:name w:val="AFC708799C75444EABC7497B60D06BB8"/>
    <w:rsid w:val="00511CC0"/>
  </w:style>
  <w:style w:type="paragraph" w:customStyle="1" w:styleId="628FFFBF97B04D3FA627CAF3152CF51A">
    <w:name w:val="628FFFBF97B04D3FA627CAF3152CF51A"/>
    <w:rsid w:val="00511CC0"/>
  </w:style>
  <w:style w:type="paragraph" w:customStyle="1" w:styleId="802435E37FD8428992DCC9EC52081E22">
    <w:name w:val="802435E37FD8428992DCC9EC52081E22"/>
    <w:rsid w:val="00511CC0"/>
  </w:style>
  <w:style w:type="paragraph" w:customStyle="1" w:styleId="7238AFAF018044D19B9FFBB271754A2A">
    <w:name w:val="7238AFAF018044D19B9FFBB271754A2A"/>
    <w:rsid w:val="00511CC0"/>
  </w:style>
  <w:style w:type="paragraph" w:customStyle="1" w:styleId="3B0E8DA6E9854CCD8AF21B8D93709038">
    <w:name w:val="3B0E8DA6E9854CCD8AF21B8D93709038"/>
    <w:rsid w:val="00511CC0"/>
  </w:style>
  <w:style w:type="paragraph" w:customStyle="1" w:styleId="56ECE51E952D4B62916E9CE111E662AF">
    <w:name w:val="56ECE51E952D4B62916E9CE111E662AF"/>
    <w:rsid w:val="00511CC0"/>
  </w:style>
  <w:style w:type="paragraph" w:customStyle="1" w:styleId="D971B2CD1ABA47D4B65119B885C40AEC">
    <w:name w:val="D971B2CD1ABA47D4B65119B885C40AEC"/>
    <w:rsid w:val="00511CC0"/>
  </w:style>
  <w:style w:type="paragraph" w:customStyle="1" w:styleId="02F165F23AA140AA954062E431BE6424">
    <w:name w:val="02F165F23AA140AA954062E431BE6424"/>
    <w:rsid w:val="00511CC0"/>
  </w:style>
  <w:style w:type="paragraph" w:customStyle="1" w:styleId="C7679C867F5E4BAF8E440B4BC3DEABA9">
    <w:name w:val="C7679C867F5E4BAF8E440B4BC3DEABA9"/>
    <w:rsid w:val="00511CC0"/>
  </w:style>
  <w:style w:type="paragraph" w:customStyle="1" w:styleId="0C145A75F3EE41C28824C0ABA9833493">
    <w:name w:val="0C145A75F3EE41C28824C0ABA9833493"/>
    <w:rsid w:val="00511CC0"/>
  </w:style>
  <w:style w:type="paragraph" w:customStyle="1" w:styleId="84B806F604FD4D62B42C4A60334A1345">
    <w:name w:val="84B806F604FD4D62B42C4A60334A1345"/>
    <w:rsid w:val="00511CC0"/>
  </w:style>
  <w:style w:type="paragraph" w:customStyle="1" w:styleId="1D2859D90CD1405990E42199885CE5FD">
    <w:name w:val="1D2859D90CD1405990E42199885CE5FD"/>
    <w:rsid w:val="00511CC0"/>
  </w:style>
  <w:style w:type="paragraph" w:customStyle="1" w:styleId="4B5F0090225B4C978C34211F35B0C5E9">
    <w:name w:val="4B5F0090225B4C978C34211F35B0C5E9"/>
    <w:rsid w:val="00511CC0"/>
  </w:style>
  <w:style w:type="paragraph" w:customStyle="1" w:styleId="70EEDDF53AD64EC1A262E5E98ADE9936">
    <w:name w:val="70EEDDF53AD64EC1A262E5E98ADE9936"/>
    <w:rsid w:val="00511CC0"/>
  </w:style>
  <w:style w:type="paragraph" w:customStyle="1" w:styleId="49D4BD77A0FC4F0883EFA135429BC08E">
    <w:name w:val="49D4BD77A0FC4F0883EFA135429BC08E"/>
    <w:rsid w:val="00511CC0"/>
  </w:style>
  <w:style w:type="paragraph" w:customStyle="1" w:styleId="6B27272931ED4F4498B23ECC370C51AD">
    <w:name w:val="6B27272931ED4F4498B23ECC370C51AD"/>
    <w:rsid w:val="00511CC0"/>
  </w:style>
  <w:style w:type="paragraph" w:customStyle="1" w:styleId="63858A4458464BBCAD0F5C940525FA29">
    <w:name w:val="63858A4458464BBCAD0F5C940525FA29"/>
    <w:rsid w:val="00511CC0"/>
  </w:style>
  <w:style w:type="paragraph" w:customStyle="1" w:styleId="43D9CA97FA294330B1272CBE11A6D851">
    <w:name w:val="43D9CA97FA294330B1272CBE11A6D851"/>
    <w:rsid w:val="00511CC0"/>
  </w:style>
  <w:style w:type="paragraph" w:customStyle="1" w:styleId="EAE4FA378A194920A92813705A2B5438">
    <w:name w:val="EAE4FA378A194920A92813705A2B5438"/>
    <w:rsid w:val="00511CC0"/>
  </w:style>
  <w:style w:type="paragraph" w:customStyle="1" w:styleId="F3C3D44AF39340DE9F1F0EB341A8D527">
    <w:name w:val="F3C3D44AF39340DE9F1F0EB341A8D527"/>
    <w:rsid w:val="00511CC0"/>
  </w:style>
  <w:style w:type="paragraph" w:customStyle="1" w:styleId="E1F7CEBA9AD04C09AD8688937799E40E">
    <w:name w:val="E1F7CEBA9AD04C09AD8688937799E40E"/>
    <w:rsid w:val="00511CC0"/>
  </w:style>
  <w:style w:type="paragraph" w:customStyle="1" w:styleId="12578A80CFF3437EB63F8AC0EE86836D">
    <w:name w:val="12578A80CFF3437EB63F8AC0EE86836D"/>
    <w:rsid w:val="00511CC0"/>
  </w:style>
  <w:style w:type="paragraph" w:customStyle="1" w:styleId="15F1AA95BFBB4E26B92C127BAA90EF1B">
    <w:name w:val="15F1AA95BFBB4E26B92C127BAA90EF1B"/>
    <w:rsid w:val="00511CC0"/>
  </w:style>
  <w:style w:type="paragraph" w:customStyle="1" w:styleId="C7754C1E27BD491F8E610B7C50C4EF18">
    <w:name w:val="C7754C1E27BD491F8E610B7C50C4EF18"/>
    <w:rsid w:val="00511CC0"/>
  </w:style>
  <w:style w:type="paragraph" w:customStyle="1" w:styleId="D6B30DC87FDB4904B66B79814E29E568">
    <w:name w:val="D6B30DC87FDB4904B66B79814E29E568"/>
    <w:rsid w:val="00511CC0"/>
  </w:style>
  <w:style w:type="paragraph" w:customStyle="1" w:styleId="3A12853C543B4DFF8E89C95EF1DB6C0E">
    <w:name w:val="3A12853C543B4DFF8E89C95EF1DB6C0E"/>
    <w:rsid w:val="00511CC0"/>
  </w:style>
  <w:style w:type="paragraph" w:customStyle="1" w:styleId="5BD0B6C004F04722A2D994EB6E19F642">
    <w:name w:val="5BD0B6C004F04722A2D994EB6E19F642"/>
    <w:rsid w:val="00511CC0"/>
  </w:style>
  <w:style w:type="paragraph" w:customStyle="1" w:styleId="133DFC0635E74495A5FC47FE78554E71">
    <w:name w:val="133DFC0635E74495A5FC47FE78554E71"/>
    <w:rsid w:val="00511CC0"/>
  </w:style>
  <w:style w:type="paragraph" w:customStyle="1" w:styleId="91185474A74344C5A0E82B584D23F1E0">
    <w:name w:val="91185474A74344C5A0E82B584D23F1E0"/>
    <w:rsid w:val="00511CC0"/>
  </w:style>
  <w:style w:type="paragraph" w:customStyle="1" w:styleId="DCE34CAE496341F7BDF9CFA03E7451DF">
    <w:name w:val="DCE34CAE496341F7BDF9CFA03E7451DF"/>
    <w:rsid w:val="00511CC0"/>
  </w:style>
  <w:style w:type="paragraph" w:customStyle="1" w:styleId="4A70D22C773A466A9016A4255E6B35FF">
    <w:name w:val="4A70D22C773A466A9016A4255E6B35FF"/>
    <w:rsid w:val="00511CC0"/>
  </w:style>
  <w:style w:type="paragraph" w:customStyle="1" w:styleId="99E4132367BC4466950547AD547DE2B2">
    <w:name w:val="99E4132367BC4466950547AD547DE2B2"/>
    <w:rsid w:val="00511CC0"/>
  </w:style>
  <w:style w:type="paragraph" w:customStyle="1" w:styleId="982F8523A9DC481CA156312D23E5522F">
    <w:name w:val="982F8523A9DC481CA156312D23E5522F"/>
    <w:rsid w:val="00511CC0"/>
  </w:style>
  <w:style w:type="paragraph" w:customStyle="1" w:styleId="960082E102B84AC7B6A5BBCF6680ADBC">
    <w:name w:val="960082E102B84AC7B6A5BBCF6680ADBC"/>
    <w:rsid w:val="00511CC0"/>
  </w:style>
  <w:style w:type="paragraph" w:customStyle="1" w:styleId="D5C0D85F516A4E83B05EB235B9A7ABD4">
    <w:name w:val="D5C0D85F516A4E83B05EB235B9A7ABD4"/>
    <w:rsid w:val="00511CC0"/>
  </w:style>
  <w:style w:type="paragraph" w:customStyle="1" w:styleId="D359379D22164542A9A0B127D71ECB21">
    <w:name w:val="D359379D22164542A9A0B127D71ECB21"/>
    <w:rsid w:val="00511CC0"/>
  </w:style>
  <w:style w:type="paragraph" w:customStyle="1" w:styleId="DA62568B6CDA4DC2B1869AA0CD2AAF50">
    <w:name w:val="DA62568B6CDA4DC2B1869AA0CD2AAF50"/>
    <w:rsid w:val="00511CC0"/>
  </w:style>
  <w:style w:type="paragraph" w:customStyle="1" w:styleId="F82EFDC20B0940D1997A1EFBF94F4385">
    <w:name w:val="F82EFDC20B0940D1997A1EFBF94F4385"/>
    <w:rsid w:val="00511CC0"/>
  </w:style>
  <w:style w:type="paragraph" w:customStyle="1" w:styleId="2455CFC987D645FCB393BE2149685D5E">
    <w:name w:val="2455CFC987D645FCB393BE2149685D5E"/>
  </w:style>
  <w:style w:type="paragraph" w:customStyle="1" w:styleId="B586C9ADD4004F65A66B22B608664CC6">
    <w:name w:val="B586C9ADD4004F65A66B22B608664CC6"/>
  </w:style>
  <w:style w:type="paragraph" w:customStyle="1" w:styleId="9BCDA4838EE244B1AA6A5E22C6E5404D">
    <w:name w:val="9BCDA4838EE244B1AA6A5E22C6E5404D"/>
  </w:style>
  <w:style w:type="paragraph" w:customStyle="1" w:styleId="DE643C86ECB14ABE938518E78BB0588C">
    <w:name w:val="DE643C86ECB14ABE938518E78BB0588C"/>
  </w:style>
  <w:style w:type="paragraph" w:customStyle="1" w:styleId="D8761FBA0A2F4B45AF910241D59F69BD">
    <w:name w:val="D8761FBA0A2F4B45AF910241D59F69BD"/>
  </w:style>
  <w:style w:type="paragraph" w:customStyle="1" w:styleId="8248AB4589434B99B85E83B82A207377">
    <w:name w:val="8248AB4589434B99B85E83B82A207377"/>
  </w:style>
  <w:style w:type="paragraph" w:customStyle="1" w:styleId="D89A8E10E397426C8CDD6AACC07C5506">
    <w:name w:val="D89A8E10E397426C8CDD6AACC07C5506"/>
  </w:style>
  <w:style w:type="paragraph" w:customStyle="1" w:styleId="8A3C7C9115C34C8CB8EF3BAEDF96C204">
    <w:name w:val="8A3C7C9115C34C8CB8EF3BAEDF96C204"/>
  </w:style>
  <w:style w:type="paragraph" w:customStyle="1" w:styleId="67F5CCB22BB24C2AA8C446DC2FED692D">
    <w:name w:val="67F5CCB22BB24C2AA8C446DC2FED692D"/>
  </w:style>
  <w:style w:type="paragraph" w:customStyle="1" w:styleId="28B4878FF8E54F49B49CFEFA967F417E">
    <w:name w:val="28B4878FF8E54F49B49CFEFA967F417E"/>
  </w:style>
  <w:style w:type="paragraph" w:customStyle="1" w:styleId="92052713EE4E444A96115444AD4B1F14">
    <w:name w:val="92052713EE4E444A96115444AD4B1F14"/>
  </w:style>
  <w:style w:type="paragraph" w:customStyle="1" w:styleId="91142A445DB54E65880F861C11D76215">
    <w:name w:val="91142A445DB54E65880F861C11D76215"/>
  </w:style>
  <w:style w:type="paragraph" w:customStyle="1" w:styleId="BC8944B042A049C8B4BD98C120608163">
    <w:name w:val="BC8944B042A049C8B4BD98C120608163"/>
  </w:style>
  <w:style w:type="paragraph" w:customStyle="1" w:styleId="9C5414F548ED4595A0D9380550C038B6">
    <w:name w:val="9C5414F548ED4595A0D9380550C038B6"/>
  </w:style>
  <w:style w:type="paragraph" w:customStyle="1" w:styleId="74B0B3320A574BF38380B5B874F496E5">
    <w:name w:val="74B0B3320A574BF38380B5B874F496E5"/>
  </w:style>
  <w:style w:type="paragraph" w:customStyle="1" w:styleId="561C8D7C695046F6A2FD30AD31295DB5">
    <w:name w:val="561C8D7C695046F6A2FD30AD31295DB5"/>
  </w:style>
  <w:style w:type="paragraph" w:customStyle="1" w:styleId="2EBE4BA489DA4F0EB4A782DE009A3E60">
    <w:name w:val="2EBE4BA489DA4F0EB4A782DE009A3E60"/>
  </w:style>
  <w:style w:type="paragraph" w:customStyle="1" w:styleId="9F033FFA1D60441EA28BB07A6FCE6E65">
    <w:name w:val="9F033FFA1D60441EA28BB07A6FCE6E65"/>
  </w:style>
  <w:style w:type="paragraph" w:customStyle="1" w:styleId="76AB4BDD2DDE4F48B2277524D09DF69A">
    <w:name w:val="76AB4BDD2DDE4F48B2277524D09DF69A"/>
  </w:style>
  <w:style w:type="paragraph" w:customStyle="1" w:styleId="22FB14049A164B50881C9AC7685A3180">
    <w:name w:val="22FB14049A164B50881C9AC7685A3180"/>
  </w:style>
  <w:style w:type="paragraph" w:customStyle="1" w:styleId="EBAA33437C6247ADAE4B54D21E86C73B">
    <w:name w:val="EBAA33437C6247ADAE4B54D21E86C73B"/>
  </w:style>
  <w:style w:type="paragraph" w:customStyle="1" w:styleId="4B1BAC25D88C44ACBB6CE9537AF132AC">
    <w:name w:val="4B1BAC25D88C44ACBB6CE9537AF132AC"/>
  </w:style>
  <w:style w:type="paragraph" w:customStyle="1" w:styleId="015B60DB3BF0435AB3CD2FF53D12A2A9">
    <w:name w:val="015B60DB3BF0435AB3CD2FF53D12A2A9"/>
  </w:style>
  <w:style w:type="paragraph" w:customStyle="1" w:styleId="3B41B702A92F4AFF82E205C50026E6C3">
    <w:name w:val="3B41B702A92F4AFF82E205C50026E6C3"/>
  </w:style>
  <w:style w:type="paragraph" w:customStyle="1" w:styleId="43B2951183C848268C9913ED1A6AC808">
    <w:name w:val="43B2951183C848268C9913ED1A6AC808"/>
  </w:style>
  <w:style w:type="paragraph" w:customStyle="1" w:styleId="B2D77DB067264279BD485962DEC1EBA6">
    <w:name w:val="B2D77DB067264279BD485962DEC1EBA6"/>
  </w:style>
  <w:style w:type="paragraph" w:customStyle="1" w:styleId="FBBBC83CF5EF4BE9ABFB80741A1F5091">
    <w:name w:val="FBBBC83CF5EF4BE9ABFB80741A1F5091"/>
  </w:style>
  <w:style w:type="paragraph" w:customStyle="1" w:styleId="B6ED103581F046479077FD56121992E5">
    <w:name w:val="B6ED103581F046479077FD56121992E5"/>
  </w:style>
  <w:style w:type="paragraph" w:customStyle="1" w:styleId="0C748FDF730645EBA89103E1FA482B65">
    <w:name w:val="0C748FDF730645EBA89103E1FA482B65"/>
  </w:style>
  <w:style w:type="paragraph" w:customStyle="1" w:styleId="5CCFE7E9EDB74F98B2C2575B94A23627">
    <w:name w:val="5CCFE7E9EDB74F98B2C2575B94A23627"/>
  </w:style>
  <w:style w:type="paragraph" w:customStyle="1" w:styleId="3AA8A64E50D4465199D4CC2F119D43B7">
    <w:name w:val="3AA8A64E50D4465199D4CC2F119D43B7"/>
  </w:style>
  <w:style w:type="paragraph" w:customStyle="1" w:styleId="CEFDB22962B24AF59CC86E30A5A3C3C1">
    <w:name w:val="CEFDB22962B24AF59CC86E30A5A3C3C1"/>
  </w:style>
  <w:style w:type="paragraph" w:customStyle="1" w:styleId="04E4D159777047EF8D1434B56B1244EA">
    <w:name w:val="04E4D159777047EF8D1434B56B1244EA"/>
  </w:style>
  <w:style w:type="paragraph" w:customStyle="1" w:styleId="D220FB5828384082BE0DCF7B14E7373C">
    <w:name w:val="D220FB5828384082BE0DCF7B14E7373C"/>
  </w:style>
  <w:style w:type="paragraph" w:customStyle="1" w:styleId="AD462E07550B486F94E1B9F0969C8365">
    <w:name w:val="AD462E07550B486F94E1B9F0969C8365"/>
  </w:style>
  <w:style w:type="paragraph" w:customStyle="1" w:styleId="D8102DFA1A2C49648C7275AE8C669D04">
    <w:name w:val="D8102DFA1A2C49648C7275AE8C669D04"/>
  </w:style>
  <w:style w:type="paragraph" w:customStyle="1" w:styleId="3CC544BACDBA42C9B947DB0305AF8A91">
    <w:name w:val="3CC544BACDBA42C9B947DB0305AF8A91"/>
  </w:style>
  <w:style w:type="paragraph" w:customStyle="1" w:styleId="0DD64B4AB8F64C57A58BDA82771A6D19">
    <w:name w:val="0DD64B4AB8F64C57A58BDA82771A6D19"/>
  </w:style>
  <w:style w:type="paragraph" w:customStyle="1" w:styleId="26FB5E800F84403FB890EF1B94534949">
    <w:name w:val="26FB5E800F84403FB890EF1B94534949"/>
  </w:style>
  <w:style w:type="paragraph" w:customStyle="1" w:styleId="916EAB4D0AF6417D8CFCFF576AD2F074">
    <w:name w:val="916EAB4D0AF6417D8CFCFF576AD2F074"/>
  </w:style>
  <w:style w:type="paragraph" w:customStyle="1" w:styleId="D0E68676046B4E6AB43159DB64751967">
    <w:name w:val="D0E68676046B4E6AB43159DB64751967"/>
  </w:style>
  <w:style w:type="paragraph" w:customStyle="1" w:styleId="43C4589806794BDA93D33CE33062A19C">
    <w:name w:val="43C4589806794BDA93D33CE33062A19C"/>
  </w:style>
  <w:style w:type="paragraph" w:customStyle="1" w:styleId="4E26BB19C4514F55A98F0181E65BD573">
    <w:name w:val="4E26BB19C4514F55A98F0181E65BD573"/>
  </w:style>
  <w:style w:type="paragraph" w:customStyle="1" w:styleId="AFA2D57C834E4630968FB4EFA1FF9BBB">
    <w:name w:val="AFA2D57C834E4630968FB4EFA1FF9BBB"/>
  </w:style>
  <w:style w:type="paragraph" w:customStyle="1" w:styleId="B3E794DA9C774F4B861B965FB2793F49">
    <w:name w:val="B3E794DA9C774F4B861B965FB2793F49"/>
  </w:style>
  <w:style w:type="paragraph" w:customStyle="1" w:styleId="5D08FF7772994367B7C255DDFA5AFBE4">
    <w:name w:val="5D08FF7772994367B7C255DDFA5AFBE4"/>
  </w:style>
  <w:style w:type="paragraph" w:customStyle="1" w:styleId="FED3339042DC46418C2989C0D09E739F">
    <w:name w:val="FED3339042DC46418C2989C0D09E739F"/>
  </w:style>
  <w:style w:type="paragraph" w:customStyle="1" w:styleId="F468E2069B814138BB72FF5AA2DB8D82">
    <w:name w:val="F468E2069B814138BB72FF5AA2DB8D82"/>
  </w:style>
  <w:style w:type="paragraph" w:customStyle="1" w:styleId="B1856DC9A41E453CB7BFBC55A7EE8061">
    <w:name w:val="B1856DC9A41E453CB7BFBC55A7EE8061"/>
  </w:style>
  <w:style w:type="paragraph" w:customStyle="1" w:styleId="DEF3348D332349B1B2CC660A9D87B66D">
    <w:name w:val="DEF3348D332349B1B2CC660A9D87B66D"/>
  </w:style>
  <w:style w:type="paragraph" w:customStyle="1" w:styleId="A8000ED10B794356815F99FC235DA6CB">
    <w:name w:val="A8000ED10B794356815F99FC235DA6CB"/>
  </w:style>
  <w:style w:type="paragraph" w:customStyle="1" w:styleId="709CA4A39A2E49E48F27BC472E62C606">
    <w:name w:val="709CA4A39A2E49E48F27BC472E62C606"/>
  </w:style>
  <w:style w:type="paragraph" w:customStyle="1" w:styleId="25F186AB53704D78A9BD208A991C234E">
    <w:name w:val="25F186AB53704D78A9BD208A991C234E"/>
  </w:style>
  <w:style w:type="paragraph" w:customStyle="1" w:styleId="F25A0BD89E3441ACBAFE29FE7C90D9B4">
    <w:name w:val="F25A0BD89E3441ACBAFE29FE7C90D9B4"/>
  </w:style>
  <w:style w:type="paragraph" w:customStyle="1" w:styleId="C25428C25D7C4A9591DB8A3E5C889D5A">
    <w:name w:val="C25428C25D7C4A9591DB8A3E5C889D5A"/>
  </w:style>
  <w:style w:type="paragraph" w:customStyle="1" w:styleId="3B087455597647F6BA1DFDBD40CA913B">
    <w:name w:val="3B087455597647F6BA1DFDBD40CA913B"/>
  </w:style>
  <w:style w:type="paragraph" w:customStyle="1" w:styleId="D182A68682074C63BFF2C47AE02228A6">
    <w:name w:val="D182A68682074C63BFF2C47AE02228A6"/>
  </w:style>
  <w:style w:type="paragraph" w:customStyle="1" w:styleId="444F0BFE05A8452FA3809F5EB6444F0E">
    <w:name w:val="444F0BFE05A8452FA3809F5EB6444F0E"/>
  </w:style>
  <w:style w:type="paragraph" w:customStyle="1" w:styleId="151698DE58C04EE986736B7B5F43E817">
    <w:name w:val="151698DE58C04EE986736B7B5F43E817"/>
  </w:style>
  <w:style w:type="paragraph" w:customStyle="1" w:styleId="F3BBAD82B352472EBF358A4465BF2522">
    <w:name w:val="F3BBAD82B352472EBF358A4465BF2522"/>
  </w:style>
  <w:style w:type="paragraph" w:customStyle="1" w:styleId="D57E6D67D6E34670ACA21F89EBE93F42">
    <w:name w:val="D57E6D67D6E34670ACA21F89EBE93F42"/>
  </w:style>
  <w:style w:type="paragraph" w:customStyle="1" w:styleId="C76B815B458E4CCA80F12872C9C7D1AE">
    <w:name w:val="C76B815B458E4CCA80F12872C9C7D1AE"/>
  </w:style>
  <w:style w:type="paragraph" w:customStyle="1" w:styleId="6F332522D7A243BBBEE33CBF8620C55D">
    <w:name w:val="6F332522D7A243BBBEE33CBF8620C55D"/>
  </w:style>
  <w:style w:type="paragraph" w:customStyle="1" w:styleId="2EBA219075ED4E06ABC9FAD88FE261EF">
    <w:name w:val="2EBA219075ED4E06ABC9FAD88FE261EF"/>
  </w:style>
  <w:style w:type="paragraph" w:customStyle="1" w:styleId="76D53E8F690C4E05AF9E7F1939080FAC">
    <w:name w:val="76D53E8F690C4E05AF9E7F1939080FAC"/>
  </w:style>
  <w:style w:type="paragraph" w:customStyle="1" w:styleId="F82DA258887840B88335D3FEA0EE19DE">
    <w:name w:val="F82DA258887840B88335D3FEA0EE19DE"/>
  </w:style>
  <w:style w:type="paragraph" w:customStyle="1" w:styleId="2B01B53AE5AB4157B24F682935F1660E">
    <w:name w:val="2B01B53AE5AB4157B24F682935F1660E"/>
  </w:style>
  <w:style w:type="paragraph" w:customStyle="1" w:styleId="2CBD81CB136046A982AD23C6D0652970">
    <w:name w:val="2CBD81CB136046A982AD23C6D0652970"/>
  </w:style>
  <w:style w:type="paragraph" w:customStyle="1" w:styleId="9A80762A4D2E45AE99E41AB00942F3E1">
    <w:name w:val="9A80762A4D2E45AE99E41AB00942F3E1"/>
  </w:style>
  <w:style w:type="paragraph" w:customStyle="1" w:styleId="871215DA9A7D48FB8983F413002F009E">
    <w:name w:val="871215DA9A7D48FB8983F413002F009E"/>
  </w:style>
  <w:style w:type="paragraph" w:customStyle="1" w:styleId="FBB5E0905E53439C9DD394472AF48D48">
    <w:name w:val="FBB5E0905E53439C9DD394472AF48D48"/>
  </w:style>
  <w:style w:type="paragraph" w:customStyle="1" w:styleId="9FEF23020E1442D79E775D2ED1EB787E">
    <w:name w:val="9FEF23020E1442D79E775D2ED1EB787E"/>
  </w:style>
  <w:style w:type="paragraph" w:customStyle="1" w:styleId="896ED5BE19C04148B66D015A79D2D698">
    <w:name w:val="896ED5BE19C04148B66D015A79D2D698"/>
    <w:rsid w:val="001F2284"/>
  </w:style>
  <w:style w:type="paragraph" w:customStyle="1" w:styleId="177341710369403097458179F34E446C">
    <w:name w:val="177341710369403097458179F34E446C"/>
    <w:rsid w:val="001F2284"/>
  </w:style>
  <w:style w:type="paragraph" w:customStyle="1" w:styleId="A28F0E7E82904F83B9F9014FF3A27389">
    <w:name w:val="A28F0E7E82904F83B9F9014FF3A27389"/>
    <w:rsid w:val="001F2284"/>
  </w:style>
  <w:style w:type="paragraph" w:customStyle="1" w:styleId="6E11639868E34FE78BFD884B41939D31">
    <w:name w:val="6E11639868E34FE78BFD884B41939D31"/>
    <w:rsid w:val="001F2284"/>
  </w:style>
  <w:style w:type="paragraph" w:customStyle="1" w:styleId="2055392DC5AF42709F09957B7740F3B6">
    <w:name w:val="2055392DC5AF42709F09957B7740F3B6"/>
    <w:rsid w:val="001F2284"/>
  </w:style>
  <w:style w:type="paragraph" w:customStyle="1" w:styleId="D5DFBEABF95D46F59BF52B30ADDA07AF">
    <w:name w:val="D5DFBEABF95D46F59BF52B30ADDA07AF"/>
    <w:rsid w:val="001F2284"/>
  </w:style>
  <w:style w:type="paragraph" w:customStyle="1" w:styleId="2B4A6CBC341A422DB1F8C2CD4DB50620">
    <w:name w:val="2B4A6CBC341A422DB1F8C2CD4DB50620"/>
    <w:rsid w:val="001F2284"/>
  </w:style>
  <w:style w:type="paragraph" w:customStyle="1" w:styleId="ED56AE1B4424452D87614100FDCE4ADA">
    <w:name w:val="ED56AE1B4424452D87614100FDCE4ADA"/>
    <w:rsid w:val="001F2284"/>
  </w:style>
  <w:style w:type="paragraph" w:customStyle="1" w:styleId="A1DB05E496B849A8ABC80E96F2D89655">
    <w:name w:val="A1DB05E496B849A8ABC80E96F2D89655"/>
    <w:rsid w:val="001F2284"/>
  </w:style>
  <w:style w:type="paragraph" w:customStyle="1" w:styleId="451366145DCC4478A78FA3B32F8DC285">
    <w:name w:val="451366145DCC4478A78FA3B32F8DC285"/>
    <w:rsid w:val="001F2284"/>
  </w:style>
  <w:style w:type="paragraph" w:customStyle="1" w:styleId="F3171CA66C1042D0AA2E0E2F79561E7E">
    <w:name w:val="F3171CA66C1042D0AA2E0E2F79561E7E"/>
    <w:rsid w:val="001F2284"/>
  </w:style>
  <w:style w:type="paragraph" w:customStyle="1" w:styleId="2C8D420A60C94CAABB584AFCDABFD748">
    <w:name w:val="2C8D420A60C94CAABB584AFCDABFD748"/>
    <w:rsid w:val="001F2284"/>
  </w:style>
  <w:style w:type="paragraph" w:customStyle="1" w:styleId="8C12926AE8DD4928B5D2492CF0A7F045">
    <w:name w:val="8C12926AE8DD4928B5D2492CF0A7F045"/>
    <w:rsid w:val="001F2284"/>
  </w:style>
  <w:style w:type="paragraph" w:customStyle="1" w:styleId="2FBE8FFE70F64A68B535596B4D276B85">
    <w:name w:val="2FBE8FFE70F64A68B535596B4D276B85"/>
    <w:rsid w:val="001F2284"/>
  </w:style>
  <w:style w:type="paragraph" w:customStyle="1" w:styleId="B44666DA0BDC4AC2B1A4BFEB2D94FCB9">
    <w:name w:val="B44666DA0BDC4AC2B1A4BFEB2D94FCB9"/>
    <w:rsid w:val="002B0EB9"/>
  </w:style>
  <w:style w:type="paragraph" w:customStyle="1" w:styleId="6DE60A359E99457DB96258A25FAFD68D">
    <w:name w:val="6DE60A359E99457DB96258A25FAFD68D"/>
    <w:rsid w:val="002B0EB9"/>
  </w:style>
  <w:style w:type="paragraph" w:customStyle="1" w:styleId="05353AE4E19F485DBEB21D3B15E260BD">
    <w:name w:val="05353AE4E19F485DBEB21D3B15E260BD"/>
    <w:rsid w:val="002B0EB9"/>
  </w:style>
  <w:style w:type="paragraph" w:customStyle="1" w:styleId="FE7A65EEAA4D4920930049DEF762EB71">
    <w:name w:val="FE7A65EEAA4D4920930049DEF762EB71"/>
  </w:style>
  <w:style w:type="paragraph" w:customStyle="1" w:styleId="EEE480DC909D4B738E42CEA860754A73">
    <w:name w:val="EEE480DC909D4B738E42CEA860754A73"/>
  </w:style>
  <w:style w:type="paragraph" w:customStyle="1" w:styleId="D275A230181E45E5A211D3322A2962D3">
    <w:name w:val="D275A230181E45E5A211D3322A2962D3"/>
  </w:style>
  <w:style w:type="paragraph" w:customStyle="1" w:styleId="A333AAF3917D4C04A8CE98E599AD5C64">
    <w:name w:val="A333AAF3917D4C04A8CE98E599AD5C64"/>
  </w:style>
  <w:style w:type="paragraph" w:customStyle="1" w:styleId="33CD60191BA14770B0B4DE39063BCAC1">
    <w:name w:val="33CD60191BA14770B0B4DE39063BCAC1"/>
  </w:style>
  <w:style w:type="paragraph" w:customStyle="1" w:styleId="161C667E5F8A4702A74DC47E72450F97">
    <w:name w:val="161C667E5F8A4702A74DC47E72450F97"/>
  </w:style>
  <w:style w:type="paragraph" w:customStyle="1" w:styleId="6E14F2F824FB45CCA530E51A65D724B0">
    <w:name w:val="6E14F2F824FB45CCA530E51A65D724B0"/>
  </w:style>
  <w:style w:type="paragraph" w:customStyle="1" w:styleId="CC82031F1B924EB3A4966351BA3B66A2">
    <w:name w:val="CC82031F1B924EB3A4966351BA3B66A2"/>
  </w:style>
  <w:style w:type="paragraph" w:customStyle="1" w:styleId="C345F2C85BA94286A47FA2B9673D423F">
    <w:name w:val="C345F2C85BA94286A47FA2B9673D423F"/>
  </w:style>
  <w:style w:type="paragraph" w:customStyle="1" w:styleId="95A111D0ED554371B928B7DB033F95D3">
    <w:name w:val="95A111D0ED554371B928B7DB033F95D3"/>
  </w:style>
  <w:style w:type="paragraph" w:customStyle="1" w:styleId="464904B83C8742BE948BC587CE1B85FE">
    <w:name w:val="464904B83C8742BE948BC587CE1B85FE"/>
    <w:rsid w:val="006D023C"/>
  </w:style>
  <w:style w:type="paragraph" w:customStyle="1" w:styleId="A5CA87B9787E4076A2926CC7D26A8CB7">
    <w:name w:val="A5CA87B9787E4076A2926CC7D26A8CB7"/>
    <w:rsid w:val="006D023C"/>
  </w:style>
  <w:style w:type="paragraph" w:customStyle="1" w:styleId="FC7940F87D1A4D38B18E0642E966783E">
    <w:name w:val="FC7940F87D1A4D38B18E0642E966783E"/>
    <w:rsid w:val="006D023C"/>
  </w:style>
  <w:style w:type="paragraph" w:customStyle="1" w:styleId="05C11D1542B7482186CCCF89121C3C9B">
    <w:name w:val="05C11D1542B7482186CCCF89121C3C9B"/>
    <w:rsid w:val="006D023C"/>
  </w:style>
  <w:style w:type="paragraph" w:customStyle="1" w:styleId="D0B0DD027E6942889192A0BB437ACAC7">
    <w:name w:val="D0B0DD027E6942889192A0BB437ACAC7"/>
    <w:rsid w:val="006D023C"/>
  </w:style>
  <w:style w:type="paragraph" w:customStyle="1" w:styleId="D2E37DD40C9C4D94BB00AB8D1724F125">
    <w:name w:val="D2E37DD40C9C4D94BB00AB8D1724F125"/>
    <w:rsid w:val="006D023C"/>
  </w:style>
  <w:style w:type="paragraph" w:customStyle="1" w:styleId="52A44665E03B463B812C2E52BCE3C40A">
    <w:name w:val="52A44665E03B463B812C2E52BCE3C40A"/>
    <w:rsid w:val="006D023C"/>
  </w:style>
  <w:style w:type="paragraph" w:customStyle="1" w:styleId="698B4FDB8B6B42FB81FA15DDBC3AD99A">
    <w:name w:val="698B4FDB8B6B42FB81FA15DDBC3AD99A"/>
    <w:rsid w:val="006D023C"/>
  </w:style>
  <w:style w:type="paragraph" w:customStyle="1" w:styleId="C4853B192F4E4F1896F0BCE4994FD0AA">
    <w:name w:val="C4853B192F4E4F1896F0BCE4994FD0AA"/>
    <w:rsid w:val="006D023C"/>
  </w:style>
  <w:style w:type="paragraph" w:customStyle="1" w:styleId="740459C07D114390AAFE1B52162A3EA3">
    <w:name w:val="740459C07D114390AAFE1B52162A3EA3"/>
    <w:rsid w:val="006D023C"/>
  </w:style>
  <w:style w:type="paragraph" w:customStyle="1" w:styleId="56B5DA096F544115B85A5BCFCB3C666B">
    <w:name w:val="56B5DA096F544115B85A5BCFCB3C666B"/>
    <w:rsid w:val="006D023C"/>
  </w:style>
  <w:style w:type="paragraph" w:customStyle="1" w:styleId="406C1B8BA2964BDFBCC8B200C1CE5D31">
    <w:name w:val="406C1B8BA2964BDFBCC8B200C1CE5D31"/>
    <w:rsid w:val="006D023C"/>
  </w:style>
  <w:style w:type="paragraph" w:customStyle="1" w:styleId="BE19ED40082143209C3D8BE98E4BE51B">
    <w:name w:val="BE19ED40082143209C3D8BE98E4BE51B"/>
    <w:rsid w:val="006D023C"/>
  </w:style>
  <w:style w:type="paragraph" w:customStyle="1" w:styleId="4B1B4A3666E74A33996A1E8D03FAFCE6">
    <w:name w:val="4B1B4A3666E74A33996A1E8D03FAFCE6"/>
    <w:rsid w:val="006D023C"/>
  </w:style>
  <w:style w:type="paragraph" w:customStyle="1" w:styleId="BF175D771D9B430797765459079BD8BE">
    <w:name w:val="BF175D771D9B430797765459079BD8BE"/>
    <w:rsid w:val="006D023C"/>
  </w:style>
  <w:style w:type="paragraph" w:customStyle="1" w:styleId="EBCACE49082F45EF85273A503473D5B6">
    <w:name w:val="EBCACE49082F45EF85273A503473D5B6"/>
    <w:rsid w:val="006D0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9FC69AD-0572-40B0-A9A9-B2F0D4B5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77F616-B121-4D51-91B9-3D82B42F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22977</Words>
  <Characters>126374</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Roberto Carlos Castro Jaramillo</cp:lastModifiedBy>
  <cp:revision>3</cp:revision>
  <cp:lastPrinted>2016-02-25T22:11:00Z</cp:lastPrinted>
  <dcterms:created xsi:type="dcterms:W3CDTF">2020-12-16T18:44:00Z</dcterms:created>
  <dcterms:modified xsi:type="dcterms:W3CDTF">2020-12-16T18:44:00Z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