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451B7D" w14:paraId="1488B188" w14:textId="77777777" w:rsidTr="00D23BD5">
        <w:trPr>
          <w:trHeight w:val="816"/>
        </w:trPr>
        <w:tc>
          <w:tcPr>
            <w:tcW w:w="2689" w:type="dxa"/>
            <w:shd w:val="clear" w:color="auto" w:fill="DBDBDB" w:themeFill="accent3" w:themeFillTint="66"/>
          </w:tcPr>
          <w:p w14:paraId="1E04B5A2" w14:textId="77777777" w:rsidR="0068307E" w:rsidRDefault="00501ADF" w:rsidP="00EE2014">
            <w:pPr>
              <w:jc w:val="both"/>
              <w:rPr>
                <w:rFonts w:ascii="ITC Avant Garde" w:hAnsi="ITC Avant Garde"/>
                <w:b/>
                <w:sz w:val="18"/>
                <w:szCs w:val="18"/>
              </w:rPr>
            </w:pPr>
            <w:r w:rsidRPr="00451B7D">
              <w:rPr>
                <w:rFonts w:ascii="ITC Avant Garde" w:hAnsi="ITC Avant Garde"/>
                <w:b/>
                <w:sz w:val="18"/>
                <w:szCs w:val="18"/>
              </w:rPr>
              <w:t xml:space="preserve">Unidad </w:t>
            </w:r>
            <w:r w:rsidR="00D31AE9">
              <w:rPr>
                <w:rFonts w:ascii="ITC Avant Garde" w:hAnsi="ITC Avant Garde"/>
                <w:b/>
                <w:sz w:val="18"/>
                <w:szCs w:val="18"/>
              </w:rPr>
              <w:t>A</w:t>
            </w:r>
            <w:r w:rsidRPr="00451B7D">
              <w:rPr>
                <w:rFonts w:ascii="ITC Avant Garde" w:hAnsi="ITC Avant Garde"/>
                <w:b/>
                <w:sz w:val="18"/>
                <w:szCs w:val="18"/>
              </w:rPr>
              <w:t>dministrativa</w:t>
            </w:r>
            <w:r w:rsidR="00D23BD5" w:rsidRPr="00451B7D">
              <w:rPr>
                <w:rFonts w:ascii="ITC Avant Garde" w:hAnsi="ITC Avant Garde"/>
                <w:b/>
                <w:sz w:val="18"/>
                <w:szCs w:val="18"/>
              </w:rPr>
              <w:t xml:space="preserve"> </w:t>
            </w:r>
            <w:r w:rsidR="00F75427">
              <w:rPr>
                <w:rFonts w:ascii="ITC Avant Garde" w:hAnsi="ITC Avant Garde"/>
                <w:b/>
                <w:sz w:val="18"/>
                <w:szCs w:val="18"/>
              </w:rPr>
              <w:t xml:space="preserve">o Coordinación General </w:t>
            </w:r>
            <w:r w:rsidR="00D23BD5" w:rsidRPr="00451B7D">
              <w:rPr>
                <w:rFonts w:ascii="ITC Avant Garde" w:hAnsi="ITC Avant Garde"/>
                <w:b/>
                <w:sz w:val="18"/>
                <w:szCs w:val="18"/>
              </w:rPr>
              <w:t>del Instituto</w:t>
            </w:r>
            <w:r w:rsidRPr="00451B7D">
              <w:rPr>
                <w:rFonts w:ascii="ITC Avant Garde" w:hAnsi="ITC Avant Garde"/>
                <w:b/>
                <w:sz w:val="18"/>
                <w:szCs w:val="18"/>
              </w:rPr>
              <w:t>:</w:t>
            </w:r>
          </w:p>
          <w:p w14:paraId="442F50ED" w14:textId="210AC3AA" w:rsidR="009C1A47" w:rsidRPr="009C1A47" w:rsidRDefault="009C1A47" w:rsidP="00EE2014">
            <w:pPr>
              <w:jc w:val="both"/>
              <w:rPr>
                <w:rFonts w:ascii="ITC Avant Garde" w:hAnsi="ITC Avant Garde"/>
                <w:sz w:val="18"/>
                <w:szCs w:val="18"/>
              </w:rPr>
            </w:pPr>
            <w:r w:rsidRPr="009C1A47">
              <w:rPr>
                <w:rFonts w:ascii="ITC Avant Garde" w:hAnsi="ITC Avant Garde"/>
                <w:sz w:val="18"/>
                <w:szCs w:val="18"/>
              </w:rPr>
              <w:t>Unidad de Espectro Radioeléctrico</w:t>
            </w:r>
          </w:p>
        </w:tc>
        <w:tc>
          <w:tcPr>
            <w:tcW w:w="6139" w:type="dxa"/>
            <w:gridSpan w:val="2"/>
            <w:shd w:val="clear" w:color="auto" w:fill="DBDBDB" w:themeFill="accent3" w:themeFillTint="66"/>
          </w:tcPr>
          <w:p w14:paraId="664079D9" w14:textId="77777777" w:rsidR="00501ADF" w:rsidRPr="00451B7D" w:rsidRDefault="00D23BD5" w:rsidP="00501ADF">
            <w:pPr>
              <w:jc w:val="both"/>
              <w:rPr>
                <w:rFonts w:ascii="ITC Avant Garde" w:hAnsi="ITC Avant Garde"/>
                <w:b/>
                <w:sz w:val="18"/>
                <w:szCs w:val="18"/>
              </w:rPr>
            </w:pPr>
            <w:r w:rsidRPr="00451B7D">
              <w:rPr>
                <w:rFonts w:ascii="ITC Avant Garde" w:hAnsi="ITC Avant Garde"/>
                <w:b/>
                <w:sz w:val="18"/>
                <w:szCs w:val="18"/>
              </w:rPr>
              <w:t xml:space="preserve">Título de la propuesta </w:t>
            </w:r>
            <w:r w:rsidR="00501ADF" w:rsidRPr="00451B7D">
              <w:rPr>
                <w:rFonts w:ascii="ITC Avant Garde" w:hAnsi="ITC Avant Garde"/>
                <w:b/>
                <w:sz w:val="18"/>
                <w:szCs w:val="18"/>
              </w:rPr>
              <w:t>de regulación:</w:t>
            </w:r>
          </w:p>
          <w:p w14:paraId="6360D2ED" w14:textId="22877B9B" w:rsidR="0068307E" w:rsidRPr="00451B7D" w:rsidRDefault="00882DB5" w:rsidP="00737D9A">
            <w:pPr>
              <w:jc w:val="both"/>
              <w:rPr>
                <w:rFonts w:ascii="ITC Avant Garde" w:hAnsi="ITC Avant Garde"/>
                <w:sz w:val="18"/>
                <w:szCs w:val="18"/>
              </w:rPr>
            </w:pPr>
            <w:r w:rsidRPr="00882DB5">
              <w:rPr>
                <w:rFonts w:ascii="ITC Avant Garde" w:hAnsi="ITC Avant Garde"/>
                <w:sz w:val="18"/>
                <w:szCs w:val="18"/>
              </w:rPr>
              <w:t xml:space="preserve">Acuerdo mediante el cual el Pleno del Instituto Federal de Telecomunicaciones </w:t>
            </w:r>
            <w:bookmarkStart w:id="0" w:name="_GoBack"/>
            <w:bookmarkEnd w:id="0"/>
            <w:r w:rsidRPr="00882DB5">
              <w:rPr>
                <w:rFonts w:ascii="ITC Avant Garde" w:hAnsi="ITC Avant Garde"/>
                <w:sz w:val="18"/>
                <w:szCs w:val="18"/>
              </w:rPr>
              <w:t xml:space="preserve">establece </w:t>
            </w:r>
            <w:r w:rsidR="00F2773F">
              <w:rPr>
                <w:rFonts w:ascii="ITC Avant Garde" w:hAnsi="ITC Avant Garde"/>
                <w:sz w:val="18"/>
                <w:szCs w:val="18"/>
              </w:rPr>
              <w:t xml:space="preserve">las </w:t>
            </w:r>
            <w:r w:rsidR="00737D9A">
              <w:rPr>
                <w:rFonts w:ascii="ITC Avant Garde" w:hAnsi="ITC Avant Garde"/>
                <w:sz w:val="18"/>
                <w:szCs w:val="18"/>
              </w:rPr>
              <w:t xml:space="preserve">nuevas </w:t>
            </w:r>
            <w:r w:rsidRPr="00882DB5">
              <w:rPr>
                <w:rFonts w:ascii="ITC Avant Garde" w:hAnsi="ITC Avant Garde"/>
                <w:sz w:val="18"/>
                <w:szCs w:val="18"/>
              </w:rPr>
              <w:t>condiciones técnicas de operación</w:t>
            </w:r>
            <w:r w:rsidR="00737D9A">
              <w:rPr>
                <w:rFonts w:ascii="ITC Avant Garde" w:hAnsi="ITC Avant Garde"/>
                <w:sz w:val="18"/>
                <w:szCs w:val="18"/>
              </w:rPr>
              <w:t xml:space="preserve"> de </w:t>
            </w:r>
            <w:r w:rsidR="00737D9A" w:rsidRPr="00882DB5">
              <w:rPr>
                <w:rFonts w:ascii="ITC Avant Garde" w:hAnsi="ITC Avant Garde"/>
                <w:sz w:val="18"/>
                <w:szCs w:val="18"/>
              </w:rPr>
              <w:t>la banda de frecuencias 2400 - 2483.5 MHz</w:t>
            </w:r>
            <w:r w:rsidR="00737D9A">
              <w:rPr>
                <w:rFonts w:ascii="ITC Avant Garde" w:hAnsi="ITC Avant Garde"/>
                <w:sz w:val="18"/>
                <w:szCs w:val="18"/>
              </w:rPr>
              <w:t xml:space="preserve">, </w:t>
            </w:r>
            <w:r w:rsidR="00737D9A" w:rsidRPr="00882DB5">
              <w:rPr>
                <w:rFonts w:ascii="ITC Avant Garde" w:hAnsi="ITC Avant Garde"/>
                <w:sz w:val="18"/>
                <w:szCs w:val="18"/>
              </w:rPr>
              <w:t>clasifica</w:t>
            </w:r>
            <w:r w:rsidR="00737D9A">
              <w:rPr>
                <w:rFonts w:ascii="ITC Avant Garde" w:hAnsi="ITC Avant Garde"/>
                <w:sz w:val="18"/>
                <w:szCs w:val="18"/>
              </w:rPr>
              <w:t>da</w:t>
            </w:r>
            <w:r w:rsidR="00737D9A" w:rsidRPr="00882DB5">
              <w:rPr>
                <w:rFonts w:ascii="ITC Avant Garde" w:hAnsi="ITC Avant Garde"/>
                <w:sz w:val="18"/>
                <w:szCs w:val="18"/>
              </w:rPr>
              <w:t xml:space="preserve"> como espectro libre</w:t>
            </w:r>
            <w:r w:rsidR="00691022">
              <w:rPr>
                <w:rFonts w:ascii="ITC Avant Garde" w:hAnsi="ITC Avant Garde"/>
                <w:sz w:val="18"/>
                <w:szCs w:val="18"/>
              </w:rPr>
              <w:t>.</w:t>
            </w:r>
          </w:p>
        </w:tc>
      </w:tr>
      <w:tr w:rsidR="0068307E" w:rsidRPr="00451B7D" w14:paraId="61C511B7" w14:textId="77777777" w:rsidTr="00D23BD5">
        <w:trPr>
          <w:trHeight w:val="889"/>
        </w:trPr>
        <w:tc>
          <w:tcPr>
            <w:tcW w:w="2689" w:type="dxa"/>
            <w:vMerge w:val="restart"/>
            <w:shd w:val="clear" w:color="auto" w:fill="DBDBDB" w:themeFill="accent3" w:themeFillTint="66"/>
          </w:tcPr>
          <w:p w14:paraId="5B0F634E" w14:textId="77777777" w:rsidR="0068307E" w:rsidRPr="00451B7D" w:rsidRDefault="00D23BD5" w:rsidP="00501ADF">
            <w:pPr>
              <w:jc w:val="both"/>
              <w:rPr>
                <w:rFonts w:ascii="ITC Avant Garde" w:hAnsi="ITC Avant Garde"/>
                <w:b/>
                <w:sz w:val="18"/>
                <w:szCs w:val="18"/>
              </w:rPr>
            </w:pPr>
            <w:r w:rsidRPr="00451B7D">
              <w:rPr>
                <w:rFonts w:ascii="ITC Avant Garde" w:hAnsi="ITC Avant Garde"/>
                <w:b/>
                <w:sz w:val="18"/>
                <w:szCs w:val="18"/>
              </w:rPr>
              <w:t>Responsable de la propuesta de regulación</w:t>
            </w:r>
            <w:r w:rsidR="0068307E" w:rsidRPr="00451B7D">
              <w:rPr>
                <w:rFonts w:ascii="ITC Avant Garde" w:hAnsi="ITC Avant Garde"/>
                <w:b/>
                <w:sz w:val="18"/>
                <w:szCs w:val="18"/>
              </w:rPr>
              <w:t>:</w:t>
            </w:r>
          </w:p>
          <w:p w14:paraId="78618A50" w14:textId="77777777" w:rsidR="0068307E" w:rsidRPr="00451B7D" w:rsidRDefault="0068307E" w:rsidP="00501ADF">
            <w:pPr>
              <w:jc w:val="both"/>
              <w:rPr>
                <w:rFonts w:ascii="ITC Avant Garde" w:hAnsi="ITC Avant Garde"/>
                <w:b/>
                <w:sz w:val="18"/>
                <w:szCs w:val="18"/>
              </w:rPr>
            </w:pPr>
          </w:p>
          <w:p w14:paraId="192D62BE" w14:textId="77777777" w:rsidR="000B3B6A" w:rsidRPr="000B3B6A" w:rsidRDefault="000B3B6A">
            <w:pPr>
              <w:jc w:val="both"/>
              <w:rPr>
                <w:rFonts w:ascii="ITC Avant Garde" w:hAnsi="ITC Avant Garde"/>
                <w:sz w:val="18"/>
                <w:szCs w:val="18"/>
              </w:rPr>
            </w:pPr>
            <w:r w:rsidRPr="000B3B6A">
              <w:rPr>
                <w:rFonts w:ascii="ITC Avant Garde" w:hAnsi="ITC Avant Garde"/>
                <w:sz w:val="18"/>
                <w:szCs w:val="18"/>
              </w:rPr>
              <w:t>Nombre: José de Jesús Arias Franco</w:t>
            </w:r>
          </w:p>
          <w:p w14:paraId="7D31C2E6" w14:textId="41F47AB3" w:rsidR="000B3B6A" w:rsidRPr="000B3B6A" w:rsidRDefault="000B3B6A">
            <w:pPr>
              <w:jc w:val="both"/>
              <w:rPr>
                <w:rFonts w:ascii="ITC Avant Garde" w:hAnsi="ITC Avant Garde"/>
                <w:sz w:val="18"/>
                <w:szCs w:val="18"/>
              </w:rPr>
            </w:pPr>
            <w:r>
              <w:rPr>
                <w:rFonts w:ascii="ITC Avant Garde" w:hAnsi="ITC Avant Garde"/>
                <w:sz w:val="18"/>
                <w:szCs w:val="18"/>
              </w:rPr>
              <w:t xml:space="preserve">Teléfono: </w:t>
            </w:r>
            <w:r w:rsidRPr="000B3B6A">
              <w:rPr>
                <w:rFonts w:ascii="ITC Avant Garde" w:hAnsi="ITC Avant Garde"/>
                <w:sz w:val="18"/>
                <w:szCs w:val="18"/>
              </w:rPr>
              <w:t xml:space="preserve">5015-4000 extensión 4262 </w:t>
            </w:r>
          </w:p>
          <w:p w14:paraId="3FAE8274" w14:textId="457753AF" w:rsidR="0068307E" w:rsidRPr="00451B7D" w:rsidRDefault="000B3B6A">
            <w:pPr>
              <w:jc w:val="both"/>
              <w:rPr>
                <w:rFonts w:ascii="ITC Avant Garde" w:hAnsi="ITC Avant Garde"/>
                <w:b/>
                <w:sz w:val="18"/>
                <w:szCs w:val="18"/>
              </w:rPr>
            </w:pPr>
            <w:r w:rsidRPr="000B3B6A">
              <w:rPr>
                <w:rFonts w:ascii="ITC Avant Garde" w:hAnsi="ITC Avant Garde"/>
                <w:sz w:val="18"/>
                <w:szCs w:val="18"/>
              </w:rPr>
              <w:t xml:space="preserve">Correo electrónico: </w:t>
            </w:r>
            <w:hyperlink r:id="rId11" w:history="1">
              <w:r w:rsidRPr="00CC404F">
                <w:rPr>
                  <w:rStyle w:val="Hipervnculo"/>
                  <w:rFonts w:ascii="ITC Avant Garde" w:hAnsi="ITC Avant Garde"/>
                  <w:sz w:val="18"/>
                  <w:szCs w:val="18"/>
                </w:rPr>
                <w:t>jose.arias@ift.org.mx</w:t>
              </w:r>
            </w:hyperlink>
            <w:r>
              <w:rPr>
                <w:rFonts w:ascii="ITC Avant Garde" w:hAnsi="ITC Avant Garde"/>
                <w:sz w:val="18"/>
                <w:szCs w:val="18"/>
              </w:rPr>
              <w:t xml:space="preserve"> </w:t>
            </w:r>
          </w:p>
        </w:tc>
        <w:tc>
          <w:tcPr>
            <w:tcW w:w="3118" w:type="dxa"/>
            <w:shd w:val="clear" w:color="auto" w:fill="DBDBDB" w:themeFill="accent3" w:themeFillTint="66"/>
            <w:vAlign w:val="center"/>
          </w:tcPr>
          <w:p w14:paraId="24CF7A41" w14:textId="77777777" w:rsidR="0068307E" w:rsidRPr="00451B7D" w:rsidRDefault="0068307E" w:rsidP="008A48B0">
            <w:pPr>
              <w:jc w:val="both"/>
              <w:rPr>
                <w:rFonts w:ascii="ITC Avant Garde" w:hAnsi="ITC Avant Garde"/>
                <w:b/>
                <w:sz w:val="18"/>
                <w:szCs w:val="18"/>
              </w:rPr>
            </w:pPr>
            <w:r w:rsidRPr="00451B7D">
              <w:rPr>
                <w:rFonts w:ascii="ITC Avant Garde" w:hAnsi="ITC Avant Garde"/>
                <w:b/>
                <w:sz w:val="18"/>
                <w:szCs w:val="18"/>
              </w:rPr>
              <w:t>Fecha de elaboración</w:t>
            </w:r>
            <w:r w:rsidR="00D23BD5" w:rsidRPr="00451B7D">
              <w:rPr>
                <w:rFonts w:ascii="ITC Avant Garde" w:hAnsi="ITC Avant Garde"/>
                <w:b/>
                <w:sz w:val="18"/>
                <w:szCs w:val="18"/>
              </w:rPr>
              <w:t xml:space="preserve"> del análisis de nulo impacto regulatorio</w:t>
            </w:r>
            <w:r w:rsidRPr="00451B7D">
              <w:rPr>
                <w:rFonts w:ascii="ITC Avant Garde" w:hAnsi="ITC Avant Garde"/>
                <w:b/>
                <w:sz w:val="18"/>
                <w:szCs w:val="18"/>
              </w:rPr>
              <w:t>:</w:t>
            </w:r>
          </w:p>
        </w:tc>
        <w:tc>
          <w:tcPr>
            <w:tcW w:w="3021" w:type="dxa"/>
            <w:shd w:val="clear" w:color="auto" w:fill="DBDBDB" w:themeFill="accent3" w:themeFillTint="66"/>
            <w:vAlign w:val="center"/>
          </w:tcPr>
          <w:p w14:paraId="4691C87C" w14:textId="59D2F577" w:rsidR="0068307E" w:rsidRPr="00451B7D" w:rsidRDefault="00F04F15" w:rsidP="00F04F15">
            <w:pPr>
              <w:jc w:val="center"/>
              <w:rPr>
                <w:rFonts w:ascii="ITC Avant Garde" w:hAnsi="ITC Avant Garde"/>
                <w:sz w:val="18"/>
                <w:szCs w:val="18"/>
              </w:rPr>
            </w:pPr>
            <w:r>
              <w:rPr>
                <w:rFonts w:ascii="ITC Avant Garde" w:hAnsi="ITC Avant Garde"/>
                <w:sz w:val="18"/>
                <w:szCs w:val="18"/>
              </w:rPr>
              <w:t>06</w:t>
            </w:r>
            <w:r w:rsidR="0068307E" w:rsidRPr="00451B7D">
              <w:rPr>
                <w:rFonts w:ascii="ITC Avant Garde" w:hAnsi="ITC Avant Garde"/>
                <w:sz w:val="18"/>
                <w:szCs w:val="18"/>
              </w:rPr>
              <w:t>/</w:t>
            </w:r>
            <w:r w:rsidR="00691022">
              <w:rPr>
                <w:rFonts w:ascii="ITC Avant Garde" w:hAnsi="ITC Avant Garde"/>
                <w:sz w:val="18"/>
                <w:szCs w:val="18"/>
              </w:rPr>
              <w:t>0</w:t>
            </w:r>
            <w:r w:rsidR="00804F7F">
              <w:rPr>
                <w:rFonts w:ascii="ITC Avant Garde" w:hAnsi="ITC Avant Garde"/>
                <w:sz w:val="18"/>
                <w:szCs w:val="18"/>
              </w:rPr>
              <w:t>7</w:t>
            </w:r>
            <w:r w:rsidR="0068307E" w:rsidRPr="00451B7D">
              <w:rPr>
                <w:rFonts w:ascii="ITC Avant Garde" w:hAnsi="ITC Avant Garde"/>
                <w:sz w:val="18"/>
                <w:szCs w:val="18"/>
              </w:rPr>
              <w:t>/</w:t>
            </w:r>
            <w:r w:rsidR="00691022">
              <w:rPr>
                <w:rFonts w:ascii="ITC Avant Garde" w:hAnsi="ITC Avant Garde"/>
                <w:sz w:val="18"/>
                <w:szCs w:val="18"/>
              </w:rPr>
              <w:t>2020</w:t>
            </w:r>
          </w:p>
        </w:tc>
      </w:tr>
      <w:tr w:rsidR="0068307E" w:rsidRPr="00451B7D" w14:paraId="0AF74691" w14:textId="77777777" w:rsidTr="00D23BD5">
        <w:trPr>
          <w:trHeight w:val="390"/>
        </w:trPr>
        <w:tc>
          <w:tcPr>
            <w:tcW w:w="2689" w:type="dxa"/>
            <w:vMerge/>
            <w:shd w:val="clear" w:color="auto" w:fill="DBDBDB" w:themeFill="accent3" w:themeFillTint="66"/>
          </w:tcPr>
          <w:p w14:paraId="60457D0F" w14:textId="77777777" w:rsidR="0068307E" w:rsidRPr="00451B7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64DB91A6" w14:textId="77777777" w:rsidR="0068307E" w:rsidRPr="00451B7D" w:rsidRDefault="0049127C" w:rsidP="0049127C">
            <w:pPr>
              <w:jc w:val="both"/>
              <w:rPr>
                <w:rFonts w:ascii="ITC Avant Garde" w:hAnsi="ITC Avant Garde"/>
                <w:b/>
                <w:sz w:val="18"/>
                <w:szCs w:val="18"/>
              </w:rPr>
            </w:pPr>
            <w:r w:rsidRPr="00451B7D">
              <w:rPr>
                <w:rFonts w:ascii="ITC Avant Garde" w:hAnsi="ITC Avant Garde"/>
                <w:b/>
                <w:sz w:val="18"/>
                <w:szCs w:val="18"/>
              </w:rPr>
              <w:t>En su caso, f</w:t>
            </w:r>
            <w:r w:rsidR="0068307E" w:rsidRPr="00451B7D">
              <w:rPr>
                <w:rFonts w:ascii="ITC Avant Garde" w:hAnsi="ITC Avant Garde"/>
                <w:b/>
                <w:sz w:val="18"/>
                <w:szCs w:val="18"/>
              </w:rPr>
              <w:t xml:space="preserve">echa de inicio </w:t>
            </w:r>
            <w:r w:rsidR="00D23BD5" w:rsidRPr="00451B7D">
              <w:rPr>
                <w:rFonts w:ascii="ITC Avant Garde" w:hAnsi="ITC Avant Garde"/>
                <w:b/>
                <w:sz w:val="18"/>
                <w:szCs w:val="18"/>
              </w:rPr>
              <w:t xml:space="preserve">y conclusión </w:t>
            </w:r>
            <w:r w:rsidR="0068307E" w:rsidRPr="00451B7D">
              <w:rPr>
                <w:rFonts w:ascii="ITC Avant Garde" w:hAnsi="ITC Avant Garde"/>
                <w:b/>
                <w:sz w:val="18"/>
                <w:szCs w:val="18"/>
              </w:rPr>
              <w:t>de la consulta pública:</w:t>
            </w:r>
          </w:p>
        </w:tc>
        <w:tc>
          <w:tcPr>
            <w:tcW w:w="3021" w:type="dxa"/>
            <w:shd w:val="clear" w:color="auto" w:fill="DBDBDB" w:themeFill="accent3" w:themeFillTint="66"/>
            <w:vAlign w:val="center"/>
          </w:tcPr>
          <w:p w14:paraId="2E9CDBEA" w14:textId="77777777" w:rsidR="00D24A9F" w:rsidRDefault="00904EA1" w:rsidP="00904EA1">
            <w:pPr>
              <w:jc w:val="center"/>
              <w:rPr>
                <w:rFonts w:ascii="ITC Avant Garde" w:hAnsi="ITC Avant Garde"/>
                <w:sz w:val="18"/>
                <w:szCs w:val="18"/>
              </w:rPr>
            </w:pPr>
            <w:r>
              <w:rPr>
                <w:rFonts w:ascii="ITC Avant Garde" w:hAnsi="ITC Avant Garde"/>
                <w:sz w:val="18"/>
                <w:szCs w:val="18"/>
              </w:rPr>
              <w:t>10</w:t>
            </w:r>
            <w:r w:rsidR="0068307E" w:rsidRPr="00451B7D">
              <w:rPr>
                <w:rFonts w:ascii="ITC Avant Garde" w:hAnsi="ITC Avant Garde"/>
                <w:sz w:val="18"/>
                <w:szCs w:val="18"/>
              </w:rPr>
              <w:t>/</w:t>
            </w:r>
            <w:r w:rsidR="00BC32B6">
              <w:rPr>
                <w:rFonts w:ascii="ITC Avant Garde" w:hAnsi="ITC Avant Garde"/>
                <w:sz w:val="18"/>
                <w:szCs w:val="18"/>
              </w:rPr>
              <w:t>0</w:t>
            </w:r>
            <w:r>
              <w:rPr>
                <w:rFonts w:ascii="ITC Avant Garde" w:hAnsi="ITC Avant Garde"/>
                <w:sz w:val="18"/>
                <w:szCs w:val="18"/>
              </w:rPr>
              <w:t>8</w:t>
            </w:r>
            <w:r w:rsidR="0068307E" w:rsidRPr="00451B7D">
              <w:rPr>
                <w:rFonts w:ascii="ITC Avant Garde" w:hAnsi="ITC Avant Garde"/>
                <w:sz w:val="18"/>
                <w:szCs w:val="18"/>
              </w:rPr>
              <w:t>/</w:t>
            </w:r>
            <w:r w:rsidR="00BC32B6">
              <w:rPr>
                <w:rFonts w:ascii="ITC Avant Garde" w:hAnsi="ITC Avant Garde"/>
                <w:sz w:val="18"/>
                <w:szCs w:val="18"/>
              </w:rPr>
              <w:t>2020</w:t>
            </w:r>
          </w:p>
          <w:p w14:paraId="333EBCB7" w14:textId="77777777" w:rsidR="00D24A9F" w:rsidRDefault="00D23BD5" w:rsidP="00904EA1">
            <w:pPr>
              <w:jc w:val="center"/>
              <w:rPr>
                <w:rFonts w:ascii="ITC Avant Garde" w:hAnsi="ITC Avant Garde"/>
                <w:sz w:val="18"/>
                <w:szCs w:val="18"/>
              </w:rPr>
            </w:pPr>
            <w:r w:rsidRPr="00451B7D">
              <w:rPr>
                <w:rFonts w:ascii="ITC Avant Garde" w:hAnsi="ITC Avant Garde"/>
                <w:sz w:val="18"/>
                <w:szCs w:val="18"/>
              </w:rPr>
              <w:t xml:space="preserve"> a</w:t>
            </w:r>
            <w:r w:rsidR="00D24A9F">
              <w:rPr>
                <w:rFonts w:ascii="ITC Avant Garde" w:hAnsi="ITC Avant Garde"/>
                <w:sz w:val="18"/>
                <w:szCs w:val="18"/>
              </w:rPr>
              <w:t>l</w:t>
            </w:r>
            <w:r w:rsidRPr="00451B7D">
              <w:rPr>
                <w:rFonts w:ascii="ITC Avant Garde" w:hAnsi="ITC Avant Garde"/>
                <w:sz w:val="18"/>
                <w:szCs w:val="18"/>
              </w:rPr>
              <w:t xml:space="preserve"> </w:t>
            </w:r>
          </w:p>
          <w:p w14:paraId="566F680B" w14:textId="0D09278B" w:rsidR="00BC32B6" w:rsidRPr="00451B7D" w:rsidRDefault="00904EA1" w:rsidP="00904EA1">
            <w:pPr>
              <w:jc w:val="center"/>
              <w:rPr>
                <w:rFonts w:ascii="ITC Avant Garde" w:hAnsi="ITC Avant Garde"/>
                <w:sz w:val="18"/>
                <w:szCs w:val="18"/>
              </w:rPr>
            </w:pPr>
            <w:r>
              <w:rPr>
                <w:rFonts w:ascii="ITC Avant Garde" w:hAnsi="ITC Avant Garde"/>
                <w:sz w:val="18"/>
                <w:szCs w:val="18"/>
              </w:rPr>
              <w:t>04</w:t>
            </w:r>
            <w:r w:rsidR="00D23BD5" w:rsidRPr="00451B7D">
              <w:rPr>
                <w:rFonts w:ascii="ITC Avant Garde" w:hAnsi="ITC Avant Garde"/>
                <w:sz w:val="18"/>
                <w:szCs w:val="18"/>
              </w:rPr>
              <w:t>/</w:t>
            </w:r>
            <w:r>
              <w:rPr>
                <w:rFonts w:ascii="ITC Avant Garde" w:hAnsi="ITC Avant Garde"/>
                <w:sz w:val="18"/>
                <w:szCs w:val="18"/>
              </w:rPr>
              <w:t>09</w:t>
            </w:r>
            <w:r w:rsidR="00D23BD5" w:rsidRPr="00451B7D">
              <w:rPr>
                <w:rFonts w:ascii="ITC Avant Garde" w:hAnsi="ITC Avant Garde"/>
                <w:sz w:val="18"/>
                <w:szCs w:val="18"/>
              </w:rPr>
              <w:t>/</w:t>
            </w:r>
            <w:r w:rsidR="00BC32B6">
              <w:rPr>
                <w:rFonts w:ascii="ITC Avant Garde" w:hAnsi="ITC Avant Garde"/>
                <w:sz w:val="18"/>
                <w:szCs w:val="18"/>
              </w:rPr>
              <w:t>2020</w:t>
            </w:r>
          </w:p>
        </w:tc>
      </w:tr>
    </w:tbl>
    <w:p w14:paraId="4B5AD09D" w14:textId="77777777" w:rsidR="00501ADF" w:rsidRPr="00451B7D" w:rsidRDefault="00501ADF" w:rsidP="00501ADF">
      <w:pPr>
        <w:jc w:val="both"/>
        <w:rPr>
          <w:rFonts w:ascii="ITC Avant Garde" w:hAnsi="ITC Avant Garde"/>
          <w:sz w:val="18"/>
          <w:szCs w:val="18"/>
        </w:rPr>
      </w:pPr>
    </w:p>
    <w:p w14:paraId="7601E9C1" w14:textId="0BB573C6" w:rsidR="001932FC" w:rsidRPr="00451B7D" w:rsidRDefault="001932FC" w:rsidP="0068307E">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DEFINICIÓN DEL PROBLEMA Y OBJETIVOS GENERALES DE LA </w:t>
      </w:r>
      <w:r w:rsidR="00D23BD5" w:rsidRPr="00451B7D">
        <w:rPr>
          <w:rFonts w:ascii="ITC Avant Garde" w:hAnsi="ITC Avant Garde"/>
          <w:b/>
          <w:sz w:val="18"/>
          <w:szCs w:val="18"/>
        </w:rPr>
        <w:t xml:space="preserve">PROPUESTA DE </w:t>
      </w:r>
      <w:r w:rsidRPr="00451B7D">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451B7D" w14:paraId="446A9369" w14:textId="77777777" w:rsidTr="008A48B0">
        <w:tc>
          <w:tcPr>
            <w:tcW w:w="8828" w:type="dxa"/>
            <w:shd w:val="clear" w:color="auto" w:fill="FFFFFF" w:themeFill="background1"/>
          </w:tcPr>
          <w:p w14:paraId="42717F55" w14:textId="499CCB72" w:rsidR="001932FC" w:rsidRPr="000D4F17" w:rsidRDefault="001932FC" w:rsidP="008A48B0">
            <w:pPr>
              <w:shd w:val="clear" w:color="auto" w:fill="FFFFFF" w:themeFill="background1"/>
              <w:jc w:val="both"/>
              <w:rPr>
                <w:rFonts w:ascii="ITC Avant Garde" w:hAnsi="ITC Avant Garde"/>
                <w:b/>
                <w:sz w:val="18"/>
                <w:szCs w:val="18"/>
              </w:rPr>
            </w:pPr>
            <w:r w:rsidRPr="000D4F17">
              <w:rPr>
                <w:rFonts w:ascii="ITC Avant Garde" w:hAnsi="ITC Avant Garde"/>
                <w:b/>
                <w:sz w:val="18"/>
                <w:szCs w:val="18"/>
              </w:rPr>
              <w:t>1.</w:t>
            </w:r>
            <w:r w:rsidR="00E6080B" w:rsidRPr="000D4F17">
              <w:rPr>
                <w:rFonts w:ascii="ITC Avant Garde" w:hAnsi="ITC Avant Garde"/>
                <w:b/>
                <w:sz w:val="18"/>
                <w:szCs w:val="18"/>
              </w:rPr>
              <w:t>-</w:t>
            </w:r>
            <w:r w:rsidRPr="000D4F17">
              <w:rPr>
                <w:rFonts w:ascii="ITC Avant Garde" w:hAnsi="ITC Avant Garde"/>
                <w:b/>
                <w:sz w:val="18"/>
                <w:szCs w:val="18"/>
              </w:rPr>
              <w:t xml:space="preserve"> </w:t>
            </w:r>
            <w:r w:rsidR="00D221B5" w:rsidRPr="000D4F17">
              <w:rPr>
                <w:rFonts w:ascii="ITC Avant Garde" w:hAnsi="ITC Avant Garde"/>
                <w:b/>
                <w:sz w:val="18"/>
                <w:szCs w:val="18"/>
              </w:rPr>
              <w:t xml:space="preserve">Explique brevemente </w:t>
            </w:r>
            <w:r w:rsidR="00BE7D1C" w:rsidRPr="000D4F17">
              <w:rPr>
                <w:rFonts w:ascii="ITC Avant Garde" w:hAnsi="ITC Avant Garde"/>
                <w:b/>
                <w:sz w:val="18"/>
                <w:szCs w:val="18"/>
              </w:rPr>
              <w:t xml:space="preserve">la problemática que pretende prevenir o resolver la propuesta de regulación, así como </w:t>
            </w:r>
            <w:r w:rsidR="00D221B5" w:rsidRPr="000D4F17">
              <w:rPr>
                <w:rFonts w:ascii="ITC Avant Garde" w:hAnsi="ITC Avant Garde"/>
                <w:b/>
                <w:sz w:val="18"/>
                <w:szCs w:val="18"/>
              </w:rPr>
              <w:t xml:space="preserve">en qué consiste </w:t>
            </w:r>
            <w:r w:rsidR="005319D5" w:rsidRPr="000D4F17">
              <w:rPr>
                <w:rFonts w:ascii="ITC Avant Garde" w:hAnsi="ITC Avant Garde"/>
                <w:b/>
                <w:sz w:val="18"/>
                <w:szCs w:val="18"/>
              </w:rPr>
              <w:t xml:space="preserve">ésta </w:t>
            </w:r>
            <w:r w:rsidR="00BE7D1C" w:rsidRPr="000D4F17">
              <w:rPr>
                <w:rFonts w:ascii="ITC Avant Garde" w:hAnsi="ITC Avant Garde"/>
                <w:b/>
                <w:sz w:val="18"/>
                <w:szCs w:val="18"/>
              </w:rPr>
              <w:t>y</w:t>
            </w:r>
            <w:r w:rsidR="00D221B5" w:rsidRPr="000D4F17">
              <w:rPr>
                <w:rFonts w:ascii="ITC Avant Garde" w:hAnsi="ITC Avant Garde"/>
                <w:b/>
                <w:sz w:val="18"/>
                <w:szCs w:val="18"/>
              </w:rPr>
              <w:t xml:space="preserve"> sus objetivos generales</w:t>
            </w:r>
            <w:r w:rsidRPr="000D4F17">
              <w:rPr>
                <w:rFonts w:ascii="ITC Avant Garde" w:hAnsi="ITC Avant Garde"/>
                <w:b/>
                <w:sz w:val="18"/>
                <w:szCs w:val="18"/>
              </w:rPr>
              <w:t>:</w:t>
            </w:r>
          </w:p>
          <w:p w14:paraId="1F35BFDD" w14:textId="4F0B5ABF" w:rsidR="00CD45D8" w:rsidRPr="000D4F17" w:rsidRDefault="00CD45D8" w:rsidP="008A48B0">
            <w:pPr>
              <w:shd w:val="clear" w:color="auto" w:fill="FFFFFF" w:themeFill="background1"/>
              <w:jc w:val="both"/>
              <w:rPr>
                <w:rFonts w:ascii="ITC Avant Garde" w:hAnsi="ITC Avant Garde"/>
                <w:b/>
                <w:sz w:val="18"/>
                <w:szCs w:val="18"/>
              </w:rPr>
            </w:pPr>
          </w:p>
          <w:p w14:paraId="05C4D991" w14:textId="77777777" w:rsidR="00A96B71" w:rsidRDefault="00CD45D8" w:rsidP="00EE2014">
            <w:pPr>
              <w:shd w:val="clear" w:color="auto" w:fill="FFFFFF" w:themeFill="background1"/>
              <w:jc w:val="both"/>
              <w:rPr>
                <w:rFonts w:ascii="ITC Avant Garde" w:hAnsi="ITC Avant Garde"/>
                <w:sz w:val="18"/>
                <w:szCs w:val="18"/>
              </w:rPr>
            </w:pPr>
            <w:r w:rsidRPr="000D4F17">
              <w:rPr>
                <w:rFonts w:ascii="ITC Avant Garde" w:hAnsi="ITC Avant Garde"/>
                <w:sz w:val="18"/>
                <w:szCs w:val="18"/>
              </w:rPr>
              <w:t xml:space="preserve">El espectro radioeléctrico es un bien de dominio público de la Nación y de naturaleza limitada, el cual debe aprovecharse al máximo a través de una regulación eficiente, que permita el uso, aprovechamiento y explotación </w:t>
            </w:r>
            <w:r w:rsidR="00EE2014" w:rsidRPr="000D4F17">
              <w:rPr>
                <w:rFonts w:ascii="ITC Avant Garde" w:hAnsi="ITC Avant Garde"/>
                <w:sz w:val="18"/>
                <w:szCs w:val="18"/>
              </w:rPr>
              <w:t xml:space="preserve">de este recurso </w:t>
            </w:r>
            <w:r w:rsidRPr="000D4F17">
              <w:rPr>
                <w:rFonts w:ascii="ITC Avant Garde" w:hAnsi="ITC Avant Garde"/>
                <w:sz w:val="18"/>
                <w:szCs w:val="18"/>
              </w:rPr>
              <w:t xml:space="preserve">en beneficio de la ciudadanía. </w:t>
            </w:r>
            <w:r w:rsidR="00EE2014" w:rsidRPr="000D4F17">
              <w:rPr>
                <w:rFonts w:ascii="ITC Avant Garde" w:hAnsi="ITC Avant Garde"/>
                <w:sz w:val="18"/>
                <w:szCs w:val="18"/>
              </w:rPr>
              <w:t xml:space="preserve">Es así que la planificación del espectro radioeléctrico constituye una de las tareas más relevantes del Estado en materia de telecomunicaciones, toda vez que este recurso es el elemento primario e indispensable para las comunicaciones inalámbricas. </w:t>
            </w:r>
          </w:p>
          <w:p w14:paraId="4265275D" w14:textId="77777777" w:rsidR="00A96B71" w:rsidRDefault="00A96B71" w:rsidP="00EE2014">
            <w:pPr>
              <w:shd w:val="clear" w:color="auto" w:fill="FFFFFF" w:themeFill="background1"/>
              <w:jc w:val="both"/>
              <w:rPr>
                <w:rFonts w:ascii="ITC Avant Garde" w:hAnsi="ITC Avant Garde"/>
                <w:sz w:val="18"/>
                <w:szCs w:val="18"/>
              </w:rPr>
            </w:pPr>
          </w:p>
          <w:p w14:paraId="5000EFA3" w14:textId="24F7E1DE" w:rsidR="00EE2014" w:rsidRPr="000D4F17" w:rsidRDefault="00A96B71" w:rsidP="00EE2014">
            <w:pPr>
              <w:shd w:val="clear" w:color="auto" w:fill="FFFFFF" w:themeFill="background1"/>
              <w:jc w:val="both"/>
              <w:rPr>
                <w:rFonts w:ascii="ITC Avant Garde" w:hAnsi="ITC Avant Garde"/>
                <w:sz w:val="18"/>
                <w:szCs w:val="18"/>
              </w:rPr>
            </w:pPr>
            <w:r>
              <w:rPr>
                <w:rFonts w:ascii="ITC Avant Garde" w:hAnsi="ITC Avant Garde"/>
                <w:sz w:val="18"/>
                <w:szCs w:val="18"/>
              </w:rPr>
              <w:t>Para el caso que nos ocupa y</w:t>
            </w:r>
            <w:r w:rsidR="00EE2014" w:rsidRPr="000D4F17">
              <w:rPr>
                <w:rFonts w:ascii="ITC Avant Garde" w:hAnsi="ITC Avant Garde"/>
                <w:sz w:val="18"/>
                <w:szCs w:val="18"/>
              </w:rPr>
              <w:t xml:space="preserve"> de conformidad con lo establecido </w:t>
            </w:r>
            <w:r>
              <w:rPr>
                <w:rFonts w:ascii="ITC Avant Garde" w:hAnsi="ITC Avant Garde"/>
                <w:sz w:val="18"/>
                <w:szCs w:val="18"/>
              </w:rPr>
              <w:t xml:space="preserve">en </w:t>
            </w:r>
            <w:r w:rsidRPr="000D4F17">
              <w:rPr>
                <w:rFonts w:ascii="ITC Avant Garde" w:hAnsi="ITC Avant Garde"/>
                <w:sz w:val="18"/>
                <w:szCs w:val="18"/>
              </w:rPr>
              <w:t xml:space="preserve">el artículo 55, fracción II </w:t>
            </w:r>
            <w:r>
              <w:rPr>
                <w:rFonts w:ascii="ITC Avant Garde" w:hAnsi="ITC Avant Garde"/>
                <w:sz w:val="18"/>
                <w:szCs w:val="18"/>
              </w:rPr>
              <w:t>de</w:t>
            </w:r>
            <w:r w:rsidR="00EE2014" w:rsidRPr="000D4F17">
              <w:rPr>
                <w:rFonts w:ascii="ITC Avant Garde" w:hAnsi="ITC Avant Garde"/>
                <w:sz w:val="18"/>
                <w:szCs w:val="18"/>
              </w:rPr>
              <w:t xml:space="preserve"> la </w:t>
            </w:r>
            <w:r w:rsidR="00433E60">
              <w:rPr>
                <w:rFonts w:ascii="ITC Avant Garde" w:hAnsi="ITC Avant Garde"/>
                <w:sz w:val="18"/>
                <w:szCs w:val="18"/>
              </w:rPr>
              <w:t>Ley Federal de Telecomunicaciones y Radiodifusión (</w:t>
            </w:r>
            <w:r w:rsidR="00EE2014" w:rsidRPr="000D4F17">
              <w:rPr>
                <w:rFonts w:ascii="ITC Avant Garde" w:hAnsi="ITC Avant Garde"/>
                <w:sz w:val="18"/>
                <w:szCs w:val="18"/>
              </w:rPr>
              <w:t>LFTyR</w:t>
            </w:r>
            <w:r w:rsidR="00433E60">
              <w:rPr>
                <w:rFonts w:ascii="ITC Avant Garde" w:hAnsi="ITC Avant Garde"/>
                <w:sz w:val="18"/>
                <w:szCs w:val="18"/>
              </w:rPr>
              <w:t>)</w:t>
            </w:r>
            <w:r w:rsidR="00EE2014" w:rsidRPr="000D4F17">
              <w:rPr>
                <w:rFonts w:ascii="ITC Avant Garde" w:hAnsi="ITC Avant Garde"/>
                <w:sz w:val="18"/>
                <w:szCs w:val="18"/>
              </w:rPr>
              <w:t xml:space="preserve">, </w:t>
            </w:r>
            <w:r>
              <w:rPr>
                <w:rFonts w:ascii="ITC Avant Garde" w:hAnsi="ITC Avant Garde"/>
                <w:sz w:val="18"/>
                <w:szCs w:val="18"/>
              </w:rPr>
              <w:t>el espectro libre se define como</w:t>
            </w:r>
            <w:r w:rsidR="00EE2014" w:rsidRPr="000D4F17">
              <w:rPr>
                <w:rFonts w:ascii="ITC Avant Garde" w:hAnsi="ITC Avant Garde"/>
                <w:sz w:val="18"/>
                <w:szCs w:val="18"/>
              </w:rPr>
              <w:t>:</w:t>
            </w:r>
          </w:p>
          <w:p w14:paraId="4EF62631" w14:textId="77777777" w:rsidR="00EE2014" w:rsidRPr="000D4F17" w:rsidRDefault="00EE2014" w:rsidP="00EE2014">
            <w:pPr>
              <w:shd w:val="clear" w:color="auto" w:fill="FFFFFF" w:themeFill="background1"/>
              <w:jc w:val="both"/>
              <w:rPr>
                <w:rFonts w:ascii="ITC Avant Garde" w:hAnsi="ITC Avant Garde"/>
                <w:sz w:val="18"/>
                <w:szCs w:val="18"/>
              </w:rPr>
            </w:pPr>
          </w:p>
          <w:p w14:paraId="542407CE" w14:textId="77777777" w:rsidR="00EE2014" w:rsidRPr="000D4F17" w:rsidRDefault="00EE2014" w:rsidP="00EE2014">
            <w:pPr>
              <w:shd w:val="clear" w:color="auto" w:fill="FFFFFF" w:themeFill="background1"/>
              <w:ind w:left="594" w:right="640"/>
              <w:jc w:val="both"/>
              <w:rPr>
                <w:rFonts w:ascii="ITC Avant Garde" w:hAnsi="ITC Avant Garde"/>
                <w:i/>
                <w:sz w:val="18"/>
                <w:szCs w:val="18"/>
              </w:rPr>
            </w:pPr>
            <w:r w:rsidRPr="000D4F17">
              <w:rPr>
                <w:rFonts w:ascii="ITC Avant Garde" w:hAnsi="ITC Avant Garde"/>
                <w:i/>
                <w:sz w:val="18"/>
                <w:szCs w:val="18"/>
              </w:rPr>
              <w:t>“</w:t>
            </w:r>
            <w:r w:rsidRPr="000D4F17">
              <w:rPr>
                <w:rFonts w:ascii="ITC Avant Garde" w:hAnsi="ITC Avant Garde"/>
                <w:b/>
                <w:i/>
                <w:sz w:val="18"/>
                <w:szCs w:val="18"/>
              </w:rPr>
              <w:t>Artículo 55</w:t>
            </w:r>
            <w:r w:rsidRPr="000D4F17">
              <w:rPr>
                <w:rFonts w:ascii="ITC Avant Garde" w:hAnsi="ITC Avant Garde"/>
                <w:i/>
                <w:sz w:val="18"/>
                <w:szCs w:val="18"/>
              </w:rPr>
              <w:t>. Las bandas de frecuencia del espectro radioeléctrico se clasificarán de acuerdo con lo siguiente:</w:t>
            </w:r>
          </w:p>
          <w:p w14:paraId="5D2B6EB8" w14:textId="77777777" w:rsidR="00EE2014" w:rsidRPr="000D4F17" w:rsidRDefault="00EE2014" w:rsidP="00EE2014">
            <w:pPr>
              <w:shd w:val="clear" w:color="auto" w:fill="FFFFFF" w:themeFill="background1"/>
              <w:ind w:left="594" w:right="640"/>
              <w:jc w:val="both"/>
              <w:rPr>
                <w:rFonts w:ascii="ITC Avant Garde" w:hAnsi="ITC Avant Garde"/>
                <w:i/>
                <w:sz w:val="18"/>
                <w:szCs w:val="18"/>
              </w:rPr>
            </w:pPr>
            <w:r w:rsidRPr="000D4F17">
              <w:rPr>
                <w:rFonts w:ascii="ITC Avant Garde" w:hAnsi="ITC Avant Garde"/>
                <w:i/>
                <w:sz w:val="18"/>
                <w:szCs w:val="18"/>
              </w:rPr>
              <w:t>(…)</w:t>
            </w:r>
          </w:p>
          <w:p w14:paraId="66437FE7" w14:textId="66E54C0A" w:rsidR="00EE2014" w:rsidRPr="000D4F17" w:rsidRDefault="00EE2014" w:rsidP="00EE2014">
            <w:pPr>
              <w:shd w:val="clear" w:color="auto" w:fill="FFFFFF" w:themeFill="background1"/>
              <w:ind w:left="594" w:right="640"/>
              <w:jc w:val="both"/>
              <w:rPr>
                <w:rFonts w:ascii="ITC Avant Garde" w:hAnsi="ITC Avant Garde"/>
                <w:i/>
                <w:sz w:val="18"/>
                <w:szCs w:val="18"/>
              </w:rPr>
            </w:pPr>
            <w:r w:rsidRPr="006F4811">
              <w:rPr>
                <w:rFonts w:ascii="ITC Avant Garde" w:hAnsi="ITC Avant Garde"/>
                <w:b/>
                <w:i/>
                <w:sz w:val="18"/>
                <w:szCs w:val="18"/>
              </w:rPr>
              <w:t>II.</w:t>
            </w:r>
            <w:r w:rsidR="006F4811">
              <w:rPr>
                <w:rFonts w:ascii="ITC Avant Garde" w:hAnsi="ITC Avant Garde"/>
                <w:i/>
                <w:sz w:val="18"/>
                <w:szCs w:val="18"/>
              </w:rPr>
              <w:t xml:space="preserve"> </w:t>
            </w:r>
            <w:r w:rsidRPr="000D4F17">
              <w:rPr>
                <w:rFonts w:ascii="ITC Avant Garde" w:hAnsi="ITC Avant Garde"/>
                <w:b/>
                <w:i/>
                <w:sz w:val="18"/>
                <w:szCs w:val="18"/>
              </w:rPr>
              <w:t>Espectro libre</w:t>
            </w:r>
            <w:r w:rsidRPr="000D4F17">
              <w:rPr>
                <w:rFonts w:ascii="ITC Avant Garde" w:hAnsi="ITC Avant Garde"/>
                <w:i/>
                <w:sz w:val="18"/>
                <w:szCs w:val="18"/>
              </w:rPr>
              <w:t>: Son aquellas bandas de frecuencia de acceso libre, que pueden ser utilizadas por el público en general, bajo los lineamientos o especificaciones que establezca el Instituto, sin necesidad de concesión o autorización;</w:t>
            </w:r>
          </w:p>
          <w:p w14:paraId="468EB2CF" w14:textId="77777777" w:rsidR="00EE2014" w:rsidRPr="000D4F17" w:rsidRDefault="00EE2014" w:rsidP="00EE2014">
            <w:pPr>
              <w:shd w:val="clear" w:color="auto" w:fill="FFFFFF" w:themeFill="background1"/>
              <w:ind w:left="594" w:right="640"/>
              <w:jc w:val="both"/>
              <w:rPr>
                <w:rFonts w:ascii="ITC Avant Garde" w:hAnsi="ITC Avant Garde"/>
                <w:i/>
                <w:sz w:val="18"/>
                <w:szCs w:val="18"/>
              </w:rPr>
            </w:pPr>
            <w:r w:rsidRPr="000D4F17">
              <w:rPr>
                <w:rFonts w:ascii="ITC Avant Garde" w:hAnsi="ITC Avant Garde"/>
                <w:i/>
                <w:sz w:val="18"/>
                <w:szCs w:val="18"/>
              </w:rPr>
              <w:t>(…)”</w:t>
            </w:r>
          </w:p>
          <w:p w14:paraId="13EE206D" w14:textId="77777777" w:rsidR="00EE2014" w:rsidRPr="000D4F17" w:rsidRDefault="00EE2014" w:rsidP="00D769B5">
            <w:pPr>
              <w:shd w:val="clear" w:color="auto" w:fill="FFFFFF" w:themeFill="background1"/>
              <w:jc w:val="both"/>
              <w:rPr>
                <w:rFonts w:ascii="ITC Avant Garde" w:hAnsi="ITC Avant Garde"/>
                <w:sz w:val="18"/>
                <w:szCs w:val="18"/>
              </w:rPr>
            </w:pPr>
          </w:p>
          <w:p w14:paraId="56F4F079" w14:textId="222F11D4" w:rsidR="00604888" w:rsidRDefault="00CB1594" w:rsidP="00D769B5">
            <w:pPr>
              <w:shd w:val="clear" w:color="auto" w:fill="FFFFFF" w:themeFill="background1"/>
              <w:jc w:val="both"/>
              <w:rPr>
                <w:rFonts w:ascii="ITC Avant Garde" w:hAnsi="ITC Avant Garde"/>
                <w:sz w:val="18"/>
                <w:szCs w:val="18"/>
              </w:rPr>
            </w:pPr>
            <w:r>
              <w:rPr>
                <w:rFonts w:ascii="ITC Avant Garde" w:hAnsi="ITC Avant Garde"/>
                <w:sz w:val="18"/>
                <w:szCs w:val="18"/>
              </w:rPr>
              <w:t>Es por ello que</w:t>
            </w:r>
            <w:r w:rsidR="00CD45D8" w:rsidRPr="000D4F17">
              <w:rPr>
                <w:rFonts w:ascii="ITC Avant Garde" w:hAnsi="ITC Avant Garde"/>
                <w:sz w:val="18"/>
                <w:szCs w:val="18"/>
              </w:rPr>
              <w:t xml:space="preserve"> </w:t>
            </w:r>
            <w:r w:rsidR="00D769B5" w:rsidRPr="000D4F17">
              <w:rPr>
                <w:rFonts w:ascii="ITC Avant Garde" w:hAnsi="ITC Avant Garde"/>
                <w:sz w:val="18"/>
                <w:szCs w:val="18"/>
              </w:rPr>
              <w:t xml:space="preserve">las bandas de frecuencias clasificadas como espectro libre son fundamentales </w:t>
            </w:r>
            <w:r w:rsidR="00604888">
              <w:rPr>
                <w:rFonts w:ascii="ITC Avant Garde" w:hAnsi="ITC Avant Garde"/>
                <w:sz w:val="18"/>
                <w:szCs w:val="18"/>
              </w:rPr>
              <w:t xml:space="preserve">para </w:t>
            </w:r>
            <w:r w:rsidR="00604888" w:rsidRPr="00647CF8">
              <w:rPr>
                <w:rFonts w:ascii="ITC Avant Garde" w:hAnsi="ITC Avant Garde"/>
                <w:sz w:val="18"/>
                <w:szCs w:val="18"/>
              </w:rPr>
              <w:t xml:space="preserve">diferentes aspectos </w:t>
            </w:r>
            <w:r w:rsidR="006B7B2C">
              <w:rPr>
                <w:rFonts w:ascii="ITC Avant Garde" w:hAnsi="ITC Avant Garde"/>
                <w:sz w:val="18"/>
                <w:szCs w:val="18"/>
              </w:rPr>
              <w:t xml:space="preserve">tales </w:t>
            </w:r>
            <w:r w:rsidR="00604888" w:rsidRPr="00647CF8">
              <w:rPr>
                <w:rFonts w:ascii="ITC Avant Garde" w:hAnsi="ITC Avant Garde"/>
                <w:sz w:val="18"/>
                <w:szCs w:val="18"/>
              </w:rPr>
              <w:t xml:space="preserve">como: i) </w:t>
            </w:r>
            <w:r w:rsidR="00A5195B">
              <w:rPr>
                <w:rFonts w:ascii="ITC Avant Garde" w:hAnsi="ITC Avant Garde"/>
                <w:sz w:val="18"/>
                <w:szCs w:val="18"/>
              </w:rPr>
              <w:t>brindar</w:t>
            </w:r>
            <w:r w:rsidR="00604888" w:rsidRPr="00647CF8">
              <w:rPr>
                <w:rFonts w:ascii="ITC Avant Garde" w:hAnsi="ITC Avant Garde"/>
                <w:sz w:val="18"/>
                <w:szCs w:val="18"/>
              </w:rPr>
              <w:t xml:space="preserve"> </w:t>
            </w:r>
            <w:r w:rsidR="00604888">
              <w:rPr>
                <w:rFonts w:ascii="ITC Avant Garde" w:hAnsi="ITC Avant Garde"/>
                <w:sz w:val="18"/>
                <w:szCs w:val="18"/>
              </w:rPr>
              <w:t xml:space="preserve">conectividad </w:t>
            </w:r>
            <w:r w:rsidR="00A5195B">
              <w:rPr>
                <w:rFonts w:ascii="ITC Avant Garde" w:hAnsi="ITC Avant Garde"/>
                <w:sz w:val="18"/>
                <w:szCs w:val="18"/>
              </w:rPr>
              <w:t xml:space="preserve">a los </w:t>
            </w:r>
            <w:r w:rsidR="00604888">
              <w:rPr>
                <w:rFonts w:ascii="ITC Avant Garde" w:hAnsi="ITC Avant Garde"/>
                <w:sz w:val="18"/>
                <w:szCs w:val="18"/>
              </w:rPr>
              <w:t>usuarios</w:t>
            </w:r>
            <w:r w:rsidR="00A5195B">
              <w:rPr>
                <w:rFonts w:ascii="ITC Avant Garde" w:hAnsi="ITC Avant Garde"/>
                <w:sz w:val="18"/>
                <w:szCs w:val="18"/>
              </w:rPr>
              <w:t xml:space="preserve"> finales</w:t>
            </w:r>
            <w:r w:rsidR="00604888" w:rsidRPr="00647CF8">
              <w:rPr>
                <w:rFonts w:ascii="ITC Avant Garde" w:hAnsi="ITC Avant Garde"/>
                <w:sz w:val="18"/>
                <w:szCs w:val="18"/>
              </w:rPr>
              <w:t xml:space="preserve">; ii) el desarrollo de nuevas tecnologías; </w:t>
            </w:r>
            <w:r w:rsidR="00A5195B">
              <w:rPr>
                <w:rFonts w:ascii="ITC Avant Garde" w:hAnsi="ITC Avant Garde"/>
                <w:sz w:val="18"/>
                <w:szCs w:val="18"/>
              </w:rPr>
              <w:t xml:space="preserve">iii) </w:t>
            </w:r>
            <w:r w:rsidR="00A5195B" w:rsidRPr="00647CF8">
              <w:rPr>
                <w:rFonts w:ascii="ITC Avant Garde" w:hAnsi="ITC Avant Garde"/>
                <w:sz w:val="18"/>
                <w:szCs w:val="18"/>
              </w:rPr>
              <w:t xml:space="preserve">contribuir en la </w:t>
            </w:r>
            <w:r w:rsidR="00A5195B">
              <w:rPr>
                <w:rFonts w:ascii="ITC Avant Garde" w:hAnsi="ITC Avant Garde"/>
                <w:sz w:val="18"/>
                <w:szCs w:val="18"/>
              </w:rPr>
              <w:t>disminución de la brecha digital;</w:t>
            </w:r>
            <w:r w:rsidR="00A5195B" w:rsidRPr="00647CF8">
              <w:rPr>
                <w:rFonts w:ascii="ITC Avant Garde" w:hAnsi="ITC Avant Garde"/>
                <w:sz w:val="18"/>
                <w:szCs w:val="18"/>
              </w:rPr>
              <w:t xml:space="preserve"> </w:t>
            </w:r>
            <w:r w:rsidR="00A5195B">
              <w:rPr>
                <w:rFonts w:ascii="ITC Avant Garde" w:hAnsi="ITC Avant Garde"/>
                <w:sz w:val="18"/>
                <w:szCs w:val="18"/>
              </w:rPr>
              <w:t>y iv</w:t>
            </w:r>
            <w:r w:rsidR="00604888" w:rsidRPr="00647CF8">
              <w:rPr>
                <w:rFonts w:ascii="ITC Avant Garde" w:hAnsi="ITC Avant Garde"/>
                <w:sz w:val="18"/>
                <w:szCs w:val="18"/>
              </w:rPr>
              <w:t xml:space="preserve">) </w:t>
            </w:r>
            <w:r w:rsidR="00A5195B">
              <w:rPr>
                <w:rFonts w:ascii="ITC Avant Garde" w:hAnsi="ITC Avant Garde"/>
                <w:sz w:val="18"/>
                <w:szCs w:val="18"/>
              </w:rPr>
              <w:t>proporcionar un medio para que</w:t>
            </w:r>
            <w:r w:rsidR="00604888">
              <w:rPr>
                <w:rFonts w:ascii="ITC Avant Garde" w:hAnsi="ITC Avant Garde"/>
                <w:sz w:val="18"/>
                <w:szCs w:val="18"/>
              </w:rPr>
              <w:t xml:space="preserve"> </w:t>
            </w:r>
            <w:r w:rsidR="00A5195B">
              <w:rPr>
                <w:rFonts w:ascii="ITC Avant Garde" w:hAnsi="ITC Avant Garde"/>
                <w:sz w:val="18"/>
                <w:szCs w:val="18"/>
              </w:rPr>
              <w:t xml:space="preserve">el </w:t>
            </w:r>
            <w:r w:rsidR="00A5195B" w:rsidRPr="00647CF8">
              <w:rPr>
                <w:rFonts w:ascii="ITC Avant Garde" w:hAnsi="ITC Avant Garde"/>
                <w:sz w:val="18"/>
                <w:szCs w:val="18"/>
              </w:rPr>
              <w:t xml:space="preserve">público en general </w:t>
            </w:r>
            <w:r w:rsidR="00A5195B">
              <w:rPr>
                <w:rFonts w:ascii="ITC Avant Garde" w:hAnsi="ITC Avant Garde"/>
                <w:sz w:val="18"/>
                <w:szCs w:val="18"/>
              </w:rPr>
              <w:t xml:space="preserve">pueda hacer uso de </w:t>
            </w:r>
            <w:r w:rsidR="00604888" w:rsidRPr="00647CF8">
              <w:rPr>
                <w:rFonts w:ascii="ITC Avant Garde" w:hAnsi="ITC Avant Garde"/>
                <w:sz w:val="18"/>
                <w:szCs w:val="18"/>
              </w:rPr>
              <w:t xml:space="preserve">dispositivos inteligentes, equipos </w:t>
            </w:r>
            <w:r w:rsidR="00A5195B">
              <w:rPr>
                <w:rFonts w:ascii="ITC Avant Garde" w:hAnsi="ITC Avant Garde"/>
                <w:sz w:val="18"/>
                <w:szCs w:val="18"/>
              </w:rPr>
              <w:t xml:space="preserve">personales </w:t>
            </w:r>
            <w:r w:rsidR="00604888" w:rsidRPr="00647CF8">
              <w:rPr>
                <w:rFonts w:ascii="ITC Avant Garde" w:hAnsi="ITC Avant Garde"/>
                <w:sz w:val="18"/>
                <w:szCs w:val="18"/>
              </w:rPr>
              <w:t xml:space="preserve">y </w:t>
            </w:r>
            <w:r w:rsidR="00A5195B">
              <w:rPr>
                <w:rFonts w:ascii="ITC Avant Garde" w:hAnsi="ITC Avant Garde"/>
                <w:sz w:val="18"/>
                <w:szCs w:val="18"/>
              </w:rPr>
              <w:t xml:space="preserve">diferentes sistemas de radiocomunicación </w:t>
            </w:r>
            <w:r w:rsidR="00D769B5" w:rsidRPr="000D4F17">
              <w:rPr>
                <w:rFonts w:ascii="ITC Avant Garde" w:hAnsi="ITC Avant Garde"/>
                <w:sz w:val="18"/>
                <w:szCs w:val="18"/>
              </w:rPr>
              <w:t>sin que sea necesario el contar con una concesión o autorización para el u</w:t>
            </w:r>
            <w:r w:rsidR="00EE2014" w:rsidRPr="000D4F17">
              <w:rPr>
                <w:rFonts w:ascii="ITC Avant Garde" w:hAnsi="ITC Avant Garde"/>
                <w:sz w:val="18"/>
                <w:szCs w:val="18"/>
              </w:rPr>
              <w:t>so del espectro radioeléctrico</w:t>
            </w:r>
            <w:r w:rsidR="00A5195B">
              <w:rPr>
                <w:rFonts w:ascii="ITC Avant Garde" w:hAnsi="ITC Avant Garde"/>
                <w:sz w:val="18"/>
                <w:szCs w:val="18"/>
              </w:rPr>
              <w:t>.</w:t>
            </w:r>
          </w:p>
          <w:p w14:paraId="4D60269C" w14:textId="77777777" w:rsidR="00604888" w:rsidRDefault="00604888" w:rsidP="00D769B5">
            <w:pPr>
              <w:shd w:val="clear" w:color="auto" w:fill="FFFFFF" w:themeFill="background1"/>
              <w:jc w:val="both"/>
              <w:rPr>
                <w:rFonts w:ascii="ITC Avant Garde" w:hAnsi="ITC Avant Garde"/>
                <w:sz w:val="18"/>
                <w:szCs w:val="18"/>
              </w:rPr>
            </w:pPr>
          </w:p>
          <w:p w14:paraId="170EAA59" w14:textId="6F36D8A7" w:rsidR="00D769B5" w:rsidRPr="000D4F17" w:rsidRDefault="00A5195B" w:rsidP="004C3543">
            <w:pPr>
              <w:shd w:val="clear" w:color="auto" w:fill="FFFFFF" w:themeFill="background1"/>
              <w:jc w:val="both"/>
              <w:rPr>
                <w:rFonts w:ascii="ITC Avant Garde" w:hAnsi="ITC Avant Garde"/>
                <w:sz w:val="18"/>
                <w:szCs w:val="18"/>
              </w:rPr>
            </w:pPr>
            <w:r>
              <w:rPr>
                <w:rFonts w:ascii="ITC Avant Garde" w:hAnsi="ITC Avant Garde"/>
                <w:sz w:val="18"/>
                <w:szCs w:val="18"/>
              </w:rPr>
              <w:t>E</w:t>
            </w:r>
            <w:r w:rsidRPr="00647CF8">
              <w:rPr>
                <w:rFonts w:ascii="ITC Avant Garde" w:hAnsi="ITC Avant Garde"/>
                <w:sz w:val="18"/>
                <w:szCs w:val="18"/>
              </w:rPr>
              <w:t xml:space="preserve">n nuestro país existen </w:t>
            </w:r>
            <w:r>
              <w:rPr>
                <w:rFonts w:ascii="ITC Avant Garde" w:hAnsi="ITC Avant Garde"/>
                <w:sz w:val="18"/>
                <w:szCs w:val="18"/>
              </w:rPr>
              <w:t xml:space="preserve">diversas </w:t>
            </w:r>
            <w:r w:rsidRPr="00647CF8">
              <w:rPr>
                <w:rFonts w:ascii="ITC Avant Garde" w:hAnsi="ITC Avant Garde"/>
                <w:sz w:val="18"/>
                <w:szCs w:val="18"/>
              </w:rPr>
              <w:t>bandas de frecuencias clasificadas como espectro libre</w:t>
            </w:r>
            <w:r w:rsidR="003A0798">
              <w:rPr>
                <w:rFonts w:ascii="ITC Avant Garde" w:hAnsi="ITC Avant Garde"/>
                <w:sz w:val="18"/>
                <w:szCs w:val="18"/>
              </w:rPr>
              <w:t>,</w:t>
            </w:r>
            <w:r w:rsidRPr="00647CF8">
              <w:rPr>
                <w:rFonts w:ascii="ITC Avant Garde" w:hAnsi="ITC Avant Garde"/>
                <w:sz w:val="18"/>
                <w:szCs w:val="18"/>
              </w:rPr>
              <w:t xml:space="preserve"> </w:t>
            </w:r>
            <w:r w:rsidR="003A0798">
              <w:rPr>
                <w:rFonts w:ascii="ITC Avant Garde" w:hAnsi="ITC Avant Garde"/>
                <w:sz w:val="18"/>
                <w:szCs w:val="18"/>
              </w:rPr>
              <w:t>las cuales</w:t>
            </w:r>
            <w:r w:rsidRPr="00647CF8">
              <w:rPr>
                <w:rFonts w:ascii="ITC Avant Garde" w:hAnsi="ITC Avant Garde"/>
                <w:sz w:val="18"/>
                <w:szCs w:val="18"/>
              </w:rPr>
              <w:t xml:space="preserve"> son empleadas para cubrir </w:t>
            </w:r>
            <w:r w:rsidR="003A0798">
              <w:rPr>
                <w:rFonts w:ascii="ITC Avant Garde" w:hAnsi="ITC Avant Garde"/>
                <w:sz w:val="18"/>
                <w:szCs w:val="18"/>
              </w:rPr>
              <w:t xml:space="preserve">diferentes </w:t>
            </w:r>
            <w:r w:rsidRPr="00647CF8">
              <w:rPr>
                <w:rFonts w:ascii="ITC Avant Garde" w:hAnsi="ITC Avant Garde"/>
                <w:sz w:val="18"/>
                <w:szCs w:val="18"/>
              </w:rPr>
              <w:t xml:space="preserve">necesidades de </w:t>
            </w:r>
            <w:r>
              <w:rPr>
                <w:rFonts w:ascii="ITC Avant Garde" w:hAnsi="ITC Avant Garde"/>
                <w:sz w:val="18"/>
                <w:szCs w:val="18"/>
              </w:rPr>
              <w:t>comunicación inalámbrica</w:t>
            </w:r>
            <w:r w:rsidR="00955139">
              <w:rPr>
                <w:rFonts w:ascii="ITC Avant Garde" w:hAnsi="ITC Avant Garde"/>
                <w:sz w:val="18"/>
                <w:szCs w:val="18"/>
              </w:rPr>
              <w:t xml:space="preserve">. Algunas de estas </w:t>
            </w:r>
            <w:r w:rsidRPr="00647CF8">
              <w:rPr>
                <w:rFonts w:ascii="ITC Avant Garde" w:hAnsi="ITC Avant Garde"/>
                <w:sz w:val="18"/>
                <w:szCs w:val="18"/>
              </w:rPr>
              <w:t xml:space="preserve">bandas de frecuencias </w:t>
            </w:r>
            <w:r w:rsidR="00955139">
              <w:rPr>
                <w:rFonts w:ascii="ITC Avant Garde" w:hAnsi="ITC Avant Garde"/>
                <w:sz w:val="18"/>
                <w:szCs w:val="18"/>
              </w:rPr>
              <w:t>son las bandas de</w:t>
            </w:r>
            <w:r w:rsidRPr="00647CF8">
              <w:rPr>
                <w:rFonts w:ascii="ITC Avant Garde" w:hAnsi="ITC Avant Garde"/>
                <w:sz w:val="18"/>
                <w:szCs w:val="18"/>
              </w:rPr>
              <w:t xml:space="preserve"> 900 MHz, 2.4 GHz, 5 GHz, </w:t>
            </w:r>
            <w:r w:rsidR="00955139">
              <w:rPr>
                <w:rFonts w:ascii="ITC Avant Garde" w:hAnsi="ITC Avant Garde"/>
                <w:sz w:val="18"/>
                <w:szCs w:val="18"/>
              </w:rPr>
              <w:t>50</w:t>
            </w:r>
            <w:r w:rsidRPr="00647CF8">
              <w:rPr>
                <w:rFonts w:ascii="ITC Avant Garde" w:hAnsi="ITC Avant Garde"/>
                <w:sz w:val="18"/>
                <w:szCs w:val="18"/>
              </w:rPr>
              <w:t xml:space="preserve"> GHz, 7</w:t>
            </w:r>
            <w:r w:rsidR="00955139">
              <w:rPr>
                <w:rFonts w:ascii="ITC Avant Garde" w:hAnsi="ITC Avant Garde"/>
                <w:sz w:val="18"/>
                <w:szCs w:val="18"/>
              </w:rPr>
              <w:t>0</w:t>
            </w:r>
            <w:r w:rsidRPr="00647CF8">
              <w:rPr>
                <w:rFonts w:ascii="ITC Avant Garde" w:hAnsi="ITC Avant Garde"/>
                <w:sz w:val="18"/>
                <w:szCs w:val="18"/>
              </w:rPr>
              <w:t xml:space="preserve"> GHz y 8</w:t>
            </w:r>
            <w:r w:rsidR="00955139">
              <w:rPr>
                <w:rFonts w:ascii="ITC Avant Garde" w:hAnsi="ITC Avant Garde"/>
                <w:sz w:val="18"/>
                <w:szCs w:val="18"/>
              </w:rPr>
              <w:t>0</w:t>
            </w:r>
            <w:r w:rsidRPr="00647CF8">
              <w:rPr>
                <w:rFonts w:ascii="ITC Avant Garde" w:hAnsi="ITC Avant Garde"/>
                <w:sz w:val="18"/>
                <w:szCs w:val="18"/>
              </w:rPr>
              <w:t xml:space="preserve"> GHz</w:t>
            </w:r>
            <w:r w:rsidR="00955139">
              <w:rPr>
                <w:rFonts w:ascii="ITC Avant Garde" w:hAnsi="ITC Avant Garde"/>
                <w:sz w:val="18"/>
                <w:szCs w:val="18"/>
              </w:rPr>
              <w:t xml:space="preserve">. </w:t>
            </w:r>
            <w:r w:rsidR="00124363">
              <w:rPr>
                <w:rFonts w:ascii="ITC Avant Garde" w:hAnsi="ITC Avant Garde"/>
                <w:sz w:val="18"/>
                <w:szCs w:val="18"/>
              </w:rPr>
              <w:t>De manera particular</w:t>
            </w:r>
            <w:r w:rsidR="003A0798">
              <w:rPr>
                <w:rFonts w:ascii="ITC Avant Garde" w:hAnsi="ITC Avant Garde"/>
                <w:sz w:val="18"/>
                <w:szCs w:val="18"/>
              </w:rPr>
              <w:t xml:space="preserve">, </w:t>
            </w:r>
            <w:r w:rsidR="00EE2014" w:rsidRPr="000D4F17">
              <w:rPr>
                <w:rFonts w:ascii="ITC Avant Garde" w:hAnsi="ITC Avant Garde"/>
                <w:sz w:val="18"/>
                <w:szCs w:val="18"/>
              </w:rPr>
              <w:t>la banda de frecuencias 2400-2483.5 MHz</w:t>
            </w:r>
            <w:r w:rsidR="004C3543">
              <w:rPr>
                <w:rFonts w:ascii="ITC Avant Garde" w:hAnsi="ITC Avant Garde"/>
                <w:sz w:val="18"/>
                <w:szCs w:val="18"/>
              </w:rPr>
              <w:t xml:space="preserve"> (banda </w:t>
            </w:r>
            <w:r w:rsidR="004C3543" w:rsidRPr="000D4F17">
              <w:rPr>
                <w:rFonts w:ascii="ITC Avant Garde" w:hAnsi="ITC Avant Garde"/>
                <w:sz w:val="18"/>
                <w:szCs w:val="18"/>
              </w:rPr>
              <w:t>2.4 GHz</w:t>
            </w:r>
            <w:r w:rsidR="00EE2014" w:rsidRPr="000D4F17">
              <w:rPr>
                <w:rFonts w:ascii="ITC Avant Garde" w:hAnsi="ITC Avant Garde"/>
                <w:sz w:val="18"/>
                <w:szCs w:val="18"/>
              </w:rPr>
              <w:t xml:space="preserve">) </w:t>
            </w:r>
            <w:r w:rsidR="003A0798">
              <w:rPr>
                <w:rFonts w:ascii="ITC Avant Garde" w:hAnsi="ITC Avant Garde"/>
                <w:sz w:val="18"/>
                <w:szCs w:val="18"/>
              </w:rPr>
              <w:t>es empleada</w:t>
            </w:r>
            <w:r w:rsidR="00EE2014" w:rsidRPr="000D4F17">
              <w:rPr>
                <w:rFonts w:ascii="ITC Avant Garde" w:hAnsi="ITC Avant Garde"/>
                <w:sz w:val="18"/>
                <w:szCs w:val="18"/>
              </w:rPr>
              <w:t xml:space="preserve"> </w:t>
            </w:r>
            <w:r w:rsidR="00124363" w:rsidRPr="000D4F17">
              <w:rPr>
                <w:rFonts w:ascii="ITC Avant Garde" w:hAnsi="ITC Avant Garde"/>
                <w:sz w:val="18"/>
                <w:szCs w:val="18"/>
              </w:rPr>
              <w:t>p</w:t>
            </w:r>
            <w:r w:rsidR="00124363">
              <w:rPr>
                <w:rFonts w:ascii="ITC Avant Garde" w:hAnsi="ITC Avant Garde"/>
                <w:sz w:val="18"/>
                <w:szCs w:val="18"/>
              </w:rPr>
              <w:t>or</w:t>
            </w:r>
            <w:r w:rsidR="00124363" w:rsidRPr="000D4F17">
              <w:rPr>
                <w:rFonts w:ascii="ITC Avant Garde" w:hAnsi="ITC Avant Garde"/>
                <w:sz w:val="18"/>
                <w:szCs w:val="18"/>
              </w:rPr>
              <w:t xml:space="preserve"> </w:t>
            </w:r>
            <w:r w:rsidR="00955139">
              <w:rPr>
                <w:rFonts w:ascii="ITC Avant Garde" w:hAnsi="ITC Avant Garde"/>
                <w:sz w:val="18"/>
                <w:szCs w:val="18"/>
              </w:rPr>
              <w:t>diversas aplicaciones</w:t>
            </w:r>
            <w:r w:rsidR="003A0798">
              <w:rPr>
                <w:rFonts w:ascii="ITC Avant Garde" w:hAnsi="ITC Avant Garde"/>
                <w:sz w:val="18"/>
                <w:szCs w:val="18"/>
              </w:rPr>
              <w:t>,</w:t>
            </w:r>
            <w:r w:rsidR="00955139">
              <w:rPr>
                <w:rFonts w:ascii="ITC Avant Garde" w:hAnsi="ITC Avant Garde"/>
                <w:sz w:val="18"/>
                <w:szCs w:val="18"/>
              </w:rPr>
              <w:t xml:space="preserve"> </w:t>
            </w:r>
            <w:r w:rsidR="00955139" w:rsidRPr="00647CF8">
              <w:rPr>
                <w:rFonts w:ascii="ITC Avant Garde" w:hAnsi="ITC Avant Garde"/>
                <w:sz w:val="18"/>
                <w:szCs w:val="18"/>
              </w:rPr>
              <w:t xml:space="preserve">las más utilizadas </w:t>
            </w:r>
            <w:r w:rsidR="00122BFE">
              <w:rPr>
                <w:rFonts w:ascii="ITC Avant Garde" w:hAnsi="ITC Avant Garde"/>
                <w:sz w:val="18"/>
                <w:szCs w:val="18"/>
              </w:rPr>
              <w:t xml:space="preserve">son </w:t>
            </w:r>
            <w:r w:rsidR="003A0798">
              <w:rPr>
                <w:rFonts w:ascii="ITC Avant Garde" w:hAnsi="ITC Avant Garde"/>
                <w:sz w:val="18"/>
                <w:szCs w:val="18"/>
              </w:rPr>
              <w:t>los radio</w:t>
            </w:r>
            <w:r w:rsidR="00955139" w:rsidRPr="00647CF8">
              <w:rPr>
                <w:rFonts w:ascii="ITC Avant Garde" w:hAnsi="ITC Avant Garde"/>
                <w:sz w:val="18"/>
                <w:szCs w:val="18"/>
              </w:rPr>
              <w:t>enlaces</w:t>
            </w:r>
            <w:r w:rsidR="004C3543">
              <w:rPr>
                <w:rFonts w:ascii="ITC Avant Garde" w:hAnsi="ITC Avant Garde"/>
                <w:sz w:val="18"/>
                <w:szCs w:val="18"/>
              </w:rPr>
              <w:t xml:space="preserve"> fijos</w:t>
            </w:r>
            <w:r w:rsidR="00955139" w:rsidRPr="00647CF8">
              <w:rPr>
                <w:rFonts w:ascii="ITC Avant Garde" w:hAnsi="ITC Avant Garde"/>
                <w:sz w:val="18"/>
                <w:szCs w:val="18"/>
              </w:rPr>
              <w:t xml:space="preserve"> punto a punto, </w:t>
            </w:r>
            <w:r w:rsidR="003A0798">
              <w:rPr>
                <w:rFonts w:ascii="ITC Avant Garde" w:hAnsi="ITC Avant Garde"/>
                <w:sz w:val="18"/>
                <w:szCs w:val="18"/>
              </w:rPr>
              <w:t>las redes inalámbricas locales privadas</w:t>
            </w:r>
            <w:r w:rsidR="00122BFE">
              <w:rPr>
                <w:rFonts w:ascii="ITC Avant Garde" w:hAnsi="ITC Avant Garde"/>
                <w:sz w:val="18"/>
                <w:szCs w:val="18"/>
              </w:rPr>
              <w:t>,</w:t>
            </w:r>
            <w:r w:rsidR="003A0798">
              <w:rPr>
                <w:rFonts w:ascii="ITC Avant Garde" w:hAnsi="ITC Avant Garde"/>
                <w:sz w:val="18"/>
                <w:szCs w:val="18"/>
              </w:rPr>
              <w:t xml:space="preserve"> como lo son las </w:t>
            </w:r>
            <w:r w:rsidR="00955139" w:rsidRPr="00647CF8">
              <w:rPr>
                <w:rFonts w:ascii="ITC Avant Garde" w:hAnsi="ITC Avant Garde"/>
                <w:sz w:val="18"/>
                <w:szCs w:val="18"/>
              </w:rPr>
              <w:t xml:space="preserve">aplicaciones </w:t>
            </w:r>
            <w:r w:rsidR="00955139">
              <w:rPr>
                <w:rFonts w:ascii="ITC Avant Garde" w:hAnsi="ITC Avant Garde"/>
                <w:sz w:val="18"/>
                <w:szCs w:val="18"/>
              </w:rPr>
              <w:t>B</w:t>
            </w:r>
            <w:r w:rsidR="00955139" w:rsidRPr="00647CF8">
              <w:rPr>
                <w:rFonts w:ascii="ITC Avant Garde" w:hAnsi="ITC Avant Garde"/>
                <w:sz w:val="18"/>
                <w:szCs w:val="18"/>
              </w:rPr>
              <w:t>luetooth</w:t>
            </w:r>
            <w:r w:rsidR="003A0798">
              <w:rPr>
                <w:rFonts w:ascii="ITC Avant Garde" w:hAnsi="ITC Avant Garde"/>
                <w:sz w:val="18"/>
                <w:szCs w:val="18"/>
              </w:rPr>
              <w:t xml:space="preserve"> y</w:t>
            </w:r>
            <w:r w:rsidR="00955139" w:rsidRPr="00647CF8">
              <w:rPr>
                <w:rFonts w:ascii="ITC Avant Garde" w:hAnsi="ITC Avant Garde"/>
                <w:sz w:val="18"/>
                <w:szCs w:val="18"/>
              </w:rPr>
              <w:t xml:space="preserve"> Wi-Fi, </w:t>
            </w:r>
            <w:r w:rsidR="00122BFE">
              <w:rPr>
                <w:rFonts w:ascii="ITC Avant Garde" w:hAnsi="ITC Avant Garde"/>
                <w:sz w:val="18"/>
                <w:szCs w:val="18"/>
              </w:rPr>
              <w:t xml:space="preserve">diversos </w:t>
            </w:r>
            <w:r w:rsidR="00955139" w:rsidRPr="00647CF8">
              <w:rPr>
                <w:rFonts w:ascii="ITC Avant Garde" w:hAnsi="ITC Avant Garde"/>
                <w:sz w:val="18"/>
                <w:szCs w:val="18"/>
              </w:rPr>
              <w:t xml:space="preserve">dispositivos de corto alcance y sensores </w:t>
            </w:r>
            <w:r w:rsidR="004C3543">
              <w:rPr>
                <w:rFonts w:ascii="ITC Avant Garde" w:hAnsi="ITC Avant Garde"/>
                <w:sz w:val="18"/>
                <w:szCs w:val="18"/>
              </w:rPr>
              <w:t>de perturbación</w:t>
            </w:r>
            <w:r w:rsidR="00955139" w:rsidRPr="00647CF8">
              <w:rPr>
                <w:rFonts w:ascii="ITC Avant Garde" w:hAnsi="ITC Avant Garde"/>
                <w:sz w:val="18"/>
                <w:szCs w:val="18"/>
              </w:rPr>
              <w:t>, por</w:t>
            </w:r>
            <w:r w:rsidR="00955139">
              <w:rPr>
                <w:rFonts w:ascii="ITC Avant Garde" w:hAnsi="ITC Avant Garde"/>
                <w:sz w:val="18"/>
                <w:szCs w:val="18"/>
              </w:rPr>
              <w:t xml:space="preserve"> mencionar algunos</w:t>
            </w:r>
            <w:r w:rsidR="00EE2014" w:rsidRPr="000D4F17">
              <w:rPr>
                <w:rFonts w:ascii="ITC Avant Garde" w:hAnsi="ITC Avant Garde"/>
                <w:sz w:val="18"/>
                <w:szCs w:val="18"/>
              </w:rPr>
              <w:t>.</w:t>
            </w:r>
          </w:p>
          <w:p w14:paraId="28A9CA16" w14:textId="77777777" w:rsidR="00D769B5" w:rsidRPr="000D4F17" w:rsidRDefault="00D769B5" w:rsidP="00D769B5">
            <w:pPr>
              <w:shd w:val="clear" w:color="auto" w:fill="FFFFFF" w:themeFill="background1"/>
              <w:jc w:val="both"/>
              <w:rPr>
                <w:rFonts w:ascii="ITC Avant Garde" w:hAnsi="ITC Avant Garde"/>
                <w:sz w:val="18"/>
                <w:szCs w:val="18"/>
              </w:rPr>
            </w:pPr>
          </w:p>
          <w:p w14:paraId="79409B46" w14:textId="00474D68" w:rsidR="003A0798" w:rsidRDefault="00122BFE" w:rsidP="003A0798">
            <w:pPr>
              <w:shd w:val="clear" w:color="auto" w:fill="FFFFFF" w:themeFill="background1"/>
              <w:jc w:val="both"/>
              <w:rPr>
                <w:rFonts w:ascii="ITC Avant Garde" w:hAnsi="ITC Avant Garde"/>
                <w:sz w:val="18"/>
                <w:szCs w:val="18"/>
              </w:rPr>
            </w:pPr>
            <w:r>
              <w:rPr>
                <w:rFonts w:ascii="ITC Avant Garde" w:hAnsi="ITC Avant Garde"/>
                <w:sz w:val="18"/>
                <w:szCs w:val="18"/>
              </w:rPr>
              <w:t>A</w:t>
            </w:r>
            <w:r w:rsidR="005F405B">
              <w:rPr>
                <w:rFonts w:ascii="ITC Avant Garde" w:hAnsi="ITC Avant Garde"/>
                <w:sz w:val="18"/>
                <w:szCs w:val="18"/>
              </w:rPr>
              <w:t xml:space="preserve"> partir de</w:t>
            </w:r>
            <w:r w:rsidR="005F405B" w:rsidRPr="000D4F17">
              <w:rPr>
                <w:rFonts w:ascii="ITC Avant Garde" w:hAnsi="ITC Avant Garde"/>
                <w:sz w:val="18"/>
                <w:szCs w:val="18"/>
              </w:rPr>
              <w:t xml:space="preserve"> </w:t>
            </w:r>
            <w:r w:rsidR="00D769B5" w:rsidRPr="000D4F17">
              <w:rPr>
                <w:rFonts w:ascii="ITC Avant Garde" w:hAnsi="ITC Avant Garde"/>
                <w:sz w:val="18"/>
                <w:szCs w:val="18"/>
              </w:rPr>
              <w:t xml:space="preserve">la </w:t>
            </w:r>
            <w:r w:rsidR="00EE2014" w:rsidRPr="000D4F17">
              <w:rPr>
                <w:rFonts w:ascii="ITC Avant Garde" w:hAnsi="ITC Avant Garde"/>
                <w:sz w:val="18"/>
                <w:szCs w:val="18"/>
              </w:rPr>
              <w:t>clasificación</w:t>
            </w:r>
            <w:r w:rsidR="00D769B5" w:rsidRPr="000D4F17">
              <w:rPr>
                <w:rFonts w:ascii="ITC Avant Garde" w:hAnsi="ITC Avant Garde"/>
                <w:sz w:val="18"/>
                <w:szCs w:val="18"/>
              </w:rPr>
              <w:t xml:space="preserve"> de la banda </w:t>
            </w:r>
            <w:r w:rsidR="00EE2014" w:rsidRPr="000D4F17">
              <w:rPr>
                <w:rFonts w:ascii="ITC Avant Garde" w:hAnsi="ITC Avant Garde"/>
                <w:sz w:val="18"/>
                <w:szCs w:val="18"/>
              </w:rPr>
              <w:t xml:space="preserve">2.4 GHz </w:t>
            </w:r>
            <w:r w:rsidR="00D769B5" w:rsidRPr="000D4F17">
              <w:rPr>
                <w:rFonts w:ascii="ITC Avant Garde" w:hAnsi="ITC Avant Garde"/>
                <w:sz w:val="18"/>
                <w:szCs w:val="18"/>
              </w:rPr>
              <w:t xml:space="preserve">como espectro </w:t>
            </w:r>
            <w:r w:rsidR="00882DB5">
              <w:rPr>
                <w:rFonts w:ascii="ITC Avant Garde" w:hAnsi="ITC Avant Garde"/>
                <w:sz w:val="18"/>
                <w:szCs w:val="18"/>
              </w:rPr>
              <w:t xml:space="preserve">de uso </w:t>
            </w:r>
            <w:r w:rsidR="00D769B5" w:rsidRPr="000D4F17">
              <w:rPr>
                <w:rFonts w:ascii="ITC Avant Garde" w:hAnsi="ITC Avant Garde"/>
                <w:sz w:val="18"/>
                <w:szCs w:val="18"/>
              </w:rPr>
              <w:t xml:space="preserve">libre, </w:t>
            </w:r>
            <w:r w:rsidR="003A0798" w:rsidRPr="003A0798">
              <w:rPr>
                <w:rFonts w:ascii="ITC Avant Garde" w:hAnsi="ITC Avant Garde"/>
                <w:sz w:val="18"/>
                <w:szCs w:val="18"/>
              </w:rPr>
              <w:t xml:space="preserve">los desarrolladores y proveedores de equipos se </w:t>
            </w:r>
            <w:r w:rsidR="003A0798">
              <w:rPr>
                <w:rFonts w:ascii="ITC Avant Garde" w:hAnsi="ITC Avant Garde"/>
                <w:sz w:val="18"/>
                <w:szCs w:val="18"/>
              </w:rPr>
              <w:t>dieron</w:t>
            </w:r>
            <w:r w:rsidR="003A0798" w:rsidRPr="003A0798">
              <w:rPr>
                <w:rFonts w:ascii="ITC Avant Garde" w:hAnsi="ITC Avant Garde"/>
                <w:sz w:val="18"/>
                <w:szCs w:val="18"/>
              </w:rPr>
              <w:t xml:space="preserve"> a la tarea de </w:t>
            </w:r>
            <w:r>
              <w:rPr>
                <w:rFonts w:ascii="ITC Avant Garde" w:hAnsi="ITC Avant Garde"/>
                <w:sz w:val="18"/>
                <w:szCs w:val="18"/>
              </w:rPr>
              <w:t>diseñar y desarrollar</w:t>
            </w:r>
            <w:r w:rsidRPr="003A0798">
              <w:rPr>
                <w:rFonts w:ascii="ITC Avant Garde" w:hAnsi="ITC Avant Garde"/>
                <w:sz w:val="18"/>
                <w:szCs w:val="18"/>
              </w:rPr>
              <w:t xml:space="preserve"> </w:t>
            </w:r>
            <w:r w:rsidR="003A0798" w:rsidRPr="003A0798">
              <w:rPr>
                <w:rFonts w:ascii="ITC Avant Garde" w:hAnsi="ITC Avant Garde"/>
                <w:sz w:val="18"/>
                <w:szCs w:val="18"/>
              </w:rPr>
              <w:t xml:space="preserve">nuevas tecnologías para </w:t>
            </w:r>
            <w:r w:rsidR="00B651C3">
              <w:rPr>
                <w:rFonts w:ascii="ITC Avant Garde" w:hAnsi="ITC Avant Garde"/>
                <w:sz w:val="18"/>
                <w:szCs w:val="18"/>
              </w:rPr>
              <w:t xml:space="preserve">poder hacer un </w:t>
            </w:r>
            <w:r w:rsidR="003A0798" w:rsidRPr="003A0798">
              <w:rPr>
                <w:rFonts w:ascii="ITC Avant Garde" w:hAnsi="ITC Avant Garde"/>
                <w:sz w:val="18"/>
                <w:szCs w:val="18"/>
              </w:rPr>
              <w:t xml:space="preserve">uso </w:t>
            </w:r>
            <w:r w:rsidR="00B651C3">
              <w:rPr>
                <w:rFonts w:ascii="ITC Avant Garde" w:hAnsi="ITC Avant Garde"/>
                <w:sz w:val="18"/>
                <w:szCs w:val="18"/>
              </w:rPr>
              <w:t xml:space="preserve">más eficiente </w:t>
            </w:r>
            <w:r>
              <w:rPr>
                <w:rFonts w:ascii="ITC Avant Garde" w:hAnsi="ITC Avant Garde"/>
                <w:sz w:val="18"/>
                <w:szCs w:val="18"/>
              </w:rPr>
              <w:t>del espectro radioeléctrico en</w:t>
            </w:r>
            <w:r w:rsidR="003A0798" w:rsidRPr="003A0798">
              <w:rPr>
                <w:rFonts w:ascii="ITC Avant Garde" w:hAnsi="ITC Avant Garde"/>
                <w:sz w:val="18"/>
                <w:szCs w:val="18"/>
              </w:rPr>
              <w:t xml:space="preserve"> las bandas de frecuencias clasificadas como espectro libre, </w:t>
            </w:r>
            <w:r>
              <w:rPr>
                <w:rFonts w:ascii="ITC Avant Garde" w:hAnsi="ITC Avant Garde"/>
                <w:sz w:val="18"/>
                <w:szCs w:val="18"/>
              </w:rPr>
              <w:t>habilitando así</w:t>
            </w:r>
            <w:r w:rsidR="003A0798" w:rsidRPr="003A0798">
              <w:rPr>
                <w:rFonts w:ascii="ITC Avant Garde" w:hAnsi="ITC Avant Garde"/>
                <w:sz w:val="18"/>
                <w:szCs w:val="18"/>
              </w:rPr>
              <w:t xml:space="preserve"> </w:t>
            </w:r>
            <w:r w:rsidR="00B651C3">
              <w:rPr>
                <w:rFonts w:ascii="ITC Avant Garde" w:hAnsi="ITC Avant Garde"/>
                <w:sz w:val="18"/>
                <w:szCs w:val="18"/>
              </w:rPr>
              <w:t xml:space="preserve">la operación de múltiples </w:t>
            </w:r>
            <w:r w:rsidR="003A0798" w:rsidRPr="003A0798">
              <w:rPr>
                <w:rFonts w:ascii="ITC Avant Garde" w:hAnsi="ITC Avant Garde"/>
                <w:sz w:val="18"/>
                <w:szCs w:val="18"/>
              </w:rPr>
              <w:t xml:space="preserve">equipos </w:t>
            </w:r>
            <w:r w:rsidR="00B651C3">
              <w:rPr>
                <w:rFonts w:ascii="ITC Avant Garde" w:hAnsi="ITC Avant Garde"/>
                <w:sz w:val="18"/>
                <w:szCs w:val="18"/>
              </w:rPr>
              <w:t>al mismo tiempo</w:t>
            </w:r>
            <w:r w:rsidR="00124363">
              <w:rPr>
                <w:rFonts w:ascii="ITC Avant Garde" w:hAnsi="ITC Avant Garde"/>
                <w:sz w:val="18"/>
                <w:szCs w:val="18"/>
              </w:rPr>
              <w:t>, no solo en México sino también a nivel internacional</w:t>
            </w:r>
            <w:r w:rsidR="003A0798" w:rsidRPr="003A0798">
              <w:rPr>
                <w:rFonts w:ascii="ITC Avant Garde" w:hAnsi="ITC Avant Garde"/>
                <w:sz w:val="18"/>
                <w:szCs w:val="18"/>
              </w:rPr>
              <w:t>.</w:t>
            </w:r>
            <w:r w:rsidR="00B651C3">
              <w:rPr>
                <w:rFonts w:ascii="ITC Avant Garde" w:hAnsi="ITC Avant Garde"/>
                <w:sz w:val="18"/>
                <w:szCs w:val="18"/>
              </w:rPr>
              <w:t xml:space="preserve"> Una muestra de est</w:t>
            </w:r>
            <w:r w:rsidR="008237EC">
              <w:rPr>
                <w:rFonts w:ascii="ITC Avant Garde" w:hAnsi="ITC Avant Garde"/>
                <w:sz w:val="18"/>
                <w:szCs w:val="18"/>
              </w:rPr>
              <w:t>o</w:t>
            </w:r>
            <w:r w:rsidR="00B651C3">
              <w:rPr>
                <w:rFonts w:ascii="ITC Avant Garde" w:hAnsi="ITC Avant Garde"/>
                <w:sz w:val="18"/>
                <w:szCs w:val="18"/>
              </w:rPr>
              <w:t xml:space="preserve"> </w:t>
            </w:r>
            <w:r w:rsidR="008237EC">
              <w:rPr>
                <w:rFonts w:ascii="ITC Avant Garde" w:hAnsi="ITC Avant Garde"/>
                <w:sz w:val="18"/>
                <w:szCs w:val="18"/>
              </w:rPr>
              <w:t>es el avance de</w:t>
            </w:r>
            <w:r w:rsidR="00124363">
              <w:rPr>
                <w:rFonts w:ascii="ITC Avant Garde" w:hAnsi="ITC Avant Garde"/>
                <w:sz w:val="18"/>
                <w:szCs w:val="18"/>
              </w:rPr>
              <w:t xml:space="preserve"> </w:t>
            </w:r>
            <w:r w:rsidR="00B651C3">
              <w:rPr>
                <w:rFonts w:ascii="ITC Avant Garde" w:hAnsi="ITC Avant Garde"/>
                <w:sz w:val="18"/>
                <w:szCs w:val="18"/>
              </w:rPr>
              <w:t xml:space="preserve">los diversos protocolos </w:t>
            </w:r>
            <w:r w:rsidR="008237EC">
              <w:rPr>
                <w:rFonts w:ascii="ITC Avant Garde" w:hAnsi="ITC Avant Garde"/>
                <w:sz w:val="18"/>
                <w:szCs w:val="18"/>
              </w:rPr>
              <w:t xml:space="preserve">que se han desarrollado </w:t>
            </w:r>
            <w:r w:rsidR="00B651C3">
              <w:rPr>
                <w:rFonts w:ascii="ITC Avant Garde" w:hAnsi="ITC Avant Garde"/>
                <w:sz w:val="18"/>
                <w:szCs w:val="18"/>
              </w:rPr>
              <w:t>para las aplicaciones Wi-Fi</w:t>
            </w:r>
            <w:r w:rsidR="008237EC">
              <w:rPr>
                <w:rFonts w:ascii="ITC Avant Garde" w:hAnsi="ITC Avant Garde"/>
                <w:sz w:val="18"/>
                <w:szCs w:val="18"/>
              </w:rPr>
              <w:t>, los cuales</w:t>
            </w:r>
            <w:r w:rsidR="00B651C3">
              <w:rPr>
                <w:rFonts w:ascii="ITC Avant Garde" w:hAnsi="ITC Avant Garde"/>
                <w:sz w:val="18"/>
                <w:szCs w:val="18"/>
              </w:rPr>
              <w:t xml:space="preserve"> permiten la comunicación </w:t>
            </w:r>
            <w:r w:rsidR="008237EC">
              <w:rPr>
                <w:rFonts w:ascii="ITC Avant Garde" w:hAnsi="ITC Avant Garde"/>
                <w:sz w:val="18"/>
                <w:szCs w:val="18"/>
              </w:rPr>
              <w:t xml:space="preserve">de </w:t>
            </w:r>
            <w:r w:rsidR="00B651C3">
              <w:rPr>
                <w:rFonts w:ascii="ITC Avant Garde" w:hAnsi="ITC Avant Garde"/>
                <w:sz w:val="18"/>
                <w:szCs w:val="18"/>
              </w:rPr>
              <w:t>diversos dispositivos personales al mismo tiempo</w:t>
            </w:r>
            <w:r w:rsidR="00124363">
              <w:rPr>
                <w:rFonts w:ascii="ITC Avant Garde" w:hAnsi="ITC Avant Garde"/>
                <w:sz w:val="18"/>
                <w:szCs w:val="18"/>
              </w:rPr>
              <w:t xml:space="preserve"> y en el mismo lugar</w:t>
            </w:r>
            <w:r w:rsidR="00B651C3">
              <w:rPr>
                <w:rFonts w:ascii="ITC Avant Garde" w:hAnsi="ITC Avant Garde"/>
                <w:sz w:val="18"/>
                <w:szCs w:val="18"/>
              </w:rPr>
              <w:t>.</w:t>
            </w:r>
          </w:p>
          <w:p w14:paraId="4B5AECCE" w14:textId="03293577" w:rsidR="003A0798" w:rsidRDefault="003A0798" w:rsidP="003A0798">
            <w:pPr>
              <w:shd w:val="clear" w:color="auto" w:fill="FFFFFF" w:themeFill="background1"/>
              <w:jc w:val="both"/>
              <w:rPr>
                <w:rFonts w:ascii="ITC Avant Garde" w:hAnsi="ITC Avant Garde"/>
                <w:sz w:val="18"/>
                <w:szCs w:val="18"/>
              </w:rPr>
            </w:pPr>
          </w:p>
          <w:p w14:paraId="4E9F9336" w14:textId="158458D0" w:rsidR="00B651C3" w:rsidRDefault="00B651C3" w:rsidP="00B651C3">
            <w:pPr>
              <w:shd w:val="clear" w:color="auto" w:fill="FFFFFF" w:themeFill="background1"/>
              <w:jc w:val="both"/>
              <w:rPr>
                <w:rFonts w:ascii="ITC Avant Garde" w:hAnsi="ITC Avant Garde"/>
                <w:sz w:val="18"/>
                <w:szCs w:val="18"/>
              </w:rPr>
            </w:pPr>
            <w:r w:rsidRPr="00A64D82">
              <w:rPr>
                <w:rFonts w:ascii="ITC Avant Garde" w:hAnsi="ITC Avant Garde"/>
                <w:sz w:val="18"/>
                <w:szCs w:val="18"/>
              </w:rPr>
              <w:t xml:space="preserve">No obstante, las nuevas tecnologías y aplicaciones requieren de </w:t>
            </w:r>
            <w:r w:rsidR="009557EB">
              <w:rPr>
                <w:rFonts w:ascii="ITC Avant Garde" w:hAnsi="ITC Avant Garde"/>
                <w:sz w:val="18"/>
                <w:szCs w:val="18"/>
              </w:rPr>
              <w:t xml:space="preserve">nuevas </w:t>
            </w:r>
            <w:r w:rsidRPr="00A64D82">
              <w:rPr>
                <w:rFonts w:ascii="ITC Avant Garde" w:hAnsi="ITC Avant Garde"/>
                <w:sz w:val="18"/>
                <w:szCs w:val="18"/>
              </w:rPr>
              <w:t>condiciones que les permitan aumentar la calidad de los servicios que se proveen, por lo que</w:t>
            </w:r>
            <w:r w:rsidR="009557EB">
              <w:rPr>
                <w:rFonts w:ascii="ITC Avant Garde" w:hAnsi="ITC Avant Garde"/>
                <w:sz w:val="18"/>
                <w:szCs w:val="18"/>
              </w:rPr>
              <w:t xml:space="preserve"> en el contexto nacional</w:t>
            </w:r>
            <w:r w:rsidRPr="00A64D82">
              <w:rPr>
                <w:rFonts w:ascii="ITC Avant Garde" w:hAnsi="ITC Avant Garde"/>
                <w:sz w:val="18"/>
                <w:szCs w:val="18"/>
              </w:rPr>
              <w:t xml:space="preserve"> resulta necesario contar </w:t>
            </w:r>
            <w:r w:rsidR="00D33264" w:rsidRPr="00A64D82">
              <w:rPr>
                <w:rFonts w:ascii="ITC Avant Garde" w:hAnsi="ITC Avant Garde"/>
                <w:sz w:val="18"/>
                <w:szCs w:val="18"/>
              </w:rPr>
              <w:t>con reglas de operación actualizadas</w:t>
            </w:r>
            <w:r w:rsidRPr="00A64D82">
              <w:rPr>
                <w:rFonts w:ascii="ITC Avant Garde" w:hAnsi="ITC Avant Garde"/>
                <w:sz w:val="18"/>
                <w:szCs w:val="18"/>
              </w:rPr>
              <w:t xml:space="preserve"> que permita</w:t>
            </w:r>
            <w:r w:rsidR="00D33264" w:rsidRPr="00A64D82">
              <w:rPr>
                <w:rFonts w:ascii="ITC Avant Garde" w:hAnsi="ITC Avant Garde"/>
                <w:sz w:val="18"/>
                <w:szCs w:val="18"/>
              </w:rPr>
              <w:t>n</w:t>
            </w:r>
            <w:r w:rsidRPr="00A64D82">
              <w:rPr>
                <w:rFonts w:ascii="ITC Avant Garde" w:hAnsi="ITC Avant Garde"/>
                <w:sz w:val="18"/>
                <w:szCs w:val="18"/>
              </w:rPr>
              <w:t xml:space="preserve"> aprovechar la evolución de </w:t>
            </w:r>
            <w:r w:rsidR="009557EB">
              <w:rPr>
                <w:rFonts w:ascii="ITC Avant Garde" w:hAnsi="ITC Avant Garde"/>
                <w:sz w:val="18"/>
                <w:szCs w:val="18"/>
              </w:rPr>
              <w:t>l</w:t>
            </w:r>
            <w:r w:rsidR="009557EB" w:rsidRPr="00A64D82">
              <w:rPr>
                <w:rFonts w:ascii="ITC Avant Garde" w:hAnsi="ITC Avant Garde"/>
                <w:sz w:val="18"/>
                <w:szCs w:val="18"/>
              </w:rPr>
              <w:t xml:space="preserve">as </w:t>
            </w:r>
            <w:r w:rsidRPr="00A64D82">
              <w:rPr>
                <w:rFonts w:ascii="ITC Avant Garde" w:hAnsi="ITC Avant Garde"/>
                <w:sz w:val="18"/>
                <w:szCs w:val="18"/>
              </w:rPr>
              <w:t>tecnologías, con el objeto de satisfacer la demanda de comunicaciones inalámbricas e incrementar la competencia en el sector de telecomunicaciones.</w:t>
            </w:r>
          </w:p>
          <w:p w14:paraId="4B05BD4F" w14:textId="77777777" w:rsidR="00CD0AE2" w:rsidRDefault="00CD0AE2" w:rsidP="00B651C3">
            <w:pPr>
              <w:shd w:val="clear" w:color="auto" w:fill="FFFFFF" w:themeFill="background1"/>
              <w:jc w:val="both"/>
              <w:rPr>
                <w:rFonts w:ascii="ITC Avant Garde" w:hAnsi="ITC Avant Garde"/>
                <w:sz w:val="18"/>
                <w:szCs w:val="18"/>
              </w:rPr>
            </w:pPr>
          </w:p>
          <w:p w14:paraId="29565B50" w14:textId="475ED506" w:rsidR="0031007E" w:rsidRDefault="00CD0AE2" w:rsidP="003A0798">
            <w:pPr>
              <w:shd w:val="clear" w:color="auto" w:fill="FFFFFF" w:themeFill="background1"/>
              <w:jc w:val="both"/>
              <w:rPr>
                <w:rFonts w:ascii="ITC Avant Garde" w:hAnsi="ITC Avant Garde"/>
                <w:sz w:val="18"/>
                <w:szCs w:val="18"/>
              </w:rPr>
            </w:pPr>
            <w:r w:rsidRPr="00CD0AE2">
              <w:rPr>
                <w:rFonts w:ascii="ITC Avant Garde" w:hAnsi="ITC Avant Garde"/>
                <w:sz w:val="18"/>
                <w:szCs w:val="18"/>
              </w:rPr>
              <w:t xml:space="preserve">En este sentido, la problemática </w:t>
            </w:r>
            <w:r w:rsidR="00BB119C">
              <w:rPr>
                <w:rFonts w:ascii="ITC Avant Garde" w:hAnsi="ITC Avant Garde"/>
                <w:sz w:val="18"/>
                <w:szCs w:val="18"/>
              </w:rPr>
              <w:t>que presenta la banda 2.</w:t>
            </w:r>
            <w:r w:rsidRPr="00CD0AE2">
              <w:rPr>
                <w:rFonts w:ascii="ITC Avant Garde" w:hAnsi="ITC Avant Garde"/>
                <w:sz w:val="18"/>
                <w:szCs w:val="18"/>
              </w:rPr>
              <w:t xml:space="preserve">4 GHz en nuestro país es </w:t>
            </w:r>
            <w:r w:rsidR="006B7B2C">
              <w:rPr>
                <w:rFonts w:ascii="ITC Avant Garde" w:hAnsi="ITC Avant Garde"/>
                <w:sz w:val="18"/>
                <w:szCs w:val="18"/>
              </w:rPr>
              <w:t>que los</w:t>
            </w:r>
            <w:r w:rsidR="00BB119C">
              <w:rPr>
                <w:rFonts w:ascii="ITC Avant Garde" w:hAnsi="ITC Avant Garde"/>
                <w:sz w:val="18"/>
                <w:szCs w:val="18"/>
              </w:rPr>
              <w:t xml:space="preserve"> </w:t>
            </w:r>
            <w:r w:rsidRPr="00CD0AE2">
              <w:rPr>
                <w:rFonts w:ascii="ITC Avant Garde" w:hAnsi="ITC Avant Garde"/>
                <w:sz w:val="18"/>
                <w:szCs w:val="18"/>
              </w:rPr>
              <w:t xml:space="preserve">parámetros técnicos y </w:t>
            </w:r>
            <w:r w:rsidR="006B7B2C">
              <w:rPr>
                <w:rFonts w:ascii="ITC Avant Garde" w:hAnsi="ITC Avant Garde"/>
                <w:sz w:val="18"/>
                <w:szCs w:val="18"/>
              </w:rPr>
              <w:t xml:space="preserve">las </w:t>
            </w:r>
            <w:r w:rsidR="001D508B">
              <w:rPr>
                <w:rFonts w:ascii="ITC Avant Garde" w:hAnsi="ITC Avant Garde"/>
                <w:sz w:val="18"/>
                <w:szCs w:val="18"/>
              </w:rPr>
              <w:t xml:space="preserve">condiciones técnicas de </w:t>
            </w:r>
            <w:r w:rsidRPr="00CD0AE2">
              <w:rPr>
                <w:rFonts w:ascii="ITC Avant Garde" w:hAnsi="ITC Avant Garde"/>
                <w:sz w:val="18"/>
                <w:szCs w:val="18"/>
              </w:rPr>
              <w:t>opera</w:t>
            </w:r>
            <w:r w:rsidR="001D508B">
              <w:rPr>
                <w:rFonts w:ascii="ITC Avant Garde" w:hAnsi="ITC Avant Garde"/>
                <w:sz w:val="18"/>
                <w:szCs w:val="18"/>
              </w:rPr>
              <w:t>ción</w:t>
            </w:r>
            <w:r w:rsidRPr="00CD0AE2">
              <w:rPr>
                <w:rFonts w:ascii="ITC Avant Garde" w:hAnsi="ITC Avant Garde"/>
                <w:sz w:val="18"/>
                <w:szCs w:val="18"/>
              </w:rPr>
              <w:t xml:space="preserve"> </w:t>
            </w:r>
            <w:r w:rsidR="006B7B2C">
              <w:rPr>
                <w:rFonts w:ascii="ITC Avant Garde" w:hAnsi="ITC Avant Garde"/>
                <w:sz w:val="18"/>
                <w:szCs w:val="18"/>
              </w:rPr>
              <w:t>establecidas</w:t>
            </w:r>
            <w:r w:rsidR="0093163E">
              <w:rPr>
                <w:rFonts w:ascii="ITC Avant Garde" w:hAnsi="ITC Avant Garde"/>
                <w:sz w:val="18"/>
                <w:szCs w:val="18"/>
              </w:rPr>
              <w:t xml:space="preserve"> en el </w:t>
            </w:r>
            <w:r w:rsidR="00591460" w:rsidRPr="00591460">
              <w:rPr>
                <w:rFonts w:ascii="ITC Avant Garde" w:hAnsi="ITC Avant Garde" w:cs="Arial"/>
                <w:kern w:val="1"/>
                <w:sz w:val="18"/>
                <w:szCs w:val="18"/>
                <w:lang w:eastAsia="ar-SA"/>
              </w:rPr>
              <w:t>“</w:t>
            </w:r>
            <w:r w:rsidR="00591460" w:rsidRPr="00591460">
              <w:rPr>
                <w:rFonts w:ascii="ITC Avant Garde" w:hAnsi="ITC Avant Garde" w:cs="Arial"/>
                <w:i/>
                <w:kern w:val="1"/>
                <w:sz w:val="18"/>
                <w:szCs w:val="18"/>
                <w:lang w:eastAsia="ar-SA"/>
              </w:rPr>
              <w:t>ACUERDO por el que se establece la política para servicios de banda ancha y otras aplicaciones en las bandas de frecuencias del espectro radioeléctrico 902 a 928 MHz; 2,400 a 2,483.5 MHz; 3,600 a 3.700 MHz; 5,150 a 5,250 MHz; 5,250 a 5,350 MHz; 5,470 a 5,725 MHz y 5,725 a 5,850 MHz”</w:t>
            </w:r>
            <w:r w:rsidR="00591460" w:rsidRPr="00591460">
              <w:rPr>
                <w:rFonts w:ascii="ITC Avant Garde" w:hAnsi="ITC Avant Garde" w:cs="Arial"/>
                <w:kern w:val="1"/>
                <w:sz w:val="18"/>
                <w:szCs w:val="18"/>
                <w:lang w:eastAsia="ar-SA"/>
              </w:rPr>
              <w:t>,</w:t>
            </w:r>
            <w:r w:rsidR="00591460" w:rsidRPr="001A2B08">
              <w:rPr>
                <w:rFonts w:cs="Arial"/>
                <w:kern w:val="1"/>
                <w:lang w:eastAsia="ar-SA"/>
              </w:rPr>
              <w:t xml:space="preserve"> </w:t>
            </w:r>
            <w:r w:rsidR="006B7B2C">
              <w:rPr>
                <w:rFonts w:ascii="ITC Avant Garde" w:hAnsi="ITC Avant Garde"/>
                <w:sz w:val="18"/>
                <w:szCs w:val="18"/>
              </w:rPr>
              <w:t>no se encuentran actualizadas respecto del</w:t>
            </w:r>
            <w:r w:rsidRPr="00CD0AE2">
              <w:rPr>
                <w:rFonts w:ascii="ITC Avant Garde" w:hAnsi="ITC Avant Garde"/>
                <w:sz w:val="18"/>
                <w:szCs w:val="18"/>
              </w:rPr>
              <w:t xml:space="preserve"> ecosistema tecnológico </w:t>
            </w:r>
            <w:r w:rsidR="006B7B2C">
              <w:rPr>
                <w:rFonts w:ascii="ITC Avant Garde" w:hAnsi="ITC Avant Garde"/>
                <w:sz w:val="18"/>
                <w:szCs w:val="18"/>
              </w:rPr>
              <w:t>actual, l</w:t>
            </w:r>
            <w:r w:rsidRPr="00CD0AE2">
              <w:rPr>
                <w:rFonts w:ascii="ITC Avant Garde" w:hAnsi="ITC Avant Garde"/>
                <w:sz w:val="18"/>
                <w:szCs w:val="18"/>
              </w:rPr>
              <w:t xml:space="preserve">o cual </w:t>
            </w:r>
            <w:r w:rsidR="0093163E">
              <w:rPr>
                <w:rFonts w:ascii="ITC Avant Garde" w:hAnsi="ITC Avant Garde"/>
                <w:sz w:val="18"/>
                <w:szCs w:val="18"/>
              </w:rPr>
              <w:t>no permite realizar el</w:t>
            </w:r>
            <w:r w:rsidRPr="00CD0AE2">
              <w:rPr>
                <w:rFonts w:ascii="ITC Avant Garde" w:hAnsi="ITC Avant Garde"/>
                <w:sz w:val="18"/>
                <w:szCs w:val="18"/>
              </w:rPr>
              <w:t xml:space="preserve"> </w:t>
            </w:r>
            <w:r w:rsidR="0031007E" w:rsidRPr="00CD0AE2">
              <w:rPr>
                <w:rFonts w:ascii="ITC Avant Garde" w:hAnsi="ITC Avant Garde"/>
                <w:sz w:val="18"/>
                <w:szCs w:val="18"/>
              </w:rPr>
              <w:t xml:space="preserve">mejor </w:t>
            </w:r>
            <w:r w:rsidR="0031007E">
              <w:rPr>
                <w:rFonts w:ascii="ITC Avant Garde" w:hAnsi="ITC Avant Garde"/>
                <w:sz w:val="18"/>
                <w:szCs w:val="18"/>
              </w:rPr>
              <w:t xml:space="preserve">uso y </w:t>
            </w:r>
            <w:r w:rsidR="0031007E" w:rsidRPr="00CD0AE2">
              <w:rPr>
                <w:rFonts w:ascii="ITC Avant Garde" w:hAnsi="ITC Avant Garde"/>
                <w:sz w:val="18"/>
                <w:szCs w:val="18"/>
              </w:rPr>
              <w:t xml:space="preserve">aprovechamiento de </w:t>
            </w:r>
            <w:r w:rsidR="0031007E">
              <w:rPr>
                <w:rFonts w:ascii="ITC Avant Garde" w:hAnsi="ITC Avant Garde"/>
                <w:sz w:val="18"/>
                <w:szCs w:val="18"/>
              </w:rPr>
              <w:t xml:space="preserve">esta </w:t>
            </w:r>
            <w:r w:rsidR="0031007E" w:rsidRPr="00CD0AE2">
              <w:rPr>
                <w:rFonts w:ascii="ITC Avant Garde" w:hAnsi="ITC Avant Garde"/>
                <w:sz w:val="18"/>
                <w:szCs w:val="18"/>
              </w:rPr>
              <w:t xml:space="preserve">banda de frecuencias </w:t>
            </w:r>
            <w:r w:rsidR="0012772A">
              <w:rPr>
                <w:rFonts w:ascii="ITC Avant Garde" w:hAnsi="ITC Avant Garde"/>
                <w:sz w:val="18"/>
                <w:szCs w:val="18"/>
              </w:rPr>
              <w:t>del espectro radioeléctrico</w:t>
            </w:r>
            <w:r w:rsidR="0031007E">
              <w:rPr>
                <w:rFonts w:ascii="ITC Avant Garde" w:hAnsi="ITC Avant Garde"/>
                <w:sz w:val="18"/>
                <w:szCs w:val="18"/>
              </w:rPr>
              <w:t>.</w:t>
            </w:r>
          </w:p>
          <w:p w14:paraId="2C9BD56D" w14:textId="77777777" w:rsidR="0031007E" w:rsidRDefault="0031007E" w:rsidP="003A0798">
            <w:pPr>
              <w:shd w:val="clear" w:color="auto" w:fill="FFFFFF" w:themeFill="background1"/>
              <w:jc w:val="both"/>
              <w:rPr>
                <w:rFonts w:ascii="ITC Avant Garde" w:hAnsi="ITC Avant Garde"/>
                <w:sz w:val="18"/>
                <w:szCs w:val="18"/>
              </w:rPr>
            </w:pPr>
          </w:p>
          <w:p w14:paraId="63D72A0F" w14:textId="10E6260F" w:rsidR="00B651C3" w:rsidRDefault="0012772A" w:rsidP="003A0798">
            <w:pPr>
              <w:shd w:val="clear" w:color="auto" w:fill="FFFFFF" w:themeFill="background1"/>
              <w:jc w:val="both"/>
              <w:rPr>
                <w:rFonts w:ascii="ITC Avant Garde" w:hAnsi="ITC Avant Garde"/>
                <w:sz w:val="18"/>
                <w:szCs w:val="18"/>
              </w:rPr>
            </w:pPr>
            <w:r>
              <w:rPr>
                <w:rFonts w:ascii="ITC Avant Garde" w:hAnsi="ITC Avant Garde"/>
                <w:sz w:val="18"/>
                <w:szCs w:val="18"/>
              </w:rPr>
              <w:t xml:space="preserve">Aunado a lo anterior, </w:t>
            </w:r>
            <w:r w:rsidR="00D53FA3">
              <w:rPr>
                <w:rFonts w:ascii="ITC Avant Garde" w:hAnsi="ITC Avant Garde"/>
                <w:sz w:val="18"/>
                <w:szCs w:val="18"/>
              </w:rPr>
              <w:t xml:space="preserve">es pertinente mencionar que </w:t>
            </w:r>
            <w:r>
              <w:rPr>
                <w:rFonts w:ascii="ITC Avant Garde" w:hAnsi="ITC Avant Garde"/>
                <w:sz w:val="18"/>
                <w:szCs w:val="18"/>
              </w:rPr>
              <w:t xml:space="preserve">las condiciones </w:t>
            </w:r>
            <w:r w:rsidR="00804F7F">
              <w:rPr>
                <w:rFonts w:ascii="ITC Avant Garde" w:hAnsi="ITC Avant Garde"/>
                <w:sz w:val="18"/>
                <w:szCs w:val="18"/>
              </w:rPr>
              <w:t xml:space="preserve">técnicas </w:t>
            </w:r>
            <w:r>
              <w:rPr>
                <w:rFonts w:ascii="ITC Avant Garde" w:hAnsi="ITC Avant Garde"/>
                <w:sz w:val="18"/>
                <w:szCs w:val="18"/>
              </w:rPr>
              <w:t>de operación</w:t>
            </w:r>
            <w:r w:rsidR="00CD0AE2" w:rsidRPr="00CD0AE2">
              <w:rPr>
                <w:rFonts w:ascii="ITC Avant Garde" w:hAnsi="ITC Avant Garde"/>
                <w:sz w:val="18"/>
                <w:szCs w:val="18"/>
              </w:rPr>
              <w:t xml:space="preserve"> </w:t>
            </w:r>
            <w:r>
              <w:rPr>
                <w:rFonts w:ascii="ITC Avant Garde" w:hAnsi="ITC Avant Garde"/>
                <w:sz w:val="18"/>
                <w:szCs w:val="18"/>
              </w:rPr>
              <w:t>establecidas actualmente para</w:t>
            </w:r>
            <w:r w:rsidR="00CD0AE2" w:rsidRPr="00CD0AE2">
              <w:rPr>
                <w:rFonts w:ascii="ITC Avant Garde" w:hAnsi="ITC Avant Garde"/>
                <w:sz w:val="18"/>
                <w:szCs w:val="18"/>
              </w:rPr>
              <w:t xml:space="preserve"> la banda 2.4 GHz</w:t>
            </w:r>
            <w:r w:rsidR="00BF3C7D">
              <w:rPr>
                <w:rFonts w:ascii="ITC Avant Garde" w:hAnsi="ITC Avant Garde"/>
                <w:sz w:val="18"/>
                <w:szCs w:val="18"/>
              </w:rPr>
              <w:t xml:space="preserve"> en otras regiones </w:t>
            </w:r>
            <w:r>
              <w:rPr>
                <w:rFonts w:ascii="ITC Avant Garde" w:hAnsi="ITC Avant Garde"/>
                <w:sz w:val="18"/>
                <w:szCs w:val="18"/>
              </w:rPr>
              <w:t xml:space="preserve">y países </w:t>
            </w:r>
            <w:r w:rsidR="00BF3C7D">
              <w:rPr>
                <w:rFonts w:ascii="ITC Avant Garde" w:hAnsi="ITC Avant Garde"/>
                <w:sz w:val="18"/>
                <w:szCs w:val="18"/>
              </w:rPr>
              <w:t>del mundo</w:t>
            </w:r>
            <w:r>
              <w:rPr>
                <w:rFonts w:ascii="ITC Avant Garde" w:hAnsi="ITC Avant Garde"/>
                <w:sz w:val="18"/>
                <w:szCs w:val="18"/>
              </w:rPr>
              <w:t xml:space="preserve"> extienden las posibilidades </w:t>
            </w:r>
            <w:r w:rsidR="00D53FA3">
              <w:rPr>
                <w:rFonts w:ascii="ITC Avant Garde" w:hAnsi="ITC Avant Garde"/>
                <w:sz w:val="18"/>
                <w:szCs w:val="18"/>
              </w:rPr>
              <w:t>para</w:t>
            </w:r>
            <w:r>
              <w:rPr>
                <w:rFonts w:ascii="ITC Avant Garde" w:hAnsi="ITC Avant Garde"/>
                <w:sz w:val="18"/>
                <w:szCs w:val="18"/>
              </w:rPr>
              <w:t xml:space="preserve"> el uso de este recurso</w:t>
            </w:r>
            <w:r w:rsidR="00CD0AE2" w:rsidRPr="00CD0AE2">
              <w:rPr>
                <w:rFonts w:ascii="ITC Avant Garde" w:hAnsi="ITC Avant Garde"/>
                <w:sz w:val="18"/>
                <w:szCs w:val="18"/>
              </w:rPr>
              <w:t>.</w:t>
            </w:r>
            <w:r>
              <w:rPr>
                <w:rFonts w:ascii="ITC Avant Garde" w:hAnsi="ITC Avant Garde"/>
                <w:sz w:val="18"/>
                <w:szCs w:val="18"/>
              </w:rPr>
              <w:t xml:space="preserve"> </w:t>
            </w:r>
            <w:r w:rsidR="00D53FA3">
              <w:rPr>
                <w:rFonts w:ascii="ITC Avant Garde" w:hAnsi="ITC Avant Garde"/>
                <w:sz w:val="18"/>
                <w:szCs w:val="18"/>
              </w:rPr>
              <w:t xml:space="preserve">En virtud de lo anterior, los </w:t>
            </w:r>
            <w:r w:rsidR="00D53FA3" w:rsidRPr="00CD0AE2">
              <w:rPr>
                <w:rFonts w:ascii="ITC Avant Garde" w:hAnsi="ITC Avant Garde"/>
                <w:sz w:val="18"/>
                <w:szCs w:val="18"/>
              </w:rPr>
              <w:t xml:space="preserve">parámetros técnicos y </w:t>
            </w:r>
            <w:r w:rsidR="00D53FA3">
              <w:rPr>
                <w:rFonts w:ascii="ITC Avant Garde" w:hAnsi="ITC Avant Garde"/>
                <w:sz w:val="18"/>
                <w:szCs w:val="18"/>
              </w:rPr>
              <w:t xml:space="preserve">las condiciones técnicas de </w:t>
            </w:r>
            <w:r w:rsidR="00D53FA3" w:rsidRPr="00CD0AE2">
              <w:rPr>
                <w:rFonts w:ascii="ITC Avant Garde" w:hAnsi="ITC Avant Garde"/>
                <w:sz w:val="18"/>
                <w:szCs w:val="18"/>
              </w:rPr>
              <w:t>opera</w:t>
            </w:r>
            <w:r w:rsidR="00D53FA3">
              <w:rPr>
                <w:rFonts w:ascii="ITC Avant Garde" w:hAnsi="ITC Avant Garde"/>
                <w:sz w:val="18"/>
                <w:szCs w:val="18"/>
              </w:rPr>
              <w:t>ción vigentes en el país no son consistentes con</w:t>
            </w:r>
            <w:r>
              <w:rPr>
                <w:rFonts w:ascii="ITC Avant Garde" w:hAnsi="ITC Avant Garde"/>
                <w:sz w:val="18"/>
                <w:szCs w:val="18"/>
              </w:rPr>
              <w:t xml:space="preserve"> </w:t>
            </w:r>
            <w:r w:rsidR="00CD0AE2" w:rsidRPr="00CD0AE2">
              <w:rPr>
                <w:rFonts w:ascii="ITC Avant Garde" w:hAnsi="ITC Avant Garde"/>
                <w:sz w:val="18"/>
                <w:szCs w:val="18"/>
              </w:rPr>
              <w:t xml:space="preserve">las mejores prácticas internacionales en </w:t>
            </w:r>
            <w:r w:rsidR="00D53FA3">
              <w:rPr>
                <w:rFonts w:ascii="ITC Avant Garde" w:hAnsi="ITC Avant Garde"/>
                <w:sz w:val="18"/>
                <w:szCs w:val="18"/>
              </w:rPr>
              <w:t xml:space="preserve">la </w:t>
            </w:r>
            <w:r w:rsidR="00CD0AE2" w:rsidRPr="00CD0AE2">
              <w:rPr>
                <w:rFonts w:ascii="ITC Avant Garde" w:hAnsi="ITC Avant Garde"/>
                <w:sz w:val="18"/>
                <w:szCs w:val="18"/>
              </w:rPr>
              <w:t>materia</w:t>
            </w:r>
            <w:r w:rsidR="00D53FA3">
              <w:rPr>
                <w:rFonts w:ascii="ITC Avant Garde" w:hAnsi="ITC Avant Garde"/>
                <w:sz w:val="18"/>
                <w:szCs w:val="18"/>
              </w:rPr>
              <w:t>.</w:t>
            </w:r>
          </w:p>
          <w:p w14:paraId="737C7BA1" w14:textId="77777777" w:rsidR="00CD0AE2" w:rsidRDefault="00CD0AE2" w:rsidP="003A0798">
            <w:pPr>
              <w:shd w:val="clear" w:color="auto" w:fill="FFFFFF" w:themeFill="background1"/>
              <w:jc w:val="both"/>
              <w:rPr>
                <w:rFonts w:ascii="ITC Avant Garde" w:hAnsi="ITC Avant Garde"/>
                <w:sz w:val="18"/>
                <w:szCs w:val="18"/>
              </w:rPr>
            </w:pPr>
          </w:p>
          <w:p w14:paraId="31588A4D" w14:textId="70D45F4E" w:rsidR="001E0580" w:rsidRPr="000D4F17" w:rsidRDefault="00D53FA3" w:rsidP="001E0580">
            <w:pPr>
              <w:shd w:val="clear" w:color="auto" w:fill="FFFFFF" w:themeFill="background1"/>
              <w:jc w:val="both"/>
              <w:rPr>
                <w:rFonts w:ascii="ITC Avant Garde" w:hAnsi="ITC Avant Garde"/>
                <w:sz w:val="18"/>
                <w:szCs w:val="18"/>
              </w:rPr>
            </w:pPr>
            <w:r>
              <w:rPr>
                <w:rFonts w:ascii="ITC Avant Garde" w:hAnsi="ITC Avant Garde"/>
                <w:sz w:val="18"/>
                <w:szCs w:val="18"/>
              </w:rPr>
              <w:lastRenderedPageBreak/>
              <w:t>Por otro lado</w:t>
            </w:r>
            <w:r w:rsidR="001E0580" w:rsidRPr="000D4F17">
              <w:rPr>
                <w:rFonts w:ascii="ITC Avant Garde" w:hAnsi="ITC Avant Garde"/>
                <w:sz w:val="18"/>
                <w:szCs w:val="18"/>
              </w:rPr>
              <w:t>, el Instituto</w:t>
            </w:r>
            <w:r w:rsidR="001E0580">
              <w:rPr>
                <w:rFonts w:ascii="ITC Avant Garde" w:hAnsi="ITC Avant Garde"/>
                <w:sz w:val="18"/>
                <w:szCs w:val="18"/>
              </w:rPr>
              <w:t>, a través del Comité Técnico en materia de Espectro Radioeléctrico,</w:t>
            </w:r>
            <w:r w:rsidR="001E0580" w:rsidRPr="000D4F17">
              <w:rPr>
                <w:rFonts w:ascii="ITC Avant Garde" w:hAnsi="ITC Avant Garde"/>
                <w:sz w:val="18"/>
                <w:szCs w:val="18"/>
              </w:rPr>
              <w:t xml:space="preserve"> ha recibido manifestaciones de interés por parte de la industria para que se </w:t>
            </w:r>
            <w:r w:rsidR="001E0580">
              <w:rPr>
                <w:rFonts w:ascii="ITC Avant Garde" w:hAnsi="ITC Avant Garde"/>
                <w:sz w:val="18"/>
                <w:szCs w:val="18"/>
              </w:rPr>
              <w:t xml:space="preserve">revisen </w:t>
            </w:r>
            <w:r w:rsidR="001E0580" w:rsidRPr="000D4F17">
              <w:rPr>
                <w:rFonts w:ascii="ITC Avant Garde" w:hAnsi="ITC Avant Garde"/>
                <w:sz w:val="18"/>
                <w:szCs w:val="18"/>
              </w:rPr>
              <w:t xml:space="preserve">las características técnicas de operación de </w:t>
            </w:r>
            <w:r w:rsidR="0064649C">
              <w:rPr>
                <w:rFonts w:ascii="ITC Avant Garde" w:hAnsi="ITC Avant Garde"/>
                <w:sz w:val="18"/>
                <w:szCs w:val="18"/>
              </w:rPr>
              <w:t>dicha</w:t>
            </w:r>
            <w:r w:rsidR="001E0580" w:rsidRPr="000D4F17">
              <w:rPr>
                <w:rFonts w:ascii="ITC Avant Garde" w:hAnsi="ITC Avant Garde"/>
                <w:sz w:val="18"/>
                <w:szCs w:val="18"/>
              </w:rPr>
              <w:t xml:space="preserve"> banda de frecuencias </w:t>
            </w:r>
            <w:r w:rsidR="00CA1B83">
              <w:rPr>
                <w:rFonts w:ascii="ITC Avant Garde" w:hAnsi="ITC Avant Garde"/>
                <w:sz w:val="18"/>
                <w:szCs w:val="18"/>
              </w:rPr>
              <w:t>c</w:t>
            </w:r>
            <w:r w:rsidR="001F391E">
              <w:rPr>
                <w:rFonts w:ascii="ITC Avant Garde" w:hAnsi="ITC Avant Garde"/>
                <w:sz w:val="18"/>
                <w:szCs w:val="18"/>
              </w:rPr>
              <w:t>on el fin d</w:t>
            </w:r>
            <w:r w:rsidR="00CA1B83">
              <w:rPr>
                <w:rFonts w:ascii="ITC Avant Garde" w:hAnsi="ITC Avant Garde"/>
                <w:sz w:val="18"/>
                <w:szCs w:val="18"/>
              </w:rPr>
              <w:t>e actualizarlas</w:t>
            </w:r>
            <w:r>
              <w:rPr>
                <w:rFonts w:ascii="ITC Avant Garde" w:hAnsi="ITC Avant Garde"/>
                <w:sz w:val="18"/>
                <w:szCs w:val="18"/>
              </w:rPr>
              <w:t xml:space="preserve"> al contexto internacional y tecnológic</w:t>
            </w:r>
            <w:r w:rsidR="00846D42">
              <w:rPr>
                <w:rFonts w:ascii="ITC Avant Garde" w:hAnsi="ITC Avant Garde"/>
                <w:sz w:val="18"/>
                <w:szCs w:val="18"/>
              </w:rPr>
              <w:t>o</w:t>
            </w:r>
            <w:r w:rsidR="001E0580" w:rsidRPr="000D4F17">
              <w:rPr>
                <w:rFonts w:ascii="ITC Avant Garde" w:hAnsi="ITC Avant Garde"/>
                <w:sz w:val="18"/>
                <w:szCs w:val="18"/>
              </w:rPr>
              <w:t>.</w:t>
            </w:r>
          </w:p>
          <w:p w14:paraId="6BBB9848" w14:textId="123E4FF0" w:rsidR="001E0580" w:rsidRDefault="001E0580" w:rsidP="001E0580">
            <w:pPr>
              <w:shd w:val="clear" w:color="auto" w:fill="FFFFFF" w:themeFill="background1"/>
              <w:jc w:val="both"/>
              <w:rPr>
                <w:rFonts w:ascii="ITC Avant Garde" w:hAnsi="ITC Avant Garde"/>
                <w:sz w:val="18"/>
                <w:szCs w:val="18"/>
              </w:rPr>
            </w:pPr>
          </w:p>
          <w:p w14:paraId="3986B75D" w14:textId="45A30C36" w:rsidR="001E0580" w:rsidRDefault="003D17EB" w:rsidP="001E0580">
            <w:pPr>
              <w:shd w:val="clear" w:color="auto" w:fill="FFFFFF" w:themeFill="background1"/>
              <w:jc w:val="both"/>
              <w:rPr>
                <w:rFonts w:ascii="ITC Avant Garde" w:hAnsi="ITC Avant Garde"/>
                <w:sz w:val="18"/>
                <w:szCs w:val="18"/>
              </w:rPr>
            </w:pPr>
            <w:r w:rsidRPr="000D4F17">
              <w:rPr>
                <w:rFonts w:ascii="ITC Avant Garde" w:hAnsi="ITC Avant Garde"/>
                <w:sz w:val="18"/>
                <w:szCs w:val="18"/>
              </w:rPr>
              <w:t xml:space="preserve">En </w:t>
            </w:r>
            <w:r w:rsidR="00295B52">
              <w:rPr>
                <w:rFonts w:ascii="ITC Avant Garde" w:hAnsi="ITC Avant Garde"/>
                <w:sz w:val="18"/>
                <w:szCs w:val="18"/>
              </w:rPr>
              <w:t>razón de</w:t>
            </w:r>
            <w:r w:rsidR="00480B01">
              <w:rPr>
                <w:rFonts w:ascii="ITC Avant Garde" w:hAnsi="ITC Avant Garde"/>
                <w:sz w:val="18"/>
                <w:szCs w:val="18"/>
              </w:rPr>
              <w:t xml:space="preserve"> todo</w:t>
            </w:r>
            <w:r w:rsidR="00295B52">
              <w:rPr>
                <w:rFonts w:ascii="ITC Avant Garde" w:hAnsi="ITC Avant Garde"/>
                <w:sz w:val="18"/>
                <w:szCs w:val="18"/>
              </w:rPr>
              <w:t xml:space="preserve"> lo expuesto</w:t>
            </w:r>
            <w:r w:rsidR="00B07425">
              <w:rPr>
                <w:rFonts w:ascii="ITC Avant Garde" w:hAnsi="ITC Avant Garde"/>
                <w:sz w:val="18"/>
                <w:szCs w:val="18"/>
              </w:rPr>
              <w:t xml:space="preserve"> anteriormente</w:t>
            </w:r>
            <w:r w:rsidRPr="000D4F17">
              <w:rPr>
                <w:rFonts w:ascii="ITC Avant Garde" w:hAnsi="ITC Avant Garde"/>
                <w:sz w:val="18"/>
                <w:szCs w:val="18"/>
              </w:rPr>
              <w:t xml:space="preserve">, el Instituto se </w:t>
            </w:r>
            <w:r w:rsidR="001E0580">
              <w:rPr>
                <w:rFonts w:ascii="ITC Avant Garde" w:hAnsi="ITC Avant Garde"/>
                <w:sz w:val="18"/>
                <w:szCs w:val="18"/>
              </w:rPr>
              <w:t>dio</w:t>
            </w:r>
            <w:r w:rsidRPr="000D4F17">
              <w:rPr>
                <w:rFonts w:ascii="ITC Avant Garde" w:hAnsi="ITC Avant Garde"/>
                <w:sz w:val="18"/>
                <w:szCs w:val="18"/>
              </w:rPr>
              <w:t xml:space="preserve"> a la tarea de realizar un análisis respecto </w:t>
            </w:r>
            <w:r w:rsidR="00134B7D">
              <w:rPr>
                <w:rFonts w:ascii="ITC Avant Garde" w:hAnsi="ITC Avant Garde"/>
                <w:sz w:val="18"/>
                <w:szCs w:val="18"/>
              </w:rPr>
              <w:t>de</w:t>
            </w:r>
            <w:r w:rsidRPr="000D4F17">
              <w:rPr>
                <w:rFonts w:ascii="ITC Avant Garde" w:hAnsi="ITC Avant Garde"/>
                <w:sz w:val="18"/>
                <w:szCs w:val="18"/>
              </w:rPr>
              <w:t xml:space="preserve"> la </w:t>
            </w:r>
            <w:r w:rsidR="00B651C3">
              <w:rPr>
                <w:rFonts w:ascii="ITC Avant Garde" w:hAnsi="ITC Avant Garde"/>
                <w:sz w:val="18"/>
                <w:szCs w:val="18"/>
              </w:rPr>
              <w:t xml:space="preserve">situación actual de la </w:t>
            </w:r>
            <w:r w:rsidRPr="000D4F17">
              <w:rPr>
                <w:rFonts w:ascii="ITC Avant Garde" w:hAnsi="ITC Avant Garde"/>
                <w:sz w:val="18"/>
                <w:szCs w:val="18"/>
              </w:rPr>
              <w:t xml:space="preserve">banda de frecuencias 2.4 GHz, </w:t>
            </w:r>
            <w:r w:rsidR="00E355BF">
              <w:rPr>
                <w:rFonts w:ascii="ITC Avant Garde" w:hAnsi="ITC Avant Garde"/>
                <w:sz w:val="18"/>
                <w:szCs w:val="18"/>
              </w:rPr>
              <w:t>su</w:t>
            </w:r>
            <w:r w:rsidR="001E0580">
              <w:rPr>
                <w:rFonts w:ascii="ITC Avant Garde" w:hAnsi="ITC Avant Garde"/>
                <w:sz w:val="18"/>
                <w:szCs w:val="18"/>
              </w:rPr>
              <w:t xml:space="preserve"> disponibilidad tecnológica actual, la normativa y regulación nacional e internacional, así como de los parámetros técnicos de operación para </w:t>
            </w:r>
            <w:r w:rsidR="00E355BF">
              <w:rPr>
                <w:rFonts w:ascii="ITC Avant Garde" w:hAnsi="ITC Avant Garde"/>
                <w:sz w:val="18"/>
                <w:szCs w:val="18"/>
              </w:rPr>
              <w:t xml:space="preserve">esta </w:t>
            </w:r>
            <w:r w:rsidR="001E0580">
              <w:rPr>
                <w:rFonts w:ascii="ITC Avant Garde" w:hAnsi="ITC Avant Garde"/>
                <w:sz w:val="18"/>
                <w:szCs w:val="18"/>
              </w:rPr>
              <w:t>banda de frecuencias.</w:t>
            </w:r>
          </w:p>
          <w:p w14:paraId="48977EDC" w14:textId="77777777" w:rsidR="003D17EB" w:rsidRPr="000D4F17" w:rsidRDefault="003D17EB" w:rsidP="003D17EB">
            <w:pPr>
              <w:shd w:val="clear" w:color="auto" w:fill="FFFFFF" w:themeFill="background1"/>
              <w:jc w:val="both"/>
              <w:rPr>
                <w:rFonts w:ascii="ITC Avant Garde" w:hAnsi="ITC Avant Garde"/>
                <w:sz w:val="18"/>
                <w:szCs w:val="18"/>
              </w:rPr>
            </w:pPr>
          </w:p>
          <w:p w14:paraId="3DF11A82" w14:textId="10D3B816" w:rsidR="003D17EB" w:rsidRPr="000D4F17" w:rsidRDefault="003D17EB" w:rsidP="003D17EB">
            <w:pPr>
              <w:shd w:val="clear" w:color="auto" w:fill="FFFFFF" w:themeFill="background1"/>
              <w:jc w:val="both"/>
              <w:rPr>
                <w:rFonts w:ascii="ITC Avant Garde" w:hAnsi="ITC Avant Garde"/>
                <w:sz w:val="18"/>
                <w:szCs w:val="18"/>
              </w:rPr>
            </w:pPr>
            <w:r w:rsidRPr="000D4F17">
              <w:rPr>
                <w:rFonts w:ascii="ITC Avant Garde" w:hAnsi="ITC Avant Garde"/>
                <w:sz w:val="18"/>
                <w:szCs w:val="18"/>
              </w:rPr>
              <w:t xml:space="preserve">Es así que, </w:t>
            </w:r>
            <w:r w:rsidR="00E74AD4">
              <w:rPr>
                <w:rFonts w:ascii="ITC Avant Garde" w:hAnsi="ITC Avant Garde"/>
                <w:sz w:val="18"/>
                <w:szCs w:val="18"/>
              </w:rPr>
              <w:t>tomando en consideración</w:t>
            </w:r>
            <w:r w:rsidR="00B11C3F">
              <w:rPr>
                <w:rFonts w:ascii="ITC Avant Garde" w:hAnsi="ITC Avant Garde"/>
                <w:sz w:val="18"/>
                <w:szCs w:val="18"/>
              </w:rPr>
              <w:t xml:space="preserve"> </w:t>
            </w:r>
            <w:r w:rsidR="00E74AD4">
              <w:rPr>
                <w:rFonts w:ascii="ITC Avant Garde" w:hAnsi="ITC Avant Garde"/>
                <w:sz w:val="18"/>
                <w:szCs w:val="18"/>
              </w:rPr>
              <w:t>las</w:t>
            </w:r>
            <w:r w:rsidR="00E74AD4" w:rsidRPr="000D4F17">
              <w:rPr>
                <w:rFonts w:ascii="ITC Avant Garde" w:hAnsi="ITC Avant Garde"/>
                <w:sz w:val="18"/>
                <w:szCs w:val="18"/>
              </w:rPr>
              <w:t xml:space="preserve"> </w:t>
            </w:r>
            <w:r w:rsidR="00B11C3F" w:rsidRPr="000D4F17">
              <w:rPr>
                <w:rFonts w:ascii="ITC Avant Garde" w:hAnsi="ITC Avant Garde"/>
                <w:sz w:val="18"/>
                <w:szCs w:val="18"/>
              </w:rPr>
              <w:t>manifestaciones por parte de la industria</w:t>
            </w:r>
            <w:r w:rsidR="00B11C3F">
              <w:rPr>
                <w:rFonts w:ascii="ITC Avant Garde" w:hAnsi="ITC Avant Garde"/>
                <w:sz w:val="18"/>
                <w:szCs w:val="18"/>
              </w:rPr>
              <w:t xml:space="preserve"> y</w:t>
            </w:r>
            <w:r w:rsidR="00B11C3F" w:rsidRPr="000D4F17">
              <w:rPr>
                <w:rFonts w:ascii="ITC Avant Garde" w:hAnsi="ITC Avant Garde"/>
                <w:sz w:val="18"/>
                <w:szCs w:val="18"/>
              </w:rPr>
              <w:t xml:space="preserve"> </w:t>
            </w:r>
            <w:r w:rsidRPr="000D4F17">
              <w:rPr>
                <w:rFonts w:ascii="ITC Avant Garde" w:hAnsi="ITC Avant Garde"/>
                <w:sz w:val="18"/>
                <w:szCs w:val="18"/>
              </w:rPr>
              <w:t>derivado del análisis realizado por el Instituto</w:t>
            </w:r>
            <w:r w:rsidR="00B11C3F">
              <w:rPr>
                <w:rFonts w:ascii="ITC Avant Garde" w:hAnsi="ITC Avant Garde"/>
                <w:sz w:val="18"/>
                <w:szCs w:val="18"/>
              </w:rPr>
              <w:t xml:space="preserve"> </w:t>
            </w:r>
            <w:r w:rsidRPr="000D4F17">
              <w:rPr>
                <w:rFonts w:ascii="ITC Avant Garde" w:hAnsi="ITC Avant Garde"/>
                <w:sz w:val="18"/>
                <w:szCs w:val="18"/>
              </w:rPr>
              <w:t xml:space="preserve">se </w:t>
            </w:r>
            <w:r w:rsidR="00C57A73">
              <w:rPr>
                <w:rFonts w:ascii="ITC Avant Garde" w:hAnsi="ITC Avant Garde"/>
                <w:sz w:val="18"/>
                <w:szCs w:val="18"/>
              </w:rPr>
              <w:t xml:space="preserve">propone </w:t>
            </w:r>
            <w:r w:rsidR="00882DB5">
              <w:rPr>
                <w:rFonts w:ascii="ITC Avant Garde" w:hAnsi="ITC Avant Garde"/>
                <w:sz w:val="18"/>
                <w:szCs w:val="18"/>
              </w:rPr>
              <w:t xml:space="preserve">mantener la clasificación de </w:t>
            </w:r>
            <w:r w:rsidR="00882DB5" w:rsidRPr="000D4F17">
              <w:rPr>
                <w:rFonts w:ascii="ITC Avant Garde" w:hAnsi="ITC Avant Garde"/>
                <w:sz w:val="18"/>
                <w:szCs w:val="18"/>
              </w:rPr>
              <w:t>la banda de frecuencias 2.4 GHz</w:t>
            </w:r>
            <w:r w:rsidR="00882DB5">
              <w:rPr>
                <w:rFonts w:ascii="ITC Avant Garde" w:hAnsi="ITC Avant Garde"/>
                <w:sz w:val="18"/>
                <w:szCs w:val="18"/>
              </w:rPr>
              <w:t xml:space="preserve"> como espectro libre y </w:t>
            </w:r>
            <w:r w:rsidRPr="000D4F17">
              <w:rPr>
                <w:rFonts w:ascii="ITC Avant Garde" w:hAnsi="ITC Avant Garde"/>
                <w:sz w:val="18"/>
                <w:szCs w:val="18"/>
              </w:rPr>
              <w:t>modifica</w:t>
            </w:r>
            <w:r w:rsidR="00882DB5">
              <w:rPr>
                <w:rFonts w:ascii="ITC Avant Garde" w:hAnsi="ITC Avant Garde"/>
                <w:sz w:val="18"/>
                <w:szCs w:val="18"/>
              </w:rPr>
              <w:t>r</w:t>
            </w:r>
            <w:r w:rsidRPr="000D4F17">
              <w:rPr>
                <w:rFonts w:ascii="ITC Avant Garde" w:hAnsi="ITC Avant Garde"/>
                <w:sz w:val="18"/>
                <w:szCs w:val="18"/>
              </w:rPr>
              <w:t xml:space="preserve"> </w:t>
            </w:r>
            <w:r w:rsidR="00E87D98">
              <w:rPr>
                <w:rFonts w:ascii="ITC Avant Garde" w:hAnsi="ITC Avant Garde"/>
                <w:sz w:val="18"/>
                <w:szCs w:val="18"/>
              </w:rPr>
              <w:t>las</w:t>
            </w:r>
            <w:r w:rsidRPr="000D4F17">
              <w:rPr>
                <w:rFonts w:ascii="ITC Avant Garde" w:hAnsi="ITC Avant Garde"/>
                <w:sz w:val="18"/>
                <w:szCs w:val="18"/>
              </w:rPr>
              <w:t xml:space="preserve"> condiciones técnicas de operación</w:t>
            </w:r>
            <w:r w:rsidR="004F1890">
              <w:rPr>
                <w:rFonts w:ascii="ITC Avant Garde" w:hAnsi="ITC Avant Garde"/>
                <w:sz w:val="18"/>
                <w:szCs w:val="18"/>
              </w:rPr>
              <w:t>, con el objeto de</w:t>
            </w:r>
            <w:r w:rsidR="00C57A73">
              <w:rPr>
                <w:rFonts w:ascii="ITC Avant Garde" w:hAnsi="ITC Avant Garde"/>
                <w:sz w:val="18"/>
                <w:szCs w:val="18"/>
              </w:rPr>
              <w:t xml:space="preserve"> propiciar</w:t>
            </w:r>
            <w:r w:rsidR="001E0580">
              <w:rPr>
                <w:rFonts w:ascii="ITC Avant Garde" w:hAnsi="ITC Avant Garde"/>
                <w:sz w:val="18"/>
                <w:szCs w:val="18"/>
              </w:rPr>
              <w:t xml:space="preserve"> un </w:t>
            </w:r>
            <w:r w:rsidRPr="000D4F17">
              <w:rPr>
                <w:rFonts w:ascii="ITC Avant Garde" w:hAnsi="ITC Avant Garde"/>
                <w:sz w:val="18"/>
                <w:szCs w:val="18"/>
              </w:rPr>
              <w:t xml:space="preserve">uso </w:t>
            </w:r>
            <w:r w:rsidR="001E0580">
              <w:rPr>
                <w:rFonts w:ascii="ITC Avant Garde" w:hAnsi="ITC Avant Garde"/>
                <w:sz w:val="18"/>
                <w:szCs w:val="18"/>
              </w:rPr>
              <w:t>más eficiente de</w:t>
            </w:r>
            <w:r w:rsidR="00332A74">
              <w:rPr>
                <w:rFonts w:ascii="ITC Avant Garde" w:hAnsi="ITC Avant Garde"/>
                <w:sz w:val="18"/>
                <w:szCs w:val="18"/>
              </w:rPr>
              <w:t>l</w:t>
            </w:r>
            <w:r w:rsidR="001E0580">
              <w:rPr>
                <w:rFonts w:ascii="ITC Avant Garde" w:hAnsi="ITC Avant Garde"/>
                <w:sz w:val="18"/>
                <w:szCs w:val="18"/>
              </w:rPr>
              <w:t xml:space="preserve"> </w:t>
            </w:r>
            <w:r w:rsidRPr="000D4F17">
              <w:rPr>
                <w:rFonts w:ascii="ITC Avant Garde" w:hAnsi="ITC Avant Garde"/>
                <w:sz w:val="18"/>
                <w:szCs w:val="18"/>
              </w:rPr>
              <w:t>espectro</w:t>
            </w:r>
            <w:r w:rsidR="00332A74">
              <w:rPr>
                <w:rFonts w:ascii="ITC Avant Garde" w:hAnsi="ITC Avant Garde"/>
                <w:sz w:val="18"/>
                <w:szCs w:val="18"/>
              </w:rPr>
              <w:t xml:space="preserve"> radioeléctrico</w:t>
            </w:r>
            <w:r w:rsidR="00C57A73">
              <w:rPr>
                <w:rFonts w:ascii="ITC Avant Garde" w:hAnsi="ITC Avant Garde"/>
                <w:sz w:val="18"/>
                <w:szCs w:val="18"/>
              </w:rPr>
              <w:t xml:space="preserve"> en esta banda de frecuencias. </w:t>
            </w:r>
          </w:p>
          <w:p w14:paraId="726BC823" w14:textId="77777777" w:rsidR="003D17EB" w:rsidRPr="000D4F17" w:rsidRDefault="003D17EB" w:rsidP="003D17EB">
            <w:pPr>
              <w:shd w:val="clear" w:color="auto" w:fill="FFFFFF" w:themeFill="background1"/>
              <w:jc w:val="both"/>
              <w:rPr>
                <w:rFonts w:ascii="ITC Avant Garde" w:hAnsi="ITC Avant Garde"/>
                <w:sz w:val="18"/>
                <w:szCs w:val="18"/>
              </w:rPr>
            </w:pPr>
          </w:p>
          <w:p w14:paraId="540462CD" w14:textId="7E424F04" w:rsidR="00745F06" w:rsidRPr="000D4F17" w:rsidRDefault="00745F06" w:rsidP="00EE2014">
            <w:pPr>
              <w:shd w:val="clear" w:color="auto" w:fill="FFFFFF" w:themeFill="background1"/>
              <w:jc w:val="both"/>
              <w:rPr>
                <w:rFonts w:ascii="ITC Avant Garde" w:hAnsi="ITC Avant Garde"/>
                <w:sz w:val="18"/>
                <w:szCs w:val="18"/>
              </w:rPr>
            </w:pPr>
            <w:r w:rsidRPr="000D4F17">
              <w:rPr>
                <w:rFonts w:ascii="ITC Avant Garde" w:hAnsi="ITC Avant Garde"/>
                <w:sz w:val="18"/>
                <w:szCs w:val="18"/>
              </w:rPr>
              <w:t>Los objetivos generales del Anteproyecto son:</w:t>
            </w:r>
          </w:p>
          <w:p w14:paraId="3E3CB444" w14:textId="77777777" w:rsidR="00745F06" w:rsidRPr="000D4F17" w:rsidRDefault="00745F06" w:rsidP="00EE2014">
            <w:pPr>
              <w:shd w:val="clear" w:color="auto" w:fill="FFFFFF" w:themeFill="background1"/>
              <w:jc w:val="both"/>
              <w:rPr>
                <w:rFonts w:ascii="ITC Avant Garde" w:hAnsi="ITC Avant Garde"/>
                <w:sz w:val="18"/>
                <w:szCs w:val="18"/>
              </w:rPr>
            </w:pPr>
          </w:p>
          <w:p w14:paraId="69A582FF" w14:textId="07AF58B1" w:rsidR="00745F06" w:rsidRPr="000D4F17" w:rsidRDefault="00745F06" w:rsidP="00430675">
            <w:pPr>
              <w:pStyle w:val="Prrafodelista"/>
              <w:numPr>
                <w:ilvl w:val="0"/>
                <w:numId w:val="7"/>
              </w:numPr>
              <w:jc w:val="both"/>
              <w:rPr>
                <w:rFonts w:ascii="ITC Avant Garde" w:hAnsi="ITC Avant Garde" w:cs="Courier New"/>
                <w:sz w:val="18"/>
                <w:szCs w:val="18"/>
              </w:rPr>
            </w:pPr>
            <w:r w:rsidRPr="000D4F17">
              <w:rPr>
                <w:rFonts w:ascii="ITC Avant Garde" w:hAnsi="ITC Avant Garde" w:cs="Courier New"/>
                <w:sz w:val="18"/>
                <w:szCs w:val="18"/>
              </w:rPr>
              <w:t xml:space="preserve">Establecer </w:t>
            </w:r>
            <w:r w:rsidR="00BC65D7" w:rsidRPr="000D4F17">
              <w:rPr>
                <w:rFonts w:ascii="ITC Avant Garde" w:hAnsi="ITC Avant Garde" w:cs="Courier New"/>
                <w:sz w:val="18"/>
                <w:szCs w:val="18"/>
              </w:rPr>
              <w:t>nuev</w:t>
            </w:r>
            <w:r w:rsidR="00430675">
              <w:rPr>
                <w:rFonts w:ascii="ITC Avant Garde" w:hAnsi="ITC Avant Garde" w:cs="Courier New"/>
                <w:sz w:val="18"/>
                <w:szCs w:val="18"/>
              </w:rPr>
              <w:t>a</w:t>
            </w:r>
            <w:r w:rsidR="00BC65D7" w:rsidRPr="000D4F17">
              <w:rPr>
                <w:rFonts w:ascii="ITC Avant Garde" w:hAnsi="ITC Avant Garde" w:cs="Courier New"/>
                <w:sz w:val="18"/>
                <w:szCs w:val="18"/>
              </w:rPr>
              <w:t xml:space="preserve">s </w:t>
            </w:r>
            <w:r w:rsidRPr="000D4F17">
              <w:rPr>
                <w:rFonts w:ascii="ITC Avant Garde" w:hAnsi="ITC Avant Garde" w:cs="Courier New"/>
                <w:sz w:val="18"/>
                <w:szCs w:val="18"/>
              </w:rPr>
              <w:t xml:space="preserve">condiciones </w:t>
            </w:r>
            <w:r w:rsidR="00BC65D7" w:rsidRPr="000D4F17">
              <w:rPr>
                <w:rFonts w:ascii="ITC Avant Garde" w:hAnsi="ITC Avant Garde" w:cs="Courier New"/>
                <w:sz w:val="18"/>
                <w:szCs w:val="18"/>
              </w:rPr>
              <w:t xml:space="preserve">técnicas </w:t>
            </w:r>
            <w:r w:rsidRPr="000D4F17">
              <w:rPr>
                <w:rFonts w:ascii="ITC Avant Garde" w:hAnsi="ITC Avant Garde" w:cs="Courier New"/>
                <w:sz w:val="18"/>
                <w:szCs w:val="18"/>
              </w:rPr>
              <w:t xml:space="preserve">de operación para el uso de la banda de frecuencias </w:t>
            </w:r>
            <w:r w:rsidR="00CC2DDC" w:rsidRPr="000D4F17">
              <w:rPr>
                <w:rFonts w:ascii="ITC Avant Garde" w:hAnsi="ITC Avant Garde" w:cs="Courier New"/>
                <w:sz w:val="18"/>
                <w:szCs w:val="18"/>
              </w:rPr>
              <w:t>2.4 GHz</w:t>
            </w:r>
            <w:r w:rsidR="00BC65D7" w:rsidRPr="000D4F17">
              <w:rPr>
                <w:rFonts w:ascii="ITC Avant Garde" w:hAnsi="ITC Avant Garde" w:cs="Courier New"/>
                <w:sz w:val="18"/>
                <w:szCs w:val="18"/>
              </w:rPr>
              <w:t xml:space="preserve">, </w:t>
            </w:r>
            <w:r w:rsidR="00F1267B">
              <w:rPr>
                <w:rFonts w:ascii="ITC Avant Garde" w:hAnsi="ITC Avant Garde" w:cs="Courier New"/>
                <w:sz w:val="18"/>
                <w:szCs w:val="18"/>
              </w:rPr>
              <w:t xml:space="preserve">con el fin de </w:t>
            </w:r>
            <w:r w:rsidR="00C3138B">
              <w:rPr>
                <w:rFonts w:ascii="ITC Avant Garde" w:hAnsi="ITC Avant Garde" w:cs="Courier New"/>
                <w:sz w:val="18"/>
                <w:szCs w:val="18"/>
              </w:rPr>
              <w:t xml:space="preserve">propiciar </w:t>
            </w:r>
            <w:r w:rsidR="00F1267B">
              <w:rPr>
                <w:rFonts w:ascii="ITC Avant Garde" w:hAnsi="ITC Avant Garde" w:cs="Courier New"/>
                <w:sz w:val="18"/>
                <w:szCs w:val="18"/>
              </w:rPr>
              <w:t xml:space="preserve">el despliegue de </w:t>
            </w:r>
            <w:r w:rsidR="00C3138B">
              <w:rPr>
                <w:rFonts w:ascii="ITC Avant Garde" w:hAnsi="ITC Avant Garde" w:cs="Courier New"/>
                <w:sz w:val="18"/>
                <w:szCs w:val="18"/>
              </w:rPr>
              <w:t xml:space="preserve">más </w:t>
            </w:r>
            <w:r w:rsidR="00F1267B">
              <w:rPr>
                <w:rFonts w:ascii="ITC Avant Garde" w:hAnsi="ITC Avant Garde" w:cs="Courier New"/>
                <w:sz w:val="18"/>
                <w:szCs w:val="18"/>
              </w:rPr>
              <w:t>sistemas de radiocomunicaciones en nuestro país, en beneficio del usuario final</w:t>
            </w:r>
            <w:r w:rsidR="0086486E">
              <w:rPr>
                <w:rFonts w:ascii="ITC Avant Garde" w:hAnsi="ITC Avant Garde" w:cs="Courier New"/>
                <w:sz w:val="18"/>
                <w:szCs w:val="18"/>
              </w:rPr>
              <w:t>;</w:t>
            </w:r>
          </w:p>
          <w:p w14:paraId="51582B70" w14:textId="6F7DA50B" w:rsidR="00745F06" w:rsidRPr="000D4F17" w:rsidRDefault="00745F06" w:rsidP="00840055">
            <w:pPr>
              <w:pStyle w:val="Prrafodelista"/>
              <w:numPr>
                <w:ilvl w:val="0"/>
                <w:numId w:val="7"/>
              </w:numPr>
              <w:jc w:val="both"/>
              <w:rPr>
                <w:rFonts w:ascii="ITC Avant Garde" w:hAnsi="ITC Avant Garde" w:cs="Courier New"/>
                <w:sz w:val="18"/>
                <w:szCs w:val="18"/>
              </w:rPr>
            </w:pPr>
            <w:r w:rsidRPr="000D4F17">
              <w:rPr>
                <w:rFonts w:ascii="ITC Avant Garde" w:hAnsi="ITC Avant Garde" w:cs="Courier New"/>
                <w:sz w:val="18"/>
                <w:szCs w:val="18"/>
              </w:rPr>
              <w:t>Impulsar condiciones para que el público en general tenga acceso a nuevas tecnologías</w:t>
            </w:r>
            <w:r w:rsidR="0086486E">
              <w:rPr>
                <w:rFonts w:ascii="ITC Avant Garde" w:hAnsi="ITC Avant Garde" w:cs="Courier New"/>
                <w:sz w:val="18"/>
                <w:szCs w:val="18"/>
              </w:rPr>
              <w:t xml:space="preserve"> de información </w:t>
            </w:r>
            <w:r w:rsidRPr="000D4F17">
              <w:rPr>
                <w:rFonts w:ascii="ITC Avant Garde" w:hAnsi="ITC Avant Garde" w:cs="Courier New"/>
                <w:sz w:val="18"/>
                <w:szCs w:val="18"/>
              </w:rPr>
              <w:t>y</w:t>
            </w:r>
            <w:r w:rsidR="0086486E">
              <w:rPr>
                <w:rFonts w:ascii="ITC Avant Garde" w:hAnsi="ITC Avant Garde" w:cs="Courier New"/>
                <w:sz w:val="18"/>
                <w:szCs w:val="18"/>
              </w:rPr>
              <w:t xml:space="preserve"> comunicación y </w:t>
            </w:r>
            <w:r w:rsidRPr="000D4F17">
              <w:rPr>
                <w:rFonts w:ascii="ITC Avant Garde" w:hAnsi="ITC Avant Garde" w:cs="Courier New"/>
                <w:sz w:val="18"/>
                <w:szCs w:val="18"/>
              </w:rPr>
              <w:t xml:space="preserve">servicios de telecomunicaciones mediante el uso de </w:t>
            </w:r>
            <w:r w:rsidR="00CC2DDC" w:rsidRPr="000D4F17">
              <w:rPr>
                <w:rFonts w:ascii="ITC Avant Garde" w:hAnsi="ITC Avant Garde" w:cs="Courier New"/>
                <w:sz w:val="18"/>
                <w:szCs w:val="18"/>
              </w:rPr>
              <w:t>la banda de frecuencias 2.4 GHz</w:t>
            </w:r>
            <w:r w:rsidR="0086486E">
              <w:rPr>
                <w:rFonts w:ascii="ITC Avant Garde" w:hAnsi="ITC Avant Garde" w:cs="Courier New"/>
                <w:sz w:val="18"/>
                <w:szCs w:val="18"/>
              </w:rPr>
              <w:t>;</w:t>
            </w:r>
          </w:p>
          <w:p w14:paraId="2CA1A689" w14:textId="0049B6C0" w:rsidR="00745F06" w:rsidRPr="000D4F17" w:rsidRDefault="00745F06" w:rsidP="00840055">
            <w:pPr>
              <w:pStyle w:val="Prrafodelista"/>
              <w:numPr>
                <w:ilvl w:val="0"/>
                <w:numId w:val="7"/>
              </w:numPr>
              <w:jc w:val="both"/>
              <w:rPr>
                <w:rFonts w:ascii="ITC Avant Garde" w:hAnsi="ITC Avant Garde" w:cs="Courier New"/>
                <w:sz w:val="18"/>
                <w:szCs w:val="18"/>
              </w:rPr>
            </w:pPr>
            <w:r w:rsidRPr="000D4F17">
              <w:rPr>
                <w:rFonts w:ascii="ITC Avant Garde" w:hAnsi="ITC Avant Garde" w:cs="Courier New"/>
                <w:sz w:val="18"/>
                <w:szCs w:val="18"/>
              </w:rPr>
              <w:t xml:space="preserve">Promover el uso eficiente del espectro </w:t>
            </w:r>
            <w:r w:rsidR="00840055">
              <w:rPr>
                <w:rFonts w:ascii="ITC Avant Garde" w:hAnsi="ITC Avant Garde" w:cs="Courier New"/>
                <w:sz w:val="18"/>
                <w:szCs w:val="18"/>
              </w:rPr>
              <w:t xml:space="preserve">radioeléctrico </w:t>
            </w:r>
            <w:r w:rsidRPr="000D4F17">
              <w:rPr>
                <w:rFonts w:ascii="ITC Avant Garde" w:hAnsi="ITC Avant Garde" w:cs="Courier New"/>
                <w:sz w:val="18"/>
                <w:szCs w:val="18"/>
              </w:rPr>
              <w:t xml:space="preserve">al establecer </w:t>
            </w:r>
            <w:r w:rsidR="00BC65D7" w:rsidRPr="000D4F17">
              <w:rPr>
                <w:rFonts w:ascii="ITC Avant Garde" w:hAnsi="ITC Avant Garde" w:cs="Courier New"/>
                <w:sz w:val="18"/>
                <w:szCs w:val="18"/>
              </w:rPr>
              <w:t>nuev</w:t>
            </w:r>
            <w:r w:rsidR="00430675">
              <w:rPr>
                <w:rFonts w:ascii="ITC Avant Garde" w:hAnsi="ITC Avant Garde" w:cs="Courier New"/>
                <w:sz w:val="18"/>
                <w:szCs w:val="18"/>
              </w:rPr>
              <w:t>a</w:t>
            </w:r>
            <w:r w:rsidR="00BC65D7" w:rsidRPr="000D4F17">
              <w:rPr>
                <w:rFonts w:ascii="ITC Avant Garde" w:hAnsi="ITC Avant Garde" w:cs="Courier New"/>
                <w:sz w:val="18"/>
                <w:szCs w:val="18"/>
              </w:rPr>
              <w:t xml:space="preserve">s </w:t>
            </w:r>
            <w:r w:rsidRPr="000D4F17">
              <w:rPr>
                <w:rFonts w:ascii="ITC Avant Garde" w:hAnsi="ITC Avant Garde" w:cs="Courier New"/>
                <w:sz w:val="18"/>
                <w:szCs w:val="18"/>
              </w:rPr>
              <w:t xml:space="preserve">condiciones </w:t>
            </w:r>
            <w:r w:rsidR="00BC65D7" w:rsidRPr="000D4F17">
              <w:rPr>
                <w:rFonts w:ascii="ITC Avant Garde" w:hAnsi="ITC Avant Garde" w:cs="Courier New"/>
                <w:sz w:val="18"/>
                <w:szCs w:val="18"/>
              </w:rPr>
              <w:t xml:space="preserve">técnicas </w:t>
            </w:r>
            <w:r w:rsidRPr="000D4F17">
              <w:rPr>
                <w:rFonts w:ascii="ITC Avant Garde" w:hAnsi="ITC Avant Garde" w:cs="Courier New"/>
                <w:sz w:val="18"/>
                <w:szCs w:val="18"/>
              </w:rPr>
              <w:t>de operación que permit</w:t>
            </w:r>
            <w:r w:rsidR="0022256E">
              <w:rPr>
                <w:rFonts w:ascii="ITC Avant Garde" w:hAnsi="ITC Avant Garde" w:cs="Courier New"/>
                <w:sz w:val="18"/>
                <w:szCs w:val="18"/>
              </w:rPr>
              <w:t>a</w:t>
            </w:r>
            <w:r w:rsidRPr="000D4F17">
              <w:rPr>
                <w:rFonts w:ascii="ITC Avant Garde" w:hAnsi="ITC Avant Garde" w:cs="Courier New"/>
                <w:sz w:val="18"/>
                <w:szCs w:val="18"/>
              </w:rPr>
              <w:t>n el uso intensivo de las frecuencias o canales de frecuencias en la banda de frecuencias 2.4 GHz.</w:t>
            </w:r>
          </w:p>
          <w:p w14:paraId="2F9DB1A6" w14:textId="4ED06232" w:rsidR="00BC65D7" w:rsidRPr="000D4F17" w:rsidRDefault="00971330" w:rsidP="00840055">
            <w:pPr>
              <w:pStyle w:val="Prrafodelista"/>
              <w:numPr>
                <w:ilvl w:val="0"/>
                <w:numId w:val="7"/>
              </w:numPr>
              <w:jc w:val="both"/>
              <w:rPr>
                <w:rFonts w:ascii="ITC Avant Garde" w:hAnsi="ITC Avant Garde" w:cs="Courier New"/>
                <w:sz w:val="18"/>
                <w:szCs w:val="18"/>
              </w:rPr>
            </w:pPr>
            <w:r>
              <w:rPr>
                <w:rFonts w:ascii="ITC Avant Garde" w:hAnsi="ITC Avant Garde" w:cs="Courier New"/>
                <w:sz w:val="18"/>
                <w:szCs w:val="18"/>
              </w:rPr>
              <w:t>Acrecentar</w:t>
            </w:r>
            <w:r w:rsidRPr="000D4F17">
              <w:rPr>
                <w:rFonts w:ascii="ITC Avant Garde" w:hAnsi="ITC Avant Garde" w:cs="Courier New"/>
                <w:sz w:val="18"/>
                <w:szCs w:val="18"/>
              </w:rPr>
              <w:t xml:space="preserve"> </w:t>
            </w:r>
            <w:r w:rsidR="00BC65D7" w:rsidRPr="000D4F17">
              <w:rPr>
                <w:rFonts w:ascii="ITC Avant Garde" w:hAnsi="ITC Avant Garde" w:cs="Courier New"/>
                <w:sz w:val="18"/>
                <w:szCs w:val="18"/>
              </w:rPr>
              <w:t xml:space="preserve">la armonización en el uso del espectro </w:t>
            </w:r>
            <w:r w:rsidR="000D4F17" w:rsidRPr="000D4F17">
              <w:rPr>
                <w:rFonts w:ascii="ITC Avant Garde" w:hAnsi="ITC Avant Garde" w:cs="Courier New"/>
                <w:sz w:val="18"/>
                <w:szCs w:val="18"/>
              </w:rPr>
              <w:t xml:space="preserve">radioeléctrico en la banda de frecuencias 2.4 GHz, </w:t>
            </w:r>
            <w:r w:rsidR="00BC65D7" w:rsidRPr="000D4F17">
              <w:rPr>
                <w:rFonts w:ascii="ITC Avant Garde" w:hAnsi="ITC Avant Garde" w:cs="Courier New"/>
                <w:sz w:val="18"/>
                <w:szCs w:val="18"/>
              </w:rPr>
              <w:t>considerando las mejores prácticas internacionales y los a</w:t>
            </w:r>
            <w:r w:rsidR="0086486E">
              <w:rPr>
                <w:rFonts w:ascii="ITC Avant Garde" w:hAnsi="ITC Avant Garde" w:cs="Courier New"/>
                <w:sz w:val="18"/>
                <w:szCs w:val="18"/>
              </w:rPr>
              <w:t>vances tecnológicos que existen;</w:t>
            </w:r>
          </w:p>
          <w:p w14:paraId="756935B2" w14:textId="223CE0A4" w:rsidR="00745F06" w:rsidRPr="000D4F17" w:rsidRDefault="001E0580" w:rsidP="00840055">
            <w:pPr>
              <w:pStyle w:val="Prrafodelista"/>
              <w:numPr>
                <w:ilvl w:val="0"/>
                <w:numId w:val="7"/>
              </w:numPr>
              <w:jc w:val="both"/>
              <w:rPr>
                <w:rFonts w:ascii="ITC Avant Garde" w:hAnsi="ITC Avant Garde" w:cs="Courier New"/>
                <w:sz w:val="18"/>
                <w:szCs w:val="18"/>
              </w:rPr>
            </w:pPr>
            <w:r>
              <w:rPr>
                <w:rFonts w:ascii="ITC Avant Garde" w:hAnsi="ITC Avant Garde" w:cs="Courier New"/>
                <w:sz w:val="18"/>
                <w:szCs w:val="18"/>
              </w:rPr>
              <w:t>Incentivar</w:t>
            </w:r>
            <w:r w:rsidR="00745F06" w:rsidRPr="000D4F17">
              <w:rPr>
                <w:rFonts w:ascii="ITC Avant Garde" w:hAnsi="ITC Avant Garde" w:cs="Courier New"/>
                <w:sz w:val="18"/>
                <w:szCs w:val="18"/>
              </w:rPr>
              <w:t xml:space="preserve"> la innovación tecnológica en el país </w:t>
            </w:r>
            <w:r w:rsidR="000D4F17" w:rsidRPr="000D4F17">
              <w:rPr>
                <w:rFonts w:ascii="ITC Avant Garde" w:hAnsi="ITC Avant Garde" w:cs="Courier New"/>
                <w:sz w:val="18"/>
                <w:szCs w:val="18"/>
              </w:rPr>
              <w:t xml:space="preserve">al </w:t>
            </w:r>
            <w:r w:rsidR="00C3138B">
              <w:rPr>
                <w:rFonts w:ascii="ITC Avant Garde" w:hAnsi="ITC Avant Garde" w:cs="Courier New"/>
                <w:sz w:val="18"/>
                <w:szCs w:val="18"/>
              </w:rPr>
              <w:t>habilitar</w:t>
            </w:r>
            <w:r w:rsidR="00C3138B" w:rsidRPr="000D4F17">
              <w:rPr>
                <w:rFonts w:ascii="ITC Avant Garde" w:hAnsi="ITC Avant Garde" w:cs="Courier New"/>
                <w:sz w:val="18"/>
                <w:szCs w:val="18"/>
              </w:rPr>
              <w:t xml:space="preserve"> </w:t>
            </w:r>
            <w:r w:rsidR="00745F06" w:rsidRPr="000D4F17">
              <w:rPr>
                <w:rFonts w:ascii="ITC Avant Garde" w:hAnsi="ITC Avant Garde" w:cs="Courier New"/>
                <w:sz w:val="18"/>
                <w:szCs w:val="18"/>
              </w:rPr>
              <w:t xml:space="preserve">el acceso al espectro radioeléctrico </w:t>
            </w:r>
            <w:r w:rsidR="000D4F17" w:rsidRPr="000D4F17">
              <w:rPr>
                <w:rFonts w:ascii="ITC Avant Garde" w:hAnsi="ITC Avant Garde" w:cs="Courier New"/>
                <w:sz w:val="18"/>
                <w:szCs w:val="18"/>
              </w:rPr>
              <w:t>para</w:t>
            </w:r>
            <w:r w:rsidR="00745F06" w:rsidRPr="000D4F17">
              <w:rPr>
                <w:rFonts w:ascii="ITC Avant Garde" w:hAnsi="ITC Avant Garde" w:cs="Courier New"/>
                <w:sz w:val="18"/>
                <w:szCs w:val="18"/>
              </w:rPr>
              <w:t xml:space="preserve"> pruebas y experimentación </w:t>
            </w:r>
            <w:r w:rsidR="00C3138B">
              <w:rPr>
                <w:rFonts w:ascii="ITC Avant Garde" w:hAnsi="ITC Avant Garde" w:cs="Courier New"/>
                <w:sz w:val="18"/>
                <w:szCs w:val="18"/>
              </w:rPr>
              <w:t>de nuevos equipos o tecnologías para</w:t>
            </w:r>
            <w:r w:rsidR="000D4F17" w:rsidRPr="000D4F17">
              <w:rPr>
                <w:rFonts w:ascii="ITC Avant Garde" w:hAnsi="ITC Avant Garde" w:cs="Courier New"/>
                <w:sz w:val="18"/>
                <w:szCs w:val="18"/>
              </w:rPr>
              <w:t xml:space="preserve"> la banda de</w:t>
            </w:r>
            <w:r w:rsidR="0086486E">
              <w:rPr>
                <w:rFonts w:ascii="ITC Avant Garde" w:hAnsi="ITC Avant Garde" w:cs="Courier New"/>
                <w:sz w:val="18"/>
                <w:szCs w:val="18"/>
              </w:rPr>
              <w:t xml:space="preserve"> frecuencias 2.4 GHz, </w:t>
            </w:r>
            <w:r w:rsidR="00745F06" w:rsidRPr="000D4F17">
              <w:rPr>
                <w:rFonts w:ascii="ITC Avant Garde" w:hAnsi="ITC Avant Garde" w:cs="Courier New"/>
                <w:sz w:val="18"/>
                <w:szCs w:val="18"/>
              </w:rPr>
              <w:t xml:space="preserve">sin necesidad de contar con una concesión para </w:t>
            </w:r>
            <w:r w:rsidR="0086486E">
              <w:rPr>
                <w:rFonts w:ascii="ITC Avant Garde" w:hAnsi="ITC Avant Garde" w:cs="Courier New"/>
                <w:sz w:val="18"/>
                <w:szCs w:val="18"/>
              </w:rPr>
              <w:t>estos</w:t>
            </w:r>
            <w:r w:rsidR="00C427F3" w:rsidRPr="000D4F17">
              <w:rPr>
                <w:rFonts w:ascii="ITC Avant Garde" w:hAnsi="ITC Avant Garde" w:cs="Courier New"/>
                <w:sz w:val="18"/>
                <w:szCs w:val="18"/>
              </w:rPr>
              <w:t xml:space="preserve"> </w:t>
            </w:r>
            <w:r w:rsidR="0086486E">
              <w:rPr>
                <w:rFonts w:ascii="ITC Avant Garde" w:hAnsi="ITC Avant Garde" w:cs="Courier New"/>
                <w:sz w:val="18"/>
                <w:szCs w:val="18"/>
              </w:rPr>
              <w:t xml:space="preserve">fines; y </w:t>
            </w:r>
          </w:p>
          <w:p w14:paraId="3CB68A3A" w14:textId="17AAB220" w:rsidR="00745F06" w:rsidRDefault="00BC65D7" w:rsidP="00840055">
            <w:pPr>
              <w:pStyle w:val="Prrafodelista"/>
              <w:numPr>
                <w:ilvl w:val="0"/>
                <w:numId w:val="7"/>
              </w:numPr>
              <w:jc w:val="both"/>
              <w:rPr>
                <w:rFonts w:ascii="ITC Avant Garde" w:hAnsi="ITC Avant Garde" w:cs="Courier New"/>
                <w:sz w:val="18"/>
                <w:szCs w:val="18"/>
              </w:rPr>
            </w:pPr>
            <w:r w:rsidRPr="000D4F17">
              <w:rPr>
                <w:rFonts w:ascii="ITC Avant Garde" w:hAnsi="ITC Avant Garde" w:cs="Courier New"/>
                <w:sz w:val="18"/>
                <w:szCs w:val="18"/>
              </w:rPr>
              <w:t xml:space="preserve">Fomentar </w:t>
            </w:r>
            <w:r w:rsidR="00963488">
              <w:rPr>
                <w:rFonts w:ascii="ITC Avant Garde" w:hAnsi="ITC Avant Garde" w:cs="Courier New"/>
                <w:sz w:val="18"/>
                <w:szCs w:val="18"/>
              </w:rPr>
              <w:t>la</w:t>
            </w:r>
            <w:r w:rsidRPr="000D4F17">
              <w:rPr>
                <w:rFonts w:ascii="ITC Avant Garde" w:hAnsi="ITC Avant Garde" w:cs="Courier New"/>
                <w:sz w:val="18"/>
                <w:szCs w:val="18"/>
              </w:rPr>
              <w:t xml:space="preserve"> competencia en el mercado de </w:t>
            </w:r>
            <w:r w:rsidR="00963488">
              <w:rPr>
                <w:rFonts w:ascii="ITC Avant Garde" w:hAnsi="ITC Avant Garde" w:cs="Courier New"/>
                <w:sz w:val="18"/>
                <w:szCs w:val="18"/>
              </w:rPr>
              <w:t xml:space="preserve">las </w:t>
            </w:r>
            <w:r w:rsidRPr="000D4F17">
              <w:rPr>
                <w:rFonts w:ascii="ITC Avant Garde" w:hAnsi="ITC Avant Garde" w:cs="Courier New"/>
                <w:sz w:val="18"/>
                <w:szCs w:val="18"/>
              </w:rPr>
              <w:t xml:space="preserve">telecomunicaciones </w:t>
            </w:r>
            <w:r w:rsidR="00963488" w:rsidRPr="000D4F17">
              <w:rPr>
                <w:rFonts w:ascii="ITC Avant Garde" w:hAnsi="ITC Avant Garde" w:cs="Courier New"/>
                <w:sz w:val="18"/>
                <w:szCs w:val="18"/>
              </w:rPr>
              <w:t>para la banda de frecuencias 2.4 GHz</w:t>
            </w:r>
            <w:r w:rsidR="00963488">
              <w:rPr>
                <w:rFonts w:ascii="ITC Avant Garde" w:hAnsi="ITC Avant Garde" w:cs="Courier New"/>
                <w:sz w:val="18"/>
                <w:szCs w:val="18"/>
              </w:rPr>
              <w:t>, con el objeto de lograr</w:t>
            </w:r>
            <w:r w:rsidRPr="000D4F17">
              <w:rPr>
                <w:rFonts w:ascii="ITC Avant Garde" w:hAnsi="ITC Avant Garde" w:cs="Courier New"/>
                <w:sz w:val="18"/>
                <w:szCs w:val="18"/>
              </w:rPr>
              <w:t xml:space="preserve"> un mayor desarrollo en el sector</w:t>
            </w:r>
            <w:r w:rsidR="000D4F17" w:rsidRPr="000D4F17">
              <w:rPr>
                <w:rFonts w:ascii="ITC Avant Garde" w:hAnsi="ITC Avant Garde" w:cs="Courier New"/>
                <w:sz w:val="18"/>
                <w:szCs w:val="18"/>
              </w:rPr>
              <w:t>.</w:t>
            </w:r>
          </w:p>
          <w:p w14:paraId="586AAC34" w14:textId="77777777" w:rsidR="00D47252" w:rsidRDefault="00D47252" w:rsidP="00D47252">
            <w:pPr>
              <w:shd w:val="clear" w:color="auto" w:fill="FFFFFF" w:themeFill="background1"/>
              <w:ind w:right="78"/>
              <w:jc w:val="both"/>
              <w:rPr>
                <w:rFonts w:ascii="ITC Avant Garde" w:hAnsi="ITC Avant Garde"/>
                <w:sz w:val="18"/>
                <w:szCs w:val="18"/>
              </w:rPr>
            </w:pPr>
          </w:p>
          <w:p w14:paraId="548AF29A" w14:textId="296D1B84" w:rsidR="00D742CA" w:rsidRPr="00C004BD" w:rsidRDefault="00D742CA" w:rsidP="00D742CA">
            <w:pPr>
              <w:shd w:val="clear" w:color="auto" w:fill="FFFFFF" w:themeFill="background1"/>
              <w:jc w:val="both"/>
              <w:rPr>
                <w:rFonts w:ascii="ITC Avant Garde" w:hAnsi="ITC Avant Garde"/>
                <w:sz w:val="18"/>
                <w:szCs w:val="18"/>
              </w:rPr>
            </w:pPr>
            <w:r w:rsidRPr="00C004BD">
              <w:rPr>
                <w:rFonts w:ascii="ITC Avant Garde" w:hAnsi="ITC Avant Garde"/>
                <w:sz w:val="18"/>
                <w:szCs w:val="18"/>
              </w:rPr>
              <w:t>De lo anterior</w:t>
            </w:r>
            <w:r>
              <w:rPr>
                <w:rFonts w:ascii="ITC Avant Garde" w:hAnsi="ITC Avant Garde"/>
                <w:sz w:val="18"/>
                <w:szCs w:val="18"/>
              </w:rPr>
              <w:t>, se destaca que, el contar con nuevas condiciones técnicas de operación dentro de la banda de frecuencias 2.4 GHz promueve e impulsa el acceso a</w:t>
            </w:r>
            <w:r w:rsidR="00C76E0A">
              <w:rPr>
                <w:rFonts w:ascii="ITC Avant Garde" w:hAnsi="ITC Avant Garde"/>
                <w:sz w:val="18"/>
                <w:szCs w:val="18"/>
              </w:rPr>
              <w:t xml:space="preserve"> más</w:t>
            </w:r>
            <w:r>
              <w:rPr>
                <w:rFonts w:ascii="ITC Avant Garde" w:hAnsi="ITC Avant Garde"/>
                <w:sz w:val="18"/>
                <w:szCs w:val="18"/>
              </w:rPr>
              <w:t xml:space="preserve"> servicios de radiocomunicaciones </w:t>
            </w:r>
            <w:r w:rsidR="00C76E0A">
              <w:rPr>
                <w:rFonts w:ascii="ITC Avant Garde" w:hAnsi="ITC Avant Garde"/>
                <w:sz w:val="18"/>
                <w:szCs w:val="18"/>
              </w:rPr>
              <w:t xml:space="preserve">para </w:t>
            </w:r>
            <w:r>
              <w:rPr>
                <w:rFonts w:ascii="ITC Avant Garde" w:hAnsi="ITC Avant Garde"/>
                <w:sz w:val="18"/>
                <w:szCs w:val="18"/>
              </w:rPr>
              <w:t xml:space="preserve">la sociedad en general, además </w:t>
            </w:r>
            <w:r w:rsidR="001E0580">
              <w:rPr>
                <w:rFonts w:ascii="ITC Avant Garde" w:hAnsi="ITC Avant Garde"/>
                <w:sz w:val="18"/>
                <w:szCs w:val="18"/>
              </w:rPr>
              <w:t xml:space="preserve">de </w:t>
            </w:r>
            <w:r>
              <w:rPr>
                <w:rFonts w:ascii="ITC Avant Garde" w:hAnsi="ITC Avant Garde"/>
                <w:sz w:val="18"/>
                <w:szCs w:val="18"/>
              </w:rPr>
              <w:t>fortalece</w:t>
            </w:r>
            <w:r w:rsidR="001E0580">
              <w:rPr>
                <w:rFonts w:ascii="ITC Avant Garde" w:hAnsi="ITC Avant Garde"/>
                <w:sz w:val="18"/>
                <w:szCs w:val="18"/>
              </w:rPr>
              <w:t>r</w:t>
            </w:r>
            <w:r>
              <w:rPr>
                <w:rFonts w:ascii="ITC Avant Garde" w:hAnsi="ITC Avant Garde"/>
                <w:sz w:val="18"/>
                <w:szCs w:val="18"/>
              </w:rPr>
              <w:t xml:space="preserve"> el crecimiento en del sector de telecomunicaciones y radiodifusión</w:t>
            </w:r>
            <w:r w:rsidR="00C76E0A">
              <w:rPr>
                <w:rFonts w:ascii="ITC Avant Garde" w:hAnsi="ITC Avant Garde"/>
                <w:sz w:val="18"/>
                <w:szCs w:val="18"/>
              </w:rPr>
              <w:t xml:space="preserve"> en México</w:t>
            </w:r>
            <w:r>
              <w:rPr>
                <w:rFonts w:ascii="ITC Avant Garde" w:hAnsi="ITC Avant Garde"/>
                <w:sz w:val="18"/>
                <w:szCs w:val="18"/>
              </w:rPr>
              <w:t xml:space="preserve">. </w:t>
            </w:r>
          </w:p>
          <w:p w14:paraId="00F95FCA" w14:textId="77777777" w:rsidR="00D742CA" w:rsidRDefault="00D742CA" w:rsidP="00D47252">
            <w:pPr>
              <w:jc w:val="both"/>
              <w:rPr>
                <w:rFonts w:ascii="ITC Avant Garde" w:hAnsi="ITC Avant Garde"/>
                <w:sz w:val="18"/>
                <w:szCs w:val="18"/>
              </w:rPr>
            </w:pPr>
          </w:p>
          <w:p w14:paraId="77B70C94" w14:textId="2EC1542F" w:rsidR="00D47252" w:rsidRPr="00D47252" w:rsidRDefault="00D47252" w:rsidP="00D47252">
            <w:pPr>
              <w:jc w:val="both"/>
              <w:rPr>
                <w:rFonts w:ascii="ITC Avant Garde" w:hAnsi="ITC Avant Garde" w:cs="Courier New"/>
                <w:sz w:val="18"/>
                <w:szCs w:val="18"/>
              </w:rPr>
            </w:pPr>
            <w:r w:rsidRPr="00827024">
              <w:rPr>
                <w:rFonts w:ascii="ITC Avant Garde" w:hAnsi="ITC Avant Garde"/>
                <w:sz w:val="18"/>
                <w:szCs w:val="18"/>
              </w:rPr>
              <w:t xml:space="preserve">Dicha clasificación se prevé en </w:t>
            </w:r>
            <w:r>
              <w:rPr>
                <w:rFonts w:ascii="ITC Avant Garde" w:hAnsi="ITC Avant Garde"/>
                <w:sz w:val="18"/>
                <w:szCs w:val="18"/>
              </w:rPr>
              <w:t>concordancia con e</w:t>
            </w:r>
            <w:r w:rsidRPr="00827024">
              <w:rPr>
                <w:rFonts w:ascii="ITC Avant Garde" w:hAnsi="ITC Avant Garde"/>
                <w:sz w:val="18"/>
                <w:szCs w:val="18"/>
              </w:rPr>
              <w:t>l</w:t>
            </w:r>
            <w:r>
              <w:rPr>
                <w:rFonts w:ascii="ITC Avant Garde" w:hAnsi="ITC Avant Garde"/>
                <w:sz w:val="18"/>
                <w:szCs w:val="18"/>
              </w:rPr>
              <w:t xml:space="preserve"> artículo 55 de la </w:t>
            </w:r>
            <w:r w:rsidR="00331AEC" w:rsidRPr="000D4F17">
              <w:rPr>
                <w:rFonts w:ascii="ITC Avant Garde" w:hAnsi="ITC Avant Garde"/>
                <w:sz w:val="18"/>
                <w:szCs w:val="18"/>
              </w:rPr>
              <w:t>LFTyR</w:t>
            </w:r>
            <w:r>
              <w:rPr>
                <w:rFonts w:ascii="ITC Avant Garde" w:hAnsi="ITC Avant Garde"/>
                <w:sz w:val="18"/>
                <w:szCs w:val="18"/>
              </w:rPr>
              <w:t xml:space="preserve"> y en los </w:t>
            </w:r>
            <w:r w:rsidRPr="00827024">
              <w:rPr>
                <w:rFonts w:ascii="ITC Avant Garde" w:hAnsi="ITC Avant Garde"/>
                <w:sz w:val="18"/>
                <w:szCs w:val="18"/>
              </w:rPr>
              <w:t>artículo</w:t>
            </w:r>
            <w:r>
              <w:rPr>
                <w:rFonts w:ascii="ITC Avant Garde" w:hAnsi="ITC Avant Garde"/>
                <w:sz w:val="18"/>
                <w:szCs w:val="18"/>
              </w:rPr>
              <w:t>s</w:t>
            </w:r>
            <w:r w:rsidRPr="00827024">
              <w:rPr>
                <w:rFonts w:ascii="ITC Avant Garde" w:hAnsi="ITC Avant Garde"/>
                <w:sz w:val="18"/>
                <w:szCs w:val="18"/>
              </w:rPr>
              <w:t xml:space="preserve"> </w:t>
            </w:r>
            <w:r>
              <w:rPr>
                <w:rFonts w:ascii="ITC Avant Garde" w:hAnsi="ITC Avant Garde"/>
                <w:sz w:val="18"/>
                <w:szCs w:val="18"/>
              </w:rPr>
              <w:t xml:space="preserve">27 y 30, fracciones </w:t>
            </w:r>
            <w:r w:rsidRPr="00827024">
              <w:rPr>
                <w:rFonts w:ascii="ITC Avant Garde" w:hAnsi="ITC Avant Garde"/>
                <w:sz w:val="18"/>
                <w:szCs w:val="18"/>
              </w:rPr>
              <w:t>IV</w:t>
            </w:r>
            <w:r>
              <w:rPr>
                <w:rFonts w:ascii="ITC Avant Garde" w:hAnsi="ITC Avant Garde"/>
                <w:sz w:val="18"/>
                <w:szCs w:val="18"/>
              </w:rPr>
              <w:t xml:space="preserve"> </w:t>
            </w:r>
            <w:r w:rsidRPr="00827024">
              <w:rPr>
                <w:rFonts w:ascii="ITC Avant Garde" w:hAnsi="ITC Avant Garde"/>
                <w:sz w:val="18"/>
                <w:szCs w:val="18"/>
              </w:rPr>
              <w:t>y XV, del Estatuto Orgánico del Instituto Federal de Telecomunicaciones.</w:t>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451B7D" w14:paraId="4CC01DA5" w14:textId="77777777" w:rsidTr="00B41497">
        <w:tc>
          <w:tcPr>
            <w:tcW w:w="8828" w:type="dxa"/>
          </w:tcPr>
          <w:p w14:paraId="47A5F08C" w14:textId="6B71FC6F" w:rsidR="00B41497" w:rsidRPr="00451B7D" w:rsidRDefault="00B41497" w:rsidP="00B41497">
            <w:pPr>
              <w:jc w:val="both"/>
              <w:rPr>
                <w:rFonts w:ascii="ITC Avant Garde" w:hAnsi="ITC Avant Garde"/>
                <w:b/>
                <w:sz w:val="18"/>
                <w:szCs w:val="18"/>
              </w:rPr>
            </w:pPr>
            <w:r w:rsidRPr="00451B7D">
              <w:rPr>
                <w:rFonts w:ascii="ITC Avant Garde" w:hAnsi="ITC Avant Garde"/>
                <w:b/>
                <w:sz w:val="18"/>
                <w:szCs w:val="18"/>
              </w:rPr>
              <w:lastRenderedPageBreak/>
              <w:t xml:space="preserve">2.- </w:t>
            </w:r>
            <w:r w:rsidR="00A81C3A" w:rsidRPr="00A81C3A">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451B7D">
              <w:rPr>
                <w:rFonts w:ascii="ITC Avant Garde" w:hAnsi="ITC Avant Garde"/>
                <w:b/>
                <w:sz w:val="18"/>
                <w:szCs w:val="18"/>
              </w:rPr>
              <w:t xml:space="preserve"> ¿considera que la publicidad de la propuesta de regulación pueda comprometer los efectos que se pretenden </w:t>
            </w:r>
            <w:r w:rsidR="004226AE" w:rsidRPr="00451B7D">
              <w:rPr>
                <w:rFonts w:ascii="ITC Avant Garde" w:hAnsi="ITC Avant Garde"/>
                <w:b/>
                <w:sz w:val="18"/>
                <w:szCs w:val="18"/>
              </w:rPr>
              <w:t xml:space="preserve">resolver o prevenir </w:t>
            </w:r>
            <w:r w:rsidRPr="00451B7D">
              <w:rPr>
                <w:rFonts w:ascii="ITC Avant Garde" w:hAnsi="ITC Avant Garde"/>
                <w:b/>
                <w:sz w:val="18"/>
                <w:szCs w:val="18"/>
              </w:rPr>
              <w:t xml:space="preserve">con </w:t>
            </w:r>
            <w:r w:rsidR="00372BF7" w:rsidRPr="00451B7D">
              <w:rPr>
                <w:rFonts w:ascii="ITC Avant Garde" w:hAnsi="ITC Avant Garde"/>
                <w:b/>
                <w:sz w:val="18"/>
                <w:szCs w:val="18"/>
              </w:rPr>
              <w:t>su</w:t>
            </w:r>
            <w:r w:rsidRPr="00451B7D">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51B7D" w14:paraId="4D4990E2" w14:textId="77777777" w:rsidTr="00B41497">
              <w:tc>
                <w:tcPr>
                  <w:tcW w:w="1462" w:type="dxa"/>
                  <w:shd w:val="clear" w:color="auto" w:fill="A8D08D" w:themeFill="accent6" w:themeFillTint="99"/>
                </w:tcPr>
                <w:p w14:paraId="4409F6B0" w14:textId="77777777" w:rsidR="00B41497" w:rsidRPr="00451B7D" w:rsidRDefault="00B41497" w:rsidP="00B41497">
                  <w:pPr>
                    <w:jc w:val="center"/>
                    <w:rPr>
                      <w:rFonts w:ascii="ITC Avant Garde" w:hAnsi="ITC Avant Garde"/>
                      <w:b/>
                      <w:sz w:val="18"/>
                      <w:szCs w:val="18"/>
                    </w:rPr>
                  </w:pPr>
                  <w:r w:rsidRPr="00451B7D">
                    <w:rPr>
                      <w:rFonts w:ascii="ITC Avant Garde" w:hAnsi="ITC Avant Garde"/>
                      <w:b/>
                      <w:sz w:val="18"/>
                      <w:szCs w:val="18"/>
                    </w:rPr>
                    <w:t>Seleccione</w:t>
                  </w:r>
                </w:p>
              </w:tc>
            </w:tr>
            <w:tr w:rsidR="00B41497" w:rsidRPr="00451B7D" w14:paraId="58D5952D" w14:textId="77777777" w:rsidTr="00B41497">
              <w:tc>
                <w:tcPr>
                  <w:tcW w:w="1462" w:type="dxa"/>
                </w:tcPr>
                <w:p w14:paraId="1A480ADE" w14:textId="0DA89330" w:rsidR="00B41497" w:rsidRPr="00451B7D" w:rsidRDefault="00B41497" w:rsidP="00B41497">
                  <w:pPr>
                    <w:jc w:val="center"/>
                    <w:rPr>
                      <w:rFonts w:ascii="ITC Avant Garde" w:hAnsi="ITC Avant Garde"/>
                      <w:sz w:val="18"/>
                      <w:szCs w:val="18"/>
                    </w:rPr>
                  </w:pPr>
                  <w:r w:rsidRPr="00451B7D">
                    <w:rPr>
                      <w:rFonts w:ascii="ITC Avant Garde" w:hAnsi="ITC Avant Garde"/>
                      <w:sz w:val="18"/>
                      <w:szCs w:val="18"/>
                    </w:rPr>
                    <w:t>S</w:t>
                  </w:r>
                  <w:r w:rsidR="00FB58BA">
                    <w:rPr>
                      <w:rFonts w:ascii="ITC Avant Garde" w:hAnsi="ITC Avant Garde"/>
                      <w:sz w:val="18"/>
                      <w:szCs w:val="18"/>
                    </w:rPr>
                    <w:t>í</w:t>
                  </w:r>
                  <w:r w:rsidRPr="00451B7D">
                    <w:rPr>
                      <w:rFonts w:ascii="ITC Avant Garde" w:hAnsi="ITC Avant Garde"/>
                      <w:sz w:val="18"/>
                      <w:szCs w:val="18"/>
                    </w:rPr>
                    <w:t xml:space="preserve"> ( ) No</w:t>
                  </w:r>
                  <w:r w:rsidR="000B3B6A">
                    <w:rPr>
                      <w:rFonts w:ascii="ITC Avant Garde" w:hAnsi="ITC Avant Garde"/>
                      <w:sz w:val="18"/>
                      <w:szCs w:val="18"/>
                    </w:rPr>
                    <w:t xml:space="preserve"> ( X )</w:t>
                  </w:r>
                </w:p>
              </w:tc>
            </w:tr>
          </w:tbl>
          <w:p w14:paraId="14C8D7D6" w14:textId="77777777" w:rsidR="00B41497" w:rsidRPr="00451B7D" w:rsidRDefault="00B41497" w:rsidP="00B41497">
            <w:pPr>
              <w:jc w:val="both"/>
              <w:rPr>
                <w:rFonts w:ascii="ITC Avant Garde" w:hAnsi="ITC Avant Garde"/>
                <w:sz w:val="18"/>
                <w:szCs w:val="18"/>
              </w:rPr>
            </w:pPr>
          </w:p>
          <w:p w14:paraId="780CE336" w14:textId="77777777" w:rsidR="00B41497" w:rsidRPr="00451B7D" w:rsidRDefault="00B41497" w:rsidP="00B41497">
            <w:pPr>
              <w:jc w:val="both"/>
              <w:rPr>
                <w:rFonts w:ascii="ITC Avant Garde" w:hAnsi="ITC Avant Garde"/>
                <w:sz w:val="18"/>
                <w:szCs w:val="18"/>
              </w:rPr>
            </w:pPr>
          </w:p>
          <w:p w14:paraId="217590D8" w14:textId="77777777" w:rsidR="00B41497" w:rsidRPr="00451B7D" w:rsidRDefault="00B41497" w:rsidP="00B41497">
            <w:pPr>
              <w:jc w:val="both"/>
              <w:rPr>
                <w:rFonts w:ascii="ITC Avant Garde" w:hAnsi="ITC Avant Garde"/>
                <w:sz w:val="18"/>
                <w:szCs w:val="18"/>
              </w:rPr>
            </w:pPr>
          </w:p>
          <w:p w14:paraId="36427C9F" w14:textId="77777777" w:rsidR="00B41497" w:rsidRPr="00451B7D" w:rsidRDefault="00B41497" w:rsidP="00B41497">
            <w:pPr>
              <w:jc w:val="both"/>
              <w:rPr>
                <w:rFonts w:ascii="ITC Avant Garde" w:hAnsi="ITC Avant Garde"/>
                <w:sz w:val="18"/>
                <w:szCs w:val="18"/>
              </w:rPr>
            </w:pPr>
          </w:p>
          <w:p w14:paraId="6D9062FD" w14:textId="77777777" w:rsidR="000C16BC" w:rsidRDefault="000C16BC" w:rsidP="00B41497">
            <w:pPr>
              <w:jc w:val="both"/>
              <w:rPr>
                <w:rFonts w:ascii="ITC Avant Garde" w:hAnsi="ITC Avant Garde"/>
                <w:b/>
                <w:sz w:val="18"/>
                <w:szCs w:val="18"/>
              </w:rPr>
            </w:pPr>
          </w:p>
          <w:p w14:paraId="2FB3A48C" w14:textId="6D39D626" w:rsidR="00B41497" w:rsidRPr="00451B7D" w:rsidRDefault="00B41497" w:rsidP="00B41497">
            <w:pPr>
              <w:jc w:val="both"/>
              <w:rPr>
                <w:rFonts w:ascii="ITC Avant Garde" w:hAnsi="ITC Avant Garde"/>
                <w:sz w:val="18"/>
                <w:szCs w:val="18"/>
              </w:rPr>
            </w:pPr>
            <w:r w:rsidRPr="00451B7D">
              <w:rPr>
                <w:rFonts w:ascii="ITC Avant Garde" w:hAnsi="ITC Avant Garde"/>
                <w:b/>
                <w:sz w:val="18"/>
                <w:szCs w:val="18"/>
              </w:rPr>
              <w:t>En caso de que la respuesta sea afirmativa, justifique y fundamente</w:t>
            </w:r>
            <w:r w:rsidR="00372BF7" w:rsidRPr="00451B7D">
              <w:rPr>
                <w:rFonts w:ascii="ITC Avant Garde" w:hAnsi="ITC Avant Garde"/>
                <w:b/>
                <w:sz w:val="18"/>
                <w:szCs w:val="18"/>
              </w:rPr>
              <w:t xml:space="preserve"> las razones por las cuales su publicidad puede comprometer los efectos que se pretenden </w:t>
            </w:r>
            <w:r w:rsidR="004226AE" w:rsidRPr="00451B7D">
              <w:rPr>
                <w:rFonts w:ascii="ITC Avant Garde" w:hAnsi="ITC Avant Garde"/>
                <w:b/>
                <w:sz w:val="18"/>
                <w:szCs w:val="18"/>
              </w:rPr>
              <w:t xml:space="preserve">resolver o prevenir </w:t>
            </w:r>
            <w:r w:rsidR="00372BF7" w:rsidRPr="00451B7D">
              <w:rPr>
                <w:rFonts w:ascii="ITC Avant Garde" w:hAnsi="ITC Avant Garde"/>
                <w:b/>
                <w:sz w:val="18"/>
                <w:szCs w:val="18"/>
              </w:rPr>
              <w:t>con la propuesta regulatoria</w:t>
            </w:r>
            <w:r w:rsidRPr="00451B7D">
              <w:rPr>
                <w:rFonts w:ascii="ITC Avant Garde" w:hAnsi="ITC Avant Garde"/>
                <w:b/>
                <w:sz w:val="18"/>
                <w:szCs w:val="18"/>
              </w:rPr>
              <w:t>:</w:t>
            </w:r>
          </w:p>
          <w:p w14:paraId="19BC5EF6" w14:textId="77777777" w:rsidR="00B41497" w:rsidRPr="00451B7D"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451B7D" w14:paraId="0B6F64BD" w14:textId="77777777" w:rsidTr="00596FDE">
              <w:tc>
                <w:tcPr>
                  <w:tcW w:w="8602" w:type="dxa"/>
                </w:tcPr>
                <w:p w14:paraId="6A93BD82" w14:textId="77777777" w:rsidR="00596FDE" w:rsidRPr="00451B7D" w:rsidRDefault="00596FDE" w:rsidP="004E2B8E">
                  <w:pPr>
                    <w:framePr w:hSpace="141" w:wrap="around" w:vAnchor="text" w:hAnchor="margin" w:y="356"/>
                    <w:jc w:val="both"/>
                    <w:rPr>
                      <w:rFonts w:ascii="ITC Avant Garde" w:hAnsi="ITC Avant Garde"/>
                      <w:sz w:val="18"/>
                      <w:szCs w:val="18"/>
                    </w:rPr>
                  </w:pPr>
                </w:p>
                <w:p w14:paraId="7CA4A6B4" w14:textId="77777777" w:rsidR="00596FDE" w:rsidRDefault="00596FDE" w:rsidP="004E2B8E">
                  <w:pPr>
                    <w:framePr w:hSpace="141" w:wrap="around" w:vAnchor="text" w:hAnchor="margin" w:y="356"/>
                    <w:jc w:val="both"/>
                    <w:rPr>
                      <w:rFonts w:ascii="ITC Avant Garde" w:hAnsi="ITC Avant Garde"/>
                      <w:sz w:val="18"/>
                      <w:szCs w:val="18"/>
                    </w:rPr>
                  </w:pPr>
                </w:p>
                <w:p w14:paraId="40DA22A2" w14:textId="77777777" w:rsidR="000C16BC" w:rsidRPr="00451B7D" w:rsidRDefault="000C16BC" w:rsidP="004E2B8E">
                  <w:pPr>
                    <w:framePr w:hSpace="141" w:wrap="around" w:vAnchor="text" w:hAnchor="margin" w:y="356"/>
                    <w:jc w:val="both"/>
                    <w:rPr>
                      <w:rFonts w:ascii="ITC Avant Garde" w:hAnsi="ITC Avant Garde"/>
                      <w:sz w:val="18"/>
                      <w:szCs w:val="18"/>
                    </w:rPr>
                  </w:pPr>
                </w:p>
              </w:tc>
            </w:tr>
          </w:tbl>
          <w:p w14:paraId="66685CE1" w14:textId="77777777" w:rsidR="009656B1" w:rsidRPr="00451B7D" w:rsidRDefault="009656B1" w:rsidP="00B41497">
            <w:pPr>
              <w:jc w:val="both"/>
              <w:rPr>
                <w:rFonts w:ascii="ITC Avant Garde" w:hAnsi="ITC Avant Garde"/>
                <w:sz w:val="18"/>
                <w:szCs w:val="18"/>
              </w:rPr>
            </w:pPr>
          </w:p>
        </w:tc>
      </w:tr>
    </w:tbl>
    <w:p w14:paraId="013E3117" w14:textId="77777777" w:rsidR="001932FC" w:rsidRPr="00451B7D" w:rsidRDefault="001932FC" w:rsidP="001932FC">
      <w:pPr>
        <w:jc w:val="both"/>
        <w:rPr>
          <w:rFonts w:ascii="ITC Avant Garde" w:hAnsi="ITC Avant Garde"/>
          <w:sz w:val="18"/>
          <w:szCs w:val="18"/>
        </w:rPr>
      </w:pPr>
    </w:p>
    <w:p w14:paraId="49EDF348" w14:textId="77777777" w:rsidR="00B41497" w:rsidRPr="00451B7D" w:rsidRDefault="00B41497" w:rsidP="001932FC">
      <w:pPr>
        <w:jc w:val="both"/>
        <w:rPr>
          <w:rFonts w:ascii="ITC Avant Garde" w:hAnsi="ITC Avant Garde"/>
          <w:sz w:val="18"/>
          <w:szCs w:val="18"/>
        </w:rPr>
      </w:pPr>
    </w:p>
    <w:p w14:paraId="489AE647" w14:textId="77777777" w:rsidR="001932FC" w:rsidRPr="00451B7D" w:rsidRDefault="001932FC" w:rsidP="00A1622C">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II. </w:t>
      </w:r>
      <w:r w:rsidR="00E21B49" w:rsidRPr="00451B7D">
        <w:rPr>
          <w:rFonts w:ascii="ITC Avant Garde" w:hAnsi="ITC Avant Garde"/>
          <w:b/>
          <w:sz w:val="18"/>
          <w:szCs w:val="18"/>
        </w:rPr>
        <w:t xml:space="preserve">IMPACTO DE LA </w:t>
      </w:r>
      <w:r w:rsidR="00D23BD5" w:rsidRPr="00451B7D">
        <w:rPr>
          <w:rFonts w:ascii="ITC Avant Garde" w:hAnsi="ITC Avant Garde"/>
          <w:b/>
          <w:sz w:val="18"/>
          <w:szCs w:val="18"/>
        </w:rPr>
        <w:t xml:space="preserve">PROPUESTA DE </w:t>
      </w:r>
      <w:r w:rsidR="00E21B49" w:rsidRPr="00451B7D">
        <w:rPr>
          <w:rFonts w:ascii="ITC Avant Garde" w:hAnsi="ITC Avant Garde"/>
          <w:b/>
          <w:sz w:val="18"/>
          <w:szCs w:val="18"/>
        </w:rPr>
        <w:t>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451B7D" w14:paraId="07A6A9B3" w14:textId="77777777" w:rsidTr="0099764B">
        <w:tc>
          <w:tcPr>
            <w:tcW w:w="8828" w:type="dxa"/>
          </w:tcPr>
          <w:p w14:paraId="695C7A4C" w14:textId="60C0AEAD" w:rsidR="00BE7D1C" w:rsidRPr="00451B7D" w:rsidRDefault="00BE7D1C" w:rsidP="0099764B">
            <w:pPr>
              <w:jc w:val="both"/>
              <w:rPr>
                <w:rFonts w:ascii="ITC Avant Garde" w:hAnsi="ITC Avant Garde"/>
                <w:b/>
                <w:sz w:val="18"/>
                <w:szCs w:val="18"/>
              </w:rPr>
            </w:pPr>
            <w:r w:rsidRPr="00451B7D">
              <w:rPr>
                <w:rFonts w:ascii="ITC Avant Garde" w:hAnsi="ITC Avant Garde"/>
                <w:b/>
                <w:sz w:val="18"/>
                <w:szCs w:val="18"/>
              </w:rPr>
              <w:t>3.- Para solucionar la problemática identificada, describa las alternativas valoradas y señale las razones por las cuales fueron descartadas.</w:t>
            </w:r>
          </w:p>
          <w:p w14:paraId="1BCCB4D7" w14:textId="76C42742" w:rsidR="00BE7D1C" w:rsidRPr="00451B7D" w:rsidRDefault="00BE7D1C" w:rsidP="0099764B">
            <w:pPr>
              <w:jc w:val="both"/>
              <w:rPr>
                <w:rFonts w:ascii="ITC Avant Garde" w:hAnsi="ITC Avant Garde"/>
                <w:sz w:val="18"/>
                <w:szCs w:val="18"/>
              </w:rPr>
            </w:pPr>
            <w:r w:rsidRPr="00451B7D">
              <w:rPr>
                <w:rFonts w:ascii="ITC Avant Garde" w:hAnsi="ITC Avant Garde"/>
                <w:sz w:val="18"/>
                <w:szCs w:val="18"/>
              </w:rPr>
              <w:t>Seleccione las alternativas aplicables y, en su c</w:t>
            </w:r>
            <w:r w:rsidR="004E0AA9" w:rsidRPr="00451B7D">
              <w:rPr>
                <w:rFonts w:ascii="ITC Avant Garde" w:hAnsi="ITC Avant Garde"/>
                <w:sz w:val="18"/>
                <w:szCs w:val="18"/>
              </w:rPr>
              <w:t>aso, seleccione y describa</w:t>
            </w:r>
            <w:r w:rsidR="00E046F4" w:rsidRPr="00451B7D">
              <w:rPr>
                <w:rFonts w:ascii="ITC Avant Garde" w:hAnsi="ITC Avant Garde"/>
                <w:sz w:val="18"/>
                <w:szCs w:val="18"/>
              </w:rPr>
              <w:t xml:space="preserve"> otra</w:t>
            </w:r>
            <w:r w:rsidR="004E0AA9" w:rsidRPr="00451B7D">
              <w:rPr>
                <w:rFonts w:ascii="ITC Avant Garde" w:hAnsi="ITC Avant Garde"/>
                <w:sz w:val="18"/>
                <w:szCs w:val="18"/>
              </w:rPr>
              <w:t>.</w:t>
            </w:r>
            <w:r w:rsidRPr="00451B7D">
              <w:rPr>
                <w:rFonts w:ascii="ITC Avant Garde" w:hAnsi="ITC Avant Garde"/>
                <w:sz w:val="18"/>
                <w:szCs w:val="18"/>
              </w:rPr>
              <w:t xml:space="preserve"> </w:t>
            </w:r>
            <w:r w:rsidR="004E0AA9" w:rsidRPr="00451B7D">
              <w:rPr>
                <w:rFonts w:ascii="ITC Avant Garde" w:hAnsi="ITC Avant Garde"/>
                <w:sz w:val="18"/>
                <w:szCs w:val="18"/>
              </w:rPr>
              <w:t>C</w:t>
            </w:r>
            <w:r w:rsidRPr="00451B7D">
              <w:rPr>
                <w:rFonts w:ascii="ITC Avant Garde" w:hAnsi="ITC Avant Garde"/>
                <w:sz w:val="18"/>
                <w:szCs w:val="18"/>
              </w:rPr>
              <w:t xml:space="preserve">onsidere al menos </w:t>
            </w:r>
            <w:r w:rsidR="004E0AA9" w:rsidRPr="00451B7D">
              <w:rPr>
                <w:rFonts w:ascii="ITC Avant Garde" w:hAnsi="ITC Avant Garde"/>
                <w:sz w:val="18"/>
                <w:szCs w:val="18"/>
              </w:rPr>
              <w:t>dos</w:t>
            </w:r>
            <w:r w:rsidRPr="00451B7D">
              <w:rPr>
                <w:rFonts w:ascii="ITC Avant Garde" w:hAnsi="ITC Avant Garde"/>
                <w:sz w:val="18"/>
                <w:szCs w:val="18"/>
              </w:rPr>
              <w:t xml:space="preserve"> opciones entre las cuales se encuentre la opción de no intervención.</w:t>
            </w:r>
            <w:r w:rsidR="00FB58BA">
              <w:rPr>
                <w:rFonts w:ascii="ITC Avant Garde" w:hAnsi="ITC Avant Garde"/>
                <w:sz w:val="18"/>
                <w:szCs w:val="18"/>
              </w:rPr>
              <w:t xml:space="preserve"> Agregue las filas que considere necesarias.</w:t>
            </w:r>
          </w:p>
          <w:p w14:paraId="17425FEB" w14:textId="77777777" w:rsidR="00BE7D1C" w:rsidRPr="00451B7D" w:rsidRDefault="00BE7D1C" w:rsidP="0099764B">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451B7D" w14:paraId="2593A0C9" w14:textId="77777777" w:rsidTr="0099764B">
              <w:tc>
                <w:tcPr>
                  <w:tcW w:w="1876" w:type="dxa"/>
                  <w:tcBorders>
                    <w:bottom w:val="single" w:sz="12" w:space="0" w:color="auto"/>
                  </w:tcBorders>
                  <w:shd w:val="clear" w:color="auto" w:fill="A8D08D" w:themeFill="accent6" w:themeFillTint="99"/>
                </w:tcPr>
                <w:p w14:paraId="68667C9B" w14:textId="77777777" w:rsidR="00BE7D1C" w:rsidRPr="00451B7D" w:rsidRDefault="00BE7D1C" w:rsidP="0099764B">
                  <w:pPr>
                    <w:jc w:val="center"/>
                    <w:rPr>
                      <w:rFonts w:ascii="ITC Avant Garde" w:hAnsi="ITC Avant Garde"/>
                      <w:b/>
                      <w:sz w:val="18"/>
                      <w:szCs w:val="18"/>
                    </w:rPr>
                  </w:pPr>
                  <w:r w:rsidRPr="00451B7D">
                    <w:rPr>
                      <w:rFonts w:ascii="ITC Avant Garde" w:hAnsi="ITC Avant Garde"/>
                      <w:b/>
                      <w:sz w:val="18"/>
                      <w:szCs w:val="18"/>
                    </w:rPr>
                    <w:t xml:space="preserve">Alternativa evaluada </w:t>
                  </w:r>
                </w:p>
              </w:tc>
              <w:tc>
                <w:tcPr>
                  <w:tcW w:w="2684" w:type="dxa"/>
                  <w:shd w:val="clear" w:color="auto" w:fill="A8D08D" w:themeFill="accent6" w:themeFillTint="99"/>
                </w:tcPr>
                <w:p w14:paraId="3EC73607" w14:textId="77777777" w:rsidR="00BE7D1C" w:rsidRPr="00451B7D" w:rsidRDefault="00BE7D1C" w:rsidP="0099764B">
                  <w:pPr>
                    <w:jc w:val="center"/>
                    <w:rPr>
                      <w:rFonts w:ascii="ITC Avant Garde" w:hAnsi="ITC Avant Garde"/>
                      <w:b/>
                      <w:sz w:val="18"/>
                      <w:szCs w:val="18"/>
                    </w:rPr>
                  </w:pPr>
                  <w:r w:rsidRPr="00451B7D">
                    <w:rPr>
                      <w:rFonts w:ascii="ITC Avant Garde" w:hAnsi="ITC Avant Garde"/>
                      <w:b/>
                      <w:sz w:val="18"/>
                      <w:szCs w:val="18"/>
                    </w:rPr>
                    <w:t>Descripción</w:t>
                  </w:r>
                </w:p>
              </w:tc>
              <w:tc>
                <w:tcPr>
                  <w:tcW w:w="3969" w:type="dxa"/>
                  <w:shd w:val="clear" w:color="auto" w:fill="A8D08D" w:themeFill="accent6" w:themeFillTint="99"/>
                </w:tcPr>
                <w:p w14:paraId="7B707DB6" w14:textId="77777777" w:rsidR="00BE7D1C" w:rsidRPr="00451B7D" w:rsidRDefault="00BE7D1C" w:rsidP="0099764B">
                  <w:pPr>
                    <w:jc w:val="center"/>
                    <w:rPr>
                      <w:rFonts w:ascii="ITC Avant Garde" w:hAnsi="ITC Avant Garde"/>
                      <w:b/>
                      <w:sz w:val="18"/>
                      <w:szCs w:val="18"/>
                    </w:rPr>
                  </w:pPr>
                  <w:r w:rsidRPr="00451B7D">
                    <w:rPr>
                      <w:rFonts w:ascii="ITC Avant Garde" w:hAnsi="ITC Avant Garde"/>
                      <w:b/>
                      <w:sz w:val="18"/>
                      <w:szCs w:val="18"/>
                    </w:rPr>
                    <w:t>Razones</w:t>
                  </w:r>
                </w:p>
              </w:tc>
            </w:tr>
            <w:tr w:rsidR="00BE7D1C" w:rsidRPr="00451B7D" w14:paraId="7A198942" w14:textId="77777777" w:rsidTr="0099764B">
              <w:sdt>
                <w:sdtPr>
                  <w:rPr>
                    <w:rFonts w:ascii="ITC Avant Garde" w:hAnsi="ITC Avant Garde"/>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B8C07A0" w14:textId="2A18A22F" w:rsidR="00BE7D1C" w:rsidRPr="00451B7D" w:rsidRDefault="004E021D" w:rsidP="005A47A1">
                      <w:pPr>
                        <w:rPr>
                          <w:rFonts w:ascii="ITC Avant Garde" w:hAnsi="ITC Avant Garde"/>
                          <w:i/>
                          <w:sz w:val="18"/>
                          <w:szCs w:val="18"/>
                        </w:rPr>
                      </w:pPr>
                      <w:r>
                        <w:rPr>
                          <w:rFonts w:ascii="ITC Avant Garde" w:hAnsi="ITC Avant Garde"/>
                          <w:i/>
                          <w:sz w:val="18"/>
                          <w:szCs w:val="18"/>
                        </w:rPr>
                        <w:t>No emitir regulación alguna</w:t>
                      </w:r>
                    </w:p>
                  </w:tc>
                </w:sdtContent>
              </w:sdt>
              <w:tc>
                <w:tcPr>
                  <w:tcW w:w="2684" w:type="dxa"/>
                  <w:tcBorders>
                    <w:left w:val="single" w:sz="12" w:space="0" w:color="auto"/>
                  </w:tcBorders>
                </w:tcPr>
                <w:p w14:paraId="360D5F57" w14:textId="6035C059" w:rsidR="00BE7D1C" w:rsidRPr="00451B7D" w:rsidRDefault="00591460" w:rsidP="00591460">
                  <w:pPr>
                    <w:jc w:val="both"/>
                    <w:rPr>
                      <w:rFonts w:ascii="ITC Avant Garde" w:hAnsi="ITC Avant Garde"/>
                      <w:sz w:val="18"/>
                      <w:szCs w:val="18"/>
                    </w:rPr>
                  </w:pPr>
                  <w:r>
                    <w:rPr>
                      <w:rFonts w:ascii="ITC Avant Garde" w:hAnsi="ITC Avant Garde"/>
                      <w:sz w:val="18"/>
                      <w:szCs w:val="18"/>
                    </w:rPr>
                    <w:t>La propuesta implica n</w:t>
                  </w:r>
                  <w:r w:rsidR="000B3B6A">
                    <w:rPr>
                      <w:rFonts w:ascii="ITC Avant Garde" w:hAnsi="ITC Avant Garde"/>
                      <w:sz w:val="18"/>
                      <w:szCs w:val="18"/>
                    </w:rPr>
                    <w:t>o</w:t>
                  </w:r>
                  <w:r w:rsidR="00532352">
                    <w:rPr>
                      <w:rFonts w:ascii="ITC Avant Garde" w:hAnsi="ITC Avant Garde"/>
                      <w:sz w:val="18"/>
                      <w:szCs w:val="18"/>
                    </w:rPr>
                    <w:t xml:space="preserve"> lleva</w:t>
                  </w:r>
                  <w:r w:rsidR="0002463E">
                    <w:rPr>
                      <w:rFonts w:ascii="ITC Avant Garde" w:hAnsi="ITC Avant Garde"/>
                      <w:sz w:val="18"/>
                      <w:szCs w:val="18"/>
                    </w:rPr>
                    <w:t>r</w:t>
                  </w:r>
                  <w:r w:rsidR="00532352">
                    <w:rPr>
                      <w:rFonts w:ascii="ITC Avant Garde" w:hAnsi="ITC Avant Garde"/>
                      <w:sz w:val="18"/>
                      <w:szCs w:val="18"/>
                    </w:rPr>
                    <w:t xml:space="preserve"> a cabo la </w:t>
                  </w:r>
                  <w:r w:rsidR="0082561C">
                    <w:rPr>
                      <w:rFonts w:ascii="ITC Avant Garde" w:hAnsi="ITC Avant Garde"/>
                      <w:sz w:val="18"/>
                      <w:szCs w:val="18"/>
                    </w:rPr>
                    <w:t>modificación</w:t>
                  </w:r>
                  <w:r w:rsidR="004C3E89" w:rsidRPr="004C3E89">
                    <w:rPr>
                      <w:rFonts w:ascii="ITC Avant Garde" w:hAnsi="ITC Avant Garde"/>
                      <w:sz w:val="18"/>
                      <w:szCs w:val="18"/>
                    </w:rPr>
                    <w:t xml:space="preserve"> de </w:t>
                  </w:r>
                  <w:r w:rsidR="00E87D98">
                    <w:rPr>
                      <w:rFonts w:ascii="ITC Avant Garde" w:hAnsi="ITC Avant Garde"/>
                      <w:sz w:val="18"/>
                      <w:szCs w:val="18"/>
                    </w:rPr>
                    <w:t xml:space="preserve">las condiciones </w:t>
                  </w:r>
                  <w:r w:rsidR="004C3E89" w:rsidRPr="004C3E89">
                    <w:rPr>
                      <w:rFonts w:ascii="ITC Avant Garde" w:hAnsi="ITC Avant Garde"/>
                      <w:sz w:val="18"/>
                      <w:szCs w:val="18"/>
                    </w:rPr>
                    <w:t>técnic</w:t>
                  </w:r>
                  <w:r w:rsidR="009D43AE">
                    <w:rPr>
                      <w:rFonts w:ascii="ITC Avant Garde" w:hAnsi="ITC Avant Garde"/>
                      <w:sz w:val="18"/>
                      <w:szCs w:val="18"/>
                    </w:rPr>
                    <w:t>a</w:t>
                  </w:r>
                  <w:r w:rsidR="004C3E89" w:rsidRPr="004C3E89">
                    <w:rPr>
                      <w:rFonts w:ascii="ITC Avant Garde" w:hAnsi="ITC Avant Garde"/>
                      <w:sz w:val="18"/>
                      <w:szCs w:val="18"/>
                    </w:rPr>
                    <w:t xml:space="preserve">s de operación </w:t>
                  </w:r>
                  <w:r w:rsidR="00532352">
                    <w:rPr>
                      <w:rFonts w:ascii="ITC Avant Garde" w:hAnsi="ITC Avant Garde"/>
                      <w:sz w:val="18"/>
                      <w:szCs w:val="18"/>
                    </w:rPr>
                    <w:t>en</w:t>
                  </w:r>
                  <w:r w:rsidR="00532352" w:rsidRPr="004C3E89">
                    <w:rPr>
                      <w:rFonts w:ascii="ITC Avant Garde" w:hAnsi="ITC Avant Garde"/>
                      <w:sz w:val="18"/>
                      <w:szCs w:val="18"/>
                    </w:rPr>
                    <w:t xml:space="preserve"> </w:t>
                  </w:r>
                  <w:r w:rsidR="004C3E89" w:rsidRPr="004C3E89">
                    <w:rPr>
                      <w:rFonts w:ascii="ITC Avant Garde" w:hAnsi="ITC Avant Garde"/>
                      <w:sz w:val="18"/>
                      <w:szCs w:val="18"/>
                    </w:rPr>
                    <w:t>la banda de frecuencias 2.4 GHz</w:t>
                  </w:r>
                  <w:r>
                    <w:rPr>
                      <w:rFonts w:ascii="ITC Avant Garde" w:hAnsi="ITC Avant Garde"/>
                      <w:sz w:val="18"/>
                      <w:szCs w:val="18"/>
                    </w:rPr>
                    <w:t xml:space="preserve">, lo cual implica observar el marco normativo vigente de la banda 2.4 GHz, en específico, las condiciones de operación dispuestas en el </w:t>
                  </w:r>
                  <w:r w:rsidRPr="00591460">
                    <w:rPr>
                      <w:rFonts w:ascii="ITC Avant Garde" w:hAnsi="ITC Avant Garde" w:cs="Arial"/>
                      <w:i/>
                      <w:kern w:val="1"/>
                      <w:sz w:val="18"/>
                      <w:szCs w:val="18"/>
                      <w:lang w:eastAsia="ar-SA"/>
                    </w:rPr>
                    <w:t xml:space="preserve">ACUERDO por el que se establece la política para servicios de banda ancha y </w:t>
                  </w:r>
                  <w:r w:rsidRPr="00591460">
                    <w:rPr>
                      <w:rFonts w:ascii="ITC Avant Garde" w:hAnsi="ITC Avant Garde" w:cs="Arial"/>
                      <w:i/>
                      <w:kern w:val="1"/>
                      <w:sz w:val="18"/>
                      <w:szCs w:val="18"/>
                      <w:lang w:eastAsia="ar-SA"/>
                    </w:rPr>
                    <w:lastRenderedPageBreak/>
                    <w:t>otras aplicaciones en las bandas de frecuencias del espectro radioeléctrico 902 a 928 MHz; 2,400 a 2,483.5 MHz; 3,600 a 3.700 MHz; 5,150 a 5,250 MHz; 5,250 a 5,350 MHz; 5,470 a 5,725 MHz y 5,725 a 5,850 MHz</w:t>
                  </w:r>
                </w:p>
              </w:tc>
              <w:tc>
                <w:tcPr>
                  <w:tcW w:w="3969" w:type="dxa"/>
                </w:tcPr>
                <w:p w14:paraId="37CBD5A5" w14:textId="30777604" w:rsidR="009D43AE" w:rsidRDefault="009D43AE" w:rsidP="0099764B">
                  <w:pPr>
                    <w:jc w:val="both"/>
                    <w:rPr>
                      <w:rFonts w:ascii="ITC Avant Garde" w:hAnsi="ITC Avant Garde"/>
                      <w:sz w:val="18"/>
                      <w:szCs w:val="18"/>
                    </w:rPr>
                  </w:pPr>
                  <w:r>
                    <w:rPr>
                      <w:rFonts w:ascii="ITC Avant Garde" w:hAnsi="ITC Avant Garde"/>
                      <w:sz w:val="18"/>
                      <w:szCs w:val="18"/>
                    </w:rPr>
                    <w:lastRenderedPageBreak/>
                    <w:t>Esta opción fue descartada dado que el avance tecnológico y l</w:t>
                  </w:r>
                  <w:r w:rsidR="0082561C">
                    <w:rPr>
                      <w:rFonts w:ascii="ITC Avant Garde" w:hAnsi="ITC Avant Garde"/>
                      <w:sz w:val="18"/>
                      <w:szCs w:val="18"/>
                    </w:rPr>
                    <w:t xml:space="preserve">as prácticas internacionales para la banda </w:t>
                  </w:r>
                  <w:r w:rsidR="00477998">
                    <w:rPr>
                      <w:rFonts w:ascii="ITC Avant Garde" w:hAnsi="ITC Avant Garde"/>
                      <w:sz w:val="18"/>
                      <w:szCs w:val="18"/>
                    </w:rPr>
                    <w:t>2.4 GHz</w:t>
                  </w:r>
                  <w:r w:rsidR="0082561C">
                    <w:rPr>
                      <w:rFonts w:ascii="ITC Avant Garde" w:hAnsi="ITC Avant Garde"/>
                      <w:sz w:val="18"/>
                      <w:szCs w:val="18"/>
                    </w:rPr>
                    <w:t xml:space="preserve"> </w:t>
                  </w:r>
                  <w:r>
                    <w:rPr>
                      <w:rFonts w:ascii="ITC Avant Garde" w:hAnsi="ITC Avant Garde"/>
                      <w:sz w:val="18"/>
                      <w:szCs w:val="18"/>
                    </w:rPr>
                    <w:t xml:space="preserve">consideran </w:t>
                  </w:r>
                  <w:r w:rsidR="00804F7F">
                    <w:rPr>
                      <w:rFonts w:ascii="ITC Avant Garde" w:hAnsi="ITC Avant Garde"/>
                      <w:sz w:val="18"/>
                      <w:szCs w:val="18"/>
                    </w:rPr>
                    <w:t>c</w:t>
                  </w:r>
                  <w:r w:rsidR="0082561C">
                    <w:rPr>
                      <w:rFonts w:ascii="ITC Avant Garde" w:hAnsi="ITC Avant Garde"/>
                      <w:sz w:val="18"/>
                      <w:szCs w:val="18"/>
                    </w:rPr>
                    <w:t xml:space="preserve">ondiciones </w:t>
                  </w:r>
                  <w:r w:rsidR="00804F7F">
                    <w:rPr>
                      <w:rFonts w:ascii="ITC Avant Garde" w:hAnsi="ITC Avant Garde"/>
                      <w:sz w:val="18"/>
                      <w:szCs w:val="18"/>
                    </w:rPr>
                    <w:t xml:space="preserve">técnicas de </w:t>
                  </w:r>
                  <w:r w:rsidR="0082561C">
                    <w:rPr>
                      <w:rFonts w:ascii="ITC Avant Garde" w:hAnsi="ITC Avant Garde"/>
                      <w:sz w:val="18"/>
                      <w:szCs w:val="18"/>
                    </w:rPr>
                    <w:t>operación dife</w:t>
                  </w:r>
                  <w:r w:rsidR="0099764B">
                    <w:rPr>
                      <w:rFonts w:ascii="ITC Avant Garde" w:hAnsi="ITC Avant Garde"/>
                      <w:sz w:val="18"/>
                      <w:szCs w:val="18"/>
                    </w:rPr>
                    <w:t xml:space="preserve">rentes a las establecidas en </w:t>
                  </w:r>
                  <w:r w:rsidR="00D42C39">
                    <w:rPr>
                      <w:rFonts w:ascii="ITC Avant Garde" w:hAnsi="ITC Avant Garde"/>
                      <w:sz w:val="18"/>
                      <w:szCs w:val="18"/>
                    </w:rPr>
                    <w:t>México.</w:t>
                  </w:r>
                </w:p>
                <w:p w14:paraId="03FAA04F" w14:textId="77777777" w:rsidR="00D42C39" w:rsidRDefault="00D42C39" w:rsidP="0099764B">
                  <w:pPr>
                    <w:jc w:val="both"/>
                    <w:rPr>
                      <w:rFonts w:ascii="ITC Avant Garde" w:hAnsi="ITC Avant Garde"/>
                      <w:sz w:val="18"/>
                      <w:szCs w:val="18"/>
                    </w:rPr>
                  </w:pPr>
                </w:p>
                <w:p w14:paraId="68B06E59" w14:textId="02AFF6D1" w:rsidR="00F04A17" w:rsidRDefault="00F04A17" w:rsidP="0099764B">
                  <w:pPr>
                    <w:jc w:val="both"/>
                    <w:rPr>
                      <w:rFonts w:ascii="ITC Avant Garde" w:hAnsi="ITC Avant Garde"/>
                      <w:sz w:val="18"/>
                      <w:szCs w:val="18"/>
                    </w:rPr>
                  </w:pPr>
                  <w:r>
                    <w:rPr>
                      <w:rFonts w:ascii="ITC Avant Garde" w:hAnsi="ITC Avant Garde"/>
                      <w:sz w:val="18"/>
                      <w:szCs w:val="18"/>
                    </w:rPr>
                    <w:t xml:space="preserve">El mantener las mismas condiciones </w:t>
                  </w:r>
                  <w:r w:rsidR="00804F7F">
                    <w:rPr>
                      <w:rFonts w:ascii="ITC Avant Garde" w:hAnsi="ITC Avant Garde"/>
                      <w:sz w:val="18"/>
                      <w:szCs w:val="18"/>
                    </w:rPr>
                    <w:t xml:space="preserve">técnicas </w:t>
                  </w:r>
                  <w:r>
                    <w:rPr>
                      <w:rFonts w:ascii="ITC Avant Garde" w:hAnsi="ITC Avant Garde"/>
                      <w:sz w:val="18"/>
                      <w:szCs w:val="18"/>
                    </w:rPr>
                    <w:t xml:space="preserve">de operación establecidas para la banda 2.4 GHz, restringe las operaciones de los dispositivos que operan en </w:t>
                  </w:r>
                  <w:r w:rsidR="005251EC">
                    <w:rPr>
                      <w:rFonts w:ascii="ITC Avant Garde" w:hAnsi="ITC Avant Garde"/>
                      <w:sz w:val="18"/>
                      <w:szCs w:val="18"/>
                    </w:rPr>
                    <w:t xml:space="preserve">dicha </w:t>
                  </w:r>
                  <w:r>
                    <w:rPr>
                      <w:rFonts w:ascii="ITC Avant Garde" w:hAnsi="ITC Avant Garde"/>
                      <w:sz w:val="18"/>
                      <w:szCs w:val="18"/>
                    </w:rPr>
                    <w:t>banda de frecuencias, además de no permitir un uso más eficiente del espectro radioeléctrico.</w:t>
                  </w:r>
                </w:p>
                <w:p w14:paraId="36BACAE7" w14:textId="77777777" w:rsidR="00F04A17" w:rsidRDefault="00F04A17" w:rsidP="0099764B">
                  <w:pPr>
                    <w:jc w:val="both"/>
                    <w:rPr>
                      <w:rFonts w:ascii="ITC Avant Garde" w:hAnsi="ITC Avant Garde"/>
                      <w:sz w:val="18"/>
                      <w:szCs w:val="18"/>
                    </w:rPr>
                  </w:pPr>
                </w:p>
                <w:p w14:paraId="18260A55" w14:textId="3D803BC2" w:rsidR="0082561C" w:rsidRDefault="00F04A17" w:rsidP="0099764B">
                  <w:pPr>
                    <w:jc w:val="both"/>
                    <w:rPr>
                      <w:rFonts w:ascii="ITC Avant Garde" w:hAnsi="ITC Avant Garde"/>
                      <w:sz w:val="18"/>
                      <w:szCs w:val="18"/>
                    </w:rPr>
                  </w:pPr>
                  <w:r>
                    <w:rPr>
                      <w:rFonts w:ascii="ITC Avant Garde" w:hAnsi="ITC Avant Garde"/>
                      <w:sz w:val="18"/>
                      <w:szCs w:val="18"/>
                    </w:rPr>
                    <w:t>Adicionalmente</w:t>
                  </w:r>
                  <w:r w:rsidR="005251EC">
                    <w:rPr>
                      <w:rFonts w:ascii="ITC Avant Garde" w:hAnsi="ITC Avant Garde"/>
                      <w:sz w:val="18"/>
                      <w:szCs w:val="18"/>
                    </w:rPr>
                    <w:t>,</w:t>
                  </w:r>
                  <w:r>
                    <w:rPr>
                      <w:rFonts w:ascii="ITC Avant Garde" w:hAnsi="ITC Avant Garde"/>
                      <w:sz w:val="18"/>
                      <w:szCs w:val="18"/>
                    </w:rPr>
                    <w:t xml:space="preserve"> se</w:t>
                  </w:r>
                  <w:r w:rsidR="0082561C">
                    <w:rPr>
                      <w:rFonts w:ascii="ITC Avant Garde" w:hAnsi="ITC Avant Garde"/>
                      <w:sz w:val="18"/>
                      <w:szCs w:val="18"/>
                    </w:rPr>
                    <w:t xml:space="preserve"> </w:t>
                  </w:r>
                  <w:r w:rsidR="00515BA0">
                    <w:rPr>
                      <w:rFonts w:ascii="ITC Avant Garde" w:hAnsi="ITC Avant Garde"/>
                      <w:sz w:val="18"/>
                      <w:szCs w:val="18"/>
                    </w:rPr>
                    <w:t xml:space="preserve">impediría </w:t>
                  </w:r>
                  <w:r w:rsidR="0082561C">
                    <w:rPr>
                      <w:rFonts w:ascii="ITC Avant Garde" w:hAnsi="ITC Avant Garde"/>
                      <w:sz w:val="18"/>
                      <w:szCs w:val="18"/>
                    </w:rPr>
                    <w:t xml:space="preserve">una armonización </w:t>
                  </w:r>
                  <w:r>
                    <w:rPr>
                      <w:rFonts w:ascii="ITC Avant Garde" w:hAnsi="ITC Avant Garde"/>
                      <w:sz w:val="18"/>
                      <w:szCs w:val="18"/>
                    </w:rPr>
                    <w:t xml:space="preserve">regional </w:t>
                  </w:r>
                  <w:r w:rsidR="0082561C">
                    <w:rPr>
                      <w:rFonts w:ascii="ITC Avant Garde" w:hAnsi="ITC Avant Garde"/>
                      <w:sz w:val="18"/>
                      <w:szCs w:val="18"/>
                    </w:rPr>
                    <w:t xml:space="preserve">del uso de esta banda de frecuencias </w:t>
                  </w:r>
                  <w:r>
                    <w:rPr>
                      <w:rFonts w:ascii="ITC Avant Garde" w:hAnsi="ITC Avant Garde"/>
                      <w:sz w:val="18"/>
                      <w:szCs w:val="18"/>
                    </w:rPr>
                    <w:t>y de los propios dispositivos de usuario que operan en esta</w:t>
                  </w:r>
                  <w:r w:rsidR="0082561C">
                    <w:rPr>
                      <w:rFonts w:ascii="ITC Avant Garde" w:hAnsi="ITC Avant Garde"/>
                      <w:sz w:val="18"/>
                      <w:szCs w:val="18"/>
                    </w:rPr>
                    <w:t xml:space="preserve"> banda de frecuencias.</w:t>
                  </w:r>
                </w:p>
                <w:p w14:paraId="292533A8" w14:textId="77777777" w:rsidR="00853B34" w:rsidRDefault="00853B34" w:rsidP="0099764B">
                  <w:pPr>
                    <w:jc w:val="both"/>
                    <w:rPr>
                      <w:rFonts w:ascii="ITC Avant Garde" w:hAnsi="ITC Avant Garde"/>
                      <w:sz w:val="18"/>
                      <w:szCs w:val="18"/>
                    </w:rPr>
                  </w:pPr>
                </w:p>
                <w:p w14:paraId="3A0F5AC2" w14:textId="1880C0A9" w:rsidR="00CF0A00" w:rsidRPr="00451B7D" w:rsidRDefault="00CF0A00" w:rsidP="008E686C">
                  <w:pPr>
                    <w:jc w:val="both"/>
                    <w:rPr>
                      <w:rFonts w:ascii="ITC Avant Garde" w:hAnsi="ITC Avant Garde"/>
                      <w:sz w:val="18"/>
                      <w:szCs w:val="18"/>
                    </w:rPr>
                  </w:pPr>
                  <w:r w:rsidRPr="003C4CAD">
                    <w:rPr>
                      <w:rFonts w:ascii="ITC Avant Garde" w:hAnsi="ITC Avant Garde"/>
                      <w:sz w:val="18"/>
                      <w:szCs w:val="18"/>
                    </w:rPr>
                    <w:t xml:space="preserve">Finalmente, </w:t>
                  </w:r>
                  <w:r w:rsidR="00D810C4">
                    <w:rPr>
                      <w:rFonts w:ascii="ITC Avant Garde" w:hAnsi="ITC Avant Garde"/>
                      <w:sz w:val="18"/>
                      <w:szCs w:val="18"/>
                    </w:rPr>
                    <w:t>al</w:t>
                  </w:r>
                  <w:r w:rsidRPr="003C4CAD">
                    <w:rPr>
                      <w:rFonts w:ascii="ITC Avant Garde" w:hAnsi="ITC Avant Garde"/>
                      <w:sz w:val="18"/>
                      <w:szCs w:val="18"/>
                    </w:rPr>
                    <w:t xml:space="preserve"> no </w:t>
                  </w:r>
                  <w:r>
                    <w:rPr>
                      <w:rFonts w:ascii="ITC Avant Garde" w:hAnsi="ITC Avant Garde"/>
                      <w:sz w:val="18"/>
                      <w:szCs w:val="18"/>
                    </w:rPr>
                    <w:t>modificar</w:t>
                  </w:r>
                  <w:r w:rsidR="00D810C4">
                    <w:rPr>
                      <w:rFonts w:ascii="ITC Avant Garde" w:hAnsi="ITC Avant Garde"/>
                      <w:sz w:val="18"/>
                      <w:szCs w:val="18"/>
                    </w:rPr>
                    <w:t>se</w:t>
                  </w:r>
                  <w:r>
                    <w:rPr>
                      <w:rFonts w:ascii="ITC Avant Garde" w:hAnsi="ITC Avant Garde"/>
                      <w:sz w:val="18"/>
                      <w:szCs w:val="18"/>
                    </w:rPr>
                    <w:t xml:space="preserve"> l</w:t>
                  </w:r>
                  <w:r w:rsidR="00E87D98">
                    <w:rPr>
                      <w:rFonts w:ascii="ITC Avant Garde" w:hAnsi="ITC Avant Garde"/>
                      <w:sz w:val="18"/>
                      <w:szCs w:val="18"/>
                    </w:rPr>
                    <w:t>a</w:t>
                  </w:r>
                  <w:r>
                    <w:rPr>
                      <w:rFonts w:ascii="ITC Avant Garde" w:hAnsi="ITC Avant Garde"/>
                      <w:sz w:val="18"/>
                      <w:szCs w:val="18"/>
                    </w:rPr>
                    <w:t xml:space="preserve">s condiciones </w:t>
                  </w:r>
                  <w:r w:rsidR="00804F7F">
                    <w:rPr>
                      <w:rFonts w:ascii="ITC Avant Garde" w:hAnsi="ITC Avant Garde"/>
                      <w:sz w:val="18"/>
                      <w:szCs w:val="18"/>
                    </w:rPr>
                    <w:t xml:space="preserve">técnicas </w:t>
                  </w:r>
                  <w:r>
                    <w:rPr>
                      <w:rFonts w:ascii="ITC Avant Garde" w:hAnsi="ITC Avant Garde"/>
                      <w:sz w:val="18"/>
                      <w:szCs w:val="18"/>
                    </w:rPr>
                    <w:t>de operación de la banda 2.4</w:t>
                  </w:r>
                  <w:r w:rsidRPr="003C4CAD">
                    <w:rPr>
                      <w:rFonts w:ascii="ITC Avant Garde" w:hAnsi="ITC Avant Garde"/>
                      <w:sz w:val="18"/>
                      <w:szCs w:val="18"/>
                    </w:rPr>
                    <w:t xml:space="preserve"> GHz</w:t>
                  </w:r>
                  <w:r>
                    <w:rPr>
                      <w:rFonts w:ascii="ITC Avant Garde" w:hAnsi="ITC Avant Garde"/>
                      <w:sz w:val="18"/>
                      <w:szCs w:val="18"/>
                    </w:rPr>
                    <w:t xml:space="preserve">, </w:t>
                  </w:r>
                  <w:r w:rsidRPr="003C4CAD">
                    <w:rPr>
                      <w:rFonts w:ascii="ITC Avant Garde" w:hAnsi="ITC Avant Garde"/>
                      <w:sz w:val="18"/>
                      <w:szCs w:val="18"/>
                    </w:rPr>
                    <w:t>no se estaría aprovecha</w:t>
                  </w:r>
                  <w:r w:rsidR="00306174">
                    <w:rPr>
                      <w:rFonts w:ascii="ITC Avant Garde" w:hAnsi="ITC Avant Garde"/>
                      <w:sz w:val="18"/>
                      <w:szCs w:val="18"/>
                    </w:rPr>
                    <w:t>do</w:t>
                  </w:r>
                  <w:r w:rsidRPr="003C4CAD">
                    <w:rPr>
                      <w:rFonts w:ascii="ITC Avant Garde" w:hAnsi="ITC Avant Garde"/>
                      <w:sz w:val="18"/>
                      <w:szCs w:val="18"/>
                    </w:rPr>
                    <w:t xml:space="preserve"> al máximo </w:t>
                  </w:r>
                  <w:r w:rsidR="00D810C4">
                    <w:rPr>
                      <w:rFonts w:ascii="ITC Avant Garde" w:hAnsi="ITC Avant Garde"/>
                      <w:sz w:val="18"/>
                      <w:szCs w:val="18"/>
                    </w:rPr>
                    <w:t>el espectro radioeléctrico</w:t>
                  </w:r>
                  <w:r w:rsidRPr="003C4CAD">
                    <w:rPr>
                      <w:rFonts w:ascii="ITC Avant Garde" w:hAnsi="ITC Avant Garde"/>
                      <w:sz w:val="18"/>
                      <w:szCs w:val="18"/>
                    </w:rPr>
                    <w:t xml:space="preserve"> en beneficio de la Nación. </w:t>
                  </w:r>
                  <w:r w:rsidR="00433E60">
                    <w:rPr>
                      <w:rFonts w:ascii="ITC Avant Garde" w:hAnsi="ITC Avant Garde"/>
                      <w:sz w:val="18"/>
                      <w:szCs w:val="18"/>
                    </w:rPr>
                    <w:t xml:space="preserve">Asimismo, se desconocería la evolución tecnológica para la prestación de los servicios de telecomunicaciones. </w:t>
                  </w:r>
                </w:p>
              </w:tc>
            </w:tr>
            <w:tr w:rsidR="00BE7D1C" w:rsidRPr="00451B7D" w14:paraId="504B2907" w14:textId="77777777" w:rsidTr="0099764B">
              <w:sdt>
                <w:sdtPr>
                  <w:rPr>
                    <w:rFonts w:ascii="ITC Avant Garde" w:hAnsi="ITC Avant Garde"/>
                    <w:i/>
                    <w:sz w:val="18"/>
                    <w:szCs w:val="18"/>
                  </w:rPr>
                  <w:alias w:val="Alternativa evaluada"/>
                  <w:tag w:val="Alternativa evaluada"/>
                  <w:id w:val="946584835"/>
                  <w:placeholder>
                    <w:docPart w:val="5CAECFA481BF4B18BAA1A109B5DCE30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0B39F70" w14:textId="5C12C4F7" w:rsidR="00BE7D1C" w:rsidRPr="00451B7D" w:rsidRDefault="004E021D" w:rsidP="005A47A1">
                      <w:pPr>
                        <w:rPr>
                          <w:rFonts w:ascii="ITC Avant Garde" w:hAnsi="ITC Avant Garde"/>
                          <w:i/>
                          <w:sz w:val="18"/>
                          <w:szCs w:val="18"/>
                        </w:rPr>
                      </w:pPr>
                      <w:r>
                        <w:rPr>
                          <w:rFonts w:ascii="ITC Avant Garde" w:hAnsi="ITC Avant Garde"/>
                          <w:i/>
                          <w:sz w:val="18"/>
                          <w:szCs w:val="18"/>
                        </w:rPr>
                        <w:t>Otro tipo de regulación</w:t>
                      </w:r>
                    </w:p>
                  </w:tc>
                </w:sdtContent>
              </w:sdt>
              <w:tc>
                <w:tcPr>
                  <w:tcW w:w="2684" w:type="dxa"/>
                  <w:tcBorders>
                    <w:left w:val="single" w:sz="12" w:space="0" w:color="auto"/>
                  </w:tcBorders>
                </w:tcPr>
                <w:p w14:paraId="45F86C45" w14:textId="72A511CF" w:rsidR="00BE7D1C" w:rsidRPr="00451B7D" w:rsidRDefault="00591460" w:rsidP="00591460">
                  <w:pPr>
                    <w:jc w:val="both"/>
                    <w:rPr>
                      <w:rFonts w:ascii="ITC Avant Garde" w:hAnsi="ITC Avant Garde"/>
                      <w:sz w:val="18"/>
                      <w:szCs w:val="18"/>
                    </w:rPr>
                  </w:pPr>
                  <w:r>
                    <w:rPr>
                      <w:rFonts w:ascii="ITC Avant Garde" w:hAnsi="ITC Avant Garde"/>
                      <w:sz w:val="18"/>
                      <w:szCs w:val="18"/>
                    </w:rPr>
                    <w:t>La propuesta conlleva c</w:t>
                  </w:r>
                  <w:r w:rsidR="00B01461">
                    <w:rPr>
                      <w:rFonts w:ascii="ITC Avant Garde" w:hAnsi="ITC Avant Garde"/>
                      <w:sz w:val="18"/>
                      <w:szCs w:val="18"/>
                    </w:rPr>
                    <w:t>lasif</w:t>
                  </w:r>
                  <w:r w:rsidR="002E2C4E">
                    <w:rPr>
                      <w:rFonts w:ascii="ITC Avant Garde" w:hAnsi="ITC Avant Garde"/>
                      <w:sz w:val="18"/>
                      <w:szCs w:val="18"/>
                    </w:rPr>
                    <w:t>icar frecuencias</w:t>
                  </w:r>
                  <w:r w:rsidR="001659A8">
                    <w:rPr>
                      <w:rFonts w:ascii="ITC Avant Garde" w:hAnsi="ITC Avant Garde"/>
                      <w:sz w:val="18"/>
                      <w:szCs w:val="18"/>
                    </w:rPr>
                    <w:t xml:space="preserve"> y/o</w:t>
                  </w:r>
                  <w:r w:rsidR="00422C4C">
                    <w:rPr>
                      <w:rFonts w:ascii="ITC Avant Garde" w:hAnsi="ITC Avant Garde"/>
                      <w:sz w:val="18"/>
                      <w:szCs w:val="18"/>
                    </w:rPr>
                    <w:t xml:space="preserve"> segmentos </w:t>
                  </w:r>
                  <w:r w:rsidR="002E2C4E">
                    <w:rPr>
                      <w:rFonts w:ascii="ITC Avant Garde" w:hAnsi="ITC Avant Garde"/>
                      <w:sz w:val="18"/>
                      <w:szCs w:val="18"/>
                    </w:rPr>
                    <w:t xml:space="preserve">de frecuencias </w:t>
                  </w:r>
                  <w:r w:rsidR="00B01461">
                    <w:rPr>
                      <w:rFonts w:ascii="ITC Avant Garde" w:hAnsi="ITC Avant Garde"/>
                      <w:sz w:val="18"/>
                      <w:szCs w:val="18"/>
                    </w:rPr>
                    <w:t xml:space="preserve">dentro de la banda 2.4 GHz como espectro determinado para </w:t>
                  </w:r>
                  <w:r w:rsidR="001659A8">
                    <w:rPr>
                      <w:rFonts w:ascii="ITC Avant Garde" w:hAnsi="ITC Avant Garde"/>
                      <w:sz w:val="18"/>
                      <w:szCs w:val="18"/>
                    </w:rPr>
                    <w:t xml:space="preserve">ponerlo a disposición </w:t>
                  </w:r>
                  <w:r w:rsidR="00DC63F3">
                    <w:rPr>
                      <w:rFonts w:ascii="ITC Avant Garde" w:hAnsi="ITC Avant Garde"/>
                      <w:sz w:val="18"/>
                      <w:szCs w:val="18"/>
                    </w:rPr>
                    <w:t>del mercado</w:t>
                  </w:r>
                  <w:r w:rsidR="001659A8">
                    <w:rPr>
                      <w:rFonts w:ascii="ITC Avant Garde" w:hAnsi="ITC Avant Garde"/>
                      <w:sz w:val="18"/>
                      <w:szCs w:val="18"/>
                    </w:rPr>
                    <w:t xml:space="preserve"> a través de </w:t>
                  </w:r>
                  <w:r>
                    <w:rPr>
                      <w:rFonts w:ascii="ITC Avant Garde" w:hAnsi="ITC Avant Garde"/>
                      <w:sz w:val="18"/>
                      <w:szCs w:val="18"/>
                    </w:rPr>
                    <w:t>procedimientos de licitación pública</w:t>
                  </w:r>
                  <w:r w:rsidR="001659A8">
                    <w:rPr>
                      <w:rFonts w:ascii="ITC Avant Garde" w:hAnsi="ITC Avant Garde"/>
                      <w:sz w:val="18"/>
                      <w:szCs w:val="18"/>
                    </w:rPr>
                    <w:t xml:space="preserve"> para usar,</w:t>
                  </w:r>
                  <w:r w:rsidR="001659A8">
                    <w:t xml:space="preserve"> </w:t>
                  </w:r>
                  <w:r w:rsidR="001659A8" w:rsidRPr="001659A8">
                    <w:rPr>
                      <w:rFonts w:ascii="ITC Avant Garde" w:hAnsi="ITC Avant Garde"/>
                      <w:sz w:val="18"/>
                      <w:szCs w:val="18"/>
                    </w:rPr>
                    <w:t>aprovechar y explotar bandas de frecuencias del espectro</w:t>
                  </w:r>
                  <w:r w:rsidR="00D42C39">
                    <w:rPr>
                      <w:rFonts w:ascii="ITC Avant Garde" w:hAnsi="ITC Avant Garde"/>
                      <w:sz w:val="18"/>
                      <w:szCs w:val="18"/>
                    </w:rPr>
                    <w:t xml:space="preserve"> r</w:t>
                  </w:r>
                  <w:r w:rsidR="001659A8" w:rsidRPr="001659A8">
                    <w:rPr>
                      <w:rFonts w:ascii="ITC Avant Garde" w:hAnsi="ITC Avant Garde"/>
                      <w:sz w:val="18"/>
                      <w:szCs w:val="18"/>
                    </w:rPr>
                    <w:t>adioeléctrico</w:t>
                  </w:r>
                  <w:r w:rsidR="00552408">
                    <w:rPr>
                      <w:rFonts w:ascii="ITC Avant Garde" w:hAnsi="ITC Avant Garde"/>
                      <w:sz w:val="18"/>
                      <w:szCs w:val="18"/>
                    </w:rPr>
                    <w:t>, o en su caso, mediante asignación directa, conforme a lo previsto en la LFTyR</w:t>
                  </w:r>
                  <w:r>
                    <w:rPr>
                      <w:rFonts w:ascii="ITC Avant Garde" w:hAnsi="ITC Avant Garde"/>
                      <w:sz w:val="18"/>
                      <w:szCs w:val="18"/>
                    </w:rPr>
                    <w:t>.</w:t>
                  </w:r>
                </w:p>
              </w:tc>
              <w:tc>
                <w:tcPr>
                  <w:tcW w:w="3969" w:type="dxa"/>
                </w:tcPr>
                <w:p w14:paraId="038444B4" w14:textId="6970C4B2" w:rsidR="00CC0B96" w:rsidRDefault="00B01461" w:rsidP="0099764B">
                  <w:pPr>
                    <w:jc w:val="both"/>
                    <w:rPr>
                      <w:rFonts w:ascii="ITC Avant Garde" w:hAnsi="ITC Avant Garde"/>
                      <w:sz w:val="18"/>
                      <w:szCs w:val="18"/>
                    </w:rPr>
                  </w:pPr>
                  <w:r>
                    <w:rPr>
                      <w:rFonts w:ascii="ITC Avant Garde" w:hAnsi="ITC Avant Garde"/>
                      <w:sz w:val="18"/>
                      <w:szCs w:val="18"/>
                    </w:rPr>
                    <w:t xml:space="preserve">Con el objeto de </w:t>
                  </w:r>
                  <w:r w:rsidR="003C1684">
                    <w:rPr>
                      <w:rFonts w:ascii="ITC Avant Garde" w:hAnsi="ITC Avant Garde"/>
                      <w:sz w:val="18"/>
                      <w:szCs w:val="18"/>
                    </w:rPr>
                    <w:t xml:space="preserve">explotar las capacidades tecnológicas actuales y </w:t>
                  </w:r>
                  <w:r>
                    <w:rPr>
                      <w:rFonts w:ascii="ITC Avant Garde" w:hAnsi="ITC Avant Garde"/>
                      <w:sz w:val="18"/>
                      <w:szCs w:val="18"/>
                    </w:rPr>
                    <w:t xml:space="preserve">permitir la operación de sistemas de radiocomunicaciones con condiciones </w:t>
                  </w:r>
                  <w:r w:rsidR="00804F7F">
                    <w:rPr>
                      <w:rFonts w:ascii="ITC Avant Garde" w:hAnsi="ITC Avant Garde"/>
                      <w:sz w:val="18"/>
                      <w:szCs w:val="18"/>
                    </w:rPr>
                    <w:t xml:space="preserve">técnicas </w:t>
                  </w:r>
                  <w:r>
                    <w:rPr>
                      <w:rFonts w:ascii="ITC Avant Garde" w:hAnsi="ITC Avant Garde"/>
                      <w:sz w:val="18"/>
                      <w:szCs w:val="18"/>
                    </w:rPr>
                    <w:t>de operación diferentes a l</w:t>
                  </w:r>
                  <w:r w:rsidR="003C1684">
                    <w:rPr>
                      <w:rFonts w:ascii="ITC Avant Garde" w:hAnsi="ITC Avant Garde"/>
                      <w:sz w:val="18"/>
                      <w:szCs w:val="18"/>
                    </w:rPr>
                    <w:t>a</w:t>
                  </w:r>
                  <w:r>
                    <w:rPr>
                      <w:rFonts w:ascii="ITC Avant Garde" w:hAnsi="ITC Avant Garde"/>
                      <w:sz w:val="18"/>
                      <w:szCs w:val="18"/>
                    </w:rPr>
                    <w:t>s establecid</w:t>
                  </w:r>
                  <w:r w:rsidR="003C1684">
                    <w:rPr>
                      <w:rFonts w:ascii="ITC Avant Garde" w:hAnsi="ITC Avant Garde"/>
                      <w:sz w:val="18"/>
                      <w:szCs w:val="18"/>
                    </w:rPr>
                    <w:t>a</w:t>
                  </w:r>
                  <w:r>
                    <w:rPr>
                      <w:rFonts w:ascii="ITC Avant Garde" w:hAnsi="ITC Avant Garde"/>
                      <w:sz w:val="18"/>
                      <w:szCs w:val="18"/>
                    </w:rPr>
                    <w:t>s en el A</w:t>
                  </w:r>
                  <w:r w:rsidR="00507AB7">
                    <w:rPr>
                      <w:rFonts w:ascii="ITC Avant Garde" w:hAnsi="ITC Avant Garde"/>
                      <w:sz w:val="18"/>
                      <w:szCs w:val="18"/>
                    </w:rPr>
                    <w:t>cuerdo</w:t>
                  </w:r>
                  <w:r>
                    <w:rPr>
                      <w:rFonts w:ascii="ITC Avant Garde" w:hAnsi="ITC Avant Garde"/>
                      <w:sz w:val="18"/>
                      <w:szCs w:val="18"/>
                    </w:rPr>
                    <w:t xml:space="preserve"> para</w:t>
                  </w:r>
                  <w:r w:rsidR="002E2C4E">
                    <w:rPr>
                      <w:rFonts w:ascii="ITC Avant Garde" w:hAnsi="ITC Avant Garde"/>
                      <w:sz w:val="18"/>
                      <w:szCs w:val="18"/>
                    </w:rPr>
                    <w:t xml:space="preserve"> la banda 2.4 GHz</w:t>
                  </w:r>
                  <w:r w:rsidR="00707785">
                    <w:rPr>
                      <w:rStyle w:val="Refdenotaalpie"/>
                      <w:rFonts w:ascii="ITC Avant Garde" w:hAnsi="ITC Avant Garde"/>
                      <w:sz w:val="18"/>
                      <w:szCs w:val="18"/>
                    </w:rPr>
                    <w:footnoteReference w:id="2"/>
                  </w:r>
                  <w:r w:rsidR="002E2C4E">
                    <w:rPr>
                      <w:rFonts w:ascii="ITC Avant Garde" w:hAnsi="ITC Avant Garde"/>
                      <w:sz w:val="18"/>
                      <w:szCs w:val="18"/>
                    </w:rPr>
                    <w:t>,</w:t>
                  </w:r>
                  <w:r>
                    <w:rPr>
                      <w:rFonts w:ascii="ITC Avant Garde" w:hAnsi="ITC Avant Garde"/>
                      <w:sz w:val="18"/>
                      <w:szCs w:val="18"/>
                    </w:rPr>
                    <w:t xml:space="preserve"> sería necesario </w:t>
                  </w:r>
                  <w:r w:rsidR="003C1684">
                    <w:rPr>
                      <w:rFonts w:ascii="ITC Avant Garde" w:hAnsi="ITC Avant Garde"/>
                      <w:sz w:val="18"/>
                      <w:szCs w:val="18"/>
                    </w:rPr>
                    <w:t>realizar múltiples proce</w:t>
                  </w:r>
                  <w:r w:rsidR="00CA0624">
                    <w:rPr>
                      <w:rFonts w:ascii="ITC Avant Garde" w:hAnsi="ITC Avant Garde"/>
                      <w:sz w:val="18"/>
                      <w:szCs w:val="18"/>
                    </w:rPr>
                    <w:t xml:space="preserve">dimientos </w:t>
                  </w:r>
                  <w:r w:rsidR="003C1684">
                    <w:rPr>
                      <w:rFonts w:ascii="ITC Avant Garde" w:hAnsi="ITC Avant Garde"/>
                      <w:sz w:val="18"/>
                      <w:szCs w:val="18"/>
                    </w:rPr>
                    <w:t xml:space="preserve">de licitación </w:t>
                  </w:r>
                  <w:r w:rsidR="00CA0624">
                    <w:rPr>
                      <w:rFonts w:ascii="ITC Avant Garde" w:hAnsi="ITC Avant Garde"/>
                      <w:sz w:val="18"/>
                      <w:szCs w:val="18"/>
                    </w:rPr>
                    <w:t>pública</w:t>
                  </w:r>
                  <w:r w:rsidR="003C1684">
                    <w:rPr>
                      <w:rFonts w:ascii="ITC Avant Garde" w:hAnsi="ITC Avant Garde"/>
                      <w:sz w:val="18"/>
                      <w:szCs w:val="18"/>
                    </w:rPr>
                    <w:t xml:space="preserve"> para </w:t>
                  </w:r>
                  <w:r>
                    <w:rPr>
                      <w:rFonts w:ascii="ITC Avant Garde" w:hAnsi="ITC Avant Garde"/>
                      <w:sz w:val="18"/>
                      <w:szCs w:val="18"/>
                    </w:rPr>
                    <w:t>el otorgamiento de una concesión para el uso</w:t>
                  </w:r>
                  <w:r w:rsidR="00CA0624">
                    <w:rPr>
                      <w:rFonts w:ascii="ITC Avant Garde" w:hAnsi="ITC Avant Garde"/>
                      <w:sz w:val="18"/>
                      <w:szCs w:val="18"/>
                    </w:rPr>
                    <w:t>, aprovechamiento y explotación de bandas de frecuencias</w:t>
                  </w:r>
                  <w:r>
                    <w:rPr>
                      <w:rFonts w:ascii="ITC Avant Garde" w:hAnsi="ITC Avant Garde"/>
                      <w:sz w:val="18"/>
                      <w:szCs w:val="18"/>
                    </w:rPr>
                    <w:t xml:space="preserve"> del espectro radioelé</w:t>
                  </w:r>
                  <w:r w:rsidR="002E2C4E">
                    <w:rPr>
                      <w:rFonts w:ascii="ITC Avant Garde" w:hAnsi="ITC Avant Garde"/>
                      <w:sz w:val="18"/>
                      <w:szCs w:val="18"/>
                    </w:rPr>
                    <w:t>ctrico, en donde se plasmen esta</w:t>
                  </w:r>
                  <w:r>
                    <w:rPr>
                      <w:rFonts w:ascii="ITC Avant Garde" w:hAnsi="ITC Avant Garde"/>
                      <w:sz w:val="18"/>
                      <w:szCs w:val="18"/>
                    </w:rPr>
                    <w:t xml:space="preserve">s </w:t>
                  </w:r>
                  <w:r w:rsidR="002E2C4E">
                    <w:rPr>
                      <w:rFonts w:ascii="ITC Avant Garde" w:hAnsi="ITC Avant Garde"/>
                      <w:sz w:val="18"/>
                      <w:szCs w:val="18"/>
                    </w:rPr>
                    <w:t>condiciones técnicas de operación. S</w:t>
                  </w:r>
                  <w:r>
                    <w:rPr>
                      <w:rFonts w:ascii="ITC Avant Garde" w:hAnsi="ITC Avant Garde"/>
                      <w:sz w:val="18"/>
                      <w:szCs w:val="18"/>
                    </w:rPr>
                    <w:t xml:space="preserve">in embargo, </w:t>
                  </w:r>
                  <w:r w:rsidR="002E2C4E">
                    <w:rPr>
                      <w:rFonts w:ascii="ITC Avant Garde" w:hAnsi="ITC Avant Garde"/>
                      <w:sz w:val="18"/>
                      <w:szCs w:val="18"/>
                    </w:rPr>
                    <w:t xml:space="preserve">para poder llevar a cabo </w:t>
                  </w:r>
                  <w:r w:rsidR="003C1684">
                    <w:rPr>
                      <w:rFonts w:ascii="ITC Avant Garde" w:hAnsi="ITC Avant Garde"/>
                      <w:sz w:val="18"/>
                      <w:szCs w:val="18"/>
                    </w:rPr>
                    <w:t>este proce</w:t>
                  </w:r>
                  <w:r w:rsidR="00591460">
                    <w:rPr>
                      <w:rFonts w:ascii="ITC Avant Garde" w:hAnsi="ITC Avant Garde"/>
                      <w:sz w:val="18"/>
                      <w:szCs w:val="18"/>
                    </w:rPr>
                    <w:t>dimiento</w:t>
                  </w:r>
                  <w:r w:rsidR="002E2C4E">
                    <w:rPr>
                      <w:rFonts w:ascii="ITC Avant Garde" w:hAnsi="ITC Avant Garde"/>
                      <w:sz w:val="18"/>
                      <w:szCs w:val="18"/>
                    </w:rPr>
                    <w:t xml:space="preserve">, </w:t>
                  </w:r>
                  <w:r w:rsidR="003C1684">
                    <w:rPr>
                      <w:rFonts w:ascii="ITC Avant Garde" w:hAnsi="ITC Avant Garde"/>
                      <w:sz w:val="18"/>
                      <w:szCs w:val="18"/>
                    </w:rPr>
                    <w:t>primero</w:t>
                  </w:r>
                  <w:r w:rsidR="002E2C4E">
                    <w:rPr>
                      <w:rFonts w:ascii="ITC Avant Garde" w:hAnsi="ITC Avant Garde"/>
                      <w:sz w:val="18"/>
                      <w:szCs w:val="18"/>
                    </w:rPr>
                    <w:t xml:space="preserve"> </w:t>
                  </w:r>
                  <w:r>
                    <w:rPr>
                      <w:rFonts w:ascii="ITC Avant Garde" w:hAnsi="ITC Avant Garde"/>
                      <w:sz w:val="18"/>
                      <w:szCs w:val="18"/>
                    </w:rPr>
                    <w:t>tendría que realizarse una clasificación de la(s) frecuencia(s), o segmentos de frecuencias que se pretenden utilizar, como espectro determinado</w:t>
                  </w:r>
                  <w:r w:rsidR="002E2C4E">
                    <w:rPr>
                      <w:rFonts w:ascii="ITC Avant Garde" w:hAnsi="ITC Avant Garde"/>
                      <w:sz w:val="18"/>
                      <w:szCs w:val="18"/>
                    </w:rPr>
                    <w:t xml:space="preserve"> de acuerdo con lo establecido en el artículo 55, fracción I de la LFTyR</w:t>
                  </w:r>
                  <w:r w:rsidR="00853B34">
                    <w:rPr>
                      <w:rFonts w:ascii="ITC Avant Garde" w:hAnsi="ITC Avant Garde"/>
                      <w:sz w:val="18"/>
                      <w:szCs w:val="18"/>
                    </w:rPr>
                    <w:t>.</w:t>
                  </w:r>
                  <w:r w:rsidR="003C1684">
                    <w:rPr>
                      <w:rFonts w:ascii="ITC Avant Garde" w:hAnsi="ITC Avant Garde"/>
                      <w:sz w:val="18"/>
                      <w:szCs w:val="18"/>
                    </w:rPr>
                    <w:t xml:space="preserve"> </w:t>
                  </w:r>
                </w:p>
                <w:p w14:paraId="16F7836A" w14:textId="3B81CE88" w:rsidR="00853B34" w:rsidRDefault="00853B34" w:rsidP="0099764B">
                  <w:pPr>
                    <w:jc w:val="both"/>
                    <w:rPr>
                      <w:rFonts w:ascii="ITC Avant Garde" w:hAnsi="ITC Avant Garde"/>
                      <w:sz w:val="18"/>
                      <w:szCs w:val="18"/>
                    </w:rPr>
                  </w:pPr>
                </w:p>
                <w:p w14:paraId="7DDD1D15" w14:textId="0055F1FB" w:rsidR="002E2C4E" w:rsidRDefault="002E2C4E" w:rsidP="0099764B">
                  <w:pPr>
                    <w:jc w:val="both"/>
                    <w:rPr>
                      <w:rFonts w:ascii="ITC Avant Garde" w:hAnsi="ITC Avant Garde"/>
                      <w:sz w:val="18"/>
                      <w:szCs w:val="18"/>
                    </w:rPr>
                  </w:pPr>
                  <w:r>
                    <w:rPr>
                      <w:rFonts w:ascii="ITC Avant Garde" w:hAnsi="ITC Avant Garde"/>
                      <w:sz w:val="18"/>
                      <w:szCs w:val="18"/>
                    </w:rPr>
                    <w:t xml:space="preserve">Es importante mencionar que el posible concesionamiento de frecuencias o segmentos de frecuencias deberá realizarse en los términos </w:t>
                  </w:r>
                  <w:r w:rsidR="00552408">
                    <w:rPr>
                      <w:rFonts w:ascii="ITC Avant Garde" w:hAnsi="ITC Avant Garde"/>
                      <w:sz w:val="18"/>
                      <w:szCs w:val="18"/>
                    </w:rPr>
                    <w:t xml:space="preserve">dispuestos en </w:t>
                  </w:r>
                  <w:r>
                    <w:rPr>
                      <w:rFonts w:ascii="ITC Avant Garde" w:hAnsi="ITC Avant Garde"/>
                      <w:sz w:val="18"/>
                      <w:szCs w:val="18"/>
                    </w:rPr>
                    <w:t xml:space="preserve">el </w:t>
                  </w:r>
                  <w:r w:rsidR="00552408">
                    <w:rPr>
                      <w:rFonts w:ascii="ITC Avant Garde" w:hAnsi="ITC Avant Garde"/>
                      <w:sz w:val="18"/>
                      <w:szCs w:val="18"/>
                    </w:rPr>
                    <w:t>C</w:t>
                  </w:r>
                  <w:r>
                    <w:rPr>
                      <w:rFonts w:ascii="ITC Avant Garde" w:hAnsi="ITC Avant Garde"/>
                      <w:sz w:val="18"/>
                      <w:szCs w:val="18"/>
                    </w:rPr>
                    <w:t>apítulo III de la LFTyR, por lo que podr</w:t>
                  </w:r>
                  <w:r w:rsidR="005E627D">
                    <w:rPr>
                      <w:rFonts w:ascii="ITC Avant Garde" w:hAnsi="ITC Avant Garde"/>
                      <w:sz w:val="18"/>
                      <w:szCs w:val="18"/>
                    </w:rPr>
                    <w:t>ía</w:t>
                  </w:r>
                  <w:r>
                    <w:rPr>
                      <w:rFonts w:ascii="ITC Avant Garde" w:hAnsi="ITC Avant Garde"/>
                      <w:sz w:val="18"/>
                      <w:szCs w:val="18"/>
                    </w:rPr>
                    <w:t xml:space="preserve"> realizarse mediante </w:t>
                  </w:r>
                  <w:r w:rsidR="003C1684">
                    <w:rPr>
                      <w:rFonts w:ascii="ITC Avant Garde" w:hAnsi="ITC Avant Garde"/>
                      <w:sz w:val="18"/>
                      <w:szCs w:val="18"/>
                    </w:rPr>
                    <w:t xml:space="preserve">múltiples </w:t>
                  </w:r>
                  <w:r>
                    <w:rPr>
                      <w:rFonts w:ascii="ITC Avant Garde" w:hAnsi="ITC Avant Garde"/>
                      <w:sz w:val="18"/>
                      <w:szCs w:val="18"/>
                    </w:rPr>
                    <w:t>proce</w:t>
                  </w:r>
                  <w:r w:rsidR="002A5062">
                    <w:rPr>
                      <w:rFonts w:ascii="ITC Avant Garde" w:hAnsi="ITC Avant Garde"/>
                      <w:sz w:val="18"/>
                      <w:szCs w:val="18"/>
                    </w:rPr>
                    <w:t>dimientos</w:t>
                  </w:r>
                  <w:r>
                    <w:rPr>
                      <w:rFonts w:ascii="ITC Avant Garde" w:hAnsi="ITC Avant Garde"/>
                      <w:sz w:val="18"/>
                      <w:szCs w:val="18"/>
                    </w:rPr>
                    <w:t xml:space="preserve"> de licitación pública o</w:t>
                  </w:r>
                  <w:r w:rsidR="003C1684">
                    <w:rPr>
                      <w:rFonts w:ascii="ITC Avant Garde" w:hAnsi="ITC Avant Garde"/>
                      <w:sz w:val="18"/>
                      <w:szCs w:val="18"/>
                    </w:rPr>
                    <w:t>,</w:t>
                  </w:r>
                  <w:r>
                    <w:rPr>
                      <w:rFonts w:ascii="ITC Avant Garde" w:hAnsi="ITC Avant Garde"/>
                      <w:sz w:val="18"/>
                      <w:szCs w:val="18"/>
                    </w:rPr>
                    <w:t xml:space="preserve"> en su caso, mediante </w:t>
                  </w:r>
                  <w:r w:rsidR="003C1684">
                    <w:rPr>
                      <w:rFonts w:ascii="ITC Avant Garde" w:hAnsi="ITC Avant Garde"/>
                      <w:sz w:val="18"/>
                      <w:szCs w:val="18"/>
                    </w:rPr>
                    <w:t xml:space="preserve">el concesionamiento a </w:t>
                  </w:r>
                  <w:r>
                    <w:rPr>
                      <w:rFonts w:ascii="ITC Avant Garde" w:hAnsi="ITC Avant Garde"/>
                      <w:sz w:val="18"/>
                      <w:szCs w:val="18"/>
                    </w:rPr>
                    <w:t>solicitud de parte</w:t>
                  </w:r>
                  <w:r w:rsidR="003C1684">
                    <w:rPr>
                      <w:rFonts w:ascii="ITC Avant Garde" w:hAnsi="ITC Avant Garde"/>
                      <w:sz w:val="18"/>
                      <w:szCs w:val="18"/>
                    </w:rPr>
                    <w:t xml:space="preserve"> para uso público o social</w:t>
                  </w:r>
                  <w:r>
                    <w:rPr>
                      <w:rFonts w:ascii="ITC Avant Garde" w:hAnsi="ITC Avant Garde"/>
                      <w:sz w:val="18"/>
                      <w:szCs w:val="18"/>
                    </w:rPr>
                    <w:t xml:space="preserve">. </w:t>
                  </w:r>
                </w:p>
                <w:p w14:paraId="39BEB6E1" w14:textId="77777777" w:rsidR="002E2C4E" w:rsidRDefault="002E2C4E" w:rsidP="0099764B">
                  <w:pPr>
                    <w:jc w:val="both"/>
                    <w:rPr>
                      <w:rFonts w:ascii="ITC Avant Garde" w:hAnsi="ITC Avant Garde"/>
                      <w:sz w:val="18"/>
                      <w:szCs w:val="18"/>
                    </w:rPr>
                  </w:pPr>
                </w:p>
                <w:p w14:paraId="41D690CD" w14:textId="51E72EF9" w:rsidR="00BE7D1C" w:rsidRDefault="00B01461" w:rsidP="0099764B">
                  <w:pPr>
                    <w:jc w:val="both"/>
                    <w:rPr>
                      <w:rFonts w:ascii="ITC Avant Garde" w:hAnsi="ITC Avant Garde"/>
                      <w:sz w:val="18"/>
                      <w:szCs w:val="18"/>
                    </w:rPr>
                  </w:pPr>
                  <w:r>
                    <w:rPr>
                      <w:rFonts w:ascii="ITC Avant Garde" w:hAnsi="ITC Avant Garde"/>
                      <w:sz w:val="18"/>
                      <w:szCs w:val="18"/>
                    </w:rPr>
                    <w:t xml:space="preserve">Esta </w:t>
                  </w:r>
                  <w:r w:rsidR="00CC0B96">
                    <w:rPr>
                      <w:rFonts w:ascii="ITC Avant Garde" w:hAnsi="ITC Avant Garde"/>
                      <w:sz w:val="18"/>
                      <w:szCs w:val="18"/>
                    </w:rPr>
                    <w:t>determinación</w:t>
                  </w:r>
                  <w:r>
                    <w:rPr>
                      <w:rFonts w:ascii="ITC Avant Garde" w:hAnsi="ITC Avant Garde"/>
                      <w:sz w:val="18"/>
                      <w:szCs w:val="18"/>
                    </w:rPr>
                    <w:t xml:space="preserve"> implicaría acciones particulares y aumentaría la carga </w:t>
                  </w:r>
                  <w:r w:rsidR="003C1684">
                    <w:rPr>
                      <w:rFonts w:ascii="ITC Avant Garde" w:hAnsi="ITC Avant Garde"/>
                      <w:sz w:val="18"/>
                      <w:szCs w:val="18"/>
                    </w:rPr>
                    <w:t xml:space="preserve">tanto </w:t>
                  </w:r>
                  <w:r>
                    <w:rPr>
                      <w:rFonts w:ascii="ITC Avant Garde" w:hAnsi="ITC Avant Garde"/>
                      <w:sz w:val="18"/>
                      <w:szCs w:val="18"/>
                    </w:rPr>
                    <w:t>para el interesado</w:t>
                  </w:r>
                  <w:r w:rsidR="003C1684">
                    <w:rPr>
                      <w:rFonts w:ascii="ITC Avant Garde" w:hAnsi="ITC Avant Garde"/>
                      <w:sz w:val="18"/>
                      <w:szCs w:val="18"/>
                    </w:rPr>
                    <w:t>, como</w:t>
                  </w:r>
                  <w:r>
                    <w:rPr>
                      <w:rFonts w:ascii="ITC Avant Garde" w:hAnsi="ITC Avant Garde"/>
                      <w:sz w:val="18"/>
                      <w:szCs w:val="18"/>
                    </w:rPr>
                    <w:t xml:space="preserve"> para el Instituto, al tener que realizar el trámite correspondiente, para </w:t>
                  </w:r>
                  <w:r w:rsidR="00CC0B96">
                    <w:rPr>
                      <w:rFonts w:ascii="ITC Avant Garde" w:hAnsi="ITC Avant Garde"/>
                      <w:sz w:val="18"/>
                      <w:szCs w:val="18"/>
                    </w:rPr>
                    <w:t xml:space="preserve">la atención y otorgamiento de </w:t>
                  </w:r>
                  <w:r>
                    <w:rPr>
                      <w:rFonts w:ascii="ITC Avant Garde" w:hAnsi="ITC Avant Garde"/>
                      <w:sz w:val="18"/>
                      <w:szCs w:val="18"/>
                    </w:rPr>
                    <w:t>cada solicitud que se llegase a presentar</w:t>
                  </w:r>
                  <w:r w:rsidR="00CC0B96">
                    <w:rPr>
                      <w:rFonts w:ascii="ITC Avant Garde" w:hAnsi="ITC Avant Garde"/>
                      <w:sz w:val="18"/>
                      <w:szCs w:val="18"/>
                    </w:rPr>
                    <w:t xml:space="preserve"> para el concesionamiento en esta banda de frecuencias</w:t>
                  </w:r>
                  <w:r>
                    <w:rPr>
                      <w:rFonts w:ascii="ITC Avant Garde" w:hAnsi="ITC Avant Garde"/>
                      <w:sz w:val="18"/>
                      <w:szCs w:val="18"/>
                    </w:rPr>
                    <w:t>.</w:t>
                  </w:r>
                </w:p>
                <w:p w14:paraId="2D01E0E6" w14:textId="23D3111C" w:rsidR="00061CC3" w:rsidRDefault="00061CC3" w:rsidP="0099764B">
                  <w:pPr>
                    <w:jc w:val="both"/>
                    <w:rPr>
                      <w:rFonts w:ascii="ITC Avant Garde" w:hAnsi="ITC Avant Garde"/>
                      <w:sz w:val="18"/>
                      <w:szCs w:val="18"/>
                    </w:rPr>
                  </w:pPr>
                </w:p>
                <w:p w14:paraId="73441BB6" w14:textId="1B990F61" w:rsidR="00061CC3" w:rsidRDefault="00061CC3" w:rsidP="0099764B">
                  <w:pPr>
                    <w:jc w:val="both"/>
                    <w:rPr>
                      <w:rFonts w:ascii="ITC Avant Garde" w:hAnsi="ITC Avant Garde"/>
                      <w:sz w:val="18"/>
                      <w:szCs w:val="18"/>
                    </w:rPr>
                  </w:pPr>
                  <w:r>
                    <w:rPr>
                      <w:rFonts w:ascii="ITC Avant Garde" w:hAnsi="ITC Avant Garde"/>
                      <w:sz w:val="18"/>
                      <w:szCs w:val="18"/>
                    </w:rPr>
                    <w:t>Aunado a lo anterior, derivado de la amplia utilización de esta banda de frecuencias por el público en general, resultaría inviable el otorgamiento de concesiones para cada uno de los usuarios que pretendan hacer uso de éste recurso.</w:t>
                  </w:r>
                </w:p>
                <w:p w14:paraId="2A985C80" w14:textId="77777777" w:rsidR="003C1684" w:rsidRDefault="003C1684" w:rsidP="0099764B">
                  <w:pPr>
                    <w:jc w:val="both"/>
                    <w:rPr>
                      <w:rFonts w:ascii="ITC Avant Garde" w:hAnsi="ITC Avant Garde"/>
                      <w:sz w:val="18"/>
                      <w:szCs w:val="18"/>
                    </w:rPr>
                  </w:pPr>
                </w:p>
                <w:p w14:paraId="3CC6BF75" w14:textId="3BAFAD13" w:rsidR="003C1684" w:rsidRDefault="003C1684" w:rsidP="003C1684">
                  <w:pPr>
                    <w:jc w:val="both"/>
                    <w:rPr>
                      <w:rFonts w:ascii="ITC Avant Garde" w:hAnsi="ITC Avant Garde"/>
                      <w:sz w:val="18"/>
                      <w:szCs w:val="18"/>
                    </w:rPr>
                  </w:pPr>
                  <w:r>
                    <w:rPr>
                      <w:rFonts w:ascii="ITC Avant Garde" w:hAnsi="ITC Avant Garde"/>
                      <w:sz w:val="18"/>
                      <w:szCs w:val="18"/>
                    </w:rPr>
                    <w:t>Además</w:t>
                  </w:r>
                  <w:r w:rsidR="004201D3">
                    <w:rPr>
                      <w:rFonts w:ascii="ITC Avant Garde" w:hAnsi="ITC Avant Garde"/>
                      <w:sz w:val="18"/>
                      <w:szCs w:val="18"/>
                    </w:rPr>
                    <w:t>,</w:t>
                  </w:r>
                  <w:r>
                    <w:rPr>
                      <w:rFonts w:ascii="ITC Avant Garde" w:hAnsi="ITC Avant Garde"/>
                      <w:sz w:val="18"/>
                      <w:szCs w:val="18"/>
                    </w:rPr>
                    <w:t xml:space="preserve"> sería prácticamente imposible </w:t>
                  </w:r>
                  <w:r w:rsidR="004201D3">
                    <w:rPr>
                      <w:rFonts w:ascii="ITC Avant Garde" w:hAnsi="ITC Avant Garde"/>
                      <w:sz w:val="18"/>
                      <w:szCs w:val="18"/>
                    </w:rPr>
                    <w:t xml:space="preserve">desde el punto de vista administrativo </w:t>
                  </w:r>
                  <w:r>
                    <w:rPr>
                      <w:rFonts w:ascii="ITC Avant Garde" w:hAnsi="ITC Avant Garde"/>
                      <w:sz w:val="18"/>
                      <w:szCs w:val="18"/>
                    </w:rPr>
                    <w:t>realizar proce</w:t>
                  </w:r>
                  <w:r w:rsidR="002A5062">
                    <w:rPr>
                      <w:rFonts w:ascii="ITC Avant Garde" w:hAnsi="ITC Avant Garde"/>
                      <w:sz w:val="18"/>
                      <w:szCs w:val="18"/>
                    </w:rPr>
                    <w:t>dimientos</w:t>
                  </w:r>
                  <w:r>
                    <w:rPr>
                      <w:rFonts w:ascii="ITC Avant Garde" w:hAnsi="ITC Avant Garde"/>
                      <w:sz w:val="18"/>
                      <w:szCs w:val="18"/>
                    </w:rPr>
                    <w:t xml:space="preserve"> de licitación </w:t>
                  </w:r>
                  <w:r w:rsidR="002A5062">
                    <w:rPr>
                      <w:rFonts w:ascii="ITC Avant Garde" w:hAnsi="ITC Avant Garde"/>
                      <w:sz w:val="18"/>
                      <w:szCs w:val="18"/>
                    </w:rPr>
                    <w:t>pública</w:t>
                  </w:r>
                  <w:r>
                    <w:rPr>
                      <w:rFonts w:ascii="ITC Avant Garde" w:hAnsi="ITC Avant Garde"/>
                      <w:sz w:val="18"/>
                      <w:szCs w:val="18"/>
                    </w:rPr>
                    <w:t xml:space="preserve"> para, por ejemplo, concesionar el uso </w:t>
                  </w:r>
                  <w:r w:rsidR="004201D3">
                    <w:rPr>
                      <w:rFonts w:ascii="ITC Avant Garde" w:hAnsi="ITC Avant Garde"/>
                      <w:sz w:val="18"/>
                      <w:szCs w:val="18"/>
                    </w:rPr>
                    <w:t xml:space="preserve">del espectro radioeléctrico </w:t>
                  </w:r>
                  <w:r>
                    <w:rPr>
                      <w:rFonts w:ascii="ITC Avant Garde" w:hAnsi="ITC Avant Garde"/>
                      <w:sz w:val="18"/>
                      <w:szCs w:val="18"/>
                    </w:rPr>
                    <w:t>de los puntos de acceso que se utilizan para servicios Wi-Fi en los hogares u oficinas.</w:t>
                  </w:r>
                </w:p>
                <w:p w14:paraId="48182D17" w14:textId="77777777" w:rsidR="00D50E90" w:rsidRDefault="00D50E90" w:rsidP="003C1684">
                  <w:pPr>
                    <w:jc w:val="both"/>
                    <w:rPr>
                      <w:rFonts w:ascii="ITC Avant Garde" w:hAnsi="ITC Avant Garde"/>
                      <w:sz w:val="18"/>
                      <w:szCs w:val="18"/>
                    </w:rPr>
                  </w:pPr>
                </w:p>
                <w:p w14:paraId="665E7213" w14:textId="7771E157" w:rsidR="00BE7D1C" w:rsidRPr="00451B7D" w:rsidRDefault="00D50E90" w:rsidP="00C35162">
                  <w:pPr>
                    <w:jc w:val="both"/>
                    <w:rPr>
                      <w:rFonts w:ascii="ITC Avant Garde" w:hAnsi="ITC Avant Garde"/>
                      <w:sz w:val="18"/>
                      <w:szCs w:val="18"/>
                    </w:rPr>
                  </w:pPr>
                  <w:r>
                    <w:rPr>
                      <w:rFonts w:ascii="ITC Avant Garde" w:hAnsi="ITC Avant Garde"/>
                      <w:sz w:val="18"/>
                      <w:szCs w:val="18"/>
                    </w:rPr>
                    <w:t xml:space="preserve">Finalmente, bajo este esquema no se estarían siguiendo las mejores prácticas internacionales establecidas </w:t>
                  </w:r>
                  <w:r w:rsidR="00C35162">
                    <w:rPr>
                      <w:rFonts w:ascii="ITC Avant Garde" w:hAnsi="ITC Avant Garde"/>
                      <w:sz w:val="18"/>
                      <w:szCs w:val="18"/>
                    </w:rPr>
                    <w:t xml:space="preserve">en la materia </w:t>
                  </w:r>
                  <w:r>
                    <w:rPr>
                      <w:rFonts w:ascii="ITC Avant Garde" w:hAnsi="ITC Avant Garde"/>
                      <w:sz w:val="18"/>
                      <w:szCs w:val="18"/>
                    </w:rPr>
                    <w:t xml:space="preserve">por </w:t>
                  </w:r>
                  <w:r w:rsidR="00527814">
                    <w:rPr>
                      <w:rFonts w:ascii="ITC Avant Garde" w:hAnsi="ITC Avant Garde"/>
                      <w:sz w:val="18"/>
                      <w:szCs w:val="18"/>
                    </w:rPr>
                    <w:t xml:space="preserve">organismos internacionales y </w:t>
                  </w:r>
                  <w:r>
                    <w:rPr>
                      <w:rFonts w:ascii="ITC Avant Garde" w:hAnsi="ITC Avant Garde"/>
                      <w:sz w:val="18"/>
                      <w:szCs w:val="18"/>
                    </w:rPr>
                    <w:t>divers</w:t>
                  </w:r>
                  <w:r w:rsidR="00527814">
                    <w:rPr>
                      <w:rFonts w:ascii="ITC Avant Garde" w:hAnsi="ITC Avant Garde"/>
                      <w:sz w:val="18"/>
                      <w:szCs w:val="18"/>
                    </w:rPr>
                    <w:t>o</w:t>
                  </w:r>
                  <w:r>
                    <w:rPr>
                      <w:rFonts w:ascii="ITC Avant Garde" w:hAnsi="ITC Avant Garde"/>
                      <w:sz w:val="18"/>
                      <w:szCs w:val="18"/>
                    </w:rPr>
                    <w:t xml:space="preserve">s </w:t>
                  </w:r>
                  <w:r w:rsidR="00527814">
                    <w:rPr>
                      <w:rFonts w:ascii="ITC Avant Garde" w:hAnsi="ITC Avant Garde"/>
                      <w:sz w:val="18"/>
                      <w:szCs w:val="18"/>
                    </w:rPr>
                    <w:t>países</w:t>
                  </w:r>
                  <w:r>
                    <w:rPr>
                      <w:rFonts w:ascii="ITC Avant Garde" w:hAnsi="ITC Avant Garde"/>
                      <w:sz w:val="18"/>
                      <w:szCs w:val="18"/>
                    </w:rPr>
                    <w:t xml:space="preserve">. </w:t>
                  </w:r>
                </w:p>
              </w:tc>
            </w:tr>
            <w:tr w:rsidR="00CB2519" w:rsidRPr="00451B7D" w14:paraId="6C041033" w14:textId="77777777" w:rsidTr="0099764B">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6E71E17C" w14:textId="2F912FE2" w:rsidR="00CB2519" w:rsidRPr="00451B7D" w:rsidRDefault="00CB2519" w:rsidP="00CB2519">
                  <w:pPr>
                    <w:rPr>
                      <w:rFonts w:ascii="ITC Avant Garde" w:hAnsi="ITC Avant Garde"/>
                      <w:i/>
                      <w:sz w:val="18"/>
                      <w:szCs w:val="18"/>
                    </w:rPr>
                  </w:pPr>
                </w:p>
              </w:tc>
              <w:tc>
                <w:tcPr>
                  <w:tcW w:w="2684" w:type="dxa"/>
                  <w:tcBorders>
                    <w:left w:val="single" w:sz="12" w:space="0" w:color="auto"/>
                  </w:tcBorders>
                </w:tcPr>
                <w:p w14:paraId="21E43A20" w14:textId="58E2CB47" w:rsidR="00CB2519" w:rsidRPr="00451B7D" w:rsidRDefault="00CB2519" w:rsidP="00341F38">
                  <w:pPr>
                    <w:rPr>
                      <w:rFonts w:ascii="ITC Avant Garde" w:hAnsi="ITC Avant Garde"/>
                      <w:sz w:val="18"/>
                      <w:szCs w:val="18"/>
                    </w:rPr>
                  </w:pPr>
                </w:p>
              </w:tc>
              <w:tc>
                <w:tcPr>
                  <w:tcW w:w="3969" w:type="dxa"/>
                </w:tcPr>
                <w:p w14:paraId="4B969CA4" w14:textId="38D75ED8" w:rsidR="00CB2519" w:rsidRPr="00451B7D" w:rsidRDefault="00CB2519" w:rsidP="00CB2519">
                  <w:pPr>
                    <w:rPr>
                      <w:rFonts w:ascii="ITC Avant Garde" w:hAnsi="ITC Avant Garde"/>
                      <w:sz w:val="18"/>
                      <w:szCs w:val="18"/>
                    </w:rPr>
                  </w:pPr>
                </w:p>
              </w:tc>
            </w:tr>
          </w:tbl>
          <w:p w14:paraId="3DD0A069" w14:textId="77777777" w:rsidR="00BE7D1C" w:rsidRPr="00451B7D" w:rsidRDefault="00BE7D1C" w:rsidP="0099764B">
            <w:pPr>
              <w:jc w:val="both"/>
              <w:rPr>
                <w:rFonts w:ascii="ITC Avant Garde" w:hAnsi="ITC Avant Garde"/>
                <w:sz w:val="18"/>
                <w:szCs w:val="18"/>
              </w:rPr>
            </w:pPr>
          </w:p>
        </w:tc>
      </w:tr>
    </w:tbl>
    <w:p w14:paraId="51FDB038" w14:textId="77777777" w:rsidR="00634DE8" w:rsidRPr="00451B7D"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451B7D" w14:paraId="686C9D4A" w14:textId="77777777" w:rsidTr="0099764B">
        <w:tc>
          <w:tcPr>
            <w:tcW w:w="8828" w:type="dxa"/>
          </w:tcPr>
          <w:p w14:paraId="34F02CB1" w14:textId="324C7F87" w:rsidR="00BE7D1C" w:rsidRPr="00451B7D" w:rsidRDefault="00BE7D1C" w:rsidP="0099764B">
            <w:pPr>
              <w:jc w:val="both"/>
              <w:rPr>
                <w:rFonts w:ascii="ITC Avant Garde" w:hAnsi="ITC Avant Garde"/>
                <w:b/>
                <w:sz w:val="18"/>
                <w:szCs w:val="18"/>
              </w:rPr>
            </w:pPr>
            <w:r w:rsidRPr="00451B7D">
              <w:rPr>
                <w:rFonts w:ascii="ITC Avant Garde" w:hAnsi="ITC Avant Garde"/>
                <w:b/>
                <w:sz w:val="18"/>
                <w:szCs w:val="18"/>
              </w:rPr>
              <w:t>4.- Justifique las razones por las que considera que la propuesta de regulación no genera costos de cumplimiento, independientemente de los beneficios que ésta genere:</w:t>
            </w:r>
          </w:p>
          <w:p w14:paraId="7CEF5AB6" w14:textId="77777777" w:rsidR="00BE7D1C" w:rsidRPr="00451B7D" w:rsidRDefault="00BE7D1C" w:rsidP="0099764B">
            <w:pPr>
              <w:jc w:val="both"/>
              <w:rPr>
                <w:rFonts w:ascii="ITC Avant Garde" w:hAnsi="ITC Avant Garde"/>
                <w:sz w:val="18"/>
                <w:szCs w:val="18"/>
              </w:rPr>
            </w:pPr>
          </w:p>
          <w:p w14:paraId="57DA5856" w14:textId="56216868" w:rsidR="001512FD" w:rsidRPr="00745F06" w:rsidRDefault="001512FD" w:rsidP="001512FD">
            <w:pPr>
              <w:jc w:val="both"/>
              <w:rPr>
                <w:rFonts w:ascii="ITC Avant Garde" w:hAnsi="ITC Avant Garde" w:cs="Courier New"/>
                <w:sz w:val="18"/>
                <w:szCs w:val="18"/>
              </w:rPr>
            </w:pPr>
            <w:r w:rsidRPr="00745F06">
              <w:rPr>
                <w:rFonts w:ascii="ITC Avant Garde" w:hAnsi="ITC Avant Garde" w:cs="Courier New"/>
                <w:sz w:val="18"/>
                <w:szCs w:val="18"/>
              </w:rPr>
              <w:t>La propuesta de regulación no genera costos de cumplimiento debido a los siguientes puntos</w:t>
            </w:r>
            <w:r w:rsidR="00706A98">
              <w:rPr>
                <w:rFonts w:ascii="ITC Avant Garde" w:hAnsi="ITC Avant Garde" w:cs="Courier New"/>
                <w:sz w:val="18"/>
                <w:szCs w:val="18"/>
              </w:rPr>
              <w:t>:</w:t>
            </w:r>
          </w:p>
          <w:p w14:paraId="61C0D073" w14:textId="77777777" w:rsidR="001512FD" w:rsidRPr="00745F06" w:rsidRDefault="001512FD" w:rsidP="001512FD">
            <w:pPr>
              <w:jc w:val="both"/>
              <w:rPr>
                <w:rFonts w:ascii="ITC Avant Garde" w:hAnsi="ITC Avant Garde" w:cs="Courier New"/>
                <w:sz w:val="18"/>
                <w:szCs w:val="18"/>
              </w:rPr>
            </w:pPr>
          </w:p>
          <w:p w14:paraId="6FBC9E7F" w14:textId="5AAF4ACD" w:rsidR="001512FD" w:rsidRPr="00745F06" w:rsidRDefault="001512FD" w:rsidP="001512FD">
            <w:pPr>
              <w:pStyle w:val="Prrafodelista"/>
              <w:numPr>
                <w:ilvl w:val="0"/>
                <w:numId w:val="5"/>
              </w:numPr>
              <w:jc w:val="both"/>
              <w:rPr>
                <w:rFonts w:ascii="ITC Avant Garde" w:hAnsi="ITC Avant Garde" w:cs="Courier New"/>
                <w:sz w:val="18"/>
                <w:szCs w:val="18"/>
              </w:rPr>
            </w:pPr>
            <w:r w:rsidRPr="00745F06">
              <w:rPr>
                <w:rFonts w:ascii="ITC Avant Garde" w:hAnsi="ITC Avant Garde" w:cs="Courier New"/>
                <w:sz w:val="18"/>
                <w:szCs w:val="18"/>
              </w:rPr>
              <w:t xml:space="preserve">El proyecto mantiene la clasificación de la banda </w:t>
            </w:r>
            <w:r w:rsidR="00CE4FB3" w:rsidRPr="00745F06">
              <w:rPr>
                <w:rFonts w:ascii="ITC Avant Garde" w:hAnsi="ITC Avant Garde" w:cs="Courier New"/>
                <w:sz w:val="18"/>
                <w:szCs w:val="18"/>
              </w:rPr>
              <w:t xml:space="preserve">de frecuencias 2.4 GHz </w:t>
            </w:r>
            <w:r w:rsidRPr="00745F06">
              <w:rPr>
                <w:rFonts w:ascii="ITC Avant Garde" w:hAnsi="ITC Avant Garde" w:cs="Courier New"/>
                <w:sz w:val="18"/>
                <w:szCs w:val="18"/>
              </w:rPr>
              <w:t xml:space="preserve">como espectro libre, por lo que, </w:t>
            </w:r>
            <w:r w:rsidR="00B514AD">
              <w:rPr>
                <w:rFonts w:ascii="ITC Avant Garde" w:hAnsi="ITC Avant Garde" w:cs="Courier New"/>
                <w:sz w:val="18"/>
                <w:szCs w:val="18"/>
              </w:rPr>
              <w:t>la</w:t>
            </w:r>
            <w:r w:rsidR="0097191D" w:rsidRPr="00745F06">
              <w:rPr>
                <w:rFonts w:ascii="ITC Avant Garde" w:hAnsi="ITC Avant Garde" w:cs="Courier New"/>
                <w:sz w:val="18"/>
                <w:szCs w:val="18"/>
              </w:rPr>
              <w:t xml:space="preserve"> clasificación </w:t>
            </w:r>
            <w:r w:rsidR="00706A98">
              <w:rPr>
                <w:rFonts w:ascii="ITC Avant Garde" w:hAnsi="ITC Avant Garde" w:cs="Courier New"/>
                <w:sz w:val="18"/>
                <w:szCs w:val="18"/>
              </w:rPr>
              <w:t>y esquema de uso en</w:t>
            </w:r>
            <w:r w:rsidRPr="00745F06">
              <w:rPr>
                <w:rFonts w:ascii="ITC Avant Garde" w:hAnsi="ITC Avant Garde" w:cs="Courier New"/>
                <w:sz w:val="18"/>
                <w:szCs w:val="18"/>
              </w:rPr>
              <w:t xml:space="preserve"> esta banda de frecuencias</w:t>
            </w:r>
            <w:r w:rsidR="00CE4FB3" w:rsidRPr="00745F06">
              <w:rPr>
                <w:rFonts w:ascii="ITC Avant Garde" w:hAnsi="ITC Avant Garde" w:cs="Courier New"/>
                <w:sz w:val="18"/>
                <w:szCs w:val="18"/>
              </w:rPr>
              <w:t xml:space="preserve"> </w:t>
            </w:r>
            <w:r w:rsidR="001138C2">
              <w:rPr>
                <w:rFonts w:ascii="ITC Avant Garde" w:hAnsi="ITC Avant Garde" w:cs="Courier New"/>
                <w:sz w:val="18"/>
                <w:szCs w:val="18"/>
              </w:rPr>
              <w:t>no sufriría modificación alguna</w:t>
            </w:r>
            <w:r w:rsidRPr="00745F06">
              <w:rPr>
                <w:rFonts w:ascii="ITC Avant Garde" w:hAnsi="ITC Avant Garde" w:cs="Courier New"/>
                <w:sz w:val="18"/>
                <w:szCs w:val="18"/>
              </w:rPr>
              <w:t>.</w:t>
            </w:r>
          </w:p>
          <w:p w14:paraId="7F6D2ABF" w14:textId="26B2B4BD" w:rsidR="00FB6804" w:rsidRPr="00745F06" w:rsidRDefault="001512FD" w:rsidP="001512FD">
            <w:pPr>
              <w:pStyle w:val="Prrafodelista"/>
              <w:numPr>
                <w:ilvl w:val="0"/>
                <w:numId w:val="5"/>
              </w:numPr>
              <w:jc w:val="both"/>
              <w:rPr>
                <w:rFonts w:ascii="ITC Avant Garde" w:hAnsi="ITC Avant Garde" w:cs="Courier New"/>
                <w:sz w:val="18"/>
                <w:szCs w:val="18"/>
              </w:rPr>
            </w:pPr>
            <w:r w:rsidRPr="00745F06">
              <w:rPr>
                <w:rFonts w:ascii="ITC Avant Garde" w:hAnsi="ITC Avant Garde" w:cs="Courier New"/>
                <w:sz w:val="18"/>
                <w:szCs w:val="18"/>
              </w:rPr>
              <w:t xml:space="preserve">El proyecto </w:t>
            </w:r>
            <w:r w:rsidR="00FB6804" w:rsidRPr="00745F06">
              <w:rPr>
                <w:rFonts w:ascii="ITC Avant Garde" w:hAnsi="ITC Avant Garde" w:cs="Courier New"/>
                <w:sz w:val="18"/>
                <w:szCs w:val="18"/>
              </w:rPr>
              <w:t xml:space="preserve">no genera nuevos trámites </w:t>
            </w:r>
            <w:r w:rsidR="00CE4FB3" w:rsidRPr="00745F06">
              <w:rPr>
                <w:rFonts w:ascii="ITC Avant Garde" w:hAnsi="ITC Avant Garde" w:cs="Courier New"/>
                <w:sz w:val="18"/>
                <w:szCs w:val="18"/>
              </w:rPr>
              <w:t xml:space="preserve">o procesos </w:t>
            </w:r>
            <w:r w:rsidR="00FB6804" w:rsidRPr="00745F06">
              <w:rPr>
                <w:rFonts w:ascii="ITC Avant Garde" w:hAnsi="ITC Avant Garde" w:cs="Courier New"/>
                <w:sz w:val="18"/>
                <w:szCs w:val="18"/>
              </w:rPr>
              <w:t>para que el público en</w:t>
            </w:r>
            <w:r w:rsidR="0097191D" w:rsidRPr="00745F06">
              <w:rPr>
                <w:rFonts w:ascii="ITC Avant Garde" w:hAnsi="ITC Avant Garde" w:cs="Courier New"/>
                <w:sz w:val="18"/>
                <w:szCs w:val="18"/>
              </w:rPr>
              <w:t xml:space="preserve"> general pueda hacer uso de </w:t>
            </w:r>
            <w:r w:rsidR="00F23D97">
              <w:rPr>
                <w:rFonts w:ascii="ITC Avant Garde" w:hAnsi="ITC Avant Garde" w:cs="Courier New"/>
                <w:sz w:val="18"/>
                <w:szCs w:val="18"/>
              </w:rPr>
              <w:t>l</w:t>
            </w:r>
            <w:r w:rsidR="0097191D" w:rsidRPr="00745F06">
              <w:rPr>
                <w:rFonts w:ascii="ITC Avant Garde" w:hAnsi="ITC Avant Garde" w:cs="Courier New"/>
                <w:sz w:val="18"/>
                <w:szCs w:val="18"/>
              </w:rPr>
              <w:t>a banda de frecuencias</w:t>
            </w:r>
            <w:r w:rsidR="00FB6804" w:rsidRPr="00745F06">
              <w:rPr>
                <w:rFonts w:ascii="ITC Avant Garde" w:hAnsi="ITC Avant Garde" w:cs="Courier New"/>
                <w:sz w:val="18"/>
                <w:szCs w:val="18"/>
              </w:rPr>
              <w:t xml:space="preserve">, por lo que no será necesario realizar </w:t>
            </w:r>
            <w:r w:rsidR="00CE4FB3" w:rsidRPr="00745F06">
              <w:rPr>
                <w:rFonts w:ascii="ITC Avant Garde" w:hAnsi="ITC Avant Garde" w:cs="Courier New"/>
                <w:sz w:val="18"/>
                <w:szCs w:val="18"/>
              </w:rPr>
              <w:t xml:space="preserve">ante el Instituto </w:t>
            </w:r>
            <w:r w:rsidR="00FB6804" w:rsidRPr="00745F06">
              <w:rPr>
                <w:rFonts w:ascii="ITC Avant Garde" w:hAnsi="ITC Avant Garde" w:cs="Courier New"/>
                <w:sz w:val="18"/>
                <w:szCs w:val="18"/>
              </w:rPr>
              <w:t>alg</w:t>
            </w:r>
            <w:r w:rsidR="0097191D" w:rsidRPr="00745F06">
              <w:rPr>
                <w:rFonts w:ascii="ITC Avant Garde" w:hAnsi="ITC Avant Garde" w:cs="Courier New"/>
                <w:sz w:val="18"/>
                <w:szCs w:val="18"/>
              </w:rPr>
              <w:t>ú</w:t>
            </w:r>
            <w:r w:rsidR="00FB6804" w:rsidRPr="00745F06">
              <w:rPr>
                <w:rFonts w:ascii="ITC Avant Garde" w:hAnsi="ITC Avant Garde" w:cs="Courier New"/>
                <w:sz w:val="18"/>
                <w:szCs w:val="18"/>
              </w:rPr>
              <w:t xml:space="preserve">n </w:t>
            </w:r>
            <w:r w:rsidR="0097191D" w:rsidRPr="00745F06">
              <w:rPr>
                <w:rFonts w:ascii="ITC Avant Garde" w:hAnsi="ITC Avant Garde" w:cs="Courier New"/>
                <w:sz w:val="18"/>
                <w:szCs w:val="18"/>
              </w:rPr>
              <w:t xml:space="preserve">trámite </w:t>
            </w:r>
            <w:r w:rsidR="001708B5">
              <w:rPr>
                <w:rFonts w:ascii="ITC Avant Garde" w:hAnsi="ITC Avant Garde" w:cs="Courier New"/>
                <w:sz w:val="18"/>
                <w:szCs w:val="18"/>
              </w:rPr>
              <w:t xml:space="preserve">adicional </w:t>
            </w:r>
            <w:r w:rsidR="00CE4FB3" w:rsidRPr="00745F06">
              <w:rPr>
                <w:rFonts w:ascii="ITC Avant Garde" w:hAnsi="ITC Avant Garde" w:cs="Courier New"/>
                <w:sz w:val="18"/>
                <w:szCs w:val="18"/>
              </w:rPr>
              <w:t xml:space="preserve">o proceso </w:t>
            </w:r>
            <w:r w:rsidR="0097191D" w:rsidRPr="00745F06">
              <w:rPr>
                <w:rFonts w:ascii="ITC Avant Garde" w:hAnsi="ITC Avant Garde" w:cs="Courier New"/>
                <w:sz w:val="18"/>
                <w:szCs w:val="18"/>
              </w:rPr>
              <w:t>diferente al que se realiza actualmente</w:t>
            </w:r>
            <w:r w:rsidR="00FB6804" w:rsidRPr="00745F06">
              <w:rPr>
                <w:rFonts w:ascii="ITC Avant Garde" w:hAnsi="ITC Avant Garde" w:cs="Courier New"/>
                <w:sz w:val="18"/>
                <w:szCs w:val="18"/>
              </w:rPr>
              <w:t>.</w:t>
            </w:r>
          </w:p>
          <w:p w14:paraId="1C6B6675" w14:textId="0ABA6659" w:rsidR="001512FD" w:rsidRDefault="00FB6804" w:rsidP="001512FD">
            <w:pPr>
              <w:pStyle w:val="Prrafodelista"/>
              <w:numPr>
                <w:ilvl w:val="0"/>
                <w:numId w:val="5"/>
              </w:numPr>
              <w:jc w:val="both"/>
              <w:rPr>
                <w:rFonts w:ascii="ITC Avant Garde" w:hAnsi="ITC Avant Garde" w:cs="Courier New"/>
                <w:sz w:val="18"/>
                <w:szCs w:val="18"/>
              </w:rPr>
            </w:pPr>
            <w:r w:rsidRPr="00745F06">
              <w:rPr>
                <w:rFonts w:ascii="ITC Avant Garde" w:hAnsi="ITC Avant Garde" w:cs="Courier New"/>
                <w:sz w:val="18"/>
                <w:szCs w:val="18"/>
              </w:rPr>
              <w:t xml:space="preserve">El proyecto no impide </w:t>
            </w:r>
            <w:r w:rsidR="001512FD" w:rsidRPr="00745F06">
              <w:rPr>
                <w:rFonts w:ascii="ITC Avant Garde" w:hAnsi="ITC Avant Garde" w:cs="Courier New"/>
                <w:sz w:val="18"/>
                <w:szCs w:val="18"/>
              </w:rPr>
              <w:t xml:space="preserve">la utilización </w:t>
            </w:r>
            <w:r w:rsidRPr="00745F06">
              <w:rPr>
                <w:rFonts w:ascii="ITC Avant Garde" w:hAnsi="ITC Avant Garde" w:cs="Courier New"/>
                <w:sz w:val="18"/>
                <w:szCs w:val="18"/>
              </w:rPr>
              <w:t xml:space="preserve">de los </w:t>
            </w:r>
            <w:r w:rsidR="001512FD" w:rsidRPr="00745F06">
              <w:rPr>
                <w:rFonts w:ascii="ITC Avant Garde" w:hAnsi="ITC Avant Garde" w:cs="Courier New"/>
                <w:sz w:val="18"/>
                <w:szCs w:val="18"/>
              </w:rPr>
              <w:t xml:space="preserve">equipos de radiocomunicación que </w:t>
            </w:r>
            <w:r w:rsidR="00CE4FB3" w:rsidRPr="00745F06">
              <w:rPr>
                <w:rFonts w:ascii="ITC Avant Garde" w:hAnsi="ITC Avant Garde" w:cs="Courier New"/>
                <w:sz w:val="18"/>
                <w:szCs w:val="18"/>
              </w:rPr>
              <w:t xml:space="preserve">pueden </w:t>
            </w:r>
            <w:r w:rsidRPr="00745F06">
              <w:rPr>
                <w:rFonts w:ascii="ITC Avant Garde" w:hAnsi="ITC Avant Garde" w:cs="Courier New"/>
                <w:sz w:val="18"/>
                <w:szCs w:val="18"/>
              </w:rPr>
              <w:t>opera</w:t>
            </w:r>
            <w:r w:rsidR="00CE4FB3" w:rsidRPr="00745F06">
              <w:rPr>
                <w:rFonts w:ascii="ITC Avant Garde" w:hAnsi="ITC Avant Garde" w:cs="Courier New"/>
                <w:sz w:val="18"/>
                <w:szCs w:val="18"/>
              </w:rPr>
              <w:t>r</w:t>
            </w:r>
            <w:r w:rsidRPr="00745F06">
              <w:rPr>
                <w:rFonts w:ascii="ITC Avant Garde" w:hAnsi="ITC Avant Garde" w:cs="Courier New"/>
                <w:sz w:val="18"/>
                <w:szCs w:val="18"/>
              </w:rPr>
              <w:t xml:space="preserve"> </w:t>
            </w:r>
            <w:r w:rsidR="00CE4FB3" w:rsidRPr="00745F06">
              <w:rPr>
                <w:rFonts w:ascii="ITC Avant Garde" w:hAnsi="ITC Avant Garde" w:cs="Courier New"/>
                <w:sz w:val="18"/>
                <w:szCs w:val="18"/>
              </w:rPr>
              <w:t xml:space="preserve">actualmente </w:t>
            </w:r>
            <w:r w:rsidR="001512FD" w:rsidRPr="00745F06">
              <w:rPr>
                <w:rFonts w:ascii="ITC Avant Garde" w:hAnsi="ITC Avant Garde" w:cs="Courier New"/>
                <w:sz w:val="18"/>
                <w:szCs w:val="18"/>
              </w:rPr>
              <w:t xml:space="preserve">en la banda de frecuencias </w:t>
            </w:r>
            <w:r w:rsidR="00745F06">
              <w:rPr>
                <w:rFonts w:ascii="ITC Avant Garde" w:hAnsi="ITC Avant Garde" w:cs="Courier New"/>
                <w:sz w:val="18"/>
                <w:szCs w:val="18"/>
              </w:rPr>
              <w:t>2.4 GHz,</w:t>
            </w:r>
            <w:r w:rsidR="001512FD" w:rsidRPr="00745F06">
              <w:rPr>
                <w:rFonts w:ascii="ITC Avant Garde" w:hAnsi="ITC Avant Garde" w:cs="Courier New"/>
                <w:sz w:val="18"/>
                <w:szCs w:val="18"/>
              </w:rPr>
              <w:t xml:space="preserve"> </w:t>
            </w:r>
            <w:r w:rsidR="009019FA" w:rsidRPr="00745F06">
              <w:rPr>
                <w:rFonts w:ascii="ITC Avant Garde" w:hAnsi="ITC Avant Garde" w:cs="Courier New"/>
                <w:sz w:val="18"/>
                <w:szCs w:val="18"/>
              </w:rPr>
              <w:t xml:space="preserve">por lo que no existe necesidad de realizar </w:t>
            </w:r>
            <w:r w:rsidR="00745F06">
              <w:rPr>
                <w:rFonts w:ascii="ITC Avant Garde" w:hAnsi="ITC Avant Garde" w:cs="Courier New"/>
                <w:sz w:val="18"/>
                <w:szCs w:val="18"/>
              </w:rPr>
              <w:t xml:space="preserve">el </w:t>
            </w:r>
            <w:r w:rsidR="009019FA" w:rsidRPr="00745F06">
              <w:rPr>
                <w:rFonts w:ascii="ITC Avant Garde" w:hAnsi="ITC Avant Garde" w:cs="Courier New"/>
                <w:sz w:val="18"/>
                <w:szCs w:val="18"/>
              </w:rPr>
              <w:t xml:space="preserve">cambio </w:t>
            </w:r>
            <w:r w:rsidR="00745F06">
              <w:rPr>
                <w:rFonts w:ascii="ITC Avant Garde" w:hAnsi="ITC Avant Garde" w:cs="Courier New"/>
                <w:sz w:val="18"/>
                <w:szCs w:val="18"/>
              </w:rPr>
              <w:t>de</w:t>
            </w:r>
            <w:r w:rsidR="009019FA" w:rsidRPr="00745F06">
              <w:rPr>
                <w:rFonts w:ascii="ITC Avant Garde" w:hAnsi="ITC Avant Garde" w:cs="Courier New"/>
                <w:sz w:val="18"/>
                <w:szCs w:val="18"/>
              </w:rPr>
              <w:t xml:space="preserve"> los equipos de radiocomunicación </w:t>
            </w:r>
            <w:r w:rsidR="00745F06">
              <w:rPr>
                <w:rFonts w:ascii="ITC Avant Garde" w:hAnsi="ITC Avant Garde" w:cs="Courier New"/>
                <w:sz w:val="18"/>
                <w:szCs w:val="18"/>
              </w:rPr>
              <w:t xml:space="preserve">actuales </w:t>
            </w:r>
            <w:r w:rsidR="00CE4FB3" w:rsidRPr="00745F06">
              <w:rPr>
                <w:rFonts w:ascii="ITC Avant Garde" w:hAnsi="ITC Avant Garde" w:cs="Courier New"/>
                <w:sz w:val="18"/>
                <w:szCs w:val="18"/>
              </w:rPr>
              <w:t xml:space="preserve">para mantener las operaciones </w:t>
            </w:r>
            <w:r w:rsidR="00745F06">
              <w:rPr>
                <w:rFonts w:ascii="ITC Avant Garde" w:hAnsi="ITC Avant Garde" w:cs="Courier New"/>
                <w:sz w:val="18"/>
                <w:szCs w:val="18"/>
              </w:rPr>
              <w:t xml:space="preserve">que se </w:t>
            </w:r>
            <w:r w:rsidR="00B514AD">
              <w:rPr>
                <w:rFonts w:ascii="ITC Avant Garde" w:hAnsi="ITC Avant Garde" w:cs="Courier New"/>
                <w:sz w:val="18"/>
                <w:szCs w:val="18"/>
              </w:rPr>
              <w:t>llevan a cabo</w:t>
            </w:r>
            <w:r w:rsidR="00745F06">
              <w:rPr>
                <w:rFonts w:ascii="ITC Avant Garde" w:hAnsi="ITC Avant Garde" w:cs="Courier New"/>
                <w:sz w:val="18"/>
                <w:szCs w:val="18"/>
              </w:rPr>
              <w:t xml:space="preserve"> al día de hoy</w:t>
            </w:r>
            <w:r w:rsidR="001512FD" w:rsidRPr="00745F06">
              <w:rPr>
                <w:rFonts w:ascii="ITC Avant Garde" w:hAnsi="ITC Avant Garde" w:cs="Courier New"/>
                <w:sz w:val="18"/>
                <w:szCs w:val="18"/>
              </w:rPr>
              <w:t>.</w:t>
            </w:r>
          </w:p>
          <w:p w14:paraId="7CCAF8C6" w14:textId="7D7AF082" w:rsidR="00B11639" w:rsidRPr="00B11639" w:rsidRDefault="00B11639" w:rsidP="00B11639">
            <w:pPr>
              <w:pStyle w:val="Prrafodelista"/>
              <w:numPr>
                <w:ilvl w:val="0"/>
                <w:numId w:val="5"/>
              </w:numPr>
              <w:jc w:val="both"/>
              <w:rPr>
                <w:rFonts w:ascii="ITC Avant Garde" w:hAnsi="ITC Avant Garde" w:cs="Courier New"/>
                <w:sz w:val="18"/>
                <w:szCs w:val="18"/>
              </w:rPr>
            </w:pPr>
            <w:r>
              <w:rPr>
                <w:rFonts w:ascii="ITC Avant Garde" w:hAnsi="ITC Avant Garde" w:cs="Courier New"/>
                <w:sz w:val="18"/>
                <w:szCs w:val="18"/>
              </w:rPr>
              <w:t>El proyecto re</w:t>
            </w:r>
            <w:r w:rsidR="00884C80">
              <w:rPr>
                <w:rFonts w:ascii="ITC Avant Garde" w:hAnsi="ITC Avant Garde" w:cs="Courier New"/>
                <w:sz w:val="18"/>
                <w:szCs w:val="18"/>
              </w:rPr>
              <w:t>toma</w:t>
            </w:r>
            <w:r>
              <w:rPr>
                <w:rFonts w:ascii="ITC Avant Garde" w:hAnsi="ITC Avant Garde" w:cs="Courier New"/>
                <w:sz w:val="18"/>
                <w:szCs w:val="18"/>
              </w:rPr>
              <w:t xml:space="preserve"> las mejores prácticas internacionales y las </w:t>
            </w:r>
            <w:r w:rsidR="002773E4">
              <w:rPr>
                <w:rFonts w:ascii="ITC Avant Garde" w:hAnsi="ITC Avant Garde" w:cs="Courier New"/>
                <w:sz w:val="18"/>
                <w:szCs w:val="18"/>
              </w:rPr>
              <w:t>contextualiza</w:t>
            </w:r>
            <w:r>
              <w:rPr>
                <w:rFonts w:ascii="ITC Avant Garde" w:hAnsi="ITC Avant Garde" w:cs="Courier New"/>
                <w:sz w:val="18"/>
                <w:szCs w:val="18"/>
              </w:rPr>
              <w:t xml:space="preserve"> en el marco regulatorio nacional, por lo que no crea, ni modifica los mecanismos que se han implementado hasta el momento en la administración del espectro radioeléctrico en nuestro país.</w:t>
            </w:r>
          </w:p>
          <w:p w14:paraId="3C96B0C0" w14:textId="1DE48773" w:rsidR="00FA0EF6" w:rsidRPr="00745F06" w:rsidRDefault="00FA0EF6" w:rsidP="001512FD">
            <w:pPr>
              <w:pStyle w:val="Prrafodelista"/>
              <w:numPr>
                <w:ilvl w:val="0"/>
                <w:numId w:val="5"/>
              </w:numPr>
              <w:jc w:val="both"/>
              <w:rPr>
                <w:rFonts w:ascii="ITC Avant Garde" w:hAnsi="ITC Avant Garde" w:cs="Courier New"/>
                <w:sz w:val="18"/>
                <w:szCs w:val="18"/>
              </w:rPr>
            </w:pPr>
            <w:r>
              <w:rPr>
                <w:rFonts w:ascii="ITC Avant Garde" w:hAnsi="ITC Avant Garde" w:cs="Courier New"/>
                <w:sz w:val="18"/>
                <w:szCs w:val="18"/>
              </w:rPr>
              <w:t xml:space="preserve">El proyecto </w:t>
            </w:r>
            <w:r w:rsidR="00706A98">
              <w:rPr>
                <w:rFonts w:ascii="ITC Avant Garde" w:hAnsi="ITC Avant Garde" w:cs="Courier New"/>
                <w:sz w:val="18"/>
                <w:szCs w:val="18"/>
              </w:rPr>
              <w:t>extiende</w:t>
            </w:r>
            <w:r>
              <w:rPr>
                <w:rFonts w:ascii="ITC Avant Garde" w:hAnsi="ITC Avant Garde" w:cs="Courier New"/>
                <w:sz w:val="18"/>
                <w:szCs w:val="18"/>
              </w:rPr>
              <w:t xml:space="preserve"> las posibilidades </w:t>
            </w:r>
            <w:r w:rsidR="00706A98">
              <w:rPr>
                <w:rFonts w:ascii="ITC Avant Garde" w:hAnsi="ITC Avant Garde" w:cs="Courier New"/>
                <w:sz w:val="18"/>
                <w:szCs w:val="18"/>
              </w:rPr>
              <w:t xml:space="preserve">en </w:t>
            </w:r>
            <w:r>
              <w:rPr>
                <w:rFonts w:ascii="ITC Avant Garde" w:hAnsi="ITC Avant Garde" w:cs="Courier New"/>
                <w:sz w:val="18"/>
                <w:szCs w:val="18"/>
              </w:rPr>
              <w:t xml:space="preserve">el uso de la banda de frecuencias 2.4 GHz, sin </w:t>
            </w:r>
            <w:r w:rsidR="001B5CBC">
              <w:rPr>
                <w:rFonts w:ascii="ITC Avant Garde" w:hAnsi="ITC Avant Garde" w:cs="Courier New"/>
                <w:sz w:val="18"/>
                <w:szCs w:val="18"/>
              </w:rPr>
              <w:t>que exista alguna afectación</w:t>
            </w:r>
            <w:r>
              <w:rPr>
                <w:rFonts w:ascii="ITC Avant Garde" w:hAnsi="ITC Avant Garde" w:cs="Courier New"/>
                <w:sz w:val="18"/>
                <w:szCs w:val="18"/>
              </w:rPr>
              <w:t xml:space="preserve"> los derechos, obligaciones o cargas administrativas </w:t>
            </w:r>
            <w:r w:rsidR="00706A98">
              <w:rPr>
                <w:rFonts w:ascii="ITC Avant Garde" w:hAnsi="ITC Avant Garde" w:cs="Courier New"/>
                <w:sz w:val="18"/>
                <w:szCs w:val="18"/>
              </w:rPr>
              <w:t>establecidas</w:t>
            </w:r>
            <w:r>
              <w:rPr>
                <w:rFonts w:ascii="ITC Avant Garde" w:hAnsi="ITC Avant Garde" w:cs="Courier New"/>
                <w:sz w:val="18"/>
                <w:szCs w:val="18"/>
              </w:rPr>
              <w:t xml:space="preserve"> </w:t>
            </w:r>
            <w:r w:rsidR="001B5CBC">
              <w:rPr>
                <w:rFonts w:ascii="ITC Avant Garde" w:hAnsi="ITC Avant Garde" w:cs="Courier New"/>
                <w:sz w:val="18"/>
                <w:szCs w:val="18"/>
              </w:rPr>
              <w:t>actualmente</w:t>
            </w:r>
            <w:r>
              <w:rPr>
                <w:rFonts w:ascii="ITC Avant Garde" w:hAnsi="ITC Avant Garde" w:cs="Courier New"/>
                <w:sz w:val="18"/>
                <w:szCs w:val="18"/>
              </w:rPr>
              <w:t>.</w:t>
            </w:r>
          </w:p>
          <w:p w14:paraId="05780536" w14:textId="3B4F350A" w:rsidR="00BE7D1C" w:rsidRPr="006D7912" w:rsidRDefault="00BE7D1C" w:rsidP="006D7912">
            <w:pPr>
              <w:jc w:val="both"/>
              <w:rPr>
                <w:rFonts w:ascii="ITC Avant Garde" w:hAnsi="ITC Avant Garde"/>
                <w:sz w:val="18"/>
                <w:szCs w:val="18"/>
              </w:rPr>
            </w:pPr>
          </w:p>
        </w:tc>
      </w:tr>
    </w:tbl>
    <w:p w14:paraId="1C286EAA" w14:textId="77777777" w:rsidR="00BE7D1C" w:rsidRPr="00451B7D"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451B7D" w14:paraId="74024075" w14:textId="77777777" w:rsidTr="003949C0">
        <w:tc>
          <w:tcPr>
            <w:tcW w:w="1696" w:type="dxa"/>
            <w:vMerge w:val="restart"/>
          </w:tcPr>
          <w:p w14:paraId="6AAD2E4E" w14:textId="1D718848" w:rsidR="00804F49" w:rsidRPr="00451B7D" w:rsidRDefault="00BE7D1C" w:rsidP="00BE7D1C">
            <w:pPr>
              <w:rPr>
                <w:rFonts w:ascii="ITC Avant Garde" w:hAnsi="ITC Avant Garde"/>
                <w:b/>
                <w:sz w:val="18"/>
                <w:szCs w:val="18"/>
              </w:rPr>
            </w:pPr>
            <w:r w:rsidRPr="00451B7D">
              <w:rPr>
                <w:rFonts w:ascii="ITC Avant Garde" w:hAnsi="ITC Avant Garde"/>
                <w:b/>
                <w:sz w:val="18"/>
                <w:szCs w:val="18"/>
              </w:rPr>
              <w:t>5</w:t>
            </w:r>
            <w:r w:rsidR="00D23BD5" w:rsidRPr="00451B7D">
              <w:rPr>
                <w:rFonts w:ascii="ITC Avant Garde" w:hAnsi="ITC Avant Garde"/>
                <w:b/>
                <w:sz w:val="18"/>
                <w:szCs w:val="18"/>
              </w:rPr>
              <w:t>.- Indique cuál(es) de los siguientes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criterios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actualiza la propuesta</w:t>
            </w:r>
            <w:r w:rsidR="00804F49" w:rsidRPr="00451B7D">
              <w:rPr>
                <w:rFonts w:ascii="ITC Avant Garde" w:hAnsi="ITC Avant Garde"/>
                <w:b/>
                <w:sz w:val="18"/>
                <w:szCs w:val="18"/>
              </w:rPr>
              <w:t xml:space="preserve"> de </w:t>
            </w:r>
            <w:r w:rsidR="00D23BD5" w:rsidRPr="00451B7D">
              <w:rPr>
                <w:rFonts w:ascii="ITC Avant Garde" w:hAnsi="ITC Avant Garde"/>
                <w:b/>
                <w:sz w:val="18"/>
                <w:szCs w:val="18"/>
              </w:rPr>
              <w:t>regulación</w:t>
            </w:r>
            <w:r w:rsidR="0006478F" w:rsidRPr="00451B7D">
              <w:rPr>
                <w:rFonts w:ascii="ITC Avant Garde" w:hAnsi="ITC Avant Garde"/>
                <w:b/>
                <w:sz w:val="18"/>
                <w:szCs w:val="18"/>
              </w:rPr>
              <w:t>:</w:t>
            </w:r>
          </w:p>
        </w:tc>
        <w:tc>
          <w:tcPr>
            <w:tcW w:w="5670" w:type="dxa"/>
            <w:shd w:val="clear" w:color="auto" w:fill="A8D08D" w:themeFill="accent6" w:themeFillTint="99"/>
          </w:tcPr>
          <w:p w14:paraId="10D6462C"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Acciones</w:t>
            </w:r>
          </w:p>
        </w:tc>
        <w:tc>
          <w:tcPr>
            <w:tcW w:w="1462" w:type="dxa"/>
            <w:shd w:val="clear" w:color="auto" w:fill="A8D08D" w:themeFill="accent6" w:themeFillTint="99"/>
          </w:tcPr>
          <w:p w14:paraId="074EC5AD"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Seleccione</w:t>
            </w:r>
          </w:p>
        </w:tc>
      </w:tr>
      <w:tr w:rsidR="00804F49" w:rsidRPr="00451B7D" w14:paraId="0EC0E926" w14:textId="77777777" w:rsidTr="003949C0">
        <w:tc>
          <w:tcPr>
            <w:tcW w:w="1696" w:type="dxa"/>
            <w:vMerge/>
          </w:tcPr>
          <w:p w14:paraId="156FB4B4" w14:textId="77777777" w:rsidR="00804F49" w:rsidRPr="00451B7D" w:rsidRDefault="00804F49" w:rsidP="00E21B49">
            <w:pPr>
              <w:jc w:val="both"/>
              <w:rPr>
                <w:rFonts w:ascii="ITC Avant Garde" w:hAnsi="ITC Avant Garde"/>
                <w:sz w:val="18"/>
                <w:szCs w:val="18"/>
              </w:rPr>
            </w:pPr>
          </w:p>
        </w:tc>
        <w:tc>
          <w:tcPr>
            <w:tcW w:w="5670" w:type="dxa"/>
          </w:tcPr>
          <w:p w14:paraId="79741BF4" w14:textId="1CB96842" w:rsidR="00804F49" w:rsidRPr="00451B7D" w:rsidRDefault="00804F49" w:rsidP="00B11639">
            <w:pPr>
              <w:spacing w:after="120"/>
              <w:jc w:val="both"/>
              <w:rPr>
                <w:rFonts w:ascii="ITC Avant Garde" w:hAnsi="ITC Avant Garde"/>
                <w:sz w:val="18"/>
                <w:szCs w:val="18"/>
              </w:rPr>
            </w:pPr>
            <w:r w:rsidRPr="00451B7D">
              <w:rPr>
                <w:rFonts w:ascii="ITC Avant Garde" w:hAnsi="ITC Avant Garde"/>
                <w:sz w:val="18"/>
                <w:szCs w:val="18"/>
              </w:rPr>
              <w:t>Crea nuevas obligaciones y/o sanciones o hace más estrictas las existentes.</w:t>
            </w:r>
          </w:p>
        </w:tc>
        <w:tc>
          <w:tcPr>
            <w:tcW w:w="1462" w:type="dxa"/>
          </w:tcPr>
          <w:p w14:paraId="7661532D" w14:textId="3C13276F"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Pr="00451B7D">
              <w:rPr>
                <w:rFonts w:ascii="ITC Avant Garde" w:hAnsi="ITC Avant Garde"/>
                <w:sz w:val="18"/>
                <w:szCs w:val="18"/>
              </w:rPr>
              <w:t>) No (</w:t>
            </w:r>
            <w:r w:rsidR="004A7C30" w:rsidRPr="00451B7D">
              <w:rPr>
                <w:rFonts w:ascii="ITC Avant Garde" w:hAnsi="ITC Avant Garde"/>
                <w:sz w:val="18"/>
                <w:szCs w:val="18"/>
              </w:rPr>
              <w:t xml:space="preserve"> </w:t>
            </w:r>
            <w:r w:rsidR="00134327">
              <w:rPr>
                <w:rFonts w:ascii="ITC Avant Garde" w:hAnsi="ITC Avant Garde"/>
                <w:sz w:val="18"/>
                <w:szCs w:val="18"/>
              </w:rPr>
              <w:t>X</w:t>
            </w:r>
            <w:r w:rsidRPr="00451B7D">
              <w:rPr>
                <w:rFonts w:ascii="ITC Avant Garde" w:hAnsi="ITC Avant Garde"/>
                <w:sz w:val="18"/>
                <w:szCs w:val="18"/>
              </w:rPr>
              <w:t xml:space="preserve"> )</w:t>
            </w:r>
          </w:p>
        </w:tc>
      </w:tr>
      <w:tr w:rsidR="00804F49" w:rsidRPr="00451B7D" w14:paraId="39C023BA" w14:textId="77777777" w:rsidTr="003949C0">
        <w:tc>
          <w:tcPr>
            <w:tcW w:w="1696" w:type="dxa"/>
            <w:vMerge/>
          </w:tcPr>
          <w:p w14:paraId="19BD1DC4" w14:textId="77777777" w:rsidR="00804F49" w:rsidRPr="00451B7D" w:rsidRDefault="00804F49" w:rsidP="00804F49">
            <w:pPr>
              <w:jc w:val="both"/>
              <w:rPr>
                <w:rFonts w:ascii="ITC Avant Garde" w:hAnsi="ITC Avant Garde"/>
                <w:sz w:val="18"/>
                <w:szCs w:val="18"/>
              </w:rPr>
            </w:pPr>
          </w:p>
        </w:tc>
        <w:tc>
          <w:tcPr>
            <w:tcW w:w="5670" w:type="dxa"/>
          </w:tcPr>
          <w:p w14:paraId="072B9C35" w14:textId="75D6CD4F" w:rsidR="00804F49" w:rsidRPr="00451B7D" w:rsidRDefault="00804F49" w:rsidP="00B11639">
            <w:pPr>
              <w:spacing w:after="120"/>
              <w:jc w:val="both"/>
              <w:rPr>
                <w:rFonts w:ascii="ITC Avant Garde" w:hAnsi="ITC Avant Garde"/>
                <w:sz w:val="18"/>
                <w:szCs w:val="18"/>
              </w:rPr>
            </w:pPr>
            <w:r w:rsidRPr="00451B7D">
              <w:rPr>
                <w:rFonts w:ascii="ITC Avant Garde" w:hAnsi="ITC Avant Garde"/>
                <w:sz w:val="18"/>
                <w:szCs w:val="18"/>
              </w:rPr>
              <w:t xml:space="preserve">Modifica o crea </w:t>
            </w:r>
            <w:r w:rsidR="00814A48">
              <w:rPr>
                <w:rFonts w:ascii="ITC Avant Garde" w:hAnsi="ITC Avant Garde"/>
                <w:sz w:val="18"/>
                <w:szCs w:val="18"/>
              </w:rPr>
              <w:t>T</w:t>
            </w:r>
            <w:r w:rsidRPr="00451B7D">
              <w:rPr>
                <w:rFonts w:ascii="ITC Avant Garde" w:hAnsi="ITC Avant Garde"/>
                <w:sz w:val="18"/>
                <w:szCs w:val="18"/>
              </w:rPr>
              <w:t>rámites</w:t>
            </w:r>
            <w:r w:rsidR="008E1AD3" w:rsidRPr="00451B7D">
              <w:rPr>
                <w:rFonts w:ascii="ITC Avant Garde" w:hAnsi="ITC Avant Garde"/>
                <w:sz w:val="18"/>
                <w:szCs w:val="18"/>
              </w:rPr>
              <w:t xml:space="preserve"> </w:t>
            </w:r>
            <w:r w:rsidRPr="00451B7D">
              <w:rPr>
                <w:rFonts w:ascii="ITC Avant Garde" w:hAnsi="ITC Avant Garde"/>
                <w:sz w:val="18"/>
                <w:szCs w:val="18"/>
              </w:rPr>
              <w:t xml:space="preserve">que signifiquen mayores cargas administrativas o costos de </w:t>
            </w:r>
            <w:r w:rsidRPr="007C425A">
              <w:rPr>
                <w:rFonts w:ascii="ITC Avant Garde" w:hAnsi="ITC Avant Garde"/>
                <w:sz w:val="18"/>
                <w:szCs w:val="18"/>
              </w:rPr>
              <w:t>cumplimiento</w:t>
            </w:r>
            <w:r w:rsidR="008E1AD3" w:rsidRPr="007C425A">
              <w:rPr>
                <w:rFonts w:ascii="ITC Avant Garde" w:hAnsi="ITC Avant Garde"/>
                <w:sz w:val="18"/>
                <w:szCs w:val="18"/>
                <w:vertAlign w:val="superscript"/>
              </w:rPr>
              <w:footnoteReference w:id="3"/>
            </w:r>
            <w:r w:rsidRPr="007C425A">
              <w:rPr>
                <w:rFonts w:ascii="ITC Avant Garde" w:hAnsi="ITC Avant Garde"/>
                <w:sz w:val="18"/>
                <w:szCs w:val="18"/>
              </w:rPr>
              <w:t>.</w:t>
            </w:r>
          </w:p>
        </w:tc>
        <w:tc>
          <w:tcPr>
            <w:tcW w:w="1462" w:type="dxa"/>
          </w:tcPr>
          <w:p w14:paraId="2F1452FB" w14:textId="016BDD94"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w:t>
            </w:r>
            <w:r w:rsidR="004A7C30" w:rsidRPr="00451B7D">
              <w:rPr>
                <w:rFonts w:ascii="ITC Avant Garde" w:hAnsi="ITC Avant Garde"/>
                <w:sz w:val="18"/>
                <w:szCs w:val="18"/>
              </w:rPr>
              <w:t xml:space="preserve"> </w:t>
            </w:r>
            <w:r w:rsidR="00134327">
              <w:rPr>
                <w:rFonts w:ascii="ITC Avant Garde" w:hAnsi="ITC Avant Garde"/>
                <w:sz w:val="18"/>
                <w:szCs w:val="18"/>
              </w:rPr>
              <w:t>X</w:t>
            </w:r>
            <w:r w:rsidRPr="00451B7D">
              <w:rPr>
                <w:rFonts w:ascii="ITC Avant Garde" w:hAnsi="ITC Avant Garde"/>
                <w:sz w:val="18"/>
                <w:szCs w:val="18"/>
              </w:rPr>
              <w:t xml:space="preserve"> )</w:t>
            </w:r>
          </w:p>
        </w:tc>
      </w:tr>
      <w:tr w:rsidR="00804F49" w:rsidRPr="00451B7D" w14:paraId="3489DD52" w14:textId="77777777" w:rsidTr="003949C0">
        <w:tc>
          <w:tcPr>
            <w:tcW w:w="1696" w:type="dxa"/>
            <w:vMerge/>
          </w:tcPr>
          <w:p w14:paraId="1B27676C" w14:textId="77777777" w:rsidR="00804F49" w:rsidRPr="00451B7D" w:rsidRDefault="00804F49" w:rsidP="00804F49">
            <w:pPr>
              <w:jc w:val="both"/>
              <w:rPr>
                <w:rFonts w:ascii="ITC Avant Garde" w:hAnsi="ITC Avant Garde"/>
                <w:sz w:val="18"/>
                <w:szCs w:val="18"/>
              </w:rPr>
            </w:pPr>
          </w:p>
        </w:tc>
        <w:tc>
          <w:tcPr>
            <w:tcW w:w="5670" w:type="dxa"/>
          </w:tcPr>
          <w:p w14:paraId="51B74D56" w14:textId="51C90606" w:rsidR="00804F49" w:rsidRPr="00451B7D" w:rsidRDefault="00804F49" w:rsidP="00B11639">
            <w:pPr>
              <w:spacing w:after="120"/>
              <w:jc w:val="both"/>
              <w:rPr>
                <w:rFonts w:ascii="ITC Avant Garde" w:hAnsi="ITC Avant Garde"/>
                <w:sz w:val="18"/>
                <w:szCs w:val="18"/>
              </w:rPr>
            </w:pPr>
            <w:r w:rsidRPr="00451B7D">
              <w:rPr>
                <w:rFonts w:ascii="ITC Avant Garde" w:hAnsi="ITC Avant Garde"/>
                <w:sz w:val="18"/>
                <w:szCs w:val="18"/>
              </w:rPr>
              <w:t>Reduce o re</w:t>
            </w:r>
            <w:r w:rsidR="004A7C30" w:rsidRPr="00451B7D">
              <w:rPr>
                <w:rFonts w:ascii="ITC Avant Garde" w:hAnsi="ITC Avant Garde"/>
                <w:sz w:val="18"/>
                <w:szCs w:val="18"/>
              </w:rPr>
              <w:t>stringe prestaciones o derechos</w:t>
            </w:r>
            <w:r w:rsidRPr="00451B7D">
              <w:rPr>
                <w:rFonts w:ascii="ITC Avant Garde" w:hAnsi="ITC Avant Garde"/>
                <w:sz w:val="18"/>
                <w:szCs w:val="18"/>
              </w:rPr>
              <w:t>.</w:t>
            </w:r>
          </w:p>
        </w:tc>
        <w:tc>
          <w:tcPr>
            <w:tcW w:w="1462" w:type="dxa"/>
          </w:tcPr>
          <w:p w14:paraId="001EB171" w14:textId="506B6583"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 </w:t>
            </w:r>
            <w:r w:rsidR="00134327">
              <w:rPr>
                <w:rFonts w:ascii="ITC Avant Garde" w:hAnsi="ITC Avant Garde"/>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r w:rsidR="00804F49" w:rsidRPr="00451B7D" w14:paraId="4AD32941" w14:textId="77777777" w:rsidTr="003949C0">
        <w:tc>
          <w:tcPr>
            <w:tcW w:w="1696" w:type="dxa"/>
            <w:vMerge/>
          </w:tcPr>
          <w:p w14:paraId="27FC5F25" w14:textId="77777777" w:rsidR="00804F49" w:rsidRPr="00451B7D" w:rsidRDefault="00804F49" w:rsidP="00804F49">
            <w:pPr>
              <w:jc w:val="both"/>
              <w:rPr>
                <w:rFonts w:ascii="ITC Avant Garde" w:hAnsi="ITC Avant Garde"/>
                <w:sz w:val="18"/>
                <w:szCs w:val="18"/>
              </w:rPr>
            </w:pPr>
          </w:p>
        </w:tc>
        <w:tc>
          <w:tcPr>
            <w:tcW w:w="5670" w:type="dxa"/>
          </w:tcPr>
          <w:p w14:paraId="17DAD3D4" w14:textId="2094FA05" w:rsidR="00804F49" w:rsidRPr="00451B7D" w:rsidRDefault="00804F49" w:rsidP="00B11639">
            <w:pPr>
              <w:spacing w:after="120"/>
              <w:jc w:val="both"/>
              <w:rPr>
                <w:rFonts w:ascii="ITC Avant Garde" w:hAnsi="ITC Avant Garde"/>
                <w:sz w:val="18"/>
                <w:szCs w:val="18"/>
              </w:rPr>
            </w:pPr>
            <w:r w:rsidRPr="00451B7D">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451B7D">
              <w:rPr>
                <w:rFonts w:ascii="ITC Avant Garde" w:hAnsi="ITC Avant Garde"/>
                <w:sz w:val="18"/>
                <w:szCs w:val="18"/>
              </w:rPr>
              <w:t>ciones, prestaciones o trámites</w:t>
            </w:r>
            <w:r w:rsidRPr="00451B7D">
              <w:rPr>
                <w:rFonts w:ascii="ITC Avant Garde" w:hAnsi="ITC Avant Garde"/>
                <w:sz w:val="18"/>
                <w:szCs w:val="18"/>
              </w:rPr>
              <w:t>.</w:t>
            </w:r>
          </w:p>
        </w:tc>
        <w:tc>
          <w:tcPr>
            <w:tcW w:w="1462" w:type="dxa"/>
          </w:tcPr>
          <w:p w14:paraId="40FD2722" w14:textId="1D2546F4"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No ( </w:t>
            </w:r>
            <w:r w:rsidR="00134327">
              <w:rPr>
                <w:rFonts w:ascii="ITC Avant Garde" w:hAnsi="ITC Avant Garde"/>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bl>
    <w:p w14:paraId="21E27DA7" w14:textId="77777777" w:rsidR="00E21B49" w:rsidRPr="00451B7D" w:rsidRDefault="00E21B49" w:rsidP="00E21B49">
      <w:pPr>
        <w:jc w:val="both"/>
        <w:rPr>
          <w:rFonts w:ascii="ITC Avant Garde" w:hAnsi="ITC Avant Garde"/>
          <w:sz w:val="18"/>
          <w:szCs w:val="18"/>
        </w:rPr>
      </w:pPr>
    </w:p>
    <w:p w14:paraId="08FB3DBF" w14:textId="7D2B9B6E" w:rsidR="00A73AD8" w:rsidRPr="00451B7D" w:rsidRDefault="00A73AD8" w:rsidP="00A73AD8">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I</w:t>
      </w:r>
      <w:r w:rsidR="00804F49" w:rsidRPr="00451B7D">
        <w:rPr>
          <w:rFonts w:ascii="ITC Avant Garde" w:hAnsi="ITC Avant Garde"/>
          <w:b/>
          <w:sz w:val="18"/>
          <w:szCs w:val="18"/>
        </w:rPr>
        <w:t>I</w:t>
      </w:r>
      <w:r w:rsidRPr="00451B7D">
        <w:rPr>
          <w:rFonts w:ascii="ITC Avant Garde" w:hAnsi="ITC Avant Garde"/>
          <w:b/>
          <w:sz w:val="18"/>
          <w:szCs w:val="18"/>
        </w:rPr>
        <w:t xml:space="preserve">I. </w:t>
      </w:r>
      <w:r w:rsidR="003E1D84" w:rsidRPr="00451B7D">
        <w:rPr>
          <w:rFonts w:ascii="ITC Avant Garde" w:hAnsi="ITC Avant Garde"/>
          <w:b/>
          <w:sz w:val="18"/>
          <w:szCs w:val="18"/>
        </w:rPr>
        <w:t>BIBLIOGRAFÍA O REFERENCIAS DE CUALQUIER ÍNDOLE QUE SE HAYAN UTILIZADO EN LA ELABORACIÓN DE LA PROPUESTA DE 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451B7D" w14:paraId="20AA8AE7" w14:textId="77777777" w:rsidTr="00A73AD8">
        <w:tc>
          <w:tcPr>
            <w:tcW w:w="8828" w:type="dxa"/>
          </w:tcPr>
          <w:p w14:paraId="297C8634" w14:textId="5B2B4DF5" w:rsidR="00B74C55" w:rsidRPr="00F47026" w:rsidRDefault="00BE7D1C" w:rsidP="00A73AD8">
            <w:pPr>
              <w:jc w:val="both"/>
              <w:rPr>
                <w:rFonts w:ascii="ITC Avant Garde" w:hAnsi="ITC Avant Garde"/>
                <w:b/>
                <w:sz w:val="18"/>
                <w:szCs w:val="18"/>
              </w:rPr>
            </w:pPr>
            <w:r w:rsidRPr="00F47026">
              <w:rPr>
                <w:rFonts w:ascii="ITC Avant Garde" w:hAnsi="ITC Avant Garde"/>
                <w:b/>
                <w:sz w:val="18"/>
                <w:szCs w:val="18"/>
              </w:rPr>
              <w:t>6</w:t>
            </w:r>
            <w:r w:rsidR="00A73AD8" w:rsidRPr="00F47026">
              <w:rPr>
                <w:rFonts w:ascii="ITC Avant Garde" w:hAnsi="ITC Avant Garde"/>
                <w:b/>
                <w:sz w:val="18"/>
                <w:szCs w:val="18"/>
              </w:rPr>
              <w:t xml:space="preserve">.- Enliste </w:t>
            </w:r>
            <w:r w:rsidR="00B74C55" w:rsidRPr="00F47026">
              <w:rPr>
                <w:rFonts w:ascii="ITC Avant Garde" w:hAnsi="ITC Avant Garde"/>
                <w:b/>
                <w:sz w:val="18"/>
                <w:szCs w:val="18"/>
              </w:rPr>
              <w:t>los datos bibliográficos o las direcciones electrónicas consultadas para el diseño y redacción</w:t>
            </w:r>
            <w:r w:rsidR="00804F49" w:rsidRPr="00F47026">
              <w:rPr>
                <w:rFonts w:ascii="ITC Avant Garde" w:hAnsi="ITC Avant Garde"/>
                <w:b/>
                <w:sz w:val="18"/>
                <w:szCs w:val="18"/>
              </w:rPr>
              <w:t xml:space="preserve"> </w:t>
            </w:r>
            <w:r w:rsidR="00D23BD5" w:rsidRPr="00F47026">
              <w:rPr>
                <w:rFonts w:ascii="ITC Avant Garde" w:hAnsi="ITC Avant Garde"/>
                <w:b/>
                <w:sz w:val="18"/>
                <w:szCs w:val="18"/>
              </w:rPr>
              <w:t>de la propuesta</w:t>
            </w:r>
            <w:r w:rsidR="00804F49" w:rsidRPr="00F47026">
              <w:rPr>
                <w:rFonts w:ascii="ITC Avant Garde" w:hAnsi="ITC Avant Garde"/>
                <w:b/>
                <w:sz w:val="18"/>
                <w:szCs w:val="18"/>
              </w:rPr>
              <w:t xml:space="preserve"> de regulación, así como cualquier otra documentación que se considere de interés.</w:t>
            </w:r>
          </w:p>
          <w:p w14:paraId="4968C55D" w14:textId="64A7ED7C" w:rsidR="005E26D6" w:rsidRPr="00CC2F9E" w:rsidRDefault="005E26D6" w:rsidP="00003418">
            <w:pPr>
              <w:jc w:val="both"/>
              <w:rPr>
                <w:rFonts w:ascii="ITC Avant Garde" w:hAnsi="ITC Avant Garde"/>
                <w:sz w:val="20"/>
                <w:szCs w:val="18"/>
              </w:rPr>
            </w:pPr>
          </w:p>
          <w:p w14:paraId="645EF196" w14:textId="1E3350EF" w:rsidR="00CC2F9E" w:rsidRPr="001D6B8C" w:rsidRDefault="00CC2F9E" w:rsidP="00CC2F9E">
            <w:pPr>
              <w:pStyle w:val="Prrafodelista"/>
              <w:numPr>
                <w:ilvl w:val="0"/>
                <w:numId w:val="9"/>
              </w:numPr>
              <w:ind w:left="314" w:hanging="284"/>
              <w:jc w:val="both"/>
              <w:rPr>
                <w:rFonts w:ascii="ITC Avant Garde" w:hAnsi="ITC Avant Garde"/>
                <w:b/>
                <w:sz w:val="18"/>
                <w:szCs w:val="18"/>
                <w:u w:val="single"/>
              </w:rPr>
            </w:pPr>
            <w:r w:rsidRPr="001D6B8C">
              <w:rPr>
                <w:rFonts w:ascii="ITC Avant Garde" w:hAnsi="ITC Avant Garde"/>
                <w:b/>
                <w:sz w:val="18"/>
                <w:szCs w:val="18"/>
                <w:u w:val="single"/>
              </w:rPr>
              <w:t>Instrumentos jurídicos nacionales.</w:t>
            </w:r>
          </w:p>
          <w:p w14:paraId="31B4A71C" w14:textId="77777777" w:rsidR="001F3740" w:rsidRPr="001F3740" w:rsidRDefault="001F3740" w:rsidP="001F3740">
            <w:pPr>
              <w:pStyle w:val="Prrafodelista"/>
              <w:contextualSpacing w:val="0"/>
              <w:jc w:val="both"/>
              <w:rPr>
                <w:rFonts w:ascii="ITC Avant Garde" w:hAnsi="ITC Avant Garde"/>
                <w:i/>
                <w:sz w:val="18"/>
                <w:szCs w:val="18"/>
                <w:u w:val="single"/>
              </w:rPr>
            </w:pPr>
          </w:p>
          <w:p w14:paraId="50E04075" w14:textId="77777777" w:rsidR="008B5EDD" w:rsidRPr="00804F7F" w:rsidRDefault="008B5EDD" w:rsidP="008B5EDD">
            <w:pPr>
              <w:pStyle w:val="Prrafodelista"/>
              <w:numPr>
                <w:ilvl w:val="0"/>
                <w:numId w:val="11"/>
              </w:numPr>
              <w:ind w:left="739"/>
              <w:jc w:val="both"/>
              <w:rPr>
                <w:rFonts w:ascii="ITC Avant Garde" w:hAnsi="ITC Avant Garde" w:cs="Arial"/>
                <w:sz w:val="18"/>
                <w:szCs w:val="18"/>
              </w:rPr>
            </w:pPr>
            <w:r w:rsidRPr="00804F7F">
              <w:rPr>
                <w:rFonts w:ascii="ITC Avant Garde" w:hAnsi="ITC Avant Garde" w:cs="Arial"/>
                <w:sz w:val="18"/>
                <w:szCs w:val="18"/>
              </w:rPr>
              <w:t>Acuerdo por el que se establece la política para servicios de banda ancha y otras aplicaciones en las bandas de frecuencias del espectro radioeléctrico 902 a 928 MHz; 2,400 a 2,483.5 MHz; 3,600 a 3,700 MHz; 5,150 a 5,250 MHz; 5,250 a 5,350 MHz; 5,470 a 5,725 MHz y 5,725 a 5,850 MHz. Publicado en el DOF 13-03-2006.</w:t>
            </w:r>
          </w:p>
          <w:p w14:paraId="461599BA" w14:textId="77777777" w:rsidR="008B5EDD" w:rsidRDefault="00E30F1B" w:rsidP="008B5EDD">
            <w:pPr>
              <w:pStyle w:val="Prrafodelista"/>
              <w:contextualSpacing w:val="0"/>
              <w:jc w:val="both"/>
              <w:rPr>
                <w:rStyle w:val="Hipervnculo"/>
                <w:rFonts w:ascii="ITC Avant Garde" w:hAnsi="ITC Avant Garde" w:cs="Arial"/>
                <w:sz w:val="18"/>
                <w:szCs w:val="18"/>
              </w:rPr>
            </w:pPr>
            <w:hyperlink r:id="rId12" w:history="1">
              <w:r w:rsidR="008B5EDD" w:rsidRPr="00804F7F">
                <w:rPr>
                  <w:rStyle w:val="Hipervnculo"/>
                  <w:rFonts w:ascii="ITC Avant Garde" w:hAnsi="ITC Avant Garde" w:cs="Arial"/>
                  <w:sz w:val="18"/>
                  <w:szCs w:val="18"/>
                </w:rPr>
                <w:t xml:space="preserve"> http://dof.gob.mx/nota_detalle.php?codigo=4913219&amp;fecha=13/03/200</w:t>
              </w:r>
            </w:hyperlink>
          </w:p>
          <w:p w14:paraId="3067A963" w14:textId="77777777" w:rsidR="008B5EDD" w:rsidRPr="008B5EDD" w:rsidRDefault="008B5EDD" w:rsidP="008B5EDD">
            <w:pPr>
              <w:pStyle w:val="Prrafodelista"/>
              <w:ind w:left="739"/>
              <w:jc w:val="both"/>
              <w:rPr>
                <w:rFonts w:ascii="ITC Avant Garde" w:hAnsi="ITC Avant Garde"/>
                <w:sz w:val="20"/>
                <w:szCs w:val="18"/>
              </w:rPr>
            </w:pPr>
          </w:p>
          <w:p w14:paraId="47DA91FF" w14:textId="463312DE" w:rsidR="002C4422" w:rsidRPr="00CC2F9E" w:rsidRDefault="002C4422" w:rsidP="00CC2F9E">
            <w:pPr>
              <w:pStyle w:val="Prrafodelista"/>
              <w:numPr>
                <w:ilvl w:val="0"/>
                <w:numId w:val="11"/>
              </w:numPr>
              <w:ind w:left="739"/>
              <w:jc w:val="both"/>
              <w:rPr>
                <w:rFonts w:ascii="ITC Avant Garde" w:hAnsi="ITC Avant Garde"/>
                <w:sz w:val="20"/>
                <w:szCs w:val="18"/>
              </w:rPr>
            </w:pPr>
            <w:r w:rsidRPr="00CC2F9E">
              <w:rPr>
                <w:rFonts w:ascii="ITC Avant Garde" w:hAnsi="ITC Avant Garde" w:cs="Arial"/>
                <w:sz w:val="18"/>
                <w:szCs w:val="18"/>
              </w:rPr>
              <w:t xml:space="preserve">Constitución Política de los Estados Unidos Mexicanos. Publicada en el DOF-06-03-2020. </w:t>
            </w:r>
          </w:p>
          <w:p w14:paraId="271FD169" w14:textId="77777777" w:rsidR="002C4422" w:rsidRPr="00804F7F" w:rsidRDefault="00E30F1B" w:rsidP="002C4422">
            <w:pPr>
              <w:pStyle w:val="Prrafodelista"/>
              <w:contextualSpacing w:val="0"/>
              <w:jc w:val="both"/>
              <w:rPr>
                <w:rFonts w:ascii="ITC Avant Garde" w:hAnsi="ITC Avant Garde" w:cs="Arial"/>
                <w:sz w:val="18"/>
                <w:szCs w:val="18"/>
              </w:rPr>
            </w:pPr>
            <w:hyperlink r:id="rId13" w:history="1">
              <w:r w:rsidR="002C4422" w:rsidRPr="00804F7F">
                <w:rPr>
                  <w:rStyle w:val="Hipervnculo"/>
                  <w:rFonts w:ascii="ITC Avant Garde" w:hAnsi="ITC Avant Garde" w:cs="Arial"/>
                  <w:sz w:val="18"/>
                  <w:szCs w:val="18"/>
                </w:rPr>
                <w:t>http://www.diputados.gob.mx/LeyesBiblio/pdf/1_060320.pdf</w:t>
              </w:r>
            </w:hyperlink>
          </w:p>
          <w:p w14:paraId="0AB16098" w14:textId="77777777" w:rsidR="002C4422" w:rsidRPr="00804F7F" w:rsidRDefault="002C4422" w:rsidP="002C4422">
            <w:pPr>
              <w:pStyle w:val="Prrafodelista"/>
              <w:contextualSpacing w:val="0"/>
              <w:jc w:val="both"/>
              <w:rPr>
                <w:rFonts w:ascii="ITC Avant Garde" w:hAnsi="ITC Avant Garde" w:cs="Arial"/>
                <w:sz w:val="18"/>
                <w:szCs w:val="18"/>
              </w:rPr>
            </w:pPr>
          </w:p>
          <w:p w14:paraId="6C630BDF" w14:textId="77777777" w:rsidR="008B5EDD" w:rsidRPr="00804F7F" w:rsidRDefault="008B5EDD" w:rsidP="008B5EDD">
            <w:pPr>
              <w:pStyle w:val="Prrafodelista"/>
              <w:numPr>
                <w:ilvl w:val="0"/>
                <w:numId w:val="11"/>
              </w:numPr>
              <w:ind w:left="739"/>
              <w:jc w:val="both"/>
              <w:rPr>
                <w:rFonts w:ascii="ITC Avant Garde" w:hAnsi="ITC Avant Garde" w:cs="Arial"/>
                <w:sz w:val="18"/>
                <w:szCs w:val="18"/>
              </w:rPr>
            </w:pPr>
            <w:r w:rsidRPr="00804F7F">
              <w:rPr>
                <w:rFonts w:ascii="ITC Avant Garde" w:hAnsi="ITC Avant Garde" w:cs="Arial"/>
                <w:sz w:val="18"/>
                <w:szCs w:val="18"/>
              </w:rPr>
              <w:t>Cuadro Nacional de Atribuciones de Frecuencias. Publicado en el DOF 01-10-2018.</w:t>
            </w:r>
          </w:p>
          <w:p w14:paraId="2ECB4F8A" w14:textId="77777777" w:rsidR="008B5EDD" w:rsidRDefault="00E30F1B" w:rsidP="008B5EDD">
            <w:pPr>
              <w:ind w:firstLine="708"/>
              <w:jc w:val="both"/>
              <w:rPr>
                <w:rStyle w:val="Hipervnculo"/>
                <w:rFonts w:ascii="ITC Avant Garde" w:hAnsi="ITC Avant Garde" w:cs="Arial"/>
                <w:sz w:val="18"/>
                <w:szCs w:val="18"/>
              </w:rPr>
            </w:pPr>
            <w:hyperlink r:id="rId14" w:history="1">
              <w:r w:rsidR="008B5EDD" w:rsidRPr="00804F7F">
                <w:rPr>
                  <w:rStyle w:val="Hipervnculo"/>
                  <w:rFonts w:ascii="ITC Avant Garde" w:hAnsi="ITC Avant Garde" w:cs="Arial"/>
                  <w:sz w:val="18"/>
                  <w:szCs w:val="18"/>
                </w:rPr>
                <w:t>https://www.dof.gob.mx/nota_detalle.php?codigo=5539626&amp;fecha=01/10/2018</w:t>
              </w:r>
            </w:hyperlink>
          </w:p>
          <w:p w14:paraId="60A1C3DC" w14:textId="77777777" w:rsidR="008B5EDD" w:rsidRDefault="008B5EDD" w:rsidP="008B5EDD">
            <w:pPr>
              <w:pStyle w:val="Prrafodelista"/>
              <w:ind w:left="739"/>
              <w:jc w:val="both"/>
              <w:rPr>
                <w:rFonts w:ascii="ITC Avant Garde" w:hAnsi="ITC Avant Garde" w:cs="Arial"/>
                <w:sz w:val="18"/>
                <w:szCs w:val="18"/>
              </w:rPr>
            </w:pPr>
          </w:p>
          <w:p w14:paraId="1096346C" w14:textId="77777777" w:rsidR="008B5EDD" w:rsidRPr="00804F7F" w:rsidRDefault="008B5EDD" w:rsidP="008B5EDD">
            <w:pPr>
              <w:pStyle w:val="Prrafodelista"/>
              <w:numPr>
                <w:ilvl w:val="0"/>
                <w:numId w:val="11"/>
              </w:numPr>
              <w:ind w:left="739"/>
              <w:jc w:val="both"/>
              <w:rPr>
                <w:rFonts w:ascii="ITC Avant Garde" w:hAnsi="ITC Avant Garde" w:cs="Arial"/>
                <w:sz w:val="18"/>
                <w:szCs w:val="18"/>
              </w:rPr>
            </w:pPr>
            <w:r w:rsidRPr="001F3740">
              <w:rPr>
                <w:rFonts w:ascii="ITC Avant Garde" w:hAnsi="ITC Avant Garde" w:cs="Arial"/>
                <w:bCs/>
                <w:sz w:val="18"/>
                <w:szCs w:val="18"/>
                <w:lang w:eastAsia="es-MX"/>
              </w:rPr>
              <w:t>Disposición</w:t>
            </w:r>
            <w:r w:rsidRPr="00804F7F">
              <w:rPr>
                <w:rFonts w:ascii="ITC Avant Garde" w:hAnsi="ITC Avant Garde" w:cs="Arial"/>
                <w:sz w:val="18"/>
                <w:szCs w:val="18"/>
              </w:rPr>
              <w:t xml:space="preserve"> Técnica IFT-008-2015: </w:t>
            </w:r>
            <w:r w:rsidRPr="00804F7F">
              <w:rPr>
                <w:rFonts w:ascii="ITC Avant Garde" w:hAnsi="ITC Avant Garde" w:cs="Arial"/>
                <w:i/>
                <w:sz w:val="18"/>
                <w:szCs w:val="18"/>
              </w:rPr>
              <w:t xml:space="preserve">Sistemas de radiocomunicación que emplean la técnica de espectro disperso-Equipos de radiocomunicación por salto de frecuencia y por modulación digital a operar en las bandas 902-928 MHz, 2400-2483.5 MHz y 5725-5850 MHz-Especificaciones, límites y métodos de prueba”. </w:t>
            </w:r>
            <w:r w:rsidRPr="00804F7F">
              <w:rPr>
                <w:rFonts w:ascii="ITC Avant Garde" w:hAnsi="ITC Avant Garde" w:cs="Arial"/>
                <w:sz w:val="18"/>
                <w:szCs w:val="18"/>
              </w:rPr>
              <w:t>Publicada en el DOF 19-10-2015.</w:t>
            </w:r>
          </w:p>
          <w:p w14:paraId="6D65D4DE" w14:textId="77777777" w:rsidR="008B5EDD" w:rsidRPr="00804F7F" w:rsidRDefault="00E30F1B" w:rsidP="008B5EDD">
            <w:pPr>
              <w:pStyle w:val="Prrafodelista"/>
              <w:contextualSpacing w:val="0"/>
              <w:jc w:val="both"/>
              <w:rPr>
                <w:rFonts w:ascii="ITC Avant Garde" w:hAnsi="ITC Avant Garde" w:cs="Arial"/>
                <w:sz w:val="18"/>
                <w:szCs w:val="18"/>
              </w:rPr>
            </w:pPr>
            <w:hyperlink r:id="rId15" w:history="1">
              <w:r w:rsidR="008B5EDD" w:rsidRPr="00804F7F">
                <w:rPr>
                  <w:rStyle w:val="Hipervnculo"/>
                  <w:rFonts w:ascii="ITC Avant Garde" w:hAnsi="ITC Avant Garde" w:cs="Arial"/>
                  <w:sz w:val="18"/>
                  <w:szCs w:val="18"/>
                </w:rPr>
                <w:t>http://www.ift.org.mx/sites/default/files/industria/temasrelevantes/4645/documentos/dt-ift-008-2015_1.pdf</w:t>
              </w:r>
            </w:hyperlink>
          </w:p>
          <w:p w14:paraId="445183D6" w14:textId="77777777" w:rsidR="008B5EDD" w:rsidRDefault="008B5EDD" w:rsidP="008B5EDD">
            <w:pPr>
              <w:pStyle w:val="Prrafodelista"/>
              <w:ind w:left="739"/>
              <w:jc w:val="both"/>
              <w:rPr>
                <w:rFonts w:ascii="ITC Avant Garde" w:hAnsi="ITC Avant Garde" w:cs="Arial"/>
                <w:sz w:val="18"/>
                <w:szCs w:val="18"/>
              </w:rPr>
            </w:pPr>
          </w:p>
          <w:p w14:paraId="62117C10" w14:textId="3B0B8747" w:rsidR="002C4422" w:rsidRPr="00804F7F" w:rsidRDefault="002C4422" w:rsidP="00CC2F9E">
            <w:pPr>
              <w:pStyle w:val="Prrafodelista"/>
              <w:numPr>
                <w:ilvl w:val="0"/>
                <w:numId w:val="11"/>
              </w:numPr>
              <w:ind w:left="739"/>
              <w:jc w:val="both"/>
              <w:rPr>
                <w:rFonts w:ascii="ITC Avant Garde" w:hAnsi="ITC Avant Garde" w:cs="Arial"/>
                <w:sz w:val="18"/>
                <w:szCs w:val="18"/>
              </w:rPr>
            </w:pPr>
            <w:r w:rsidRPr="00804F7F">
              <w:rPr>
                <w:rFonts w:ascii="ITC Avant Garde" w:hAnsi="ITC Avant Garde" w:cs="Arial"/>
                <w:sz w:val="18"/>
                <w:szCs w:val="18"/>
              </w:rPr>
              <w:t xml:space="preserve">Estatuto Orgánico del Instituto Federal de Telecomunicaciones. Publicado en el DOF-23-12-2019. </w:t>
            </w:r>
          </w:p>
          <w:p w14:paraId="53D1523F" w14:textId="77777777" w:rsidR="002C4422" w:rsidRPr="00804F7F" w:rsidRDefault="00E30F1B" w:rsidP="002C4422">
            <w:pPr>
              <w:pStyle w:val="Prrafodelista"/>
              <w:contextualSpacing w:val="0"/>
              <w:jc w:val="both"/>
              <w:rPr>
                <w:rFonts w:ascii="ITC Avant Garde" w:hAnsi="ITC Avant Garde" w:cs="Arial"/>
                <w:sz w:val="18"/>
                <w:szCs w:val="18"/>
              </w:rPr>
            </w:pPr>
            <w:hyperlink r:id="rId16" w:history="1">
              <w:r w:rsidR="002C4422" w:rsidRPr="00804F7F">
                <w:rPr>
                  <w:rStyle w:val="Hipervnculo"/>
                  <w:rFonts w:ascii="ITC Avant Garde" w:hAnsi="ITC Avant Garde" w:cs="Arial"/>
                  <w:sz w:val="18"/>
                  <w:szCs w:val="18"/>
                </w:rPr>
                <w:t>https://www.dof.gob.mx/nota_detalle.php?codigo=5582880&amp;fecha=26/12/2019</w:t>
              </w:r>
            </w:hyperlink>
          </w:p>
          <w:p w14:paraId="7B4D4B82" w14:textId="77777777" w:rsidR="002C4422" w:rsidRPr="00804F7F" w:rsidRDefault="002C4422" w:rsidP="002C4422">
            <w:pPr>
              <w:pStyle w:val="Prrafodelista"/>
              <w:contextualSpacing w:val="0"/>
              <w:jc w:val="both"/>
              <w:rPr>
                <w:rFonts w:ascii="ITC Avant Garde" w:hAnsi="ITC Avant Garde" w:cs="Arial"/>
                <w:sz w:val="18"/>
                <w:szCs w:val="18"/>
              </w:rPr>
            </w:pPr>
          </w:p>
          <w:p w14:paraId="64C8EBE8" w14:textId="77777777" w:rsidR="001F3740" w:rsidRPr="00804F7F" w:rsidRDefault="001F3740" w:rsidP="001F3740">
            <w:pPr>
              <w:pStyle w:val="Prrafodelista"/>
              <w:numPr>
                <w:ilvl w:val="0"/>
                <w:numId w:val="11"/>
              </w:numPr>
              <w:ind w:left="739"/>
              <w:jc w:val="both"/>
              <w:rPr>
                <w:rFonts w:ascii="ITC Avant Garde" w:hAnsi="ITC Avant Garde" w:cs="Arial"/>
                <w:sz w:val="18"/>
                <w:szCs w:val="18"/>
              </w:rPr>
            </w:pPr>
            <w:r w:rsidRPr="00804F7F">
              <w:rPr>
                <w:rFonts w:ascii="ITC Avant Garde" w:hAnsi="ITC Avant Garde" w:cs="Arial"/>
                <w:sz w:val="18"/>
                <w:szCs w:val="18"/>
              </w:rPr>
              <w:t xml:space="preserve">Inventario de bandas de frecuencias clasificadas como espectro libre. Edición octubre </w:t>
            </w:r>
            <w:r w:rsidRPr="001F3740">
              <w:rPr>
                <w:rFonts w:ascii="ITC Avant Garde" w:hAnsi="ITC Avant Garde" w:cs="Arial"/>
                <w:bCs/>
                <w:sz w:val="18"/>
                <w:szCs w:val="18"/>
                <w:lang w:eastAsia="es-MX"/>
              </w:rPr>
              <w:t>2018</w:t>
            </w:r>
            <w:r w:rsidRPr="00804F7F">
              <w:rPr>
                <w:rFonts w:ascii="ITC Avant Garde" w:hAnsi="ITC Avant Garde" w:cs="Arial"/>
                <w:sz w:val="18"/>
                <w:szCs w:val="18"/>
              </w:rPr>
              <w:t>.</w:t>
            </w:r>
          </w:p>
          <w:p w14:paraId="47E8BC01" w14:textId="77777777" w:rsidR="001F3740" w:rsidRPr="00804F7F" w:rsidRDefault="00E30F1B" w:rsidP="001F3740">
            <w:pPr>
              <w:pStyle w:val="Prrafodelista"/>
              <w:contextualSpacing w:val="0"/>
              <w:jc w:val="both"/>
              <w:rPr>
                <w:rFonts w:ascii="ITC Avant Garde" w:hAnsi="ITC Avant Garde" w:cs="Arial"/>
                <w:sz w:val="18"/>
                <w:szCs w:val="18"/>
              </w:rPr>
            </w:pPr>
            <w:hyperlink r:id="rId17" w:history="1">
              <w:r w:rsidR="001F3740" w:rsidRPr="00804F7F">
                <w:rPr>
                  <w:rStyle w:val="Hipervnculo"/>
                  <w:rFonts w:ascii="ITC Avant Garde" w:hAnsi="ITC Avant Garde" w:cs="Arial"/>
                  <w:sz w:val="18"/>
                  <w:szCs w:val="18"/>
                </w:rPr>
                <w:t>http://www.ift.org.mx/sites/default/files/contenidogeneral/espectro-radioelectrico/inventariodebandasdefrecuenciasdeusolibrev.pdf</w:t>
              </w:r>
            </w:hyperlink>
          </w:p>
          <w:p w14:paraId="0A9EFDC8" w14:textId="24E30D6A" w:rsidR="001F3740" w:rsidRDefault="001F3740" w:rsidP="001F3740">
            <w:pPr>
              <w:ind w:firstLine="708"/>
              <w:jc w:val="both"/>
              <w:rPr>
                <w:rFonts w:ascii="ITC Avant Garde" w:hAnsi="ITC Avant Garde" w:cs="Arial"/>
                <w:sz w:val="18"/>
                <w:szCs w:val="18"/>
              </w:rPr>
            </w:pPr>
          </w:p>
          <w:p w14:paraId="1B2D05BF" w14:textId="77777777" w:rsidR="008B5EDD" w:rsidRPr="00804F7F" w:rsidRDefault="008B5EDD" w:rsidP="008B5EDD">
            <w:pPr>
              <w:pStyle w:val="Prrafodelista"/>
              <w:numPr>
                <w:ilvl w:val="0"/>
                <w:numId w:val="11"/>
              </w:numPr>
              <w:ind w:left="739"/>
              <w:jc w:val="both"/>
              <w:rPr>
                <w:rFonts w:ascii="ITC Avant Garde" w:hAnsi="ITC Avant Garde" w:cs="Arial"/>
                <w:sz w:val="18"/>
                <w:szCs w:val="18"/>
              </w:rPr>
            </w:pPr>
            <w:r w:rsidRPr="00804F7F">
              <w:rPr>
                <w:rFonts w:ascii="ITC Avant Garde" w:hAnsi="ITC Avant Garde" w:cs="Arial"/>
                <w:sz w:val="18"/>
                <w:szCs w:val="18"/>
              </w:rPr>
              <w:t xml:space="preserve">Ley Federal de Telecomunicaciones y Radiodifusión. Publicada en el DOF 24-01-2020. </w:t>
            </w:r>
          </w:p>
          <w:p w14:paraId="430F2EEE" w14:textId="77777777" w:rsidR="008B5EDD" w:rsidRPr="008B5EDD" w:rsidRDefault="00E30F1B" w:rsidP="008B5EDD">
            <w:pPr>
              <w:pStyle w:val="Prrafodelista"/>
              <w:ind w:left="739"/>
              <w:jc w:val="both"/>
              <w:rPr>
                <w:rStyle w:val="Hipervnculo"/>
                <w:rFonts w:ascii="ITC Avant Garde" w:hAnsi="ITC Avant Garde" w:cs="Arial"/>
                <w:color w:val="auto"/>
                <w:sz w:val="18"/>
                <w:szCs w:val="18"/>
                <w:u w:val="none"/>
              </w:rPr>
            </w:pPr>
            <w:hyperlink r:id="rId18" w:history="1">
              <w:r w:rsidR="008B5EDD" w:rsidRPr="00804F7F">
                <w:rPr>
                  <w:rStyle w:val="Hipervnculo"/>
                  <w:rFonts w:ascii="ITC Avant Garde" w:hAnsi="ITC Avant Garde" w:cs="Arial"/>
                  <w:sz w:val="18"/>
                  <w:szCs w:val="18"/>
                </w:rPr>
                <w:t>http://www.diputados.gob.mx/LeyesBiblio/pdf/LFTR_240120.pdf</w:t>
              </w:r>
            </w:hyperlink>
          </w:p>
          <w:p w14:paraId="0C314080" w14:textId="77777777" w:rsidR="008B5EDD" w:rsidRPr="008B5EDD" w:rsidRDefault="008B5EDD" w:rsidP="008B5EDD">
            <w:pPr>
              <w:pStyle w:val="Prrafodelista"/>
              <w:ind w:left="739"/>
              <w:jc w:val="both"/>
              <w:rPr>
                <w:rStyle w:val="Hipervnculo"/>
                <w:rFonts w:ascii="ITC Avant Garde" w:hAnsi="ITC Avant Garde" w:cs="Arial"/>
                <w:color w:val="auto"/>
                <w:sz w:val="18"/>
                <w:szCs w:val="18"/>
                <w:u w:val="none"/>
              </w:rPr>
            </w:pPr>
          </w:p>
          <w:p w14:paraId="53A5A161" w14:textId="48309E2F" w:rsidR="001F3740" w:rsidRPr="00804F7F" w:rsidRDefault="001F3740" w:rsidP="008B5EDD">
            <w:pPr>
              <w:pStyle w:val="Prrafodelista"/>
              <w:numPr>
                <w:ilvl w:val="0"/>
                <w:numId w:val="11"/>
              </w:numPr>
              <w:ind w:left="739"/>
              <w:jc w:val="both"/>
              <w:rPr>
                <w:rFonts w:ascii="ITC Avant Garde" w:hAnsi="ITC Avant Garde" w:cs="Arial"/>
                <w:sz w:val="18"/>
                <w:szCs w:val="18"/>
              </w:rPr>
            </w:pPr>
            <w:r w:rsidRPr="001F3740">
              <w:rPr>
                <w:rFonts w:ascii="ITC Avant Garde" w:hAnsi="ITC Avant Garde" w:cs="Arial"/>
                <w:bCs/>
                <w:sz w:val="18"/>
                <w:szCs w:val="18"/>
                <w:lang w:eastAsia="es-MX"/>
              </w:rPr>
              <w:t>Ley</w:t>
            </w:r>
            <w:r w:rsidRPr="00804F7F">
              <w:rPr>
                <w:rFonts w:ascii="ITC Avant Garde" w:hAnsi="ITC Avant Garde" w:cs="Arial"/>
                <w:sz w:val="18"/>
                <w:szCs w:val="18"/>
              </w:rPr>
              <w:t xml:space="preserve"> Federal sobre Meteorología y Normalización. Publicada en el DOF 30-04-2009.</w:t>
            </w:r>
          </w:p>
          <w:p w14:paraId="142CD763" w14:textId="6D05503B" w:rsidR="001F3740" w:rsidRDefault="00E30F1B" w:rsidP="001F3740">
            <w:pPr>
              <w:pStyle w:val="Prrafodelista"/>
              <w:contextualSpacing w:val="0"/>
              <w:jc w:val="both"/>
              <w:rPr>
                <w:rStyle w:val="Hipervnculo"/>
                <w:rFonts w:ascii="ITC Avant Garde" w:hAnsi="ITC Avant Garde" w:cs="Arial"/>
                <w:sz w:val="18"/>
                <w:szCs w:val="18"/>
              </w:rPr>
            </w:pPr>
            <w:hyperlink r:id="rId19" w:history="1">
              <w:r w:rsidR="001F3740" w:rsidRPr="00804F7F">
                <w:rPr>
                  <w:rStyle w:val="Hipervnculo"/>
                  <w:rFonts w:ascii="ITC Avant Garde" w:hAnsi="ITC Avant Garde" w:cs="Arial"/>
                  <w:sz w:val="18"/>
                  <w:szCs w:val="18"/>
                </w:rPr>
                <w:t>https://www.gob.mx/cms/uploads/attachment/file/107522/LEYFEDERALSOBREMETROLOGIAYNORMALIZACION.pdf</w:t>
              </w:r>
            </w:hyperlink>
          </w:p>
          <w:p w14:paraId="7FE3DECB" w14:textId="77777777" w:rsidR="00696828" w:rsidRDefault="00696828" w:rsidP="001F3740">
            <w:pPr>
              <w:pStyle w:val="Prrafodelista"/>
              <w:contextualSpacing w:val="0"/>
              <w:jc w:val="both"/>
              <w:rPr>
                <w:rStyle w:val="Hipervnculo"/>
                <w:rFonts w:ascii="ITC Avant Garde" w:hAnsi="ITC Avant Garde" w:cs="Arial"/>
                <w:sz w:val="18"/>
                <w:szCs w:val="18"/>
              </w:rPr>
            </w:pPr>
          </w:p>
          <w:p w14:paraId="63387902" w14:textId="77777777" w:rsidR="00696828" w:rsidRPr="00804F7F" w:rsidRDefault="00696828" w:rsidP="00696828">
            <w:pPr>
              <w:pStyle w:val="Prrafodelista"/>
              <w:numPr>
                <w:ilvl w:val="0"/>
                <w:numId w:val="11"/>
              </w:numPr>
              <w:ind w:left="739"/>
              <w:jc w:val="both"/>
              <w:rPr>
                <w:rFonts w:ascii="ITC Avant Garde" w:hAnsi="ITC Avant Garde" w:cs="Arial"/>
                <w:sz w:val="18"/>
                <w:szCs w:val="18"/>
              </w:rPr>
            </w:pPr>
            <w:r w:rsidRPr="00804F7F">
              <w:rPr>
                <w:rFonts w:ascii="ITC Avant Garde" w:hAnsi="ITC Avant Garde" w:cs="Arial"/>
                <w:sz w:val="18"/>
                <w:szCs w:val="18"/>
              </w:rPr>
              <w:t xml:space="preserve">Norma Oficial Mexicana NOM-121-SCT1-2009 </w:t>
            </w:r>
            <w:r w:rsidRPr="00804F7F">
              <w:rPr>
                <w:rFonts w:ascii="ITC Avant Garde" w:hAnsi="ITC Avant Garde" w:cs="Arial"/>
                <w:i/>
                <w:sz w:val="18"/>
                <w:szCs w:val="18"/>
              </w:rPr>
              <w:t>“Telecomunicaciones-Radiocomunicación-Sistemas de radiocomunicación que emplean la técnica de espectro disperso-Equipos de radiocomunicación por salto de frecuencia y por modulación digital a operar en las bandas 902-928 MHz, 2400-2483.5 MHz y 5725-5850 MHz-Especificaciones, límites y métodos de prueba</w:t>
            </w:r>
            <w:r w:rsidRPr="00804F7F">
              <w:rPr>
                <w:rFonts w:ascii="ITC Avant Garde" w:hAnsi="ITC Avant Garde" w:cs="Arial"/>
                <w:sz w:val="18"/>
                <w:szCs w:val="18"/>
              </w:rPr>
              <w:t>”. Publicada en el DOF 21-06-2010.</w:t>
            </w:r>
          </w:p>
          <w:p w14:paraId="08873186" w14:textId="77777777" w:rsidR="00696828" w:rsidRPr="00804F7F" w:rsidRDefault="00E30F1B" w:rsidP="00696828">
            <w:pPr>
              <w:pStyle w:val="Prrafodelista"/>
              <w:contextualSpacing w:val="0"/>
              <w:jc w:val="both"/>
              <w:rPr>
                <w:rFonts w:ascii="ITC Avant Garde" w:hAnsi="ITC Avant Garde" w:cs="Arial"/>
                <w:sz w:val="18"/>
                <w:szCs w:val="18"/>
              </w:rPr>
            </w:pPr>
            <w:hyperlink r:id="rId20" w:history="1">
              <w:r w:rsidR="00696828" w:rsidRPr="00804F7F">
                <w:rPr>
                  <w:rStyle w:val="Hipervnculo"/>
                  <w:rFonts w:ascii="ITC Avant Garde" w:hAnsi="ITC Avant Garde" w:cs="Arial"/>
                  <w:sz w:val="18"/>
                  <w:szCs w:val="18"/>
                </w:rPr>
                <w:t>http://www.dof.gob.mx/normasOficiales/4081/cofetel/cofetel.htm</w:t>
              </w:r>
            </w:hyperlink>
          </w:p>
          <w:p w14:paraId="174FBFF1" w14:textId="77777777" w:rsidR="001F3740" w:rsidRPr="00804F7F" w:rsidRDefault="001F3740" w:rsidP="001F3740">
            <w:pPr>
              <w:pStyle w:val="Prrafodelista"/>
              <w:contextualSpacing w:val="0"/>
              <w:jc w:val="both"/>
              <w:rPr>
                <w:rFonts w:ascii="ITC Avant Garde" w:hAnsi="ITC Avant Garde" w:cs="Arial"/>
                <w:sz w:val="18"/>
                <w:szCs w:val="18"/>
              </w:rPr>
            </w:pPr>
          </w:p>
          <w:p w14:paraId="305D1C15" w14:textId="78ACB5D9" w:rsidR="002C4422" w:rsidRPr="001D6B8C" w:rsidRDefault="00CC2F9E" w:rsidP="00CC2F9E">
            <w:pPr>
              <w:pStyle w:val="Prrafodelista"/>
              <w:numPr>
                <w:ilvl w:val="0"/>
                <w:numId w:val="9"/>
              </w:numPr>
              <w:ind w:left="314" w:hanging="284"/>
              <w:jc w:val="both"/>
              <w:rPr>
                <w:rFonts w:ascii="ITC Avant Garde" w:hAnsi="ITC Avant Garde" w:cs="Arial"/>
                <w:b/>
                <w:sz w:val="18"/>
                <w:szCs w:val="18"/>
                <w:u w:val="single"/>
              </w:rPr>
            </w:pPr>
            <w:r w:rsidRPr="001D6B8C">
              <w:rPr>
                <w:rFonts w:ascii="ITC Avant Garde" w:hAnsi="ITC Avant Garde" w:cs="Arial"/>
                <w:b/>
                <w:sz w:val="18"/>
                <w:szCs w:val="18"/>
                <w:u w:val="single"/>
              </w:rPr>
              <w:t xml:space="preserve">Instrumentos </w:t>
            </w:r>
            <w:r w:rsidR="001F3740" w:rsidRPr="001D6B8C">
              <w:rPr>
                <w:rFonts w:ascii="ITC Avant Garde" w:hAnsi="ITC Avant Garde" w:cs="Arial"/>
                <w:b/>
                <w:sz w:val="18"/>
                <w:szCs w:val="18"/>
                <w:u w:val="single"/>
              </w:rPr>
              <w:t>jurídicos internacionales</w:t>
            </w:r>
          </w:p>
          <w:p w14:paraId="14C9491C" w14:textId="77777777" w:rsidR="001F3740" w:rsidRPr="001F3740" w:rsidRDefault="001F3740" w:rsidP="001F3740">
            <w:pPr>
              <w:pStyle w:val="Prrafodelista"/>
              <w:contextualSpacing w:val="0"/>
              <w:jc w:val="both"/>
              <w:rPr>
                <w:rFonts w:ascii="ITC Avant Garde" w:hAnsi="ITC Avant Garde" w:cs="Arial"/>
                <w:sz w:val="18"/>
                <w:szCs w:val="18"/>
                <w:u w:val="single"/>
              </w:rPr>
            </w:pPr>
          </w:p>
          <w:p w14:paraId="27E2BAB3" w14:textId="77777777" w:rsidR="00776615" w:rsidRPr="00E6200A" w:rsidRDefault="00776615" w:rsidP="00776615">
            <w:pPr>
              <w:pStyle w:val="Prrafodelista"/>
              <w:numPr>
                <w:ilvl w:val="0"/>
                <w:numId w:val="11"/>
              </w:numPr>
              <w:ind w:left="739"/>
              <w:jc w:val="both"/>
              <w:rPr>
                <w:rFonts w:ascii="ITC Avant Garde" w:hAnsi="ITC Avant Garde"/>
                <w:sz w:val="18"/>
                <w:szCs w:val="18"/>
              </w:rPr>
            </w:pPr>
            <w:r w:rsidRPr="00E6200A">
              <w:rPr>
                <w:rFonts w:ascii="ITC Avant Garde" w:hAnsi="ITC Avant Garde"/>
                <w:sz w:val="18"/>
                <w:szCs w:val="18"/>
              </w:rPr>
              <w:t>Cuadro Nacional de Atribución de Bandas de Frecuencias de Colombia. Versión 2020.</w:t>
            </w:r>
          </w:p>
          <w:p w14:paraId="4021308E" w14:textId="77777777" w:rsidR="00776615" w:rsidRPr="00E6200A" w:rsidRDefault="00E30F1B" w:rsidP="00776615">
            <w:pPr>
              <w:pStyle w:val="Prrafodelista"/>
              <w:ind w:left="739"/>
              <w:jc w:val="both"/>
              <w:rPr>
                <w:rFonts w:ascii="ITC Avant Garde" w:hAnsi="ITC Avant Garde"/>
                <w:sz w:val="18"/>
                <w:szCs w:val="18"/>
              </w:rPr>
            </w:pPr>
            <w:hyperlink r:id="rId21" w:history="1">
              <w:r w:rsidR="00776615" w:rsidRPr="00E6200A">
                <w:rPr>
                  <w:rStyle w:val="Hipervnculo"/>
                  <w:rFonts w:ascii="ITC Avant Garde" w:hAnsi="ITC Avant Garde"/>
                  <w:sz w:val="18"/>
                  <w:szCs w:val="18"/>
                </w:rPr>
                <w:t>https://portalespectro.ane.gov.co:10253/JsonConfigAne/CNABF.pdf</w:t>
              </w:r>
            </w:hyperlink>
            <w:r w:rsidR="00776615" w:rsidRPr="00E6200A">
              <w:rPr>
                <w:rFonts w:ascii="ITC Avant Garde" w:hAnsi="ITC Avant Garde"/>
                <w:sz w:val="18"/>
                <w:szCs w:val="18"/>
              </w:rPr>
              <w:t xml:space="preserve">  </w:t>
            </w:r>
          </w:p>
          <w:p w14:paraId="48715FF9" w14:textId="77777777" w:rsidR="00776615" w:rsidRPr="00F04F15" w:rsidRDefault="00776615" w:rsidP="00776615">
            <w:pPr>
              <w:pStyle w:val="Prrafodelista"/>
              <w:ind w:left="739"/>
              <w:jc w:val="both"/>
              <w:rPr>
                <w:rFonts w:ascii="ITC Avant Garde" w:hAnsi="ITC Avant Garde" w:cs="Arial"/>
                <w:sz w:val="18"/>
                <w:szCs w:val="18"/>
              </w:rPr>
            </w:pPr>
          </w:p>
          <w:p w14:paraId="1A1141E9" w14:textId="77791419" w:rsidR="00776615" w:rsidRPr="008F6A69" w:rsidRDefault="00776615" w:rsidP="00B24669">
            <w:pPr>
              <w:pStyle w:val="Prrafodelista"/>
              <w:numPr>
                <w:ilvl w:val="0"/>
                <w:numId w:val="11"/>
              </w:numPr>
              <w:ind w:left="739"/>
              <w:jc w:val="both"/>
              <w:rPr>
                <w:rFonts w:ascii="ITC Avant Garde" w:hAnsi="ITC Avant Garde" w:cs="Arial"/>
                <w:sz w:val="18"/>
                <w:szCs w:val="18"/>
                <w:lang w:val="en-GB"/>
              </w:rPr>
            </w:pPr>
            <w:r w:rsidRPr="00804F7F">
              <w:rPr>
                <w:rFonts w:ascii="ITC Avant Garde" w:hAnsi="ITC Avant Garde" w:cs="Arial"/>
                <w:sz w:val="18"/>
                <w:szCs w:val="18"/>
                <w:lang w:val="en-GB"/>
              </w:rPr>
              <w:t>ETSI EN 300 761-</w:t>
            </w:r>
            <w:r>
              <w:rPr>
                <w:rFonts w:ascii="ITC Avant Garde" w:hAnsi="ITC Avant Garde" w:cs="Arial"/>
                <w:sz w:val="18"/>
                <w:szCs w:val="18"/>
                <w:lang w:val="en-GB"/>
              </w:rPr>
              <w:t>-1</w:t>
            </w:r>
            <w:r w:rsidRPr="00804F7F">
              <w:rPr>
                <w:rFonts w:ascii="ITC Avant Garde" w:hAnsi="ITC Avant Garde" w:cs="Arial"/>
                <w:sz w:val="18"/>
                <w:szCs w:val="18"/>
                <w:lang w:val="en-GB"/>
              </w:rPr>
              <w:t xml:space="preserve"> V1.</w:t>
            </w:r>
            <w:r>
              <w:rPr>
                <w:rFonts w:ascii="ITC Avant Garde" w:hAnsi="ITC Avant Garde" w:cs="Arial"/>
                <w:sz w:val="18"/>
                <w:szCs w:val="18"/>
                <w:lang w:val="en-GB"/>
              </w:rPr>
              <w:t>2</w:t>
            </w:r>
            <w:r w:rsidRPr="00804F7F">
              <w:rPr>
                <w:rFonts w:ascii="ITC Avant Garde" w:hAnsi="ITC Avant Garde" w:cs="Arial"/>
                <w:sz w:val="18"/>
                <w:szCs w:val="18"/>
                <w:lang w:val="en-GB"/>
              </w:rPr>
              <w:t>.</w:t>
            </w:r>
            <w:r w:rsidRPr="00804F7F">
              <w:rPr>
                <w:rFonts w:ascii="ITC Avant Garde" w:hAnsi="ITC Avant Garde" w:cs="Arial"/>
                <w:i/>
                <w:sz w:val="18"/>
                <w:szCs w:val="18"/>
                <w:lang w:val="en-GB"/>
              </w:rPr>
              <w:t xml:space="preserve">1 “Electromagnetic compatibility and Radio spectrum Matters (ERM); </w:t>
            </w:r>
            <w:r w:rsidRPr="00882DB5">
              <w:rPr>
                <w:rFonts w:ascii="ITC Avant Garde" w:hAnsi="ITC Avant Garde" w:cs="Arial"/>
                <w:bCs/>
                <w:sz w:val="18"/>
                <w:szCs w:val="18"/>
                <w:lang w:val="en-US" w:eastAsia="es-MX"/>
              </w:rPr>
              <w:t>Short</w:t>
            </w:r>
            <w:r w:rsidRPr="00804F7F">
              <w:rPr>
                <w:rFonts w:ascii="ITC Avant Garde" w:hAnsi="ITC Avant Garde" w:cs="Arial"/>
                <w:i/>
                <w:sz w:val="18"/>
                <w:szCs w:val="18"/>
                <w:lang w:val="en-GB"/>
              </w:rPr>
              <w:t xml:space="preserve"> Range Devices (SRD); Automatic Vehicle Identification (AVI) for railways operating in the 2,45 GHz frequency range; Part </w:t>
            </w:r>
            <w:r>
              <w:rPr>
                <w:rFonts w:ascii="ITC Avant Garde" w:hAnsi="ITC Avant Garde" w:cs="Arial"/>
                <w:i/>
                <w:sz w:val="18"/>
                <w:szCs w:val="18"/>
                <w:lang w:val="en-GB"/>
              </w:rPr>
              <w:t>1</w:t>
            </w:r>
            <w:r w:rsidRPr="00804F7F">
              <w:rPr>
                <w:rFonts w:ascii="ITC Avant Garde" w:hAnsi="ITC Avant Garde" w:cs="Arial"/>
                <w:i/>
                <w:sz w:val="18"/>
                <w:szCs w:val="18"/>
                <w:lang w:val="en-GB"/>
              </w:rPr>
              <w:t>:</w:t>
            </w:r>
            <w:r>
              <w:rPr>
                <w:rFonts w:ascii="ITC Avant Garde" w:hAnsi="ITC Avant Garde" w:cs="Arial"/>
                <w:i/>
                <w:sz w:val="18"/>
                <w:szCs w:val="18"/>
                <w:lang w:val="en-GB"/>
              </w:rPr>
              <w:t xml:space="preserve"> T</w:t>
            </w:r>
            <w:r w:rsidRPr="00882DB5">
              <w:rPr>
                <w:rFonts w:ascii="ITC Avant Garde" w:hAnsi="ITC Avant Garde" w:cs="Arial"/>
                <w:i/>
                <w:sz w:val="18"/>
                <w:szCs w:val="18"/>
                <w:lang w:val="en-US"/>
              </w:rPr>
              <w:t xml:space="preserve">echnical characteristics and methods of measurement”. </w:t>
            </w:r>
            <w:r>
              <w:rPr>
                <w:rFonts w:ascii="ITC Avant Garde" w:hAnsi="ITC Avant Garde" w:cs="Arial"/>
                <w:i/>
                <w:sz w:val="18"/>
                <w:szCs w:val="18"/>
              </w:rPr>
              <w:t>(2001-06)</w:t>
            </w:r>
          </w:p>
          <w:p w14:paraId="231A4FBA" w14:textId="77777777" w:rsidR="00776615" w:rsidRPr="00882DB5" w:rsidRDefault="00E30F1B" w:rsidP="00776615">
            <w:pPr>
              <w:pStyle w:val="Prrafodelista"/>
              <w:ind w:left="739"/>
              <w:jc w:val="both"/>
              <w:rPr>
                <w:rFonts w:ascii="ITC Avant Garde" w:hAnsi="ITC Avant Garde" w:cs="Arial"/>
                <w:sz w:val="18"/>
                <w:szCs w:val="18"/>
                <w:lang w:val="en-GB"/>
              </w:rPr>
            </w:pPr>
            <w:hyperlink r:id="rId22" w:history="1">
              <w:r w:rsidR="00776615" w:rsidRPr="00882DB5">
                <w:rPr>
                  <w:rStyle w:val="Hipervnculo"/>
                  <w:rFonts w:ascii="ITC Avant Garde" w:hAnsi="ITC Avant Garde" w:cs="Arial"/>
                  <w:sz w:val="18"/>
                  <w:szCs w:val="18"/>
                  <w:lang w:val="en-GB"/>
                </w:rPr>
                <w:t>https://www.etsi.org/deliver/etsi_en/300700_300799/30076101/01.02.01_60/en_30076101v010201p.pdf</w:t>
              </w:r>
            </w:hyperlink>
          </w:p>
          <w:p w14:paraId="32C8C9A7" w14:textId="77777777" w:rsidR="00776615" w:rsidRPr="00776615" w:rsidRDefault="00776615" w:rsidP="00776615">
            <w:pPr>
              <w:pStyle w:val="Prrafodelista"/>
              <w:ind w:left="739"/>
              <w:jc w:val="both"/>
              <w:rPr>
                <w:rFonts w:ascii="ITC Avant Garde" w:hAnsi="ITC Avant Garde" w:cs="Arial"/>
                <w:sz w:val="18"/>
                <w:szCs w:val="18"/>
                <w:lang w:val="en-US"/>
              </w:rPr>
            </w:pPr>
          </w:p>
          <w:p w14:paraId="62C9BDDF" w14:textId="4F5A648C" w:rsidR="008B5EDD" w:rsidRDefault="008B5EDD" w:rsidP="008B5EDD">
            <w:pPr>
              <w:pStyle w:val="Prrafodelista"/>
              <w:numPr>
                <w:ilvl w:val="0"/>
                <w:numId w:val="11"/>
              </w:numPr>
              <w:ind w:left="739"/>
              <w:jc w:val="both"/>
              <w:rPr>
                <w:rFonts w:ascii="ITC Avant Garde" w:hAnsi="ITC Avant Garde" w:cs="Arial"/>
                <w:sz w:val="18"/>
                <w:szCs w:val="18"/>
                <w:lang w:val="en-US"/>
              </w:rPr>
            </w:pPr>
            <w:r w:rsidRPr="008F6A69">
              <w:rPr>
                <w:rFonts w:ascii="ITC Avant Garde" w:hAnsi="ITC Avant Garde" w:cs="Arial"/>
                <w:bCs/>
                <w:sz w:val="18"/>
                <w:szCs w:val="18"/>
                <w:lang w:val="en-US" w:eastAsia="es-MX"/>
              </w:rPr>
              <w:t>FCC</w:t>
            </w:r>
            <w:r w:rsidRPr="00E6200A">
              <w:rPr>
                <w:rFonts w:ascii="ITC Avant Garde" w:hAnsi="ITC Avant Garde" w:cs="Arial"/>
                <w:sz w:val="18"/>
                <w:szCs w:val="18"/>
                <w:lang w:val="en-US"/>
              </w:rPr>
              <w:t xml:space="preserve"> Online Table of Frequency Allocations. Revised</w:t>
            </w:r>
            <w:r w:rsidR="004E021D">
              <w:rPr>
                <w:rFonts w:ascii="ITC Avant Garde" w:hAnsi="ITC Avant Garde" w:cs="Arial"/>
                <w:sz w:val="18"/>
                <w:szCs w:val="18"/>
                <w:lang w:val="en-US"/>
              </w:rPr>
              <w:t xml:space="preserve"> </w:t>
            </w:r>
            <w:r w:rsidRPr="00E6200A">
              <w:rPr>
                <w:rFonts w:ascii="ITC Avant Garde" w:hAnsi="ITC Avant Garde" w:cs="Arial"/>
                <w:sz w:val="18"/>
                <w:szCs w:val="18"/>
                <w:lang w:val="en-US"/>
              </w:rPr>
              <w:t>on June 18, 2020.</w:t>
            </w:r>
          </w:p>
          <w:p w14:paraId="7085FD35" w14:textId="77777777" w:rsidR="008B5EDD" w:rsidRPr="00E6200A" w:rsidRDefault="00E30F1B" w:rsidP="008B5EDD">
            <w:pPr>
              <w:pStyle w:val="Prrafodelista"/>
              <w:ind w:left="739"/>
              <w:jc w:val="both"/>
              <w:rPr>
                <w:rFonts w:ascii="ITC Avant Garde" w:hAnsi="ITC Avant Garde" w:cs="Arial"/>
                <w:sz w:val="18"/>
                <w:szCs w:val="18"/>
                <w:lang w:val="en-US"/>
              </w:rPr>
            </w:pPr>
            <w:hyperlink r:id="rId23" w:history="1">
              <w:r w:rsidR="008B5EDD" w:rsidRPr="00882DB5">
                <w:rPr>
                  <w:rStyle w:val="Hipervnculo"/>
                  <w:rFonts w:ascii="ITC Avant Garde" w:hAnsi="ITC Avant Garde"/>
                  <w:sz w:val="18"/>
                  <w:szCs w:val="18"/>
                  <w:lang w:val="en-US"/>
                </w:rPr>
                <w:t>https://transition.fcc.gov/oet/spectrum/table/fcctable.pdf</w:t>
              </w:r>
            </w:hyperlink>
          </w:p>
          <w:p w14:paraId="5374A1EE" w14:textId="77777777" w:rsidR="008B5EDD" w:rsidRPr="00F04F15" w:rsidRDefault="008B5EDD" w:rsidP="008B5EDD">
            <w:pPr>
              <w:pStyle w:val="Prrafodelista"/>
              <w:ind w:left="739"/>
              <w:jc w:val="both"/>
              <w:rPr>
                <w:rFonts w:ascii="ITC Avant Garde" w:hAnsi="ITC Avant Garde" w:cs="Arial"/>
                <w:sz w:val="18"/>
                <w:szCs w:val="18"/>
                <w:lang w:val="en-US"/>
              </w:rPr>
            </w:pPr>
          </w:p>
          <w:p w14:paraId="32344AE8" w14:textId="77777777" w:rsidR="00776615" w:rsidRPr="00804F7F" w:rsidRDefault="00776615" w:rsidP="00776615">
            <w:pPr>
              <w:pStyle w:val="Prrafodelista"/>
              <w:numPr>
                <w:ilvl w:val="0"/>
                <w:numId w:val="11"/>
              </w:numPr>
              <w:ind w:left="739"/>
              <w:jc w:val="both"/>
              <w:rPr>
                <w:rFonts w:ascii="ITC Avant Garde" w:hAnsi="ITC Avant Garde" w:cs="Arial"/>
                <w:sz w:val="18"/>
                <w:szCs w:val="18"/>
                <w:lang w:val="en-GB"/>
              </w:rPr>
            </w:pPr>
            <w:r w:rsidRPr="00804F7F">
              <w:rPr>
                <w:rFonts w:ascii="ITC Avant Garde" w:hAnsi="ITC Avant Garde" w:cs="Arial"/>
                <w:sz w:val="18"/>
                <w:szCs w:val="18"/>
                <w:lang w:val="en-GB"/>
              </w:rPr>
              <w:t>Final draft ETSI EN 300 440 V2.1.1 “</w:t>
            </w:r>
            <w:r w:rsidRPr="00804F7F">
              <w:rPr>
                <w:rFonts w:ascii="ITC Avant Garde" w:hAnsi="ITC Avant Garde" w:cs="Arial"/>
                <w:i/>
                <w:sz w:val="18"/>
                <w:szCs w:val="18"/>
                <w:lang w:val="en-GB"/>
              </w:rPr>
              <w:t>Short Range Devices (SRD); Radio equipment to be used in the 1 GHz to 40 GHz frequency range; Harmonised Standard covering the essential requirements of article 3.2 of Directive 2014/53/EU”.</w:t>
            </w:r>
            <w:r w:rsidRPr="00804F7F">
              <w:rPr>
                <w:rFonts w:ascii="ITC Avant Garde" w:hAnsi="ITC Avant Garde" w:cs="Arial"/>
                <w:sz w:val="18"/>
                <w:szCs w:val="18"/>
                <w:lang w:val="en-GB"/>
              </w:rPr>
              <w:t xml:space="preserve"> (2017-01)</w:t>
            </w:r>
          </w:p>
          <w:p w14:paraId="1B2A69CB" w14:textId="77777777" w:rsidR="00776615" w:rsidRPr="00882DB5" w:rsidRDefault="00E30F1B" w:rsidP="00776615">
            <w:pPr>
              <w:pStyle w:val="Prrafodelista"/>
              <w:contextualSpacing w:val="0"/>
              <w:jc w:val="both"/>
              <w:rPr>
                <w:rStyle w:val="Hipervnculo"/>
                <w:rFonts w:ascii="ITC Avant Garde" w:hAnsi="ITC Avant Garde" w:cs="Arial"/>
                <w:sz w:val="18"/>
                <w:szCs w:val="18"/>
                <w:lang w:val="en-GB"/>
              </w:rPr>
            </w:pPr>
            <w:hyperlink r:id="rId24" w:history="1">
              <w:r w:rsidR="00776615" w:rsidRPr="00804F7F">
                <w:rPr>
                  <w:rStyle w:val="Hipervnculo"/>
                  <w:rFonts w:ascii="ITC Avant Garde" w:hAnsi="ITC Avant Garde" w:cs="Arial"/>
                  <w:sz w:val="18"/>
                  <w:szCs w:val="18"/>
                  <w:lang w:val="en-GB"/>
                </w:rPr>
                <w:t>https://www.etsi.org/deliver/etsi_en/300400_300499/300440/02.01.01_30/en_300440v020101v.pdf</w:t>
              </w:r>
            </w:hyperlink>
          </w:p>
          <w:p w14:paraId="16E58010" w14:textId="77777777" w:rsidR="00776615" w:rsidRPr="00F04F15" w:rsidRDefault="00776615" w:rsidP="00776615">
            <w:pPr>
              <w:pStyle w:val="Prrafodelista"/>
              <w:ind w:left="739"/>
              <w:jc w:val="both"/>
              <w:rPr>
                <w:rFonts w:ascii="ITC Avant Garde" w:hAnsi="ITC Avant Garde" w:cs="Arial"/>
                <w:sz w:val="18"/>
                <w:szCs w:val="18"/>
                <w:lang w:val="en-GB"/>
              </w:rPr>
            </w:pPr>
          </w:p>
          <w:p w14:paraId="678B145C" w14:textId="32342E6B" w:rsidR="008B5EDD" w:rsidRPr="00804F7F" w:rsidRDefault="008B5EDD" w:rsidP="008B5EDD">
            <w:pPr>
              <w:pStyle w:val="Prrafodelista"/>
              <w:numPr>
                <w:ilvl w:val="0"/>
                <w:numId w:val="11"/>
              </w:numPr>
              <w:ind w:left="739"/>
              <w:jc w:val="both"/>
              <w:rPr>
                <w:rFonts w:ascii="ITC Avant Garde" w:hAnsi="ITC Avant Garde" w:cs="Arial"/>
                <w:sz w:val="18"/>
                <w:szCs w:val="18"/>
              </w:rPr>
            </w:pPr>
            <w:r w:rsidRPr="001F3740">
              <w:rPr>
                <w:rFonts w:ascii="ITC Avant Garde" w:hAnsi="ITC Avant Garde" w:cs="Arial"/>
                <w:bCs/>
                <w:sz w:val="18"/>
                <w:szCs w:val="18"/>
                <w:lang w:eastAsia="es-MX"/>
              </w:rPr>
              <w:t>Informe</w:t>
            </w:r>
            <w:r w:rsidRPr="00804F7F">
              <w:rPr>
                <w:rFonts w:ascii="ITC Avant Garde" w:hAnsi="ITC Avant Garde" w:cs="Arial"/>
                <w:sz w:val="18"/>
                <w:szCs w:val="18"/>
              </w:rPr>
              <w:t xml:space="preserve"> UIT-R SM. 2153-7 </w:t>
            </w:r>
            <w:r w:rsidRPr="00804F7F">
              <w:rPr>
                <w:rFonts w:ascii="ITC Avant Garde" w:hAnsi="ITC Avant Garde" w:cs="Arial"/>
                <w:i/>
                <w:sz w:val="18"/>
                <w:szCs w:val="18"/>
              </w:rPr>
              <w:t>“Parámetros técnicos y de funcionamiento de los dispositivos de radiocomunicaciones de corto alcance y utilización del espectro por los mismos”</w:t>
            </w:r>
            <w:r w:rsidRPr="00804F7F">
              <w:rPr>
                <w:rFonts w:ascii="ITC Avant Garde" w:hAnsi="ITC Avant Garde" w:cs="Arial"/>
                <w:sz w:val="18"/>
                <w:szCs w:val="18"/>
              </w:rPr>
              <w:t>. Edición junio 2019.</w:t>
            </w:r>
          </w:p>
          <w:p w14:paraId="5D98ED2E" w14:textId="77777777" w:rsidR="008B5EDD" w:rsidRDefault="00E30F1B" w:rsidP="008B5EDD">
            <w:pPr>
              <w:pStyle w:val="Prrafodelista"/>
              <w:contextualSpacing w:val="0"/>
              <w:jc w:val="both"/>
              <w:rPr>
                <w:rFonts w:ascii="ITC Avant Garde" w:hAnsi="ITC Avant Garde" w:cs="Arial"/>
                <w:sz w:val="18"/>
                <w:szCs w:val="18"/>
              </w:rPr>
            </w:pPr>
            <w:hyperlink r:id="rId25" w:history="1">
              <w:r w:rsidR="008B5EDD" w:rsidRPr="00804F7F">
                <w:rPr>
                  <w:rStyle w:val="Hipervnculo"/>
                  <w:rFonts w:ascii="ITC Avant Garde" w:hAnsi="ITC Avant Garde" w:cs="Arial"/>
                  <w:sz w:val="18"/>
                  <w:szCs w:val="18"/>
                </w:rPr>
                <w:t>https://www.itu.int/dms_pub/itu-r/opb/rep/R-REP-SM.2153-7-2019-PDF-S.pdf</w:t>
              </w:r>
            </w:hyperlink>
          </w:p>
          <w:p w14:paraId="6E2A09DF" w14:textId="77777777" w:rsidR="008B5EDD" w:rsidRPr="008B5EDD" w:rsidRDefault="008B5EDD" w:rsidP="008B5EDD">
            <w:pPr>
              <w:pStyle w:val="Prrafodelista"/>
              <w:ind w:left="739"/>
              <w:jc w:val="both"/>
              <w:rPr>
                <w:rFonts w:ascii="ITC Avant Garde" w:hAnsi="ITC Avant Garde" w:cs="Arial"/>
                <w:sz w:val="18"/>
                <w:szCs w:val="18"/>
              </w:rPr>
            </w:pPr>
          </w:p>
          <w:p w14:paraId="1B3A385A" w14:textId="59D02C85" w:rsidR="00776615" w:rsidRPr="001624FF" w:rsidRDefault="00776615" w:rsidP="00776615">
            <w:pPr>
              <w:pStyle w:val="Prrafodelista"/>
              <w:numPr>
                <w:ilvl w:val="0"/>
                <w:numId w:val="11"/>
              </w:numPr>
              <w:ind w:left="739"/>
              <w:jc w:val="both"/>
              <w:rPr>
                <w:rFonts w:ascii="ITC Avant Garde" w:hAnsi="ITC Avant Garde"/>
                <w:sz w:val="18"/>
                <w:szCs w:val="18"/>
              </w:rPr>
            </w:pPr>
            <w:r w:rsidRPr="001624FF">
              <w:rPr>
                <w:rFonts w:ascii="ITC Avant Garde" w:hAnsi="ITC Avant Garde"/>
                <w:sz w:val="18"/>
                <w:szCs w:val="18"/>
              </w:rPr>
              <w:t xml:space="preserve">Ley </w:t>
            </w:r>
            <w:r w:rsidRPr="001624FF">
              <w:rPr>
                <w:rFonts w:ascii="ITC Avant Garde" w:hAnsi="ITC Avant Garde"/>
                <w:sz w:val="18"/>
              </w:rPr>
              <w:t>1341</w:t>
            </w:r>
            <w:r w:rsidRPr="001624FF">
              <w:rPr>
                <w:rFonts w:ascii="ITC Avant Garde" w:hAnsi="ITC Avant Garde"/>
                <w:sz w:val="18"/>
                <w:szCs w:val="18"/>
              </w:rPr>
              <w:t xml:space="preserve"> “Por l</w:t>
            </w:r>
            <w:r w:rsidR="005251EC">
              <w:rPr>
                <w:rFonts w:ascii="ITC Avant Garde" w:hAnsi="ITC Avant Garde"/>
                <w:sz w:val="18"/>
                <w:szCs w:val="18"/>
              </w:rPr>
              <w:t>a</w:t>
            </w:r>
            <w:r w:rsidRPr="001624FF">
              <w:rPr>
                <w:rFonts w:ascii="ITC Avant Garde" w:hAnsi="ITC Avant Garde"/>
                <w:sz w:val="18"/>
                <w:szCs w:val="18"/>
              </w:rPr>
              <w:t xml:space="preserve"> cual </w:t>
            </w:r>
            <w:r w:rsidR="004E021D">
              <w:rPr>
                <w:rFonts w:ascii="ITC Avant Garde" w:hAnsi="ITC Avant Garde"/>
                <w:sz w:val="18"/>
                <w:szCs w:val="18"/>
              </w:rPr>
              <w:t>s</w:t>
            </w:r>
            <w:r w:rsidRPr="001624FF">
              <w:rPr>
                <w:rFonts w:ascii="ITC Avant Garde" w:hAnsi="ITC Avant Garde"/>
                <w:sz w:val="18"/>
                <w:szCs w:val="18"/>
              </w:rPr>
              <w:t xml:space="preserve">e definen Principios y conceptos sobre la sociedad de la información y la organización de las Tecnologías de la Información y las Comunicaciones -TIC-, se crea la Agencia Nacional del Espectro y se dictan otras disposiciones". </w:t>
            </w:r>
          </w:p>
          <w:p w14:paraId="23909DC1" w14:textId="77777777" w:rsidR="00776615" w:rsidRDefault="00E30F1B" w:rsidP="00776615">
            <w:pPr>
              <w:pStyle w:val="Prrafodelista"/>
              <w:contextualSpacing w:val="0"/>
              <w:jc w:val="both"/>
            </w:pPr>
            <w:hyperlink r:id="rId26" w:history="1">
              <w:r w:rsidR="00776615" w:rsidRPr="001624FF">
                <w:rPr>
                  <w:rStyle w:val="Hipervnculo"/>
                  <w:rFonts w:ascii="ITC Avant Garde" w:hAnsi="ITC Avant Garde"/>
                  <w:sz w:val="18"/>
                  <w:szCs w:val="18"/>
                </w:rPr>
                <w:t>https://www.mintic.gov.co/portal/inicio/3707:Ley-1341-de-2009</w:t>
              </w:r>
            </w:hyperlink>
          </w:p>
          <w:p w14:paraId="54E97795" w14:textId="77777777" w:rsidR="00776615" w:rsidRPr="00776615" w:rsidRDefault="00776615" w:rsidP="00776615">
            <w:pPr>
              <w:pStyle w:val="Prrafodelista"/>
              <w:ind w:left="739"/>
              <w:jc w:val="both"/>
              <w:rPr>
                <w:rFonts w:ascii="ITC Avant Garde" w:hAnsi="ITC Avant Garde" w:cs="Arial"/>
                <w:sz w:val="18"/>
                <w:szCs w:val="18"/>
              </w:rPr>
            </w:pPr>
          </w:p>
          <w:p w14:paraId="52D063C8" w14:textId="558E7348" w:rsidR="001F3740" w:rsidRPr="00804F7F" w:rsidRDefault="001F3740" w:rsidP="001F3740">
            <w:pPr>
              <w:pStyle w:val="Prrafodelista"/>
              <w:numPr>
                <w:ilvl w:val="0"/>
                <w:numId w:val="11"/>
              </w:numPr>
              <w:ind w:left="739"/>
              <w:jc w:val="both"/>
              <w:rPr>
                <w:rFonts w:ascii="ITC Avant Garde" w:hAnsi="ITC Avant Garde" w:cs="Arial"/>
                <w:sz w:val="18"/>
                <w:szCs w:val="18"/>
              </w:rPr>
            </w:pPr>
            <w:r w:rsidRPr="00804F7F">
              <w:rPr>
                <w:rFonts w:ascii="ITC Avant Garde" w:hAnsi="ITC Avant Garde" w:cs="Arial"/>
                <w:bCs/>
                <w:sz w:val="18"/>
                <w:szCs w:val="18"/>
                <w:lang w:eastAsia="es-MX"/>
              </w:rPr>
              <w:t>Manual sobre la Gestión nacional del espectro. Edición 2015.</w:t>
            </w:r>
          </w:p>
          <w:p w14:paraId="1F90C779" w14:textId="77777777" w:rsidR="001F3740" w:rsidRDefault="00E30F1B" w:rsidP="001F3740">
            <w:pPr>
              <w:ind w:firstLine="708"/>
              <w:jc w:val="both"/>
              <w:rPr>
                <w:rStyle w:val="Hipervnculo"/>
                <w:rFonts w:ascii="ITC Avant Garde" w:hAnsi="ITC Avant Garde" w:cs="Arial"/>
                <w:sz w:val="18"/>
                <w:szCs w:val="18"/>
              </w:rPr>
            </w:pPr>
            <w:hyperlink r:id="rId27" w:history="1">
              <w:r w:rsidR="001F3740" w:rsidRPr="00804F7F">
                <w:rPr>
                  <w:rStyle w:val="Hipervnculo"/>
                  <w:rFonts w:ascii="ITC Avant Garde" w:hAnsi="ITC Avant Garde" w:cs="Arial"/>
                  <w:sz w:val="18"/>
                  <w:szCs w:val="18"/>
                </w:rPr>
                <w:t xml:space="preserve"> https://www.itu.int/dms_pub/itu-r/opb/hdb/R-HDB-21-2015-PDF-S.pdf</w:t>
              </w:r>
            </w:hyperlink>
          </w:p>
          <w:p w14:paraId="3CC40859" w14:textId="77777777" w:rsidR="002C4422" w:rsidRPr="00804F7F" w:rsidRDefault="002C4422" w:rsidP="002C4422">
            <w:pPr>
              <w:pStyle w:val="Prrafodelista"/>
              <w:contextualSpacing w:val="0"/>
              <w:jc w:val="both"/>
              <w:rPr>
                <w:rFonts w:ascii="ITC Avant Garde" w:hAnsi="ITC Avant Garde" w:cs="Arial"/>
                <w:sz w:val="18"/>
                <w:szCs w:val="18"/>
              </w:rPr>
            </w:pPr>
          </w:p>
          <w:p w14:paraId="18C736D6" w14:textId="77777777" w:rsidR="00B24669" w:rsidRPr="00804F7F" w:rsidRDefault="00B24669" w:rsidP="00B24669">
            <w:pPr>
              <w:pStyle w:val="Prrafodelista"/>
              <w:numPr>
                <w:ilvl w:val="0"/>
                <w:numId w:val="11"/>
              </w:numPr>
              <w:ind w:left="739"/>
              <w:jc w:val="both"/>
              <w:rPr>
                <w:rFonts w:ascii="ITC Avant Garde" w:hAnsi="ITC Avant Garde" w:cs="Arial"/>
                <w:sz w:val="18"/>
                <w:szCs w:val="18"/>
              </w:rPr>
            </w:pPr>
            <w:r w:rsidRPr="001F3740">
              <w:rPr>
                <w:rFonts w:ascii="ITC Avant Garde" w:hAnsi="ITC Avant Garde" w:cs="Arial"/>
                <w:bCs/>
                <w:sz w:val="18"/>
                <w:szCs w:val="18"/>
                <w:lang w:eastAsia="es-MX"/>
              </w:rPr>
              <w:t>Parte</w:t>
            </w:r>
            <w:r w:rsidRPr="00804F7F">
              <w:rPr>
                <w:rFonts w:ascii="ITC Avant Garde" w:hAnsi="ITC Avant Garde" w:cs="Arial"/>
                <w:sz w:val="18"/>
                <w:szCs w:val="18"/>
              </w:rPr>
              <w:t xml:space="preserve"> 15, sección 15.245 del Título 47 del CFR - Operación dentro de las bandas 902-928 MHz, 2435-2465 MHz, 5785-5815 MHz, 10500-10550 MHz y 24075-24175 MHz. </w:t>
            </w:r>
          </w:p>
          <w:p w14:paraId="2D8F74D4" w14:textId="77777777" w:rsidR="00B24669" w:rsidRPr="00804F7F" w:rsidRDefault="00E30F1B" w:rsidP="00B24669">
            <w:pPr>
              <w:pStyle w:val="Prrafodelista"/>
              <w:contextualSpacing w:val="0"/>
              <w:jc w:val="both"/>
              <w:rPr>
                <w:rFonts w:ascii="ITC Avant Garde" w:hAnsi="ITC Avant Garde" w:cs="Arial"/>
                <w:sz w:val="18"/>
                <w:szCs w:val="18"/>
              </w:rPr>
            </w:pPr>
            <w:hyperlink r:id="rId28" w:history="1">
              <w:r w:rsidR="00B24669" w:rsidRPr="00804F7F">
                <w:rPr>
                  <w:rStyle w:val="Hipervnculo"/>
                  <w:rFonts w:ascii="ITC Avant Garde" w:hAnsi="ITC Avant Garde" w:cs="Arial"/>
                  <w:sz w:val="18"/>
                  <w:szCs w:val="18"/>
                </w:rPr>
                <w:t>https://www.ecfr.gov/cgi-bin/text-idx?SID=7751ac4e65b2cb5157c0eab86ccfcfb9&amp;mc=true&amp;node=se47.1.15_1245&amp;rgn=div8</w:t>
              </w:r>
            </w:hyperlink>
          </w:p>
          <w:p w14:paraId="7381AE9F" w14:textId="77777777" w:rsidR="00B24669" w:rsidRPr="008B5EDD" w:rsidRDefault="00B24669" w:rsidP="00B24669">
            <w:pPr>
              <w:pStyle w:val="Prrafodelista"/>
              <w:ind w:left="739"/>
              <w:jc w:val="both"/>
              <w:rPr>
                <w:rFonts w:ascii="ITC Avant Garde" w:hAnsi="ITC Avant Garde" w:cs="Arial"/>
                <w:sz w:val="18"/>
                <w:szCs w:val="18"/>
              </w:rPr>
            </w:pPr>
          </w:p>
          <w:p w14:paraId="51150026" w14:textId="77777777" w:rsidR="00B24669" w:rsidRPr="00804F7F" w:rsidRDefault="00B24669" w:rsidP="00B24669">
            <w:pPr>
              <w:pStyle w:val="Prrafodelista"/>
              <w:numPr>
                <w:ilvl w:val="0"/>
                <w:numId w:val="11"/>
              </w:numPr>
              <w:ind w:left="739"/>
              <w:jc w:val="both"/>
              <w:rPr>
                <w:rFonts w:ascii="ITC Avant Garde" w:hAnsi="ITC Avant Garde" w:cs="Arial"/>
                <w:sz w:val="18"/>
                <w:szCs w:val="18"/>
              </w:rPr>
            </w:pPr>
            <w:r w:rsidRPr="001F3740">
              <w:rPr>
                <w:rFonts w:ascii="ITC Avant Garde" w:hAnsi="ITC Avant Garde" w:cs="Arial"/>
                <w:bCs/>
                <w:sz w:val="18"/>
                <w:szCs w:val="18"/>
                <w:lang w:eastAsia="es-MX"/>
              </w:rPr>
              <w:t>Parte</w:t>
            </w:r>
            <w:r w:rsidRPr="00804F7F">
              <w:rPr>
                <w:rFonts w:ascii="ITC Avant Garde" w:hAnsi="ITC Avant Garde" w:cs="Arial"/>
                <w:sz w:val="18"/>
                <w:szCs w:val="18"/>
              </w:rPr>
              <w:t xml:space="preserve"> 15, sección 15.247 del Título 47 del CFR - Operación dentro de las bandas 902-928 MHz, 2400-2483.5 MHz y 5725-5850 MHz.</w:t>
            </w:r>
          </w:p>
          <w:p w14:paraId="2DB38B58" w14:textId="77777777" w:rsidR="00B24669" w:rsidRDefault="00E30F1B" w:rsidP="00B24669">
            <w:pPr>
              <w:pStyle w:val="Prrafodelista"/>
              <w:contextualSpacing w:val="0"/>
              <w:jc w:val="both"/>
              <w:rPr>
                <w:rFonts w:ascii="ITC Avant Garde" w:hAnsi="ITC Avant Garde" w:cs="Arial"/>
                <w:sz w:val="18"/>
                <w:szCs w:val="18"/>
              </w:rPr>
            </w:pPr>
            <w:hyperlink r:id="rId29" w:history="1">
              <w:r w:rsidR="00B24669" w:rsidRPr="00804F7F">
                <w:rPr>
                  <w:rStyle w:val="Hipervnculo"/>
                  <w:rFonts w:ascii="ITC Avant Garde" w:hAnsi="ITC Avant Garde" w:cs="Arial"/>
                  <w:sz w:val="18"/>
                  <w:szCs w:val="18"/>
                </w:rPr>
                <w:t>https://www.ecfr.gov/cgi-bin/text-idx?SID=7751ac4e65b2cb5157c0eab86ccfcfb9&amp;mc=true&amp;node=se47.1.15_1247&amp;rgn=div8</w:t>
              </w:r>
            </w:hyperlink>
          </w:p>
          <w:p w14:paraId="5BF58B21" w14:textId="77777777" w:rsidR="00B24669" w:rsidRDefault="00B24669" w:rsidP="00B24669">
            <w:pPr>
              <w:pStyle w:val="Prrafodelista"/>
              <w:contextualSpacing w:val="0"/>
              <w:jc w:val="both"/>
              <w:rPr>
                <w:rFonts w:ascii="ITC Avant Garde" w:hAnsi="ITC Avant Garde" w:cs="Arial"/>
                <w:sz w:val="18"/>
                <w:szCs w:val="18"/>
              </w:rPr>
            </w:pPr>
          </w:p>
          <w:p w14:paraId="75E75ADC" w14:textId="77777777" w:rsidR="00B24669" w:rsidRPr="00804F7F" w:rsidRDefault="00B24669" w:rsidP="00B24669">
            <w:pPr>
              <w:pStyle w:val="Prrafodelista"/>
              <w:numPr>
                <w:ilvl w:val="0"/>
                <w:numId w:val="11"/>
              </w:numPr>
              <w:ind w:left="739"/>
              <w:jc w:val="both"/>
              <w:rPr>
                <w:rFonts w:ascii="ITC Avant Garde" w:hAnsi="ITC Avant Garde" w:cs="Arial"/>
                <w:sz w:val="18"/>
                <w:szCs w:val="18"/>
              </w:rPr>
            </w:pPr>
            <w:r w:rsidRPr="001F3740">
              <w:rPr>
                <w:rFonts w:ascii="ITC Avant Garde" w:hAnsi="ITC Avant Garde" w:cs="Arial"/>
                <w:bCs/>
                <w:sz w:val="18"/>
                <w:szCs w:val="18"/>
                <w:lang w:eastAsia="es-MX"/>
              </w:rPr>
              <w:t>Parte</w:t>
            </w:r>
            <w:r w:rsidRPr="00804F7F">
              <w:rPr>
                <w:rFonts w:ascii="ITC Avant Garde" w:hAnsi="ITC Avant Garde" w:cs="Arial"/>
                <w:sz w:val="18"/>
                <w:szCs w:val="18"/>
              </w:rPr>
              <w:t xml:space="preserve"> 15, sección 15.249 del Título 47 del CFR - Operación dentro de las bandas 902-928 MHz, 2400-2483.5 MHz, 5725-5875 MHZ y 24.0-24.25 GHz.</w:t>
            </w:r>
          </w:p>
          <w:p w14:paraId="47959D03" w14:textId="77777777" w:rsidR="00B24669" w:rsidRPr="00804F7F" w:rsidRDefault="00E30F1B" w:rsidP="00B24669">
            <w:pPr>
              <w:pStyle w:val="Prrafodelista"/>
              <w:contextualSpacing w:val="0"/>
              <w:jc w:val="both"/>
              <w:rPr>
                <w:rFonts w:ascii="ITC Avant Garde" w:hAnsi="ITC Avant Garde" w:cs="Arial"/>
                <w:sz w:val="18"/>
                <w:szCs w:val="18"/>
              </w:rPr>
            </w:pPr>
            <w:hyperlink r:id="rId30" w:history="1">
              <w:r w:rsidR="00B24669" w:rsidRPr="00804F7F">
                <w:rPr>
                  <w:rStyle w:val="Hipervnculo"/>
                  <w:rFonts w:ascii="ITC Avant Garde" w:hAnsi="ITC Avant Garde" w:cs="Arial"/>
                  <w:sz w:val="18"/>
                  <w:szCs w:val="18"/>
                </w:rPr>
                <w:t>https://www.ecfr.gov/cgi-bin/text-idx?SID=7751ac4e65b2cb5157c0eab86ccfcfb9&amp;mc=true&amp;node=se47.1.15_1249&amp;rgn=div8</w:t>
              </w:r>
            </w:hyperlink>
          </w:p>
          <w:p w14:paraId="6AAC135A" w14:textId="77777777" w:rsidR="00B24669" w:rsidRPr="00B24669" w:rsidRDefault="00B24669" w:rsidP="00B24669">
            <w:pPr>
              <w:pStyle w:val="Prrafodelista"/>
              <w:ind w:left="739"/>
              <w:jc w:val="both"/>
              <w:rPr>
                <w:rFonts w:ascii="ITC Avant Garde" w:hAnsi="ITC Avant Garde" w:cs="Arial"/>
                <w:sz w:val="18"/>
                <w:szCs w:val="18"/>
              </w:rPr>
            </w:pPr>
          </w:p>
          <w:p w14:paraId="51A9A96D" w14:textId="3C42D32C" w:rsidR="008B5EDD" w:rsidRPr="00351AC5" w:rsidRDefault="008B5EDD" w:rsidP="008B5EDD">
            <w:pPr>
              <w:pStyle w:val="Prrafodelista"/>
              <w:numPr>
                <w:ilvl w:val="0"/>
                <w:numId w:val="11"/>
              </w:numPr>
              <w:ind w:left="739"/>
              <w:jc w:val="both"/>
              <w:rPr>
                <w:rFonts w:ascii="ITC Avant Garde" w:hAnsi="ITC Avant Garde" w:cs="Arial"/>
                <w:sz w:val="18"/>
                <w:szCs w:val="18"/>
              </w:rPr>
            </w:pPr>
            <w:r w:rsidRPr="00351AC5">
              <w:rPr>
                <w:rFonts w:ascii="ITC Avant Garde" w:hAnsi="ITC Avant Garde" w:cs="Arial"/>
                <w:bCs/>
                <w:sz w:val="18"/>
                <w:szCs w:val="18"/>
                <w:lang w:eastAsia="es-MX"/>
              </w:rPr>
              <w:t>Recomendación</w:t>
            </w:r>
            <w:r w:rsidRPr="00351AC5">
              <w:rPr>
                <w:rFonts w:ascii="ITC Avant Garde" w:hAnsi="ITC Avant Garde" w:cs="Arial"/>
                <w:sz w:val="18"/>
                <w:szCs w:val="18"/>
              </w:rPr>
              <w:t xml:space="preserve"> UIT-R M1450-5 </w:t>
            </w:r>
            <w:r w:rsidRPr="00351AC5">
              <w:rPr>
                <w:rFonts w:ascii="ITC Avant Garde" w:hAnsi="ITC Avant Garde" w:cs="Arial"/>
                <w:i/>
                <w:sz w:val="18"/>
                <w:szCs w:val="18"/>
              </w:rPr>
              <w:t>“Características de las redes radioeléctricas de área local de banda ancha”</w:t>
            </w:r>
            <w:r w:rsidRPr="00351AC5">
              <w:rPr>
                <w:rFonts w:ascii="ITC Avant Garde" w:hAnsi="ITC Avant Garde" w:cs="Arial"/>
                <w:sz w:val="18"/>
                <w:szCs w:val="18"/>
              </w:rPr>
              <w:t>. Edición 02/2014.</w:t>
            </w:r>
          </w:p>
          <w:p w14:paraId="74D5AD9C" w14:textId="77777777" w:rsidR="008B5EDD" w:rsidRPr="00351AC5" w:rsidRDefault="00E30F1B" w:rsidP="008B5EDD">
            <w:pPr>
              <w:pStyle w:val="Textonotapie"/>
              <w:ind w:left="720"/>
              <w:rPr>
                <w:rStyle w:val="Hipervnculo"/>
                <w:rFonts w:ascii="ITC Avant Garde" w:hAnsi="ITC Avant Garde" w:cs="Arial"/>
                <w:sz w:val="18"/>
                <w:szCs w:val="18"/>
              </w:rPr>
            </w:pPr>
            <w:hyperlink r:id="rId31" w:history="1">
              <w:r w:rsidR="008B5EDD" w:rsidRPr="00351AC5">
                <w:rPr>
                  <w:rStyle w:val="Hipervnculo"/>
                  <w:rFonts w:ascii="ITC Avant Garde" w:hAnsi="ITC Avant Garde" w:cs="Arial"/>
                  <w:sz w:val="18"/>
                  <w:szCs w:val="18"/>
                </w:rPr>
                <w:t>https://www.itu.int/dms_pubrec/itu-r/rec/m/R-REC-M.1450-5-201404-I!!PDF-S.pdf</w:t>
              </w:r>
            </w:hyperlink>
          </w:p>
          <w:p w14:paraId="45A2DA24" w14:textId="77777777" w:rsidR="008B5EDD" w:rsidRPr="008B5EDD" w:rsidRDefault="008B5EDD" w:rsidP="008B5EDD">
            <w:pPr>
              <w:pStyle w:val="Prrafodelista"/>
              <w:ind w:left="739"/>
              <w:contextualSpacing w:val="0"/>
              <w:jc w:val="both"/>
              <w:rPr>
                <w:rFonts w:ascii="ITC Avant Garde" w:hAnsi="ITC Avant Garde" w:cs="Arial"/>
                <w:i/>
                <w:sz w:val="18"/>
                <w:szCs w:val="18"/>
              </w:rPr>
            </w:pPr>
          </w:p>
          <w:p w14:paraId="164D3EE6" w14:textId="7341FD64" w:rsidR="0023341D" w:rsidRPr="00696828" w:rsidRDefault="0023341D" w:rsidP="00FC4E5C">
            <w:pPr>
              <w:pStyle w:val="Prrafodelista"/>
              <w:numPr>
                <w:ilvl w:val="0"/>
                <w:numId w:val="11"/>
              </w:numPr>
              <w:ind w:left="739"/>
              <w:contextualSpacing w:val="0"/>
              <w:jc w:val="both"/>
              <w:rPr>
                <w:rFonts w:ascii="ITC Avant Garde" w:hAnsi="ITC Avant Garde" w:cs="Arial"/>
                <w:i/>
                <w:sz w:val="18"/>
                <w:szCs w:val="18"/>
              </w:rPr>
            </w:pPr>
            <w:r w:rsidRPr="0023341D">
              <w:rPr>
                <w:rFonts w:ascii="ITC Avant Garde" w:hAnsi="ITC Avant Garde" w:cs="Arial"/>
                <w:sz w:val="18"/>
                <w:szCs w:val="18"/>
              </w:rPr>
              <w:t>Recomendación UIT-R SM</w:t>
            </w:r>
            <w:r w:rsidRPr="0023341D">
              <w:rPr>
                <w:rFonts w:ascii="ITC Avant Garde" w:hAnsi="ITC Avant Garde"/>
                <w:sz w:val="18"/>
                <w:szCs w:val="18"/>
              </w:rPr>
              <w:t>. 1538-1</w:t>
            </w:r>
            <w:r>
              <w:rPr>
                <w:rFonts w:ascii="ITC Avant Garde" w:hAnsi="ITC Avant Garde"/>
                <w:sz w:val="18"/>
                <w:szCs w:val="18"/>
              </w:rPr>
              <w:t xml:space="preserve"> </w:t>
            </w:r>
            <w:r w:rsidRPr="00696828">
              <w:rPr>
                <w:rFonts w:ascii="ITC Avant Garde" w:hAnsi="ITC Avant Garde"/>
                <w:i/>
                <w:sz w:val="18"/>
                <w:szCs w:val="18"/>
              </w:rPr>
              <w:t>“Parámetros técnicos y de explotación y requisitos de espectro para los dispositivos de radiocomunicaciones de corto alcance</w:t>
            </w:r>
            <w:r w:rsidR="00696828" w:rsidRPr="00696828">
              <w:rPr>
                <w:rFonts w:ascii="ITC Avant Garde" w:hAnsi="ITC Avant Garde"/>
                <w:i/>
                <w:sz w:val="18"/>
                <w:szCs w:val="18"/>
              </w:rPr>
              <w:t>”</w:t>
            </w:r>
          </w:p>
          <w:p w14:paraId="52D41DB4" w14:textId="600D3E7B" w:rsidR="0023341D" w:rsidRPr="0023341D" w:rsidRDefault="00E30F1B" w:rsidP="0023341D">
            <w:pPr>
              <w:pStyle w:val="Prrafodelista"/>
              <w:ind w:left="739"/>
              <w:contextualSpacing w:val="0"/>
              <w:jc w:val="both"/>
              <w:rPr>
                <w:rFonts w:ascii="ITC Avant Garde" w:hAnsi="ITC Avant Garde" w:cs="Arial"/>
                <w:sz w:val="18"/>
                <w:szCs w:val="18"/>
              </w:rPr>
            </w:pPr>
            <w:hyperlink r:id="rId32" w:history="1">
              <w:r w:rsidR="0023341D" w:rsidRPr="0023341D">
                <w:rPr>
                  <w:rStyle w:val="Hipervnculo"/>
                  <w:rFonts w:ascii="ITC Avant Garde" w:hAnsi="ITC Avant Garde"/>
                  <w:sz w:val="18"/>
                  <w:szCs w:val="18"/>
                </w:rPr>
                <w:t>https://www.itu.int/dms_pubrec/itu-r/rec/sm/R-REC-SM.1538-1-200302-S!!PDF-S.pdf</w:t>
              </w:r>
            </w:hyperlink>
          </w:p>
          <w:p w14:paraId="4161DF21" w14:textId="3FB26EF1" w:rsidR="0023341D" w:rsidRDefault="0023341D" w:rsidP="0023341D">
            <w:pPr>
              <w:pStyle w:val="Prrafodelista"/>
              <w:ind w:left="739"/>
              <w:contextualSpacing w:val="0"/>
              <w:jc w:val="both"/>
              <w:rPr>
                <w:rFonts w:ascii="ITC Avant Garde" w:hAnsi="ITC Avant Garde" w:cs="Arial"/>
                <w:sz w:val="18"/>
                <w:szCs w:val="18"/>
              </w:rPr>
            </w:pPr>
          </w:p>
          <w:p w14:paraId="36847FD2" w14:textId="77777777" w:rsidR="008B5EDD" w:rsidRPr="00804F7F" w:rsidRDefault="008B5EDD" w:rsidP="008B5EDD">
            <w:pPr>
              <w:pStyle w:val="Prrafodelista"/>
              <w:numPr>
                <w:ilvl w:val="0"/>
                <w:numId w:val="11"/>
              </w:numPr>
              <w:ind w:left="739"/>
              <w:jc w:val="both"/>
              <w:rPr>
                <w:rFonts w:ascii="ITC Avant Garde" w:hAnsi="ITC Avant Garde" w:cs="Arial"/>
                <w:sz w:val="18"/>
                <w:szCs w:val="18"/>
              </w:rPr>
            </w:pPr>
            <w:r w:rsidRPr="00804F7F">
              <w:rPr>
                <w:rFonts w:ascii="ITC Avant Garde" w:hAnsi="ITC Avant Garde" w:cs="Arial"/>
                <w:sz w:val="18"/>
                <w:szCs w:val="18"/>
              </w:rPr>
              <w:t xml:space="preserve">Reglamento de Radiocomunicaciones, Unión Internacional de Telecomunicaciones. </w:t>
            </w:r>
            <w:r w:rsidRPr="001F3740">
              <w:rPr>
                <w:rFonts w:ascii="ITC Avant Garde" w:hAnsi="ITC Avant Garde" w:cs="Arial"/>
                <w:bCs/>
                <w:sz w:val="18"/>
                <w:szCs w:val="18"/>
                <w:lang w:eastAsia="es-MX"/>
              </w:rPr>
              <w:t>Edición</w:t>
            </w:r>
            <w:r w:rsidRPr="00804F7F">
              <w:rPr>
                <w:rFonts w:ascii="ITC Avant Garde" w:hAnsi="ITC Avant Garde" w:cs="Arial"/>
                <w:sz w:val="18"/>
                <w:szCs w:val="18"/>
              </w:rPr>
              <w:t xml:space="preserve"> 2016.</w:t>
            </w:r>
          </w:p>
          <w:p w14:paraId="14287787" w14:textId="77777777" w:rsidR="008B5EDD" w:rsidRDefault="00E30F1B" w:rsidP="008B5EDD">
            <w:pPr>
              <w:pStyle w:val="Prrafodelista"/>
              <w:contextualSpacing w:val="0"/>
              <w:jc w:val="both"/>
              <w:rPr>
                <w:rStyle w:val="Hipervnculo"/>
                <w:rFonts w:ascii="ITC Avant Garde" w:hAnsi="ITC Avant Garde" w:cs="Arial"/>
                <w:sz w:val="18"/>
                <w:szCs w:val="18"/>
              </w:rPr>
            </w:pPr>
            <w:hyperlink r:id="rId33" w:history="1">
              <w:r w:rsidR="008B5EDD" w:rsidRPr="00804F7F">
                <w:rPr>
                  <w:rStyle w:val="Hipervnculo"/>
                  <w:rFonts w:ascii="ITC Avant Garde" w:hAnsi="ITC Avant Garde" w:cs="Arial"/>
                  <w:sz w:val="18"/>
                  <w:szCs w:val="18"/>
                </w:rPr>
                <w:t>https://www.itu.int/pub/R-REG-RR-2016/es</w:t>
              </w:r>
            </w:hyperlink>
          </w:p>
          <w:p w14:paraId="664DFCE4" w14:textId="77777777" w:rsidR="008B5EDD" w:rsidRPr="008B5EDD" w:rsidRDefault="008B5EDD" w:rsidP="008B5EDD">
            <w:pPr>
              <w:pStyle w:val="Prrafodelista"/>
              <w:ind w:left="739"/>
              <w:jc w:val="both"/>
              <w:rPr>
                <w:rFonts w:ascii="ITC Avant Garde" w:hAnsi="ITC Avant Garde" w:cs="Arial"/>
                <w:sz w:val="18"/>
                <w:szCs w:val="18"/>
              </w:rPr>
            </w:pPr>
          </w:p>
          <w:p w14:paraId="2977DBB1" w14:textId="241F7811" w:rsidR="00696828" w:rsidRPr="00804F7F" w:rsidRDefault="00696828" w:rsidP="00696828">
            <w:pPr>
              <w:pStyle w:val="Prrafodelista"/>
              <w:numPr>
                <w:ilvl w:val="0"/>
                <w:numId w:val="11"/>
              </w:numPr>
              <w:ind w:left="739"/>
              <w:jc w:val="both"/>
              <w:rPr>
                <w:rFonts w:ascii="ITC Avant Garde" w:hAnsi="ITC Avant Garde" w:cs="Arial"/>
                <w:sz w:val="18"/>
                <w:szCs w:val="18"/>
              </w:rPr>
            </w:pPr>
            <w:r w:rsidRPr="001F3740">
              <w:rPr>
                <w:rFonts w:ascii="ITC Avant Garde" w:hAnsi="ITC Avant Garde" w:cs="Arial"/>
                <w:bCs/>
                <w:sz w:val="18"/>
                <w:szCs w:val="18"/>
                <w:lang w:eastAsia="es-MX"/>
              </w:rPr>
              <w:t>Resolución</w:t>
            </w:r>
            <w:r w:rsidRPr="00804F7F">
              <w:rPr>
                <w:rFonts w:ascii="ITC Avant Garde" w:hAnsi="ITC Avant Garde" w:cs="Arial"/>
                <w:sz w:val="18"/>
                <w:szCs w:val="18"/>
              </w:rPr>
              <w:t xml:space="preserve"> UIT-R 54</w:t>
            </w:r>
            <w:r w:rsidRPr="00804F7F">
              <w:rPr>
                <w:rFonts w:ascii="ITC Avant Garde" w:hAnsi="ITC Avant Garde" w:cs="Arial"/>
                <w:i/>
                <w:sz w:val="18"/>
                <w:szCs w:val="18"/>
              </w:rPr>
              <w:t xml:space="preserve"> “Estudios para lograr la armonización de los dispositivos de corto alcance”. </w:t>
            </w:r>
            <w:r w:rsidRPr="00804F7F">
              <w:rPr>
                <w:rFonts w:ascii="ITC Avant Garde" w:hAnsi="ITC Avant Garde" w:cs="Arial"/>
                <w:sz w:val="18"/>
                <w:szCs w:val="18"/>
              </w:rPr>
              <w:t>Edición 2015.</w:t>
            </w:r>
          </w:p>
          <w:p w14:paraId="7633F103" w14:textId="77777777" w:rsidR="00696828" w:rsidRPr="00804F7F" w:rsidRDefault="00E30F1B" w:rsidP="00696828">
            <w:pPr>
              <w:pStyle w:val="Textonotapie"/>
              <w:ind w:left="720"/>
              <w:rPr>
                <w:rFonts w:ascii="ITC Avant Garde" w:hAnsi="ITC Avant Garde" w:cs="Arial"/>
                <w:sz w:val="18"/>
                <w:szCs w:val="18"/>
              </w:rPr>
            </w:pPr>
            <w:hyperlink r:id="rId34" w:history="1">
              <w:r w:rsidR="00696828" w:rsidRPr="00804F7F">
                <w:rPr>
                  <w:rStyle w:val="Hipervnculo"/>
                  <w:rFonts w:ascii="ITC Avant Garde" w:hAnsi="ITC Avant Garde" w:cs="Arial"/>
                  <w:sz w:val="18"/>
                  <w:szCs w:val="18"/>
                </w:rPr>
                <w:t>https://www.itu.int/md/R19-RA19-C-0054/es</w:t>
              </w:r>
            </w:hyperlink>
          </w:p>
          <w:p w14:paraId="3B56DB55" w14:textId="33BDB8CB" w:rsidR="00696828" w:rsidRDefault="00696828" w:rsidP="0023341D">
            <w:pPr>
              <w:pStyle w:val="Prrafodelista"/>
              <w:ind w:left="739"/>
              <w:contextualSpacing w:val="0"/>
              <w:jc w:val="both"/>
              <w:rPr>
                <w:rFonts w:ascii="ITC Avant Garde" w:hAnsi="ITC Avant Garde" w:cs="Arial"/>
                <w:sz w:val="18"/>
                <w:szCs w:val="18"/>
              </w:rPr>
            </w:pPr>
          </w:p>
          <w:p w14:paraId="11381CAC" w14:textId="77777777" w:rsidR="00351AC5" w:rsidRPr="00351AC5" w:rsidRDefault="00351AC5" w:rsidP="00351AC5">
            <w:pPr>
              <w:pStyle w:val="Prrafodelista"/>
              <w:numPr>
                <w:ilvl w:val="0"/>
                <w:numId w:val="11"/>
              </w:numPr>
              <w:ind w:left="739"/>
              <w:jc w:val="both"/>
              <w:rPr>
                <w:rFonts w:ascii="ITC Avant Garde" w:hAnsi="ITC Avant Garde" w:cs="Arial"/>
                <w:sz w:val="18"/>
                <w:szCs w:val="18"/>
                <w:lang w:val="en-GB"/>
              </w:rPr>
            </w:pPr>
            <w:r w:rsidRPr="00882DB5">
              <w:rPr>
                <w:rFonts w:ascii="ITC Avant Garde" w:hAnsi="ITC Avant Garde" w:cs="Arial"/>
                <w:bCs/>
                <w:sz w:val="18"/>
                <w:szCs w:val="18"/>
                <w:lang w:val="en-US" w:eastAsia="es-MX"/>
              </w:rPr>
              <w:t>Report</w:t>
            </w:r>
            <w:r w:rsidRPr="00351AC5">
              <w:rPr>
                <w:rFonts w:ascii="ITC Avant Garde" w:hAnsi="ITC Avant Garde" w:cs="Arial"/>
                <w:sz w:val="18"/>
                <w:szCs w:val="18"/>
                <w:lang w:val="en-GB"/>
              </w:rPr>
              <w:t xml:space="preserve"> UIT-R SM.2255-0 </w:t>
            </w:r>
            <w:r w:rsidRPr="00351AC5">
              <w:rPr>
                <w:rFonts w:ascii="ITC Avant Garde" w:hAnsi="ITC Avant Garde" w:cs="Arial"/>
                <w:i/>
                <w:sz w:val="18"/>
                <w:szCs w:val="18"/>
                <w:lang w:val="en-GB"/>
              </w:rPr>
              <w:t>“Technical characteristics, standards, and frequency bands of operation for radio-frequency identification (RFID) and potential harmonization opportunities”</w:t>
            </w:r>
            <w:r w:rsidRPr="00351AC5">
              <w:rPr>
                <w:rFonts w:ascii="ITC Avant Garde" w:hAnsi="ITC Avant Garde" w:cs="Arial"/>
                <w:sz w:val="18"/>
                <w:szCs w:val="18"/>
                <w:lang w:val="en-GB"/>
              </w:rPr>
              <w:t xml:space="preserve"> Edición 10/2012.</w:t>
            </w:r>
          </w:p>
          <w:p w14:paraId="30B0BDCA" w14:textId="77777777" w:rsidR="00351AC5" w:rsidRPr="00804F7F" w:rsidRDefault="00E30F1B" w:rsidP="00351AC5">
            <w:pPr>
              <w:pStyle w:val="Textonotapie"/>
              <w:ind w:left="720"/>
              <w:rPr>
                <w:rStyle w:val="Hipervnculo"/>
                <w:rFonts w:ascii="ITC Avant Garde" w:hAnsi="ITC Avant Garde" w:cs="Arial"/>
                <w:sz w:val="18"/>
                <w:szCs w:val="18"/>
                <w:lang w:val="en-GB"/>
              </w:rPr>
            </w:pPr>
            <w:hyperlink r:id="rId35" w:history="1">
              <w:r w:rsidR="00351AC5" w:rsidRPr="00351AC5">
                <w:rPr>
                  <w:rStyle w:val="Hipervnculo"/>
                  <w:rFonts w:ascii="ITC Avant Garde" w:hAnsi="ITC Avant Garde" w:cs="Arial"/>
                  <w:sz w:val="18"/>
                  <w:szCs w:val="18"/>
                  <w:lang w:val="en-GB"/>
                </w:rPr>
                <w:t>https://www.itu.int/dms_pub/itu-r/opb/rep/R-REP-SM.2255-2012-PDF-E.pdf</w:t>
              </w:r>
            </w:hyperlink>
          </w:p>
          <w:p w14:paraId="6026070F" w14:textId="295C4D64" w:rsidR="00696828" w:rsidRPr="00882DB5" w:rsidRDefault="00696828" w:rsidP="0023341D">
            <w:pPr>
              <w:pStyle w:val="Prrafodelista"/>
              <w:ind w:left="739"/>
              <w:contextualSpacing w:val="0"/>
              <w:jc w:val="both"/>
              <w:rPr>
                <w:rFonts w:ascii="ITC Avant Garde" w:hAnsi="ITC Avant Garde" w:cs="Arial"/>
                <w:sz w:val="18"/>
                <w:szCs w:val="18"/>
                <w:lang w:val="en-GB"/>
              </w:rPr>
            </w:pPr>
          </w:p>
          <w:p w14:paraId="4379B957" w14:textId="77777777" w:rsidR="00B24669" w:rsidRPr="00E6200A" w:rsidRDefault="00B24669" w:rsidP="00B24669">
            <w:pPr>
              <w:pStyle w:val="Prrafodelista"/>
              <w:numPr>
                <w:ilvl w:val="0"/>
                <w:numId w:val="11"/>
              </w:numPr>
              <w:ind w:left="739"/>
              <w:jc w:val="both"/>
              <w:rPr>
                <w:rFonts w:ascii="ITC Avant Garde" w:hAnsi="ITC Avant Garde"/>
                <w:sz w:val="18"/>
                <w:szCs w:val="18"/>
              </w:rPr>
            </w:pPr>
            <w:r w:rsidRPr="00E6200A">
              <w:rPr>
                <w:rFonts w:ascii="ITC Avant Garde" w:hAnsi="ITC Avant Garde"/>
                <w:sz w:val="18"/>
                <w:szCs w:val="18"/>
              </w:rPr>
              <w:t>Resolución 181 “Por medio de la cual se simplifica el marco normativo relacionado con la planeación y atribución del espectro radioeléctrico”. Publicada el 30 de abril de 2019.</w:t>
            </w:r>
          </w:p>
          <w:p w14:paraId="2FC81227" w14:textId="77777777" w:rsidR="00B24669" w:rsidRPr="00E6200A" w:rsidRDefault="00E30F1B" w:rsidP="00B24669">
            <w:pPr>
              <w:pStyle w:val="Prrafodelista"/>
              <w:ind w:left="739"/>
              <w:jc w:val="both"/>
              <w:rPr>
                <w:rFonts w:ascii="ITC Avant Garde" w:hAnsi="ITC Avant Garde"/>
                <w:sz w:val="18"/>
                <w:szCs w:val="18"/>
              </w:rPr>
            </w:pPr>
            <w:hyperlink r:id="rId36" w:history="1">
              <w:r w:rsidR="00B24669" w:rsidRPr="00E6200A">
                <w:rPr>
                  <w:rStyle w:val="Hipervnculo"/>
                  <w:rFonts w:ascii="ITC Avant Garde" w:hAnsi="ITC Avant Garde"/>
                  <w:sz w:val="18"/>
                  <w:szCs w:val="18"/>
                </w:rPr>
                <w:t>http://legal.legis.com.co/document/Index?obra=legcol&amp;document=legcol_f2db4816f9df4c4ca049bb4bfac79744</w:t>
              </w:r>
            </w:hyperlink>
          </w:p>
          <w:p w14:paraId="3CAE5214" w14:textId="77777777" w:rsidR="00B24669" w:rsidRPr="00F04F15" w:rsidRDefault="00B24669" w:rsidP="00B24669">
            <w:pPr>
              <w:pStyle w:val="Prrafodelista"/>
              <w:ind w:left="739"/>
              <w:jc w:val="both"/>
              <w:rPr>
                <w:rFonts w:ascii="ITC Avant Garde" w:hAnsi="ITC Avant Garde" w:cs="Arial"/>
                <w:sz w:val="18"/>
                <w:szCs w:val="18"/>
              </w:rPr>
            </w:pPr>
          </w:p>
          <w:p w14:paraId="362809E3" w14:textId="46977D4A" w:rsidR="00776615" w:rsidRPr="00804F7F" w:rsidRDefault="00776615" w:rsidP="00776615">
            <w:pPr>
              <w:pStyle w:val="Prrafodelista"/>
              <w:numPr>
                <w:ilvl w:val="0"/>
                <w:numId w:val="11"/>
              </w:numPr>
              <w:ind w:left="739"/>
              <w:jc w:val="both"/>
              <w:rPr>
                <w:rFonts w:ascii="ITC Avant Garde" w:hAnsi="ITC Avant Garde" w:cs="Arial"/>
                <w:sz w:val="18"/>
                <w:szCs w:val="18"/>
                <w:lang w:val="en-GB"/>
              </w:rPr>
            </w:pPr>
            <w:r w:rsidRPr="00804F7F">
              <w:rPr>
                <w:rFonts w:ascii="ITC Avant Garde" w:hAnsi="ITC Avant Garde" w:cs="Arial"/>
                <w:sz w:val="18"/>
                <w:szCs w:val="18"/>
                <w:lang w:val="en-GB"/>
              </w:rPr>
              <w:t>RSS-</w:t>
            </w:r>
            <w:r w:rsidRPr="00882DB5">
              <w:rPr>
                <w:rFonts w:ascii="ITC Avant Garde" w:hAnsi="ITC Avant Garde" w:cs="Arial"/>
                <w:bCs/>
                <w:sz w:val="18"/>
                <w:szCs w:val="18"/>
                <w:lang w:val="en-US" w:eastAsia="es-MX"/>
              </w:rPr>
              <w:t>247</w:t>
            </w:r>
            <w:r w:rsidRPr="00804F7F">
              <w:rPr>
                <w:rFonts w:ascii="ITC Avant Garde" w:hAnsi="ITC Avant Garde" w:cs="Arial"/>
                <w:sz w:val="18"/>
                <w:szCs w:val="18"/>
                <w:lang w:val="en-GB"/>
              </w:rPr>
              <w:t xml:space="preserve"> </w:t>
            </w:r>
            <w:r w:rsidRPr="00804F7F">
              <w:rPr>
                <w:rFonts w:ascii="ITC Avant Garde" w:hAnsi="ITC Avant Garde" w:cs="Arial"/>
                <w:i/>
                <w:sz w:val="18"/>
                <w:szCs w:val="18"/>
                <w:lang w:val="en-GB"/>
              </w:rPr>
              <w:t>“Digital Transmission Systems (DTSs), Frequency Hopping Systems (FHSs) and Licence-Exempt Local Area Network (LE-LAN) Devices”.</w:t>
            </w:r>
            <w:r w:rsidRPr="00804F7F">
              <w:rPr>
                <w:rFonts w:ascii="ITC Avant Garde" w:hAnsi="ITC Avant Garde" w:cs="Arial"/>
                <w:sz w:val="18"/>
                <w:szCs w:val="18"/>
                <w:lang w:val="en-GB"/>
              </w:rPr>
              <w:t xml:space="preserve"> Published February 2017.</w:t>
            </w:r>
          </w:p>
          <w:p w14:paraId="391020E8" w14:textId="77777777" w:rsidR="00776615" w:rsidRPr="00804F7F" w:rsidRDefault="00E30F1B" w:rsidP="00776615">
            <w:pPr>
              <w:pStyle w:val="Prrafodelista"/>
              <w:contextualSpacing w:val="0"/>
              <w:jc w:val="both"/>
              <w:rPr>
                <w:rFonts w:ascii="ITC Avant Garde" w:hAnsi="ITC Avant Garde" w:cs="Arial"/>
                <w:sz w:val="18"/>
                <w:szCs w:val="18"/>
                <w:lang w:val="en-GB"/>
              </w:rPr>
            </w:pPr>
            <w:hyperlink r:id="rId37" w:history="1">
              <w:r w:rsidR="00776615" w:rsidRPr="00804F7F">
                <w:rPr>
                  <w:rStyle w:val="Hipervnculo"/>
                  <w:rFonts w:ascii="ITC Avant Garde" w:hAnsi="ITC Avant Garde" w:cs="Arial"/>
                  <w:sz w:val="18"/>
                  <w:szCs w:val="18"/>
                  <w:lang w:val="en-GB"/>
                </w:rPr>
                <w:t>https://www.ic.gc.ca/eic/site/smt-gst.nsf/eng/sf10971.html</w:t>
              </w:r>
            </w:hyperlink>
          </w:p>
          <w:p w14:paraId="3ACB3D26" w14:textId="77777777" w:rsidR="00776615" w:rsidRPr="00882DB5" w:rsidRDefault="00776615" w:rsidP="00776615">
            <w:pPr>
              <w:pStyle w:val="Prrafodelista"/>
              <w:contextualSpacing w:val="0"/>
              <w:jc w:val="both"/>
              <w:rPr>
                <w:rFonts w:ascii="ITC Avant Garde" w:hAnsi="ITC Avant Garde" w:cs="Arial"/>
                <w:sz w:val="18"/>
                <w:szCs w:val="18"/>
                <w:lang w:val="en-GB"/>
              </w:rPr>
            </w:pPr>
          </w:p>
          <w:p w14:paraId="21F59E9E" w14:textId="77777777" w:rsidR="00776615" w:rsidRPr="00804F7F" w:rsidRDefault="00776615" w:rsidP="00776615">
            <w:pPr>
              <w:pStyle w:val="Prrafodelista"/>
              <w:numPr>
                <w:ilvl w:val="0"/>
                <w:numId w:val="11"/>
              </w:numPr>
              <w:ind w:left="739"/>
              <w:jc w:val="both"/>
              <w:rPr>
                <w:rFonts w:ascii="ITC Avant Garde" w:hAnsi="ITC Avant Garde" w:cs="Arial"/>
                <w:sz w:val="18"/>
                <w:szCs w:val="18"/>
                <w:lang w:val="en-GB"/>
              </w:rPr>
            </w:pPr>
            <w:r w:rsidRPr="00804F7F">
              <w:rPr>
                <w:rFonts w:ascii="ITC Avant Garde" w:hAnsi="ITC Avant Garde" w:cs="Arial"/>
                <w:sz w:val="18"/>
                <w:szCs w:val="18"/>
                <w:lang w:val="en-GB"/>
              </w:rPr>
              <w:t xml:space="preserve">RSS-210 </w:t>
            </w:r>
            <w:r w:rsidRPr="00804F7F">
              <w:rPr>
                <w:rFonts w:ascii="ITC Avant Garde" w:hAnsi="ITC Avant Garde" w:cs="Arial"/>
                <w:i/>
                <w:sz w:val="18"/>
                <w:szCs w:val="18"/>
                <w:lang w:val="en-GB"/>
              </w:rPr>
              <w:t>“Licence-Exempt Radio Apparatus: Category I Equipment”</w:t>
            </w:r>
            <w:r w:rsidRPr="00804F7F">
              <w:rPr>
                <w:rFonts w:ascii="ITC Avant Garde" w:hAnsi="ITC Avant Garde" w:cs="Arial"/>
                <w:sz w:val="18"/>
                <w:szCs w:val="18"/>
                <w:lang w:val="en-GB"/>
              </w:rPr>
              <w:t>. Published December 2019.</w:t>
            </w:r>
          </w:p>
          <w:p w14:paraId="66D2D5A2" w14:textId="77777777" w:rsidR="00776615" w:rsidRPr="00882DB5" w:rsidRDefault="00E30F1B" w:rsidP="00776615">
            <w:pPr>
              <w:pStyle w:val="Prrafodelista"/>
              <w:contextualSpacing w:val="0"/>
              <w:jc w:val="both"/>
              <w:rPr>
                <w:rFonts w:ascii="ITC Avant Garde" w:hAnsi="ITC Avant Garde" w:cs="Arial"/>
                <w:sz w:val="18"/>
                <w:szCs w:val="18"/>
                <w:lang w:val="en-GB"/>
              </w:rPr>
            </w:pPr>
            <w:hyperlink r:id="rId38" w:history="1">
              <w:r w:rsidR="00776615" w:rsidRPr="00882DB5">
                <w:rPr>
                  <w:rStyle w:val="Hipervnculo"/>
                  <w:rFonts w:ascii="ITC Avant Garde" w:hAnsi="ITC Avant Garde" w:cs="Arial"/>
                  <w:sz w:val="18"/>
                  <w:szCs w:val="18"/>
                  <w:lang w:val="en-GB"/>
                </w:rPr>
                <w:t>https://www.ic.gc.ca/eic/site/smt-gst.nsf/eng/sf01320.html</w:t>
              </w:r>
            </w:hyperlink>
          </w:p>
          <w:p w14:paraId="415A9792" w14:textId="77777777" w:rsidR="00776615" w:rsidRPr="00882DB5" w:rsidRDefault="00776615" w:rsidP="00776615">
            <w:pPr>
              <w:pStyle w:val="Prrafodelista"/>
              <w:contextualSpacing w:val="0"/>
              <w:jc w:val="both"/>
              <w:rPr>
                <w:lang w:val="en-GB"/>
              </w:rPr>
            </w:pPr>
          </w:p>
          <w:p w14:paraId="4B758F36" w14:textId="77777777" w:rsidR="00776615" w:rsidRDefault="00776615" w:rsidP="00776615">
            <w:pPr>
              <w:pStyle w:val="Prrafodelista"/>
              <w:numPr>
                <w:ilvl w:val="0"/>
                <w:numId w:val="11"/>
              </w:numPr>
              <w:ind w:left="739"/>
              <w:jc w:val="both"/>
              <w:rPr>
                <w:rFonts w:ascii="ITC Avant Garde" w:hAnsi="ITC Avant Garde"/>
                <w:sz w:val="18"/>
              </w:rPr>
            </w:pPr>
            <w:r w:rsidRPr="00882DB5">
              <w:rPr>
                <w:rFonts w:ascii="ITC Avant Garde" w:hAnsi="ITC Avant Garde"/>
                <w:sz w:val="18"/>
                <w:lang w:val="en-US"/>
              </w:rPr>
              <w:t xml:space="preserve">SP 1-20 GHz “Revisions to Microwe Spectrum Uitlization Policies in the Reange of 1-20 GHz”. </w:t>
            </w:r>
            <w:r w:rsidRPr="001624FF">
              <w:rPr>
                <w:rFonts w:ascii="ITC Avant Garde" w:hAnsi="ITC Avant Garde"/>
                <w:sz w:val="18"/>
              </w:rPr>
              <w:t>Published January 1995</w:t>
            </w:r>
            <w:r>
              <w:rPr>
                <w:rFonts w:ascii="ITC Avant Garde" w:hAnsi="ITC Avant Garde"/>
                <w:sz w:val="18"/>
              </w:rPr>
              <w:t>.</w:t>
            </w:r>
          </w:p>
          <w:p w14:paraId="7803D5EB" w14:textId="77777777" w:rsidR="00776615" w:rsidRPr="001624FF" w:rsidRDefault="00E30F1B" w:rsidP="00776615">
            <w:pPr>
              <w:pStyle w:val="Prrafodelista"/>
              <w:ind w:left="739"/>
              <w:jc w:val="both"/>
              <w:rPr>
                <w:rFonts w:ascii="ITC Avant Garde" w:hAnsi="ITC Avant Garde"/>
                <w:sz w:val="18"/>
              </w:rPr>
            </w:pPr>
            <w:hyperlink r:id="rId39" w:history="1">
              <w:r w:rsidR="00776615" w:rsidRPr="00705E04">
                <w:rPr>
                  <w:rStyle w:val="Hipervnculo"/>
                  <w:rFonts w:ascii="ITC Avant Garde" w:hAnsi="ITC Avant Garde"/>
                  <w:sz w:val="18"/>
                </w:rPr>
                <w:t>https://www.ic.gc.ca/eic/site/smt-gst.nsf/vwapj/sp120.pdf/$FILE/sp120.pdf</w:t>
              </w:r>
            </w:hyperlink>
            <w:r w:rsidR="00776615">
              <w:rPr>
                <w:rFonts w:ascii="ITC Avant Garde" w:hAnsi="ITC Avant Garde"/>
                <w:sz w:val="18"/>
              </w:rPr>
              <w:t xml:space="preserve"> </w:t>
            </w:r>
          </w:p>
          <w:p w14:paraId="2712058E" w14:textId="77777777" w:rsidR="00776615" w:rsidRPr="00F04F15" w:rsidRDefault="00776615" w:rsidP="00776615">
            <w:pPr>
              <w:pStyle w:val="Prrafodelista"/>
              <w:ind w:left="739"/>
              <w:jc w:val="both"/>
              <w:rPr>
                <w:rFonts w:ascii="ITC Avant Garde" w:hAnsi="ITC Avant Garde" w:cs="Arial"/>
                <w:sz w:val="18"/>
                <w:szCs w:val="18"/>
              </w:rPr>
            </w:pPr>
          </w:p>
          <w:p w14:paraId="690C79FD" w14:textId="62BDD144" w:rsidR="001F3740" w:rsidRPr="00804F7F" w:rsidRDefault="001F3740" w:rsidP="001F3740">
            <w:pPr>
              <w:pStyle w:val="Prrafodelista"/>
              <w:numPr>
                <w:ilvl w:val="0"/>
                <w:numId w:val="11"/>
              </w:numPr>
              <w:ind w:left="739"/>
              <w:jc w:val="both"/>
              <w:rPr>
                <w:rFonts w:ascii="ITC Avant Garde" w:hAnsi="ITC Avant Garde" w:cs="Arial"/>
                <w:sz w:val="18"/>
                <w:szCs w:val="18"/>
                <w:lang w:val="en-GB"/>
              </w:rPr>
            </w:pPr>
            <w:r w:rsidRPr="00882DB5">
              <w:rPr>
                <w:rFonts w:ascii="ITC Avant Garde" w:hAnsi="ITC Avant Garde" w:cs="Arial"/>
                <w:bCs/>
                <w:sz w:val="18"/>
                <w:szCs w:val="18"/>
                <w:lang w:val="en-US" w:eastAsia="es-MX"/>
              </w:rPr>
              <w:t>Spectrum</w:t>
            </w:r>
            <w:r w:rsidRPr="00804F7F">
              <w:rPr>
                <w:rFonts w:ascii="ITC Avant Garde" w:hAnsi="ITC Avant Garde" w:cs="Arial"/>
                <w:sz w:val="18"/>
                <w:szCs w:val="18"/>
                <w:lang w:val="en-GB"/>
              </w:rPr>
              <w:t xml:space="preserve"> Management and Telecommunications - Canadian Table of Frequency Allocations (2018 Edition). Published April 2018.</w:t>
            </w:r>
          </w:p>
          <w:p w14:paraId="1EB0D9DF" w14:textId="77777777" w:rsidR="001F3740" w:rsidRPr="00804F7F" w:rsidRDefault="00E30F1B" w:rsidP="001F3740">
            <w:pPr>
              <w:pStyle w:val="Prrafodelista"/>
              <w:contextualSpacing w:val="0"/>
              <w:jc w:val="both"/>
              <w:rPr>
                <w:rFonts w:ascii="ITC Avant Garde" w:hAnsi="ITC Avant Garde" w:cs="Arial"/>
                <w:sz w:val="18"/>
                <w:szCs w:val="18"/>
                <w:lang w:val="en-GB"/>
              </w:rPr>
            </w:pPr>
            <w:hyperlink r:id="rId40" w:history="1">
              <w:r w:rsidR="001F3740" w:rsidRPr="00804F7F">
                <w:rPr>
                  <w:rStyle w:val="Hipervnculo"/>
                  <w:rFonts w:ascii="ITC Avant Garde" w:hAnsi="ITC Avant Garde" w:cs="Arial"/>
                  <w:sz w:val="18"/>
                  <w:szCs w:val="18"/>
                  <w:lang w:val="en-GB"/>
                </w:rPr>
                <w:t>https://www.ic.gc.ca/eic/site/smt-gst.nsf/vwapj/SMSE-07-18-CTFA-2018.pdf/$file/SMSE-07-18-CTFA-2018.pdf</w:t>
              </w:r>
            </w:hyperlink>
          </w:p>
          <w:p w14:paraId="01A2F644" w14:textId="1C7A2D9B" w:rsidR="001F3740" w:rsidRDefault="001F3740" w:rsidP="001F3740">
            <w:pPr>
              <w:pStyle w:val="Prrafodelista"/>
              <w:contextualSpacing w:val="0"/>
              <w:jc w:val="both"/>
              <w:rPr>
                <w:rFonts w:ascii="ITC Avant Garde" w:hAnsi="ITC Avant Garde" w:cs="Arial"/>
                <w:sz w:val="18"/>
                <w:szCs w:val="18"/>
                <w:lang w:val="en-GB"/>
              </w:rPr>
            </w:pPr>
          </w:p>
          <w:p w14:paraId="63CE2F4C" w14:textId="77777777" w:rsidR="001F3740" w:rsidRPr="00804F7F" w:rsidRDefault="001F3740" w:rsidP="001F3740">
            <w:pPr>
              <w:pStyle w:val="Prrafodelista"/>
              <w:numPr>
                <w:ilvl w:val="0"/>
                <w:numId w:val="11"/>
              </w:numPr>
              <w:ind w:left="739"/>
              <w:jc w:val="both"/>
              <w:rPr>
                <w:rFonts w:ascii="ITC Avant Garde" w:hAnsi="ITC Avant Garde" w:cs="Arial"/>
                <w:sz w:val="18"/>
                <w:szCs w:val="18"/>
                <w:lang w:val="en-GB"/>
              </w:rPr>
            </w:pPr>
            <w:r w:rsidRPr="00804F7F">
              <w:rPr>
                <w:rFonts w:ascii="ITC Avant Garde" w:hAnsi="ITC Avant Garde" w:cs="Arial"/>
                <w:sz w:val="18"/>
                <w:szCs w:val="18"/>
                <w:lang w:val="en-GB"/>
              </w:rPr>
              <w:t>SP-</w:t>
            </w:r>
            <w:r w:rsidRPr="00882DB5">
              <w:rPr>
                <w:rFonts w:ascii="ITC Avant Garde" w:hAnsi="ITC Avant Garde" w:cs="Arial"/>
                <w:bCs/>
                <w:sz w:val="18"/>
                <w:szCs w:val="18"/>
                <w:lang w:val="en-US" w:eastAsia="es-MX"/>
              </w:rPr>
              <w:t>2285</w:t>
            </w:r>
            <w:r w:rsidRPr="00804F7F">
              <w:rPr>
                <w:rFonts w:ascii="ITC Avant Garde" w:hAnsi="ITC Avant Garde" w:cs="Arial"/>
                <w:sz w:val="18"/>
                <w:szCs w:val="18"/>
                <w:lang w:val="en-GB"/>
              </w:rPr>
              <w:t xml:space="preserve"> </w:t>
            </w:r>
            <w:r w:rsidRPr="00804F7F">
              <w:rPr>
                <w:rFonts w:ascii="ITC Avant Garde" w:hAnsi="ITC Avant Garde" w:cs="Arial"/>
                <w:i/>
                <w:sz w:val="18"/>
                <w:szCs w:val="18"/>
                <w:lang w:val="en-GB"/>
              </w:rPr>
              <w:t>“Revisions to the Spectrum Utilization Policy for Services in the Frequency Range 2285–2483.5 MHz”.</w:t>
            </w:r>
            <w:r w:rsidRPr="00804F7F">
              <w:rPr>
                <w:rFonts w:ascii="ITC Avant Garde" w:hAnsi="ITC Avant Garde" w:cs="Arial"/>
                <w:sz w:val="18"/>
                <w:szCs w:val="18"/>
                <w:lang w:val="en-GB"/>
              </w:rPr>
              <w:t xml:space="preserve"> Modified and Published 2017-02-17.</w:t>
            </w:r>
          </w:p>
          <w:p w14:paraId="77F950F9" w14:textId="77777777" w:rsidR="001F3740" w:rsidRPr="00882DB5" w:rsidRDefault="00E30F1B" w:rsidP="001F3740">
            <w:pPr>
              <w:pStyle w:val="Prrafodelista"/>
              <w:contextualSpacing w:val="0"/>
              <w:jc w:val="both"/>
              <w:rPr>
                <w:rFonts w:ascii="ITC Avant Garde" w:hAnsi="ITC Avant Garde" w:cs="Arial"/>
                <w:sz w:val="18"/>
                <w:szCs w:val="18"/>
                <w:lang w:val="en-GB"/>
              </w:rPr>
            </w:pPr>
            <w:hyperlink r:id="rId41" w:history="1">
              <w:r w:rsidR="001F3740" w:rsidRPr="00882DB5">
                <w:rPr>
                  <w:rStyle w:val="Hipervnculo"/>
                  <w:rFonts w:ascii="ITC Avant Garde" w:hAnsi="ITC Avant Garde" w:cs="Arial"/>
                  <w:sz w:val="18"/>
                  <w:szCs w:val="18"/>
                  <w:lang w:val="en-GB"/>
                </w:rPr>
                <w:t>https://www.ic.gc.ca/eic/site/smt-gst.nsf/eng/sf09092.html</w:t>
              </w:r>
            </w:hyperlink>
          </w:p>
          <w:p w14:paraId="1BD49555" w14:textId="1224D4FB" w:rsidR="00E6200A" w:rsidRPr="00F04F15" w:rsidRDefault="00E6200A" w:rsidP="001F3740">
            <w:pPr>
              <w:pStyle w:val="Prrafodelista"/>
              <w:contextualSpacing w:val="0"/>
              <w:jc w:val="both"/>
              <w:rPr>
                <w:lang w:val="en-GB"/>
              </w:rPr>
            </w:pPr>
          </w:p>
          <w:p w14:paraId="315D253D" w14:textId="238F0AE0" w:rsidR="001F3740" w:rsidRPr="001D6B8C" w:rsidRDefault="001F3740" w:rsidP="001F3740">
            <w:pPr>
              <w:pStyle w:val="Prrafodelista"/>
              <w:numPr>
                <w:ilvl w:val="0"/>
                <w:numId w:val="9"/>
              </w:numPr>
              <w:ind w:left="314" w:hanging="284"/>
              <w:jc w:val="both"/>
              <w:rPr>
                <w:rFonts w:ascii="ITC Avant Garde" w:hAnsi="ITC Avant Garde" w:cs="Arial"/>
                <w:b/>
                <w:sz w:val="18"/>
                <w:szCs w:val="18"/>
                <w:u w:val="single"/>
              </w:rPr>
            </w:pPr>
            <w:r w:rsidRPr="001D6B8C">
              <w:rPr>
                <w:rFonts w:ascii="ITC Avant Garde" w:hAnsi="ITC Avant Garde"/>
                <w:b/>
                <w:sz w:val="18"/>
                <w:u w:val="single"/>
              </w:rPr>
              <w:t>Datos bibliográficos y direcciones electrónicas.</w:t>
            </w:r>
          </w:p>
          <w:p w14:paraId="1C641E84" w14:textId="77777777" w:rsidR="002C4422" w:rsidRPr="00882DB5" w:rsidRDefault="002C4422" w:rsidP="002C4422">
            <w:pPr>
              <w:pStyle w:val="Prrafodelista"/>
              <w:contextualSpacing w:val="0"/>
              <w:jc w:val="both"/>
              <w:rPr>
                <w:rFonts w:ascii="ITC Avant Garde" w:hAnsi="ITC Avant Garde" w:cs="Arial"/>
                <w:sz w:val="18"/>
                <w:szCs w:val="18"/>
              </w:rPr>
            </w:pPr>
          </w:p>
          <w:p w14:paraId="18B4E6F5" w14:textId="54995610" w:rsidR="00351AC5" w:rsidRDefault="00351AC5" w:rsidP="001F3740">
            <w:pPr>
              <w:pStyle w:val="Prrafodelista"/>
              <w:numPr>
                <w:ilvl w:val="0"/>
                <w:numId w:val="11"/>
              </w:numPr>
              <w:ind w:left="739"/>
              <w:jc w:val="both"/>
              <w:rPr>
                <w:rFonts w:ascii="ITC Avant Garde" w:hAnsi="ITC Avant Garde" w:cs="Arial"/>
                <w:sz w:val="18"/>
                <w:szCs w:val="18"/>
                <w:lang w:val="en-GB"/>
              </w:rPr>
            </w:pPr>
            <w:r>
              <w:rPr>
                <w:rFonts w:ascii="ITC Avant Garde" w:hAnsi="ITC Avant Garde" w:cs="Arial"/>
                <w:sz w:val="18"/>
                <w:szCs w:val="18"/>
                <w:lang w:val="en-GB"/>
              </w:rPr>
              <w:t>Bluetooth “Learn about Bluetooth radio versions”.</w:t>
            </w:r>
          </w:p>
          <w:p w14:paraId="4B5E9282" w14:textId="73CF1EAF" w:rsidR="00351AC5" w:rsidRPr="00351AC5" w:rsidRDefault="00E30F1B" w:rsidP="00351AC5">
            <w:pPr>
              <w:pStyle w:val="Prrafodelista"/>
              <w:ind w:left="739"/>
              <w:jc w:val="both"/>
              <w:rPr>
                <w:rFonts w:ascii="ITC Avant Garde" w:hAnsi="ITC Avant Garde" w:cs="Arial"/>
                <w:sz w:val="18"/>
                <w:lang w:val="en-GB"/>
              </w:rPr>
            </w:pPr>
            <w:hyperlink r:id="rId42" w:history="1">
              <w:r w:rsidR="00351AC5" w:rsidRPr="00882DB5">
                <w:rPr>
                  <w:rStyle w:val="Hipervnculo"/>
                  <w:rFonts w:ascii="ITC Avant Garde" w:hAnsi="ITC Avant Garde"/>
                  <w:sz w:val="18"/>
                  <w:lang w:val="en-GB"/>
                </w:rPr>
                <w:t>https://www.bluetooth.com/learn-about-bluetooth/bluetooth-technology/radio-versions/</w:t>
              </w:r>
            </w:hyperlink>
          </w:p>
          <w:p w14:paraId="7662985C" w14:textId="63974C16" w:rsidR="00351AC5" w:rsidRDefault="00351AC5" w:rsidP="00351AC5">
            <w:pPr>
              <w:pStyle w:val="Prrafodelista"/>
              <w:ind w:left="739"/>
              <w:jc w:val="both"/>
              <w:rPr>
                <w:rFonts w:ascii="ITC Avant Garde" w:hAnsi="ITC Avant Garde" w:cs="Arial"/>
                <w:sz w:val="18"/>
                <w:szCs w:val="18"/>
                <w:lang w:val="en-US"/>
              </w:rPr>
            </w:pPr>
          </w:p>
          <w:p w14:paraId="3E4EC37B" w14:textId="584667DA" w:rsidR="00351AC5" w:rsidRDefault="00351AC5" w:rsidP="00351AC5">
            <w:pPr>
              <w:pStyle w:val="Prrafodelista"/>
              <w:numPr>
                <w:ilvl w:val="0"/>
                <w:numId w:val="11"/>
              </w:numPr>
              <w:ind w:left="739"/>
              <w:jc w:val="both"/>
              <w:rPr>
                <w:rFonts w:ascii="ITC Avant Garde" w:hAnsi="ITC Avant Garde" w:cs="Arial"/>
                <w:sz w:val="18"/>
                <w:szCs w:val="18"/>
                <w:lang w:val="en-GB"/>
              </w:rPr>
            </w:pPr>
            <w:r>
              <w:rPr>
                <w:rFonts w:ascii="ITC Avant Garde" w:hAnsi="ITC Avant Garde" w:cs="Arial"/>
                <w:sz w:val="18"/>
                <w:szCs w:val="18"/>
                <w:lang w:val="en-GB"/>
              </w:rPr>
              <w:t xml:space="preserve">Digit XBee Ecosystem “The Sum of Smarts”. </w:t>
            </w:r>
          </w:p>
          <w:p w14:paraId="200AEF5D" w14:textId="58BA5394" w:rsidR="00351AC5" w:rsidRPr="00351AC5" w:rsidRDefault="00E30F1B" w:rsidP="00351AC5">
            <w:pPr>
              <w:pStyle w:val="Prrafodelista"/>
              <w:ind w:left="739"/>
              <w:jc w:val="both"/>
              <w:rPr>
                <w:rFonts w:ascii="ITC Avant Garde" w:hAnsi="ITC Avant Garde" w:cs="Arial"/>
                <w:sz w:val="18"/>
                <w:szCs w:val="18"/>
                <w:lang w:val="en-GB"/>
              </w:rPr>
            </w:pPr>
            <w:hyperlink r:id="rId43" w:history="1">
              <w:r w:rsidR="00351AC5" w:rsidRPr="00705E04">
                <w:rPr>
                  <w:rStyle w:val="Hipervnculo"/>
                  <w:rFonts w:ascii="ITC Avant Garde" w:hAnsi="ITC Avant Garde" w:cs="Arial"/>
                  <w:sz w:val="18"/>
                  <w:szCs w:val="18"/>
                  <w:lang w:val="en-GB"/>
                </w:rPr>
                <w:t>https://www.digi.com/xbee</w:t>
              </w:r>
            </w:hyperlink>
            <w:r w:rsidR="00351AC5">
              <w:rPr>
                <w:rFonts w:ascii="ITC Avant Garde" w:hAnsi="ITC Avant Garde" w:cs="Arial"/>
                <w:sz w:val="18"/>
                <w:szCs w:val="18"/>
                <w:lang w:val="en-GB"/>
              </w:rPr>
              <w:t xml:space="preserve"> </w:t>
            </w:r>
          </w:p>
          <w:p w14:paraId="6A2A19B4" w14:textId="77777777" w:rsidR="00351AC5" w:rsidRPr="00351AC5" w:rsidRDefault="00351AC5" w:rsidP="00351AC5">
            <w:pPr>
              <w:pStyle w:val="Prrafodelista"/>
              <w:ind w:left="739"/>
              <w:jc w:val="both"/>
              <w:rPr>
                <w:rFonts w:ascii="ITC Avant Garde" w:hAnsi="ITC Avant Garde" w:cs="Arial"/>
                <w:sz w:val="18"/>
                <w:szCs w:val="18"/>
              </w:rPr>
            </w:pPr>
          </w:p>
          <w:p w14:paraId="5F1E6176" w14:textId="77777777" w:rsidR="008F6A69" w:rsidRPr="00804F7F" w:rsidRDefault="008F6A69" w:rsidP="008F6A69">
            <w:pPr>
              <w:pStyle w:val="Prrafodelista"/>
              <w:numPr>
                <w:ilvl w:val="0"/>
                <w:numId w:val="11"/>
              </w:numPr>
              <w:ind w:left="739"/>
              <w:jc w:val="both"/>
              <w:rPr>
                <w:rFonts w:ascii="ITC Avant Garde" w:hAnsi="ITC Avant Garde" w:cs="Arial"/>
                <w:i/>
                <w:sz w:val="18"/>
                <w:szCs w:val="18"/>
                <w:lang w:val="en-GB"/>
              </w:rPr>
            </w:pPr>
            <w:r w:rsidRPr="00804F7F">
              <w:rPr>
                <w:rFonts w:ascii="ITC Avant Garde" w:hAnsi="ITC Avant Garde" w:cs="Arial"/>
                <w:sz w:val="18"/>
                <w:szCs w:val="18"/>
                <w:lang w:val="en-GB"/>
              </w:rPr>
              <w:t xml:space="preserve">ISO/IEC18000.4:2008 </w:t>
            </w:r>
            <w:r w:rsidRPr="00804F7F">
              <w:rPr>
                <w:rFonts w:ascii="ITC Avant Garde" w:hAnsi="ITC Avant Garde" w:cs="Arial"/>
                <w:i/>
                <w:sz w:val="18"/>
                <w:szCs w:val="18"/>
                <w:lang w:val="en-GB"/>
              </w:rPr>
              <w:t>“Information technology - Radio frequency identification for item management - Part 4: Parameters for air interface communications at 2,45 GHz”.</w:t>
            </w:r>
            <w:r w:rsidRPr="00804F7F">
              <w:rPr>
                <w:rFonts w:ascii="ITC Avant Garde" w:hAnsi="ITC Avant Garde" w:cs="Arial"/>
                <w:sz w:val="18"/>
                <w:szCs w:val="18"/>
                <w:lang w:val="en-GB"/>
              </w:rPr>
              <w:t xml:space="preserve"> Publication 2018-08.</w:t>
            </w:r>
          </w:p>
          <w:p w14:paraId="6896124D" w14:textId="2B8DD272" w:rsidR="008F6A69" w:rsidRDefault="00E30F1B" w:rsidP="008F6A69">
            <w:pPr>
              <w:pStyle w:val="Prrafodelista"/>
              <w:ind w:left="739"/>
              <w:jc w:val="both"/>
              <w:rPr>
                <w:rFonts w:ascii="ITC Avant Garde" w:hAnsi="ITC Avant Garde" w:cs="Arial"/>
                <w:sz w:val="18"/>
                <w:szCs w:val="18"/>
                <w:lang w:val="en-GB"/>
              </w:rPr>
            </w:pPr>
            <w:hyperlink r:id="rId44" w:history="1">
              <w:r w:rsidR="008F6A69" w:rsidRPr="00804F7F">
                <w:rPr>
                  <w:rStyle w:val="Hipervnculo"/>
                  <w:rFonts w:ascii="ITC Avant Garde" w:hAnsi="ITC Avant Garde" w:cs="Arial"/>
                  <w:sz w:val="18"/>
                  <w:szCs w:val="18"/>
                  <w:lang w:val="en-GB"/>
                </w:rPr>
                <w:t>https://www.iso.org/standard/68145.html</w:t>
              </w:r>
            </w:hyperlink>
          </w:p>
          <w:p w14:paraId="093D75A0" w14:textId="7220605E" w:rsidR="008F6A69" w:rsidRDefault="008F6A69" w:rsidP="00351AC5">
            <w:pPr>
              <w:pStyle w:val="Prrafodelista"/>
              <w:ind w:left="739"/>
              <w:jc w:val="both"/>
              <w:rPr>
                <w:rFonts w:ascii="ITC Avant Garde" w:hAnsi="ITC Avant Garde" w:cs="Arial"/>
                <w:sz w:val="18"/>
                <w:szCs w:val="18"/>
                <w:lang w:val="en-GB"/>
              </w:rPr>
            </w:pPr>
          </w:p>
          <w:p w14:paraId="51E258F3" w14:textId="65565C20" w:rsidR="002C4422" w:rsidRDefault="006A4BCD" w:rsidP="00CF6D49">
            <w:pPr>
              <w:pStyle w:val="Prrafodelista"/>
              <w:numPr>
                <w:ilvl w:val="0"/>
                <w:numId w:val="11"/>
              </w:numPr>
              <w:ind w:left="720"/>
              <w:jc w:val="both"/>
              <w:rPr>
                <w:rFonts w:ascii="ITC Avant Garde" w:hAnsi="ITC Avant Garde" w:cs="Arial"/>
                <w:sz w:val="18"/>
                <w:szCs w:val="18"/>
              </w:rPr>
            </w:pPr>
            <w:r w:rsidRPr="006A4BCD">
              <w:rPr>
                <w:rFonts w:ascii="ITC Avant Garde" w:hAnsi="ITC Avant Garde" w:cs="Arial"/>
                <w:sz w:val="18"/>
                <w:szCs w:val="18"/>
              </w:rPr>
              <w:t>Jose Manuel Huidobro. “</w:t>
            </w:r>
            <w:r w:rsidRPr="006A4BCD">
              <w:rPr>
                <w:rFonts w:ascii="ITC Avant Garde" w:hAnsi="ITC Avant Garde" w:cs="Arial"/>
                <w:i/>
                <w:sz w:val="18"/>
                <w:szCs w:val="18"/>
              </w:rPr>
              <w:t>Comunicaciones por Radio. Tecnologías, Redes y Servicios de Radiocomunicaciones. El espectro radioeléctrico”</w:t>
            </w:r>
            <w:r w:rsidRPr="006A4BCD">
              <w:rPr>
                <w:rFonts w:ascii="ITC Avant Garde" w:hAnsi="ITC Avant Garde" w:cs="Arial"/>
                <w:sz w:val="18"/>
                <w:szCs w:val="18"/>
              </w:rPr>
              <w:t>, Primera Edición, Editorial Alfaomega Ramna, 2014.</w:t>
            </w:r>
          </w:p>
          <w:p w14:paraId="5727333D" w14:textId="77777777" w:rsidR="00B24669" w:rsidRDefault="00B24669" w:rsidP="00B24669">
            <w:pPr>
              <w:pStyle w:val="Prrafodelista"/>
              <w:ind w:left="739"/>
              <w:jc w:val="both"/>
              <w:rPr>
                <w:rFonts w:ascii="ITC Avant Garde" w:hAnsi="ITC Avant Garde" w:cs="Arial"/>
                <w:sz w:val="18"/>
                <w:szCs w:val="18"/>
              </w:rPr>
            </w:pPr>
          </w:p>
          <w:p w14:paraId="5F477FA4" w14:textId="77777777" w:rsidR="00B24669" w:rsidRDefault="00B24669" w:rsidP="00B24669">
            <w:pPr>
              <w:pStyle w:val="Prrafodelista"/>
              <w:numPr>
                <w:ilvl w:val="0"/>
                <w:numId w:val="11"/>
              </w:numPr>
              <w:ind w:left="739"/>
              <w:jc w:val="both"/>
              <w:rPr>
                <w:rFonts w:ascii="ITC Avant Garde" w:hAnsi="ITC Avant Garde" w:cs="Arial"/>
                <w:sz w:val="18"/>
                <w:szCs w:val="18"/>
                <w:lang w:val="en-GB"/>
              </w:rPr>
            </w:pPr>
            <w:r>
              <w:rPr>
                <w:rFonts w:ascii="ITC Avant Garde" w:hAnsi="ITC Avant Garde" w:cs="Arial"/>
                <w:sz w:val="18"/>
                <w:szCs w:val="18"/>
                <w:lang w:val="en-GB"/>
              </w:rPr>
              <w:t>Wi-Fi Alliance “Discover Wi-Fi Specifications!”.</w:t>
            </w:r>
          </w:p>
          <w:p w14:paraId="54F8B2E2" w14:textId="77777777" w:rsidR="00B24669" w:rsidRPr="00351AC5" w:rsidRDefault="00E30F1B" w:rsidP="00B24669">
            <w:pPr>
              <w:pStyle w:val="Prrafodelista"/>
              <w:ind w:left="739"/>
              <w:jc w:val="both"/>
              <w:rPr>
                <w:rFonts w:ascii="ITC Avant Garde" w:hAnsi="ITC Avant Garde" w:cs="Arial"/>
                <w:sz w:val="18"/>
                <w:szCs w:val="18"/>
                <w:lang w:val="en-GB"/>
              </w:rPr>
            </w:pPr>
            <w:hyperlink r:id="rId45" w:history="1">
              <w:r w:rsidR="00B24669" w:rsidRPr="00882DB5">
                <w:rPr>
                  <w:rStyle w:val="Hipervnculo"/>
                  <w:rFonts w:ascii="ITC Avant Garde" w:hAnsi="ITC Avant Garde"/>
                  <w:sz w:val="18"/>
                  <w:szCs w:val="18"/>
                  <w:lang w:val="en-GB"/>
                </w:rPr>
                <w:t>https://www.wi-fi.org/discover-wi-fi/specifications</w:t>
              </w:r>
            </w:hyperlink>
          </w:p>
          <w:p w14:paraId="2ED37D2D" w14:textId="77777777" w:rsidR="00B24669" w:rsidRPr="00F04F15" w:rsidRDefault="00B24669" w:rsidP="00B24669">
            <w:pPr>
              <w:pStyle w:val="Prrafodelista"/>
              <w:ind w:left="739"/>
              <w:jc w:val="both"/>
              <w:rPr>
                <w:rFonts w:ascii="ITC Avant Garde" w:hAnsi="ITC Avant Garde" w:cs="Arial"/>
                <w:sz w:val="18"/>
                <w:szCs w:val="18"/>
                <w:lang w:val="en-GB"/>
              </w:rPr>
            </w:pPr>
          </w:p>
          <w:p w14:paraId="0194BA47" w14:textId="2248C61B" w:rsidR="00B24669" w:rsidRPr="00351AC5" w:rsidRDefault="00B24669" w:rsidP="00B24669">
            <w:pPr>
              <w:pStyle w:val="Prrafodelista"/>
              <w:numPr>
                <w:ilvl w:val="0"/>
                <w:numId w:val="11"/>
              </w:numPr>
              <w:ind w:left="739"/>
              <w:jc w:val="both"/>
              <w:rPr>
                <w:rFonts w:ascii="ITC Avant Garde" w:hAnsi="ITC Avant Garde" w:cs="Arial"/>
                <w:sz w:val="18"/>
                <w:szCs w:val="18"/>
              </w:rPr>
            </w:pPr>
            <w:r w:rsidRPr="00351AC5">
              <w:rPr>
                <w:rFonts w:ascii="ITC Avant Garde" w:hAnsi="ITC Avant Garde" w:cs="Arial"/>
                <w:sz w:val="18"/>
                <w:szCs w:val="18"/>
              </w:rPr>
              <w:t>Zigbee Alliance “Zigbee Especificaciones T</w:t>
            </w:r>
            <w:r w:rsidR="005251EC">
              <w:rPr>
                <w:rFonts w:ascii="ITC Avant Garde" w:hAnsi="ITC Avant Garde" w:cs="Arial"/>
                <w:sz w:val="18"/>
                <w:szCs w:val="18"/>
              </w:rPr>
              <w:t>é</w:t>
            </w:r>
            <w:r w:rsidRPr="00351AC5">
              <w:rPr>
                <w:rFonts w:ascii="ITC Avant Garde" w:hAnsi="ITC Avant Garde" w:cs="Arial"/>
                <w:sz w:val="18"/>
                <w:szCs w:val="18"/>
              </w:rPr>
              <w:t>cnicas”</w:t>
            </w:r>
          </w:p>
          <w:p w14:paraId="41BADEC7" w14:textId="77777777" w:rsidR="00B24669" w:rsidRPr="00882DB5" w:rsidRDefault="00E30F1B" w:rsidP="00B24669">
            <w:pPr>
              <w:pStyle w:val="Prrafodelista"/>
              <w:ind w:left="739"/>
              <w:jc w:val="both"/>
              <w:rPr>
                <w:rFonts w:ascii="ITC Avant Garde" w:hAnsi="ITC Avant Garde" w:cs="Arial"/>
                <w:sz w:val="18"/>
                <w:szCs w:val="18"/>
              </w:rPr>
            </w:pPr>
            <w:hyperlink r:id="rId46" w:history="1">
              <w:r w:rsidR="00B24669" w:rsidRPr="00351AC5">
                <w:rPr>
                  <w:rStyle w:val="Hipervnculo"/>
                  <w:rFonts w:ascii="ITC Avant Garde" w:hAnsi="ITC Avant Garde"/>
                  <w:sz w:val="18"/>
                  <w:szCs w:val="18"/>
                </w:rPr>
                <w:t>https://zigbeealliance.org/es/solution/Zigbee/</w:t>
              </w:r>
            </w:hyperlink>
          </w:p>
          <w:p w14:paraId="3D1912AA" w14:textId="77777777" w:rsidR="00B24669" w:rsidRPr="006A4BCD" w:rsidRDefault="00B24669" w:rsidP="00B24669">
            <w:pPr>
              <w:pStyle w:val="Prrafodelista"/>
              <w:jc w:val="both"/>
              <w:rPr>
                <w:rFonts w:ascii="ITC Avant Garde" w:hAnsi="ITC Avant Garde" w:cs="Arial"/>
                <w:sz w:val="18"/>
                <w:szCs w:val="18"/>
              </w:rPr>
            </w:pPr>
          </w:p>
          <w:p w14:paraId="7CDC0B4D" w14:textId="6C994AB8" w:rsidR="00870931" w:rsidRPr="00F47026" w:rsidRDefault="00870931" w:rsidP="006A4BCD">
            <w:pPr>
              <w:pStyle w:val="Prrafodelista"/>
              <w:ind w:left="739"/>
              <w:jc w:val="both"/>
              <w:rPr>
                <w:rFonts w:ascii="ITC Avant Garde" w:hAnsi="ITC Avant Garde"/>
                <w:sz w:val="18"/>
                <w:szCs w:val="18"/>
              </w:rPr>
            </w:pPr>
          </w:p>
        </w:tc>
      </w:tr>
    </w:tbl>
    <w:p w14:paraId="499F7232" w14:textId="77777777" w:rsidR="0086684A" w:rsidRPr="00451B7D" w:rsidRDefault="0086684A" w:rsidP="0086684A">
      <w:pPr>
        <w:jc w:val="both"/>
        <w:rPr>
          <w:rFonts w:ascii="ITC Avant Garde" w:hAnsi="ITC Avant Garde"/>
          <w:sz w:val="18"/>
          <w:szCs w:val="18"/>
        </w:rPr>
      </w:pPr>
    </w:p>
    <w:sectPr w:rsidR="0086684A" w:rsidRPr="00451B7D">
      <w:headerReference w:type="default" r:id="rId47"/>
      <w:footerReference w:type="default" r:id="rId4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CEA27" w14:textId="77777777" w:rsidR="004E021D" w:rsidRDefault="004E021D" w:rsidP="00501ADF">
      <w:pPr>
        <w:spacing w:after="0" w:line="240" w:lineRule="auto"/>
      </w:pPr>
      <w:r>
        <w:separator/>
      </w:r>
    </w:p>
  </w:endnote>
  <w:endnote w:type="continuationSeparator" w:id="0">
    <w:p w14:paraId="38FB88B8" w14:textId="77777777" w:rsidR="004E021D" w:rsidRDefault="004E021D" w:rsidP="00501ADF">
      <w:pPr>
        <w:spacing w:after="0" w:line="240" w:lineRule="auto"/>
      </w:pPr>
      <w:r>
        <w:continuationSeparator/>
      </w:r>
    </w:p>
  </w:endnote>
  <w:endnote w:type="continuationNotice" w:id="1">
    <w:p w14:paraId="62370A12" w14:textId="77777777" w:rsidR="004E021D" w:rsidRDefault="004E02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887E92B" w14:textId="18DE1FA8" w:rsidR="00A03B05" w:rsidRPr="0006478F" w:rsidRDefault="00A03B05">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E30F1B">
              <w:rPr>
                <w:b/>
                <w:bCs/>
                <w:noProof/>
                <w:sz w:val="20"/>
              </w:rPr>
              <w:t>1</w:t>
            </w:r>
            <w:r w:rsidRPr="0006478F">
              <w:rPr>
                <w:b/>
                <w:bCs/>
                <w:szCs w:val="24"/>
              </w:rPr>
              <w:fldChar w:fldCharType="end"/>
            </w:r>
          </w:p>
        </w:sdtContent>
      </w:sdt>
    </w:sdtContent>
  </w:sdt>
  <w:p w14:paraId="2108E346" w14:textId="77777777" w:rsidR="00A03B05" w:rsidRDefault="00A03B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C1F90" w14:textId="77777777" w:rsidR="004E021D" w:rsidRDefault="004E021D" w:rsidP="00501ADF">
      <w:pPr>
        <w:spacing w:after="0" w:line="240" w:lineRule="auto"/>
      </w:pPr>
      <w:r>
        <w:separator/>
      </w:r>
    </w:p>
  </w:footnote>
  <w:footnote w:type="continuationSeparator" w:id="0">
    <w:p w14:paraId="1EF10BC4" w14:textId="77777777" w:rsidR="004E021D" w:rsidRDefault="004E021D" w:rsidP="00501ADF">
      <w:pPr>
        <w:spacing w:after="0" w:line="240" w:lineRule="auto"/>
      </w:pPr>
      <w:r>
        <w:continuationSeparator/>
      </w:r>
    </w:p>
  </w:footnote>
  <w:footnote w:type="continuationNotice" w:id="1">
    <w:p w14:paraId="315EA523" w14:textId="77777777" w:rsidR="004E021D" w:rsidRDefault="004E021D">
      <w:pPr>
        <w:spacing w:after="0" w:line="240" w:lineRule="auto"/>
      </w:pPr>
    </w:p>
  </w:footnote>
  <w:footnote w:id="2">
    <w:p w14:paraId="75D180E3" w14:textId="2D6A7350" w:rsidR="00A03B05" w:rsidRPr="00A64D82" w:rsidRDefault="00A03B05" w:rsidP="00707785">
      <w:pPr>
        <w:pStyle w:val="Textonotapie"/>
        <w:jc w:val="both"/>
        <w:rPr>
          <w:rFonts w:ascii="ITC Avant Garde" w:hAnsi="ITC Avant Garde"/>
        </w:rPr>
      </w:pPr>
      <w:r w:rsidRPr="00A64D82">
        <w:rPr>
          <w:rStyle w:val="Refdenotaalpie"/>
          <w:rFonts w:ascii="ITC Avant Garde" w:hAnsi="ITC Avant Garde"/>
          <w:sz w:val="12"/>
        </w:rPr>
        <w:footnoteRef/>
      </w:r>
      <w:r w:rsidRPr="00A64D82">
        <w:rPr>
          <w:rFonts w:ascii="ITC Avant Garde" w:hAnsi="ITC Avant Garde"/>
          <w:sz w:val="12"/>
        </w:rPr>
        <w:t xml:space="preserve"> ACUERDO por el que se establece la política para servicios de banda ancha y otras aplicaciones en las bandas de frecuencias del espectro radioeléctrico 902 a 928 MHz; 2,400 a 2,483.5 MHz; 3,600 a 3.700 MHz; 5,150 a 5,250 MHz; 5,250 a 5,350 MHz; 5,470 a 5,725 MHz y 5,725 a 5,850 MHz. Disponible en el siguiente enlace: </w:t>
      </w:r>
      <w:hyperlink r:id="rId1" w:history="1">
        <w:r w:rsidRPr="00A64D82">
          <w:rPr>
            <w:rStyle w:val="Hipervnculo"/>
            <w:rFonts w:ascii="ITC Avant Garde" w:hAnsi="ITC Avant Garde"/>
            <w:sz w:val="12"/>
          </w:rPr>
          <w:t>http://www.dof.gob.mx/nota_detalle.php?codigo=4913219&amp;fecha=13/03/2006</w:t>
        </w:r>
      </w:hyperlink>
      <w:r w:rsidRPr="00A64D82">
        <w:rPr>
          <w:rFonts w:ascii="ITC Avant Garde" w:hAnsi="ITC Avant Garde"/>
          <w:sz w:val="12"/>
        </w:rPr>
        <w:t xml:space="preserve"> </w:t>
      </w:r>
    </w:p>
  </w:footnote>
  <w:footnote w:id="3">
    <w:p w14:paraId="05EB7592" w14:textId="595FC95B" w:rsidR="00A03B05" w:rsidRPr="00963488" w:rsidRDefault="00A03B05" w:rsidP="00BA4E93">
      <w:pPr>
        <w:pStyle w:val="Textonotapie"/>
        <w:jc w:val="both"/>
        <w:rPr>
          <w:rFonts w:ascii="ITC Avant Garde" w:hAnsi="ITC Avant Garde"/>
          <w:sz w:val="14"/>
          <w:szCs w:val="14"/>
        </w:rPr>
      </w:pPr>
      <w:r w:rsidRPr="00963488">
        <w:rPr>
          <w:rStyle w:val="Refdenotaalpie"/>
          <w:rFonts w:ascii="ITC Avant Garde" w:hAnsi="ITC Avant Garde"/>
          <w:sz w:val="14"/>
          <w:szCs w:val="14"/>
        </w:rPr>
        <w:footnoteRef/>
      </w:r>
      <w:r w:rsidRPr="00963488">
        <w:rPr>
          <w:rFonts w:ascii="ITC Avant Garde" w:hAnsi="ITC Avant Garde"/>
          <w:sz w:val="14"/>
          <w:szCs w:val="14"/>
        </w:rPr>
        <w:t xml:space="preserve"> 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2E28D8F2" w14:textId="69931C01" w:rsidR="00A03B05" w:rsidRPr="00525271" w:rsidRDefault="00A03B05" w:rsidP="00525271">
      <w:pPr>
        <w:pStyle w:val="Textonotapie"/>
        <w:jc w:val="both"/>
        <w:rPr>
          <w:rFonts w:ascii="ITC Avant Garde" w:hAnsi="ITC Avant Garde"/>
          <w:sz w:val="16"/>
          <w:szCs w:val="16"/>
        </w:rPr>
      </w:pPr>
      <w:r w:rsidRPr="00963488">
        <w:rPr>
          <w:rFonts w:ascii="ITC Avant Garde" w:hAnsi="ITC Avant Garde"/>
          <w:sz w:val="14"/>
          <w:szCs w:val="14"/>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2" w:history="1">
        <w:r w:rsidRPr="00963488">
          <w:rPr>
            <w:rStyle w:val="Hipervnculo"/>
            <w:rFonts w:ascii="ITC Avant Garde" w:hAnsi="ITC Avant Garde"/>
            <w:sz w:val="14"/>
            <w:szCs w:val="14"/>
          </w:rPr>
          <w:t>http://www.diputados.gob.mx/LeyesBiblio/pdf/LGMR_180518.pdf</w:t>
        </w:r>
      </w:hyperlink>
      <w:r>
        <w:rPr>
          <w:rFonts w:ascii="ITC Avant Garde" w:hAnsi="ITC Avant Gard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910DA" w14:textId="3228465B" w:rsidR="00A03B05" w:rsidRPr="00501ADF" w:rsidRDefault="00A03B05"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58242" behindDoc="1" locked="0" layoutInCell="1" allowOverlap="1" wp14:anchorId="54DAEDD3" wp14:editId="7B4F442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45720" distB="45720" distL="114300" distR="114300" simplePos="0" relativeHeight="251658241" behindDoc="0" locked="0" layoutInCell="1" allowOverlap="1" wp14:anchorId="5EBD25DC" wp14:editId="5B1C8A6D">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5DD1672B" w14:textId="2222B65D" w:rsidR="00A03B05" w:rsidRPr="00451B7D" w:rsidRDefault="00A03B05" w:rsidP="00804F49">
                          <w:pPr>
                            <w:jc w:val="right"/>
                            <w:rPr>
                              <w:rFonts w:ascii="ITC Avant Garde" w:hAnsi="ITC Avant Garde"/>
                              <w:sz w:val="20"/>
                            </w:rPr>
                          </w:pPr>
                          <w:r w:rsidRPr="00451B7D">
                            <w:rPr>
                              <w:rFonts w:ascii="ITC Avant Garde" w:hAnsi="ITC Avant Garde"/>
                              <w:sz w:val="20"/>
                            </w:rPr>
                            <w:t>ANÁLISIS DE NULO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D25DC"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14:paraId="5DD1672B" w14:textId="2222B65D" w:rsidR="00A03B05" w:rsidRPr="00451B7D" w:rsidRDefault="00A03B05" w:rsidP="00804F49">
                    <w:pPr>
                      <w:jc w:val="right"/>
                      <w:rPr>
                        <w:rFonts w:ascii="ITC Avant Garde" w:hAnsi="ITC Avant Garde"/>
                        <w:sz w:val="20"/>
                      </w:rPr>
                    </w:pPr>
                    <w:r w:rsidRPr="00451B7D">
                      <w:rPr>
                        <w:rFonts w:ascii="ITC Avant Garde" w:hAnsi="ITC Avant Garde"/>
                        <w:sz w:val="20"/>
                      </w:rPr>
                      <w:t>ANÁLISIS DE NULO IMPACTO REGULATORIO</w:t>
                    </w:r>
                  </w:p>
                </w:txbxContent>
              </v:textbox>
              <w10:wrap type="square" anchorx="margin"/>
            </v:shape>
          </w:pict>
        </mc:Fallback>
      </mc:AlternateContent>
    </w:r>
  </w:p>
  <w:p w14:paraId="27882036" w14:textId="37A00500" w:rsidR="00A03B05" w:rsidRDefault="00A03B05">
    <w:pPr>
      <w:pStyle w:val="Encabezado"/>
    </w:pPr>
  </w:p>
  <w:p w14:paraId="2C48871E" w14:textId="77777777" w:rsidR="00A03B05" w:rsidRDefault="00A03B05">
    <w:pPr>
      <w:pStyle w:val="Encabezado"/>
    </w:pPr>
  </w:p>
  <w:p w14:paraId="75745905" w14:textId="19BBBECD" w:rsidR="00A03B05" w:rsidRDefault="00A03B05">
    <w:pPr>
      <w:pStyle w:val="Encabezado"/>
    </w:pPr>
    <w:r>
      <w:rPr>
        <w:noProof/>
        <w:lang w:eastAsia="es-MX"/>
      </w:rPr>
      <mc:AlternateContent>
        <mc:Choice Requires="wps">
          <w:drawing>
            <wp:anchor distT="0" distB="0" distL="114300" distR="114300" simplePos="0" relativeHeight="251658240" behindDoc="0" locked="0" layoutInCell="1" allowOverlap="1" wp14:anchorId="1F123746" wp14:editId="18DF3473">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426B22C8"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0B880DD4" w14:textId="77777777" w:rsidR="00A03B05" w:rsidRDefault="00A03B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F71A4"/>
    <w:multiLevelType w:val="hybridMultilevel"/>
    <w:tmpl w:val="D84C6A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FC4EFE"/>
    <w:multiLevelType w:val="hybridMultilevel"/>
    <w:tmpl w:val="62AAAB92"/>
    <w:lvl w:ilvl="0" w:tplc="87402634">
      <w:start w:val="1"/>
      <w:numFmt w:val="upperRoman"/>
      <w:lvlText w:val="%1."/>
      <w:lvlJc w:val="left"/>
      <w:pPr>
        <w:ind w:hanging="173"/>
      </w:pPr>
      <w:rPr>
        <w:rFonts w:ascii="ITC Avant Garde" w:eastAsia="ITC Avant Garde" w:hAnsi="ITC Avant Garde" w:hint="default"/>
        <w:w w:val="99"/>
        <w:sz w:val="22"/>
        <w:szCs w:val="22"/>
      </w:rPr>
    </w:lvl>
    <w:lvl w:ilvl="1" w:tplc="F1C0EBA0">
      <w:start w:val="1"/>
      <w:numFmt w:val="bullet"/>
      <w:lvlText w:val="-"/>
      <w:lvlJc w:val="left"/>
      <w:pPr>
        <w:ind w:hanging="426"/>
      </w:pPr>
      <w:rPr>
        <w:rFonts w:ascii="ITC Avant Garde" w:eastAsia="ITC Avant Garde" w:hAnsi="ITC Avant Garde" w:hint="default"/>
        <w:sz w:val="20"/>
        <w:szCs w:val="20"/>
      </w:rPr>
    </w:lvl>
    <w:lvl w:ilvl="2" w:tplc="E0BE96F4">
      <w:start w:val="1"/>
      <w:numFmt w:val="bullet"/>
      <w:lvlText w:val="•"/>
      <w:lvlJc w:val="left"/>
      <w:rPr>
        <w:rFonts w:hint="default"/>
      </w:rPr>
    </w:lvl>
    <w:lvl w:ilvl="3" w:tplc="8000F942">
      <w:start w:val="1"/>
      <w:numFmt w:val="bullet"/>
      <w:lvlText w:val="•"/>
      <w:lvlJc w:val="left"/>
      <w:rPr>
        <w:rFonts w:hint="default"/>
      </w:rPr>
    </w:lvl>
    <w:lvl w:ilvl="4" w:tplc="0FC69CEA">
      <w:start w:val="1"/>
      <w:numFmt w:val="bullet"/>
      <w:lvlText w:val="•"/>
      <w:lvlJc w:val="left"/>
      <w:rPr>
        <w:rFonts w:hint="default"/>
      </w:rPr>
    </w:lvl>
    <w:lvl w:ilvl="5" w:tplc="26E81A10">
      <w:start w:val="1"/>
      <w:numFmt w:val="bullet"/>
      <w:lvlText w:val="•"/>
      <w:lvlJc w:val="left"/>
      <w:rPr>
        <w:rFonts w:hint="default"/>
      </w:rPr>
    </w:lvl>
    <w:lvl w:ilvl="6" w:tplc="383822C8">
      <w:start w:val="1"/>
      <w:numFmt w:val="bullet"/>
      <w:lvlText w:val="•"/>
      <w:lvlJc w:val="left"/>
      <w:rPr>
        <w:rFonts w:hint="default"/>
      </w:rPr>
    </w:lvl>
    <w:lvl w:ilvl="7" w:tplc="DFE4AA7A">
      <w:start w:val="1"/>
      <w:numFmt w:val="bullet"/>
      <w:lvlText w:val="•"/>
      <w:lvlJc w:val="left"/>
      <w:rPr>
        <w:rFonts w:hint="default"/>
      </w:rPr>
    </w:lvl>
    <w:lvl w:ilvl="8" w:tplc="BD166A14">
      <w:start w:val="1"/>
      <w:numFmt w:val="bullet"/>
      <w:lvlText w:val="•"/>
      <w:lvlJc w:val="left"/>
      <w:rPr>
        <w:rFonts w:hint="default"/>
      </w:rPr>
    </w:lvl>
  </w:abstractNum>
  <w:abstractNum w:abstractNumId="2" w15:restartNumberingAfterBreak="0">
    <w:nsid w:val="1F0E02B9"/>
    <w:multiLevelType w:val="hybridMultilevel"/>
    <w:tmpl w:val="67BE49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77539E0"/>
    <w:multiLevelType w:val="hybridMultilevel"/>
    <w:tmpl w:val="259C306E"/>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6E43F06"/>
    <w:multiLevelType w:val="hybridMultilevel"/>
    <w:tmpl w:val="28FE12D6"/>
    <w:lvl w:ilvl="0" w:tplc="22C6472E">
      <w:start w:val="1"/>
      <w:numFmt w:val="decimal"/>
      <w:lvlText w:val="%1."/>
      <w:lvlJc w:val="left"/>
      <w:pPr>
        <w:ind w:left="720" w:hanging="360"/>
      </w:pPr>
      <w:rPr>
        <w:rFonts w:hint="default"/>
        <w:color w:val="000000" w:themeColor="text1"/>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8E347D"/>
    <w:multiLevelType w:val="multilevel"/>
    <w:tmpl w:val="2A80CBF0"/>
    <w:lvl w:ilvl="0">
      <w:start w:val="1"/>
      <w:numFmt w:val="decimal"/>
      <w:lvlText w:val="%1."/>
      <w:lvlJc w:val="left"/>
      <w:pPr>
        <w:ind w:left="360" w:hanging="360"/>
      </w:pPr>
      <w:rPr>
        <w:rFonts w:hint="default"/>
        <w:i w:val="0"/>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7B13FCD"/>
    <w:multiLevelType w:val="hybridMultilevel"/>
    <w:tmpl w:val="BD0E4010"/>
    <w:lvl w:ilvl="0" w:tplc="3AA4248E">
      <w:start w:val="1"/>
      <w:numFmt w:val="bullet"/>
      <w:lvlText w:val=""/>
      <w:lvlJc w:val="left"/>
      <w:pPr>
        <w:ind w:left="1601" w:hanging="360"/>
      </w:pPr>
      <w:rPr>
        <w:rFonts w:ascii="Symbol" w:hAnsi="Symbol" w:hint="default"/>
        <w:sz w:val="16"/>
      </w:rPr>
    </w:lvl>
    <w:lvl w:ilvl="1" w:tplc="080A0003" w:tentative="1">
      <w:start w:val="1"/>
      <w:numFmt w:val="bullet"/>
      <w:lvlText w:val="o"/>
      <w:lvlJc w:val="left"/>
      <w:pPr>
        <w:ind w:left="2321" w:hanging="360"/>
      </w:pPr>
      <w:rPr>
        <w:rFonts w:ascii="Courier New" w:hAnsi="Courier New" w:cs="Courier New" w:hint="default"/>
      </w:rPr>
    </w:lvl>
    <w:lvl w:ilvl="2" w:tplc="080A0005" w:tentative="1">
      <w:start w:val="1"/>
      <w:numFmt w:val="bullet"/>
      <w:lvlText w:val=""/>
      <w:lvlJc w:val="left"/>
      <w:pPr>
        <w:ind w:left="3041" w:hanging="360"/>
      </w:pPr>
      <w:rPr>
        <w:rFonts w:ascii="Wingdings" w:hAnsi="Wingdings" w:hint="default"/>
      </w:rPr>
    </w:lvl>
    <w:lvl w:ilvl="3" w:tplc="080A0001" w:tentative="1">
      <w:start w:val="1"/>
      <w:numFmt w:val="bullet"/>
      <w:lvlText w:val=""/>
      <w:lvlJc w:val="left"/>
      <w:pPr>
        <w:ind w:left="3761" w:hanging="360"/>
      </w:pPr>
      <w:rPr>
        <w:rFonts w:ascii="Symbol" w:hAnsi="Symbol" w:hint="default"/>
      </w:rPr>
    </w:lvl>
    <w:lvl w:ilvl="4" w:tplc="080A0003" w:tentative="1">
      <w:start w:val="1"/>
      <w:numFmt w:val="bullet"/>
      <w:lvlText w:val="o"/>
      <w:lvlJc w:val="left"/>
      <w:pPr>
        <w:ind w:left="4481" w:hanging="360"/>
      </w:pPr>
      <w:rPr>
        <w:rFonts w:ascii="Courier New" w:hAnsi="Courier New" w:cs="Courier New" w:hint="default"/>
      </w:rPr>
    </w:lvl>
    <w:lvl w:ilvl="5" w:tplc="080A0005" w:tentative="1">
      <w:start w:val="1"/>
      <w:numFmt w:val="bullet"/>
      <w:lvlText w:val=""/>
      <w:lvlJc w:val="left"/>
      <w:pPr>
        <w:ind w:left="5201" w:hanging="360"/>
      </w:pPr>
      <w:rPr>
        <w:rFonts w:ascii="Wingdings" w:hAnsi="Wingdings" w:hint="default"/>
      </w:rPr>
    </w:lvl>
    <w:lvl w:ilvl="6" w:tplc="080A0001" w:tentative="1">
      <w:start w:val="1"/>
      <w:numFmt w:val="bullet"/>
      <w:lvlText w:val=""/>
      <w:lvlJc w:val="left"/>
      <w:pPr>
        <w:ind w:left="5921" w:hanging="360"/>
      </w:pPr>
      <w:rPr>
        <w:rFonts w:ascii="Symbol" w:hAnsi="Symbol" w:hint="default"/>
      </w:rPr>
    </w:lvl>
    <w:lvl w:ilvl="7" w:tplc="080A0003" w:tentative="1">
      <w:start w:val="1"/>
      <w:numFmt w:val="bullet"/>
      <w:lvlText w:val="o"/>
      <w:lvlJc w:val="left"/>
      <w:pPr>
        <w:ind w:left="6641" w:hanging="360"/>
      </w:pPr>
      <w:rPr>
        <w:rFonts w:ascii="Courier New" w:hAnsi="Courier New" w:cs="Courier New" w:hint="default"/>
      </w:rPr>
    </w:lvl>
    <w:lvl w:ilvl="8" w:tplc="080A0005" w:tentative="1">
      <w:start w:val="1"/>
      <w:numFmt w:val="bullet"/>
      <w:lvlText w:val=""/>
      <w:lvlJc w:val="left"/>
      <w:pPr>
        <w:ind w:left="7361" w:hanging="360"/>
      </w:pPr>
      <w:rPr>
        <w:rFonts w:ascii="Wingdings" w:hAnsi="Wingdings" w:hint="default"/>
      </w:rPr>
    </w:lvl>
  </w:abstractNum>
  <w:abstractNum w:abstractNumId="10" w15:restartNumberingAfterBreak="0">
    <w:nsid w:val="6C1F4195"/>
    <w:multiLevelType w:val="hybridMultilevel"/>
    <w:tmpl w:val="6DF4985A"/>
    <w:lvl w:ilvl="0" w:tplc="8DBC03D0">
      <w:start w:val="1"/>
      <w:numFmt w:val="decimal"/>
      <w:lvlText w:val="%1.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3"/>
  </w:num>
  <w:num w:numId="2">
    <w:abstractNumId w:val="5"/>
  </w:num>
  <w:num w:numId="3">
    <w:abstractNumId w:val="6"/>
  </w:num>
  <w:num w:numId="4">
    <w:abstractNumId w:val="1"/>
  </w:num>
  <w:num w:numId="5">
    <w:abstractNumId w:val="2"/>
  </w:num>
  <w:num w:numId="6">
    <w:abstractNumId w:val="0"/>
  </w:num>
  <w:num w:numId="7">
    <w:abstractNumId w:val="4"/>
  </w:num>
  <w:num w:numId="8">
    <w:abstractNumId w:val="7"/>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MX" w:vendorID="64" w:dllVersion="131078" w:nlCheck="1" w:checkStyle="0"/>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3418"/>
    <w:rsid w:val="000150E5"/>
    <w:rsid w:val="00021824"/>
    <w:rsid w:val="00021FB4"/>
    <w:rsid w:val="0002463E"/>
    <w:rsid w:val="00044D30"/>
    <w:rsid w:val="00045CBA"/>
    <w:rsid w:val="00050E0E"/>
    <w:rsid w:val="00056AE8"/>
    <w:rsid w:val="00057F0C"/>
    <w:rsid w:val="00061CC3"/>
    <w:rsid w:val="0006478F"/>
    <w:rsid w:val="000676B5"/>
    <w:rsid w:val="000950F8"/>
    <w:rsid w:val="000B3B6A"/>
    <w:rsid w:val="000C16BC"/>
    <w:rsid w:val="000C7883"/>
    <w:rsid w:val="000D2916"/>
    <w:rsid w:val="000D401B"/>
    <w:rsid w:val="000D4F17"/>
    <w:rsid w:val="000E6A13"/>
    <w:rsid w:val="000F3B6B"/>
    <w:rsid w:val="000F669B"/>
    <w:rsid w:val="001138C2"/>
    <w:rsid w:val="00122BFE"/>
    <w:rsid w:val="00124363"/>
    <w:rsid w:val="0012551C"/>
    <w:rsid w:val="0012772A"/>
    <w:rsid w:val="00132245"/>
    <w:rsid w:val="00134327"/>
    <w:rsid w:val="00134B7D"/>
    <w:rsid w:val="001512FD"/>
    <w:rsid w:val="00160BED"/>
    <w:rsid w:val="001624FF"/>
    <w:rsid w:val="001659A8"/>
    <w:rsid w:val="001708B5"/>
    <w:rsid w:val="00171A94"/>
    <w:rsid w:val="00177F7B"/>
    <w:rsid w:val="00181A32"/>
    <w:rsid w:val="001932FC"/>
    <w:rsid w:val="00194C7A"/>
    <w:rsid w:val="001A08FC"/>
    <w:rsid w:val="001B4A51"/>
    <w:rsid w:val="001B5591"/>
    <w:rsid w:val="001B5CBC"/>
    <w:rsid w:val="001C0C13"/>
    <w:rsid w:val="001C3FE6"/>
    <w:rsid w:val="001D2C78"/>
    <w:rsid w:val="001D508B"/>
    <w:rsid w:val="001D6B8C"/>
    <w:rsid w:val="001E0580"/>
    <w:rsid w:val="001E0EB3"/>
    <w:rsid w:val="001E1737"/>
    <w:rsid w:val="001E26FE"/>
    <w:rsid w:val="001F03E7"/>
    <w:rsid w:val="001F2DF3"/>
    <w:rsid w:val="001F3740"/>
    <w:rsid w:val="001F391E"/>
    <w:rsid w:val="002007FD"/>
    <w:rsid w:val="00206C6C"/>
    <w:rsid w:val="00211C96"/>
    <w:rsid w:val="0022256E"/>
    <w:rsid w:val="002327B5"/>
    <w:rsid w:val="0023341D"/>
    <w:rsid w:val="00240129"/>
    <w:rsid w:val="00240D96"/>
    <w:rsid w:val="00247B33"/>
    <w:rsid w:val="0027587A"/>
    <w:rsid w:val="002773E4"/>
    <w:rsid w:val="00286496"/>
    <w:rsid w:val="00295B52"/>
    <w:rsid w:val="00295E97"/>
    <w:rsid w:val="00296B09"/>
    <w:rsid w:val="002A5062"/>
    <w:rsid w:val="002B7753"/>
    <w:rsid w:val="002C4422"/>
    <w:rsid w:val="002C4D44"/>
    <w:rsid w:val="002D0857"/>
    <w:rsid w:val="002D28C7"/>
    <w:rsid w:val="002D7AC1"/>
    <w:rsid w:val="002E2C4E"/>
    <w:rsid w:val="002F63A7"/>
    <w:rsid w:val="0030055F"/>
    <w:rsid w:val="003039BF"/>
    <w:rsid w:val="00306174"/>
    <w:rsid w:val="0031007E"/>
    <w:rsid w:val="0032047A"/>
    <w:rsid w:val="003206D3"/>
    <w:rsid w:val="00323167"/>
    <w:rsid w:val="00331AEC"/>
    <w:rsid w:val="00332A74"/>
    <w:rsid w:val="00333B41"/>
    <w:rsid w:val="00341F38"/>
    <w:rsid w:val="00351AC5"/>
    <w:rsid w:val="00372BF7"/>
    <w:rsid w:val="00390BDD"/>
    <w:rsid w:val="0039169A"/>
    <w:rsid w:val="003949C0"/>
    <w:rsid w:val="003A0798"/>
    <w:rsid w:val="003A254D"/>
    <w:rsid w:val="003A72BC"/>
    <w:rsid w:val="003B48A5"/>
    <w:rsid w:val="003C1684"/>
    <w:rsid w:val="003D17EB"/>
    <w:rsid w:val="003E1D84"/>
    <w:rsid w:val="003E3619"/>
    <w:rsid w:val="003F05E7"/>
    <w:rsid w:val="003F441E"/>
    <w:rsid w:val="0041188D"/>
    <w:rsid w:val="004201D3"/>
    <w:rsid w:val="004226AE"/>
    <w:rsid w:val="00422C4C"/>
    <w:rsid w:val="00430675"/>
    <w:rsid w:val="00433E60"/>
    <w:rsid w:val="004418CA"/>
    <w:rsid w:val="00451B7D"/>
    <w:rsid w:val="004603F7"/>
    <w:rsid w:val="00462D96"/>
    <w:rsid w:val="00477998"/>
    <w:rsid w:val="00480B01"/>
    <w:rsid w:val="0049127C"/>
    <w:rsid w:val="004A3202"/>
    <w:rsid w:val="004A5B66"/>
    <w:rsid w:val="004A7C30"/>
    <w:rsid w:val="004B0530"/>
    <w:rsid w:val="004B6836"/>
    <w:rsid w:val="004C3543"/>
    <w:rsid w:val="004C3A79"/>
    <w:rsid w:val="004C3E89"/>
    <w:rsid w:val="004E021D"/>
    <w:rsid w:val="004E0AA9"/>
    <w:rsid w:val="004E0DA9"/>
    <w:rsid w:val="004E2B8E"/>
    <w:rsid w:val="004F1890"/>
    <w:rsid w:val="00501ADF"/>
    <w:rsid w:val="00507AB7"/>
    <w:rsid w:val="00515BA0"/>
    <w:rsid w:val="00517E68"/>
    <w:rsid w:val="005251EC"/>
    <w:rsid w:val="00525271"/>
    <w:rsid w:val="00527814"/>
    <w:rsid w:val="005319D5"/>
    <w:rsid w:val="00532352"/>
    <w:rsid w:val="00534A1B"/>
    <w:rsid w:val="005377DA"/>
    <w:rsid w:val="00550849"/>
    <w:rsid w:val="00552408"/>
    <w:rsid w:val="00556F23"/>
    <w:rsid w:val="00563332"/>
    <w:rsid w:val="00573766"/>
    <w:rsid w:val="00585B1E"/>
    <w:rsid w:val="00590CFC"/>
    <w:rsid w:val="00591460"/>
    <w:rsid w:val="00596FDE"/>
    <w:rsid w:val="00597B15"/>
    <w:rsid w:val="005A06B2"/>
    <w:rsid w:val="005A11F3"/>
    <w:rsid w:val="005A40FB"/>
    <w:rsid w:val="005A47A1"/>
    <w:rsid w:val="005B2C79"/>
    <w:rsid w:val="005B2C92"/>
    <w:rsid w:val="005C44A8"/>
    <w:rsid w:val="005C6F1D"/>
    <w:rsid w:val="005D365E"/>
    <w:rsid w:val="005E26D6"/>
    <w:rsid w:val="005E627D"/>
    <w:rsid w:val="005F405B"/>
    <w:rsid w:val="00604888"/>
    <w:rsid w:val="0061741F"/>
    <w:rsid w:val="00617B76"/>
    <w:rsid w:val="006220C6"/>
    <w:rsid w:val="00623EB8"/>
    <w:rsid w:val="00625783"/>
    <w:rsid w:val="00634DE8"/>
    <w:rsid w:val="00641D09"/>
    <w:rsid w:val="0064649C"/>
    <w:rsid w:val="00647FB6"/>
    <w:rsid w:val="006717D5"/>
    <w:rsid w:val="00677338"/>
    <w:rsid w:val="00677EF0"/>
    <w:rsid w:val="0068307E"/>
    <w:rsid w:val="00691022"/>
    <w:rsid w:val="006955BC"/>
    <w:rsid w:val="00696828"/>
    <w:rsid w:val="006A3A0E"/>
    <w:rsid w:val="006A4BCD"/>
    <w:rsid w:val="006A6EED"/>
    <w:rsid w:val="006B64B9"/>
    <w:rsid w:val="006B7B2C"/>
    <w:rsid w:val="006D7556"/>
    <w:rsid w:val="006D7912"/>
    <w:rsid w:val="006D7A08"/>
    <w:rsid w:val="006E1D73"/>
    <w:rsid w:val="006F4811"/>
    <w:rsid w:val="007018A1"/>
    <w:rsid w:val="00706A98"/>
    <w:rsid w:val="00707785"/>
    <w:rsid w:val="00712636"/>
    <w:rsid w:val="00714252"/>
    <w:rsid w:val="00737D9A"/>
    <w:rsid w:val="0074323F"/>
    <w:rsid w:val="00745F06"/>
    <w:rsid w:val="007574A3"/>
    <w:rsid w:val="0076488A"/>
    <w:rsid w:val="00765BEC"/>
    <w:rsid w:val="007721CC"/>
    <w:rsid w:val="00776615"/>
    <w:rsid w:val="007906D0"/>
    <w:rsid w:val="00795FAF"/>
    <w:rsid w:val="007A37D6"/>
    <w:rsid w:val="007A649A"/>
    <w:rsid w:val="007C425A"/>
    <w:rsid w:val="007D4E5B"/>
    <w:rsid w:val="007F37BF"/>
    <w:rsid w:val="00801FED"/>
    <w:rsid w:val="00804F49"/>
    <w:rsid w:val="00804F7F"/>
    <w:rsid w:val="008135FB"/>
    <w:rsid w:val="00814A48"/>
    <w:rsid w:val="008237EC"/>
    <w:rsid w:val="0082561C"/>
    <w:rsid w:val="00827470"/>
    <w:rsid w:val="00831968"/>
    <w:rsid w:val="008351D2"/>
    <w:rsid w:val="00840055"/>
    <w:rsid w:val="0084560D"/>
    <w:rsid w:val="00846D42"/>
    <w:rsid w:val="00853B34"/>
    <w:rsid w:val="0085461D"/>
    <w:rsid w:val="00864751"/>
    <w:rsid w:val="0086486E"/>
    <w:rsid w:val="0086684A"/>
    <w:rsid w:val="00867E1C"/>
    <w:rsid w:val="00870931"/>
    <w:rsid w:val="00876D05"/>
    <w:rsid w:val="008821A9"/>
    <w:rsid w:val="00882DB5"/>
    <w:rsid w:val="00884C80"/>
    <w:rsid w:val="00887581"/>
    <w:rsid w:val="008A1704"/>
    <w:rsid w:val="008A48B0"/>
    <w:rsid w:val="008A7E06"/>
    <w:rsid w:val="008B5EDD"/>
    <w:rsid w:val="008C447B"/>
    <w:rsid w:val="008C76AF"/>
    <w:rsid w:val="008E1AD3"/>
    <w:rsid w:val="008E3011"/>
    <w:rsid w:val="008E686C"/>
    <w:rsid w:val="008F4E06"/>
    <w:rsid w:val="008F6A69"/>
    <w:rsid w:val="009019FA"/>
    <w:rsid w:val="00904EA1"/>
    <w:rsid w:val="009058DB"/>
    <w:rsid w:val="00911216"/>
    <w:rsid w:val="00917E06"/>
    <w:rsid w:val="0093163E"/>
    <w:rsid w:val="0093711E"/>
    <w:rsid w:val="009442FD"/>
    <w:rsid w:val="009516C5"/>
    <w:rsid w:val="00955139"/>
    <w:rsid w:val="009557EB"/>
    <w:rsid w:val="00961528"/>
    <w:rsid w:val="00963488"/>
    <w:rsid w:val="009656B1"/>
    <w:rsid w:val="00970A53"/>
    <w:rsid w:val="00971330"/>
    <w:rsid w:val="0097191D"/>
    <w:rsid w:val="009806B7"/>
    <w:rsid w:val="00986E23"/>
    <w:rsid w:val="0099764B"/>
    <w:rsid w:val="009C1A47"/>
    <w:rsid w:val="009C44E8"/>
    <w:rsid w:val="009D10E1"/>
    <w:rsid w:val="009D163B"/>
    <w:rsid w:val="009D43AE"/>
    <w:rsid w:val="009D5C70"/>
    <w:rsid w:val="009D73E5"/>
    <w:rsid w:val="009E2F03"/>
    <w:rsid w:val="009F237F"/>
    <w:rsid w:val="009F723D"/>
    <w:rsid w:val="00A03B05"/>
    <w:rsid w:val="00A1622C"/>
    <w:rsid w:val="00A42ADC"/>
    <w:rsid w:val="00A514FC"/>
    <w:rsid w:val="00A5195B"/>
    <w:rsid w:val="00A576F3"/>
    <w:rsid w:val="00A64D82"/>
    <w:rsid w:val="00A65B65"/>
    <w:rsid w:val="00A7211D"/>
    <w:rsid w:val="00A736C7"/>
    <w:rsid w:val="00A73AD8"/>
    <w:rsid w:val="00A76F72"/>
    <w:rsid w:val="00A80424"/>
    <w:rsid w:val="00A81C3A"/>
    <w:rsid w:val="00A855B0"/>
    <w:rsid w:val="00A9114D"/>
    <w:rsid w:val="00A967A9"/>
    <w:rsid w:val="00A96B71"/>
    <w:rsid w:val="00AA4CB3"/>
    <w:rsid w:val="00AB31F3"/>
    <w:rsid w:val="00AE591C"/>
    <w:rsid w:val="00B01461"/>
    <w:rsid w:val="00B07425"/>
    <w:rsid w:val="00B10C96"/>
    <w:rsid w:val="00B11639"/>
    <w:rsid w:val="00B11C3F"/>
    <w:rsid w:val="00B2360F"/>
    <w:rsid w:val="00B24669"/>
    <w:rsid w:val="00B24AB5"/>
    <w:rsid w:val="00B32137"/>
    <w:rsid w:val="00B32DDD"/>
    <w:rsid w:val="00B41497"/>
    <w:rsid w:val="00B43D57"/>
    <w:rsid w:val="00B50CF2"/>
    <w:rsid w:val="00B514AD"/>
    <w:rsid w:val="00B6461E"/>
    <w:rsid w:val="00B651C3"/>
    <w:rsid w:val="00B74C55"/>
    <w:rsid w:val="00B74F10"/>
    <w:rsid w:val="00B77B4B"/>
    <w:rsid w:val="00B83DC3"/>
    <w:rsid w:val="00B86A7A"/>
    <w:rsid w:val="00B97A51"/>
    <w:rsid w:val="00BA0F10"/>
    <w:rsid w:val="00BA4E93"/>
    <w:rsid w:val="00BB119C"/>
    <w:rsid w:val="00BB73BA"/>
    <w:rsid w:val="00BC2FF7"/>
    <w:rsid w:val="00BC32B6"/>
    <w:rsid w:val="00BC65D7"/>
    <w:rsid w:val="00BE7D1C"/>
    <w:rsid w:val="00BF3C7D"/>
    <w:rsid w:val="00C00990"/>
    <w:rsid w:val="00C016B0"/>
    <w:rsid w:val="00C02E99"/>
    <w:rsid w:val="00C05630"/>
    <w:rsid w:val="00C05958"/>
    <w:rsid w:val="00C16528"/>
    <w:rsid w:val="00C3138B"/>
    <w:rsid w:val="00C35162"/>
    <w:rsid w:val="00C37872"/>
    <w:rsid w:val="00C427F3"/>
    <w:rsid w:val="00C53388"/>
    <w:rsid w:val="00C541E6"/>
    <w:rsid w:val="00C5470D"/>
    <w:rsid w:val="00C57A73"/>
    <w:rsid w:val="00C61608"/>
    <w:rsid w:val="00C76E0A"/>
    <w:rsid w:val="00C77E63"/>
    <w:rsid w:val="00C917FC"/>
    <w:rsid w:val="00CA0438"/>
    <w:rsid w:val="00CA0624"/>
    <w:rsid w:val="00CA1B83"/>
    <w:rsid w:val="00CB1594"/>
    <w:rsid w:val="00CB2519"/>
    <w:rsid w:val="00CB4C1C"/>
    <w:rsid w:val="00CC0B96"/>
    <w:rsid w:val="00CC2DDC"/>
    <w:rsid w:val="00CC2F9E"/>
    <w:rsid w:val="00CD0AE2"/>
    <w:rsid w:val="00CD45D8"/>
    <w:rsid w:val="00CE1D81"/>
    <w:rsid w:val="00CE2A70"/>
    <w:rsid w:val="00CE2BB3"/>
    <w:rsid w:val="00CE2EA1"/>
    <w:rsid w:val="00CE4FB3"/>
    <w:rsid w:val="00CF0A00"/>
    <w:rsid w:val="00D02DA9"/>
    <w:rsid w:val="00D0386B"/>
    <w:rsid w:val="00D03BB3"/>
    <w:rsid w:val="00D221B5"/>
    <w:rsid w:val="00D23BD5"/>
    <w:rsid w:val="00D24A9F"/>
    <w:rsid w:val="00D27090"/>
    <w:rsid w:val="00D31AE9"/>
    <w:rsid w:val="00D33264"/>
    <w:rsid w:val="00D42C39"/>
    <w:rsid w:val="00D47252"/>
    <w:rsid w:val="00D47C9F"/>
    <w:rsid w:val="00D50E90"/>
    <w:rsid w:val="00D53FA3"/>
    <w:rsid w:val="00D55CA7"/>
    <w:rsid w:val="00D742CA"/>
    <w:rsid w:val="00D769B5"/>
    <w:rsid w:val="00D810C4"/>
    <w:rsid w:val="00D9077D"/>
    <w:rsid w:val="00DB01FA"/>
    <w:rsid w:val="00DC63F3"/>
    <w:rsid w:val="00DE6F24"/>
    <w:rsid w:val="00DF5810"/>
    <w:rsid w:val="00E046F4"/>
    <w:rsid w:val="00E115BB"/>
    <w:rsid w:val="00E16506"/>
    <w:rsid w:val="00E21B49"/>
    <w:rsid w:val="00E27972"/>
    <w:rsid w:val="00E30F1B"/>
    <w:rsid w:val="00E33EBB"/>
    <w:rsid w:val="00E355BF"/>
    <w:rsid w:val="00E6080B"/>
    <w:rsid w:val="00E6200A"/>
    <w:rsid w:val="00E74AD4"/>
    <w:rsid w:val="00E757F4"/>
    <w:rsid w:val="00E768BA"/>
    <w:rsid w:val="00E77566"/>
    <w:rsid w:val="00E82BF2"/>
    <w:rsid w:val="00E8340B"/>
    <w:rsid w:val="00E87D98"/>
    <w:rsid w:val="00EB3FDB"/>
    <w:rsid w:val="00EE2014"/>
    <w:rsid w:val="00EE4061"/>
    <w:rsid w:val="00EE6FE8"/>
    <w:rsid w:val="00F027C5"/>
    <w:rsid w:val="00F03289"/>
    <w:rsid w:val="00F04A17"/>
    <w:rsid w:val="00F04F15"/>
    <w:rsid w:val="00F11EAC"/>
    <w:rsid w:val="00F1267B"/>
    <w:rsid w:val="00F23D97"/>
    <w:rsid w:val="00F2773F"/>
    <w:rsid w:val="00F31821"/>
    <w:rsid w:val="00F342A4"/>
    <w:rsid w:val="00F37A40"/>
    <w:rsid w:val="00F46A82"/>
    <w:rsid w:val="00F47026"/>
    <w:rsid w:val="00F51B09"/>
    <w:rsid w:val="00F64B14"/>
    <w:rsid w:val="00F75427"/>
    <w:rsid w:val="00F75C80"/>
    <w:rsid w:val="00F76466"/>
    <w:rsid w:val="00F80708"/>
    <w:rsid w:val="00F9299E"/>
    <w:rsid w:val="00F94A28"/>
    <w:rsid w:val="00FA0EF6"/>
    <w:rsid w:val="00FB158A"/>
    <w:rsid w:val="00FB4FEA"/>
    <w:rsid w:val="00FB58BA"/>
    <w:rsid w:val="00FB6804"/>
    <w:rsid w:val="00FD0092"/>
    <w:rsid w:val="00FD121A"/>
    <w:rsid w:val="00FD6D4B"/>
    <w:rsid w:val="00FE174F"/>
    <w:rsid w:val="00FF77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0752E5"/>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TextonotapieCar"/>
    <w:uiPriority w:val="99"/>
    <w:unhideWhenUsed/>
    <w:qFormat/>
    <w:rsid w:val="008E1AD3"/>
    <w:pPr>
      <w:spacing w:after="0" w:line="240" w:lineRule="auto"/>
    </w:pPr>
    <w:rPr>
      <w:sz w:val="20"/>
      <w:szCs w:val="20"/>
    </w:rPr>
  </w:style>
  <w:style w:type="character" w:customStyle="1" w:styleId="TextonotapieCar">
    <w:name w:val="Texto nota pie Car"/>
    <w:aliases w:val="footnote text Car,ALTS FOOTNOTE Car,Footnote Text Char1 Car,Footnote Text Char Char1 Car,Footnote Text Char4 Char Char Car,Footnote Text Char1 Char1 Char1 Char Car,Footnote Text Char Char1 Char1 Char Char Car,DNV-FT Car,DN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paragraph" w:styleId="Textoindependiente">
    <w:name w:val="Body Text"/>
    <w:basedOn w:val="Normal"/>
    <w:link w:val="TextoindependienteCar"/>
    <w:uiPriority w:val="99"/>
    <w:unhideWhenUsed/>
    <w:rsid w:val="005E26D6"/>
    <w:pPr>
      <w:spacing w:after="120"/>
    </w:pPr>
  </w:style>
  <w:style w:type="character" w:customStyle="1" w:styleId="TextoindependienteCar">
    <w:name w:val="Texto independiente Car"/>
    <w:basedOn w:val="Fuentedeprrafopredeter"/>
    <w:link w:val="Textoindependiente"/>
    <w:uiPriority w:val="99"/>
    <w:rsid w:val="005E26D6"/>
  </w:style>
  <w:style w:type="character" w:customStyle="1" w:styleId="PrrafodelistaCar">
    <w:name w:val="Párrafo de lista Car"/>
    <w:link w:val="Prrafodelista"/>
    <w:uiPriority w:val="34"/>
    <w:locked/>
    <w:rsid w:val="001512FD"/>
  </w:style>
  <w:style w:type="character" w:styleId="Hipervnculovisitado">
    <w:name w:val="FollowedHyperlink"/>
    <w:basedOn w:val="Fuentedeprrafopredeter"/>
    <w:uiPriority w:val="99"/>
    <w:semiHidden/>
    <w:unhideWhenUsed/>
    <w:rsid w:val="001624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iputados.gob.mx/LeyesBiblio/pdf/1_060320.pdf" TargetMode="External"/><Relationship Id="rId18" Type="http://schemas.openxmlformats.org/officeDocument/2006/relationships/hyperlink" Target="http://www.diputados.gob.mx/LeyesBiblio/pdf/LFTR_240120.pdf" TargetMode="External"/><Relationship Id="rId26" Type="http://schemas.openxmlformats.org/officeDocument/2006/relationships/hyperlink" Target="https://www.mintic.gov.co/portal/inicio/3707:Ley-1341-de-2009" TargetMode="External"/><Relationship Id="rId39" Type="http://schemas.openxmlformats.org/officeDocument/2006/relationships/hyperlink" Target="https://www.ic.gc.ca/eic/site/smt-gst.nsf/vwapj/sp120.pdf/$FILE/sp120.pdf" TargetMode="External"/><Relationship Id="rId21" Type="http://schemas.openxmlformats.org/officeDocument/2006/relationships/hyperlink" Target="https://portalespectro.ane.gov.co:10253/JsonConfigAne/CNABF.pdf" TargetMode="External"/><Relationship Id="rId34" Type="http://schemas.openxmlformats.org/officeDocument/2006/relationships/hyperlink" Target="https://www.itu.int/md/R19-RA19-C-0054/es" TargetMode="External"/><Relationship Id="rId42" Type="http://schemas.openxmlformats.org/officeDocument/2006/relationships/hyperlink" Target="https://www.bluetooth.com/learn-about-bluetooth/bluetooth-technology/radio-versions/" TargetMode="External"/><Relationship Id="rId47" Type="http://schemas.openxmlformats.org/officeDocument/2006/relationships/header" Target="header1.xml"/><Relationship Id="rId50"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of.gob.mx/nota_detalle.php?codigo=5582880&amp;fecha=26/12/2019" TargetMode="External"/><Relationship Id="rId29" Type="http://schemas.openxmlformats.org/officeDocument/2006/relationships/hyperlink" Target="https://www.ecfr.gov/cgi-bin/text-idx?SID=7751ac4e65b2cb5157c0eab86ccfcfb9&amp;mc=true&amp;node=se47.1.15_1247&amp;rgn=div8" TargetMode="External"/><Relationship Id="rId11" Type="http://schemas.openxmlformats.org/officeDocument/2006/relationships/hyperlink" Target="mailto:jose.arias@ift.org.mx" TargetMode="External"/><Relationship Id="rId24" Type="http://schemas.openxmlformats.org/officeDocument/2006/relationships/hyperlink" Target="https://www.etsi.org/deliver/etsi_en/300400_300499/300440/02.01.01_30/en_300440v020101v.pdf" TargetMode="External"/><Relationship Id="rId32" Type="http://schemas.openxmlformats.org/officeDocument/2006/relationships/hyperlink" Target="https://www.itu.int/dms_pubrec/itu-r/rec/sm/R-REC-SM.1538-1-200302-S!!PDF-S.pdf" TargetMode="External"/><Relationship Id="rId37" Type="http://schemas.openxmlformats.org/officeDocument/2006/relationships/hyperlink" Target="https://www.ic.gc.ca/eic/site/smt-gst.nsf/eng/sf10971.html" TargetMode="External"/><Relationship Id="rId40" Type="http://schemas.openxmlformats.org/officeDocument/2006/relationships/hyperlink" Target="https://www.ic.gc.ca/eic/site/smt-gst.nsf/vwapj/SMSE-07-18-CTFA-2018.pdf/$file/SMSE-07-18-CTFA-2018.pdf" TargetMode="External"/><Relationship Id="rId45" Type="http://schemas.openxmlformats.org/officeDocument/2006/relationships/hyperlink" Target="https://www.wi-fi.org/discover-wi-fi/specifications" TargetMode="External"/><Relationship Id="rId5" Type="http://schemas.openxmlformats.org/officeDocument/2006/relationships/numbering" Target="numbering.xml"/><Relationship Id="rId15" Type="http://schemas.openxmlformats.org/officeDocument/2006/relationships/hyperlink" Target="http://www.ift.org.mx/sites/default/files/industria/temasrelevantes/4645/documentos/dt-ift-008-2015_1.pdf" TargetMode="External"/><Relationship Id="rId23" Type="http://schemas.openxmlformats.org/officeDocument/2006/relationships/hyperlink" Target="https://transition.fcc.gov/oet/spectrum/table/fcctable.pdf" TargetMode="External"/><Relationship Id="rId28" Type="http://schemas.openxmlformats.org/officeDocument/2006/relationships/hyperlink" Target="https://www.ecfr.gov/cgi-bin/text-idx?SID=7751ac4e65b2cb5157c0eab86ccfcfb9&amp;mc=true&amp;node=se47.1.15_1245&amp;rgn=div8" TargetMode="External"/><Relationship Id="rId36" Type="http://schemas.openxmlformats.org/officeDocument/2006/relationships/hyperlink" Target="http://legal.legis.com.co/document/Index?obra=legcol&amp;document=legcol_f2db4816f9df4c4ca049bb4bfac79744"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b.mx/cms/uploads/attachment/file/107522/LEYFEDERALSOBREMETROLOGIAYNORMALIZACION.pdf" TargetMode="External"/><Relationship Id="rId31" Type="http://schemas.openxmlformats.org/officeDocument/2006/relationships/hyperlink" Target="https://www.itu.int/dms_pubrec/itu-r/rec/m/R-REC-M.1450-5-201404-I!!PDF-S.pdf" TargetMode="External"/><Relationship Id="rId44" Type="http://schemas.openxmlformats.org/officeDocument/2006/relationships/hyperlink" Target="https://www.iso.org/standard/68145.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f.gob.mx/nota_detalle.php?codigo=5539626&amp;fecha=01/10/2018" TargetMode="External"/><Relationship Id="rId22" Type="http://schemas.openxmlformats.org/officeDocument/2006/relationships/hyperlink" Target="https://www.etsi.org/deliver/etsi_en/300700_300799/30076101/01.02.01_60/en_30076101v010201p.pdf" TargetMode="External"/><Relationship Id="rId27" Type="http://schemas.openxmlformats.org/officeDocument/2006/relationships/hyperlink" Target="https://www.itu.int/dms_pub/itu-r/opb/hdb/R-HDB-21-2015-PDF-S.pdf" TargetMode="External"/><Relationship Id="rId30" Type="http://schemas.openxmlformats.org/officeDocument/2006/relationships/hyperlink" Target="https://www.ecfr.gov/cgi-bin/text-idx?SID=7751ac4e65b2cb5157c0eab86ccfcfb9&amp;mc=true&amp;node=se47.1.15_1249&amp;rgn=div8" TargetMode="External"/><Relationship Id="rId35" Type="http://schemas.openxmlformats.org/officeDocument/2006/relationships/hyperlink" Target="https://www.itu.int/dms_pub/itu-r/opb/rep/R-REP-SM.2255-2012-PDF-E.pdf" TargetMode="External"/><Relationship Id="rId43" Type="http://schemas.openxmlformats.org/officeDocument/2006/relationships/hyperlink" Target="https://www.digi.com/xbee"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dof.gob.mx/nota_detalle.php?codigo=4913219&amp;fecha=13/03/200" TargetMode="External"/><Relationship Id="rId17" Type="http://schemas.openxmlformats.org/officeDocument/2006/relationships/hyperlink" Target="http://www.ift.org.mx/sites/default/files/contenidogeneral/espectro-radioelectrico/inventariodebandasdefrecuenciasdeusolibrev.pdf" TargetMode="External"/><Relationship Id="rId25" Type="http://schemas.openxmlformats.org/officeDocument/2006/relationships/hyperlink" Target="https://www.itu.int/dms_pub/itu-r/opb/rep/R-REP-SM.2153-7-2019-PDF-S.pdf" TargetMode="External"/><Relationship Id="rId33" Type="http://schemas.openxmlformats.org/officeDocument/2006/relationships/hyperlink" Target="https://www.itu.int/pub/R-REG-RR-2016/es" TargetMode="External"/><Relationship Id="rId38" Type="http://schemas.openxmlformats.org/officeDocument/2006/relationships/hyperlink" Target="https://www.ic.gc.ca/eic/site/smt-gst.nsf/eng/sf01320.html" TargetMode="External"/><Relationship Id="rId46" Type="http://schemas.openxmlformats.org/officeDocument/2006/relationships/hyperlink" Target="https://zigbeealliance.org/es/solution/Zigbee/" TargetMode="External"/><Relationship Id="rId20" Type="http://schemas.openxmlformats.org/officeDocument/2006/relationships/hyperlink" Target="http://www.dof.gob.mx/normasOficiales/4081/cofetel/cofetel.htm" TargetMode="External"/><Relationship Id="rId41" Type="http://schemas.openxmlformats.org/officeDocument/2006/relationships/hyperlink" Target="https://www.ic.gc.ca/eic/site/smt-gst.nsf/eng/sf09092.html"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www.diputados.gob.mx/LeyesBiblio/pdf/LGMR_180518.pdf" TargetMode="External"/><Relationship Id="rId1" Type="http://schemas.openxmlformats.org/officeDocument/2006/relationships/hyperlink" Target="http://www.dof.gob.mx/nota_detalle.php?codigo=4913219&amp;fecha=13/03/200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
      <w:docPartPr>
        <w:name w:val="5CAECFA481BF4B18BAA1A109B5DCE30F"/>
        <w:category>
          <w:name w:val="General"/>
          <w:gallery w:val="placeholder"/>
        </w:category>
        <w:types>
          <w:type w:val="bbPlcHdr"/>
        </w:types>
        <w:behaviors>
          <w:behavior w:val="content"/>
        </w:behaviors>
        <w:guid w:val="{6D7537F5-3C15-4CCE-9242-D3FF204D6877}"/>
      </w:docPartPr>
      <w:docPartBody>
        <w:p w:rsidR="007118CA" w:rsidRDefault="00895355" w:rsidP="00895355">
          <w:pPr>
            <w:pStyle w:val="5CAECFA481BF4B18BAA1A109B5DCE30F"/>
          </w:pPr>
          <w:r w:rsidRPr="007430B6">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355"/>
    <w:rsid w:val="00014954"/>
    <w:rsid w:val="00024568"/>
    <w:rsid w:val="00055F24"/>
    <w:rsid w:val="000970D1"/>
    <w:rsid w:val="000C2E16"/>
    <w:rsid w:val="00156B10"/>
    <w:rsid w:val="00162398"/>
    <w:rsid w:val="001A35B1"/>
    <w:rsid w:val="002D1216"/>
    <w:rsid w:val="00361AF2"/>
    <w:rsid w:val="0049037E"/>
    <w:rsid w:val="00504DE3"/>
    <w:rsid w:val="0051743B"/>
    <w:rsid w:val="00540EA6"/>
    <w:rsid w:val="0058081F"/>
    <w:rsid w:val="006020B4"/>
    <w:rsid w:val="00622624"/>
    <w:rsid w:val="00627053"/>
    <w:rsid w:val="0067131A"/>
    <w:rsid w:val="007118CA"/>
    <w:rsid w:val="00760FAD"/>
    <w:rsid w:val="0087080C"/>
    <w:rsid w:val="00895355"/>
    <w:rsid w:val="00951CD9"/>
    <w:rsid w:val="00963F51"/>
    <w:rsid w:val="00981D52"/>
    <w:rsid w:val="00A80CA9"/>
    <w:rsid w:val="00B05362"/>
    <w:rsid w:val="00B234BA"/>
    <w:rsid w:val="00B53C30"/>
    <w:rsid w:val="00B748CE"/>
    <w:rsid w:val="00BB7DFF"/>
    <w:rsid w:val="00BD02AE"/>
    <w:rsid w:val="00BD59E5"/>
    <w:rsid w:val="00C624D3"/>
    <w:rsid w:val="00CF1BA4"/>
    <w:rsid w:val="00DB3940"/>
    <w:rsid w:val="00E75A8C"/>
    <w:rsid w:val="00EB2284"/>
    <w:rsid w:val="00F04DDA"/>
    <w:rsid w:val="00F3733D"/>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C2E16"/>
    <w:rPr>
      <w:color w:val="808080"/>
    </w:rPr>
  </w:style>
  <w:style w:type="paragraph" w:customStyle="1" w:styleId="5235C19BA043488EA1B65C2DD0A3E839">
    <w:name w:val="5235C19BA043488EA1B65C2DD0A3E839"/>
    <w:rsid w:val="00895355"/>
  </w:style>
  <w:style w:type="paragraph" w:customStyle="1" w:styleId="3D3EC9324F5040AC9C975951905E1517">
    <w:name w:val="3D3EC9324F5040AC9C975951905E1517"/>
    <w:rsid w:val="00895355"/>
  </w:style>
  <w:style w:type="paragraph" w:customStyle="1" w:styleId="C4B027C011874EA7AF600C1939EC99E4">
    <w:name w:val="C4B027C011874EA7AF600C1939EC99E4"/>
    <w:rsid w:val="00895355"/>
  </w:style>
  <w:style w:type="paragraph" w:customStyle="1" w:styleId="27D3BC9CE75E4036A88FBF3C1F8963E0">
    <w:name w:val="27D3BC9CE75E4036A88FBF3C1F8963E0"/>
    <w:rsid w:val="00895355"/>
  </w:style>
  <w:style w:type="paragraph" w:customStyle="1" w:styleId="552A4FA671344E449C9EEAC117C9C883">
    <w:name w:val="552A4FA671344E449C9EEAC117C9C883"/>
    <w:rsid w:val="00895355"/>
  </w:style>
  <w:style w:type="paragraph" w:customStyle="1" w:styleId="B65FDBC055A74A4FBBC37B1059C1BB17">
    <w:name w:val="B65FDBC055A74A4FBBC37B1059C1BB17"/>
    <w:rsid w:val="00895355"/>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 w:type="paragraph" w:customStyle="1" w:styleId="A27B1AB7C60549EAA5BCC32C46445E16">
    <w:name w:val="A27B1AB7C60549EAA5BCC32C46445E16"/>
    <w:rsid w:val="00895355"/>
  </w:style>
  <w:style w:type="paragraph" w:customStyle="1" w:styleId="A118780ADB8F4550BF57B43119ABE096">
    <w:name w:val="A118780ADB8F4550BF57B43119ABE096"/>
    <w:rsid w:val="000C2E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259B3-C177-46A1-8B2C-D09ED1C299FD}">
  <ds:schemaRefs>
    <ds:schemaRef ds:uri="http://purl.org/dc/elements/1.1/"/>
    <ds:schemaRef ds:uri="http://purl.org/dc/terms/"/>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88BD383-15C0-4368-8628-C49959B08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4.xml><?xml version="1.0" encoding="utf-8"?>
<ds:datastoreItem xmlns:ds="http://schemas.openxmlformats.org/officeDocument/2006/customXml" ds:itemID="{5474C030-1024-4D0A-868A-4C8B8D5A8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4132</Words>
  <Characters>22731</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UER</cp:lastModifiedBy>
  <cp:revision>3</cp:revision>
  <dcterms:created xsi:type="dcterms:W3CDTF">2020-08-06T21:26:00Z</dcterms:created>
  <dcterms:modified xsi:type="dcterms:W3CDTF">2020-08-06T21:27:00Z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