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4A6AF9" w:rsidRPr="002362DA" w:rsidTr="001A7818">
        <w:trPr>
          <w:trHeight w:val="816"/>
        </w:trPr>
        <w:tc>
          <w:tcPr>
            <w:tcW w:w="2689" w:type="dxa"/>
            <w:shd w:val="clear" w:color="auto" w:fill="DBDBDB" w:themeFill="accent3" w:themeFillTint="66"/>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Unidad Administrativa o Coordinación General del Instituto:</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Unidad de Medios y Contenidos Audiovisuales</w:t>
            </w:r>
          </w:p>
          <w:p w:rsidR="004A6AF9" w:rsidRPr="002362DA" w:rsidRDefault="004A6AF9" w:rsidP="001A7818">
            <w:pPr>
              <w:jc w:val="both"/>
              <w:rPr>
                <w:rFonts w:ascii="ITC Avant Garde" w:hAnsi="ITC Avant Garde"/>
                <w:sz w:val="18"/>
                <w:szCs w:val="18"/>
              </w:rPr>
            </w:pPr>
          </w:p>
        </w:tc>
        <w:tc>
          <w:tcPr>
            <w:tcW w:w="6139" w:type="dxa"/>
            <w:gridSpan w:val="2"/>
            <w:shd w:val="clear" w:color="auto" w:fill="DBDBDB" w:themeFill="accent3" w:themeFillTint="66"/>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Título de la propuesta de regulación:</w:t>
            </w:r>
          </w:p>
          <w:p w:rsidR="004A6AF9" w:rsidRPr="002362DA" w:rsidRDefault="004A6AF9" w:rsidP="001A7818">
            <w:pPr>
              <w:jc w:val="both"/>
              <w:rPr>
                <w:rFonts w:ascii="ITC Avant Garde" w:hAnsi="ITC Avant Garde"/>
                <w:b/>
                <w:sz w:val="18"/>
                <w:szCs w:val="18"/>
              </w:rPr>
            </w:pPr>
          </w:p>
          <w:p w:rsidR="004A6AF9" w:rsidRPr="002362DA" w:rsidRDefault="00D25DB9" w:rsidP="001A7818">
            <w:pPr>
              <w:jc w:val="both"/>
              <w:rPr>
                <w:rFonts w:ascii="ITC Avant Garde" w:hAnsi="ITC Avant Garde"/>
                <w:sz w:val="18"/>
                <w:szCs w:val="18"/>
              </w:rPr>
            </w:pPr>
            <w:r w:rsidRPr="00D25DB9">
              <w:rPr>
                <w:rFonts w:ascii="ITC Avant Garde" w:hAnsi="ITC Avant Garde"/>
                <w:b/>
                <w:sz w:val="18"/>
                <w:szCs w:val="18"/>
              </w:rPr>
              <w:t>Anteproyecto de Lineamientos Generales sobre las Guías Electrónicas de Programación del Servicio de Televisión Restringida</w:t>
            </w:r>
          </w:p>
        </w:tc>
      </w:tr>
      <w:tr w:rsidR="004A6AF9" w:rsidRPr="002362DA" w:rsidTr="001A7818">
        <w:trPr>
          <w:trHeight w:val="889"/>
        </w:trPr>
        <w:tc>
          <w:tcPr>
            <w:tcW w:w="2689" w:type="dxa"/>
            <w:vMerge w:val="restart"/>
            <w:shd w:val="clear" w:color="auto" w:fill="DBDBDB" w:themeFill="accent3" w:themeFillTint="66"/>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Responsable de la propuesta de regulación:</w:t>
            </w:r>
          </w:p>
          <w:p w:rsidR="004A6AF9" w:rsidRPr="002362DA" w:rsidRDefault="004A6AF9" w:rsidP="001A7818">
            <w:pPr>
              <w:jc w:val="both"/>
              <w:rPr>
                <w:rFonts w:ascii="ITC Avant Garde" w:hAnsi="ITC Avant Garde"/>
                <w:b/>
                <w:sz w:val="18"/>
                <w:szCs w:val="18"/>
              </w:rPr>
            </w:pP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 xml:space="preserve">Nombre: Lic. </w:t>
            </w:r>
            <w:r w:rsidR="00504451">
              <w:rPr>
                <w:rFonts w:ascii="ITC Avant Garde" w:hAnsi="ITC Avant Garde"/>
                <w:sz w:val="18"/>
                <w:szCs w:val="18"/>
              </w:rPr>
              <w:t>O</w:t>
            </w:r>
            <w:r>
              <w:rPr>
                <w:rFonts w:ascii="ITC Avant Garde" w:hAnsi="ITC Avant Garde"/>
                <w:sz w:val="18"/>
                <w:szCs w:val="18"/>
              </w:rPr>
              <w:t>scar A. Díaz Martínez</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Teléfono: 5015-4885</w:t>
            </w:r>
          </w:p>
          <w:p w:rsidR="004A6AF9" w:rsidRDefault="004A6AF9" w:rsidP="001A7818">
            <w:pPr>
              <w:jc w:val="both"/>
              <w:rPr>
                <w:rFonts w:ascii="ITC Avant Garde" w:hAnsi="ITC Avant Garde"/>
                <w:sz w:val="18"/>
                <w:szCs w:val="18"/>
              </w:rPr>
            </w:pPr>
            <w:r w:rsidRPr="002362DA">
              <w:rPr>
                <w:rFonts w:ascii="ITC Avant Garde" w:hAnsi="ITC Avant Garde"/>
                <w:sz w:val="18"/>
                <w:szCs w:val="18"/>
              </w:rPr>
              <w:t xml:space="preserve">Correo electrónico: </w:t>
            </w:r>
          </w:p>
          <w:p w:rsidR="004A6AF9" w:rsidRPr="004A6AF9" w:rsidRDefault="00AA4CE0" w:rsidP="004A6AF9">
            <w:pPr>
              <w:jc w:val="both"/>
              <w:rPr>
                <w:rFonts w:ascii="ITC Avant Garde" w:hAnsi="ITC Avant Garde"/>
                <w:sz w:val="18"/>
                <w:szCs w:val="18"/>
              </w:rPr>
            </w:pPr>
            <w:hyperlink r:id="rId8" w:history="1">
              <w:r w:rsidR="007418FA" w:rsidRPr="00EA03E8">
                <w:rPr>
                  <w:rStyle w:val="Hipervnculo"/>
                  <w:rFonts w:ascii="ITC Avant Garde" w:hAnsi="ITC Avant Garde"/>
                  <w:sz w:val="18"/>
                  <w:szCs w:val="18"/>
                </w:rPr>
                <w:t>oscar.diaz@ift.org.mx</w:t>
              </w:r>
            </w:hyperlink>
          </w:p>
        </w:tc>
        <w:tc>
          <w:tcPr>
            <w:tcW w:w="3118" w:type="dxa"/>
            <w:shd w:val="clear" w:color="auto" w:fill="DBDBDB" w:themeFill="accent3" w:themeFillTint="66"/>
            <w:vAlign w:val="center"/>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rsidR="004A6AF9" w:rsidRPr="002362DA" w:rsidRDefault="00504451" w:rsidP="00377FAA">
            <w:pPr>
              <w:jc w:val="center"/>
              <w:rPr>
                <w:rFonts w:ascii="ITC Avant Garde" w:hAnsi="ITC Avant Garde"/>
                <w:sz w:val="18"/>
                <w:szCs w:val="18"/>
              </w:rPr>
            </w:pPr>
            <w:r>
              <w:rPr>
                <w:rFonts w:ascii="ITC Avant Garde" w:hAnsi="ITC Avant Garde"/>
                <w:sz w:val="18"/>
                <w:szCs w:val="18"/>
              </w:rPr>
              <w:t>11</w:t>
            </w:r>
            <w:r w:rsidR="004A6AF9" w:rsidRPr="00377FAA">
              <w:rPr>
                <w:rFonts w:ascii="ITC Avant Garde" w:hAnsi="ITC Avant Garde"/>
                <w:sz w:val="18"/>
                <w:szCs w:val="18"/>
              </w:rPr>
              <w:t>/</w:t>
            </w:r>
            <w:r>
              <w:rPr>
                <w:rFonts w:ascii="ITC Avant Garde" w:hAnsi="ITC Avant Garde"/>
                <w:sz w:val="18"/>
                <w:szCs w:val="18"/>
              </w:rPr>
              <w:t>08</w:t>
            </w:r>
            <w:r w:rsidR="004A6AF9" w:rsidRPr="00377FAA">
              <w:rPr>
                <w:rFonts w:ascii="ITC Avant Garde" w:hAnsi="ITC Avant Garde"/>
                <w:sz w:val="18"/>
                <w:szCs w:val="18"/>
              </w:rPr>
              <w:t>/2020</w:t>
            </w:r>
          </w:p>
        </w:tc>
      </w:tr>
      <w:tr w:rsidR="004A6AF9" w:rsidRPr="002362DA" w:rsidTr="001A7818">
        <w:trPr>
          <w:trHeight w:val="390"/>
        </w:trPr>
        <w:tc>
          <w:tcPr>
            <w:tcW w:w="2689" w:type="dxa"/>
            <w:vMerge/>
            <w:shd w:val="clear" w:color="auto" w:fill="DBDBDB" w:themeFill="accent3" w:themeFillTint="66"/>
          </w:tcPr>
          <w:p w:rsidR="004A6AF9" w:rsidRPr="002362DA" w:rsidRDefault="004A6AF9" w:rsidP="001A7818">
            <w:pPr>
              <w:jc w:val="both"/>
              <w:rPr>
                <w:rFonts w:ascii="ITC Avant Garde" w:hAnsi="ITC Avant Garde"/>
                <w:sz w:val="18"/>
                <w:szCs w:val="18"/>
              </w:rPr>
            </w:pPr>
          </w:p>
        </w:tc>
        <w:tc>
          <w:tcPr>
            <w:tcW w:w="3118" w:type="dxa"/>
            <w:shd w:val="clear" w:color="auto" w:fill="DBDBDB" w:themeFill="accent3" w:themeFillTint="66"/>
            <w:vAlign w:val="center"/>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rsidR="004A6AF9" w:rsidRPr="002362DA" w:rsidRDefault="006E2693" w:rsidP="004A6AF9">
            <w:pPr>
              <w:jc w:val="center"/>
              <w:rPr>
                <w:rFonts w:ascii="ITC Avant Garde" w:hAnsi="ITC Avant Garde"/>
                <w:sz w:val="18"/>
                <w:szCs w:val="18"/>
              </w:rPr>
            </w:pPr>
            <w:r>
              <w:rPr>
                <w:rFonts w:ascii="ITC Avant Garde" w:hAnsi="ITC Avant Garde"/>
                <w:sz w:val="18"/>
                <w:szCs w:val="18"/>
              </w:rPr>
              <w:t>27/08/2020 al 24/09/2020</w:t>
            </w:r>
          </w:p>
        </w:tc>
        <w:bookmarkStart w:id="0" w:name="_GoBack"/>
        <w:bookmarkEnd w:id="0"/>
      </w:tr>
    </w:tbl>
    <w:p w:rsidR="004A6AF9" w:rsidRPr="002362DA" w:rsidRDefault="004A6AF9" w:rsidP="004A6AF9">
      <w:pPr>
        <w:jc w:val="both"/>
        <w:rPr>
          <w:rFonts w:ascii="ITC Avant Garde" w:hAnsi="ITC Avant Garde"/>
          <w:sz w:val="18"/>
          <w:szCs w:val="18"/>
        </w:rPr>
      </w:pPr>
    </w:p>
    <w:p w:rsidR="004A6AF9" w:rsidRPr="002362DA" w:rsidRDefault="004A6AF9" w:rsidP="004A6AF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4A6AF9" w:rsidRPr="002362DA" w:rsidTr="001A7818">
        <w:tc>
          <w:tcPr>
            <w:tcW w:w="8828" w:type="dxa"/>
            <w:shd w:val="clear" w:color="auto" w:fill="FFFFFF" w:themeFill="background1"/>
          </w:tcPr>
          <w:p w:rsidR="004A6AF9" w:rsidRPr="00522AC1" w:rsidRDefault="004A6AF9" w:rsidP="001A7818">
            <w:pPr>
              <w:shd w:val="clear" w:color="auto" w:fill="FFFFFF" w:themeFill="background1"/>
              <w:jc w:val="both"/>
              <w:rPr>
                <w:rFonts w:ascii="ITC Avant Garde" w:hAnsi="ITC Avant Garde"/>
                <w:b/>
                <w:sz w:val="18"/>
                <w:szCs w:val="18"/>
              </w:rPr>
            </w:pPr>
            <w:r w:rsidRPr="00522AC1">
              <w:rPr>
                <w:rFonts w:ascii="ITC Avant Garde" w:hAnsi="ITC Avant Garde"/>
                <w:b/>
                <w:sz w:val="18"/>
                <w:szCs w:val="18"/>
              </w:rPr>
              <w:t>1.- ¿Cuál es la problemática que pretende prevenir o resolver la propuesta de regulación?</w:t>
            </w:r>
          </w:p>
          <w:p w:rsidR="004A6AF9" w:rsidRPr="00522AC1" w:rsidRDefault="004A6AF9" w:rsidP="001A7818">
            <w:pPr>
              <w:shd w:val="clear" w:color="auto" w:fill="FFFFFF" w:themeFill="background1"/>
              <w:jc w:val="both"/>
              <w:rPr>
                <w:rFonts w:ascii="ITC Avant Garde" w:hAnsi="ITC Avant Garde"/>
                <w:sz w:val="18"/>
                <w:szCs w:val="18"/>
              </w:rPr>
            </w:pPr>
            <w:r w:rsidRPr="00522AC1">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rsidR="004A6AF9" w:rsidRDefault="004A6AF9" w:rsidP="001A7818">
            <w:pPr>
              <w:shd w:val="clear" w:color="auto" w:fill="FFFFFF" w:themeFill="background1"/>
              <w:jc w:val="both"/>
              <w:rPr>
                <w:rFonts w:ascii="ITC Avant Garde" w:hAnsi="ITC Avant Garde"/>
                <w:sz w:val="18"/>
                <w:szCs w:val="18"/>
              </w:rPr>
            </w:pPr>
          </w:p>
          <w:p w:rsidR="00377FAA" w:rsidRDefault="00377FAA" w:rsidP="00377FAA">
            <w:pPr>
              <w:shd w:val="clear" w:color="auto" w:fill="FFFFFF" w:themeFill="background1"/>
              <w:jc w:val="both"/>
              <w:rPr>
                <w:rFonts w:ascii="ITC Avant Garde" w:hAnsi="ITC Avant Garde"/>
                <w:sz w:val="18"/>
                <w:szCs w:val="18"/>
              </w:rPr>
            </w:pPr>
            <w:r w:rsidRPr="00377FAA">
              <w:rPr>
                <w:rFonts w:ascii="ITC Avant Garde" w:hAnsi="ITC Avant Garde"/>
                <w:sz w:val="18"/>
                <w:szCs w:val="18"/>
              </w:rPr>
              <w:t xml:space="preserve">Actualmente, la oferta de canales de programación y de contenidos audiovisuales que existe en los </w:t>
            </w:r>
            <w:r w:rsidR="00D3570B">
              <w:rPr>
                <w:rFonts w:ascii="ITC Avant Garde" w:hAnsi="ITC Avant Garde"/>
                <w:sz w:val="18"/>
                <w:szCs w:val="18"/>
              </w:rPr>
              <w:t>s</w:t>
            </w:r>
            <w:r w:rsidRPr="00377FAA">
              <w:rPr>
                <w:rFonts w:ascii="ITC Avant Garde" w:hAnsi="ITC Avant Garde"/>
                <w:sz w:val="18"/>
                <w:szCs w:val="18"/>
              </w:rPr>
              <w:t xml:space="preserve">ervicios de </w:t>
            </w:r>
            <w:r w:rsidR="00D3570B">
              <w:rPr>
                <w:rFonts w:ascii="ITC Avant Garde" w:hAnsi="ITC Avant Garde"/>
                <w:sz w:val="18"/>
                <w:szCs w:val="18"/>
              </w:rPr>
              <w:t>t</w:t>
            </w:r>
            <w:r w:rsidRPr="00377FAA">
              <w:rPr>
                <w:rFonts w:ascii="ITC Avant Garde" w:hAnsi="ITC Avant Garde"/>
                <w:sz w:val="18"/>
                <w:szCs w:val="18"/>
              </w:rPr>
              <w:t>elevis</w:t>
            </w:r>
            <w:r w:rsidR="00D3570B">
              <w:rPr>
                <w:rFonts w:ascii="ITC Avant Garde" w:hAnsi="ITC Avant Garde"/>
                <w:sz w:val="18"/>
                <w:szCs w:val="18"/>
              </w:rPr>
              <w:t>ión r</w:t>
            </w:r>
            <w:r w:rsidRPr="00377FAA">
              <w:rPr>
                <w:rFonts w:ascii="ITC Avant Garde" w:hAnsi="ITC Avant Garde"/>
                <w:sz w:val="18"/>
                <w:szCs w:val="18"/>
              </w:rPr>
              <w:t>estringida es sumamente amplia; gracias a los beneficios que la tecnología brinda, en esp</w:t>
            </w:r>
            <w:r w:rsidR="00D3570B">
              <w:rPr>
                <w:rFonts w:ascii="ITC Avant Garde" w:hAnsi="ITC Avant Garde"/>
                <w:sz w:val="18"/>
                <w:szCs w:val="18"/>
              </w:rPr>
              <w:t>ecífico, la digitalización del s</w:t>
            </w:r>
            <w:r w:rsidRPr="00377FAA">
              <w:rPr>
                <w:rFonts w:ascii="ITC Avant Garde" w:hAnsi="ITC Avant Garde"/>
                <w:sz w:val="18"/>
                <w:szCs w:val="18"/>
              </w:rPr>
              <w:t xml:space="preserve">ervicio en comento, el mismo ofrece un vasto catálogo de contenidos, que van desde </w:t>
            </w:r>
            <w:r w:rsidR="00504451">
              <w:rPr>
                <w:rFonts w:ascii="ITC Avant Garde" w:hAnsi="ITC Avant Garde"/>
                <w:sz w:val="18"/>
                <w:szCs w:val="18"/>
              </w:rPr>
              <w:t>aquellos</w:t>
            </w:r>
            <w:r w:rsidRPr="00377FAA">
              <w:rPr>
                <w:rFonts w:ascii="ITC Avant Garde" w:hAnsi="ITC Avant Garde"/>
                <w:sz w:val="18"/>
                <w:szCs w:val="18"/>
              </w:rPr>
              <w:t xml:space="preserve"> del interés para todas las audiencias, hasta </w:t>
            </w:r>
            <w:r w:rsidR="00504451">
              <w:rPr>
                <w:rFonts w:ascii="ITC Avant Garde" w:hAnsi="ITC Avant Garde"/>
                <w:sz w:val="18"/>
                <w:szCs w:val="18"/>
              </w:rPr>
              <w:t>los</w:t>
            </w:r>
            <w:r w:rsidRPr="00377FAA">
              <w:rPr>
                <w:rFonts w:ascii="ITC Avant Garde" w:hAnsi="ITC Avant Garde"/>
                <w:sz w:val="18"/>
                <w:szCs w:val="18"/>
              </w:rPr>
              <w:t xml:space="preserve"> dirigidos a audiencias muy específicas: tales como deportes, o programación que es del interés de un </w:t>
            </w:r>
            <w:r w:rsidR="00AE0207">
              <w:rPr>
                <w:rFonts w:ascii="ITC Avant Garde" w:hAnsi="ITC Avant Garde"/>
                <w:sz w:val="18"/>
                <w:szCs w:val="18"/>
              </w:rPr>
              <w:t>reducido</w:t>
            </w:r>
            <w:r w:rsidRPr="00377FAA">
              <w:rPr>
                <w:rFonts w:ascii="ITC Avant Garde" w:hAnsi="ITC Avant Garde"/>
                <w:sz w:val="18"/>
                <w:szCs w:val="18"/>
              </w:rPr>
              <w:t xml:space="preserve"> conjunto de audiencias, solo por mencionar algunos casos.   </w:t>
            </w:r>
          </w:p>
          <w:p w:rsidR="00377FAA" w:rsidRPr="00377FAA" w:rsidRDefault="00377FAA" w:rsidP="00377FAA">
            <w:pPr>
              <w:shd w:val="clear" w:color="auto" w:fill="FFFFFF" w:themeFill="background1"/>
              <w:jc w:val="both"/>
              <w:rPr>
                <w:rFonts w:ascii="ITC Avant Garde" w:hAnsi="ITC Avant Garde"/>
                <w:sz w:val="18"/>
                <w:szCs w:val="18"/>
              </w:rPr>
            </w:pPr>
          </w:p>
          <w:p w:rsidR="00377FAA" w:rsidRPr="00377FAA" w:rsidRDefault="00D3570B" w:rsidP="00377FAA">
            <w:pPr>
              <w:shd w:val="clear" w:color="auto" w:fill="FFFFFF" w:themeFill="background1"/>
              <w:jc w:val="both"/>
              <w:rPr>
                <w:rFonts w:ascii="ITC Avant Garde" w:hAnsi="ITC Avant Garde"/>
                <w:sz w:val="18"/>
                <w:szCs w:val="18"/>
              </w:rPr>
            </w:pPr>
            <w:r>
              <w:rPr>
                <w:rFonts w:ascii="ITC Avant Garde" w:hAnsi="ITC Avant Garde"/>
                <w:sz w:val="18"/>
                <w:szCs w:val="18"/>
              </w:rPr>
              <w:t>En este marco, las guías e</w:t>
            </w:r>
            <w:r w:rsidR="00377FAA" w:rsidRPr="00377FAA">
              <w:rPr>
                <w:rFonts w:ascii="ITC Avant Garde" w:hAnsi="ITC Avant Garde"/>
                <w:sz w:val="18"/>
                <w:szCs w:val="18"/>
              </w:rPr>
              <w:t xml:space="preserve">lectrónicas de </w:t>
            </w:r>
            <w:r>
              <w:rPr>
                <w:rFonts w:ascii="ITC Avant Garde" w:hAnsi="ITC Avant Garde"/>
                <w:sz w:val="18"/>
                <w:szCs w:val="18"/>
              </w:rPr>
              <w:t>p</w:t>
            </w:r>
            <w:r w:rsidR="00377FAA" w:rsidRPr="00377FAA">
              <w:rPr>
                <w:rFonts w:ascii="ITC Avant Garde" w:hAnsi="ITC Avant Garde"/>
                <w:sz w:val="18"/>
                <w:szCs w:val="18"/>
              </w:rPr>
              <w:t>rogramació</w:t>
            </w:r>
            <w:r>
              <w:rPr>
                <w:rFonts w:ascii="ITC Avant Garde" w:hAnsi="ITC Avant Garde"/>
                <w:sz w:val="18"/>
                <w:szCs w:val="18"/>
              </w:rPr>
              <w:t>n del servicio de televisión r</w:t>
            </w:r>
            <w:r w:rsidR="00377FAA" w:rsidRPr="00377FAA">
              <w:rPr>
                <w:rFonts w:ascii="ITC Avant Garde" w:hAnsi="ITC Avant Garde"/>
                <w:sz w:val="18"/>
                <w:szCs w:val="18"/>
              </w:rPr>
              <w:t>estringida constituyen una herramienta de información para los suscriptores</w:t>
            </w:r>
            <w:r w:rsidR="00504451">
              <w:rPr>
                <w:rFonts w:ascii="ITC Avant Garde" w:hAnsi="ITC Avant Garde"/>
                <w:sz w:val="18"/>
                <w:szCs w:val="18"/>
              </w:rPr>
              <w:t>, usuarios y audiencias</w:t>
            </w:r>
            <w:r w:rsidR="00377FAA" w:rsidRPr="00377FAA">
              <w:rPr>
                <w:rFonts w:ascii="ITC Avant Garde" w:hAnsi="ITC Avant Garde"/>
                <w:sz w:val="18"/>
                <w:szCs w:val="18"/>
              </w:rPr>
              <w:t xml:space="preserve"> del mismo, a través del cual tienen la posibilidad de acceder a la programación que elijan, de entre la basta </w:t>
            </w:r>
            <w:r w:rsidR="00504451">
              <w:rPr>
                <w:rFonts w:ascii="ITC Avant Garde" w:hAnsi="ITC Avant Garde"/>
                <w:sz w:val="18"/>
                <w:szCs w:val="18"/>
              </w:rPr>
              <w:t xml:space="preserve">oferta </w:t>
            </w:r>
            <w:r w:rsidR="00377FAA" w:rsidRPr="00377FAA">
              <w:rPr>
                <w:rFonts w:ascii="ITC Avant Garde" w:hAnsi="ITC Avant Garde"/>
                <w:sz w:val="18"/>
                <w:szCs w:val="18"/>
              </w:rPr>
              <w:t>program</w:t>
            </w:r>
            <w:r w:rsidR="00504451">
              <w:rPr>
                <w:rFonts w:ascii="ITC Avant Garde" w:hAnsi="ITC Avant Garde"/>
                <w:sz w:val="18"/>
                <w:szCs w:val="18"/>
              </w:rPr>
              <w:t>ática</w:t>
            </w:r>
            <w:r w:rsidR="00377FAA" w:rsidRPr="00377FAA">
              <w:rPr>
                <w:rFonts w:ascii="ITC Avant Garde" w:hAnsi="ITC Avant Garde"/>
                <w:sz w:val="18"/>
                <w:szCs w:val="18"/>
              </w:rPr>
              <w:t xml:space="preserve"> que los servicios poseen.</w:t>
            </w:r>
          </w:p>
          <w:p w:rsidR="00377FAA" w:rsidRDefault="00377FAA" w:rsidP="00377FAA">
            <w:pPr>
              <w:shd w:val="clear" w:color="auto" w:fill="FFFFFF" w:themeFill="background1"/>
              <w:jc w:val="both"/>
              <w:rPr>
                <w:rFonts w:ascii="ITC Avant Garde" w:hAnsi="ITC Avant Garde"/>
                <w:sz w:val="18"/>
                <w:szCs w:val="18"/>
              </w:rPr>
            </w:pPr>
          </w:p>
          <w:p w:rsidR="00377FAA" w:rsidRPr="00377FAA" w:rsidRDefault="00D3570B" w:rsidP="00377FAA">
            <w:pPr>
              <w:shd w:val="clear" w:color="auto" w:fill="FFFFFF" w:themeFill="background1"/>
              <w:jc w:val="both"/>
              <w:rPr>
                <w:rFonts w:ascii="ITC Avant Garde" w:hAnsi="ITC Avant Garde"/>
                <w:sz w:val="18"/>
                <w:szCs w:val="18"/>
              </w:rPr>
            </w:pPr>
            <w:r>
              <w:rPr>
                <w:rFonts w:ascii="ITC Avant Garde" w:hAnsi="ITC Avant Garde"/>
                <w:sz w:val="18"/>
                <w:szCs w:val="18"/>
              </w:rPr>
              <w:t>Al mismo tiempo, las guías electrónicas de programación del servicio de televisión r</w:t>
            </w:r>
            <w:r w:rsidR="00377FAA" w:rsidRPr="00377FAA">
              <w:rPr>
                <w:rFonts w:ascii="ITC Avant Garde" w:hAnsi="ITC Avant Garde"/>
                <w:sz w:val="18"/>
                <w:szCs w:val="18"/>
              </w:rPr>
              <w:t xml:space="preserve">estringida constituyen importantes herramientas de </w:t>
            </w:r>
            <w:r w:rsidR="00EF63E3">
              <w:rPr>
                <w:rFonts w:ascii="ITC Avant Garde" w:hAnsi="ITC Avant Garde"/>
                <w:sz w:val="18"/>
                <w:szCs w:val="18"/>
              </w:rPr>
              <w:t>información</w:t>
            </w:r>
            <w:r w:rsidR="00377FAA" w:rsidRPr="00377FAA">
              <w:rPr>
                <w:rFonts w:ascii="ITC Avant Garde" w:hAnsi="ITC Avant Garde"/>
                <w:sz w:val="18"/>
                <w:szCs w:val="18"/>
              </w:rPr>
              <w:t xml:space="preserve"> </w:t>
            </w:r>
            <w:r w:rsidR="00EF63E3">
              <w:rPr>
                <w:rFonts w:ascii="ITC Avant Garde" w:hAnsi="ITC Avant Garde"/>
                <w:sz w:val="18"/>
                <w:szCs w:val="18"/>
              </w:rPr>
              <w:t>que coadyuvan en la protección de</w:t>
            </w:r>
            <w:r w:rsidR="00377FAA" w:rsidRPr="00377FAA">
              <w:rPr>
                <w:rFonts w:ascii="ITC Avant Garde" w:hAnsi="ITC Avant Garde"/>
                <w:sz w:val="18"/>
                <w:szCs w:val="18"/>
              </w:rPr>
              <w:t xml:space="preserve"> audiencias de niñas, niños y adolescentes, ya que, a través de la información que pueden proveer, en específico la relativa a la clasificación de los contenidos que se transmiten a través del servicio, así como otro tipo de advertencias dirigidas a las audiencias y usuarios, acompañan la elección informada de la programación que se desea disfrutar, con las suficientes precauciones respecto al tipo de contenido que se recibirá. </w:t>
            </w:r>
          </w:p>
          <w:p w:rsidR="00377FAA" w:rsidRDefault="00377FAA" w:rsidP="00377FAA">
            <w:pPr>
              <w:shd w:val="clear" w:color="auto" w:fill="FFFFFF" w:themeFill="background1"/>
              <w:jc w:val="both"/>
              <w:rPr>
                <w:rFonts w:ascii="ITC Avant Garde" w:hAnsi="ITC Avant Garde"/>
                <w:sz w:val="18"/>
                <w:szCs w:val="18"/>
              </w:rPr>
            </w:pPr>
          </w:p>
          <w:p w:rsidR="00377FAA" w:rsidRDefault="00D04AD5" w:rsidP="00377FAA">
            <w:pPr>
              <w:shd w:val="clear" w:color="auto" w:fill="FFFFFF" w:themeFill="background1"/>
              <w:jc w:val="both"/>
              <w:rPr>
                <w:rFonts w:ascii="ITC Avant Garde" w:hAnsi="ITC Avant Garde"/>
                <w:sz w:val="18"/>
                <w:szCs w:val="18"/>
              </w:rPr>
            </w:pPr>
            <w:r>
              <w:rPr>
                <w:rFonts w:ascii="ITC Avant Garde" w:hAnsi="ITC Avant Garde"/>
                <w:sz w:val="18"/>
                <w:szCs w:val="18"/>
              </w:rPr>
              <w:t>Finalmente, las guías electrónicas de programación del servicio de televisión r</w:t>
            </w:r>
            <w:r w:rsidR="00377FAA" w:rsidRPr="00377FAA">
              <w:rPr>
                <w:rFonts w:ascii="ITC Avant Garde" w:hAnsi="ITC Avant Garde"/>
                <w:sz w:val="18"/>
                <w:szCs w:val="18"/>
              </w:rPr>
              <w:t xml:space="preserve">estringida representan importantes mecanismos de difusión a través de los cuales las audiencias con algún tipo de discapacidad tienen la posibilidad de informarse sobre la existencia de contenidos audiovisuales que </w:t>
            </w:r>
            <w:r w:rsidR="00925B67">
              <w:rPr>
                <w:rFonts w:ascii="ITC Avant Garde" w:hAnsi="ITC Avant Garde"/>
                <w:sz w:val="18"/>
                <w:szCs w:val="18"/>
              </w:rPr>
              <w:t>integran</w:t>
            </w:r>
            <w:r w:rsidR="00377FAA" w:rsidRPr="00377FAA">
              <w:rPr>
                <w:rFonts w:ascii="ITC Avant Garde" w:hAnsi="ITC Avant Garde"/>
                <w:sz w:val="18"/>
                <w:szCs w:val="18"/>
              </w:rPr>
              <w:t xml:space="preserve"> alguno de los diferentes tipos de servicios de accesibilidad, </w:t>
            </w:r>
            <w:r w:rsidR="00925B67">
              <w:rPr>
                <w:rFonts w:ascii="ITC Avant Garde" w:hAnsi="ITC Avant Garde"/>
                <w:sz w:val="18"/>
                <w:szCs w:val="18"/>
              </w:rPr>
              <w:t>y de esta manera, a través de su consumo,</w:t>
            </w:r>
            <w:r w:rsidR="00377FAA" w:rsidRPr="00377FAA">
              <w:rPr>
                <w:rFonts w:ascii="ITC Avant Garde" w:hAnsi="ITC Avant Garde"/>
                <w:sz w:val="18"/>
                <w:szCs w:val="18"/>
              </w:rPr>
              <w:t xml:space="preserve"> ejercer su derecho a la información</w:t>
            </w:r>
            <w:r w:rsidR="00885F98">
              <w:rPr>
                <w:rFonts w:ascii="ITC Avant Garde" w:hAnsi="ITC Avant Garde"/>
                <w:sz w:val="18"/>
                <w:szCs w:val="18"/>
              </w:rPr>
              <w:t xml:space="preserve"> y al entretenimiento</w:t>
            </w:r>
            <w:r w:rsidR="00377FAA" w:rsidRPr="00377FAA">
              <w:rPr>
                <w:rFonts w:ascii="ITC Avant Garde" w:hAnsi="ITC Avant Garde"/>
                <w:sz w:val="18"/>
                <w:szCs w:val="18"/>
              </w:rPr>
              <w:t>.</w:t>
            </w:r>
          </w:p>
          <w:p w:rsidR="00EF63E3" w:rsidRDefault="00EF63E3" w:rsidP="001A7818">
            <w:pPr>
              <w:shd w:val="clear" w:color="auto" w:fill="FFFFFF" w:themeFill="background1"/>
              <w:jc w:val="both"/>
              <w:rPr>
                <w:rFonts w:ascii="ITC Avant Garde" w:hAnsi="ITC Avant Garde"/>
                <w:sz w:val="18"/>
                <w:szCs w:val="18"/>
              </w:rPr>
            </w:pPr>
          </w:p>
          <w:p w:rsidR="00343C80" w:rsidRDefault="00EF63E3" w:rsidP="001A7818">
            <w:pPr>
              <w:shd w:val="clear" w:color="auto" w:fill="FFFFFF" w:themeFill="background1"/>
              <w:jc w:val="both"/>
              <w:rPr>
                <w:rFonts w:ascii="ITC Avant Garde" w:hAnsi="ITC Avant Garde"/>
                <w:sz w:val="18"/>
                <w:szCs w:val="18"/>
              </w:rPr>
            </w:pPr>
            <w:r>
              <w:rPr>
                <w:rFonts w:ascii="ITC Avant Garde" w:hAnsi="ITC Avant Garde"/>
                <w:sz w:val="18"/>
                <w:szCs w:val="18"/>
              </w:rPr>
              <w:t>En ese sentido, bajo estas consideraciones, se pretende generar una regulación específica que establezca de manera obligatoria los elementos mínimos de inform</w:t>
            </w:r>
            <w:r w:rsidR="00D04AD5">
              <w:rPr>
                <w:rFonts w:ascii="ITC Avant Garde" w:hAnsi="ITC Avant Garde"/>
                <w:sz w:val="18"/>
                <w:szCs w:val="18"/>
              </w:rPr>
              <w:t>ación que deberán contener las guías electrónicas de programación del s</w:t>
            </w:r>
            <w:r>
              <w:rPr>
                <w:rFonts w:ascii="ITC Avant Garde" w:hAnsi="ITC Avant Garde"/>
                <w:sz w:val="18"/>
                <w:szCs w:val="18"/>
              </w:rPr>
              <w:t xml:space="preserve">ervicio de referencia, </w:t>
            </w:r>
            <w:r w:rsidR="00925B67">
              <w:rPr>
                <w:rFonts w:ascii="ITC Avant Garde" w:hAnsi="ITC Avant Garde"/>
                <w:sz w:val="18"/>
                <w:szCs w:val="18"/>
              </w:rPr>
              <w:t>entre ellos, la información relativa a la clasificación de los contenidos, conforme a las disposiciones aplicables</w:t>
            </w:r>
            <w:r w:rsidR="00343C80">
              <w:rPr>
                <w:rFonts w:ascii="ITC Avant Garde" w:hAnsi="ITC Avant Garde"/>
                <w:sz w:val="18"/>
                <w:szCs w:val="18"/>
              </w:rPr>
              <w:t>.</w:t>
            </w:r>
          </w:p>
          <w:p w:rsidR="00925B67" w:rsidRDefault="00343C80" w:rsidP="001A7818">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Asimismo</w:t>
            </w:r>
            <w:r w:rsidR="00930BFE">
              <w:rPr>
                <w:rFonts w:ascii="ITC Avant Garde" w:hAnsi="ITC Avant Garde"/>
                <w:sz w:val="18"/>
                <w:szCs w:val="18"/>
              </w:rPr>
              <w:t>,</w:t>
            </w:r>
            <w:r>
              <w:rPr>
                <w:rFonts w:ascii="ITC Avant Garde" w:hAnsi="ITC Avant Garde"/>
                <w:sz w:val="18"/>
                <w:szCs w:val="18"/>
              </w:rPr>
              <w:t xml:space="preserve"> como información adicional, se prevé la inclusión de información </w:t>
            </w:r>
            <w:r w:rsidR="00925B67">
              <w:rPr>
                <w:rFonts w:ascii="ITC Avant Garde" w:hAnsi="ITC Avant Garde"/>
                <w:sz w:val="18"/>
                <w:szCs w:val="18"/>
              </w:rPr>
              <w:t>que permita identificar programación que cuente con elementos de accesibilidad, como subtitulaje oculto o Lengua de Señas Mexicana; todo esto, en beneficio de los usuarios y audiencias de este servicio, y</w:t>
            </w:r>
            <w:r>
              <w:rPr>
                <w:rFonts w:ascii="ITC Avant Garde" w:hAnsi="ITC Avant Garde"/>
                <w:sz w:val="18"/>
                <w:szCs w:val="18"/>
              </w:rPr>
              <w:t>,</w:t>
            </w:r>
            <w:r w:rsidR="00925B67">
              <w:rPr>
                <w:rFonts w:ascii="ITC Avant Garde" w:hAnsi="ITC Avant Garde"/>
                <w:sz w:val="18"/>
                <w:szCs w:val="18"/>
              </w:rPr>
              <w:t xml:space="preserve"> de manera particular, en beneficio de las audiencias con algún tipo de discapacidad.</w:t>
            </w:r>
          </w:p>
          <w:p w:rsidR="00A96A70" w:rsidRDefault="00A96A70" w:rsidP="001A7818">
            <w:pPr>
              <w:shd w:val="clear" w:color="auto" w:fill="FFFFFF" w:themeFill="background1"/>
              <w:jc w:val="both"/>
              <w:rPr>
                <w:rFonts w:ascii="ITC Avant Garde" w:hAnsi="ITC Avant Garde"/>
                <w:sz w:val="18"/>
                <w:szCs w:val="18"/>
              </w:rPr>
            </w:pPr>
          </w:p>
          <w:p w:rsidR="00C561F1" w:rsidRPr="00C561F1" w:rsidRDefault="00EF63E3" w:rsidP="00C561F1">
            <w:pPr>
              <w:jc w:val="both"/>
              <w:rPr>
                <w:rFonts w:ascii="ITC Avant Garde" w:hAnsi="ITC Avant Garde" w:cs="Arial"/>
                <w:sz w:val="18"/>
                <w:szCs w:val="18"/>
              </w:rPr>
            </w:pPr>
            <w:r>
              <w:rPr>
                <w:rFonts w:ascii="ITC Avant Garde" w:hAnsi="ITC Avant Garde" w:cs="Arial"/>
                <w:sz w:val="18"/>
                <w:szCs w:val="18"/>
              </w:rPr>
              <w:t xml:space="preserve">De manera </w:t>
            </w:r>
            <w:r w:rsidR="00343C80">
              <w:rPr>
                <w:rFonts w:ascii="ITC Avant Garde" w:hAnsi="ITC Avant Garde" w:cs="Arial"/>
                <w:sz w:val="18"/>
                <w:szCs w:val="18"/>
              </w:rPr>
              <w:t>específica</w:t>
            </w:r>
            <w:r>
              <w:rPr>
                <w:rFonts w:ascii="ITC Avant Garde" w:hAnsi="ITC Avant Garde" w:cs="Arial"/>
                <w:sz w:val="18"/>
                <w:szCs w:val="18"/>
              </w:rPr>
              <w:t>, e</w:t>
            </w:r>
            <w:r w:rsidR="00C561F1" w:rsidRPr="00C561F1">
              <w:rPr>
                <w:rFonts w:ascii="ITC Avant Garde" w:hAnsi="ITC Avant Garde" w:cs="Arial"/>
                <w:sz w:val="18"/>
                <w:szCs w:val="18"/>
              </w:rPr>
              <w:t>l cuarto párrafo del artículo 227 de la LFTR establece que “</w:t>
            </w:r>
            <w:r w:rsidR="00C561F1" w:rsidRPr="00C561F1">
              <w:rPr>
                <w:rFonts w:ascii="ITC Avant Garde" w:hAnsi="ITC Avant Garde" w:cs="Arial"/>
                <w:i/>
                <w:sz w:val="18"/>
                <w:szCs w:val="18"/>
              </w:rPr>
              <w:t xml:space="preserve">los concesionarios de televisión restringida deberán informar la clasificación y horarios en su guía de programación electrónica, </w:t>
            </w:r>
            <w:r w:rsidR="00C561F1" w:rsidRPr="00C561F1">
              <w:rPr>
                <w:rFonts w:ascii="ITC Avant Garde" w:hAnsi="ITC Avant Garde" w:cs="Arial"/>
                <w:b/>
                <w:i/>
                <w:sz w:val="18"/>
                <w:szCs w:val="18"/>
              </w:rPr>
              <w:t>de conformidad con los lineamientos que establezca el Instituto</w:t>
            </w:r>
            <w:r w:rsidR="00C561F1" w:rsidRPr="00C561F1">
              <w:rPr>
                <w:rFonts w:ascii="ITC Avant Garde" w:hAnsi="ITC Avant Garde" w:cs="Arial"/>
                <w:i/>
                <w:sz w:val="18"/>
                <w:szCs w:val="18"/>
              </w:rPr>
              <w:t>, siempre y cuando el programador envíe la clasificación correspondiente</w:t>
            </w:r>
            <w:r w:rsidR="00C561F1" w:rsidRPr="00C561F1">
              <w:rPr>
                <w:rFonts w:ascii="ITC Avant Garde" w:hAnsi="ITC Avant Garde" w:cs="Arial"/>
                <w:sz w:val="18"/>
                <w:szCs w:val="18"/>
              </w:rPr>
              <w:t>”.</w:t>
            </w:r>
          </w:p>
          <w:p w:rsidR="00C561F1" w:rsidRPr="00C561F1" w:rsidRDefault="00C561F1" w:rsidP="00C561F1">
            <w:pPr>
              <w:jc w:val="both"/>
              <w:rPr>
                <w:rFonts w:ascii="ITC Avant Garde" w:hAnsi="ITC Avant Garde" w:cs="Arial"/>
                <w:sz w:val="18"/>
                <w:szCs w:val="18"/>
              </w:rPr>
            </w:pPr>
          </w:p>
          <w:p w:rsidR="00C561F1" w:rsidRPr="00C561F1" w:rsidRDefault="00C561F1" w:rsidP="00C561F1">
            <w:pPr>
              <w:jc w:val="both"/>
              <w:rPr>
                <w:rFonts w:ascii="ITC Avant Garde" w:hAnsi="ITC Avant Garde" w:cs="Arial"/>
                <w:sz w:val="18"/>
                <w:szCs w:val="18"/>
              </w:rPr>
            </w:pPr>
            <w:r w:rsidRPr="00C561F1">
              <w:rPr>
                <w:rFonts w:ascii="ITC Avant Garde" w:hAnsi="ITC Avant Garde" w:cs="Arial"/>
                <w:sz w:val="18"/>
                <w:szCs w:val="18"/>
              </w:rPr>
              <w:t>De igual forma, los párrafos segundo y quinto de dicho precepto legal establecen que “</w:t>
            </w:r>
            <w:r w:rsidRPr="00C561F1">
              <w:rPr>
                <w:rFonts w:ascii="ITC Avant Garde" w:hAnsi="ITC Avant Garde" w:cs="Arial"/>
                <w:i/>
                <w:sz w:val="18"/>
                <w:szCs w:val="18"/>
              </w:rPr>
              <w:t>será obligación de los programadores, en relación con sus respectivos contenidos, cumplir con las características de clasificación en términos de la presente Ley y demás disposiciones aplicables</w:t>
            </w:r>
            <w:r w:rsidRPr="00C561F1">
              <w:rPr>
                <w:rFonts w:ascii="ITC Avant Garde" w:hAnsi="ITC Avant Garde" w:cs="Arial"/>
                <w:sz w:val="18"/>
                <w:szCs w:val="18"/>
              </w:rPr>
              <w:t>.”</w:t>
            </w:r>
          </w:p>
          <w:p w:rsidR="00C561F1" w:rsidRPr="00522AC1" w:rsidRDefault="00C561F1" w:rsidP="00522AC1">
            <w:pPr>
              <w:jc w:val="both"/>
              <w:rPr>
                <w:rFonts w:ascii="ITC Avant Garde" w:hAnsi="ITC Avant Garde" w:cs="Arial"/>
                <w:sz w:val="18"/>
                <w:szCs w:val="18"/>
              </w:rPr>
            </w:pPr>
          </w:p>
          <w:p w:rsidR="00522AC1" w:rsidRPr="003D4EF1" w:rsidRDefault="00522AC1" w:rsidP="00522AC1">
            <w:pPr>
              <w:jc w:val="both"/>
              <w:rPr>
                <w:rFonts w:ascii="ITC Avant Garde" w:hAnsi="ITC Avant Garde" w:cs="Arial"/>
                <w:sz w:val="18"/>
                <w:szCs w:val="18"/>
              </w:rPr>
            </w:pPr>
            <w:r w:rsidRPr="003D4EF1">
              <w:rPr>
                <w:rFonts w:ascii="ITC Avant Garde" w:hAnsi="ITC Avant Garde" w:cs="Arial"/>
                <w:sz w:val="18"/>
                <w:szCs w:val="18"/>
              </w:rPr>
              <w:t xml:space="preserve">Al efecto, la fracción VIII del artículo 217 de la LFTR, faculta a la Secretaría de Gobernación para </w:t>
            </w:r>
            <w:r w:rsidRPr="003D4EF1">
              <w:rPr>
                <w:rFonts w:ascii="ITC Avant Garde" w:hAnsi="ITC Avant Garde" w:cs="Arial"/>
                <w:i/>
                <w:sz w:val="18"/>
                <w:szCs w:val="18"/>
              </w:rPr>
              <w:t xml:space="preserve">“verificar que las transmisiones de radio y televisión cumplan con los </w:t>
            </w:r>
            <w:r w:rsidRPr="003D4EF1">
              <w:rPr>
                <w:rFonts w:ascii="ITC Avant Garde" w:hAnsi="ITC Avant Garde" w:cs="Arial"/>
                <w:b/>
                <w:i/>
                <w:sz w:val="18"/>
                <w:szCs w:val="18"/>
              </w:rPr>
              <w:t>criterios de clasificación</w:t>
            </w:r>
            <w:r w:rsidRPr="003D4EF1">
              <w:rPr>
                <w:rFonts w:ascii="ITC Avant Garde" w:hAnsi="ITC Avant Garde" w:cs="Arial"/>
                <w:i/>
                <w:sz w:val="18"/>
                <w:szCs w:val="18"/>
              </w:rPr>
              <w:t>, que se emitan en términos de la presente Ley, incluidos aquellos relativos a la programación dirigida a la población infantil, de conformidad con los lineamientos que emita en términos de la presente Ley.</w:t>
            </w:r>
            <w:r w:rsidRPr="003D4EF1">
              <w:rPr>
                <w:rFonts w:ascii="ITC Avant Garde" w:hAnsi="ITC Avant Garde" w:cs="Arial"/>
                <w:sz w:val="18"/>
                <w:szCs w:val="18"/>
              </w:rPr>
              <w:t>”</w:t>
            </w:r>
          </w:p>
          <w:p w:rsidR="00522AC1" w:rsidRPr="00522AC1" w:rsidRDefault="00522AC1" w:rsidP="00522AC1">
            <w:pPr>
              <w:jc w:val="both"/>
              <w:rPr>
                <w:rFonts w:ascii="ITC Avant Garde" w:hAnsi="ITC Avant Garde" w:cs="Arial"/>
                <w:sz w:val="18"/>
                <w:szCs w:val="18"/>
              </w:rPr>
            </w:pPr>
          </w:p>
          <w:p w:rsidR="00522AC1" w:rsidRPr="00522AC1" w:rsidRDefault="00522AC1" w:rsidP="00522AC1">
            <w:pPr>
              <w:jc w:val="both"/>
              <w:rPr>
                <w:rFonts w:ascii="ITC Avant Garde" w:hAnsi="ITC Avant Garde" w:cs="Arial"/>
                <w:sz w:val="18"/>
                <w:szCs w:val="18"/>
              </w:rPr>
            </w:pPr>
            <w:r w:rsidRPr="00522AC1">
              <w:rPr>
                <w:rFonts w:ascii="ITC Avant Garde" w:hAnsi="ITC Avant Garde" w:cs="Arial"/>
                <w:sz w:val="18"/>
                <w:szCs w:val="18"/>
              </w:rPr>
              <w:t xml:space="preserve">En este sentido, </w:t>
            </w:r>
            <w:r w:rsidR="00933D1A">
              <w:rPr>
                <w:rFonts w:ascii="ITC Avant Garde" w:hAnsi="ITC Avant Garde" w:cs="Arial"/>
                <w:sz w:val="18"/>
                <w:szCs w:val="18"/>
              </w:rPr>
              <w:t>la</w:t>
            </w:r>
            <w:r w:rsidRPr="00522AC1">
              <w:rPr>
                <w:rFonts w:ascii="ITC Avant Garde" w:hAnsi="ITC Avant Garde" w:cs="Arial"/>
                <w:sz w:val="18"/>
                <w:szCs w:val="18"/>
              </w:rPr>
              <w:t xml:space="preserve"> clasificación de cont</w:t>
            </w:r>
            <w:r w:rsidR="003D4EF1">
              <w:rPr>
                <w:rFonts w:ascii="ITC Avant Garde" w:hAnsi="ITC Avant Garde" w:cs="Arial"/>
                <w:sz w:val="18"/>
                <w:szCs w:val="18"/>
              </w:rPr>
              <w:t xml:space="preserve">enidos </w:t>
            </w:r>
            <w:r w:rsidR="00F27975">
              <w:rPr>
                <w:rFonts w:ascii="ITC Avant Garde" w:hAnsi="ITC Avant Garde" w:cs="Arial"/>
                <w:sz w:val="18"/>
                <w:szCs w:val="18"/>
              </w:rPr>
              <w:t xml:space="preserve">a que la disposición citada hace referencia </w:t>
            </w:r>
            <w:r w:rsidR="00933D1A">
              <w:rPr>
                <w:rFonts w:ascii="ITC Avant Garde" w:hAnsi="ITC Avant Garde" w:cs="Arial"/>
                <w:sz w:val="18"/>
                <w:szCs w:val="18"/>
              </w:rPr>
              <w:t>fue establecida</w:t>
            </w:r>
            <w:r w:rsidR="003D4EF1">
              <w:rPr>
                <w:rFonts w:ascii="ITC Avant Garde" w:hAnsi="ITC Avant Garde" w:cs="Arial"/>
                <w:sz w:val="18"/>
                <w:szCs w:val="18"/>
              </w:rPr>
              <w:t xml:space="preserve"> por la Secretaría de Gobernación</w:t>
            </w:r>
            <w:r w:rsidR="00F27975">
              <w:rPr>
                <w:rFonts w:ascii="ITC Avant Garde" w:hAnsi="ITC Avant Garde" w:cs="Arial"/>
                <w:sz w:val="18"/>
                <w:szCs w:val="18"/>
              </w:rPr>
              <w:t>, de conformidad con la fracción VIII del artículo 217 de la LFTR,</w:t>
            </w:r>
            <w:r w:rsidRPr="00522AC1">
              <w:rPr>
                <w:rFonts w:ascii="ITC Avant Garde" w:hAnsi="ITC Avant Garde" w:cs="Arial"/>
                <w:sz w:val="18"/>
                <w:szCs w:val="18"/>
              </w:rPr>
              <w:t xml:space="preserve"> a través de los “Lineamientos de clasificación de contenidos audiovisuales de las transmisiones radiodifundidas y del servicio de televisión y audio restringidos”</w:t>
            </w:r>
            <w:r w:rsidRPr="00522AC1">
              <w:rPr>
                <w:rStyle w:val="Refdenotaalpie"/>
                <w:rFonts w:ascii="ITC Avant Garde" w:hAnsi="ITC Avant Garde" w:cs="Arial"/>
                <w:sz w:val="18"/>
                <w:szCs w:val="18"/>
              </w:rPr>
              <w:footnoteReference w:id="1"/>
            </w:r>
            <w:r w:rsidR="00933D1A" w:rsidRPr="00522AC1">
              <w:rPr>
                <w:rFonts w:ascii="ITC Avant Garde" w:hAnsi="ITC Avant Garde" w:cs="Arial"/>
                <w:sz w:val="18"/>
                <w:szCs w:val="18"/>
              </w:rPr>
              <w:t xml:space="preserve"> (</w:t>
            </w:r>
            <w:r w:rsidR="00933D1A" w:rsidRPr="00522AC1">
              <w:rPr>
                <w:rFonts w:ascii="ITC Avant Garde" w:hAnsi="ITC Avant Garde" w:cs="Arial"/>
                <w:b/>
                <w:sz w:val="18"/>
                <w:szCs w:val="18"/>
              </w:rPr>
              <w:t>Lineamientos de Clasificación</w:t>
            </w:r>
            <w:r w:rsidR="00933D1A" w:rsidRPr="00522AC1">
              <w:rPr>
                <w:rFonts w:ascii="ITC Avant Garde" w:hAnsi="ITC Avant Garde" w:cs="Arial"/>
                <w:sz w:val="18"/>
                <w:szCs w:val="18"/>
              </w:rPr>
              <w:t>)</w:t>
            </w:r>
            <w:r w:rsidRPr="00522AC1">
              <w:rPr>
                <w:rFonts w:ascii="ITC Avant Garde" w:hAnsi="ITC Avant Garde" w:cs="Arial"/>
                <w:sz w:val="18"/>
                <w:szCs w:val="18"/>
              </w:rPr>
              <w:t xml:space="preserve">, publicados en el DOF </w:t>
            </w:r>
            <w:r w:rsidR="003D4EF1">
              <w:rPr>
                <w:rFonts w:ascii="ITC Avant Garde" w:hAnsi="ITC Avant Garde" w:cs="Arial"/>
                <w:sz w:val="18"/>
                <w:szCs w:val="18"/>
              </w:rPr>
              <w:t>el 21 de agosto de 2018</w:t>
            </w:r>
            <w:r w:rsidRPr="00522AC1">
              <w:rPr>
                <w:rFonts w:ascii="ITC Avant Garde" w:hAnsi="ITC Avant Garde" w:cs="Arial"/>
                <w:sz w:val="18"/>
                <w:szCs w:val="18"/>
              </w:rPr>
              <w:t xml:space="preserve"> </w:t>
            </w:r>
            <w:r w:rsidR="003D4EF1">
              <w:rPr>
                <w:rFonts w:ascii="ITC Avant Garde" w:hAnsi="ITC Avant Garde" w:cs="Arial"/>
                <w:sz w:val="18"/>
                <w:szCs w:val="18"/>
              </w:rPr>
              <w:t xml:space="preserve">y </w:t>
            </w:r>
            <w:r w:rsidRPr="00522AC1">
              <w:rPr>
                <w:rFonts w:ascii="ITC Avant Garde" w:hAnsi="ITC Avant Garde" w:cs="Arial"/>
                <w:sz w:val="18"/>
                <w:szCs w:val="18"/>
              </w:rPr>
              <w:t xml:space="preserve">modificados </w:t>
            </w:r>
            <w:r w:rsidR="003D4EF1">
              <w:rPr>
                <w:rFonts w:ascii="ITC Avant Garde" w:hAnsi="ITC Avant Garde" w:cs="Arial"/>
                <w:sz w:val="18"/>
                <w:szCs w:val="18"/>
              </w:rPr>
              <w:t>por</w:t>
            </w:r>
            <w:r w:rsidRPr="00522AC1">
              <w:rPr>
                <w:rFonts w:ascii="ITC Avant Garde" w:hAnsi="ITC Avant Garde" w:cs="Arial"/>
                <w:sz w:val="18"/>
                <w:szCs w:val="18"/>
              </w:rPr>
              <w:t xml:space="preserve"> publicación en dicho medio oficial </w:t>
            </w:r>
            <w:r w:rsidR="003D4EF1">
              <w:rPr>
                <w:rFonts w:ascii="ITC Avant Garde" w:hAnsi="ITC Avant Garde" w:cs="Arial"/>
                <w:sz w:val="18"/>
                <w:szCs w:val="18"/>
              </w:rPr>
              <w:t>d</w:t>
            </w:r>
            <w:r w:rsidRPr="00522AC1">
              <w:rPr>
                <w:rFonts w:ascii="ITC Avant Garde" w:hAnsi="ITC Avant Garde" w:cs="Arial"/>
                <w:sz w:val="18"/>
                <w:szCs w:val="18"/>
              </w:rPr>
              <w:t>el 14 de febrero de 2020</w:t>
            </w:r>
            <w:r w:rsidRPr="00522AC1">
              <w:rPr>
                <w:rStyle w:val="Refdenotaalpie"/>
                <w:rFonts w:ascii="ITC Avant Garde" w:hAnsi="ITC Avant Garde" w:cs="Arial"/>
                <w:sz w:val="18"/>
                <w:szCs w:val="18"/>
              </w:rPr>
              <w:footnoteReference w:id="2"/>
            </w:r>
            <w:r w:rsidRPr="00522AC1">
              <w:rPr>
                <w:rFonts w:ascii="ITC Avant Garde" w:hAnsi="ITC Avant Garde" w:cs="Arial"/>
                <w:sz w:val="18"/>
                <w:szCs w:val="18"/>
              </w:rPr>
              <w:t>.</w:t>
            </w:r>
          </w:p>
          <w:p w:rsidR="00522AC1" w:rsidRPr="00522AC1" w:rsidRDefault="00522AC1" w:rsidP="00522AC1">
            <w:pPr>
              <w:jc w:val="both"/>
              <w:rPr>
                <w:rFonts w:ascii="ITC Avant Garde" w:hAnsi="ITC Avant Garde" w:cs="Arial"/>
                <w:sz w:val="18"/>
                <w:szCs w:val="18"/>
              </w:rPr>
            </w:pPr>
          </w:p>
          <w:p w:rsidR="00522AC1" w:rsidRPr="003D4EF1" w:rsidRDefault="003D4EF1" w:rsidP="00522AC1">
            <w:pPr>
              <w:jc w:val="both"/>
              <w:rPr>
                <w:rFonts w:ascii="ITC Avant Garde" w:hAnsi="ITC Avant Garde" w:cs="Arial"/>
                <w:sz w:val="18"/>
                <w:szCs w:val="18"/>
              </w:rPr>
            </w:pPr>
            <w:r w:rsidRPr="003D4EF1">
              <w:rPr>
                <w:rFonts w:ascii="ITC Avant Garde" w:hAnsi="ITC Avant Garde" w:cs="Arial"/>
                <w:sz w:val="18"/>
                <w:szCs w:val="18"/>
              </w:rPr>
              <w:t>Dichos Lineamientos</w:t>
            </w:r>
            <w:r w:rsidR="00522AC1" w:rsidRPr="003D4EF1">
              <w:rPr>
                <w:rFonts w:ascii="ITC Avant Garde" w:hAnsi="ITC Avant Garde" w:cs="Arial"/>
                <w:sz w:val="18"/>
                <w:szCs w:val="18"/>
              </w:rPr>
              <w:t xml:space="preserve"> establecen que </w:t>
            </w:r>
            <w:proofErr w:type="gramStart"/>
            <w:r w:rsidR="00522AC1" w:rsidRPr="003D4EF1">
              <w:rPr>
                <w:rFonts w:ascii="ITC Avant Garde" w:hAnsi="ITC Avant Garde" w:cs="Arial"/>
                <w:sz w:val="18"/>
                <w:szCs w:val="18"/>
              </w:rPr>
              <w:t>la clasificación específica de los materiales grabados de acuerdo a sus características se categorizan</w:t>
            </w:r>
            <w:proofErr w:type="gramEnd"/>
            <w:r w:rsidR="00522AC1" w:rsidRPr="003D4EF1">
              <w:rPr>
                <w:rFonts w:ascii="ITC Avant Garde" w:hAnsi="ITC Avant Garde" w:cs="Arial"/>
                <w:sz w:val="18"/>
                <w:szCs w:val="18"/>
              </w:rPr>
              <w:t xml:space="preserve">, </w:t>
            </w:r>
            <w:r w:rsidR="00933D1A">
              <w:rPr>
                <w:rFonts w:ascii="ITC Avant Garde" w:hAnsi="ITC Avant Garde" w:cs="Arial"/>
                <w:sz w:val="18"/>
                <w:szCs w:val="18"/>
              </w:rPr>
              <w:t>conforme a</w:t>
            </w:r>
            <w:r w:rsidR="00522AC1" w:rsidRPr="003D4EF1">
              <w:rPr>
                <w:rFonts w:ascii="ITC Avant Garde" w:hAnsi="ITC Avant Garde" w:cs="Arial"/>
                <w:sz w:val="18"/>
                <w:szCs w:val="18"/>
              </w:rPr>
              <w:t xml:space="preserve"> los criterios rectores de </w:t>
            </w:r>
            <w:r w:rsidR="00522AC1" w:rsidRPr="003D4EF1">
              <w:rPr>
                <w:rFonts w:ascii="ITC Avant Garde" w:hAnsi="ITC Avant Garde" w:cs="Arial"/>
                <w:b/>
                <w:sz w:val="18"/>
                <w:szCs w:val="18"/>
              </w:rPr>
              <w:t>violencia, adicciones, sexualidad y lenguaje,</w:t>
            </w:r>
            <w:r w:rsidR="00522AC1" w:rsidRPr="003D4EF1">
              <w:rPr>
                <w:rFonts w:ascii="ITC Avant Garde" w:hAnsi="ITC Avant Garde" w:cs="Arial"/>
                <w:sz w:val="18"/>
                <w:szCs w:val="18"/>
              </w:rPr>
              <w:t xml:space="preserve"> de la siguiente forma:</w:t>
            </w:r>
          </w:p>
          <w:p w:rsidR="00522AC1" w:rsidRPr="003D4EF1" w:rsidRDefault="00522AC1" w:rsidP="00522AC1">
            <w:pPr>
              <w:jc w:val="both"/>
              <w:rPr>
                <w:rFonts w:ascii="ITC Avant Garde" w:hAnsi="ITC Avant Garde" w:cs="Arial"/>
                <w:sz w:val="18"/>
                <w:szCs w:val="18"/>
              </w:rPr>
            </w:pPr>
          </w:p>
          <w:p w:rsidR="00522AC1" w:rsidRPr="003D4EF1" w:rsidRDefault="00522AC1" w:rsidP="00522AC1">
            <w:pPr>
              <w:pStyle w:val="Prrafodelista"/>
              <w:numPr>
                <w:ilvl w:val="0"/>
                <w:numId w:val="41"/>
              </w:numPr>
              <w:spacing w:line="276" w:lineRule="auto"/>
              <w:jc w:val="both"/>
              <w:rPr>
                <w:rFonts w:ascii="ITC Avant Garde" w:hAnsi="ITC Avant Garde" w:cs="Arial"/>
                <w:sz w:val="18"/>
                <w:szCs w:val="18"/>
              </w:rPr>
            </w:pPr>
            <w:r w:rsidRPr="003D4EF1">
              <w:rPr>
                <w:rFonts w:ascii="ITC Avant Garde" w:hAnsi="ITC Avant Garde" w:cs="Arial"/>
                <w:b/>
                <w:sz w:val="18"/>
                <w:szCs w:val="18"/>
              </w:rPr>
              <w:t>Clasificación “AA”</w:t>
            </w:r>
            <w:r w:rsidRPr="003D4EF1">
              <w:rPr>
                <w:rFonts w:ascii="ITC Avant Garde" w:hAnsi="ITC Avant Garde" w:cs="Arial"/>
                <w:sz w:val="18"/>
                <w:szCs w:val="18"/>
              </w:rPr>
              <w:t>: Contenido dirigido al público infantil;</w:t>
            </w:r>
          </w:p>
          <w:p w:rsidR="00522AC1" w:rsidRPr="003D4EF1" w:rsidRDefault="00522AC1" w:rsidP="00522AC1">
            <w:pPr>
              <w:pStyle w:val="Prrafodelista"/>
              <w:spacing w:line="276" w:lineRule="auto"/>
              <w:jc w:val="both"/>
              <w:rPr>
                <w:rFonts w:ascii="ITC Avant Garde" w:hAnsi="ITC Avant Garde" w:cs="Arial"/>
                <w:sz w:val="18"/>
                <w:szCs w:val="18"/>
              </w:rPr>
            </w:pPr>
          </w:p>
          <w:p w:rsidR="00522AC1" w:rsidRPr="003D4EF1" w:rsidRDefault="00522AC1" w:rsidP="00522AC1">
            <w:pPr>
              <w:pStyle w:val="Prrafodelista"/>
              <w:numPr>
                <w:ilvl w:val="0"/>
                <w:numId w:val="41"/>
              </w:numPr>
              <w:spacing w:line="276" w:lineRule="auto"/>
              <w:jc w:val="both"/>
              <w:rPr>
                <w:rFonts w:ascii="ITC Avant Garde" w:hAnsi="ITC Avant Garde" w:cs="Arial"/>
                <w:sz w:val="18"/>
                <w:szCs w:val="18"/>
              </w:rPr>
            </w:pPr>
            <w:r w:rsidRPr="003D4EF1">
              <w:rPr>
                <w:rFonts w:ascii="ITC Avant Garde" w:hAnsi="ITC Avant Garde" w:cs="Arial"/>
                <w:b/>
                <w:sz w:val="18"/>
                <w:szCs w:val="18"/>
              </w:rPr>
              <w:t>Clasificación “A”</w:t>
            </w:r>
            <w:r w:rsidRPr="003D4EF1">
              <w:rPr>
                <w:rFonts w:ascii="ITC Avant Garde" w:hAnsi="ITC Avant Garde" w:cs="Arial"/>
                <w:sz w:val="18"/>
                <w:szCs w:val="18"/>
              </w:rPr>
              <w:t>: Contenido apto para todo público;</w:t>
            </w:r>
          </w:p>
          <w:p w:rsidR="00522AC1" w:rsidRPr="003D4EF1" w:rsidRDefault="00522AC1" w:rsidP="00522AC1">
            <w:pPr>
              <w:pStyle w:val="Prrafodelista"/>
              <w:spacing w:line="276" w:lineRule="auto"/>
              <w:jc w:val="both"/>
              <w:rPr>
                <w:rFonts w:ascii="ITC Avant Garde" w:hAnsi="ITC Avant Garde" w:cs="Arial"/>
                <w:sz w:val="18"/>
                <w:szCs w:val="18"/>
              </w:rPr>
            </w:pPr>
          </w:p>
          <w:p w:rsidR="00522AC1" w:rsidRPr="003D4EF1" w:rsidRDefault="00522AC1" w:rsidP="00522AC1">
            <w:pPr>
              <w:pStyle w:val="Prrafodelista"/>
              <w:numPr>
                <w:ilvl w:val="0"/>
                <w:numId w:val="41"/>
              </w:numPr>
              <w:spacing w:line="276" w:lineRule="auto"/>
              <w:jc w:val="both"/>
              <w:rPr>
                <w:rFonts w:ascii="ITC Avant Garde" w:hAnsi="ITC Avant Garde" w:cs="Arial"/>
                <w:sz w:val="18"/>
                <w:szCs w:val="18"/>
              </w:rPr>
            </w:pPr>
            <w:r w:rsidRPr="003D4EF1">
              <w:rPr>
                <w:rFonts w:ascii="ITC Avant Garde" w:hAnsi="ITC Avant Garde" w:cs="Arial"/>
                <w:b/>
                <w:sz w:val="18"/>
                <w:szCs w:val="18"/>
              </w:rPr>
              <w:t>Clasificación “B”</w:t>
            </w:r>
            <w:r w:rsidRPr="003D4EF1">
              <w:rPr>
                <w:rFonts w:ascii="ITC Avant Garde" w:hAnsi="ITC Avant Garde" w:cs="Arial"/>
                <w:sz w:val="18"/>
                <w:szCs w:val="18"/>
              </w:rPr>
              <w:t>: Contenido para adolescentes;</w:t>
            </w:r>
          </w:p>
          <w:p w:rsidR="00522AC1" w:rsidRPr="003D4EF1" w:rsidRDefault="00522AC1" w:rsidP="00522AC1">
            <w:pPr>
              <w:pStyle w:val="Prrafodelista"/>
              <w:spacing w:line="276" w:lineRule="auto"/>
              <w:jc w:val="both"/>
              <w:rPr>
                <w:rFonts w:ascii="ITC Avant Garde" w:hAnsi="ITC Avant Garde" w:cs="Arial"/>
                <w:sz w:val="18"/>
                <w:szCs w:val="18"/>
              </w:rPr>
            </w:pPr>
          </w:p>
          <w:p w:rsidR="00522AC1" w:rsidRPr="003D4EF1" w:rsidRDefault="00522AC1" w:rsidP="00522AC1">
            <w:pPr>
              <w:pStyle w:val="Prrafodelista"/>
              <w:numPr>
                <w:ilvl w:val="0"/>
                <w:numId w:val="41"/>
              </w:numPr>
              <w:spacing w:line="276" w:lineRule="auto"/>
              <w:jc w:val="both"/>
              <w:rPr>
                <w:rFonts w:ascii="ITC Avant Garde" w:hAnsi="ITC Avant Garde" w:cs="Arial"/>
                <w:sz w:val="18"/>
                <w:szCs w:val="18"/>
              </w:rPr>
            </w:pPr>
            <w:r w:rsidRPr="003D4EF1">
              <w:rPr>
                <w:rFonts w:ascii="ITC Avant Garde" w:hAnsi="ITC Avant Garde" w:cs="Arial"/>
                <w:b/>
                <w:sz w:val="18"/>
                <w:szCs w:val="18"/>
              </w:rPr>
              <w:t>Clasificación “B15”</w:t>
            </w:r>
            <w:r w:rsidRPr="003D4EF1">
              <w:rPr>
                <w:rFonts w:ascii="ITC Avant Garde" w:hAnsi="ITC Avant Garde" w:cs="Arial"/>
                <w:sz w:val="18"/>
                <w:szCs w:val="18"/>
              </w:rPr>
              <w:t>: Contenido para adolescentes mayores de 15 años;</w:t>
            </w:r>
          </w:p>
          <w:p w:rsidR="00522AC1" w:rsidRPr="003D4EF1" w:rsidRDefault="00522AC1" w:rsidP="00522AC1">
            <w:pPr>
              <w:pStyle w:val="Prrafodelista"/>
              <w:spacing w:line="276" w:lineRule="auto"/>
              <w:jc w:val="both"/>
              <w:rPr>
                <w:rFonts w:ascii="ITC Avant Garde" w:hAnsi="ITC Avant Garde" w:cs="Arial"/>
                <w:sz w:val="18"/>
                <w:szCs w:val="18"/>
              </w:rPr>
            </w:pPr>
          </w:p>
          <w:p w:rsidR="00522AC1" w:rsidRPr="003D4EF1" w:rsidRDefault="00522AC1" w:rsidP="00522AC1">
            <w:pPr>
              <w:pStyle w:val="Prrafodelista"/>
              <w:numPr>
                <w:ilvl w:val="0"/>
                <w:numId w:val="41"/>
              </w:numPr>
              <w:spacing w:line="276" w:lineRule="auto"/>
              <w:jc w:val="both"/>
              <w:rPr>
                <w:rFonts w:ascii="ITC Avant Garde" w:hAnsi="ITC Avant Garde" w:cs="Arial"/>
                <w:sz w:val="18"/>
                <w:szCs w:val="18"/>
              </w:rPr>
            </w:pPr>
            <w:r w:rsidRPr="003D4EF1">
              <w:rPr>
                <w:rFonts w:ascii="ITC Avant Garde" w:hAnsi="ITC Avant Garde" w:cs="Arial"/>
                <w:b/>
                <w:sz w:val="18"/>
                <w:szCs w:val="18"/>
              </w:rPr>
              <w:t>Clasificación “C”</w:t>
            </w:r>
            <w:r w:rsidRPr="003D4EF1">
              <w:rPr>
                <w:rFonts w:ascii="ITC Avant Garde" w:hAnsi="ITC Avant Garde" w:cs="Arial"/>
                <w:sz w:val="18"/>
                <w:szCs w:val="18"/>
              </w:rPr>
              <w:t>: Contenido no apto para personas menores de 18 años, y</w:t>
            </w:r>
          </w:p>
          <w:p w:rsidR="00522AC1" w:rsidRPr="003D4EF1" w:rsidRDefault="00522AC1" w:rsidP="00522AC1">
            <w:pPr>
              <w:pStyle w:val="Prrafodelista"/>
              <w:spacing w:line="276" w:lineRule="auto"/>
              <w:jc w:val="both"/>
              <w:rPr>
                <w:rFonts w:ascii="ITC Avant Garde" w:hAnsi="ITC Avant Garde" w:cs="Arial"/>
                <w:sz w:val="18"/>
                <w:szCs w:val="18"/>
              </w:rPr>
            </w:pPr>
          </w:p>
          <w:p w:rsidR="00522AC1" w:rsidRPr="003D4EF1" w:rsidRDefault="00522AC1" w:rsidP="00522AC1">
            <w:pPr>
              <w:pStyle w:val="Prrafodelista"/>
              <w:numPr>
                <w:ilvl w:val="0"/>
                <w:numId w:val="41"/>
              </w:numPr>
              <w:spacing w:line="276" w:lineRule="auto"/>
              <w:jc w:val="both"/>
              <w:rPr>
                <w:rFonts w:ascii="ITC Avant Garde" w:hAnsi="ITC Avant Garde" w:cs="Arial"/>
                <w:sz w:val="18"/>
                <w:szCs w:val="18"/>
              </w:rPr>
            </w:pPr>
            <w:r w:rsidRPr="003D4EF1">
              <w:rPr>
                <w:rFonts w:ascii="ITC Avant Garde" w:hAnsi="ITC Avant Garde" w:cs="Arial"/>
                <w:b/>
                <w:sz w:val="18"/>
                <w:szCs w:val="18"/>
              </w:rPr>
              <w:t>Clasificación “D”</w:t>
            </w:r>
            <w:r w:rsidRPr="003D4EF1">
              <w:rPr>
                <w:rFonts w:ascii="ITC Avant Garde" w:hAnsi="ITC Avant Garde" w:cs="Arial"/>
                <w:sz w:val="18"/>
                <w:szCs w:val="18"/>
              </w:rPr>
              <w:t>: Contenido extremo y adulto.</w:t>
            </w:r>
          </w:p>
          <w:p w:rsidR="00522AC1" w:rsidRPr="003D4EF1" w:rsidRDefault="00522AC1" w:rsidP="00522AC1">
            <w:pPr>
              <w:jc w:val="both"/>
              <w:rPr>
                <w:rFonts w:ascii="ITC Avant Garde" w:hAnsi="ITC Avant Garde" w:cs="Arial"/>
                <w:sz w:val="18"/>
                <w:szCs w:val="18"/>
              </w:rPr>
            </w:pPr>
          </w:p>
          <w:p w:rsidR="00522AC1" w:rsidRPr="003D4EF1" w:rsidRDefault="00522AC1" w:rsidP="00522AC1">
            <w:pPr>
              <w:jc w:val="both"/>
              <w:rPr>
                <w:rFonts w:ascii="ITC Avant Garde" w:hAnsi="ITC Avant Garde" w:cs="Arial"/>
                <w:sz w:val="18"/>
                <w:szCs w:val="18"/>
              </w:rPr>
            </w:pPr>
            <w:r w:rsidRPr="003D4EF1">
              <w:rPr>
                <w:rFonts w:ascii="ITC Avant Garde" w:hAnsi="ITC Avant Garde" w:cs="Arial"/>
                <w:sz w:val="18"/>
                <w:szCs w:val="18"/>
              </w:rPr>
              <w:lastRenderedPageBreak/>
              <w:t>Lo anterior conlleva la</w:t>
            </w:r>
            <w:r w:rsidRPr="003D4EF1">
              <w:rPr>
                <w:rFonts w:ascii="ITC Avant Garde" w:hAnsi="ITC Avant Garde" w:cs="Arial"/>
                <w:b/>
                <w:sz w:val="18"/>
                <w:szCs w:val="18"/>
              </w:rPr>
              <w:t xml:space="preserve"> categorización de contenidos</w:t>
            </w:r>
            <w:r w:rsidRPr="003D4EF1">
              <w:rPr>
                <w:rFonts w:ascii="ITC Avant Garde" w:hAnsi="ITC Avant Garde" w:cs="Arial"/>
                <w:sz w:val="18"/>
                <w:szCs w:val="18"/>
              </w:rPr>
              <w:t xml:space="preserve"> o </w:t>
            </w:r>
            <w:r w:rsidRPr="003D4EF1">
              <w:rPr>
                <w:rFonts w:ascii="ITC Avant Garde" w:hAnsi="ITC Avant Garde" w:cs="Arial"/>
                <w:i/>
                <w:sz w:val="18"/>
                <w:szCs w:val="18"/>
              </w:rPr>
              <w:t>per se</w:t>
            </w:r>
            <w:r w:rsidRPr="003D4EF1">
              <w:rPr>
                <w:rFonts w:ascii="ITC Avant Garde" w:hAnsi="ITC Avant Garde" w:cs="Arial"/>
                <w:sz w:val="18"/>
                <w:szCs w:val="18"/>
              </w:rPr>
              <w:t xml:space="preserve">, lo que denominamos como </w:t>
            </w:r>
            <w:r w:rsidRPr="003D4EF1">
              <w:rPr>
                <w:rFonts w:ascii="ITC Avant Garde" w:hAnsi="ITC Avant Garde" w:cs="Arial"/>
                <w:b/>
                <w:sz w:val="18"/>
                <w:szCs w:val="18"/>
              </w:rPr>
              <w:t>clasificación</w:t>
            </w:r>
            <w:r w:rsidRPr="003D4EF1">
              <w:rPr>
                <w:rFonts w:ascii="ITC Avant Garde" w:hAnsi="ITC Avant Garde" w:cs="Arial"/>
                <w:sz w:val="18"/>
                <w:szCs w:val="18"/>
              </w:rPr>
              <w:t xml:space="preserve">. </w:t>
            </w:r>
          </w:p>
          <w:p w:rsidR="00522AC1" w:rsidRDefault="00522AC1" w:rsidP="00522AC1">
            <w:pPr>
              <w:jc w:val="both"/>
              <w:rPr>
                <w:rFonts w:ascii="ITC Avant Garde" w:hAnsi="ITC Avant Garde" w:cs="Arial"/>
                <w:sz w:val="18"/>
                <w:szCs w:val="18"/>
              </w:rPr>
            </w:pPr>
          </w:p>
          <w:p w:rsidR="00F27975" w:rsidRPr="00522AC1" w:rsidRDefault="00F27975" w:rsidP="00F27975">
            <w:pPr>
              <w:jc w:val="both"/>
              <w:rPr>
                <w:rFonts w:ascii="ITC Avant Garde" w:hAnsi="ITC Avant Garde" w:cs="Arial"/>
                <w:sz w:val="18"/>
                <w:szCs w:val="18"/>
              </w:rPr>
            </w:pPr>
            <w:r>
              <w:rPr>
                <w:rFonts w:ascii="ITC Avant Garde" w:hAnsi="ITC Avant Garde" w:cs="Arial"/>
                <w:sz w:val="18"/>
                <w:szCs w:val="18"/>
              </w:rPr>
              <w:t xml:space="preserve">En virtud de lo anterior, el </w:t>
            </w:r>
            <w:r w:rsidRPr="003D4EF1">
              <w:rPr>
                <w:rFonts w:ascii="ITC Avant Garde" w:hAnsi="ITC Avant Garde" w:cs="Arial"/>
                <w:sz w:val="18"/>
                <w:szCs w:val="18"/>
              </w:rPr>
              <w:t xml:space="preserve">Instituto </w:t>
            </w:r>
            <w:r>
              <w:rPr>
                <w:rFonts w:ascii="ITC Avant Garde" w:hAnsi="ITC Avant Garde" w:cs="Arial"/>
                <w:sz w:val="18"/>
                <w:szCs w:val="18"/>
              </w:rPr>
              <w:t>Federal de Telecomunicaciones (</w:t>
            </w:r>
            <w:r w:rsidRPr="00F27975">
              <w:rPr>
                <w:rFonts w:ascii="ITC Avant Garde" w:hAnsi="ITC Avant Garde" w:cs="Arial"/>
                <w:b/>
                <w:sz w:val="18"/>
                <w:szCs w:val="18"/>
              </w:rPr>
              <w:t>Instituto</w:t>
            </w:r>
            <w:r>
              <w:rPr>
                <w:rFonts w:ascii="ITC Avant Garde" w:hAnsi="ITC Avant Garde" w:cs="Arial"/>
                <w:sz w:val="18"/>
                <w:szCs w:val="18"/>
              </w:rPr>
              <w:t xml:space="preserve">) </w:t>
            </w:r>
            <w:r w:rsidR="00EB0D0E">
              <w:rPr>
                <w:rFonts w:ascii="ITC Avant Garde" w:hAnsi="ITC Avant Garde" w:cs="Arial"/>
                <w:sz w:val="18"/>
                <w:szCs w:val="18"/>
              </w:rPr>
              <w:t xml:space="preserve">cuenta con el </w:t>
            </w:r>
            <w:r w:rsidRPr="003D4EF1">
              <w:rPr>
                <w:rFonts w:ascii="ITC Avant Garde" w:hAnsi="ITC Avant Garde" w:cs="Arial"/>
                <w:sz w:val="18"/>
                <w:szCs w:val="18"/>
              </w:rPr>
              <w:t>mandato legal de regular</w:t>
            </w:r>
            <w:r w:rsidR="00C561F1">
              <w:rPr>
                <w:rFonts w:ascii="ITC Avant Garde" w:hAnsi="ITC Avant Garde" w:cs="Arial"/>
                <w:sz w:val="18"/>
                <w:szCs w:val="18"/>
              </w:rPr>
              <w:t>,</w:t>
            </w:r>
            <w:r w:rsidRPr="003D4EF1">
              <w:rPr>
                <w:rFonts w:ascii="ITC Avant Garde" w:hAnsi="ITC Avant Garde" w:cs="Arial"/>
                <w:sz w:val="18"/>
                <w:szCs w:val="18"/>
              </w:rPr>
              <w:t xml:space="preserve"> </w:t>
            </w:r>
            <w:r w:rsidR="00EB0D0E">
              <w:rPr>
                <w:rFonts w:ascii="ITC Avant Garde" w:hAnsi="ITC Avant Garde" w:cs="Arial"/>
                <w:sz w:val="18"/>
                <w:szCs w:val="18"/>
              </w:rPr>
              <w:t xml:space="preserve">a través de unos lineamientos, </w:t>
            </w:r>
            <w:r w:rsidRPr="003D4EF1">
              <w:rPr>
                <w:rFonts w:ascii="ITC Avant Garde" w:hAnsi="ITC Avant Garde" w:cs="Arial"/>
                <w:sz w:val="18"/>
                <w:szCs w:val="18"/>
              </w:rPr>
              <w:t>la información que debe contener la Guía Electrónica de Programación del Servicio de Televisión Restringida, incluyendo la clasificación de contenidos ya referida.</w:t>
            </w:r>
          </w:p>
          <w:p w:rsidR="00F27975" w:rsidRPr="00522AC1" w:rsidRDefault="00F27975" w:rsidP="00522AC1">
            <w:pPr>
              <w:jc w:val="both"/>
              <w:rPr>
                <w:rFonts w:ascii="ITC Avant Garde" w:hAnsi="ITC Avant Garde" w:cs="Arial"/>
                <w:sz w:val="18"/>
                <w:szCs w:val="18"/>
              </w:rPr>
            </w:pPr>
          </w:p>
          <w:p w:rsidR="000B0BEC" w:rsidRPr="000B0BEC" w:rsidRDefault="000B0BEC" w:rsidP="000B0BEC">
            <w:pPr>
              <w:jc w:val="both"/>
              <w:rPr>
                <w:rFonts w:ascii="ITC Avant Garde" w:hAnsi="ITC Avant Garde" w:cs="Arial"/>
                <w:sz w:val="18"/>
                <w:szCs w:val="18"/>
                <w:lang w:val="es-ES"/>
              </w:rPr>
            </w:pPr>
            <w:r w:rsidRPr="000B0BEC">
              <w:rPr>
                <w:rFonts w:ascii="ITC Avant Garde" w:hAnsi="ITC Avant Garde" w:cs="Arial"/>
                <w:sz w:val="18"/>
                <w:szCs w:val="18"/>
                <w:lang w:val="es-ES"/>
              </w:rPr>
              <w:t xml:space="preserve">En razón de lo expuesto, en términos del cuarto párrafo del artículo 227 de la LFTR, los concesionarios que presten el servicio de televisión restringida deberán incluir en su Guía Electrónica de Programación, la información sobre la </w:t>
            </w:r>
            <w:r w:rsidRPr="000B0BEC">
              <w:rPr>
                <w:rFonts w:ascii="ITC Avant Garde" w:hAnsi="ITC Avant Garde" w:cs="Arial"/>
                <w:b/>
                <w:sz w:val="18"/>
                <w:szCs w:val="18"/>
                <w:lang w:val="es-ES"/>
              </w:rPr>
              <w:t>categorización de los contenidos</w:t>
            </w:r>
            <w:r w:rsidRPr="000B0BEC">
              <w:rPr>
                <w:rFonts w:ascii="ITC Avant Garde" w:hAnsi="ITC Avant Garde" w:cs="Arial"/>
                <w:sz w:val="18"/>
                <w:szCs w:val="18"/>
                <w:lang w:val="es-ES"/>
              </w:rPr>
              <w:t xml:space="preserve">, </w:t>
            </w:r>
            <w:r w:rsidRPr="000B0BEC">
              <w:rPr>
                <w:rFonts w:ascii="ITC Avant Garde" w:hAnsi="ITC Avant Garde" w:cs="Arial"/>
                <w:i/>
                <w:sz w:val="18"/>
                <w:szCs w:val="18"/>
                <w:lang w:val="es-ES"/>
              </w:rPr>
              <w:t>per se</w:t>
            </w:r>
            <w:r w:rsidRPr="000B0BEC">
              <w:rPr>
                <w:rFonts w:ascii="ITC Avant Garde" w:hAnsi="ITC Avant Garde" w:cs="Arial"/>
                <w:sz w:val="18"/>
                <w:szCs w:val="18"/>
                <w:lang w:val="es-ES"/>
              </w:rPr>
              <w:t xml:space="preserve"> la </w:t>
            </w:r>
            <w:r w:rsidRPr="000B0BEC">
              <w:rPr>
                <w:rFonts w:ascii="ITC Avant Garde" w:hAnsi="ITC Avant Garde" w:cs="Arial"/>
                <w:b/>
                <w:sz w:val="18"/>
                <w:szCs w:val="18"/>
                <w:lang w:val="es-ES"/>
              </w:rPr>
              <w:t>clasificación</w:t>
            </w:r>
            <w:r w:rsidRPr="000B0BEC">
              <w:rPr>
                <w:rFonts w:ascii="ITC Avant Garde" w:hAnsi="ITC Avant Garde" w:cs="Arial"/>
                <w:sz w:val="18"/>
                <w:szCs w:val="18"/>
                <w:lang w:val="es-ES"/>
              </w:rPr>
              <w:t>, conforme a la normatividad vigente aplicable, teniendo en cuenta que, atento a lo dispuesto por el artículo 228 de la LFTR, así como lo dispuesto por el lineamiento Segundo de los Lineamientos de Clasificación, dichos c</w:t>
            </w:r>
            <w:r>
              <w:rPr>
                <w:rFonts w:ascii="ITC Avant Garde" w:hAnsi="ITC Avant Garde" w:cs="Arial"/>
                <w:sz w:val="18"/>
                <w:szCs w:val="18"/>
                <w:lang w:val="es-ES"/>
              </w:rPr>
              <w:t xml:space="preserve">oncesionarios, y </w:t>
            </w:r>
            <w:r w:rsidRPr="000B0BEC">
              <w:rPr>
                <w:rFonts w:ascii="ITC Avant Garde" w:hAnsi="ITC Avant Garde" w:cs="Arial"/>
                <w:sz w:val="18"/>
                <w:szCs w:val="18"/>
                <w:lang w:val="es-ES"/>
              </w:rPr>
              <w:t xml:space="preserve">los programadores, en relación con sus respectivos contenidos, se encuentran obligados a hacer del conocimiento del público su clasificación, de conformidad con el sistema de clasificación. </w:t>
            </w:r>
          </w:p>
          <w:p w:rsidR="00522AC1" w:rsidRPr="000B0BEC" w:rsidRDefault="00522AC1" w:rsidP="00522AC1">
            <w:pPr>
              <w:jc w:val="both"/>
              <w:rPr>
                <w:rFonts w:ascii="ITC Avant Garde" w:hAnsi="ITC Avant Garde" w:cs="Arial"/>
                <w:sz w:val="18"/>
                <w:szCs w:val="18"/>
                <w:lang w:val="es-ES"/>
              </w:rPr>
            </w:pPr>
          </w:p>
          <w:p w:rsidR="00522AC1" w:rsidRPr="00522AC1" w:rsidRDefault="00522AC1" w:rsidP="00522AC1">
            <w:pPr>
              <w:jc w:val="both"/>
              <w:rPr>
                <w:rFonts w:ascii="ITC Avant Garde" w:hAnsi="ITC Avant Garde" w:cs="Arial"/>
                <w:sz w:val="18"/>
                <w:szCs w:val="18"/>
                <w:lang w:val="es-ES"/>
              </w:rPr>
            </w:pPr>
            <w:r w:rsidRPr="00522AC1">
              <w:rPr>
                <w:rFonts w:ascii="ITC Avant Garde" w:hAnsi="ITC Avant Garde" w:cs="Arial"/>
                <w:sz w:val="18"/>
                <w:szCs w:val="18"/>
                <w:lang w:val="es-ES"/>
              </w:rPr>
              <w:t xml:space="preserve">Lo anterior, siempre y cuando el Programador envíe a los Concesionarios de Televisión Restringida la </w:t>
            </w:r>
            <w:r w:rsidRPr="00522AC1">
              <w:rPr>
                <w:rFonts w:ascii="ITC Avant Garde" w:hAnsi="ITC Avant Garde" w:cs="Arial"/>
                <w:b/>
                <w:sz w:val="18"/>
                <w:szCs w:val="18"/>
                <w:lang w:val="es-ES"/>
              </w:rPr>
              <w:t>clasificación</w:t>
            </w:r>
            <w:r w:rsidRPr="00522AC1">
              <w:rPr>
                <w:rFonts w:ascii="ITC Avant Garde" w:hAnsi="ITC Avant Garde" w:cs="Arial"/>
                <w:sz w:val="18"/>
                <w:szCs w:val="18"/>
                <w:lang w:val="es-ES"/>
              </w:rPr>
              <w:t xml:space="preserve"> correspondiente, como al efecto lo dispone el referido artículo 227 de la LFTR. </w:t>
            </w:r>
          </w:p>
          <w:p w:rsidR="00522AC1" w:rsidRPr="00522AC1" w:rsidRDefault="00522AC1" w:rsidP="00522AC1">
            <w:pPr>
              <w:jc w:val="both"/>
              <w:rPr>
                <w:rFonts w:ascii="ITC Avant Garde" w:hAnsi="ITC Avant Garde" w:cs="Arial"/>
                <w:sz w:val="18"/>
                <w:szCs w:val="18"/>
                <w:lang w:val="es-ES"/>
              </w:rPr>
            </w:pPr>
          </w:p>
          <w:p w:rsidR="00522AC1" w:rsidRPr="00522AC1" w:rsidRDefault="00EB0D0E" w:rsidP="00522AC1">
            <w:pPr>
              <w:jc w:val="both"/>
              <w:rPr>
                <w:rFonts w:ascii="ITC Avant Garde" w:hAnsi="ITC Avant Garde" w:cs="Arial"/>
                <w:sz w:val="18"/>
                <w:szCs w:val="18"/>
                <w:lang w:val="es-ES"/>
              </w:rPr>
            </w:pPr>
            <w:r w:rsidRPr="00EB0D0E">
              <w:rPr>
                <w:rFonts w:ascii="ITC Avant Garde" w:hAnsi="ITC Avant Garde" w:cs="Arial"/>
                <w:sz w:val="18"/>
                <w:szCs w:val="18"/>
                <w:lang w:val="es-ES"/>
              </w:rPr>
              <w:t xml:space="preserve">Ahora bien, </w:t>
            </w:r>
            <w:r>
              <w:rPr>
                <w:rFonts w:ascii="ITC Avant Garde" w:hAnsi="ITC Avant Garde" w:cs="Arial"/>
                <w:sz w:val="18"/>
                <w:szCs w:val="18"/>
                <w:lang w:val="es-ES"/>
              </w:rPr>
              <w:t>l</w:t>
            </w:r>
            <w:r w:rsidR="00522AC1" w:rsidRPr="00522AC1">
              <w:rPr>
                <w:rFonts w:ascii="ITC Avant Garde" w:hAnsi="ITC Avant Garde" w:cs="Arial"/>
                <w:sz w:val="18"/>
                <w:szCs w:val="18"/>
                <w:lang w:val="es-ES"/>
              </w:rPr>
              <w:t xml:space="preserve">as Guías Electrónicas de Programación constituyen una herramienta básica de información que permite a los usuarios, suscriptores y audiencias ejercitar su capacidad de selección y elección en el consumo de contenidos audiovisuales </w:t>
            </w:r>
            <w:r w:rsidR="008405DC">
              <w:rPr>
                <w:rFonts w:ascii="ITC Avant Garde" w:hAnsi="ITC Avant Garde" w:cs="Arial"/>
                <w:sz w:val="18"/>
                <w:szCs w:val="18"/>
                <w:lang w:val="es-ES"/>
              </w:rPr>
              <w:t>d</w:t>
            </w:r>
            <w:r w:rsidR="00522AC1" w:rsidRPr="00522AC1">
              <w:rPr>
                <w:rFonts w:ascii="ITC Avant Garde" w:hAnsi="ITC Avant Garde" w:cs="Arial"/>
                <w:sz w:val="18"/>
                <w:szCs w:val="18"/>
                <w:lang w:val="es-ES"/>
              </w:rPr>
              <w:t>el Servicio de Televisión Restringida.</w:t>
            </w:r>
          </w:p>
          <w:p w:rsidR="00522AC1" w:rsidRPr="00522AC1" w:rsidRDefault="00522AC1" w:rsidP="00522AC1">
            <w:pPr>
              <w:jc w:val="both"/>
              <w:rPr>
                <w:rFonts w:ascii="ITC Avant Garde" w:hAnsi="ITC Avant Garde" w:cs="Arial"/>
                <w:sz w:val="18"/>
                <w:szCs w:val="18"/>
                <w:lang w:val="es-ES"/>
              </w:rPr>
            </w:pPr>
          </w:p>
          <w:p w:rsidR="00522AC1" w:rsidRDefault="00522AC1" w:rsidP="00522AC1">
            <w:pPr>
              <w:tabs>
                <w:tab w:val="left" w:pos="1701"/>
              </w:tabs>
              <w:jc w:val="both"/>
              <w:rPr>
                <w:rFonts w:ascii="ITC Avant Garde" w:hAnsi="ITC Avant Garde" w:cs="Arial"/>
                <w:b/>
                <w:sz w:val="18"/>
                <w:szCs w:val="18"/>
              </w:rPr>
            </w:pPr>
            <w:r w:rsidRPr="00522AC1">
              <w:rPr>
                <w:rFonts w:ascii="ITC Avant Garde" w:hAnsi="ITC Avant Garde" w:cs="Arial"/>
                <w:sz w:val="18"/>
                <w:szCs w:val="18"/>
              </w:rPr>
              <w:t xml:space="preserve">Conforme a ello, </w:t>
            </w:r>
            <w:r w:rsidR="008405DC">
              <w:rPr>
                <w:rFonts w:ascii="ITC Avant Garde" w:hAnsi="ITC Avant Garde" w:cs="Arial"/>
                <w:sz w:val="18"/>
                <w:szCs w:val="18"/>
              </w:rPr>
              <w:t xml:space="preserve">se ha considerado viable incluir, </w:t>
            </w:r>
            <w:r w:rsidR="008405DC" w:rsidRPr="00522AC1">
              <w:rPr>
                <w:rFonts w:ascii="ITC Avant Garde" w:hAnsi="ITC Avant Garde" w:cs="Arial"/>
                <w:sz w:val="18"/>
                <w:szCs w:val="18"/>
              </w:rPr>
              <w:t>de conformidad con las prácticas internacionales relacionadas con las Guías Electrónicas de Programación del Servicio de Televisi</w:t>
            </w:r>
            <w:r w:rsidR="008405DC">
              <w:rPr>
                <w:rFonts w:ascii="ITC Avant Garde" w:hAnsi="ITC Avant Garde" w:cs="Arial"/>
                <w:sz w:val="18"/>
                <w:szCs w:val="18"/>
              </w:rPr>
              <w:t>ón Restringida</w:t>
            </w:r>
            <w:r w:rsidRPr="00522AC1">
              <w:rPr>
                <w:rFonts w:ascii="ITC Avant Garde" w:hAnsi="ITC Avant Garde" w:cs="Arial"/>
                <w:sz w:val="18"/>
                <w:szCs w:val="18"/>
              </w:rPr>
              <w:t>, además de los elementos establecidos por el artículo 227 de la LFTR, referentes a la clasificación</w:t>
            </w:r>
            <w:r w:rsidR="008405DC">
              <w:rPr>
                <w:rFonts w:ascii="ITC Avant Garde" w:hAnsi="ITC Avant Garde" w:cs="Arial"/>
                <w:sz w:val="18"/>
                <w:szCs w:val="18"/>
              </w:rPr>
              <w:t xml:space="preserve"> y horarios de la programación,</w:t>
            </w:r>
            <w:r w:rsidRPr="00522AC1">
              <w:rPr>
                <w:rFonts w:ascii="ITC Avant Garde" w:hAnsi="ITC Avant Garde" w:cs="Arial"/>
                <w:sz w:val="18"/>
                <w:szCs w:val="18"/>
              </w:rPr>
              <w:t xml:space="preserve"> </w:t>
            </w:r>
            <w:r w:rsidR="008405DC">
              <w:rPr>
                <w:rFonts w:ascii="ITC Avant Garde" w:hAnsi="ITC Avant Garde" w:cs="Arial"/>
                <w:sz w:val="18"/>
                <w:szCs w:val="18"/>
              </w:rPr>
              <w:t>la siguiente información</w:t>
            </w:r>
            <w:r w:rsidRPr="00522AC1">
              <w:rPr>
                <w:rFonts w:ascii="ITC Avant Garde" w:hAnsi="ITC Avant Garde" w:cs="Arial"/>
                <w:sz w:val="18"/>
                <w:szCs w:val="18"/>
              </w:rPr>
              <w:t xml:space="preserve">: </w:t>
            </w:r>
            <w:r w:rsidRPr="00522AC1">
              <w:rPr>
                <w:rFonts w:ascii="ITC Avant Garde" w:hAnsi="ITC Avant Garde" w:cs="Arial"/>
                <w:b/>
                <w:sz w:val="18"/>
                <w:szCs w:val="18"/>
              </w:rPr>
              <w:t>el número de canal de programación, título del programa o episodio, el género programático y la duración del mismo.</w:t>
            </w:r>
          </w:p>
          <w:p w:rsidR="008405DC" w:rsidRDefault="008405DC" w:rsidP="00522AC1">
            <w:pPr>
              <w:tabs>
                <w:tab w:val="left" w:pos="1701"/>
              </w:tabs>
              <w:jc w:val="both"/>
              <w:rPr>
                <w:rFonts w:ascii="ITC Avant Garde" w:hAnsi="ITC Avant Garde" w:cs="Arial"/>
                <w:b/>
                <w:sz w:val="18"/>
                <w:szCs w:val="18"/>
              </w:rPr>
            </w:pPr>
          </w:p>
          <w:p w:rsidR="00C85243" w:rsidRPr="00522AC1" w:rsidRDefault="00C85243" w:rsidP="00C85243">
            <w:pPr>
              <w:jc w:val="both"/>
              <w:rPr>
                <w:rFonts w:ascii="ITC Avant Garde" w:hAnsi="ITC Avant Garde" w:cs="Arial"/>
                <w:sz w:val="18"/>
                <w:szCs w:val="18"/>
              </w:rPr>
            </w:pPr>
            <w:r>
              <w:rPr>
                <w:rFonts w:ascii="ITC Avant Garde" w:hAnsi="ITC Avant Garde" w:cs="Arial"/>
                <w:sz w:val="18"/>
                <w:szCs w:val="18"/>
              </w:rPr>
              <w:t>Como referencia, sobre la información que deben contener las Guías en comento, vale la pena tener en cuenta lo que al efecto establece</w:t>
            </w:r>
            <w:r w:rsidRPr="00522AC1">
              <w:rPr>
                <w:rFonts w:ascii="ITC Avant Garde" w:hAnsi="ITC Avant Garde" w:cs="Arial"/>
                <w:sz w:val="18"/>
                <w:szCs w:val="18"/>
              </w:rPr>
              <w:t xml:space="preserve"> la Recomendación de la </w:t>
            </w:r>
            <w:r w:rsidRPr="00522AC1">
              <w:rPr>
                <w:rFonts w:ascii="ITC Avant Garde" w:hAnsi="ITC Avant Garde" w:cs="Arial"/>
                <w:sz w:val="18"/>
                <w:szCs w:val="18"/>
                <w:lang w:val="es-ES"/>
              </w:rPr>
              <w:t xml:space="preserve">Unión Internacional de Telecomunicaciones (UIT) </w:t>
            </w:r>
            <w:r w:rsidRPr="00522AC1">
              <w:rPr>
                <w:rFonts w:ascii="ITC Avant Garde" w:hAnsi="ITC Avant Garde" w:cs="Arial"/>
                <w:sz w:val="18"/>
                <w:szCs w:val="18"/>
              </w:rPr>
              <w:t>“</w:t>
            </w:r>
            <w:r w:rsidRPr="00F019C4">
              <w:rPr>
                <w:rFonts w:ascii="ITC Avant Garde" w:hAnsi="ITC Avant Garde" w:cs="Arial"/>
                <w:b/>
                <w:sz w:val="18"/>
                <w:szCs w:val="18"/>
              </w:rPr>
              <w:t>Guías electrónicas de programas para difusión mediante televisión por cable digital y otros métodos de distribución similares – Escenario de funcionamiento de referencia y requisitos</w:t>
            </w:r>
            <w:r w:rsidRPr="00522AC1">
              <w:rPr>
                <w:rFonts w:ascii="ITC Avant Garde" w:hAnsi="ITC Avant Garde" w:cs="Arial"/>
                <w:sz w:val="18"/>
                <w:szCs w:val="18"/>
              </w:rPr>
              <w:t>”, en la cual se establecen aspectos que preferentemente deben contener las Guías Electrónicas de Programación del Servicio de Televisión Restringida, entre los cuales, se incluyen los elementos mencionados en los párrafos que anteceden.</w:t>
            </w:r>
            <w:r>
              <w:rPr>
                <w:rStyle w:val="Refdenotaalpie"/>
                <w:rFonts w:ascii="ITC Avant Garde" w:hAnsi="ITC Avant Garde" w:cs="Arial"/>
                <w:sz w:val="18"/>
                <w:szCs w:val="18"/>
              </w:rPr>
              <w:footnoteReference w:id="3"/>
            </w:r>
            <w:r w:rsidRPr="00522AC1">
              <w:rPr>
                <w:rFonts w:ascii="ITC Avant Garde" w:hAnsi="ITC Avant Garde" w:cs="Arial"/>
                <w:sz w:val="18"/>
                <w:szCs w:val="18"/>
              </w:rPr>
              <w:t xml:space="preserve"> </w:t>
            </w:r>
          </w:p>
          <w:p w:rsidR="00C85243" w:rsidRDefault="00C85243" w:rsidP="00522AC1">
            <w:pPr>
              <w:tabs>
                <w:tab w:val="left" w:pos="1701"/>
              </w:tabs>
              <w:jc w:val="both"/>
              <w:rPr>
                <w:rFonts w:ascii="ITC Avant Garde" w:hAnsi="ITC Avant Garde" w:cs="Arial"/>
                <w:b/>
                <w:sz w:val="18"/>
                <w:szCs w:val="18"/>
              </w:rPr>
            </w:pPr>
          </w:p>
          <w:p w:rsidR="00522AC1" w:rsidRPr="00522AC1" w:rsidRDefault="00C85243" w:rsidP="00C85243">
            <w:pPr>
              <w:jc w:val="both"/>
              <w:rPr>
                <w:rFonts w:ascii="ITC Avant Garde" w:hAnsi="ITC Avant Garde" w:cs="Arial"/>
                <w:sz w:val="18"/>
                <w:szCs w:val="18"/>
                <w:lang w:val="es-ES"/>
              </w:rPr>
            </w:pPr>
            <w:r>
              <w:rPr>
                <w:rFonts w:ascii="ITC Avant Garde" w:hAnsi="ITC Avant Garde" w:cs="Arial"/>
                <w:sz w:val="18"/>
                <w:szCs w:val="18"/>
                <w:lang w:val="es-ES"/>
              </w:rPr>
              <w:t>Ahora bien, en cuanto a la obligación</w:t>
            </w:r>
            <w:r w:rsidR="00343C80">
              <w:rPr>
                <w:rFonts w:ascii="ITC Avant Garde" w:hAnsi="ITC Avant Garde" w:cs="Arial"/>
                <w:sz w:val="18"/>
                <w:szCs w:val="18"/>
                <w:lang w:val="es-ES"/>
              </w:rPr>
              <w:t xml:space="preserve"> de</w:t>
            </w:r>
            <w:r>
              <w:rPr>
                <w:rFonts w:ascii="ITC Avant Garde" w:hAnsi="ITC Avant Garde" w:cs="Arial"/>
                <w:sz w:val="18"/>
                <w:szCs w:val="18"/>
                <w:lang w:val="es-ES"/>
              </w:rPr>
              <w:t xml:space="preserve"> incorporar</w:t>
            </w:r>
            <w:r w:rsidR="00522AC1" w:rsidRPr="00522AC1">
              <w:rPr>
                <w:rFonts w:ascii="ITC Avant Garde" w:hAnsi="ITC Avant Garde" w:cs="Arial"/>
                <w:sz w:val="18"/>
                <w:szCs w:val="18"/>
                <w:lang w:val="es-ES"/>
              </w:rPr>
              <w:t xml:space="preserve"> </w:t>
            </w:r>
            <w:r>
              <w:rPr>
                <w:rFonts w:ascii="ITC Avant Garde" w:hAnsi="ITC Avant Garde" w:cs="Arial"/>
                <w:sz w:val="18"/>
                <w:szCs w:val="18"/>
                <w:lang w:val="es-ES"/>
              </w:rPr>
              <w:t xml:space="preserve">información que identifique aquellos contenidos que cuenten con elementos de accesibilidad hacia personas con discapacidad, se toma como referencia lo </w:t>
            </w:r>
            <w:r w:rsidR="00437092">
              <w:rPr>
                <w:rFonts w:ascii="ITC Avant Garde" w:hAnsi="ITC Avant Garde" w:cs="Arial"/>
                <w:sz w:val="18"/>
                <w:szCs w:val="18"/>
                <w:lang w:val="es-ES"/>
              </w:rPr>
              <w:t>señalado en</w:t>
            </w:r>
            <w:r>
              <w:rPr>
                <w:rFonts w:ascii="ITC Avant Garde" w:hAnsi="ITC Avant Garde" w:cs="Arial"/>
                <w:sz w:val="18"/>
                <w:szCs w:val="18"/>
                <w:lang w:val="es-ES"/>
              </w:rPr>
              <w:t xml:space="preserve"> el artículo 257</w:t>
            </w:r>
            <w:r w:rsidR="00522AC1" w:rsidRPr="00522AC1">
              <w:rPr>
                <w:rFonts w:ascii="ITC Avant Garde" w:hAnsi="ITC Avant Garde" w:cs="Arial"/>
                <w:sz w:val="18"/>
                <w:szCs w:val="18"/>
                <w:lang w:val="es-ES"/>
              </w:rPr>
              <w:t xml:space="preserve"> de la LFTR, </w:t>
            </w:r>
            <w:r>
              <w:rPr>
                <w:rFonts w:ascii="ITC Avant Garde" w:hAnsi="ITC Avant Garde" w:cs="Arial"/>
                <w:sz w:val="18"/>
                <w:szCs w:val="18"/>
                <w:lang w:val="es-ES"/>
              </w:rPr>
              <w:t xml:space="preserve">el cual establece </w:t>
            </w:r>
            <w:r w:rsidR="00522AC1" w:rsidRPr="00522AC1">
              <w:rPr>
                <w:rFonts w:ascii="ITC Avant Garde" w:hAnsi="ITC Avant Garde" w:cs="Arial"/>
                <w:sz w:val="18"/>
                <w:szCs w:val="18"/>
                <w:lang w:val="es-ES"/>
              </w:rPr>
              <w:t xml:space="preserve">que el Instituto, en su ámbito de competencia, promoverá condiciones para que las audiencias con discapacidad tengan acceso a los servicios de radiodifusión en igualdad de condiciones con las demás audiencias, y a la luz del principio </w:t>
            </w:r>
            <w:proofErr w:type="spellStart"/>
            <w:r>
              <w:rPr>
                <w:rFonts w:ascii="ITC Avant Garde" w:hAnsi="ITC Avant Garde" w:cs="Arial"/>
                <w:i/>
                <w:sz w:val="18"/>
                <w:szCs w:val="18"/>
                <w:lang w:val="es-ES"/>
              </w:rPr>
              <w:t>pro</w:t>
            </w:r>
            <w:proofErr w:type="spellEnd"/>
            <w:r>
              <w:rPr>
                <w:rFonts w:ascii="ITC Avant Garde" w:hAnsi="ITC Avant Garde" w:cs="Arial"/>
                <w:i/>
                <w:sz w:val="18"/>
                <w:szCs w:val="18"/>
                <w:lang w:val="es-ES"/>
              </w:rPr>
              <w:t xml:space="preserve"> persona</w:t>
            </w:r>
            <w:r w:rsidR="00522AC1" w:rsidRPr="00522AC1">
              <w:rPr>
                <w:rFonts w:ascii="ITC Avant Garde" w:hAnsi="ITC Avant Garde" w:cs="Arial"/>
                <w:sz w:val="18"/>
                <w:szCs w:val="18"/>
                <w:lang w:val="es-ES"/>
              </w:rPr>
              <w:t>, se considera</w:t>
            </w:r>
            <w:r w:rsidR="00437092">
              <w:rPr>
                <w:rFonts w:ascii="ITC Avant Garde" w:hAnsi="ITC Avant Garde" w:cs="Arial"/>
                <w:sz w:val="18"/>
                <w:szCs w:val="18"/>
                <w:lang w:val="es-ES"/>
              </w:rPr>
              <w:t xml:space="preserve"> viable que se promuevan acciones en el sentido de propiciar que las audiencias en el servicio de televisión restringida tengan disponible información en las correspondientes Guías Electrónicas de Programación que les permita </w:t>
            </w:r>
            <w:r w:rsidR="00522AC1" w:rsidRPr="00522AC1">
              <w:rPr>
                <w:rFonts w:ascii="ITC Avant Garde" w:hAnsi="ITC Avant Garde" w:cs="Arial"/>
                <w:sz w:val="18"/>
                <w:szCs w:val="18"/>
                <w:lang w:val="es-ES"/>
              </w:rPr>
              <w:t>identificar aquellos contenidos que cuenten con elementos de accesibilidad para el disfrute</w:t>
            </w:r>
            <w:r w:rsidR="00437092">
              <w:rPr>
                <w:rFonts w:ascii="ITC Avant Garde" w:hAnsi="ITC Avant Garde" w:cs="Arial"/>
                <w:sz w:val="18"/>
                <w:szCs w:val="18"/>
                <w:lang w:val="es-ES"/>
              </w:rPr>
              <w:t xml:space="preserve"> de su derecho a la información</w:t>
            </w:r>
            <w:r w:rsidR="00522AC1" w:rsidRPr="00522AC1">
              <w:rPr>
                <w:rFonts w:ascii="ITC Avant Garde" w:hAnsi="ITC Avant Garde" w:cs="Arial"/>
                <w:sz w:val="18"/>
                <w:szCs w:val="18"/>
                <w:lang w:val="es-ES"/>
              </w:rPr>
              <w:t>.</w:t>
            </w:r>
          </w:p>
          <w:p w:rsidR="00522AC1" w:rsidRPr="00522AC1" w:rsidRDefault="00522AC1" w:rsidP="00522AC1">
            <w:pPr>
              <w:jc w:val="both"/>
              <w:rPr>
                <w:rFonts w:ascii="ITC Avant Garde" w:hAnsi="ITC Avant Garde" w:cs="Arial"/>
                <w:sz w:val="18"/>
                <w:szCs w:val="18"/>
                <w:lang w:val="es-ES"/>
              </w:rPr>
            </w:pPr>
          </w:p>
          <w:p w:rsidR="00522AC1" w:rsidRDefault="00437092" w:rsidP="00522AC1">
            <w:pPr>
              <w:jc w:val="both"/>
              <w:rPr>
                <w:rFonts w:ascii="ITC Avant Garde" w:hAnsi="ITC Avant Garde" w:cs="Arial"/>
                <w:sz w:val="18"/>
                <w:szCs w:val="18"/>
                <w:lang w:val="es-ES"/>
              </w:rPr>
            </w:pPr>
            <w:r w:rsidRPr="00437092">
              <w:rPr>
                <w:rFonts w:ascii="ITC Avant Garde" w:hAnsi="ITC Avant Garde" w:cs="Arial"/>
                <w:sz w:val="18"/>
                <w:szCs w:val="18"/>
                <w:lang w:val="es-ES"/>
              </w:rPr>
              <w:t>En función de lo referido, es importante mencionar que, si existen mecanismos de accesibilidad en determinados contenidos audiovisuales, estos se deben dar a conocer, ello en favor de las audiencias del servicio de televisión restringida, con algún tipo de discapacidad.</w:t>
            </w:r>
          </w:p>
          <w:p w:rsidR="00437092" w:rsidRPr="00522AC1" w:rsidRDefault="00437092" w:rsidP="00522AC1">
            <w:pPr>
              <w:jc w:val="both"/>
              <w:rPr>
                <w:rFonts w:ascii="ITC Avant Garde" w:hAnsi="ITC Avant Garde" w:cs="Arial"/>
                <w:sz w:val="18"/>
                <w:szCs w:val="18"/>
                <w:lang w:val="es-ES"/>
              </w:rPr>
            </w:pPr>
          </w:p>
          <w:p w:rsidR="00522AC1" w:rsidRPr="00522AC1" w:rsidRDefault="00522AC1" w:rsidP="00522AC1">
            <w:pPr>
              <w:jc w:val="both"/>
              <w:rPr>
                <w:rFonts w:ascii="ITC Avant Garde" w:hAnsi="ITC Avant Garde" w:cs="Arial"/>
                <w:sz w:val="18"/>
                <w:szCs w:val="18"/>
                <w:lang w:val="es-ES"/>
              </w:rPr>
            </w:pPr>
            <w:r w:rsidRPr="00522AC1">
              <w:rPr>
                <w:rFonts w:ascii="ITC Avant Garde" w:hAnsi="ITC Avant Garde" w:cs="Arial"/>
                <w:sz w:val="18"/>
                <w:szCs w:val="18"/>
                <w:lang w:val="es-ES"/>
              </w:rPr>
              <w:t xml:space="preserve">En virtud de lo anterior, se </w:t>
            </w:r>
            <w:r w:rsidR="00D75937">
              <w:rPr>
                <w:rFonts w:ascii="ITC Avant Garde" w:hAnsi="ITC Avant Garde" w:cs="Arial"/>
                <w:sz w:val="18"/>
                <w:szCs w:val="18"/>
                <w:lang w:val="es-ES"/>
              </w:rPr>
              <w:t>incluy</w:t>
            </w:r>
            <w:r w:rsidR="00C85243">
              <w:rPr>
                <w:rFonts w:ascii="ITC Avant Garde" w:hAnsi="ITC Avant Garde" w:cs="Arial"/>
                <w:sz w:val="18"/>
                <w:szCs w:val="18"/>
                <w:lang w:val="es-ES"/>
              </w:rPr>
              <w:t>e</w:t>
            </w:r>
            <w:r w:rsidRPr="00522AC1">
              <w:rPr>
                <w:rFonts w:ascii="ITC Avant Garde" w:hAnsi="ITC Avant Garde" w:cs="Arial"/>
                <w:sz w:val="18"/>
                <w:szCs w:val="18"/>
                <w:lang w:val="es-ES"/>
              </w:rPr>
              <w:t xml:space="preserve"> en el Anteproyecto de Lineamientos Generales sobre las Guías Electrónicas de Programación del Servicio de Televisión Restringida (Anteproyecto de Lineamientos), la obligación relativa </w:t>
            </w:r>
            <w:r w:rsidR="000069DD">
              <w:rPr>
                <w:rFonts w:ascii="ITC Avant Garde" w:hAnsi="ITC Avant Garde" w:cs="Arial"/>
                <w:sz w:val="18"/>
                <w:szCs w:val="18"/>
                <w:lang w:val="es-ES"/>
              </w:rPr>
              <w:t>en el sentido de que</w:t>
            </w:r>
            <w:r w:rsidRPr="00522AC1">
              <w:rPr>
                <w:rFonts w:ascii="ITC Avant Garde" w:hAnsi="ITC Avant Garde" w:cs="Arial"/>
                <w:sz w:val="18"/>
                <w:szCs w:val="18"/>
                <w:lang w:val="es-ES"/>
              </w:rPr>
              <w:t>, a través de estas herramientas de información</w:t>
            </w:r>
            <w:r w:rsidR="000069DD">
              <w:rPr>
                <w:rFonts w:ascii="ITC Avant Garde" w:hAnsi="ITC Avant Garde" w:cs="Arial"/>
                <w:sz w:val="18"/>
                <w:szCs w:val="18"/>
                <w:lang w:val="es-ES"/>
              </w:rPr>
              <w:t>,</w:t>
            </w:r>
            <w:r w:rsidRPr="00522AC1">
              <w:rPr>
                <w:rFonts w:ascii="ITC Avant Garde" w:hAnsi="ITC Avant Garde" w:cs="Arial"/>
                <w:sz w:val="18"/>
                <w:szCs w:val="18"/>
                <w:lang w:val="es-ES"/>
              </w:rPr>
              <w:t xml:space="preserve"> se haga del conocimiento de las audiencias, en especial de aquellas con discapacidad auditiva, la existencia de los contenidos audiovisuales transmitidos que cuentan con elementos de accesibilidad, sea el Subtitulaje Oculto, o la interpretación de Lengua de Señas Mexicana</w:t>
            </w:r>
            <w:r w:rsidR="00D75937">
              <w:rPr>
                <w:rFonts w:ascii="ITC Avant Garde" w:hAnsi="ITC Avant Garde" w:cs="Arial"/>
                <w:sz w:val="18"/>
                <w:szCs w:val="18"/>
                <w:lang w:val="es-ES"/>
              </w:rPr>
              <w:t>.</w:t>
            </w:r>
            <w:r w:rsidRPr="00522AC1">
              <w:rPr>
                <w:rFonts w:ascii="ITC Avant Garde" w:hAnsi="ITC Avant Garde" w:cs="Arial"/>
                <w:sz w:val="18"/>
                <w:szCs w:val="18"/>
                <w:lang w:val="es-ES"/>
              </w:rPr>
              <w:t xml:space="preserve"> </w:t>
            </w:r>
          </w:p>
          <w:p w:rsidR="00522AC1" w:rsidRPr="00522AC1" w:rsidRDefault="00522AC1" w:rsidP="00522AC1">
            <w:pPr>
              <w:jc w:val="both"/>
              <w:rPr>
                <w:rFonts w:ascii="ITC Avant Garde" w:hAnsi="ITC Avant Garde" w:cs="Arial"/>
                <w:sz w:val="18"/>
                <w:szCs w:val="18"/>
                <w:lang w:val="es-ES"/>
              </w:rPr>
            </w:pPr>
          </w:p>
          <w:p w:rsidR="00522AC1" w:rsidRPr="00522AC1" w:rsidRDefault="00522AC1" w:rsidP="00522AC1">
            <w:pPr>
              <w:jc w:val="both"/>
              <w:rPr>
                <w:rFonts w:ascii="ITC Avant Garde" w:hAnsi="ITC Avant Garde" w:cs="Arial"/>
                <w:sz w:val="18"/>
                <w:szCs w:val="18"/>
                <w:lang w:val="es-ES"/>
              </w:rPr>
            </w:pPr>
            <w:r w:rsidRPr="00522AC1">
              <w:rPr>
                <w:rFonts w:ascii="ITC Avant Garde" w:hAnsi="ITC Avant Garde" w:cs="Arial"/>
                <w:sz w:val="18"/>
                <w:szCs w:val="18"/>
                <w:lang w:val="es-ES"/>
              </w:rPr>
              <w:t>Ello con el propósito de que las siglas a incorporarse en las Guías Electrónicas de Programación del Servicio de Televisión Restringida sean las mismas que aquellas utilizadas en el Servicio de Radiodifusión, lo que permitirá hacerlo mayormente reconocible a las audiencias, dada la referencia y uso que se tiene respecto de este último servicio.</w:t>
            </w:r>
          </w:p>
          <w:p w:rsidR="00EC1103" w:rsidRDefault="00EC1103" w:rsidP="00C85243">
            <w:pPr>
              <w:jc w:val="both"/>
              <w:rPr>
                <w:rFonts w:ascii="ITC Avant Garde" w:hAnsi="ITC Avant Garde" w:cs="Arial"/>
                <w:b/>
                <w:sz w:val="18"/>
                <w:szCs w:val="18"/>
              </w:rPr>
            </w:pPr>
          </w:p>
          <w:p w:rsidR="00C85243" w:rsidRPr="00C85243" w:rsidRDefault="00C85243" w:rsidP="00C85243">
            <w:pPr>
              <w:jc w:val="both"/>
              <w:rPr>
                <w:rFonts w:ascii="ITC Avant Garde" w:hAnsi="ITC Avant Garde"/>
                <w:sz w:val="18"/>
                <w:szCs w:val="18"/>
              </w:rPr>
            </w:pPr>
            <w:r w:rsidRPr="00C85243">
              <w:rPr>
                <w:rFonts w:ascii="ITC Avant Garde" w:hAnsi="ITC Avant Garde" w:cs="Arial"/>
                <w:sz w:val="18"/>
                <w:szCs w:val="18"/>
              </w:rPr>
              <w:t xml:space="preserve">En ese sentido, se </w:t>
            </w:r>
            <w:r w:rsidR="00D3570B">
              <w:rPr>
                <w:rFonts w:ascii="ITC Avant Garde" w:hAnsi="ITC Avant Garde" w:cs="Arial"/>
                <w:sz w:val="18"/>
                <w:szCs w:val="18"/>
              </w:rPr>
              <w:t>pretende emitir</w:t>
            </w:r>
            <w:r w:rsidRPr="00C85243">
              <w:rPr>
                <w:rFonts w:ascii="ITC Avant Garde" w:hAnsi="ITC Avant Garde" w:cs="Arial"/>
                <w:sz w:val="18"/>
                <w:szCs w:val="18"/>
              </w:rPr>
              <w:t xml:space="preserve"> el Anteproyecto de Lineamientos, en cumplimiento del mandato </w:t>
            </w:r>
            <w:r>
              <w:rPr>
                <w:rFonts w:ascii="ITC Avant Garde" w:hAnsi="ITC Avant Garde" w:cs="Arial"/>
                <w:sz w:val="18"/>
                <w:szCs w:val="18"/>
              </w:rPr>
              <w:t xml:space="preserve">establecido en el </w:t>
            </w:r>
            <w:r w:rsidRPr="00C85243">
              <w:rPr>
                <w:rFonts w:ascii="ITC Avant Garde" w:hAnsi="ITC Avant Garde" w:cs="Arial"/>
                <w:sz w:val="18"/>
                <w:szCs w:val="18"/>
              </w:rPr>
              <w:t>p</w:t>
            </w:r>
            <w:r>
              <w:rPr>
                <w:rFonts w:ascii="ITC Avant Garde" w:hAnsi="ITC Avant Garde" w:cs="Arial"/>
                <w:sz w:val="18"/>
                <w:szCs w:val="18"/>
              </w:rPr>
              <w:t xml:space="preserve">árrafo cuarto </w:t>
            </w:r>
            <w:r w:rsidRPr="00C85243">
              <w:rPr>
                <w:rFonts w:ascii="ITC Avant Garde" w:hAnsi="ITC Avant Garde" w:cs="Arial"/>
                <w:sz w:val="18"/>
                <w:szCs w:val="18"/>
              </w:rPr>
              <w:t>del art</w:t>
            </w:r>
            <w:r>
              <w:rPr>
                <w:rFonts w:ascii="ITC Avant Garde" w:hAnsi="ITC Avant Garde" w:cs="Arial"/>
                <w:sz w:val="18"/>
                <w:szCs w:val="18"/>
              </w:rPr>
              <w:t>ículo 227</w:t>
            </w:r>
            <w:r w:rsidRPr="00C85243">
              <w:rPr>
                <w:rFonts w:ascii="ITC Avant Garde" w:hAnsi="ITC Avant Garde" w:cs="Arial"/>
                <w:sz w:val="18"/>
                <w:szCs w:val="18"/>
              </w:rPr>
              <w:t xml:space="preserve"> </w:t>
            </w:r>
            <w:r>
              <w:rPr>
                <w:rFonts w:ascii="ITC Avant Garde" w:hAnsi="ITC Avant Garde" w:cs="Arial"/>
                <w:sz w:val="18"/>
                <w:szCs w:val="18"/>
              </w:rPr>
              <w:t xml:space="preserve">de la LFTR, el cual </w:t>
            </w:r>
            <w:r w:rsidR="00D3570B">
              <w:rPr>
                <w:rFonts w:ascii="ITC Avant Garde" w:hAnsi="ITC Avant Garde" w:cs="Arial"/>
                <w:sz w:val="18"/>
                <w:szCs w:val="18"/>
              </w:rPr>
              <w:t>señala</w:t>
            </w:r>
            <w:r>
              <w:rPr>
                <w:rFonts w:ascii="ITC Avant Garde" w:hAnsi="ITC Avant Garde" w:cs="Arial"/>
                <w:sz w:val="18"/>
                <w:szCs w:val="18"/>
              </w:rPr>
              <w:t xml:space="preserve"> que </w:t>
            </w:r>
            <w:r w:rsidRPr="00C85243">
              <w:rPr>
                <w:rFonts w:ascii="ITC Avant Garde" w:hAnsi="ITC Avant Garde"/>
                <w:sz w:val="18"/>
                <w:szCs w:val="18"/>
              </w:rP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rsidR="00C85243" w:rsidRPr="00C85243" w:rsidRDefault="00C85243" w:rsidP="00C85243">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4A6AF9" w:rsidRPr="002362DA" w:rsidTr="001A7818">
              <w:tc>
                <w:tcPr>
                  <w:tcW w:w="1462"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Seleccione</w:t>
                  </w:r>
                </w:p>
              </w:tc>
            </w:tr>
            <w:tr w:rsidR="004A6AF9" w:rsidRPr="002362DA" w:rsidTr="001A7818">
              <w:tc>
                <w:tcPr>
                  <w:tcW w:w="1462"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 xml:space="preserve">Sí ( ) </w:t>
                  </w:r>
                  <w:r w:rsidRPr="00930A81">
                    <w:rPr>
                      <w:rFonts w:ascii="ITC Avant Garde" w:hAnsi="ITC Avant Garde"/>
                      <w:sz w:val="18"/>
                      <w:szCs w:val="18"/>
                    </w:rPr>
                    <w:t>No (</w:t>
                  </w:r>
                  <w:r w:rsidRPr="00930A81">
                    <w:rPr>
                      <w:rFonts w:ascii="ITC Avant Garde" w:hAnsi="ITC Avant Garde"/>
                      <w:b/>
                      <w:sz w:val="18"/>
                      <w:szCs w:val="18"/>
                    </w:rPr>
                    <w:t>X</w:t>
                  </w:r>
                  <w:r w:rsidRPr="00930A81">
                    <w:rPr>
                      <w:rFonts w:ascii="ITC Avant Garde" w:hAnsi="ITC Avant Garde"/>
                      <w:sz w:val="18"/>
                      <w:szCs w:val="18"/>
                    </w:rPr>
                    <w:t>)</w:t>
                  </w:r>
                </w:p>
              </w:tc>
            </w:tr>
          </w:tbl>
          <w:p w:rsidR="004A6AF9" w:rsidRPr="002362DA" w:rsidRDefault="004A6AF9" w:rsidP="001A7818">
            <w:pPr>
              <w:jc w:val="both"/>
              <w:rPr>
                <w:rFonts w:ascii="ITC Avant Garde" w:hAnsi="ITC Avant Garde"/>
                <w:sz w:val="18"/>
                <w:szCs w:val="18"/>
              </w:rPr>
            </w:pPr>
          </w:p>
          <w:p w:rsidR="004A6AF9" w:rsidRPr="002362DA" w:rsidRDefault="004A6AF9" w:rsidP="001A7818">
            <w:pPr>
              <w:jc w:val="both"/>
              <w:rPr>
                <w:rFonts w:ascii="ITC Avant Garde" w:hAnsi="ITC Avant Garde"/>
                <w:sz w:val="18"/>
                <w:szCs w:val="18"/>
              </w:rPr>
            </w:pPr>
          </w:p>
          <w:p w:rsidR="004A6AF9" w:rsidRPr="002362DA" w:rsidRDefault="004A6AF9" w:rsidP="001A7818">
            <w:pPr>
              <w:jc w:val="both"/>
              <w:rPr>
                <w:rFonts w:ascii="ITC Avant Garde" w:hAnsi="ITC Avant Garde"/>
                <w:sz w:val="18"/>
                <w:szCs w:val="18"/>
              </w:rPr>
            </w:pPr>
          </w:p>
          <w:p w:rsidR="004A6AF9" w:rsidRPr="002362DA" w:rsidRDefault="004A6AF9" w:rsidP="001A7818">
            <w:pPr>
              <w:jc w:val="both"/>
              <w:rPr>
                <w:rFonts w:ascii="ITC Avant Garde" w:hAnsi="ITC Avant Garde"/>
                <w:sz w:val="18"/>
                <w:szCs w:val="18"/>
              </w:rPr>
            </w:pPr>
          </w:p>
          <w:p w:rsidR="004A6AF9" w:rsidRPr="002362DA" w:rsidRDefault="004A6AF9" w:rsidP="001A7818">
            <w:pPr>
              <w:jc w:val="both"/>
              <w:rPr>
                <w:rFonts w:ascii="ITC Avant Garde" w:hAnsi="ITC Avant Garde"/>
                <w:sz w:val="18"/>
                <w:szCs w:val="18"/>
              </w:rPr>
            </w:pPr>
          </w:p>
          <w:p w:rsidR="004A6AF9" w:rsidRPr="002362DA" w:rsidRDefault="004A6AF9" w:rsidP="001A7818">
            <w:pPr>
              <w:jc w:val="both"/>
              <w:rPr>
                <w:rFonts w:ascii="ITC Avant Garde" w:hAnsi="ITC Avant Garde"/>
                <w:sz w:val="18"/>
                <w:szCs w:val="18"/>
              </w:rPr>
            </w:pPr>
          </w:p>
        </w:tc>
      </w:tr>
    </w:tbl>
    <w:p w:rsidR="004A6AF9" w:rsidRPr="002362DA"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D85F81" w:rsidRDefault="004A6AF9" w:rsidP="001A7818">
            <w:pPr>
              <w:jc w:val="both"/>
              <w:rPr>
                <w:rFonts w:ascii="ITC Avant Garde" w:hAnsi="ITC Avant Garde"/>
                <w:b/>
                <w:sz w:val="18"/>
                <w:szCs w:val="18"/>
              </w:rPr>
            </w:pPr>
            <w:r w:rsidRPr="00D85F81">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rsidR="004A6AF9" w:rsidRPr="00D85F81" w:rsidRDefault="004A6AF9" w:rsidP="001A7818">
            <w:pPr>
              <w:jc w:val="both"/>
              <w:rPr>
                <w:rFonts w:ascii="ITC Avant Garde" w:hAnsi="ITC Avant Garde"/>
                <w:sz w:val="18"/>
                <w:szCs w:val="18"/>
              </w:rPr>
            </w:pPr>
            <w:r w:rsidRPr="00D85F81">
              <w:rPr>
                <w:rFonts w:ascii="ITC Avant Garde" w:hAnsi="ITC Avant Garde"/>
                <w:sz w:val="18"/>
                <w:szCs w:val="18"/>
              </w:rPr>
              <w:t>Describa los objetivos de la propuesta de regulación y detalle los efectos inmediatos y posteriores que se esperan a su entrada en vigor.</w:t>
            </w:r>
          </w:p>
          <w:p w:rsidR="004A6AF9" w:rsidRPr="00D85F81" w:rsidRDefault="004A6AF9" w:rsidP="001A7818">
            <w:pPr>
              <w:jc w:val="both"/>
              <w:rPr>
                <w:rFonts w:ascii="ITC Avant Garde" w:hAnsi="ITC Avant Garde"/>
                <w:sz w:val="18"/>
                <w:szCs w:val="18"/>
              </w:rPr>
            </w:pPr>
          </w:p>
          <w:p w:rsidR="00837877" w:rsidRDefault="00837877" w:rsidP="00837877">
            <w:pPr>
              <w:jc w:val="both"/>
              <w:rPr>
                <w:rFonts w:ascii="ITC Avant Garde" w:hAnsi="ITC Avant Garde"/>
                <w:sz w:val="18"/>
                <w:szCs w:val="18"/>
              </w:rPr>
            </w:pPr>
            <w:r w:rsidRPr="00D85F81">
              <w:rPr>
                <w:rFonts w:ascii="ITC Avant Garde" w:hAnsi="ITC Avant Garde"/>
                <w:sz w:val="18"/>
                <w:szCs w:val="18"/>
              </w:rPr>
              <w:t xml:space="preserve">El Anteproyecto propuesto corresponde a </w:t>
            </w:r>
            <w:r w:rsidR="002D5EBF">
              <w:rPr>
                <w:rFonts w:ascii="ITC Avant Garde" w:hAnsi="ITC Avant Garde"/>
                <w:sz w:val="18"/>
                <w:szCs w:val="18"/>
              </w:rPr>
              <w:t>una disposición administrativa</w:t>
            </w:r>
            <w:r w:rsidRPr="00D85F81">
              <w:rPr>
                <w:rFonts w:ascii="ITC Avant Garde" w:hAnsi="ITC Avant Garde"/>
                <w:sz w:val="18"/>
                <w:szCs w:val="18"/>
              </w:rPr>
              <w:t xml:space="preserve"> de observancia general denominada “</w:t>
            </w:r>
            <w:r w:rsidRPr="002D5EBF">
              <w:rPr>
                <w:rFonts w:ascii="ITC Avant Garde" w:hAnsi="ITC Avant Garde"/>
                <w:b/>
                <w:sz w:val="18"/>
                <w:szCs w:val="18"/>
              </w:rPr>
              <w:t>Lineamientos Generales sobre las Guías Electrónicas de Programación del Servicio de Televisión Restringida</w:t>
            </w:r>
            <w:r w:rsidR="002D5EBF">
              <w:rPr>
                <w:rFonts w:ascii="ITC Avant Garde" w:hAnsi="ITC Avant Garde"/>
                <w:sz w:val="18"/>
                <w:szCs w:val="18"/>
              </w:rPr>
              <w:t>”, el cual</w:t>
            </w:r>
            <w:r w:rsidRPr="00D85F81">
              <w:rPr>
                <w:rFonts w:ascii="ITC Avant Garde" w:hAnsi="ITC Avant Garde"/>
                <w:sz w:val="18"/>
                <w:szCs w:val="18"/>
              </w:rPr>
              <w:t xml:space="preserve"> cuenta con </w:t>
            </w:r>
            <w:r w:rsidR="002D5EBF">
              <w:rPr>
                <w:rFonts w:ascii="ITC Avant Garde" w:hAnsi="ITC Avant Garde"/>
                <w:sz w:val="18"/>
                <w:szCs w:val="18"/>
              </w:rPr>
              <w:t>once</w:t>
            </w:r>
            <w:r w:rsidRPr="00D85F81">
              <w:rPr>
                <w:rFonts w:ascii="ITC Avant Garde" w:hAnsi="ITC Avant Garde"/>
                <w:sz w:val="18"/>
                <w:szCs w:val="18"/>
              </w:rPr>
              <w:t xml:space="preserve"> artículos </w:t>
            </w:r>
            <w:r w:rsidR="002D5EBF">
              <w:rPr>
                <w:rFonts w:ascii="ITC Avant Garde" w:hAnsi="ITC Avant Garde"/>
                <w:sz w:val="18"/>
                <w:szCs w:val="18"/>
              </w:rPr>
              <w:t>y un artículo transitorio, en los cuales se establecen los siguientes</w:t>
            </w:r>
            <w:r>
              <w:rPr>
                <w:rFonts w:ascii="ITC Avant Garde" w:hAnsi="ITC Avant Garde"/>
                <w:sz w:val="18"/>
                <w:szCs w:val="18"/>
              </w:rPr>
              <w:t xml:space="preserve"> </w:t>
            </w:r>
            <w:r w:rsidR="002D5EBF">
              <w:rPr>
                <w:rFonts w:ascii="ITC Avant Garde" w:hAnsi="ITC Avant Garde"/>
                <w:sz w:val="18"/>
                <w:szCs w:val="18"/>
              </w:rPr>
              <w:t>elementos</w:t>
            </w:r>
            <w:r w:rsidRPr="00D85F81">
              <w:rPr>
                <w:rFonts w:ascii="ITC Avant Garde" w:hAnsi="ITC Avant Garde"/>
                <w:sz w:val="18"/>
                <w:szCs w:val="18"/>
              </w:rPr>
              <w:t>:</w:t>
            </w:r>
          </w:p>
          <w:p w:rsidR="002D5EBF" w:rsidRPr="00D85F81" w:rsidRDefault="002D5EBF" w:rsidP="00837877">
            <w:pPr>
              <w:jc w:val="both"/>
              <w:rPr>
                <w:rFonts w:ascii="ITC Avant Garde" w:hAnsi="ITC Avant Garde"/>
                <w:sz w:val="18"/>
                <w:szCs w:val="18"/>
              </w:rPr>
            </w:pPr>
          </w:p>
          <w:p w:rsidR="002D5EBF" w:rsidRDefault="002D5EBF" w:rsidP="002D5EBF">
            <w:pPr>
              <w:jc w:val="both"/>
              <w:rPr>
                <w:rFonts w:ascii="ITC Avant Garde" w:hAnsi="ITC Avant Garde"/>
                <w:sz w:val="18"/>
                <w:szCs w:val="18"/>
              </w:rPr>
            </w:pPr>
            <w:r>
              <w:rPr>
                <w:rFonts w:ascii="ITC Avant Garde" w:hAnsi="ITC Avant Garde"/>
                <w:sz w:val="18"/>
                <w:szCs w:val="18"/>
              </w:rPr>
              <w:t xml:space="preserve">El artículo primero del Anteproyecto señala el </w:t>
            </w:r>
            <w:r w:rsidRPr="002D5EBF">
              <w:rPr>
                <w:rFonts w:ascii="ITC Avant Garde" w:hAnsi="ITC Avant Garde"/>
                <w:b/>
                <w:sz w:val="18"/>
                <w:szCs w:val="18"/>
              </w:rPr>
              <w:t>objeto</w:t>
            </w:r>
            <w:r>
              <w:rPr>
                <w:rFonts w:ascii="ITC Avant Garde" w:hAnsi="ITC Avant Garde"/>
                <w:sz w:val="18"/>
                <w:szCs w:val="18"/>
              </w:rPr>
              <w:t xml:space="preserve"> de los Lineamientos, el cual consiste en </w:t>
            </w:r>
            <w:r w:rsidRPr="002D5EBF">
              <w:rPr>
                <w:rFonts w:ascii="ITC Avant Garde" w:hAnsi="ITC Avant Garde"/>
                <w:sz w:val="18"/>
                <w:szCs w:val="18"/>
              </w:rPr>
              <w:t>establecer la información mínima indispensable con la que deben contar las Guías Electrónicas de Programación de los Concesionarios del Servicio de Televisión Restringida.</w:t>
            </w:r>
          </w:p>
          <w:p w:rsidR="00837877" w:rsidRDefault="00837877" w:rsidP="00837877">
            <w:pPr>
              <w:jc w:val="both"/>
              <w:rPr>
                <w:rFonts w:ascii="ITC Avant Garde" w:hAnsi="ITC Avant Garde"/>
                <w:sz w:val="18"/>
                <w:szCs w:val="18"/>
              </w:rPr>
            </w:pPr>
          </w:p>
          <w:p w:rsidR="00837877" w:rsidRPr="00D85F81" w:rsidRDefault="0030605E" w:rsidP="0030605E">
            <w:pPr>
              <w:jc w:val="both"/>
              <w:rPr>
                <w:rFonts w:ascii="ITC Avant Garde" w:hAnsi="ITC Avant Garde"/>
                <w:sz w:val="18"/>
                <w:szCs w:val="18"/>
              </w:rPr>
            </w:pPr>
            <w:r>
              <w:rPr>
                <w:rFonts w:ascii="ITC Avant Garde" w:hAnsi="ITC Avant Garde"/>
                <w:sz w:val="18"/>
                <w:szCs w:val="18"/>
              </w:rPr>
              <w:t xml:space="preserve">El </w:t>
            </w:r>
            <w:r w:rsidRPr="00FF471C">
              <w:rPr>
                <w:rFonts w:ascii="ITC Avant Garde" w:hAnsi="ITC Avant Garde"/>
                <w:b/>
                <w:sz w:val="18"/>
                <w:szCs w:val="18"/>
              </w:rPr>
              <w:t>artículo</w:t>
            </w:r>
            <w:r w:rsidR="007F19E4">
              <w:rPr>
                <w:rFonts w:ascii="ITC Avant Garde" w:hAnsi="ITC Avant Garde"/>
                <w:b/>
                <w:sz w:val="18"/>
                <w:szCs w:val="18"/>
              </w:rPr>
              <w:t xml:space="preserve"> 2</w:t>
            </w:r>
            <w:r>
              <w:rPr>
                <w:rFonts w:ascii="ITC Avant Garde" w:hAnsi="ITC Avant Garde"/>
                <w:sz w:val="18"/>
                <w:szCs w:val="18"/>
              </w:rPr>
              <w:t xml:space="preserve"> establece las definiciones para la</w:t>
            </w:r>
            <w:r w:rsidR="00837877" w:rsidRPr="00D85F81">
              <w:rPr>
                <w:rFonts w:ascii="ITC Avant Garde" w:hAnsi="ITC Avant Garde"/>
                <w:sz w:val="18"/>
                <w:szCs w:val="18"/>
              </w:rPr>
              <w:t xml:space="preserve"> correcta interpretación</w:t>
            </w:r>
            <w:r>
              <w:rPr>
                <w:rFonts w:ascii="ITC Avant Garde" w:hAnsi="ITC Avant Garde"/>
                <w:sz w:val="18"/>
                <w:szCs w:val="18"/>
              </w:rPr>
              <w:t xml:space="preserve"> de la disposición</w:t>
            </w:r>
            <w:r w:rsidR="00837877" w:rsidRPr="00D85F81">
              <w:rPr>
                <w:rFonts w:ascii="ITC Avant Garde" w:hAnsi="ITC Avant Garde"/>
                <w:sz w:val="18"/>
                <w:szCs w:val="18"/>
              </w:rPr>
              <w:t xml:space="preserve">. </w:t>
            </w:r>
          </w:p>
          <w:p w:rsidR="00837877" w:rsidRPr="00D85F81" w:rsidRDefault="00837877" w:rsidP="0030605E">
            <w:pPr>
              <w:pStyle w:val="Prrafodelista"/>
              <w:ind w:left="360"/>
              <w:rPr>
                <w:rFonts w:ascii="ITC Avant Garde" w:hAnsi="ITC Avant Garde"/>
                <w:sz w:val="18"/>
                <w:szCs w:val="18"/>
              </w:rPr>
            </w:pPr>
          </w:p>
          <w:p w:rsidR="00837877" w:rsidRPr="00D85F81" w:rsidRDefault="0030605E" w:rsidP="0030605E">
            <w:pPr>
              <w:jc w:val="both"/>
              <w:rPr>
                <w:rFonts w:ascii="ITC Avant Garde" w:hAnsi="ITC Avant Garde"/>
                <w:sz w:val="18"/>
                <w:szCs w:val="18"/>
              </w:rPr>
            </w:pPr>
            <w:r>
              <w:rPr>
                <w:rFonts w:ascii="ITC Avant Garde" w:hAnsi="ITC Avant Garde"/>
                <w:sz w:val="18"/>
                <w:szCs w:val="18"/>
              </w:rPr>
              <w:lastRenderedPageBreak/>
              <w:t xml:space="preserve">El </w:t>
            </w:r>
            <w:r w:rsidRPr="00FF471C">
              <w:rPr>
                <w:rFonts w:ascii="ITC Avant Garde" w:hAnsi="ITC Avant Garde"/>
                <w:b/>
                <w:sz w:val="18"/>
                <w:szCs w:val="18"/>
              </w:rPr>
              <w:t xml:space="preserve">artículo </w:t>
            </w:r>
            <w:r w:rsidR="007F19E4">
              <w:rPr>
                <w:rFonts w:ascii="ITC Avant Garde" w:hAnsi="ITC Avant Garde"/>
                <w:b/>
                <w:sz w:val="18"/>
                <w:szCs w:val="18"/>
              </w:rPr>
              <w:t>3</w:t>
            </w:r>
            <w:r>
              <w:rPr>
                <w:rFonts w:ascii="ITC Avant Garde" w:hAnsi="ITC Avant Garde"/>
                <w:sz w:val="18"/>
                <w:szCs w:val="18"/>
              </w:rPr>
              <w:t xml:space="preserve"> establece la i</w:t>
            </w:r>
            <w:r w:rsidR="00837877" w:rsidRPr="00D85F81">
              <w:rPr>
                <w:rFonts w:ascii="ITC Avant Garde" w:hAnsi="ITC Avant Garde"/>
                <w:sz w:val="18"/>
                <w:szCs w:val="18"/>
              </w:rPr>
              <w:t xml:space="preserve">nformación </w:t>
            </w:r>
            <w:r>
              <w:rPr>
                <w:rFonts w:ascii="ITC Avant Garde" w:hAnsi="ITC Avant Garde"/>
                <w:sz w:val="18"/>
                <w:szCs w:val="18"/>
              </w:rPr>
              <w:t xml:space="preserve">mínima </w:t>
            </w:r>
            <w:r w:rsidR="00837877" w:rsidRPr="00D85F81">
              <w:rPr>
                <w:rFonts w:ascii="ITC Avant Garde" w:hAnsi="ITC Avant Garde"/>
                <w:sz w:val="18"/>
                <w:szCs w:val="18"/>
              </w:rPr>
              <w:t>que deben contener las Guías Electrónicas de Programación</w:t>
            </w:r>
            <w:r>
              <w:rPr>
                <w:rFonts w:ascii="ITC Avant Garde" w:hAnsi="ITC Avant Garde"/>
                <w:sz w:val="18"/>
                <w:szCs w:val="18"/>
              </w:rPr>
              <w:t xml:space="preserve"> del Servicio de Televisión Restringida</w:t>
            </w:r>
            <w:r w:rsidR="0020099F">
              <w:rPr>
                <w:rFonts w:ascii="ITC Avant Garde" w:hAnsi="ITC Avant Garde"/>
                <w:sz w:val="18"/>
                <w:szCs w:val="18"/>
              </w:rPr>
              <w:t xml:space="preserve"> considerando como parte de esta la m</w:t>
            </w:r>
            <w:r w:rsidR="0020099F" w:rsidRPr="0020099F">
              <w:rPr>
                <w:rFonts w:ascii="ITC Avant Garde" w:hAnsi="ITC Avant Garde"/>
                <w:sz w:val="18"/>
                <w:szCs w:val="18"/>
              </w:rPr>
              <w:t>ención o señalamiento, en su caso, de los servicios de accesibilidad para personas con discapacidad con que cuente cada programa o episodio transmitido.</w:t>
            </w:r>
            <w:r>
              <w:rPr>
                <w:rFonts w:ascii="ITC Avant Garde" w:hAnsi="ITC Avant Garde"/>
                <w:sz w:val="18"/>
                <w:szCs w:val="18"/>
              </w:rPr>
              <w:t xml:space="preserve"> </w:t>
            </w:r>
          </w:p>
          <w:p w:rsidR="00837877" w:rsidRPr="00D85F81" w:rsidRDefault="00837877" w:rsidP="0030605E">
            <w:pPr>
              <w:pStyle w:val="Prrafodelista"/>
              <w:ind w:left="360"/>
              <w:rPr>
                <w:rFonts w:ascii="ITC Avant Garde" w:hAnsi="ITC Avant Garde"/>
                <w:sz w:val="18"/>
                <w:szCs w:val="18"/>
              </w:rPr>
            </w:pPr>
          </w:p>
          <w:p w:rsidR="00837877" w:rsidRDefault="0030605E" w:rsidP="0030605E">
            <w:pPr>
              <w:jc w:val="both"/>
              <w:rPr>
                <w:rFonts w:ascii="ITC Avant Garde" w:hAnsi="ITC Avant Garde"/>
                <w:sz w:val="18"/>
                <w:szCs w:val="18"/>
              </w:rPr>
            </w:pPr>
            <w:r>
              <w:rPr>
                <w:rFonts w:ascii="ITC Avant Garde" w:hAnsi="ITC Avant Garde"/>
                <w:sz w:val="18"/>
                <w:szCs w:val="18"/>
              </w:rPr>
              <w:t xml:space="preserve">El </w:t>
            </w:r>
            <w:r w:rsidRPr="00FF471C">
              <w:rPr>
                <w:rFonts w:ascii="ITC Avant Garde" w:hAnsi="ITC Avant Garde"/>
                <w:b/>
                <w:sz w:val="18"/>
                <w:szCs w:val="18"/>
              </w:rPr>
              <w:t xml:space="preserve">artículo </w:t>
            </w:r>
            <w:r w:rsidR="007F19E4">
              <w:rPr>
                <w:rFonts w:ascii="ITC Avant Garde" w:hAnsi="ITC Avant Garde"/>
                <w:b/>
                <w:sz w:val="18"/>
                <w:szCs w:val="18"/>
              </w:rPr>
              <w:t>4</w:t>
            </w:r>
            <w:r>
              <w:rPr>
                <w:rFonts w:ascii="ITC Avant Garde" w:hAnsi="ITC Avant Garde"/>
                <w:sz w:val="18"/>
                <w:szCs w:val="18"/>
              </w:rPr>
              <w:t xml:space="preserve"> del Anteproyecto establece la obligación de los Programadores de enviar a los Concesionarios del Servicio de Televisión Restringida la i</w:t>
            </w:r>
            <w:r w:rsidR="00837877">
              <w:rPr>
                <w:rFonts w:ascii="ITC Avant Garde" w:hAnsi="ITC Avant Garde"/>
                <w:sz w:val="18"/>
                <w:szCs w:val="18"/>
              </w:rPr>
              <w:t xml:space="preserve">nformación </w:t>
            </w:r>
            <w:r>
              <w:rPr>
                <w:rFonts w:ascii="ITC Avant Garde" w:hAnsi="ITC Avant Garde"/>
                <w:sz w:val="18"/>
                <w:szCs w:val="18"/>
              </w:rPr>
              <w:t>prevista en el artículo tercero del Anteproyecto, incluyendo la información relativa a la clasificación de sus contenidos audiovisuales, de conformidad con los Lineamientos de Clasificación emitidos po</w:t>
            </w:r>
            <w:r w:rsidR="0020099F">
              <w:rPr>
                <w:rFonts w:ascii="ITC Avant Garde" w:hAnsi="ITC Avant Garde"/>
                <w:sz w:val="18"/>
                <w:szCs w:val="18"/>
              </w:rPr>
              <w:t xml:space="preserve">r la Secretaría de Gobernación; ya que de no imponer esta obligación </w:t>
            </w:r>
            <w:r w:rsidR="0020099F" w:rsidRPr="0020099F">
              <w:rPr>
                <w:rFonts w:ascii="ITC Avant Garde" w:hAnsi="ITC Avant Garde"/>
                <w:sz w:val="18"/>
                <w:szCs w:val="18"/>
              </w:rPr>
              <w:t>se haría nugatorio el sentido de la LFTR, pues los concesionarios no tendrían elementos para satisfacer la condición prevista en el referido artículo 227 de dicho ordenamiento legal.</w:t>
            </w:r>
          </w:p>
          <w:p w:rsidR="0030605E" w:rsidRDefault="0030605E" w:rsidP="0030605E">
            <w:pPr>
              <w:jc w:val="both"/>
              <w:rPr>
                <w:rFonts w:ascii="ITC Avant Garde" w:hAnsi="ITC Avant Garde"/>
                <w:sz w:val="18"/>
                <w:szCs w:val="18"/>
              </w:rPr>
            </w:pPr>
          </w:p>
          <w:p w:rsidR="0020099F" w:rsidRDefault="0020099F" w:rsidP="0020099F">
            <w:pPr>
              <w:jc w:val="both"/>
              <w:rPr>
                <w:rFonts w:ascii="ITC Avant Garde" w:hAnsi="ITC Avant Garde"/>
                <w:sz w:val="18"/>
                <w:szCs w:val="18"/>
              </w:rPr>
            </w:pPr>
            <w:r>
              <w:rPr>
                <w:rFonts w:ascii="ITC Avant Garde" w:hAnsi="ITC Avant Garde"/>
                <w:sz w:val="18"/>
                <w:szCs w:val="18"/>
              </w:rPr>
              <w:t xml:space="preserve">En consistencia con ello, asimismo </w:t>
            </w:r>
            <w:r w:rsidR="0030605E">
              <w:rPr>
                <w:rFonts w:ascii="ITC Avant Garde" w:hAnsi="ITC Avant Garde"/>
                <w:sz w:val="18"/>
                <w:szCs w:val="18"/>
              </w:rPr>
              <w:t xml:space="preserve">el artículo en comento </w:t>
            </w:r>
            <w:r>
              <w:rPr>
                <w:rFonts w:ascii="ITC Avant Garde" w:hAnsi="ITC Avant Garde"/>
                <w:sz w:val="18"/>
                <w:szCs w:val="18"/>
              </w:rPr>
              <w:t>contiene</w:t>
            </w:r>
            <w:r w:rsidR="0030605E">
              <w:rPr>
                <w:rFonts w:ascii="ITC Avant Garde" w:hAnsi="ITC Avant Garde"/>
                <w:sz w:val="18"/>
                <w:szCs w:val="18"/>
              </w:rPr>
              <w:t xml:space="preserve"> la obligación de los Concesionarios del Servicio de Televisión Restringida de insertar la obligación de dichos contenidos en su Guía Electrónica de Programación</w:t>
            </w:r>
            <w:r>
              <w:rPr>
                <w:rFonts w:ascii="ITC Avant Garde" w:hAnsi="ITC Avant Garde"/>
                <w:sz w:val="18"/>
                <w:szCs w:val="18"/>
              </w:rPr>
              <w:t>.</w:t>
            </w:r>
          </w:p>
          <w:p w:rsidR="0020099F" w:rsidRDefault="0020099F" w:rsidP="0020099F">
            <w:pPr>
              <w:jc w:val="both"/>
              <w:rPr>
                <w:rFonts w:ascii="ITC Avant Garde" w:hAnsi="ITC Avant Garde"/>
                <w:sz w:val="18"/>
                <w:szCs w:val="18"/>
              </w:rPr>
            </w:pPr>
          </w:p>
          <w:p w:rsidR="007F19E4" w:rsidRDefault="00FF471C" w:rsidP="0030605E">
            <w:pPr>
              <w:jc w:val="both"/>
              <w:rPr>
                <w:rFonts w:ascii="ITC Avant Garde" w:hAnsi="ITC Avant Garde"/>
                <w:sz w:val="18"/>
                <w:szCs w:val="18"/>
              </w:rPr>
            </w:pPr>
            <w:r>
              <w:rPr>
                <w:rFonts w:ascii="ITC Avant Garde" w:hAnsi="ITC Avant Garde"/>
                <w:sz w:val="18"/>
                <w:szCs w:val="18"/>
              </w:rPr>
              <w:t xml:space="preserve">El </w:t>
            </w:r>
            <w:r w:rsidRPr="007F19E4">
              <w:rPr>
                <w:rFonts w:ascii="ITC Avant Garde" w:hAnsi="ITC Avant Garde"/>
                <w:b/>
                <w:sz w:val="18"/>
                <w:szCs w:val="18"/>
              </w:rPr>
              <w:t xml:space="preserve">artículo </w:t>
            </w:r>
            <w:r w:rsidR="007F19E4">
              <w:rPr>
                <w:rFonts w:ascii="ITC Avant Garde" w:hAnsi="ITC Avant Garde"/>
                <w:b/>
                <w:sz w:val="18"/>
                <w:szCs w:val="18"/>
              </w:rPr>
              <w:t>5</w:t>
            </w:r>
            <w:r w:rsidR="007F19E4">
              <w:rPr>
                <w:rFonts w:ascii="ITC Avant Garde" w:hAnsi="ITC Avant Garde"/>
                <w:sz w:val="18"/>
                <w:szCs w:val="18"/>
              </w:rPr>
              <w:t xml:space="preserve"> </w:t>
            </w:r>
            <w:r>
              <w:rPr>
                <w:rFonts w:ascii="ITC Avant Garde" w:hAnsi="ITC Avant Garde"/>
                <w:sz w:val="18"/>
                <w:szCs w:val="18"/>
              </w:rPr>
              <w:t xml:space="preserve">del Anteproyecto </w:t>
            </w:r>
            <w:r w:rsidR="007F19E4">
              <w:rPr>
                <w:rFonts w:ascii="ITC Avant Garde" w:hAnsi="ITC Avant Garde"/>
                <w:sz w:val="18"/>
                <w:szCs w:val="18"/>
              </w:rPr>
              <w:t>se refiere a las modalidades de la entrega de la información por parte de los Programadores, lo que, con objeto de no alterar las prácticas de la industria, se ha optado por establecer que se realizará “</w:t>
            </w:r>
            <w:r w:rsidR="007F19E4" w:rsidRPr="007F19E4">
              <w:rPr>
                <w:rFonts w:ascii="ITC Avant Garde" w:hAnsi="ITC Avant Garde"/>
                <w:sz w:val="18"/>
                <w:szCs w:val="18"/>
              </w:rPr>
              <w:t>con la mayor antelación posible a su transmisión, en concordancia con sus respectivos procesos de organización y práct</w:t>
            </w:r>
            <w:r w:rsidR="007F19E4">
              <w:rPr>
                <w:rFonts w:ascii="ITC Avant Garde" w:hAnsi="ITC Avant Garde"/>
                <w:sz w:val="18"/>
                <w:szCs w:val="18"/>
              </w:rPr>
              <w:t>icas comunes de la industria.”</w:t>
            </w:r>
          </w:p>
          <w:p w:rsidR="007F19E4" w:rsidRDefault="007F19E4" w:rsidP="0030605E">
            <w:pPr>
              <w:jc w:val="both"/>
              <w:rPr>
                <w:rFonts w:ascii="ITC Avant Garde" w:hAnsi="ITC Avant Garde"/>
                <w:sz w:val="18"/>
                <w:szCs w:val="18"/>
              </w:rPr>
            </w:pPr>
          </w:p>
          <w:p w:rsidR="00FF471C" w:rsidRDefault="007F19E4" w:rsidP="0030605E">
            <w:pPr>
              <w:jc w:val="both"/>
              <w:rPr>
                <w:rFonts w:ascii="ITC Avant Garde" w:hAnsi="ITC Avant Garde"/>
                <w:sz w:val="18"/>
                <w:szCs w:val="18"/>
              </w:rPr>
            </w:pPr>
            <w:r>
              <w:rPr>
                <w:rFonts w:ascii="ITC Avant Garde" w:hAnsi="ITC Avant Garde"/>
                <w:sz w:val="18"/>
                <w:szCs w:val="18"/>
              </w:rPr>
              <w:t xml:space="preserve">El </w:t>
            </w:r>
            <w:r w:rsidRPr="007F19E4">
              <w:rPr>
                <w:rFonts w:ascii="ITC Avant Garde" w:hAnsi="ITC Avant Garde"/>
                <w:b/>
                <w:sz w:val="18"/>
                <w:szCs w:val="18"/>
              </w:rPr>
              <w:t>art</w:t>
            </w:r>
            <w:r>
              <w:rPr>
                <w:rFonts w:ascii="ITC Avant Garde" w:hAnsi="ITC Avant Garde"/>
                <w:b/>
                <w:sz w:val="18"/>
                <w:szCs w:val="18"/>
              </w:rPr>
              <w:t xml:space="preserve">ículo 6 </w:t>
            </w:r>
            <w:r>
              <w:rPr>
                <w:rFonts w:ascii="ITC Avant Garde" w:hAnsi="ITC Avant Garde"/>
                <w:sz w:val="18"/>
                <w:szCs w:val="18"/>
              </w:rPr>
              <w:t xml:space="preserve">del Anteproyecto de Lineamientos establece la obligación de los Concesionarios de Televisión Restringida de reflejar con la mayor antelación posible en la Guía Electrónica de Programación los cambios en la programación, en beneficio de las audiencias. </w:t>
            </w:r>
          </w:p>
          <w:p w:rsidR="007F19E4" w:rsidRDefault="007F19E4" w:rsidP="0030605E">
            <w:pPr>
              <w:jc w:val="both"/>
              <w:rPr>
                <w:rFonts w:ascii="ITC Avant Garde" w:hAnsi="ITC Avant Garde"/>
                <w:sz w:val="18"/>
                <w:szCs w:val="18"/>
              </w:rPr>
            </w:pPr>
          </w:p>
          <w:p w:rsidR="007F19E4" w:rsidRDefault="007F19E4" w:rsidP="0020099F">
            <w:pPr>
              <w:jc w:val="both"/>
              <w:rPr>
                <w:rFonts w:ascii="ITC Avant Garde" w:hAnsi="ITC Avant Garde"/>
                <w:sz w:val="18"/>
                <w:szCs w:val="18"/>
              </w:rPr>
            </w:pPr>
            <w:r>
              <w:rPr>
                <w:rFonts w:ascii="ITC Avant Garde" w:hAnsi="ITC Avant Garde"/>
                <w:sz w:val="18"/>
                <w:szCs w:val="18"/>
              </w:rPr>
              <w:t xml:space="preserve">El </w:t>
            </w:r>
            <w:r w:rsidRPr="007F19E4">
              <w:rPr>
                <w:rFonts w:ascii="ITC Avant Garde" w:hAnsi="ITC Avant Garde"/>
                <w:b/>
                <w:sz w:val="18"/>
                <w:szCs w:val="18"/>
              </w:rPr>
              <w:t>artículo 7</w:t>
            </w:r>
            <w:r>
              <w:rPr>
                <w:rFonts w:ascii="ITC Avant Garde" w:hAnsi="ITC Avant Garde"/>
                <w:sz w:val="18"/>
                <w:szCs w:val="18"/>
              </w:rPr>
              <w:t xml:space="preserve"> del Anteproyecto estable que los Concesionarios del Servicio de Televisión Restringida deberán insertar en su Guía Electrónica de Programación avisos con objeto de que las audiencias con discapacidad estén en posibilidad de identificar la programación que cuenta con elementos de accesibilidad. Para dichos efecto, se deberá incluir el acrónimo SO en caso de que un contenido audiovisual contenga Subtitulaje Oculto, y el acrónimo LSM, para el caso de que contenga interpretación en Lengua de Señas Mexicana. </w:t>
            </w:r>
          </w:p>
          <w:p w:rsidR="007F19E4" w:rsidRDefault="007F19E4" w:rsidP="0020099F">
            <w:pPr>
              <w:jc w:val="both"/>
              <w:rPr>
                <w:rFonts w:ascii="ITC Avant Garde" w:hAnsi="ITC Avant Garde"/>
                <w:sz w:val="18"/>
                <w:szCs w:val="18"/>
              </w:rPr>
            </w:pPr>
          </w:p>
          <w:p w:rsidR="007F19E4" w:rsidRDefault="007F19E4" w:rsidP="0020099F">
            <w:pPr>
              <w:jc w:val="both"/>
              <w:rPr>
                <w:rFonts w:ascii="ITC Avant Garde" w:hAnsi="ITC Avant Garde"/>
                <w:sz w:val="18"/>
                <w:szCs w:val="18"/>
              </w:rPr>
            </w:pPr>
            <w:r>
              <w:rPr>
                <w:rFonts w:ascii="ITC Avant Garde" w:hAnsi="ITC Avant Garde"/>
                <w:sz w:val="18"/>
                <w:szCs w:val="18"/>
              </w:rPr>
              <w:t xml:space="preserve">La gratuidad hacia las audiencias y usuarios de las Guías Electrónicas de Programación del Servicio de Televisión Restringida se establece en el </w:t>
            </w:r>
            <w:r w:rsidRPr="007F19E4">
              <w:rPr>
                <w:rFonts w:ascii="ITC Avant Garde" w:hAnsi="ITC Avant Garde"/>
                <w:b/>
                <w:sz w:val="18"/>
                <w:szCs w:val="18"/>
              </w:rPr>
              <w:t>artículo 8</w:t>
            </w:r>
            <w:r>
              <w:rPr>
                <w:rFonts w:ascii="ITC Avant Garde" w:hAnsi="ITC Avant Garde"/>
                <w:sz w:val="18"/>
                <w:szCs w:val="18"/>
              </w:rPr>
              <w:t xml:space="preserve"> del Anteproyecto</w:t>
            </w:r>
            <w:r w:rsidR="0020099F">
              <w:rPr>
                <w:rFonts w:ascii="ITC Avant Garde" w:hAnsi="ITC Avant Garde"/>
                <w:sz w:val="18"/>
                <w:szCs w:val="18"/>
              </w:rPr>
              <w:t>.</w:t>
            </w:r>
          </w:p>
          <w:p w:rsidR="007F19E4" w:rsidRDefault="007F19E4" w:rsidP="0020099F">
            <w:pPr>
              <w:jc w:val="both"/>
              <w:rPr>
                <w:rFonts w:ascii="ITC Avant Garde" w:hAnsi="ITC Avant Garde"/>
                <w:sz w:val="18"/>
                <w:szCs w:val="18"/>
              </w:rPr>
            </w:pPr>
          </w:p>
          <w:p w:rsidR="007F19E4" w:rsidRPr="007F19E4" w:rsidRDefault="007F19E4" w:rsidP="0020099F">
            <w:pPr>
              <w:jc w:val="both"/>
              <w:rPr>
                <w:rFonts w:ascii="ITC Avant Garde" w:hAnsi="ITC Avant Garde"/>
                <w:sz w:val="18"/>
                <w:szCs w:val="18"/>
              </w:rPr>
            </w:pPr>
            <w:r>
              <w:rPr>
                <w:rFonts w:ascii="ITC Avant Garde" w:hAnsi="ITC Avant Garde"/>
                <w:sz w:val="18"/>
                <w:szCs w:val="18"/>
              </w:rPr>
              <w:t xml:space="preserve">El </w:t>
            </w:r>
            <w:r w:rsidRPr="006B0E64">
              <w:rPr>
                <w:rFonts w:ascii="ITC Avant Garde" w:hAnsi="ITC Avant Garde"/>
                <w:b/>
                <w:sz w:val="18"/>
                <w:szCs w:val="18"/>
              </w:rPr>
              <w:t>artículo</w:t>
            </w:r>
            <w:r>
              <w:rPr>
                <w:rFonts w:ascii="ITC Avant Garde" w:hAnsi="ITC Avant Garde"/>
                <w:sz w:val="18"/>
                <w:szCs w:val="18"/>
              </w:rPr>
              <w:t xml:space="preserve"> </w:t>
            </w:r>
            <w:r w:rsidR="0020099F" w:rsidRPr="0020099F">
              <w:rPr>
                <w:rFonts w:ascii="ITC Avant Garde" w:hAnsi="ITC Avant Garde"/>
                <w:b/>
                <w:sz w:val="18"/>
                <w:szCs w:val="18"/>
              </w:rPr>
              <w:t>9</w:t>
            </w:r>
            <w:r w:rsidR="0020099F">
              <w:rPr>
                <w:rFonts w:ascii="ITC Avant Garde" w:hAnsi="ITC Avant Garde"/>
                <w:sz w:val="18"/>
                <w:szCs w:val="18"/>
              </w:rPr>
              <w:t xml:space="preserve"> </w:t>
            </w:r>
            <w:r>
              <w:rPr>
                <w:rFonts w:ascii="ITC Avant Garde" w:hAnsi="ITC Avant Garde"/>
                <w:sz w:val="18"/>
                <w:szCs w:val="18"/>
              </w:rPr>
              <w:t>del Anteproyecto establece que la organización y visualizaci</w:t>
            </w:r>
            <w:r w:rsidR="006B0E64">
              <w:rPr>
                <w:rFonts w:ascii="ITC Avant Garde" w:hAnsi="ITC Avant Garde"/>
                <w:sz w:val="18"/>
                <w:szCs w:val="18"/>
              </w:rPr>
              <w:t xml:space="preserve">ón de los canales </w:t>
            </w:r>
            <w:r>
              <w:rPr>
                <w:rFonts w:ascii="ITC Avant Garde" w:hAnsi="ITC Avant Garde"/>
                <w:sz w:val="18"/>
                <w:szCs w:val="18"/>
              </w:rPr>
              <w:t xml:space="preserve"> </w:t>
            </w:r>
            <w:r w:rsidR="006B0E64">
              <w:rPr>
                <w:rFonts w:ascii="ITC Avant Garde" w:hAnsi="ITC Avant Garde"/>
                <w:sz w:val="18"/>
                <w:szCs w:val="18"/>
              </w:rPr>
              <w:t xml:space="preserve">en las Guías Electrónicas de Programación del Servicio de Televisión Restringida deberá ajustarse a lo establecido en los “Lineamientos </w:t>
            </w:r>
            <w:r w:rsidR="006B0E64" w:rsidRPr="006B0E64">
              <w:rPr>
                <w:rFonts w:ascii="ITC Avant Garde" w:hAnsi="ITC Avant Garde"/>
                <w:sz w:val="18"/>
                <w:szCs w:val="18"/>
              </w:rPr>
              <w:t>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6B0E64">
              <w:rPr>
                <w:rFonts w:ascii="ITC Avant Garde" w:hAnsi="ITC Avant Garde"/>
                <w:sz w:val="18"/>
                <w:szCs w:val="18"/>
              </w:rPr>
              <w:t>”</w:t>
            </w:r>
            <w:r w:rsidR="006B0E64" w:rsidRPr="006B0E64">
              <w:rPr>
                <w:rFonts w:ascii="ITC Avant Garde" w:hAnsi="ITC Avant Garde"/>
                <w:sz w:val="18"/>
                <w:szCs w:val="18"/>
              </w:rPr>
              <w:t>,</w:t>
            </w:r>
            <w:r w:rsidR="006B0E64">
              <w:rPr>
                <w:rFonts w:ascii="ITC Avant Garde" w:hAnsi="ITC Avant Garde"/>
                <w:sz w:val="18"/>
                <w:szCs w:val="18"/>
              </w:rPr>
              <w:t xml:space="preserve"> en específico el artículo 11 de dicha disposición. </w:t>
            </w:r>
          </w:p>
          <w:p w:rsidR="007F19E4" w:rsidRDefault="007F19E4" w:rsidP="0020099F">
            <w:pPr>
              <w:jc w:val="both"/>
              <w:rPr>
                <w:rFonts w:ascii="ITC Avant Garde" w:hAnsi="ITC Avant Garde"/>
                <w:sz w:val="18"/>
                <w:szCs w:val="18"/>
              </w:rPr>
            </w:pPr>
          </w:p>
          <w:p w:rsidR="006B0E64" w:rsidRPr="006B0E64" w:rsidRDefault="006B0E64" w:rsidP="0020099F">
            <w:pPr>
              <w:jc w:val="both"/>
              <w:rPr>
                <w:rFonts w:ascii="ITC Avant Garde" w:hAnsi="ITC Avant Garde"/>
                <w:sz w:val="18"/>
                <w:szCs w:val="18"/>
              </w:rPr>
            </w:pPr>
            <w:r>
              <w:rPr>
                <w:rFonts w:ascii="ITC Avant Garde" w:hAnsi="ITC Avant Garde"/>
                <w:sz w:val="18"/>
                <w:szCs w:val="18"/>
              </w:rPr>
              <w:t xml:space="preserve">El </w:t>
            </w:r>
            <w:r w:rsidRPr="00D75937">
              <w:rPr>
                <w:rFonts w:ascii="ITC Avant Garde" w:hAnsi="ITC Avant Garde"/>
                <w:b/>
                <w:sz w:val="18"/>
                <w:szCs w:val="18"/>
              </w:rPr>
              <w:t>artículo 10</w:t>
            </w:r>
            <w:r>
              <w:rPr>
                <w:rFonts w:ascii="ITC Avant Garde" w:hAnsi="ITC Avant Garde"/>
                <w:sz w:val="18"/>
                <w:szCs w:val="18"/>
              </w:rPr>
              <w:t xml:space="preserve"> del Anteproyecto establece que el Instituto podrá verificar y supervisar el cumplimiento de las obligaciones que se desprenden de la disposición, mientras que el </w:t>
            </w:r>
            <w:r w:rsidRPr="0020099F">
              <w:rPr>
                <w:rFonts w:ascii="ITC Avant Garde" w:hAnsi="ITC Avant Garde"/>
                <w:b/>
                <w:sz w:val="18"/>
                <w:szCs w:val="18"/>
              </w:rPr>
              <w:t>artículo 11</w:t>
            </w:r>
            <w:r>
              <w:rPr>
                <w:rFonts w:ascii="ITC Avant Garde" w:hAnsi="ITC Avant Garde"/>
                <w:sz w:val="18"/>
                <w:szCs w:val="18"/>
              </w:rPr>
              <w:t xml:space="preserve"> establece que el Instituto podrá imponer sanciones en términos de lo establecido por el </w:t>
            </w:r>
            <w:r w:rsidRPr="006B0E64">
              <w:rPr>
                <w:rFonts w:ascii="ITC Avant Garde" w:hAnsi="ITC Avant Garde"/>
                <w:sz w:val="18"/>
                <w:szCs w:val="18"/>
              </w:rPr>
              <w:t>artículo 298, inciso B), fracción IV de la Ley por violacion</w:t>
            </w:r>
            <w:r>
              <w:rPr>
                <w:rFonts w:ascii="ITC Avant Garde" w:hAnsi="ITC Avant Garde"/>
                <w:sz w:val="18"/>
                <w:szCs w:val="18"/>
              </w:rPr>
              <w:t>es al Anteproyecto.</w:t>
            </w:r>
          </w:p>
          <w:p w:rsidR="00837877" w:rsidRPr="00D85F81" w:rsidRDefault="00837877" w:rsidP="0020099F">
            <w:pPr>
              <w:jc w:val="both"/>
              <w:rPr>
                <w:rFonts w:ascii="ITC Avant Garde" w:hAnsi="ITC Avant Garde"/>
                <w:sz w:val="18"/>
                <w:szCs w:val="18"/>
              </w:rPr>
            </w:pPr>
          </w:p>
          <w:p w:rsidR="00837877" w:rsidRPr="00D85F81" w:rsidRDefault="006B0E64" w:rsidP="0020099F">
            <w:pPr>
              <w:jc w:val="both"/>
              <w:rPr>
                <w:rFonts w:ascii="ITC Avant Garde" w:hAnsi="ITC Avant Garde"/>
                <w:sz w:val="18"/>
                <w:szCs w:val="18"/>
              </w:rPr>
            </w:pPr>
            <w:r>
              <w:rPr>
                <w:rFonts w:ascii="ITC Avant Garde" w:hAnsi="ITC Avant Garde"/>
                <w:sz w:val="18"/>
                <w:szCs w:val="18"/>
              </w:rPr>
              <w:t xml:space="preserve">Finalmente, el </w:t>
            </w:r>
            <w:r w:rsidRPr="006B0E64">
              <w:rPr>
                <w:rFonts w:ascii="ITC Avant Garde" w:hAnsi="ITC Avant Garde"/>
                <w:b/>
                <w:sz w:val="18"/>
                <w:szCs w:val="18"/>
              </w:rPr>
              <w:t xml:space="preserve">artículo </w:t>
            </w:r>
            <w:r>
              <w:rPr>
                <w:rFonts w:ascii="ITC Avant Garde" w:hAnsi="ITC Avant Garde"/>
                <w:b/>
                <w:sz w:val="18"/>
                <w:szCs w:val="18"/>
              </w:rPr>
              <w:t>t</w:t>
            </w:r>
            <w:r w:rsidRPr="006B0E64">
              <w:rPr>
                <w:rFonts w:ascii="ITC Avant Garde" w:hAnsi="ITC Avant Garde"/>
                <w:b/>
                <w:sz w:val="18"/>
                <w:szCs w:val="18"/>
              </w:rPr>
              <w:t xml:space="preserve">ransitorio </w:t>
            </w:r>
            <w:r>
              <w:rPr>
                <w:rFonts w:ascii="ITC Avant Garde" w:hAnsi="ITC Avant Garde"/>
                <w:b/>
                <w:sz w:val="18"/>
                <w:szCs w:val="18"/>
              </w:rPr>
              <w:t>Ú</w:t>
            </w:r>
            <w:r w:rsidRPr="006B0E64">
              <w:rPr>
                <w:rFonts w:ascii="ITC Avant Garde" w:hAnsi="ITC Avant Garde"/>
                <w:b/>
                <w:sz w:val="18"/>
                <w:szCs w:val="18"/>
              </w:rPr>
              <w:t>nico</w:t>
            </w:r>
            <w:r>
              <w:rPr>
                <w:rFonts w:ascii="ITC Avant Garde" w:hAnsi="ITC Avant Garde"/>
                <w:sz w:val="18"/>
                <w:szCs w:val="18"/>
              </w:rPr>
              <w:t xml:space="preserve"> establece la entrada en vigor del Anteproyecto a los 30 días hábiles </w:t>
            </w:r>
            <w:r w:rsidRPr="006B0E64">
              <w:rPr>
                <w:rFonts w:ascii="ITC Avant Garde" w:hAnsi="ITC Avant Garde"/>
                <w:sz w:val="18"/>
                <w:szCs w:val="18"/>
              </w:rPr>
              <w:t>siguientes de su publicación en el Diario Oficial de la Federación.</w:t>
            </w:r>
            <w:r w:rsidR="00837877" w:rsidRPr="00D85F81">
              <w:rPr>
                <w:rFonts w:ascii="ITC Avant Garde" w:hAnsi="ITC Avant Garde"/>
                <w:sz w:val="18"/>
                <w:szCs w:val="18"/>
              </w:rPr>
              <w:t xml:space="preserve"> </w:t>
            </w:r>
          </w:p>
          <w:p w:rsidR="00837877" w:rsidRDefault="00837877" w:rsidP="00837877">
            <w:pPr>
              <w:shd w:val="clear" w:color="auto" w:fill="FFFFFF" w:themeFill="background1"/>
              <w:jc w:val="both"/>
              <w:rPr>
                <w:rFonts w:ascii="ITC Avant Garde" w:hAnsi="ITC Avant Garde"/>
                <w:sz w:val="18"/>
                <w:szCs w:val="18"/>
              </w:rPr>
            </w:pPr>
          </w:p>
          <w:p w:rsidR="00837877" w:rsidRPr="00FE66A2" w:rsidRDefault="006B0E64" w:rsidP="00D712E7">
            <w:pPr>
              <w:shd w:val="clear" w:color="auto" w:fill="FFFFFF" w:themeFill="background1"/>
              <w:jc w:val="both"/>
              <w:rPr>
                <w:rFonts w:ascii="ITC Avant Garde" w:hAnsi="ITC Avant Garde"/>
                <w:sz w:val="18"/>
                <w:szCs w:val="18"/>
              </w:rPr>
            </w:pPr>
            <w:r>
              <w:rPr>
                <w:rFonts w:ascii="ITC Avant Garde" w:hAnsi="ITC Avant Garde"/>
                <w:sz w:val="18"/>
                <w:szCs w:val="18"/>
              </w:rPr>
              <w:t xml:space="preserve">Con la entrada en vigor del Anteproyecto </w:t>
            </w:r>
            <w:r w:rsidR="00837877">
              <w:rPr>
                <w:rFonts w:ascii="ITC Avant Garde" w:hAnsi="ITC Avant Garde"/>
                <w:sz w:val="18"/>
                <w:szCs w:val="18"/>
              </w:rPr>
              <w:t xml:space="preserve">se </w:t>
            </w:r>
            <w:r>
              <w:rPr>
                <w:rFonts w:ascii="ITC Avant Garde" w:hAnsi="ITC Avant Garde"/>
                <w:sz w:val="18"/>
                <w:szCs w:val="18"/>
              </w:rPr>
              <w:t>pretende</w:t>
            </w:r>
            <w:r w:rsidR="00FE66A2">
              <w:rPr>
                <w:rFonts w:ascii="ITC Avant Garde" w:hAnsi="ITC Avant Garde"/>
                <w:sz w:val="18"/>
                <w:szCs w:val="18"/>
              </w:rPr>
              <w:t xml:space="preserve"> establecer con claridad la información que los Concesionarios del S</w:t>
            </w:r>
            <w:r>
              <w:rPr>
                <w:rFonts w:ascii="ITC Avant Garde" w:hAnsi="ITC Avant Garde"/>
                <w:sz w:val="18"/>
                <w:szCs w:val="18"/>
              </w:rPr>
              <w:t>ervicio de Televisión Restringida de</w:t>
            </w:r>
            <w:r w:rsidR="00FE66A2">
              <w:rPr>
                <w:rFonts w:ascii="ITC Avant Garde" w:hAnsi="ITC Avant Garde"/>
                <w:sz w:val="18"/>
                <w:szCs w:val="18"/>
              </w:rPr>
              <w:t>ben dar</w:t>
            </w:r>
            <w:r>
              <w:rPr>
                <w:rFonts w:ascii="ITC Avant Garde" w:hAnsi="ITC Avant Garde"/>
                <w:sz w:val="18"/>
                <w:szCs w:val="18"/>
              </w:rPr>
              <w:t xml:space="preserve"> a</w:t>
            </w:r>
            <w:r w:rsidR="00837877">
              <w:rPr>
                <w:rFonts w:ascii="ITC Avant Garde" w:hAnsi="ITC Avant Garde"/>
                <w:sz w:val="18"/>
                <w:szCs w:val="18"/>
              </w:rPr>
              <w:t xml:space="preserve"> conocer </w:t>
            </w:r>
            <w:r>
              <w:rPr>
                <w:rFonts w:ascii="ITC Avant Garde" w:hAnsi="ITC Avant Garde"/>
                <w:sz w:val="18"/>
                <w:szCs w:val="18"/>
              </w:rPr>
              <w:t>a las audi</w:t>
            </w:r>
            <w:r w:rsidR="00FE66A2">
              <w:rPr>
                <w:rFonts w:ascii="ITC Avant Garde" w:hAnsi="ITC Avant Garde"/>
                <w:sz w:val="18"/>
                <w:szCs w:val="18"/>
              </w:rPr>
              <w:t xml:space="preserve">encias y usuarios del servicio, a través de sus Guías Electrónicas de Programación. </w:t>
            </w:r>
          </w:p>
        </w:tc>
      </w:tr>
    </w:tbl>
    <w:p w:rsidR="004A6AF9" w:rsidRPr="002362DA" w:rsidRDefault="004A6AF9" w:rsidP="004A6AF9">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rsidR="004A6AF9" w:rsidRPr="002362DA" w:rsidRDefault="004A6AF9" w:rsidP="001A7818">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4A6AF9" w:rsidRPr="002362DA" w:rsidTr="001A7818">
              <w:tc>
                <w:tcPr>
                  <w:tcW w:w="4301"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Población</w:t>
                  </w:r>
                </w:p>
              </w:tc>
              <w:tc>
                <w:tcPr>
                  <w:tcW w:w="4301"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Cantidad</w:t>
                  </w:r>
                </w:p>
              </w:tc>
            </w:tr>
            <w:tr w:rsidR="00597719" w:rsidRPr="002362DA" w:rsidTr="001A7818">
              <w:tc>
                <w:tcPr>
                  <w:tcW w:w="4301" w:type="dxa"/>
                  <w:shd w:val="clear" w:color="auto" w:fill="A8D08D" w:themeFill="accent6" w:themeFillTint="99"/>
                </w:tcPr>
                <w:p w:rsidR="00597719" w:rsidRPr="002362DA" w:rsidRDefault="00597719" w:rsidP="001A7818">
                  <w:pPr>
                    <w:jc w:val="center"/>
                    <w:rPr>
                      <w:rFonts w:ascii="ITC Avant Garde" w:hAnsi="ITC Avant Garde"/>
                      <w:b/>
                      <w:sz w:val="18"/>
                      <w:szCs w:val="18"/>
                    </w:rPr>
                  </w:pPr>
                </w:p>
              </w:tc>
              <w:tc>
                <w:tcPr>
                  <w:tcW w:w="4301" w:type="dxa"/>
                  <w:shd w:val="clear" w:color="auto" w:fill="A8D08D" w:themeFill="accent6" w:themeFillTint="99"/>
                </w:tcPr>
                <w:p w:rsidR="00597719" w:rsidRPr="002362DA" w:rsidRDefault="00597719" w:rsidP="001A7818">
                  <w:pPr>
                    <w:jc w:val="center"/>
                    <w:rPr>
                      <w:rFonts w:ascii="ITC Avant Garde" w:hAnsi="ITC Avant Garde"/>
                      <w:b/>
                      <w:sz w:val="18"/>
                      <w:szCs w:val="18"/>
                    </w:rPr>
                  </w:pPr>
                </w:p>
              </w:tc>
            </w:tr>
            <w:tr w:rsidR="004A6AF9" w:rsidRPr="002362DA" w:rsidTr="001A7818">
              <w:tc>
                <w:tcPr>
                  <w:tcW w:w="4301" w:type="dxa"/>
                  <w:shd w:val="clear" w:color="auto" w:fill="E2EFD9" w:themeFill="accent6" w:themeFillTint="33"/>
                </w:tcPr>
                <w:p w:rsidR="004A6AF9" w:rsidRPr="00BF551E" w:rsidRDefault="004A6AF9" w:rsidP="001A7818">
                  <w:pPr>
                    <w:jc w:val="both"/>
                    <w:rPr>
                      <w:rFonts w:ascii="ITC Avant Garde" w:hAnsi="ITC Avant Garde"/>
                      <w:b/>
                      <w:sz w:val="18"/>
                      <w:szCs w:val="18"/>
                    </w:rPr>
                  </w:pPr>
                  <w:r w:rsidRPr="00BF551E">
                    <w:rPr>
                      <w:rFonts w:ascii="ITC Avant Garde" w:hAnsi="ITC Avant Garde"/>
                      <w:b/>
                      <w:sz w:val="18"/>
                      <w:szCs w:val="18"/>
                    </w:rPr>
                    <w:t>Audiencias del servicio de televisión y/o audio restringido.</w:t>
                  </w:r>
                </w:p>
              </w:tc>
              <w:tc>
                <w:tcPr>
                  <w:tcW w:w="4301" w:type="dxa"/>
                  <w:shd w:val="clear" w:color="auto" w:fill="E2EFD9" w:themeFill="accent6" w:themeFillTint="33"/>
                </w:tcPr>
                <w:p w:rsidR="004A6AF9" w:rsidRPr="00BF551E" w:rsidRDefault="00C00DAF" w:rsidP="00D75937">
                  <w:pPr>
                    <w:jc w:val="both"/>
                    <w:rPr>
                      <w:rFonts w:ascii="ITC Avant Garde" w:hAnsi="ITC Avant Garde"/>
                      <w:b/>
                      <w:sz w:val="18"/>
                      <w:szCs w:val="18"/>
                    </w:rPr>
                  </w:pPr>
                  <w:r>
                    <w:rPr>
                      <w:rFonts w:ascii="ITC Avant Garde" w:hAnsi="ITC Avant Garde"/>
                      <w:sz w:val="18"/>
                      <w:szCs w:val="18"/>
                    </w:rPr>
                    <w:t xml:space="preserve">Según la </w:t>
                  </w:r>
                  <w:r w:rsidR="00597719" w:rsidRPr="00597719">
                    <w:rPr>
                      <w:rFonts w:ascii="ITC Avant Garde" w:hAnsi="ITC Avant Garde"/>
                      <w:b/>
                      <w:sz w:val="18"/>
                      <w:szCs w:val="18"/>
                    </w:rPr>
                    <w:t xml:space="preserve">Encuesta Nacional de Consumo de Contenidos Audiovisuales 2018 </w:t>
                  </w:r>
                  <w:r w:rsidR="00597719">
                    <w:rPr>
                      <w:rFonts w:ascii="ITC Avant Garde" w:hAnsi="ITC Avant Garde"/>
                      <w:sz w:val="18"/>
                      <w:szCs w:val="18"/>
                    </w:rPr>
                    <w:t>(</w:t>
                  </w:r>
                  <w:r>
                    <w:rPr>
                      <w:rFonts w:ascii="ITC Avant Garde" w:hAnsi="ITC Avant Garde"/>
                      <w:sz w:val="18"/>
                      <w:szCs w:val="18"/>
                    </w:rPr>
                    <w:t xml:space="preserve">ENCAA </w:t>
                  </w:r>
                  <w:r w:rsidR="00D029B8">
                    <w:rPr>
                      <w:rFonts w:ascii="ITC Avant Garde" w:hAnsi="ITC Avant Garde"/>
                      <w:sz w:val="18"/>
                      <w:szCs w:val="18"/>
                    </w:rPr>
                    <w:t>2018</w:t>
                  </w:r>
                  <w:r w:rsidR="00597719">
                    <w:rPr>
                      <w:rFonts w:ascii="ITC Avant Garde" w:hAnsi="ITC Avant Garde"/>
                      <w:sz w:val="18"/>
                      <w:szCs w:val="18"/>
                    </w:rPr>
                    <w:t>)</w:t>
                  </w:r>
                  <w:r w:rsidR="004A6AF9" w:rsidRPr="00BF551E">
                    <w:rPr>
                      <w:rFonts w:ascii="ITC Avant Garde" w:hAnsi="ITC Avant Garde"/>
                      <w:sz w:val="18"/>
                      <w:szCs w:val="18"/>
                    </w:rPr>
                    <w:t xml:space="preserve">, </w:t>
                  </w:r>
                  <w:r w:rsidR="00597719">
                    <w:rPr>
                      <w:rFonts w:ascii="ITC Avant Garde" w:hAnsi="ITC Avant Garde"/>
                      <w:sz w:val="18"/>
                      <w:szCs w:val="18"/>
                    </w:rPr>
                    <w:t xml:space="preserve">el 93% de los hogares encuestados reportó </w:t>
                  </w:r>
                  <w:r w:rsidR="00D75937">
                    <w:rPr>
                      <w:rFonts w:ascii="ITC Avant Garde" w:hAnsi="ITC Avant Garde"/>
                      <w:sz w:val="18"/>
                      <w:szCs w:val="18"/>
                    </w:rPr>
                    <w:t>contar con</w:t>
                  </w:r>
                  <w:r w:rsidR="00597719">
                    <w:rPr>
                      <w:rFonts w:ascii="ITC Avant Garde" w:hAnsi="ITC Avant Garde"/>
                      <w:sz w:val="18"/>
                      <w:szCs w:val="18"/>
                    </w:rPr>
                    <w:t xml:space="preserve"> televisor. De los hogares con televisor, </w:t>
                  </w:r>
                  <w:r w:rsidR="004A6AF9" w:rsidRPr="00BF551E">
                    <w:rPr>
                      <w:rFonts w:ascii="ITC Avant Garde" w:hAnsi="ITC Avant Garde"/>
                      <w:sz w:val="18"/>
                      <w:szCs w:val="18"/>
                    </w:rPr>
                    <w:t xml:space="preserve">el </w:t>
                  </w:r>
                  <w:r w:rsidR="00D029B8">
                    <w:rPr>
                      <w:rFonts w:ascii="ITC Avant Garde" w:hAnsi="ITC Avant Garde"/>
                      <w:sz w:val="18"/>
                      <w:szCs w:val="18"/>
                    </w:rPr>
                    <w:t>49</w:t>
                  </w:r>
                  <w:r w:rsidR="00597719">
                    <w:rPr>
                      <w:rFonts w:ascii="ITC Avant Garde" w:hAnsi="ITC Avant Garde"/>
                      <w:sz w:val="18"/>
                      <w:szCs w:val="18"/>
                    </w:rPr>
                    <w:t>% reportó contar con señal de televisión de paga</w:t>
                  </w:r>
                  <w:r w:rsidR="004A6AF9" w:rsidRPr="00BF551E">
                    <w:rPr>
                      <w:rFonts w:ascii="ITC Avant Garde" w:hAnsi="ITC Avant Garde"/>
                      <w:sz w:val="18"/>
                      <w:szCs w:val="18"/>
                    </w:rPr>
                    <w:t>.</w:t>
                  </w:r>
                  <w:r w:rsidR="00597719">
                    <w:rPr>
                      <w:rStyle w:val="Refdenotaalpie"/>
                      <w:rFonts w:ascii="ITC Avant Garde" w:hAnsi="ITC Avant Garde"/>
                      <w:sz w:val="18"/>
                      <w:szCs w:val="18"/>
                    </w:rPr>
                    <w:footnoteReference w:id="4"/>
                  </w:r>
                </w:p>
              </w:tc>
            </w:tr>
            <w:tr w:rsidR="00597719" w:rsidRPr="002362DA" w:rsidTr="001A7818">
              <w:tc>
                <w:tcPr>
                  <w:tcW w:w="4301" w:type="dxa"/>
                  <w:shd w:val="clear" w:color="auto" w:fill="E2EFD9" w:themeFill="accent6" w:themeFillTint="33"/>
                </w:tcPr>
                <w:p w:rsidR="00597719" w:rsidRPr="00BF551E" w:rsidRDefault="00597719" w:rsidP="001A7818">
                  <w:pPr>
                    <w:jc w:val="both"/>
                    <w:rPr>
                      <w:rFonts w:ascii="ITC Avant Garde" w:hAnsi="ITC Avant Garde"/>
                      <w:b/>
                      <w:sz w:val="18"/>
                      <w:szCs w:val="18"/>
                    </w:rPr>
                  </w:pPr>
                  <w:r>
                    <w:rPr>
                      <w:rFonts w:ascii="ITC Avant Garde" w:hAnsi="ITC Avant Garde"/>
                      <w:b/>
                      <w:sz w:val="18"/>
                      <w:szCs w:val="18"/>
                    </w:rPr>
                    <w:t>Programadores</w:t>
                  </w:r>
                </w:p>
              </w:tc>
              <w:tc>
                <w:tcPr>
                  <w:tcW w:w="4301" w:type="dxa"/>
                  <w:shd w:val="clear" w:color="auto" w:fill="E2EFD9" w:themeFill="accent6" w:themeFillTint="33"/>
                </w:tcPr>
                <w:p w:rsidR="00597719" w:rsidRDefault="005153DC" w:rsidP="00D029B8">
                  <w:pPr>
                    <w:jc w:val="both"/>
                    <w:rPr>
                      <w:rFonts w:ascii="ITC Avant Garde" w:hAnsi="ITC Avant Garde"/>
                      <w:sz w:val="18"/>
                      <w:szCs w:val="18"/>
                    </w:rPr>
                  </w:pPr>
                  <w:r>
                    <w:rPr>
                      <w:rFonts w:ascii="ITC Avant Garde" w:hAnsi="ITC Avant Garde"/>
                      <w:sz w:val="18"/>
                      <w:szCs w:val="18"/>
                    </w:rPr>
                    <w:t>Todos los programadores del servicio de Televisión Restringida</w:t>
                  </w:r>
                </w:p>
              </w:tc>
            </w:tr>
            <w:tr w:rsidR="00597719" w:rsidRPr="002362DA" w:rsidTr="001A7818">
              <w:tc>
                <w:tcPr>
                  <w:tcW w:w="4301" w:type="dxa"/>
                  <w:shd w:val="clear" w:color="auto" w:fill="E2EFD9" w:themeFill="accent6" w:themeFillTint="33"/>
                </w:tcPr>
                <w:p w:rsidR="00597719" w:rsidRDefault="00597719" w:rsidP="001A7818">
                  <w:pPr>
                    <w:jc w:val="both"/>
                    <w:rPr>
                      <w:rFonts w:ascii="ITC Avant Garde" w:hAnsi="ITC Avant Garde"/>
                      <w:b/>
                      <w:sz w:val="18"/>
                      <w:szCs w:val="18"/>
                    </w:rPr>
                  </w:pPr>
                  <w:r>
                    <w:rPr>
                      <w:rFonts w:ascii="ITC Avant Garde" w:hAnsi="ITC Avant Garde"/>
                      <w:b/>
                      <w:sz w:val="18"/>
                      <w:szCs w:val="18"/>
                    </w:rPr>
                    <w:t>Concesionarios del Servicio de Televisión Restringida</w:t>
                  </w:r>
                </w:p>
              </w:tc>
              <w:tc>
                <w:tcPr>
                  <w:tcW w:w="4301" w:type="dxa"/>
                  <w:shd w:val="clear" w:color="auto" w:fill="E2EFD9" w:themeFill="accent6" w:themeFillTint="33"/>
                </w:tcPr>
                <w:p w:rsidR="00597719" w:rsidRDefault="005153DC" w:rsidP="005153DC">
                  <w:pPr>
                    <w:jc w:val="both"/>
                    <w:rPr>
                      <w:rFonts w:ascii="ITC Avant Garde" w:hAnsi="ITC Avant Garde"/>
                      <w:sz w:val="18"/>
                      <w:szCs w:val="18"/>
                    </w:rPr>
                  </w:pPr>
                  <w:r>
                    <w:rPr>
                      <w:rFonts w:ascii="ITC Avant Garde" w:hAnsi="ITC Avant Garde"/>
                      <w:sz w:val="18"/>
                      <w:szCs w:val="18"/>
                    </w:rPr>
                    <w:t>Todos los concesionarios del servicio de Televisión Restringida que cuenten con Guías Electrónicas de Programación como a</w:t>
                  </w:r>
                  <w:r w:rsidRPr="005153DC">
                    <w:rPr>
                      <w:rFonts w:ascii="ITC Avant Garde" w:hAnsi="ITC Avant Garde"/>
                      <w:sz w:val="18"/>
                      <w:szCs w:val="18"/>
                    </w:rPr>
                    <w:t>plicación utilizada en los decodificadores de televisión restringida</w:t>
                  </w:r>
                  <w:r>
                    <w:rPr>
                      <w:rFonts w:ascii="ITC Avant Garde" w:hAnsi="ITC Avant Garde"/>
                      <w:sz w:val="18"/>
                      <w:szCs w:val="18"/>
                    </w:rPr>
                    <w:t>.</w:t>
                  </w:r>
                </w:p>
              </w:tc>
            </w:tr>
          </w:tbl>
          <w:p w:rsidR="00F22E9A" w:rsidRPr="002362DA" w:rsidRDefault="00F22E9A"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4A6AF9" w:rsidRPr="002362DA" w:rsidTr="001A7818">
              <w:tc>
                <w:tcPr>
                  <w:tcW w:w="8602" w:type="dxa"/>
                  <w:shd w:val="clear" w:color="auto" w:fill="A8D08D" w:themeFill="accent6" w:themeFillTint="99"/>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Subsector o mercado impactado por la propuesta de regulación</w:t>
                  </w:r>
                </w:p>
              </w:tc>
            </w:tr>
            <w:tr w:rsidR="004A6AF9" w:rsidRPr="002362DA" w:rsidTr="001A7818">
              <w:tc>
                <w:tcPr>
                  <w:tcW w:w="8602" w:type="dxa"/>
                  <w:shd w:val="clear" w:color="auto" w:fill="E2EFD9" w:themeFill="accent6" w:themeFillTint="33"/>
                </w:tcPr>
                <w:p w:rsidR="004A6AF9" w:rsidRDefault="004A6AF9" w:rsidP="001A7818">
                  <w:pPr>
                    <w:jc w:val="both"/>
                    <w:rPr>
                      <w:rFonts w:ascii="ITC Avant Garde" w:hAnsi="ITC Avant Garde"/>
                      <w:sz w:val="18"/>
                      <w:szCs w:val="18"/>
                    </w:rPr>
                  </w:pPr>
                  <w:r>
                    <w:rPr>
                      <w:rFonts w:ascii="ITC Avant Garde" w:hAnsi="ITC Avant Garde"/>
                      <w:sz w:val="18"/>
                      <w:szCs w:val="18"/>
                    </w:rPr>
                    <w:t>515210 Producción de programación de canales para sistemas de televisión por cable o satelitales</w:t>
                  </w:r>
                </w:p>
              </w:tc>
            </w:tr>
            <w:tr w:rsidR="00F22E9A" w:rsidTr="00F7597D">
              <w:tc>
                <w:tcPr>
                  <w:tcW w:w="8602" w:type="dxa"/>
                  <w:shd w:val="clear" w:color="auto" w:fill="E2EFD9" w:themeFill="accent6" w:themeFillTint="33"/>
                </w:tcPr>
                <w:p w:rsidR="00F22E9A" w:rsidRDefault="00F22E9A" w:rsidP="00F22E9A">
                  <w:pPr>
                    <w:jc w:val="both"/>
                    <w:rPr>
                      <w:rFonts w:ascii="ITC Avant Garde" w:hAnsi="ITC Avant Garde"/>
                      <w:sz w:val="18"/>
                      <w:szCs w:val="18"/>
                    </w:rPr>
                  </w:pPr>
                  <w:r>
                    <w:rPr>
                      <w:rFonts w:ascii="ITC Avant Garde" w:hAnsi="ITC Avant Garde"/>
                      <w:sz w:val="18"/>
                      <w:szCs w:val="18"/>
                    </w:rPr>
                    <w:t>515120 Transmisión de programas de televisión</w:t>
                  </w:r>
                </w:p>
                <w:p w:rsidR="00A3597A" w:rsidRDefault="00A3597A" w:rsidP="00F22E9A">
                  <w:pPr>
                    <w:jc w:val="both"/>
                    <w:rPr>
                      <w:rFonts w:ascii="ITC Avant Garde" w:hAnsi="ITC Avant Garde"/>
                      <w:sz w:val="18"/>
                      <w:szCs w:val="18"/>
                    </w:rPr>
                  </w:pPr>
                </w:p>
              </w:tc>
            </w:tr>
          </w:tbl>
          <w:p w:rsidR="00F22E9A" w:rsidRPr="00F22E9A" w:rsidRDefault="00F22E9A" w:rsidP="001A7818">
            <w:pPr>
              <w:jc w:val="both"/>
              <w:rPr>
                <w:rFonts w:ascii="ITC Avant Garde" w:hAnsi="ITC Avant Garde"/>
                <w:sz w:val="18"/>
                <w:szCs w:val="18"/>
              </w:rPr>
            </w:pPr>
          </w:p>
          <w:p w:rsidR="004A6AF9" w:rsidRPr="002362DA" w:rsidRDefault="004A6AF9" w:rsidP="00F22E9A">
            <w:pPr>
              <w:jc w:val="both"/>
              <w:rPr>
                <w:rFonts w:ascii="ITC Avant Garde" w:hAnsi="ITC Avant Garde"/>
                <w:b/>
                <w:sz w:val="18"/>
                <w:szCs w:val="18"/>
              </w:rPr>
            </w:pPr>
          </w:p>
        </w:tc>
      </w:tr>
    </w:tbl>
    <w:p w:rsidR="004A6AF9" w:rsidRPr="002362DA"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9D67D7" w:rsidRDefault="004A6AF9" w:rsidP="001A7818">
            <w:pPr>
              <w:jc w:val="both"/>
              <w:rPr>
                <w:rFonts w:ascii="ITC Avant Garde" w:hAnsi="ITC Avant Garde"/>
                <w:b/>
                <w:sz w:val="18"/>
                <w:szCs w:val="18"/>
              </w:rPr>
            </w:pPr>
            <w:r w:rsidRPr="00DD0E42">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4A6AF9" w:rsidRPr="009D67D7" w:rsidRDefault="004A6AF9" w:rsidP="001A7818">
            <w:pPr>
              <w:jc w:val="both"/>
              <w:rPr>
                <w:rFonts w:ascii="ITC Avant Garde" w:hAnsi="ITC Avant Garde"/>
                <w:sz w:val="18"/>
                <w:szCs w:val="18"/>
              </w:rPr>
            </w:pPr>
          </w:p>
          <w:p w:rsidR="004A6AF9" w:rsidRPr="00F7597D" w:rsidRDefault="00DD0E42" w:rsidP="00F7597D">
            <w:pPr>
              <w:pStyle w:val="Prrafodelista"/>
              <w:numPr>
                <w:ilvl w:val="3"/>
                <w:numId w:val="10"/>
              </w:numPr>
              <w:shd w:val="clear" w:color="auto" w:fill="FFFFFF" w:themeFill="background1"/>
              <w:ind w:left="454"/>
              <w:jc w:val="both"/>
              <w:rPr>
                <w:rFonts w:ascii="ITC Avant Garde" w:hAnsi="ITC Avant Garde"/>
                <w:sz w:val="18"/>
                <w:szCs w:val="18"/>
              </w:rPr>
            </w:pPr>
            <w:r>
              <w:rPr>
                <w:rFonts w:ascii="ITC Avant Garde" w:hAnsi="ITC Avant Garde"/>
                <w:sz w:val="18"/>
                <w:szCs w:val="18"/>
              </w:rPr>
              <w:t>A</w:t>
            </w:r>
            <w:r w:rsidR="004A6AF9" w:rsidRPr="009D67D7">
              <w:rPr>
                <w:rFonts w:ascii="ITC Avant Garde" w:hAnsi="ITC Avant Garde"/>
                <w:sz w:val="18"/>
                <w:szCs w:val="18"/>
              </w:rPr>
              <w:t xml:space="preserve">rtículo 28, </w:t>
            </w:r>
            <w:proofErr w:type="gramStart"/>
            <w:r w:rsidR="004A6AF9" w:rsidRPr="009D67D7">
              <w:rPr>
                <w:rFonts w:ascii="ITC Avant Garde" w:hAnsi="ITC Avant Garde"/>
                <w:sz w:val="18"/>
                <w:szCs w:val="18"/>
              </w:rPr>
              <w:t>párrafos décimo quinto</w:t>
            </w:r>
            <w:proofErr w:type="gramEnd"/>
            <w:r w:rsidR="004A6AF9" w:rsidRPr="009D67D7">
              <w:rPr>
                <w:rFonts w:ascii="ITC Avant Garde" w:hAnsi="ITC Avant Garde"/>
                <w:sz w:val="18"/>
                <w:szCs w:val="18"/>
              </w:rPr>
              <w:t xml:space="preserve"> y décimo sexto de la Constitución Política de los Estados Unidos Mexicanos</w:t>
            </w:r>
            <w:r w:rsidR="00F7597D">
              <w:rPr>
                <w:rFonts w:ascii="ITC Avant Garde" w:hAnsi="ITC Avant Garde"/>
                <w:sz w:val="18"/>
                <w:szCs w:val="18"/>
              </w:rPr>
              <w:t xml:space="preserve"> (en lo sucesivo, Constitución), los cuales establecen </w:t>
            </w:r>
            <w:r w:rsidR="004A6AF9" w:rsidRPr="009D67D7">
              <w:rPr>
                <w:rFonts w:ascii="ITC Avant Garde" w:hAnsi="ITC Avant Garde"/>
                <w:sz w:val="18"/>
                <w:szCs w:val="18"/>
              </w:rPr>
              <w:t xml:space="preserve">que el Instituto es un órgano autónomo con personalidad jurídica y patrimonio propio, que tiene por objeto el desarrollo eficiente de la radiodifusión y las telecomunicaciones, conforme a lo dispuesto en la propia Constitución y en los términos que fijen las leyes. </w:t>
            </w:r>
            <w:r w:rsidR="004A6AF9" w:rsidRPr="00F7597D">
              <w:rPr>
                <w:rFonts w:ascii="ITC Avant Garde" w:hAnsi="ITC Avant Garde"/>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w:t>
            </w:r>
            <w:r w:rsidR="004A6AF9" w:rsidRPr="00F7597D">
              <w:rPr>
                <w:rFonts w:ascii="ITC Avant Garde" w:hAnsi="ITC Avant Garde"/>
                <w:sz w:val="18"/>
                <w:szCs w:val="18"/>
              </w:rPr>
              <w:lastRenderedPageBreak/>
              <w:t xml:space="preserve">del precepto constitucional invocado así como del artículo 7 de la </w:t>
            </w:r>
            <w:r w:rsidR="00031D16" w:rsidRPr="00F7597D">
              <w:rPr>
                <w:rFonts w:ascii="ITC Avant Garde" w:hAnsi="ITC Avant Garde"/>
                <w:sz w:val="18"/>
                <w:szCs w:val="18"/>
              </w:rPr>
              <w:t>LFTR</w:t>
            </w:r>
            <w:r w:rsidR="004A6AF9" w:rsidRPr="00F7597D">
              <w:rPr>
                <w:rFonts w:ascii="ITC Avant Garde" w:hAnsi="ITC Avant Garde"/>
                <w:sz w:val="18"/>
                <w:szCs w:val="18"/>
              </w:rPr>
              <w:t>, garantizando lo establecido en los artículos 6° y 7° de la Constitución.</w:t>
            </w:r>
          </w:p>
          <w:p w:rsidR="004A6AF9" w:rsidRPr="00F32716" w:rsidRDefault="004A6AF9" w:rsidP="001A7818">
            <w:pPr>
              <w:pStyle w:val="Prrafodelista"/>
              <w:shd w:val="clear" w:color="auto" w:fill="FFFFFF" w:themeFill="background1"/>
              <w:ind w:left="454"/>
              <w:jc w:val="both"/>
              <w:rPr>
                <w:rFonts w:ascii="ITC Avant Garde" w:hAnsi="ITC Avant Garde"/>
                <w:sz w:val="18"/>
                <w:szCs w:val="18"/>
              </w:rPr>
            </w:pPr>
          </w:p>
          <w:p w:rsidR="00DD0E42" w:rsidRDefault="004A6AF9" w:rsidP="00DD0E42">
            <w:pPr>
              <w:pStyle w:val="Prrafodelista"/>
              <w:numPr>
                <w:ilvl w:val="0"/>
                <w:numId w:val="10"/>
              </w:numPr>
              <w:shd w:val="clear" w:color="auto" w:fill="FFFFFF" w:themeFill="background1"/>
              <w:ind w:left="454"/>
              <w:jc w:val="both"/>
              <w:rPr>
                <w:rFonts w:ascii="ITC Avant Garde" w:hAnsi="ITC Avant Garde"/>
                <w:sz w:val="18"/>
                <w:szCs w:val="18"/>
              </w:rPr>
            </w:pPr>
            <w:r>
              <w:rPr>
                <w:rFonts w:ascii="ITC Avant Garde" w:hAnsi="ITC Avant Garde"/>
                <w:sz w:val="18"/>
                <w:szCs w:val="18"/>
              </w:rPr>
              <w:t>E</w:t>
            </w:r>
            <w:r w:rsidRPr="0047399A">
              <w:rPr>
                <w:rFonts w:ascii="ITC Avant Garde" w:hAnsi="ITC Avant Garde"/>
                <w:sz w:val="18"/>
                <w:szCs w:val="18"/>
              </w:rPr>
              <w:t xml:space="preserve">n términos de las fracciones I y LVI del artículo 15 de la </w:t>
            </w:r>
            <w:r w:rsidR="00031D16">
              <w:rPr>
                <w:rFonts w:ascii="ITC Avant Garde" w:hAnsi="ITC Avant Garde"/>
                <w:sz w:val="18"/>
                <w:szCs w:val="18"/>
              </w:rPr>
              <w:t>LFTR</w:t>
            </w:r>
            <w:r w:rsidRPr="0047399A">
              <w:rPr>
                <w:rFonts w:ascii="ITC Avant Garde" w:hAnsi="ITC Avant Garde"/>
                <w:sz w:val="18"/>
                <w:szCs w:val="18"/>
              </w:rPr>
              <w:t xml:space="preserve">,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w:t>
            </w:r>
            <w:r w:rsidR="00031D16">
              <w:rPr>
                <w:rFonts w:ascii="ITC Avant Garde" w:hAnsi="ITC Avant Garde"/>
                <w:sz w:val="18"/>
                <w:szCs w:val="18"/>
              </w:rPr>
              <w:t>LFTR</w:t>
            </w:r>
            <w:r w:rsidRPr="0047399A">
              <w:rPr>
                <w:rFonts w:ascii="ITC Avant Garde" w:hAnsi="ITC Avant Garde"/>
                <w:sz w:val="18"/>
                <w:szCs w:val="18"/>
              </w:rPr>
              <w:t>.</w:t>
            </w:r>
          </w:p>
          <w:p w:rsidR="00DD0E42" w:rsidRDefault="00DD0E42" w:rsidP="00DD0E42">
            <w:pPr>
              <w:pStyle w:val="Prrafodelista"/>
              <w:shd w:val="clear" w:color="auto" w:fill="FFFFFF" w:themeFill="background1"/>
              <w:ind w:left="454"/>
              <w:jc w:val="both"/>
              <w:rPr>
                <w:rFonts w:ascii="ITC Avant Garde" w:hAnsi="ITC Avant Garde"/>
                <w:sz w:val="18"/>
                <w:szCs w:val="18"/>
              </w:rPr>
            </w:pPr>
          </w:p>
          <w:p w:rsidR="004A6AF9" w:rsidRPr="00DD0E42" w:rsidRDefault="00DD0E42" w:rsidP="00D75937">
            <w:pPr>
              <w:pStyle w:val="Prrafodelista"/>
              <w:numPr>
                <w:ilvl w:val="0"/>
                <w:numId w:val="10"/>
              </w:numPr>
              <w:shd w:val="clear" w:color="auto" w:fill="FFFFFF" w:themeFill="background1"/>
              <w:ind w:left="454"/>
              <w:jc w:val="both"/>
              <w:rPr>
                <w:rFonts w:ascii="ITC Avant Garde" w:hAnsi="ITC Avant Garde"/>
                <w:sz w:val="18"/>
                <w:szCs w:val="18"/>
              </w:rPr>
            </w:pPr>
            <w:r>
              <w:rPr>
                <w:rFonts w:ascii="ITC Avant Garde" w:hAnsi="ITC Avant Garde"/>
                <w:sz w:val="18"/>
                <w:szCs w:val="18"/>
              </w:rPr>
              <w:t>Ahora bien, c</w:t>
            </w:r>
            <w:r w:rsidRPr="00DD0E42">
              <w:rPr>
                <w:rFonts w:ascii="ITC Avant Garde" w:hAnsi="ITC Avant Garde"/>
                <w:sz w:val="18"/>
                <w:szCs w:val="18"/>
              </w:rPr>
              <w:t xml:space="preserve">omo ya se mencionó </w:t>
            </w:r>
            <w:r>
              <w:rPr>
                <w:rFonts w:ascii="ITC Avant Garde" w:hAnsi="ITC Avant Garde"/>
                <w:sz w:val="18"/>
                <w:szCs w:val="18"/>
              </w:rPr>
              <w:t>en este Análisis, e</w:t>
            </w:r>
            <w:r w:rsidR="004A6AF9" w:rsidRPr="00DD0E42">
              <w:rPr>
                <w:rFonts w:ascii="ITC Avant Garde" w:hAnsi="ITC Avant Garde"/>
                <w:sz w:val="18"/>
                <w:szCs w:val="18"/>
              </w:rPr>
              <w:t xml:space="preserve">l artículo 227 de la </w:t>
            </w:r>
            <w:r w:rsidR="00031D16" w:rsidRPr="00DD0E42">
              <w:rPr>
                <w:rFonts w:ascii="ITC Avant Garde" w:hAnsi="ITC Avant Garde"/>
                <w:sz w:val="18"/>
                <w:szCs w:val="18"/>
              </w:rPr>
              <w:t xml:space="preserve">LFTR </w:t>
            </w:r>
            <w:r w:rsidR="004A6AF9" w:rsidRPr="00DD0E42">
              <w:rPr>
                <w:rFonts w:ascii="ITC Avant Garde" w:hAnsi="ITC Avant Garde"/>
                <w:sz w:val="18"/>
                <w:szCs w:val="18"/>
              </w:rPr>
              <w:t xml:space="preserve">establece </w:t>
            </w:r>
            <w:r>
              <w:rPr>
                <w:rFonts w:ascii="ITC Avant Garde" w:hAnsi="ITC Avant Garde"/>
                <w:sz w:val="18"/>
                <w:szCs w:val="18"/>
              </w:rPr>
              <w:t xml:space="preserve">que </w:t>
            </w:r>
            <w:r w:rsidR="004A6AF9" w:rsidRPr="00DD0E42">
              <w:rPr>
                <w:rFonts w:ascii="ITC Avant Garde" w:hAnsi="ITC Avant Garde"/>
                <w:sz w:val="18"/>
                <w:szCs w:val="18"/>
              </w:rP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rsidR="004A6AF9" w:rsidRDefault="004A6AF9" w:rsidP="001A7818">
            <w:pPr>
              <w:jc w:val="both"/>
              <w:rPr>
                <w:rFonts w:ascii="ITC Avant Garde" w:hAnsi="ITC Avant Garde"/>
                <w:sz w:val="18"/>
                <w:szCs w:val="18"/>
              </w:rPr>
            </w:pPr>
          </w:p>
          <w:p w:rsidR="004A6AF9" w:rsidRDefault="004A6AF9" w:rsidP="001A7818">
            <w:pPr>
              <w:jc w:val="both"/>
              <w:rPr>
                <w:rFonts w:ascii="ITC Avant Garde" w:hAnsi="ITC Avant Garde"/>
                <w:sz w:val="18"/>
                <w:szCs w:val="18"/>
              </w:rPr>
            </w:pPr>
            <w:r>
              <w:rPr>
                <w:rFonts w:ascii="ITC Avant Garde" w:hAnsi="ITC Avant Garde"/>
                <w:sz w:val="18"/>
                <w:szCs w:val="18"/>
              </w:rPr>
              <w:t xml:space="preserve">En virtud de lo anterior, el Anteproyecto </w:t>
            </w:r>
            <w:r w:rsidRPr="005B22B8">
              <w:rPr>
                <w:rFonts w:ascii="ITC Avant Garde" w:hAnsi="ITC Avant Garde"/>
                <w:b/>
                <w:sz w:val="18"/>
                <w:szCs w:val="18"/>
                <w:u w:val="single"/>
              </w:rPr>
              <w:t>complementa</w:t>
            </w:r>
            <w:r>
              <w:rPr>
                <w:rFonts w:ascii="ITC Avant Garde" w:hAnsi="ITC Avant Garde"/>
                <w:sz w:val="18"/>
                <w:szCs w:val="18"/>
              </w:rPr>
              <w:t xml:space="preserve"> </w:t>
            </w:r>
            <w:r w:rsidR="00A3597A">
              <w:rPr>
                <w:rFonts w:ascii="ITC Avant Garde" w:hAnsi="ITC Avant Garde"/>
                <w:sz w:val="18"/>
                <w:szCs w:val="18"/>
              </w:rPr>
              <w:t xml:space="preserve">y materializa </w:t>
            </w:r>
            <w:r>
              <w:rPr>
                <w:rFonts w:ascii="ITC Avant Garde" w:hAnsi="ITC Avant Garde"/>
                <w:sz w:val="18"/>
                <w:szCs w:val="18"/>
              </w:rPr>
              <w:t xml:space="preserve">las disposiciones establecidas por la </w:t>
            </w:r>
            <w:r w:rsidR="00031D16">
              <w:rPr>
                <w:rFonts w:ascii="ITC Avant Garde" w:hAnsi="ITC Avant Garde"/>
                <w:sz w:val="18"/>
                <w:szCs w:val="18"/>
              </w:rPr>
              <w:t>LFTR</w:t>
            </w:r>
            <w:r>
              <w:rPr>
                <w:rFonts w:ascii="ITC Avant Garde" w:hAnsi="ITC Avant Garde"/>
                <w:sz w:val="18"/>
                <w:szCs w:val="18"/>
              </w:rPr>
              <w:t>, con objeto de brindar mayor claridad y seguridad jurídica a todos los actores</w:t>
            </w:r>
            <w:r w:rsidR="00A3597A">
              <w:rPr>
                <w:rFonts w:ascii="ITC Avant Garde" w:hAnsi="ITC Avant Garde"/>
                <w:sz w:val="18"/>
                <w:szCs w:val="18"/>
              </w:rPr>
              <w:t xml:space="preserve"> involucrados</w:t>
            </w:r>
            <w:r>
              <w:rPr>
                <w:rFonts w:ascii="ITC Avant Garde" w:hAnsi="ITC Avant Garde"/>
                <w:sz w:val="18"/>
                <w:szCs w:val="18"/>
              </w:rPr>
              <w:t xml:space="preserve">. </w:t>
            </w:r>
          </w:p>
          <w:p w:rsidR="004A6AF9" w:rsidRPr="002362DA" w:rsidRDefault="004A6AF9" w:rsidP="001A7818">
            <w:pPr>
              <w:jc w:val="both"/>
              <w:rPr>
                <w:rFonts w:ascii="ITC Avant Garde" w:hAnsi="ITC Avant Garde"/>
                <w:sz w:val="18"/>
                <w:szCs w:val="18"/>
              </w:rPr>
            </w:pPr>
          </w:p>
        </w:tc>
      </w:tr>
    </w:tbl>
    <w:p w:rsidR="004A6AF9" w:rsidRPr="002362DA" w:rsidRDefault="004A6AF9" w:rsidP="004A6AF9">
      <w:pPr>
        <w:jc w:val="both"/>
        <w:rPr>
          <w:rFonts w:ascii="ITC Avant Garde" w:hAnsi="ITC Avant Garde"/>
          <w:sz w:val="18"/>
          <w:szCs w:val="18"/>
        </w:rPr>
      </w:pPr>
    </w:p>
    <w:p w:rsidR="004A6AF9" w:rsidRPr="002362DA" w:rsidRDefault="004A6AF9" w:rsidP="004A6AF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F3713F">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Seleccione las alternativas aplicables y, en su caso, seleccione y describa otra. Considere al menos tres opciones entre las cuales se encuentre la opción de no intervención. Agregue las filas que considere necesarias.</w:t>
            </w:r>
          </w:p>
          <w:p w:rsidR="004A6AF9" w:rsidRPr="002362DA"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4A6AF9" w:rsidRPr="002362DA" w:rsidTr="001A7818">
              <w:tc>
                <w:tcPr>
                  <w:tcW w:w="1562"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 xml:space="preserve">Alternativa evaluada </w:t>
                  </w:r>
                </w:p>
              </w:tc>
              <w:tc>
                <w:tcPr>
                  <w:tcW w:w="2037"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Descripción</w:t>
                  </w:r>
                </w:p>
              </w:tc>
              <w:tc>
                <w:tcPr>
                  <w:tcW w:w="2648"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Ventajas</w:t>
                  </w:r>
                </w:p>
              </w:tc>
              <w:tc>
                <w:tcPr>
                  <w:tcW w:w="2355"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Desventajas</w:t>
                  </w:r>
                </w:p>
              </w:tc>
            </w:tr>
            <w:tr w:rsidR="004A6AF9" w:rsidRPr="002362DA" w:rsidTr="001A7818">
              <w:sdt>
                <w:sdtPr>
                  <w:rPr>
                    <w:rFonts w:ascii="ITC Avant Garde" w:hAnsi="ITC Avant Garde"/>
                    <w:i/>
                    <w:sz w:val="18"/>
                    <w:szCs w:val="18"/>
                  </w:rPr>
                  <w:alias w:val="Alternativa evaluada"/>
                  <w:tag w:val="Alternativa evaluada"/>
                  <w:id w:val="1516970041"/>
                  <w:placeholder>
                    <w:docPart w:val="CC40B934493F4707BE7A39C90D3A8C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6AF9" w:rsidRPr="002362DA" w:rsidRDefault="007303DE" w:rsidP="001A7818">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4A6AF9" w:rsidRDefault="00005F37" w:rsidP="00D73EF3">
                  <w:pPr>
                    <w:jc w:val="both"/>
                    <w:rPr>
                      <w:rFonts w:ascii="ITC Avant Garde" w:hAnsi="ITC Avant Garde"/>
                      <w:sz w:val="18"/>
                      <w:szCs w:val="18"/>
                    </w:rPr>
                  </w:pPr>
                  <w:r>
                    <w:rPr>
                      <w:rFonts w:ascii="ITC Avant Garde" w:hAnsi="ITC Avant Garde"/>
                      <w:sz w:val="18"/>
                      <w:szCs w:val="18"/>
                    </w:rPr>
                    <w:t xml:space="preserve">Consiste en que </w:t>
                  </w:r>
                  <w:r w:rsidR="004A6AF9">
                    <w:rPr>
                      <w:rFonts w:ascii="ITC Avant Garde" w:hAnsi="ITC Avant Garde"/>
                      <w:sz w:val="18"/>
                      <w:szCs w:val="18"/>
                    </w:rPr>
                    <w:t xml:space="preserve">el Instituto </w:t>
                  </w:r>
                  <w:r w:rsidR="00F4005E">
                    <w:rPr>
                      <w:rFonts w:ascii="ITC Avant Garde" w:hAnsi="ITC Avant Garde"/>
                      <w:sz w:val="18"/>
                      <w:szCs w:val="18"/>
                    </w:rPr>
                    <w:t xml:space="preserve">no emita </w:t>
                  </w:r>
                  <w:r w:rsidR="00D73EF3">
                    <w:rPr>
                      <w:rFonts w:ascii="ITC Avant Garde" w:hAnsi="ITC Avant Garde"/>
                      <w:sz w:val="18"/>
                      <w:szCs w:val="18"/>
                    </w:rPr>
                    <w:t xml:space="preserve">ninguna </w:t>
                  </w:r>
                  <w:r w:rsidR="00F4005E">
                    <w:rPr>
                      <w:rFonts w:ascii="ITC Avant Garde" w:hAnsi="ITC Avant Garde"/>
                      <w:sz w:val="18"/>
                      <w:szCs w:val="18"/>
                    </w:rPr>
                    <w:t xml:space="preserve">disposición </w:t>
                  </w:r>
                  <w:r w:rsidR="00D73EF3">
                    <w:rPr>
                      <w:rFonts w:ascii="ITC Avant Garde" w:hAnsi="ITC Avant Garde"/>
                      <w:sz w:val="18"/>
                      <w:szCs w:val="18"/>
                    </w:rPr>
                    <w:t>y</w:t>
                  </w:r>
                  <w:r w:rsidR="00F4005E">
                    <w:rPr>
                      <w:rFonts w:ascii="ITC Avant Garde" w:hAnsi="ITC Avant Garde"/>
                      <w:sz w:val="18"/>
                      <w:szCs w:val="18"/>
                    </w:rPr>
                    <w:t xml:space="preserve"> qu</w:t>
                  </w:r>
                  <w:r w:rsidR="004A6AF9">
                    <w:rPr>
                      <w:rFonts w:ascii="ITC Avant Garde" w:hAnsi="ITC Avant Garde"/>
                      <w:sz w:val="18"/>
                      <w:szCs w:val="18"/>
                    </w:rPr>
                    <w:t xml:space="preserve">e </w:t>
                  </w:r>
                  <w:r w:rsidR="00F4005E">
                    <w:rPr>
                      <w:rFonts w:ascii="ITC Avant Garde" w:hAnsi="ITC Avant Garde"/>
                      <w:sz w:val="18"/>
                      <w:szCs w:val="18"/>
                    </w:rPr>
                    <w:t xml:space="preserve">la materia sea exclusivamente regulada por lo establecido en la LFTR. </w:t>
                  </w:r>
                  <w:r w:rsidR="004A6AF9">
                    <w:rPr>
                      <w:rFonts w:ascii="ITC Avant Garde" w:hAnsi="ITC Avant Garde"/>
                      <w:sz w:val="18"/>
                      <w:szCs w:val="18"/>
                    </w:rPr>
                    <w:t xml:space="preserve"> </w:t>
                  </w:r>
                </w:p>
              </w:tc>
              <w:tc>
                <w:tcPr>
                  <w:tcW w:w="2648" w:type="dxa"/>
                </w:tcPr>
                <w:p w:rsidR="004A6AF9" w:rsidRPr="00800DCB" w:rsidRDefault="004A6AF9" w:rsidP="00005F37">
                  <w:pPr>
                    <w:jc w:val="both"/>
                    <w:rPr>
                      <w:rFonts w:ascii="ITC Avant Garde" w:hAnsi="ITC Avant Garde"/>
                      <w:sz w:val="18"/>
                      <w:szCs w:val="18"/>
                    </w:rPr>
                  </w:pPr>
                  <w:r w:rsidRPr="002325F5">
                    <w:rPr>
                      <w:rFonts w:ascii="ITC Avant Garde" w:hAnsi="ITC Avant Garde"/>
                      <w:sz w:val="18"/>
                      <w:szCs w:val="18"/>
                    </w:rPr>
                    <w:t>Los concesionarios</w:t>
                  </w:r>
                  <w:r>
                    <w:rPr>
                      <w:rFonts w:ascii="ITC Avant Garde" w:hAnsi="ITC Avant Garde"/>
                      <w:sz w:val="18"/>
                      <w:szCs w:val="18"/>
                    </w:rPr>
                    <w:t xml:space="preserve"> ya conocen las d</w:t>
                  </w:r>
                  <w:r w:rsidRPr="002325F5">
                    <w:rPr>
                      <w:rFonts w:ascii="ITC Avant Garde" w:hAnsi="ITC Avant Garde"/>
                      <w:sz w:val="18"/>
                      <w:szCs w:val="18"/>
                    </w:rPr>
                    <w:t xml:space="preserve">isposiciones </w:t>
                  </w:r>
                  <w:r>
                    <w:rPr>
                      <w:rFonts w:ascii="ITC Avant Garde" w:hAnsi="ITC Avant Garde"/>
                      <w:sz w:val="18"/>
                      <w:szCs w:val="18"/>
                    </w:rPr>
                    <w:t xml:space="preserve">de carácter general vigentes en la </w:t>
                  </w:r>
                  <w:r w:rsidR="00005F37">
                    <w:rPr>
                      <w:rFonts w:ascii="ITC Avant Garde" w:hAnsi="ITC Avant Garde"/>
                      <w:sz w:val="18"/>
                      <w:szCs w:val="18"/>
                    </w:rPr>
                    <w:t>LFTR</w:t>
                  </w:r>
                  <w:r>
                    <w:rPr>
                      <w:rFonts w:ascii="ITC Avant Garde" w:hAnsi="ITC Avant Garde"/>
                      <w:sz w:val="18"/>
                      <w:szCs w:val="18"/>
                    </w:rPr>
                    <w:t xml:space="preserve"> respecto de la información que debe</w:t>
                  </w:r>
                  <w:r w:rsidR="00005F37">
                    <w:rPr>
                      <w:rFonts w:ascii="ITC Avant Garde" w:hAnsi="ITC Avant Garde"/>
                      <w:sz w:val="18"/>
                      <w:szCs w:val="18"/>
                    </w:rPr>
                    <w:t>n</w:t>
                  </w:r>
                  <w:r>
                    <w:rPr>
                      <w:rFonts w:ascii="ITC Avant Garde" w:hAnsi="ITC Avant Garde"/>
                      <w:sz w:val="18"/>
                      <w:szCs w:val="18"/>
                    </w:rPr>
                    <w:t xml:space="preserve"> contener</w:t>
                  </w:r>
                  <w:r w:rsidR="00005F37">
                    <w:rPr>
                      <w:rFonts w:ascii="ITC Avant Garde" w:hAnsi="ITC Avant Garde"/>
                      <w:sz w:val="18"/>
                      <w:szCs w:val="18"/>
                    </w:rPr>
                    <w:t xml:space="preserve"> </w:t>
                  </w:r>
                  <w:r>
                    <w:rPr>
                      <w:rFonts w:ascii="ITC Avant Garde" w:hAnsi="ITC Avant Garde"/>
                      <w:sz w:val="18"/>
                      <w:szCs w:val="18"/>
                    </w:rPr>
                    <w:t>las guías electrónicas de programación</w:t>
                  </w:r>
                  <w:r w:rsidRPr="002325F5">
                    <w:rPr>
                      <w:rFonts w:ascii="ITC Avant Garde" w:hAnsi="ITC Avant Garde"/>
                      <w:sz w:val="18"/>
                      <w:szCs w:val="18"/>
                    </w:rPr>
                    <w:t>.</w:t>
                  </w:r>
                </w:p>
              </w:tc>
              <w:tc>
                <w:tcPr>
                  <w:tcW w:w="2355" w:type="dxa"/>
                </w:tcPr>
                <w:p w:rsidR="004A6AF9" w:rsidRDefault="00D73EF3" w:rsidP="001A7818">
                  <w:pPr>
                    <w:jc w:val="both"/>
                    <w:rPr>
                      <w:rFonts w:ascii="ITC Avant Garde" w:hAnsi="ITC Avant Garde"/>
                      <w:sz w:val="18"/>
                      <w:szCs w:val="18"/>
                    </w:rPr>
                  </w:pPr>
                  <w:r>
                    <w:rPr>
                      <w:rFonts w:ascii="ITC Avant Garde" w:hAnsi="ITC Avant Garde"/>
                      <w:sz w:val="18"/>
                      <w:szCs w:val="18"/>
                    </w:rPr>
                    <w:t>La propia LFTR mandata al Instituto</w:t>
                  </w:r>
                  <w:r w:rsidR="004A6AF9">
                    <w:rPr>
                      <w:rFonts w:ascii="ITC Avant Garde" w:hAnsi="ITC Avant Garde"/>
                      <w:sz w:val="18"/>
                      <w:szCs w:val="18"/>
                    </w:rPr>
                    <w:t xml:space="preserve"> </w:t>
                  </w:r>
                  <w:r>
                    <w:rPr>
                      <w:rFonts w:ascii="ITC Avant Garde" w:hAnsi="ITC Avant Garde"/>
                      <w:sz w:val="18"/>
                      <w:szCs w:val="18"/>
                    </w:rPr>
                    <w:t xml:space="preserve">a </w:t>
                  </w:r>
                  <w:r w:rsidR="004A6AF9">
                    <w:rPr>
                      <w:rFonts w:ascii="ITC Avant Garde" w:hAnsi="ITC Avant Garde"/>
                      <w:sz w:val="18"/>
                      <w:szCs w:val="18"/>
                    </w:rPr>
                    <w:t>emi</w:t>
                  </w:r>
                  <w:r>
                    <w:rPr>
                      <w:rFonts w:ascii="ITC Avant Garde" w:hAnsi="ITC Avant Garde"/>
                      <w:sz w:val="18"/>
                      <w:szCs w:val="18"/>
                    </w:rPr>
                    <w:t>tir lineamientos respecto de las Guías Electrónicas de Programación del Servicio de Televisión Restringida, por lo que de no emitir una disposición al respecto el Instituto se encontraría en falta</w:t>
                  </w:r>
                  <w:r w:rsidR="007303DE">
                    <w:rPr>
                      <w:rFonts w:ascii="ITC Avant Garde" w:hAnsi="ITC Avant Garde"/>
                      <w:sz w:val="18"/>
                      <w:szCs w:val="18"/>
                    </w:rPr>
                    <w:t xml:space="preserve"> respecto de dicho mandato. </w:t>
                  </w:r>
                </w:p>
                <w:p w:rsidR="007303DE" w:rsidRDefault="007303DE" w:rsidP="001A7818">
                  <w:pPr>
                    <w:jc w:val="both"/>
                    <w:rPr>
                      <w:rFonts w:ascii="ITC Avant Garde" w:hAnsi="ITC Avant Garde"/>
                      <w:sz w:val="18"/>
                      <w:szCs w:val="18"/>
                    </w:rPr>
                  </w:pPr>
                </w:p>
                <w:p w:rsidR="007303DE" w:rsidRDefault="007303DE" w:rsidP="001A7818">
                  <w:pPr>
                    <w:jc w:val="both"/>
                    <w:rPr>
                      <w:rFonts w:ascii="ITC Avant Garde" w:hAnsi="ITC Avant Garde"/>
                      <w:sz w:val="18"/>
                      <w:szCs w:val="18"/>
                    </w:rPr>
                  </w:pPr>
                  <w:r>
                    <w:rPr>
                      <w:rFonts w:ascii="ITC Avant Garde" w:hAnsi="ITC Avant Garde"/>
                      <w:sz w:val="18"/>
                      <w:szCs w:val="18"/>
                    </w:rPr>
                    <w:t xml:space="preserve">Por otro lado, es necesario establecer las reglas necesarias para que las Guías Electrónicas del servicio de Televisión Restringida cuenten con un mínimo </w:t>
                  </w:r>
                  <w:r w:rsidR="00BA7961">
                    <w:rPr>
                      <w:rFonts w:ascii="ITC Avant Garde" w:hAnsi="ITC Avant Garde"/>
                      <w:sz w:val="18"/>
                      <w:szCs w:val="18"/>
                    </w:rPr>
                    <w:t xml:space="preserve">de información </w:t>
                  </w:r>
                  <w:r>
                    <w:rPr>
                      <w:rFonts w:ascii="ITC Avant Garde" w:hAnsi="ITC Avant Garde"/>
                      <w:sz w:val="18"/>
                      <w:szCs w:val="18"/>
                    </w:rPr>
                    <w:t xml:space="preserve">a efecto </w:t>
                  </w:r>
                  <w:r>
                    <w:rPr>
                      <w:rFonts w:ascii="ITC Avant Garde" w:hAnsi="ITC Avant Garde"/>
                      <w:sz w:val="18"/>
                      <w:szCs w:val="18"/>
                    </w:rPr>
                    <w:lastRenderedPageBreak/>
                    <w:t xml:space="preserve">de que sean herramientas efectivas para los usuarios y audiencias del mismo. </w:t>
                  </w:r>
                </w:p>
                <w:p w:rsidR="004A6AF9" w:rsidRPr="002362DA" w:rsidRDefault="004A6AF9" w:rsidP="001A7818">
                  <w:pPr>
                    <w:jc w:val="both"/>
                    <w:rPr>
                      <w:rFonts w:ascii="ITC Avant Garde" w:hAnsi="ITC Avant Garde"/>
                      <w:sz w:val="18"/>
                      <w:szCs w:val="18"/>
                    </w:rPr>
                  </w:pPr>
                </w:p>
              </w:tc>
            </w:tr>
            <w:tr w:rsidR="004A6AF9" w:rsidRPr="002362DA" w:rsidTr="001A7818">
              <w:sdt>
                <w:sdtPr>
                  <w:rPr>
                    <w:rFonts w:ascii="ITC Avant Garde" w:hAnsi="ITC Avant Garde"/>
                    <w:i/>
                    <w:sz w:val="18"/>
                    <w:szCs w:val="18"/>
                  </w:rPr>
                  <w:alias w:val="Alternativa evaluada"/>
                  <w:tag w:val="Alternativa evaluada"/>
                  <w:id w:val="-953243621"/>
                  <w:placeholder>
                    <w:docPart w:val="7D61C6514D4E4095BCE2F956CE14B1B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6AF9" w:rsidRPr="002362DA" w:rsidRDefault="007303DE" w:rsidP="001A7818">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rsidR="004A6AF9" w:rsidRPr="002362DA" w:rsidRDefault="004A6AF9" w:rsidP="001A7818">
                  <w:pPr>
                    <w:jc w:val="center"/>
                    <w:rPr>
                      <w:rFonts w:ascii="ITC Avant Garde" w:hAnsi="ITC Avant Garde"/>
                      <w:sz w:val="18"/>
                      <w:szCs w:val="18"/>
                    </w:rPr>
                  </w:pPr>
                </w:p>
              </w:tc>
              <w:tc>
                <w:tcPr>
                  <w:tcW w:w="2648" w:type="dxa"/>
                </w:tcPr>
                <w:p w:rsidR="004A6AF9" w:rsidRPr="002362DA" w:rsidRDefault="004A6AF9" w:rsidP="001A7818">
                  <w:pPr>
                    <w:jc w:val="center"/>
                    <w:rPr>
                      <w:rFonts w:ascii="ITC Avant Garde" w:hAnsi="ITC Avant Garde"/>
                      <w:sz w:val="18"/>
                      <w:szCs w:val="18"/>
                    </w:rPr>
                  </w:pPr>
                </w:p>
              </w:tc>
              <w:tc>
                <w:tcPr>
                  <w:tcW w:w="2355" w:type="dxa"/>
                </w:tcPr>
                <w:p w:rsidR="004A6AF9" w:rsidRPr="002362DA" w:rsidRDefault="007303DE" w:rsidP="007303DE">
                  <w:pPr>
                    <w:jc w:val="both"/>
                    <w:rPr>
                      <w:rFonts w:ascii="ITC Avant Garde" w:hAnsi="ITC Avant Garde"/>
                      <w:sz w:val="18"/>
                      <w:szCs w:val="18"/>
                    </w:rPr>
                  </w:pPr>
                  <w:r>
                    <w:rPr>
                      <w:rFonts w:ascii="ITC Avant Garde" w:hAnsi="ITC Avant Garde"/>
                      <w:sz w:val="18"/>
                      <w:szCs w:val="18"/>
                    </w:rPr>
                    <w:t xml:space="preserve">Como ya se refirió, la LFTR mandata al Instituto la emisión de los referidos Lineamientos, por lo </w:t>
                  </w:r>
                  <w:proofErr w:type="gramStart"/>
                  <w:r>
                    <w:rPr>
                      <w:rFonts w:ascii="ITC Avant Garde" w:hAnsi="ITC Avant Garde"/>
                      <w:sz w:val="18"/>
                      <w:szCs w:val="18"/>
                    </w:rPr>
                    <w:t>que</w:t>
                  </w:r>
                  <w:proofErr w:type="gramEnd"/>
                  <w:r>
                    <w:rPr>
                      <w:rFonts w:ascii="ITC Avant Garde" w:hAnsi="ITC Avant Garde"/>
                      <w:sz w:val="18"/>
                      <w:szCs w:val="18"/>
                    </w:rPr>
                    <w:t xml:space="preserve"> en caso de no emitirlos, se estaría en incumplimiento de dicha disposición legal. </w:t>
                  </w:r>
                </w:p>
              </w:tc>
            </w:tr>
          </w:tbl>
          <w:p w:rsidR="004A6AF9" w:rsidRPr="002362DA" w:rsidRDefault="004A6AF9" w:rsidP="001A7818">
            <w:pPr>
              <w:jc w:val="both"/>
              <w:rPr>
                <w:rFonts w:ascii="ITC Avant Garde" w:hAnsi="ITC Avant Garde"/>
                <w:sz w:val="18"/>
                <w:szCs w:val="18"/>
              </w:rPr>
            </w:pPr>
          </w:p>
        </w:tc>
      </w:tr>
    </w:tbl>
    <w:p w:rsidR="004A6AF9" w:rsidRDefault="004A6AF9" w:rsidP="004A6AF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8901BD" w:rsidRPr="0001721D" w:rsidTr="00084575">
        <w:tc>
          <w:tcPr>
            <w:tcW w:w="8828"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br w:type="page"/>
            </w:r>
            <w:r w:rsidRPr="00C4723D">
              <w:rPr>
                <w:rFonts w:ascii="ITC Avant Garde" w:hAnsi="ITC Avant Garde"/>
                <w:b/>
                <w:sz w:val="18"/>
                <w:szCs w:val="18"/>
              </w:rPr>
              <w:t>7.- Incluya un comparativo que contemple las regulaciones implementadas en otros países a fin de solventar la problemática antes detectada o alguna similar.</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Refiera por caso analizado, la siguiente información y agregue los que sean necesarios:</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Derivado de un estudio de derecho comparado realizado, se obtuvieron las prácticas que a continuación se señalan respecto de las previsiones para las Guías Electrónicas de Programación</w:t>
            </w:r>
            <w:r w:rsidR="00D75937">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1</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tabs>
                      <w:tab w:val="left" w:pos="1647"/>
                    </w:tabs>
                    <w:jc w:val="both"/>
                    <w:rPr>
                      <w:rFonts w:ascii="ITC Avant Garde" w:hAnsi="ITC Avant Garde"/>
                      <w:b/>
                      <w:sz w:val="18"/>
                      <w:szCs w:val="18"/>
                    </w:rPr>
                  </w:pPr>
                  <w:r w:rsidRPr="00C4723D">
                    <w:rPr>
                      <w:rFonts w:ascii="ITC Avant Garde" w:hAnsi="ITC Avant Garde"/>
                      <w:b/>
                      <w:sz w:val="18"/>
                      <w:szCs w:val="18"/>
                    </w:rPr>
                    <w:t xml:space="preserve">Alemania. </w:t>
                  </w:r>
                  <w:r w:rsidRPr="00C4723D">
                    <w:rPr>
                      <w:rFonts w:ascii="ITC Avant Garde" w:hAnsi="ITC Avant Garde"/>
                      <w:b/>
                      <w:sz w:val="18"/>
                      <w:szCs w:val="18"/>
                    </w:rPr>
                    <w:tab/>
                  </w:r>
                </w:p>
              </w:tc>
            </w:tr>
            <w:tr w:rsidR="008901BD" w:rsidRPr="006E2693"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jc w:val="both"/>
                    <w:rPr>
                      <w:rFonts w:ascii="ITC Avant Garde" w:hAnsi="ITC Avant Garde"/>
                      <w:sz w:val="18"/>
                      <w:szCs w:val="18"/>
                      <w:lang w:val="en-US"/>
                    </w:rPr>
                  </w:pPr>
                  <w:r w:rsidRPr="00C4723D">
                    <w:rPr>
                      <w:rFonts w:ascii="ITC Avant Garde" w:eastAsia="Calibri" w:hAnsi="ITC Avant Garde" w:cs="Times New Roman"/>
                      <w:b/>
                      <w:sz w:val="18"/>
                      <w:szCs w:val="18"/>
                      <w:lang w:val="en-US"/>
                    </w:rPr>
                    <w:t xml:space="preserve">Interstate Treaty on Broadcasting and </w:t>
                  </w:r>
                  <w:proofErr w:type="spellStart"/>
                  <w:r w:rsidRPr="00C4723D">
                    <w:rPr>
                      <w:rFonts w:ascii="ITC Avant Garde" w:eastAsia="Calibri" w:hAnsi="ITC Avant Garde" w:cs="Times New Roman"/>
                      <w:b/>
                      <w:sz w:val="18"/>
                      <w:szCs w:val="18"/>
                      <w:lang w:val="en-US"/>
                    </w:rPr>
                    <w:t>Telemedia</w:t>
                  </w:r>
                  <w:proofErr w:type="spellEnd"/>
                  <w:r w:rsidRPr="00C4723D">
                    <w:rPr>
                      <w:rFonts w:ascii="ITC Avant Garde" w:eastAsia="Calibri" w:hAnsi="ITC Avant Garde" w:cs="Times New Roman"/>
                      <w:b/>
                      <w:sz w:val="18"/>
                      <w:szCs w:val="18"/>
                      <w:lang w:val="en-US"/>
                    </w:rPr>
                    <w:t xml:space="preserve"> (Interstate Broadcasting Treaty).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jc w:val="both"/>
                    <w:rPr>
                      <w:rFonts w:ascii="ITC Avant Garde" w:hAnsi="ITC Avant Garde" w:cs="Arial"/>
                      <w:b/>
                      <w:sz w:val="18"/>
                      <w:szCs w:val="18"/>
                      <w:lang w:val="en-US"/>
                    </w:rPr>
                  </w:pPr>
                  <w:r w:rsidRPr="00C4723D">
                    <w:rPr>
                      <w:rFonts w:ascii="ITC Avant Garde" w:hAnsi="ITC Avant Garde" w:cs="Arial"/>
                      <w:b/>
                      <w:sz w:val="18"/>
                      <w:szCs w:val="18"/>
                      <w:lang w:val="en-US"/>
                    </w:rPr>
                    <w:t>Article 2 Definitions</w:t>
                  </w:r>
                </w:p>
                <w:p w:rsidR="008901BD" w:rsidRPr="00C4723D" w:rsidRDefault="008901BD" w:rsidP="00084575">
                  <w:pPr>
                    <w:jc w:val="both"/>
                    <w:rPr>
                      <w:rFonts w:ascii="ITC Avant Garde" w:hAnsi="ITC Avant Garde" w:cs="Arial"/>
                      <w:b/>
                      <w:sz w:val="18"/>
                      <w:szCs w:val="18"/>
                      <w:lang w:val="en-US"/>
                    </w:rPr>
                  </w:pP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 xml:space="preserve">12. 'channel package' means the bundling of broadcasting services and other services which are transmitted digitally under an </w:t>
                  </w:r>
                  <w:r w:rsidRPr="00C4723D">
                    <w:rPr>
                      <w:rFonts w:ascii="ITC Avant Garde" w:hAnsi="ITC Avant Garde" w:cs="Arial"/>
                      <w:b/>
                      <w:sz w:val="18"/>
                      <w:szCs w:val="18"/>
                      <w:lang w:val="en-US"/>
                    </w:rPr>
                    <w:t xml:space="preserve">electronic </w:t>
                  </w:r>
                  <w:proofErr w:type="spellStart"/>
                  <w:r w:rsidRPr="00C4723D">
                    <w:rPr>
                      <w:rFonts w:ascii="ITC Avant Garde" w:hAnsi="ITC Avant Garde" w:cs="Arial"/>
                      <w:b/>
                      <w:sz w:val="18"/>
                      <w:szCs w:val="18"/>
                      <w:lang w:val="en-US"/>
                    </w:rPr>
                    <w:t>programme</w:t>
                  </w:r>
                  <w:proofErr w:type="spellEnd"/>
                  <w:r w:rsidRPr="00C4723D">
                    <w:rPr>
                      <w:rFonts w:ascii="ITC Avant Garde" w:hAnsi="ITC Avant Garde" w:cs="Arial"/>
                      <w:b/>
                      <w:sz w:val="18"/>
                      <w:szCs w:val="18"/>
                      <w:lang w:val="en-US"/>
                    </w:rPr>
                    <w:t xml:space="preserve"> guide</w:t>
                  </w: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b/>
                      <w:sz w:val="18"/>
                      <w:szCs w:val="18"/>
                      <w:lang w:val="en-US"/>
                    </w:rPr>
                  </w:pPr>
                </w:p>
                <w:p w:rsidR="008901BD" w:rsidRPr="00C4723D" w:rsidRDefault="008901BD" w:rsidP="00084575">
                  <w:pPr>
                    <w:jc w:val="both"/>
                    <w:rPr>
                      <w:rFonts w:ascii="ITC Avant Garde" w:hAnsi="ITC Avant Garde" w:cs="Arial"/>
                      <w:b/>
                      <w:sz w:val="18"/>
                      <w:szCs w:val="18"/>
                      <w:lang w:val="en-US"/>
                    </w:rPr>
                  </w:pPr>
                  <w:r w:rsidRPr="00C4723D">
                    <w:rPr>
                      <w:rFonts w:ascii="ITC Avant Garde" w:hAnsi="ITC Avant Garde" w:cs="Arial"/>
                      <w:b/>
                      <w:sz w:val="18"/>
                      <w:szCs w:val="18"/>
                      <w:lang w:val="en-US"/>
                    </w:rPr>
                    <w:t xml:space="preserve">Article 11d </w:t>
                  </w:r>
                  <w:proofErr w:type="spellStart"/>
                  <w:r w:rsidRPr="00C4723D">
                    <w:rPr>
                      <w:rFonts w:ascii="ITC Avant Garde" w:hAnsi="ITC Avant Garde" w:cs="Arial"/>
                      <w:b/>
                      <w:sz w:val="18"/>
                      <w:szCs w:val="18"/>
                      <w:lang w:val="en-US"/>
                    </w:rPr>
                    <w:t>Telemedia</w:t>
                  </w:r>
                  <w:proofErr w:type="spellEnd"/>
                  <w:r w:rsidRPr="00C4723D">
                    <w:rPr>
                      <w:rFonts w:ascii="ITC Avant Garde" w:hAnsi="ITC Avant Garde" w:cs="Arial"/>
                      <w:b/>
                      <w:sz w:val="18"/>
                      <w:szCs w:val="18"/>
                      <w:lang w:val="en-US"/>
                    </w:rPr>
                    <w:t xml:space="preserve"> offers</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 xml:space="preserve">(4) The state broadcasting corporations forming the ARD association, the ZDF, and </w:t>
                  </w:r>
                  <w:proofErr w:type="spellStart"/>
                  <w:r w:rsidRPr="00C4723D">
                    <w:rPr>
                      <w:rFonts w:ascii="ITC Avant Garde" w:hAnsi="ITC Avant Garde" w:cs="Arial"/>
                      <w:sz w:val="18"/>
                      <w:szCs w:val="18"/>
                      <w:lang w:val="en-US"/>
                    </w:rPr>
                    <w:t>Deutschlandradio</w:t>
                  </w:r>
                  <w:proofErr w:type="spellEnd"/>
                  <w:r w:rsidRPr="00C4723D">
                    <w:rPr>
                      <w:rFonts w:ascii="ITC Avant Garde" w:hAnsi="ITC Avant Garde" w:cs="Arial"/>
                      <w:sz w:val="18"/>
                      <w:szCs w:val="18"/>
                      <w:lang w:val="en-US"/>
                    </w:rPr>
                    <w:t xml:space="preserve"> provide their services through electronic portals with access unobstructed to the greatest possible extent and bundle their </w:t>
                  </w:r>
                  <w:proofErr w:type="spellStart"/>
                  <w:r w:rsidRPr="00C4723D">
                    <w:rPr>
                      <w:rFonts w:ascii="ITC Avant Garde" w:hAnsi="ITC Avant Garde" w:cs="Arial"/>
                      <w:sz w:val="18"/>
                      <w:szCs w:val="18"/>
                      <w:lang w:val="en-US"/>
                    </w:rPr>
                    <w:t>programmes</w:t>
                  </w:r>
                  <w:proofErr w:type="spellEnd"/>
                  <w:r w:rsidRPr="00C4723D">
                    <w:rPr>
                      <w:rFonts w:ascii="ITC Avant Garde" w:hAnsi="ITC Avant Garde" w:cs="Arial"/>
                      <w:sz w:val="18"/>
                      <w:szCs w:val="18"/>
                      <w:lang w:val="en-US"/>
                    </w:rPr>
                    <w:t xml:space="preserve"> in </w:t>
                  </w:r>
                  <w:r w:rsidRPr="00C4723D">
                    <w:rPr>
                      <w:rFonts w:ascii="ITC Avant Garde" w:hAnsi="ITC Avant Garde" w:cs="Arial"/>
                      <w:b/>
                      <w:sz w:val="18"/>
                      <w:szCs w:val="18"/>
                      <w:lang w:val="en-US"/>
                    </w:rPr>
                    <w:t xml:space="preserve">electronic </w:t>
                  </w:r>
                  <w:proofErr w:type="spellStart"/>
                  <w:r w:rsidRPr="00C4723D">
                    <w:rPr>
                      <w:rFonts w:ascii="ITC Avant Garde" w:hAnsi="ITC Avant Garde" w:cs="Arial"/>
                      <w:b/>
                      <w:sz w:val="18"/>
                      <w:szCs w:val="18"/>
                      <w:lang w:val="en-US"/>
                    </w:rPr>
                    <w:t>programme</w:t>
                  </w:r>
                  <w:proofErr w:type="spellEnd"/>
                  <w:r w:rsidRPr="00C4723D">
                    <w:rPr>
                      <w:rFonts w:ascii="ITC Avant Garde" w:hAnsi="ITC Avant Garde" w:cs="Arial"/>
                      <w:b/>
                      <w:sz w:val="18"/>
                      <w:szCs w:val="18"/>
                      <w:lang w:val="en-US"/>
                    </w:rPr>
                    <w:t xml:space="preserve"> guides</w:t>
                  </w:r>
                  <w:r w:rsidRPr="00C4723D">
                    <w:rPr>
                      <w:rFonts w:ascii="ITC Avant Garde" w:hAnsi="ITC Avant Garde" w:cs="Arial"/>
                      <w:sz w:val="18"/>
                      <w:szCs w:val="18"/>
                      <w:lang w:val="en-US"/>
                    </w:rPr>
                    <w:t>. (…)</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sz w:val="18"/>
                      <w:szCs w:val="18"/>
                      <w:lang w:val="en-US"/>
                    </w:rPr>
                  </w:pPr>
                </w:p>
                <w:p w:rsidR="008901BD" w:rsidRPr="00C4723D" w:rsidRDefault="008901BD" w:rsidP="00084575">
                  <w:pPr>
                    <w:jc w:val="both"/>
                    <w:rPr>
                      <w:rFonts w:ascii="ITC Avant Garde" w:hAnsi="ITC Avant Garde" w:cs="Arial"/>
                      <w:b/>
                      <w:sz w:val="18"/>
                      <w:szCs w:val="18"/>
                      <w:lang w:val="en-US"/>
                    </w:rPr>
                  </w:pPr>
                  <w:r w:rsidRPr="00C4723D">
                    <w:rPr>
                      <w:rFonts w:ascii="ITC Avant Garde" w:hAnsi="ITC Avant Garde" w:cs="Arial"/>
                      <w:b/>
                      <w:sz w:val="18"/>
                      <w:szCs w:val="18"/>
                      <w:lang w:val="en-US"/>
                    </w:rPr>
                    <w:t>Article 49 Administrative Offences</w:t>
                  </w:r>
                </w:p>
                <w:p w:rsidR="008901BD" w:rsidRPr="00C4723D" w:rsidRDefault="008901BD" w:rsidP="00084575">
                  <w:pPr>
                    <w:jc w:val="both"/>
                    <w:rPr>
                      <w:rFonts w:ascii="ITC Avant Garde" w:hAnsi="ITC Avant Garde" w:cs="Arial"/>
                      <w:b/>
                      <w:sz w:val="18"/>
                      <w:szCs w:val="18"/>
                      <w:lang w:val="en-US"/>
                    </w:rPr>
                  </w:pP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(1) A commercial broadcaster providing a service transmitted nationally commits an administrative offence if he, either intentionally or through negligence:</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1. – 22. …</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A broadcaster also commits an administrative offence if he</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lastRenderedPageBreak/>
                    <w:t>…</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 xml:space="preserve">10. in breach of Article 52c (1) sentence 2 unduly impedes the transmission of the services of providers of broadcasting or comparable </w:t>
                  </w:r>
                  <w:proofErr w:type="spellStart"/>
                  <w:r w:rsidRPr="00C4723D">
                    <w:rPr>
                      <w:rFonts w:ascii="ITC Avant Garde" w:hAnsi="ITC Avant Garde" w:cs="Arial"/>
                      <w:sz w:val="18"/>
                      <w:szCs w:val="18"/>
                      <w:lang w:val="en-US"/>
                    </w:rPr>
                    <w:t>telemedia</w:t>
                  </w:r>
                  <w:proofErr w:type="spellEnd"/>
                  <w:r w:rsidRPr="00C4723D">
                    <w:rPr>
                      <w:rFonts w:ascii="ITC Avant Garde" w:hAnsi="ITC Avant Garde" w:cs="Arial"/>
                      <w:sz w:val="18"/>
                      <w:szCs w:val="18"/>
                      <w:lang w:val="en-US"/>
                    </w:rPr>
                    <w:t xml:space="preserve"> services including </w:t>
                  </w:r>
                  <w:r w:rsidRPr="00C4723D">
                    <w:rPr>
                      <w:rFonts w:ascii="ITC Avant Garde" w:hAnsi="ITC Avant Garde" w:cs="Arial"/>
                      <w:b/>
                      <w:sz w:val="18"/>
                      <w:szCs w:val="18"/>
                      <w:lang w:val="en-US"/>
                    </w:rPr>
                    <w:t xml:space="preserve">electronic </w:t>
                  </w:r>
                  <w:proofErr w:type="spellStart"/>
                  <w:r w:rsidRPr="00C4723D">
                    <w:rPr>
                      <w:rFonts w:ascii="ITC Avant Garde" w:hAnsi="ITC Avant Garde" w:cs="Arial"/>
                      <w:b/>
                      <w:sz w:val="18"/>
                      <w:szCs w:val="18"/>
                      <w:lang w:val="en-US"/>
                    </w:rPr>
                    <w:t>programme</w:t>
                  </w:r>
                  <w:proofErr w:type="spellEnd"/>
                  <w:r w:rsidRPr="00C4723D">
                    <w:rPr>
                      <w:rFonts w:ascii="ITC Avant Garde" w:hAnsi="ITC Avant Garde" w:cs="Arial"/>
                      <w:b/>
                      <w:sz w:val="18"/>
                      <w:szCs w:val="18"/>
                      <w:lang w:val="en-US"/>
                    </w:rPr>
                    <w:t xml:space="preserve"> guides</w:t>
                  </w:r>
                  <w:r w:rsidRPr="00C4723D">
                    <w:rPr>
                      <w:rFonts w:ascii="ITC Avant Garde" w:hAnsi="ITC Avant Garde" w:cs="Arial"/>
                      <w:sz w:val="18"/>
                      <w:szCs w:val="18"/>
                      <w:lang w:val="en-US"/>
                    </w:rPr>
                    <w:t xml:space="preserve"> or treats said providers differently in relation to other providers without justifiable cause by using a conditional access system or a system pursuant to Article 52c (1) sentence 2 no. 3 or through application programming interfaces or by imposing other technical requirements concerning Article 52c (1) sentence 2 nos. 1 to 3 in relation to manufacturers of digital broadcast reception equipment, in breach of Article 52c (2) sentence 1 or 2 fails to notify without delay the use or alteration of a conditional access system or a system pursuant to Article 52c (1) sentence 2 no. 3 or an application programming interface or the fees thereof, in breach of Article 52c (2) sentence 3 fails to present the necessary information to the competent state media authority upon request;</w:t>
                  </w:r>
                </w:p>
                <w:p w:rsidR="008901BD" w:rsidRPr="00C4723D" w:rsidRDefault="008901BD" w:rsidP="00084575">
                  <w:pPr>
                    <w:jc w:val="both"/>
                    <w:rPr>
                      <w:rFonts w:ascii="ITC Avant Garde" w:hAnsi="ITC Avant Garde" w:cs="Arial"/>
                      <w:sz w:val="18"/>
                      <w:szCs w:val="18"/>
                      <w:lang w:val="en-US"/>
                    </w:rPr>
                  </w:pPr>
                </w:p>
                <w:p w:rsidR="008901BD" w:rsidRPr="00C4723D" w:rsidRDefault="008901BD" w:rsidP="00084575">
                  <w:pPr>
                    <w:jc w:val="both"/>
                    <w:rPr>
                      <w:rFonts w:ascii="ITC Avant Garde" w:hAnsi="ITC Avant Garde" w:cs="Arial"/>
                      <w:b/>
                      <w:sz w:val="18"/>
                      <w:szCs w:val="18"/>
                      <w:lang w:val="en-US"/>
                    </w:rPr>
                  </w:pPr>
                  <w:r w:rsidRPr="00C4723D">
                    <w:rPr>
                      <w:rFonts w:ascii="ITC Avant Garde" w:hAnsi="ITC Avant Garde" w:cs="Arial"/>
                      <w:b/>
                      <w:sz w:val="18"/>
                      <w:szCs w:val="18"/>
                      <w:lang w:val="en-US"/>
                    </w:rPr>
                    <w:t>Article 51a Designation of Wireless Transmission Capacities to Commercial Providers by the Competent State Media Authority</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 xml:space="preserve">The decision on selection shall further take into account whether the offer appears to be economically viable and sufficiently takes into consideration the interests of and acceptance by consumers. In the event that the transmission capacity of a provider is to be designated to the provider of a platform, note shall also be taken of whether the respective offer permits access at adequate conditions for television and radio broadcasters and for providers of comparable </w:t>
                  </w:r>
                  <w:proofErr w:type="spellStart"/>
                  <w:r w:rsidRPr="00C4723D">
                    <w:rPr>
                      <w:rFonts w:ascii="ITC Avant Garde" w:hAnsi="ITC Avant Garde" w:cs="Arial"/>
                      <w:sz w:val="18"/>
                      <w:szCs w:val="18"/>
                      <w:lang w:val="en-US"/>
                    </w:rPr>
                    <w:t>telemedia</w:t>
                  </w:r>
                  <w:proofErr w:type="spellEnd"/>
                  <w:r w:rsidRPr="00C4723D">
                    <w:rPr>
                      <w:rFonts w:ascii="ITC Avant Garde" w:hAnsi="ITC Avant Garde" w:cs="Arial"/>
                      <w:sz w:val="18"/>
                      <w:szCs w:val="18"/>
                      <w:lang w:val="en-US"/>
                    </w:rPr>
                    <w:t xml:space="preserve"> including </w:t>
                  </w:r>
                  <w:r w:rsidRPr="00C4723D">
                    <w:rPr>
                      <w:rFonts w:ascii="ITC Avant Garde" w:hAnsi="ITC Avant Garde" w:cs="Arial"/>
                      <w:b/>
                      <w:sz w:val="18"/>
                      <w:szCs w:val="18"/>
                      <w:lang w:val="en-US"/>
                    </w:rPr>
                    <w:t xml:space="preserve">electronic </w:t>
                  </w:r>
                  <w:proofErr w:type="spellStart"/>
                  <w:r w:rsidRPr="00C4723D">
                    <w:rPr>
                      <w:rFonts w:ascii="ITC Avant Garde" w:hAnsi="ITC Avant Garde" w:cs="Arial"/>
                      <w:b/>
                      <w:sz w:val="18"/>
                      <w:szCs w:val="18"/>
                      <w:lang w:val="en-US"/>
                    </w:rPr>
                    <w:t>programme</w:t>
                  </w:r>
                  <w:proofErr w:type="spellEnd"/>
                  <w:r w:rsidRPr="00C4723D">
                    <w:rPr>
                      <w:rFonts w:ascii="ITC Avant Garde" w:hAnsi="ITC Avant Garde" w:cs="Arial"/>
                      <w:b/>
                      <w:sz w:val="18"/>
                      <w:szCs w:val="18"/>
                      <w:lang w:val="en-US"/>
                    </w:rPr>
                    <w:t xml:space="preserve"> guides</w:t>
                  </w:r>
                  <w:r w:rsidRPr="00C4723D">
                    <w:rPr>
                      <w:rFonts w:ascii="ITC Avant Garde" w:hAnsi="ITC Avant Garde" w:cs="Arial"/>
                      <w:sz w:val="18"/>
                      <w:szCs w:val="18"/>
                      <w:lang w:val="en-US"/>
                    </w:rPr>
                    <w:t xml:space="preserve"> and allows for equal and nondiscriminatory access. </w:t>
                  </w:r>
                </w:p>
                <w:p w:rsidR="008901BD" w:rsidRPr="00C4723D" w:rsidRDefault="008901BD" w:rsidP="00084575">
                  <w:pPr>
                    <w:jc w:val="both"/>
                    <w:rPr>
                      <w:rFonts w:ascii="ITC Avant Garde" w:hAnsi="ITC Avant Garde" w:cs="Arial"/>
                      <w:sz w:val="18"/>
                      <w:szCs w:val="18"/>
                      <w:lang w:val="en-US"/>
                    </w:rPr>
                  </w:pPr>
                </w:p>
                <w:p w:rsidR="008901BD" w:rsidRPr="00C4723D" w:rsidRDefault="008901BD" w:rsidP="00084575">
                  <w:pPr>
                    <w:jc w:val="both"/>
                    <w:rPr>
                      <w:rFonts w:ascii="ITC Avant Garde" w:hAnsi="ITC Avant Garde" w:cs="Arial"/>
                      <w:b/>
                      <w:sz w:val="18"/>
                      <w:szCs w:val="18"/>
                      <w:lang w:val="en-US"/>
                    </w:rPr>
                  </w:pPr>
                  <w:r w:rsidRPr="00C4723D">
                    <w:rPr>
                      <w:rFonts w:ascii="ITC Avant Garde" w:hAnsi="ITC Avant Garde" w:cs="Arial"/>
                      <w:b/>
                      <w:sz w:val="18"/>
                      <w:szCs w:val="18"/>
                      <w:lang w:val="en-US"/>
                    </w:rPr>
                    <w:t>Article 52c Free Access</w:t>
                  </w:r>
                </w:p>
                <w:p w:rsidR="008901BD" w:rsidRPr="00C4723D" w:rsidRDefault="008901BD" w:rsidP="00084575">
                  <w:pPr>
                    <w:jc w:val="both"/>
                    <w:rPr>
                      <w:rFonts w:ascii="ITC Avant Garde" w:hAnsi="ITC Avant Garde" w:cs="Arial"/>
                      <w:b/>
                      <w:sz w:val="18"/>
                      <w:szCs w:val="18"/>
                      <w:lang w:val="en-US"/>
                    </w:rPr>
                  </w:pP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 xml:space="preserve">(1) Providers of platforms transmitting broadcasting services and comparable </w:t>
                  </w:r>
                  <w:proofErr w:type="spellStart"/>
                  <w:r w:rsidRPr="00C4723D">
                    <w:rPr>
                      <w:rFonts w:ascii="ITC Avant Garde" w:hAnsi="ITC Avant Garde" w:cs="Arial"/>
                      <w:sz w:val="18"/>
                      <w:szCs w:val="18"/>
                      <w:lang w:val="en-US"/>
                    </w:rPr>
                    <w:t>telemedia</w:t>
                  </w:r>
                  <w:proofErr w:type="spellEnd"/>
                  <w:r w:rsidRPr="00C4723D">
                    <w:rPr>
                      <w:rFonts w:ascii="ITC Avant Garde" w:hAnsi="ITC Avant Garde" w:cs="Arial"/>
                      <w:sz w:val="18"/>
                      <w:szCs w:val="18"/>
                      <w:lang w:val="en-US"/>
                    </w:rPr>
                    <w:t xml:space="preserve"> must ensure that the technology employed allows for a varied range of offers. To ensure plurality of option and variety of offers, providers of broadcasting services and comparable </w:t>
                  </w:r>
                  <w:proofErr w:type="spellStart"/>
                  <w:r w:rsidRPr="00C4723D">
                    <w:rPr>
                      <w:rFonts w:ascii="ITC Avant Garde" w:hAnsi="ITC Avant Garde" w:cs="Arial"/>
                      <w:sz w:val="18"/>
                      <w:szCs w:val="18"/>
                      <w:lang w:val="en-US"/>
                    </w:rPr>
                    <w:t>telemedia</w:t>
                  </w:r>
                  <w:proofErr w:type="spellEnd"/>
                  <w:r w:rsidRPr="00C4723D">
                    <w:rPr>
                      <w:rFonts w:ascii="ITC Avant Garde" w:hAnsi="ITC Avant Garde" w:cs="Arial"/>
                      <w:sz w:val="18"/>
                      <w:szCs w:val="18"/>
                      <w:lang w:val="en-US"/>
                    </w:rPr>
                    <w:t xml:space="preserve"> including </w:t>
                  </w:r>
                  <w:r w:rsidRPr="00C4723D">
                    <w:rPr>
                      <w:rFonts w:ascii="ITC Avant Garde" w:hAnsi="ITC Avant Garde" w:cs="Arial"/>
                      <w:b/>
                      <w:sz w:val="18"/>
                      <w:szCs w:val="18"/>
                      <w:lang w:val="en-US"/>
                    </w:rPr>
                    <w:t xml:space="preserve">electronic </w:t>
                  </w:r>
                  <w:proofErr w:type="spellStart"/>
                  <w:r w:rsidRPr="00C4723D">
                    <w:rPr>
                      <w:rFonts w:ascii="ITC Avant Garde" w:hAnsi="ITC Avant Garde" w:cs="Arial"/>
                      <w:b/>
                      <w:sz w:val="18"/>
                      <w:szCs w:val="18"/>
                      <w:lang w:val="en-US"/>
                    </w:rPr>
                    <w:t>programme</w:t>
                  </w:r>
                  <w:proofErr w:type="spellEnd"/>
                  <w:r w:rsidRPr="00C4723D">
                    <w:rPr>
                      <w:rFonts w:ascii="ITC Avant Garde" w:hAnsi="ITC Avant Garde" w:cs="Arial"/>
                      <w:b/>
                      <w:sz w:val="18"/>
                      <w:szCs w:val="18"/>
                      <w:lang w:val="en-US"/>
                    </w:rPr>
                    <w:t xml:space="preserve"> guides </w:t>
                  </w:r>
                  <w:r w:rsidRPr="00C4723D">
                    <w:rPr>
                      <w:rFonts w:ascii="ITC Avant Garde" w:hAnsi="ITC Avant Garde" w:cs="Arial"/>
                      <w:sz w:val="18"/>
                      <w:szCs w:val="18"/>
                      <w:lang w:val="en-US"/>
                    </w:rPr>
                    <w:t>must not be unduly impeded either directly nor indirectly through</w:t>
                  </w:r>
                </w:p>
                <w:p w:rsidR="008901BD" w:rsidRPr="00C4723D" w:rsidRDefault="008901BD" w:rsidP="00084575">
                  <w:pPr>
                    <w:jc w:val="both"/>
                    <w:rPr>
                      <w:rFonts w:ascii="ITC Avant Garde" w:hAnsi="ITC Avant Garde" w:cs="Arial"/>
                      <w:sz w:val="18"/>
                      <w:szCs w:val="18"/>
                      <w:lang w:val="en-US"/>
                    </w:rPr>
                  </w:pP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1. conditional access systems,</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lastRenderedPageBreak/>
                    <w:t>2. application programming interfaces,</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3. user surfaces providing the first access to the services, or</w:t>
                  </w:r>
                </w:p>
                <w:p w:rsidR="008901BD" w:rsidRPr="00C4723D" w:rsidRDefault="008901BD" w:rsidP="00084575">
                  <w:pPr>
                    <w:jc w:val="both"/>
                    <w:rPr>
                      <w:rFonts w:ascii="ITC Avant Garde" w:hAnsi="ITC Avant Garde" w:cs="Arial"/>
                      <w:sz w:val="18"/>
                      <w:szCs w:val="18"/>
                      <w:lang w:val="en-US"/>
                    </w:rPr>
                  </w:pPr>
                  <w:r w:rsidRPr="00C4723D">
                    <w:rPr>
                      <w:rFonts w:ascii="ITC Avant Garde" w:hAnsi="ITC Avant Garde" w:cs="Arial"/>
                      <w:sz w:val="18"/>
                      <w:szCs w:val="18"/>
                      <w:lang w:val="en-US"/>
                    </w:rPr>
                    <w:t xml:space="preserve">4. </w:t>
                  </w:r>
                  <w:proofErr w:type="gramStart"/>
                  <w:r w:rsidRPr="00C4723D">
                    <w:rPr>
                      <w:rFonts w:ascii="ITC Avant Garde" w:hAnsi="ITC Avant Garde" w:cs="Arial"/>
                      <w:sz w:val="18"/>
                      <w:szCs w:val="18"/>
                      <w:lang w:val="en-US"/>
                    </w:rPr>
                    <w:t>any</w:t>
                  </w:r>
                  <w:proofErr w:type="gramEnd"/>
                  <w:r w:rsidRPr="00C4723D">
                    <w:rPr>
                      <w:rFonts w:ascii="ITC Avant Garde" w:hAnsi="ITC Avant Garde" w:cs="Arial"/>
                      <w:sz w:val="18"/>
                      <w:szCs w:val="18"/>
                      <w:lang w:val="en-US"/>
                    </w:rPr>
                    <w:t xml:space="preserve"> other technical specifications in relation to nos. 1 to 3 also with regard to manufacturers of digital broadcasting reception equipment in the distribution of their offers, or without justifiable cause be treated differently to comparable providers.</w:t>
                  </w:r>
                </w:p>
                <w:p w:rsidR="008901BD" w:rsidRPr="00C4723D" w:rsidRDefault="008901BD" w:rsidP="00084575">
                  <w:pPr>
                    <w:ind w:right="333"/>
                    <w:jc w:val="both"/>
                    <w:rPr>
                      <w:rFonts w:ascii="ITC Avant Garde" w:hAnsi="ITC Avant Garde" w:cs="Arial"/>
                      <w:sz w:val="18"/>
                      <w:szCs w:val="18"/>
                      <w:lang w:val="en-US"/>
                    </w:rPr>
                  </w:pPr>
                  <w:r w:rsidRPr="00C4723D">
                    <w:rPr>
                      <w:rFonts w:ascii="ITC Avant Garde" w:hAnsi="ITC Avant Garde" w:cs="Arial"/>
                      <w:sz w:val="18"/>
                      <w:szCs w:val="18"/>
                      <w:lang w:val="en-US"/>
                    </w:rPr>
                    <w:t>…</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AA4CE0" w:rsidP="00084575">
                  <w:pPr>
                    <w:jc w:val="both"/>
                    <w:rPr>
                      <w:rFonts w:ascii="ITC Avant Garde" w:hAnsi="ITC Avant Garde"/>
                      <w:sz w:val="18"/>
                      <w:szCs w:val="18"/>
                    </w:rPr>
                  </w:pPr>
                  <w:hyperlink r:id="rId9" w:history="1">
                    <w:r w:rsidR="008901BD" w:rsidRPr="00C4723D">
                      <w:rPr>
                        <w:rStyle w:val="Hipervnculo"/>
                        <w:rFonts w:ascii="ITC Avant Garde" w:hAnsi="ITC Avant Garde"/>
                        <w:sz w:val="18"/>
                        <w:szCs w:val="18"/>
                      </w:rPr>
                      <w:t>https://www.die-medienanstalten.de/fileadmin/user_upload/Rechtsgrundlagen/Gesetze_Staatsvertraege/Rundfunkstaatsvertrag_RStV_20_english_version.pdf</w:t>
                    </w:r>
                  </w:hyperlink>
                  <w:r w:rsidR="008901BD" w:rsidRPr="00C4723D">
                    <w:rPr>
                      <w:rFonts w:ascii="ITC Avant Garde" w:hAnsi="ITC Avant Garde"/>
                      <w:color w:val="0563C1" w:themeColor="hyperlink"/>
                      <w:sz w:val="18"/>
                      <w:szCs w:val="18"/>
                      <w:u w:val="single"/>
                    </w:rPr>
                    <w:t xml:space="preserve"> </w:t>
                  </w:r>
                  <w:r w:rsidR="008901BD" w:rsidRPr="00C4723D">
                    <w:rPr>
                      <w:rFonts w:ascii="ITC Avant Garde" w:hAnsi="ITC Avant Garde"/>
                      <w:sz w:val="18"/>
                      <w:szCs w:val="18"/>
                    </w:rPr>
                    <w:t xml:space="preserve"> </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p>
              </w:tc>
            </w:tr>
          </w:tbl>
          <w:p w:rsidR="008901BD" w:rsidRPr="00C4723D"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2</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Argentina.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pStyle w:val="Prrafodelista"/>
                    <w:numPr>
                      <w:ilvl w:val="0"/>
                      <w:numId w:val="11"/>
                    </w:numPr>
                    <w:ind w:left="316"/>
                    <w:jc w:val="both"/>
                    <w:rPr>
                      <w:rFonts w:ascii="ITC Avant Garde" w:hAnsi="ITC Avant Garde"/>
                      <w:b/>
                      <w:sz w:val="18"/>
                      <w:szCs w:val="18"/>
                    </w:rPr>
                  </w:pPr>
                  <w:r w:rsidRPr="00C4723D">
                    <w:rPr>
                      <w:rFonts w:ascii="ITC Avant Garde" w:hAnsi="ITC Avant Garde"/>
                      <w:b/>
                      <w:sz w:val="18"/>
                      <w:szCs w:val="18"/>
                    </w:rPr>
                    <w:t xml:space="preserve">Ley 26.522 </w:t>
                  </w:r>
                  <w:proofErr w:type="spellStart"/>
                  <w:r w:rsidRPr="00C4723D">
                    <w:rPr>
                      <w:rFonts w:ascii="ITC Avant Garde" w:hAnsi="ITC Avant Garde"/>
                      <w:b/>
                      <w:sz w:val="18"/>
                      <w:szCs w:val="18"/>
                    </w:rPr>
                    <w:t>Regúlanse</w:t>
                  </w:r>
                  <w:proofErr w:type="spellEnd"/>
                  <w:r w:rsidRPr="00C4723D">
                    <w:rPr>
                      <w:rFonts w:ascii="ITC Avant Garde" w:hAnsi="ITC Avant Garde"/>
                      <w:b/>
                      <w:sz w:val="18"/>
                      <w:szCs w:val="18"/>
                    </w:rPr>
                    <w:t xml:space="preserve"> los Servicios de Comunicación Audiovisual en todo el ámbito territorial de la República Argentina</w:t>
                  </w:r>
                </w:p>
                <w:p w:rsidR="008901BD" w:rsidRPr="00C4723D" w:rsidRDefault="008901BD" w:rsidP="00084575">
                  <w:pPr>
                    <w:pStyle w:val="Prrafodelista"/>
                    <w:numPr>
                      <w:ilvl w:val="0"/>
                      <w:numId w:val="11"/>
                    </w:numPr>
                    <w:ind w:left="316"/>
                    <w:jc w:val="both"/>
                    <w:rPr>
                      <w:rFonts w:ascii="ITC Avant Garde" w:hAnsi="ITC Avant Garde"/>
                      <w:b/>
                      <w:sz w:val="18"/>
                      <w:szCs w:val="18"/>
                    </w:rPr>
                  </w:pPr>
                  <w:r w:rsidRPr="00C4723D">
                    <w:rPr>
                      <w:rFonts w:ascii="ITC Avant Garde" w:hAnsi="ITC Avant Garde"/>
                      <w:b/>
                      <w:bCs/>
                      <w:sz w:val="18"/>
                      <w:szCs w:val="18"/>
                      <w:lang w:val="es-ES"/>
                    </w:rPr>
                    <w:t>Decreto 1225/2010, Reglamento de la Ley 26.522</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pStyle w:val="Prrafodelista"/>
                    <w:numPr>
                      <w:ilvl w:val="0"/>
                      <w:numId w:val="13"/>
                    </w:numPr>
                    <w:spacing w:after="160" w:line="259" w:lineRule="auto"/>
                    <w:ind w:left="324"/>
                    <w:jc w:val="both"/>
                    <w:rPr>
                      <w:rFonts w:ascii="ITC Avant Garde" w:hAnsi="ITC Avant Garde"/>
                      <w:sz w:val="18"/>
                      <w:szCs w:val="18"/>
                    </w:rPr>
                  </w:pPr>
                  <w:r w:rsidRPr="00C4723D">
                    <w:rPr>
                      <w:rFonts w:ascii="ITC Avant Garde" w:hAnsi="ITC Avant Garde"/>
                      <w:b/>
                      <w:sz w:val="18"/>
                      <w:szCs w:val="18"/>
                    </w:rPr>
                    <w:t xml:space="preserve">Ley 26.522 </w:t>
                  </w:r>
                  <w:proofErr w:type="spellStart"/>
                  <w:r w:rsidRPr="00C4723D">
                    <w:rPr>
                      <w:rFonts w:ascii="ITC Avant Garde" w:hAnsi="ITC Avant Garde"/>
                      <w:b/>
                      <w:sz w:val="18"/>
                      <w:szCs w:val="18"/>
                    </w:rPr>
                    <w:t>Regúlanse</w:t>
                  </w:r>
                  <w:proofErr w:type="spellEnd"/>
                  <w:r w:rsidRPr="00C4723D">
                    <w:rPr>
                      <w:rFonts w:ascii="ITC Avant Garde" w:hAnsi="ITC Avant Garde"/>
                      <w:b/>
                      <w:sz w:val="18"/>
                      <w:szCs w:val="18"/>
                    </w:rPr>
                    <w:t xml:space="preserve"> los Servicios de Comunicación Audiovisual en todo el ámbito territorial de la República Argentina</w:t>
                  </w:r>
                </w:p>
                <w:p w:rsidR="008901BD" w:rsidRDefault="008901BD" w:rsidP="00AB2767">
                  <w:pPr>
                    <w:jc w:val="both"/>
                    <w:rPr>
                      <w:rFonts w:ascii="ITC Avant Garde" w:hAnsi="ITC Avant Garde"/>
                      <w:sz w:val="18"/>
                      <w:szCs w:val="18"/>
                    </w:rPr>
                  </w:pPr>
                  <w:r w:rsidRPr="00C4723D">
                    <w:rPr>
                      <w:rFonts w:ascii="ITC Avant Garde" w:hAnsi="ITC Avant Garde"/>
                      <w:sz w:val="18"/>
                      <w:szCs w:val="18"/>
                    </w:rPr>
                    <w:t>Artículo 6º — Servicios conexos. La prestación de servicios conexos tales como los telemáticos, de provisión, de transporte o de acceso a</w:t>
                  </w:r>
                  <w:r w:rsidR="00AB2767">
                    <w:rPr>
                      <w:rFonts w:ascii="ITC Avant Garde" w:hAnsi="ITC Avant Garde"/>
                      <w:sz w:val="18"/>
                      <w:szCs w:val="18"/>
                    </w:rPr>
                    <w:t xml:space="preserve"> </w:t>
                  </w:r>
                  <w:r w:rsidRPr="00C4723D">
                    <w:rPr>
                      <w:rFonts w:ascii="ITC Avant Garde" w:hAnsi="ITC Avant Garde"/>
                      <w:sz w:val="18"/>
                      <w:szCs w:val="18"/>
                    </w:rPr>
                    <w:t>información, por parte de titulares de servicios de radiodifusión o de terceros autorizados por éstos, mediante el uso de sus vínculos físicos, radioeléctricos o satelitales, es libre y sujeta al acuerdo necesario de partes entre proveedor y transportista conforme las normas que reglamenten la actividad. Se consideran servicios conexos y habilitados a la prestación por los licenciatarios y autorizados</w:t>
                  </w:r>
                </w:p>
                <w:p w:rsidR="00AB2767" w:rsidRPr="00C4723D" w:rsidRDefault="00AB2767" w:rsidP="00AB2767">
                  <w:pPr>
                    <w:jc w:val="both"/>
                    <w:rPr>
                      <w:rFonts w:ascii="ITC Avant Garde" w:hAnsi="ITC Avant Garde"/>
                      <w:sz w:val="18"/>
                      <w:szCs w:val="18"/>
                    </w:rPr>
                  </w:pPr>
                </w:p>
                <w:p w:rsidR="008901BD" w:rsidRPr="00C4723D" w:rsidRDefault="008901BD" w:rsidP="00084575">
                  <w:pPr>
                    <w:ind w:left="316"/>
                    <w:rPr>
                      <w:rFonts w:ascii="ITC Avant Garde" w:hAnsi="ITC Avant Garde"/>
                      <w:sz w:val="18"/>
                      <w:szCs w:val="18"/>
                    </w:rPr>
                  </w:pPr>
                  <w:r w:rsidRPr="00C4723D">
                    <w:rPr>
                      <w:rFonts w:ascii="ITC Avant Garde" w:hAnsi="ITC Avant Garde"/>
                      <w:sz w:val="18"/>
                      <w:szCs w:val="18"/>
                    </w:rPr>
                    <w:t>a) …</w:t>
                  </w:r>
                </w:p>
                <w:p w:rsidR="008901BD" w:rsidRPr="00C4723D" w:rsidRDefault="008901BD" w:rsidP="00084575">
                  <w:pPr>
                    <w:rPr>
                      <w:rFonts w:ascii="ITC Avant Garde" w:hAnsi="ITC Avant Garde"/>
                      <w:sz w:val="18"/>
                      <w:szCs w:val="18"/>
                    </w:rPr>
                  </w:pPr>
                </w:p>
                <w:p w:rsidR="008901BD" w:rsidRPr="00C4723D" w:rsidRDefault="008901BD" w:rsidP="00084575">
                  <w:pPr>
                    <w:ind w:left="319"/>
                    <w:jc w:val="both"/>
                    <w:rPr>
                      <w:rFonts w:ascii="ITC Avant Garde" w:hAnsi="ITC Avant Garde"/>
                      <w:sz w:val="18"/>
                      <w:szCs w:val="18"/>
                    </w:rPr>
                  </w:pPr>
                  <w:r w:rsidRPr="00C4723D">
                    <w:rPr>
                      <w:rFonts w:ascii="ITC Avant Garde" w:hAnsi="ITC Avant Garde"/>
                      <w:sz w:val="18"/>
                      <w:szCs w:val="18"/>
                    </w:rPr>
                    <w:t xml:space="preserve">b) </w:t>
                  </w:r>
                  <w:r w:rsidRPr="00AB2767">
                    <w:rPr>
                      <w:rFonts w:ascii="ITC Avant Garde" w:hAnsi="ITC Avant Garde"/>
                      <w:b/>
                      <w:sz w:val="18"/>
                      <w:szCs w:val="18"/>
                    </w:rPr>
                    <w:t>Guía electrónica de programas</w:t>
                  </w:r>
                  <w:r w:rsidRPr="00C4723D">
                    <w:rPr>
                      <w:rFonts w:ascii="ITC Avant Garde" w:hAnsi="ITC Avant Garde"/>
                      <w:sz w:val="18"/>
                      <w:szCs w:val="18"/>
                    </w:rPr>
                    <w:t>, entendida como la información en soporte electrónico sobre los programas individuales de cada uno de los canales de radio o televisión, con capacidad para dar acceso directo a dichos canales o señales o a otros servicios conexos o accesorios.</w:t>
                  </w:r>
                </w:p>
                <w:p w:rsidR="008901BD" w:rsidRPr="00C4723D" w:rsidRDefault="008901BD" w:rsidP="00084575">
                  <w:pPr>
                    <w:ind w:left="33"/>
                    <w:jc w:val="both"/>
                    <w:rPr>
                      <w:rFonts w:ascii="ITC Avant Garde" w:hAnsi="ITC Avant Garde"/>
                      <w:sz w:val="18"/>
                      <w:szCs w:val="18"/>
                    </w:rPr>
                  </w:pPr>
                </w:p>
                <w:p w:rsidR="008901BD" w:rsidRPr="00C4723D" w:rsidRDefault="008901BD" w:rsidP="00084575">
                  <w:pPr>
                    <w:pStyle w:val="Prrafodelista"/>
                    <w:numPr>
                      <w:ilvl w:val="0"/>
                      <w:numId w:val="13"/>
                    </w:numPr>
                    <w:ind w:left="324"/>
                    <w:jc w:val="both"/>
                    <w:rPr>
                      <w:rFonts w:ascii="ITC Avant Garde" w:hAnsi="ITC Avant Garde"/>
                      <w:b/>
                      <w:sz w:val="18"/>
                      <w:szCs w:val="18"/>
                    </w:rPr>
                  </w:pPr>
                  <w:r w:rsidRPr="00C4723D">
                    <w:rPr>
                      <w:rFonts w:ascii="ITC Avant Garde" w:hAnsi="ITC Avant Garde"/>
                      <w:b/>
                      <w:bCs/>
                      <w:sz w:val="18"/>
                      <w:szCs w:val="18"/>
                      <w:lang w:val="es-ES"/>
                    </w:rPr>
                    <w:t>Decreto 1225/2010, Reglamento de la Ley 26.522</w:t>
                  </w:r>
                </w:p>
                <w:p w:rsidR="008901BD" w:rsidRPr="00C4723D" w:rsidRDefault="008901BD" w:rsidP="00084575">
                  <w:pPr>
                    <w:ind w:left="33"/>
                    <w:jc w:val="both"/>
                    <w:rPr>
                      <w:rFonts w:ascii="ITC Avant Garde" w:hAnsi="ITC Avant Garde"/>
                      <w:sz w:val="18"/>
                      <w:szCs w:val="18"/>
                    </w:rPr>
                  </w:pPr>
                </w:p>
                <w:p w:rsidR="008901BD" w:rsidRDefault="008901BD" w:rsidP="00084575">
                  <w:pPr>
                    <w:jc w:val="both"/>
                    <w:rPr>
                      <w:rFonts w:ascii="ITC Avant Garde" w:hAnsi="ITC Avant Garde"/>
                      <w:sz w:val="18"/>
                      <w:szCs w:val="18"/>
                    </w:rPr>
                  </w:pPr>
                  <w:r w:rsidRPr="00C4723D">
                    <w:rPr>
                      <w:rFonts w:ascii="ITC Avant Garde" w:hAnsi="ITC Avant Garde"/>
                      <w:sz w:val="18"/>
                      <w:szCs w:val="18"/>
                    </w:rPr>
                    <w:lastRenderedPageBreak/>
                    <w:t>Artículo 6°. - Servicios conexos o interactivos son los contenidos o servicios asociados a los programas audiovisuales, incorporados por los prestadores de servicios de comunicación audiovisual, a los que el público puede acceder a través de distintos procedimientos.”</w:t>
                  </w:r>
                </w:p>
                <w:p w:rsidR="00AB2767" w:rsidRPr="00C4723D" w:rsidRDefault="00AB2767" w:rsidP="00084575">
                  <w:pPr>
                    <w:jc w:val="both"/>
                    <w:rPr>
                      <w:rFonts w:ascii="ITC Avant Garde" w:hAnsi="ITC Avant Garde"/>
                      <w:sz w:val="18"/>
                      <w:szCs w:val="18"/>
                    </w:rPr>
                  </w:pPr>
                </w:p>
                <w:p w:rsidR="008901BD" w:rsidRPr="00C4723D" w:rsidRDefault="008901BD" w:rsidP="00084575">
                  <w:pPr>
                    <w:ind w:left="316"/>
                    <w:jc w:val="both"/>
                    <w:rPr>
                      <w:rFonts w:ascii="ITC Avant Garde" w:hAnsi="ITC Avant Garde"/>
                      <w:sz w:val="18"/>
                      <w:szCs w:val="18"/>
                    </w:rPr>
                  </w:pPr>
                  <w:r w:rsidRPr="00C4723D">
                    <w:rPr>
                      <w:rFonts w:ascii="ITC Avant Garde" w:hAnsi="ITC Avant Garde"/>
                      <w:sz w:val="18"/>
                      <w:szCs w:val="18"/>
                    </w:rPr>
                    <w:t>a) …</w:t>
                  </w:r>
                </w:p>
                <w:p w:rsidR="00AB2767" w:rsidRDefault="00AB2767" w:rsidP="00084575">
                  <w:pPr>
                    <w:ind w:left="316"/>
                    <w:jc w:val="both"/>
                    <w:rPr>
                      <w:rFonts w:ascii="ITC Avant Garde" w:hAnsi="ITC Avant Garde"/>
                      <w:sz w:val="18"/>
                      <w:szCs w:val="18"/>
                    </w:rPr>
                  </w:pPr>
                </w:p>
                <w:p w:rsidR="008901BD" w:rsidRPr="00C4723D" w:rsidRDefault="008901BD" w:rsidP="00084575">
                  <w:pPr>
                    <w:ind w:left="316"/>
                    <w:jc w:val="both"/>
                    <w:rPr>
                      <w:rFonts w:ascii="ITC Avant Garde" w:hAnsi="ITC Avant Garde"/>
                      <w:sz w:val="18"/>
                      <w:szCs w:val="18"/>
                    </w:rPr>
                  </w:pPr>
                  <w:r w:rsidRPr="00C4723D">
                    <w:rPr>
                      <w:rFonts w:ascii="ITC Avant Garde" w:hAnsi="ITC Avant Garde"/>
                      <w:sz w:val="18"/>
                      <w:szCs w:val="18"/>
                    </w:rPr>
                    <w:t xml:space="preserve">b) Se entenderá que, los canales de información al abonado, así como aquellos que dan acceso temático, son parte integrante de la </w:t>
                  </w:r>
                  <w:r w:rsidRPr="00AB2767">
                    <w:rPr>
                      <w:rFonts w:ascii="ITC Avant Garde" w:hAnsi="ITC Avant Garde"/>
                      <w:b/>
                      <w:sz w:val="18"/>
                      <w:szCs w:val="18"/>
                    </w:rPr>
                    <w:t>guía electrónica de programació</w:t>
                  </w:r>
                  <w:r w:rsidRPr="00C4723D">
                    <w:rPr>
                      <w:rFonts w:ascii="ITC Avant Garde" w:hAnsi="ITC Avant Garde"/>
                      <w:sz w:val="18"/>
                      <w:szCs w:val="18"/>
                    </w:rPr>
                    <w:t>n y por lo tanto sujetos a lo que prevé el artículo 6° de la Ley N° 26.522, en la medida que no incluyan programas o publicidad.</w:t>
                  </w:r>
                </w:p>
                <w:p w:rsidR="008901BD" w:rsidRPr="00C4723D" w:rsidRDefault="008901BD" w:rsidP="00084575">
                  <w:pPr>
                    <w:ind w:left="33"/>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8901BD" w:rsidP="00084575">
                  <w:pPr>
                    <w:pStyle w:val="Prrafodelista"/>
                    <w:numPr>
                      <w:ilvl w:val="0"/>
                      <w:numId w:val="12"/>
                    </w:numPr>
                    <w:ind w:left="316"/>
                    <w:jc w:val="both"/>
                    <w:rPr>
                      <w:rFonts w:ascii="ITC Avant Garde" w:hAnsi="ITC Avant Garde"/>
                      <w:sz w:val="18"/>
                      <w:szCs w:val="18"/>
                    </w:rPr>
                  </w:pPr>
                  <w:r w:rsidRPr="00C4723D">
                    <w:rPr>
                      <w:rFonts w:ascii="ITC Avant Garde" w:hAnsi="ITC Avant Garde"/>
                      <w:b/>
                      <w:sz w:val="18"/>
                      <w:szCs w:val="18"/>
                    </w:rPr>
                    <w:t>Ley 26.522, Servicios de Comunicación Audiovisual</w:t>
                  </w:r>
                  <w:r w:rsidRPr="00C4723D">
                    <w:rPr>
                      <w:rFonts w:ascii="ITC Avant Garde" w:hAnsi="ITC Avant Garde"/>
                      <w:sz w:val="18"/>
                      <w:szCs w:val="18"/>
                    </w:rPr>
                    <w:t xml:space="preserve"> </w:t>
                  </w:r>
                  <w:hyperlink r:id="rId10" w:history="1">
                    <w:r w:rsidRPr="00C4723D">
                      <w:rPr>
                        <w:rFonts w:ascii="ITC Avant Garde" w:hAnsi="ITC Avant Garde"/>
                        <w:color w:val="0000FF"/>
                        <w:sz w:val="16"/>
                        <w:szCs w:val="16"/>
                        <w:u w:val="single"/>
                      </w:rPr>
                      <w:t>https://www.enacom.gob.ar/multimedia/normativas/2009/Ley%2026522.pdf</w:t>
                    </w:r>
                  </w:hyperlink>
                  <w:r w:rsidRPr="00C4723D">
                    <w:rPr>
                      <w:rFonts w:ascii="ITC Avant Garde" w:hAnsi="ITC Avant Garde"/>
                      <w:sz w:val="18"/>
                      <w:szCs w:val="18"/>
                    </w:rPr>
                    <w:t xml:space="preserve">  </w:t>
                  </w:r>
                </w:p>
                <w:p w:rsidR="008901BD" w:rsidRPr="00C4723D" w:rsidRDefault="008901BD" w:rsidP="00084575">
                  <w:pPr>
                    <w:pStyle w:val="Prrafodelista"/>
                    <w:numPr>
                      <w:ilvl w:val="0"/>
                      <w:numId w:val="12"/>
                    </w:numPr>
                    <w:ind w:left="316"/>
                    <w:jc w:val="both"/>
                    <w:rPr>
                      <w:rFonts w:ascii="ITC Avant Garde" w:hAnsi="ITC Avant Garde"/>
                      <w:b/>
                      <w:sz w:val="18"/>
                      <w:szCs w:val="18"/>
                    </w:rPr>
                  </w:pPr>
                  <w:r w:rsidRPr="00C4723D">
                    <w:rPr>
                      <w:rFonts w:ascii="ITC Avant Garde" w:hAnsi="ITC Avant Garde"/>
                      <w:b/>
                      <w:bCs/>
                      <w:sz w:val="18"/>
                      <w:szCs w:val="18"/>
                      <w:lang w:val="es-ES"/>
                    </w:rPr>
                    <w:t>Decreto 1225/2010, Reglamento de la Ley 26.522</w:t>
                  </w:r>
                </w:p>
                <w:p w:rsidR="008901BD" w:rsidRPr="00C4723D" w:rsidRDefault="008901BD" w:rsidP="00084575">
                  <w:pPr>
                    <w:pStyle w:val="Prrafodelista"/>
                    <w:ind w:left="316"/>
                    <w:jc w:val="both"/>
                    <w:rPr>
                      <w:rFonts w:ascii="ITC Avant Garde" w:hAnsi="ITC Avant Garde"/>
                      <w:color w:val="0000FF"/>
                      <w:sz w:val="16"/>
                      <w:szCs w:val="16"/>
                      <w:u w:val="single"/>
                    </w:rPr>
                  </w:pPr>
                  <w:r w:rsidRPr="00C4723D">
                    <w:rPr>
                      <w:rFonts w:ascii="ITC Avant Garde" w:hAnsi="ITC Avant Garde"/>
                      <w:color w:val="0000FF"/>
                      <w:sz w:val="16"/>
                      <w:szCs w:val="16"/>
                      <w:u w:val="single"/>
                    </w:rPr>
                    <w:t>http://servicios.infoleg.gob.ar/infolegInternet/anexos/170000-174999/171306/norma.htm</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Aun cuando la legislación argentina no expresa los elementos que deben contener las Guías Electrónicas de Programación, sí las identifica como un servicio integral de los servicios de comunicación audiovisual.</w:t>
                  </w:r>
                </w:p>
              </w:tc>
            </w:tr>
          </w:tbl>
          <w:p w:rsidR="008901BD" w:rsidRPr="00C4723D"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3</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Australia.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lang w:val="en-US"/>
                    </w:rPr>
                    <w:t xml:space="preserve">Electronic Program Guides </w:t>
                  </w:r>
                </w:p>
              </w:tc>
            </w:tr>
            <w:tr w:rsidR="008901BD" w:rsidRPr="006E2693"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The EPG principles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1. Each FTA broadcaster should provide EPG data that is freely available</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Each FTA [Free to Air] broadcaster should transmit EPG data free-of-charge to the public as part of the FTA transmission.</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EPG information should be available, unencrypted, in the Event Information Table (EIT) section of the Service Information (SI) data provided as part of the DVB-T broadcast.</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EPG data must not be solely available </w:t>
                  </w:r>
                  <w:proofErr w:type="gramStart"/>
                  <w:r w:rsidRPr="00C4723D">
                    <w:rPr>
                      <w:rFonts w:ascii="ITC Avant Garde" w:hAnsi="ITC Avant Garde"/>
                      <w:sz w:val="18"/>
                      <w:szCs w:val="18"/>
                      <w:lang w:val="en-US"/>
                    </w:rPr>
                    <w:t>as a result</w:t>
                  </w:r>
                  <w:proofErr w:type="gramEnd"/>
                  <w:r w:rsidRPr="00C4723D">
                    <w:rPr>
                      <w:rFonts w:ascii="ITC Avant Garde" w:hAnsi="ITC Avant Garde"/>
                      <w:sz w:val="18"/>
                      <w:szCs w:val="18"/>
                      <w:lang w:val="en-US"/>
                    </w:rPr>
                    <w:t xml:space="preserve"> of a broadband subscription, the purchase of 'middleware' or as a result of a contractual </w:t>
                  </w:r>
                  <w:r w:rsidRPr="00C4723D">
                    <w:rPr>
                      <w:rFonts w:ascii="ITC Avant Garde" w:hAnsi="ITC Avant Garde"/>
                      <w:sz w:val="18"/>
                      <w:szCs w:val="18"/>
                      <w:lang w:val="en-US"/>
                    </w:rPr>
                    <w:lastRenderedPageBreak/>
                    <w:t>agreement between the broadcaster and the end user.</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 xml:space="preserve">2. Broadcast EPG data should provide critical information </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Critical information supports the basic EPG-driven operations of standard consumer equipment. Critical information is currently described in the Operational Procedures …</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Critical information should be updated in accordance with requirements specified in the operating procedures and include:</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4"/>
                    </w:numPr>
                    <w:jc w:val="both"/>
                    <w:rPr>
                      <w:rFonts w:ascii="ITC Avant Garde" w:hAnsi="ITC Avant Garde"/>
                      <w:sz w:val="18"/>
                      <w:szCs w:val="18"/>
                      <w:lang w:val="en-US"/>
                    </w:rPr>
                  </w:pPr>
                  <w:r w:rsidRPr="00C4723D">
                    <w:rPr>
                      <w:rFonts w:ascii="ITC Avant Garde" w:hAnsi="ITC Avant Garde"/>
                      <w:sz w:val="18"/>
                      <w:szCs w:val="18"/>
                      <w:lang w:val="en-US"/>
                    </w:rPr>
                    <w:t>accurate information about the present and following programs being aired (including starting times)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4"/>
                    </w:numPr>
                    <w:jc w:val="both"/>
                    <w:rPr>
                      <w:rFonts w:ascii="ITC Avant Garde" w:hAnsi="ITC Avant Garde"/>
                      <w:sz w:val="18"/>
                      <w:szCs w:val="18"/>
                      <w:lang w:val="en-US"/>
                    </w:rPr>
                  </w:pPr>
                  <w:r w:rsidRPr="00C4723D">
                    <w:rPr>
                      <w:rFonts w:ascii="ITC Avant Garde" w:hAnsi="ITC Avant Garde"/>
                      <w:sz w:val="18"/>
                      <w:szCs w:val="18"/>
                      <w:lang w:val="en-US"/>
                    </w:rPr>
                    <w:t>a minimum of 7 days of schedule information</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4"/>
                    </w:numPr>
                    <w:jc w:val="both"/>
                    <w:rPr>
                      <w:rFonts w:ascii="ITC Avant Garde" w:hAnsi="ITC Avant Garde"/>
                      <w:sz w:val="18"/>
                      <w:szCs w:val="18"/>
                      <w:lang w:val="en-US"/>
                    </w:rPr>
                  </w:pPr>
                  <w:proofErr w:type="gramStart"/>
                  <w:r w:rsidRPr="00C4723D">
                    <w:rPr>
                      <w:rFonts w:ascii="ITC Avant Garde" w:hAnsi="ITC Avant Garde"/>
                      <w:sz w:val="18"/>
                      <w:szCs w:val="18"/>
                      <w:lang w:val="en-US"/>
                    </w:rPr>
                    <w:t>accurate</w:t>
                  </w:r>
                  <w:proofErr w:type="gramEnd"/>
                  <w:r w:rsidRPr="00C4723D">
                    <w:rPr>
                      <w:rFonts w:ascii="ITC Avant Garde" w:hAnsi="ITC Avant Garde"/>
                      <w:sz w:val="18"/>
                      <w:szCs w:val="18"/>
                      <w:lang w:val="en-US"/>
                    </w:rPr>
                    <w:t xml:space="preserve"> and useful parental guidance rating information in accordance with the Australian standards.</w:t>
                  </w:r>
                </w:p>
                <w:p w:rsidR="008901BD" w:rsidRPr="00C4723D" w:rsidRDefault="008901BD" w:rsidP="00084575">
                  <w:pPr>
                    <w:pStyle w:val="Prrafodelista"/>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Program start time accuracy in the EPG</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Two separate sections of the EPG contain program start times: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5"/>
                    </w:numPr>
                    <w:jc w:val="both"/>
                    <w:rPr>
                      <w:rFonts w:ascii="ITC Avant Garde" w:hAnsi="ITC Avant Garde"/>
                      <w:sz w:val="18"/>
                      <w:szCs w:val="18"/>
                      <w:lang w:val="en-US"/>
                    </w:rPr>
                  </w:pPr>
                  <w:r w:rsidRPr="00C4723D">
                    <w:rPr>
                      <w:rFonts w:ascii="ITC Avant Garde" w:hAnsi="ITC Avant Garde"/>
                      <w:sz w:val="18"/>
                      <w:szCs w:val="18"/>
                      <w:lang w:val="en-US"/>
                    </w:rPr>
                    <w:t>the ‘seven-day schedule’ – which contains information about each program scheduled to air over the next seven days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5"/>
                    </w:numPr>
                    <w:jc w:val="both"/>
                    <w:rPr>
                      <w:rFonts w:ascii="ITC Avant Garde" w:hAnsi="ITC Avant Garde"/>
                      <w:sz w:val="18"/>
                      <w:szCs w:val="18"/>
                      <w:lang w:val="en-US"/>
                    </w:rPr>
                  </w:pPr>
                  <w:proofErr w:type="gramStart"/>
                  <w:r w:rsidRPr="00C4723D">
                    <w:rPr>
                      <w:rFonts w:ascii="ITC Avant Garde" w:hAnsi="ITC Avant Garde"/>
                      <w:sz w:val="18"/>
                      <w:szCs w:val="18"/>
                      <w:lang w:val="en-US"/>
                    </w:rPr>
                    <w:t>the</w:t>
                  </w:r>
                  <w:proofErr w:type="gramEnd"/>
                  <w:r w:rsidRPr="00C4723D">
                    <w:rPr>
                      <w:rFonts w:ascii="ITC Avant Garde" w:hAnsi="ITC Avant Garde"/>
                      <w:sz w:val="18"/>
                      <w:szCs w:val="18"/>
                      <w:lang w:val="en-US"/>
                    </w:rPr>
                    <w:t xml:space="preserve"> ‘present/following’ (or ‘now/next’) – which contains information about the program presently on air, and the program scheduled to follow.</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These two sections </w:t>
                  </w:r>
                  <w:proofErr w:type="gramStart"/>
                  <w:r w:rsidRPr="00C4723D">
                    <w:rPr>
                      <w:rFonts w:ascii="ITC Avant Garde" w:hAnsi="ITC Avant Garde"/>
                      <w:sz w:val="18"/>
                      <w:szCs w:val="18"/>
                      <w:lang w:val="en-US"/>
                    </w:rPr>
                    <w:t>are usually accessed</w:t>
                  </w:r>
                  <w:proofErr w:type="gramEnd"/>
                  <w:r w:rsidRPr="00C4723D">
                    <w:rPr>
                      <w:rFonts w:ascii="ITC Avant Garde" w:hAnsi="ITC Avant Garde"/>
                      <w:sz w:val="18"/>
                      <w:szCs w:val="18"/>
                      <w:lang w:val="en-US"/>
                    </w:rPr>
                    <w:t xml:space="preserve"> on-screen using a separate button on your EPG remote control.</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The EPG principles address the accuracy of program start times in the present/following section of the EPG only (see principle #2, above) – they do not address the accuracy of program start times in the seven-day schedule.</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The ‘present/following’ section of the EPG and the operation of parental lock</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lastRenderedPageBreak/>
                    <w:t xml:space="preserve">The ‘present/following’ (or ‘now/next’) section of the EPG transmitted by the broadcasters contains key information about the program presently on air and the program to follow, including the name, start time and classification of each program and a brief description of its contents.  Whether some or all of this information </w:t>
                  </w:r>
                  <w:proofErr w:type="gramStart"/>
                  <w:r w:rsidRPr="00C4723D">
                    <w:rPr>
                      <w:rFonts w:ascii="ITC Avant Garde" w:hAnsi="ITC Avant Garde"/>
                      <w:sz w:val="18"/>
                      <w:szCs w:val="18"/>
                      <w:lang w:val="en-US"/>
                    </w:rPr>
                    <w:t>is</w:t>
                  </w:r>
                  <w:proofErr w:type="gramEnd"/>
                  <w:r w:rsidRPr="00C4723D">
                    <w:rPr>
                      <w:rFonts w:ascii="ITC Avant Garde" w:hAnsi="ITC Avant Garde"/>
                      <w:sz w:val="18"/>
                      <w:szCs w:val="18"/>
                      <w:lang w:val="en-US"/>
                    </w:rPr>
                    <w:t xml:space="preserve"> </w:t>
                  </w:r>
                  <w:proofErr w:type="spellStart"/>
                  <w:r w:rsidRPr="00C4723D">
                    <w:rPr>
                      <w:rFonts w:ascii="ITC Avant Garde" w:hAnsi="ITC Avant Garde"/>
                      <w:sz w:val="18"/>
                      <w:szCs w:val="18"/>
                      <w:lang w:val="en-US"/>
                    </w:rPr>
                    <w:t>diplayed</w:t>
                  </w:r>
                  <w:proofErr w:type="spellEnd"/>
                  <w:r w:rsidRPr="00C4723D">
                    <w:rPr>
                      <w:rFonts w:ascii="ITC Avant Garde" w:hAnsi="ITC Avant Garde"/>
                      <w:sz w:val="18"/>
                      <w:szCs w:val="18"/>
                      <w:lang w:val="en-US"/>
                    </w:rPr>
                    <w:t xml:space="preserve"> on your receiver is a function of the receiver.</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In addition to providing viewers with convenient access to accurate start times for upcoming programs, the accuracy of present/following information has important implications for the effective operation of the parental lock feature in digital television reception equipment.</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Digital television reception equipment uses information in the ‘present program’ field to identify the classification of the program on air at any point in time, and whether the program </w:t>
                  </w:r>
                  <w:proofErr w:type="gramStart"/>
                  <w:r w:rsidRPr="00C4723D">
                    <w:rPr>
                      <w:rFonts w:ascii="ITC Avant Garde" w:hAnsi="ITC Avant Garde"/>
                      <w:sz w:val="18"/>
                      <w:szCs w:val="18"/>
                      <w:lang w:val="en-US"/>
                    </w:rPr>
                    <w:t>should be blocked</w:t>
                  </w:r>
                  <w:proofErr w:type="gramEnd"/>
                  <w:r w:rsidRPr="00C4723D">
                    <w:rPr>
                      <w:rFonts w:ascii="ITC Avant Garde" w:hAnsi="ITC Avant Garde"/>
                      <w:sz w:val="18"/>
                      <w:szCs w:val="18"/>
                      <w:lang w:val="en-US"/>
                    </w:rPr>
                    <w:t>.</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For parental lock to function effectively:</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6"/>
                    </w:numPr>
                    <w:jc w:val="both"/>
                    <w:rPr>
                      <w:rFonts w:ascii="ITC Avant Garde" w:hAnsi="ITC Avant Garde"/>
                      <w:sz w:val="18"/>
                      <w:szCs w:val="18"/>
                      <w:lang w:val="en-US"/>
                    </w:rPr>
                  </w:pPr>
                  <w:r w:rsidRPr="00C4723D">
                    <w:rPr>
                      <w:rFonts w:ascii="ITC Avant Garde" w:hAnsi="ITC Avant Garde"/>
                      <w:sz w:val="18"/>
                      <w:szCs w:val="18"/>
                      <w:lang w:val="en-US"/>
                    </w:rPr>
                    <w:t>The present/following section of the EPG must contain accurate and useful parental guidance rating information that meets Australian standards.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numPr>
                      <w:ilvl w:val="0"/>
                      <w:numId w:val="16"/>
                    </w:numPr>
                    <w:jc w:val="both"/>
                    <w:rPr>
                      <w:rFonts w:ascii="ITC Avant Garde" w:hAnsi="ITC Avant Garde"/>
                      <w:sz w:val="18"/>
                      <w:szCs w:val="18"/>
                      <w:lang w:val="en-US"/>
                    </w:rPr>
                  </w:pPr>
                  <w:r w:rsidRPr="00C4723D">
                    <w:rPr>
                      <w:rFonts w:ascii="ITC Avant Garde" w:hAnsi="ITC Avant Garde"/>
                      <w:sz w:val="18"/>
                      <w:szCs w:val="18"/>
                      <w:lang w:val="en-US"/>
                    </w:rPr>
                    <w:t>The ‘following program’ field in the EPG must immediately transition to the ‘present program’ field as program content changes on air.</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If present/following transitions do not coincide with times programs go to air, program blocking </w:t>
                  </w:r>
                  <w:proofErr w:type="gramStart"/>
                  <w:r w:rsidRPr="00C4723D">
                    <w:rPr>
                      <w:rFonts w:ascii="ITC Avant Garde" w:hAnsi="ITC Avant Garde"/>
                      <w:sz w:val="18"/>
                      <w:szCs w:val="18"/>
                      <w:lang w:val="en-US"/>
                    </w:rPr>
                    <w:t>may be triggered</w:t>
                  </w:r>
                  <w:proofErr w:type="gramEnd"/>
                  <w:r w:rsidRPr="00C4723D">
                    <w:rPr>
                      <w:rFonts w:ascii="ITC Avant Garde" w:hAnsi="ITC Avant Garde"/>
                      <w:sz w:val="18"/>
                      <w:szCs w:val="18"/>
                      <w:lang w:val="en-US"/>
                    </w:rPr>
                    <w:t xml:space="preserve"> either after a program commences, or before the preceding program ends. This could allow showing part of a program that </w:t>
                  </w:r>
                  <w:proofErr w:type="gramStart"/>
                  <w:r w:rsidRPr="00C4723D">
                    <w:rPr>
                      <w:rFonts w:ascii="ITC Avant Garde" w:hAnsi="ITC Avant Garde"/>
                      <w:sz w:val="18"/>
                      <w:szCs w:val="18"/>
                      <w:lang w:val="en-US"/>
                    </w:rPr>
                    <w:t>was intended to be blocked</w:t>
                  </w:r>
                  <w:proofErr w:type="gramEnd"/>
                  <w:r w:rsidRPr="00C4723D">
                    <w:rPr>
                      <w:rFonts w:ascii="ITC Avant Garde" w:hAnsi="ITC Avant Garde"/>
                      <w:sz w:val="18"/>
                      <w:szCs w:val="18"/>
                      <w:lang w:val="en-US"/>
                    </w:rPr>
                    <w:t xml:space="preserve"> by the viewer.</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The parental lock page has further information about the parental lock feature and the technical standard determined by the ACMA to make parental lock a required feature of most new digital television receivers sold in Australia from 4 February 2011.</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Do broadcasters have to comply with the EPG principles?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No – there is no formal requirement for broadcasters to comply with the EPG principles.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lastRenderedPageBreak/>
                    <w:t>The principles provide broadcasters with an opportunity to meet agreed EPG service standards without the introduction of regulations.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The ACMA will consider broadcaster performance against the principles when deciding to exercise its regulatory powers in relation to EPGs</w:t>
                  </w:r>
                </w:p>
                <w:p w:rsidR="008901BD" w:rsidRPr="00C4723D" w:rsidRDefault="008901BD" w:rsidP="00084575">
                  <w:pPr>
                    <w:jc w:val="both"/>
                    <w:rPr>
                      <w:rFonts w:ascii="ITC Avant Garde" w:hAnsi="ITC Avant Garde"/>
                      <w:sz w:val="18"/>
                      <w:szCs w:val="18"/>
                      <w:lang w:val="en-US"/>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AA4CE0" w:rsidP="00084575">
                  <w:pPr>
                    <w:pStyle w:val="Textonotapie"/>
                    <w:rPr>
                      <w:rFonts w:ascii="ITC Avant Garde" w:hAnsi="ITC Avant Garde"/>
                      <w:sz w:val="18"/>
                      <w:szCs w:val="18"/>
                    </w:rPr>
                  </w:pPr>
                  <w:hyperlink r:id="rId11" w:history="1">
                    <w:r w:rsidR="008901BD" w:rsidRPr="00C4723D">
                      <w:rPr>
                        <w:rStyle w:val="Hipervnculo"/>
                        <w:rFonts w:ascii="ITC Avant Garde" w:hAnsi="ITC Avant Garde"/>
                        <w:sz w:val="18"/>
                        <w:szCs w:val="18"/>
                      </w:rPr>
                      <w:t>https://www.acma.gov.au/electronic-program-guides</w:t>
                    </w:r>
                  </w:hyperlink>
                  <w:r w:rsidR="008901BD" w:rsidRPr="00C4723D">
                    <w:rPr>
                      <w:rFonts w:ascii="ITC Avant Garde" w:hAnsi="ITC Avant Garde"/>
                      <w:sz w:val="18"/>
                      <w:szCs w:val="18"/>
                    </w:rPr>
                    <w:t xml:space="preserve"> </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 xml:space="preserve">Entre los principales temas que se mencionan en </w:t>
                  </w:r>
                  <w:r w:rsidR="00AB2767">
                    <w:rPr>
                      <w:rFonts w:ascii="ITC Avant Garde" w:hAnsi="ITC Avant Garde"/>
                      <w:sz w:val="18"/>
                      <w:szCs w:val="18"/>
                    </w:rPr>
                    <w:t>el portal del regulador australiano</w:t>
                  </w:r>
                  <w:r w:rsidRPr="00C4723D">
                    <w:rPr>
                      <w:rFonts w:ascii="ITC Avant Garde" w:hAnsi="ITC Avant Garde"/>
                      <w:sz w:val="18"/>
                      <w:szCs w:val="18"/>
                    </w:rPr>
                    <w:t xml:space="preserve"> se encuentran los siguientes:</w:t>
                  </w:r>
                </w:p>
                <w:p w:rsidR="008901BD" w:rsidRPr="00C4723D" w:rsidRDefault="008901BD" w:rsidP="00084575">
                  <w:pPr>
                    <w:jc w:val="both"/>
                    <w:rPr>
                      <w:rFonts w:ascii="ITC Avant Garde" w:hAnsi="ITC Avant Garde"/>
                      <w:sz w:val="18"/>
                      <w:szCs w:val="18"/>
                    </w:rPr>
                  </w:pPr>
                </w:p>
                <w:p w:rsidR="008901BD" w:rsidRDefault="008901BD" w:rsidP="00084575">
                  <w:pPr>
                    <w:jc w:val="both"/>
                    <w:rPr>
                      <w:rFonts w:ascii="ITC Avant Garde" w:hAnsi="ITC Avant Garde"/>
                      <w:sz w:val="18"/>
                      <w:szCs w:val="18"/>
                    </w:rPr>
                  </w:pPr>
                  <w:r w:rsidRPr="00C4723D">
                    <w:rPr>
                      <w:rFonts w:ascii="ITC Avant Garde" w:hAnsi="ITC Avant Garde"/>
                      <w:sz w:val="18"/>
                      <w:szCs w:val="18"/>
                    </w:rPr>
                    <w:t>1.</w:t>
                  </w:r>
                  <w:r w:rsidRPr="00C4723D">
                    <w:rPr>
                      <w:rFonts w:ascii="ITC Avant Garde" w:hAnsi="ITC Avant Garde"/>
                      <w:sz w:val="18"/>
                      <w:szCs w:val="18"/>
                    </w:rPr>
                    <w:tab/>
                    <w:t>Fácil acceso a las Guías Electrónicas de Programación</w:t>
                  </w:r>
                </w:p>
                <w:p w:rsidR="00AB2767" w:rsidRPr="00C4723D" w:rsidRDefault="00AB2767"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2.</w:t>
                  </w:r>
                  <w:r w:rsidRPr="00C4723D">
                    <w:rPr>
                      <w:rFonts w:ascii="ITC Avant Garde" w:hAnsi="ITC Avant Garde"/>
                      <w:sz w:val="18"/>
                      <w:szCs w:val="18"/>
                    </w:rPr>
                    <w:tab/>
                    <w:t>Información que deben brindar las Guías Electrónicas de Programación:</w:t>
                  </w:r>
                </w:p>
                <w:p w:rsidR="00AB2767" w:rsidRDefault="00AB2767" w:rsidP="00084575">
                  <w:pPr>
                    <w:ind w:left="601" w:hanging="142"/>
                    <w:jc w:val="both"/>
                    <w:rPr>
                      <w:rFonts w:ascii="ITC Avant Garde" w:hAnsi="ITC Avant Garde"/>
                      <w:sz w:val="18"/>
                      <w:szCs w:val="18"/>
                    </w:rPr>
                  </w:pPr>
                </w:p>
                <w:p w:rsidR="008901BD" w:rsidRPr="00C4723D" w:rsidRDefault="008901BD" w:rsidP="00084575">
                  <w:pPr>
                    <w:ind w:left="601" w:hanging="142"/>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Detalles precisos sobre los contenidos programados</w:t>
                  </w:r>
                </w:p>
                <w:p w:rsidR="00AB2767" w:rsidRDefault="00AB2767" w:rsidP="00084575">
                  <w:pPr>
                    <w:ind w:left="601" w:hanging="142"/>
                    <w:jc w:val="both"/>
                    <w:rPr>
                      <w:rFonts w:ascii="ITC Avant Garde" w:hAnsi="ITC Avant Garde"/>
                      <w:sz w:val="18"/>
                      <w:szCs w:val="18"/>
                    </w:rPr>
                  </w:pPr>
                </w:p>
                <w:p w:rsidR="008901BD" w:rsidRPr="00C4723D" w:rsidRDefault="008901BD" w:rsidP="00084575">
                  <w:pPr>
                    <w:ind w:left="601" w:hanging="142"/>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Un mínimo de 7 días de información</w:t>
                  </w:r>
                </w:p>
                <w:p w:rsidR="00AB2767" w:rsidRDefault="00AB2767" w:rsidP="00084575">
                  <w:pPr>
                    <w:ind w:left="601" w:hanging="142"/>
                    <w:jc w:val="both"/>
                    <w:rPr>
                      <w:rFonts w:ascii="ITC Avant Garde" w:hAnsi="ITC Avant Garde"/>
                      <w:sz w:val="18"/>
                      <w:szCs w:val="18"/>
                    </w:rPr>
                  </w:pPr>
                </w:p>
                <w:p w:rsidR="008901BD" w:rsidRDefault="008901BD" w:rsidP="00084575">
                  <w:pPr>
                    <w:ind w:left="601" w:hanging="142"/>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Clasificación de los contenidos</w:t>
                  </w:r>
                </w:p>
                <w:p w:rsidR="00AB2767" w:rsidRPr="00C4723D" w:rsidRDefault="00AB2767" w:rsidP="00084575">
                  <w:pPr>
                    <w:ind w:left="601" w:hanging="142"/>
                    <w:jc w:val="both"/>
                    <w:rPr>
                      <w:rFonts w:ascii="ITC Avant Garde" w:hAnsi="ITC Avant Garde"/>
                      <w:sz w:val="18"/>
                      <w:szCs w:val="18"/>
                    </w:rPr>
                  </w:pPr>
                </w:p>
                <w:p w:rsidR="008901BD" w:rsidRDefault="008901BD" w:rsidP="00084575">
                  <w:pPr>
                    <w:jc w:val="both"/>
                    <w:rPr>
                      <w:rFonts w:ascii="ITC Avant Garde" w:hAnsi="ITC Avant Garde"/>
                      <w:sz w:val="18"/>
                      <w:szCs w:val="18"/>
                    </w:rPr>
                  </w:pPr>
                  <w:r w:rsidRPr="00C4723D">
                    <w:rPr>
                      <w:rFonts w:ascii="ITC Avant Garde" w:hAnsi="ITC Avant Garde"/>
                      <w:sz w:val="18"/>
                      <w:szCs w:val="18"/>
                    </w:rPr>
                    <w:t>3.</w:t>
                  </w:r>
                  <w:r w:rsidRPr="00C4723D">
                    <w:rPr>
                      <w:rFonts w:ascii="ITC Avant Garde" w:hAnsi="ITC Avant Garde"/>
                      <w:sz w:val="18"/>
                      <w:szCs w:val="18"/>
                    </w:rPr>
                    <w:tab/>
                    <w:t>Controles parentales parental (bloqueo)</w:t>
                  </w:r>
                </w:p>
                <w:p w:rsidR="00AB2767" w:rsidRPr="00C4723D" w:rsidRDefault="00AB2767"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4.</w:t>
                  </w:r>
                  <w:r w:rsidRPr="00C4723D">
                    <w:rPr>
                      <w:rFonts w:ascii="ITC Avant Garde" w:hAnsi="ITC Avant Garde"/>
                      <w:sz w:val="18"/>
                      <w:szCs w:val="18"/>
                    </w:rPr>
                    <w:tab/>
                    <w:t>Supervisión por parte de la autoridad</w:t>
                  </w:r>
                </w:p>
              </w:tc>
            </w:tr>
          </w:tbl>
          <w:p w:rsidR="008901BD" w:rsidRPr="00C4723D"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4</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Canadá.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pStyle w:val="Prrafodelista"/>
                    <w:numPr>
                      <w:ilvl w:val="0"/>
                      <w:numId w:val="7"/>
                    </w:numPr>
                    <w:jc w:val="both"/>
                    <w:rPr>
                      <w:rFonts w:ascii="ITC Avant Garde" w:hAnsi="ITC Avant Garde"/>
                      <w:b/>
                      <w:sz w:val="18"/>
                      <w:szCs w:val="18"/>
                    </w:rPr>
                  </w:pPr>
                  <w:proofErr w:type="spellStart"/>
                  <w:r w:rsidRPr="00C4723D">
                    <w:rPr>
                      <w:rFonts w:ascii="ITC Avant Garde" w:hAnsi="ITC Avant Garde"/>
                      <w:b/>
                      <w:bCs/>
                      <w:i/>
                      <w:sz w:val="18"/>
                      <w:szCs w:val="18"/>
                    </w:rPr>
                    <w:t>Broadcasting</w:t>
                  </w:r>
                  <w:proofErr w:type="spellEnd"/>
                  <w:r w:rsidRPr="00C4723D">
                    <w:rPr>
                      <w:rFonts w:ascii="ITC Avant Garde" w:hAnsi="ITC Avant Garde"/>
                      <w:b/>
                      <w:bCs/>
                      <w:i/>
                      <w:sz w:val="18"/>
                      <w:szCs w:val="18"/>
                    </w:rPr>
                    <w:t xml:space="preserve"> </w:t>
                  </w:r>
                  <w:proofErr w:type="spellStart"/>
                  <w:r w:rsidRPr="00C4723D">
                    <w:rPr>
                      <w:rFonts w:ascii="ITC Avant Garde" w:hAnsi="ITC Avant Garde"/>
                      <w:b/>
                      <w:bCs/>
                      <w:i/>
                      <w:sz w:val="18"/>
                      <w:szCs w:val="18"/>
                    </w:rPr>
                    <w:t>Regulatory</w:t>
                  </w:r>
                  <w:proofErr w:type="spellEnd"/>
                  <w:r w:rsidRPr="00C4723D">
                    <w:rPr>
                      <w:rFonts w:ascii="ITC Avant Garde" w:hAnsi="ITC Avant Garde"/>
                      <w:b/>
                      <w:bCs/>
                      <w:i/>
                      <w:sz w:val="18"/>
                      <w:szCs w:val="18"/>
                    </w:rPr>
                    <w:t xml:space="preserve"> </w:t>
                  </w:r>
                  <w:proofErr w:type="spellStart"/>
                  <w:r w:rsidRPr="00C4723D">
                    <w:rPr>
                      <w:rFonts w:ascii="ITC Avant Garde" w:hAnsi="ITC Avant Garde"/>
                      <w:b/>
                      <w:bCs/>
                      <w:i/>
                      <w:sz w:val="18"/>
                      <w:szCs w:val="18"/>
                    </w:rPr>
                    <w:t>Policy</w:t>
                  </w:r>
                  <w:proofErr w:type="spellEnd"/>
                  <w:r w:rsidRPr="00C4723D">
                    <w:rPr>
                      <w:rFonts w:ascii="ITC Avant Garde" w:hAnsi="ITC Avant Garde"/>
                      <w:b/>
                      <w:bCs/>
                      <w:i/>
                      <w:sz w:val="18"/>
                      <w:szCs w:val="18"/>
                    </w:rPr>
                    <w:t xml:space="preserve"> CRTC 2015-104</w:t>
                  </w:r>
                </w:p>
                <w:p w:rsidR="008901BD" w:rsidRPr="00C4723D" w:rsidRDefault="008901BD" w:rsidP="00084575">
                  <w:pPr>
                    <w:pStyle w:val="Prrafodelista"/>
                    <w:numPr>
                      <w:ilvl w:val="0"/>
                      <w:numId w:val="7"/>
                    </w:numPr>
                    <w:jc w:val="both"/>
                    <w:rPr>
                      <w:rFonts w:ascii="ITC Avant Garde" w:hAnsi="ITC Avant Garde"/>
                      <w:b/>
                      <w:sz w:val="18"/>
                      <w:szCs w:val="18"/>
                    </w:rPr>
                  </w:pPr>
                  <w:proofErr w:type="spellStart"/>
                  <w:r w:rsidRPr="00C4723D">
                    <w:rPr>
                      <w:rFonts w:ascii="ITC Avant Garde" w:hAnsi="ITC Avant Garde"/>
                      <w:b/>
                      <w:sz w:val="18"/>
                      <w:szCs w:val="18"/>
                    </w:rPr>
                    <w:t>Public</w:t>
                  </w:r>
                  <w:proofErr w:type="spellEnd"/>
                  <w:r w:rsidRPr="00C4723D">
                    <w:rPr>
                      <w:rFonts w:ascii="ITC Avant Garde" w:hAnsi="ITC Avant Garde"/>
                      <w:b/>
                      <w:sz w:val="18"/>
                      <w:szCs w:val="18"/>
                    </w:rPr>
                    <w:t xml:space="preserve"> </w:t>
                  </w:r>
                  <w:proofErr w:type="spellStart"/>
                  <w:r w:rsidRPr="00C4723D">
                    <w:rPr>
                      <w:rFonts w:ascii="ITC Avant Garde" w:hAnsi="ITC Avant Garde"/>
                      <w:b/>
                      <w:sz w:val="18"/>
                      <w:szCs w:val="18"/>
                    </w:rPr>
                    <w:t>Notice</w:t>
                  </w:r>
                  <w:proofErr w:type="spellEnd"/>
                  <w:r w:rsidRPr="00C4723D">
                    <w:rPr>
                      <w:rFonts w:ascii="ITC Avant Garde" w:hAnsi="ITC Avant Garde"/>
                      <w:b/>
                      <w:sz w:val="18"/>
                      <w:szCs w:val="18"/>
                    </w:rPr>
                    <w:t xml:space="preserve"> CRTC 1997-150</w:t>
                  </w:r>
                </w:p>
                <w:p w:rsidR="008901BD" w:rsidRPr="00C4723D" w:rsidRDefault="008901BD" w:rsidP="00084575">
                  <w:pPr>
                    <w:pStyle w:val="Prrafodelista"/>
                    <w:numPr>
                      <w:ilvl w:val="0"/>
                      <w:numId w:val="7"/>
                    </w:numPr>
                    <w:jc w:val="both"/>
                    <w:rPr>
                      <w:rFonts w:ascii="ITC Avant Garde" w:hAnsi="ITC Avant Garde"/>
                      <w:b/>
                      <w:sz w:val="18"/>
                      <w:szCs w:val="18"/>
                    </w:rPr>
                  </w:pPr>
                  <w:proofErr w:type="spellStart"/>
                  <w:r w:rsidRPr="00C4723D">
                    <w:rPr>
                      <w:rFonts w:ascii="ITC Avant Garde" w:hAnsi="ITC Avant Garde"/>
                      <w:b/>
                      <w:bCs/>
                      <w:sz w:val="18"/>
                      <w:szCs w:val="18"/>
                    </w:rPr>
                    <w:t>Broadcasting</w:t>
                  </w:r>
                  <w:proofErr w:type="spellEnd"/>
                  <w:r w:rsidRPr="00C4723D">
                    <w:rPr>
                      <w:rFonts w:ascii="ITC Avant Garde" w:hAnsi="ITC Avant Garde"/>
                      <w:b/>
                      <w:bCs/>
                      <w:sz w:val="18"/>
                      <w:szCs w:val="18"/>
                    </w:rPr>
                    <w:t xml:space="preserve"> </w:t>
                  </w:r>
                  <w:proofErr w:type="spellStart"/>
                  <w:r w:rsidRPr="00C4723D">
                    <w:rPr>
                      <w:rFonts w:ascii="ITC Avant Garde" w:hAnsi="ITC Avant Garde"/>
                      <w:b/>
                      <w:bCs/>
                      <w:sz w:val="18"/>
                      <w:szCs w:val="18"/>
                    </w:rPr>
                    <w:t>Public</w:t>
                  </w:r>
                  <w:proofErr w:type="spellEnd"/>
                  <w:r w:rsidRPr="00C4723D">
                    <w:rPr>
                      <w:rFonts w:ascii="ITC Avant Garde" w:hAnsi="ITC Avant Garde"/>
                      <w:b/>
                      <w:bCs/>
                      <w:sz w:val="18"/>
                      <w:szCs w:val="18"/>
                    </w:rPr>
                    <w:t xml:space="preserve"> </w:t>
                  </w:r>
                  <w:proofErr w:type="spellStart"/>
                  <w:r w:rsidRPr="00C4723D">
                    <w:rPr>
                      <w:rFonts w:ascii="ITC Avant Garde" w:hAnsi="ITC Avant Garde"/>
                      <w:b/>
                      <w:bCs/>
                      <w:sz w:val="18"/>
                      <w:szCs w:val="18"/>
                    </w:rPr>
                    <w:t>Notice</w:t>
                  </w:r>
                  <w:proofErr w:type="spellEnd"/>
                  <w:r w:rsidRPr="00C4723D">
                    <w:rPr>
                      <w:rFonts w:ascii="ITC Avant Garde" w:hAnsi="ITC Avant Garde"/>
                      <w:b/>
                      <w:bCs/>
                      <w:sz w:val="18"/>
                      <w:szCs w:val="18"/>
                    </w:rPr>
                    <w:t xml:space="preserve"> CRTC 2003-10</w:t>
                  </w:r>
                </w:p>
              </w:tc>
            </w:tr>
            <w:tr w:rsidR="008901BD" w:rsidRPr="006E2693"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pStyle w:val="Prrafodelista"/>
                    <w:numPr>
                      <w:ilvl w:val="0"/>
                      <w:numId w:val="9"/>
                    </w:numPr>
                    <w:jc w:val="both"/>
                    <w:rPr>
                      <w:rFonts w:ascii="ITC Avant Garde" w:hAnsi="ITC Avant Garde"/>
                      <w:sz w:val="18"/>
                      <w:szCs w:val="18"/>
                    </w:rPr>
                  </w:pPr>
                  <w:proofErr w:type="spellStart"/>
                  <w:r w:rsidRPr="00C4723D">
                    <w:rPr>
                      <w:rFonts w:ascii="ITC Avant Garde" w:hAnsi="ITC Avant Garde"/>
                      <w:b/>
                      <w:bCs/>
                      <w:i/>
                      <w:sz w:val="18"/>
                      <w:szCs w:val="18"/>
                    </w:rPr>
                    <w:t>Broadcasting</w:t>
                  </w:r>
                  <w:proofErr w:type="spellEnd"/>
                  <w:r w:rsidRPr="00C4723D">
                    <w:rPr>
                      <w:rFonts w:ascii="ITC Avant Garde" w:hAnsi="ITC Avant Garde"/>
                      <w:b/>
                      <w:bCs/>
                      <w:i/>
                      <w:sz w:val="18"/>
                      <w:szCs w:val="18"/>
                    </w:rPr>
                    <w:t xml:space="preserve"> </w:t>
                  </w:r>
                  <w:proofErr w:type="spellStart"/>
                  <w:r w:rsidRPr="00C4723D">
                    <w:rPr>
                      <w:rFonts w:ascii="ITC Avant Garde" w:hAnsi="ITC Avant Garde"/>
                      <w:b/>
                      <w:bCs/>
                      <w:i/>
                      <w:sz w:val="18"/>
                      <w:szCs w:val="18"/>
                    </w:rPr>
                    <w:t>Regulatory</w:t>
                  </w:r>
                  <w:proofErr w:type="spellEnd"/>
                  <w:r w:rsidRPr="00C4723D">
                    <w:rPr>
                      <w:rFonts w:ascii="ITC Avant Garde" w:hAnsi="ITC Avant Garde"/>
                      <w:b/>
                      <w:bCs/>
                      <w:i/>
                      <w:sz w:val="18"/>
                      <w:szCs w:val="18"/>
                    </w:rPr>
                    <w:t xml:space="preserve"> </w:t>
                  </w:r>
                  <w:proofErr w:type="spellStart"/>
                  <w:r w:rsidRPr="00C4723D">
                    <w:rPr>
                      <w:rFonts w:ascii="ITC Avant Garde" w:hAnsi="ITC Avant Garde"/>
                      <w:b/>
                      <w:bCs/>
                      <w:i/>
                      <w:sz w:val="18"/>
                      <w:szCs w:val="18"/>
                    </w:rPr>
                    <w:t>Policy</w:t>
                  </w:r>
                  <w:proofErr w:type="spellEnd"/>
                  <w:r w:rsidRPr="00C4723D">
                    <w:rPr>
                      <w:rFonts w:ascii="ITC Avant Garde" w:hAnsi="ITC Avant Garde"/>
                      <w:b/>
                      <w:bCs/>
                      <w:i/>
                      <w:sz w:val="18"/>
                      <w:szCs w:val="18"/>
                    </w:rPr>
                    <w:t xml:space="preserve"> CRTC 2015-104</w:t>
                  </w:r>
                  <w:r w:rsidRPr="00C4723D">
                    <w:rPr>
                      <w:rFonts w:ascii="ITC Avant Garde" w:hAnsi="ITC Avant Garde"/>
                      <w:sz w:val="18"/>
                      <w:szCs w:val="18"/>
                    </w:rPr>
                    <w:t xml:space="preserve">. </w:t>
                  </w:r>
                </w:p>
                <w:p w:rsidR="008901BD" w:rsidRPr="00C4723D" w:rsidRDefault="008901BD" w:rsidP="00084575">
                  <w:pPr>
                    <w:jc w:val="both"/>
                    <w:rPr>
                      <w:rFonts w:ascii="ITC Avant Garde" w:hAnsi="ITC Avant Garde"/>
                      <w:i/>
                      <w:sz w:val="18"/>
                      <w:szCs w:val="18"/>
                      <w:lang w:val="en-US"/>
                    </w:rPr>
                  </w:pPr>
                </w:p>
                <w:p w:rsidR="008901BD" w:rsidRPr="00C4723D" w:rsidRDefault="008901BD" w:rsidP="00084575">
                  <w:pPr>
                    <w:jc w:val="both"/>
                    <w:rPr>
                      <w:rFonts w:ascii="ITC Avant Garde" w:hAnsi="ITC Avant Garde"/>
                      <w:bCs/>
                      <w:i/>
                      <w:iCs/>
                      <w:sz w:val="18"/>
                      <w:szCs w:val="18"/>
                      <w:lang w:val="en-US"/>
                    </w:rPr>
                  </w:pPr>
                  <w:r w:rsidRPr="00C4723D">
                    <w:rPr>
                      <w:rFonts w:ascii="ITC Avant Garde" w:hAnsi="ITC Avant Garde"/>
                      <w:bCs/>
                      <w:i/>
                      <w:iCs/>
                      <w:sz w:val="18"/>
                      <w:szCs w:val="18"/>
                      <w:lang w:val="en-US"/>
                    </w:rPr>
                    <w:t>This policy sets out the Commission’s findings on ways to build a future Canadian television system that provides Canadians with recourse mechanisms in the case of disputes, and empowers them to access and make informed choices about programming. This policy is a result of the process initiated by Let’s Talk TV: A Conversation with Canadians. It follows the Commission’s policy decisions regarding local over-the-air television, simultaneous substitution, the creation of compelling and diverse Canadian programming, and consumer choice and flexibility.</w:t>
                  </w:r>
                </w:p>
                <w:p w:rsidR="008901BD" w:rsidRPr="00C4723D" w:rsidRDefault="008901BD" w:rsidP="00084575">
                  <w:pPr>
                    <w:jc w:val="both"/>
                    <w:rPr>
                      <w:rFonts w:ascii="ITC Avant Garde" w:hAnsi="ITC Avant Garde"/>
                      <w:bCs/>
                      <w:i/>
                      <w:iCs/>
                      <w:sz w:val="18"/>
                      <w:szCs w:val="18"/>
                      <w:lang w:val="en-US"/>
                    </w:rPr>
                  </w:pPr>
                  <w:r w:rsidRPr="00C4723D">
                    <w:rPr>
                      <w:rFonts w:ascii="ITC Avant Garde" w:hAnsi="ITC Avant Garde"/>
                      <w:bCs/>
                      <w:i/>
                      <w:iCs/>
                      <w:sz w:val="18"/>
                      <w:szCs w:val="18"/>
                      <w:lang w:val="en-US"/>
                    </w:rPr>
                    <w:t>…</w:t>
                  </w:r>
                </w:p>
                <w:p w:rsidR="008901BD" w:rsidRPr="00C4723D" w:rsidRDefault="008901BD" w:rsidP="00084575">
                  <w:pPr>
                    <w:jc w:val="both"/>
                    <w:rPr>
                      <w:rFonts w:ascii="ITC Avant Garde" w:hAnsi="ITC Avant Garde"/>
                      <w:bCs/>
                      <w:i/>
                      <w:iCs/>
                      <w:sz w:val="18"/>
                      <w:szCs w:val="18"/>
                      <w:lang w:val="en-US"/>
                    </w:rPr>
                  </w:pPr>
                  <w:r w:rsidRPr="00C4723D">
                    <w:rPr>
                      <w:rFonts w:ascii="ITC Avant Garde" w:hAnsi="ITC Avant Garde"/>
                      <w:bCs/>
                      <w:i/>
                      <w:iCs/>
                      <w:sz w:val="18"/>
                      <w:szCs w:val="18"/>
                      <w:lang w:val="en-US"/>
                    </w:rPr>
                    <w:lastRenderedPageBreak/>
                    <w:t>Improved access and experience for Canadians with disabilities</w:t>
                  </w:r>
                </w:p>
                <w:p w:rsidR="008901BD" w:rsidRPr="00C4723D" w:rsidRDefault="008901BD" w:rsidP="00084575">
                  <w:pPr>
                    <w:jc w:val="both"/>
                    <w:rPr>
                      <w:rFonts w:ascii="ITC Avant Garde" w:hAnsi="ITC Avant Garde"/>
                      <w:bCs/>
                      <w:i/>
                      <w:iCs/>
                      <w:sz w:val="18"/>
                      <w:szCs w:val="18"/>
                      <w:lang w:val="en-US"/>
                    </w:rPr>
                  </w:pPr>
                </w:p>
                <w:p w:rsidR="008901BD" w:rsidRPr="00C4723D" w:rsidRDefault="008901BD" w:rsidP="00084575">
                  <w:pPr>
                    <w:jc w:val="both"/>
                    <w:rPr>
                      <w:rFonts w:ascii="ITC Avant Garde" w:hAnsi="ITC Avant Garde"/>
                      <w:bCs/>
                      <w:i/>
                      <w:iCs/>
                      <w:sz w:val="18"/>
                      <w:szCs w:val="18"/>
                      <w:lang w:val="en-US"/>
                    </w:rPr>
                  </w:pPr>
                  <w:r w:rsidRPr="00C4723D">
                    <w:rPr>
                      <w:rFonts w:ascii="ITC Avant Garde" w:hAnsi="ITC Avant Garde"/>
                      <w:bCs/>
                      <w:i/>
                      <w:iCs/>
                      <w:sz w:val="18"/>
                      <w:szCs w:val="18"/>
                      <w:lang w:val="en-US"/>
                    </w:rPr>
                    <w:t xml:space="preserve">Finally, the Commission acknowledges the technical challenges faced by Canadians who are </w:t>
                  </w:r>
                  <w:proofErr w:type="gramStart"/>
                  <w:r w:rsidRPr="00C4723D">
                    <w:rPr>
                      <w:rFonts w:ascii="ITC Avant Garde" w:hAnsi="ITC Avant Garde"/>
                      <w:bCs/>
                      <w:i/>
                      <w:iCs/>
                      <w:sz w:val="18"/>
                      <w:szCs w:val="18"/>
                      <w:lang w:val="en-US"/>
                    </w:rPr>
                    <w:t>blind or have a visual impairment</w:t>
                  </w:r>
                  <w:proofErr w:type="gramEnd"/>
                  <w:r w:rsidRPr="00C4723D">
                    <w:rPr>
                      <w:rFonts w:ascii="ITC Avant Garde" w:hAnsi="ITC Avant Garde"/>
                      <w:bCs/>
                      <w:i/>
                      <w:iCs/>
                      <w:sz w:val="18"/>
                      <w:szCs w:val="18"/>
                      <w:lang w:val="en-US"/>
                    </w:rPr>
                    <w:t xml:space="preserve"> or have fine motor skill disabilities, when accessing television content. </w:t>
                  </w:r>
                  <w:r w:rsidRPr="00C4723D">
                    <w:rPr>
                      <w:rFonts w:ascii="ITC Avant Garde" w:hAnsi="ITC Avant Garde"/>
                      <w:bCs/>
                      <w:i/>
                      <w:iCs/>
                      <w:sz w:val="18"/>
                      <w:szCs w:val="18"/>
                      <w:u w:val="single"/>
                      <w:lang w:val="en-US"/>
                    </w:rPr>
                    <w:t xml:space="preserve">Accessible remote controls, set-top boxes and </w:t>
                  </w:r>
                  <w:r w:rsidRPr="00AB2767">
                    <w:rPr>
                      <w:rFonts w:ascii="ITC Avant Garde" w:hAnsi="ITC Avant Garde"/>
                      <w:b/>
                      <w:bCs/>
                      <w:i/>
                      <w:iCs/>
                      <w:sz w:val="18"/>
                      <w:szCs w:val="18"/>
                      <w:u w:val="single"/>
                      <w:lang w:val="en-US"/>
                    </w:rPr>
                    <w:t>electronic program guides</w:t>
                  </w:r>
                  <w:r w:rsidRPr="00C4723D">
                    <w:rPr>
                      <w:rFonts w:ascii="ITC Avant Garde" w:hAnsi="ITC Avant Garde"/>
                      <w:bCs/>
                      <w:i/>
                      <w:iCs/>
                      <w:sz w:val="18"/>
                      <w:szCs w:val="18"/>
                      <w:u w:val="single"/>
                      <w:lang w:val="en-US"/>
                    </w:rPr>
                    <w:t xml:space="preserve"> </w:t>
                  </w:r>
                  <w:proofErr w:type="gramStart"/>
                  <w:r w:rsidRPr="00C4723D">
                    <w:rPr>
                      <w:rFonts w:ascii="ITC Avant Garde" w:hAnsi="ITC Avant Garde"/>
                      <w:bCs/>
                      <w:i/>
                      <w:iCs/>
                      <w:sz w:val="18"/>
                      <w:szCs w:val="18"/>
                      <w:u w:val="single"/>
                      <w:lang w:val="en-US"/>
                    </w:rPr>
                    <w:t>must be made</w:t>
                  </w:r>
                  <w:proofErr w:type="gramEnd"/>
                  <w:r w:rsidRPr="00C4723D">
                    <w:rPr>
                      <w:rFonts w:ascii="ITC Avant Garde" w:hAnsi="ITC Avant Garde"/>
                      <w:bCs/>
                      <w:i/>
                      <w:iCs/>
                      <w:sz w:val="18"/>
                      <w:szCs w:val="18"/>
                      <w:u w:val="single"/>
                      <w:lang w:val="en-US"/>
                    </w:rPr>
                    <w:t xml:space="preserve"> available for these Canadians</w:t>
                  </w:r>
                  <w:r w:rsidRPr="00C4723D">
                    <w:rPr>
                      <w:rFonts w:ascii="ITC Avant Garde" w:hAnsi="ITC Avant Garde"/>
                      <w:bCs/>
                      <w:i/>
                      <w:iCs/>
                      <w:sz w:val="18"/>
                      <w:szCs w:val="18"/>
                      <w:lang w:val="en-US"/>
                    </w:rPr>
                    <w:t>. The Commission will therefore amend the Broadcasting Distribution Regulations to require BDUs to make accessible set-top boxes and remote controls available to subscribers, where they are available and compatible with the BDUs’ distribution systems.”</w:t>
                  </w:r>
                </w:p>
                <w:p w:rsidR="008901BD" w:rsidRPr="00C4723D" w:rsidRDefault="008901BD" w:rsidP="00084575">
                  <w:pPr>
                    <w:jc w:val="both"/>
                    <w:rPr>
                      <w:rFonts w:ascii="ITC Avant Garde" w:hAnsi="ITC Avant Garde"/>
                      <w:i/>
                      <w:sz w:val="18"/>
                      <w:szCs w:val="18"/>
                      <w:lang w:val="en-US"/>
                    </w:rPr>
                  </w:pPr>
                </w:p>
                <w:p w:rsidR="008901BD" w:rsidRPr="00C4723D" w:rsidRDefault="008901BD" w:rsidP="00084575">
                  <w:pPr>
                    <w:jc w:val="both"/>
                    <w:rPr>
                      <w:rFonts w:ascii="ITC Avant Garde" w:hAnsi="ITC Avant Garde"/>
                      <w:bCs/>
                      <w:i/>
                      <w:sz w:val="18"/>
                      <w:szCs w:val="18"/>
                      <w:lang w:val="en-US"/>
                    </w:rPr>
                  </w:pPr>
                  <w:r w:rsidRPr="00C4723D">
                    <w:rPr>
                      <w:rFonts w:ascii="ITC Avant Garde" w:hAnsi="ITC Avant Garde"/>
                      <w:bCs/>
                      <w:i/>
                      <w:sz w:val="18"/>
                      <w:szCs w:val="18"/>
                      <w:lang w:val="en-US"/>
                    </w:rPr>
                    <w:t>Access to programming - Making set-top boxes and remote controls more accessible to Canadians with disabilities</w:t>
                  </w:r>
                </w:p>
                <w:p w:rsidR="008901BD" w:rsidRPr="00C4723D" w:rsidRDefault="008901BD" w:rsidP="00084575">
                  <w:pPr>
                    <w:jc w:val="both"/>
                    <w:rPr>
                      <w:rFonts w:ascii="ITC Avant Garde" w:hAnsi="ITC Avant Garde"/>
                      <w:bCs/>
                      <w:i/>
                      <w:sz w:val="18"/>
                      <w:szCs w:val="18"/>
                      <w:lang w:val="en-US"/>
                    </w:rPr>
                  </w:pPr>
                  <w:r w:rsidRPr="00C4723D">
                    <w:rPr>
                      <w:rFonts w:ascii="ITC Avant Garde" w:hAnsi="ITC Avant Garde"/>
                      <w:bCs/>
                      <w:i/>
                      <w:sz w:val="18"/>
                      <w:szCs w:val="18"/>
                      <w:lang w:val="en-US"/>
                    </w:rPr>
                    <w:t>…</w:t>
                  </w:r>
                </w:p>
                <w:p w:rsidR="008901BD" w:rsidRPr="00C4723D" w:rsidRDefault="008901BD" w:rsidP="00084575">
                  <w:pPr>
                    <w:jc w:val="both"/>
                    <w:rPr>
                      <w:rFonts w:ascii="ITC Avant Garde" w:hAnsi="ITC Avant Garde"/>
                      <w:bCs/>
                      <w:i/>
                      <w:sz w:val="18"/>
                      <w:szCs w:val="18"/>
                      <w:lang w:val="en-US"/>
                    </w:rPr>
                  </w:pPr>
                  <w:r w:rsidRPr="00C4723D">
                    <w:rPr>
                      <w:rFonts w:ascii="ITC Avant Garde" w:hAnsi="ITC Avant Garde"/>
                      <w:bCs/>
                      <w:i/>
                      <w:sz w:val="18"/>
                      <w:szCs w:val="18"/>
                      <w:lang w:val="en-US"/>
                    </w:rPr>
                    <w:t>…</w:t>
                  </w:r>
                </w:p>
                <w:p w:rsidR="008901BD" w:rsidRPr="00C4723D" w:rsidRDefault="008901BD" w:rsidP="00084575">
                  <w:pPr>
                    <w:jc w:val="both"/>
                    <w:rPr>
                      <w:rFonts w:ascii="ITC Avant Garde" w:hAnsi="ITC Avant Garde"/>
                      <w:sz w:val="18"/>
                      <w:szCs w:val="18"/>
                      <w:lang w:val="en-US"/>
                    </w:rPr>
                  </w:pPr>
                  <w:r w:rsidRPr="00C4723D">
                    <w:rPr>
                      <w:rFonts w:ascii="ITC Avant Garde" w:hAnsi="ITC Avant Garde"/>
                      <w:bCs/>
                      <w:i/>
                      <w:sz w:val="18"/>
                      <w:szCs w:val="18"/>
                      <w:lang w:val="en-US"/>
                    </w:rPr>
                    <w:t>59. To access television content, Canadians use a variety of means, such as set-top boxes and remote controls, and use built-in software</w:t>
                  </w:r>
                  <w:r w:rsidRPr="00AB2767">
                    <w:rPr>
                      <w:rFonts w:ascii="ITC Avant Garde" w:hAnsi="ITC Avant Garde"/>
                      <w:bCs/>
                      <w:i/>
                      <w:sz w:val="18"/>
                      <w:szCs w:val="18"/>
                      <w:lang w:val="en-US"/>
                    </w:rPr>
                    <w:t xml:space="preserve">, such as </w:t>
                  </w:r>
                  <w:r w:rsidRPr="00AB2767">
                    <w:rPr>
                      <w:rFonts w:ascii="ITC Avant Garde" w:hAnsi="ITC Avant Garde"/>
                      <w:b/>
                      <w:bCs/>
                      <w:i/>
                      <w:sz w:val="18"/>
                      <w:szCs w:val="18"/>
                      <w:lang w:val="en-US"/>
                    </w:rPr>
                    <w:t>electronic programming guides</w:t>
                  </w:r>
                  <w:r w:rsidRPr="00AB2767">
                    <w:rPr>
                      <w:rFonts w:ascii="ITC Avant Garde" w:hAnsi="ITC Avant Garde"/>
                      <w:bCs/>
                      <w:i/>
                      <w:sz w:val="18"/>
                      <w:szCs w:val="18"/>
                      <w:lang w:val="en-US"/>
                    </w:rPr>
                    <w:t xml:space="preserve"> (EPGs).</w:t>
                  </w:r>
                  <w:r w:rsidRPr="00C4723D">
                    <w:rPr>
                      <w:rFonts w:ascii="ITC Avant Garde" w:hAnsi="ITC Avant Garde"/>
                      <w:bCs/>
                      <w:i/>
                      <w:sz w:val="18"/>
                      <w:szCs w:val="18"/>
                      <w:lang w:val="en-US"/>
                    </w:rPr>
                    <w:t xml:space="preserve"> Often, these means of access can prove difficult for people with disabilities. For example, to access described video, users would need to turn on the Secondary Audio Program (SAP) track containing the described video through the set-top boxes, which, in many cases, requires more than one button click on the remote control. Further, while </w:t>
                  </w:r>
                  <w:r w:rsidRPr="00AB2767">
                    <w:rPr>
                      <w:rFonts w:ascii="ITC Avant Garde" w:hAnsi="ITC Avant Garde"/>
                      <w:b/>
                      <w:bCs/>
                      <w:i/>
                      <w:sz w:val="18"/>
                      <w:szCs w:val="18"/>
                      <w:lang w:val="en-US"/>
                    </w:rPr>
                    <w:t>EPGs</w:t>
                  </w:r>
                  <w:r w:rsidRPr="00C4723D">
                    <w:rPr>
                      <w:rFonts w:ascii="ITC Avant Garde" w:hAnsi="ITC Avant Garde"/>
                      <w:bCs/>
                      <w:i/>
                      <w:sz w:val="18"/>
                      <w:szCs w:val="18"/>
                      <w:lang w:val="en-US"/>
                    </w:rPr>
                    <w:t xml:space="preserve"> may contain visual indicators highlighting the availability of described video, they do not always include other accessibility features such as voicing on-screen text in an audible format, the audible confirmation of selections, or the ability to increase the font size and/or change the contrast of the interface. To access television content, Canadians with disabilities require equipment that is </w:t>
                  </w:r>
                  <w:proofErr w:type="spellStart"/>
                  <w:r w:rsidRPr="00C4723D">
                    <w:rPr>
                      <w:rFonts w:ascii="ITC Avant Garde" w:hAnsi="ITC Avant Garde"/>
                      <w:bCs/>
                      <w:i/>
                      <w:sz w:val="18"/>
                      <w:szCs w:val="18"/>
                      <w:lang w:val="en-US"/>
                    </w:rPr>
                    <w:t>accesible</w:t>
                  </w:r>
                  <w:proofErr w:type="spellEnd"/>
                  <w:r w:rsidRPr="00C4723D">
                    <w:rPr>
                      <w:rFonts w:ascii="ITC Avant Garde" w:hAnsi="ITC Avant Garde"/>
                      <w:bCs/>
                      <w:i/>
                      <w:sz w:val="18"/>
                      <w:szCs w:val="18"/>
                      <w:lang w:val="en-US"/>
                    </w:rPr>
                    <w:t>.</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pStyle w:val="Prrafodelista"/>
                    <w:numPr>
                      <w:ilvl w:val="0"/>
                      <w:numId w:val="9"/>
                    </w:numPr>
                    <w:jc w:val="both"/>
                    <w:rPr>
                      <w:rFonts w:ascii="ITC Avant Garde" w:hAnsi="ITC Avant Garde"/>
                      <w:sz w:val="18"/>
                      <w:szCs w:val="18"/>
                      <w:lang w:val="en-US"/>
                    </w:rPr>
                  </w:pPr>
                  <w:proofErr w:type="spellStart"/>
                  <w:r w:rsidRPr="00C4723D">
                    <w:rPr>
                      <w:rFonts w:ascii="ITC Avant Garde" w:hAnsi="ITC Avant Garde"/>
                      <w:b/>
                      <w:sz w:val="18"/>
                      <w:szCs w:val="18"/>
                    </w:rPr>
                    <w:t>Public</w:t>
                  </w:r>
                  <w:proofErr w:type="spellEnd"/>
                  <w:r w:rsidRPr="00C4723D">
                    <w:rPr>
                      <w:rFonts w:ascii="ITC Avant Garde" w:hAnsi="ITC Avant Garde"/>
                      <w:b/>
                      <w:sz w:val="18"/>
                      <w:szCs w:val="18"/>
                    </w:rPr>
                    <w:t xml:space="preserve"> </w:t>
                  </w:r>
                  <w:proofErr w:type="spellStart"/>
                  <w:r w:rsidRPr="00C4723D">
                    <w:rPr>
                      <w:rFonts w:ascii="ITC Avant Garde" w:hAnsi="ITC Avant Garde"/>
                      <w:b/>
                      <w:sz w:val="18"/>
                      <w:szCs w:val="18"/>
                    </w:rPr>
                    <w:t>Notice</w:t>
                  </w:r>
                  <w:proofErr w:type="spellEnd"/>
                  <w:r w:rsidRPr="00C4723D">
                    <w:rPr>
                      <w:rFonts w:ascii="ITC Avant Garde" w:hAnsi="ITC Avant Garde"/>
                      <w:b/>
                      <w:sz w:val="18"/>
                      <w:szCs w:val="18"/>
                    </w:rPr>
                    <w:t xml:space="preserve"> CRTC 1997-150</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46. T</w:t>
                  </w:r>
                  <w:r w:rsidR="00AB2767">
                    <w:rPr>
                      <w:rFonts w:ascii="ITC Avant Garde" w:hAnsi="ITC Avant Garde"/>
                      <w:sz w:val="18"/>
                      <w:szCs w:val="18"/>
                      <w:lang w:val="en-US"/>
                    </w:rPr>
                    <w:t>he Commission also received com</w:t>
                  </w:r>
                  <w:r w:rsidRPr="00C4723D">
                    <w:rPr>
                      <w:rFonts w:ascii="ITC Avant Garde" w:hAnsi="ITC Avant Garde"/>
                      <w:sz w:val="18"/>
                      <w:szCs w:val="18"/>
                      <w:lang w:val="en-US"/>
                    </w:rPr>
                    <w:t xml:space="preserve">ments suggesting that the regulations should include an explicit authorization for a </w:t>
                  </w:r>
                  <w:r w:rsidRPr="00AB2767">
                    <w:rPr>
                      <w:rFonts w:ascii="ITC Avant Garde" w:hAnsi="ITC Avant Garde"/>
                      <w:sz w:val="18"/>
                      <w:szCs w:val="18"/>
                      <w:lang w:val="en-US"/>
                    </w:rPr>
                    <w:t>television guide service</w:t>
                  </w:r>
                  <w:r w:rsidRPr="00C4723D">
                    <w:rPr>
                      <w:rFonts w:ascii="ITC Avant Garde" w:hAnsi="ITC Avant Garde"/>
                      <w:sz w:val="18"/>
                      <w:szCs w:val="18"/>
                      <w:lang w:val="en-US"/>
                    </w:rPr>
                    <w:t xml:space="preserve">, an </w:t>
                  </w:r>
                  <w:r w:rsidRPr="00AB2767">
                    <w:rPr>
                      <w:rFonts w:ascii="ITC Avant Garde" w:hAnsi="ITC Avant Garde"/>
                      <w:b/>
                      <w:sz w:val="18"/>
                      <w:szCs w:val="18"/>
                      <w:lang w:val="en-US"/>
                    </w:rPr>
                    <w:t>electronic program guide</w:t>
                  </w:r>
                  <w:r w:rsidRPr="00C4723D">
                    <w:rPr>
                      <w:rFonts w:ascii="ITC Avant Garde" w:hAnsi="ITC Avant Garde"/>
                      <w:sz w:val="18"/>
                      <w:szCs w:val="18"/>
                      <w:lang w:val="en-US"/>
                    </w:rPr>
                    <w:t xml:space="preserve">, or other types of navigational services that may be developed. The Commission notes </w:t>
                  </w:r>
                  <w:r w:rsidRPr="00AB2767">
                    <w:rPr>
                      <w:rFonts w:ascii="ITC Avant Garde" w:hAnsi="ITC Avant Garde"/>
                      <w:sz w:val="18"/>
                      <w:szCs w:val="18"/>
                      <w:lang w:val="en-US"/>
                    </w:rPr>
                    <w:t xml:space="preserve">that, depending on the precise nature of any such service, its distribution </w:t>
                  </w:r>
                  <w:proofErr w:type="gramStart"/>
                  <w:r w:rsidRPr="00AB2767">
                    <w:rPr>
                      <w:rFonts w:ascii="ITC Avant Garde" w:hAnsi="ITC Avant Garde"/>
                      <w:sz w:val="18"/>
                      <w:szCs w:val="18"/>
                      <w:lang w:val="en-US"/>
                    </w:rPr>
                    <w:t>might be permitted</w:t>
                  </w:r>
                  <w:proofErr w:type="gramEnd"/>
                  <w:r w:rsidRPr="00AB2767">
                    <w:rPr>
                      <w:rFonts w:ascii="ITC Avant Garde" w:hAnsi="ITC Avant Garde"/>
                      <w:sz w:val="18"/>
                      <w:szCs w:val="18"/>
                      <w:lang w:val="en-US"/>
                    </w:rPr>
                    <w:t xml:space="preserve"> as a non-programming service. Alternatively, if it contains programming, it</w:t>
                  </w:r>
                  <w:r w:rsidRPr="00C4723D">
                    <w:rPr>
                      <w:rFonts w:ascii="ITC Avant Garde" w:hAnsi="ITC Avant Garde"/>
                      <w:sz w:val="18"/>
                      <w:szCs w:val="18"/>
                      <w:lang w:val="en-US"/>
                    </w:rPr>
                    <w:t xml:space="preserve"> might qualify for distribution as a promotional service, subject to the policy set out in PN 1995-172.</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pStyle w:val="Prrafodelista"/>
                    <w:numPr>
                      <w:ilvl w:val="0"/>
                      <w:numId w:val="9"/>
                    </w:numPr>
                    <w:jc w:val="both"/>
                    <w:rPr>
                      <w:rFonts w:ascii="ITC Avant Garde" w:hAnsi="ITC Avant Garde"/>
                      <w:b/>
                      <w:sz w:val="18"/>
                      <w:szCs w:val="18"/>
                      <w:lang w:val="en-US"/>
                    </w:rPr>
                  </w:pPr>
                  <w:r w:rsidRPr="00C4723D">
                    <w:rPr>
                      <w:rFonts w:ascii="ITC Avant Garde" w:hAnsi="ITC Avant Garde"/>
                      <w:sz w:val="18"/>
                      <w:szCs w:val="18"/>
                      <w:lang w:val="en-US"/>
                    </w:rPr>
                    <w:t xml:space="preserve">Broadcasting </w:t>
                  </w:r>
                  <w:r w:rsidRPr="00C4723D">
                    <w:rPr>
                      <w:rFonts w:ascii="ITC Avant Garde" w:hAnsi="ITC Avant Garde"/>
                      <w:b/>
                      <w:sz w:val="18"/>
                      <w:szCs w:val="18"/>
                      <w:lang w:val="en-US"/>
                    </w:rPr>
                    <w:t>Notice CRTC 2003-10</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Appendix to Broadcasting Public Notice CRTC 2003-10</w:t>
                  </w:r>
                </w:p>
                <w:p w:rsidR="008901BD" w:rsidRPr="00C4723D" w:rsidRDefault="008901BD" w:rsidP="00084575">
                  <w:pPr>
                    <w:jc w:val="both"/>
                    <w:rPr>
                      <w:rFonts w:ascii="ITC Avant Garde" w:hAnsi="ITC Avant Garde"/>
                      <w:sz w:val="18"/>
                      <w:szCs w:val="18"/>
                      <w:lang w:val="en-US"/>
                    </w:rPr>
                  </w:pPr>
                </w:p>
                <w:p w:rsidR="008901B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3. Program Guide</w:t>
                  </w:r>
                </w:p>
                <w:p w:rsidR="00AB2767" w:rsidRPr="00C4723D" w:rsidRDefault="00AB2767"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In the event that any licensee provides a </w:t>
                  </w:r>
                  <w:proofErr w:type="gramStart"/>
                  <w:r w:rsidRPr="00C4723D">
                    <w:rPr>
                      <w:rFonts w:ascii="ITC Avant Garde" w:hAnsi="ITC Avant Garde"/>
                      <w:sz w:val="18"/>
                      <w:szCs w:val="18"/>
                      <w:lang w:val="en-US"/>
                    </w:rPr>
                    <w:t>monthly published</w:t>
                  </w:r>
                  <w:proofErr w:type="gramEnd"/>
                  <w:r w:rsidRPr="00C4723D">
                    <w:rPr>
                      <w:rFonts w:ascii="ITC Avant Garde" w:hAnsi="ITC Avant Garde"/>
                      <w:sz w:val="18"/>
                      <w:szCs w:val="18"/>
                      <w:lang w:val="en-US"/>
                    </w:rPr>
                    <w:t xml:space="preserve"> program guide to its broadcasting distribution affiliates for distribution to their subscribers, </w:t>
                  </w:r>
                  <w:r w:rsidRPr="00AB2767">
                    <w:rPr>
                      <w:rFonts w:ascii="ITC Avant Garde" w:hAnsi="ITC Avant Garde"/>
                      <w:b/>
                      <w:sz w:val="18"/>
                      <w:szCs w:val="18"/>
                      <w:lang w:val="en-US"/>
                    </w:rPr>
                    <w:t>a brief description of the meaning of the program classifications will be included in the guide,</w:t>
                  </w:r>
                  <w:r w:rsidRPr="00C4723D">
                    <w:rPr>
                      <w:rFonts w:ascii="ITC Avant Garde" w:hAnsi="ITC Avant Garde"/>
                      <w:sz w:val="18"/>
                      <w:szCs w:val="18"/>
                      <w:lang w:val="en-US"/>
                    </w:rPr>
                    <w:t xml:space="preserve"> to ensure that viewers are able to exercise an informed programming choice.</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In addition to these classifications, those licensees distributing the program guide will provide appropriate and adequate descriptive advisories as to the nature of the material, e.g., "Adult situations and language", "graphic violence", "brief nudity".</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6E2693"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8901BD" w:rsidP="00084575">
                  <w:pPr>
                    <w:pStyle w:val="Prrafodelista"/>
                    <w:numPr>
                      <w:ilvl w:val="0"/>
                      <w:numId w:val="8"/>
                    </w:numPr>
                    <w:jc w:val="both"/>
                    <w:rPr>
                      <w:rFonts w:ascii="ITC Avant Garde" w:hAnsi="ITC Avant Garde"/>
                      <w:sz w:val="18"/>
                      <w:szCs w:val="18"/>
                      <w:lang w:val="en-US"/>
                    </w:rPr>
                  </w:pPr>
                  <w:r w:rsidRPr="00C4723D">
                    <w:rPr>
                      <w:rFonts w:ascii="ITC Avant Garde" w:hAnsi="ITC Avant Garde"/>
                      <w:b/>
                      <w:bCs/>
                      <w:i/>
                      <w:sz w:val="18"/>
                      <w:szCs w:val="18"/>
                      <w:lang w:val="en-US"/>
                    </w:rPr>
                    <w:t>Broadcasting Regulatory Policy CRTC 2015-104</w:t>
                  </w:r>
                  <w:r w:rsidRPr="00C4723D">
                    <w:rPr>
                      <w:rFonts w:ascii="ITC Avant Garde" w:hAnsi="ITC Avant Garde"/>
                      <w:b/>
                      <w:sz w:val="18"/>
                      <w:szCs w:val="18"/>
                      <w:lang w:val="en-US"/>
                    </w:rPr>
                    <w:t xml:space="preserve">: </w:t>
                  </w:r>
                  <w:hyperlink r:id="rId12" w:history="1">
                    <w:r w:rsidRPr="00C4723D">
                      <w:rPr>
                        <w:rStyle w:val="Hipervnculo"/>
                        <w:rFonts w:ascii="ITC Avant Garde" w:hAnsi="ITC Avant Garde"/>
                        <w:sz w:val="16"/>
                        <w:szCs w:val="16"/>
                        <w:lang w:val="en-US"/>
                      </w:rPr>
                      <w:t>https://crtc.gc.ca/eng/archive/2015/2015-104.htm</w:t>
                    </w:r>
                  </w:hyperlink>
                </w:p>
                <w:p w:rsidR="008901BD" w:rsidRPr="00C4723D" w:rsidRDefault="008901BD" w:rsidP="00084575">
                  <w:pPr>
                    <w:pStyle w:val="Prrafodelista"/>
                    <w:numPr>
                      <w:ilvl w:val="0"/>
                      <w:numId w:val="8"/>
                    </w:numPr>
                    <w:jc w:val="both"/>
                    <w:rPr>
                      <w:rStyle w:val="Hipervnculo"/>
                      <w:rFonts w:ascii="ITC Avant Garde" w:hAnsi="ITC Avant Garde"/>
                      <w:color w:val="auto"/>
                      <w:sz w:val="18"/>
                      <w:szCs w:val="18"/>
                      <w:u w:val="none"/>
                      <w:lang w:val="en-US"/>
                    </w:rPr>
                  </w:pPr>
                  <w:r w:rsidRPr="00C4723D">
                    <w:rPr>
                      <w:rFonts w:ascii="ITC Avant Garde" w:hAnsi="ITC Avant Garde"/>
                      <w:b/>
                      <w:sz w:val="18"/>
                      <w:szCs w:val="18"/>
                      <w:lang w:val="en-US"/>
                    </w:rPr>
                    <w:t xml:space="preserve">Public Notice CRTC 1997-150: </w:t>
                  </w:r>
                  <w:hyperlink r:id="rId13" w:history="1">
                    <w:r w:rsidRPr="00C4723D">
                      <w:rPr>
                        <w:rStyle w:val="Hipervnculo"/>
                        <w:rFonts w:ascii="ITC Avant Garde" w:hAnsi="ITC Avant Garde"/>
                        <w:sz w:val="16"/>
                        <w:szCs w:val="16"/>
                        <w:lang w:val="en-US"/>
                      </w:rPr>
                      <w:t>https://crtc.gc.ca/eng/archive/1997/pb97-150.htm</w:t>
                    </w:r>
                  </w:hyperlink>
                </w:p>
                <w:p w:rsidR="008901BD" w:rsidRPr="00C4723D" w:rsidRDefault="008901BD" w:rsidP="00084575">
                  <w:pPr>
                    <w:pStyle w:val="Prrafodelista"/>
                    <w:numPr>
                      <w:ilvl w:val="0"/>
                      <w:numId w:val="8"/>
                    </w:numPr>
                    <w:jc w:val="both"/>
                    <w:rPr>
                      <w:rFonts w:ascii="ITC Avant Garde" w:hAnsi="ITC Avant Garde"/>
                      <w:b/>
                      <w:sz w:val="18"/>
                      <w:szCs w:val="18"/>
                      <w:lang w:val="en-US"/>
                    </w:rPr>
                  </w:pPr>
                  <w:r w:rsidRPr="00C4723D">
                    <w:rPr>
                      <w:rFonts w:ascii="ITC Avant Garde" w:hAnsi="ITC Avant Garde"/>
                      <w:b/>
                      <w:sz w:val="18"/>
                      <w:szCs w:val="18"/>
                      <w:lang w:val="en-US"/>
                    </w:rPr>
                    <w:t>Broadcasting Public Notice CRTC 2003-10</w:t>
                  </w:r>
                </w:p>
                <w:p w:rsidR="008901BD" w:rsidRPr="00C4723D" w:rsidRDefault="00AA4CE0" w:rsidP="00084575">
                  <w:pPr>
                    <w:pStyle w:val="Prrafodelista"/>
                    <w:ind w:left="360"/>
                    <w:jc w:val="both"/>
                    <w:rPr>
                      <w:rFonts w:ascii="ITC Avant Garde" w:hAnsi="ITC Avant Garde"/>
                      <w:sz w:val="18"/>
                      <w:szCs w:val="18"/>
                      <w:lang w:val="en-US"/>
                    </w:rPr>
                  </w:pPr>
                  <w:hyperlink r:id="rId14" w:anchor="appsC_3" w:history="1">
                    <w:r w:rsidR="008901BD" w:rsidRPr="00C4723D">
                      <w:rPr>
                        <w:rStyle w:val="Hipervnculo"/>
                        <w:rFonts w:ascii="ITC Avant Garde" w:hAnsi="ITC Avant Garde"/>
                        <w:sz w:val="18"/>
                        <w:szCs w:val="18"/>
                        <w:lang w:val="en-US"/>
                      </w:rPr>
                      <w:t>https://crtc.gc.ca/eng/archive/2003/pb2003-10.htm?_ga=2.172867171.1918253566.1586812525-1930139920.1584980161#appsC_3</w:t>
                    </w:r>
                  </w:hyperlink>
                  <w:r w:rsidR="008901BD" w:rsidRPr="00C4723D">
                    <w:rPr>
                      <w:rFonts w:ascii="ITC Avant Garde" w:hAnsi="ITC Avant Garde"/>
                      <w:sz w:val="18"/>
                      <w:szCs w:val="18"/>
                      <w:lang w:val="en-US"/>
                    </w:rPr>
                    <w:t xml:space="preserve"> </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AB2767" w:rsidRDefault="008901BD" w:rsidP="00AB2767">
                  <w:pPr>
                    <w:jc w:val="both"/>
                    <w:rPr>
                      <w:rFonts w:ascii="ITC Avant Garde" w:hAnsi="ITC Avant Garde"/>
                      <w:bCs/>
                      <w:iCs/>
                      <w:sz w:val="18"/>
                      <w:szCs w:val="18"/>
                    </w:rPr>
                  </w:pPr>
                </w:p>
              </w:tc>
            </w:tr>
          </w:tbl>
          <w:p w:rsidR="008901BD" w:rsidRPr="00C4723D"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5</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España.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pStyle w:val="Prrafodelista"/>
                    <w:numPr>
                      <w:ilvl w:val="0"/>
                      <w:numId w:val="6"/>
                    </w:numPr>
                    <w:jc w:val="both"/>
                    <w:rPr>
                      <w:rFonts w:ascii="ITC Avant Garde" w:hAnsi="ITC Avant Garde"/>
                      <w:b/>
                      <w:sz w:val="18"/>
                      <w:szCs w:val="18"/>
                    </w:rPr>
                  </w:pPr>
                  <w:r w:rsidRPr="00C4723D">
                    <w:rPr>
                      <w:rFonts w:ascii="ITC Avant Garde" w:hAnsi="ITC Avant Garde"/>
                      <w:b/>
                      <w:sz w:val="18"/>
                      <w:szCs w:val="18"/>
                    </w:rPr>
                    <w:t>Ley 7/2010, General de la Comunicación Audiovisual.</w:t>
                  </w:r>
                </w:p>
                <w:p w:rsidR="008901BD" w:rsidRPr="00C4723D" w:rsidRDefault="008901BD" w:rsidP="00084575">
                  <w:pPr>
                    <w:pStyle w:val="Prrafodelista"/>
                    <w:numPr>
                      <w:ilvl w:val="0"/>
                      <w:numId w:val="6"/>
                    </w:numPr>
                    <w:jc w:val="both"/>
                    <w:rPr>
                      <w:rFonts w:ascii="ITC Avant Garde" w:hAnsi="ITC Avant Garde"/>
                      <w:b/>
                      <w:sz w:val="18"/>
                      <w:szCs w:val="18"/>
                    </w:rPr>
                  </w:pPr>
                  <w:r w:rsidRPr="00C4723D">
                    <w:rPr>
                      <w:rFonts w:ascii="ITC Avant Garde" w:hAnsi="ITC Avant Garde"/>
                      <w:b/>
                      <w:sz w:val="18"/>
                      <w:szCs w:val="18"/>
                    </w:rPr>
                    <w:t>Real Decreto 920/2006, de 28 de julio, por el que se aprueba el Reglamento general de prestación del servicio de difusión de radio y televisión por cable, en su modificación de 2010</w:t>
                  </w:r>
                </w:p>
                <w:p w:rsidR="008901BD" w:rsidRPr="00C4723D" w:rsidRDefault="008901BD" w:rsidP="00084575">
                  <w:pPr>
                    <w:pStyle w:val="Prrafodelista"/>
                    <w:numPr>
                      <w:ilvl w:val="0"/>
                      <w:numId w:val="6"/>
                    </w:numPr>
                    <w:jc w:val="both"/>
                    <w:rPr>
                      <w:rFonts w:ascii="ITC Avant Garde" w:hAnsi="ITC Avant Garde"/>
                      <w:b/>
                      <w:sz w:val="18"/>
                      <w:szCs w:val="18"/>
                    </w:rPr>
                  </w:pPr>
                  <w:r w:rsidRPr="00C4723D">
                    <w:rPr>
                      <w:rFonts w:ascii="ITC Avant Garde" w:hAnsi="ITC Avant Garde"/>
                      <w:b/>
                      <w:sz w:val="18"/>
                      <w:szCs w:val="18"/>
                    </w:rPr>
                    <w:t>Reglamento General de Prestación del Servicio de Radio y Televisión por Cable</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pStyle w:val="Prrafodelista"/>
                    <w:numPr>
                      <w:ilvl w:val="0"/>
                      <w:numId w:val="5"/>
                    </w:numPr>
                    <w:jc w:val="both"/>
                    <w:rPr>
                      <w:rFonts w:ascii="ITC Avant Garde" w:hAnsi="ITC Avant Garde"/>
                      <w:b/>
                      <w:sz w:val="18"/>
                      <w:szCs w:val="18"/>
                    </w:rPr>
                  </w:pPr>
                  <w:r w:rsidRPr="00C4723D">
                    <w:rPr>
                      <w:rFonts w:ascii="ITC Avant Garde" w:hAnsi="ITC Avant Garde"/>
                      <w:b/>
                      <w:sz w:val="18"/>
                      <w:szCs w:val="18"/>
                    </w:rPr>
                    <w:t>Ley 7/2010, General de la Comunicación Audiovisual, las definiciones de:</w:t>
                  </w:r>
                </w:p>
                <w:p w:rsidR="008901BD" w:rsidRPr="00C4723D" w:rsidRDefault="008901BD" w:rsidP="00084575">
                  <w:pPr>
                    <w:jc w:val="both"/>
                    <w:rPr>
                      <w:rFonts w:ascii="ITC Avant Garde" w:hAnsi="ITC Avant Garde"/>
                      <w:b/>
                      <w:sz w:val="18"/>
                      <w:szCs w:val="18"/>
                    </w:rPr>
                  </w:pPr>
                </w:p>
                <w:p w:rsidR="008901BD" w:rsidRPr="00C4723D" w:rsidRDefault="008901BD" w:rsidP="00084575">
                  <w:pPr>
                    <w:ind w:left="1"/>
                    <w:jc w:val="both"/>
                    <w:rPr>
                      <w:rFonts w:ascii="ITC Avant Garde" w:hAnsi="ITC Avant Garde"/>
                      <w:sz w:val="18"/>
                      <w:szCs w:val="18"/>
                    </w:rPr>
                  </w:pPr>
                  <w:r w:rsidRPr="00C4723D">
                    <w:rPr>
                      <w:rFonts w:ascii="ITC Avant Garde" w:hAnsi="ITC Avant Garde"/>
                      <w:b/>
                      <w:sz w:val="18"/>
                      <w:szCs w:val="18"/>
                    </w:rPr>
                    <w:t>Artículo 6.</w:t>
                  </w:r>
                  <w:r w:rsidRPr="00C4723D">
                    <w:rPr>
                      <w:rFonts w:ascii="ITC Avant Garde" w:hAnsi="ITC Avant Garde"/>
                      <w:sz w:val="18"/>
                      <w:szCs w:val="18"/>
                    </w:rPr>
                    <w:t xml:space="preserve"> El derecho a una comunicación audiovisual transparente…</w:t>
                  </w:r>
                </w:p>
                <w:p w:rsidR="008901BD" w:rsidRPr="00C4723D" w:rsidRDefault="008901BD" w:rsidP="00084575">
                  <w:pPr>
                    <w:ind w:left="1"/>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ind w:left="1"/>
                    <w:jc w:val="both"/>
                    <w:rPr>
                      <w:rFonts w:ascii="ITC Avant Garde" w:hAnsi="ITC Avant Garde"/>
                      <w:sz w:val="18"/>
                      <w:szCs w:val="18"/>
                    </w:rPr>
                  </w:pPr>
                  <w:r w:rsidRPr="00C4723D">
                    <w:rPr>
                      <w:rFonts w:ascii="ITC Avant Garde" w:hAnsi="ITC Avant Garde"/>
                      <w:sz w:val="18"/>
                      <w:szCs w:val="18"/>
                    </w:rPr>
                    <w:t xml:space="preserve">2. Todos tienen el derecho a conocer la programación televisiva con una antelación suficiente, que </w:t>
                  </w:r>
                  <w:r w:rsidRPr="00AB2767">
                    <w:rPr>
                      <w:rFonts w:ascii="ITC Avant Garde" w:hAnsi="ITC Avant Garde"/>
                      <w:sz w:val="18"/>
                      <w:szCs w:val="18"/>
                    </w:rPr>
                    <w:t xml:space="preserve">en ningún caso será inferior a 3 días. </w:t>
                  </w:r>
                  <w:r w:rsidRPr="00AB2767">
                    <w:rPr>
                      <w:rFonts w:ascii="ITC Avant Garde" w:hAnsi="ITC Avant Garde"/>
                      <w:sz w:val="18"/>
                      <w:szCs w:val="18"/>
                    </w:rPr>
                    <w:lastRenderedPageBreak/>
                    <w:t xml:space="preserve">En el caso de la programación televisiva, además la programación se dará a conocer mediante una </w:t>
                  </w:r>
                  <w:r w:rsidRPr="00AB2767">
                    <w:rPr>
                      <w:rFonts w:ascii="ITC Avant Garde" w:hAnsi="ITC Avant Garde"/>
                      <w:b/>
                      <w:sz w:val="18"/>
                      <w:szCs w:val="18"/>
                    </w:rPr>
                    <w:t>guía electrónica de programas</w:t>
                  </w:r>
                  <w:r w:rsidRPr="00AB2767">
                    <w:rPr>
                      <w:rFonts w:ascii="ITC Avant Garde" w:hAnsi="ITC Avant Garde"/>
                      <w:sz w:val="18"/>
                      <w:szCs w:val="18"/>
                    </w:rPr>
                    <w:t>, cuyo contenido gratuito básico deberá estar asimismo disponible en un servicio de información de programación en Internet mediante un archivo procesable por máquinas, de formato descargable, cuya estructura deberá ser de conocimiento público, y ubicado en una página web cuya disponibilidad será responsabilidad del prestador del servicio de comunicación</w:t>
                  </w:r>
                  <w:r w:rsidRPr="00C4723D">
                    <w:rPr>
                      <w:rFonts w:ascii="ITC Avant Garde" w:hAnsi="ITC Avant Garde"/>
                      <w:sz w:val="18"/>
                      <w:szCs w:val="18"/>
                    </w:rPr>
                    <w:t xml:space="preserve"> audiovisual. La programación sólo podrá ser alterada por sucesos ajenos a la voluntad del prestador del servicio audiovisual o por acontecimientos sobrevenidos de interés informativo o de la programación en directo. El servicio de información de la programación en Internet deberá disponer de mecanismos de aviso de que la programación ha sufrido modificaciones de última hora.</w:t>
                  </w:r>
                </w:p>
                <w:p w:rsidR="008901BD" w:rsidRPr="00C4723D" w:rsidRDefault="008901BD" w:rsidP="00084575">
                  <w:pPr>
                    <w:ind w:left="176"/>
                    <w:jc w:val="both"/>
                    <w:rPr>
                      <w:rFonts w:ascii="ITC Avant Garde" w:hAnsi="ITC Avant Garde"/>
                      <w:sz w:val="18"/>
                      <w:szCs w:val="18"/>
                    </w:rPr>
                  </w:pPr>
                </w:p>
                <w:p w:rsidR="008901BD" w:rsidRPr="00C4723D" w:rsidRDefault="008901BD" w:rsidP="00084575">
                  <w:pPr>
                    <w:pStyle w:val="Prrafodelista"/>
                    <w:numPr>
                      <w:ilvl w:val="0"/>
                      <w:numId w:val="5"/>
                    </w:numPr>
                    <w:jc w:val="both"/>
                    <w:rPr>
                      <w:rFonts w:ascii="ITC Avant Garde" w:hAnsi="ITC Avant Garde"/>
                      <w:b/>
                      <w:iCs/>
                      <w:sz w:val="18"/>
                      <w:szCs w:val="18"/>
                    </w:rPr>
                  </w:pPr>
                  <w:r w:rsidRPr="00C4723D">
                    <w:rPr>
                      <w:rFonts w:ascii="ITC Avant Garde" w:hAnsi="ITC Avant Garde"/>
                      <w:b/>
                      <w:sz w:val="18"/>
                      <w:szCs w:val="18"/>
                    </w:rPr>
                    <w:t>Real Decreto 920/2006, de 28 de julio, por el que se aprueba el Reglamento general de prestación del servicio de difusión de radio y televisión por cable, en su modificación de 2010</w:t>
                  </w:r>
                </w:p>
                <w:p w:rsidR="008901BD" w:rsidRPr="00C4723D" w:rsidRDefault="008901BD" w:rsidP="00084575">
                  <w:pPr>
                    <w:jc w:val="both"/>
                    <w:rPr>
                      <w:rFonts w:ascii="ITC Avant Garde" w:hAnsi="ITC Avant Garde"/>
                      <w:b/>
                      <w:iCs/>
                      <w:sz w:val="18"/>
                      <w:szCs w:val="18"/>
                    </w:rPr>
                  </w:pPr>
                </w:p>
                <w:p w:rsidR="008901BD" w:rsidRPr="00C4723D" w:rsidRDefault="008901BD" w:rsidP="00084575">
                  <w:pPr>
                    <w:jc w:val="both"/>
                    <w:rPr>
                      <w:rFonts w:ascii="ITC Avant Garde" w:hAnsi="ITC Avant Garde"/>
                      <w:b/>
                      <w:iCs/>
                      <w:sz w:val="18"/>
                      <w:szCs w:val="18"/>
                    </w:rPr>
                  </w:pPr>
                  <w:r w:rsidRPr="00C4723D">
                    <w:rPr>
                      <w:rFonts w:ascii="ITC Avant Garde" w:hAnsi="ITC Avant Garde"/>
                      <w:b/>
                      <w:iCs/>
                      <w:sz w:val="18"/>
                      <w:szCs w:val="18"/>
                    </w:rPr>
                    <w:t>Disposición final primera.</w:t>
                  </w: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w:t>
                  </w:r>
                </w:p>
                <w:p w:rsidR="008901BD" w:rsidRPr="00C4723D" w:rsidRDefault="008901BD" w:rsidP="00084575">
                  <w:pPr>
                    <w:jc w:val="both"/>
                    <w:rPr>
                      <w:rFonts w:ascii="ITC Avant Garde" w:hAnsi="ITC Avant Garde"/>
                      <w:b/>
                      <w:iCs/>
                      <w:sz w:val="18"/>
                      <w:szCs w:val="18"/>
                    </w:rPr>
                  </w:pPr>
                  <w:r w:rsidRPr="00C4723D">
                    <w:rPr>
                      <w:rFonts w:ascii="ITC Avant Garde" w:hAnsi="ITC Avant Garde"/>
                      <w:b/>
                      <w:iCs/>
                      <w:sz w:val="18"/>
                      <w:szCs w:val="18"/>
                    </w:rPr>
                    <w:t>Artículo 2. Alcance del derecho de información.</w:t>
                  </w: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w:t>
                  </w:r>
                </w:p>
                <w:p w:rsidR="008901BD" w:rsidRDefault="008901BD" w:rsidP="00084575">
                  <w:pPr>
                    <w:jc w:val="both"/>
                    <w:rPr>
                      <w:rFonts w:ascii="ITC Avant Garde" w:hAnsi="ITC Avant Garde"/>
                      <w:iCs/>
                      <w:sz w:val="18"/>
                      <w:szCs w:val="18"/>
                    </w:rPr>
                  </w:pPr>
                  <w:r w:rsidRPr="00C4723D">
                    <w:rPr>
                      <w:rFonts w:ascii="ITC Avant Garde" w:hAnsi="ITC Avant Garde"/>
                      <w:iCs/>
                      <w:sz w:val="18"/>
                      <w:szCs w:val="18"/>
                    </w:rPr>
                    <w:t xml:space="preserve">1. Para hacer efectivo el derecho de información regulado en el </w:t>
                  </w:r>
                  <w:r w:rsidRPr="00AB2767">
                    <w:rPr>
                      <w:rFonts w:ascii="ITC Avant Garde" w:hAnsi="ITC Avant Garde"/>
                      <w:iCs/>
                      <w:sz w:val="18"/>
                      <w:szCs w:val="18"/>
                    </w:rPr>
                    <w:t xml:space="preserve">vigente artículo 18 de la Ley 25/1994, de 12 de julio, los operadores de televisión habrán de </w:t>
                  </w:r>
                  <w:r w:rsidRPr="00AB2767">
                    <w:rPr>
                      <w:rFonts w:ascii="ITC Avant Garde" w:hAnsi="ITC Avant Garde"/>
                      <w:b/>
                      <w:iCs/>
                      <w:sz w:val="18"/>
                      <w:szCs w:val="18"/>
                    </w:rPr>
                    <w:t>hacer pública su programación</w:t>
                  </w:r>
                  <w:r w:rsidRPr="00AB2767">
                    <w:rPr>
                      <w:rFonts w:ascii="ITC Avant Garde" w:hAnsi="ITC Avant Garde"/>
                      <w:iCs/>
                      <w:sz w:val="18"/>
                      <w:szCs w:val="18"/>
                    </w:rPr>
                    <w:t xml:space="preserve"> diaria con una antelación de, al menos, tres días respecto del día al que la citada programación se refiera. </w:t>
                  </w:r>
                </w:p>
                <w:p w:rsidR="00AB2767" w:rsidRPr="00AB2767" w:rsidRDefault="00AB2767"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iCs/>
                      <w:sz w:val="18"/>
                      <w:szCs w:val="18"/>
                    </w:rPr>
                  </w:pPr>
                  <w:r w:rsidRPr="00AB2767">
                    <w:rPr>
                      <w:rFonts w:ascii="ITC Avant Garde" w:hAnsi="ITC Avant Garde"/>
                      <w:iCs/>
                      <w:sz w:val="18"/>
                      <w:szCs w:val="18"/>
                    </w:rPr>
                    <w:t xml:space="preserve">2. Se estimará cumplida la previsión establecida en el apartado anterior, desde el momento que el operador de televisión haga pública su programación en las páginas de teletexto, para la programación de sus emisiones en analógico y la </w:t>
                  </w:r>
                  <w:r w:rsidRPr="00AB2767">
                    <w:rPr>
                      <w:rFonts w:ascii="ITC Avant Garde" w:hAnsi="ITC Avant Garde"/>
                      <w:b/>
                      <w:iCs/>
                      <w:sz w:val="18"/>
                      <w:szCs w:val="18"/>
                    </w:rPr>
                    <w:t>Guía Electrónica de Programas</w:t>
                  </w:r>
                  <w:r w:rsidRPr="00AB2767">
                    <w:rPr>
                      <w:rFonts w:ascii="ITC Avant Garde" w:hAnsi="ITC Avant Garde"/>
                      <w:iCs/>
                      <w:sz w:val="18"/>
                      <w:szCs w:val="18"/>
                    </w:rPr>
                    <w:t>, para la programación de sus emisiones en digital, o por cualquier otro medio, en el supuesto de que no hubiera sido posible hacerlo</w:t>
                  </w:r>
                  <w:r w:rsidRPr="00C4723D">
                    <w:rPr>
                      <w:rFonts w:ascii="ITC Avant Garde" w:hAnsi="ITC Avant Garde"/>
                      <w:iCs/>
                      <w:sz w:val="18"/>
                      <w:szCs w:val="18"/>
                    </w:rPr>
                    <w:t xml:space="preserve"> por alguno de los anteriores.</w:t>
                  </w:r>
                </w:p>
                <w:p w:rsidR="00AB2767" w:rsidRDefault="00AB2767"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 xml:space="preserve">3. Lo dispuesto en los apartados anteriores se entiende sin perjuicio de los acuerdos a los que puedan llegar los operadores de televisión para proporcionar, a cualquier persona interesada y sin </w:t>
                  </w:r>
                  <w:r w:rsidRPr="00C4723D">
                    <w:rPr>
                      <w:rFonts w:ascii="ITC Avant Garde" w:hAnsi="ITC Avant Garde"/>
                      <w:iCs/>
                      <w:sz w:val="18"/>
                      <w:szCs w:val="18"/>
                    </w:rPr>
                    <w:lastRenderedPageBreak/>
                    <w:t>discriminación, dicha programación con una antelación mayor.»</w:t>
                  </w:r>
                </w:p>
                <w:p w:rsidR="008901BD" w:rsidRPr="00C4723D" w:rsidRDefault="008901BD" w:rsidP="00084575">
                  <w:pPr>
                    <w:jc w:val="both"/>
                    <w:rPr>
                      <w:rFonts w:ascii="ITC Avant Garde" w:hAnsi="ITC Avant Garde"/>
                      <w:b/>
                      <w:iCs/>
                      <w:sz w:val="18"/>
                      <w:szCs w:val="18"/>
                    </w:rPr>
                  </w:pPr>
                </w:p>
                <w:p w:rsidR="008901BD" w:rsidRPr="00C4723D" w:rsidRDefault="008901BD" w:rsidP="00084575">
                  <w:pPr>
                    <w:jc w:val="both"/>
                    <w:rPr>
                      <w:rFonts w:ascii="ITC Avant Garde" w:hAnsi="ITC Avant Garde"/>
                      <w:b/>
                      <w:iCs/>
                      <w:sz w:val="18"/>
                      <w:szCs w:val="18"/>
                    </w:rPr>
                  </w:pPr>
                  <w:r w:rsidRPr="00C4723D">
                    <w:rPr>
                      <w:rFonts w:ascii="ITC Avant Garde" w:hAnsi="ITC Avant Garde"/>
                      <w:b/>
                      <w:iCs/>
                      <w:sz w:val="18"/>
                      <w:szCs w:val="18"/>
                    </w:rPr>
                    <w:t xml:space="preserve">Artículo 3. Contenido de la información. </w:t>
                  </w:r>
                </w:p>
                <w:p w:rsidR="00AB2767" w:rsidRDefault="00AB2767" w:rsidP="00084575">
                  <w:pPr>
                    <w:jc w:val="both"/>
                    <w:rPr>
                      <w:rFonts w:ascii="ITC Avant Garde" w:hAnsi="ITC Avant Garde"/>
                      <w:iCs/>
                      <w:sz w:val="18"/>
                      <w:szCs w:val="18"/>
                    </w:rPr>
                  </w:pPr>
                </w:p>
                <w:p w:rsidR="008901BD" w:rsidRPr="00AB2767" w:rsidRDefault="008901BD" w:rsidP="00084575">
                  <w:pPr>
                    <w:jc w:val="both"/>
                    <w:rPr>
                      <w:rFonts w:ascii="ITC Avant Garde" w:hAnsi="ITC Avant Garde"/>
                      <w:b/>
                      <w:iCs/>
                      <w:sz w:val="18"/>
                      <w:szCs w:val="18"/>
                    </w:rPr>
                  </w:pPr>
                  <w:r w:rsidRPr="00C4723D">
                    <w:rPr>
                      <w:rFonts w:ascii="ITC Avant Garde" w:hAnsi="ITC Avant Garde"/>
                      <w:iCs/>
                      <w:sz w:val="18"/>
                      <w:szCs w:val="18"/>
                    </w:rPr>
                    <w:t xml:space="preserve">1. </w:t>
                  </w:r>
                  <w:r w:rsidRPr="00AB2767">
                    <w:rPr>
                      <w:rFonts w:ascii="ITC Avant Garde" w:hAnsi="ITC Avant Garde"/>
                      <w:iCs/>
                      <w:sz w:val="18"/>
                      <w:szCs w:val="18"/>
                    </w:rPr>
                    <w:t xml:space="preserve">La programación a que se hace referencia en los apartados 1 y 2 del artículo anterior </w:t>
                  </w:r>
                  <w:r w:rsidRPr="00AB2767">
                    <w:rPr>
                      <w:rFonts w:ascii="ITC Avant Garde" w:hAnsi="ITC Avant Garde"/>
                      <w:b/>
                      <w:iCs/>
                      <w:sz w:val="18"/>
                      <w:szCs w:val="18"/>
                    </w:rPr>
                    <w:t>deberá informar, como mínimo, sobre el título y el tipo o el género de todos los programas que se prevé emitir, salvo los de duración inferior a quince minutos.</w:t>
                  </w:r>
                  <w:r w:rsidRPr="00AB2767">
                    <w:rPr>
                      <w:rFonts w:ascii="ITC Avant Garde" w:hAnsi="ITC Avant Garde"/>
                      <w:iCs/>
                      <w:sz w:val="18"/>
                      <w:szCs w:val="18"/>
                    </w:rPr>
                    <w:t xml:space="preserve"> En el caso</w:t>
                  </w:r>
                  <w:r w:rsidRPr="00C4723D">
                    <w:rPr>
                      <w:rFonts w:ascii="ITC Avant Garde" w:hAnsi="ITC Avant Garde"/>
                      <w:iCs/>
                      <w:sz w:val="18"/>
                      <w:szCs w:val="18"/>
                    </w:rPr>
                    <w:t xml:space="preserve"> de largometrajes cinematográficos, identificará concretamente el título, el director y el año de producción. En las restantes obras de ficción, como películas para televisión, series, telecomedias y novelas, se indicará el título de la obra o el episodio a emitir y, en el supuesto de retransmisiones, el espectáculo concreto y, si éste fuere musical, los principales participantes que intervendrán en él. </w:t>
                  </w:r>
                </w:p>
                <w:p w:rsidR="00AB2767" w:rsidRDefault="00AB2767"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2. Dicha programación no podrá ser modificada, salvo como consecuencia de sucesos ajenos a la voluntad del operador de televisión y que no hubieran podido ser razonablemente previstos, en el momento de hacerse pública.</w:t>
                  </w:r>
                </w:p>
                <w:p w:rsidR="008901BD" w:rsidRPr="00C4723D" w:rsidRDefault="008901BD" w:rsidP="00084575">
                  <w:pPr>
                    <w:jc w:val="both"/>
                    <w:rPr>
                      <w:rFonts w:ascii="ITC Avant Garde" w:hAnsi="ITC Avant Garde"/>
                      <w:iCs/>
                      <w:sz w:val="18"/>
                      <w:szCs w:val="18"/>
                    </w:rPr>
                  </w:pPr>
                </w:p>
                <w:p w:rsidR="008901BD" w:rsidRPr="00C4723D" w:rsidRDefault="008901BD" w:rsidP="00084575">
                  <w:pPr>
                    <w:pStyle w:val="Prrafodelista"/>
                    <w:numPr>
                      <w:ilvl w:val="0"/>
                      <w:numId w:val="5"/>
                    </w:numPr>
                    <w:jc w:val="both"/>
                    <w:rPr>
                      <w:rFonts w:ascii="ITC Avant Garde" w:hAnsi="ITC Avant Garde"/>
                      <w:b/>
                      <w:iCs/>
                      <w:sz w:val="18"/>
                      <w:szCs w:val="18"/>
                    </w:rPr>
                  </w:pPr>
                  <w:r w:rsidRPr="00C4723D">
                    <w:rPr>
                      <w:rFonts w:ascii="ITC Avant Garde" w:hAnsi="ITC Avant Garde"/>
                      <w:b/>
                      <w:sz w:val="18"/>
                      <w:szCs w:val="18"/>
                    </w:rPr>
                    <w:t>Reglamento General de Prestación del Servicio de Radio y Televisión por Cable</w:t>
                  </w:r>
                </w:p>
                <w:p w:rsidR="008901BD" w:rsidRPr="00C4723D" w:rsidRDefault="008901BD" w:rsidP="00084575">
                  <w:pPr>
                    <w:jc w:val="both"/>
                    <w:rPr>
                      <w:rFonts w:ascii="ITC Avant Garde" w:hAnsi="ITC Avant Garde"/>
                      <w:iCs/>
                      <w:sz w:val="18"/>
                      <w:szCs w:val="18"/>
                    </w:rPr>
                  </w:pPr>
                </w:p>
                <w:p w:rsidR="008901BD" w:rsidRDefault="008901BD" w:rsidP="00084575">
                  <w:pPr>
                    <w:jc w:val="both"/>
                    <w:rPr>
                      <w:rFonts w:ascii="ITC Avant Garde" w:hAnsi="ITC Avant Garde"/>
                      <w:iCs/>
                      <w:sz w:val="18"/>
                      <w:szCs w:val="18"/>
                    </w:rPr>
                  </w:pPr>
                  <w:r w:rsidRPr="00C4723D">
                    <w:rPr>
                      <w:rFonts w:ascii="ITC Avant Garde" w:hAnsi="ITC Avant Garde"/>
                      <w:b/>
                      <w:iCs/>
                      <w:sz w:val="18"/>
                      <w:szCs w:val="18"/>
                    </w:rPr>
                    <w:t>Artículo 12.</w:t>
                  </w:r>
                  <w:r w:rsidRPr="00C4723D">
                    <w:rPr>
                      <w:rFonts w:ascii="ITC Avant Garde" w:hAnsi="ITC Avant Garde"/>
                      <w:iCs/>
                      <w:sz w:val="18"/>
                      <w:szCs w:val="18"/>
                    </w:rPr>
                    <w:t xml:space="preserve"> Protección de menores y otras medidas de acceso. </w:t>
                  </w:r>
                </w:p>
                <w:p w:rsidR="00AB2767" w:rsidRPr="00C4723D" w:rsidRDefault="00AB2767"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 xml:space="preserve">1. De acuerdo con lo dispuesto en la disposición adicional cuarta de la Ley 25/1994, </w:t>
                  </w:r>
                  <w:r w:rsidRPr="00AB2767">
                    <w:rPr>
                      <w:rFonts w:ascii="ITC Avant Garde" w:hAnsi="ITC Avant Garde"/>
                      <w:iCs/>
                      <w:sz w:val="18"/>
                      <w:szCs w:val="18"/>
                    </w:rPr>
                    <w:t>de 12 de julio, los titulares de autorización para la prestación del servicio de difusión de radio y televisión por cable deberán adoptar las medidas necesarias de carácter físico o virtual para hacer posible bloquear en los equipos de recepción</w:t>
                  </w:r>
                  <w:r w:rsidRPr="00C4723D">
                    <w:rPr>
                      <w:rFonts w:ascii="ITC Avant Garde" w:hAnsi="ITC Avant Garde"/>
                      <w:iCs/>
                      <w:sz w:val="18"/>
                      <w:szCs w:val="18"/>
                    </w:rPr>
                    <w:t xml:space="preserve"> el acceso total o parcial a cualquiera de sus canales por iniciativa del usuario, de una manera fácil y cómoda.</w:t>
                  </w:r>
                </w:p>
                <w:p w:rsidR="008901BD" w:rsidRPr="00C4723D" w:rsidRDefault="008901BD"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 xml:space="preserve">2. </w:t>
                  </w:r>
                  <w:r w:rsidRPr="00AB2767">
                    <w:rPr>
                      <w:rFonts w:ascii="ITC Avant Garde" w:hAnsi="ITC Avant Garde"/>
                      <w:iCs/>
                      <w:sz w:val="18"/>
                      <w:szCs w:val="18"/>
                    </w:rPr>
                    <w:t xml:space="preserve">Cuando dichos titulares proporcionen, por sí mismos o a través de un tercero, servicios de </w:t>
                  </w:r>
                  <w:r w:rsidRPr="00AB2767">
                    <w:rPr>
                      <w:rFonts w:ascii="ITC Avant Garde" w:hAnsi="ITC Avant Garde"/>
                      <w:b/>
                      <w:iCs/>
                      <w:sz w:val="18"/>
                      <w:szCs w:val="18"/>
                    </w:rPr>
                    <w:t>Guía Electrónica de Programas</w:t>
                  </w:r>
                  <w:r w:rsidRPr="00AB2767">
                    <w:rPr>
                      <w:rFonts w:ascii="ITC Avant Garde" w:hAnsi="ITC Avant Garde"/>
                      <w:iCs/>
                      <w:sz w:val="18"/>
                      <w:szCs w:val="18"/>
                    </w:rPr>
                    <w:t xml:space="preserve">, deberán asegurar que </w:t>
                  </w:r>
                  <w:r w:rsidRPr="00AB2767">
                    <w:rPr>
                      <w:rFonts w:ascii="ITC Avant Garde" w:hAnsi="ITC Avant Garde"/>
                      <w:b/>
                      <w:iCs/>
                      <w:sz w:val="18"/>
                      <w:szCs w:val="18"/>
                    </w:rPr>
                    <w:t>la información contenida en ésta advierta de manera suficiente y veraz del contenido del programa a efectos de la protección de los menores,</w:t>
                  </w:r>
                  <w:r w:rsidRPr="00AB2767">
                    <w:rPr>
                      <w:rFonts w:ascii="ITC Avant Garde" w:hAnsi="ITC Avant Garde"/>
                      <w:iCs/>
                      <w:sz w:val="18"/>
                      <w:szCs w:val="18"/>
                    </w:rPr>
                    <w:t xml:space="preserve"> de acuerdo con la información proporcionada por el titular del canal, en cumplimiento de</w:t>
                  </w:r>
                  <w:r w:rsidRPr="00C4723D">
                    <w:rPr>
                      <w:rFonts w:ascii="ITC Avant Garde" w:hAnsi="ITC Avant Garde"/>
                      <w:iCs/>
                      <w:sz w:val="18"/>
                      <w:szCs w:val="18"/>
                    </w:rPr>
                    <w:t xml:space="preserve"> lo dispuesto en el artículo 17.3 de la Ley 25/1994, de 12 de julio, por la que se incorpora al ordenamiento jurídico español la </w:t>
                  </w:r>
                  <w:r w:rsidRPr="00C4723D">
                    <w:rPr>
                      <w:rFonts w:ascii="ITC Avant Garde" w:hAnsi="ITC Avant Garde"/>
                      <w:iCs/>
                      <w:sz w:val="18"/>
                      <w:szCs w:val="18"/>
                    </w:rPr>
                    <w:lastRenderedPageBreak/>
                    <w:t>Directiva 89/552/CEE, sobre la coordinación de disposiciones legales, reglamentarias y administrativas de los Estados miembros, relativas al ejercicio de actividades de radiodifusión televisiva.</w:t>
                  </w: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w:t>
                  </w:r>
                </w:p>
                <w:p w:rsidR="008901BD" w:rsidRPr="00C4723D" w:rsidRDefault="008901BD" w:rsidP="00084575">
                  <w:pPr>
                    <w:jc w:val="both"/>
                    <w:rPr>
                      <w:rFonts w:ascii="ITC Avant Garde" w:hAnsi="ITC Avant Garde"/>
                      <w:iCs/>
                      <w:sz w:val="18"/>
                      <w:szCs w:val="18"/>
                    </w:rPr>
                  </w:pPr>
                </w:p>
                <w:p w:rsidR="008901BD" w:rsidRPr="00C4723D" w:rsidRDefault="008901BD" w:rsidP="00084575">
                  <w:pPr>
                    <w:pStyle w:val="Prrafodelista"/>
                    <w:numPr>
                      <w:ilvl w:val="0"/>
                      <w:numId w:val="5"/>
                    </w:numPr>
                    <w:jc w:val="both"/>
                    <w:rPr>
                      <w:rFonts w:ascii="ITC Avant Garde" w:hAnsi="ITC Avant Garde"/>
                      <w:b/>
                      <w:sz w:val="18"/>
                      <w:szCs w:val="18"/>
                    </w:rPr>
                  </w:pPr>
                  <w:r w:rsidRPr="00C4723D">
                    <w:rPr>
                      <w:rFonts w:ascii="ITC Avant Garde" w:hAnsi="ITC Avant Garde"/>
                      <w:b/>
                      <w:sz w:val="18"/>
                      <w:szCs w:val="18"/>
                    </w:rPr>
                    <w:t>Ley 9/2014, de 9 de mayo, General de Telecomunicaciones</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Artículo 70. La Comisión Nacional de los Mercados y la Competencia.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2. En particular, en las materias reguladas por la presente Ley, la Comisión Nacional de los Mercados y la Competencia ejercerá las siguientes funciones: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 xml:space="preserve">k) Decidir la imposición de obligaciones a los operadores que dispongan de interfaces de programa de aplicaciones (API) y </w:t>
                  </w:r>
                  <w:r w:rsidRPr="00AB2767">
                    <w:rPr>
                      <w:rFonts w:ascii="ITC Avant Garde" w:hAnsi="ITC Avant Garde"/>
                      <w:b/>
                      <w:sz w:val="18"/>
                      <w:szCs w:val="18"/>
                    </w:rPr>
                    <w:t>guías electrónicas de programación (EPG)</w:t>
                  </w:r>
                  <w:r w:rsidRPr="00C4723D">
                    <w:rPr>
                      <w:rFonts w:ascii="ITC Avant Garde" w:hAnsi="ITC Avant Garde"/>
                      <w:sz w:val="18"/>
                      <w:szCs w:val="18"/>
                    </w:rPr>
                    <w:t xml:space="preserve"> para que faciliten el acceso a estos recursos, en la medida que sea necesario para garantizar el acceso de los usuarios finales a determinados servicios digitales de radiodifusión y televisión.</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Disposición adicional séptima. Obligaciones en materia de acceso condicional, acceso a determinados servicios de radiodifusión y televisión, televisión de formato ancho y obligaciones de transmisión.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En la medida que sea necesario para garantizar el acceso de los usuarios finales a determinados servicios digitales de radiodifusión y televisión, la Comisión Nacional de los Mercados y la Competencia podrá imponer, en la forma y para los servicios que se determinen mediante real decreto por el Gobierno, obligaciones a los operadores que dispongan de interfaces de programa de aplicaciones (API) y guías electrónicas de programación (EPG) para que faciliten el acceso a estos recursos en condiciones razonables, justas y no discriminatorias.</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ANEXO II</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 xml:space="preserve">34. Servicios asociados: aquellos servicios asociados con una red de comunicaciones electrónicas o con un servicio de comunicaciones electrónicas que permitan o apoyen el suministro de servicios a través de dicha red o servicio o tengan potencial para ello e incluyen, entre otros, </w:t>
                  </w:r>
                  <w:r w:rsidRPr="00C4723D">
                    <w:rPr>
                      <w:rFonts w:ascii="ITC Avant Garde" w:hAnsi="ITC Avant Garde"/>
                      <w:sz w:val="18"/>
                      <w:szCs w:val="18"/>
                    </w:rPr>
                    <w:lastRenderedPageBreak/>
                    <w:t>la traducción de números o sistemas con una funcionalidad equivalente, los sistemas de acceso condicional y las guías electrónicas de programas, así como otros servicios tales como el servicio de identidad, localización y presencia.</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8901BD" w:rsidP="00084575">
                  <w:pPr>
                    <w:pStyle w:val="Prrafodelista"/>
                    <w:numPr>
                      <w:ilvl w:val="0"/>
                      <w:numId w:val="5"/>
                    </w:numPr>
                    <w:jc w:val="both"/>
                    <w:rPr>
                      <w:rFonts w:ascii="ITC Avant Garde" w:hAnsi="ITC Avant Garde"/>
                      <w:sz w:val="18"/>
                      <w:szCs w:val="18"/>
                    </w:rPr>
                  </w:pPr>
                  <w:r w:rsidRPr="00C4723D">
                    <w:rPr>
                      <w:rFonts w:ascii="ITC Avant Garde" w:hAnsi="ITC Avant Garde"/>
                      <w:b/>
                      <w:sz w:val="18"/>
                      <w:szCs w:val="18"/>
                    </w:rPr>
                    <w:t>Ley 7/2010, General de la Comunicación Audiovisual:</w:t>
                  </w:r>
                  <w:r w:rsidRPr="00C4723D">
                    <w:rPr>
                      <w:rFonts w:ascii="ITC Avant Garde" w:hAnsi="ITC Avant Garde"/>
                      <w:sz w:val="18"/>
                      <w:szCs w:val="18"/>
                    </w:rPr>
                    <w:t xml:space="preserve"> </w:t>
                  </w:r>
                  <w:hyperlink r:id="rId15" w:history="1">
                    <w:r w:rsidRPr="00C4723D">
                      <w:rPr>
                        <w:rStyle w:val="Hipervnculo"/>
                        <w:rFonts w:ascii="ITC Avant Garde" w:hAnsi="ITC Avant Garde"/>
                        <w:sz w:val="18"/>
                        <w:szCs w:val="18"/>
                      </w:rPr>
                      <w:t>https://www.boe.es/buscar/pdf/2010/BOE-A-2010-5292-consolidado.pdf</w:t>
                    </w:r>
                  </w:hyperlink>
                </w:p>
                <w:p w:rsidR="008901BD" w:rsidRPr="00C4723D" w:rsidRDefault="008901BD" w:rsidP="00084575">
                  <w:pPr>
                    <w:pStyle w:val="Prrafodelista"/>
                    <w:numPr>
                      <w:ilvl w:val="0"/>
                      <w:numId w:val="5"/>
                    </w:numPr>
                    <w:jc w:val="both"/>
                    <w:rPr>
                      <w:rStyle w:val="Hipervnculo"/>
                      <w:rFonts w:ascii="ITC Avant Garde" w:hAnsi="ITC Avant Garde"/>
                      <w:color w:val="auto"/>
                      <w:sz w:val="18"/>
                      <w:szCs w:val="18"/>
                      <w:u w:val="none"/>
                    </w:rPr>
                  </w:pPr>
                  <w:r w:rsidRPr="00C4723D">
                    <w:rPr>
                      <w:rFonts w:ascii="ITC Avant Garde" w:hAnsi="ITC Avant Garde"/>
                      <w:b/>
                      <w:sz w:val="18"/>
                      <w:szCs w:val="18"/>
                    </w:rPr>
                    <w:t>Real Decreto 920/2006, de 28 de julio, por el que se aprueba el Reglamento general de prestación del servicio de difusión de radio y televisión por cable, en su modificación de 2010:</w:t>
                  </w:r>
                  <w:r w:rsidRPr="00C4723D">
                    <w:rPr>
                      <w:rFonts w:ascii="ITC Avant Garde" w:hAnsi="ITC Avant Garde"/>
                      <w:sz w:val="18"/>
                      <w:szCs w:val="18"/>
                    </w:rPr>
                    <w:t xml:space="preserve"> </w:t>
                  </w:r>
                  <w:hyperlink r:id="rId16" w:history="1">
                    <w:r w:rsidRPr="00C4723D">
                      <w:rPr>
                        <w:rStyle w:val="Hipervnculo"/>
                        <w:rFonts w:ascii="ITC Avant Garde" w:hAnsi="ITC Avant Garde"/>
                        <w:sz w:val="16"/>
                        <w:szCs w:val="16"/>
                      </w:rPr>
                      <w:t>https://www.boe.es/buscar/pdf/2006/BOE-A-2006-15301-consolidado.pdf</w:t>
                    </w:r>
                  </w:hyperlink>
                </w:p>
                <w:p w:rsidR="008901BD" w:rsidRPr="00C4723D" w:rsidRDefault="008901BD" w:rsidP="00084575">
                  <w:pPr>
                    <w:pStyle w:val="Prrafodelista"/>
                    <w:numPr>
                      <w:ilvl w:val="0"/>
                      <w:numId w:val="5"/>
                    </w:numPr>
                    <w:jc w:val="both"/>
                    <w:rPr>
                      <w:rStyle w:val="Hipervnculo"/>
                      <w:rFonts w:ascii="ITC Avant Garde" w:hAnsi="ITC Avant Garde"/>
                      <w:color w:val="auto"/>
                      <w:sz w:val="18"/>
                      <w:szCs w:val="18"/>
                      <w:u w:val="none"/>
                    </w:rPr>
                  </w:pPr>
                  <w:r w:rsidRPr="00C4723D">
                    <w:rPr>
                      <w:rFonts w:ascii="ITC Avant Garde" w:hAnsi="ITC Avant Garde"/>
                      <w:b/>
                      <w:sz w:val="18"/>
                      <w:szCs w:val="18"/>
                    </w:rPr>
                    <w:t>Reglamento General de Prestación del Servicio de Radio y Televisión por Cable</w:t>
                  </w:r>
                  <w:r w:rsidRPr="00C4723D">
                    <w:rPr>
                      <w:rFonts w:ascii="ITC Avant Garde" w:hAnsi="ITC Avant Garde"/>
                      <w:sz w:val="18"/>
                      <w:szCs w:val="18"/>
                    </w:rPr>
                    <w:t xml:space="preserve"> </w:t>
                  </w:r>
                  <w:hyperlink r:id="rId17" w:history="1">
                    <w:r w:rsidRPr="00C4723D">
                      <w:rPr>
                        <w:rStyle w:val="Hipervnculo"/>
                        <w:rFonts w:ascii="ITC Avant Garde" w:hAnsi="ITC Avant Garde"/>
                        <w:sz w:val="16"/>
                        <w:szCs w:val="16"/>
                      </w:rPr>
                      <w:t>https://www.boe.es/buscar/pdf/2006/BOE-A-2006-15301-consolidado.pdf</w:t>
                    </w:r>
                  </w:hyperlink>
                </w:p>
                <w:p w:rsidR="008901BD" w:rsidRPr="00C4723D" w:rsidRDefault="008901BD" w:rsidP="00084575">
                  <w:pPr>
                    <w:pStyle w:val="Prrafodelista"/>
                    <w:numPr>
                      <w:ilvl w:val="0"/>
                      <w:numId w:val="5"/>
                    </w:numPr>
                    <w:jc w:val="both"/>
                    <w:rPr>
                      <w:rFonts w:ascii="ITC Avant Garde" w:hAnsi="ITC Avant Garde"/>
                      <w:b/>
                      <w:sz w:val="18"/>
                      <w:szCs w:val="18"/>
                    </w:rPr>
                  </w:pPr>
                  <w:r w:rsidRPr="00C4723D">
                    <w:rPr>
                      <w:rFonts w:ascii="ITC Avant Garde" w:hAnsi="ITC Avant Garde"/>
                      <w:b/>
                      <w:sz w:val="18"/>
                      <w:szCs w:val="18"/>
                    </w:rPr>
                    <w:t>Ley 9/2014, de 9 de mayo, General de Telecomunicaciones</w:t>
                  </w:r>
                </w:p>
                <w:p w:rsidR="008901BD" w:rsidRPr="00C4723D" w:rsidRDefault="00AA4CE0" w:rsidP="00084575">
                  <w:pPr>
                    <w:pStyle w:val="Prrafodelista"/>
                    <w:ind w:left="360"/>
                    <w:jc w:val="both"/>
                    <w:rPr>
                      <w:rFonts w:ascii="ITC Avant Garde" w:hAnsi="ITC Avant Garde"/>
                      <w:sz w:val="18"/>
                      <w:szCs w:val="18"/>
                    </w:rPr>
                  </w:pPr>
                  <w:hyperlink r:id="rId18" w:history="1">
                    <w:r w:rsidR="008901BD" w:rsidRPr="00C4723D">
                      <w:rPr>
                        <w:rStyle w:val="Hipervnculo"/>
                        <w:rFonts w:ascii="ITC Avant Garde" w:hAnsi="ITC Avant Garde"/>
                        <w:sz w:val="18"/>
                        <w:szCs w:val="18"/>
                      </w:rPr>
                      <w:t>https://www.boe.es/buscar/pdf/2014/BOE-A-2014-4950-consolidado.pdf</w:t>
                    </w:r>
                  </w:hyperlink>
                  <w:r w:rsidR="008901BD" w:rsidRPr="00C4723D">
                    <w:rPr>
                      <w:rFonts w:ascii="ITC Avant Garde" w:hAnsi="ITC Avant Garde"/>
                      <w:sz w:val="18"/>
                      <w:szCs w:val="18"/>
                    </w:rPr>
                    <w:t xml:space="preserve"> </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94401D" w:rsidRDefault="008901BD" w:rsidP="0094401D">
                  <w:pPr>
                    <w:jc w:val="both"/>
                    <w:rPr>
                      <w:rFonts w:ascii="ITC Avant Garde" w:hAnsi="ITC Avant Garde"/>
                      <w:sz w:val="18"/>
                      <w:szCs w:val="18"/>
                    </w:rPr>
                  </w:pPr>
                </w:p>
              </w:tc>
            </w:tr>
          </w:tbl>
          <w:p w:rsidR="008901BD" w:rsidRDefault="008901BD" w:rsidP="00084575">
            <w:pPr>
              <w:jc w:val="both"/>
              <w:rPr>
                <w:rFonts w:ascii="ITC Avant Garde" w:hAnsi="ITC Avant Garde"/>
                <w:sz w:val="18"/>
                <w:szCs w:val="18"/>
              </w:rPr>
            </w:pPr>
          </w:p>
          <w:p w:rsidR="0094401D" w:rsidRDefault="0094401D" w:rsidP="00084575">
            <w:pPr>
              <w:jc w:val="both"/>
              <w:rPr>
                <w:rFonts w:ascii="ITC Avant Garde" w:hAnsi="ITC Avant Garde"/>
                <w:sz w:val="18"/>
                <w:szCs w:val="18"/>
              </w:rPr>
            </w:pPr>
          </w:p>
          <w:p w:rsidR="0094401D" w:rsidRDefault="0094401D" w:rsidP="00084575">
            <w:pPr>
              <w:jc w:val="both"/>
              <w:rPr>
                <w:rFonts w:ascii="ITC Avant Garde" w:hAnsi="ITC Avant Garde"/>
                <w:sz w:val="18"/>
                <w:szCs w:val="18"/>
              </w:rPr>
            </w:pPr>
          </w:p>
          <w:p w:rsidR="0094401D" w:rsidRPr="00C4723D" w:rsidRDefault="0094401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6</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Andalucía (España)</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Default="008901BD" w:rsidP="00084575">
                  <w:pPr>
                    <w:pStyle w:val="Prrafodelista"/>
                    <w:numPr>
                      <w:ilvl w:val="0"/>
                      <w:numId w:val="18"/>
                    </w:numPr>
                    <w:jc w:val="both"/>
                    <w:rPr>
                      <w:rFonts w:ascii="ITC Avant Garde" w:hAnsi="ITC Avant Garde"/>
                      <w:b/>
                      <w:sz w:val="18"/>
                      <w:szCs w:val="18"/>
                    </w:rPr>
                  </w:pPr>
                  <w:r w:rsidRPr="00C4723D">
                    <w:rPr>
                      <w:rFonts w:ascii="ITC Avant Garde" w:hAnsi="ITC Avant Garde"/>
                      <w:b/>
                      <w:sz w:val="18"/>
                      <w:szCs w:val="18"/>
                    </w:rPr>
                    <w:t>Ley 10/2018, de 9 de octubre, Audiovisual de Andalucía.</w:t>
                  </w:r>
                </w:p>
                <w:p w:rsidR="0094401D" w:rsidRPr="00C4723D" w:rsidRDefault="0094401D" w:rsidP="0094401D">
                  <w:pPr>
                    <w:pStyle w:val="Prrafodelista"/>
                    <w:ind w:left="360"/>
                    <w:jc w:val="both"/>
                    <w:rPr>
                      <w:rFonts w:ascii="ITC Avant Garde" w:hAnsi="ITC Avant Garde"/>
                      <w:b/>
                      <w:sz w:val="18"/>
                      <w:szCs w:val="18"/>
                    </w:rPr>
                  </w:pPr>
                </w:p>
                <w:p w:rsidR="008901BD" w:rsidRPr="00C4723D" w:rsidRDefault="008901BD" w:rsidP="00084575">
                  <w:pPr>
                    <w:pStyle w:val="Prrafodelista"/>
                    <w:numPr>
                      <w:ilvl w:val="0"/>
                      <w:numId w:val="18"/>
                    </w:numPr>
                    <w:jc w:val="both"/>
                    <w:rPr>
                      <w:rFonts w:ascii="ITC Avant Garde" w:hAnsi="ITC Avant Garde"/>
                      <w:b/>
                      <w:sz w:val="18"/>
                      <w:szCs w:val="18"/>
                    </w:rPr>
                  </w:pPr>
                  <w:r w:rsidRPr="00C4723D">
                    <w:rPr>
                      <w:rFonts w:ascii="ITC Avant Garde" w:hAnsi="ITC Avant Garde"/>
                      <w:b/>
                      <w:sz w:val="18"/>
                      <w:szCs w:val="18"/>
                    </w:rPr>
                    <w:t>Instrucción del Consejo Audiovisual de Andalucía Sobre Accesibilidad a los Contenidos Audiovisuales en las Televisiones de Andalucía</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pStyle w:val="Prrafodelista"/>
                    <w:numPr>
                      <w:ilvl w:val="0"/>
                      <w:numId w:val="17"/>
                    </w:numPr>
                    <w:jc w:val="both"/>
                    <w:rPr>
                      <w:rFonts w:ascii="ITC Avant Garde" w:hAnsi="ITC Avant Garde"/>
                      <w:b/>
                      <w:sz w:val="18"/>
                      <w:szCs w:val="18"/>
                    </w:rPr>
                  </w:pPr>
                  <w:r w:rsidRPr="00C4723D">
                    <w:rPr>
                      <w:rFonts w:ascii="ITC Avant Garde" w:hAnsi="ITC Avant Garde"/>
                      <w:b/>
                      <w:sz w:val="18"/>
                      <w:szCs w:val="18"/>
                    </w:rPr>
                    <w:t>Ley 10/2018, de 9 de octubre, Audiovisual de Andalucía:</w:t>
                  </w:r>
                </w:p>
                <w:p w:rsidR="008901BD" w:rsidRPr="00C4723D" w:rsidRDefault="008901BD" w:rsidP="00084575">
                  <w:pPr>
                    <w:jc w:val="both"/>
                    <w:rPr>
                      <w:rFonts w:ascii="ITC Avant Garde" w:hAnsi="ITC Avant Garde"/>
                      <w:b/>
                      <w:sz w:val="18"/>
                      <w:szCs w:val="18"/>
                    </w:rPr>
                  </w:pPr>
                </w:p>
                <w:p w:rsidR="008901BD" w:rsidRPr="00C4723D" w:rsidRDefault="008901BD" w:rsidP="00084575">
                  <w:pPr>
                    <w:ind w:left="1"/>
                    <w:jc w:val="both"/>
                    <w:rPr>
                      <w:rFonts w:ascii="ITC Avant Garde" w:hAnsi="ITC Avant Garde"/>
                      <w:b/>
                      <w:sz w:val="18"/>
                      <w:szCs w:val="18"/>
                    </w:rPr>
                  </w:pPr>
                  <w:r w:rsidRPr="00C4723D">
                    <w:rPr>
                      <w:rFonts w:ascii="ITC Avant Garde" w:hAnsi="ITC Avant Garde"/>
                      <w:b/>
                      <w:sz w:val="18"/>
                      <w:szCs w:val="18"/>
                    </w:rPr>
                    <w:t>Artículo 1. Objeto.</w:t>
                  </w:r>
                </w:p>
                <w:p w:rsidR="008901BD" w:rsidRPr="00C4723D" w:rsidRDefault="008901BD" w:rsidP="00084575">
                  <w:pPr>
                    <w:ind w:left="1"/>
                    <w:jc w:val="both"/>
                    <w:rPr>
                      <w:rFonts w:ascii="ITC Avant Garde" w:hAnsi="ITC Avant Garde"/>
                      <w:sz w:val="18"/>
                      <w:szCs w:val="18"/>
                    </w:rPr>
                  </w:pPr>
                </w:p>
                <w:p w:rsidR="008901BD" w:rsidRPr="00C4723D" w:rsidRDefault="008901BD" w:rsidP="00084575">
                  <w:pPr>
                    <w:ind w:left="1"/>
                    <w:jc w:val="both"/>
                    <w:rPr>
                      <w:rFonts w:ascii="ITC Avant Garde" w:hAnsi="ITC Avant Garde"/>
                      <w:sz w:val="18"/>
                      <w:szCs w:val="18"/>
                    </w:rPr>
                  </w:pPr>
                  <w:r w:rsidRPr="00C4723D">
                    <w:rPr>
                      <w:rFonts w:ascii="ITC Avant Garde" w:hAnsi="ITC Avant Garde"/>
                      <w:sz w:val="18"/>
                      <w:szCs w:val="18"/>
                    </w:rPr>
                    <w:t>El objeto de esta ley es regular el régimen jurídico de la comunicación audiovisual en Andalucía, de acuerdo con la Constitución Española y el Estatuto de Autonomía para Andalucía, sin perjuicio de la legislación estatal de aplicación.</w:t>
                  </w:r>
                </w:p>
                <w:p w:rsidR="008901BD" w:rsidRPr="00C4723D" w:rsidRDefault="008901BD" w:rsidP="00084575">
                  <w:pPr>
                    <w:ind w:left="1"/>
                    <w:jc w:val="both"/>
                    <w:rPr>
                      <w:rFonts w:ascii="ITC Avant Garde" w:hAnsi="ITC Avant Garde"/>
                      <w:sz w:val="18"/>
                      <w:szCs w:val="18"/>
                    </w:rPr>
                  </w:pPr>
                </w:p>
                <w:p w:rsidR="008901BD" w:rsidRPr="00C4723D" w:rsidRDefault="008901BD" w:rsidP="00084575">
                  <w:pPr>
                    <w:pStyle w:val="Prrafodelista"/>
                    <w:numPr>
                      <w:ilvl w:val="0"/>
                      <w:numId w:val="17"/>
                    </w:numPr>
                    <w:jc w:val="both"/>
                    <w:rPr>
                      <w:rFonts w:ascii="ITC Avant Garde" w:hAnsi="ITC Avant Garde"/>
                      <w:b/>
                      <w:iCs/>
                      <w:sz w:val="18"/>
                      <w:szCs w:val="18"/>
                    </w:rPr>
                  </w:pPr>
                  <w:r w:rsidRPr="00C4723D">
                    <w:rPr>
                      <w:rFonts w:ascii="ITC Avant Garde" w:hAnsi="ITC Avant Garde"/>
                      <w:b/>
                      <w:sz w:val="18"/>
                      <w:szCs w:val="18"/>
                    </w:rPr>
                    <w:t>Instrucción del Consejo Audiovisual de Andalucía Sobre Accesibilidad a los Contenidos Audiovisuales en las Televisiones de Andalucía</w:t>
                  </w:r>
                </w:p>
                <w:p w:rsidR="008901BD" w:rsidRPr="00C4723D" w:rsidRDefault="008901BD" w:rsidP="00084575">
                  <w:pPr>
                    <w:jc w:val="both"/>
                    <w:rPr>
                      <w:rFonts w:ascii="ITC Avant Garde" w:hAnsi="ITC Avant Garde"/>
                      <w:b/>
                      <w:iCs/>
                      <w:sz w:val="18"/>
                      <w:szCs w:val="18"/>
                    </w:rPr>
                  </w:pP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lastRenderedPageBreak/>
                    <w:t>Artículo 9. — Medidas y códigos de información de los servicios de accesibilidad</w:t>
                  </w: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w:t>
                  </w:r>
                </w:p>
                <w:p w:rsidR="008901BD" w:rsidRDefault="008901BD" w:rsidP="00084575">
                  <w:pPr>
                    <w:jc w:val="both"/>
                    <w:rPr>
                      <w:rFonts w:ascii="ITC Avant Garde" w:hAnsi="ITC Avant Garde"/>
                      <w:iCs/>
                      <w:sz w:val="18"/>
                      <w:szCs w:val="18"/>
                    </w:rPr>
                  </w:pPr>
                  <w:r w:rsidRPr="00C4723D">
                    <w:rPr>
                      <w:rFonts w:ascii="ITC Avant Garde" w:hAnsi="ITC Avant Garde"/>
                      <w:iCs/>
                      <w:sz w:val="18"/>
                      <w:szCs w:val="18"/>
                    </w:rPr>
                    <w:t xml:space="preserve">2. El código de señalización de los servicios de accesibilidad a la comunicación audiovisual televisiva es el conjunto de advertencias que informan sobre la presencia de servicios de accesibilidad a los contenidos televisivos. </w:t>
                  </w:r>
                </w:p>
                <w:p w:rsidR="0094401D" w:rsidRPr="00C4723D" w:rsidRDefault="0094401D"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iCs/>
                      <w:sz w:val="18"/>
                      <w:szCs w:val="18"/>
                    </w:rPr>
                  </w:pPr>
                  <w:r w:rsidRPr="00C4723D">
                    <w:rPr>
                      <w:rFonts w:ascii="ITC Avant Garde" w:hAnsi="ITC Avant Garde"/>
                      <w:iCs/>
                      <w:sz w:val="18"/>
                      <w:szCs w:val="18"/>
                    </w:rPr>
                    <w:t>El código se insertará al principio de la emisión de cada programa, manteniéndose al menos treinta segundos; y al inicio de cada reanudación tras los cortes que se produzcan, debiendo permanecer durante diez segundos. Su tamaño permitirá que una persona telespectadora lo perciba por lo que, como mínimo, será igual al del logotipo de los prestadores y se situará junto a la señalización orientativa que informa sobre la presencia de contenidos que podrían ser inadecuados para los menores de cada grupo de edad.</w:t>
                  </w:r>
                </w:p>
                <w:p w:rsidR="008901BD" w:rsidRPr="00C4723D" w:rsidRDefault="008901BD" w:rsidP="00084575">
                  <w:pPr>
                    <w:jc w:val="both"/>
                    <w:rPr>
                      <w:rFonts w:ascii="ITC Avant Garde" w:hAnsi="ITC Avant Garde"/>
                      <w:iCs/>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iCs/>
                      <w:sz w:val="18"/>
                      <w:szCs w:val="18"/>
                    </w:rPr>
                    <w:t xml:space="preserve">3. Las </w:t>
                  </w:r>
                  <w:r w:rsidRPr="0094401D">
                    <w:rPr>
                      <w:rFonts w:ascii="ITC Avant Garde" w:hAnsi="ITC Avant Garde"/>
                      <w:b/>
                      <w:iCs/>
                      <w:sz w:val="18"/>
                      <w:szCs w:val="18"/>
                    </w:rPr>
                    <w:t>guías electrónicas de programación</w:t>
                  </w:r>
                  <w:r w:rsidRPr="00C4723D">
                    <w:rPr>
                      <w:rFonts w:ascii="ITC Avant Garde" w:hAnsi="ITC Avant Garde"/>
                      <w:iCs/>
                      <w:sz w:val="18"/>
                      <w:szCs w:val="18"/>
                    </w:rPr>
                    <w:t xml:space="preserve">; los sitios web de los prestadores de servicios de comunicación audiovisual televisiva, o en las demás aplicaciones interactivas que se ofrezcan deberán contener la información relativa a los </w:t>
                  </w:r>
                  <w:r w:rsidRPr="0094401D">
                    <w:rPr>
                      <w:rFonts w:ascii="ITC Avant Garde" w:hAnsi="ITC Avant Garde"/>
                      <w:b/>
                      <w:iCs/>
                      <w:sz w:val="18"/>
                      <w:szCs w:val="18"/>
                    </w:rPr>
                    <w:t>servicios de accesibilidad que acompañen a cada programa.</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8901BD" w:rsidP="00084575">
                  <w:pPr>
                    <w:pStyle w:val="Prrafodelista"/>
                    <w:numPr>
                      <w:ilvl w:val="0"/>
                      <w:numId w:val="19"/>
                    </w:numPr>
                    <w:jc w:val="both"/>
                    <w:rPr>
                      <w:rFonts w:ascii="ITC Avant Garde" w:hAnsi="ITC Avant Garde"/>
                      <w:sz w:val="18"/>
                      <w:szCs w:val="18"/>
                    </w:rPr>
                  </w:pPr>
                  <w:r w:rsidRPr="00C4723D">
                    <w:rPr>
                      <w:rFonts w:ascii="ITC Avant Garde" w:hAnsi="ITC Avant Garde"/>
                      <w:b/>
                      <w:sz w:val="18"/>
                      <w:szCs w:val="18"/>
                    </w:rPr>
                    <w:t xml:space="preserve">Ley 10/2018, de 9 de octubre, Audiovisual de Andalucía: </w:t>
                  </w:r>
                  <w:hyperlink r:id="rId19" w:history="1">
                    <w:r w:rsidRPr="00C4723D">
                      <w:rPr>
                        <w:rStyle w:val="Hipervnculo"/>
                        <w:rFonts w:ascii="ITC Avant Garde" w:hAnsi="ITC Avant Garde"/>
                        <w:sz w:val="16"/>
                        <w:szCs w:val="16"/>
                      </w:rPr>
                      <w:t>https://www.juntadeandalucia.es/boja/2018/200/BOJA18-200-00052-16707-01_00143978.pdf</w:t>
                    </w:r>
                  </w:hyperlink>
                </w:p>
                <w:p w:rsidR="008901BD" w:rsidRPr="00C4723D" w:rsidRDefault="008901BD" w:rsidP="00084575">
                  <w:pPr>
                    <w:pStyle w:val="Prrafodelista"/>
                    <w:numPr>
                      <w:ilvl w:val="0"/>
                      <w:numId w:val="19"/>
                    </w:numPr>
                    <w:jc w:val="both"/>
                    <w:rPr>
                      <w:rFonts w:ascii="ITC Avant Garde" w:hAnsi="ITC Avant Garde"/>
                      <w:b/>
                      <w:sz w:val="18"/>
                      <w:szCs w:val="18"/>
                    </w:rPr>
                  </w:pPr>
                  <w:r w:rsidRPr="00C4723D">
                    <w:rPr>
                      <w:rFonts w:ascii="ITC Avant Garde" w:hAnsi="ITC Avant Garde"/>
                      <w:b/>
                      <w:sz w:val="18"/>
                      <w:szCs w:val="18"/>
                    </w:rPr>
                    <w:t xml:space="preserve">Instrucción del Consejo Audiovisual de Andalucía Sobre Accesibilidad a los Contenidos Audiovisuales en las Televisiones de Andalucía: </w:t>
                  </w:r>
                  <w:hyperlink r:id="rId20" w:history="1">
                    <w:r w:rsidRPr="00C4723D">
                      <w:rPr>
                        <w:rStyle w:val="Hipervnculo"/>
                        <w:rFonts w:ascii="ITC Avant Garde" w:hAnsi="ITC Avant Garde"/>
                        <w:sz w:val="18"/>
                        <w:szCs w:val="18"/>
                      </w:rPr>
                      <w:t>http://www.consejoaudiovisualdeandalucia.es/actividad/actuaciones/instrucciones/2013/06/nueva-instruccion-sobre-accesibilidad-los-contenidos-aud</w:t>
                    </w:r>
                  </w:hyperlink>
                  <w:r w:rsidRPr="00C4723D">
                    <w:rPr>
                      <w:rFonts w:ascii="ITC Avant Garde" w:hAnsi="ITC Avant Garde"/>
                      <w:b/>
                      <w:sz w:val="18"/>
                      <w:szCs w:val="18"/>
                    </w:rPr>
                    <w:t xml:space="preserve"> </w:t>
                  </w:r>
                </w:p>
                <w:p w:rsidR="008901BD" w:rsidRPr="00C4723D" w:rsidRDefault="008901BD" w:rsidP="00084575">
                  <w:pPr>
                    <w:pStyle w:val="Prrafodelista"/>
                    <w:ind w:left="360"/>
                    <w:jc w:val="both"/>
                    <w:rPr>
                      <w:rFonts w:ascii="ITC Avant Garde" w:hAnsi="ITC Avant Garde"/>
                      <w:sz w:val="18"/>
                      <w:szCs w:val="18"/>
                    </w:rPr>
                  </w:pP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p>
              </w:tc>
            </w:tr>
          </w:tbl>
          <w:p w:rsidR="008901BD" w:rsidRPr="00C4723D"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7</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94401D" w:rsidP="00084575">
                  <w:pPr>
                    <w:jc w:val="both"/>
                    <w:rPr>
                      <w:rFonts w:ascii="ITC Avant Garde" w:hAnsi="ITC Avant Garde"/>
                      <w:b/>
                      <w:sz w:val="18"/>
                      <w:szCs w:val="18"/>
                    </w:rPr>
                  </w:pPr>
                  <w:r>
                    <w:rPr>
                      <w:rFonts w:ascii="ITC Avant Garde" w:hAnsi="ITC Avant Garde"/>
                      <w:b/>
                      <w:sz w:val="18"/>
                      <w:szCs w:val="18"/>
                    </w:rPr>
                    <w:t>Cataluña, España</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Ley 22/2005, de 29 de diciembre, de la comunicación audiovisual de Cataluña.</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pStyle w:val="Prrafodelista"/>
                    <w:ind w:left="0"/>
                    <w:jc w:val="both"/>
                    <w:rPr>
                      <w:rFonts w:ascii="ITC Avant Garde" w:hAnsi="ITC Avant Garde"/>
                      <w:b/>
                      <w:sz w:val="20"/>
                      <w:szCs w:val="20"/>
                    </w:rPr>
                  </w:pPr>
                  <w:r w:rsidRPr="00C4723D">
                    <w:rPr>
                      <w:rFonts w:ascii="ITC Avant Garde" w:hAnsi="ITC Avant Garde"/>
                      <w:b/>
                      <w:sz w:val="20"/>
                      <w:szCs w:val="20"/>
                    </w:rPr>
                    <w:t>TÍTULO IV De la ordenación de la prestación de servicios de comunicación audiovisual por parte de sujetos privados</w:t>
                  </w:r>
                </w:p>
                <w:p w:rsidR="008901BD" w:rsidRPr="00C4723D" w:rsidRDefault="008901BD" w:rsidP="00084575">
                  <w:pPr>
                    <w:pStyle w:val="Prrafodelista"/>
                    <w:ind w:left="0"/>
                    <w:jc w:val="both"/>
                    <w:rPr>
                      <w:rFonts w:ascii="ITC Avant Garde" w:hAnsi="ITC Avant Garde"/>
                      <w:b/>
                      <w:sz w:val="20"/>
                      <w:szCs w:val="20"/>
                    </w:rPr>
                  </w:pPr>
                </w:p>
                <w:p w:rsidR="008901BD" w:rsidRPr="00C4723D" w:rsidRDefault="008901BD" w:rsidP="00084575">
                  <w:pPr>
                    <w:pStyle w:val="Prrafodelista"/>
                    <w:ind w:left="0"/>
                    <w:jc w:val="both"/>
                    <w:rPr>
                      <w:rFonts w:ascii="ITC Avant Garde" w:hAnsi="ITC Avant Garde"/>
                      <w:b/>
                      <w:sz w:val="20"/>
                      <w:szCs w:val="20"/>
                    </w:rPr>
                  </w:pPr>
                  <w:r w:rsidRPr="00C4723D">
                    <w:rPr>
                      <w:rFonts w:ascii="ITC Avant Garde" w:hAnsi="ITC Avant Garde"/>
                      <w:b/>
                      <w:sz w:val="20"/>
                      <w:szCs w:val="20"/>
                    </w:rPr>
                    <w:lastRenderedPageBreak/>
                    <w:t>Sección primera. La ordenación de la prestación de servicios de comunicación audiovisual por parte de sujetos privados</w:t>
                  </w:r>
                </w:p>
                <w:p w:rsidR="008901BD" w:rsidRPr="00C4723D" w:rsidRDefault="008901BD" w:rsidP="00084575">
                  <w:pPr>
                    <w:pStyle w:val="Prrafodelista"/>
                    <w:ind w:left="0"/>
                    <w:jc w:val="both"/>
                    <w:rPr>
                      <w:rFonts w:ascii="ITC Avant Garde" w:hAnsi="ITC Avant Garde"/>
                      <w:b/>
                      <w:sz w:val="20"/>
                      <w:szCs w:val="20"/>
                    </w:rPr>
                  </w:pPr>
                </w:p>
                <w:p w:rsidR="008901BD" w:rsidRPr="00C4723D" w:rsidRDefault="008901BD" w:rsidP="00084575">
                  <w:pPr>
                    <w:pStyle w:val="Prrafodelista"/>
                    <w:ind w:left="0"/>
                    <w:jc w:val="both"/>
                    <w:rPr>
                      <w:rFonts w:ascii="ITC Avant Garde" w:hAnsi="ITC Avant Garde"/>
                      <w:b/>
                      <w:sz w:val="20"/>
                      <w:szCs w:val="20"/>
                    </w:rPr>
                  </w:pPr>
                  <w:r w:rsidRPr="00C4723D">
                    <w:rPr>
                      <w:rFonts w:ascii="ITC Avant Garde" w:hAnsi="ITC Avant Garde"/>
                      <w:b/>
                      <w:sz w:val="20"/>
                      <w:szCs w:val="20"/>
                    </w:rPr>
                    <w:t>Artículo 39. Definiciones.</w:t>
                  </w:r>
                </w:p>
                <w:p w:rsidR="008901BD" w:rsidRPr="00C4723D" w:rsidRDefault="008901BD" w:rsidP="00084575">
                  <w:pPr>
                    <w:pStyle w:val="Prrafodelista"/>
                    <w:ind w:left="0"/>
                    <w:jc w:val="both"/>
                    <w:rPr>
                      <w:rFonts w:ascii="ITC Avant Garde" w:hAnsi="ITC Avant Garde"/>
                      <w:sz w:val="20"/>
                      <w:szCs w:val="20"/>
                    </w:rPr>
                  </w:pPr>
                  <w:r w:rsidRPr="00C4723D">
                    <w:rPr>
                      <w:rFonts w:ascii="ITC Avant Garde" w:hAnsi="ITC Avant Garde"/>
                      <w:sz w:val="20"/>
                      <w:szCs w:val="20"/>
                    </w:rPr>
                    <w:t>Al efecto de lo establecido por e</w:t>
                  </w:r>
                  <w:r w:rsidR="00002EEE">
                    <w:rPr>
                      <w:rFonts w:ascii="ITC Avant Garde" w:hAnsi="ITC Avant Garde"/>
                      <w:sz w:val="20"/>
                      <w:szCs w:val="20"/>
                    </w:rPr>
                    <w:t>l artículo 34, se entiende por:</w:t>
                  </w:r>
                </w:p>
                <w:p w:rsidR="008901BD" w:rsidRPr="00C4723D" w:rsidRDefault="008901BD" w:rsidP="00084575">
                  <w:pPr>
                    <w:pStyle w:val="Prrafodelista"/>
                    <w:ind w:left="0"/>
                    <w:jc w:val="both"/>
                    <w:rPr>
                      <w:rFonts w:ascii="ITC Avant Garde" w:hAnsi="ITC Avant Garde"/>
                      <w:sz w:val="20"/>
                      <w:szCs w:val="20"/>
                    </w:rPr>
                  </w:pPr>
                  <w:r w:rsidRPr="00C4723D">
                    <w:rPr>
                      <w:rFonts w:ascii="ITC Avant Garde" w:hAnsi="ITC Avant Garde"/>
                      <w:sz w:val="20"/>
                      <w:szCs w:val="20"/>
                    </w:rPr>
                    <w:t>…</w:t>
                  </w:r>
                </w:p>
                <w:p w:rsidR="008901BD" w:rsidRPr="00C4723D" w:rsidRDefault="008901BD" w:rsidP="00084575">
                  <w:pPr>
                    <w:pStyle w:val="Prrafodelista"/>
                    <w:ind w:left="0"/>
                    <w:jc w:val="both"/>
                    <w:rPr>
                      <w:rFonts w:ascii="ITC Avant Garde" w:hAnsi="ITC Avant Garde"/>
                      <w:sz w:val="20"/>
                      <w:szCs w:val="20"/>
                    </w:rPr>
                  </w:pPr>
                </w:p>
                <w:p w:rsidR="008901BD" w:rsidRPr="00C4723D" w:rsidRDefault="008901BD" w:rsidP="00084575">
                  <w:pPr>
                    <w:pStyle w:val="Prrafodelista"/>
                    <w:ind w:left="0"/>
                    <w:jc w:val="both"/>
                    <w:rPr>
                      <w:rFonts w:ascii="ITC Avant Garde" w:hAnsi="ITC Avant Garde"/>
                      <w:sz w:val="20"/>
                      <w:szCs w:val="20"/>
                    </w:rPr>
                  </w:pPr>
                  <w:r w:rsidRPr="00C4723D">
                    <w:rPr>
                      <w:rFonts w:ascii="ITC Avant Garde" w:hAnsi="ITC Avant Garde"/>
                      <w:sz w:val="20"/>
                      <w:szCs w:val="20"/>
                    </w:rPr>
                    <w:t xml:space="preserve">c) Mercados conexos a la prestación de servicios de comunicación audiovisual: mercados vinculados a la prestación de servicios de comunicación audiovisual, que comprende la producción, la programación, la difusión o la distribución, la tenencia de derechos de retransmisión exclusiva, las </w:t>
                  </w:r>
                  <w:r w:rsidRPr="00C4723D">
                    <w:rPr>
                      <w:rFonts w:ascii="ITC Avant Garde" w:hAnsi="ITC Avant Garde"/>
                      <w:b/>
                      <w:sz w:val="20"/>
                      <w:szCs w:val="20"/>
                    </w:rPr>
                    <w:t>guías electrónicas de programación</w:t>
                  </w:r>
                  <w:r w:rsidRPr="00C4723D">
                    <w:rPr>
                      <w:rFonts w:ascii="ITC Avant Garde" w:hAnsi="ITC Avant Garde"/>
                      <w:sz w:val="20"/>
                      <w:szCs w:val="20"/>
                    </w:rPr>
                    <w:t>, los sistemas de acceso condicional, los sistemas de navegación, los sistemas operativos de los descodificadores y del equipamiento de consumo de contenidos audiovisuales, y el mercado de la publicidad.</w:t>
                  </w:r>
                </w:p>
                <w:p w:rsidR="008901BD" w:rsidRPr="00C4723D" w:rsidRDefault="008901BD" w:rsidP="00084575">
                  <w:pPr>
                    <w:pStyle w:val="Prrafodelista"/>
                    <w:ind w:left="0"/>
                    <w:jc w:val="both"/>
                    <w:rPr>
                      <w:rFonts w:ascii="ITC Avant Garde" w:hAnsi="ITC Avant Garde"/>
                      <w:sz w:val="20"/>
                      <w:szCs w:val="20"/>
                    </w:rPr>
                  </w:pPr>
                </w:p>
                <w:p w:rsidR="008901BD" w:rsidRPr="00C4723D" w:rsidRDefault="008901BD" w:rsidP="00084575">
                  <w:pPr>
                    <w:pStyle w:val="Prrafodelista"/>
                    <w:ind w:left="0"/>
                    <w:jc w:val="both"/>
                    <w:rPr>
                      <w:rFonts w:ascii="ITC Avant Garde" w:hAnsi="ITC Avant Garde"/>
                      <w:sz w:val="20"/>
                      <w:szCs w:val="20"/>
                    </w:rPr>
                  </w:pPr>
                  <w:r w:rsidRPr="00C4723D">
                    <w:rPr>
                      <w:rFonts w:ascii="ITC Avant Garde" w:hAnsi="ITC Avant Garde"/>
                      <w:b/>
                      <w:sz w:val="20"/>
                      <w:szCs w:val="20"/>
                    </w:rPr>
                    <w:t>Artículo 68.</w:t>
                  </w:r>
                  <w:r w:rsidRPr="00C4723D">
                    <w:rPr>
                      <w:rFonts w:ascii="ITC Avant Garde" w:hAnsi="ITC Avant Garde"/>
                      <w:sz w:val="20"/>
                      <w:szCs w:val="20"/>
                    </w:rPr>
                    <w:t xml:space="preserve"> Garantías de acceso universal de los usuarios a la oferta de servicios de comunicación audiovisual.</w:t>
                  </w:r>
                </w:p>
                <w:p w:rsidR="008901BD" w:rsidRPr="00C4723D" w:rsidRDefault="008901BD" w:rsidP="00084575">
                  <w:pPr>
                    <w:pStyle w:val="Prrafodelista"/>
                    <w:ind w:left="0"/>
                    <w:jc w:val="both"/>
                    <w:rPr>
                      <w:rFonts w:ascii="ITC Avant Garde" w:hAnsi="ITC Avant Garde"/>
                      <w:sz w:val="20"/>
                      <w:szCs w:val="20"/>
                    </w:rPr>
                  </w:pPr>
                </w:p>
                <w:p w:rsidR="008901BD" w:rsidRPr="00C4723D" w:rsidRDefault="008901BD" w:rsidP="00084575">
                  <w:pPr>
                    <w:pStyle w:val="Prrafodelista"/>
                    <w:ind w:left="0"/>
                    <w:jc w:val="both"/>
                    <w:rPr>
                      <w:rFonts w:ascii="ITC Avant Garde" w:hAnsi="ITC Avant Garde"/>
                      <w:sz w:val="20"/>
                      <w:szCs w:val="20"/>
                    </w:rPr>
                  </w:pPr>
                  <w:r w:rsidRPr="00C4723D">
                    <w:rPr>
                      <w:rFonts w:ascii="ITC Avant Garde" w:hAnsi="ITC Avant Garde"/>
                      <w:sz w:val="20"/>
                      <w:szCs w:val="20"/>
                    </w:rPr>
                    <w:t xml:space="preserve">1. El Consejo del Audiovisual de Cataluña, si es necesario para garantizar el acceso de los usuarios finales a determinados servicios digitales de radio y televisión, puede imponer obligaciones a los operadores que dispongan de </w:t>
                  </w:r>
                  <w:r w:rsidRPr="00C4723D">
                    <w:rPr>
                      <w:rFonts w:ascii="ITC Avant Garde" w:hAnsi="ITC Avant Garde"/>
                      <w:b/>
                      <w:sz w:val="20"/>
                      <w:szCs w:val="20"/>
                    </w:rPr>
                    <w:t>guías electrónicas de programación (EPG)</w:t>
                  </w:r>
                  <w:r w:rsidRPr="00C4723D">
                    <w:rPr>
                      <w:rFonts w:ascii="ITC Avant Garde" w:hAnsi="ITC Avant Garde"/>
                      <w:sz w:val="20"/>
                      <w:szCs w:val="20"/>
                    </w:rPr>
                    <w:t>, de interfaces de programa de aplicaciones (API) u otros sistemas de acceso para que se facilite el acceso a estos recursos en condiciones razonables, justas y no discriminatorias.</w:t>
                  </w:r>
                </w:p>
                <w:p w:rsidR="008901BD" w:rsidRPr="00C4723D" w:rsidRDefault="008901BD" w:rsidP="00084575">
                  <w:pPr>
                    <w:pStyle w:val="Prrafodelista"/>
                    <w:ind w:left="0"/>
                    <w:jc w:val="both"/>
                    <w:rPr>
                      <w:rFonts w:ascii="ITC Avant Garde" w:hAnsi="ITC Avant Garde"/>
                      <w:sz w:val="20"/>
                      <w:szCs w:val="20"/>
                    </w:rPr>
                  </w:pPr>
                  <w:r w:rsidRPr="00C4723D">
                    <w:rPr>
                      <w:rFonts w:ascii="ITC Avant Garde" w:hAnsi="ITC Avant Garde"/>
                      <w:sz w:val="20"/>
                      <w:szCs w:val="20"/>
                    </w:rPr>
                    <w:t xml:space="preserve">... </w:t>
                  </w:r>
                </w:p>
                <w:p w:rsidR="008901BD" w:rsidRPr="00C4723D" w:rsidRDefault="008901BD" w:rsidP="00084575">
                  <w:pPr>
                    <w:rPr>
                      <w:rFonts w:ascii="ITC Avant Garde" w:hAnsi="ITC Avant Garde"/>
                      <w:szCs w:val="20"/>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AA4CE0" w:rsidP="00084575">
                  <w:pPr>
                    <w:pStyle w:val="Prrafodelista"/>
                    <w:ind w:left="0"/>
                    <w:jc w:val="both"/>
                    <w:rPr>
                      <w:rFonts w:ascii="ITC Avant Garde" w:hAnsi="ITC Avant Garde"/>
                      <w:sz w:val="18"/>
                      <w:szCs w:val="18"/>
                    </w:rPr>
                  </w:pPr>
                  <w:hyperlink r:id="rId21" w:history="1">
                    <w:r w:rsidR="008901BD" w:rsidRPr="00C4723D">
                      <w:rPr>
                        <w:rStyle w:val="Hipervnculo"/>
                        <w:rFonts w:ascii="ITC Avant Garde" w:hAnsi="ITC Avant Garde"/>
                        <w:sz w:val="18"/>
                        <w:szCs w:val="16"/>
                      </w:rPr>
                      <w:t>https://www.boe.es/buscar/pdf/2006/BOE-A-2006-2452-consolidado.pdf</w:t>
                    </w:r>
                  </w:hyperlink>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p>
              </w:tc>
            </w:tr>
          </w:tbl>
          <w:p w:rsidR="008901BD" w:rsidRDefault="008901BD" w:rsidP="00084575">
            <w:pPr>
              <w:jc w:val="both"/>
              <w:rPr>
                <w:rFonts w:ascii="ITC Avant Garde" w:hAnsi="ITC Avant Garde"/>
                <w:sz w:val="18"/>
                <w:szCs w:val="18"/>
              </w:rPr>
            </w:pPr>
          </w:p>
          <w:p w:rsidR="00002EEE" w:rsidRPr="00C4723D" w:rsidRDefault="00002EEE"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8</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Reino Unido</w:t>
                  </w:r>
                  <w:r w:rsidRPr="00C4723D">
                    <w:rPr>
                      <w:rFonts w:ascii="ITC Avant Garde" w:hAnsi="ITC Avant Garde"/>
                      <w:sz w:val="18"/>
                      <w:szCs w:val="18"/>
                    </w:rPr>
                    <w:t xml:space="preserve">. </w:t>
                  </w:r>
                </w:p>
              </w:tc>
            </w:tr>
            <w:tr w:rsidR="008901BD" w:rsidRPr="006E2693"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jc w:val="both"/>
                    <w:rPr>
                      <w:rFonts w:ascii="ITC Avant Garde" w:hAnsi="ITC Avant Garde"/>
                      <w:sz w:val="18"/>
                      <w:szCs w:val="18"/>
                      <w:lang w:val="en-US"/>
                    </w:rPr>
                  </w:pPr>
                  <w:r w:rsidRPr="00C4723D">
                    <w:rPr>
                      <w:rFonts w:ascii="ITC Avant Garde" w:hAnsi="ITC Avant Garde"/>
                      <w:b/>
                      <w:sz w:val="18"/>
                      <w:szCs w:val="18"/>
                      <w:lang w:val="en-US"/>
                    </w:rPr>
                    <w:t xml:space="preserve">Code of practice on electronic </w:t>
                  </w:r>
                  <w:proofErr w:type="spellStart"/>
                  <w:r w:rsidRPr="00C4723D">
                    <w:rPr>
                      <w:rFonts w:ascii="ITC Avant Garde" w:hAnsi="ITC Avant Garde"/>
                      <w:b/>
                      <w:sz w:val="18"/>
                      <w:szCs w:val="18"/>
                      <w:lang w:val="en-US"/>
                    </w:rPr>
                    <w:t>programme</w:t>
                  </w:r>
                  <w:proofErr w:type="spellEnd"/>
                  <w:r w:rsidRPr="00C4723D">
                    <w:rPr>
                      <w:rFonts w:ascii="ITC Avant Garde" w:hAnsi="ITC Avant Garde"/>
                      <w:b/>
                      <w:sz w:val="18"/>
                      <w:szCs w:val="18"/>
                      <w:lang w:val="en-US"/>
                    </w:rPr>
                    <w:t xml:space="preserve"> guides</w:t>
                  </w:r>
                </w:p>
              </w:tc>
            </w:tr>
            <w:tr w:rsidR="008901BD" w:rsidRPr="006E2693"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Principales resultados:</w:t>
                  </w:r>
                </w:p>
              </w:tc>
              <w:tc>
                <w:tcPr>
                  <w:tcW w:w="4609" w:type="dxa"/>
                </w:tcPr>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General principles</w:t>
                  </w:r>
                </w:p>
                <w:p w:rsidR="008901BD" w:rsidRPr="00C4723D" w:rsidRDefault="008901BD" w:rsidP="00084575">
                  <w:pPr>
                    <w:jc w:val="both"/>
                    <w:rPr>
                      <w:rFonts w:ascii="ITC Avant Garde" w:hAnsi="ITC Avant Garde"/>
                      <w:b/>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 xml:space="preserve">6. </w:t>
                  </w:r>
                  <w:r w:rsidR="0094401D">
                    <w:rPr>
                      <w:rFonts w:ascii="ITC Avant Garde" w:hAnsi="ITC Avant Garde"/>
                      <w:b/>
                      <w:sz w:val="18"/>
                      <w:szCs w:val="18"/>
                      <w:lang w:val="en-US"/>
                    </w:rPr>
                    <w:t xml:space="preserve">Electronic </w:t>
                  </w:r>
                  <w:proofErr w:type="spellStart"/>
                  <w:r w:rsidR="0094401D">
                    <w:rPr>
                      <w:rFonts w:ascii="ITC Avant Garde" w:hAnsi="ITC Avant Garde"/>
                      <w:b/>
                      <w:sz w:val="18"/>
                      <w:szCs w:val="18"/>
                      <w:lang w:val="en-US"/>
                    </w:rPr>
                    <w:t>Programme</w:t>
                  </w:r>
                  <w:proofErr w:type="spellEnd"/>
                  <w:r w:rsidR="0094401D">
                    <w:rPr>
                      <w:rFonts w:ascii="ITC Avant Garde" w:hAnsi="ITC Avant Garde"/>
                      <w:b/>
                      <w:sz w:val="18"/>
                      <w:szCs w:val="18"/>
                      <w:lang w:val="en-US"/>
                    </w:rPr>
                    <w:t xml:space="preserve"> Guides </w:t>
                  </w:r>
                  <w:r w:rsidRPr="00C4723D">
                    <w:rPr>
                      <w:rFonts w:ascii="ITC Avant Garde" w:hAnsi="ITC Avant Garde"/>
                      <w:b/>
                      <w:sz w:val="18"/>
                      <w:szCs w:val="18"/>
                      <w:lang w:val="en-US"/>
                    </w:rPr>
                    <w:t>EPG providers are required to:</w:t>
                  </w:r>
                </w:p>
                <w:p w:rsidR="008901BD" w:rsidRPr="00C4723D" w:rsidRDefault="008901BD" w:rsidP="00084575">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 xml:space="preserve">a. make such </w:t>
                  </w:r>
                  <w:r w:rsidRPr="0094401D">
                    <w:rPr>
                      <w:rFonts w:ascii="ITC Avant Garde" w:hAnsi="ITC Avant Garde"/>
                      <w:sz w:val="18"/>
                      <w:szCs w:val="18"/>
                      <w:lang w:val="en-US"/>
                    </w:rPr>
                    <w:t>adjustments to their EPGs as are practicable to secure that they can be used by people with disabilities</w:t>
                  </w:r>
                  <w:r w:rsidRPr="0094401D">
                    <w:rPr>
                      <w:rFonts w:ascii="ITC Avant Garde" w:hAnsi="ITC Avant Garde"/>
                      <w:b/>
                      <w:sz w:val="18"/>
                      <w:szCs w:val="18"/>
                      <w:lang w:val="en-US"/>
                    </w:rPr>
                    <w:t xml:space="preserve"> </w:t>
                  </w:r>
                  <w:r w:rsidRPr="00C4723D">
                    <w:rPr>
                      <w:rFonts w:ascii="ITC Avant Garde" w:hAnsi="ITC Avant Garde"/>
                      <w:sz w:val="18"/>
                      <w:szCs w:val="18"/>
                      <w:lang w:val="en-US"/>
                    </w:rPr>
                    <w:t>affecting their sight or hearing for all the same purposes as they are used by other people; and</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proofErr w:type="gramStart"/>
                  <w:r w:rsidRPr="00C4723D">
                    <w:rPr>
                      <w:rFonts w:ascii="ITC Avant Garde" w:hAnsi="ITC Avant Garde"/>
                      <w:sz w:val="18"/>
                      <w:szCs w:val="18"/>
                      <w:lang w:val="en-US"/>
                    </w:rPr>
                    <w:t>b</w:t>
                  </w:r>
                  <w:proofErr w:type="gramEnd"/>
                  <w:r w:rsidRPr="00C4723D">
                    <w:rPr>
                      <w:rFonts w:ascii="ITC Avant Garde" w:hAnsi="ITC Avant Garde"/>
                      <w:sz w:val="18"/>
                      <w:szCs w:val="18"/>
                      <w:lang w:val="en-US"/>
                    </w:rPr>
                    <w:t xml:space="preserve">. promote awareness of the scope of EPGs to </w:t>
                  </w:r>
                  <w:r w:rsidRPr="0094401D">
                    <w:rPr>
                      <w:rFonts w:ascii="ITC Avant Garde" w:hAnsi="ITC Avant Garde"/>
                      <w:b/>
                      <w:sz w:val="18"/>
                      <w:szCs w:val="18"/>
                      <w:lang w:val="en-US"/>
                    </w:rPr>
                    <w:t xml:space="preserve">provide information about </w:t>
                  </w:r>
                  <w:proofErr w:type="spellStart"/>
                  <w:r w:rsidRPr="0094401D">
                    <w:rPr>
                      <w:rFonts w:ascii="ITC Avant Garde" w:hAnsi="ITC Avant Garde"/>
                      <w:b/>
                      <w:sz w:val="18"/>
                      <w:szCs w:val="18"/>
                      <w:lang w:val="en-US"/>
                    </w:rPr>
                    <w:t>programmes</w:t>
                  </w:r>
                  <w:proofErr w:type="spellEnd"/>
                  <w:r w:rsidRPr="0094401D">
                    <w:rPr>
                      <w:rFonts w:ascii="ITC Avant Garde" w:hAnsi="ITC Avant Garde"/>
                      <w:b/>
                      <w:sz w:val="18"/>
                      <w:szCs w:val="18"/>
                      <w:lang w:val="en-US"/>
                    </w:rPr>
                    <w:t xml:space="preserve"> with access services</w:t>
                  </w:r>
                  <w:r w:rsidRPr="00C4723D">
                    <w:rPr>
                      <w:rFonts w:ascii="ITC Avant Garde" w:hAnsi="ITC Avant Garde"/>
                      <w:sz w:val="18"/>
                      <w:szCs w:val="18"/>
                      <w:lang w:val="en-US"/>
                    </w:rPr>
                    <w:t>, in conjunction with broadcasters and representatives of people with disabilities affecting their sight or hearing.</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7.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expects the needs of people with disabilities affecting their sight or hearing to be an integral part of planning for the future development of EPGs. To this end,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expects EPG providers to consult disability groups about the way they meet their obligations under the code, and to work with disability groups, broadcasters and set top box manufacturers on ways of improving usability. Adjustments to EPGs to facilitate their use by disabled people</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8. EPG providers should use reasonable </w:t>
                  </w:r>
                  <w:proofErr w:type="spellStart"/>
                  <w:r w:rsidRPr="00C4723D">
                    <w:rPr>
                      <w:rFonts w:ascii="ITC Avant Garde" w:hAnsi="ITC Avant Garde"/>
                      <w:sz w:val="18"/>
                      <w:szCs w:val="18"/>
                      <w:lang w:val="en-US"/>
                    </w:rPr>
                    <w:t>endeavours</w:t>
                  </w:r>
                  <w:proofErr w:type="spellEnd"/>
                  <w:r w:rsidRPr="00C4723D">
                    <w:rPr>
                      <w:rFonts w:ascii="ITC Avant Garde" w:hAnsi="ITC Avant Garde"/>
                      <w:sz w:val="18"/>
                      <w:szCs w:val="18"/>
                      <w:lang w:val="en-US"/>
                    </w:rPr>
                    <w:t xml:space="preserve"> to secure so far as practicable that </w:t>
                  </w:r>
                  <w:r w:rsidR="0094401D">
                    <w:rPr>
                      <w:rFonts w:ascii="ITC Avant Garde" w:hAnsi="ITC Avant Garde"/>
                      <w:sz w:val="18"/>
                      <w:szCs w:val="18"/>
                      <w:lang w:val="en-US"/>
                    </w:rPr>
                    <w:t>their EPGs</w:t>
                  </w:r>
                  <w:r w:rsidRPr="00C4723D">
                    <w:rPr>
                      <w:rFonts w:ascii="ITC Avant Garde" w:hAnsi="ITC Avant Garde"/>
                      <w:sz w:val="18"/>
                      <w:szCs w:val="18"/>
                      <w:lang w:val="en-US"/>
                    </w:rPr>
                    <w:t xml:space="preserve"> include facilities for users to do all or as many as possible of the following, or to introduce accessibility features that would be equally effective:</w:t>
                  </w:r>
                </w:p>
                <w:p w:rsidR="008901BD" w:rsidRPr="00C4723D" w:rsidRDefault="008901BD" w:rsidP="00084575">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 xml:space="preserve">a. render text needed for EPG navigation and the provision of information on channels and </w:t>
                  </w:r>
                  <w:proofErr w:type="spellStart"/>
                  <w:r w:rsidRPr="00C4723D">
                    <w:rPr>
                      <w:rFonts w:ascii="ITC Avant Garde" w:hAnsi="ITC Avant Garde"/>
                      <w:sz w:val="18"/>
                      <w:szCs w:val="18"/>
                      <w:lang w:val="en-US"/>
                    </w:rPr>
                    <w:t>programmes</w:t>
                  </w:r>
                  <w:proofErr w:type="spellEnd"/>
                  <w:r w:rsidRPr="00C4723D">
                    <w:rPr>
                      <w:rFonts w:ascii="ITC Avant Garde" w:hAnsi="ITC Avant Garde"/>
                      <w:sz w:val="18"/>
                      <w:szCs w:val="18"/>
                      <w:lang w:val="en-US"/>
                    </w:rPr>
                    <w:t xml:space="preserve"> included in the EPG as speech;</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 xml:space="preserve">b. highlight or list separately </w:t>
                  </w:r>
                  <w:proofErr w:type="spellStart"/>
                  <w:r w:rsidRPr="00C4723D">
                    <w:rPr>
                      <w:rFonts w:ascii="ITC Avant Garde" w:hAnsi="ITC Avant Garde"/>
                      <w:sz w:val="18"/>
                      <w:szCs w:val="18"/>
                      <w:lang w:val="en-US"/>
                    </w:rPr>
                    <w:t>programmes</w:t>
                  </w:r>
                  <w:proofErr w:type="spellEnd"/>
                  <w:r w:rsidRPr="00C4723D">
                    <w:rPr>
                      <w:rFonts w:ascii="ITC Avant Garde" w:hAnsi="ITC Avant Garde"/>
                      <w:sz w:val="18"/>
                      <w:szCs w:val="18"/>
                      <w:lang w:val="en-US"/>
                    </w:rPr>
                    <w:t xml:space="preserve"> with audio description, and with signing;</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 xml:space="preserve">c. adjust the display of EPG information so that it can magnified, or </w:t>
                  </w:r>
                  <w:r w:rsidR="0094401D">
                    <w:rPr>
                      <w:rFonts w:ascii="ITC Avant Garde" w:hAnsi="ITC Avant Garde"/>
                      <w:sz w:val="18"/>
                      <w:szCs w:val="18"/>
                      <w:lang w:val="en-US"/>
                    </w:rPr>
                    <w:t xml:space="preserve">the text </w:t>
                  </w:r>
                  <w:proofErr w:type="spellStart"/>
                  <w:r w:rsidR="0094401D">
                    <w:rPr>
                      <w:rFonts w:ascii="ITC Avant Garde" w:hAnsi="ITC Avant Garde"/>
                      <w:sz w:val="18"/>
                      <w:szCs w:val="18"/>
                      <w:lang w:val="en-US"/>
                    </w:rPr>
                    <w:t>enlarged;</w:t>
                  </w:r>
                  <w:r w:rsidRPr="00C4723D">
                    <w:rPr>
                      <w:rFonts w:ascii="ITC Avant Garde" w:hAnsi="ITC Avant Garde"/>
                      <w:sz w:val="18"/>
                      <w:szCs w:val="18"/>
                      <w:lang w:val="en-US"/>
                    </w:rPr>
                    <w:t>and</w:t>
                  </w:r>
                  <w:proofErr w:type="spellEnd"/>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proofErr w:type="gramStart"/>
                  <w:r w:rsidRPr="00C4723D">
                    <w:rPr>
                      <w:rFonts w:ascii="ITC Avant Garde" w:hAnsi="ITC Avant Garde"/>
                      <w:sz w:val="18"/>
                      <w:szCs w:val="18"/>
                      <w:lang w:val="en-US"/>
                    </w:rPr>
                    <w:t>d</w:t>
                  </w:r>
                  <w:proofErr w:type="gramEnd"/>
                  <w:r w:rsidRPr="00C4723D">
                    <w:rPr>
                      <w:rFonts w:ascii="ITC Avant Garde" w:hAnsi="ITC Avant Garde"/>
                      <w:sz w:val="18"/>
                      <w:szCs w:val="18"/>
                      <w:lang w:val="en-US"/>
                    </w:rPr>
                    <w:t>. select a ‘high contrast’ display.</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9.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w:t>
                  </w:r>
                  <w:proofErr w:type="spellStart"/>
                  <w:r w:rsidRPr="00C4723D">
                    <w:rPr>
                      <w:rFonts w:ascii="ITC Avant Garde" w:hAnsi="ITC Avant Garde"/>
                      <w:sz w:val="18"/>
                      <w:szCs w:val="18"/>
                      <w:lang w:val="en-US"/>
                    </w:rPr>
                    <w:t>recognises</w:t>
                  </w:r>
                  <w:proofErr w:type="spellEnd"/>
                  <w:r w:rsidRPr="00C4723D">
                    <w:rPr>
                      <w:rFonts w:ascii="ITC Avant Garde" w:hAnsi="ITC Avant Garde"/>
                      <w:sz w:val="18"/>
                      <w:szCs w:val="18"/>
                      <w:lang w:val="en-US"/>
                    </w:rPr>
                    <w:t xml:space="preserve"> that the process of securing the accessibility features listed in paragraph 8 is likely to include development work and associated expenditure on the part of EPG providers and their manufacturing partners. We also </w:t>
                  </w:r>
                  <w:proofErr w:type="spellStart"/>
                  <w:r w:rsidRPr="00C4723D">
                    <w:rPr>
                      <w:rFonts w:ascii="ITC Avant Garde" w:hAnsi="ITC Avant Garde"/>
                      <w:sz w:val="18"/>
                      <w:szCs w:val="18"/>
                      <w:lang w:val="en-US"/>
                    </w:rPr>
                    <w:t>recognise</w:t>
                  </w:r>
                  <w:proofErr w:type="spellEnd"/>
                  <w:r w:rsidRPr="00C4723D">
                    <w:rPr>
                      <w:rFonts w:ascii="ITC Avant Garde" w:hAnsi="ITC Avant Garde"/>
                      <w:sz w:val="18"/>
                      <w:szCs w:val="18"/>
                      <w:lang w:val="en-US"/>
                    </w:rPr>
                    <w:t xml:space="preserve"> that the timeframe for such development work will depend on international product development </w:t>
                  </w:r>
                  <w:r w:rsidRPr="00C4723D">
                    <w:rPr>
                      <w:rFonts w:ascii="ITC Avant Garde" w:hAnsi="ITC Avant Garde"/>
                      <w:sz w:val="18"/>
                      <w:szCs w:val="18"/>
                      <w:lang w:val="en-US"/>
                    </w:rPr>
                    <w:lastRenderedPageBreak/>
                    <w:t xml:space="preserve">cycles. </w:t>
                  </w:r>
                  <w:proofErr w:type="gramStart"/>
                  <w:r w:rsidRPr="00C4723D">
                    <w:rPr>
                      <w:rFonts w:ascii="ITC Avant Garde" w:hAnsi="ITC Avant Garde"/>
                      <w:sz w:val="18"/>
                      <w:szCs w:val="18"/>
                      <w:lang w:val="en-US"/>
                    </w:rPr>
                    <w:t xml:space="preserve">However, given that each accessibility feature has already been provided in some TV receivers,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would normally expect EPG providers to work with the manufacturers of TV receivers to make all of these accessibility features available in new models of TV receivers beginning development after 27 July 2018 and any subsequent models, unless the associated estimated costs show that the adoption of any specific accessibility feature would be unduly burdensome.</w:t>
                  </w:r>
                  <w:proofErr w:type="gramEnd"/>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10. EPG providers are required to produce an annual statement, by 30 November each year, of the steps they have taken and plan to take to facilitate the use of their EPGs by disabled people, specifying which steps they have taken to comply with paragraph 8 above. If an EPG provider has been unable to secure all or any of the objectives set out in paragraph 8 on the grounds of practicability, this annual statement should outline the alternative steps they have taken to increase the accessibility of their EPGs.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will assess the adequacy of these statements in the light of the particular circumstances of each EPG.</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11. EPG providers will need to have regard to their obligations under the Equality Act 2010 to make reasonable adjustments in the provision of facilities and the delivery of services so as to make these accessible to disabled people, and should seek their own advice on this.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Provision of information</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12. EPG providers are required to ensure that </w:t>
                  </w:r>
                  <w:r w:rsidRPr="0094401D">
                    <w:rPr>
                      <w:rFonts w:ascii="ITC Avant Garde" w:hAnsi="ITC Avant Garde"/>
                      <w:b/>
                      <w:sz w:val="18"/>
                      <w:szCs w:val="18"/>
                      <w:lang w:val="en-US"/>
                    </w:rPr>
                    <w:t xml:space="preserve">information included in relation to </w:t>
                  </w:r>
                  <w:proofErr w:type="spellStart"/>
                  <w:r w:rsidRPr="0094401D">
                    <w:rPr>
                      <w:rFonts w:ascii="ITC Avant Garde" w:hAnsi="ITC Avant Garde"/>
                      <w:b/>
                      <w:sz w:val="18"/>
                      <w:szCs w:val="18"/>
                      <w:lang w:val="en-US"/>
                    </w:rPr>
                    <w:t>televisión</w:t>
                  </w:r>
                  <w:proofErr w:type="spellEnd"/>
                  <w:r w:rsidRPr="0094401D">
                    <w:rPr>
                      <w:rFonts w:ascii="ITC Avant Garde" w:hAnsi="ITC Avant Garde"/>
                      <w:b/>
                      <w:sz w:val="18"/>
                      <w:szCs w:val="18"/>
                      <w:lang w:val="en-US"/>
                    </w:rPr>
                    <w:t xml:space="preserve"> </w:t>
                  </w:r>
                  <w:proofErr w:type="spellStart"/>
                  <w:r w:rsidRPr="0094401D">
                    <w:rPr>
                      <w:rFonts w:ascii="ITC Avant Garde" w:hAnsi="ITC Avant Garde"/>
                      <w:b/>
                      <w:sz w:val="18"/>
                      <w:szCs w:val="18"/>
                      <w:lang w:val="en-US"/>
                    </w:rPr>
                    <w:t>programmes</w:t>
                  </w:r>
                  <w:proofErr w:type="spellEnd"/>
                  <w:r w:rsidRPr="0094401D">
                    <w:rPr>
                      <w:rFonts w:ascii="ITC Avant Garde" w:hAnsi="ITC Avant Garde"/>
                      <w:b/>
                      <w:sz w:val="18"/>
                      <w:szCs w:val="18"/>
                      <w:lang w:val="en-US"/>
                    </w:rPr>
                    <w:t xml:space="preserve"> indicates which </w:t>
                  </w:r>
                  <w:proofErr w:type="spellStart"/>
                  <w:r w:rsidRPr="0094401D">
                    <w:rPr>
                      <w:rFonts w:ascii="ITC Avant Garde" w:hAnsi="ITC Avant Garde"/>
                      <w:b/>
                      <w:sz w:val="18"/>
                      <w:szCs w:val="18"/>
                      <w:lang w:val="en-US"/>
                    </w:rPr>
                    <w:t>programmes</w:t>
                  </w:r>
                  <w:proofErr w:type="spellEnd"/>
                  <w:r w:rsidRPr="0094401D">
                    <w:rPr>
                      <w:rFonts w:ascii="ITC Avant Garde" w:hAnsi="ITC Avant Garde"/>
                      <w:b/>
                      <w:sz w:val="18"/>
                      <w:szCs w:val="18"/>
                      <w:lang w:val="en-US"/>
                    </w:rPr>
                    <w:t xml:space="preserve"> </w:t>
                  </w:r>
                  <w:proofErr w:type="gramStart"/>
                  <w:r w:rsidRPr="0094401D">
                    <w:rPr>
                      <w:rFonts w:ascii="ITC Avant Garde" w:hAnsi="ITC Avant Garde"/>
                      <w:b/>
                      <w:sz w:val="18"/>
                      <w:szCs w:val="18"/>
                      <w:lang w:val="en-US"/>
                    </w:rPr>
                    <w:t>are accompanied</w:t>
                  </w:r>
                  <w:proofErr w:type="gramEnd"/>
                  <w:r w:rsidRPr="0094401D">
                    <w:rPr>
                      <w:rFonts w:ascii="ITC Avant Garde" w:hAnsi="ITC Avant Garde"/>
                      <w:b/>
                      <w:sz w:val="18"/>
                      <w:szCs w:val="18"/>
                      <w:lang w:val="en-US"/>
                    </w:rPr>
                    <w:t xml:space="preserve"> by television access services</w:t>
                  </w:r>
                  <w:r w:rsidRPr="00C4723D">
                    <w:rPr>
                      <w:rFonts w:ascii="ITC Avant Garde" w:hAnsi="ITC Avant Garde"/>
                      <w:sz w:val="18"/>
                      <w:szCs w:val="18"/>
                      <w:lang w:val="en-US"/>
                    </w:rPr>
                    <w:t xml:space="preserve">. A corresponding provision has been included in the Code on Television Access Services requiring broadcasters to make such information available to EPG providers. </w:t>
                  </w:r>
                  <w:proofErr w:type="spellStart"/>
                  <w:r w:rsidRPr="00C4723D">
                    <w:rPr>
                      <w:rFonts w:ascii="ITC Avant Garde" w:hAnsi="ITC Avant Garde"/>
                      <w:sz w:val="18"/>
                      <w:szCs w:val="18"/>
                      <w:lang w:val="en-US"/>
                    </w:rPr>
                    <w:t>Programme</w:t>
                  </w:r>
                  <w:proofErr w:type="spellEnd"/>
                  <w:r w:rsidRPr="00C4723D">
                    <w:rPr>
                      <w:rFonts w:ascii="ITC Avant Garde" w:hAnsi="ITC Avant Garde"/>
                      <w:sz w:val="18"/>
                      <w:szCs w:val="18"/>
                      <w:lang w:val="en-US"/>
                    </w:rPr>
                    <w:t xml:space="preserve"> information in the EPG should indicate by means of standard abbreviations the nature of the access service provided. Where applicable, the </w:t>
                  </w:r>
                  <w:proofErr w:type="spellStart"/>
                  <w:r w:rsidRPr="00C4723D">
                    <w:rPr>
                      <w:rFonts w:ascii="ITC Avant Garde" w:hAnsi="ITC Avant Garde"/>
                      <w:sz w:val="18"/>
                      <w:szCs w:val="18"/>
                      <w:lang w:val="en-US"/>
                    </w:rPr>
                    <w:t>programme</w:t>
                  </w:r>
                  <w:proofErr w:type="spellEnd"/>
                  <w:r w:rsidRPr="00C4723D">
                    <w:rPr>
                      <w:rFonts w:ascii="ITC Avant Garde" w:hAnsi="ITC Avant Garde"/>
                      <w:sz w:val="18"/>
                      <w:szCs w:val="18"/>
                      <w:lang w:val="en-US"/>
                    </w:rPr>
                    <w:t xml:space="preserve"> synopsis in the EPG should indicate which </w:t>
                  </w:r>
                  <w:proofErr w:type="spellStart"/>
                  <w:r w:rsidRPr="00C4723D">
                    <w:rPr>
                      <w:rFonts w:ascii="ITC Avant Garde" w:hAnsi="ITC Avant Garde"/>
                      <w:sz w:val="18"/>
                      <w:szCs w:val="18"/>
                      <w:lang w:val="en-US"/>
                    </w:rPr>
                    <w:t>programmes</w:t>
                  </w:r>
                  <w:proofErr w:type="spellEnd"/>
                  <w:r w:rsidRPr="00C4723D">
                    <w:rPr>
                      <w:rFonts w:ascii="ITC Avant Garde" w:hAnsi="ITC Avant Garde"/>
                      <w:sz w:val="18"/>
                      <w:szCs w:val="18"/>
                      <w:lang w:val="en-US"/>
                    </w:rPr>
                    <w:t xml:space="preserve"> </w:t>
                  </w:r>
                  <w:proofErr w:type="gramStart"/>
                  <w:r w:rsidRPr="00C4723D">
                    <w:rPr>
                      <w:rFonts w:ascii="ITC Avant Garde" w:hAnsi="ITC Avant Garde"/>
                      <w:sz w:val="18"/>
                      <w:szCs w:val="18"/>
                      <w:lang w:val="en-US"/>
                    </w:rPr>
                    <w:t>are accompanied</w:t>
                  </w:r>
                  <w:proofErr w:type="gramEnd"/>
                  <w:r w:rsidRPr="00C4723D">
                    <w:rPr>
                      <w:rFonts w:ascii="ITC Avant Garde" w:hAnsi="ITC Avant Garde"/>
                      <w:sz w:val="18"/>
                      <w:szCs w:val="18"/>
                      <w:lang w:val="en-US"/>
                    </w:rPr>
                    <w:t xml:space="preserve"> by television access services, </w:t>
                  </w:r>
                  <w:r w:rsidRPr="0094401D">
                    <w:rPr>
                      <w:rFonts w:ascii="ITC Avant Garde" w:hAnsi="ITC Avant Garde"/>
                      <w:b/>
                      <w:sz w:val="18"/>
                      <w:szCs w:val="18"/>
                      <w:lang w:val="en-US"/>
                    </w:rPr>
                    <w:t>using the following upper-case letters - subtitling (S), signing (SL) and audio description (AD).</w:t>
                  </w:r>
                  <w:r w:rsidRPr="00C4723D">
                    <w:rPr>
                      <w:rFonts w:ascii="ITC Avant Garde" w:hAnsi="ITC Avant Garde"/>
                      <w:sz w:val="18"/>
                      <w:szCs w:val="18"/>
                      <w:lang w:val="en-US"/>
                    </w:rPr>
                    <w:t xml:space="preserve"> If nonstandard terms </w:t>
                  </w:r>
                  <w:proofErr w:type="gramStart"/>
                  <w:r w:rsidRPr="00C4723D">
                    <w:rPr>
                      <w:rFonts w:ascii="ITC Avant Garde" w:hAnsi="ITC Avant Garde"/>
                      <w:sz w:val="18"/>
                      <w:szCs w:val="18"/>
                      <w:lang w:val="en-US"/>
                    </w:rPr>
                    <w:t>are used</w:t>
                  </w:r>
                  <w:proofErr w:type="gramEnd"/>
                  <w:r w:rsidRPr="00C4723D">
                    <w:rPr>
                      <w:rFonts w:ascii="ITC Avant Garde" w:hAnsi="ITC Avant Garde"/>
                      <w:sz w:val="18"/>
                      <w:szCs w:val="18"/>
                      <w:lang w:val="en-US"/>
                    </w:rPr>
                    <w:t xml:space="preserve"> in any part of the EPG, and removal or replacement by the standard abbreviations would require </w:t>
                  </w:r>
                  <w:r w:rsidRPr="00C4723D">
                    <w:rPr>
                      <w:rFonts w:ascii="ITC Avant Garde" w:hAnsi="ITC Avant Garde"/>
                      <w:sz w:val="18"/>
                      <w:szCs w:val="18"/>
                      <w:lang w:val="en-US"/>
                    </w:rPr>
                    <w:lastRenderedPageBreak/>
                    <w:t>software or hardware updates, this should be done at the next reasonable opportunity.</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13. EPG providers should provide on an easily accessible part of their EPGs (where practicable) or alternatively in other accessible ways (e.g. on websites or interactive services) information for people with disabilities on:</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a. how to use the EPG;</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 xml:space="preserve">b. how to use the access services accompanying the </w:t>
                  </w:r>
                  <w:proofErr w:type="spellStart"/>
                  <w:r w:rsidRPr="00C4723D">
                    <w:rPr>
                      <w:rFonts w:ascii="ITC Avant Garde" w:hAnsi="ITC Avant Garde"/>
                      <w:sz w:val="18"/>
                      <w:szCs w:val="18"/>
                      <w:lang w:val="en-US"/>
                    </w:rPr>
                    <w:t>programmes</w:t>
                  </w:r>
                  <w:proofErr w:type="spellEnd"/>
                  <w:r w:rsidRPr="00C4723D">
                    <w:rPr>
                      <w:rFonts w:ascii="ITC Avant Garde" w:hAnsi="ITC Avant Garde"/>
                      <w:sz w:val="18"/>
                      <w:szCs w:val="18"/>
                      <w:lang w:val="en-US"/>
                    </w:rPr>
                    <w:t>;</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 xml:space="preserve">c. what options exist for </w:t>
                  </w:r>
                  <w:proofErr w:type="spellStart"/>
                  <w:r w:rsidRPr="00C4723D">
                    <w:rPr>
                      <w:rFonts w:ascii="ITC Avant Garde" w:hAnsi="ITC Avant Garde"/>
                      <w:sz w:val="18"/>
                      <w:szCs w:val="18"/>
                      <w:lang w:val="en-US"/>
                    </w:rPr>
                    <w:t>customising</w:t>
                  </w:r>
                  <w:proofErr w:type="spellEnd"/>
                  <w:r w:rsidRPr="00C4723D">
                    <w:rPr>
                      <w:rFonts w:ascii="ITC Avant Garde" w:hAnsi="ITC Avant Garde"/>
                      <w:sz w:val="18"/>
                      <w:szCs w:val="18"/>
                      <w:lang w:val="en-US"/>
                    </w:rPr>
                    <w:t xml:space="preserve"> the appearance of the EPG to make it easier to use; and</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proofErr w:type="gramStart"/>
                  <w:r w:rsidRPr="00C4723D">
                    <w:rPr>
                      <w:rFonts w:ascii="ITC Avant Garde" w:hAnsi="ITC Avant Garde"/>
                      <w:sz w:val="18"/>
                      <w:szCs w:val="18"/>
                      <w:lang w:val="en-US"/>
                    </w:rPr>
                    <w:t>d</w:t>
                  </w:r>
                  <w:proofErr w:type="gramEnd"/>
                  <w:r w:rsidRPr="00C4723D">
                    <w:rPr>
                      <w:rFonts w:ascii="ITC Avant Garde" w:hAnsi="ITC Avant Garde"/>
                      <w:sz w:val="18"/>
                      <w:szCs w:val="18"/>
                      <w:lang w:val="en-US"/>
                    </w:rPr>
                    <w:t xml:space="preserve">. what additional sources of help and information are available in other places (e.g. on websites, or from telephone / </w:t>
                  </w:r>
                  <w:proofErr w:type="spellStart"/>
                  <w:r w:rsidRPr="00C4723D">
                    <w:rPr>
                      <w:rFonts w:ascii="ITC Avant Garde" w:hAnsi="ITC Avant Garde"/>
                      <w:sz w:val="18"/>
                      <w:szCs w:val="18"/>
                      <w:lang w:val="en-US"/>
                    </w:rPr>
                    <w:t>textphone</w:t>
                  </w:r>
                  <w:proofErr w:type="spellEnd"/>
                  <w:r w:rsidRPr="00C4723D">
                    <w:rPr>
                      <w:rFonts w:ascii="ITC Avant Garde" w:hAnsi="ITC Avant Garde"/>
                      <w:sz w:val="18"/>
                      <w:szCs w:val="18"/>
                      <w:lang w:val="en-US"/>
                    </w:rPr>
                    <w:t xml:space="preserve"> helplines), whether from the EPG operator, or television service providers.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Promotion of awareness</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14. EPG providers are required to work with broadcasters, platform providers and disability groups to </w:t>
                  </w:r>
                  <w:proofErr w:type="spellStart"/>
                  <w:r w:rsidRPr="00C4723D">
                    <w:rPr>
                      <w:rFonts w:ascii="ITC Avant Garde" w:hAnsi="ITC Avant Garde"/>
                      <w:sz w:val="18"/>
                      <w:szCs w:val="18"/>
                      <w:lang w:val="en-US"/>
                    </w:rPr>
                    <w:t>publicise</w:t>
                  </w:r>
                  <w:proofErr w:type="spellEnd"/>
                  <w:r w:rsidRPr="00C4723D">
                    <w:rPr>
                      <w:rFonts w:ascii="ITC Avant Garde" w:hAnsi="ITC Avant Garde"/>
                      <w:sz w:val="18"/>
                      <w:szCs w:val="18"/>
                      <w:lang w:val="en-US"/>
                    </w:rPr>
                    <w:t xml:space="preserve"> the information and facilities available on EPGs to assist disabled people.</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b/>
                      <w:sz w:val="18"/>
                      <w:szCs w:val="18"/>
                      <w:lang w:val="en-US"/>
                    </w:rPr>
                  </w:pPr>
                  <w:r w:rsidRPr="00C4723D">
                    <w:rPr>
                      <w:rFonts w:ascii="ITC Avant Garde" w:hAnsi="ITC Avant Garde"/>
                      <w:b/>
                      <w:sz w:val="18"/>
                      <w:szCs w:val="18"/>
                      <w:lang w:val="en-US"/>
                    </w:rPr>
                    <w:t>Fair, reasonable and non-discriminatory treatment</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proofErr w:type="gramStart"/>
                  <w:r w:rsidRPr="00C4723D">
                    <w:rPr>
                      <w:rFonts w:ascii="ITC Avant Garde" w:hAnsi="ITC Avant Garde"/>
                      <w:sz w:val="18"/>
                      <w:szCs w:val="18"/>
                      <w:lang w:val="en-US"/>
                    </w:rPr>
                    <w:t xml:space="preserve">15.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has concluded that, in order to secure that the providers of EPGs licensed by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do not enter into or maintain any arrangements or engage in any practice that </w:t>
                  </w:r>
                  <w:proofErr w:type="spellStart"/>
                  <w:r w:rsidRPr="00C4723D">
                    <w:rPr>
                      <w:rFonts w:ascii="ITC Avant Garde" w:hAnsi="ITC Avant Garde"/>
                      <w:sz w:val="18"/>
                      <w:szCs w:val="18"/>
                      <w:lang w:val="en-US"/>
                    </w:rPr>
                    <w:t>Ofcom</w:t>
                  </w:r>
                  <w:proofErr w:type="spellEnd"/>
                  <w:r w:rsidRPr="00C4723D">
                    <w:rPr>
                      <w:rFonts w:ascii="ITC Avant Garde" w:hAnsi="ITC Avant Garde"/>
                      <w:sz w:val="18"/>
                      <w:szCs w:val="18"/>
                      <w:lang w:val="en-US"/>
                    </w:rPr>
                    <w:t xml:space="preserve"> considers would be prejudicial to fair and effective competition in the provision of the licensed radio or television services or of connected services as defined in section 316 of the Act, EPG providers should comply with the provisions set out in this section.</w:t>
                  </w:r>
                  <w:proofErr w:type="gramEnd"/>
                  <w:r w:rsidRPr="00C4723D">
                    <w:rPr>
                      <w:rFonts w:ascii="ITC Avant Garde" w:hAnsi="ITC Avant Garde"/>
                      <w:sz w:val="18"/>
                      <w:szCs w:val="18"/>
                      <w:lang w:val="en-US"/>
                    </w:rPr>
                    <w:t xml:space="preserve"> </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16. In particular, EPG licensees are required:</w:t>
                  </w:r>
                </w:p>
                <w:p w:rsidR="008901BD" w:rsidRPr="00C4723D" w:rsidRDefault="008901BD" w:rsidP="00084575">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a. to ensure that any agreement with broadcasters for the provision of an EPG service is made on fair, reasonable and non-discriminatory terms;</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proofErr w:type="gramStart"/>
                  <w:r w:rsidRPr="00C4723D">
                    <w:rPr>
                      <w:rFonts w:ascii="ITC Avant Garde" w:hAnsi="ITC Avant Garde"/>
                      <w:sz w:val="18"/>
                      <w:szCs w:val="18"/>
                      <w:lang w:val="en-US"/>
                    </w:rPr>
                    <w:t>b</w:t>
                  </w:r>
                  <w:proofErr w:type="gramEnd"/>
                  <w:r w:rsidRPr="00C4723D">
                    <w:rPr>
                      <w:rFonts w:ascii="ITC Avant Garde" w:hAnsi="ITC Avant Garde"/>
                      <w:sz w:val="18"/>
                      <w:szCs w:val="18"/>
                      <w:lang w:val="en-US"/>
                    </w:rPr>
                    <w:t xml:space="preserve">. to publish and comply with an objectively justifiable method of allocating listings. This does not preclude different methods – for example, objectively justifiable methods could include ‘first </w:t>
                  </w:r>
                  <w:r w:rsidRPr="00C4723D">
                    <w:rPr>
                      <w:rFonts w:ascii="ITC Avant Garde" w:hAnsi="ITC Avant Garde"/>
                      <w:sz w:val="18"/>
                      <w:szCs w:val="18"/>
                      <w:lang w:val="en-US"/>
                    </w:rPr>
                    <w:lastRenderedPageBreak/>
                    <w:t>come, first served’, alphabetical listings, and those based on audience shares;</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c. to refrain from giving undue prominence in any listing or display to a channel to which they are connected, except as required by the appropriate prominence provisions set out at paragraphs 2 to 4 above;</w:t>
                  </w:r>
                </w:p>
                <w:p w:rsidR="0094401D" w:rsidRDefault="0094401D" w:rsidP="0094401D">
                  <w:pPr>
                    <w:jc w:val="both"/>
                    <w:rPr>
                      <w:rFonts w:ascii="ITC Avant Garde" w:hAnsi="ITC Avant Garde"/>
                      <w:sz w:val="18"/>
                      <w:szCs w:val="18"/>
                      <w:lang w:val="en-US"/>
                    </w:rPr>
                  </w:pPr>
                </w:p>
                <w:p w:rsidR="008901BD" w:rsidRPr="00C4723D" w:rsidRDefault="008901BD" w:rsidP="0094401D">
                  <w:pPr>
                    <w:jc w:val="both"/>
                    <w:rPr>
                      <w:rFonts w:ascii="ITC Avant Garde" w:hAnsi="ITC Avant Garde"/>
                      <w:sz w:val="18"/>
                      <w:szCs w:val="18"/>
                      <w:lang w:val="en-US"/>
                    </w:rPr>
                  </w:pPr>
                  <w:r w:rsidRPr="00C4723D">
                    <w:rPr>
                      <w:rFonts w:ascii="ITC Avant Garde" w:hAnsi="ITC Avant Garde"/>
                      <w:sz w:val="18"/>
                      <w:szCs w:val="18"/>
                      <w:lang w:val="en-US"/>
                    </w:rPr>
                    <w:t>d. to carry out periodic reviews of their listing policy and of channel listings made in accordance with that policy, in consultation with channel providers;</w:t>
                  </w:r>
                </w:p>
                <w:p w:rsidR="008212FD" w:rsidRDefault="008212FD" w:rsidP="008212FD">
                  <w:pPr>
                    <w:jc w:val="both"/>
                    <w:rPr>
                      <w:rFonts w:ascii="ITC Avant Garde" w:hAnsi="ITC Avant Garde"/>
                      <w:sz w:val="18"/>
                      <w:szCs w:val="18"/>
                      <w:lang w:val="en-US"/>
                    </w:rPr>
                  </w:pPr>
                </w:p>
                <w:p w:rsidR="008901BD" w:rsidRPr="00C4723D" w:rsidRDefault="008901BD" w:rsidP="008212FD">
                  <w:pPr>
                    <w:jc w:val="both"/>
                    <w:rPr>
                      <w:rFonts w:ascii="ITC Avant Garde" w:hAnsi="ITC Avant Garde"/>
                      <w:sz w:val="18"/>
                      <w:szCs w:val="18"/>
                      <w:lang w:val="en-US"/>
                    </w:rPr>
                  </w:pPr>
                  <w:r w:rsidRPr="00C4723D">
                    <w:rPr>
                      <w:rFonts w:ascii="ITC Avant Garde" w:hAnsi="ITC Avant Garde"/>
                      <w:sz w:val="18"/>
                      <w:szCs w:val="18"/>
                      <w:lang w:val="en-US"/>
                    </w:rPr>
                    <w:t xml:space="preserve">e. to ensure that viewers are able to access all television and radio services included in the EPG service on the same basis, provided that the viewers are equipped to use the EPG service and to receive the relevant </w:t>
                  </w:r>
                  <w:proofErr w:type="spellStart"/>
                  <w:r w:rsidRPr="00C4723D">
                    <w:rPr>
                      <w:rFonts w:ascii="ITC Avant Garde" w:hAnsi="ITC Avant Garde"/>
                      <w:sz w:val="18"/>
                      <w:szCs w:val="18"/>
                      <w:lang w:val="en-US"/>
                    </w:rPr>
                    <w:t>programme</w:t>
                  </w:r>
                  <w:proofErr w:type="spellEnd"/>
                  <w:r w:rsidRPr="00C4723D">
                    <w:rPr>
                      <w:rFonts w:ascii="ITC Avant Garde" w:hAnsi="ITC Avant Garde"/>
                      <w:sz w:val="18"/>
                      <w:szCs w:val="18"/>
                      <w:lang w:val="en-US"/>
                    </w:rPr>
                    <w:t xml:space="preserve"> services;</w:t>
                  </w:r>
                </w:p>
                <w:p w:rsidR="008212FD" w:rsidRDefault="008212FD" w:rsidP="008212FD">
                  <w:pPr>
                    <w:jc w:val="both"/>
                    <w:rPr>
                      <w:rFonts w:ascii="ITC Avant Garde" w:hAnsi="ITC Avant Garde"/>
                      <w:sz w:val="18"/>
                      <w:szCs w:val="18"/>
                      <w:lang w:val="en-US"/>
                    </w:rPr>
                  </w:pPr>
                </w:p>
                <w:p w:rsidR="008901BD" w:rsidRPr="00C4723D" w:rsidRDefault="008901BD" w:rsidP="008212FD">
                  <w:pPr>
                    <w:jc w:val="both"/>
                    <w:rPr>
                      <w:rFonts w:ascii="ITC Avant Garde" w:hAnsi="ITC Avant Garde"/>
                      <w:sz w:val="18"/>
                      <w:szCs w:val="18"/>
                      <w:lang w:val="en-US"/>
                    </w:rPr>
                  </w:pPr>
                  <w:r w:rsidRPr="00C4723D">
                    <w:rPr>
                      <w:rFonts w:ascii="ITC Avant Garde" w:hAnsi="ITC Avant Garde"/>
                      <w:sz w:val="18"/>
                      <w:szCs w:val="18"/>
                      <w:lang w:val="en-US"/>
                    </w:rPr>
                    <w:t>f. to ensure that free-to-air services are at least as accessible as pay TV services, and that reception does not require additional equipment or commercial agreements over and above those required for the acquisition of the receiving equipment; and</w:t>
                  </w:r>
                </w:p>
                <w:p w:rsidR="008212FD" w:rsidRDefault="008212FD" w:rsidP="008212FD">
                  <w:pPr>
                    <w:jc w:val="both"/>
                    <w:rPr>
                      <w:rFonts w:ascii="ITC Avant Garde" w:hAnsi="ITC Avant Garde"/>
                      <w:sz w:val="18"/>
                      <w:szCs w:val="18"/>
                      <w:lang w:val="en-US"/>
                    </w:rPr>
                  </w:pPr>
                </w:p>
                <w:p w:rsidR="008901BD" w:rsidRPr="00C4723D" w:rsidRDefault="008901BD" w:rsidP="008212FD">
                  <w:pPr>
                    <w:jc w:val="both"/>
                    <w:rPr>
                      <w:rFonts w:ascii="ITC Avant Garde" w:hAnsi="ITC Avant Garde"/>
                      <w:sz w:val="18"/>
                      <w:szCs w:val="18"/>
                      <w:lang w:val="en-US"/>
                    </w:rPr>
                  </w:pPr>
                  <w:r w:rsidRPr="00C4723D">
                    <w:rPr>
                      <w:rFonts w:ascii="ITC Avant Garde" w:hAnsi="ITC Avant Garde"/>
                      <w:sz w:val="18"/>
                      <w:szCs w:val="18"/>
                      <w:lang w:val="en-US"/>
                    </w:rPr>
                    <w:t>g. to refrain from imposing any condition in an agreement for EPG services between an EPG operator and a channel provider specifying exclusivity to one EPG for any service or feature, including the ability to brand services and access to interactivity.</w:t>
                  </w:r>
                </w:p>
                <w:p w:rsidR="008901BD" w:rsidRPr="00C4723D" w:rsidRDefault="008901BD" w:rsidP="00084575">
                  <w:pPr>
                    <w:jc w:val="both"/>
                    <w:rPr>
                      <w:rFonts w:ascii="ITC Avant Garde" w:hAnsi="ITC Avant Garde"/>
                      <w:sz w:val="18"/>
                      <w:szCs w:val="18"/>
                      <w:lang w:val="en-US"/>
                    </w:rPr>
                  </w:pPr>
                </w:p>
                <w:p w:rsidR="008901BD" w:rsidRPr="00C4723D" w:rsidRDefault="008901BD" w:rsidP="00084575">
                  <w:pPr>
                    <w:jc w:val="both"/>
                    <w:rPr>
                      <w:rFonts w:ascii="ITC Avant Garde" w:hAnsi="ITC Avant Garde"/>
                      <w:sz w:val="18"/>
                      <w:szCs w:val="18"/>
                      <w:lang w:val="en-US"/>
                    </w:rPr>
                  </w:pPr>
                  <w:r w:rsidRPr="00C4723D">
                    <w:rPr>
                      <w:rFonts w:ascii="ITC Avant Garde" w:hAnsi="ITC Avant Garde"/>
                      <w:sz w:val="18"/>
                      <w:szCs w:val="18"/>
                      <w:lang w:val="en-US"/>
                    </w:rPr>
                    <w:t xml:space="preserve">17. EPG licensees that are channel providers or </w:t>
                  </w:r>
                  <w:proofErr w:type="gramStart"/>
                  <w:r w:rsidRPr="00C4723D">
                    <w:rPr>
                      <w:rFonts w:ascii="ITC Avant Garde" w:hAnsi="ITC Avant Garde"/>
                      <w:sz w:val="18"/>
                      <w:szCs w:val="18"/>
                      <w:lang w:val="en-US"/>
                    </w:rPr>
                    <w:t>are connected</w:t>
                  </w:r>
                  <w:proofErr w:type="gramEnd"/>
                  <w:r w:rsidRPr="00C4723D">
                    <w:rPr>
                      <w:rFonts w:ascii="ITC Avant Garde" w:hAnsi="ITC Avant Garde"/>
                      <w:sz w:val="18"/>
                      <w:szCs w:val="18"/>
                      <w:lang w:val="en-US"/>
                    </w:rPr>
                    <w:t xml:space="preserve"> to a channel provider must ensure that access to and from all television services included in the EPG service is easily available to all viewers equipped to use the EPG service and to receive the relevant </w:t>
                  </w:r>
                  <w:proofErr w:type="spellStart"/>
                  <w:r w:rsidRPr="00C4723D">
                    <w:rPr>
                      <w:rFonts w:ascii="ITC Avant Garde" w:hAnsi="ITC Avant Garde"/>
                      <w:sz w:val="18"/>
                      <w:szCs w:val="18"/>
                      <w:lang w:val="en-US"/>
                    </w:rPr>
                    <w:t>programme</w:t>
                  </w:r>
                  <w:proofErr w:type="spellEnd"/>
                  <w:r w:rsidRPr="00C4723D">
                    <w:rPr>
                      <w:rFonts w:ascii="ITC Avant Garde" w:hAnsi="ITC Avant Garde"/>
                      <w:sz w:val="18"/>
                      <w:szCs w:val="18"/>
                      <w:lang w:val="en-US"/>
                    </w:rPr>
                    <w:t xml:space="preserve"> services.</w:t>
                  </w:r>
                </w:p>
                <w:p w:rsidR="008901BD" w:rsidRPr="00C4723D" w:rsidRDefault="008901BD" w:rsidP="00084575">
                  <w:pPr>
                    <w:jc w:val="both"/>
                    <w:rPr>
                      <w:rFonts w:ascii="ITC Avant Garde" w:hAnsi="ITC Avant Garde"/>
                      <w:sz w:val="18"/>
                      <w:szCs w:val="18"/>
                      <w:lang w:val="en-US"/>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AA4CE0" w:rsidP="00084575">
                  <w:pPr>
                    <w:pStyle w:val="Textonotapie"/>
                    <w:tabs>
                      <w:tab w:val="left" w:pos="1664"/>
                    </w:tabs>
                    <w:rPr>
                      <w:rFonts w:ascii="ITC Avant Garde" w:hAnsi="ITC Avant Garde"/>
                      <w:sz w:val="18"/>
                      <w:szCs w:val="18"/>
                    </w:rPr>
                  </w:pPr>
                  <w:hyperlink r:id="rId22" w:history="1">
                    <w:r w:rsidR="008901BD" w:rsidRPr="00C4723D">
                      <w:rPr>
                        <w:rStyle w:val="Hipervnculo"/>
                        <w:rFonts w:ascii="ITC Avant Garde" w:hAnsi="ITC Avant Garde"/>
                        <w:sz w:val="18"/>
                        <w:szCs w:val="16"/>
                      </w:rPr>
                      <w:t>https://www.ofcom.org.uk/__data/assets/pdf_file/0031/19399/epgcode.pdf</w:t>
                    </w:r>
                  </w:hyperlink>
                  <w:r w:rsidR="008901BD" w:rsidRPr="00C4723D">
                    <w:rPr>
                      <w:rFonts w:ascii="ITC Avant Garde" w:hAnsi="ITC Avant Garde"/>
                      <w:sz w:val="18"/>
                      <w:szCs w:val="16"/>
                    </w:rPr>
                    <w:t xml:space="preserve"> </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p>
              </w:tc>
            </w:tr>
          </w:tbl>
          <w:p w:rsidR="008901BD" w:rsidRPr="00C4723D" w:rsidRDefault="008901BD" w:rsidP="00084575">
            <w:pPr>
              <w:rPr>
                <w:rFonts w:ascii="ITC Avant Garde" w:hAnsi="ITC Avant Garde"/>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9</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Unión Europea.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pStyle w:val="Prrafodelista"/>
                    <w:numPr>
                      <w:ilvl w:val="0"/>
                      <w:numId w:val="37"/>
                    </w:numPr>
                    <w:ind w:left="317"/>
                    <w:jc w:val="both"/>
                    <w:rPr>
                      <w:rFonts w:ascii="ITC Avant Garde" w:hAnsi="ITC Avant Garde"/>
                      <w:b/>
                      <w:sz w:val="18"/>
                      <w:szCs w:val="18"/>
                    </w:rPr>
                  </w:pPr>
                  <w:r w:rsidRPr="00C4723D">
                    <w:rPr>
                      <w:rFonts w:ascii="ITC Avant Garde" w:hAnsi="ITC Avant Garde"/>
                      <w:b/>
                      <w:sz w:val="18"/>
                      <w:szCs w:val="18"/>
                    </w:rPr>
                    <w:t>Directiva 2010/13/UE del Parlamento Europeo y del Consejo de 10 de marzo de 2010. (Directiva de servicios de comunicación audiovisual)</w:t>
                  </w:r>
                </w:p>
                <w:p w:rsidR="008901BD" w:rsidRPr="00C4723D" w:rsidRDefault="008901BD" w:rsidP="00084575">
                  <w:pPr>
                    <w:pStyle w:val="Prrafodelista"/>
                    <w:numPr>
                      <w:ilvl w:val="0"/>
                      <w:numId w:val="37"/>
                    </w:numPr>
                    <w:ind w:left="317"/>
                    <w:jc w:val="both"/>
                    <w:rPr>
                      <w:rFonts w:ascii="ITC Avant Garde" w:hAnsi="ITC Avant Garde"/>
                      <w:b/>
                      <w:sz w:val="18"/>
                      <w:szCs w:val="18"/>
                    </w:rPr>
                  </w:pPr>
                  <w:r w:rsidRPr="00C4723D">
                    <w:rPr>
                      <w:rFonts w:ascii="ITC Avant Garde" w:hAnsi="ITC Avant Garde"/>
                      <w:b/>
                      <w:sz w:val="18"/>
                      <w:szCs w:val="18"/>
                    </w:rPr>
                    <w:t>Directiva (UE) 2018/1808 Del Parlamento Europeo y del Consejo de 14 de noviembre de 2018. (Modificación)</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Principales resultados:</w:t>
                  </w:r>
                </w:p>
              </w:tc>
              <w:tc>
                <w:tcPr>
                  <w:tcW w:w="4609" w:type="dxa"/>
                </w:tcPr>
                <w:p w:rsidR="008901BD" w:rsidRPr="00C4723D" w:rsidRDefault="008901BD" w:rsidP="00084575">
                  <w:pPr>
                    <w:pStyle w:val="Prrafodelista"/>
                    <w:numPr>
                      <w:ilvl w:val="0"/>
                      <w:numId w:val="39"/>
                    </w:numPr>
                    <w:ind w:left="317"/>
                    <w:jc w:val="both"/>
                    <w:rPr>
                      <w:rFonts w:ascii="ITC Avant Garde" w:hAnsi="ITC Avant Garde"/>
                      <w:b/>
                      <w:sz w:val="18"/>
                      <w:szCs w:val="18"/>
                    </w:rPr>
                  </w:pPr>
                  <w:r w:rsidRPr="00C4723D">
                    <w:rPr>
                      <w:rFonts w:ascii="ITC Avant Garde" w:hAnsi="ITC Avant Garde"/>
                      <w:b/>
                      <w:sz w:val="18"/>
                      <w:szCs w:val="18"/>
                    </w:rPr>
                    <w:t>Directiva 2010/13/UE del Parlamento Europeo y del Consejo de 10 de marzo de 2010. (Directiva de servicios de comunicación audiovisual)</w:t>
                  </w:r>
                </w:p>
                <w:p w:rsidR="008901BD" w:rsidRPr="00C4723D" w:rsidRDefault="008901BD" w:rsidP="00084575">
                  <w:pPr>
                    <w:jc w:val="both"/>
                    <w:rPr>
                      <w:rFonts w:ascii="ITC Avant Garde" w:hAnsi="ITC Avant Garde"/>
                      <w:b/>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b/>
                      <w:sz w:val="18"/>
                      <w:szCs w:val="18"/>
                    </w:rPr>
                    <w:t>(23)</w:t>
                  </w:r>
                  <w:r w:rsidRPr="00C4723D">
                    <w:rPr>
                      <w:rFonts w:ascii="ITC Avant Garde" w:hAnsi="ITC Avant Garde"/>
                      <w:sz w:val="18"/>
                      <w:szCs w:val="18"/>
                    </w:rPr>
                    <w:t xml:space="preserve"> A los efectos de la presente Directiva, el término «audiovisual» debe hacer referencia a imágenes en movimiento, acompañadas o no de sonido, por lo que comprende las películas mudas, pero no la transmisión de audio ni los servicios de radio. Si bien la finalidad principal de un servicio de comunicación audiovisual es suministrar programas, la definición de tal servicio también debe cubrir el contenido basado en texto que acompaña a tales programas, como los servicios de subtitulado y las guías electrónicas de programas. Los servicios independientes basados en texto no corresponden al ámbito de la presente Directiva, que no debe afectar a la libertad de los Estados miembros de regular dichos servicios a nivel nacional de conformidad con el Tratado de Funcionamiento de la Unión Europea.</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b/>
                      <w:sz w:val="18"/>
                      <w:szCs w:val="18"/>
                    </w:rPr>
                    <w:t>(69)</w:t>
                  </w:r>
                  <w:r w:rsidRPr="00C4723D">
                    <w:rPr>
                      <w:rFonts w:ascii="ITC Avant Garde" w:hAnsi="ITC Avant Garde"/>
                      <w:sz w:val="18"/>
                      <w:szCs w:val="18"/>
                    </w:rPr>
                    <w:t xml:space="preserve"> Los servicios de comunicación audiovisual a petición tienen potencial para sustituir en parte a la radiodifusión televisiva. Por ello, deben fomentar, cuando sea viable, la producción y distribución de obras europeas, contribuyendo así activamente a la promoción de la diversidad cultural. Esta ayuda a las obras europeas podría, por ejemplo, consistir en contribuciones financieras de dichos servicios para la producción y la adquisición de derechos de obras europeas, en una proporción mínima de obras europeas en los catálogos de «vídeo a petición» o en la presentación atractiva de las obras europeas en las guías electrónicas de programas. Es importante reexaminar periódicamente la aplicación de las disposiciones relativas al fomento de obras europeas por parte de los servicios de comunicación audiovisual. En el marco de los informes previstos en la presente Directiva, los Estados miembros deben tener también en cuenta, en particular, la aportación económica de tales servicios a la producción y adquisición de derechos de obras europeas, así como la presencia de obras europeas en el catálogo de servicios de comunicación audiovisual y el consumo efectivo por parte de los usuarios de las obras europeas ofrecidas por estos servicios.</w:t>
                  </w:r>
                </w:p>
                <w:p w:rsidR="008901BD" w:rsidRPr="00C4723D" w:rsidRDefault="008901BD" w:rsidP="00084575">
                  <w:pPr>
                    <w:jc w:val="both"/>
                    <w:rPr>
                      <w:rFonts w:ascii="ITC Avant Garde" w:hAnsi="ITC Avant Garde"/>
                      <w:sz w:val="18"/>
                      <w:szCs w:val="18"/>
                    </w:rPr>
                  </w:pPr>
                </w:p>
                <w:p w:rsidR="008901BD" w:rsidRPr="00C4723D" w:rsidRDefault="008901BD" w:rsidP="00084575">
                  <w:pPr>
                    <w:pStyle w:val="Prrafodelista"/>
                    <w:numPr>
                      <w:ilvl w:val="0"/>
                      <w:numId w:val="39"/>
                    </w:numPr>
                    <w:ind w:left="317"/>
                    <w:jc w:val="both"/>
                    <w:rPr>
                      <w:rFonts w:ascii="ITC Avant Garde" w:hAnsi="ITC Avant Garde"/>
                      <w:b/>
                      <w:sz w:val="18"/>
                      <w:szCs w:val="18"/>
                    </w:rPr>
                  </w:pPr>
                  <w:r w:rsidRPr="00C4723D">
                    <w:rPr>
                      <w:rFonts w:ascii="ITC Avant Garde" w:hAnsi="ITC Avant Garde"/>
                      <w:b/>
                      <w:sz w:val="18"/>
                      <w:szCs w:val="18"/>
                    </w:rPr>
                    <w:t>Directiva (UE) 2018/1808 Del Parlamento Europeo y del Consejo de 14 de noviembre de 2018. (Modificación)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(1) a (22) …</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(23) La accesibilidad de los servicios de comunicación audiovisual en virtud de la Directiva 2010/13/UE debe incluir, entre otros elementos, el lenguaje de signos, el subtitulado para las personas sordas y con dificultades auditivas, los subtítulos hablados y la descripción acústica. No obstante, dicha Directiva no cubre las características o los servicios que proporcionan acceso a los servicios de comunicación audiovisual ni cubre las características de accesibilidad de las guías electrónicas de programas. Por tanto, dicha Directiva se entiende sin perjuicio de cualquier normativa de la Unión que tenga como objetivo armonizar la accesibilidad de los servicios que proporcionan acceso a los servicios de comunicación audiovisual, como sitios web, aplicaciones en línea y guías electrónicas de programas, o el suministro de información sobre accesibilidad, y en formatos accesibles.</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8901BD" w:rsidP="00084575">
                  <w:pPr>
                    <w:pStyle w:val="Prrafodelista"/>
                    <w:numPr>
                      <w:ilvl w:val="0"/>
                      <w:numId w:val="38"/>
                    </w:numPr>
                    <w:ind w:left="459" w:hanging="283"/>
                    <w:jc w:val="both"/>
                    <w:rPr>
                      <w:rFonts w:ascii="ITC Avant Garde" w:hAnsi="ITC Avant Garde"/>
                      <w:b/>
                      <w:sz w:val="18"/>
                      <w:szCs w:val="18"/>
                    </w:rPr>
                  </w:pPr>
                  <w:r w:rsidRPr="00C4723D">
                    <w:rPr>
                      <w:rFonts w:ascii="ITC Avant Garde" w:hAnsi="ITC Avant Garde"/>
                      <w:b/>
                      <w:sz w:val="18"/>
                      <w:szCs w:val="18"/>
                    </w:rPr>
                    <w:t>Directiva 2010/13/UE del Parlamento Europeo y del Consejo de 10 de marzo de 2010. (Directiva de servicios de comunicación audiovisual)</w:t>
                  </w:r>
                </w:p>
                <w:p w:rsidR="008901BD" w:rsidRPr="00C4723D" w:rsidRDefault="00AA4CE0" w:rsidP="00084575">
                  <w:pPr>
                    <w:pStyle w:val="Prrafodelista"/>
                    <w:ind w:left="459"/>
                    <w:jc w:val="both"/>
                    <w:rPr>
                      <w:rFonts w:ascii="ITC Avant Garde" w:hAnsi="ITC Avant Garde"/>
                      <w:b/>
                      <w:sz w:val="18"/>
                      <w:szCs w:val="18"/>
                    </w:rPr>
                  </w:pPr>
                  <w:hyperlink r:id="rId23" w:history="1">
                    <w:r w:rsidR="008901BD" w:rsidRPr="00C4723D">
                      <w:rPr>
                        <w:rStyle w:val="Hipervnculo"/>
                        <w:rFonts w:ascii="ITC Avant Garde" w:hAnsi="ITC Avant Garde"/>
                        <w:sz w:val="18"/>
                        <w:szCs w:val="18"/>
                      </w:rPr>
                      <w:t>http://eur-lex.europa.eu/LexUriServ/LexUriServ.do?uri=OJ:L:2010:095:0001:0024:ES:PDF</w:t>
                    </w:r>
                  </w:hyperlink>
                </w:p>
                <w:p w:rsidR="008901BD" w:rsidRPr="00C4723D" w:rsidRDefault="008901BD" w:rsidP="00084575">
                  <w:pPr>
                    <w:pStyle w:val="Prrafodelista"/>
                    <w:ind w:left="459" w:hanging="283"/>
                    <w:jc w:val="both"/>
                    <w:rPr>
                      <w:rFonts w:ascii="ITC Avant Garde" w:hAnsi="ITC Avant Garde"/>
                      <w:b/>
                      <w:sz w:val="18"/>
                      <w:szCs w:val="18"/>
                    </w:rPr>
                  </w:pPr>
                </w:p>
                <w:p w:rsidR="008901BD" w:rsidRPr="00C4723D" w:rsidRDefault="008901BD" w:rsidP="00084575">
                  <w:pPr>
                    <w:pStyle w:val="Prrafodelista"/>
                    <w:numPr>
                      <w:ilvl w:val="0"/>
                      <w:numId w:val="38"/>
                    </w:numPr>
                    <w:ind w:left="459" w:hanging="283"/>
                    <w:jc w:val="both"/>
                    <w:rPr>
                      <w:rFonts w:ascii="ITC Avant Garde" w:hAnsi="ITC Avant Garde"/>
                      <w:b/>
                      <w:sz w:val="18"/>
                      <w:szCs w:val="18"/>
                    </w:rPr>
                  </w:pPr>
                  <w:r w:rsidRPr="00C4723D">
                    <w:rPr>
                      <w:rFonts w:ascii="ITC Avant Garde" w:hAnsi="ITC Avant Garde"/>
                      <w:b/>
                      <w:sz w:val="18"/>
                      <w:szCs w:val="18"/>
                    </w:rPr>
                    <w:t>Directiva (UE) 2018/1808 Del Parlamento Europeo y del Consejo de 14 de noviembre de 2018. (Modificación)</w:t>
                  </w:r>
                </w:p>
                <w:p w:rsidR="008901BD" w:rsidRPr="00C4723D" w:rsidRDefault="00AA4CE0" w:rsidP="00084575">
                  <w:pPr>
                    <w:ind w:left="459"/>
                    <w:jc w:val="both"/>
                    <w:rPr>
                      <w:rFonts w:ascii="ITC Avant Garde" w:hAnsi="ITC Avant Garde"/>
                    </w:rPr>
                  </w:pPr>
                  <w:hyperlink r:id="rId24" w:history="1">
                    <w:r w:rsidR="008901BD" w:rsidRPr="00C4723D">
                      <w:rPr>
                        <w:rFonts w:ascii="ITC Avant Garde" w:hAnsi="ITC Avant Garde"/>
                        <w:color w:val="0000FF"/>
                        <w:sz w:val="16"/>
                        <w:szCs w:val="16"/>
                        <w:u w:val="single"/>
                      </w:rPr>
                      <w:t>https://eur-lex.europa.eu/legal-content/ES/TXT/PDF/?uri=CELEX:32018L1808&amp;from=ES</w:t>
                    </w:r>
                  </w:hyperlink>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8212FD" w:rsidRDefault="008901BD" w:rsidP="008212FD">
                  <w:pPr>
                    <w:jc w:val="both"/>
                    <w:rPr>
                      <w:rFonts w:ascii="ITC Avant Garde" w:hAnsi="ITC Avant Garde"/>
                      <w:sz w:val="18"/>
                      <w:szCs w:val="18"/>
                    </w:rPr>
                  </w:pPr>
                </w:p>
              </w:tc>
            </w:tr>
          </w:tbl>
          <w:p w:rsidR="008901BD" w:rsidRPr="00C4723D" w:rsidRDefault="008901BD" w:rsidP="00084575">
            <w:pPr>
              <w:rPr>
                <w:rFonts w:ascii="ITC Avant Garde" w:hAnsi="ITC Avant Garde"/>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10</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Uruguay. </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jc w:val="both"/>
                    <w:rPr>
                      <w:rFonts w:ascii="ITC Avant Garde" w:hAnsi="ITC Avant Garde"/>
                      <w:sz w:val="18"/>
                      <w:szCs w:val="18"/>
                    </w:rPr>
                  </w:pPr>
                  <w:r w:rsidRPr="00C4723D">
                    <w:rPr>
                      <w:rFonts w:ascii="ITC Avant Garde" w:hAnsi="ITC Avant Garde"/>
                      <w:b/>
                      <w:sz w:val="18"/>
                      <w:szCs w:val="18"/>
                    </w:rPr>
                    <w:t>Ley Nº 19.307 Servicios de Comunicación Audiovisual</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Artículo 3</w:t>
                  </w:r>
                </w:p>
                <w:p w:rsidR="008901BD" w:rsidRPr="00C4723D" w:rsidRDefault="008901BD" w:rsidP="00084575">
                  <w:pPr>
                    <w:jc w:val="both"/>
                    <w:rPr>
                      <w:rFonts w:ascii="ITC Avant Garde" w:hAnsi="ITC Avant Garde"/>
                      <w:sz w:val="18"/>
                      <w:szCs w:val="18"/>
                    </w:rPr>
                  </w:pPr>
                  <w:r w:rsidRPr="00C4723D">
                    <w:rPr>
                      <w:rFonts w:ascii="ITC Avant Garde" w:hAnsi="ITC Avant Garde"/>
                      <w:b/>
                      <w:sz w:val="18"/>
                      <w:szCs w:val="18"/>
                    </w:rPr>
                    <w:t>(Definiciones)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r w:rsidRPr="008212FD">
                    <w:rPr>
                      <w:rFonts w:ascii="ITC Avant Garde" w:hAnsi="ITC Avant Garde"/>
                      <w:b/>
                      <w:sz w:val="18"/>
                      <w:szCs w:val="18"/>
                    </w:rPr>
                    <w:t>Guía electrónica de programas</w:t>
                  </w:r>
                  <w:r w:rsidRPr="00C4723D">
                    <w:rPr>
                      <w:rFonts w:ascii="ITC Avant Garde" w:hAnsi="ITC Avant Garde"/>
                      <w:sz w:val="18"/>
                      <w:szCs w:val="18"/>
                    </w:rPr>
                    <w:t>: la información en soporte electrónico sobre los programas individuales de cada una de las señales de radio o televisión, con capacidad para dar acceso directo a dichas señales.”</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Artículo 21</w:t>
                  </w:r>
                </w:p>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(Servicios interactivos)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Los titulares de servicios de comunicación audiovisual podrán ofrecer, de manera complementaria y accesoria a su programación de televisión, servicios como teletexto y guía electrónica de programas, así como otros servicios interactivos autorizados de conformidad con lo dispuesto en la presente ley.”</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Artículo 24</w:t>
                  </w:r>
                </w:p>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(Transparencia). - Toda persona tiene derecho a:</w:t>
                  </w:r>
                </w:p>
                <w:p w:rsidR="008901BD" w:rsidRPr="00C4723D" w:rsidRDefault="008901BD" w:rsidP="00084575">
                  <w:pPr>
                    <w:ind w:left="178"/>
                    <w:jc w:val="both"/>
                    <w:rPr>
                      <w:rFonts w:ascii="ITC Avant Garde" w:hAnsi="ITC Avant Garde"/>
                      <w:b/>
                      <w:sz w:val="18"/>
                      <w:szCs w:val="18"/>
                    </w:rPr>
                  </w:pPr>
                  <w:r w:rsidRPr="00C4723D">
                    <w:rPr>
                      <w:rFonts w:ascii="ITC Avant Garde" w:hAnsi="ITC Avant Garde"/>
                      <w:b/>
                      <w:sz w:val="18"/>
                      <w:szCs w:val="18"/>
                    </w:rPr>
                    <w:t>…</w:t>
                  </w:r>
                </w:p>
                <w:p w:rsidR="008901BD" w:rsidRPr="00C4723D" w:rsidRDefault="008901BD" w:rsidP="00084575">
                  <w:pPr>
                    <w:ind w:left="178"/>
                    <w:jc w:val="both"/>
                    <w:rPr>
                      <w:rFonts w:ascii="ITC Avant Garde" w:hAnsi="ITC Avant Garde"/>
                      <w:sz w:val="18"/>
                      <w:szCs w:val="18"/>
                    </w:rPr>
                  </w:pPr>
                  <w:r w:rsidRPr="00C4723D">
                    <w:rPr>
                      <w:rFonts w:ascii="ITC Avant Garde" w:hAnsi="ITC Avant Garde"/>
                      <w:sz w:val="18"/>
                      <w:szCs w:val="18"/>
                    </w:rPr>
                    <w:t xml:space="preserve">D) </w:t>
                  </w:r>
                  <w:r w:rsidRPr="008212FD">
                    <w:rPr>
                      <w:rFonts w:ascii="ITC Avant Garde" w:hAnsi="ITC Avant Garde"/>
                      <w:b/>
                      <w:sz w:val="18"/>
                      <w:szCs w:val="18"/>
                    </w:rPr>
                    <w:t>Conocer la programación con una antelación suficiente, que en ningún caso será inferior a tres días, en forma gratuita, permanente y accesible, para lo cual el prestador de servicios de comunicación audiovisual deberá instrumentar los mecanismos que la hagan posible, tales co</w:t>
                  </w:r>
                  <w:r w:rsidR="008212FD">
                    <w:rPr>
                      <w:rFonts w:ascii="ITC Avant Garde" w:hAnsi="ITC Avant Garde"/>
                      <w:b/>
                      <w:sz w:val="18"/>
                      <w:szCs w:val="18"/>
                    </w:rPr>
                    <w:t>mo el uso de guía electrónica de</w:t>
                  </w:r>
                  <w:r w:rsidRPr="008212FD">
                    <w:rPr>
                      <w:rFonts w:ascii="ITC Avant Garde" w:hAnsi="ITC Avant Garde"/>
                      <w:b/>
                      <w:sz w:val="18"/>
                      <w:szCs w:val="18"/>
                    </w:rPr>
                    <w:t xml:space="preserve"> programas, uso de páginas web u otras que la tecnología permita</w:t>
                  </w:r>
                  <w:r w:rsidRPr="00C4723D">
                    <w:rPr>
                      <w:rFonts w:ascii="ITC Avant Garde" w:hAnsi="ITC Avant Garde"/>
                      <w:sz w:val="18"/>
                      <w:szCs w:val="18"/>
                    </w:rPr>
                    <w:t>.</w:t>
                  </w:r>
                </w:p>
                <w:p w:rsidR="008901BD" w:rsidRPr="00C4723D" w:rsidRDefault="008901BD" w:rsidP="00084575">
                  <w:pPr>
                    <w:ind w:left="178"/>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AA4CE0" w:rsidP="00084575">
                  <w:pPr>
                    <w:jc w:val="both"/>
                    <w:rPr>
                      <w:rFonts w:ascii="ITC Avant Garde" w:hAnsi="ITC Avant Garde"/>
                      <w:sz w:val="18"/>
                      <w:szCs w:val="18"/>
                    </w:rPr>
                  </w:pPr>
                  <w:hyperlink r:id="rId25" w:history="1">
                    <w:r w:rsidR="008901BD" w:rsidRPr="00C4723D">
                      <w:rPr>
                        <w:rStyle w:val="Hipervnculo"/>
                        <w:rFonts w:ascii="ITC Avant Garde" w:hAnsi="ITC Avant Garde"/>
                        <w:sz w:val="18"/>
                        <w:szCs w:val="18"/>
                      </w:rPr>
                      <w:t>https://legislativo.parlamento.gub.uy/temporales/leytemp746055.htm</w:t>
                    </w:r>
                  </w:hyperlink>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8212FD" w:rsidRDefault="008901BD" w:rsidP="00084575">
                  <w:pPr>
                    <w:jc w:val="both"/>
                    <w:rPr>
                      <w:rFonts w:ascii="ITC Avant Garde" w:hAnsi="ITC Avant Garde"/>
                      <w:b/>
                      <w:sz w:val="18"/>
                      <w:szCs w:val="18"/>
                    </w:rPr>
                  </w:pPr>
                  <w:r w:rsidRPr="008212FD">
                    <w:rPr>
                      <w:rFonts w:ascii="ITC Avant Garde" w:hAnsi="ITC Avant Garde"/>
                      <w:b/>
                      <w:sz w:val="18"/>
                      <w:szCs w:val="18"/>
                    </w:rPr>
                    <w:t xml:space="preserve">Asimismo, la Ley de Servicios de Comunicación Audiovisual concibe a la GEP como una herramienta de protección de para niñas, niños y adolescentes frente a programas no aptos para todo público. Con respecto a lo anterior la disposición que nos ocupa refiere que: </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Artículo 32</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 xml:space="preserve">Los programas no aptos para todo público deberán estar debidamente señalizados con signos visuales y sonoros al comienzo y durante su transmisión, y </w:t>
                  </w:r>
                  <w:r w:rsidRPr="008212FD">
                    <w:rPr>
                      <w:rFonts w:ascii="ITC Avant Garde" w:hAnsi="ITC Avant Garde"/>
                      <w:b/>
                      <w:sz w:val="18"/>
                      <w:szCs w:val="18"/>
                    </w:rPr>
                    <w:t>se deberá asegurar que los servicios interactivos, tales como las guías electrónicas de programas, incluyan la información que advierta de manera suficiente y veraz del contenido del programa a efectos de la protección de niños, niñas o adolescentes</w:t>
                  </w:r>
                  <w:r w:rsidRPr="00C4723D">
                    <w:rPr>
                      <w:rFonts w:ascii="ITC Avant Garde" w:hAnsi="ITC Avant Garde"/>
                      <w:sz w:val="18"/>
                      <w:szCs w:val="18"/>
                    </w:rPr>
                    <w:t>.</w:t>
                  </w:r>
                </w:p>
                <w:p w:rsidR="008901BD" w:rsidRPr="00C4723D" w:rsidRDefault="008901BD" w:rsidP="008212FD">
                  <w:pPr>
                    <w:jc w:val="both"/>
                    <w:rPr>
                      <w:rFonts w:ascii="ITC Avant Garde" w:hAnsi="ITC Avant Garde"/>
                      <w:sz w:val="18"/>
                      <w:szCs w:val="18"/>
                    </w:rPr>
                  </w:pPr>
                </w:p>
              </w:tc>
            </w:tr>
          </w:tbl>
          <w:p w:rsidR="008901BD" w:rsidRPr="00C4723D" w:rsidRDefault="008901BD" w:rsidP="00084575">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901BD" w:rsidRPr="00C4723D" w:rsidTr="00084575">
              <w:tc>
                <w:tcPr>
                  <w:tcW w:w="8602" w:type="dxa"/>
                  <w:gridSpan w:val="2"/>
                  <w:shd w:val="clear" w:color="auto" w:fill="A8D08D" w:themeFill="accent6" w:themeFillTint="99"/>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Caso 11</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País o región analizado:</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Unión Internacional de Telecomunicaciones (UIT)</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Nombre de la regulación:</w:t>
                  </w:r>
                </w:p>
              </w:tc>
              <w:tc>
                <w:tcPr>
                  <w:tcW w:w="4609" w:type="dxa"/>
                </w:tcPr>
                <w:p w:rsidR="008901BD" w:rsidRPr="00C4723D" w:rsidRDefault="008901BD" w:rsidP="00084575">
                  <w:pPr>
                    <w:jc w:val="both"/>
                    <w:rPr>
                      <w:rFonts w:ascii="ITC Avant Garde" w:hAnsi="ITC Avant Garde"/>
                      <w:b/>
                      <w:sz w:val="18"/>
                      <w:szCs w:val="18"/>
                    </w:rPr>
                  </w:pPr>
                  <w:r w:rsidRPr="00C4723D">
                    <w:rPr>
                      <w:rFonts w:ascii="ITC Avant Garde" w:hAnsi="ITC Avant Garde"/>
                      <w:b/>
                      <w:sz w:val="18"/>
                      <w:szCs w:val="18"/>
                    </w:rPr>
                    <w:t xml:space="preserve">Guías electrónicas de programas para difusión mediante televisión por cable digital y otros métodos de distribución similares – </w:t>
                  </w:r>
                </w:p>
                <w:p w:rsidR="008901BD" w:rsidRPr="00C4723D" w:rsidRDefault="008901BD" w:rsidP="00084575">
                  <w:pPr>
                    <w:jc w:val="both"/>
                    <w:rPr>
                      <w:rFonts w:ascii="ITC Avant Garde" w:hAnsi="ITC Avant Garde"/>
                      <w:sz w:val="18"/>
                      <w:szCs w:val="18"/>
                    </w:rPr>
                  </w:pPr>
                  <w:r w:rsidRPr="00C4723D">
                    <w:rPr>
                      <w:rFonts w:ascii="ITC Avant Garde" w:hAnsi="ITC Avant Garde"/>
                      <w:b/>
                      <w:sz w:val="18"/>
                      <w:szCs w:val="18"/>
                    </w:rPr>
                    <w:t>Escenario de funcionamiento de referencia y requisitos</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Principales resultados:</w:t>
                  </w:r>
                </w:p>
              </w:tc>
              <w:tc>
                <w:tcPr>
                  <w:tcW w:w="4609"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4.1 Información que han de proporcionar las EPG1</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De preferencia las EPG deben proporcionar los siguientes ítems de información "básicos", en relación con el contenido de cada programa: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título y subtítulo del programa o título del episodio;</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categoría del programa (drama, deportes, noticias, etc.);</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información del público al que va dirigido el programa (niños, adultos, etc.);</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código de disponibilidad de zona (información de identificación de la zona);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duración del programa;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datos artísticos (director, reparto, fotógrafo, autor de la música, etc.);</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productor;</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fecha de producción;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breve resumen textual del programa;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formato técnico (pantalla ancha, sonido estereofónico, etc.).</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Las EPG pueden proporcionar también facultativamente los siguientes ítems de información suplementarios en cada programa difundido:</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amplio resumen textual del programa;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reseña periodística;</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evaluación de la prensa/de la crítica, si está disponible;</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fotos de los actores principales;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fotos de carteles, si están disponibles;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fotos de escenas;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película vídeo (vídeo clips);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pasajes musicales;</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compañía de producción;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facilidad de producción;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personal de producción;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derechos de propiedad intelectual;</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aspectos relativos a los derechos de autor;</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otros.</w:t>
                  </w:r>
                </w:p>
                <w:p w:rsidR="008901BD" w:rsidRPr="00C4723D" w:rsidRDefault="008901BD" w:rsidP="00084575">
                  <w:pPr>
                    <w:jc w:val="both"/>
                    <w:rPr>
                      <w:rFonts w:ascii="ITC Avant Garde" w:hAnsi="ITC Avant Garde"/>
                      <w:sz w:val="18"/>
                      <w:szCs w:val="18"/>
                    </w:rPr>
                  </w:pP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Las EPG deben proporcionar, de preferencia, los siguientes ítems de información "básicos", en relación con la difusión de cada programa ofrecido:</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designación del canal de difusión o de cable;</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fecha y hora de la difusión;</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primera proyección en televisión, proyección repetida, etc.;</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servicios auxiliares: subtitulado, audio para las personas con deficiencias auditivas, etc.;</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w:t>
                  </w:r>
                  <w:r w:rsidRPr="00C4723D">
                    <w:rPr>
                      <w:rFonts w:ascii="ITC Avant Garde" w:hAnsi="ITC Avant Garde"/>
                      <w:sz w:val="18"/>
                      <w:szCs w:val="18"/>
                    </w:rPr>
                    <w:tab/>
                    <w:t xml:space="preserve">información sobre el derecho de acceso, si </w:t>
                  </w:r>
                  <w:proofErr w:type="spellStart"/>
                  <w:r w:rsidRPr="00C4723D">
                    <w:rPr>
                      <w:rFonts w:ascii="ITC Avant Garde" w:hAnsi="ITC Avant Garde"/>
                      <w:sz w:val="18"/>
                      <w:szCs w:val="18"/>
                    </w:rPr>
                    <w:t>lo</w:t>
                  </w:r>
                  <w:proofErr w:type="spellEnd"/>
                  <w:r w:rsidRPr="00C4723D">
                    <w:rPr>
                      <w:rFonts w:ascii="ITC Avant Garde" w:hAnsi="ITC Avant Garde"/>
                      <w:sz w:val="18"/>
                      <w:szCs w:val="18"/>
                    </w:rPr>
                    <w:t xml:space="preserve"> hubiere;</w:t>
                  </w:r>
                </w:p>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w:t>
                  </w:r>
                  <w:r w:rsidRPr="00C4723D">
                    <w:rPr>
                      <w:rFonts w:ascii="ITC Avant Garde" w:hAnsi="ITC Avant Garde"/>
                      <w:sz w:val="18"/>
                      <w:szCs w:val="18"/>
                    </w:rPr>
                    <w:tab/>
                    <w:t>códigos para programar la grabación automática en vídeo, etc.</w:t>
                  </w: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lastRenderedPageBreak/>
                    <w:t>Referencia jurídica de emisión oficial:</w:t>
                  </w:r>
                </w:p>
              </w:tc>
              <w:tc>
                <w:tcPr>
                  <w:tcW w:w="4609" w:type="dxa"/>
                </w:tcPr>
                <w:p w:rsidR="008901BD" w:rsidRPr="00C4723D" w:rsidRDefault="008901BD" w:rsidP="00084575">
                  <w:pPr>
                    <w:jc w:val="both"/>
                    <w:rPr>
                      <w:rFonts w:ascii="ITC Avant Garde" w:hAnsi="ITC Avant Garde"/>
                      <w:sz w:val="18"/>
                      <w:szCs w:val="18"/>
                    </w:rPr>
                  </w:pPr>
                </w:p>
              </w:tc>
            </w:tr>
            <w:tr w:rsidR="008901BD" w:rsidRPr="00C4723D" w:rsidTr="00084575">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Vínculos electrónicos de identificación:</w:t>
                  </w:r>
                </w:p>
              </w:tc>
              <w:tc>
                <w:tcPr>
                  <w:tcW w:w="4609" w:type="dxa"/>
                </w:tcPr>
                <w:p w:rsidR="008901BD" w:rsidRPr="00C4723D" w:rsidRDefault="00AA4CE0" w:rsidP="00084575">
                  <w:pPr>
                    <w:jc w:val="both"/>
                    <w:rPr>
                      <w:rFonts w:ascii="ITC Avant Garde" w:hAnsi="ITC Avant Garde"/>
                      <w:sz w:val="18"/>
                      <w:szCs w:val="18"/>
                    </w:rPr>
                  </w:pPr>
                  <w:hyperlink r:id="rId26" w:history="1">
                    <w:r w:rsidR="008901BD" w:rsidRPr="00C4723D">
                      <w:rPr>
                        <w:rStyle w:val="Hipervnculo"/>
                        <w:rFonts w:ascii="ITC Avant Garde" w:hAnsi="ITC Avant Garde"/>
                        <w:sz w:val="18"/>
                        <w:szCs w:val="18"/>
                      </w:rPr>
                      <w:t>https://www.itu.int/rec/T-REC-J.90/recommendation.asp?lang=es&amp;parent=T-REC-J.90-200005-I</w:t>
                    </w:r>
                  </w:hyperlink>
                  <w:r w:rsidR="008901BD" w:rsidRPr="00C4723D">
                    <w:rPr>
                      <w:rFonts w:ascii="ITC Avant Garde" w:hAnsi="ITC Avant Garde"/>
                      <w:sz w:val="18"/>
                      <w:szCs w:val="18"/>
                    </w:rPr>
                    <w:t xml:space="preserve"> </w:t>
                  </w:r>
                </w:p>
              </w:tc>
            </w:tr>
            <w:tr w:rsidR="008901BD" w:rsidRPr="00C4723D" w:rsidTr="00084575">
              <w:trPr>
                <w:trHeight w:val="70"/>
              </w:trPr>
              <w:tc>
                <w:tcPr>
                  <w:tcW w:w="3993" w:type="dxa"/>
                </w:tcPr>
                <w:p w:rsidR="008901BD" w:rsidRPr="00C4723D" w:rsidRDefault="008901BD" w:rsidP="00084575">
                  <w:pPr>
                    <w:jc w:val="both"/>
                    <w:rPr>
                      <w:rFonts w:ascii="ITC Avant Garde" w:hAnsi="ITC Avant Garde"/>
                      <w:sz w:val="18"/>
                      <w:szCs w:val="18"/>
                    </w:rPr>
                  </w:pPr>
                  <w:r w:rsidRPr="00C4723D">
                    <w:rPr>
                      <w:rFonts w:ascii="ITC Avant Garde" w:hAnsi="ITC Avant Garde"/>
                      <w:sz w:val="18"/>
                      <w:szCs w:val="18"/>
                    </w:rPr>
                    <w:t>Información adicional:</w:t>
                  </w:r>
                </w:p>
              </w:tc>
              <w:tc>
                <w:tcPr>
                  <w:tcW w:w="4609" w:type="dxa"/>
                </w:tcPr>
                <w:p w:rsidR="008901BD" w:rsidRPr="00C4723D" w:rsidRDefault="008901BD" w:rsidP="00084575">
                  <w:pPr>
                    <w:jc w:val="both"/>
                    <w:rPr>
                      <w:rFonts w:ascii="ITC Avant Garde" w:hAnsi="ITC Avant Garde"/>
                      <w:sz w:val="18"/>
                      <w:szCs w:val="18"/>
                    </w:rPr>
                  </w:pPr>
                </w:p>
              </w:tc>
            </w:tr>
          </w:tbl>
          <w:p w:rsidR="008901BD" w:rsidRPr="00C4723D" w:rsidRDefault="008901BD" w:rsidP="00084575">
            <w:pPr>
              <w:jc w:val="both"/>
              <w:rPr>
                <w:rFonts w:ascii="ITC Avant Garde" w:hAnsi="ITC Avant Garde"/>
                <w:sz w:val="18"/>
                <w:szCs w:val="18"/>
                <w:highlight w:val="yellow"/>
              </w:rPr>
            </w:pPr>
          </w:p>
          <w:p w:rsidR="008901BD" w:rsidRPr="00C4723D" w:rsidRDefault="008901BD" w:rsidP="00084575">
            <w:pPr>
              <w:jc w:val="both"/>
              <w:rPr>
                <w:rFonts w:ascii="ITC Avant Garde" w:hAnsi="ITC Avant Garde"/>
                <w:sz w:val="18"/>
                <w:szCs w:val="18"/>
                <w:highlight w:val="yellow"/>
              </w:rPr>
            </w:pPr>
          </w:p>
        </w:tc>
      </w:tr>
    </w:tbl>
    <w:p w:rsidR="008901BD" w:rsidRPr="002362DA" w:rsidRDefault="008901BD" w:rsidP="004A6AF9">
      <w:pPr>
        <w:jc w:val="both"/>
        <w:rPr>
          <w:rFonts w:ascii="ITC Avant Garde" w:hAnsi="ITC Avant Garde"/>
          <w:sz w:val="18"/>
          <w:szCs w:val="18"/>
        </w:rPr>
      </w:pPr>
    </w:p>
    <w:p w:rsidR="004A6AF9" w:rsidRPr="002362DA" w:rsidRDefault="004A6AF9" w:rsidP="004A6AF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III. IMPACTO DE LA PROPUESTA DE REGULACIÓN.</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8.- Refiera los trámites que la regulación propuesta crea, modifica o elimina</w:t>
            </w:r>
            <w:r w:rsidRPr="002362DA">
              <w:rPr>
                <w:rFonts w:ascii="ITC Avant Garde" w:hAnsi="ITC Avant Garde"/>
                <w:sz w:val="18"/>
                <w:szCs w:val="18"/>
                <w:vertAlign w:val="superscript"/>
              </w:rPr>
              <w:footnoteReference w:id="5"/>
            </w:r>
            <w:r w:rsidRPr="002362DA">
              <w:rPr>
                <w:rFonts w:ascii="ITC Avant Garde" w:hAnsi="ITC Avant Garde"/>
                <w:b/>
                <w:sz w:val="18"/>
                <w:szCs w:val="18"/>
              </w:rPr>
              <w:t>.</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rsidR="004A6AF9" w:rsidRPr="002362DA" w:rsidRDefault="004A6AF9" w:rsidP="001A7818">
            <w:pPr>
              <w:jc w:val="both"/>
              <w:rPr>
                <w:rFonts w:ascii="ITC Avant Garde" w:hAnsi="ITC Avant Garde"/>
                <w:sz w:val="18"/>
                <w:szCs w:val="18"/>
              </w:rPr>
            </w:pPr>
          </w:p>
          <w:p w:rsidR="004A6AF9" w:rsidRDefault="004A6AF9" w:rsidP="001A7818">
            <w:pPr>
              <w:jc w:val="both"/>
              <w:rPr>
                <w:rFonts w:ascii="ITC Avant Garde" w:hAnsi="ITC Avant Garde"/>
                <w:sz w:val="18"/>
                <w:szCs w:val="18"/>
              </w:rPr>
            </w:pPr>
            <w:r w:rsidRPr="00C03818">
              <w:rPr>
                <w:rFonts w:ascii="ITC Avant Garde" w:hAnsi="ITC Avant Garde"/>
                <w:sz w:val="18"/>
                <w:szCs w:val="18"/>
              </w:rPr>
              <w:t xml:space="preserve">El Anteproyecto </w:t>
            </w:r>
            <w:r w:rsidRPr="00C03818">
              <w:rPr>
                <w:rFonts w:ascii="ITC Avant Garde" w:hAnsi="ITC Avant Garde"/>
                <w:b/>
                <w:sz w:val="18"/>
                <w:szCs w:val="18"/>
                <w:u w:val="single"/>
              </w:rPr>
              <w:t>no genera ningún trámite</w:t>
            </w:r>
          </w:p>
          <w:p w:rsidR="004A6AF9" w:rsidRPr="002362DA" w:rsidRDefault="004A6AF9" w:rsidP="001A7818">
            <w:pPr>
              <w:jc w:val="both"/>
              <w:rPr>
                <w:rFonts w:ascii="ITC Avant Garde" w:hAnsi="ITC Avant Garde"/>
                <w:sz w:val="18"/>
                <w:szCs w:val="18"/>
              </w:rPr>
            </w:pPr>
          </w:p>
        </w:tc>
      </w:tr>
    </w:tbl>
    <w:p w:rsidR="004A6AF9" w:rsidRPr="002362DA" w:rsidRDefault="004A6AF9"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9.- Identifique las posibles afectaciones a la competencia</w:t>
            </w:r>
            <w:r w:rsidRPr="002362DA">
              <w:rPr>
                <w:rStyle w:val="Refdenotaalpie"/>
                <w:rFonts w:ascii="ITC Avant Garde" w:hAnsi="ITC Avant Garde"/>
                <w:b/>
                <w:sz w:val="18"/>
                <w:szCs w:val="18"/>
              </w:rPr>
              <w:footnoteReference w:id="6"/>
            </w:r>
            <w:r w:rsidRPr="002362DA">
              <w:rPr>
                <w:rFonts w:ascii="ITC Avant Garde" w:hAnsi="ITC Avant Garde"/>
                <w:b/>
                <w:sz w:val="18"/>
                <w:szCs w:val="18"/>
              </w:rPr>
              <w:t xml:space="preserve"> que la propuesta de regulación pudiera generar a su entrada en vigor.</w:t>
            </w:r>
          </w:p>
          <w:p w:rsidR="004A6AF9" w:rsidRPr="002362DA"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4A6AF9" w:rsidRPr="002362DA" w:rsidTr="001A7818">
              <w:tc>
                <w:tcPr>
                  <w:tcW w:w="8602" w:type="dxa"/>
                  <w:gridSpan w:val="2"/>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¿Limita el número o rango de proveedores de bienes y/o servicios?</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¿Otorga derechos exclusivos a algún(os) proveedor(es) para proporcionar bienes o servicios?</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¿Establece un proceso de licencia, permiso o autorización como requisito de funcionamiento o actividades adicionales?</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¿Limita la capacidad de algún(os) proveedor(es) para proporcionar un bien o servicio?</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¿Eleva significativamente el costo de entrada o salida de un proveedor?</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bl>
          <w:p w:rsidR="004A6AF9" w:rsidRDefault="004A6AF9" w:rsidP="001A7818">
            <w:pPr>
              <w:jc w:val="both"/>
              <w:rPr>
                <w:rFonts w:ascii="ITC Avant Garde" w:hAnsi="ITC Avant Garde"/>
                <w:sz w:val="18"/>
                <w:szCs w:val="18"/>
              </w:rPr>
            </w:pPr>
          </w:p>
          <w:p w:rsidR="008F5077" w:rsidRDefault="008F5077" w:rsidP="001A7818">
            <w:pPr>
              <w:jc w:val="both"/>
              <w:rPr>
                <w:rFonts w:ascii="ITC Avant Garde" w:hAnsi="ITC Avant Garde"/>
                <w:sz w:val="18"/>
                <w:szCs w:val="18"/>
              </w:rPr>
            </w:pPr>
          </w:p>
          <w:p w:rsidR="008F5077" w:rsidRPr="002362DA" w:rsidRDefault="008F5077"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4A6AF9" w:rsidRPr="002362DA" w:rsidTr="001A7818">
              <w:tc>
                <w:tcPr>
                  <w:tcW w:w="8602" w:type="dxa"/>
                  <w:gridSpan w:val="2"/>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¿Limita la capacidad de los proveedores de servicio para competir?</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¿Controla o influye sustancialmente en los precios de algún bien o servicio? (por ejemplo, establece precios máximos o mínimos, o algún mecanismo de control de precios o de abasto del bien o servicio)</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pStyle w:val="Textocomentario"/>
                    <w:jc w:val="both"/>
                    <w:rPr>
                      <w:rFonts w:ascii="ITC Avant Garde" w:hAnsi="ITC Avant Garde"/>
                      <w:sz w:val="18"/>
                      <w:szCs w:val="18"/>
                    </w:rPr>
                  </w:pPr>
                  <w:r w:rsidRPr="002362DA">
                    <w:rPr>
                      <w:rFonts w:ascii="ITC Avant Garde" w:hAnsi="ITC Avant Garde"/>
                      <w:sz w:val="18"/>
                      <w:szCs w:val="18"/>
                    </w:rPr>
                    <w:t>¿Establece el uso obligatorio o favorece el uso de alguna tecnología en particular?</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¿Limita la libertad de los proveedores para comercializar o publicitar algún bien o servicio?</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bl>
          <w:p w:rsidR="004A6AF9" w:rsidRPr="002362DA"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4A6AF9" w:rsidRPr="002362DA" w:rsidTr="001A7818">
              <w:tc>
                <w:tcPr>
                  <w:tcW w:w="8602" w:type="dxa"/>
                  <w:gridSpan w:val="2"/>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¿Reduce los incentivos de los proveedores de servicio para competir vigorosamente?</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¿La regulación propuesta afecta negativamente la competencia de alguna otra manera?</w:t>
                  </w:r>
                </w:p>
              </w:tc>
              <w:tc>
                <w:tcPr>
                  <w:tcW w:w="4301" w:type="dxa"/>
                </w:tcPr>
                <w:p w:rsidR="004A6AF9" w:rsidRPr="002362DA" w:rsidRDefault="004A6AF9" w:rsidP="001A7818">
                  <w:pPr>
                    <w:jc w:val="center"/>
                    <w:rPr>
                      <w:rFonts w:ascii="ITC Avant Garde" w:hAnsi="ITC Avant Garde"/>
                      <w:sz w:val="18"/>
                      <w:szCs w:val="18"/>
                    </w:rPr>
                  </w:pPr>
                  <w:r w:rsidRPr="002362DA">
                    <w:rPr>
                      <w:rFonts w:ascii="ITC Avant Garde" w:hAnsi="ITC Avant Garde"/>
                      <w:sz w:val="18"/>
                      <w:szCs w:val="18"/>
                    </w:rPr>
                    <w:t>Sí (   ) No (X)</w:t>
                  </w:r>
                </w:p>
              </w:tc>
            </w:tr>
            <w:tr w:rsidR="004A6AF9" w:rsidRPr="002362DA" w:rsidTr="001A7818">
              <w:tc>
                <w:tcPr>
                  <w:tcW w:w="4301" w:type="dxa"/>
                </w:tcPr>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En caso de responder afirmativamente la pregunta anterior, describa la afectación:</w:t>
                  </w:r>
                </w:p>
              </w:tc>
              <w:tc>
                <w:tcPr>
                  <w:tcW w:w="4301" w:type="dxa"/>
                </w:tcPr>
                <w:p w:rsidR="004A6AF9" w:rsidRPr="002362DA" w:rsidRDefault="004A6AF9" w:rsidP="001A7818">
                  <w:pPr>
                    <w:jc w:val="center"/>
                    <w:rPr>
                      <w:rFonts w:ascii="ITC Avant Garde" w:hAnsi="ITC Avant Garde"/>
                      <w:sz w:val="18"/>
                      <w:szCs w:val="18"/>
                    </w:rPr>
                  </w:pPr>
                </w:p>
              </w:tc>
            </w:tr>
          </w:tbl>
          <w:p w:rsidR="004A6AF9" w:rsidRPr="002362DA" w:rsidRDefault="004A6AF9" w:rsidP="001A7818">
            <w:pPr>
              <w:jc w:val="both"/>
              <w:rPr>
                <w:rFonts w:ascii="ITC Avant Garde" w:hAnsi="ITC Avant Garde"/>
                <w:sz w:val="18"/>
                <w:szCs w:val="18"/>
              </w:rPr>
            </w:pPr>
          </w:p>
        </w:tc>
      </w:tr>
    </w:tbl>
    <w:p w:rsidR="004A6AF9" w:rsidRPr="002362DA"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rPr>
          <w:trHeight w:val="2307"/>
        </w:trPr>
        <w:tc>
          <w:tcPr>
            <w:tcW w:w="8828" w:type="dxa"/>
          </w:tcPr>
          <w:p w:rsidR="004A6AF9" w:rsidRPr="002362DA" w:rsidRDefault="004A6AF9" w:rsidP="001A7818">
            <w:pPr>
              <w:jc w:val="both"/>
              <w:rPr>
                <w:rFonts w:ascii="ITC Avant Garde" w:hAnsi="ITC Avant Garde"/>
                <w:b/>
                <w:sz w:val="18"/>
                <w:szCs w:val="18"/>
              </w:rPr>
            </w:pPr>
            <w:r w:rsidRPr="000B2785">
              <w:rPr>
                <w:rFonts w:ascii="ITC Avant Garde" w:hAnsi="ITC Avant Garde"/>
                <w:b/>
                <w:sz w:val="18"/>
                <w:szCs w:val="18"/>
              </w:rPr>
              <w:t>10.- Describa las obligaciones, conductas o acciones que deberán cumplirse a la entrada en vigor de la propuesta de regulación (acción regulatoria), incluyendo una justificación sobre la necesidad de las mismas.</w:t>
            </w:r>
          </w:p>
          <w:p w:rsidR="004A6AF9" w:rsidRDefault="004A6AF9" w:rsidP="001A7818">
            <w:pPr>
              <w:jc w:val="both"/>
              <w:rPr>
                <w:rFonts w:ascii="ITC Avant Garde" w:hAnsi="ITC Avant Garde"/>
                <w:sz w:val="18"/>
                <w:szCs w:val="18"/>
              </w:rPr>
            </w:pPr>
            <w:r w:rsidRPr="002362DA">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rsidR="008F5077" w:rsidRPr="002362DA" w:rsidRDefault="008F5077" w:rsidP="001A7818">
            <w:pPr>
              <w:jc w:val="both"/>
              <w:rPr>
                <w:rFonts w:ascii="ITC Avant Garde" w:hAnsi="ITC Avant Garde"/>
                <w:b/>
                <w:sz w:val="18"/>
                <w:szCs w:val="18"/>
              </w:rPr>
            </w:pPr>
          </w:p>
          <w:p w:rsidR="004A6AF9" w:rsidRPr="002362DA" w:rsidRDefault="004A6AF9" w:rsidP="001A7818">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402"/>
              <w:gridCol w:w="1408"/>
              <w:gridCol w:w="1131"/>
              <w:gridCol w:w="1362"/>
              <w:gridCol w:w="1408"/>
              <w:gridCol w:w="1891"/>
            </w:tblGrid>
            <w:tr w:rsidR="000D3D73" w:rsidRPr="009948C3" w:rsidTr="00140F19">
              <w:trPr>
                <w:jc w:val="center"/>
              </w:trPr>
              <w:tc>
                <w:tcPr>
                  <w:tcW w:w="1392" w:type="dxa"/>
                  <w:tcBorders>
                    <w:bottom w:val="single" w:sz="4" w:space="0" w:color="auto"/>
                  </w:tcBorders>
                  <w:shd w:val="clear" w:color="auto" w:fill="A8D08D" w:themeFill="accent6" w:themeFillTint="99"/>
                </w:tcPr>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lastRenderedPageBreak/>
                    <w:t xml:space="preserve">Tipo </w:t>
                  </w:r>
                </w:p>
              </w:tc>
              <w:tc>
                <w:tcPr>
                  <w:tcW w:w="1399" w:type="dxa"/>
                  <w:tcBorders>
                    <w:bottom w:val="single" w:sz="4" w:space="0" w:color="auto"/>
                  </w:tcBorders>
                  <w:shd w:val="clear" w:color="auto" w:fill="A8D08D" w:themeFill="accent6" w:themeFillTint="99"/>
                </w:tcPr>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Sujeto(s)</w:t>
                  </w:r>
                </w:p>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Obligado(s)</w:t>
                  </w:r>
                </w:p>
              </w:tc>
              <w:tc>
                <w:tcPr>
                  <w:tcW w:w="1124" w:type="dxa"/>
                  <w:shd w:val="clear" w:color="auto" w:fill="A8D08D" w:themeFill="accent6" w:themeFillTint="99"/>
                </w:tcPr>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Artículo(s) aplicable(s)</w:t>
                  </w:r>
                </w:p>
              </w:tc>
              <w:tc>
                <w:tcPr>
                  <w:tcW w:w="1409" w:type="dxa"/>
                  <w:shd w:val="clear" w:color="auto" w:fill="A8D08D" w:themeFill="accent6" w:themeFillTint="99"/>
                </w:tcPr>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Afectación en Competencia</w:t>
                  </w:r>
                  <w:r w:rsidRPr="009948C3">
                    <w:rPr>
                      <w:rStyle w:val="Refdenotaalpie"/>
                      <w:rFonts w:ascii="ITC Avant Garde" w:hAnsi="ITC Avant Garde"/>
                      <w:b/>
                      <w:sz w:val="16"/>
                      <w:szCs w:val="18"/>
                    </w:rPr>
                    <w:footnoteReference w:id="7"/>
                  </w:r>
                </w:p>
              </w:tc>
              <w:tc>
                <w:tcPr>
                  <w:tcW w:w="1399" w:type="dxa"/>
                  <w:shd w:val="clear" w:color="auto" w:fill="A8D08D" w:themeFill="accent6" w:themeFillTint="99"/>
                </w:tcPr>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Sujeto(s)</w:t>
                  </w:r>
                </w:p>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Afectados(s)</w:t>
                  </w:r>
                </w:p>
              </w:tc>
              <w:tc>
                <w:tcPr>
                  <w:tcW w:w="1879" w:type="dxa"/>
                  <w:tcBorders>
                    <w:bottom w:val="single" w:sz="4" w:space="0" w:color="auto"/>
                  </w:tcBorders>
                  <w:shd w:val="clear" w:color="auto" w:fill="A8D08D" w:themeFill="accent6" w:themeFillTint="99"/>
                </w:tcPr>
                <w:p w:rsidR="004A6AF9" w:rsidRPr="009948C3" w:rsidRDefault="004A6AF9" w:rsidP="001A7818">
                  <w:pPr>
                    <w:jc w:val="center"/>
                    <w:rPr>
                      <w:rFonts w:ascii="ITC Avant Garde" w:hAnsi="ITC Avant Garde"/>
                      <w:b/>
                      <w:sz w:val="16"/>
                      <w:szCs w:val="18"/>
                    </w:rPr>
                  </w:pPr>
                  <w:r w:rsidRPr="009948C3">
                    <w:rPr>
                      <w:rFonts w:ascii="ITC Avant Garde" w:hAnsi="ITC Avant Garde"/>
                      <w:b/>
                      <w:sz w:val="16"/>
                      <w:szCs w:val="18"/>
                    </w:rPr>
                    <w:t>Justificación y razones para su aplicación</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1774781985"/>
                      <w:placeholder>
                        <w:docPart w:val="CF3A27A8AFF74A4A8689413E9E30439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FA20FE" w:rsidRDefault="002B5047" w:rsidP="002B5047">
                  <w:pPr>
                    <w:jc w:val="center"/>
                    <w:rPr>
                      <w:rFonts w:ascii="ITC Avant Garde" w:hAnsi="ITC Avant Garde"/>
                      <w:sz w:val="16"/>
                      <w:szCs w:val="18"/>
                    </w:rPr>
                  </w:pPr>
                  <w:r w:rsidRPr="00706A80">
                    <w:rPr>
                      <w:rFonts w:ascii="ITC Avant Garde" w:hAnsi="ITC Avant Garde"/>
                      <w:b/>
                      <w:sz w:val="16"/>
                      <w:szCs w:val="18"/>
                    </w:rPr>
                    <w:t>Canal de Programación</w:t>
                  </w:r>
                </w:p>
              </w:tc>
              <w:tc>
                <w:tcPr>
                  <w:tcW w:w="1399" w:type="dxa"/>
                  <w:tcBorders>
                    <w:left w:val="single" w:sz="4" w:space="0" w:color="auto"/>
                    <w:bottom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 y Programador</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sidRPr="00FA20FE">
                    <w:rPr>
                      <w:rFonts w:ascii="ITC Avant Garde" w:hAnsi="ITC Avant Garde"/>
                      <w:sz w:val="16"/>
                      <w:szCs w:val="18"/>
                    </w:rPr>
                    <w:t>2, fracción I</w:t>
                  </w:r>
                </w:p>
                <w:p w:rsidR="002B5047" w:rsidRPr="00706A80"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195035235"/>
                  <w:placeholder>
                    <w:docPart w:val="029C1110F64749299698764D37F526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Se reproduce la definición adoptada por el Pleno del IFT en  los “Lineamie</w:t>
                  </w:r>
                  <w:r w:rsidRPr="00FA20FE">
                    <w:rPr>
                      <w:rFonts w:ascii="ITC Avant Garde" w:hAnsi="ITC Avant Garde"/>
                      <w:sz w:val="16"/>
                      <w:szCs w:val="18"/>
                    </w:rPr>
                    <w:t>ntos Generales en relación con lo dispuesto por la fracción I del artículo Octavo Transitorio del Decreto por el que se reforman y adicionan diversas disposiciones de los artículo 6°, 7°, 27,</w:t>
                  </w:r>
                  <w:r>
                    <w:rPr>
                      <w:rFonts w:ascii="ITC Avant Garde" w:hAnsi="ITC Avant Garde"/>
                      <w:sz w:val="16"/>
                      <w:szCs w:val="18"/>
                    </w:rPr>
                    <w:t xml:space="preserve"> 28, 73, 78, 94 y 105 de la Cons</w:t>
                  </w:r>
                  <w:r w:rsidRPr="00FA20FE">
                    <w:rPr>
                      <w:rFonts w:ascii="ITC Avant Garde" w:hAnsi="ITC Avant Garde"/>
                      <w:sz w:val="16"/>
                      <w:szCs w:val="18"/>
                    </w:rPr>
                    <w:t>titución Política de los Estados unidos Mexicanos, en materia de Telecomunicaciones</w:t>
                  </w:r>
                  <w:r>
                    <w:rPr>
                      <w:rFonts w:ascii="ITC Avant Garde" w:hAnsi="ITC Avant Garde"/>
                      <w:sz w:val="16"/>
                      <w:szCs w:val="18"/>
                    </w:rPr>
                    <w:t>”</w:t>
                  </w:r>
                  <w:r w:rsidRPr="00FA20FE">
                    <w:rPr>
                      <w:rFonts w:ascii="ITC Avant Garde" w:hAnsi="ITC Avant Garde"/>
                      <w:sz w:val="16"/>
                      <w:szCs w:val="18"/>
                    </w:rPr>
                    <w:t xml:space="preserve"> para la correcta interpretación del Anteproyecto</w:t>
                  </w:r>
                  <w:r>
                    <w:rPr>
                      <w:rFonts w:ascii="ITC Avant Garde" w:hAnsi="ITC Avant Garde"/>
                      <w:sz w:val="16"/>
                      <w:szCs w:val="18"/>
                    </w:rPr>
                    <w:t>, en específico, para determinar la información que debe ser incluida en las Guías Electrónicas de Programación del Servicio de Televisión Restringida.</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1976449001"/>
                      <w:placeholder>
                        <w:docPart w:val="3CC3F54336B54D4D866DCF5DC144A6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FA20FE" w:rsidRDefault="002B5047" w:rsidP="002B5047">
                  <w:pPr>
                    <w:jc w:val="center"/>
                    <w:rPr>
                      <w:rFonts w:ascii="ITC Avant Garde" w:hAnsi="ITC Avant Garde"/>
                      <w:sz w:val="16"/>
                      <w:szCs w:val="18"/>
                    </w:rPr>
                  </w:pPr>
                  <w:r w:rsidRPr="00706A80">
                    <w:rPr>
                      <w:rFonts w:ascii="ITC Avant Garde" w:hAnsi="ITC Avant Garde"/>
                      <w:b/>
                      <w:sz w:val="16"/>
                      <w:szCs w:val="18"/>
                    </w:rPr>
                    <w:t>Canal de Televisión Restringida</w:t>
                  </w:r>
                </w:p>
              </w:tc>
              <w:tc>
                <w:tcPr>
                  <w:tcW w:w="1399" w:type="dxa"/>
                  <w:tcBorders>
                    <w:left w:val="single" w:sz="4" w:space="0" w:color="auto"/>
                    <w:bottom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2, fracción II</w:t>
                  </w:r>
                </w:p>
                <w:p w:rsidR="002B5047" w:rsidRPr="00706A80"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993858468"/>
                  <w:placeholder>
                    <w:docPart w:val="12DB08B233594AF9858A5EF50184A8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Se reproduce la definición adoptada por el Pleno del IFT en  los “Lineamie</w:t>
                  </w:r>
                  <w:r w:rsidRPr="00FA20FE">
                    <w:rPr>
                      <w:rFonts w:ascii="ITC Avant Garde" w:hAnsi="ITC Avant Garde"/>
                      <w:sz w:val="16"/>
                      <w:szCs w:val="18"/>
                    </w:rPr>
                    <w:t>ntos Generales en relación con lo dispuesto por la fracción I del artículo Octavo Transitorio del Decreto por el que se reforman y adicionan diversas disposiciones de los artículo 6°, 7°, 27,</w:t>
                  </w:r>
                  <w:r>
                    <w:rPr>
                      <w:rFonts w:ascii="ITC Avant Garde" w:hAnsi="ITC Avant Garde"/>
                      <w:sz w:val="16"/>
                      <w:szCs w:val="18"/>
                    </w:rPr>
                    <w:t xml:space="preserve"> 28, 73, 78, 94 y 105 de la Cons</w:t>
                  </w:r>
                  <w:r w:rsidRPr="00FA20FE">
                    <w:rPr>
                      <w:rFonts w:ascii="ITC Avant Garde" w:hAnsi="ITC Avant Garde"/>
                      <w:sz w:val="16"/>
                      <w:szCs w:val="18"/>
                    </w:rPr>
                    <w:t>titución Política de los Estados unidos Mexicanos, en materia de Telecomunicaciones</w:t>
                  </w:r>
                  <w:r>
                    <w:rPr>
                      <w:rFonts w:ascii="ITC Avant Garde" w:hAnsi="ITC Avant Garde"/>
                      <w:sz w:val="16"/>
                      <w:szCs w:val="18"/>
                    </w:rPr>
                    <w:t>”</w:t>
                  </w:r>
                  <w:r w:rsidRPr="00FA20FE">
                    <w:rPr>
                      <w:rFonts w:ascii="ITC Avant Garde" w:hAnsi="ITC Avant Garde"/>
                      <w:sz w:val="16"/>
                      <w:szCs w:val="18"/>
                    </w:rPr>
                    <w:t xml:space="preserve"> para la correcta interpretación del Anteproyecto</w:t>
                  </w:r>
                  <w:r>
                    <w:rPr>
                      <w:rFonts w:ascii="ITC Avant Garde" w:hAnsi="ITC Avant Garde"/>
                      <w:sz w:val="16"/>
                      <w:szCs w:val="18"/>
                    </w:rPr>
                    <w:t xml:space="preserve">., específicamente para determinar la información que </w:t>
                  </w:r>
                  <w:r>
                    <w:rPr>
                      <w:rFonts w:ascii="ITC Avant Garde" w:hAnsi="ITC Avant Garde"/>
                      <w:sz w:val="16"/>
                      <w:szCs w:val="18"/>
                    </w:rPr>
                    <w:lastRenderedPageBreak/>
                    <w:t>deberá ser información en las Guías Electrónicas de Programación del Servicio de Televisión Restringida.</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1434018026"/>
                      <w:placeholder>
                        <w:docPart w:val="2ECC774456C04530A6625695018F82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FA20FE" w:rsidRDefault="002B5047" w:rsidP="002B5047">
                  <w:pPr>
                    <w:jc w:val="center"/>
                    <w:rPr>
                      <w:rFonts w:ascii="ITC Avant Garde" w:hAnsi="ITC Avant Garde"/>
                      <w:sz w:val="16"/>
                      <w:szCs w:val="18"/>
                    </w:rPr>
                  </w:pPr>
                  <w:r w:rsidRPr="00FB294F">
                    <w:rPr>
                      <w:rFonts w:ascii="ITC Avant Garde" w:hAnsi="ITC Avant Garde"/>
                      <w:b/>
                      <w:sz w:val="16"/>
                      <w:szCs w:val="18"/>
                    </w:rPr>
                    <w:t>Concesionario</w:t>
                  </w:r>
                  <w:r>
                    <w:rPr>
                      <w:rFonts w:ascii="ITC Avant Garde" w:hAnsi="ITC Avant Garde"/>
                      <w:b/>
                      <w:sz w:val="16"/>
                      <w:szCs w:val="18"/>
                    </w:rPr>
                    <w:t>s</w:t>
                  </w:r>
                  <w:r w:rsidRPr="00FB294F">
                    <w:rPr>
                      <w:rFonts w:ascii="ITC Avant Garde" w:hAnsi="ITC Avant Garde"/>
                      <w:b/>
                      <w:sz w:val="16"/>
                      <w:szCs w:val="18"/>
                    </w:rPr>
                    <w:t xml:space="preserve"> del Servicio de Televisión Restringida</w:t>
                  </w:r>
                </w:p>
              </w:tc>
              <w:tc>
                <w:tcPr>
                  <w:tcW w:w="1399" w:type="dxa"/>
                  <w:tcBorders>
                    <w:left w:val="single" w:sz="4" w:space="0" w:color="auto"/>
                    <w:bottom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 xml:space="preserve">Concesionarios del Servicio de Televisión Restringida </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sidRPr="00FA20FE">
                    <w:rPr>
                      <w:rFonts w:ascii="ITC Avant Garde" w:hAnsi="ITC Avant Garde"/>
                      <w:sz w:val="16"/>
                      <w:szCs w:val="18"/>
                    </w:rPr>
                    <w:t>2, fracción I</w:t>
                  </w:r>
                  <w:r>
                    <w:rPr>
                      <w:rFonts w:ascii="ITC Avant Garde" w:hAnsi="ITC Avant Garde"/>
                      <w:sz w:val="16"/>
                      <w:szCs w:val="18"/>
                    </w:rPr>
                    <w:t>II</w:t>
                  </w:r>
                </w:p>
                <w:p w:rsidR="002B5047" w:rsidRPr="00FB294F"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484590323"/>
                  <w:placeholder>
                    <w:docPart w:val="C8B58326AB88487D8F87ED417F31CF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994EE5">
                    <w:rPr>
                      <w:rFonts w:ascii="ITC Avant Garde" w:hAnsi="ITC Avant Garde"/>
                      <w:sz w:val="16"/>
                      <w:szCs w:val="18"/>
                    </w:rPr>
                    <w:t>Concesionarios del servicio de Televisión Restringida</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2C26B4">
                  <w:pPr>
                    <w:jc w:val="both"/>
                    <w:rPr>
                      <w:rFonts w:ascii="ITC Avant Garde" w:hAnsi="ITC Avant Garde"/>
                      <w:sz w:val="16"/>
                      <w:szCs w:val="18"/>
                    </w:rPr>
                  </w:pPr>
                  <w:r>
                    <w:rPr>
                      <w:rFonts w:ascii="ITC Avant Garde" w:hAnsi="ITC Avant Garde"/>
                      <w:sz w:val="16"/>
                      <w:szCs w:val="18"/>
                    </w:rPr>
                    <w:t>Se reproduce la definición adoptada por el Pleno del IFT en  los “Lineamie</w:t>
                  </w:r>
                  <w:r w:rsidRPr="00FA20FE">
                    <w:rPr>
                      <w:rFonts w:ascii="ITC Avant Garde" w:hAnsi="ITC Avant Garde"/>
                      <w:sz w:val="16"/>
                      <w:szCs w:val="18"/>
                    </w:rPr>
                    <w:t>ntos Generales en relación con lo dispuesto por la fracción I del artículo Octavo Transitorio del Decreto por el que se reforman y adicionan diversas disposiciones de los artículo 6°, 7°, 27,</w:t>
                  </w:r>
                  <w:r>
                    <w:rPr>
                      <w:rFonts w:ascii="ITC Avant Garde" w:hAnsi="ITC Avant Garde"/>
                      <w:sz w:val="16"/>
                      <w:szCs w:val="18"/>
                    </w:rPr>
                    <w:t xml:space="preserve"> 28, 73, 78, 94 y 105 de la Cons</w:t>
                  </w:r>
                  <w:r w:rsidRPr="00FA20FE">
                    <w:rPr>
                      <w:rFonts w:ascii="ITC Avant Garde" w:hAnsi="ITC Avant Garde"/>
                      <w:sz w:val="16"/>
                      <w:szCs w:val="18"/>
                    </w:rPr>
                    <w:t>titución Política de los Estados unidos Mexicanos, en materia de Telecomunicaciones para la correcta interpretación del Anteproyecto</w:t>
                  </w:r>
                  <w:r>
                    <w:rPr>
                      <w:rFonts w:ascii="ITC Avant Garde" w:hAnsi="ITC Avant Garde"/>
                      <w:sz w:val="16"/>
                      <w:szCs w:val="18"/>
                    </w:rPr>
                    <w:t>, específicamente para determinar los sujetos que se encuentran obligados a presentar las Guías Electrónicas de Programación del Servicio de Televisión Restringida</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309325064"/>
                      <w:placeholder>
                        <w:docPart w:val="B357DB7F2BDA43A4B50D3EE442043F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FB294F" w:rsidRDefault="002B5047" w:rsidP="002B5047">
                  <w:pPr>
                    <w:jc w:val="center"/>
                    <w:rPr>
                      <w:rFonts w:ascii="ITC Avant Garde" w:hAnsi="ITC Avant Garde"/>
                      <w:b/>
                      <w:sz w:val="16"/>
                      <w:szCs w:val="18"/>
                    </w:rPr>
                  </w:pPr>
                  <w:r w:rsidRPr="00FB294F">
                    <w:rPr>
                      <w:rFonts w:ascii="ITC Avant Garde" w:hAnsi="ITC Avant Garde"/>
                      <w:b/>
                      <w:sz w:val="16"/>
                      <w:szCs w:val="18"/>
                    </w:rPr>
                    <w:t>Género Programático</w:t>
                  </w:r>
                </w:p>
              </w:tc>
              <w:tc>
                <w:tcPr>
                  <w:tcW w:w="1399" w:type="dxa"/>
                  <w:tcBorders>
                    <w:left w:val="single" w:sz="4" w:space="0" w:color="auto"/>
                    <w:bottom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 xml:space="preserve">2, fracción IV </w:t>
                  </w:r>
                </w:p>
              </w:tc>
              <w:sdt>
                <w:sdtPr>
                  <w:rPr>
                    <w:rFonts w:ascii="ITC Avant Garde" w:hAnsi="ITC Avant Garde"/>
                    <w:sz w:val="16"/>
                    <w:szCs w:val="18"/>
                  </w:rPr>
                  <w:alias w:val="Tipo"/>
                  <w:tag w:val="Tipo"/>
                  <w:id w:val="-200479769"/>
                  <w:placeholder>
                    <w:docPart w:val="4BDE270660084CE1A4CFD67FB5FF43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 xml:space="preserve">Se elabora una definición propia y se reproduce el catálogo de géneros programáticos de otras disposiciones del IFT, en especial, del </w:t>
                  </w:r>
                  <w:r w:rsidRPr="000D3D73">
                    <w:rPr>
                      <w:rFonts w:ascii="ITC Avant Garde" w:hAnsi="ITC Avant Garde"/>
                      <w:sz w:val="16"/>
                      <w:szCs w:val="18"/>
                    </w:rPr>
                    <w:t xml:space="preserve">formato </w:t>
                  </w:r>
                  <w:r>
                    <w:rPr>
                      <w:rFonts w:ascii="ITC Avant Garde" w:hAnsi="ITC Avant Garde"/>
                      <w:sz w:val="16"/>
                      <w:szCs w:val="18"/>
                    </w:rPr>
                    <w:t xml:space="preserve">para la sustanciación del trámite de Multiprogramación </w:t>
                  </w:r>
                  <w:r w:rsidRPr="000D3D73">
                    <w:rPr>
                      <w:rFonts w:ascii="ITC Avant Garde" w:hAnsi="ITC Avant Garde"/>
                      <w:sz w:val="16"/>
                      <w:szCs w:val="18"/>
                    </w:rPr>
                    <w:t xml:space="preserve">publicado en el </w:t>
                  </w:r>
                  <w:r>
                    <w:rPr>
                      <w:rFonts w:ascii="ITC Avant Garde" w:hAnsi="ITC Avant Garde"/>
                      <w:sz w:val="16"/>
                      <w:szCs w:val="18"/>
                    </w:rPr>
                    <w:t xml:space="preserve">DOF el 11 de noviembre de 2019, en el cual </w:t>
                  </w:r>
                  <w:r w:rsidRPr="000D3D73">
                    <w:rPr>
                      <w:rFonts w:ascii="ITC Avant Garde" w:hAnsi="ITC Avant Garde"/>
                      <w:sz w:val="16"/>
                      <w:szCs w:val="18"/>
                    </w:rPr>
                    <w:t xml:space="preserve">se requiere sea indicado el </w:t>
                  </w:r>
                  <w:r w:rsidRPr="000D3D73">
                    <w:rPr>
                      <w:rFonts w:ascii="ITC Avant Garde" w:hAnsi="ITC Avant Garde"/>
                      <w:b/>
                      <w:sz w:val="16"/>
                      <w:szCs w:val="18"/>
                    </w:rPr>
                    <w:t>género programático</w:t>
                  </w:r>
                  <w:r w:rsidRPr="000D3D73">
                    <w:rPr>
                      <w:rFonts w:ascii="ITC Avant Garde" w:hAnsi="ITC Avant Garde"/>
                      <w:sz w:val="16"/>
                      <w:szCs w:val="18"/>
                    </w:rPr>
                    <w:t xml:space="preserve"> de cada uno de los programas o contenidos que conforman el canal de programación objeto de solicitud.</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651286770"/>
                      <w:placeholder>
                        <w:docPart w:val="347D93683D8E43179B9EA2C3F897E0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FA20FE" w:rsidRDefault="002B5047" w:rsidP="002B5047">
                  <w:pPr>
                    <w:jc w:val="center"/>
                    <w:rPr>
                      <w:rFonts w:ascii="ITC Avant Garde" w:hAnsi="ITC Avant Garde"/>
                      <w:sz w:val="16"/>
                      <w:szCs w:val="18"/>
                    </w:rPr>
                  </w:pPr>
                  <w:r w:rsidRPr="00747158">
                    <w:rPr>
                      <w:rFonts w:ascii="ITC Avant Garde" w:hAnsi="ITC Avant Garde"/>
                      <w:b/>
                      <w:sz w:val="16"/>
                      <w:szCs w:val="18"/>
                    </w:rPr>
                    <w:t>Guía electrónica de programación</w:t>
                  </w:r>
                </w:p>
              </w:tc>
              <w:tc>
                <w:tcPr>
                  <w:tcW w:w="1399" w:type="dxa"/>
                  <w:tcBorders>
                    <w:left w:val="single" w:sz="4" w:space="0" w:color="auto"/>
                    <w:bottom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2, fracción V</w:t>
                  </w:r>
                </w:p>
                <w:p w:rsidR="002B5047" w:rsidRPr="00747158"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867285229"/>
                  <w:placeholder>
                    <w:docPart w:val="EFA02CFA12104F58AF2D889E686527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Se reproduce la definición adoptada por el Pleno del IFT en  los “Lineamie</w:t>
                  </w:r>
                  <w:r w:rsidRPr="00FA20FE">
                    <w:rPr>
                      <w:rFonts w:ascii="ITC Avant Garde" w:hAnsi="ITC Avant Garde"/>
                      <w:sz w:val="16"/>
                      <w:szCs w:val="18"/>
                    </w:rPr>
                    <w:t>ntos Generales en relación con lo dispuesto por la fracción I del artículo Octavo Transitorio del Decreto por el que se reforman y adicionan diversas disposiciones de los artículo 6°, 7°, 27,</w:t>
                  </w:r>
                  <w:r>
                    <w:rPr>
                      <w:rFonts w:ascii="ITC Avant Garde" w:hAnsi="ITC Avant Garde"/>
                      <w:sz w:val="16"/>
                      <w:szCs w:val="18"/>
                    </w:rPr>
                    <w:t xml:space="preserve"> 28, 73, 78, 94 y 105 de la Cons</w:t>
                  </w:r>
                  <w:r w:rsidRPr="00FA20FE">
                    <w:rPr>
                      <w:rFonts w:ascii="ITC Avant Garde" w:hAnsi="ITC Avant Garde"/>
                      <w:sz w:val="16"/>
                      <w:szCs w:val="18"/>
                    </w:rPr>
                    <w:t>titución Política de los Estados unidos Mexicanos, en materia de Telecomunicaciones</w:t>
                  </w:r>
                  <w:r>
                    <w:rPr>
                      <w:rFonts w:ascii="ITC Avant Garde" w:hAnsi="ITC Avant Garde"/>
                      <w:sz w:val="16"/>
                      <w:szCs w:val="18"/>
                    </w:rPr>
                    <w:t>”</w:t>
                  </w:r>
                  <w:r w:rsidRPr="00FA20FE">
                    <w:rPr>
                      <w:rFonts w:ascii="ITC Avant Garde" w:hAnsi="ITC Avant Garde"/>
                      <w:sz w:val="16"/>
                      <w:szCs w:val="18"/>
                    </w:rPr>
                    <w:t xml:space="preserve"> para la correcta interpretación del Anteproyecto</w:t>
                  </w:r>
                  <w:r>
                    <w:rPr>
                      <w:rFonts w:ascii="ITC Avant Garde" w:hAnsi="ITC Avant Garde"/>
                      <w:sz w:val="16"/>
                      <w:szCs w:val="18"/>
                    </w:rPr>
                    <w:t>., específicamente para determinar la herramienta a través de la cual los Concesionarios del Servicio de Televisión Restringida deben dar a conocer la información de la programación.</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798914608"/>
                      <w:placeholder>
                        <w:docPart w:val="60C3639F0EA44D9AA3D23E6A748F6B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BC181D" w:rsidRDefault="002B5047" w:rsidP="002B5047">
                  <w:pPr>
                    <w:jc w:val="center"/>
                    <w:rPr>
                      <w:rFonts w:ascii="ITC Avant Garde" w:hAnsi="ITC Avant Garde"/>
                      <w:b/>
                      <w:sz w:val="16"/>
                      <w:szCs w:val="18"/>
                    </w:rPr>
                  </w:pPr>
                  <w:r w:rsidRPr="00BC181D">
                    <w:rPr>
                      <w:rFonts w:ascii="ITC Avant Garde" w:hAnsi="ITC Avant Garde"/>
                      <w:b/>
                      <w:sz w:val="16"/>
                      <w:szCs w:val="18"/>
                    </w:rPr>
                    <w:t>Lengua de Señas Mexicana</w:t>
                  </w:r>
                </w:p>
              </w:tc>
              <w:tc>
                <w:tcPr>
                  <w:tcW w:w="1399" w:type="dxa"/>
                  <w:tcBorders>
                    <w:left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 y Programadores</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2, fracción VI</w:t>
                  </w:r>
                </w:p>
                <w:p w:rsidR="002B5047"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1561312385"/>
                  <w:placeholder>
                    <w:docPart w:val="90A49BFDBA3F4CB292F874302CF70A6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B32A0D" w:rsidRDefault="002B5047" w:rsidP="002B5047">
                  <w:pPr>
                    <w:jc w:val="both"/>
                    <w:rPr>
                      <w:rFonts w:ascii="ITC Avant Garde" w:hAnsi="ITC Avant Garde"/>
                      <w:sz w:val="16"/>
                      <w:szCs w:val="18"/>
                    </w:rPr>
                  </w:pPr>
                  <w:r>
                    <w:rPr>
                      <w:rFonts w:ascii="ITC Avant Garde" w:hAnsi="ITC Avant Garde"/>
                      <w:sz w:val="16"/>
                      <w:szCs w:val="18"/>
                    </w:rPr>
                    <w:t xml:space="preserve">La definición fue tomada del artículo 2, fracción </w:t>
                  </w:r>
                  <w:r w:rsidR="005879EE">
                    <w:rPr>
                      <w:rFonts w:ascii="ITC Avant Garde" w:hAnsi="ITC Avant Garde"/>
                      <w:sz w:val="16"/>
                      <w:szCs w:val="18"/>
                    </w:rPr>
                    <w:t>XXII</w:t>
                  </w:r>
                  <w:r>
                    <w:rPr>
                      <w:rFonts w:ascii="ITC Avant Garde" w:hAnsi="ITC Avant Garde"/>
                      <w:sz w:val="16"/>
                      <w:szCs w:val="18"/>
                    </w:rPr>
                    <w:t xml:space="preserve"> de </w:t>
                  </w:r>
                  <w:r w:rsidRPr="00B32A0D">
                    <w:rPr>
                      <w:rFonts w:ascii="ITC Avant Garde" w:hAnsi="ITC Avant Garde"/>
                      <w:sz w:val="16"/>
                      <w:szCs w:val="18"/>
                    </w:rPr>
                    <w:t>la Ley General para</w:t>
                  </w:r>
                  <w:r>
                    <w:rPr>
                      <w:rFonts w:ascii="ITC Avant Garde" w:hAnsi="ITC Avant Garde"/>
                      <w:sz w:val="16"/>
                      <w:szCs w:val="18"/>
                    </w:rPr>
                    <w:t xml:space="preserve"> </w:t>
                  </w:r>
                  <w:r w:rsidRPr="00B32A0D">
                    <w:rPr>
                      <w:rFonts w:ascii="ITC Avant Garde" w:hAnsi="ITC Avant Garde"/>
                      <w:sz w:val="16"/>
                      <w:szCs w:val="18"/>
                    </w:rPr>
                    <w:t>la Inclusión de las</w:t>
                  </w:r>
                  <w:r>
                    <w:rPr>
                      <w:rFonts w:ascii="ITC Avant Garde" w:hAnsi="ITC Avant Garde"/>
                      <w:sz w:val="16"/>
                      <w:szCs w:val="18"/>
                    </w:rPr>
                    <w:t xml:space="preserve"> Personas con </w:t>
                  </w:r>
                  <w:r w:rsidRPr="00B32A0D">
                    <w:rPr>
                      <w:rFonts w:ascii="ITC Avant Garde" w:hAnsi="ITC Avant Garde"/>
                      <w:sz w:val="16"/>
                      <w:szCs w:val="18"/>
                    </w:rPr>
                    <w:t>Discapacidad</w:t>
                  </w:r>
                  <w:r>
                    <w:rPr>
                      <w:rFonts w:ascii="ITC Avant Garde" w:hAnsi="ITC Avant Garde"/>
                      <w:sz w:val="16"/>
                      <w:szCs w:val="18"/>
                    </w:rPr>
                    <w:t xml:space="preserve">, la cual, a su vez, fue reproducida por los Lineamientos Generales sobre Accesibilidad al Servicio de Televisión Radiodifundida emitidos por </w:t>
                  </w:r>
                </w:p>
                <w:p w:rsidR="002B5047" w:rsidRPr="00FA20FE" w:rsidRDefault="002B5047" w:rsidP="002B5047">
                  <w:pPr>
                    <w:jc w:val="both"/>
                    <w:rPr>
                      <w:rFonts w:ascii="ITC Avant Garde" w:hAnsi="ITC Avant Garde"/>
                      <w:sz w:val="16"/>
                      <w:szCs w:val="18"/>
                    </w:rPr>
                  </w:pPr>
                  <w:r>
                    <w:rPr>
                      <w:rFonts w:ascii="ITC Avant Garde" w:hAnsi="ITC Avant Garde"/>
                      <w:sz w:val="16"/>
                      <w:szCs w:val="18"/>
                    </w:rPr>
                    <w:t>el Pleno del IFT.</w:t>
                  </w:r>
                  <w:r w:rsidRPr="00B32A0D">
                    <w:rPr>
                      <w:rFonts w:ascii="ITC Avant Garde" w:hAnsi="ITC Avant Garde"/>
                      <w:sz w:val="16"/>
                      <w:szCs w:val="18"/>
                    </w:rPr>
                    <w:t xml:space="preserve"> </w:t>
                  </w:r>
                  <w:r w:rsidR="005879EE">
                    <w:rPr>
                      <w:rFonts w:ascii="ITC Avant Garde" w:hAnsi="ITC Avant Garde"/>
                      <w:sz w:val="16"/>
                      <w:szCs w:val="18"/>
                    </w:rPr>
                    <w:t>La d</w:t>
                  </w:r>
                  <w:r w:rsidR="005879EE" w:rsidRPr="00B32A0D">
                    <w:rPr>
                      <w:rFonts w:ascii="ITC Avant Garde" w:hAnsi="ITC Avant Garde"/>
                      <w:sz w:val="16"/>
                      <w:szCs w:val="18"/>
                    </w:rPr>
                    <w:t>efinición</w:t>
                  </w:r>
                  <w:r w:rsidR="005879EE">
                    <w:rPr>
                      <w:rFonts w:ascii="ITC Avant Garde" w:hAnsi="ITC Avant Garde"/>
                      <w:sz w:val="16"/>
                      <w:szCs w:val="18"/>
                    </w:rPr>
                    <w:t xml:space="preserve"> se considera </w:t>
                  </w:r>
                  <w:r w:rsidR="005879EE" w:rsidRPr="00B32A0D">
                    <w:rPr>
                      <w:rFonts w:ascii="ITC Avant Garde" w:hAnsi="ITC Avant Garde"/>
                      <w:sz w:val="16"/>
                      <w:szCs w:val="18"/>
                    </w:rPr>
                    <w:t>necesaria para la</w:t>
                  </w:r>
                  <w:r w:rsidR="005879EE">
                    <w:rPr>
                      <w:rFonts w:ascii="ITC Avant Garde" w:hAnsi="ITC Avant Garde"/>
                      <w:sz w:val="16"/>
                      <w:szCs w:val="18"/>
                    </w:rPr>
                    <w:t xml:space="preserve"> </w:t>
                  </w:r>
                  <w:r w:rsidR="005879EE" w:rsidRPr="00B32A0D">
                    <w:rPr>
                      <w:rFonts w:ascii="ITC Avant Garde" w:hAnsi="ITC Avant Garde"/>
                      <w:sz w:val="16"/>
                      <w:szCs w:val="18"/>
                    </w:rPr>
                    <w:t>correcta</w:t>
                  </w:r>
                  <w:r w:rsidR="005879EE">
                    <w:rPr>
                      <w:rFonts w:ascii="ITC Avant Garde" w:hAnsi="ITC Avant Garde"/>
                      <w:sz w:val="16"/>
                      <w:szCs w:val="18"/>
                    </w:rPr>
                    <w:t xml:space="preserve"> </w:t>
                  </w:r>
                  <w:r w:rsidR="005879EE" w:rsidRPr="00B32A0D">
                    <w:rPr>
                      <w:rFonts w:ascii="ITC Avant Garde" w:hAnsi="ITC Avant Garde"/>
                      <w:sz w:val="16"/>
                      <w:szCs w:val="18"/>
                    </w:rPr>
                    <w:t>interpretación del</w:t>
                  </w:r>
                  <w:r w:rsidR="005879EE">
                    <w:rPr>
                      <w:rFonts w:ascii="ITC Avant Garde" w:hAnsi="ITC Avant Garde"/>
                      <w:sz w:val="16"/>
                      <w:szCs w:val="18"/>
                    </w:rPr>
                    <w:t xml:space="preserve"> </w:t>
                  </w:r>
                  <w:r w:rsidR="005879EE" w:rsidRPr="00B32A0D">
                    <w:rPr>
                      <w:rFonts w:ascii="ITC Avant Garde" w:hAnsi="ITC Avant Garde"/>
                      <w:sz w:val="16"/>
                      <w:szCs w:val="18"/>
                    </w:rPr>
                    <w:t>Proyecto.</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2014652546"/>
                      <w:placeholder>
                        <w:docPart w:val="BA74F9FAF2DD4FE485B48A0CF05D13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BC181D" w:rsidRDefault="002B5047" w:rsidP="002B5047">
                  <w:pPr>
                    <w:jc w:val="center"/>
                    <w:rPr>
                      <w:rFonts w:ascii="ITC Avant Garde" w:hAnsi="ITC Avant Garde"/>
                      <w:b/>
                      <w:sz w:val="16"/>
                      <w:szCs w:val="18"/>
                    </w:rPr>
                  </w:pPr>
                  <w:r w:rsidRPr="00BC181D">
                    <w:rPr>
                      <w:rFonts w:ascii="ITC Avant Garde" w:hAnsi="ITC Avant Garde"/>
                      <w:b/>
                      <w:sz w:val="16"/>
                      <w:szCs w:val="18"/>
                    </w:rPr>
                    <w:t>Programador</w:t>
                  </w:r>
                </w:p>
              </w:tc>
              <w:tc>
                <w:tcPr>
                  <w:tcW w:w="1399" w:type="dxa"/>
                  <w:tcBorders>
                    <w:left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2, fracción X</w:t>
                  </w:r>
                </w:p>
                <w:p w:rsidR="002B5047" w:rsidRPr="00FA20FE"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1391306437"/>
                  <w:placeholder>
                    <w:docPart w:val="B460CBC581FD462BB6F472EF6ACA879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091C1C">
                  <w:pPr>
                    <w:jc w:val="both"/>
                    <w:rPr>
                      <w:rFonts w:ascii="ITC Avant Garde" w:hAnsi="ITC Avant Garde"/>
                      <w:sz w:val="16"/>
                      <w:szCs w:val="18"/>
                    </w:rPr>
                  </w:pPr>
                  <w:r>
                    <w:rPr>
                      <w:rFonts w:ascii="ITC Avant Garde" w:hAnsi="ITC Avant Garde"/>
                      <w:sz w:val="16"/>
                      <w:szCs w:val="18"/>
                    </w:rPr>
                    <w:t xml:space="preserve">La definición se elabora a partir de </w:t>
                  </w:r>
                  <w:r w:rsidR="00091C1C">
                    <w:rPr>
                      <w:rFonts w:ascii="ITC Avant Garde" w:hAnsi="ITC Avant Garde"/>
                      <w:sz w:val="16"/>
                      <w:szCs w:val="18"/>
                    </w:rPr>
                    <w:t>la consideración de algunos elementos de la definición</w:t>
                  </w:r>
                  <w:r>
                    <w:rPr>
                      <w:rFonts w:ascii="ITC Avant Garde" w:hAnsi="ITC Avant Garde"/>
                      <w:sz w:val="16"/>
                      <w:szCs w:val="18"/>
                    </w:rPr>
                    <w:t xml:space="preserve"> de Programador Nacional Independiente </w:t>
                  </w:r>
                  <w:r>
                    <w:rPr>
                      <w:rFonts w:ascii="ITC Avant Garde" w:hAnsi="ITC Avant Garde"/>
                      <w:sz w:val="16"/>
                      <w:szCs w:val="18"/>
                    </w:rPr>
                    <w:lastRenderedPageBreak/>
                    <w:t>establecida en la fracción LI del artículo 3 de la LFTR</w:t>
                  </w:r>
                  <w:r w:rsidR="00091C1C">
                    <w:rPr>
                      <w:rFonts w:ascii="ITC Avant Garde" w:hAnsi="ITC Avant Garde"/>
                      <w:sz w:val="16"/>
                      <w:szCs w:val="18"/>
                    </w:rPr>
                    <w:t>.</w:t>
                  </w:r>
                  <w:r>
                    <w:rPr>
                      <w:rFonts w:ascii="ITC Avant Garde" w:hAnsi="ITC Avant Garde"/>
                      <w:sz w:val="16"/>
                      <w:szCs w:val="18"/>
                    </w:rPr>
                    <w:t xml:space="preserve"> </w:t>
                  </w:r>
                </w:p>
              </w:tc>
            </w:tr>
            <w:tr w:rsidR="002B5047" w:rsidRPr="009948C3" w:rsidTr="00140F1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671570049"/>
                      <w:placeholder>
                        <w:docPart w:val="9AF8869D40794CA58731B8797A981B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691BBC" w:rsidRDefault="00691BBC" w:rsidP="002B5047">
                  <w:pPr>
                    <w:jc w:val="center"/>
                    <w:rPr>
                      <w:rFonts w:ascii="ITC Avant Garde" w:hAnsi="ITC Avant Garde"/>
                      <w:b/>
                      <w:sz w:val="16"/>
                      <w:szCs w:val="18"/>
                    </w:rPr>
                  </w:pPr>
                </w:p>
                <w:p w:rsidR="002B5047" w:rsidRPr="00140F19" w:rsidRDefault="002B5047" w:rsidP="002B5047">
                  <w:pPr>
                    <w:jc w:val="center"/>
                    <w:rPr>
                      <w:rFonts w:ascii="ITC Avant Garde" w:hAnsi="ITC Avant Garde"/>
                      <w:b/>
                      <w:sz w:val="16"/>
                      <w:szCs w:val="18"/>
                    </w:rPr>
                  </w:pPr>
                  <w:r w:rsidRPr="00140F19">
                    <w:rPr>
                      <w:rFonts w:ascii="ITC Avant Garde" w:hAnsi="ITC Avant Garde"/>
                      <w:b/>
                      <w:sz w:val="16"/>
                      <w:szCs w:val="18"/>
                    </w:rPr>
                    <w:t>Servicio de Televisión Restringida</w:t>
                  </w:r>
                </w:p>
              </w:tc>
              <w:tc>
                <w:tcPr>
                  <w:tcW w:w="1399" w:type="dxa"/>
                  <w:tcBorders>
                    <w:left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2, fracción IX</w:t>
                  </w:r>
                </w:p>
                <w:p w:rsidR="002B5047"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785778201"/>
                  <w:placeholder>
                    <w:docPart w:val="F5B2BDB5D37E4EC5A1678FC56388F3C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sidRPr="00FA20FE">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 xml:space="preserve">Se reproduce la definición establecida en la fracción LXIV del artículo 3 de la LFTR, con objeto de dar claridad al Anteproyecto. </w:t>
                  </w:r>
                </w:p>
              </w:tc>
            </w:tr>
            <w:tr w:rsidR="002B5047" w:rsidRPr="009948C3" w:rsidTr="005879EE">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5047" w:rsidRPr="00FA20FE" w:rsidRDefault="00AA4CE0" w:rsidP="002B5047">
                  <w:pPr>
                    <w:jc w:val="center"/>
                    <w:rPr>
                      <w:rFonts w:ascii="ITC Avant Garde" w:hAnsi="ITC Avant Garde"/>
                      <w:sz w:val="16"/>
                      <w:szCs w:val="18"/>
                    </w:rPr>
                  </w:pPr>
                  <w:sdt>
                    <w:sdtPr>
                      <w:rPr>
                        <w:rFonts w:ascii="ITC Avant Garde" w:hAnsi="ITC Avant Garde"/>
                        <w:sz w:val="16"/>
                        <w:szCs w:val="18"/>
                      </w:rPr>
                      <w:alias w:val="Tipo"/>
                      <w:tag w:val="Tipo"/>
                      <w:id w:val="-619220071"/>
                      <w:placeholder>
                        <w:docPart w:val="BCFE7CACE3904D8CA36D672DE792EF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A20FE">
                        <w:rPr>
                          <w:rFonts w:ascii="ITC Avant Garde" w:hAnsi="ITC Avant Garde"/>
                          <w:sz w:val="16"/>
                          <w:szCs w:val="18"/>
                        </w:rPr>
                        <w:t>Definición</w:t>
                      </w:r>
                    </w:sdtContent>
                  </w:sdt>
                </w:p>
                <w:p w:rsidR="002B5047" w:rsidRDefault="002B5047" w:rsidP="002B5047">
                  <w:pPr>
                    <w:jc w:val="center"/>
                    <w:rPr>
                      <w:rFonts w:ascii="ITC Avant Garde" w:hAnsi="ITC Avant Garde"/>
                      <w:sz w:val="16"/>
                      <w:szCs w:val="18"/>
                    </w:rPr>
                  </w:pPr>
                  <w:r>
                    <w:rPr>
                      <w:rFonts w:ascii="ITC Avant Garde" w:hAnsi="ITC Avant Garde"/>
                      <w:b/>
                      <w:sz w:val="16"/>
                      <w:szCs w:val="18"/>
                    </w:rPr>
                    <w:t>Subtitulaje Oculto</w:t>
                  </w:r>
                </w:p>
              </w:tc>
              <w:tc>
                <w:tcPr>
                  <w:tcW w:w="1399" w:type="dxa"/>
                  <w:tcBorders>
                    <w:left w:val="single" w:sz="4" w:space="0" w:color="auto"/>
                    <w:right w:val="single" w:sz="4" w:space="0" w:color="auto"/>
                  </w:tcBorders>
                  <w:shd w:val="clear" w:color="auto" w:fill="FFFFFF" w:themeFill="background1"/>
                </w:tcPr>
                <w:p w:rsidR="002B5047"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 y Programadores</w:t>
                  </w:r>
                </w:p>
              </w:tc>
              <w:tc>
                <w:tcPr>
                  <w:tcW w:w="1124" w:type="dxa"/>
                  <w:tcBorders>
                    <w:left w:val="single" w:sz="4" w:space="0" w:color="auto"/>
                    <w:right w:val="single" w:sz="4" w:space="0" w:color="auto"/>
                  </w:tcBorders>
                  <w:shd w:val="clear" w:color="auto" w:fill="FFFFFF" w:themeFill="background1"/>
                </w:tcPr>
                <w:p w:rsidR="002B5047" w:rsidRPr="00FA20FE" w:rsidRDefault="002B5047" w:rsidP="002B5047">
                  <w:pPr>
                    <w:jc w:val="center"/>
                    <w:rPr>
                      <w:rFonts w:ascii="ITC Avant Garde" w:hAnsi="ITC Avant Garde"/>
                      <w:sz w:val="16"/>
                      <w:szCs w:val="18"/>
                    </w:rPr>
                  </w:pPr>
                  <w:r>
                    <w:rPr>
                      <w:rFonts w:ascii="ITC Avant Garde" w:hAnsi="ITC Avant Garde"/>
                      <w:sz w:val="16"/>
                      <w:szCs w:val="18"/>
                    </w:rPr>
                    <w:t>2, fracción VI</w:t>
                  </w:r>
                </w:p>
                <w:p w:rsidR="002B5047"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430246993"/>
                  <w:placeholder>
                    <w:docPart w:val="89C73BBC62B54C80ADB6304C99A819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2B5047" w:rsidRDefault="00571C31" w:rsidP="002B5047">
                      <w:pPr>
                        <w:jc w:val="both"/>
                        <w:rPr>
                          <w:rFonts w:ascii="ITC Avant Garde" w:hAnsi="ITC Avant Garde"/>
                          <w:sz w:val="16"/>
                          <w:szCs w:val="18"/>
                        </w:rPr>
                      </w:pPr>
                      <w:r>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2B5047" w:rsidRPr="00FA20FE" w:rsidRDefault="002B5047" w:rsidP="002B5047">
                  <w:pPr>
                    <w:jc w:val="both"/>
                    <w:rPr>
                      <w:rFonts w:ascii="ITC Avant Garde" w:hAnsi="ITC Avant Garde"/>
                      <w:sz w:val="16"/>
                      <w:szCs w:val="18"/>
                    </w:rPr>
                  </w:pPr>
                  <w:r>
                    <w:rPr>
                      <w:rFonts w:ascii="ITC Avant Garde" w:hAnsi="ITC Avant Garde"/>
                      <w:sz w:val="16"/>
                      <w:szCs w:val="18"/>
                    </w:rPr>
                    <w:t>Concesionarios del servicio de Televisión Restringida</w:t>
                  </w:r>
                  <w:r w:rsidDel="00A115B1">
                    <w:rPr>
                      <w:rFonts w:ascii="ITC Avant Garde" w:hAnsi="ITC Avant Garde"/>
                      <w:sz w:val="16"/>
                      <w:szCs w:val="18"/>
                    </w:rPr>
                    <w:t xml:space="preserve"> </w:t>
                  </w:r>
                  <w:r>
                    <w:rPr>
                      <w:rFonts w:ascii="ITC Avant Garde" w:hAnsi="ITC Avant Garde"/>
                      <w:sz w:val="16"/>
                      <w:szCs w:val="18"/>
                    </w:rPr>
                    <w:t>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5879EE" w:rsidRPr="00B32A0D" w:rsidRDefault="002B5047" w:rsidP="005879EE">
                  <w:pPr>
                    <w:jc w:val="both"/>
                    <w:rPr>
                      <w:rFonts w:ascii="ITC Avant Garde" w:hAnsi="ITC Avant Garde"/>
                      <w:sz w:val="16"/>
                      <w:szCs w:val="18"/>
                    </w:rPr>
                  </w:pPr>
                  <w:r>
                    <w:rPr>
                      <w:rFonts w:ascii="ITC Avant Garde" w:hAnsi="ITC Avant Garde"/>
                      <w:sz w:val="16"/>
                      <w:szCs w:val="18"/>
                    </w:rPr>
                    <w:t xml:space="preserve">La definición </w:t>
                  </w:r>
                  <w:r w:rsidR="005879EE">
                    <w:rPr>
                      <w:rFonts w:ascii="ITC Avant Garde" w:hAnsi="ITC Avant Garde"/>
                      <w:sz w:val="16"/>
                      <w:szCs w:val="18"/>
                    </w:rPr>
                    <w:t xml:space="preserve">es reproducción de la definición prevista por la fracción XI del artículo2 de los Lineamientos Generales sobre Accesibilidad al Servicio de Televisión Radiodifundida emitidos por </w:t>
                  </w:r>
                </w:p>
                <w:p w:rsidR="002B5047" w:rsidRPr="005643C4" w:rsidRDefault="005879EE" w:rsidP="005879EE">
                  <w:pPr>
                    <w:jc w:val="both"/>
                    <w:rPr>
                      <w:rFonts w:ascii="ITC Avant Garde" w:hAnsi="ITC Avant Garde"/>
                      <w:sz w:val="16"/>
                      <w:szCs w:val="18"/>
                    </w:rPr>
                  </w:pPr>
                  <w:r>
                    <w:rPr>
                      <w:rFonts w:ascii="ITC Avant Garde" w:hAnsi="ITC Avant Garde"/>
                      <w:sz w:val="16"/>
                      <w:szCs w:val="18"/>
                    </w:rPr>
                    <w:t>el Pleno del IFT.</w:t>
                  </w:r>
                  <w:r w:rsidRPr="00B32A0D">
                    <w:rPr>
                      <w:rFonts w:ascii="ITC Avant Garde" w:hAnsi="ITC Avant Garde"/>
                      <w:sz w:val="16"/>
                      <w:szCs w:val="18"/>
                    </w:rPr>
                    <w:t xml:space="preserve"> </w:t>
                  </w:r>
                  <w:r>
                    <w:rPr>
                      <w:rFonts w:ascii="ITC Avant Garde" w:hAnsi="ITC Avant Garde"/>
                      <w:sz w:val="16"/>
                      <w:szCs w:val="18"/>
                    </w:rPr>
                    <w:t>La d</w:t>
                  </w:r>
                  <w:r w:rsidRPr="00B32A0D">
                    <w:rPr>
                      <w:rFonts w:ascii="ITC Avant Garde" w:hAnsi="ITC Avant Garde"/>
                      <w:sz w:val="16"/>
                      <w:szCs w:val="18"/>
                    </w:rPr>
                    <w:t>efinición</w:t>
                  </w:r>
                  <w:r>
                    <w:rPr>
                      <w:rFonts w:ascii="ITC Avant Garde" w:hAnsi="ITC Avant Garde"/>
                      <w:sz w:val="16"/>
                      <w:szCs w:val="18"/>
                    </w:rPr>
                    <w:t xml:space="preserve"> se considera </w:t>
                  </w:r>
                  <w:r w:rsidRPr="00B32A0D">
                    <w:rPr>
                      <w:rFonts w:ascii="ITC Avant Garde" w:hAnsi="ITC Avant Garde"/>
                      <w:sz w:val="16"/>
                      <w:szCs w:val="18"/>
                    </w:rPr>
                    <w:t>necesaria para la</w:t>
                  </w:r>
                  <w:r>
                    <w:rPr>
                      <w:rFonts w:ascii="ITC Avant Garde" w:hAnsi="ITC Avant Garde"/>
                      <w:sz w:val="16"/>
                      <w:szCs w:val="18"/>
                    </w:rPr>
                    <w:t xml:space="preserve"> </w:t>
                  </w:r>
                  <w:r w:rsidRPr="00B32A0D">
                    <w:rPr>
                      <w:rFonts w:ascii="ITC Avant Garde" w:hAnsi="ITC Avant Garde"/>
                      <w:sz w:val="16"/>
                      <w:szCs w:val="18"/>
                    </w:rPr>
                    <w:t>correcta</w:t>
                  </w:r>
                  <w:r>
                    <w:rPr>
                      <w:rFonts w:ascii="ITC Avant Garde" w:hAnsi="ITC Avant Garde"/>
                      <w:sz w:val="16"/>
                      <w:szCs w:val="18"/>
                    </w:rPr>
                    <w:t xml:space="preserve"> </w:t>
                  </w:r>
                  <w:r w:rsidRPr="00B32A0D">
                    <w:rPr>
                      <w:rFonts w:ascii="ITC Avant Garde" w:hAnsi="ITC Avant Garde"/>
                      <w:sz w:val="16"/>
                      <w:szCs w:val="18"/>
                    </w:rPr>
                    <w:t>interpretación del</w:t>
                  </w:r>
                  <w:r>
                    <w:rPr>
                      <w:rFonts w:ascii="ITC Avant Garde" w:hAnsi="ITC Avant Garde"/>
                      <w:sz w:val="16"/>
                      <w:szCs w:val="18"/>
                    </w:rPr>
                    <w:t xml:space="preserve"> </w:t>
                  </w:r>
                  <w:r w:rsidRPr="00B32A0D">
                    <w:rPr>
                      <w:rFonts w:ascii="ITC Avant Garde" w:hAnsi="ITC Avant Garde"/>
                      <w:sz w:val="16"/>
                      <w:szCs w:val="18"/>
                    </w:rPr>
                    <w:t>Proyecto.</w:t>
                  </w:r>
                </w:p>
              </w:tc>
            </w:tr>
            <w:tr w:rsidR="00571C31" w:rsidRPr="009948C3" w:rsidTr="005879EE">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71C31" w:rsidRPr="00FA20FE" w:rsidRDefault="00AA4CE0" w:rsidP="00571C31">
                  <w:pPr>
                    <w:jc w:val="center"/>
                    <w:rPr>
                      <w:rFonts w:ascii="ITC Avant Garde" w:hAnsi="ITC Avant Garde"/>
                      <w:sz w:val="16"/>
                      <w:szCs w:val="18"/>
                    </w:rPr>
                  </w:pPr>
                  <w:sdt>
                    <w:sdtPr>
                      <w:rPr>
                        <w:rFonts w:ascii="ITC Avant Garde" w:hAnsi="ITC Avant Garde"/>
                        <w:sz w:val="16"/>
                        <w:szCs w:val="18"/>
                      </w:rPr>
                      <w:alias w:val="Tipo"/>
                      <w:tag w:val="Tipo"/>
                      <w:id w:val="-1825809439"/>
                      <w:placeholder>
                        <w:docPart w:val="21D0A8DBA2AA4B45BBF7B6BBFA1071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71C31">
                        <w:rPr>
                          <w:rFonts w:ascii="ITC Avant Garde" w:hAnsi="ITC Avant Garde"/>
                          <w:sz w:val="16"/>
                          <w:szCs w:val="18"/>
                        </w:rPr>
                        <w:t>Obligación</w:t>
                      </w:r>
                    </w:sdtContent>
                  </w:sdt>
                </w:p>
                <w:p w:rsidR="00571C31" w:rsidRDefault="00571C31" w:rsidP="00571C31">
                  <w:pPr>
                    <w:jc w:val="center"/>
                    <w:rPr>
                      <w:rFonts w:ascii="ITC Avant Garde" w:hAnsi="ITC Avant Garde"/>
                      <w:sz w:val="16"/>
                      <w:szCs w:val="18"/>
                    </w:rPr>
                  </w:pPr>
                </w:p>
              </w:tc>
              <w:tc>
                <w:tcPr>
                  <w:tcW w:w="139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Programadores</w:t>
                  </w:r>
                </w:p>
              </w:tc>
              <w:tc>
                <w:tcPr>
                  <w:tcW w:w="1124" w:type="dxa"/>
                  <w:tcBorders>
                    <w:left w:val="single" w:sz="4" w:space="0" w:color="auto"/>
                    <w:right w:val="single" w:sz="4" w:space="0" w:color="auto"/>
                  </w:tcBorders>
                  <w:shd w:val="clear" w:color="auto" w:fill="FFFFFF" w:themeFill="background1"/>
                </w:tcPr>
                <w:p w:rsidR="00571C31" w:rsidRDefault="00571C31" w:rsidP="00571C31">
                  <w:pPr>
                    <w:jc w:val="center"/>
                    <w:rPr>
                      <w:rFonts w:ascii="ITC Avant Garde" w:hAnsi="ITC Avant Garde"/>
                      <w:sz w:val="16"/>
                      <w:szCs w:val="18"/>
                    </w:rPr>
                  </w:pPr>
                  <w:r>
                    <w:rPr>
                      <w:rFonts w:ascii="ITC Avant Garde" w:hAnsi="ITC Avant Garde"/>
                      <w:sz w:val="16"/>
                      <w:szCs w:val="18"/>
                    </w:rPr>
                    <w:t>4, 5</w:t>
                  </w:r>
                </w:p>
              </w:tc>
              <w:sdt>
                <w:sdtPr>
                  <w:rPr>
                    <w:rFonts w:ascii="ITC Avant Garde" w:hAnsi="ITC Avant Garde"/>
                    <w:sz w:val="16"/>
                    <w:szCs w:val="18"/>
                  </w:rPr>
                  <w:alias w:val="Tipo"/>
                  <w:tag w:val="Tipo"/>
                  <w:id w:val="-1845076277"/>
                  <w:placeholder>
                    <w:docPart w:val="5343D57AEE8A43A397E259E4477D252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 xml:space="preserve">Los Programadores tienen la obligación de enviar a los Concesionarios del Servicio de Televisión Restringida la información prevista en el artículo 3 del Anteproyecto respecto </w:t>
                  </w:r>
                  <w:r w:rsidR="00091C1C">
                    <w:rPr>
                      <w:rFonts w:ascii="ITC Avant Garde" w:hAnsi="ITC Avant Garde"/>
                      <w:sz w:val="16"/>
                      <w:szCs w:val="18"/>
                    </w:rPr>
                    <w:t>de su programación, así como los</w:t>
                  </w:r>
                  <w:r>
                    <w:rPr>
                      <w:rFonts w:ascii="ITC Avant Garde" w:hAnsi="ITC Avant Garde"/>
                      <w:sz w:val="16"/>
                      <w:szCs w:val="18"/>
                    </w:rPr>
                    <w:t xml:space="preserve"> cambios</w:t>
                  </w:r>
                  <w:r w:rsidR="00091C1C">
                    <w:rPr>
                      <w:rFonts w:ascii="ITC Avant Garde" w:hAnsi="ITC Avant Garde"/>
                      <w:sz w:val="16"/>
                      <w:szCs w:val="18"/>
                    </w:rPr>
                    <w:t xml:space="preserve"> verificados en la misma</w:t>
                  </w:r>
                  <w:r>
                    <w:rPr>
                      <w:rFonts w:ascii="ITC Avant Garde" w:hAnsi="ITC Avant Garde"/>
                      <w:sz w:val="16"/>
                      <w:szCs w:val="18"/>
                    </w:rPr>
                    <w:t xml:space="preserve">. </w:t>
                  </w:r>
                </w:p>
              </w:tc>
            </w:tr>
            <w:tr w:rsidR="00571C31" w:rsidRPr="009948C3" w:rsidTr="00D90EC5">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71C31" w:rsidRPr="00FA20FE" w:rsidRDefault="00AA4CE0" w:rsidP="00571C31">
                  <w:pPr>
                    <w:jc w:val="center"/>
                    <w:rPr>
                      <w:rFonts w:ascii="ITC Avant Garde" w:hAnsi="ITC Avant Garde"/>
                      <w:sz w:val="16"/>
                      <w:szCs w:val="18"/>
                    </w:rPr>
                  </w:pPr>
                  <w:sdt>
                    <w:sdtPr>
                      <w:rPr>
                        <w:rFonts w:ascii="ITC Avant Garde" w:hAnsi="ITC Avant Garde"/>
                        <w:sz w:val="16"/>
                        <w:szCs w:val="18"/>
                      </w:rPr>
                      <w:alias w:val="Tipo"/>
                      <w:tag w:val="Tipo"/>
                      <w:id w:val="-1050452192"/>
                      <w:placeholder>
                        <w:docPart w:val="0E44C984EE5D4CE69CE811277D9253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71C31">
                        <w:rPr>
                          <w:rFonts w:ascii="ITC Avant Garde" w:hAnsi="ITC Avant Garde"/>
                          <w:sz w:val="16"/>
                          <w:szCs w:val="18"/>
                        </w:rPr>
                        <w:t>Obligación</w:t>
                      </w:r>
                    </w:sdtContent>
                  </w:sdt>
                </w:p>
                <w:p w:rsidR="00571C31" w:rsidRDefault="00571C31" w:rsidP="00571C31">
                  <w:pPr>
                    <w:jc w:val="center"/>
                    <w:rPr>
                      <w:rFonts w:ascii="ITC Avant Garde" w:hAnsi="ITC Avant Garde"/>
                      <w:sz w:val="16"/>
                      <w:szCs w:val="18"/>
                    </w:rPr>
                  </w:pPr>
                </w:p>
              </w:tc>
              <w:tc>
                <w:tcPr>
                  <w:tcW w:w="139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Concesionarios del Servicio de Televisión Restringida</w:t>
                  </w:r>
                </w:p>
              </w:tc>
              <w:tc>
                <w:tcPr>
                  <w:tcW w:w="1124" w:type="dxa"/>
                  <w:tcBorders>
                    <w:left w:val="single" w:sz="4" w:space="0" w:color="auto"/>
                    <w:right w:val="single" w:sz="4" w:space="0" w:color="auto"/>
                  </w:tcBorders>
                  <w:shd w:val="clear" w:color="auto" w:fill="FFFFFF" w:themeFill="background1"/>
                </w:tcPr>
                <w:p w:rsidR="00571C31" w:rsidRDefault="00571C31" w:rsidP="00571C31">
                  <w:pPr>
                    <w:jc w:val="center"/>
                    <w:rPr>
                      <w:rFonts w:ascii="ITC Avant Garde" w:hAnsi="ITC Avant Garde"/>
                      <w:sz w:val="16"/>
                      <w:szCs w:val="18"/>
                    </w:rPr>
                  </w:pPr>
                  <w:r>
                    <w:rPr>
                      <w:rFonts w:ascii="ITC Avant Garde" w:hAnsi="ITC Avant Garde"/>
                      <w:sz w:val="16"/>
                      <w:szCs w:val="18"/>
                    </w:rPr>
                    <w:t>6</w:t>
                  </w:r>
                </w:p>
              </w:tc>
              <w:sdt>
                <w:sdtPr>
                  <w:rPr>
                    <w:rFonts w:ascii="ITC Avant Garde" w:hAnsi="ITC Avant Garde"/>
                    <w:sz w:val="16"/>
                    <w:szCs w:val="18"/>
                  </w:rPr>
                  <w:alias w:val="Tipo"/>
                  <w:tag w:val="Tipo"/>
                  <w:id w:val="-6297239"/>
                  <w:placeholder>
                    <w:docPart w:val="33F4D48389214AAEA6D9BDEFE30A16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571C31" w:rsidRDefault="00571C31" w:rsidP="00691BBC">
                  <w:pPr>
                    <w:jc w:val="both"/>
                    <w:rPr>
                      <w:rFonts w:ascii="ITC Avant Garde" w:hAnsi="ITC Avant Garde"/>
                      <w:sz w:val="16"/>
                      <w:szCs w:val="18"/>
                    </w:rPr>
                  </w:pPr>
                  <w:r>
                    <w:rPr>
                      <w:rFonts w:ascii="ITC Avant Garde" w:hAnsi="ITC Avant Garde"/>
                      <w:sz w:val="16"/>
                      <w:szCs w:val="18"/>
                    </w:rPr>
                    <w:t>Los Concesionarios del Servicio de Televisión Restringida tienen la obligación de reportar</w:t>
                  </w:r>
                  <w:r w:rsidR="00691BBC">
                    <w:rPr>
                      <w:rFonts w:ascii="ITC Avant Garde" w:hAnsi="ITC Avant Garde"/>
                      <w:sz w:val="16"/>
                      <w:szCs w:val="18"/>
                    </w:rPr>
                    <w:t xml:space="preserve"> en su Guía Electrónica de Programación,</w:t>
                  </w:r>
                  <w:r>
                    <w:rPr>
                      <w:rFonts w:ascii="ITC Avant Garde" w:hAnsi="ITC Avant Garde"/>
                      <w:sz w:val="16"/>
                      <w:szCs w:val="18"/>
                    </w:rPr>
                    <w:t xml:space="preserve"> </w:t>
                  </w:r>
                  <w:r w:rsidR="00691BBC">
                    <w:rPr>
                      <w:rFonts w:ascii="ITC Avant Garde" w:hAnsi="ITC Avant Garde"/>
                      <w:sz w:val="16"/>
                      <w:szCs w:val="18"/>
                    </w:rPr>
                    <w:t xml:space="preserve">con la mayor antelación posible, </w:t>
                  </w:r>
                  <w:r>
                    <w:rPr>
                      <w:rFonts w:ascii="ITC Avant Garde" w:hAnsi="ITC Avant Garde"/>
                      <w:sz w:val="16"/>
                      <w:szCs w:val="18"/>
                    </w:rPr>
                    <w:t xml:space="preserve">la información que los Programadores les envíen respecto de su programación. </w:t>
                  </w:r>
                </w:p>
              </w:tc>
            </w:tr>
            <w:tr w:rsidR="00691BBC" w:rsidRPr="009948C3" w:rsidTr="00D90EC5">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1BBC" w:rsidRPr="00FA20FE" w:rsidRDefault="00AA4CE0" w:rsidP="00691BBC">
                  <w:pPr>
                    <w:jc w:val="center"/>
                    <w:rPr>
                      <w:rFonts w:ascii="ITC Avant Garde" w:hAnsi="ITC Avant Garde"/>
                      <w:sz w:val="16"/>
                      <w:szCs w:val="18"/>
                    </w:rPr>
                  </w:pPr>
                  <w:sdt>
                    <w:sdtPr>
                      <w:rPr>
                        <w:rFonts w:ascii="ITC Avant Garde" w:hAnsi="ITC Avant Garde"/>
                        <w:sz w:val="16"/>
                        <w:szCs w:val="18"/>
                      </w:rPr>
                      <w:alias w:val="Tipo"/>
                      <w:tag w:val="Tipo"/>
                      <w:id w:val="1861540613"/>
                      <w:placeholder>
                        <w:docPart w:val="C97577C5E72B476EA3855E72CBAA99F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91BBC">
                        <w:rPr>
                          <w:rFonts w:ascii="ITC Avant Garde" w:hAnsi="ITC Avant Garde"/>
                          <w:sz w:val="16"/>
                          <w:szCs w:val="18"/>
                        </w:rPr>
                        <w:t>Obligación</w:t>
                      </w:r>
                    </w:sdtContent>
                  </w:sdt>
                </w:p>
                <w:p w:rsidR="00691BBC" w:rsidRDefault="00691BBC" w:rsidP="00571C31">
                  <w:pPr>
                    <w:jc w:val="center"/>
                    <w:rPr>
                      <w:rFonts w:ascii="ITC Avant Garde" w:hAnsi="ITC Avant Garde"/>
                      <w:sz w:val="16"/>
                      <w:szCs w:val="18"/>
                    </w:rPr>
                  </w:pPr>
                </w:p>
              </w:tc>
              <w:tc>
                <w:tcPr>
                  <w:tcW w:w="1399" w:type="dxa"/>
                  <w:tcBorders>
                    <w:left w:val="single" w:sz="4" w:space="0" w:color="auto"/>
                    <w:right w:val="single" w:sz="4" w:space="0" w:color="auto"/>
                  </w:tcBorders>
                  <w:shd w:val="clear" w:color="auto" w:fill="FFFFFF" w:themeFill="background1"/>
                </w:tcPr>
                <w:p w:rsidR="00691BBC" w:rsidRDefault="00691BBC" w:rsidP="00571C31">
                  <w:pPr>
                    <w:jc w:val="both"/>
                    <w:rPr>
                      <w:rFonts w:ascii="ITC Avant Garde" w:hAnsi="ITC Avant Garde"/>
                      <w:sz w:val="16"/>
                      <w:szCs w:val="18"/>
                    </w:rPr>
                  </w:pPr>
                  <w:r>
                    <w:rPr>
                      <w:rFonts w:ascii="ITC Avant Garde" w:hAnsi="ITC Avant Garde"/>
                      <w:sz w:val="16"/>
                      <w:szCs w:val="18"/>
                    </w:rPr>
                    <w:t>Concesionarios del Servicio de Televisión Restringida</w:t>
                  </w:r>
                </w:p>
              </w:tc>
              <w:tc>
                <w:tcPr>
                  <w:tcW w:w="1124" w:type="dxa"/>
                  <w:tcBorders>
                    <w:left w:val="single" w:sz="4" w:space="0" w:color="auto"/>
                    <w:right w:val="single" w:sz="4" w:space="0" w:color="auto"/>
                  </w:tcBorders>
                  <w:shd w:val="clear" w:color="auto" w:fill="FFFFFF" w:themeFill="background1"/>
                </w:tcPr>
                <w:p w:rsidR="00691BBC" w:rsidRDefault="00691BBC" w:rsidP="00571C31">
                  <w:pPr>
                    <w:jc w:val="center"/>
                    <w:rPr>
                      <w:rFonts w:ascii="ITC Avant Garde" w:hAnsi="ITC Avant Garde"/>
                      <w:sz w:val="16"/>
                      <w:szCs w:val="18"/>
                    </w:rPr>
                  </w:pPr>
                  <w:r>
                    <w:rPr>
                      <w:rFonts w:ascii="ITC Avant Garde" w:hAnsi="ITC Avant Garde"/>
                      <w:sz w:val="16"/>
                      <w:szCs w:val="18"/>
                    </w:rPr>
                    <w:t>7</w:t>
                  </w:r>
                </w:p>
              </w:tc>
              <w:sdt>
                <w:sdtPr>
                  <w:rPr>
                    <w:rFonts w:ascii="ITC Avant Garde" w:hAnsi="ITC Avant Garde"/>
                    <w:sz w:val="16"/>
                    <w:szCs w:val="18"/>
                  </w:rPr>
                  <w:alias w:val="Tipo"/>
                  <w:tag w:val="Tipo"/>
                  <w:id w:val="49503930"/>
                  <w:placeholder>
                    <w:docPart w:val="48164415EA764749BF68C9A443E1F7E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691BBC" w:rsidRDefault="00691BBC" w:rsidP="00571C31">
                      <w:pPr>
                        <w:jc w:val="both"/>
                        <w:rPr>
                          <w:rFonts w:ascii="ITC Avant Garde" w:hAnsi="ITC Avant Garde"/>
                          <w:sz w:val="16"/>
                          <w:szCs w:val="18"/>
                        </w:rPr>
                      </w:pPr>
                      <w:r>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691BBC" w:rsidRDefault="00691BBC" w:rsidP="00571C31">
                  <w:pPr>
                    <w:jc w:val="both"/>
                    <w:rPr>
                      <w:rFonts w:ascii="ITC Avant Garde" w:hAnsi="ITC Avant Garde"/>
                      <w:sz w:val="16"/>
                      <w:szCs w:val="18"/>
                    </w:rPr>
                  </w:pPr>
                  <w:r>
                    <w:rPr>
                      <w:rFonts w:ascii="ITC Avant Garde" w:hAnsi="ITC Avant Garde"/>
                      <w:sz w:val="16"/>
                      <w:szCs w:val="18"/>
                    </w:rPr>
                    <w:t>Concesionarios del Servicio de Televisión Restringida</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91BBC" w:rsidRDefault="00691BBC" w:rsidP="00091C1C">
                  <w:pPr>
                    <w:jc w:val="both"/>
                    <w:rPr>
                      <w:rFonts w:ascii="ITC Avant Garde" w:hAnsi="ITC Avant Garde"/>
                      <w:sz w:val="16"/>
                      <w:szCs w:val="18"/>
                    </w:rPr>
                  </w:pPr>
                  <w:r>
                    <w:rPr>
                      <w:rFonts w:ascii="ITC Avant Garde" w:hAnsi="ITC Avant Garde"/>
                      <w:sz w:val="16"/>
                      <w:szCs w:val="18"/>
                    </w:rPr>
                    <w:t xml:space="preserve">Los Concesionarios del Servicio de Televisión Restringida deberán </w:t>
                  </w:r>
                  <w:r w:rsidR="00091C1C">
                    <w:rPr>
                      <w:rFonts w:ascii="ITC Avant Garde" w:hAnsi="ITC Avant Garde"/>
                      <w:sz w:val="16"/>
                      <w:szCs w:val="18"/>
                    </w:rPr>
                    <w:t>indicar</w:t>
                  </w:r>
                  <w:r>
                    <w:rPr>
                      <w:rFonts w:ascii="ITC Avant Garde" w:hAnsi="ITC Avant Garde"/>
                      <w:sz w:val="16"/>
                      <w:szCs w:val="18"/>
                    </w:rPr>
                    <w:t xml:space="preserve"> si los contenidos programáticos </w:t>
                  </w:r>
                  <w:r>
                    <w:rPr>
                      <w:rFonts w:ascii="ITC Avant Garde" w:hAnsi="ITC Avant Garde"/>
                      <w:sz w:val="16"/>
                      <w:szCs w:val="18"/>
                    </w:rPr>
                    <w:lastRenderedPageBreak/>
                    <w:t>cuentan con elementos de accesibilidad para personas con discapacidad.</w:t>
                  </w:r>
                </w:p>
              </w:tc>
            </w:tr>
            <w:tr w:rsidR="00571C31" w:rsidRPr="009948C3" w:rsidTr="00D90EC5">
              <w:trPr>
                <w:jc w:val="center"/>
              </w:trPr>
              <w:tc>
                <w:tcPr>
                  <w:tcW w:w="13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71C31" w:rsidRPr="00FA20FE" w:rsidRDefault="00AA4CE0" w:rsidP="00571C31">
                  <w:pPr>
                    <w:jc w:val="center"/>
                    <w:rPr>
                      <w:rFonts w:ascii="ITC Avant Garde" w:hAnsi="ITC Avant Garde"/>
                      <w:sz w:val="16"/>
                      <w:szCs w:val="18"/>
                    </w:rPr>
                  </w:pPr>
                  <w:sdt>
                    <w:sdtPr>
                      <w:rPr>
                        <w:rFonts w:ascii="ITC Avant Garde" w:hAnsi="ITC Avant Garde"/>
                        <w:sz w:val="16"/>
                        <w:szCs w:val="18"/>
                      </w:rPr>
                      <w:alias w:val="Tipo"/>
                      <w:tag w:val="Tipo"/>
                      <w:id w:val="-1613365380"/>
                      <w:placeholder>
                        <w:docPart w:val="2E9E3D81977F405286D4EF1E228C69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71C31">
                        <w:rPr>
                          <w:rFonts w:ascii="ITC Avant Garde" w:hAnsi="ITC Avant Garde"/>
                          <w:sz w:val="16"/>
                          <w:szCs w:val="18"/>
                        </w:rPr>
                        <w:t>Sanción</w:t>
                      </w:r>
                    </w:sdtContent>
                  </w:sdt>
                </w:p>
                <w:p w:rsidR="00571C31" w:rsidRDefault="00571C31" w:rsidP="00571C31">
                  <w:pPr>
                    <w:jc w:val="center"/>
                    <w:rPr>
                      <w:rFonts w:ascii="ITC Avant Garde" w:hAnsi="ITC Avant Garde"/>
                      <w:sz w:val="16"/>
                      <w:szCs w:val="18"/>
                    </w:rPr>
                  </w:pPr>
                </w:p>
              </w:tc>
              <w:tc>
                <w:tcPr>
                  <w:tcW w:w="1399" w:type="dxa"/>
                  <w:tcBorders>
                    <w:left w:val="single" w:sz="4" w:space="0" w:color="auto"/>
                    <w:bottom w:val="single" w:sz="4" w:space="0" w:color="auto"/>
                    <w:right w:val="single" w:sz="4" w:space="0" w:color="auto"/>
                  </w:tcBorders>
                  <w:shd w:val="clear" w:color="auto" w:fill="FFFFFF" w:themeFill="background1"/>
                </w:tcPr>
                <w:p w:rsidR="00571C31" w:rsidRDefault="00691BBC" w:rsidP="00571C31">
                  <w:pPr>
                    <w:jc w:val="both"/>
                    <w:rPr>
                      <w:rFonts w:ascii="ITC Avant Garde" w:hAnsi="ITC Avant Garde"/>
                      <w:sz w:val="16"/>
                      <w:szCs w:val="18"/>
                    </w:rPr>
                  </w:pPr>
                  <w:r>
                    <w:rPr>
                      <w:rFonts w:ascii="ITC Avant Garde" w:hAnsi="ITC Avant Garde"/>
                      <w:sz w:val="16"/>
                      <w:szCs w:val="18"/>
                    </w:rPr>
                    <w:t>Concesionarios del Servicio de Televisión Restringida y Programadores</w:t>
                  </w:r>
                </w:p>
              </w:tc>
              <w:tc>
                <w:tcPr>
                  <w:tcW w:w="1124" w:type="dxa"/>
                  <w:tcBorders>
                    <w:left w:val="single" w:sz="4" w:space="0" w:color="auto"/>
                    <w:right w:val="single" w:sz="4" w:space="0" w:color="auto"/>
                  </w:tcBorders>
                  <w:shd w:val="clear" w:color="auto" w:fill="FFFFFF" w:themeFill="background1"/>
                </w:tcPr>
                <w:p w:rsidR="00571C31" w:rsidRDefault="00691BBC" w:rsidP="00571C31">
                  <w:pPr>
                    <w:jc w:val="center"/>
                    <w:rPr>
                      <w:rFonts w:ascii="ITC Avant Garde" w:hAnsi="ITC Avant Garde"/>
                      <w:sz w:val="16"/>
                      <w:szCs w:val="18"/>
                    </w:rPr>
                  </w:pPr>
                  <w:r>
                    <w:rPr>
                      <w:rFonts w:ascii="ITC Avant Garde" w:hAnsi="ITC Avant Garde"/>
                      <w:sz w:val="16"/>
                      <w:szCs w:val="18"/>
                    </w:rPr>
                    <w:t>11</w:t>
                  </w:r>
                </w:p>
              </w:tc>
              <w:sdt>
                <w:sdtPr>
                  <w:rPr>
                    <w:rFonts w:ascii="ITC Avant Garde" w:hAnsi="ITC Avant Garde"/>
                    <w:sz w:val="16"/>
                    <w:szCs w:val="18"/>
                  </w:rPr>
                  <w:alias w:val="Tipo"/>
                  <w:tag w:val="Tipo"/>
                  <w:id w:val="-23632163"/>
                  <w:placeholder>
                    <w:docPart w:val="B7BBB78409A947E2A6AA7A1B3F0F9BD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9" w:type="dxa"/>
                      <w:tcBorders>
                        <w:left w:val="single" w:sz="4" w:space="0" w:color="auto"/>
                        <w:right w:val="single" w:sz="4" w:space="0" w:color="auto"/>
                      </w:tcBorders>
                      <w:shd w:val="clear" w:color="auto" w:fill="FFFFFF" w:themeFill="background1"/>
                    </w:tcPr>
                    <w:p w:rsidR="00571C31" w:rsidRDefault="00571C31" w:rsidP="00571C31">
                      <w:pPr>
                        <w:jc w:val="both"/>
                        <w:rPr>
                          <w:rFonts w:ascii="ITC Avant Garde" w:hAnsi="ITC Avant Garde"/>
                          <w:sz w:val="16"/>
                          <w:szCs w:val="18"/>
                        </w:rPr>
                      </w:pPr>
                      <w:r>
                        <w:rPr>
                          <w:rFonts w:ascii="ITC Avant Garde" w:hAnsi="ITC Avant Garde"/>
                          <w:sz w:val="16"/>
                          <w:szCs w:val="18"/>
                        </w:rPr>
                        <w:t>Otra</w:t>
                      </w:r>
                    </w:p>
                  </w:tc>
                </w:sdtContent>
              </w:sdt>
              <w:tc>
                <w:tcPr>
                  <w:tcW w:w="1399" w:type="dxa"/>
                  <w:tcBorders>
                    <w:left w:val="single" w:sz="4" w:space="0" w:color="auto"/>
                    <w:right w:val="single" w:sz="4" w:space="0" w:color="auto"/>
                  </w:tcBorders>
                  <w:shd w:val="clear" w:color="auto" w:fill="FFFFFF" w:themeFill="background1"/>
                </w:tcPr>
                <w:p w:rsidR="00571C31" w:rsidRDefault="00691BBC" w:rsidP="00571C31">
                  <w:pPr>
                    <w:jc w:val="both"/>
                    <w:rPr>
                      <w:rFonts w:ascii="ITC Avant Garde" w:hAnsi="ITC Avant Garde"/>
                      <w:sz w:val="16"/>
                      <w:szCs w:val="18"/>
                    </w:rPr>
                  </w:pPr>
                  <w:r>
                    <w:rPr>
                      <w:rFonts w:ascii="ITC Avant Garde" w:hAnsi="ITC Avant Garde"/>
                      <w:sz w:val="16"/>
                      <w:szCs w:val="18"/>
                    </w:rPr>
                    <w:t>Concesionarios del Servicio de Televisión Restringida y Programadores</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571C31" w:rsidRDefault="00691BBC" w:rsidP="00691BBC">
                  <w:pPr>
                    <w:jc w:val="both"/>
                    <w:rPr>
                      <w:rFonts w:ascii="ITC Avant Garde" w:hAnsi="ITC Avant Garde"/>
                      <w:sz w:val="16"/>
                      <w:szCs w:val="18"/>
                    </w:rPr>
                  </w:pPr>
                  <w:r>
                    <w:rPr>
                      <w:rFonts w:ascii="ITC Avant Garde" w:hAnsi="ITC Avant Garde"/>
                      <w:sz w:val="16"/>
                      <w:szCs w:val="18"/>
                    </w:rPr>
                    <w:t xml:space="preserve">Los Concesionarios del Servicio de Televisión Restringida y Programadores pueden ser sancionados por las infracciones a lo previsto en el Anteproyecto, de conformidad con el </w:t>
                  </w:r>
                  <w:r w:rsidRPr="00691BBC">
                    <w:rPr>
                      <w:rFonts w:ascii="ITC Avant Garde" w:hAnsi="ITC Avant Garde"/>
                      <w:sz w:val="16"/>
                      <w:szCs w:val="18"/>
                    </w:rPr>
                    <w:t>artículo 298, inciso B), fracción IV</w:t>
                  </w:r>
                  <w:r>
                    <w:rPr>
                      <w:rFonts w:ascii="ITC Avant Garde" w:hAnsi="ITC Avant Garde"/>
                      <w:sz w:val="16"/>
                      <w:szCs w:val="18"/>
                    </w:rPr>
                    <w:t xml:space="preserve"> de la LFTR</w:t>
                  </w:r>
                </w:p>
              </w:tc>
            </w:tr>
          </w:tbl>
          <w:p w:rsidR="004A6AF9" w:rsidRPr="002362DA" w:rsidRDefault="004A6AF9" w:rsidP="001A7818">
            <w:pPr>
              <w:jc w:val="both"/>
              <w:rPr>
                <w:rFonts w:ascii="ITC Avant Garde" w:hAnsi="ITC Avant Garde"/>
                <w:sz w:val="18"/>
                <w:szCs w:val="18"/>
              </w:rPr>
            </w:pPr>
          </w:p>
        </w:tc>
      </w:tr>
    </w:tbl>
    <w:p w:rsidR="004A6AF9" w:rsidRPr="002362DA" w:rsidRDefault="004A6AF9"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rPr>
          <w:trHeight w:val="889"/>
        </w:trPr>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11.- Señale y describa si la propuesta de regulación incidirá en el comercio nacional e internacional.</w:t>
            </w:r>
          </w:p>
          <w:p w:rsidR="004A6AF9" w:rsidRDefault="004A6AF9" w:rsidP="001A7818">
            <w:pPr>
              <w:jc w:val="both"/>
              <w:rPr>
                <w:rFonts w:ascii="ITC Avant Garde" w:hAnsi="ITC Avant Garde"/>
                <w:sz w:val="18"/>
                <w:szCs w:val="18"/>
              </w:rPr>
            </w:pPr>
          </w:p>
          <w:p w:rsidR="004A6AF9" w:rsidRDefault="004A6AF9" w:rsidP="001A7818">
            <w:pPr>
              <w:jc w:val="both"/>
              <w:rPr>
                <w:rFonts w:ascii="ITC Avant Garde" w:hAnsi="ITC Avant Garde"/>
                <w:sz w:val="18"/>
                <w:szCs w:val="18"/>
              </w:rPr>
            </w:pPr>
            <w:r w:rsidRPr="002404A9">
              <w:rPr>
                <w:rFonts w:ascii="ITC Avant Garde" w:hAnsi="ITC Avant Garde"/>
                <w:sz w:val="18"/>
                <w:szCs w:val="18"/>
              </w:rPr>
              <w:t xml:space="preserve">Seleccione todas las que resulten aplicables y agregue las filas que considere necesarias. </w:t>
            </w:r>
          </w:p>
          <w:p w:rsidR="004A6AF9" w:rsidRPr="002362DA" w:rsidRDefault="004A6AF9"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4A6AF9" w:rsidRPr="00CD2895" w:rsidTr="001A7818">
              <w:trPr>
                <w:jc w:val="center"/>
              </w:trPr>
              <w:tc>
                <w:tcPr>
                  <w:tcW w:w="2150" w:type="dxa"/>
                  <w:tcBorders>
                    <w:bottom w:val="single" w:sz="4" w:space="0" w:color="auto"/>
                  </w:tcBorders>
                  <w:shd w:val="clear" w:color="auto" w:fill="A8D08D" w:themeFill="accent6" w:themeFillTint="99"/>
                </w:tcPr>
                <w:p w:rsidR="004A6AF9" w:rsidRPr="00CD2895" w:rsidRDefault="004A6AF9" w:rsidP="001A7818">
                  <w:pPr>
                    <w:jc w:val="center"/>
                    <w:rPr>
                      <w:rFonts w:ascii="ITC Avant Garde" w:hAnsi="ITC Avant Garde"/>
                      <w:b/>
                      <w:sz w:val="18"/>
                      <w:szCs w:val="18"/>
                    </w:rPr>
                  </w:pPr>
                  <w:r w:rsidRPr="00CD2895">
                    <w:rPr>
                      <w:rFonts w:ascii="ITC Avant Garde" w:hAnsi="ITC Avant Garde"/>
                      <w:b/>
                      <w:sz w:val="18"/>
                      <w:szCs w:val="18"/>
                    </w:rPr>
                    <w:t xml:space="preserve">Tipo </w:t>
                  </w:r>
                </w:p>
              </w:tc>
              <w:tc>
                <w:tcPr>
                  <w:tcW w:w="6452" w:type="dxa"/>
                  <w:shd w:val="clear" w:color="auto" w:fill="A8D08D" w:themeFill="accent6" w:themeFillTint="99"/>
                </w:tcPr>
                <w:p w:rsidR="004A6AF9" w:rsidRPr="00CD2895" w:rsidRDefault="004A6AF9" w:rsidP="001A7818">
                  <w:pPr>
                    <w:jc w:val="center"/>
                    <w:rPr>
                      <w:rFonts w:ascii="ITC Avant Garde" w:hAnsi="ITC Avant Garde"/>
                      <w:b/>
                      <w:sz w:val="18"/>
                      <w:szCs w:val="18"/>
                    </w:rPr>
                  </w:pPr>
                  <w:r w:rsidRPr="00CD2895">
                    <w:rPr>
                      <w:rFonts w:ascii="ITC Avant Garde" w:hAnsi="ITC Avant Garde"/>
                      <w:b/>
                      <w:sz w:val="18"/>
                      <w:szCs w:val="18"/>
                    </w:rPr>
                    <w:t>Descripción de las posibles incidencias</w:t>
                  </w:r>
                </w:p>
              </w:tc>
            </w:tr>
            <w:tr w:rsidR="00691BBC" w:rsidRPr="00CD2895" w:rsidTr="00D90EC5">
              <w:trPr>
                <w:jc w:val="center"/>
              </w:trPr>
              <w:sdt>
                <w:sdtPr>
                  <w:rPr>
                    <w:rFonts w:ascii="ITC Avant Garde" w:hAnsi="ITC Avant Garde"/>
                    <w:sz w:val="18"/>
                    <w:szCs w:val="18"/>
                  </w:rPr>
                  <w:alias w:val="Tipo"/>
                  <w:tag w:val="TIpo"/>
                  <w:id w:val="1345433312"/>
                  <w:placeholder>
                    <w:docPart w:val="FDD7B6EDD4BE40F3976B27CFD610F80A"/>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1BBC" w:rsidRPr="00CD2895" w:rsidRDefault="00691BBC" w:rsidP="00D90EC5">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691BBC" w:rsidRPr="00CD2895" w:rsidRDefault="00691BBC" w:rsidP="00391D16">
                  <w:pPr>
                    <w:jc w:val="both"/>
                    <w:rPr>
                      <w:rFonts w:ascii="ITC Avant Garde" w:hAnsi="ITC Avant Garde"/>
                      <w:sz w:val="18"/>
                      <w:szCs w:val="18"/>
                    </w:rPr>
                  </w:pPr>
                  <w:r>
                    <w:rPr>
                      <w:rFonts w:ascii="ITC Avant Garde" w:hAnsi="ITC Avant Garde"/>
                      <w:sz w:val="18"/>
                      <w:szCs w:val="18"/>
                    </w:rPr>
                    <w:t xml:space="preserve">El Anteproyecto </w:t>
                  </w:r>
                  <w:r w:rsidR="00391D16">
                    <w:rPr>
                      <w:rFonts w:ascii="ITC Avant Garde" w:hAnsi="ITC Avant Garde"/>
                      <w:sz w:val="18"/>
                      <w:szCs w:val="18"/>
                    </w:rPr>
                    <w:t>incidirá</w:t>
                  </w:r>
                  <w:r>
                    <w:rPr>
                      <w:rFonts w:ascii="ITC Avant Garde" w:hAnsi="ITC Avant Garde"/>
                      <w:sz w:val="18"/>
                      <w:szCs w:val="18"/>
                    </w:rPr>
                    <w:t xml:space="preserve"> en el comercio nacional en el sentido de imponer obligaciones a los Concesionarios del Servicio de Televisión Restringid</w:t>
                  </w:r>
                  <w:r w:rsidR="00391D16">
                    <w:rPr>
                      <w:rFonts w:ascii="ITC Avant Garde" w:hAnsi="ITC Avant Garde"/>
                      <w:sz w:val="18"/>
                      <w:szCs w:val="18"/>
                    </w:rPr>
                    <w:t>a, así como a los Programadores</w:t>
                  </w:r>
                  <w:r>
                    <w:rPr>
                      <w:rFonts w:ascii="ITC Avant Garde" w:hAnsi="ITC Avant Garde"/>
                      <w:sz w:val="18"/>
                      <w:szCs w:val="18"/>
                    </w:rPr>
                    <w:t>.</w:t>
                  </w:r>
                </w:p>
              </w:tc>
            </w:tr>
            <w:tr w:rsidR="004A6AF9" w:rsidRPr="00CD2895" w:rsidTr="001A7818">
              <w:trPr>
                <w:jc w:val="center"/>
              </w:trPr>
              <w:sdt>
                <w:sdtPr>
                  <w:rPr>
                    <w:rFonts w:ascii="ITC Avant Garde" w:hAnsi="ITC Avant Garde"/>
                    <w:sz w:val="18"/>
                    <w:szCs w:val="18"/>
                  </w:rPr>
                  <w:alias w:val="Tipo"/>
                  <w:tag w:val="TIpo"/>
                  <w:id w:val="848215932"/>
                  <w:placeholder>
                    <w:docPart w:val="FEC90676C76F4CAA81EEE7601607711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6AF9" w:rsidRPr="00CD2895" w:rsidRDefault="00691BBC" w:rsidP="001A7818">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rsidR="00691BBC" w:rsidRPr="00CD2895" w:rsidRDefault="00691BBC" w:rsidP="00391D16">
                  <w:pPr>
                    <w:jc w:val="both"/>
                    <w:rPr>
                      <w:rFonts w:ascii="ITC Avant Garde" w:hAnsi="ITC Avant Garde"/>
                      <w:sz w:val="18"/>
                      <w:szCs w:val="18"/>
                    </w:rPr>
                  </w:pPr>
                  <w:r>
                    <w:rPr>
                      <w:rFonts w:ascii="ITC Avant Garde" w:hAnsi="ITC Avant Garde"/>
                      <w:sz w:val="18"/>
                      <w:szCs w:val="18"/>
                    </w:rPr>
                    <w:t xml:space="preserve">En virtud de que diversos Programadores en los Servicios de Televisión Restringida no se encuentran en México, se considera que </w:t>
                  </w:r>
                  <w:r w:rsidR="00391D16">
                    <w:rPr>
                      <w:rFonts w:ascii="ITC Avant Garde" w:hAnsi="ITC Avant Garde"/>
                      <w:sz w:val="18"/>
                      <w:szCs w:val="18"/>
                    </w:rPr>
                    <w:t xml:space="preserve">el Anteproyecto incidirá </w:t>
                  </w:r>
                  <w:r>
                    <w:rPr>
                      <w:rFonts w:ascii="ITC Avant Garde" w:hAnsi="ITC Avant Garde"/>
                      <w:sz w:val="18"/>
                      <w:szCs w:val="18"/>
                    </w:rPr>
                    <w:t>en el comercio internacional en razón de las obligaci</w:t>
                  </w:r>
                  <w:r w:rsidR="00850219">
                    <w:rPr>
                      <w:rFonts w:ascii="ITC Avant Garde" w:hAnsi="ITC Avant Garde"/>
                      <w:sz w:val="18"/>
                      <w:szCs w:val="18"/>
                    </w:rPr>
                    <w:t>ones que se im</w:t>
                  </w:r>
                  <w:r w:rsidR="00391D16">
                    <w:rPr>
                      <w:rFonts w:ascii="ITC Avant Garde" w:hAnsi="ITC Avant Garde"/>
                      <w:sz w:val="18"/>
                      <w:szCs w:val="18"/>
                    </w:rPr>
                    <w:t>ponen a dichos sujetos</w:t>
                  </w:r>
                  <w:r>
                    <w:rPr>
                      <w:rFonts w:ascii="ITC Avant Garde" w:hAnsi="ITC Avant Garde"/>
                      <w:sz w:val="18"/>
                      <w:szCs w:val="18"/>
                    </w:rPr>
                    <w:t>.</w:t>
                  </w:r>
                  <w:r w:rsidR="00391D16">
                    <w:rPr>
                      <w:rFonts w:ascii="ITC Avant Garde" w:hAnsi="ITC Avant Garde"/>
                      <w:sz w:val="18"/>
                      <w:szCs w:val="18"/>
                    </w:rPr>
                    <w:t xml:space="preserve"> </w:t>
                  </w:r>
                </w:p>
              </w:tc>
            </w:tr>
          </w:tbl>
          <w:p w:rsidR="004A6AF9" w:rsidRPr="002362DA" w:rsidRDefault="004A6AF9" w:rsidP="001A7818">
            <w:pPr>
              <w:jc w:val="both"/>
              <w:rPr>
                <w:rFonts w:ascii="ITC Avant Garde" w:hAnsi="ITC Avant Garde"/>
                <w:sz w:val="18"/>
                <w:szCs w:val="18"/>
                <w:highlight w:val="yellow"/>
              </w:rPr>
            </w:pPr>
          </w:p>
        </w:tc>
      </w:tr>
    </w:tbl>
    <w:p w:rsidR="004A6AF9" w:rsidRPr="002362DA" w:rsidRDefault="004A6AF9"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CD2895" w:rsidTr="001A7818">
        <w:tc>
          <w:tcPr>
            <w:tcW w:w="8828" w:type="dxa"/>
          </w:tcPr>
          <w:p w:rsidR="004A6AF9" w:rsidRPr="00CD2895" w:rsidRDefault="004A6AF9" w:rsidP="001A7818">
            <w:pPr>
              <w:jc w:val="both"/>
              <w:rPr>
                <w:rFonts w:ascii="ITC Avant Garde" w:hAnsi="ITC Avant Garde"/>
                <w:b/>
                <w:sz w:val="18"/>
                <w:szCs w:val="18"/>
              </w:rPr>
            </w:pPr>
            <w:r w:rsidRPr="00CD2895">
              <w:rPr>
                <w:rFonts w:ascii="ITC Avant Garde" w:hAnsi="ITC Avant Garde"/>
                <w:b/>
                <w:sz w:val="18"/>
                <w:szCs w:val="18"/>
              </w:rPr>
              <w:t>12. Indique si la propuesta de regulación reforzará algún derecho de los consumidores, usuarios, audiencias, población indígena, grupos vulnerables y/o industria de los sectores de telecomunicaciones y radiodifusión.</w:t>
            </w:r>
          </w:p>
          <w:p w:rsidR="004A6AF9" w:rsidRPr="00CD2895" w:rsidRDefault="004A6AF9" w:rsidP="001A7818">
            <w:pPr>
              <w:jc w:val="both"/>
              <w:rPr>
                <w:rFonts w:ascii="ITC Avant Garde" w:hAnsi="ITC Avant Garde"/>
                <w:sz w:val="18"/>
                <w:szCs w:val="18"/>
              </w:rPr>
            </w:pPr>
          </w:p>
          <w:p w:rsidR="00792429" w:rsidRDefault="004A6AF9" w:rsidP="001A7818">
            <w:pPr>
              <w:jc w:val="both"/>
              <w:rPr>
                <w:rFonts w:ascii="ITC Avant Garde" w:hAnsi="ITC Avant Garde"/>
                <w:sz w:val="18"/>
                <w:szCs w:val="18"/>
              </w:rPr>
            </w:pPr>
            <w:r>
              <w:rPr>
                <w:rFonts w:ascii="ITC Avant Garde" w:hAnsi="ITC Avant Garde"/>
                <w:sz w:val="18"/>
                <w:szCs w:val="18"/>
              </w:rPr>
              <w:t xml:space="preserve">El Anteproyecto reforzará los derechos de </w:t>
            </w:r>
            <w:r w:rsidR="00792429">
              <w:rPr>
                <w:rFonts w:ascii="ITC Avant Garde" w:hAnsi="ITC Avant Garde"/>
                <w:sz w:val="18"/>
                <w:szCs w:val="18"/>
              </w:rPr>
              <w:t xml:space="preserve">usuarios y audiencia del servicio de Televisión Restringida, ya que obliga a los Concesionarios y Programadores en dicho servicio a que las Guías Electrónicas de Programación cuenten con información específica </w:t>
            </w:r>
            <w:r w:rsidR="00391D16">
              <w:rPr>
                <w:rFonts w:ascii="ITC Avant Garde" w:hAnsi="ITC Avant Garde"/>
                <w:sz w:val="18"/>
                <w:szCs w:val="18"/>
              </w:rPr>
              <w:t>en</w:t>
            </w:r>
            <w:r w:rsidR="00792429">
              <w:rPr>
                <w:rFonts w:ascii="ITC Avant Garde" w:hAnsi="ITC Avant Garde"/>
                <w:sz w:val="18"/>
                <w:szCs w:val="18"/>
              </w:rPr>
              <w:t xml:space="preserve"> </w:t>
            </w:r>
            <w:r w:rsidR="00391D16">
              <w:rPr>
                <w:rFonts w:ascii="ITC Avant Garde" w:hAnsi="ITC Avant Garde"/>
                <w:sz w:val="18"/>
                <w:szCs w:val="18"/>
              </w:rPr>
              <w:t xml:space="preserve">beneficio de </w:t>
            </w:r>
            <w:r w:rsidR="00091C1C">
              <w:rPr>
                <w:rFonts w:ascii="ITC Avant Garde" w:hAnsi="ITC Avant Garde"/>
                <w:sz w:val="18"/>
                <w:szCs w:val="18"/>
              </w:rPr>
              <w:t>estos</w:t>
            </w:r>
            <w:r w:rsidR="00792429">
              <w:rPr>
                <w:rFonts w:ascii="ITC Avant Garde" w:hAnsi="ITC Avant Garde"/>
                <w:sz w:val="18"/>
                <w:szCs w:val="18"/>
              </w:rPr>
              <w:t>.</w:t>
            </w:r>
          </w:p>
          <w:p w:rsidR="004A6AF9" w:rsidRDefault="004A6AF9" w:rsidP="001A7818">
            <w:pPr>
              <w:jc w:val="both"/>
              <w:rPr>
                <w:rFonts w:ascii="ITC Avant Garde" w:hAnsi="ITC Avant Garde"/>
                <w:sz w:val="18"/>
                <w:szCs w:val="18"/>
              </w:rPr>
            </w:pPr>
          </w:p>
          <w:p w:rsidR="004A6AF9" w:rsidRDefault="004A6AF9" w:rsidP="00792429">
            <w:pPr>
              <w:jc w:val="both"/>
              <w:rPr>
                <w:rFonts w:ascii="ITC Avant Garde" w:hAnsi="ITC Avant Garde"/>
                <w:sz w:val="18"/>
                <w:szCs w:val="18"/>
              </w:rPr>
            </w:pPr>
            <w:r>
              <w:rPr>
                <w:rFonts w:ascii="ITC Avant Garde" w:hAnsi="ITC Avant Garde"/>
                <w:sz w:val="18"/>
                <w:szCs w:val="18"/>
              </w:rPr>
              <w:t xml:space="preserve">Asimismo, </w:t>
            </w:r>
            <w:r w:rsidR="00792429">
              <w:rPr>
                <w:rFonts w:ascii="ITC Avant Garde" w:hAnsi="ITC Avant Garde"/>
                <w:sz w:val="18"/>
                <w:szCs w:val="18"/>
              </w:rPr>
              <w:t xml:space="preserve">el Anteproyecto abona en la protección de las audiencias con discapacidad, en el sentido de prever disposiciones a efecto de que dichas audiencias tengan conocimiento de la programación que cuenta con servicios de accesibilidad. </w:t>
            </w:r>
          </w:p>
          <w:p w:rsidR="004A6AF9" w:rsidRPr="00CD2895" w:rsidRDefault="004A6AF9" w:rsidP="001A7818">
            <w:pPr>
              <w:jc w:val="both"/>
              <w:rPr>
                <w:rFonts w:ascii="ITC Avant Garde" w:hAnsi="ITC Avant Garde"/>
                <w:sz w:val="18"/>
                <w:szCs w:val="18"/>
              </w:rPr>
            </w:pPr>
          </w:p>
        </w:tc>
      </w:tr>
    </w:tbl>
    <w:p w:rsidR="007E0E1F" w:rsidRDefault="007E0E1F"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Default="000B5FBE" w:rsidP="004A6AF9">
      <w:pPr>
        <w:spacing w:after="0" w:line="240" w:lineRule="auto"/>
        <w:jc w:val="both"/>
        <w:rPr>
          <w:rFonts w:ascii="ITC Avant Garde" w:hAnsi="ITC Avant Garde"/>
          <w:sz w:val="18"/>
          <w:szCs w:val="18"/>
        </w:rPr>
      </w:pPr>
    </w:p>
    <w:p w:rsidR="000B5FBE" w:rsidRPr="002362DA" w:rsidRDefault="000B5FBE"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585C19">
              <w:rPr>
                <w:rFonts w:ascii="ITC Avant Garde" w:hAnsi="ITC Avant Garde"/>
                <w:b/>
                <w:sz w:val="18"/>
                <w:szCs w:val="18"/>
              </w:rPr>
              <w:lastRenderedPageBreak/>
              <w:t>13.- Indique, por grupo de población, los costos</w:t>
            </w:r>
            <w:r w:rsidRPr="00585C19">
              <w:rPr>
                <w:rStyle w:val="Refdenotaalpie"/>
                <w:rFonts w:ascii="ITC Avant Garde" w:hAnsi="ITC Avant Garde"/>
                <w:b/>
                <w:sz w:val="18"/>
                <w:szCs w:val="18"/>
              </w:rPr>
              <w:footnoteReference w:id="8"/>
            </w:r>
            <w:r w:rsidRPr="00585C19">
              <w:rPr>
                <w:rFonts w:ascii="ITC Avant Garde" w:hAnsi="ITC Avant Garde"/>
                <w:b/>
                <w:sz w:val="18"/>
                <w:szCs w:val="18"/>
              </w:rPr>
              <w:t xml:space="preserve"> y los beneficios más significativos derivados de la propuesta de regulación.</w:t>
            </w:r>
            <w:r w:rsidRPr="002362DA">
              <w:rPr>
                <w:rFonts w:ascii="ITC Avant Garde" w:hAnsi="ITC Avant Garde"/>
                <w:b/>
                <w:sz w:val="18"/>
                <w:szCs w:val="18"/>
              </w:rPr>
              <w:t xml:space="preserve"> </w:t>
            </w:r>
          </w:p>
          <w:p w:rsidR="004A6AF9" w:rsidRDefault="004A6AF9" w:rsidP="001A7818">
            <w:pPr>
              <w:jc w:val="both"/>
              <w:rPr>
                <w:rFonts w:ascii="ITC Avant Garde" w:hAnsi="ITC Avant Garde"/>
                <w:sz w:val="18"/>
                <w:szCs w:val="18"/>
              </w:rPr>
            </w:pPr>
            <w:r w:rsidRPr="002362DA">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rsidR="007E0E1F" w:rsidRDefault="007E0E1F"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007"/>
              <w:gridCol w:w="1868"/>
              <w:gridCol w:w="1587"/>
              <w:gridCol w:w="1582"/>
            </w:tblGrid>
            <w:tr w:rsidR="004A6AF9" w:rsidRPr="009A00ED" w:rsidTr="001A7818">
              <w:trPr>
                <w:jc w:val="center"/>
              </w:trPr>
              <w:tc>
                <w:tcPr>
                  <w:tcW w:w="8602" w:type="dxa"/>
                  <w:gridSpan w:val="5"/>
                  <w:tcBorders>
                    <w:bottom w:val="single" w:sz="4" w:space="0" w:color="auto"/>
                  </w:tcBorders>
                  <w:shd w:val="clear" w:color="auto" w:fill="A8D08D" w:themeFill="accent6" w:themeFillTint="99"/>
                </w:tcPr>
                <w:p w:rsidR="004A6AF9" w:rsidRPr="009A00ED" w:rsidRDefault="004A6AF9" w:rsidP="001A7818">
                  <w:pPr>
                    <w:jc w:val="center"/>
                    <w:rPr>
                      <w:rFonts w:ascii="ITC Avant Garde" w:hAnsi="ITC Avant Garde"/>
                      <w:b/>
                      <w:sz w:val="18"/>
                      <w:szCs w:val="18"/>
                    </w:rPr>
                  </w:pPr>
                  <w:r w:rsidRPr="009A00ED">
                    <w:rPr>
                      <w:rFonts w:ascii="ITC Avant Garde" w:hAnsi="ITC Avant Garde"/>
                      <w:b/>
                      <w:sz w:val="18"/>
                      <w:szCs w:val="18"/>
                    </w:rPr>
                    <w:t>Estimación Cuantitativa</w:t>
                  </w:r>
                </w:p>
              </w:tc>
            </w:tr>
            <w:tr w:rsidR="008B34DA" w:rsidRPr="009A00ED" w:rsidTr="001A7818">
              <w:trPr>
                <w:jc w:val="center"/>
              </w:trPr>
              <w:tc>
                <w:tcPr>
                  <w:tcW w:w="1558" w:type="dxa"/>
                  <w:tcBorders>
                    <w:bottom w:val="single" w:sz="4" w:space="0" w:color="auto"/>
                  </w:tcBorders>
                  <w:shd w:val="clear" w:color="auto" w:fill="A8D08D" w:themeFill="accent6" w:themeFillTint="99"/>
                </w:tcPr>
                <w:p w:rsidR="004A6AF9" w:rsidRPr="009A00ED" w:rsidRDefault="004A6AF9" w:rsidP="001A7818">
                  <w:pPr>
                    <w:jc w:val="center"/>
                    <w:rPr>
                      <w:rFonts w:ascii="ITC Avant Garde" w:hAnsi="ITC Avant Garde"/>
                      <w:b/>
                      <w:sz w:val="18"/>
                      <w:szCs w:val="18"/>
                    </w:rPr>
                  </w:pPr>
                  <w:r w:rsidRPr="009A00ED">
                    <w:rPr>
                      <w:rFonts w:ascii="ITC Avant Garde" w:hAnsi="ITC Avant Garde"/>
                      <w:b/>
                      <w:sz w:val="18"/>
                      <w:szCs w:val="18"/>
                    </w:rPr>
                    <w:t>Población</w:t>
                  </w:r>
                </w:p>
              </w:tc>
              <w:tc>
                <w:tcPr>
                  <w:tcW w:w="2007" w:type="dxa"/>
                  <w:tcBorders>
                    <w:bottom w:val="single" w:sz="4" w:space="0" w:color="auto"/>
                  </w:tcBorders>
                  <w:shd w:val="clear" w:color="auto" w:fill="A8D08D" w:themeFill="accent6" w:themeFillTint="99"/>
                  <w:vAlign w:val="center"/>
                </w:tcPr>
                <w:p w:rsidR="004A6AF9" w:rsidRPr="009A00ED" w:rsidRDefault="004A6AF9" w:rsidP="001A7818">
                  <w:pPr>
                    <w:jc w:val="center"/>
                    <w:rPr>
                      <w:rFonts w:ascii="ITC Avant Garde" w:hAnsi="ITC Avant Garde"/>
                      <w:b/>
                      <w:sz w:val="18"/>
                      <w:szCs w:val="18"/>
                    </w:rPr>
                  </w:pPr>
                  <w:r w:rsidRPr="009A00ED">
                    <w:rPr>
                      <w:rFonts w:ascii="ITC Avant Garde" w:hAnsi="ITC Avant Garde"/>
                      <w:b/>
                      <w:sz w:val="18"/>
                      <w:szCs w:val="18"/>
                    </w:rPr>
                    <w:t xml:space="preserve">Descripción </w:t>
                  </w:r>
                </w:p>
              </w:tc>
              <w:tc>
                <w:tcPr>
                  <w:tcW w:w="1868" w:type="dxa"/>
                  <w:tcBorders>
                    <w:bottom w:val="single" w:sz="4" w:space="0" w:color="auto"/>
                  </w:tcBorders>
                  <w:shd w:val="clear" w:color="auto" w:fill="A8D08D" w:themeFill="accent6" w:themeFillTint="99"/>
                  <w:vAlign w:val="center"/>
                </w:tcPr>
                <w:p w:rsidR="004A6AF9" w:rsidRPr="009A00ED" w:rsidRDefault="004A6AF9" w:rsidP="001A7818">
                  <w:pPr>
                    <w:jc w:val="center"/>
                    <w:rPr>
                      <w:rFonts w:ascii="ITC Avant Garde" w:hAnsi="ITC Avant Garde"/>
                      <w:b/>
                      <w:sz w:val="18"/>
                      <w:szCs w:val="18"/>
                    </w:rPr>
                  </w:pPr>
                  <w:r w:rsidRPr="009A00ED">
                    <w:rPr>
                      <w:rFonts w:ascii="ITC Avant Garde" w:hAnsi="ITC Avant Garde"/>
                      <w:b/>
                      <w:sz w:val="18"/>
                      <w:szCs w:val="18"/>
                    </w:rPr>
                    <w:t>Costos</w:t>
                  </w:r>
                </w:p>
              </w:tc>
              <w:tc>
                <w:tcPr>
                  <w:tcW w:w="1587" w:type="dxa"/>
                  <w:tcBorders>
                    <w:bottom w:val="single" w:sz="2" w:space="0" w:color="auto"/>
                  </w:tcBorders>
                  <w:shd w:val="clear" w:color="auto" w:fill="A8D08D" w:themeFill="accent6" w:themeFillTint="99"/>
                  <w:vAlign w:val="center"/>
                </w:tcPr>
                <w:p w:rsidR="004A6AF9" w:rsidRPr="009A00ED" w:rsidRDefault="004A6AF9" w:rsidP="001A7818">
                  <w:pPr>
                    <w:jc w:val="center"/>
                    <w:rPr>
                      <w:rFonts w:ascii="ITC Avant Garde" w:hAnsi="ITC Avant Garde"/>
                      <w:b/>
                      <w:sz w:val="18"/>
                      <w:szCs w:val="18"/>
                    </w:rPr>
                  </w:pPr>
                  <w:r w:rsidRPr="009A00ED">
                    <w:rPr>
                      <w:rFonts w:ascii="ITC Avant Garde" w:hAnsi="ITC Avant Garde"/>
                      <w:b/>
                      <w:sz w:val="18"/>
                      <w:szCs w:val="18"/>
                    </w:rPr>
                    <w:t>Beneficios</w:t>
                  </w:r>
                </w:p>
              </w:tc>
              <w:tc>
                <w:tcPr>
                  <w:tcW w:w="1582" w:type="dxa"/>
                  <w:shd w:val="clear" w:color="auto" w:fill="A8D08D" w:themeFill="accent6" w:themeFillTint="99"/>
                </w:tcPr>
                <w:p w:rsidR="004A6AF9" w:rsidRPr="009A00ED" w:rsidRDefault="004A6AF9" w:rsidP="001A7818">
                  <w:pPr>
                    <w:jc w:val="center"/>
                    <w:rPr>
                      <w:rFonts w:ascii="ITC Avant Garde" w:hAnsi="ITC Avant Garde"/>
                      <w:b/>
                      <w:sz w:val="18"/>
                      <w:szCs w:val="18"/>
                    </w:rPr>
                  </w:pPr>
                  <w:r w:rsidRPr="009A00ED">
                    <w:rPr>
                      <w:rFonts w:ascii="ITC Avant Garde" w:hAnsi="ITC Avant Garde"/>
                      <w:b/>
                      <w:sz w:val="18"/>
                      <w:szCs w:val="18"/>
                    </w:rPr>
                    <w:t>Beneficio Neto</w:t>
                  </w:r>
                </w:p>
              </w:tc>
            </w:tr>
            <w:tr w:rsidR="008B34DA" w:rsidRPr="009A00ED" w:rsidTr="001A7818">
              <w:trPr>
                <w:jc w:val="center"/>
              </w:trPr>
              <w:sdt>
                <w:sdtPr>
                  <w:rPr>
                    <w:rFonts w:ascii="ITC Avant Garde" w:hAnsi="ITC Avant Garde"/>
                    <w:sz w:val="18"/>
                    <w:szCs w:val="18"/>
                  </w:rPr>
                  <w:alias w:val="Población"/>
                  <w:tag w:val="Población"/>
                  <w:id w:val="456768016"/>
                  <w:placeholder>
                    <w:docPart w:val="219C3C3395D54A70AEBC0A527BFE541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4A6AF9" w:rsidRPr="009A00ED" w:rsidRDefault="004A6AF9" w:rsidP="001A7818">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007" w:type="dxa"/>
                  <w:tcBorders>
                    <w:top w:val="single" w:sz="4" w:space="0" w:color="auto"/>
                    <w:left w:val="single" w:sz="4" w:space="0" w:color="auto"/>
                    <w:bottom w:val="single" w:sz="4" w:space="0" w:color="auto"/>
                    <w:right w:val="single" w:sz="4" w:space="0" w:color="auto"/>
                  </w:tcBorders>
                  <w:shd w:val="clear" w:color="auto" w:fill="auto"/>
                </w:tcPr>
                <w:p w:rsidR="004A6AF9" w:rsidRPr="009A00ED" w:rsidRDefault="008768AF" w:rsidP="0045317C">
                  <w:pPr>
                    <w:jc w:val="both"/>
                    <w:rPr>
                      <w:rFonts w:ascii="ITC Avant Garde" w:hAnsi="ITC Avant Garde"/>
                      <w:sz w:val="18"/>
                      <w:szCs w:val="18"/>
                    </w:rPr>
                  </w:pPr>
                  <w:r>
                    <w:rPr>
                      <w:rFonts w:ascii="ITC Avant Garde" w:hAnsi="ITC Avant Garde"/>
                      <w:sz w:val="18"/>
                      <w:szCs w:val="18"/>
                    </w:rPr>
                    <w:t xml:space="preserve">La obligación de los </w:t>
                  </w:r>
                  <w:r w:rsidR="00547500">
                    <w:rPr>
                      <w:rFonts w:ascii="ITC Avant Garde" w:hAnsi="ITC Avant Garde"/>
                      <w:sz w:val="18"/>
                      <w:szCs w:val="18"/>
                    </w:rPr>
                    <w:t xml:space="preserve">Concesionarios del Servicio de Televisión Restringida </w:t>
                  </w:r>
                  <w:r>
                    <w:rPr>
                      <w:rFonts w:ascii="ITC Avant Garde" w:hAnsi="ITC Avant Garde"/>
                      <w:sz w:val="18"/>
                      <w:szCs w:val="18"/>
                    </w:rPr>
                    <w:t xml:space="preserve">de </w:t>
                  </w:r>
                  <w:r w:rsidR="0045317C">
                    <w:rPr>
                      <w:rFonts w:ascii="ITC Avant Garde" w:hAnsi="ITC Avant Garde"/>
                      <w:sz w:val="18"/>
                      <w:szCs w:val="18"/>
                    </w:rPr>
                    <w:t>integrar</w:t>
                  </w:r>
                  <w:r>
                    <w:rPr>
                      <w:rFonts w:ascii="ITC Avant Garde" w:hAnsi="ITC Avant Garde"/>
                      <w:sz w:val="18"/>
                      <w:szCs w:val="18"/>
                    </w:rPr>
                    <w:t xml:space="preserve"> </w:t>
                  </w:r>
                  <w:r w:rsidR="0045317C">
                    <w:rPr>
                      <w:rFonts w:ascii="ITC Avant Garde" w:hAnsi="ITC Avant Garde"/>
                      <w:sz w:val="18"/>
                      <w:szCs w:val="18"/>
                    </w:rPr>
                    <w:t xml:space="preserve">y mostrar a usuarios y audiencias </w:t>
                  </w:r>
                  <w:r>
                    <w:rPr>
                      <w:rFonts w:ascii="ITC Avant Garde" w:hAnsi="ITC Avant Garde"/>
                      <w:sz w:val="18"/>
                      <w:szCs w:val="18"/>
                    </w:rPr>
                    <w:t xml:space="preserve">la información a que se refiere el Anteproyecto respecto de su programación. </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472DB5" w:rsidRDefault="006C7B6B" w:rsidP="00715C83">
                  <w:pPr>
                    <w:jc w:val="both"/>
                    <w:rPr>
                      <w:rFonts w:ascii="ITC Avant Garde" w:hAnsi="ITC Avant Garde"/>
                      <w:sz w:val="18"/>
                      <w:szCs w:val="18"/>
                    </w:rPr>
                  </w:pPr>
                  <w:r w:rsidRPr="006C7B6B">
                    <w:rPr>
                      <w:rFonts w:ascii="ITC Avant Garde" w:hAnsi="ITC Avant Garde"/>
                      <w:sz w:val="18"/>
                      <w:szCs w:val="18"/>
                    </w:rPr>
                    <w:t xml:space="preserve">Se estima que las acciones necesarias para la realización de este trámite conlleva un </w:t>
                  </w:r>
                  <w:r w:rsidR="008B34DA">
                    <w:rPr>
                      <w:rFonts w:ascii="ITC Avant Garde" w:hAnsi="ITC Avant Garde"/>
                      <w:sz w:val="18"/>
                      <w:szCs w:val="18"/>
                    </w:rPr>
                    <w:t xml:space="preserve">mes </w:t>
                  </w:r>
                  <w:r w:rsidRPr="006C7B6B">
                    <w:rPr>
                      <w:rFonts w:ascii="ITC Avant Garde" w:hAnsi="ITC Avant Garde"/>
                      <w:sz w:val="18"/>
                      <w:szCs w:val="18"/>
                    </w:rPr>
                    <w:t xml:space="preserve">de trabajo de </w:t>
                  </w:r>
                  <w:r w:rsidR="00F95F52">
                    <w:rPr>
                      <w:rFonts w:ascii="ITC Avant Garde" w:hAnsi="ITC Avant Garde"/>
                      <w:sz w:val="18"/>
                      <w:szCs w:val="18"/>
                    </w:rPr>
                    <w:t>dos</w:t>
                  </w:r>
                  <w:r>
                    <w:rPr>
                      <w:rFonts w:ascii="ITC Avant Garde" w:hAnsi="ITC Avant Garde"/>
                      <w:sz w:val="18"/>
                      <w:szCs w:val="18"/>
                    </w:rPr>
                    <w:t xml:space="preserve"> </w:t>
                  </w:r>
                  <w:r w:rsidR="00472DB5">
                    <w:rPr>
                      <w:rFonts w:ascii="ITC Avant Garde" w:hAnsi="ITC Avant Garde"/>
                      <w:sz w:val="18"/>
                      <w:szCs w:val="18"/>
                    </w:rPr>
                    <w:t>Auxiliar</w:t>
                  </w:r>
                  <w:r w:rsidR="00F95F52">
                    <w:rPr>
                      <w:rFonts w:ascii="ITC Avant Garde" w:hAnsi="ITC Avant Garde"/>
                      <w:sz w:val="18"/>
                      <w:szCs w:val="18"/>
                    </w:rPr>
                    <w:t>es</w:t>
                  </w:r>
                  <w:r w:rsidR="00715C83">
                    <w:rPr>
                      <w:rFonts w:ascii="ITC Avant Garde" w:hAnsi="ITC Avant Garde"/>
                      <w:sz w:val="18"/>
                      <w:szCs w:val="18"/>
                    </w:rPr>
                    <w:t xml:space="preserve"> en administración, </w:t>
                  </w:r>
                  <w:r w:rsidR="008B34DA">
                    <w:rPr>
                      <w:rFonts w:ascii="ITC Avant Garde" w:hAnsi="ITC Avant Garde"/>
                      <w:sz w:val="18"/>
                      <w:szCs w:val="18"/>
                    </w:rPr>
                    <w:t xml:space="preserve"> aproximadamente un sueldo de </w:t>
                  </w:r>
                  <w:r w:rsidR="00472DB5">
                    <w:rPr>
                      <w:rFonts w:ascii="ITC Avant Garde" w:hAnsi="ITC Avant Garde"/>
                      <w:sz w:val="18"/>
                      <w:szCs w:val="18"/>
                    </w:rPr>
                    <w:t>$10,980 mensual</w:t>
                  </w:r>
                  <w:r w:rsidR="00715C83">
                    <w:rPr>
                      <w:rFonts w:ascii="ITC Avant Garde" w:hAnsi="ITC Avant Garde"/>
                      <w:sz w:val="18"/>
                      <w:szCs w:val="18"/>
                    </w:rPr>
                    <w:t xml:space="preserve"> (diez mil novecientos ochenta pesos)</w:t>
                  </w:r>
                  <w:r w:rsidR="00F35832">
                    <w:rPr>
                      <w:rFonts w:ascii="ITC Avant Garde" w:hAnsi="ITC Avant Garde"/>
                      <w:sz w:val="18"/>
                      <w:szCs w:val="18"/>
                    </w:rPr>
                    <w:t>.</w:t>
                  </w:r>
                  <w:r w:rsidR="00472DB5">
                    <w:rPr>
                      <w:rStyle w:val="Refdenotaalpie"/>
                      <w:rFonts w:ascii="ITC Avant Garde" w:hAnsi="ITC Avant Garde"/>
                      <w:sz w:val="18"/>
                      <w:szCs w:val="18"/>
                    </w:rPr>
                    <w:footnoteReference w:id="9"/>
                  </w:r>
                  <w:r w:rsidR="00472DB5">
                    <w:rPr>
                      <w:rFonts w:ascii="ITC Avant Garde" w:hAnsi="ITC Avant Garde"/>
                      <w:sz w:val="18"/>
                      <w:szCs w:val="18"/>
                    </w:rPr>
                    <w:t xml:space="preserve"> </w:t>
                  </w:r>
                </w:p>
                <w:p w:rsidR="00715C83" w:rsidRDefault="00715C83" w:rsidP="00715C83">
                  <w:pPr>
                    <w:jc w:val="both"/>
                    <w:rPr>
                      <w:rFonts w:ascii="ITC Avant Garde" w:hAnsi="ITC Avant Garde"/>
                      <w:sz w:val="18"/>
                      <w:szCs w:val="18"/>
                    </w:rPr>
                  </w:pPr>
                </w:p>
                <w:p w:rsidR="00715C83" w:rsidRPr="002404A9" w:rsidRDefault="00715C83" w:rsidP="00715C83">
                  <w:pPr>
                    <w:jc w:val="both"/>
                    <w:rPr>
                      <w:rFonts w:ascii="ITC Avant Garde" w:hAnsi="ITC Avant Garde"/>
                      <w:sz w:val="18"/>
                      <w:szCs w:val="18"/>
                    </w:rPr>
                  </w:pPr>
                  <w:r w:rsidRPr="009A00ED">
                    <w:rPr>
                      <w:rFonts w:ascii="ITC Avant Garde" w:hAnsi="ITC Avant Garde"/>
                      <w:sz w:val="18"/>
                      <w:szCs w:val="18"/>
                    </w:rPr>
                    <w:t>Asimismo, pueden existir costos marginales mínimos con motivo de los recursos materiales empleados.</w:t>
                  </w:r>
                </w:p>
              </w:tc>
              <w:tc>
                <w:tcPr>
                  <w:tcW w:w="1587" w:type="dxa"/>
                  <w:tcBorders>
                    <w:left w:val="single" w:sz="4" w:space="0" w:color="auto"/>
                    <w:bottom w:val="single" w:sz="4" w:space="0" w:color="auto"/>
                    <w:right w:val="single" w:sz="4" w:space="0" w:color="auto"/>
                  </w:tcBorders>
                  <w:shd w:val="clear" w:color="auto" w:fill="FFFFFF" w:themeFill="background1"/>
                </w:tcPr>
                <w:p w:rsidR="004A6AF9" w:rsidRPr="002404A9" w:rsidRDefault="0045317C" w:rsidP="0045317C">
                  <w:pPr>
                    <w:jc w:val="both"/>
                    <w:rPr>
                      <w:rFonts w:ascii="ITC Avant Garde" w:hAnsi="ITC Avant Garde"/>
                      <w:sz w:val="18"/>
                      <w:szCs w:val="18"/>
                    </w:rPr>
                  </w:pPr>
                  <w:r>
                    <w:rPr>
                      <w:rFonts w:ascii="ITC Avant Garde" w:hAnsi="ITC Avant Garde"/>
                      <w:sz w:val="18"/>
                      <w:szCs w:val="18"/>
                    </w:rPr>
                    <w:t>Que los usuarios y a</w:t>
                  </w:r>
                  <w:r w:rsidR="00D76EE4">
                    <w:rPr>
                      <w:rFonts w:ascii="ITC Avant Garde" w:hAnsi="ITC Avant Garde"/>
                      <w:sz w:val="18"/>
                      <w:szCs w:val="18"/>
                    </w:rPr>
                    <w:t>udiencias</w:t>
                  </w:r>
                  <w:r>
                    <w:rPr>
                      <w:rFonts w:ascii="ITC Avant Garde" w:hAnsi="ITC Avant Garde"/>
                      <w:sz w:val="18"/>
                      <w:szCs w:val="18"/>
                    </w:rPr>
                    <w:t xml:space="preserve"> cuenten con información sobre la programación y horarios de los canales que forman parte de los sistemas del Servicio de Televisión Restringida</w:t>
                  </w:r>
                  <w:r w:rsidR="00D76EE4">
                    <w:rPr>
                      <w:rFonts w:ascii="ITC Avant Garde" w:hAnsi="ITC Avant Garde"/>
                      <w:sz w:val="18"/>
                      <w:szCs w:val="18"/>
                    </w:rPr>
                    <w:t>.</w:t>
                  </w:r>
                  <w:r w:rsidR="004A6AF9">
                    <w:rPr>
                      <w:rFonts w:ascii="ITC Avant Garde" w:hAnsi="ITC Avant Garde"/>
                      <w:sz w:val="18"/>
                      <w:szCs w:val="18"/>
                    </w:rPr>
                    <w:t xml:space="preserve"> </w:t>
                  </w:r>
                </w:p>
              </w:tc>
              <w:tc>
                <w:tcPr>
                  <w:tcW w:w="1582" w:type="dxa"/>
                  <w:tcBorders>
                    <w:left w:val="single" w:sz="4" w:space="0" w:color="auto"/>
                    <w:bottom w:val="single" w:sz="4" w:space="0" w:color="auto"/>
                    <w:right w:val="single" w:sz="4" w:space="0" w:color="auto"/>
                  </w:tcBorders>
                  <w:shd w:val="clear" w:color="auto" w:fill="FFFFFF" w:themeFill="background1"/>
                </w:tcPr>
                <w:p w:rsidR="004A6AF9" w:rsidRPr="009A00ED" w:rsidRDefault="00D76EE4" w:rsidP="00D76EE4">
                  <w:pPr>
                    <w:jc w:val="both"/>
                    <w:rPr>
                      <w:rFonts w:ascii="ITC Avant Garde" w:hAnsi="ITC Avant Garde"/>
                      <w:sz w:val="18"/>
                      <w:szCs w:val="18"/>
                    </w:rPr>
                  </w:pPr>
                  <w:r>
                    <w:rPr>
                      <w:rFonts w:ascii="ITC Avant Garde" w:hAnsi="ITC Avant Garde"/>
                      <w:sz w:val="18"/>
                      <w:szCs w:val="18"/>
                    </w:rPr>
                    <w:t xml:space="preserve">Las audiencias y usuarios del servicio de Televisión Restringida contarán con información mínima en las Guías Electrónicas de Programación, con objeto de que estas constituyan una herramienta útil para la elección de la programación.  </w:t>
                  </w:r>
                </w:p>
              </w:tc>
            </w:tr>
            <w:tr w:rsidR="0045317C" w:rsidRPr="009A00ED" w:rsidTr="00D90EC5">
              <w:trPr>
                <w:jc w:val="center"/>
              </w:trPr>
              <w:sdt>
                <w:sdtPr>
                  <w:rPr>
                    <w:rFonts w:ascii="ITC Avant Garde" w:hAnsi="ITC Avant Garde"/>
                    <w:sz w:val="18"/>
                    <w:szCs w:val="18"/>
                  </w:rPr>
                  <w:alias w:val="Población"/>
                  <w:tag w:val="Población"/>
                  <w:id w:val="-881091177"/>
                  <w:placeholder>
                    <w:docPart w:val="F660BCE49ACA423E80B1E2984575598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45317C" w:rsidRPr="009A00ED" w:rsidRDefault="0045317C" w:rsidP="0045317C">
                      <w:pPr>
                        <w:jc w:val="center"/>
                        <w:rPr>
                          <w:rFonts w:ascii="ITC Avant Garde" w:hAnsi="ITC Avant Garde"/>
                          <w:sz w:val="18"/>
                          <w:szCs w:val="18"/>
                          <w:highlight w:val="yellow"/>
                        </w:rPr>
                      </w:pPr>
                      <w:r>
                        <w:rPr>
                          <w:rFonts w:ascii="ITC Avant Garde" w:hAnsi="ITC Avant Garde"/>
                          <w:sz w:val="18"/>
                          <w:szCs w:val="18"/>
                        </w:rPr>
                        <w:t>Otro</w:t>
                      </w:r>
                    </w:p>
                  </w:tc>
                </w:sdtContent>
              </w:sdt>
              <w:tc>
                <w:tcPr>
                  <w:tcW w:w="2007" w:type="dxa"/>
                  <w:tcBorders>
                    <w:top w:val="single" w:sz="4" w:space="0" w:color="auto"/>
                    <w:left w:val="single" w:sz="4" w:space="0" w:color="auto"/>
                    <w:bottom w:val="single" w:sz="4" w:space="0" w:color="auto"/>
                    <w:right w:val="single" w:sz="4" w:space="0" w:color="auto"/>
                  </w:tcBorders>
                  <w:shd w:val="clear" w:color="auto" w:fill="auto"/>
                </w:tcPr>
                <w:p w:rsidR="0045317C" w:rsidRDefault="0045317C" w:rsidP="0045317C">
                  <w:pPr>
                    <w:jc w:val="both"/>
                    <w:rPr>
                      <w:rFonts w:ascii="ITC Avant Garde" w:hAnsi="ITC Avant Garde"/>
                      <w:sz w:val="18"/>
                      <w:szCs w:val="18"/>
                    </w:rPr>
                  </w:pPr>
                  <w:r>
                    <w:rPr>
                      <w:rFonts w:ascii="ITC Avant Garde" w:hAnsi="ITC Avant Garde"/>
                      <w:sz w:val="18"/>
                      <w:szCs w:val="18"/>
                    </w:rPr>
                    <w:t xml:space="preserve">La obligación de los Programadores de enviar la información de su programación a los Concesionarios del Servicio de Televisión Restringida incluida la información relativa a la </w:t>
                  </w:r>
                  <w:r>
                    <w:rPr>
                      <w:rFonts w:ascii="ITC Avant Garde" w:hAnsi="ITC Avant Garde"/>
                      <w:sz w:val="18"/>
                      <w:szCs w:val="18"/>
                    </w:rPr>
                    <w:lastRenderedPageBreak/>
                    <w:t>clasificación de la misma.</w:t>
                  </w:r>
                </w:p>
                <w:p w:rsidR="0045317C" w:rsidRPr="009A00ED" w:rsidRDefault="0045317C" w:rsidP="0045317C">
                  <w:pPr>
                    <w:jc w:val="both"/>
                    <w:rPr>
                      <w:rFonts w:ascii="ITC Avant Garde" w:hAnsi="ITC Avant Garde"/>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45317C" w:rsidRDefault="0045317C" w:rsidP="0045317C">
                  <w:pPr>
                    <w:jc w:val="both"/>
                    <w:rPr>
                      <w:rFonts w:ascii="ITC Avant Garde" w:hAnsi="ITC Avant Garde"/>
                      <w:sz w:val="18"/>
                      <w:szCs w:val="18"/>
                    </w:rPr>
                  </w:pPr>
                  <w:r w:rsidRPr="006C7B6B">
                    <w:rPr>
                      <w:rFonts w:ascii="ITC Avant Garde" w:hAnsi="ITC Avant Garde"/>
                      <w:sz w:val="18"/>
                      <w:szCs w:val="18"/>
                    </w:rPr>
                    <w:lastRenderedPageBreak/>
                    <w:t xml:space="preserve">Se estima que las acciones necesarias para la realización de este trámite conlleva un </w:t>
                  </w:r>
                  <w:r>
                    <w:rPr>
                      <w:rFonts w:ascii="ITC Avant Garde" w:hAnsi="ITC Avant Garde"/>
                      <w:sz w:val="18"/>
                      <w:szCs w:val="18"/>
                    </w:rPr>
                    <w:t xml:space="preserve">mes </w:t>
                  </w:r>
                  <w:r w:rsidRPr="006C7B6B">
                    <w:rPr>
                      <w:rFonts w:ascii="ITC Avant Garde" w:hAnsi="ITC Avant Garde"/>
                      <w:sz w:val="18"/>
                      <w:szCs w:val="18"/>
                    </w:rPr>
                    <w:t xml:space="preserve">de trabajo de </w:t>
                  </w:r>
                  <w:r w:rsidR="00F95F52">
                    <w:rPr>
                      <w:rFonts w:ascii="ITC Avant Garde" w:hAnsi="ITC Avant Garde"/>
                      <w:sz w:val="18"/>
                      <w:szCs w:val="18"/>
                    </w:rPr>
                    <w:t>dos</w:t>
                  </w:r>
                  <w:r>
                    <w:rPr>
                      <w:rFonts w:ascii="ITC Avant Garde" w:hAnsi="ITC Avant Garde"/>
                      <w:sz w:val="18"/>
                      <w:szCs w:val="18"/>
                    </w:rPr>
                    <w:t xml:space="preserve"> Auxiliar</w:t>
                  </w:r>
                  <w:r w:rsidR="00F95F52">
                    <w:rPr>
                      <w:rFonts w:ascii="ITC Avant Garde" w:hAnsi="ITC Avant Garde"/>
                      <w:sz w:val="18"/>
                      <w:szCs w:val="18"/>
                    </w:rPr>
                    <w:t>es</w:t>
                  </w:r>
                  <w:r w:rsidRPr="00472DB5">
                    <w:rPr>
                      <w:rFonts w:ascii="ITC Avant Garde" w:hAnsi="ITC Avant Garde"/>
                      <w:sz w:val="18"/>
                      <w:szCs w:val="18"/>
                    </w:rPr>
                    <w:t xml:space="preserve"> en administración, mercadotecnia, comercialización y comercio exterior</w:t>
                  </w:r>
                  <w:r>
                    <w:rPr>
                      <w:rFonts w:ascii="ITC Avant Garde" w:hAnsi="ITC Avant Garde"/>
                      <w:sz w:val="18"/>
                      <w:szCs w:val="18"/>
                    </w:rPr>
                    <w:t xml:space="preserve">, es decir, con </w:t>
                  </w:r>
                  <w:r>
                    <w:rPr>
                      <w:rFonts w:ascii="ITC Avant Garde" w:hAnsi="ITC Avant Garde"/>
                      <w:sz w:val="18"/>
                      <w:szCs w:val="18"/>
                    </w:rPr>
                    <w:lastRenderedPageBreak/>
                    <w:t>aproximadamente un sueldo de $10,980 mensual</w:t>
                  </w:r>
                  <w:r w:rsidR="00F95F52">
                    <w:rPr>
                      <w:rFonts w:ascii="ITC Avant Garde" w:hAnsi="ITC Avant Garde"/>
                      <w:sz w:val="18"/>
                      <w:szCs w:val="18"/>
                    </w:rPr>
                    <w:t xml:space="preserve"> </w:t>
                  </w:r>
                  <w:r>
                    <w:rPr>
                      <w:rFonts w:ascii="ITC Avant Garde" w:hAnsi="ITC Avant Garde"/>
                      <w:sz w:val="18"/>
                      <w:szCs w:val="18"/>
                    </w:rPr>
                    <w:t>(diez mil novecientos ochenta pesos).</w:t>
                  </w:r>
                  <w:r>
                    <w:rPr>
                      <w:rStyle w:val="Refdenotaalpie"/>
                      <w:rFonts w:ascii="ITC Avant Garde" w:hAnsi="ITC Avant Garde"/>
                      <w:sz w:val="18"/>
                      <w:szCs w:val="18"/>
                    </w:rPr>
                    <w:footnoteReference w:id="10"/>
                  </w:r>
                </w:p>
                <w:p w:rsidR="0045317C" w:rsidRDefault="0045317C" w:rsidP="0045317C">
                  <w:pPr>
                    <w:jc w:val="both"/>
                    <w:rPr>
                      <w:rFonts w:ascii="ITC Avant Garde" w:hAnsi="ITC Avant Garde"/>
                      <w:sz w:val="18"/>
                      <w:szCs w:val="18"/>
                    </w:rPr>
                  </w:pPr>
                </w:p>
                <w:p w:rsidR="0045317C" w:rsidRPr="002404A9" w:rsidRDefault="0045317C" w:rsidP="0045317C">
                  <w:pPr>
                    <w:jc w:val="both"/>
                    <w:rPr>
                      <w:rFonts w:ascii="ITC Avant Garde" w:hAnsi="ITC Avant Garde"/>
                      <w:sz w:val="18"/>
                      <w:szCs w:val="18"/>
                    </w:rPr>
                  </w:pPr>
                  <w:r w:rsidRPr="009A00ED">
                    <w:rPr>
                      <w:rFonts w:ascii="ITC Avant Garde" w:hAnsi="ITC Avant Garde"/>
                      <w:sz w:val="18"/>
                      <w:szCs w:val="18"/>
                    </w:rPr>
                    <w:t>Asimismo, pueden existir costos marginales mínimos con motivo de los recursos materiales empleados.</w:t>
                  </w:r>
                </w:p>
              </w:tc>
              <w:tc>
                <w:tcPr>
                  <w:tcW w:w="1587" w:type="dxa"/>
                  <w:tcBorders>
                    <w:left w:val="single" w:sz="4" w:space="0" w:color="auto"/>
                    <w:bottom w:val="single" w:sz="4" w:space="0" w:color="auto"/>
                    <w:right w:val="single" w:sz="4" w:space="0" w:color="auto"/>
                  </w:tcBorders>
                  <w:shd w:val="clear" w:color="auto" w:fill="FFFFFF" w:themeFill="background1"/>
                </w:tcPr>
                <w:p w:rsidR="0045317C" w:rsidRPr="002404A9" w:rsidRDefault="0045317C" w:rsidP="0045317C">
                  <w:pPr>
                    <w:jc w:val="both"/>
                    <w:rPr>
                      <w:rFonts w:ascii="ITC Avant Garde" w:hAnsi="ITC Avant Garde"/>
                      <w:sz w:val="18"/>
                      <w:szCs w:val="18"/>
                    </w:rPr>
                  </w:pPr>
                  <w:r>
                    <w:rPr>
                      <w:rFonts w:ascii="ITC Avant Garde" w:hAnsi="ITC Avant Garde"/>
                      <w:sz w:val="18"/>
                      <w:szCs w:val="18"/>
                    </w:rPr>
                    <w:lastRenderedPageBreak/>
                    <w:t xml:space="preserve">Que los usuarios y audiencias cuenten con información sobre la programación y horarios de los canales que forman parte de los sistemas del Servicio de </w:t>
                  </w:r>
                  <w:r>
                    <w:rPr>
                      <w:rFonts w:ascii="ITC Avant Garde" w:hAnsi="ITC Avant Garde"/>
                      <w:sz w:val="18"/>
                      <w:szCs w:val="18"/>
                    </w:rPr>
                    <w:lastRenderedPageBreak/>
                    <w:t xml:space="preserve">Televisión Restringida. </w:t>
                  </w:r>
                </w:p>
              </w:tc>
              <w:tc>
                <w:tcPr>
                  <w:tcW w:w="1582" w:type="dxa"/>
                  <w:tcBorders>
                    <w:left w:val="single" w:sz="4" w:space="0" w:color="auto"/>
                    <w:bottom w:val="single" w:sz="4" w:space="0" w:color="auto"/>
                    <w:right w:val="single" w:sz="4" w:space="0" w:color="auto"/>
                  </w:tcBorders>
                  <w:shd w:val="clear" w:color="auto" w:fill="FFFFFF" w:themeFill="background1"/>
                </w:tcPr>
                <w:p w:rsidR="0045317C" w:rsidRPr="009A00ED" w:rsidRDefault="0045317C" w:rsidP="0045317C">
                  <w:pPr>
                    <w:jc w:val="both"/>
                    <w:rPr>
                      <w:rFonts w:ascii="ITC Avant Garde" w:hAnsi="ITC Avant Garde"/>
                      <w:sz w:val="18"/>
                      <w:szCs w:val="18"/>
                    </w:rPr>
                  </w:pPr>
                  <w:r>
                    <w:rPr>
                      <w:rFonts w:ascii="ITC Avant Garde" w:hAnsi="ITC Avant Garde"/>
                      <w:sz w:val="18"/>
                      <w:szCs w:val="18"/>
                    </w:rPr>
                    <w:lastRenderedPageBreak/>
                    <w:t xml:space="preserve">Las audiencias y usuarios del servicio de Televisión Restringida contarán con información mínima en las Guías Electrónicas de Programación, con objeto de </w:t>
                  </w:r>
                  <w:r>
                    <w:rPr>
                      <w:rFonts w:ascii="ITC Avant Garde" w:hAnsi="ITC Avant Garde"/>
                      <w:sz w:val="18"/>
                      <w:szCs w:val="18"/>
                    </w:rPr>
                    <w:lastRenderedPageBreak/>
                    <w:t xml:space="preserve">que estas constituyan una herramienta útil para la elección de la programación.  </w:t>
                  </w:r>
                </w:p>
              </w:tc>
            </w:tr>
            <w:tr w:rsidR="0045317C" w:rsidRPr="009A00ED" w:rsidTr="001A7818">
              <w:trPr>
                <w:jc w:val="center"/>
              </w:trPr>
              <w:tc>
                <w:tcPr>
                  <w:tcW w:w="1558" w:type="dxa"/>
                  <w:tcBorders>
                    <w:top w:val="single" w:sz="4" w:space="0" w:color="auto"/>
                    <w:left w:val="single" w:sz="4" w:space="0" w:color="auto"/>
                    <w:bottom w:val="single" w:sz="4" w:space="0" w:color="auto"/>
                    <w:right w:val="single" w:sz="4" w:space="0" w:color="auto"/>
                  </w:tcBorders>
                </w:tcPr>
                <w:p w:rsidR="0045317C" w:rsidRDefault="0045317C" w:rsidP="0045317C">
                  <w:pPr>
                    <w:jc w:val="center"/>
                    <w:rPr>
                      <w:rFonts w:ascii="ITC Avant Garde" w:hAnsi="ITC Avant Garde"/>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45317C" w:rsidRPr="00743BA5" w:rsidRDefault="0045317C" w:rsidP="0045317C">
                  <w:pPr>
                    <w:jc w:val="both"/>
                    <w:rPr>
                      <w:rFonts w:ascii="ITC Avant Garde" w:hAnsi="ITC Avant Garde"/>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45317C" w:rsidRPr="009010F5" w:rsidRDefault="0045317C" w:rsidP="0045317C">
                  <w:pPr>
                    <w:jc w:val="both"/>
                    <w:rPr>
                      <w:rFonts w:ascii="ITC Avant Garde" w:hAnsi="ITC Avant Garde"/>
                      <w:sz w:val="18"/>
                      <w:szCs w:val="18"/>
                    </w:rPr>
                  </w:pPr>
                </w:p>
              </w:tc>
              <w:tc>
                <w:tcPr>
                  <w:tcW w:w="1587" w:type="dxa"/>
                  <w:tcBorders>
                    <w:left w:val="single" w:sz="4" w:space="0" w:color="auto"/>
                    <w:bottom w:val="single" w:sz="4" w:space="0" w:color="auto"/>
                    <w:right w:val="single" w:sz="4" w:space="0" w:color="auto"/>
                  </w:tcBorders>
                  <w:shd w:val="clear" w:color="auto" w:fill="FFFFFF" w:themeFill="background1"/>
                </w:tcPr>
                <w:p w:rsidR="0045317C" w:rsidRDefault="0045317C" w:rsidP="0045317C">
                  <w:pPr>
                    <w:jc w:val="both"/>
                    <w:rPr>
                      <w:rFonts w:ascii="ITC Avant Garde" w:hAnsi="ITC Avant Garde"/>
                      <w:sz w:val="18"/>
                      <w:szCs w:val="18"/>
                    </w:rPr>
                  </w:pPr>
                </w:p>
              </w:tc>
              <w:tc>
                <w:tcPr>
                  <w:tcW w:w="1582" w:type="dxa"/>
                  <w:tcBorders>
                    <w:left w:val="single" w:sz="4" w:space="0" w:color="auto"/>
                    <w:bottom w:val="single" w:sz="4" w:space="0" w:color="auto"/>
                    <w:right w:val="single" w:sz="4" w:space="0" w:color="auto"/>
                  </w:tcBorders>
                  <w:shd w:val="clear" w:color="auto" w:fill="FFFFFF" w:themeFill="background1"/>
                </w:tcPr>
                <w:p w:rsidR="0045317C" w:rsidRPr="009A00ED" w:rsidRDefault="0045317C" w:rsidP="0045317C">
                  <w:pPr>
                    <w:jc w:val="both"/>
                    <w:rPr>
                      <w:rFonts w:ascii="ITC Avant Garde" w:hAnsi="ITC Avant Garde"/>
                      <w:sz w:val="18"/>
                      <w:szCs w:val="18"/>
                    </w:rPr>
                  </w:pPr>
                </w:p>
              </w:tc>
            </w:tr>
            <w:tr w:rsidR="0045317C" w:rsidRPr="009A00ED" w:rsidTr="001A7818">
              <w:trPr>
                <w:trHeight w:val="99"/>
                <w:jc w:val="center"/>
              </w:trPr>
              <w:tc>
                <w:tcPr>
                  <w:tcW w:w="1558" w:type="dxa"/>
                  <w:tcBorders>
                    <w:top w:val="single" w:sz="4" w:space="0" w:color="auto"/>
                    <w:left w:val="nil"/>
                    <w:bottom w:val="nil"/>
                    <w:right w:val="nil"/>
                  </w:tcBorders>
                  <w:shd w:val="clear" w:color="auto" w:fill="FFFFFF" w:themeFill="background1"/>
                </w:tcPr>
                <w:p w:rsidR="0045317C" w:rsidRPr="009A00ED" w:rsidRDefault="0045317C" w:rsidP="0045317C">
                  <w:pPr>
                    <w:jc w:val="center"/>
                    <w:rPr>
                      <w:rFonts w:ascii="ITC Avant Garde" w:hAnsi="ITC Avant Garde"/>
                      <w:b/>
                      <w:sz w:val="18"/>
                      <w:szCs w:val="18"/>
                    </w:rPr>
                  </w:pPr>
                </w:p>
              </w:tc>
              <w:tc>
                <w:tcPr>
                  <w:tcW w:w="2007" w:type="dxa"/>
                  <w:tcBorders>
                    <w:top w:val="single" w:sz="4" w:space="0" w:color="auto"/>
                    <w:left w:val="nil"/>
                    <w:bottom w:val="nil"/>
                    <w:right w:val="single" w:sz="4" w:space="0" w:color="auto"/>
                  </w:tcBorders>
                  <w:shd w:val="clear" w:color="auto" w:fill="FFFFFF" w:themeFill="background1"/>
                </w:tcPr>
                <w:p w:rsidR="0045317C" w:rsidRPr="009A00ED" w:rsidRDefault="0045317C" w:rsidP="0045317C">
                  <w:pPr>
                    <w:jc w:val="center"/>
                    <w:rPr>
                      <w:rFonts w:ascii="ITC Avant Garde" w:hAnsi="ITC Avant Garde"/>
                      <w:b/>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45317C" w:rsidRPr="009A00ED" w:rsidRDefault="0045317C" w:rsidP="0045317C">
                  <w:pPr>
                    <w:jc w:val="center"/>
                    <w:rPr>
                      <w:rFonts w:ascii="ITC Avant Garde" w:hAnsi="ITC Avant Garde"/>
                      <w:b/>
                      <w:sz w:val="18"/>
                      <w:szCs w:val="18"/>
                    </w:rPr>
                  </w:pPr>
                  <w:r w:rsidRPr="009A00ED">
                    <w:rPr>
                      <w:rFonts w:ascii="ITC Avant Garde" w:hAnsi="ITC Avant Garde"/>
                      <w:b/>
                      <w:sz w:val="18"/>
                      <w:szCs w:val="18"/>
                    </w:rPr>
                    <w:t>Acumulado</w:t>
                  </w:r>
                </w:p>
              </w:tc>
              <w:tc>
                <w:tcPr>
                  <w:tcW w:w="1587" w:type="dxa"/>
                  <w:tcBorders>
                    <w:left w:val="single" w:sz="4" w:space="0" w:color="auto"/>
                    <w:right w:val="single" w:sz="4" w:space="0" w:color="auto"/>
                  </w:tcBorders>
                  <w:shd w:val="clear" w:color="auto" w:fill="auto"/>
                </w:tcPr>
                <w:p w:rsidR="0045317C" w:rsidRPr="009A00ED" w:rsidRDefault="0045317C" w:rsidP="0045317C">
                  <w:pPr>
                    <w:jc w:val="center"/>
                    <w:rPr>
                      <w:rFonts w:ascii="ITC Avant Garde" w:hAnsi="ITC Avant Garde"/>
                      <w:b/>
                      <w:sz w:val="18"/>
                      <w:szCs w:val="18"/>
                    </w:rPr>
                  </w:pPr>
                  <w:r w:rsidRPr="009A00ED">
                    <w:rPr>
                      <w:rFonts w:ascii="ITC Avant Garde" w:hAnsi="ITC Avant Garde"/>
                      <w:b/>
                      <w:sz w:val="18"/>
                      <w:szCs w:val="18"/>
                    </w:rPr>
                    <w:t>Acumulado</w:t>
                  </w:r>
                </w:p>
              </w:tc>
              <w:tc>
                <w:tcPr>
                  <w:tcW w:w="1582" w:type="dxa"/>
                  <w:tcBorders>
                    <w:left w:val="single" w:sz="4" w:space="0" w:color="auto"/>
                    <w:right w:val="single" w:sz="4" w:space="0" w:color="auto"/>
                  </w:tcBorders>
                  <w:shd w:val="clear" w:color="auto" w:fill="auto"/>
                </w:tcPr>
                <w:p w:rsidR="0045317C" w:rsidRPr="009A00ED" w:rsidRDefault="0045317C" w:rsidP="0045317C">
                  <w:pPr>
                    <w:jc w:val="center"/>
                    <w:rPr>
                      <w:rFonts w:ascii="ITC Avant Garde" w:hAnsi="ITC Avant Garde"/>
                      <w:b/>
                      <w:sz w:val="18"/>
                      <w:szCs w:val="18"/>
                    </w:rPr>
                  </w:pPr>
                  <w:r w:rsidRPr="009A00ED">
                    <w:rPr>
                      <w:rFonts w:ascii="ITC Avant Garde" w:hAnsi="ITC Avant Garde"/>
                      <w:b/>
                      <w:sz w:val="18"/>
                      <w:szCs w:val="18"/>
                    </w:rPr>
                    <w:t>Total</w:t>
                  </w:r>
                </w:p>
              </w:tc>
            </w:tr>
            <w:tr w:rsidR="0045317C" w:rsidRPr="009A00ED" w:rsidTr="001A7818">
              <w:trPr>
                <w:jc w:val="center"/>
              </w:trPr>
              <w:tc>
                <w:tcPr>
                  <w:tcW w:w="1558" w:type="dxa"/>
                  <w:tcBorders>
                    <w:top w:val="nil"/>
                    <w:left w:val="nil"/>
                    <w:bottom w:val="nil"/>
                    <w:right w:val="nil"/>
                  </w:tcBorders>
                  <w:shd w:val="clear" w:color="auto" w:fill="FFFFFF" w:themeFill="background1"/>
                </w:tcPr>
                <w:p w:rsidR="0045317C" w:rsidRPr="009A00ED" w:rsidDel="000233D7" w:rsidRDefault="0045317C" w:rsidP="0045317C">
                  <w:pPr>
                    <w:jc w:val="center"/>
                    <w:rPr>
                      <w:rFonts w:ascii="ITC Avant Garde" w:hAnsi="ITC Avant Garde"/>
                      <w:b/>
                      <w:sz w:val="18"/>
                      <w:szCs w:val="18"/>
                    </w:rPr>
                  </w:pPr>
                </w:p>
              </w:tc>
              <w:tc>
                <w:tcPr>
                  <w:tcW w:w="2007" w:type="dxa"/>
                  <w:tcBorders>
                    <w:top w:val="nil"/>
                    <w:left w:val="nil"/>
                    <w:bottom w:val="nil"/>
                    <w:right w:val="single" w:sz="4" w:space="0" w:color="auto"/>
                  </w:tcBorders>
                  <w:shd w:val="clear" w:color="auto" w:fill="FFFFFF" w:themeFill="background1"/>
                </w:tcPr>
                <w:p w:rsidR="0045317C" w:rsidRPr="009A00ED" w:rsidDel="000233D7" w:rsidRDefault="0045317C" w:rsidP="0045317C">
                  <w:pPr>
                    <w:jc w:val="center"/>
                    <w:rPr>
                      <w:rFonts w:ascii="ITC Avant Garde" w:hAnsi="ITC Avant Garde"/>
                      <w:b/>
                      <w:sz w:val="18"/>
                      <w:szCs w:val="18"/>
                    </w:rPr>
                  </w:pPr>
                </w:p>
              </w:tc>
              <w:tc>
                <w:tcPr>
                  <w:tcW w:w="1868" w:type="dxa"/>
                  <w:tcBorders>
                    <w:top w:val="single" w:sz="4" w:space="0" w:color="auto"/>
                    <w:left w:val="single" w:sz="4" w:space="0" w:color="auto"/>
                    <w:right w:val="single" w:sz="4" w:space="0" w:color="auto"/>
                  </w:tcBorders>
                  <w:shd w:val="clear" w:color="auto" w:fill="auto"/>
                </w:tcPr>
                <w:p w:rsidR="0045317C" w:rsidRPr="009A00ED" w:rsidRDefault="0045317C" w:rsidP="00F95F52">
                  <w:pPr>
                    <w:jc w:val="center"/>
                    <w:rPr>
                      <w:rFonts w:ascii="ITC Avant Garde" w:hAnsi="ITC Avant Garde"/>
                      <w:sz w:val="18"/>
                      <w:szCs w:val="18"/>
                    </w:rPr>
                  </w:pPr>
                  <w:r>
                    <w:rPr>
                      <w:rFonts w:ascii="ITC Avant Garde" w:hAnsi="ITC Avant Garde"/>
                      <w:sz w:val="18"/>
                      <w:szCs w:val="18"/>
                    </w:rPr>
                    <w:t>$</w:t>
                  </w:r>
                  <w:r w:rsidR="00F95F52">
                    <w:rPr>
                      <w:rFonts w:ascii="ITC Avant Garde" w:hAnsi="ITC Avant Garde"/>
                      <w:sz w:val="18"/>
                      <w:szCs w:val="18"/>
                    </w:rPr>
                    <w:t>43,92</w:t>
                  </w:r>
                  <w:r>
                    <w:rPr>
                      <w:rFonts w:ascii="ITC Avant Garde" w:hAnsi="ITC Avant Garde"/>
                      <w:sz w:val="18"/>
                      <w:szCs w:val="18"/>
                    </w:rPr>
                    <w:t>0</w:t>
                  </w:r>
                </w:p>
              </w:tc>
              <w:tc>
                <w:tcPr>
                  <w:tcW w:w="1587" w:type="dxa"/>
                  <w:tcBorders>
                    <w:left w:val="single" w:sz="4" w:space="0" w:color="auto"/>
                    <w:right w:val="single" w:sz="4" w:space="0" w:color="auto"/>
                  </w:tcBorders>
                  <w:shd w:val="clear" w:color="auto" w:fill="auto"/>
                </w:tcPr>
                <w:p w:rsidR="0045317C" w:rsidRPr="009A00ED" w:rsidRDefault="0045317C" w:rsidP="00F95F52">
                  <w:pPr>
                    <w:jc w:val="center"/>
                    <w:rPr>
                      <w:rFonts w:ascii="ITC Avant Garde" w:hAnsi="ITC Avant Garde"/>
                      <w:sz w:val="18"/>
                      <w:szCs w:val="18"/>
                    </w:rPr>
                  </w:pPr>
                  <w:r>
                    <w:rPr>
                      <w:rFonts w:ascii="ITC Avant Garde" w:hAnsi="ITC Avant Garde"/>
                      <w:sz w:val="18"/>
                      <w:szCs w:val="18"/>
                    </w:rPr>
                    <w:t>$</w:t>
                  </w:r>
                  <w:r w:rsidR="00F95F52">
                    <w:rPr>
                      <w:rFonts w:ascii="ITC Avant Garde" w:hAnsi="ITC Avant Garde"/>
                      <w:sz w:val="18"/>
                      <w:szCs w:val="18"/>
                    </w:rPr>
                    <w:t>43</w:t>
                  </w:r>
                  <w:r>
                    <w:rPr>
                      <w:rFonts w:ascii="ITC Avant Garde" w:hAnsi="ITC Avant Garde"/>
                      <w:sz w:val="18"/>
                      <w:szCs w:val="18"/>
                    </w:rPr>
                    <w:t>,9</w:t>
                  </w:r>
                  <w:r w:rsidR="00F95F52">
                    <w:rPr>
                      <w:rFonts w:ascii="ITC Avant Garde" w:hAnsi="ITC Avant Garde"/>
                      <w:sz w:val="18"/>
                      <w:szCs w:val="18"/>
                    </w:rPr>
                    <w:t>2</w:t>
                  </w:r>
                  <w:r>
                    <w:rPr>
                      <w:rFonts w:ascii="ITC Avant Garde" w:hAnsi="ITC Avant Garde"/>
                      <w:sz w:val="18"/>
                      <w:szCs w:val="18"/>
                    </w:rPr>
                    <w:t>0</w:t>
                  </w:r>
                </w:p>
              </w:tc>
              <w:tc>
                <w:tcPr>
                  <w:tcW w:w="1582" w:type="dxa"/>
                  <w:tcBorders>
                    <w:left w:val="single" w:sz="4" w:space="0" w:color="auto"/>
                    <w:right w:val="single" w:sz="4" w:space="0" w:color="auto"/>
                  </w:tcBorders>
                  <w:shd w:val="clear" w:color="auto" w:fill="auto"/>
                </w:tcPr>
                <w:p w:rsidR="0045317C" w:rsidRPr="009A00ED" w:rsidRDefault="0045317C" w:rsidP="00F95F52">
                  <w:pPr>
                    <w:jc w:val="center"/>
                    <w:rPr>
                      <w:rFonts w:ascii="ITC Avant Garde" w:hAnsi="ITC Avant Garde"/>
                      <w:b/>
                      <w:sz w:val="18"/>
                      <w:szCs w:val="18"/>
                    </w:rPr>
                  </w:pPr>
                  <w:r>
                    <w:rPr>
                      <w:rFonts w:ascii="ITC Avant Garde" w:hAnsi="ITC Avant Garde"/>
                      <w:sz w:val="18"/>
                      <w:szCs w:val="18"/>
                    </w:rPr>
                    <w:t>$</w:t>
                  </w:r>
                  <w:r w:rsidR="00F95F52">
                    <w:rPr>
                      <w:rFonts w:ascii="ITC Avant Garde" w:hAnsi="ITC Avant Garde"/>
                      <w:sz w:val="18"/>
                      <w:szCs w:val="18"/>
                    </w:rPr>
                    <w:t>43,92</w:t>
                  </w:r>
                  <w:r>
                    <w:rPr>
                      <w:rFonts w:ascii="ITC Avant Garde" w:hAnsi="ITC Avant Garde"/>
                      <w:sz w:val="18"/>
                      <w:szCs w:val="18"/>
                    </w:rPr>
                    <w:t>0</w:t>
                  </w:r>
                </w:p>
              </w:tc>
            </w:tr>
          </w:tbl>
          <w:p w:rsidR="004A6AF9" w:rsidRPr="002362DA" w:rsidRDefault="004A6AF9" w:rsidP="001A7818">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4A6AF9" w:rsidRPr="002362DA" w:rsidTr="001A7818">
              <w:trPr>
                <w:jc w:val="center"/>
              </w:trPr>
              <w:tc>
                <w:tcPr>
                  <w:tcW w:w="8246" w:type="dxa"/>
                  <w:gridSpan w:val="3"/>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Estimación Cualitativa</w:t>
                  </w:r>
                </w:p>
              </w:tc>
            </w:tr>
            <w:tr w:rsidR="004A6AF9" w:rsidRPr="002362DA" w:rsidTr="001A7818">
              <w:trPr>
                <w:jc w:val="center"/>
              </w:trPr>
              <w:tc>
                <w:tcPr>
                  <w:tcW w:w="2009"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p>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Beneficios</w:t>
                  </w:r>
                </w:p>
              </w:tc>
            </w:tr>
            <w:tr w:rsidR="004A7B1F" w:rsidRPr="002362DA" w:rsidTr="001A7818">
              <w:trPr>
                <w:jc w:val="center"/>
              </w:trPr>
              <w:tc>
                <w:tcPr>
                  <w:tcW w:w="2009" w:type="dxa"/>
                  <w:tcBorders>
                    <w:top w:val="single" w:sz="4" w:space="0" w:color="auto"/>
                    <w:left w:val="single" w:sz="4" w:space="0" w:color="auto"/>
                    <w:bottom w:val="single" w:sz="4" w:space="0" w:color="auto"/>
                    <w:right w:val="single" w:sz="4" w:space="0" w:color="auto"/>
                  </w:tcBorders>
                </w:tcPr>
                <w:p w:rsidR="004A7B1F" w:rsidRDefault="00AA4CE0" w:rsidP="004A7B1F">
                  <w:pPr>
                    <w:jc w:val="center"/>
                    <w:rPr>
                      <w:rFonts w:ascii="ITC Avant Garde" w:hAnsi="ITC Avant Garde"/>
                      <w:sz w:val="18"/>
                      <w:szCs w:val="18"/>
                    </w:rPr>
                  </w:pPr>
                  <w:sdt>
                    <w:sdtPr>
                      <w:rPr>
                        <w:rFonts w:ascii="ITC Avant Garde" w:hAnsi="ITC Avant Garde"/>
                        <w:sz w:val="18"/>
                        <w:szCs w:val="18"/>
                      </w:rPr>
                      <w:alias w:val="Población"/>
                      <w:tag w:val="Población"/>
                      <w:id w:val="796109398"/>
                      <w:placeholder>
                        <w:docPart w:val="47A3BF647D9E49C99C3CD6CA74F8CE7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F95F52" w:rsidRPr="00CD6780">
                        <w:rPr>
                          <w:rFonts w:ascii="ITC Avant Garde" w:hAnsi="ITC Avant Garde"/>
                          <w:sz w:val="18"/>
                          <w:szCs w:val="18"/>
                        </w:rPr>
                        <w:t>Usuarios</w:t>
                      </w:r>
                      <w:r w:rsidR="00F95F52">
                        <w:rPr>
                          <w:rFonts w:ascii="ITC Avant Garde" w:hAnsi="ITC Avant Garde"/>
                          <w:sz w:val="18"/>
                          <w:szCs w:val="18"/>
                        </w:rPr>
                        <w:t xml:space="preserve"> y</w:t>
                      </w:r>
                      <w:r w:rsidR="00F95F52" w:rsidRPr="00682A12">
                        <w:rPr>
                          <w:rFonts w:ascii="ITC Avant Garde" w:hAnsi="ITC Avant Garde"/>
                          <w:sz w:val="18"/>
                          <w:szCs w:val="18"/>
                        </w:rPr>
                        <w:t xml:space="preserve"> Audiencias</w:t>
                      </w:r>
                    </w:sdtContent>
                  </w:sdt>
                </w:p>
                <w:p w:rsidR="00F95F52" w:rsidRPr="00682A12" w:rsidRDefault="00F95F52" w:rsidP="004A7B1F">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A7B1F" w:rsidRPr="002362DA" w:rsidRDefault="00391D16" w:rsidP="004A7B1F">
                  <w:pPr>
                    <w:jc w:val="center"/>
                    <w:rPr>
                      <w:rFonts w:ascii="ITC Avant Garde" w:hAnsi="ITC Avant Garde"/>
                      <w:sz w:val="18"/>
                      <w:szCs w:val="18"/>
                    </w:rPr>
                  </w:pPr>
                  <w:r>
                    <w:rPr>
                      <w:rFonts w:ascii="ITC Avant Garde" w:hAnsi="ITC Avant Garde"/>
                      <w:sz w:val="18"/>
                      <w:szCs w:val="18"/>
                    </w:rPr>
                    <w:t>NA</w:t>
                  </w:r>
                </w:p>
              </w:tc>
              <w:tc>
                <w:tcPr>
                  <w:tcW w:w="3119" w:type="dxa"/>
                  <w:tcBorders>
                    <w:left w:val="single" w:sz="4" w:space="0" w:color="auto"/>
                    <w:right w:val="single" w:sz="4" w:space="0" w:color="auto"/>
                  </w:tcBorders>
                  <w:shd w:val="clear" w:color="auto" w:fill="FFFFFF" w:themeFill="background1"/>
                </w:tcPr>
                <w:p w:rsidR="004A7B1F" w:rsidRPr="002362DA" w:rsidRDefault="004A7B1F" w:rsidP="00F95F52">
                  <w:pPr>
                    <w:jc w:val="both"/>
                    <w:rPr>
                      <w:rFonts w:ascii="ITC Avant Garde" w:hAnsi="ITC Avant Garde"/>
                      <w:sz w:val="18"/>
                      <w:szCs w:val="18"/>
                    </w:rPr>
                  </w:pPr>
                  <w:r>
                    <w:rPr>
                      <w:rFonts w:ascii="ITC Avant Garde" w:hAnsi="ITC Avant Garde"/>
                      <w:sz w:val="18"/>
                      <w:szCs w:val="18"/>
                    </w:rPr>
                    <w:t>L</w:t>
                  </w:r>
                  <w:r w:rsidR="00F95F52">
                    <w:rPr>
                      <w:rFonts w:ascii="ITC Avant Garde" w:hAnsi="ITC Avant Garde"/>
                      <w:sz w:val="18"/>
                      <w:szCs w:val="18"/>
                    </w:rPr>
                    <w:t>o</w:t>
                  </w:r>
                  <w:r>
                    <w:rPr>
                      <w:rFonts w:ascii="ITC Avant Garde" w:hAnsi="ITC Avant Garde"/>
                      <w:sz w:val="18"/>
                      <w:szCs w:val="18"/>
                    </w:rPr>
                    <w:t xml:space="preserve">s </w:t>
                  </w:r>
                  <w:r w:rsidR="00F95F52">
                    <w:rPr>
                      <w:rFonts w:ascii="ITC Avant Garde" w:hAnsi="ITC Avant Garde"/>
                      <w:sz w:val="18"/>
                      <w:szCs w:val="18"/>
                    </w:rPr>
                    <w:t xml:space="preserve">usuarios y </w:t>
                  </w:r>
                  <w:r>
                    <w:rPr>
                      <w:rFonts w:ascii="ITC Avant Garde" w:hAnsi="ITC Avant Garde"/>
                      <w:sz w:val="18"/>
                      <w:szCs w:val="18"/>
                    </w:rPr>
                    <w:t xml:space="preserve">audiencias del servicio de Televisión Restringida contarán con información mínima en las Guías Electrónicas de Programación, con objeto de que estas constituyan una herramienta útil para la elección de la programación.  </w:t>
                  </w:r>
                </w:p>
              </w:tc>
            </w:tr>
            <w:tr w:rsidR="004A7B1F" w:rsidRPr="002362DA" w:rsidTr="001A7818">
              <w:trPr>
                <w:jc w:val="center"/>
              </w:trPr>
              <w:sdt>
                <w:sdtPr>
                  <w:rPr>
                    <w:rFonts w:ascii="ITC Avant Garde" w:hAnsi="ITC Avant Garde"/>
                    <w:sz w:val="18"/>
                    <w:szCs w:val="18"/>
                  </w:rPr>
                  <w:alias w:val="Población"/>
                  <w:tag w:val="Población"/>
                  <w:id w:val="654566109"/>
                  <w:placeholder>
                    <w:docPart w:val="99F9394857894343B66186FC1B18B2E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rsidR="004A7B1F" w:rsidRPr="002362DA" w:rsidRDefault="004A7B1F" w:rsidP="004A7B1F">
                      <w:pPr>
                        <w:jc w:val="center"/>
                        <w:rPr>
                          <w:rFonts w:ascii="ITC Avant Garde" w:hAnsi="ITC Avant Garde"/>
                          <w:sz w:val="18"/>
                          <w:szCs w:val="18"/>
                          <w:highlight w:val="yellow"/>
                        </w:rPr>
                      </w:pPr>
                      <w:r>
                        <w:rPr>
                          <w:rFonts w:ascii="ITC Avant Garde" w:hAnsi="ITC Avant Garde"/>
                          <w:sz w:val="18"/>
                          <w:szCs w:val="18"/>
                        </w:rPr>
                        <w:t>Industria</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4A7B1F" w:rsidRPr="002362DA" w:rsidRDefault="00F95F52" w:rsidP="004A7B1F">
                  <w:pPr>
                    <w:jc w:val="center"/>
                    <w:rPr>
                      <w:rFonts w:ascii="ITC Avant Garde" w:hAnsi="ITC Avant Garde"/>
                      <w:sz w:val="18"/>
                      <w:szCs w:val="18"/>
                    </w:rPr>
                  </w:pPr>
                  <w:r>
                    <w:rPr>
                      <w:rFonts w:ascii="ITC Avant Garde" w:hAnsi="ITC Avant Garde"/>
                      <w:sz w:val="18"/>
                      <w:szCs w:val="18"/>
                    </w:rPr>
                    <w:t>NA</w:t>
                  </w:r>
                </w:p>
              </w:tc>
              <w:tc>
                <w:tcPr>
                  <w:tcW w:w="3119" w:type="dxa"/>
                  <w:tcBorders>
                    <w:left w:val="single" w:sz="4" w:space="0" w:color="auto"/>
                    <w:right w:val="single" w:sz="4" w:space="0" w:color="auto"/>
                  </w:tcBorders>
                  <w:shd w:val="clear" w:color="auto" w:fill="FFFFFF" w:themeFill="background1"/>
                </w:tcPr>
                <w:p w:rsidR="004A7B1F" w:rsidRPr="002362DA" w:rsidRDefault="004A7B1F" w:rsidP="00585C19">
                  <w:pPr>
                    <w:jc w:val="both"/>
                    <w:rPr>
                      <w:rFonts w:ascii="ITC Avant Garde" w:hAnsi="ITC Avant Garde"/>
                      <w:sz w:val="18"/>
                      <w:szCs w:val="18"/>
                    </w:rPr>
                  </w:pPr>
                  <w:r>
                    <w:rPr>
                      <w:rFonts w:ascii="ITC Avant Garde" w:hAnsi="ITC Avant Garde"/>
                      <w:sz w:val="18"/>
                      <w:szCs w:val="18"/>
                    </w:rPr>
                    <w:t xml:space="preserve">Se tendrá claridad sobre la información mínima que deben contener las Guías Electrónicas de Programación del Servicio de Televisión Restringida, así como sobre las obligaciones </w:t>
                  </w:r>
                  <w:r w:rsidR="00585C19">
                    <w:rPr>
                      <w:rFonts w:ascii="ITC Avant Garde" w:hAnsi="ITC Avant Garde"/>
                      <w:sz w:val="18"/>
                      <w:szCs w:val="18"/>
                    </w:rPr>
                    <w:t xml:space="preserve">que </w:t>
                  </w:r>
                  <w:r>
                    <w:rPr>
                      <w:rFonts w:ascii="ITC Avant Garde" w:hAnsi="ITC Avant Garde"/>
                      <w:sz w:val="18"/>
                      <w:szCs w:val="18"/>
                    </w:rPr>
                    <w:t xml:space="preserve">Programadores y Concesionarios </w:t>
                  </w:r>
                  <w:r w:rsidR="00585C19">
                    <w:rPr>
                      <w:rFonts w:ascii="ITC Avant Garde" w:hAnsi="ITC Avant Garde"/>
                      <w:sz w:val="18"/>
                      <w:szCs w:val="18"/>
                    </w:rPr>
                    <w:t xml:space="preserve">del Servicio tienen </w:t>
                  </w:r>
                  <w:r>
                    <w:rPr>
                      <w:rFonts w:ascii="ITC Avant Garde" w:hAnsi="ITC Avant Garde"/>
                      <w:sz w:val="18"/>
                      <w:szCs w:val="18"/>
                    </w:rPr>
                    <w:t xml:space="preserve">respecto de la información que </w:t>
                  </w:r>
                  <w:r w:rsidR="00585C19">
                    <w:rPr>
                      <w:rFonts w:ascii="ITC Avant Garde" w:hAnsi="ITC Avant Garde"/>
                      <w:sz w:val="18"/>
                      <w:szCs w:val="18"/>
                    </w:rPr>
                    <w:t xml:space="preserve">integran </w:t>
                  </w:r>
                  <w:r>
                    <w:rPr>
                      <w:rFonts w:ascii="ITC Avant Garde" w:hAnsi="ITC Avant Garde"/>
                      <w:sz w:val="18"/>
                      <w:szCs w:val="18"/>
                    </w:rPr>
                    <w:t xml:space="preserve">dichas herramientas. </w:t>
                  </w:r>
                </w:p>
              </w:tc>
            </w:tr>
          </w:tbl>
          <w:p w:rsidR="004A6AF9" w:rsidRPr="002362DA" w:rsidRDefault="004A6AF9" w:rsidP="001A7818">
            <w:pPr>
              <w:jc w:val="both"/>
              <w:rPr>
                <w:rFonts w:ascii="ITC Avant Garde" w:hAnsi="ITC Avant Garde"/>
                <w:sz w:val="18"/>
                <w:szCs w:val="18"/>
              </w:rPr>
            </w:pPr>
          </w:p>
        </w:tc>
      </w:tr>
    </w:tbl>
    <w:p w:rsidR="00391D16" w:rsidRPr="002362DA" w:rsidRDefault="00391D16" w:rsidP="004A6AF9">
      <w:pPr>
        <w:jc w:val="both"/>
        <w:rPr>
          <w:rFonts w:ascii="ITC Avant Garde" w:hAnsi="ITC Avant Garde"/>
          <w:sz w:val="18"/>
          <w:szCs w:val="18"/>
        </w:rPr>
      </w:pPr>
    </w:p>
    <w:p w:rsidR="004A6AF9" w:rsidRPr="002362DA" w:rsidRDefault="004A6AF9" w:rsidP="004A6AF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14.- Describa los recursos que se utilizarán para la aplicación de la propuesta de regulación.</w:t>
            </w:r>
          </w:p>
          <w:p w:rsidR="004A6AF9" w:rsidRPr="002362DA" w:rsidRDefault="004A6AF9" w:rsidP="001A7818">
            <w:pPr>
              <w:jc w:val="both"/>
              <w:rPr>
                <w:rFonts w:ascii="ITC Avant Garde" w:hAnsi="ITC Avant Garde"/>
                <w:sz w:val="18"/>
                <w:szCs w:val="18"/>
                <w:highlight w:val="yellow"/>
              </w:rPr>
            </w:pPr>
            <w:r w:rsidRPr="002362DA">
              <w:rPr>
                <w:rFonts w:ascii="ITC Avant Garde" w:hAnsi="ITC Avant Garde"/>
                <w:sz w:val="18"/>
                <w:szCs w:val="18"/>
              </w:rPr>
              <w:t>Seleccione los aplicables. Agregue las filas que considere necesarias.</w:t>
            </w:r>
          </w:p>
          <w:p w:rsidR="004A6AF9" w:rsidRPr="002362DA" w:rsidRDefault="004A6AF9" w:rsidP="001A7818">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4A6AF9" w:rsidRPr="002362DA" w:rsidTr="001A7818">
              <w:trPr>
                <w:jc w:val="center"/>
              </w:trPr>
              <w:tc>
                <w:tcPr>
                  <w:tcW w:w="1368"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Descripción</w:t>
                  </w:r>
                </w:p>
              </w:tc>
              <w:tc>
                <w:tcPr>
                  <w:tcW w:w="1632"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Cantidad</w:t>
                  </w:r>
                </w:p>
              </w:tc>
            </w:tr>
            <w:tr w:rsidR="004A6AF9" w:rsidRPr="002362DA" w:rsidTr="001A7818">
              <w:trPr>
                <w:jc w:val="center"/>
              </w:trPr>
              <w:sdt>
                <w:sdtPr>
                  <w:rPr>
                    <w:rFonts w:ascii="ITC Avant Garde" w:hAnsi="ITC Avant Garde"/>
                    <w:sz w:val="18"/>
                    <w:szCs w:val="18"/>
                  </w:rPr>
                  <w:alias w:val="Tipo"/>
                  <w:tag w:val="Tipo"/>
                  <w:id w:val="-1824344907"/>
                  <w:placeholder>
                    <w:docPart w:val="29556A9EBBA344C99321895077ADCA0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6AF9" w:rsidRDefault="004A6AF9" w:rsidP="001A7818">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4A6AF9" w:rsidRPr="00C0213B" w:rsidRDefault="004A6AF9" w:rsidP="0016234D">
                  <w:pPr>
                    <w:jc w:val="both"/>
                    <w:rPr>
                      <w:rFonts w:ascii="ITC Avant Garde" w:hAnsi="ITC Avant Garde"/>
                      <w:sz w:val="18"/>
                      <w:szCs w:val="18"/>
                    </w:rPr>
                  </w:pPr>
                  <w:r w:rsidRPr="00C0213B">
                    <w:rPr>
                      <w:rFonts w:ascii="ITC Avant Garde" w:hAnsi="ITC Avant Garde"/>
                      <w:sz w:val="18"/>
                      <w:szCs w:val="18"/>
                    </w:rPr>
                    <w:t xml:space="preserve">Contar con </w:t>
                  </w:r>
                  <w:r>
                    <w:rPr>
                      <w:rFonts w:ascii="ITC Avant Garde" w:hAnsi="ITC Avant Garde"/>
                      <w:sz w:val="18"/>
                      <w:szCs w:val="18"/>
                    </w:rPr>
                    <w:t xml:space="preserve">los recursos humanos necesarios para el </w:t>
                  </w:r>
                  <w:r w:rsidRPr="00C0213B">
                    <w:rPr>
                      <w:rFonts w:ascii="ITC Avant Garde" w:hAnsi="ITC Avant Garde"/>
                      <w:sz w:val="18"/>
                      <w:szCs w:val="18"/>
                    </w:rPr>
                    <w:t xml:space="preserve">monitoreo </w:t>
                  </w:r>
                  <w:r w:rsidR="00A55DDC">
                    <w:rPr>
                      <w:rFonts w:ascii="ITC Avant Garde" w:hAnsi="ITC Avant Garde"/>
                      <w:sz w:val="18"/>
                      <w:szCs w:val="18"/>
                    </w:rPr>
                    <w:t xml:space="preserve">y supervisión </w:t>
                  </w:r>
                  <w:r w:rsidRPr="00C0213B">
                    <w:rPr>
                      <w:rFonts w:ascii="ITC Avant Garde" w:hAnsi="ITC Avant Garde"/>
                      <w:sz w:val="18"/>
                      <w:szCs w:val="18"/>
                    </w:rPr>
                    <w:t xml:space="preserve">de </w:t>
                  </w:r>
                  <w:r w:rsidR="0016234D">
                    <w:rPr>
                      <w:rFonts w:ascii="ITC Avant Garde" w:hAnsi="ITC Avant Garde"/>
                      <w:sz w:val="18"/>
                      <w:szCs w:val="18"/>
                    </w:rPr>
                    <w:t>la información que contengan las Guías Electrónicas de Programación del Serv</w:t>
                  </w:r>
                  <w:r w:rsidR="00DC7207">
                    <w:rPr>
                      <w:rFonts w:ascii="ITC Avant Garde" w:hAnsi="ITC Avant Garde"/>
                      <w:sz w:val="18"/>
                      <w:szCs w:val="18"/>
                    </w:rPr>
                    <w:t>icio de Televisión Restringida.</w:t>
                  </w:r>
                </w:p>
              </w:tc>
              <w:tc>
                <w:tcPr>
                  <w:tcW w:w="1632" w:type="dxa"/>
                  <w:tcBorders>
                    <w:left w:val="single" w:sz="4" w:space="0" w:color="auto"/>
                  </w:tcBorders>
                  <w:shd w:val="clear" w:color="auto" w:fill="FFFFFF" w:themeFill="background1"/>
                  <w:vAlign w:val="center"/>
                </w:tcPr>
                <w:p w:rsidR="004A6AF9" w:rsidRPr="002362DA" w:rsidRDefault="00A55DDC" w:rsidP="001A7818">
                  <w:pPr>
                    <w:jc w:val="center"/>
                    <w:rPr>
                      <w:rFonts w:ascii="ITC Avant Garde" w:hAnsi="ITC Avant Garde"/>
                      <w:sz w:val="18"/>
                      <w:szCs w:val="18"/>
                    </w:rPr>
                  </w:pPr>
                  <w:r>
                    <w:rPr>
                      <w:rFonts w:ascii="ITC Avant Garde" w:hAnsi="ITC Avant Garde"/>
                      <w:sz w:val="18"/>
                      <w:szCs w:val="18"/>
                    </w:rPr>
                    <w:t>3</w:t>
                  </w:r>
                </w:p>
              </w:tc>
            </w:tr>
            <w:tr w:rsidR="00DC7207" w:rsidRPr="002362DA" w:rsidTr="001A7818">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7207" w:rsidRDefault="00DC7207" w:rsidP="00DC7207">
                  <w:pPr>
                    <w:rPr>
                      <w:rFonts w:ascii="ITC Avant Garde" w:hAnsi="ITC Avant Garde"/>
                      <w:sz w:val="18"/>
                      <w:szCs w:val="18"/>
                    </w:rPr>
                  </w:pPr>
                  <w:r>
                    <w:rPr>
                      <w:rFonts w:ascii="ITC Avant Garde" w:hAnsi="ITC Avant Garde"/>
                      <w:sz w:val="18"/>
                      <w:szCs w:val="18"/>
                    </w:rPr>
                    <w:lastRenderedPageBreak/>
                    <w:t xml:space="preserve">Humanos </w:t>
                  </w:r>
                </w:p>
              </w:tc>
              <w:tc>
                <w:tcPr>
                  <w:tcW w:w="5602" w:type="dxa"/>
                  <w:tcBorders>
                    <w:left w:val="single" w:sz="4" w:space="0" w:color="auto"/>
                    <w:right w:val="single" w:sz="4" w:space="0" w:color="auto"/>
                  </w:tcBorders>
                  <w:shd w:val="clear" w:color="auto" w:fill="FFFFFF" w:themeFill="background1"/>
                </w:tcPr>
                <w:p w:rsidR="00DC7207" w:rsidRDefault="00DC7207" w:rsidP="00DC7207">
                  <w:pPr>
                    <w:jc w:val="both"/>
                    <w:rPr>
                      <w:rFonts w:ascii="ITC Avant Garde" w:hAnsi="ITC Avant Garde"/>
                      <w:sz w:val="18"/>
                      <w:szCs w:val="18"/>
                    </w:rPr>
                  </w:pPr>
                  <w:r w:rsidRPr="00C0213B">
                    <w:rPr>
                      <w:rFonts w:ascii="ITC Avant Garde" w:hAnsi="ITC Avant Garde"/>
                      <w:sz w:val="18"/>
                      <w:szCs w:val="18"/>
                    </w:rPr>
                    <w:t xml:space="preserve">Contar con </w:t>
                  </w:r>
                  <w:r>
                    <w:rPr>
                      <w:rFonts w:ascii="ITC Avant Garde" w:hAnsi="ITC Avant Garde"/>
                      <w:sz w:val="18"/>
                      <w:szCs w:val="18"/>
                    </w:rPr>
                    <w:t xml:space="preserve">los recursos humanos necesarios para la revisión, integración y remisión de dictámenes por incumplimientos a los Tiempos máximos de publicidad previstos en la LFTR a la Unidad de Cumplimiento, para efectos de posible sanción. </w:t>
                  </w:r>
                </w:p>
                <w:p w:rsidR="00DC7207" w:rsidRPr="00C0213B" w:rsidRDefault="00DC7207" w:rsidP="00DC7207">
                  <w:pPr>
                    <w:jc w:val="both"/>
                    <w:rPr>
                      <w:rFonts w:ascii="ITC Avant Garde" w:hAnsi="ITC Avant Garde"/>
                      <w:sz w:val="18"/>
                      <w:szCs w:val="18"/>
                    </w:rPr>
                  </w:pPr>
                </w:p>
              </w:tc>
              <w:tc>
                <w:tcPr>
                  <w:tcW w:w="1632" w:type="dxa"/>
                  <w:tcBorders>
                    <w:left w:val="single" w:sz="4" w:space="0" w:color="auto"/>
                  </w:tcBorders>
                  <w:shd w:val="clear" w:color="auto" w:fill="FFFFFF" w:themeFill="background1"/>
                  <w:vAlign w:val="center"/>
                </w:tcPr>
                <w:p w:rsidR="00DC7207" w:rsidRDefault="00DC7207" w:rsidP="00DC7207">
                  <w:pPr>
                    <w:jc w:val="center"/>
                    <w:rPr>
                      <w:rFonts w:ascii="ITC Avant Garde" w:hAnsi="ITC Avant Garde"/>
                      <w:sz w:val="18"/>
                      <w:szCs w:val="18"/>
                    </w:rPr>
                  </w:pPr>
                  <w:r>
                    <w:rPr>
                      <w:rFonts w:ascii="ITC Avant Garde" w:hAnsi="ITC Avant Garde"/>
                      <w:sz w:val="18"/>
                      <w:szCs w:val="18"/>
                    </w:rPr>
                    <w:t>3</w:t>
                  </w:r>
                </w:p>
              </w:tc>
            </w:tr>
            <w:tr w:rsidR="00DC7207" w:rsidRPr="002362DA" w:rsidTr="001A7818">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7207" w:rsidRDefault="00DC7207" w:rsidP="00DC7207">
                  <w:pPr>
                    <w:rPr>
                      <w:rFonts w:ascii="ITC Avant Garde" w:hAnsi="ITC Avant Garde"/>
                      <w:sz w:val="18"/>
                      <w:szCs w:val="18"/>
                    </w:rPr>
                  </w:pPr>
                  <w:r>
                    <w:rPr>
                      <w:rFonts w:ascii="ITC Avant Garde" w:hAnsi="ITC Avant Garde"/>
                      <w:sz w:val="18"/>
                      <w:szCs w:val="18"/>
                    </w:rPr>
                    <w:t xml:space="preserve">Informáticos </w:t>
                  </w:r>
                </w:p>
              </w:tc>
              <w:tc>
                <w:tcPr>
                  <w:tcW w:w="5602" w:type="dxa"/>
                  <w:tcBorders>
                    <w:left w:val="single" w:sz="4" w:space="0" w:color="auto"/>
                    <w:right w:val="single" w:sz="4" w:space="0" w:color="auto"/>
                  </w:tcBorders>
                  <w:shd w:val="clear" w:color="auto" w:fill="FFFFFF" w:themeFill="background1"/>
                </w:tcPr>
                <w:p w:rsidR="00DC7207" w:rsidRPr="00C0213B" w:rsidRDefault="00DC7207" w:rsidP="00DC7207">
                  <w:pPr>
                    <w:jc w:val="both"/>
                    <w:rPr>
                      <w:rFonts w:ascii="ITC Avant Garde" w:hAnsi="ITC Avant Garde"/>
                      <w:sz w:val="18"/>
                      <w:szCs w:val="18"/>
                    </w:rPr>
                  </w:pPr>
                  <w:r>
                    <w:rPr>
                      <w:rFonts w:ascii="ITC Avant Garde" w:hAnsi="ITC Avant Garde"/>
                      <w:sz w:val="18"/>
                      <w:szCs w:val="18"/>
                    </w:rPr>
                    <w:t xml:space="preserve">Contar con recursos informáticos para el monitoreo de las Guías Electrónicas de Programación de los Servicios de Televisión Restringida del país. </w:t>
                  </w:r>
                </w:p>
              </w:tc>
              <w:tc>
                <w:tcPr>
                  <w:tcW w:w="1632" w:type="dxa"/>
                  <w:tcBorders>
                    <w:left w:val="single" w:sz="4" w:space="0" w:color="auto"/>
                  </w:tcBorders>
                  <w:shd w:val="clear" w:color="auto" w:fill="FFFFFF" w:themeFill="background1"/>
                  <w:vAlign w:val="center"/>
                </w:tcPr>
                <w:p w:rsidR="00DC7207" w:rsidRDefault="00DC7207" w:rsidP="00DC7207">
                  <w:pPr>
                    <w:jc w:val="center"/>
                    <w:rPr>
                      <w:rFonts w:ascii="ITC Avant Garde" w:hAnsi="ITC Avant Garde"/>
                      <w:sz w:val="18"/>
                      <w:szCs w:val="18"/>
                    </w:rPr>
                  </w:pPr>
                  <w:r>
                    <w:rPr>
                      <w:rFonts w:ascii="ITC Avant Garde" w:hAnsi="ITC Avant Garde"/>
                      <w:sz w:val="18"/>
                      <w:szCs w:val="18"/>
                    </w:rPr>
                    <w:t>3</w:t>
                  </w:r>
                </w:p>
              </w:tc>
            </w:tr>
          </w:tbl>
          <w:p w:rsidR="004A6AF9" w:rsidRPr="002362DA" w:rsidRDefault="004A6AF9" w:rsidP="001A7818">
            <w:pPr>
              <w:jc w:val="both"/>
              <w:rPr>
                <w:rFonts w:ascii="ITC Avant Garde" w:hAnsi="ITC Avant Garde"/>
                <w:b/>
                <w:sz w:val="18"/>
                <w:szCs w:val="18"/>
              </w:rPr>
            </w:pPr>
          </w:p>
          <w:p w:rsidR="004A6AF9" w:rsidRPr="002362DA" w:rsidRDefault="004A6AF9" w:rsidP="001A7818">
            <w:pPr>
              <w:jc w:val="both"/>
              <w:rPr>
                <w:rFonts w:ascii="ITC Avant Garde" w:hAnsi="ITC Avant Garde"/>
                <w:b/>
                <w:sz w:val="18"/>
                <w:szCs w:val="18"/>
              </w:rPr>
            </w:pPr>
            <w:r w:rsidRPr="00405B64">
              <w:rPr>
                <w:rFonts w:ascii="ITC Avant Garde" w:hAnsi="ITC Avant Garde"/>
                <w:b/>
                <w:sz w:val="18"/>
                <w:szCs w:val="18"/>
              </w:rPr>
              <w:t>14.1.- Describa los mecanismos que la propuesta de regulación contiene para asegurar su cumplimiento, eficiencia y efectividad.</w:t>
            </w:r>
            <w:r w:rsidRPr="002362DA">
              <w:rPr>
                <w:rFonts w:ascii="ITC Avant Garde" w:hAnsi="ITC Avant Garde"/>
                <w:b/>
                <w:sz w:val="18"/>
                <w:szCs w:val="18"/>
              </w:rPr>
              <w:t xml:space="preserve"> </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Seleccione los aplicables y, en su caso, enuncie otros mecanismos a utilizar. Agregue las filas que considere necesarias.</w:t>
            </w:r>
          </w:p>
          <w:p w:rsidR="004A6AF9" w:rsidRPr="002362DA" w:rsidRDefault="004A6AF9"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4A6AF9" w:rsidRPr="002362DA" w:rsidTr="001A7818">
              <w:trPr>
                <w:jc w:val="center"/>
              </w:trPr>
              <w:tc>
                <w:tcPr>
                  <w:tcW w:w="1368"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Describa los recursos  materiales, humanos, financieros, informáticos o algún otro que se emplearán para cada tipo</w:t>
                  </w:r>
                </w:p>
              </w:tc>
            </w:tr>
            <w:tr w:rsidR="004A6AF9" w:rsidRPr="002362DA" w:rsidTr="001A7818">
              <w:trPr>
                <w:jc w:val="center"/>
              </w:trPr>
              <w:sdt>
                <w:sdtPr>
                  <w:rPr>
                    <w:rFonts w:ascii="ITC Avant Garde" w:hAnsi="ITC Avant Garde"/>
                    <w:sz w:val="18"/>
                    <w:szCs w:val="18"/>
                  </w:rPr>
                  <w:alias w:val="Tipo"/>
                  <w:tag w:val="Tipo"/>
                  <w:id w:val="897089967"/>
                  <w:placeholder>
                    <w:docPart w:val="EA15C3F4157E46A0A25CBD83006CCBFC"/>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6AF9" w:rsidRPr="00AC6D73" w:rsidRDefault="00A55DDC" w:rsidP="001A7818">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AC6D73" w:rsidRDefault="00A55DDC" w:rsidP="00613589">
                  <w:pPr>
                    <w:jc w:val="both"/>
                    <w:rPr>
                      <w:rFonts w:ascii="ITC Avant Garde" w:hAnsi="ITC Avant Garde"/>
                      <w:sz w:val="18"/>
                      <w:szCs w:val="18"/>
                    </w:rPr>
                  </w:pPr>
                  <w:r>
                    <w:rPr>
                      <w:rFonts w:ascii="ITC Avant Garde" w:hAnsi="ITC Avant Garde"/>
                      <w:sz w:val="18"/>
                      <w:szCs w:val="18"/>
                    </w:rPr>
                    <w:t>La</w:t>
                  </w:r>
                  <w:r w:rsidR="00613589">
                    <w:rPr>
                      <w:rFonts w:ascii="ITC Avant Garde" w:hAnsi="ITC Avant Garde"/>
                      <w:sz w:val="18"/>
                      <w:szCs w:val="18"/>
                    </w:rPr>
                    <w:t>s unidades de</w:t>
                  </w:r>
                  <w:r>
                    <w:rPr>
                      <w:rFonts w:ascii="ITC Avant Garde" w:hAnsi="ITC Avant Garde"/>
                      <w:sz w:val="18"/>
                      <w:szCs w:val="18"/>
                    </w:rPr>
                    <w:t xml:space="preserve"> </w:t>
                  </w:r>
                  <w:r w:rsidR="00613589">
                    <w:rPr>
                      <w:rFonts w:ascii="ITC Avant Garde" w:hAnsi="ITC Avant Garde"/>
                      <w:sz w:val="18"/>
                      <w:szCs w:val="18"/>
                    </w:rPr>
                    <w:t>M</w:t>
                  </w:r>
                  <w:r>
                    <w:rPr>
                      <w:rFonts w:ascii="ITC Avant Garde" w:hAnsi="ITC Avant Garde"/>
                      <w:sz w:val="18"/>
                      <w:szCs w:val="18"/>
                    </w:rPr>
                    <w:t xml:space="preserve">edios y Contenidos Audiovisuales </w:t>
                  </w:r>
                  <w:r w:rsidR="00613589">
                    <w:rPr>
                      <w:rFonts w:ascii="ITC Avant Garde" w:hAnsi="ITC Avant Garde"/>
                      <w:sz w:val="18"/>
                      <w:szCs w:val="18"/>
                    </w:rPr>
                    <w:t xml:space="preserve">y de Cumplimiento </w:t>
                  </w:r>
                  <w:r>
                    <w:rPr>
                      <w:rFonts w:ascii="ITC Avant Garde" w:hAnsi="ITC Avant Garde"/>
                      <w:sz w:val="18"/>
                      <w:szCs w:val="18"/>
                    </w:rPr>
                    <w:t>cuenta</w:t>
                  </w:r>
                  <w:r w:rsidR="00613589">
                    <w:rPr>
                      <w:rFonts w:ascii="ITC Avant Garde" w:hAnsi="ITC Avant Garde"/>
                      <w:sz w:val="18"/>
                      <w:szCs w:val="18"/>
                    </w:rPr>
                    <w:t>n</w:t>
                  </w:r>
                  <w:r>
                    <w:rPr>
                      <w:rFonts w:ascii="ITC Avant Garde" w:hAnsi="ITC Avant Garde"/>
                      <w:sz w:val="18"/>
                      <w:szCs w:val="18"/>
                    </w:rPr>
                    <w:t xml:space="preserve"> con recursos humanos </w:t>
                  </w:r>
                  <w:r w:rsidR="00613589">
                    <w:rPr>
                      <w:rFonts w:ascii="ITC Avant Garde" w:hAnsi="ITC Avant Garde"/>
                      <w:sz w:val="18"/>
                      <w:szCs w:val="18"/>
                    </w:rPr>
                    <w:t xml:space="preserve">y/o técnicos </w:t>
                  </w:r>
                  <w:r>
                    <w:rPr>
                      <w:rFonts w:ascii="ITC Avant Garde" w:hAnsi="ITC Avant Garde"/>
                      <w:sz w:val="18"/>
                      <w:szCs w:val="18"/>
                    </w:rPr>
                    <w:t>para hacer la supervisión del cumplimiento del Anteproyecto.</w:t>
                  </w:r>
                </w:p>
              </w:tc>
              <w:tc>
                <w:tcPr>
                  <w:tcW w:w="3364" w:type="dxa"/>
                  <w:tcBorders>
                    <w:top w:val="single" w:sz="4" w:space="0" w:color="auto"/>
                    <w:left w:val="single" w:sz="4" w:space="0" w:color="auto"/>
                    <w:bottom w:val="single" w:sz="4" w:space="0" w:color="auto"/>
                  </w:tcBorders>
                  <w:shd w:val="clear" w:color="auto" w:fill="FFFFFF" w:themeFill="background1"/>
                </w:tcPr>
                <w:p w:rsidR="004A6AF9" w:rsidRPr="00AC6D73" w:rsidRDefault="00A55DDC" w:rsidP="00613589">
                  <w:pPr>
                    <w:jc w:val="both"/>
                    <w:rPr>
                      <w:rFonts w:ascii="ITC Avant Garde" w:hAnsi="ITC Avant Garde"/>
                      <w:sz w:val="18"/>
                      <w:szCs w:val="18"/>
                    </w:rPr>
                  </w:pPr>
                  <w:r>
                    <w:rPr>
                      <w:rFonts w:ascii="ITC Avant Garde" w:hAnsi="ITC Avant Garde"/>
                      <w:sz w:val="18"/>
                      <w:szCs w:val="18"/>
                    </w:rPr>
                    <w:t xml:space="preserve">Recursos humanos </w:t>
                  </w:r>
                  <w:r w:rsidR="00613589">
                    <w:rPr>
                      <w:rFonts w:ascii="ITC Avant Garde" w:hAnsi="ITC Avant Garde"/>
                      <w:sz w:val="18"/>
                      <w:szCs w:val="18"/>
                    </w:rPr>
                    <w:t xml:space="preserve">e </w:t>
                  </w:r>
                  <w:r>
                    <w:rPr>
                      <w:rFonts w:ascii="ITC Avant Garde" w:hAnsi="ITC Avant Garde"/>
                      <w:sz w:val="18"/>
                      <w:szCs w:val="18"/>
                    </w:rPr>
                    <w:t>informá</w:t>
                  </w:r>
                  <w:r w:rsidR="00543D82">
                    <w:rPr>
                      <w:rFonts w:ascii="ITC Avant Garde" w:hAnsi="ITC Avant Garde"/>
                      <w:sz w:val="18"/>
                      <w:szCs w:val="18"/>
                    </w:rPr>
                    <w:t>ticos con que ya cuenta el IFT.</w:t>
                  </w:r>
                </w:p>
              </w:tc>
            </w:tr>
          </w:tbl>
          <w:p w:rsidR="004A6AF9" w:rsidRPr="002362DA" w:rsidRDefault="004A6AF9" w:rsidP="001A7818">
            <w:pPr>
              <w:jc w:val="both"/>
              <w:rPr>
                <w:rFonts w:ascii="ITC Avant Garde" w:hAnsi="ITC Avant Garde"/>
                <w:b/>
                <w:sz w:val="18"/>
                <w:szCs w:val="18"/>
              </w:rPr>
            </w:pPr>
          </w:p>
        </w:tc>
      </w:tr>
    </w:tbl>
    <w:p w:rsidR="004A6AF9" w:rsidRPr="002362DA"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sz w:val="18"/>
                <w:szCs w:val="18"/>
              </w:rPr>
              <w:br w:type="page"/>
            </w:r>
            <w:r w:rsidRPr="002362DA">
              <w:rPr>
                <w:rFonts w:ascii="ITC Avant Garde" w:hAnsi="ITC Avant Garde"/>
                <w:sz w:val="18"/>
                <w:szCs w:val="18"/>
              </w:rPr>
              <w:br w:type="page"/>
            </w:r>
            <w:r w:rsidRPr="002362DA">
              <w:rPr>
                <w:rFonts w:ascii="ITC Avant Garde" w:hAnsi="ITC Avant Garde"/>
                <w:b/>
                <w:sz w:val="18"/>
                <w:szCs w:val="18"/>
              </w:rPr>
              <w:t>15.- Explique los métodos que se podrían utilizar para evaluar la implementación de la propuesta de regulación.</w:t>
            </w: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Seleccione el método aplicable y, en su caso, enuncie los otros mecanismos de evaluación a utilizar. Agregue las filas que considere necesarias.</w:t>
            </w:r>
          </w:p>
          <w:p w:rsidR="004A6AF9" w:rsidRPr="002362DA" w:rsidRDefault="004A6AF9" w:rsidP="001A7818">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42"/>
              <w:gridCol w:w="2426"/>
              <w:gridCol w:w="1856"/>
              <w:gridCol w:w="2078"/>
            </w:tblGrid>
            <w:tr w:rsidR="004A6AF9" w:rsidRPr="002362DA" w:rsidTr="001A7818">
              <w:trPr>
                <w:jc w:val="center"/>
              </w:trPr>
              <w:tc>
                <w:tcPr>
                  <w:tcW w:w="2242"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Método</w:t>
                  </w:r>
                </w:p>
              </w:tc>
              <w:tc>
                <w:tcPr>
                  <w:tcW w:w="2426"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Periodo</w:t>
                  </w:r>
                </w:p>
              </w:tc>
              <w:tc>
                <w:tcPr>
                  <w:tcW w:w="1856"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Evaluador</w:t>
                  </w:r>
                </w:p>
              </w:tc>
              <w:tc>
                <w:tcPr>
                  <w:tcW w:w="2078"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Descripción</w:t>
                  </w:r>
                </w:p>
              </w:tc>
            </w:tr>
            <w:tr w:rsidR="004A6AF9" w:rsidRPr="002362DA" w:rsidTr="001A7818">
              <w:trPr>
                <w:jc w:val="center"/>
              </w:trPr>
              <w:tc>
                <w:tcPr>
                  <w:tcW w:w="22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6AF9" w:rsidRPr="002362DA" w:rsidRDefault="00AA4CE0" w:rsidP="001A7818">
                  <w:pPr>
                    <w:rPr>
                      <w:rFonts w:ascii="ITC Avant Garde" w:hAnsi="ITC Avant Garde"/>
                      <w:sz w:val="18"/>
                      <w:szCs w:val="18"/>
                    </w:rPr>
                  </w:pPr>
                  <w:sdt>
                    <w:sdtPr>
                      <w:rPr>
                        <w:rFonts w:ascii="ITC Avant Garde" w:hAnsi="ITC Avant Garde"/>
                        <w:sz w:val="18"/>
                        <w:szCs w:val="18"/>
                      </w:rPr>
                      <w:alias w:val="Método"/>
                      <w:tag w:val="Método"/>
                      <w:id w:val="-1930881205"/>
                      <w:placeholder>
                        <w:docPart w:val="91C87E7C67D4490DBE31773855A8A59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4A6AF9">
                        <w:rPr>
                          <w:rFonts w:ascii="ITC Avant Garde" w:hAnsi="ITC Avant Garde"/>
                          <w:sz w:val="18"/>
                          <w:szCs w:val="18"/>
                        </w:rPr>
                        <w:t>Otro</w:t>
                      </w:r>
                    </w:sdtContent>
                  </w:sdt>
                </w:p>
              </w:tc>
              <w:tc>
                <w:tcPr>
                  <w:tcW w:w="2426"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4A6AF9" w:rsidP="001A7818">
                  <w:pPr>
                    <w:jc w:val="center"/>
                    <w:rPr>
                      <w:rFonts w:ascii="ITC Avant Garde" w:hAnsi="ITC Avant Garde"/>
                      <w:sz w:val="18"/>
                      <w:szCs w:val="18"/>
                    </w:rPr>
                  </w:pPr>
                  <w:r>
                    <w:rPr>
                      <w:rFonts w:ascii="ITC Avant Garde" w:hAnsi="ITC Avant Garde"/>
                      <w:sz w:val="18"/>
                      <w:szCs w:val="18"/>
                    </w:rPr>
                    <w:t>2 años.</w:t>
                  </w:r>
                </w:p>
              </w:tc>
              <w:tc>
                <w:tcPr>
                  <w:tcW w:w="1856"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4A6AF9" w:rsidP="001A7818">
                  <w:pPr>
                    <w:jc w:val="center"/>
                    <w:rPr>
                      <w:rFonts w:ascii="ITC Avant Garde" w:hAnsi="ITC Avant Garde"/>
                      <w:sz w:val="18"/>
                      <w:szCs w:val="18"/>
                    </w:rPr>
                  </w:pPr>
                  <w:r>
                    <w:rPr>
                      <w:rFonts w:ascii="ITC Avant Garde" w:hAnsi="ITC Avant Garde"/>
                      <w:sz w:val="18"/>
                      <w:szCs w:val="18"/>
                    </w:rPr>
                    <w:t>Centro de Estudios del Instituto.</w:t>
                  </w:r>
                </w:p>
              </w:tc>
              <w:tc>
                <w:tcPr>
                  <w:tcW w:w="2078" w:type="dxa"/>
                  <w:tcBorders>
                    <w:top w:val="single" w:sz="4" w:space="0" w:color="auto"/>
                    <w:left w:val="single" w:sz="4" w:space="0" w:color="auto"/>
                    <w:bottom w:val="single" w:sz="4" w:space="0" w:color="auto"/>
                  </w:tcBorders>
                  <w:shd w:val="clear" w:color="auto" w:fill="FFFFFF" w:themeFill="background1"/>
                </w:tcPr>
                <w:p w:rsidR="004A6AF9" w:rsidRPr="00405B64" w:rsidRDefault="004A6AF9" w:rsidP="003167F3">
                  <w:pPr>
                    <w:jc w:val="both"/>
                    <w:rPr>
                      <w:rFonts w:ascii="ITC Avant Garde" w:hAnsi="ITC Avant Garde"/>
                      <w:sz w:val="18"/>
                      <w:szCs w:val="18"/>
                    </w:rPr>
                  </w:pPr>
                  <w:r w:rsidRPr="00405B64">
                    <w:rPr>
                      <w:rFonts w:ascii="ITC Avant Garde" w:hAnsi="ITC Avant Garde"/>
                      <w:sz w:val="18"/>
                      <w:szCs w:val="18"/>
                    </w:rPr>
                    <w:t>A fin de realizar el oportuno monitoreo de los logros de los objetivos, el Estatuto Orgánico del Instituto</w:t>
                  </w:r>
                  <w:r>
                    <w:rPr>
                      <w:rFonts w:ascii="ITC Avant Garde" w:hAnsi="ITC Avant Garde"/>
                      <w:sz w:val="18"/>
                      <w:szCs w:val="18"/>
                    </w:rPr>
                    <w:t xml:space="preserve"> Federal de Telecomunicaciones,</w:t>
                  </w:r>
                  <w:r w:rsidRPr="00405B64">
                    <w:rPr>
                      <w:rFonts w:ascii="ITC Avant Garde" w:hAnsi="ITC Avant Garde"/>
                      <w:sz w:val="18"/>
                      <w:szCs w:val="18"/>
                    </w:rPr>
                    <w:t xml:space="preserve"> publicado en el Diario Oficial de la Federación el 4 de septi</w:t>
                  </w:r>
                  <w:r w:rsidR="00543D82">
                    <w:rPr>
                      <w:rFonts w:ascii="ITC Avant Garde" w:hAnsi="ITC Avant Garde"/>
                      <w:sz w:val="18"/>
                      <w:szCs w:val="18"/>
                    </w:rPr>
                    <w:t>embre de 2014, establece en su a</w:t>
                  </w:r>
                  <w:r w:rsidRPr="00405B64">
                    <w:rPr>
                      <w:rFonts w:ascii="ITC Avant Garde" w:hAnsi="ITC Avant Garde"/>
                      <w:sz w:val="18"/>
                      <w:szCs w:val="18"/>
                    </w:rPr>
                    <w:t xml:space="preserve">rtículo 69 fracciones XVIII y XIX, la atribución del Centro de Estudios </w:t>
                  </w:r>
                  <w:r>
                    <w:rPr>
                      <w:rFonts w:ascii="ITC Avant Garde" w:hAnsi="ITC Avant Garde"/>
                      <w:sz w:val="18"/>
                      <w:szCs w:val="18"/>
                    </w:rPr>
                    <w:t xml:space="preserve">relativa a </w:t>
                  </w:r>
                  <w:r w:rsidRPr="00405B64">
                    <w:rPr>
                      <w:rFonts w:ascii="ITC Avant Garde" w:hAnsi="ITC Avant Garde"/>
                      <w:sz w:val="18"/>
                      <w:szCs w:val="18"/>
                    </w:rPr>
                    <w:t xml:space="preserve"> “establecer procesos para la medición y análisis ex post de políticas regulatorias y evaluar el impacto en las condiciones del mercado y el </w:t>
                  </w:r>
                  <w:r w:rsidRPr="00405B64">
                    <w:rPr>
                      <w:rFonts w:ascii="ITC Avant Garde" w:hAnsi="ITC Avant Garde"/>
                      <w:sz w:val="18"/>
                      <w:szCs w:val="18"/>
                    </w:rPr>
                    <w:lastRenderedPageBreak/>
                    <w:t xml:space="preserve">bienestar de los usuarios o audiencias derivado de la implementación de políticas regulatorias en telecomunicaciones, radiodifusión y competencia económica en dichos sectores”. </w:t>
                  </w:r>
                </w:p>
                <w:p w:rsidR="004A6AF9" w:rsidRDefault="004A6AF9" w:rsidP="003167F3">
                  <w:pPr>
                    <w:jc w:val="both"/>
                    <w:rPr>
                      <w:rFonts w:ascii="ITC Avant Garde" w:hAnsi="ITC Avant Garde"/>
                      <w:sz w:val="18"/>
                      <w:szCs w:val="18"/>
                    </w:rPr>
                  </w:pPr>
                </w:p>
                <w:p w:rsidR="004A6AF9" w:rsidRPr="002362DA" w:rsidRDefault="00543D82" w:rsidP="003167F3">
                  <w:pPr>
                    <w:jc w:val="both"/>
                    <w:rPr>
                      <w:rFonts w:ascii="ITC Avant Garde" w:hAnsi="ITC Avant Garde"/>
                      <w:sz w:val="18"/>
                      <w:szCs w:val="18"/>
                    </w:rPr>
                  </w:pPr>
                  <w:r>
                    <w:rPr>
                      <w:rFonts w:ascii="ITC Avant Garde" w:hAnsi="ITC Avant Garde"/>
                      <w:sz w:val="18"/>
                      <w:szCs w:val="18"/>
                    </w:rPr>
                    <w:t>En este sentido, el mencionado C</w:t>
                  </w:r>
                  <w:r w:rsidR="004A6AF9">
                    <w:rPr>
                      <w:rFonts w:ascii="ITC Avant Garde" w:hAnsi="ITC Avant Garde"/>
                      <w:sz w:val="18"/>
                      <w:szCs w:val="18"/>
                    </w:rPr>
                    <w:t>entro de Estud</w:t>
                  </w:r>
                  <w:r>
                    <w:rPr>
                      <w:rFonts w:ascii="ITC Avant Garde" w:hAnsi="ITC Avant Garde"/>
                      <w:sz w:val="18"/>
                      <w:szCs w:val="18"/>
                    </w:rPr>
                    <w:t>io podría</w:t>
                  </w:r>
                  <w:r w:rsidR="004A6AF9">
                    <w:rPr>
                      <w:rFonts w:ascii="ITC Avant Garde" w:hAnsi="ITC Avant Garde"/>
                      <w:sz w:val="18"/>
                      <w:szCs w:val="18"/>
                    </w:rPr>
                    <w:t xml:space="preserve"> llevar a cabo estudios sobre la implementación </w:t>
                  </w:r>
                  <w:r w:rsidR="00613589">
                    <w:rPr>
                      <w:rFonts w:ascii="ITC Avant Garde" w:hAnsi="ITC Avant Garde"/>
                      <w:sz w:val="18"/>
                      <w:szCs w:val="18"/>
                    </w:rPr>
                    <w:t xml:space="preserve">e impacto </w:t>
                  </w:r>
                  <w:r w:rsidR="004A6AF9">
                    <w:rPr>
                      <w:rFonts w:ascii="ITC Avant Garde" w:hAnsi="ITC Avant Garde"/>
                      <w:sz w:val="18"/>
                      <w:szCs w:val="18"/>
                    </w:rPr>
                    <w:t>del Anteproyecto</w:t>
                  </w:r>
                  <w:r w:rsidR="00613589">
                    <w:rPr>
                      <w:rFonts w:ascii="ITC Avant Garde" w:hAnsi="ITC Avant Garde"/>
                      <w:sz w:val="18"/>
                      <w:szCs w:val="18"/>
                    </w:rPr>
                    <w:t>, también con una visión en favor de usuarios y audiencias con el apoyo y coordinación de la Unidad de Medios y Contenidos Audiovisuales</w:t>
                  </w:r>
                  <w:r w:rsidR="004A6AF9">
                    <w:rPr>
                      <w:rFonts w:ascii="ITC Avant Garde" w:hAnsi="ITC Avant Garde"/>
                      <w:sz w:val="18"/>
                      <w:szCs w:val="18"/>
                    </w:rPr>
                    <w:t>.</w:t>
                  </w:r>
                </w:p>
              </w:tc>
            </w:tr>
          </w:tbl>
          <w:p w:rsidR="004A6AF9" w:rsidRPr="002362DA" w:rsidRDefault="004A6AF9" w:rsidP="001A7818">
            <w:pPr>
              <w:jc w:val="both"/>
              <w:rPr>
                <w:rFonts w:ascii="ITC Avant Garde" w:hAnsi="ITC Avant Garde"/>
                <w:b/>
                <w:sz w:val="18"/>
                <w:szCs w:val="18"/>
                <w:highlight w:val="yellow"/>
              </w:rPr>
            </w:pPr>
          </w:p>
          <w:p w:rsidR="004A6AF9" w:rsidRPr="002362DA" w:rsidRDefault="004A6AF9" w:rsidP="001A7818">
            <w:pPr>
              <w:jc w:val="both"/>
              <w:rPr>
                <w:rFonts w:ascii="ITC Avant Garde" w:hAnsi="ITC Avant Garde"/>
                <w:sz w:val="18"/>
                <w:szCs w:val="18"/>
              </w:rPr>
            </w:pPr>
            <w:r w:rsidRPr="002362DA">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Pr="002362DA">
              <w:rPr>
                <w:rStyle w:val="Refdenotaalpie"/>
                <w:rFonts w:ascii="ITC Avant Garde" w:hAnsi="ITC Avant Garde"/>
                <w:sz w:val="18"/>
                <w:szCs w:val="18"/>
              </w:rPr>
              <w:footnoteReference w:id="11"/>
            </w:r>
            <w:r w:rsidRPr="002362DA">
              <w:rPr>
                <w:rFonts w:ascii="ITC Avant Garde" w:hAnsi="ITC Avant Garde"/>
                <w:sz w:val="18"/>
                <w:szCs w:val="18"/>
              </w:rPr>
              <w:t xml:space="preserve"> Agregue las filas que considere necesarias.</w:t>
            </w:r>
          </w:p>
          <w:p w:rsidR="004A6AF9" w:rsidRPr="002362DA" w:rsidRDefault="004A6AF9" w:rsidP="001A7818">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597"/>
              <w:gridCol w:w="1834"/>
              <w:gridCol w:w="4171"/>
            </w:tblGrid>
            <w:tr w:rsidR="004A6AF9" w:rsidRPr="002362DA" w:rsidTr="001A7818">
              <w:trPr>
                <w:jc w:val="center"/>
              </w:trPr>
              <w:tc>
                <w:tcPr>
                  <w:tcW w:w="1867"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Interpretación</w:t>
                  </w:r>
                </w:p>
              </w:tc>
            </w:tr>
            <w:tr w:rsidR="004A6AF9" w:rsidRPr="002362DA" w:rsidTr="001A7818">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613589" w:rsidP="002C5F73">
                  <w:pPr>
                    <w:jc w:val="both"/>
                    <w:rPr>
                      <w:rFonts w:ascii="ITC Avant Garde" w:hAnsi="ITC Avant Garde"/>
                      <w:sz w:val="18"/>
                      <w:szCs w:val="18"/>
                    </w:rPr>
                  </w:pPr>
                  <w:r>
                    <w:rPr>
                      <w:rFonts w:ascii="ITC Avant Garde" w:hAnsi="ITC Avant Garde"/>
                      <w:sz w:val="18"/>
                      <w:szCs w:val="18"/>
                    </w:rPr>
                    <w:t>Concesionarios de Televisión Restringida/Concesionarios que implementan la Guía Electrónica de Programación con los elementos señalados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613589" w:rsidP="001A7818">
                  <w:pPr>
                    <w:jc w:val="center"/>
                    <w:rPr>
                      <w:rFonts w:ascii="ITC Avant Garde" w:hAnsi="ITC Avant Garde"/>
                      <w:sz w:val="18"/>
                      <w:szCs w:val="18"/>
                    </w:rPr>
                  </w:pPr>
                  <w:r>
                    <w:rPr>
                      <w:rFonts w:ascii="ITC Avant Garde" w:hAnsi="ITC Avant Garde"/>
                      <w:sz w:val="18"/>
                      <w:szCs w:val="18"/>
                    </w:rPr>
                    <w:t>Semestral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613589" w:rsidP="002C5F73">
                  <w:pPr>
                    <w:jc w:val="both"/>
                    <w:rPr>
                      <w:rFonts w:ascii="ITC Avant Garde" w:hAnsi="ITC Avant Garde"/>
                      <w:sz w:val="18"/>
                      <w:szCs w:val="18"/>
                    </w:rPr>
                  </w:pPr>
                  <w:r>
                    <w:rPr>
                      <w:rFonts w:ascii="ITC Avant Garde" w:hAnsi="ITC Avant Garde"/>
                      <w:sz w:val="18"/>
                      <w:szCs w:val="18"/>
                    </w:rPr>
                    <w:t xml:space="preserve">Identificar </w:t>
                  </w:r>
                  <w:r w:rsidR="002C5F73">
                    <w:rPr>
                      <w:rFonts w:ascii="ITC Avant Garde" w:hAnsi="ITC Avant Garde"/>
                      <w:sz w:val="18"/>
                      <w:szCs w:val="18"/>
                    </w:rPr>
                    <w:t xml:space="preserve">a </w:t>
                  </w:r>
                  <w:r>
                    <w:rPr>
                      <w:rFonts w:ascii="ITC Avant Garde" w:hAnsi="ITC Avant Garde"/>
                      <w:sz w:val="18"/>
                      <w:szCs w:val="18"/>
                    </w:rPr>
                    <w:t>los concesionarios que están en cumplimiento de la regulación conforme a los parámetros establecidos en el Anteproyecto, toda vez que en la medida en que se presenten dichas Guías Electrónicas de Programación con las categorías de información obligatoria se benefician a usuarios y audiencias para la elección de la programación de su interés.</w:t>
                  </w:r>
                </w:p>
              </w:tc>
            </w:tr>
          </w:tbl>
          <w:p w:rsidR="004A6AF9" w:rsidRPr="002362DA" w:rsidRDefault="004A6AF9"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4A6AF9" w:rsidRPr="002362DA" w:rsidTr="001A7818">
              <w:trPr>
                <w:jc w:val="center"/>
              </w:trPr>
              <w:tc>
                <w:tcPr>
                  <w:tcW w:w="1867"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Interpretación</w:t>
                  </w:r>
                </w:p>
              </w:tc>
            </w:tr>
            <w:tr w:rsidR="004A6AF9" w:rsidRPr="002362DA" w:rsidTr="001A7818">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4A6AF9" w:rsidP="001A7818">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4A6AF9" w:rsidP="001A781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4A6AF9" w:rsidRPr="002362DA" w:rsidRDefault="004A6AF9" w:rsidP="001A7818">
                  <w:pPr>
                    <w:jc w:val="center"/>
                    <w:rPr>
                      <w:rFonts w:ascii="ITC Avant Garde" w:hAnsi="ITC Avant Garde"/>
                      <w:sz w:val="18"/>
                      <w:szCs w:val="18"/>
                    </w:rPr>
                  </w:pPr>
                </w:p>
              </w:tc>
            </w:tr>
          </w:tbl>
          <w:p w:rsidR="004A6AF9" w:rsidRPr="002362DA" w:rsidRDefault="004A6AF9" w:rsidP="001A7818">
            <w:pPr>
              <w:jc w:val="both"/>
              <w:rPr>
                <w:rFonts w:ascii="ITC Avant Garde" w:hAnsi="ITC Avant Garde"/>
                <w:sz w:val="18"/>
                <w:szCs w:val="18"/>
              </w:rPr>
            </w:pPr>
          </w:p>
        </w:tc>
      </w:tr>
    </w:tbl>
    <w:p w:rsidR="004A6AF9" w:rsidRPr="002362DA" w:rsidRDefault="004A6AF9" w:rsidP="004A6AF9">
      <w:pPr>
        <w:jc w:val="both"/>
        <w:rPr>
          <w:rFonts w:ascii="ITC Avant Garde" w:hAnsi="ITC Avant Garde"/>
          <w:sz w:val="18"/>
          <w:szCs w:val="18"/>
        </w:rPr>
      </w:pPr>
    </w:p>
    <w:p w:rsidR="004A6AF9" w:rsidRPr="002362DA" w:rsidRDefault="004A6AF9" w:rsidP="004A6AF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4A6AF9" w:rsidRPr="002362DA" w:rsidTr="001A7818">
        <w:tc>
          <w:tcPr>
            <w:tcW w:w="8828" w:type="dxa"/>
          </w:tcPr>
          <w:p w:rsidR="004A6AF9" w:rsidRPr="002362DA" w:rsidRDefault="004A6AF9" w:rsidP="001A7818">
            <w:pPr>
              <w:jc w:val="both"/>
              <w:rPr>
                <w:rFonts w:ascii="ITC Avant Garde" w:hAnsi="ITC Avant Garde"/>
                <w:b/>
                <w:sz w:val="18"/>
                <w:szCs w:val="18"/>
              </w:rPr>
            </w:pPr>
            <w:r w:rsidRPr="002362DA">
              <w:rPr>
                <w:rFonts w:ascii="ITC Avant Garde" w:hAnsi="ITC Avant Garde"/>
                <w:b/>
                <w:sz w:val="18"/>
                <w:szCs w:val="18"/>
              </w:rPr>
              <w:t>16.- Solo en los casos de una consulta pública de integración o de evaluación para la elaboración de una propuesta de regulación, seleccione y detalle.</w:t>
            </w:r>
            <w:r w:rsidRPr="002362DA">
              <w:rPr>
                <w:rStyle w:val="Refdenotaalpie"/>
                <w:rFonts w:ascii="ITC Avant Garde" w:hAnsi="ITC Avant Garde"/>
                <w:b/>
                <w:sz w:val="18"/>
                <w:szCs w:val="18"/>
              </w:rPr>
              <w:footnoteReference w:id="12"/>
            </w:r>
            <w:r w:rsidRPr="002362DA">
              <w:rPr>
                <w:rFonts w:ascii="ITC Avant Garde" w:hAnsi="ITC Avant Garde"/>
                <w:b/>
                <w:sz w:val="18"/>
                <w:szCs w:val="18"/>
              </w:rPr>
              <w:t xml:space="preserve"> Agregue las filas que considere necesarias.</w:t>
            </w:r>
          </w:p>
          <w:p w:rsidR="004A6AF9" w:rsidRPr="002362DA"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4A6AF9" w:rsidRPr="002362DA" w:rsidTr="001A7818">
              <w:trPr>
                <w:trHeight w:val="265"/>
              </w:trPr>
              <w:tc>
                <w:tcPr>
                  <w:tcW w:w="3137" w:type="dxa"/>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Tipo de Consulta Pública realizada</w:t>
                  </w:r>
                </w:p>
              </w:tc>
            </w:tr>
            <w:tr w:rsidR="004A6AF9" w:rsidRPr="002362DA" w:rsidTr="001A7818">
              <w:trPr>
                <w:trHeight w:val="257"/>
              </w:trPr>
              <w:sdt>
                <w:sdtPr>
                  <w:rPr>
                    <w:rFonts w:ascii="ITC Avant Garde" w:hAnsi="ITC Avant Garde"/>
                    <w:sz w:val="18"/>
                    <w:szCs w:val="18"/>
                  </w:rPr>
                  <w:alias w:val="Tipo de Consulta Pública realizada"/>
                  <w:tag w:val="Tipo de Consulta Pública realizada"/>
                  <w:id w:val="-1163013831"/>
                  <w:placeholder>
                    <w:docPart w:val="A4F893EDC111483C9A9AD4E3106CB81C"/>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4A6AF9" w:rsidRPr="002362DA" w:rsidRDefault="004A6AF9" w:rsidP="001A7818">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tr>
          </w:tbl>
          <w:p w:rsidR="004A6AF9" w:rsidRPr="002362DA"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4A6AF9" w:rsidRPr="002362DA" w:rsidTr="001A7818">
              <w:tc>
                <w:tcPr>
                  <w:tcW w:w="2011"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Principales aportaciones</w:t>
                  </w:r>
                </w:p>
              </w:tc>
            </w:tr>
            <w:tr w:rsidR="004A6AF9" w:rsidRPr="002362DA" w:rsidTr="001A7818">
              <w:sdt>
                <w:sdtPr>
                  <w:rPr>
                    <w:rFonts w:ascii="ITC Avant Garde" w:hAnsi="ITC Avant Garde"/>
                    <w:sz w:val="18"/>
                    <w:szCs w:val="18"/>
                  </w:rPr>
                  <w:alias w:val="Medios"/>
                  <w:tag w:val="Medios"/>
                  <w:id w:val="979970862"/>
                  <w:placeholder>
                    <w:docPart w:val="C2751DFAE68A4F26B6B21DEBFE074BA2"/>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6AF9" w:rsidRPr="002362DA" w:rsidRDefault="004A6AF9" w:rsidP="001A7818">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369234854196430EA0B89DAFE3561130"/>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6AF9" w:rsidRPr="002362DA" w:rsidRDefault="004A6AF9" w:rsidP="001A7818">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4A6AF9" w:rsidRPr="002362DA" w:rsidRDefault="004A6AF9" w:rsidP="001A781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4A6AF9" w:rsidRPr="002362DA" w:rsidRDefault="004A6AF9" w:rsidP="001A7818">
                  <w:pPr>
                    <w:rPr>
                      <w:rFonts w:ascii="ITC Avant Garde" w:hAnsi="ITC Avant Garde"/>
                      <w:sz w:val="18"/>
                      <w:szCs w:val="18"/>
                    </w:rPr>
                  </w:pPr>
                </w:p>
              </w:tc>
            </w:tr>
          </w:tbl>
          <w:p w:rsidR="004A6AF9" w:rsidRPr="002362DA"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4A6AF9" w:rsidRPr="002362DA" w:rsidTr="001A7818">
              <w:tc>
                <w:tcPr>
                  <w:tcW w:w="2011"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4A6AF9" w:rsidRPr="002362DA" w:rsidRDefault="004A6AF9" w:rsidP="001A7818">
                  <w:pPr>
                    <w:jc w:val="center"/>
                    <w:rPr>
                      <w:rFonts w:ascii="ITC Avant Garde" w:hAnsi="ITC Avant Garde"/>
                      <w:b/>
                      <w:sz w:val="18"/>
                      <w:szCs w:val="18"/>
                    </w:rPr>
                  </w:pPr>
                  <w:r w:rsidRPr="002362DA">
                    <w:rPr>
                      <w:rFonts w:ascii="ITC Avant Garde" w:hAnsi="ITC Avant Garde"/>
                      <w:b/>
                      <w:sz w:val="18"/>
                      <w:szCs w:val="18"/>
                    </w:rPr>
                    <w:t>Principales aportaciones</w:t>
                  </w:r>
                </w:p>
              </w:tc>
            </w:tr>
            <w:tr w:rsidR="004A6AF9" w:rsidRPr="002362DA" w:rsidTr="001A7818">
              <w:sdt>
                <w:sdtPr>
                  <w:rPr>
                    <w:rFonts w:ascii="ITC Avant Garde" w:hAnsi="ITC Avant Garde"/>
                    <w:sz w:val="18"/>
                    <w:szCs w:val="18"/>
                  </w:rPr>
                  <w:alias w:val="Medios"/>
                  <w:tag w:val="Medios"/>
                  <w:id w:val="-1998721400"/>
                  <w:placeholder>
                    <w:docPart w:val="53B7F2D7EEEB447D8EA57547E8EF2949"/>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6AF9" w:rsidRPr="002362DA" w:rsidRDefault="004A6AF9" w:rsidP="001A7818">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EF923B096FF9432FB3B0D668A8CD0318"/>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6AF9" w:rsidRPr="002362DA" w:rsidRDefault="004A6AF9" w:rsidP="001A7818">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4A6AF9" w:rsidRPr="002362DA" w:rsidRDefault="004A6AF9" w:rsidP="001A781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4A6AF9" w:rsidRPr="002362DA" w:rsidRDefault="004A6AF9" w:rsidP="001A7818">
                  <w:pPr>
                    <w:rPr>
                      <w:rFonts w:ascii="ITC Avant Garde" w:hAnsi="ITC Avant Garde"/>
                      <w:sz w:val="18"/>
                      <w:szCs w:val="18"/>
                    </w:rPr>
                  </w:pPr>
                </w:p>
              </w:tc>
            </w:tr>
          </w:tbl>
          <w:p w:rsidR="004A6AF9" w:rsidRPr="002362DA" w:rsidRDefault="004A6AF9" w:rsidP="001A7818">
            <w:pPr>
              <w:jc w:val="both"/>
              <w:rPr>
                <w:rFonts w:ascii="ITC Avant Garde" w:hAnsi="ITC Avant Garde"/>
                <w:sz w:val="18"/>
                <w:szCs w:val="18"/>
              </w:rPr>
            </w:pPr>
          </w:p>
          <w:p w:rsidR="004A6AF9" w:rsidRPr="002362DA" w:rsidRDefault="004A6AF9" w:rsidP="001A7818">
            <w:pPr>
              <w:jc w:val="both"/>
              <w:rPr>
                <w:rFonts w:ascii="ITC Avant Garde" w:hAnsi="ITC Avant Garde"/>
                <w:sz w:val="18"/>
                <w:szCs w:val="18"/>
              </w:rPr>
            </w:pPr>
          </w:p>
        </w:tc>
      </w:tr>
    </w:tbl>
    <w:p w:rsidR="004A6AF9" w:rsidRPr="002362DA" w:rsidRDefault="004A6AF9" w:rsidP="004A6AF9">
      <w:pPr>
        <w:spacing w:after="0" w:line="240" w:lineRule="auto"/>
        <w:jc w:val="both"/>
        <w:rPr>
          <w:rFonts w:ascii="ITC Avant Garde" w:hAnsi="ITC Avant Garde"/>
          <w:sz w:val="18"/>
          <w:szCs w:val="18"/>
        </w:rPr>
      </w:pPr>
    </w:p>
    <w:p w:rsidR="004A6AF9" w:rsidRPr="002362DA" w:rsidRDefault="004A6AF9" w:rsidP="004A6AF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8901BD" w:rsidRPr="002773ED" w:rsidTr="00084575">
        <w:tc>
          <w:tcPr>
            <w:tcW w:w="8828" w:type="dxa"/>
            <w:tcBorders>
              <w:bottom w:val="single" w:sz="4" w:space="0" w:color="auto"/>
            </w:tcBorders>
          </w:tcPr>
          <w:p w:rsidR="008901BD" w:rsidRDefault="008901BD" w:rsidP="00084575">
            <w:pPr>
              <w:jc w:val="both"/>
              <w:rPr>
                <w:rFonts w:ascii="ITC Avant Garde" w:hAnsi="ITC Avant Garde"/>
                <w:b/>
                <w:sz w:val="18"/>
                <w:szCs w:val="18"/>
              </w:rPr>
            </w:pPr>
            <w:r w:rsidRPr="00576FCB">
              <w:rPr>
                <w:rFonts w:ascii="ITC Avant Garde" w:hAnsi="ITC Avant Garde"/>
                <w:b/>
                <w:sz w:val="18"/>
                <w:szCs w:val="18"/>
              </w:rPr>
              <w:t>17</w:t>
            </w:r>
            <w:r w:rsidRPr="00E33C74">
              <w:rPr>
                <w:rFonts w:ascii="ITC Avant Garde" w:hAnsi="ITC Avant Garde"/>
                <w:b/>
                <w:sz w:val="18"/>
                <w:szCs w:val="18"/>
              </w:rPr>
              <w:t>.- Enumere las fuentes a</w:t>
            </w:r>
            <w:r w:rsidRPr="009948C3">
              <w:rPr>
                <w:rFonts w:ascii="ITC Avant Garde" w:hAnsi="ITC Avant Garde"/>
                <w:b/>
                <w:sz w:val="18"/>
                <w:szCs w:val="18"/>
              </w:rPr>
              <w:t>cadémicas, científicas, de asociaciones, instituciones privadas o públicas</w:t>
            </w:r>
            <w:r w:rsidRPr="0095712A">
              <w:rPr>
                <w:rFonts w:ascii="ITC Avant Garde" w:hAnsi="ITC Avant Garde"/>
                <w:b/>
                <w:sz w:val="18"/>
                <w:szCs w:val="18"/>
              </w:rPr>
              <w:t>, internacionales o gubernamentales consultadas en la elaboración de la propuesta de regulación:</w:t>
            </w:r>
          </w:p>
          <w:p w:rsidR="008901BD" w:rsidRDefault="008901BD" w:rsidP="00084575">
            <w:pPr>
              <w:jc w:val="both"/>
              <w:rPr>
                <w:rFonts w:ascii="ITC Avant Garde" w:hAnsi="ITC Avant Garde"/>
                <w:b/>
                <w:sz w:val="18"/>
                <w:szCs w:val="18"/>
              </w:rPr>
            </w:pPr>
          </w:p>
          <w:p w:rsidR="008901BD" w:rsidRPr="00290329" w:rsidRDefault="00290329" w:rsidP="00290329">
            <w:pPr>
              <w:jc w:val="both"/>
              <w:rPr>
                <w:rFonts w:ascii="ITC Avant Garde" w:hAnsi="ITC Avant Garde"/>
                <w:b/>
                <w:sz w:val="18"/>
                <w:szCs w:val="18"/>
                <w:u w:val="single"/>
              </w:rPr>
            </w:pPr>
            <w:r>
              <w:rPr>
                <w:rFonts w:ascii="ITC Avant Garde" w:hAnsi="ITC Avant Garde"/>
                <w:b/>
                <w:sz w:val="18"/>
                <w:szCs w:val="18"/>
                <w:u w:val="single"/>
              </w:rPr>
              <w:t xml:space="preserve">Marco Jurídico </w:t>
            </w:r>
            <w:r w:rsidR="008901BD" w:rsidRPr="00290329">
              <w:rPr>
                <w:rFonts w:ascii="ITC Avant Garde" w:hAnsi="ITC Avant Garde"/>
                <w:b/>
                <w:sz w:val="18"/>
                <w:szCs w:val="18"/>
                <w:u w:val="single"/>
              </w:rPr>
              <w:t>Nacional</w:t>
            </w:r>
          </w:p>
          <w:p w:rsidR="008901BD" w:rsidRPr="00D8582C" w:rsidRDefault="008901BD" w:rsidP="00084575">
            <w:pPr>
              <w:jc w:val="both"/>
              <w:rPr>
                <w:rFonts w:ascii="ITC Avant Garde" w:hAnsi="ITC Avant Garde"/>
                <w:sz w:val="18"/>
                <w:szCs w:val="18"/>
              </w:rPr>
            </w:pPr>
          </w:p>
          <w:p w:rsidR="008901BD" w:rsidRPr="00D8582C" w:rsidRDefault="008901BD" w:rsidP="00290329">
            <w:pPr>
              <w:numPr>
                <w:ilvl w:val="0"/>
                <w:numId w:val="33"/>
              </w:numPr>
              <w:jc w:val="both"/>
              <w:rPr>
                <w:rFonts w:ascii="ITC Avant Garde" w:hAnsi="ITC Avant Garde"/>
                <w:sz w:val="18"/>
                <w:szCs w:val="18"/>
              </w:rPr>
            </w:pPr>
            <w:r w:rsidRPr="00D8582C">
              <w:rPr>
                <w:rFonts w:ascii="ITC Avant Garde" w:hAnsi="ITC Avant Garde"/>
                <w:sz w:val="18"/>
                <w:szCs w:val="18"/>
              </w:rPr>
              <w:t xml:space="preserve">Constitución Política </w:t>
            </w:r>
            <w:r>
              <w:rPr>
                <w:rFonts w:ascii="ITC Avant Garde" w:hAnsi="ITC Avant Garde"/>
                <w:sz w:val="18"/>
                <w:szCs w:val="18"/>
              </w:rPr>
              <w:t>de los Estados Unidos Mexicanos</w:t>
            </w:r>
          </w:p>
          <w:p w:rsidR="008901BD" w:rsidRPr="00D8582C" w:rsidRDefault="008901BD" w:rsidP="00084575">
            <w:pPr>
              <w:jc w:val="both"/>
              <w:rPr>
                <w:rFonts w:ascii="ITC Avant Garde" w:hAnsi="ITC Avant Garde"/>
                <w:sz w:val="18"/>
                <w:szCs w:val="18"/>
              </w:rPr>
            </w:pPr>
          </w:p>
          <w:p w:rsidR="008901BD" w:rsidRDefault="008901BD" w:rsidP="00290329">
            <w:pPr>
              <w:numPr>
                <w:ilvl w:val="0"/>
                <w:numId w:val="33"/>
              </w:numPr>
              <w:jc w:val="both"/>
              <w:rPr>
                <w:rFonts w:ascii="ITC Avant Garde" w:hAnsi="ITC Avant Garde"/>
                <w:sz w:val="18"/>
                <w:szCs w:val="18"/>
              </w:rPr>
            </w:pPr>
            <w:r w:rsidRPr="00D8582C">
              <w:rPr>
                <w:rFonts w:ascii="ITC Avant Garde" w:hAnsi="ITC Avant Garde"/>
                <w:sz w:val="18"/>
                <w:szCs w:val="18"/>
              </w:rPr>
              <w:t>Ley Federal de Tel</w:t>
            </w:r>
            <w:r>
              <w:rPr>
                <w:rFonts w:ascii="ITC Avant Garde" w:hAnsi="ITC Avant Garde"/>
                <w:sz w:val="18"/>
                <w:szCs w:val="18"/>
              </w:rPr>
              <w:t>ecomunicaciones y Radiodifusión</w:t>
            </w:r>
          </w:p>
          <w:p w:rsidR="008901BD" w:rsidRDefault="008901BD" w:rsidP="00084575">
            <w:pPr>
              <w:pStyle w:val="Prrafodelista"/>
              <w:rPr>
                <w:rFonts w:ascii="ITC Avant Garde" w:hAnsi="ITC Avant Garde"/>
                <w:sz w:val="18"/>
                <w:szCs w:val="18"/>
              </w:rPr>
            </w:pPr>
          </w:p>
          <w:p w:rsidR="008901BD" w:rsidRPr="00543D82" w:rsidRDefault="00543D82" w:rsidP="00290329">
            <w:pPr>
              <w:numPr>
                <w:ilvl w:val="0"/>
                <w:numId w:val="33"/>
              </w:numPr>
              <w:jc w:val="both"/>
              <w:rPr>
                <w:rFonts w:ascii="ITC Avant Garde" w:hAnsi="ITC Avant Garde"/>
                <w:sz w:val="18"/>
                <w:szCs w:val="18"/>
              </w:rPr>
            </w:pPr>
            <w:r>
              <w:rPr>
                <w:rFonts w:ascii="ITC Avant Garde" w:hAnsi="ITC Avant Garde"/>
                <w:bCs/>
                <w:sz w:val="18"/>
                <w:szCs w:val="18"/>
              </w:rPr>
              <w:t xml:space="preserve">Ley General para la Inclusión de las Personas con Discapacidad </w:t>
            </w:r>
          </w:p>
          <w:p w:rsidR="00543D82" w:rsidRDefault="00543D82" w:rsidP="00543D82">
            <w:pPr>
              <w:pStyle w:val="Prrafodelista"/>
              <w:rPr>
                <w:rFonts w:ascii="ITC Avant Garde" w:hAnsi="ITC Avant Garde"/>
                <w:sz w:val="18"/>
                <w:szCs w:val="18"/>
              </w:rPr>
            </w:pPr>
          </w:p>
          <w:p w:rsidR="00943ABF" w:rsidRDefault="00943ABF" w:rsidP="00290329">
            <w:pPr>
              <w:pStyle w:val="Prrafodelista"/>
              <w:numPr>
                <w:ilvl w:val="0"/>
                <w:numId w:val="33"/>
              </w:numPr>
              <w:jc w:val="both"/>
              <w:rPr>
                <w:rFonts w:ascii="ITC Avant Garde" w:hAnsi="ITC Avant Garde"/>
                <w:sz w:val="18"/>
                <w:szCs w:val="18"/>
              </w:rPr>
            </w:pPr>
            <w:r w:rsidRPr="00943ABF">
              <w:rPr>
                <w:rFonts w:ascii="ITC Avant Garde" w:hAnsi="ITC Avant Garde"/>
                <w:sz w:val="18"/>
                <w:szCs w:val="18"/>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rsidR="00943ABF" w:rsidRPr="00943ABF" w:rsidRDefault="00943ABF" w:rsidP="00943ABF">
            <w:pPr>
              <w:pStyle w:val="Prrafodelista"/>
              <w:rPr>
                <w:rFonts w:ascii="ITC Avant Garde" w:hAnsi="ITC Avant Garde"/>
                <w:sz w:val="18"/>
                <w:szCs w:val="18"/>
              </w:rPr>
            </w:pPr>
          </w:p>
          <w:p w:rsidR="00943ABF" w:rsidRDefault="00943ABF" w:rsidP="00290329">
            <w:pPr>
              <w:pStyle w:val="Prrafodelista"/>
              <w:numPr>
                <w:ilvl w:val="0"/>
                <w:numId w:val="33"/>
              </w:numPr>
              <w:jc w:val="both"/>
              <w:rPr>
                <w:rFonts w:ascii="ITC Avant Garde" w:hAnsi="ITC Avant Garde"/>
                <w:sz w:val="18"/>
                <w:szCs w:val="18"/>
              </w:rPr>
            </w:pPr>
            <w:r w:rsidRPr="00943ABF">
              <w:rPr>
                <w:rFonts w:ascii="ITC Avant Garde" w:hAnsi="ITC Avant Garde"/>
                <w:sz w:val="18"/>
                <w:szCs w:val="18"/>
              </w:rPr>
              <w:t>Lineamientos Generales sobre el Acceso a la Multiprogramación</w:t>
            </w:r>
          </w:p>
          <w:p w:rsidR="00943ABF" w:rsidRPr="00943ABF" w:rsidRDefault="00943ABF" w:rsidP="00943ABF">
            <w:pPr>
              <w:pStyle w:val="Prrafodelista"/>
              <w:rPr>
                <w:rFonts w:ascii="ITC Avant Garde" w:hAnsi="ITC Avant Garde"/>
                <w:sz w:val="18"/>
                <w:szCs w:val="18"/>
              </w:rPr>
            </w:pPr>
          </w:p>
          <w:p w:rsidR="008901BD" w:rsidRDefault="00943ABF" w:rsidP="00290329">
            <w:pPr>
              <w:pStyle w:val="Prrafodelista"/>
              <w:numPr>
                <w:ilvl w:val="0"/>
                <w:numId w:val="33"/>
              </w:numPr>
              <w:jc w:val="both"/>
              <w:rPr>
                <w:rFonts w:ascii="ITC Avant Garde" w:hAnsi="ITC Avant Garde"/>
                <w:sz w:val="18"/>
                <w:szCs w:val="18"/>
              </w:rPr>
            </w:pPr>
            <w:r w:rsidRPr="00943ABF">
              <w:rPr>
                <w:rFonts w:ascii="ITC Avant Garde" w:hAnsi="ITC Avant Garde"/>
                <w:sz w:val="18"/>
                <w:szCs w:val="18"/>
              </w:rPr>
              <w:t xml:space="preserve">Lineamientos de clasificación de contenidos audiovisuales de las transmisiones radiodifundidas y del servicio de televisión y audio restringidos </w:t>
            </w:r>
          </w:p>
          <w:p w:rsidR="00943ABF" w:rsidRDefault="00943ABF" w:rsidP="00943ABF">
            <w:pPr>
              <w:jc w:val="both"/>
              <w:rPr>
                <w:rFonts w:ascii="ITC Avant Garde" w:hAnsi="ITC Avant Garde"/>
                <w:sz w:val="18"/>
                <w:szCs w:val="18"/>
              </w:rPr>
            </w:pPr>
          </w:p>
          <w:p w:rsidR="004F2517" w:rsidRDefault="004F2517" w:rsidP="00943ABF">
            <w:pPr>
              <w:jc w:val="both"/>
              <w:rPr>
                <w:rFonts w:ascii="ITC Avant Garde" w:hAnsi="ITC Avant Garde"/>
                <w:sz w:val="18"/>
                <w:szCs w:val="18"/>
              </w:rPr>
            </w:pPr>
          </w:p>
          <w:p w:rsidR="004F2517" w:rsidRPr="00943ABF" w:rsidRDefault="004F2517" w:rsidP="00943ABF">
            <w:pPr>
              <w:jc w:val="both"/>
              <w:rPr>
                <w:rFonts w:ascii="ITC Avant Garde" w:hAnsi="ITC Avant Garde"/>
                <w:sz w:val="18"/>
                <w:szCs w:val="18"/>
              </w:rPr>
            </w:pPr>
          </w:p>
          <w:p w:rsidR="008901BD" w:rsidRPr="0010265C" w:rsidRDefault="008901BD" w:rsidP="0010265C">
            <w:pPr>
              <w:jc w:val="both"/>
              <w:rPr>
                <w:rFonts w:ascii="ITC Avant Garde" w:hAnsi="ITC Avant Garde"/>
                <w:b/>
                <w:sz w:val="18"/>
                <w:szCs w:val="18"/>
                <w:u w:val="single"/>
              </w:rPr>
            </w:pPr>
            <w:r w:rsidRPr="0010265C">
              <w:rPr>
                <w:rFonts w:ascii="ITC Avant Garde" w:hAnsi="ITC Avant Garde"/>
                <w:b/>
                <w:sz w:val="18"/>
                <w:szCs w:val="18"/>
                <w:u w:val="single"/>
              </w:rPr>
              <w:t>Instrumentos Internacionales</w:t>
            </w:r>
          </w:p>
          <w:p w:rsidR="008901BD" w:rsidRPr="00D8582C" w:rsidRDefault="008901BD" w:rsidP="00084575">
            <w:pPr>
              <w:jc w:val="both"/>
              <w:rPr>
                <w:rFonts w:ascii="ITC Avant Garde" w:hAnsi="ITC Avant Garde"/>
                <w:b/>
                <w:sz w:val="18"/>
                <w:szCs w:val="18"/>
                <w:u w:val="single"/>
              </w:rPr>
            </w:pPr>
          </w:p>
          <w:p w:rsidR="008901BD" w:rsidRPr="00CA7FED" w:rsidRDefault="008901BD" w:rsidP="00290329">
            <w:pPr>
              <w:numPr>
                <w:ilvl w:val="0"/>
                <w:numId w:val="33"/>
              </w:numPr>
              <w:jc w:val="both"/>
              <w:rPr>
                <w:rFonts w:ascii="ITC Avant Garde" w:hAnsi="ITC Avant Garde"/>
                <w:sz w:val="18"/>
                <w:szCs w:val="18"/>
              </w:rPr>
            </w:pPr>
            <w:r w:rsidRPr="00CA7FED">
              <w:rPr>
                <w:rFonts w:ascii="ITC Avant Garde" w:hAnsi="ITC Avant Garde"/>
                <w:sz w:val="18"/>
                <w:szCs w:val="18"/>
              </w:rPr>
              <w:t>Directiva 2010/13/UE del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rsidR="008901BD" w:rsidRPr="00D8582C" w:rsidRDefault="008901BD" w:rsidP="00084575">
            <w:pPr>
              <w:jc w:val="both"/>
              <w:rPr>
                <w:rFonts w:ascii="ITC Avant Garde" w:hAnsi="ITC Avant Garde"/>
                <w:b/>
                <w:sz w:val="18"/>
                <w:szCs w:val="18"/>
                <w:u w:val="single"/>
              </w:rPr>
            </w:pPr>
          </w:p>
          <w:p w:rsidR="008901BD" w:rsidRPr="0010265C" w:rsidRDefault="008901BD" w:rsidP="0010265C">
            <w:pPr>
              <w:jc w:val="both"/>
              <w:rPr>
                <w:rFonts w:ascii="ITC Avant Garde" w:hAnsi="ITC Avant Garde"/>
                <w:b/>
                <w:sz w:val="18"/>
                <w:szCs w:val="18"/>
                <w:u w:val="single"/>
              </w:rPr>
            </w:pPr>
            <w:r w:rsidRPr="0010265C">
              <w:rPr>
                <w:rFonts w:ascii="ITC Avant Garde" w:hAnsi="ITC Avant Garde"/>
                <w:b/>
                <w:sz w:val="18"/>
                <w:szCs w:val="18"/>
                <w:u w:val="single"/>
              </w:rPr>
              <w:t>Legislación de otros países</w:t>
            </w:r>
          </w:p>
          <w:p w:rsidR="008901BD" w:rsidRPr="00D8582C" w:rsidRDefault="008901BD" w:rsidP="00084575">
            <w:pPr>
              <w:jc w:val="both"/>
              <w:rPr>
                <w:rFonts w:ascii="ITC Avant Garde" w:hAnsi="ITC Avant Garde"/>
                <w:sz w:val="18"/>
                <w:szCs w:val="18"/>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Alemania</w:t>
            </w:r>
          </w:p>
          <w:p w:rsidR="008901BD" w:rsidRPr="00D8582C" w:rsidRDefault="008901BD" w:rsidP="00084575">
            <w:pPr>
              <w:jc w:val="both"/>
              <w:rPr>
                <w:rFonts w:ascii="ITC Avant Garde" w:hAnsi="ITC Avant Garde"/>
                <w:sz w:val="18"/>
                <w:szCs w:val="18"/>
              </w:rPr>
            </w:pPr>
          </w:p>
          <w:p w:rsidR="008901BD" w:rsidRPr="00040D3D" w:rsidRDefault="008901BD" w:rsidP="00290329">
            <w:pPr>
              <w:pStyle w:val="Prrafodelista"/>
              <w:numPr>
                <w:ilvl w:val="0"/>
                <w:numId w:val="33"/>
              </w:numPr>
              <w:jc w:val="both"/>
              <w:rPr>
                <w:rFonts w:ascii="ITC Avant Garde" w:hAnsi="ITC Avant Garde"/>
                <w:sz w:val="18"/>
                <w:szCs w:val="18"/>
                <w:lang w:val="en-US"/>
              </w:rPr>
            </w:pPr>
            <w:r w:rsidRPr="00D8582C">
              <w:rPr>
                <w:rFonts w:ascii="ITC Avant Garde" w:hAnsi="ITC Avant Garde"/>
                <w:sz w:val="18"/>
                <w:szCs w:val="18"/>
                <w:lang w:val="en-US"/>
              </w:rPr>
              <w:t xml:space="preserve">Interstate Treaty on Broadcasting and </w:t>
            </w:r>
            <w:proofErr w:type="spellStart"/>
            <w:r w:rsidRPr="00D8582C">
              <w:rPr>
                <w:rFonts w:ascii="ITC Avant Garde" w:hAnsi="ITC Avant Garde"/>
                <w:sz w:val="18"/>
                <w:szCs w:val="18"/>
                <w:lang w:val="en-US"/>
              </w:rPr>
              <w:t>Telemedia</w:t>
            </w:r>
            <w:proofErr w:type="spellEnd"/>
          </w:p>
          <w:p w:rsidR="008901BD" w:rsidRPr="00040D3D" w:rsidRDefault="008901BD" w:rsidP="00084575">
            <w:pPr>
              <w:jc w:val="both"/>
              <w:rPr>
                <w:rFonts w:ascii="ITC Avant Garde" w:hAnsi="ITC Avant Garde"/>
                <w:sz w:val="18"/>
                <w:szCs w:val="18"/>
                <w:lang w:val="en-US"/>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Argentina</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 xml:space="preserve">Ley 26.522 </w:t>
            </w:r>
            <w:proofErr w:type="spellStart"/>
            <w:r w:rsidRPr="00D8582C">
              <w:rPr>
                <w:rFonts w:ascii="ITC Avant Garde" w:hAnsi="ITC Avant Garde"/>
                <w:sz w:val="18"/>
                <w:szCs w:val="18"/>
              </w:rPr>
              <w:t>Regúlanse</w:t>
            </w:r>
            <w:proofErr w:type="spellEnd"/>
            <w:r w:rsidRPr="00D8582C">
              <w:rPr>
                <w:rFonts w:ascii="ITC Avant Garde" w:hAnsi="ITC Avant Garde"/>
                <w:sz w:val="18"/>
                <w:szCs w:val="18"/>
              </w:rPr>
              <w:t xml:space="preserve"> los Servicios de Comunicación Audiovisual en todo el ámbito territorial de la República Argentina</w:t>
            </w:r>
          </w:p>
          <w:p w:rsidR="008901BD" w:rsidRPr="00D8582C" w:rsidRDefault="008901BD" w:rsidP="00084575">
            <w:pPr>
              <w:pStyle w:val="Prrafodelista"/>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Decreto 1225/2010, Reglamento de la Ley 26.522</w:t>
            </w:r>
          </w:p>
          <w:p w:rsidR="008901BD" w:rsidRPr="00D8582C" w:rsidRDefault="008901BD" w:rsidP="00084575">
            <w:pPr>
              <w:jc w:val="both"/>
              <w:rPr>
                <w:rFonts w:ascii="ITC Avant Garde" w:hAnsi="ITC Avant Garde"/>
                <w:sz w:val="18"/>
                <w:szCs w:val="18"/>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Canadá</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proofErr w:type="spellStart"/>
            <w:r w:rsidRPr="00D8582C">
              <w:rPr>
                <w:rFonts w:ascii="ITC Avant Garde" w:hAnsi="ITC Avant Garde"/>
                <w:sz w:val="18"/>
                <w:szCs w:val="18"/>
              </w:rPr>
              <w:t>Broadcasting</w:t>
            </w:r>
            <w:proofErr w:type="spellEnd"/>
            <w:r w:rsidRPr="00D8582C">
              <w:rPr>
                <w:rFonts w:ascii="ITC Avant Garde" w:hAnsi="ITC Avant Garde"/>
                <w:sz w:val="18"/>
                <w:szCs w:val="18"/>
              </w:rPr>
              <w:t xml:space="preserve"> </w:t>
            </w:r>
            <w:proofErr w:type="spellStart"/>
            <w:r w:rsidRPr="00D8582C">
              <w:rPr>
                <w:rFonts w:ascii="ITC Avant Garde" w:hAnsi="ITC Avant Garde"/>
                <w:sz w:val="18"/>
                <w:szCs w:val="18"/>
              </w:rPr>
              <w:t>Regulatory</w:t>
            </w:r>
            <w:proofErr w:type="spellEnd"/>
            <w:r w:rsidRPr="00D8582C">
              <w:rPr>
                <w:rFonts w:ascii="ITC Avant Garde" w:hAnsi="ITC Avant Garde"/>
                <w:sz w:val="18"/>
                <w:szCs w:val="18"/>
              </w:rPr>
              <w:t xml:space="preserve"> </w:t>
            </w:r>
            <w:proofErr w:type="spellStart"/>
            <w:r w:rsidRPr="00D8582C">
              <w:rPr>
                <w:rFonts w:ascii="ITC Avant Garde" w:hAnsi="ITC Avant Garde"/>
                <w:sz w:val="18"/>
                <w:szCs w:val="18"/>
              </w:rPr>
              <w:t>Policy</w:t>
            </w:r>
            <w:proofErr w:type="spellEnd"/>
            <w:r w:rsidRPr="00D8582C">
              <w:rPr>
                <w:rFonts w:ascii="ITC Avant Garde" w:hAnsi="ITC Avant Garde"/>
                <w:sz w:val="18"/>
                <w:szCs w:val="18"/>
              </w:rPr>
              <w:t xml:space="preserve"> CRTC 2015-104</w:t>
            </w:r>
          </w:p>
          <w:p w:rsidR="008901BD" w:rsidRPr="00D8582C" w:rsidRDefault="008901BD" w:rsidP="00084575">
            <w:pPr>
              <w:pStyle w:val="Prrafodelista"/>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proofErr w:type="spellStart"/>
            <w:r w:rsidRPr="00D8582C">
              <w:rPr>
                <w:rFonts w:ascii="ITC Avant Garde" w:hAnsi="ITC Avant Garde"/>
                <w:sz w:val="18"/>
                <w:szCs w:val="18"/>
              </w:rPr>
              <w:t>Public</w:t>
            </w:r>
            <w:proofErr w:type="spellEnd"/>
            <w:r w:rsidRPr="00D8582C">
              <w:rPr>
                <w:rFonts w:ascii="ITC Avant Garde" w:hAnsi="ITC Avant Garde"/>
                <w:sz w:val="18"/>
                <w:szCs w:val="18"/>
              </w:rPr>
              <w:t xml:space="preserve"> </w:t>
            </w:r>
            <w:proofErr w:type="spellStart"/>
            <w:r w:rsidRPr="00D8582C">
              <w:rPr>
                <w:rFonts w:ascii="ITC Avant Garde" w:hAnsi="ITC Avant Garde"/>
                <w:sz w:val="18"/>
                <w:szCs w:val="18"/>
              </w:rPr>
              <w:t>Notice</w:t>
            </w:r>
            <w:proofErr w:type="spellEnd"/>
            <w:r w:rsidRPr="00D8582C">
              <w:rPr>
                <w:rFonts w:ascii="ITC Avant Garde" w:hAnsi="ITC Avant Garde"/>
                <w:sz w:val="18"/>
                <w:szCs w:val="18"/>
              </w:rPr>
              <w:t xml:space="preserve"> CRTC 1997-150</w:t>
            </w:r>
          </w:p>
          <w:p w:rsidR="008901BD" w:rsidRPr="00D8582C" w:rsidRDefault="008901BD" w:rsidP="00084575">
            <w:pPr>
              <w:jc w:val="both"/>
              <w:rPr>
                <w:rFonts w:ascii="ITC Avant Garde" w:hAnsi="ITC Avant Garde"/>
                <w:sz w:val="18"/>
                <w:szCs w:val="18"/>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España</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Ley 7/2010, General de la Comunicación Audiovisual.</w:t>
            </w:r>
          </w:p>
          <w:p w:rsidR="008901BD" w:rsidRPr="00D8582C" w:rsidRDefault="008901BD" w:rsidP="00084575">
            <w:pPr>
              <w:pStyle w:val="Prrafodelista"/>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Real Decreto 920/2006, de 28 de julio, por el que se aprueba el Reglamento general de prestación del servicio de difusión de radio y televisión por cable, en su modificación de 2010</w:t>
            </w:r>
          </w:p>
          <w:p w:rsidR="008901BD" w:rsidRPr="00D8582C" w:rsidRDefault="008901BD" w:rsidP="00084575">
            <w:pPr>
              <w:pStyle w:val="Prrafodelista"/>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Reglamento General de Prestación del Servicio de Radio y Televisión por Cable</w:t>
            </w:r>
          </w:p>
          <w:p w:rsidR="008901BD" w:rsidRDefault="008901BD" w:rsidP="00084575">
            <w:pPr>
              <w:jc w:val="both"/>
              <w:rPr>
                <w:rFonts w:ascii="ITC Avant Garde" w:hAnsi="ITC Avant Garde"/>
                <w:sz w:val="18"/>
                <w:szCs w:val="18"/>
              </w:rPr>
            </w:pPr>
          </w:p>
          <w:p w:rsidR="008901BD" w:rsidRPr="00464431" w:rsidRDefault="008901BD" w:rsidP="00084575">
            <w:pPr>
              <w:ind w:left="360"/>
              <w:jc w:val="both"/>
              <w:rPr>
                <w:rFonts w:ascii="ITC Avant Garde" w:hAnsi="ITC Avant Garde"/>
                <w:sz w:val="18"/>
                <w:szCs w:val="18"/>
              </w:rPr>
            </w:pPr>
            <w:r w:rsidRPr="00D8582C">
              <w:rPr>
                <w:rFonts w:ascii="ITC Avant Garde" w:hAnsi="ITC Avant Garde"/>
                <w:sz w:val="18"/>
                <w:szCs w:val="18"/>
              </w:rPr>
              <w:t>Andalucía</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rPr>
                <w:rFonts w:ascii="ITC Avant Garde" w:hAnsi="ITC Avant Garde"/>
                <w:sz w:val="18"/>
                <w:szCs w:val="18"/>
              </w:rPr>
            </w:pPr>
            <w:r w:rsidRPr="00D8582C">
              <w:rPr>
                <w:rFonts w:ascii="ITC Avant Garde" w:hAnsi="ITC Avant Garde"/>
                <w:sz w:val="18"/>
                <w:szCs w:val="18"/>
              </w:rPr>
              <w:t>Ley 10/2018, de 9 de octubre, Audiovisual de Andalucía</w:t>
            </w:r>
          </w:p>
          <w:p w:rsidR="008901BD" w:rsidRPr="00D8582C" w:rsidRDefault="008901BD" w:rsidP="00084575">
            <w:pPr>
              <w:pStyle w:val="Prrafodelista"/>
              <w:ind w:left="1065"/>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Instrucción del Consejo Audiovisual de Andalucía Sobre Accesibilidad a los Contenidos Audiovisuales en las Televisiones de Andalucía</w:t>
            </w:r>
          </w:p>
          <w:p w:rsidR="008901BD" w:rsidRPr="00D8582C" w:rsidRDefault="008901BD" w:rsidP="00084575">
            <w:pPr>
              <w:jc w:val="both"/>
              <w:rPr>
                <w:rFonts w:ascii="ITC Avant Garde" w:hAnsi="ITC Avant Garde"/>
                <w:sz w:val="18"/>
                <w:szCs w:val="18"/>
              </w:rPr>
            </w:pPr>
          </w:p>
          <w:p w:rsidR="008901BD" w:rsidRPr="00D8582C" w:rsidRDefault="008901BD" w:rsidP="00084575">
            <w:pPr>
              <w:ind w:left="360"/>
              <w:jc w:val="both"/>
              <w:rPr>
                <w:rFonts w:ascii="ITC Avant Garde" w:hAnsi="ITC Avant Garde"/>
                <w:sz w:val="18"/>
                <w:szCs w:val="18"/>
              </w:rPr>
            </w:pPr>
            <w:r w:rsidRPr="00D8582C">
              <w:rPr>
                <w:rFonts w:ascii="ITC Avant Garde" w:hAnsi="ITC Avant Garde"/>
                <w:sz w:val="18"/>
                <w:szCs w:val="18"/>
              </w:rPr>
              <w:t xml:space="preserve">Cataluña </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Ley 22/2005, de 29 de diciembre, de la comunicación audiovisual de Cataluña</w:t>
            </w:r>
          </w:p>
          <w:p w:rsidR="008901BD" w:rsidRPr="00D8582C" w:rsidRDefault="008901BD" w:rsidP="00084575">
            <w:pPr>
              <w:jc w:val="both"/>
              <w:rPr>
                <w:rFonts w:ascii="ITC Avant Garde" w:hAnsi="ITC Avant Garde"/>
                <w:sz w:val="18"/>
                <w:szCs w:val="18"/>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Francia</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r w:rsidRPr="00D8582C">
              <w:rPr>
                <w:rFonts w:ascii="ITC Avant Garde" w:hAnsi="ITC Avant Garde"/>
                <w:sz w:val="18"/>
                <w:szCs w:val="18"/>
              </w:rPr>
              <w:t xml:space="preserve">Deliberación No. 2007-167 de 24 de julio de 2007 sobre la numeración de los servicios de televisión en el programa que ofrecen los distribuidores de servicios en redes de </w:t>
            </w:r>
            <w:r w:rsidRPr="00D8582C">
              <w:rPr>
                <w:rFonts w:ascii="ITC Avant Garde" w:hAnsi="ITC Avant Garde"/>
                <w:sz w:val="18"/>
                <w:szCs w:val="18"/>
              </w:rPr>
              <w:lastRenderedPageBreak/>
              <w:t>comunicaciones electrónicas que no utilizan Frecuencias asignadas por el Consejo Superior de Audiovisuales.</w:t>
            </w:r>
          </w:p>
          <w:p w:rsidR="008901BD" w:rsidRPr="00D8582C" w:rsidRDefault="008901BD" w:rsidP="00084575">
            <w:pPr>
              <w:jc w:val="both"/>
              <w:rPr>
                <w:rFonts w:ascii="ITC Avant Garde" w:hAnsi="ITC Avant Garde"/>
                <w:sz w:val="18"/>
                <w:szCs w:val="18"/>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Reino Unido</w:t>
            </w:r>
          </w:p>
          <w:p w:rsidR="008901BD" w:rsidRPr="00D8582C" w:rsidRDefault="008901BD" w:rsidP="00084575">
            <w:pPr>
              <w:jc w:val="both"/>
              <w:rPr>
                <w:rFonts w:ascii="ITC Avant Garde" w:hAnsi="ITC Avant Garde"/>
                <w:sz w:val="18"/>
                <w:szCs w:val="18"/>
              </w:rPr>
            </w:pPr>
          </w:p>
          <w:p w:rsidR="008901BD" w:rsidRPr="00040D3D" w:rsidRDefault="008901BD" w:rsidP="00290329">
            <w:pPr>
              <w:pStyle w:val="Prrafodelista"/>
              <w:numPr>
                <w:ilvl w:val="0"/>
                <w:numId w:val="33"/>
              </w:numPr>
              <w:jc w:val="both"/>
              <w:rPr>
                <w:rFonts w:ascii="ITC Avant Garde" w:hAnsi="ITC Avant Garde"/>
                <w:sz w:val="18"/>
                <w:szCs w:val="18"/>
                <w:lang w:val="en-US"/>
              </w:rPr>
            </w:pPr>
            <w:r w:rsidRPr="00040D3D">
              <w:rPr>
                <w:rFonts w:ascii="ITC Avant Garde" w:hAnsi="ITC Avant Garde"/>
                <w:sz w:val="18"/>
                <w:szCs w:val="18"/>
                <w:lang w:val="en-US"/>
              </w:rPr>
              <w:t xml:space="preserve">Code of practice on electronic </w:t>
            </w:r>
            <w:proofErr w:type="spellStart"/>
            <w:r w:rsidRPr="00040D3D">
              <w:rPr>
                <w:rFonts w:ascii="ITC Avant Garde" w:hAnsi="ITC Avant Garde"/>
                <w:sz w:val="18"/>
                <w:szCs w:val="18"/>
                <w:lang w:val="en-US"/>
              </w:rPr>
              <w:t>programme</w:t>
            </w:r>
            <w:proofErr w:type="spellEnd"/>
            <w:r w:rsidRPr="00040D3D">
              <w:rPr>
                <w:rFonts w:ascii="ITC Avant Garde" w:hAnsi="ITC Avant Garde"/>
                <w:sz w:val="18"/>
                <w:szCs w:val="18"/>
                <w:lang w:val="en-US"/>
              </w:rPr>
              <w:t xml:space="preserve"> guides </w:t>
            </w:r>
          </w:p>
          <w:p w:rsidR="008901BD" w:rsidRPr="00040D3D" w:rsidRDefault="008901BD" w:rsidP="00084575">
            <w:pPr>
              <w:jc w:val="both"/>
              <w:rPr>
                <w:rFonts w:ascii="ITC Avant Garde" w:hAnsi="ITC Avant Garde"/>
                <w:sz w:val="18"/>
                <w:szCs w:val="18"/>
                <w:lang w:val="en-US"/>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Uruguay</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rPr>
            </w:pPr>
            <w:proofErr w:type="gramStart"/>
            <w:r w:rsidRPr="00D8582C">
              <w:rPr>
                <w:rFonts w:ascii="ITC Avant Garde" w:hAnsi="ITC Avant Garde"/>
                <w:sz w:val="18"/>
                <w:szCs w:val="18"/>
              </w:rPr>
              <w:t>Ley Nº</w:t>
            </w:r>
            <w:proofErr w:type="gramEnd"/>
            <w:r w:rsidRPr="00D8582C">
              <w:rPr>
                <w:rFonts w:ascii="ITC Avant Garde" w:hAnsi="ITC Avant Garde"/>
                <w:sz w:val="18"/>
                <w:szCs w:val="18"/>
              </w:rPr>
              <w:t xml:space="preserve"> 19.307 Servicios de Comunicación Audiovisual</w:t>
            </w:r>
          </w:p>
          <w:p w:rsidR="0010265C" w:rsidRDefault="0010265C" w:rsidP="0010265C">
            <w:pPr>
              <w:jc w:val="both"/>
              <w:rPr>
                <w:rFonts w:ascii="ITC Avant Garde" w:hAnsi="ITC Avant Garde"/>
                <w:b/>
                <w:sz w:val="18"/>
                <w:szCs w:val="18"/>
                <w:u w:val="single"/>
              </w:rPr>
            </w:pPr>
          </w:p>
          <w:p w:rsidR="008901BD" w:rsidRPr="0010265C" w:rsidRDefault="008901BD" w:rsidP="0010265C">
            <w:pPr>
              <w:jc w:val="both"/>
              <w:rPr>
                <w:rFonts w:ascii="ITC Avant Garde" w:hAnsi="ITC Avant Garde"/>
                <w:b/>
                <w:sz w:val="18"/>
                <w:szCs w:val="18"/>
                <w:u w:val="single"/>
              </w:rPr>
            </w:pPr>
            <w:r w:rsidRPr="0010265C">
              <w:rPr>
                <w:rFonts w:ascii="ITC Avant Garde" w:hAnsi="ITC Avant Garde"/>
                <w:b/>
                <w:sz w:val="18"/>
                <w:szCs w:val="18"/>
                <w:u w:val="single"/>
              </w:rPr>
              <w:t>Portales de Internet</w:t>
            </w:r>
          </w:p>
          <w:p w:rsidR="008901BD" w:rsidRPr="00D8582C" w:rsidRDefault="008901BD" w:rsidP="00084575">
            <w:pPr>
              <w:jc w:val="both"/>
              <w:rPr>
                <w:rFonts w:ascii="ITC Avant Garde" w:hAnsi="ITC Avant Garde"/>
                <w:b/>
                <w:sz w:val="18"/>
                <w:szCs w:val="18"/>
                <w:u w:val="single"/>
              </w:rPr>
            </w:pPr>
          </w:p>
          <w:p w:rsidR="008901BD" w:rsidRPr="00D8582C" w:rsidRDefault="008901BD" w:rsidP="00084575">
            <w:pPr>
              <w:jc w:val="both"/>
              <w:rPr>
                <w:rFonts w:ascii="ITC Avant Garde" w:hAnsi="ITC Avant Garde"/>
                <w:sz w:val="18"/>
                <w:szCs w:val="18"/>
              </w:rPr>
            </w:pPr>
            <w:r w:rsidRPr="00D8582C">
              <w:rPr>
                <w:rFonts w:ascii="ITC Avant Garde" w:hAnsi="ITC Avant Garde"/>
                <w:sz w:val="18"/>
                <w:szCs w:val="18"/>
              </w:rPr>
              <w:t xml:space="preserve">Australia </w:t>
            </w:r>
          </w:p>
          <w:p w:rsidR="008901BD" w:rsidRPr="00D8582C" w:rsidRDefault="008901BD" w:rsidP="00084575">
            <w:pPr>
              <w:jc w:val="both"/>
              <w:rPr>
                <w:rFonts w:ascii="ITC Avant Garde" w:hAnsi="ITC Avant Garde"/>
                <w:sz w:val="18"/>
                <w:szCs w:val="18"/>
              </w:rPr>
            </w:pPr>
          </w:p>
          <w:p w:rsidR="008901BD" w:rsidRPr="00D8582C" w:rsidRDefault="008901BD" w:rsidP="00290329">
            <w:pPr>
              <w:pStyle w:val="Prrafodelista"/>
              <w:numPr>
                <w:ilvl w:val="0"/>
                <w:numId w:val="33"/>
              </w:numPr>
              <w:jc w:val="both"/>
              <w:rPr>
                <w:rFonts w:ascii="ITC Avant Garde" w:hAnsi="ITC Avant Garde"/>
                <w:sz w:val="18"/>
                <w:szCs w:val="18"/>
                <w:lang w:val="en-US"/>
              </w:rPr>
            </w:pPr>
            <w:r w:rsidRPr="00D8582C">
              <w:rPr>
                <w:rFonts w:ascii="ITC Avant Garde" w:hAnsi="ITC Avant Garde"/>
                <w:sz w:val="18"/>
                <w:szCs w:val="18"/>
                <w:lang w:val="en-US"/>
              </w:rPr>
              <w:t xml:space="preserve">Australian Communications and Media </w:t>
            </w:r>
            <w:proofErr w:type="spellStart"/>
            <w:r w:rsidRPr="00D8582C">
              <w:rPr>
                <w:rFonts w:ascii="ITC Avant Garde" w:hAnsi="ITC Avant Garde"/>
                <w:sz w:val="18"/>
                <w:szCs w:val="18"/>
                <w:lang w:val="en-US"/>
              </w:rPr>
              <w:t>Autority</w:t>
            </w:r>
            <w:proofErr w:type="spellEnd"/>
            <w:r w:rsidRPr="00D8582C">
              <w:rPr>
                <w:rFonts w:ascii="ITC Avant Garde" w:hAnsi="ITC Avant Garde"/>
                <w:sz w:val="18"/>
                <w:szCs w:val="18"/>
                <w:lang w:val="en-US"/>
              </w:rPr>
              <w:t xml:space="preserve"> (ACMA)</w:t>
            </w:r>
          </w:p>
          <w:p w:rsidR="008901BD" w:rsidRPr="00040D3D" w:rsidRDefault="00AA4CE0" w:rsidP="00084575">
            <w:pPr>
              <w:pStyle w:val="Prrafodelista"/>
              <w:jc w:val="both"/>
              <w:rPr>
                <w:rFonts w:ascii="ITC Avant Garde" w:hAnsi="ITC Avant Garde"/>
                <w:sz w:val="18"/>
                <w:szCs w:val="18"/>
                <w:lang w:val="en-US"/>
              </w:rPr>
            </w:pPr>
            <w:hyperlink r:id="rId27" w:history="1">
              <w:r w:rsidR="008901BD" w:rsidRPr="00040D3D">
                <w:rPr>
                  <w:rStyle w:val="Hipervnculo"/>
                  <w:rFonts w:ascii="ITC Avant Garde" w:hAnsi="ITC Avant Garde"/>
                  <w:sz w:val="18"/>
                  <w:szCs w:val="18"/>
                  <w:lang w:val="en-US"/>
                </w:rPr>
                <w:t>https://www.acma.gov.au/Industry/Broadcast/Television/TV-content-regulation/electronic-program-guides-tv-content-regulation-acma</w:t>
              </w:r>
            </w:hyperlink>
            <w:r w:rsidR="008901BD" w:rsidRPr="00040D3D">
              <w:rPr>
                <w:rFonts w:ascii="ITC Avant Garde" w:hAnsi="ITC Avant Garde"/>
                <w:sz w:val="18"/>
                <w:szCs w:val="18"/>
                <w:lang w:val="en-US"/>
              </w:rPr>
              <w:t xml:space="preserve"> </w:t>
            </w:r>
          </w:p>
          <w:p w:rsidR="0010265C" w:rsidRPr="00040D3D" w:rsidRDefault="0010265C" w:rsidP="00084575">
            <w:pPr>
              <w:jc w:val="both"/>
              <w:rPr>
                <w:rFonts w:ascii="ITC Avant Garde" w:hAnsi="ITC Avant Garde"/>
                <w:sz w:val="18"/>
                <w:szCs w:val="18"/>
                <w:lang w:val="en-US"/>
              </w:rPr>
            </w:pPr>
          </w:p>
          <w:p w:rsidR="00905B0B" w:rsidRPr="0010265C" w:rsidRDefault="00905B0B" w:rsidP="0010265C">
            <w:pPr>
              <w:jc w:val="both"/>
              <w:rPr>
                <w:rFonts w:ascii="ITC Avant Garde" w:hAnsi="ITC Avant Garde"/>
                <w:b/>
                <w:sz w:val="18"/>
                <w:szCs w:val="18"/>
                <w:u w:val="single"/>
              </w:rPr>
            </w:pPr>
            <w:r w:rsidRPr="0010265C">
              <w:rPr>
                <w:rFonts w:ascii="ITC Avant Garde" w:hAnsi="ITC Avant Garde"/>
                <w:b/>
                <w:sz w:val="18"/>
                <w:szCs w:val="18"/>
                <w:u w:val="single"/>
              </w:rPr>
              <w:t xml:space="preserve">Recomendaciones y documentos de la Unión Internacional de Telecomunicaciones </w:t>
            </w:r>
          </w:p>
          <w:p w:rsidR="00905B0B" w:rsidRPr="00905B0B" w:rsidRDefault="00905B0B" w:rsidP="00905B0B">
            <w:pPr>
              <w:jc w:val="both"/>
              <w:rPr>
                <w:rFonts w:ascii="ITC Avant Garde" w:hAnsi="ITC Avant Garde"/>
                <w:sz w:val="18"/>
                <w:szCs w:val="18"/>
                <w:u w:val="single"/>
              </w:rPr>
            </w:pPr>
          </w:p>
          <w:p w:rsidR="00905B0B" w:rsidRDefault="00905B0B" w:rsidP="00290329">
            <w:pPr>
              <w:pStyle w:val="Prrafodelista"/>
              <w:numPr>
                <w:ilvl w:val="0"/>
                <w:numId w:val="33"/>
              </w:numPr>
              <w:jc w:val="both"/>
              <w:rPr>
                <w:rFonts w:ascii="ITC Avant Garde" w:hAnsi="ITC Avant Garde"/>
                <w:sz w:val="18"/>
                <w:szCs w:val="18"/>
              </w:rPr>
            </w:pPr>
            <w:r w:rsidRPr="00905B0B">
              <w:rPr>
                <w:rFonts w:ascii="ITC Avant Garde" w:hAnsi="ITC Avant Garde"/>
                <w:sz w:val="18"/>
                <w:szCs w:val="18"/>
              </w:rPr>
              <w:t xml:space="preserve">Recomendación UIT-T J.90 (05/2000) Guías electrónicas de programas para difusión mediante televisión por cable digital y otros métodos de distribución similares – Escenario de funcionamiento de referencia y requisitos. Disponible en: </w:t>
            </w:r>
            <w:hyperlink r:id="rId28" w:history="1">
              <w:r w:rsidRPr="001D2EF2">
                <w:rPr>
                  <w:rStyle w:val="Hipervnculo"/>
                  <w:rFonts w:ascii="ITC Avant Garde" w:hAnsi="ITC Avant Garde"/>
                  <w:sz w:val="18"/>
                  <w:szCs w:val="18"/>
                </w:rPr>
                <w:t>https://www.itu.int/rec/T-REC-J.90-200005-I/esc</w:t>
              </w:r>
            </w:hyperlink>
            <w:r>
              <w:rPr>
                <w:rFonts w:ascii="ITC Avant Garde" w:hAnsi="ITC Avant Garde"/>
                <w:sz w:val="18"/>
                <w:szCs w:val="18"/>
              </w:rPr>
              <w:t xml:space="preserve"> </w:t>
            </w:r>
          </w:p>
          <w:p w:rsidR="00905B0B" w:rsidRPr="00905B0B" w:rsidRDefault="00905B0B" w:rsidP="00905B0B">
            <w:pPr>
              <w:jc w:val="both"/>
              <w:rPr>
                <w:rFonts w:ascii="ITC Avant Garde" w:hAnsi="ITC Avant Garde"/>
                <w:sz w:val="18"/>
                <w:szCs w:val="18"/>
              </w:rPr>
            </w:pPr>
          </w:p>
          <w:p w:rsidR="00905B0B" w:rsidRPr="00905B0B" w:rsidRDefault="00905B0B" w:rsidP="00290329">
            <w:pPr>
              <w:pStyle w:val="Prrafodelista"/>
              <w:numPr>
                <w:ilvl w:val="0"/>
                <w:numId w:val="33"/>
              </w:numPr>
              <w:jc w:val="both"/>
              <w:rPr>
                <w:rFonts w:ascii="ITC Avant Garde" w:hAnsi="ITC Avant Garde"/>
                <w:sz w:val="18"/>
                <w:szCs w:val="18"/>
              </w:rPr>
            </w:pPr>
            <w:r w:rsidRPr="00905B0B">
              <w:rPr>
                <w:rFonts w:ascii="ITC Avant Garde" w:hAnsi="ITC Avant Garde"/>
                <w:sz w:val="18"/>
                <w:szCs w:val="18"/>
              </w:rPr>
              <w:t>La Televisión Accesible. Informe, noviembre de 2011</w:t>
            </w:r>
            <w:r>
              <w:rPr>
                <w:rFonts w:ascii="ITC Avant Garde" w:hAnsi="ITC Avant Garde"/>
                <w:sz w:val="18"/>
                <w:szCs w:val="18"/>
              </w:rPr>
              <w:t xml:space="preserve">. Disponible en: </w:t>
            </w:r>
            <w:hyperlink r:id="rId29" w:history="1">
              <w:r w:rsidRPr="001D2EF2">
                <w:rPr>
                  <w:rStyle w:val="Hipervnculo"/>
                  <w:rFonts w:ascii="ITC Avant Garde" w:hAnsi="ITC Avant Garde"/>
                  <w:sz w:val="18"/>
                  <w:szCs w:val="18"/>
                </w:rPr>
                <w:t>https://www.itu.int/en/ITU-D/Digital-Inclusion/Persons-with-Disabilities/Documents/Making_TV_Accessible-Spanish.pdf</w:t>
              </w:r>
            </w:hyperlink>
            <w:r>
              <w:rPr>
                <w:rFonts w:ascii="ITC Avant Garde" w:hAnsi="ITC Avant Garde"/>
                <w:sz w:val="18"/>
                <w:szCs w:val="18"/>
              </w:rPr>
              <w:t xml:space="preserve"> </w:t>
            </w:r>
          </w:p>
          <w:p w:rsidR="00905B0B" w:rsidRPr="00905B0B" w:rsidRDefault="00905B0B" w:rsidP="00905B0B">
            <w:pPr>
              <w:jc w:val="both"/>
              <w:rPr>
                <w:rFonts w:ascii="ITC Avant Garde" w:hAnsi="ITC Avant Garde"/>
                <w:sz w:val="18"/>
                <w:szCs w:val="18"/>
                <w:u w:val="single"/>
              </w:rPr>
            </w:pPr>
          </w:p>
          <w:p w:rsidR="008901BD" w:rsidRPr="00D8582C" w:rsidRDefault="00290329" w:rsidP="00290329">
            <w:pPr>
              <w:pStyle w:val="Prrafodelista"/>
              <w:numPr>
                <w:ilvl w:val="0"/>
                <w:numId w:val="33"/>
              </w:numPr>
              <w:jc w:val="both"/>
              <w:rPr>
                <w:rFonts w:ascii="ITC Avant Garde" w:hAnsi="ITC Avant Garde"/>
                <w:b/>
                <w:sz w:val="18"/>
                <w:szCs w:val="18"/>
                <w:u w:val="single"/>
              </w:rPr>
            </w:pPr>
            <w:r>
              <w:rPr>
                <w:rFonts w:ascii="ITC Avant Garde" w:hAnsi="ITC Avant Garde"/>
                <w:b/>
                <w:sz w:val="18"/>
                <w:szCs w:val="18"/>
                <w:u w:val="single"/>
              </w:rPr>
              <w:t>Estudios del Instituto Federal de Telecomunicaciones</w:t>
            </w:r>
          </w:p>
          <w:p w:rsidR="008901BD" w:rsidRPr="00D8582C" w:rsidRDefault="008901BD" w:rsidP="00084575">
            <w:pPr>
              <w:jc w:val="both"/>
              <w:rPr>
                <w:rFonts w:ascii="ITC Avant Garde" w:hAnsi="ITC Avant Garde"/>
                <w:b/>
                <w:sz w:val="18"/>
                <w:szCs w:val="18"/>
                <w:u w:val="single"/>
              </w:rPr>
            </w:pPr>
          </w:p>
          <w:p w:rsidR="008901BD" w:rsidRPr="00905B0B" w:rsidRDefault="00905B0B" w:rsidP="00290329">
            <w:pPr>
              <w:pStyle w:val="Prrafodelista"/>
              <w:numPr>
                <w:ilvl w:val="0"/>
                <w:numId w:val="33"/>
              </w:numPr>
              <w:jc w:val="both"/>
              <w:rPr>
                <w:rFonts w:ascii="ITC Avant Garde" w:hAnsi="ITC Avant Garde"/>
                <w:b/>
                <w:sz w:val="18"/>
                <w:szCs w:val="18"/>
                <w:u w:val="single"/>
              </w:rPr>
            </w:pPr>
            <w:r>
              <w:rPr>
                <w:rFonts w:ascii="ITC Avant Garde" w:hAnsi="ITC Avant Garde"/>
                <w:sz w:val="18"/>
                <w:szCs w:val="18"/>
              </w:rPr>
              <w:t xml:space="preserve">Instituto Federal de Telecomunicaciones; </w:t>
            </w:r>
            <w:r w:rsidR="008901BD" w:rsidRPr="00943ABF">
              <w:rPr>
                <w:rFonts w:ascii="ITC Avant Garde" w:hAnsi="ITC Avant Garde"/>
                <w:sz w:val="18"/>
                <w:szCs w:val="18"/>
              </w:rPr>
              <w:t xml:space="preserve">Encuesta Nacional de Consumo </w:t>
            </w:r>
            <w:r w:rsidR="00943ABF" w:rsidRPr="00943ABF">
              <w:rPr>
                <w:rFonts w:ascii="ITC Avant Garde" w:hAnsi="ITC Avant Garde"/>
                <w:sz w:val="18"/>
                <w:szCs w:val="18"/>
              </w:rPr>
              <w:t>de Contenidos Audiovisuales 2018</w:t>
            </w:r>
            <w:r w:rsidR="00943ABF">
              <w:rPr>
                <w:rFonts w:ascii="ITC Avant Garde" w:hAnsi="ITC Avant Garde"/>
                <w:sz w:val="18"/>
                <w:szCs w:val="18"/>
              </w:rPr>
              <w:t>, IFT.</w:t>
            </w:r>
            <w:r>
              <w:rPr>
                <w:rFonts w:ascii="ITC Avant Garde" w:hAnsi="ITC Avant Garde"/>
                <w:sz w:val="18"/>
                <w:szCs w:val="18"/>
              </w:rPr>
              <w:t xml:space="preserve"> Disponible en: </w:t>
            </w:r>
            <w:hyperlink r:id="rId30" w:history="1">
              <w:r w:rsidRPr="001D2EF2">
                <w:rPr>
                  <w:rStyle w:val="Hipervnculo"/>
                  <w:rFonts w:ascii="ITC Avant Garde" w:hAnsi="ITC Avant Garde"/>
                  <w:sz w:val="18"/>
                  <w:szCs w:val="18"/>
                </w:rPr>
                <w:t>http://www.ift.org.mx/sites/default/files/contenidogeneral/medios-y-contenidos-audiovisuales/encca18nacional.pdf</w:t>
              </w:r>
            </w:hyperlink>
            <w:r>
              <w:rPr>
                <w:rFonts w:ascii="ITC Avant Garde" w:hAnsi="ITC Avant Garde"/>
                <w:sz w:val="18"/>
                <w:szCs w:val="18"/>
              </w:rPr>
              <w:t xml:space="preserve"> </w:t>
            </w:r>
          </w:p>
          <w:p w:rsidR="0010265C" w:rsidRDefault="0010265C" w:rsidP="00290329">
            <w:pPr>
              <w:jc w:val="both"/>
              <w:rPr>
                <w:rFonts w:ascii="ITC Avant Garde" w:hAnsi="ITC Avant Garde"/>
                <w:b/>
                <w:sz w:val="18"/>
                <w:szCs w:val="18"/>
                <w:u w:val="single"/>
              </w:rPr>
            </w:pPr>
          </w:p>
          <w:p w:rsidR="00290329" w:rsidRPr="00290329" w:rsidRDefault="00290329" w:rsidP="00290329">
            <w:pPr>
              <w:jc w:val="both"/>
              <w:rPr>
                <w:rFonts w:ascii="ITC Avant Garde" w:hAnsi="ITC Avant Garde"/>
                <w:b/>
                <w:sz w:val="18"/>
                <w:szCs w:val="18"/>
                <w:u w:val="single"/>
              </w:rPr>
            </w:pPr>
            <w:r>
              <w:rPr>
                <w:rFonts w:ascii="ITC Avant Garde" w:hAnsi="ITC Avant Garde"/>
                <w:b/>
                <w:sz w:val="18"/>
                <w:szCs w:val="18"/>
                <w:u w:val="single"/>
              </w:rPr>
              <w:t>Otras fuentes</w:t>
            </w:r>
          </w:p>
          <w:p w:rsidR="00290329" w:rsidRPr="00290329" w:rsidRDefault="00290329" w:rsidP="00290329">
            <w:pPr>
              <w:jc w:val="both"/>
              <w:rPr>
                <w:rFonts w:ascii="ITC Avant Garde" w:hAnsi="ITC Avant Garde"/>
                <w:sz w:val="18"/>
                <w:szCs w:val="18"/>
              </w:rPr>
            </w:pPr>
          </w:p>
          <w:p w:rsidR="00905B0B" w:rsidRPr="00905B0B" w:rsidRDefault="00905B0B" w:rsidP="00290329">
            <w:pPr>
              <w:pStyle w:val="Prrafodelista"/>
              <w:numPr>
                <w:ilvl w:val="0"/>
                <w:numId w:val="33"/>
              </w:numPr>
              <w:jc w:val="both"/>
              <w:rPr>
                <w:rFonts w:ascii="ITC Avant Garde" w:hAnsi="ITC Avant Garde"/>
                <w:sz w:val="18"/>
                <w:szCs w:val="18"/>
              </w:rPr>
            </w:pPr>
            <w:r w:rsidRPr="00905B0B">
              <w:rPr>
                <w:rFonts w:ascii="ITC Avant Garde" w:hAnsi="ITC Avant Garde"/>
                <w:sz w:val="18"/>
                <w:szCs w:val="18"/>
              </w:rPr>
              <w:t>Carmen Fuente y Raquel Urquiza</w:t>
            </w:r>
            <w:r>
              <w:rPr>
                <w:rFonts w:ascii="ITC Avant Garde" w:hAnsi="ITC Avant Garde"/>
                <w:sz w:val="18"/>
                <w:szCs w:val="18"/>
              </w:rPr>
              <w:t xml:space="preserve">; </w:t>
            </w:r>
            <w:r w:rsidRPr="00905B0B">
              <w:rPr>
                <w:rFonts w:ascii="ITC Avant Garde" w:hAnsi="ITC Avant Garde"/>
                <w:b/>
                <w:sz w:val="18"/>
                <w:szCs w:val="18"/>
              </w:rPr>
              <w:t>Las EPG como herramientas de información y control</w:t>
            </w:r>
            <w:r>
              <w:rPr>
                <w:rFonts w:ascii="ITC Avant Garde" w:hAnsi="ITC Avant Garde"/>
                <w:sz w:val="18"/>
                <w:szCs w:val="18"/>
              </w:rPr>
              <w:t xml:space="preserve"> en </w:t>
            </w:r>
            <w:proofErr w:type="spellStart"/>
            <w:r>
              <w:rPr>
                <w:rFonts w:ascii="ITC Avant Garde" w:hAnsi="ITC Avant Garde"/>
                <w:sz w:val="18"/>
                <w:szCs w:val="18"/>
              </w:rPr>
              <w:t>Telos</w:t>
            </w:r>
            <w:proofErr w:type="spellEnd"/>
            <w:r>
              <w:rPr>
                <w:rFonts w:ascii="ITC Avant Garde" w:hAnsi="ITC Avant Garde"/>
                <w:sz w:val="18"/>
                <w:szCs w:val="18"/>
              </w:rPr>
              <w:t xml:space="preserve">. Cuadernos </w:t>
            </w:r>
            <w:r w:rsidR="004F2517">
              <w:rPr>
                <w:rFonts w:ascii="ITC Avant Garde" w:hAnsi="ITC Avant Garde"/>
                <w:sz w:val="18"/>
                <w:szCs w:val="18"/>
              </w:rPr>
              <w:t xml:space="preserve">de Comunicación e Innovación </w:t>
            </w:r>
            <w:r>
              <w:rPr>
                <w:rFonts w:ascii="ITC Avant Garde" w:hAnsi="ITC Avant Garde"/>
                <w:sz w:val="18"/>
                <w:szCs w:val="18"/>
              </w:rPr>
              <w:t xml:space="preserve">#84 </w:t>
            </w:r>
            <w:r w:rsidR="004F2517">
              <w:rPr>
                <w:rFonts w:ascii="ITC Avant Garde" w:hAnsi="ITC Avant Garde"/>
                <w:sz w:val="18"/>
                <w:szCs w:val="18"/>
              </w:rPr>
              <w:t>j</w:t>
            </w:r>
            <w:r>
              <w:rPr>
                <w:rFonts w:ascii="ITC Avant Garde" w:hAnsi="ITC Avant Garde"/>
                <w:sz w:val="18"/>
                <w:szCs w:val="18"/>
              </w:rPr>
              <w:t>ulio-septiembre 2010</w:t>
            </w:r>
            <w:r w:rsidR="004F2517">
              <w:rPr>
                <w:rFonts w:ascii="ITC Avant Garde" w:hAnsi="ITC Avant Garde"/>
                <w:sz w:val="18"/>
                <w:szCs w:val="18"/>
              </w:rPr>
              <w:t>.</w:t>
            </w:r>
          </w:p>
          <w:p w:rsidR="008901BD" w:rsidRPr="00D8582C" w:rsidRDefault="008901BD" w:rsidP="00084575">
            <w:pPr>
              <w:pStyle w:val="Prrafodelista"/>
              <w:ind w:left="709" w:firstLine="11"/>
              <w:jc w:val="both"/>
              <w:rPr>
                <w:rFonts w:ascii="ITC Avant Garde" w:hAnsi="ITC Avant Garde"/>
                <w:sz w:val="18"/>
                <w:szCs w:val="18"/>
                <w:u w:val="single"/>
              </w:rPr>
            </w:pPr>
          </w:p>
          <w:p w:rsidR="008901BD" w:rsidRPr="00040D3D" w:rsidRDefault="008901BD" w:rsidP="00084575">
            <w:pPr>
              <w:jc w:val="both"/>
              <w:rPr>
                <w:rFonts w:ascii="ITC Avant Garde" w:hAnsi="ITC Avant Garde"/>
                <w:sz w:val="18"/>
                <w:szCs w:val="18"/>
              </w:rPr>
            </w:pPr>
          </w:p>
        </w:tc>
      </w:tr>
      <w:tr w:rsidR="008901BD" w:rsidRPr="002773ED" w:rsidTr="00084575">
        <w:tc>
          <w:tcPr>
            <w:tcW w:w="8828" w:type="dxa"/>
            <w:tcBorders>
              <w:top w:val="single" w:sz="4" w:space="0" w:color="auto"/>
              <w:left w:val="nil"/>
              <w:bottom w:val="nil"/>
              <w:right w:val="nil"/>
            </w:tcBorders>
          </w:tcPr>
          <w:p w:rsidR="008901BD" w:rsidRPr="00040D3D" w:rsidRDefault="008901BD" w:rsidP="00084575">
            <w:pPr>
              <w:ind w:left="737" w:hanging="737"/>
              <w:rPr>
                <w:rFonts w:ascii="ITC Avant Garde" w:hAnsi="ITC Avant Garde"/>
                <w:sz w:val="18"/>
                <w:szCs w:val="18"/>
              </w:rPr>
            </w:pPr>
          </w:p>
          <w:p w:rsidR="008901BD" w:rsidRPr="00040D3D" w:rsidRDefault="008901BD" w:rsidP="00084575">
            <w:pPr>
              <w:rPr>
                <w:rFonts w:ascii="ITC Avant Garde" w:hAnsi="ITC Avant Garde"/>
                <w:sz w:val="18"/>
                <w:szCs w:val="18"/>
              </w:rPr>
            </w:pPr>
          </w:p>
        </w:tc>
      </w:tr>
    </w:tbl>
    <w:p w:rsidR="00610F24" w:rsidRDefault="00610F24"/>
    <w:sectPr w:rsidR="00610F24">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E0" w:rsidRDefault="00AA4CE0" w:rsidP="004A6AF9">
      <w:pPr>
        <w:spacing w:after="0" w:line="240" w:lineRule="auto"/>
      </w:pPr>
      <w:r>
        <w:separator/>
      </w:r>
    </w:p>
  </w:endnote>
  <w:endnote w:type="continuationSeparator" w:id="0">
    <w:p w:rsidR="00AA4CE0" w:rsidRDefault="00AA4CE0" w:rsidP="004A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504451" w:rsidRPr="00CD4362" w:rsidRDefault="00504451" w:rsidP="001A7818">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6E2693">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rsidR="00504451" w:rsidRDefault="005044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E0" w:rsidRDefault="00AA4CE0" w:rsidP="004A6AF9">
      <w:pPr>
        <w:spacing w:after="0" w:line="240" w:lineRule="auto"/>
      </w:pPr>
      <w:r>
        <w:separator/>
      </w:r>
    </w:p>
  </w:footnote>
  <w:footnote w:type="continuationSeparator" w:id="0">
    <w:p w:rsidR="00AA4CE0" w:rsidRDefault="00AA4CE0" w:rsidP="004A6AF9">
      <w:pPr>
        <w:spacing w:after="0" w:line="240" w:lineRule="auto"/>
      </w:pPr>
      <w:r>
        <w:continuationSeparator/>
      </w:r>
    </w:p>
  </w:footnote>
  <w:footnote w:id="1">
    <w:p w:rsidR="00504451" w:rsidRPr="00A96A70" w:rsidRDefault="00504451" w:rsidP="00A96A70">
      <w:pPr>
        <w:pStyle w:val="Textonotapie"/>
        <w:jc w:val="both"/>
        <w:rPr>
          <w:rFonts w:ascii="ITC Avant Garde" w:hAnsi="ITC Avant Garde" w:cs="Arial"/>
          <w:sz w:val="16"/>
          <w:szCs w:val="16"/>
        </w:rPr>
      </w:pPr>
      <w:r w:rsidRPr="00A96A70">
        <w:rPr>
          <w:rStyle w:val="Refdenotaalpie"/>
          <w:rFonts w:ascii="ITC Avant Garde" w:hAnsi="ITC Avant Garde" w:cs="Arial"/>
          <w:sz w:val="16"/>
          <w:szCs w:val="16"/>
        </w:rPr>
        <w:footnoteRef/>
      </w:r>
      <w:r w:rsidRPr="00A96A70">
        <w:rPr>
          <w:rFonts w:ascii="ITC Avant Garde" w:hAnsi="ITC Avant Garde" w:cs="Arial"/>
          <w:sz w:val="16"/>
          <w:szCs w:val="16"/>
        </w:rPr>
        <w:t xml:space="preserve"> “Lineamientos de clasificación de contenidos audiovisuales de las transmisiones radiodifundidas y del servicio de televisión y audio restringidos”, publicados en el DOF el 21 de agosto de 2018. Disponibles en: </w:t>
      </w:r>
      <w:hyperlink r:id="rId1" w:history="1">
        <w:r w:rsidRPr="00A96A70">
          <w:rPr>
            <w:rStyle w:val="Hipervnculo"/>
            <w:rFonts w:ascii="ITC Avant Garde" w:hAnsi="ITC Avant Garde" w:cs="Arial"/>
            <w:sz w:val="16"/>
            <w:szCs w:val="16"/>
          </w:rPr>
          <w:t>https://www.dof.gob.mx/nota_detalle.php?codigo=5535366&amp;fecha=21/08/2018</w:t>
        </w:r>
      </w:hyperlink>
      <w:r w:rsidRPr="00A96A70">
        <w:rPr>
          <w:rFonts w:ascii="ITC Avant Garde" w:hAnsi="ITC Avant Garde" w:cs="Arial"/>
          <w:sz w:val="16"/>
          <w:szCs w:val="16"/>
        </w:rPr>
        <w:t xml:space="preserve">. </w:t>
      </w:r>
    </w:p>
    <w:p w:rsidR="00504451" w:rsidRPr="00A96A70" w:rsidRDefault="00504451" w:rsidP="00A96A70">
      <w:pPr>
        <w:pStyle w:val="Textonotapie"/>
        <w:jc w:val="both"/>
        <w:rPr>
          <w:rFonts w:ascii="ITC Avant Garde" w:hAnsi="ITC Avant Garde" w:cs="Arial"/>
          <w:sz w:val="16"/>
          <w:szCs w:val="16"/>
        </w:rPr>
      </w:pPr>
    </w:p>
  </w:footnote>
  <w:footnote w:id="2">
    <w:p w:rsidR="00504451" w:rsidRPr="00A96A70" w:rsidRDefault="00504451" w:rsidP="00A96A70">
      <w:pPr>
        <w:pStyle w:val="Textonotapie"/>
        <w:jc w:val="both"/>
        <w:rPr>
          <w:rFonts w:ascii="ITC Avant Garde" w:hAnsi="ITC Avant Garde" w:cs="Arial"/>
          <w:sz w:val="16"/>
          <w:szCs w:val="16"/>
        </w:rPr>
      </w:pPr>
      <w:r w:rsidRPr="00A96A70">
        <w:rPr>
          <w:rStyle w:val="Refdenotaalpie"/>
          <w:rFonts w:ascii="ITC Avant Garde" w:hAnsi="ITC Avant Garde" w:cs="Arial"/>
          <w:sz w:val="16"/>
          <w:szCs w:val="16"/>
        </w:rPr>
        <w:footnoteRef/>
      </w:r>
      <w:r w:rsidRPr="00A96A70">
        <w:rPr>
          <w:rFonts w:ascii="ITC Avant Garde" w:hAnsi="ITC Avant Garde" w:cs="Arial"/>
          <w:sz w:val="16"/>
          <w:szCs w:val="16"/>
        </w:rPr>
        <w:t xml:space="preserve"> “Modificación a los Lineamientos de clasificación de contenidos audiovisuales de las transmisiones radiodifundidas y del servicio de televisión y audio restringidos, publicados el 21 de agosto de 2018” publicada en el DOF el 14 de febrero de 2020. Disponible en: </w:t>
      </w:r>
      <w:hyperlink r:id="rId2" w:history="1">
        <w:r w:rsidRPr="00A96A70">
          <w:rPr>
            <w:rStyle w:val="Hipervnculo"/>
            <w:rFonts w:ascii="ITC Avant Garde" w:hAnsi="ITC Avant Garde" w:cs="Arial"/>
            <w:sz w:val="16"/>
            <w:szCs w:val="16"/>
          </w:rPr>
          <w:t>https://dof.gob.mx/nota_detalle.php?codigo=5586597&amp;fecha=14/02/2020</w:t>
        </w:r>
      </w:hyperlink>
      <w:r w:rsidRPr="00A96A70">
        <w:rPr>
          <w:rFonts w:ascii="ITC Avant Garde" w:hAnsi="ITC Avant Garde" w:cs="Arial"/>
          <w:sz w:val="16"/>
          <w:szCs w:val="16"/>
        </w:rPr>
        <w:t xml:space="preserve">. </w:t>
      </w:r>
    </w:p>
  </w:footnote>
  <w:footnote w:id="3">
    <w:p w:rsidR="00504451" w:rsidRPr="00A96A70" w:rsidRDefault="00504451" w:rsidP="00C85243">
      <w:pPr>
        <w:jc w:val="both"/>
        <w:rPr>
          <w:rFonts w:ascii="ITC Avant Garde" w:hAnsi="ITC Avant Garde" w:cs="Arial"/>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w:t>
      </w:r>
      <w:r w:rsidRPr="00A96A70">
        <w:rPr>
          <w:rFonts w:ascii="ITC Avant Garde" w:hAnsi="ITC Avant Garde" w:cs="Arial"/>
          <w:sz w:val="16"/>
          <w:szCs w:val="16"/>
        </w:rPr>
        <w:t xml:space="preserve">Unión Internacional de Telecomunicaciones; Recomendación UIT-T J.90 (05/2000) Guías electrónicas de programas para difusión mediante televisión por cable digital y otros métodos de distribución similares – Escenario de funcionamiento de referencia y requisitos. Disponible en: </w:t>
      </w:r>
      <w:hyperlink r:id="rId3" w:history="1">
        <w:r w:rsidRPr="00A96A70">
          <w:rPr>
            <w:rStyle w:val="Hipervnculo"/>
            <w:rFonts w:ascii="ITC Avant Garde" w:hAnsi="ITC Avant Garde" w:cs="Arial"/>
            <w:sz w:val="16"/>
            <w:szCs w:val="16"/>
          </w:rPr>
          <w:t>https://www.itu.int/rec/T-REC-J.90-200005-I/esc</w:t>
        </w:r>
      </w:hyperlink>
      <w:r w:rsidRPr="00A96A70">
        <w:rPr>
          <w:rFonts w:ascii="ITC Avant Garde" w:hAnsi="ITC Avant Garde" w:cs="Arial"/>
          <w:sz w:val="16"/>
          <w:szCs w:val="16"/>
        </w:rPr>
        <w:t>.</w:t>
      </w:r>
    </w:p>
  </w:footnote>
  <w:footnote w:id="4">
    <w:p w:rsidR="00504451" w:rsidRPr="00A96A70" w:rsidRDefault="00504451"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Encuesta Nacional de Consumo de Contenidos Audiovisuales 2018.</w:t>
      </w:r>
      <w:r w:rsidRPr="00A96A70">
        <w:rPr>
          <w:rFonts w:ascii="ITC Avant Garde" w:hAnsi="ITC Avant Garde"/>
          <w:b/>
          <w:sz w:val="16"/>
          <w:szCs w:val="16"/>
        </w:rPr>
        <w:t xml:space="preserve"> </w:t>
      </w:r>
      <w:r w:rsidRPr="00A96A70">
        <w:rPr>
          <w:rFonts w:ascii="ITC Avant Garde" w:hAnsi="ITC Avant Garde"/>
          <w:sz w:val="16"/>
          <w:szCs w:val="16"/>
        </w:rPr>
        <w:t xml:space="preserve">Disponible en el portal del Instituto Federal de Telecomunicaciones, en el enlace: </w:t>
      </w:r>
      <w:hyperlink r:id="rId4" w:history="1">
        <w:r w:rsidRPr="00A96A70">
          <w:rPr>
            <w:rStyle w:val="Hipervnculo"/>
            <w:rFonts w:ascii="ITC Avant Garde" w:hAnsi="ITC Avant Garde"/>
            <w:sz w:val="16"/>
            <w:szCs w:val="16"/>
          </w:rPr>
          <w:t>http://www.ift.org.mx/sites/default/files/contenidogeneral/medios-y-contenidos-audiovisuales/encca18nacional.pdf</w:t>
        </w:r>
      </w:hyperlink>
      <w:r w:rsidRPr="00A96A70">
        <w:rPr>
          <w:rFonts w:ascii="ITC Avant Garde" w:hAnsi="ITC Avant Garde"/>
          <w:sz w:val="16"/>
          <w:szCs w:val="16"/>
        </w:rPr>
        <w:t xml:space="preserve"> </w:t>
      </w:r>
    </w:p>
  </w:footnote>
  <w:footnote w:id="5">
    <w:p w:rsidR="00504451" w:rsidRDefault="00504451"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p w:rsidR="00F103A4" w:rsidRPr="00A96A70" w:rsidRDefault="00F103A4" w:rsidP="00A96A70">
      <w:pPr>
        <w:pStyle w:val="Textonotapie"/>
        <w:jc w:val="both"/>
        <w:rPr>
          <w:rFonts w:ascii="ITC Avant Garde" w:hAnsi="ITC Avant Garde"/>
          <w:sz w:val="16"/>
          <w:szCs w:val="16"/>
        </w:rPr>
      </w:pPr>
    </w:p>
  </w:footnote>
  <w:footnote w:id="6">
    <w:p w:rsidR="00504451" w:rsidRPr="00A96A70" w:rsidRDefault="00504451" w:rsidP="00A96A70">
      <w:pPr>
        <w:jc w:val="both"/>
        <w:rPr>
          <w:rFonts w:ascii="ITC Avant Garde" w:hAnsi="ITC Avant Garde"/>
          <w:color w:val="1F497D"/>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7">
    <w:p w:rsidR="00504451" w:rsidRPr="00A96A70" w:rsidRDefault="00504451" w:rsidP="00A96A70">
      <w:pPr>
        <w:jc w:val="both"/>
        <w:rPr>
          <w:rFonts w:ascii="ITC Avant Garde" w:hAnsi="ITC Avant Garde"/>
          <w:color w:val="1F497D"/>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w:t>
      </w:r>
      <w:r w:rsidRPr="00F103A4">
        <w:rPr>
          <w:rFonts w:ascii="ITC Avant Garde" w:hAnsi="ITC Avant Garde"/>
          <w:i/>
          <w:sz w:val="16"/>
          <w:szCs w:val="16"/>
        </w:rPr>
        <w:t>Ibídem</w:t>
      </w:r>
      <w:r w:rsidRPr="00A96A70">
        <w:rPr>
          <w:rFonts w:ascii="ITC Avant Garde" w:hAnsi="ITC Avant Garde"/>
          <w:sz w:val="16"/>
          <w:szCs w:val="16"/>
        </w:rPr>
        <w:t>.</w:t>
      </w:r>
    </w:p>
  </w:footnote>
  <w:footnote w:id="8">
    <w:p w:rsidR="00504451" w:rsidRPr="00A96A70" w:rsidRDefault="00504451"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504451" w:rsidRPr="00A96A70" w:rsidRDefault="00504451" w:rsidP="00A96A70">
      <w:pPr>
        <w:pStyle w:val="Textonotapie"/>
        <w:jc w:val="both"/>
        <w:rPr>
          <w:rFonts w:ascii="ITC Avant Garde" w:hAnsi="ITC Avant Garde"/>
          <w:sz w:val="16"/>
          <w:szCs w:val="16"/>
        </w:rPr>
      </w:pPr>
      <w:r w:rsidRPr="00A96A70">
        <w:rPr>
          <w:rFonts w:ascii="ITC Avant Garde" w:hAnsi="ITC Avant Garde"/>
          <w:sz w:val="16"/>
          <w:szCs w:val="16"/>
        </w:rPr>
        <w:t>a) Crea nuevas obligaciones o hace más estrictas las obligaciones existentes;</w:t>
      </w:r>
    </w:p>
    <w:p w:rsidR="00504451" w:rsidRPr="00A96A70" w:rsidRDefault="00504451" w:rsidP="00A96A70">
      <w:pPr>
        <w:pStyle w:val="Textonotapie"/>
        <w:jc w:val="both"/>
        <w:rPr>
          <w:rFonts w:ascii="ITC Avant Garde" w:hAnsi="ITC Avant Garde"/>
          <w:sz w:val="16"/>
          <w:szCs w:val="16"/>
        </w:rPr>
      </w:pPr>
      <w:r w:rsidRPr="00A96A70">
        <w:rPr>
          <w:rFonts w:ascii="ITC Avant Garde" w:hAnsi="ITC Avant Garde"/>
          <w:sz w:val="16"/>
          <w:szCs w:val="16"/>
        </w:rPr>
        <w:t>b) Crea o modifica Trámites (excepto cuando la modificación simplifica y facilita su cumplimiento);</w:t>
      </w:r>
    </w:p>
    <w:p w:rsidR="00504451" w:rsidRPr="00A96A70" w:rsidRDefault="00504451" w:rsidP="00A96A70">
      <w:pPr>
        <w:pStyle w:val="Textonotapie"/>
        <w:jc w:val="both"/>
        <w:rPr>
          <w:rFonts w:ascii="ITC Avant Garde" w:hAnsi="ITC Avant Garde"/>
          <w:sz w:val="16"/>
          <w:szCs w:val="16"/>
        </w:rPr>
      </w:pPr>
      <w:r w:rsidRPr="00A96A70">
        <w:rPr>
          <w:rFonts w:ascii="ITC Avant Garde" w:hAnsi="ITC Avant Garde"/>
          <w:sz w:val="16"/>
          <w:szCs w:val="16"/>
        </w:rPr>
        <w:t>c) Reduce o restringe derechos o prestaciones; o,</w:t>
      </w:r>
    </w:p>
    <w:p w:rsidR="00504451" w:rsidRDefault="00504451" w:rsidP="00A96A70">
      <w:pPr>
        <w:pStyle w:val="Textonotapie"/>
        <w:jc w:val="both"/>
        <w:rPr>
          <w:rFonts w:ascii="ITC Avant Garde" w:hAnsi="ITC Avant Garde"/>
          <w:sz w:val="16"/>
          <w:szCs w:val="16"/>
        </w:rPr>
      </w:pPr>
      <w:r w:rsidRPr="00A96A7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p w:rsidR="00F103A4" w:rsidRPr="00A96A70" w:rsidRDefault="00F103A4" w:rsidP="00A96A70">
      <w:pPr>
        <w:pStyle w:val="Textonotapie"/>
        <w:jc w:val="both"/>
        <w:rPr>
          <w:rFonts w:ascii="ITC Avant Garde" w:hAnsi="ITC Avant Garde"/>
          <w:sz w:val="16"/>
          <w:szCs w:val="16"/>
        </w:rPr>
      </w:pPr>
    </w:p>
  </w:footnote>
  <w:footnote w:id="9">
    <w:p w:rsidR="00504451" w:rsidRPr="00A96A70" w:rsidRDefault="00504451"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Estimación obtenida del portal Observatorio Laboral del Gobierno Federal. </w:t>
      </w:r>
      <w:hyperlink r:id="rId5" w:anchor="/" w:history="1">
        <w:r w:rsidRPr="00A96A70">
          <w:rPr>
            <w:rStyle w:val="Hipervnculo"/>
            <w:rFonts w:ascii="ITC Avant Garde" w:hAnsi="ITC Avant Garde"/>
            <w:sz w:val="16"/>
            <w:szCs w:val="16"/>
          </w:rPr>
          <w:t>https://www.observatoriolaboral.gob.mx/#/</w:t>
        </w:r>
      </w:hyperlink>
    </w:p>
  </w:footnote>
  <w:footnote w:id="10">
    <w:p w:rsidR="0045317C" w:rsidRPr="00A96A70" w:rsidRDefault="0045317C"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Fonts w:ascii="ITC Avant Garde" w:hAnsi="ITC Avant Garde"/>
          <w:sz w:val="16"/>
          <w:szCs w:val="16"/>
        </w:rPr>
        <w:t xml:space="preserve"> </w:t>
      </w:r>
      <w:hyperlink r:id="rId6" w:anchor="/ocupacion/ocupacion-detalle-nacional/2651/33/T%C3%A9cnicos%20en%20la%20instalaci%C3%B3n%20y%20reparaci%C3%B3n%20de%20redes,%20equipos%20y%20en%20sistemas%20computacionales/Nacional/" w:history="1">
        <w:proofErr w:type="spellStart"/>
        <w:r w:rsidRPr="00A96A70">
          <w:rPr>
            <w:rStyle w:val="Hipervnculo"/>
            <w:rFonts w:ascii="ITC Avant Garde" w:hAnsi="ITC Avant Garde"/>
            <w:i/>
            <w:color w:val="auto"/>
            <w:sz w:val="16"/>
            <w:szCs w:val="16"/>
          </w:rPr>
          <w:t>Ibidem</w:t>
        </w:r>
        <w:proofErr w:type="spellEnd"/>
        <w:r w:rsidRPr="00A96A70">
          <w:rPr>
            <w:rStyle w:val="Hipervnculo"/>
            <w:rFonts w:ascii="ITC Avant Garde" w:hAnsi="ITC Avant Garde"/>
            <w:color w:val="auto"/>
            <w:sz w:val="16"/>
            <w:szCs w:val="16"/>
          </w:rPr>
          <w:t>.</w:t>
        </w:r>
      </w:hyperlink>
    </w:p>
  </w:footnote>
  <w:footnote w:id="11">
    <w:p w:rsidR="00504451" w:rsidRPr="00A96A70" w:rsidRDefault="00504451"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Style w:val="Refdenotaalpie"/>
          <w:rFonts w:ascii="ITC Avant Garde" w:hAnsi="ITC Avant Garde"/>
          <w:sz w:val="16"/>
          <w:szCs w:val="16"/>
        </w:rPr>
        <w:t xml:space="preserve"> </w:t>
      </w:r>
      <w:r w:rsidRPr="00A96A70">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2">
    <w:p w:rsidR="00504451" w:rsidRPr="00A96A70" w:rsidRDefault="00504451" w:rsidP="00A96A70">
      <w:pPr>
        <w:pStyle w:val="Textonotapie"/>
        <w:jc w:val="both"/>
        <w:rPr>
          <w:rFonts w:ascii="ITC Avant Garde" w:hAnsi="ITC Avant Garde"/>
          <w:sz w:val="16"/>
          <w:szCs w:val="16"/>
        </w:rPr>
      </w:pPr>
      <w:r w:rsidRPr="00A96A70">
        <w:rPr>
          <w:rStyle w:val="Refdenotaalpie"/>
          <w:rFonts w:ascii="ITC Avant Garde" w:hAnsi="ITC Avant Garde"/>
          <w:sz w:val="16"/>
          <w:szCs w:val="16"/>
        </w:rPr>
        <w:footnoteRef/>
      </w:r>
      <w:r w:rsidRPr="00A96A70">
        <w:rPr>
          <w:rStyle w:val="Refdenotaalpie"/>
          <w:rFonts w:ascii="ITC Avant Garde" w:hAnsi="ITC Avant Garde"/>
          <w:sz w:val="16"/>
          <w:szCs w:val="16"/>
        </w:rPr>
        <w:t xml:space="preserve"> </w:t>
      </w:r>
      <w:r w:rsidRPr="00A96A7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451" w:rsidRPr="00501ADF" w:rsidRDefault="00504451" w:rsidP="001A7818">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0288" behindDoc="0" locked="0" layoutInCell="1" allowOverlap="1" wp14:anchorId="6E73008A" wp14:editId="4CE8B17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504451" w:rsidRPr="00DD06A0" w:rsidRDefault="00504451" w:rsidP="001A7818">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3008A"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504451" w:rsidRPr="00DD06A0" w:rsidRDefault="00504451" w:rsidP="001A7818">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15EDA58F" wp14:editId="58F52BAD">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504451" w:rsidRDefault="00504451">
    <w:pPr>
      <w:pStyle w:val="Encabezado"/>
    </w:pPr>
  </w:p>
  <w:p w:rsidR="00504451" w:rsidRDefault="00504451">
    <w:pPr>
      <w:pStyle w:val="Encabezado"/>
    </w:pPr>
  </w:p>
  <w:p w:rsidR="00504451" w:rsidRDefault="00504451">
    <w:pPr>
      <w:pStyle w:val="Encabezado"/>
    </w:pPr>
    <w:r>
      <w:rPr>
        <w:noProof/>
        <w:lang w:eastAsia="es-MX"/>
      </w:rPr>
      <mc:AlternateContent>
        <mc:Choice Requires="wps">
          <w:drawing>
            <wp:anchor distT="0" distB="0" distL="114300" distR="114300" simplePos="0" relativeHeight="251659264" behindDoc="0" locked="0" layoutInCell="1" allowOverlap="1" wp14:anchorId="509965B0" wp14:editId="27DEE29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4E9259A"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4451" w:rsidRDefault="005044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EF"/>
    <w:multiLevelType w:val="hybridMultilevel"/>
    <w:tmpl w:val="6BA06DB0"/>
    <w:lvl w:ilvl="0" w:tplc="41085CF4">
      <w:start w:val="1"/>
      <w:numFmt w:val="decimalZero"/>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084976A5"/>
    <w:multiLevelType w:val="hybridMultilevel"/>
    <w:tmpl w:val="C40CBDBE"/>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2" w15:restartNumberingAfterBreak="0">
    <w:nsid w:val="0AB32A90"/>
    <w:multiLevelType w:val="hybridMultilevel"/>
    <w:tmpl w:val="809EBE5A"/>
    <w:lvl w:ilvl="0" w:tplc="3660755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3308B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96EEC"/>
    <w:multiLevelType w:val="hybridMultilevel"/>
    <w:tmpl w:val="F8EAD2EE"/>
    <w:lvl w:ilvl="0" w:tplc="363E31DA">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E7D65"/>
    <w:multiLevelType w:val="hybridMultilevel"/>
    <w:tmpl w:val="9D0A2532"/>
    <w:lvl w:ilvl="0" w:tplc="29621B3E">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F4BB2"/>
    <w:multiLevelType w:val="hybridMultilevel"/>
    <w:tmpl w:val="DC0676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815E4C"/>
    <w:multiLevelType w:val="hybridMultilevel"/>
    <w:tmpl w:val="B9C8C5A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7C2327D"/>
    <w:multiLevelType w:val="hybridMultilevel"/>
    <w:tmpl w:val="3DC412E0"/>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9" w15:restartNumberingAfterBreak="0">
    <w:nsid w:val="1A9E4D85"/>
    <w:multiLevelType w:val="hybridMultilevel"/>
    <w:tmpl w:val="EEEA3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9334FE"/>
    <w:multiLevelType w:val="hybridMultilevel"/>
    <w:tmpl w:val="8BD4C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996529"/>
    <w:multiLevelType w:val="hybridMultilevel"/>
    <w:tmpl w:val="6B82BD98"/>
    <w:lvl w:ilvl="0" w:tplc="16FC47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F3A6D"/>
    <w:multiLevelType w:val="hybridMultilevel"/>
    <w:tmpl w:val="87ECF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6A106F"/>
    <w:multiLevelType w:val="hybridMultilevel"/>
    <w:tmpl w:val="800E2A9C"/>
    <w:lvl w:ilvl="0" w:tplc="E7BA6328">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15:restartNumberingAfterBreak="0">
    <w:nsid w:val="2F9645CB"/>
    <w:multiLevelType w:val="hybridMultilevel"/>
    <w:tmpl w:val="779277CA"/>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15" w15:restartNumberingAfterBreak="0">
    <w:nsid w:val="33771172"/>
    <w:multiLevelType w:val="hybridMultilevel"/>
    <w:tmpl w:val="163EA36C"/>
    <w:lvl w:ilvl="0" w:tplc="9BD828D6">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9178C"/>
    <w:multiLevelType w:val="hybridMultilevel"/>
    <w:tmpl w:val="6910E928"/>
    <w:lvl w:ilvl="0" w:tplc="F014B0CE">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401C5"/>
    <w:multiLevelType w:val="hybridMultilevel"/>
    <w:tmpl w:val="10AE4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93664"/>
    <w:multiLevelType w:val="hybridMultilevel"/>
    <w:tmpl w:val="85B05142"/>
    <w:lvl w:ilvl="0" w:tplc="90CEB68C">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922DBA"/>
    <w:multiLevelType w:val="hybridMultilevel"/>
    <w:tmpl w:val="CA0A8CFC"/>
    <w:lvl w:ilvl="0" w:tplc="39D06CB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B01001"/>
    <w:multiLevelType w:val="hybridMultilevel"/>
    <w:tmpl w:val="5C3A8D98"/>
    <w:lvl w:ilvl="0" w:tplc="8D4ADAC6">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EC644E"/>
    <w:multiLevelType w:val="hybridMultilevel"/>
    <w:tmpl w:val="B0EAB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643447"/>
    <w:multiLevelType w:val="hybridMultilevel"/>
    <w:tmpl w:val="F58818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5E3761"/>
    <w:multiLevelType w:val="hybridMultilevel"/>
    <w:tmpl w:val="BDAABCC6"/>
    <w:lvl w:ilvl="0" w:tplc="8C4479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34403D"/>
    <w:multiLevelType w:val="hybridMultilevel"/>
    <w:tmpl w:val="D4D20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DC5F40"/>
    <w:multiLevelType w:val="hybridMultilevel"/>
    <w:tmpl w:val="5022BBD0"/>
    <w:lvl w:ilvl="0" w:tplc="3660755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9366EB0"/>
    <w:multiLevelType w:val="hybridMultilevel"/>
    <w:tmpl w:val="5AFCF81A"/>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A07F5D"/>
    <w:multiLevelType w:val="hybridMultilevel"/>
    <w:tmpl w:val="E05EFAC4"/>
    <w:lvl w:ilvl="0" w:tplc="C4240F96">
      <w:start w:val="2"/>
      <w:numFmt w:val="bullet"/>
      <w:lvlText w:val=""/>
      <w:lvlJc w:val="left"/>
      <w:pPr>
        <w:ind w:left="720" w:hanging="360"/>
      </w:pPr>
      <w:rPr>
        <w:rFonts w:ascii="Symbol" w:eastAsiaTheme="minorHAnsi" w:hAnsi="Symbol"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582268"/>
    <w:multiLevelType w:val="hybridMultilevel"/>
    <w:tmpl w:val="374E2478"/>
    <w:lvl w:ilvl="0" w:tplc="60C26E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E8035D"/>
    <w:multiLevelType w:val="hybridMultilevel"/>
    <w:tmpl w:val="BDAABCC6"/>
    <w:lvl w:ilvl="0" w:tplc="8C4479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1F5D90"/>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09A3C51"/>
    <w:multiLevelType w:val="hybridMultilevel"/>
    <w:tmpl w:val="89AE4716"/>
    <w:lvl w:ilvl="0" w:tplc="9A30AC10">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9547CC"/>
    <w:multiLevelType w:val="hybridMultilevel"/>
    <w:tmpl w:val="7EEE089C"/>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D0955"/>
    <w:multiLevelType w:val="hybridMultilevel"/>
    <w:tmpl w:val="A9887504"/>
    <w:lvl w:ilvl="0" w:tplc="7BFC0CD6">
      <w:start w:val="1"/>
      <w:numFmt w:val="decimalZero"/>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68DC01DF"/>
    <w:multiLevelType w:val="hybridMultilevel"/>
    <w:tmpl w:val="A0FA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7048FA"/>
    <w:multiLevelType w:val="hybridMultilevel"/>
    <w:tmpl w:val="D36C60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E31D7A"/>
    <w:multiLevelType w:val="hybridMultilevel"/>
    <w:tmpl w:val="32AEC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F50967"/>
    <w:multiLevelType w:val="hybridMultilevel"/>
    <w:tmpl w:val="45BCAD10"/>
    <w:lvl w:ilvl="0" w:tplc="DE38A8B8">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63749D"/>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7402BB2"/>
    <w:multiLevelType w:val="hybridMultilevel"/>
    <w:tmpl w:val="EAA448F0"/>
    <w:lvl w:ilvl="0" w:tplc="6562F54C">
      <w:start w:val="2"/>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0B17B5"/>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99A48BD"/>
    <w:multiLevelType w:val="hybridMultilevel"/>
    <w:tmpl w:val="68727596"/>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1"/>
  </w:num>
  <w:num w:numId="3">
    <w:abstractNumId w:val="3"/>
  </w:num>
  <w:num w:numId="4">
    <w:abstractNumId w:val="4"/>
  </w:num>
  <w:num w:numId="5">
    <w:abstractNumId w:val="25"/>
  </w:num>
  <w:num w:numId="6">
    <w:abstractNumId w:val="38"/>
  </w:num>
  <w:num w:numId="7">
    <w:abstractNumId w:val="26"/>
  </w:num>
  <w:num w:numId="8">
    <w:abstractNumId w:val="41"/>
  </w:num>
  <w:num w:numId="9">
    <w:abstractNumId w:val="32"/>
  </w:num>
  <w:num w:numId="10">
    <w:abstractNumId w:val="24"/>
  </w:num>
  <w:num w:numId="11">
    <w:abstractNumId w:val="6"/>
  </w:num>
  <w:num w:numId="12">
    <w:abstractNumId w:val="19"/>
  </w:num>
  <w:num w:numId="13">
    <w:abstractNumId w:val="11"/>
  </w:num>
  <w:num w:numId="14">
    <w:abstractNumId w:val="1"/>
  </w:num>
  <w:num w:numId="15">
    <w:abstractNumId w:val="8"/>
  </w:num>
  <w:num w:numId="16">
    <w:abstractNumId w:val="14"/>
  </w:num>
  <w:num w:numId="17">
    <w:abstractNumId w:val="2"/>
  </w:num>
  <w:num w:numId="18">
    <w:abstractNumId w:val="40"/>
  </w:num>
  <w:num w:numId="19">
    <w:abstractNumId w:val="30"/>
  </w:num>
  <w:num w:numId="20">
    <w:abstractNumId w:val="39"/>
  </w:num>
  <w:num w:numId="21">
    <w:abstractNumId w:val="13"/>
  </w:num>
  <w:num w:numId="22">
    <w:abstractNumId w:val="5"/>
  </w:num>
  <w:num w:numId="23">
    <w:abstractNumId w:val="20"/>
  </w:num>
  <w:num w:numId="24">
    <w:abstractNumId w:val="10"/>
  </w:num>
  <w:num w:numId="25">
    <w:abstractNumId w:val="15"/>
  </w:num>
  <w:num w:numId="26">
    <w:abstractNumId w:val="37"/>
  </w:num>
  <w:num w:numId="27">
    <w:abstractNumId w:val="33"/>
  </w:num>
  <w:num w:numId="28">
    <w:abstractNumId w:val="0"/>
  </w:num>
  <w:num w:numId="29">
    <w:abstractNumId w:val="16"/>
  </w:num>
  <w:num w:numId="30">
    <w:abstractNumId w:val="18"/>
  </w:num>
  <w:num w:numId="31">
    <w:abstractNumId w:val="31"/>
  </w:num>
  <w:num w:numId="32">
    <w:abstractNumId w:val="7"/>
  </w:num>
  <w:num w:numId="33">
    <w:abstractNumId w:val="36"/>
  </w:num>
  <w:num w:numId="34">
    <w:abstractNumId w:val="9"/>
  </w:num>
  <w:num w:numId="35">
    <w:abstractNumId w:val="27"/>
  </w:num>
  <w:num w:numId="36">
    <w:abstractNumId w:val="17"/>
  </w:num>
  <w:num w:numId="37">
    <w:abstractNumId w:val="23"/>
  </w:num>
  <w:num w:numId="38">
    <w:abstractNumId w:val="29"/>
  </w:num>
  <w:num w:numId="39">
    <w:abstractNumId w:val="22"/>
  </w:num>
  <w:num w:numId="40">
    <w:abstractNumId w:val="28"/>
  </w:num>
  <w:num w:numId="41">
    <w:abstractNumId w:val="35"/>
  </w:num>
  <w:num w:numId="4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F9"/>
    <w:rsid w:val="00000B12"/>
    <w:rsid w:val="00002EEE"/>
    <w:rsid w:val="00005F37"/>
    <w:rsid w:val="000069DD"/>
    <w:rsid w:val="00031D16"/>
    <w:rsid w:val="00036B0F"/>
    <w:rsid w:val="0004637E"/>
    <w:rsid w:val="00084575"/>
    <w:rsid w:val="00091C1C"/>
    <w:rsid w:val="000940DD"/>
    <w:rsid w:val="000B0BEC"/>
    <w:rsid w:val="000B2785"/>
    <w:rsid w:val="000B5FBE"/>
    <w:rsid w:val="000C3ACF"/>
    <w:rsid w:val="000C4877"/>
    <w:rsid w:val="000C5664"/>
    <w:rsid w:val="000D3D73"/>
    <w:rsid w:val="0010265C"/>
    <w:rsid w:val="00117414"/>
    <w:rsid w:val="00140F19"/>
    <w:rsid w:val="0016234D"/>
    <w:rsid w:val="00196600"/>
    <w:rsid w:val="001A7818"/>
    <w:rsid w:val="001C2221"/>
    <w:rsid w:val="001C3F17"/>
    <w:rsid w:val="001C6FD9"/>
    <w:rsid w:val="001C719E"/>
    <w:rsid w:val="001D1CB0"/>
    <w:rsid w:val="001E12A3"/>
    <w:rsid w:val="0020099F"/>
    <w:rsid w:val="00205A27"/>
    <w:rsid w:val="00222C3A"/>
    <w:rsid w:val="00230222"/>
    <w:rsid w:val="00243527"/>
    <w:rsid w:val="00252D01"/>
    <w:rsid w:val="00252EE3"/>
    <w:rsid w:val="00260776"/>
    <w:rsid w:val="00270807"/>
    <w:rsid w:val="00273997"/>
    <w:rsid w:val="00284B67"/>
    <w:rsid w:val="00290329"/>
    <w:rsid w:val="0029630C"/>
    <w:rsid w:val="002B5047"/>
    <w:rsid w:val="002C26B4"/>
    <w:rsid w:val="002C5F73"/>
    <w:rsid w:val="002D5EBF"/>
    <w:rsid w:val="0030605E"/>
    <w:rsid w:val="003167F3"/>
    <w:rsid w:val="0032266D"/>
    <w:rsid w:val="003328FE"/>
    <w:rsid w:val="00343C80"/>
    <w:rsid w:val="00347534"/>
    <w:rsid w:val="00351CAC"/>
    <w:rsid w:val="0037652D"/>
    <w:rsid w:val="00377FAA"/>
    <w:rsid w:val="00391D16"/>
    <w:rsid w:val="003A4DD0"/>
    <w:rsid w:val="003D0774"/>
    <w:rsid w:val="003D4EF1"/>
    <w:rsid w:val="004002ED"/>
    <w:rsid w:val="004123BA"/>
    <w:rsid w:val="004214F5"/>
    <w:rsid w:val="00437092"/>
    <w:rsid w:val="004416BC"/>
    <w:rsid w:val="0045317C"/>
    <w:rsid w:val="00472DB5"/>
    <w:rsid w:val="00477D5E"/>
    <w:rsid w:val="0049300B"/>
    <w:rsid w:val="004A6AF9"/>
    <w:rsid w:val="004A7B1F"/>
    <w:rsid w:val="004B0EF7"/>
    <w:rsid w:val="004F2517"/>
    <w:rsid w:val="00504451"/>
    <w:rsid w:val="005153DC"/>
    <w:rsid w:val="00522AC1"/>
    <w:rsid w:val="00534750"/>
    <w:rsid w:val="00543D82"/>
    <w:rsid w:val="00547500"/>
    <w:rsid w:val="005643C4"/>
    <w:rsid w:val="00571C31"/>
    <w:rsid w:val="005766CC"/>
    <w:rsid w:val="00577EF3"/>
    <w:rsid w:val="00585C19"/>
    <w:rsid w:val="005879EE"/>
    <w:rsid w:val="00597719"/>
    <w:rsid w:val="005B69FE"/>
    <w:rsid w:val="005C32E4"/>
    <w:rsid w:val="00603AD0"/>
    <w:rsid w:val="00610F24"/>
    <w:rsid w:val="00613589"/>
    <w:rsid w:val="006267D2"/>
    <w:rsid w:val="00660674"/>
    <w:rsid w:val="00663EE1"/>
    <w:rsid w:val="00691BBC"/>
    <w:rsid w:val="00693729"/>
    <w:rsid w:val="006B0E64"/>
    <w:rsid w:val="006C7B6B"/>
    <w:rsid w:val="006E2693"/>
    <w:rsid w:val="006F36CD"/>
    <w:rsid w:val="00706193"/>
    <w:rsid w:val="00706A80"/>
    <w:rsid w:val="00715C83"/>
    <w:rsid w:val="00716AC5"/>
    <w:rsid w:val="007303DE"/>
    <w:rsid w:val="00731063"/>
    <w:rsid w:val="007400E0"/>
    <w:rsid w:val="007418FA"/>
    <w:rsid w:val="00747158"/>
    <w:rsid w:val="00753F8C"/>
    <w:rsid w:val="00770C16"/>
    <w:rsid w:val="00792429"/>
    <w:rsid w:val="007E0E1F"/>
    <w:rsid w:val="007F19E4"/>
    <w:rsid w:val="007F1DC6"/>
    <w:rsid w:val="008212FD"/>
    <w:rsid w:val="00837877"/>
    <w:rsid w:val="008405DC"/>
    <w:rsid w:val="0084357C"/>
    <w:rsid w:val="00850219"/>
    <w:rsid w:val="008639F0"/>
    <w:rsid w:val="00875F80"/>
    <w:rsid w:val="008768AF"/>
    <w:rsid w:val="00885F98"/>
    <w:rsid w:val="008901BD"/>
    <w:rsid w:val="008A2816"/>
    <w:rsid w:val="008A35DF"/>
    <w:rsid w:val="008B34DA"/>
    <w:rsid w:val="008D686F"/>
    <w:rsid w:val="008F5077"/>
    <w:rsid w:val="00905B0B"/>
    <w:rsid w:val="00923765"/>
    <w:rsid w:val="00925B67"/>
    <w:rsid w:val="00930A81"/>
    <w:rsid w:val="00930BFE"/>
    <w:rsid w:val="00933D1A"/>
    <w:rsid w:val="00934059"/>
    <w:rsid w:val="00943ABF"/>
    <w:rsid w:val="0094401D"/>
    <w:rsid w:val="00981227"/>
    <w:rsid w:val="0098272B"/>
    <w:rsid w:val="009E2653"/>
    <w:rsid w:val="00A03DC6"/>
    <w:rsid w:val="00A115B1"/>
    <w:rsid w:val="00A3597A"/>
    <w:rsid w:val="00A3706F"/>
    <w:rsid w:val="00A42A45"/>
    <w:rsid w:val="00A45518"/>
    <w:rsid w:val="00A530B8"/>
    <w:rsid w:val="00A55DDC"/>
    <w:rsid w:val="00A86BC8"/>
    <w:rsid w:val="00A96A70"/>
    <w:rsid w:val="00AA4CE0"/>
    <w:rsid w:val="00AB0984"/>
    <w:rsid w:val="00AB2767"/>
    <w:rsid w:val="00AC5214"/>
    <w:rsid w:val="00AE0207"/>
    <w:rsid w:val="00B04749"/>
    <w:rsid w:val="00B12D7A"/>
    <w:rsid w:val="00B32A0D"/>
    <w:rsid w:val="00B35AA2"/>
    <w:rsid w:val="00B81BEC"/>
    <w:rsid w:val="00BA7961"/>
    <w:rsid w:val="00BC181D"/>
    <w:rsid w:val="00BC3EF3"/>
    <w:rsid w:val="00BD0A73"/>
    <w:rsid w:val="00BD71EB"/>
    <w:rsid w:val="00C00DAF"/>
    <w:rsid w:val="00C12EE2"/>
    <w:rsid w:val="00C45762"/>
    <w:rsid w:val="00C46EDA"/>
    <w:rsid w:val="00C4723D"/>
    <w:rsid w:val="00C561F1"/>
    <w:rsid w:val="00C565E8"/>
    <w:rsid w:val="00C85243"/>
    <w:rsid w:val="00C85966"/>
    <w:rsid w:val="00C864C1"/>
    <w:rsid w:val="00C93C9E"/>
    <w:rsid w:val="00CB71C8"/>
    <w:rsid w:val="00CF4CE2"/>
    <w:rsid w:val="00D029B8"/>
    <w:rsid w:val="00D04AD5"/>
    <w:rsid w:val="00D25DB9"/>
    <w:rsid w:val="00D3570B"/>
    <w:rsid w:val="00D63EDB"/>
    <w:rsid w:val="00D712E7"/>
    <w:rsid w:val="00D73EF3"/>
    <w:rsid w:val="00D74C7D"/>
    <w:rsid w:val="00D75937"/>
    <w:rsid w:val="00D76CCC"/>
    <w:rsid w:val="00D76EE4"/>
    <w:rsid w:val="00D8583D"/>
    <w:rsid w:val="00D85F81"/>
    <w:rsid w:val="00D90EC5"/>
    <w:rsid w:val="00D93A4F"/>
    <w:rsid w:val="00D96805"/>
    <w:rsid w:val="00DB3AC8"/>
    <w:rsid w:val="00DC7207"/>
    <w:rsid w:val="00DD0E42"/>
    <w:rsid w:val="00DD7FCF"/>
    <w:rsid w:val="00DF16EA"/>
    <w:rsid w:val="00E17601"/>
    <w:rsid w:val="00E27B2F"/>
    <w:rsid w:val="00E6512A"/>
    <w:rsid w:val="00EB0D0E"/>
    <w:rsid w:val="00EC1103"/>
    <w:rsid w:val="00EF26AA"/>
    <w:rsid w:val="00EF63E3"/>
    <w:rsid w:val="00F019C4"/>
    <w:rsid w:val="00F103A4"/>
    <w:rsid w:val="00F166CD"/>
    <w:rsid w:val="00F22E9A"/>
    <w:rsid w:val="00F27975"/>
    <w:rsid w:val="00F27D0B"/>
    <w:rsid w:val="00F35832"/>
    <w:rsid w:val="00F4005E"/>
    <w:rsid w:val="00F40E9B"/>
    <w:rsid w:val="00F74E51"/>
    <w:rsid w:val="00F7597D"/>
    <w:rsid w:val="00F80FBD"/>
    <w:rsid w:val="00F95F52"/>
    <w:rsid w:val="00FB294F"/>
    <w:rsid w:val="00FB3B50"/>
    <w:rsid w:val="00FC665B"/>
    <w:rsid w:val="00FD60F9"/>
    <w:rsid w:val="00FE66A2"/>
    <w:rsid w:val="00FF4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5218"/>
  <w15:chartTrackingRefBased/>
  <w15:docId w15:val="{265B4CA5-CAE5-446D-AF85-470A4FC2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F9"/>
  </w:style>
  <w:style w:type="paragraph" w:styleId="Ttulo2">
    <w:name w:val="heading 2"/>
    <w:basedOn w:val="Normal"/>
    <w:next w:val="Normal"/>
    <w:link w:val="Ttulo2Car"/>
    <w:uiPriority w:val="9"/>
    <w:unhideWhenUsed/>
    <w:qFormat/>
    <w:rsid w:val="004A6AF9"/>
    <w:pPr>
      <w:keepNext/>
      <w:keepLines/>
      <w:spacing w:before="40" w:after="0" w:line="276" w:lineRule="auto"/>
      <w:jc w:val="both"/>
      <w:outlineLvl w:val="1"/>
    </w:pPr>
    <w:rPr>
      <w:rFonts w:ascii="ITC Avant Garde" w:eastAsiaTheme="majorEastAsia" w:hAnsi="ITC Avant Garde"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6AF9"/>
    <w:rPr>
      <w:rFonts w:ascii="ITC Avant Garde" w:eastAsiaTheme="majorEastAsia" w:hAnsi="ITC Avant Garde" w:cstheme="majorBidi"/>
      <w:sz w:val="24"/>
      <w:szCs w:val="26"/>
    </w:rPr>
  </w:style>
  <w:style w:type="paragraph" w:styleId="Encabezado">
    <w:name w:val="header"/>
    <w:basedOn w:val="Normal"/>
    <w:link w:val="EncabezadoCar"/>
    <w:uiPriority w:val="99"/>
    <w:unhideWhenUsed/>
    <w:rsid w:val="004A6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AF9"/>
  </w:style>
  <w:style w:type="paragraph" w:styleId="Piedepgina">
    <w:name w:val="footer"/>
    <w:basedOn w:val="Normal"/>
    <w:link w:val="PiedepginaCar"/>
    <w:uiPriority w:val="99"/>
    <w:unhideWhenUsed/>
    <w:rsid w:val="004A6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AF9"/>
  </w:style>
  <w:style w:type="table" w:styleId="Tablaconcuadrcula">
    <w:name w:val="Table Grid"/>
    <w:basedOn w:val="Tablanormal"/>
    <w:uiPriority w:val="39"/>
    <w:rsid w:val="004A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4A6AF9"/>
    <w:pPr>
      <w:ind w:left="720"/>
      <w:contextualSpacing/>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4A6AF9"/>
  </w:style>
  <w:style w:type="character" w:styleId="Hipervnculo">
    <w:name w:val="Hyperlink"/>
    <w:basedOn w:val="Fuentedeprrafopredeter"/>
    <w:uiPriority w:val="99"/>
    <w:unhideWhenUsed/>
    <w:rsid w:val="004A6AF9"/>
    <w:rPr>
      <w:color w:val="0563C1" w:themeColor="hyperlink"/>
      <w:u w:val="single"/>
    </w:rPr>
  </w:style>
  <w:style w:type="character" w:styleId="Textodelmarcadordeposicin">
    <w:name w:val="Placeholder Text"/>
    <w:basedOn w:val="Fuentedeprrafopredeter"/>
    <w:uiPriority w:val="99"/>
    <w:semiHidden/>
    <w:rsid w:val="004A6AF9"/>
    <w:rPr>
      <w:color w:val="808080"/>
    </w:rPr>
  </w:style>
  <w:style w:type="paragraph" w:styleId="Textonotapie">
    <w:name w:val="footnote text"/>
    <w:basedOn w:val="Normal"/>
    <w:link w:val="TextonotapieCar"/>
    <w:uiPriority w:val="99"/>
    <w:unhideWhenUsed/>
    <w:rsid w:val="004A6AF9"/>
    <w:pPr>
      <w:spacing w:after="0" w:line="240" w:lineRule="auto"/>
    </w:pPr>
    <w:rPr>
      <w:sz w:val="20"/>
      <w:szCs w:val="20"/>
    </w:rPr>
  </w:style>
  <w:style w:type="character" w:customStyle="1" w:styleId="TextonotapieCar">
    <w:name w:val="Texto nota pie Car"/>
    <w:basedOn w:val="Fuentedeprrafopredeter"/>
    <w:link w:val="Textonotapie"/>
    <w:uiPriority w:val="99"/>
    <w:rsid w:val="004A6AF9"/>
    <w:rPr>
      <w:sz w:val="20"/>
      <w:szCs w:val="20"/>
    </w:rPr>
  </w:style>
  <w:style w:type="character" w:styleId="Refdenotaalpie">
    <w:name w:val="footnote reference"/>
    <w:basedOn w:val="Fuentedeprrafopredeter"/>
    <w:uiPriority w:val="99"/>
    <w:semiHidden/>
    <w:unhideWhenUsed/>
    <w:rsid w:val="004A6AF9"/>
    <w:rPr>
      <w:vertAlign w:val="superscript"/>
    </w:rPr>
  </w:style>
  <w:style w:type="paragraph" w:styleId="Textocomentario">
    <w:name w:val="annotation text"/>
    <w:basedOn w:val="Normal"/>
    <w:link w:val="TextocomentarioCar"/>
    <w:uiPriority w:val="99"/>
    <w:unhideWhenUsed/>
    <w:rsid w:val="004A6AF9"/>
    <w:pPr>
      <w:spacing w:line="240" w:lineRule="auto"/>
    </w:pPr>
    <w:rPr>
      <w:sz w:val="20"/>
      <w:szCs w:val="20"/>
    </w:rPr>
  </w:style>
  <w:style w:type="character" w:customStyle="1" w:styleId="TextocomentarioCar">
    <w:name w:val="Texto comentario Car"/>
    <w:basedOn w:val="Fuentedeprrafopredeter"/>
    <w:link w:val="Textocomentario"/>
    <w:uiPriority w:val="99"/>
    <w:rsid w:val="004A6AF9"/>
    <w:rPr>
      <w:sz w:val="20"/>
      <w:szCs w:val="20"/>
    </w:rPr>
  </w:style>
  <w:style w:type="character" w:customStyle="1" w:styleId="AsuntodelcomentarioCar">
    <w:name w:val="Asunto del comentario Car"/>
    <w:basedOn w:val="TextocomentarioCar"/>
    <w:link w:val="Asuntodelcomentario"/>
    <w:uiPriority w:val="99"/>
    <w:semiHidden/>
    <w:rsid w:val="004A6AF9"/>
    <w:rPr>
      <w:b/>
      <w:bCs/>
      <w:sz w:val="20"/>
      <w:szCs w:val="20"/>
    </w:rPr>
  </w:style>
  <w:style w:type="paragraph" w:styleId="Asuntodelcomentario">
    <w:name w:val="annotation subject"/>
    <w:basedOn w:val="Textocomentario"/>
    <w:next w:val="Textocomentario"/>
    <w:link w:val="AsuntodelcomentarioCar"/>
    <w:uiPriority w:val="99"/>
    <w:semiHidden/>
    <w:unhideWhenUsed/>
    <w:rsid w:val="004A6AF9"/>
    <w:rPr>
      <w:b/>
      <w:bCs/>
    </w:rPr>
  </w:style>
  <w:style w:type="character" w:customStyle="1" w:styleId="AsuntodelcomentarioCar1">
    <w:name w:val="Asunto del comentario Car1"/>
    <w:basedOn w:val="TextocomentarioCar"/>
    <w:uiPriority w:val="99"/>
    <w:semiHidden/>
    <w:rsid w:val="004A6AF9"/>
    <w:rPr>
      <w:b/>
      <w:bCs/>
      <w:sz w:val="20"/>
      <w:szCs w:val="20"/>
    </w:rPr>
  </w:style>
  <w:style w:type="character" w:customStyle="1" w:styleId="TextodegloboCar">
    <w:name w:val="Texto de globo Car"/>
    <w:basedOn w:val="Fuentedeprrafopredeter"/>
    <w:link w:val="Textodeglobo"/>
    <w:uiPriority w:val="99"/>
    <w:semiHidden/>
    <w:rsid w:val="004A6AF9"/>
    <w:rPr>
      <w:rFonts w:ascii="Segoe UI" w:hAnsi="Segoe UI" w:cs="Segoe UI"/>
      <w:sz w:val="18"/>
      <w:szCs w:val="18"/>
    </w:rPr>
  </w:style>
  <w:style w:type="paragraph" w:styleId="Textodeglobo">
    <w:name w:val="Balloon Text"/>
    <w:basedOn w:val="Normal"/>
    <w:link w:val="TextodegloboCar"/>
    <w:uiPriority w:val="99"/>
    <w:semiHidden/>
    <w:unhideWhenUsed/>
    <w:rsid w:val="004A6AF9"/>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4A6AF9"/>
    <w:rPr>
      <w:rFonts w:ascii="Segoe UI" w:hAnsi="Segoe UI" w:cs="Segoe UI"/>
      <w:sz w:val="18"/>
      <w:szCs w:val="18"/>
    </w:rPr>
  </w:style>
  <w:style w:type="character" w:customStyle="1" w:styleId="apple-converted-space">
    <w:name w:val="apple-converted-space"/>
    <w:basedOn w:val="Fuentedeprrafopredeter"/>
    <w:rsid w:val="004A6AF9"/>
  </w:style>
  <w:style w:type="paragraph" w:customStyle="1" w:styleId="CM4">
    <w:name w:val="CM4"/>
    <w:basedOn w:val="Normal"/>
    <w:next w:val="Normal"/>
    <w:uiPriority w:val="99"/>
    <w:rsid w:val="004A6AF9"/>
    <w:pPr>
      <w:autoSpaceDE w:val="0"/>
      <w:autoSpaceDN w:val="0"/>
      <w:adjustRightInd w:val="0"/>
      <w:spacing w:after="0" w:line="240" w:lineRule="auto"/>
    </w:pPr>
    <w:rPr>
      <w:rFonts w:ascii="EUAlbertina" w:hAnsi="EUAlbertina"/>
      <w:sz w:val="24"/>
      <w:szCs w:val="24"/>
    </w:rPr>
  </w:style>
  <w:style w:type="paragraph" w:customStyle="1" w:styleId="estilo30">
    <w:name w:val="estilo30"/>
    <w:basedOn w:val="Normal"/>
    <w:rsid w:val="004A6A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A6AF9"/>
    <w:rPr>
      <w:sz w:val="16"/>
      <w:szCs w:val="16"/>
    </w:rPr>
  </w:style>
  <w:style w:type="character" w:styleId="Hipervnculovisitado">
    <w:name w:val="FollowedHyperlink"/>
    <w:basedOn w:val="Fuentedeprrafopredeter"/>
    <w:uiPriority w:val="99"/>
    <w:semiHidden/>
    <w:unhideWhenUsed/>
    <w:rsid w:val="004A6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tc.gc.ca/eng/archive/1997/pb97-150.htm" TargetMode="External"/><Relationship Id="rId18" Type="http://schemas.openxmlformats.org/officeDocument/2006/relationships/hyperlink" Target="https://www.boe.es/buscar/pdf/2014/BOE-A-2014-4950-consolidado.pdf" TargetMode="External"/><Relationship Id="rId26" Type="http://schemas.openxmlformats.org/officeDocument/2006/relationships/hyperlink" Target="https://www.itu.int/rec/T-REC-J.90/recommendation.asp?lang=es&amp;parent=T-REC-J.90-200005-I" TargetMode="External"/><Relationship Id="rId3" Type="http://schemas.openxmlformats.org/officeDocument/2006/relationships/styles" Target="styles.xml"/><Relationship Id="rId21" Type="http://schemas.openxmlformats.org/officeDocument/2006/relationships/hyperlink" Target="https://www.boe.es/buscar/pdf/2006/BOE-A-2006-2452-consolidado.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rtc.gc.ca/eng/archive/2015/2015-104.htm" TargetMode="External"/><Relationship Id="rId17" Type="http://schemas.openxmlformats.org/officeDocument/2006/relationships/hyperlink" Target="https://www.boe.es/buscar/pdf/2006/BOE-A-2006-15301-consolidado.pdf" TargetMode="External"/><Relationship Id="rId25" Type="http://schemas.openxmlformats.org/officeDocument/2006/relationships/hyperlink" Target="https://legislativo.parlamento.gub.uy/temporales/leytemp746055.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e.es/buscar/pdf/2006/BOE-A-2006-15301-consolidado.pdf" TargetMode="External"/><Relationship Id="rId20" Type="http://schemas.openxmlformats.org/officeDocument/2006/relationships/hyperlink" Target="http://www.consejoaudiovisualdeandalucia.es/actividad/actuaciones/instrucciones/2013/06/nueva-instruccion-sobre-accesibilidad-los-contenidos-aud" TargetMode="External"/><Relationship Id="rId29" Type="http://schemas.openxmlformats.org/officeDocument/2006/relationships/hyperlink" Target="https://www.itu.int/en/ITU-D/Digital-Inclusion/Persons-with-Disabilities/Documents/Making_TV_Accessible-Span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electronic-program-guides" TargetMode="External"/><Relationship Id="rId24" Type="http://schemas.openxmlformats.org/officeDocument/2006/relationships/hyperlink" Target="https://eur-lex.europa.eu/legal-content/ES/TXT/PDF/?uri=CELEX:32018L1808&amp;from=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e.es/buscar/pdf/2010/BOE-A-2010-5292-consolidado.pdf" TargetMode="External"/><Relationship Id="rId23" Type="http://schemas.openxmlformats.org/officeDocument/2006/relationships/hyperlink" Target="http://eur-lex.europa.eu/LexUriServ/LexUriServ.do?uri=OJ:L:2010:095:0001:0024:ES:PDF" TargetMode="External"/><Relationship Id="rId28" Type="http://schemas.openxmlformats.org/officeDocument/2006/relationships/hyperlink" Target="https://www.itu.int/rec/T-REC-J.90-200005-I/esc" TargetMode="External"/><Relationship Id="rId10" Type="http://schemas.openxmlformats.org/officeDocument/2006/relationships/hyperlink" Target="https://www.enacom.gob.ar/multimedia/normativas/2009/Ley%2026522.pdf" TargetMode="External"/><Relationship Id="rId19" Type="http://schemas.openxmlformats.org/officeDocument/2006/relationships/hyperlink" Target="https://www.juntadeandalucia.es/boja/2018/200/BOJA18-200-00052-16707-01_00143978.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e-medienanstalten.de/fileadmin/user_upload/Rechtsgrundlagen/Gesetze_Staatsvertraege/Rundfunkstaatsvertrag_RStV_20_english_version.pdf" TargetMode="External"/><Relationship Id="rId14" Type="http://schemas.openxmlformats.org/officeDocument/2006/relationships/hyperlink" Target="https://crtc.gc.ca/eng/archive/2003/pb2003-10.htm?_ga=2.172867171.1918253566.1586812525-1930139920.1584980161" TargetMode="External"/><Relationship Id="rId22" Type="http://schemas.openxmlformats.org/officeDocument/2006/relationships/hyperlink" Target="https://www.ofcom.org.uk/__data/assets/pdf_file/0031/19399/epgcode.pdf" TargetMode="External"/><Relationship Id="rId27" Type="http://schemas.openxmlformats.org/officeDocument/2006/relationships/hyperlink" Target="https://www.acma.gov.au/Industry/Broadcast/Television/TV-content-regulation/electronic-program-guides-tv-content-regulation-acma" TargetMode="External"/><Relationship Id="rId30" Type="http://schemas.openxmlformats.org/officeDocument/2006/relationships/hyperlink" Target="http://www.ift.org.mx/sites/default/files/contenidogeneral/medios-y-contenidos-audiovisuales/encca18nacional.pdf" TargetMode="External"/><Relationship Id="rId35" Type="http://schemas.openxmlformats.org/officeDocument/2006/relationships/theme" Target="theme/theme1.xml"/><Relationship Id="rId8" Type="http://schemas.openxmlformats.org/officeDocument/2006/relationships/hyperlink" Target="mailto:oscar.diaz@ift.or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T-REC-J.90-200005-I/esc" TargetMode="External"/><Relationship Id="rId2" Type="http://schemas.openxmlformats.org/officeDocument/2006/relationships/hyperlink" Target="https://dof.gob.mx/nota_detalle.php?codigo=5586597&amp;fecha=14/02/2020" TargetMode="External"/><Relationship Id="rId1" Type="http://schemas.openxmlformats.org/officeDocument/2006/relationships/hyperlink" Target="https://www.dof.gob.mx/nota_detalle.php?codigo=5535366&amp;fecha=21/08/2018" TargetMode="External"/><Relationship Id="rId6" Type="http://schemas.openxmlformats.org/officeDocument/2006/relationships/hyperlink" Target="https://www.observatoriolaboral.gob.mx/" TargetMode="External"/><Relationship Id="rId5" Type="http://schemas.openxmlformats.org/officeDocument/2006/relationships/hyperlink" Target="https://www.observatoriolaboral.gob.mx/" TargetMode="External"/><Relationship Id="rId4" Type="http://schemas.openxmlformats.org/officeDocument/2006/relationships/hyperlink" Target="http://www.ift.org.mx/sites/default/files/contenidogeneral/medios-y-contenidos-audiovisuales/encca18nacio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0B934493F4707BE7A39C90D3A8C37"/>
        <w:category>
          <w:name w:val="General"/>
          <w:gallery w:val="placeholder"/>
        </w:category>
        <w:types>
          <w:type w:val="bbPlcHdr"/>
        </w:types>
        <w:behaviors>
          <w:behavior w:val="content"/>
        </w:behaviors>
        <w:guid w:val="{1A9F48EB-5745-428F-A375-837D2A8C08E8}"/>
      </w:docPartPr>
      <w:docPartBody>
        <w:p w:rsidR="00BF217C" w:rsidRDefault="00BF217C" w:rsidP="00BF217C">
          <w:pPr>
            <w:pStyle w:val="CC40B934493F4707BE7A39C90D3A8C37"/>
          </w:pPr>
          <w:r w:rsidRPr="00B76C9A">
            <w:rPr>
              <w:rStyle w:val="Textodelmarcadordeposicin"/>
              <w:sz w:val="20"/>
            </w:rPr>
            <w:t>Elija un elemento.</w:t>
          </w:r>
        </w:p>
      </w:docPartBody>
    </w:docPart>
    <w:docPart>
      <w:docPartPr>
        <w:name w:val="7D61C6514D4E4095BCE2F956CE14B1B0"/>
        <w:category>
          <w:name w:val="General"/>
          <w:gallery w:val="placeholder"/>
        </w:category>
        <w:types>
          <w:type w:val="bbPlcHdr"/>
        </w:types>
        <w:behaviors>
          <w:behavior w:val="content"/>
        </w:behaviors>
        <w:guid w:val="{4440B94F-74AB-45F5-B90A-5B2A20D03D03}"/>
      </w:docPartPr>
      <w:docPartBody>
        <w:p w:rsidR="00BF217C" w:rsidRDefault="00BF217C" w:rsidP="00BF217C">
          <w:pPr>
            <w:pStyle w:val="7D61C6514D4E4095BCE2F956CE14B1B0"/>
          </w:pPr>
          <w:r w:rsidRPr="00B76C9A">
            <w:rPr>
              <w:rStyle w:val="Textodelmarcadordeposicin"/>
              <w:sz w:val="20"/>
            </w:rPr>
            <w:t>Elija un elemento.</w:t>
          </w:r>
        </w:p>
      </w:docPartBody>
    </w:docPart>
    <w:docPart>
      <w:docPartPr>
        <w:name w:val="FEC90676C76F4CAA81EEE76016077116"/>
        <w:category>
          <w:name w:val="General"/>
          <w:gallery w:val="placeholder"/>
        </w:category>
        <w:types>
          <w:type w:val="bbPlcHdr"/>
        </w:types>
        <w:behaviors>
          <w:behavior w:val="content"/>
        </w:behaviors>
        <w:guid w:val="{FD460F8B-19F7-40B8-ABC5-9AB924D577E8}"/>
      </w:docPartPr>
      <w:docPartBody>
        <w:p w:rsidR="00BF217C" w:rsidRDefault="00BF217C" w:rsidP="00BF217C">
          <w:pPr>
            <w:pStyle w:val="FEC90676C76F4CAA81EEE76016077116"/>
          </w:pPr>
          <w:r w:rsidRPr="005335CF">
            <w:rPr>
              <w:rStyle w:val="Textodelmarcadordeposicin"/>
              <w:sz w:val="20"/>
              <w:szCs w:val="20"/>
            </w:rPr>
            <w:t>Elija un elemento.</w:t>
          </w:r>
        </w:p>
      </w:docPartBody>
    </w:docPart>
    <w:docPart>
      <w:docPartPr>
        <w:name w:val="219C3C3395D54A70AEBC0A527BFE541D"/>
        <w:category>
          <w:name w:val="General"/>
          <w:gallery w:val="placeholder"/>
        </w:category>
        <w:types>
          <w:type w:val="bbPlcHdr"/>
        </w:types>
        <w:behaviors>
          <w:behavior w:val="content"/>
        </w:behaviors>
        <w:guid w:val="{D9E63CF7-C2AA-46CC-94CC-AE7EBA47E851}"/>
      </w:docPartPr>
      <w:docPartBody>
        <w:p w:rsidR="00BF217C" w:rsidRDefault="00BF217C" w:rsidP="00BF217C">
          <w:pPr>
            <w:pStyle w:val="219C3C3395D54A70AEBC0A527BFE541D"/>
          </w:pPr>
          <w:r w:rsidRPr="00542979">
            <w:rPr>
              <w:sz w:val="16"/>
              <w:szCs w:val="20"/>
            </w:rPr>
            <w:t>Elija un elemento.</w:t>
          </w:r>
        </w:p>
      </w:docPartBody>
    </w:docPart>
    <w:docPart>
      <w:docPartPr>
        <w:name w:val="29556A9EBBA344C99321895077ADCA07"/>
        <w:category>
          <w:name w:val="General"/>
          <w:gallery w:val="placeholder"/>
        </w:category>
        <w:types>
          <w:type w:val="bbPlcHdr"/>
        </w:types>
        <w:behaviors>
          <w:behavior w:val="content"/>
        </w:behaviors>
        <w:guid w:val="{33DFAD40-0A5F-425A-883F-F19D959ECB1D}"/>
      </w:docPartPr>
      <w:docPartBody>
        <w:p w:rsidR="00BF217C" w:rsidRDefault="00BF217C" w:rsidP="00BF217C">
          <w:pPr>
            <w:pStyle w:val="29556A9EBBA344C99321895077ADCA07"/>
          </w:pPr>
          <w:r w:rsidRPr="00542979">
            <w:rPr>
              <w:rStyle w:val="Textodelmarcadordeposicin"/>
              <w:sz w:val="20"/>
              <w:szCs w:val="20"/>
            </w:rPr>
            <w:t>Elija un elemento.</w:t>
          </w:r>
        </w:p>
      </w:docPartBody>
    </w:docPart>
    <w:docPart>
      <w:docPartPr>
        <w:name w:val="EA15C3F4157E46A0A25CBD83006CCBFC"/>
        <w:category>
          <w:name w:val="General"/>
          <w:gallery w:val="placeholder"/>
        </w:category>
        <w:types>
          <w:type w:val="bbPlcHdr"/>
        </w:types>
        <w:behaviors>
          <w:behavior w:val="content"/>
        </w:behaviors>
        <w:guid w:val="{3BDBF933-9B5C-4B50-A2B8-08E86A0B4BEF}"/>
      </w:docPartPr>
      <w:docPartBody>
        <w:p w:rsidR="00BF217C" w:rsidRDefault="00BF217C" w:rsidP="00BF217C">
          <w:pPr>
            <w:pStyle w:val="EA15C3F4157E46A0A25CBD83006CCBFC"/>
          </w:pPr>
          <w:r w:rsidRPr="00B91D01">
            <w:rPr>
              <w:rStyle w:val="Textodelmarcadordeposicin"/>
              <w:sz w:val="20"/>
              <w:szCs w:val="20"/>
            </w:rPr>
            <w:t>Elija un elemento.</w:t>
          </w:r>
        </w:p>
      </w:docPartBody>
    </w:docPart>
    <w:docPart>
      <w:docPartPr>
        <w:name w:val="91C87E7C67D4490DBE31773855A8A591"/>
        <w:category>
          <w:name w:val="General"/>
          <w:gallery w:val="placeholder"/>
        </w:category>
        <w:types>
          <w:type w:val="bbPlcHdr"/>
        </w:types>
        <w:behaviors>
          <w:behavior w:val="content"/>
        </w:behaviors>
        <w:guid w:val="{12E6C6DB-60EF-42DD-92C5-F04FB7CE9788}"/>
      </w:docPartPr>
      <w:docPartBody>
        <w:p w:rsidR="00BF217C" w:rsidRDefault="00BF217C" w:rsidP="00BF217C">
          <w:pPr>
            <w:pStyle w:val="91C87E7C67D4490DBE31773855A8A591"/>
          </w:pPr>
          <w:r w:rsidRPr="00B91D01">
            <w:rPr>
              <w:rStyle w:val="Textodelmarcadordeposicin"/>
              <w:sz w:val="20"/>
              <w:szCs w:val="20"/>
            </w:rPr>
            <w:t>Elija un elemento.</w:t>
          </w:r>
        </w:p>
      </w:docPartBody>
    </w:docPart>
    <w:docPart>
      <w:docPartPr>
        <w:name w:val="A4F893EDC111483C9A9AD4E3106CB81C"/>
        <w:category>
          <w:name w:val="General"/>
          <w:gallery w:val="placeholder"/>
        </w:category>
        <w:types>
          <w:type w:val="bbPlcHdr"/>
        </w:types>
        <w:behaviors>
          <w:behavior w:val="content"/>
        </w:behaviors>
        <w:guid w:val="{9F870442-E8BE-4CB3-BC0A-FF2A392C3C23}"/>
      </w:docPartPr>
      <w:docPartBody>
        <w:p w:rsidR="00BF217C" w:rsidRDefault="00BF217C" w:rsidP="00BF217C">
          <w:pPr>
            <w:pStyle w:val="A4F893EDC111483C9A9AD4E3106CB81C"/>
          </w:pPr>
          <w:r w:rsidRPr="00F23B5B">
            <w:rPr>
              <w:rStyle w:val="Textodelmarcadordeposicin"/>
            </w:rPr>
            <w:t>Elija un elemento.</w:t>
          </w:r>
        </w:p>
      </w:docPartBody>
    </w:docPart>
    <w:docPart>
      <w:docPartPr>
        <w:name w:val="C2751DFAE68A4F26B6B21DEBFE074BA2"/>
        <w:category>
          <w:name w:val="General"/>
          <w:gallery w:val="placeholder"/>
        </w:category>
        <w:types>
          <w:type w:val="bbPlcHdr"/>
        </w:types>
        <w:behaviors>
          <w:behavior w:val="content"/>
        </w:behaviors>
        <w:guid w:val="{71404529-67CA-4EAA-9383-469B19F7F1A8}"/>
      </w:docPartPr>
      <w:docPartBody>
        <w:p w:rsidR="00BF217C" w:rsidRDefault="00BF217C" w:rsidP="00BF217C">
          <w:pPr>
            <w:pStyle w:val="C2751DFAE68A4F26B6B21DEBFE074BA2"/>
          </w:pPr>
          <w:r w:rsidRPr="00242CD9">
            <w:rPr>
              <w:rStyle w:val="Textodelmarcadordeposicin"/>
              <w:sz w:val="20"/>
            </w:rPr>
            <w:t>Elija un elemento.</w:t>
          </w:r>
        </w:p>
      </w:docPartBody>
    </w:docPart>
    <w:docPart>
      <w:docPartPr>
        <w:name w:val="369234854196430EA0B89DAFE3561130"/>
        <w:category>
          <w:name w:val="General"/>
          <w:gallery w:val="placeholder"/>
        </w:category>
        <w:types>
          <w:type w:val="bbPlcHdr"/>
        </w:types>
        <w:behaviors>
          <w:behavior w:val="content"/>
        </w:behaviors>
        <w:guid w:val="{C9725A68-EBC9-4ABA-BFE6-BD75474DF59D}"/>
      </w:docPartPr>
      <w:docPartBody>
        <w:p w:rsidR="00BF217C" w:rsidRDefault="00BF217C" w:rsidP="00BF217C">
          <w:pPr>
            <w:pStyle w:val="369234854196430EA0B89DAFE3561130"/>
          </w:pPr>
          <w:r w:rsidRPr="00242CD9">
            <w:rPr>
              <w:rStyle w:val="Textodelmarcadordeposicin"/>
              <w:sz w:val="20"/>
            </w:rPr>
            <w:t>Elija un elemento.</w:t>
          </w:r>
        </w:p>
      </w:docPartBody>
    </w:docPart>
    <w:docPart>
      <w:docPartPr>
        <w:name w:val="53B7F2D7EEEB447D8EA57547E8EF2949"/>
        <w:category>
          <w:name w:val="General"/>
          <w:gallery w:val="placeholder"/>
        </w:category>
        <w:types>
          <w:type w:val="bbPlcHdr"/>
        </w:types>
        <w:behaviors>
          <w:behavior w:val="content"/>
        </w:behaviors>
        <w:guid w:val="{8A231A8B-C43C-4E1D-A264-1BBAACB8FC6D}"/>
      </w:docPartPr>
      <w:docPartBody>
        <w:p w:rsidR="00BF217C" w:rsidRDefault="00BF217C" w:rsidP="00BF217C">
          <w:pPr>
            <w:pStyle w:val="53B7F2D7EEEB447D8EA57547E8EF2949"/>
          </w:pPr>
          <w:r w:rsidRPr="00242CD9">
            <w:rPr>
              <w:rStyle w:val="Textodelmarcadordeposicin"/>
              <w:sz w:val="20"/>
            </w:rPr>
            <w:t>Elija un elemento.</w:t>
          </w:r>
        </w:p>
      </w:docPartBody>
    </w:docPart>
    <w:docPart>
      <w:docPartPr>
        <w:name w:val="EF923B096FF9432FB3B0D668A8CD0318"/>
        <w:category>
          <w:name w:val="General"/>
          <w:gallery w:val="placeholder"/>
        </w:category>
        <w:types>
          <w:type w:val="bbPlcHdr"/>
        </w:types>
        <w:behaviors>
          <w:behavior w:val="content"/>
        </w:behaviors>
        <w:guid w:val="{3FF8A7CF-A2ED-420E-9482-EBB4B4D14885}"/>
      </w:docPartPr>
      <w:docPartBody>
        <w:p w:rsidR="00BF217C" w:rsidRDefault="00BF217C" w:rsidP="00BF217C">
          <w:pPr>
            <w:pStyle w:val="EF923B096FF9432FB3B0D668A8CD0318"/>
          </w:pPr>
          <w:r w:rsidRPr="00242CD9">
            <w:rPr>
              <w:rStyle w:val="Textodelmarcadordeposicin"/>
              <w:sz w:val="20"/>
            </w:rPr>
            <w:t>Elija un elemento.</w:t>
          </w:r>
        </w:p>
      </w:docPartBody>
    </w:docPart>
    <w:docPart>
      <w:docPartPr>
        <w:name w:val="CF3A27A8AFF74A4A8689413E9E30439E"/>
        <w:category>
          <w:name w:val="General"/>
          <w:gallery w:val="placeholder"/>
        </w:category>
        <w:types>
          <w:type w:val="bbPlcHdr"/>
        </w:types>
        <w:behaviors>
          <w:behavior w:val="content"/>
        </w:behaviors>
        <w:guid w:val="{DC4A7C1E-1581-4363-B691-B0AF1CA4C2DE}"/>
      </w:docPartPr>
      <w:docPartBody>
        <w:p w:rsidR="006A20FA" w:rsidRDefault="003F5022" w:rsidP="003F5022">
          <w:pPr>
            <w:pStyle w:val="CF3A27A8AFF74A4A8689413E9E30439E"/>
          </w:pPr>
          <w:r w:rsidRPr="00E84534">
            <w:rPr>
              <w:rStyle w:val="Textodelmarcadordeposicin"/>
              <w:sz w:val="20"/>
              <w:szCs w:val="20"/>
            </w:rPr>
            <w:t>Elija un elemento.</w:t>
          </w:r>
        </w:p>
      </w:docPartBody>
    </w:docPart>
    <w:docPart>
      <w:docPartPr>
        <w:name w:val="029C1110F64749299698764D37F52619"/>
        <w:category>
          <w:name w:val="General"/>
          <w:gallery w:val="placeholder"/>
        </w:category>
        <w:types>
          <w:type w:val="bbPlcHdr"/>
        </w:types>
        <w:behaviors>
          <w:behavior w:val="content"/>
        </w:behaviors>
        <w:guid w:val="{8A05D0EB-DA66-4925-BA73-AA8B35F9225D}"/>
      </w:docPartPr>
      <w:docPartBody>
        <w:p w:rsidR="006A20FA" w:rsidRDefault="003F5022" w:rsidP="003F5022">
          <w:pPr>
            <w:pStyle w:val="029C1110F64749299698764D37F52619"/>
          </w:pPr>
          <w:r w:rsidRPr="00B35CA0">
            <w:rPr>
              <w:rStyle w:val="Textodelmarcadordeposicin"/>
              <w:sz w:val="20"/>
              <w:szCs w:val="20"/>
            </w:rPr>
            <w:t>Elija un elemento.</w:t>
          </w:r>
        </w:p>
      </w:docPartBody>
    </w:docPart>
    <w:docPart>
      <w:docPartPr>
        <w:name w:val="3CC3F54336B54D4D866DCF5DC144A665"/>
        <w:category>
          <w:name w:val="General"/>
          <w:gallery w:val="placeholder"/>
        </w:category>
        <w:types>
          <w:type w:val="bbPlcHdr"/>
        </w:types>
        <w:behaviors>
          <w:behavior w:val="content"/>
        </w:behaviors>
        <w:guid w:val="{220455FE-2D21-4C45-A02D-CBEE2B804023}"/>
      </w:docPartPr>
      <w:docPartBody>
        <w:p w:rsidR="006A20FA" w:rsidRDefault="003F5022" w:rsidP="003F5022">
          <w:pPr>
            <w:pStyle w:val="3CC3F54336B54D4D866DCF5DC144A665"/>
          </w:pPr>
          <w:r w:rsidRPr="00E84534">
            <w:rPr>
              <w:rStyle w:val="Textodelmarcadordeposicin"/>
              <w:sz w:val="20"/>
              <w:szCs w:val="20"/>
            </w:rPr>
            <w:t>Elija un elemento.</w:t>
          </w:r>
        </w:p>
      </w:docPartBody>
    </w:docPart>
    <w:docPart>
      <w:docPartPr>
        <w:name w:val="12DB08B233594AF9858A5EF50184A8B4"/>
        <w:category>
          <w:name w:val="General"/>
          <w:gallery w:val="placeholder"/>
        </w:category>
        <w:types>
          <w:type w:val="bbPlcHdr"/>
        </w:types>
        <w:behaviors>
          <w:behavior w:val="content"/>
        </w:behaviors>
        <w:guid w:val="{B23FF17B-5511-470B-BC86-855E57701078}"/>
      </w:docPartPr>
      <w:docPartBody>
        <w:p w:rsidR="006A20FA" w:rsidRDefault="003F5022" w:rsidP="003F5022">
          <w:pPr>
            <w:pStyle w:val="12DB08B233594AF9858A5EF50184A8B4"/>
          </w:pPr>
          <w:r w:rsidRPr="00B35CA0">
            <w:rPr>
              <w:rStyle w:val="Textodelmarcadordeposicin"/>
              <w:sz w:val="20"/>
              <w:szCs w:val="20"/>
            </w:rPr>
            <w:t>Elija un elemento.</w:t>
          </w:r>
        </w:p>
      </w:docPartBody>
    </w:docPart>
    <w:docPart>
      <w:docPartPr>
        <w:name w:val="2ECC774456C04530A6625695018F827A"/>
        <w:category>
          <w:name w:val="General"/>
          <w:gallery w:val="placeholder"/>
        </w:category>
        <w:types>
          <w:type w:val="bbPlcHdr"/>
        </w:types>
        <w:behaviors>
          <w:behavior w:val="content"/>
        </w:behaviors>
        <w:guid w:val="{D98E4BCF-8204-4437-9B05-093682E5700D}"/>
      </w:docPartPr>
      <w:docPartBody>
        <w:p w:rsidR="006A20FA" w:rsidRDefault="003F5022" w:rsidP="003F5022">
          <w:pPr>
            <w:pStyle w:val="2ECC774456C04530A6625695018F827A"/>
          </w:pPr>
          <w:r w:rsidRPr="00E84534">
            <w:rPr>
              <w:rStyle w:val="Textodelmarcadordeposicin"/>
              <w:sz w:val="20"/>
              <w:szCs w:val="20"/>
            </w:rPr>
            <w:t>Elija un elemento.</w:t>
          </w:r>
        </w:p>
      </w:docPartBody>
    </w:docPart>
    <w:docPart>
      <w:docPartPr>
        <w:name w:val="C8B58326AB88487D8F87ED417F31CF1F"/>
        <w:category>
          <w:name w:val="General"/>
          <w:gallery w:val="placeholder"/>
        </w:category>
        <w:types>
          <w:type w:val="bbPlcHdr"/>
        </w:types>
        <w:behaviors>
          <w:behavior w:val="content"/>
        </w:behaviors>
        <w:guid w:val="{4C629572-708C-426F-A136-083073E8FC2C}"/>
      </w:docPartPr>
      <w:docPartBody>
        <w:p w:rsidR="006A20FA" w:rsidRDefault="003F5022" w:rsidP="003F5022">
          <w:pPr>
            <w:pStyle w:val="C8B58326AB88487D8F87ED417F31CF1F"/>
          </w:pPr>
          <w:r w:rsidRPr="00B35CA0">
            <w:rPr>
              <w:rStyle w:val="Textodelmarcadordeposicin"/>
              <w:sz w:val="20"/>
              <w:szCs w:val="20"/>
            </w:rPr>
            <w:t>Elija un elemento.</w:t>
          </w:r>
        </w:p>
      </w:docPartBody>
    </w:docPart>
    <w:docPart>
      <w:docPartPr>
        <w:name w:val="B357DB7F2BDA43A4B50D3EE442043F9C"/>
        <w:category>
          <w:name w:val="General"/>
          <w:gallery w:val="placeholder"/>
        </w:category>
        <w:types>
          <w:type w:val="bbPlcHdr"/>
        </w:types>
        <w:behaviors>
          <w:behavior w:val="content"/>
        </w:behaviors>
        <w:guid w:val="{EF886ADF-CC1E-41DE-B569-E115EA42276D}"/>
      </w:docPartPr>
      <w:docPartBody>
        <w:p w:rsidR="006A20FA" w:rsidRDefault="003F5022" w:rsidP="003F5022">
          <w:pPr>
            <w:pStyle w:val="B357DB7F2BDA43A4B50D3EE442043F9C"/>
          </w:pPr>
          <w:r w:rsidRPr="00E84534">
            <w:rPr>
              <w:rStyle w:val="Textodelmarcadordeposicin"/>
              <w:sz w:val="20"/>
              <w:szCs w:val="20"/>
            </w:rPr>
            <w:t>Elija un elemento.</w:t>
          </w:r>
        </w:p>
      </w:docPartBody>
    </w:docPart>
    <w:docPart>
      <w:docPartPr>
        <w:name w:val="4BDE270660084CE1A4CFD67FB5FF435D"/>
        <w:category>
          <w:name w:val="General"/>
          <w:gallery w:val="placeholder"/>
        </w:category>
        <w:types>
          <w:type w:val="bbPlcHdr"/>
        </w:types>
        <w:behaviors>
          <w:behavior w:val="content"/>
        </w:behaviors>
        <w:guid w:val="{C02EDD6C-C2B0-4C13-8078-CE5CA762BFF2}"/>
      </w:docPartPr>
      <w:docPartBody>
        <w:p w:rsidR="006A20FA" w:rsidRDefault="003F5022" w:rsidP="003F5022">
          <w:pPr>
            <w:pStyle w:val="4BDE270660084CE1A4CFD67FB5FF435D"/>
          </w:pPr>
          <w:r w:rsidRPr="00B35CA0">
            <w:rPr>
              <w:rStyle w:val="Textodelmarcadordeposicin"/>
              <w:sz w:val="20"/>
              <w:szCs w:val="20"/>
            </w:rPr>
            <w:t>Elija un elemento.</w:t>
          </w:r>
        </w:p>
      </w:docPartBody>
    </w:docPart>
    <w:docPart>
      <w:docPartPr>
        <w:name w:val="347D93683D8E43179B9EA2C3F897E03D"/>
        <w:category>
          <w:name w:val="General"/>
          <w:gallery w:val="placeholder"/>
        </w:category>
        <w:types>
          <w:type w:val="bbPlcHdr"/>
        </w:types>
        <w:behaviors>
          <w:behavior w:val="content"/>
        </w:behaviors>
        <w:guid w:val="{47685B98-B662-4E24-8B8A-85F8A7E2EB74}"/>
      </w:docPartPr>
      <w:docPartBody>
        <w:p w:rsidR="006A20FA" w:rsidRDefault="003F5022" w:rsidP="003F5022">
          <w:pPr>
            <w:pStyle w:val="347D93683D8E43179B9EA2C3F897E03D"/>
          </w:pPr>
          <w:r w:rsidRPr="00E84534">
            <w:rPr>
              <w:rStyle w:val="Textodelmarcadordeposicin"/>
              <w:sz w:val="20"/>
              <w:szCs w:val="20"/>
            </w:rPr>
            <w:t>Elija un elemento.</w:t>
          </w:r>
        </w:p>
      </w:docPartBody>
    </w:docPart>
    <w:docPart>
      <w:docPartPr>
        <w:name w:val="EFA02CFA12104F58AF2D889E686527F4"/>
        <w:category>
          <w:name w:val="General"/>
          <w:gallery w:val="placeholder"/>
        </w:category>
        <w:types>
          <w:type w:val="bbPlcHdr"/>
        </w:types>
        <w:behaviors>
          <w:behavior w:val="content"/>
        </w:behaviors>
        <w:guid w:val="{479322A1-2B4B-45A0-A045-93F216E9E3B1}"/>
      </w:docPartPr>
      <w:docPartBody>
        <w:p w:rsidR="006A20FA" w:rsidRDefault="003F5022" w:rsidP="003F5022">
          <w:pPr>
            <w:pStyle w:val="EFA02CFA12104F58AF2D889E686527F4"/>
          </w:pPr>
          <w:r w:rsidRPr="00B35CA0">
            <w:rPr>
              <w:rStyle w:val="Textodelmarcadordeposicin"/>
              <w:sz w:val="20"/>
              <w:szCs w:val="20"/>
            </w:rPr>
            <w:t>Elija un elemento.</w:t>
          </w:r>
        </w:p>
      </w:docPartBody>
    </w:docPart>
    <w:docPart>
      <w:docPartPr>
        <w:name w:val="60C3639F0EA44D9AA3D23E6A748F6B41"/>
        <w:category>
          <w:name w:val="General"/>
          <w:gallery w:val="placeholder"/>
        </w:category>
        <w:types>
          <w:type w:val="bbPlcHdr"/>
        </w:types>
        <w:behaviors>
          <w:behavior w:val="content"/>
        </w:behaviors>
        <w:guid w:val="{7E556785-E468-41C4-92E5-773B5D5C8EE5}"/>
      </w:docPartPr>
      <w:docPartBody>
        <w:p w:rsidR="006A20FA" w:rsidRDefault="003F5022" w:rsidP="003F5022">
          <w:pPr>
            <w:pStyle w:val="60C3639F0EA44D9AA3D23E6A748F6B41"/>
          </w:pPr>
          <w:r w:rsidRPr="00E84534">
            <w:rPr>
              <w:rStyle w:val="Textodelmarcadordeposicin"/>
              <w:sz w:val="20"/>
              <w:szCs w:val="20"/>
            </w:rPr>
            <w:t>Elija un elemento.</w:t>
          </w:r>
        </w:p>
      </w:docPartBody>
    </w:docPart>
    <w:docPart>
      <w:docPartPr>
        <w:name w:val="90A49BFDBA3F4CB292F874302CF70A67"/>
        <w:category>
          <w:name w:val="General"/>
          <w:gallery w:val="placeholder"/>
        </w:category>
        <w:types>
          <w:type w:val="bbPlcHdr"/>
        </w:types>
        <w:behaviors>
          <w:behavior w:val="content"/>
        </w:behaviors>
        <w:guid w:val="{A9602D22-A32D-420E-B445-831F0FA12846}"/>
      </w:docPartPr>
      <w:docPartBody>
        <w:p w:rsidR="006A20FA" w:rsidRDefault="003F5022" w:rsidP="003F5022">
          <w:pPr>
            <w:pStyle w:val="90A49BFDBA3F4CB292F874302CF70A67"/>
          </w:pPr>
          <w:r w:rsidRPr="00B35CA0">
            <w:rPr>
              <w:rStyle w:val="Textodelmarcadordeposicin"/>
              <w:sz w:val="20"/>
              <w:szCs w:val="20"/>
            </w:rPr>
            <w:t>Elija un elemento.</w:t>
          </w:r>
        </w:p>
      </w:docPartBody>
    </w:docPart>
    <w:docPart>
      <w:docPartPr>
        <w:name w:val="BA74F9FAF2DD4FE485B48A0CF05D13EE"/>
        <w:category>
          <w:name w:val="General"/>
          <w:gallery w:val="placeholder"/>
        </w:category>
        <w:types>
          <w:type w:val="bbPlcHdr"/>
        </w:types>
        <w:behaviors>
          <w:behavior w:val="content"/>
        </w:behaviors>
        <w:guid w:val="{9A6B3DD5-87DC-43E7-83AB-0285748EA733}"/>
      </w:docPartPr>
      <w:docPartBody>
        <w:p w:rsidR="006A20FA" w:rsidRDefault="003F5022" w:rsidP="003F5022">
          <w:pPr>
            <w:pStyle w:val="BA74F9FAF2DD4FE485B48A0CF05D13EE"/>
          </w:pPr>
          <w:r w:rsidRPr="00E84534">
            <w:rPr>
              <w:rStyle w:val="Textodelmarcadordeposicin"/>
              <w:sz w:val="20"/>
              <w:szCs w:val="20"/>
            </w:rPr>
            <w:t>Elija un elemento.</w:t>
          </w:r>
        </w:p>
      </w:docPartBody>
    </w:docPart>
    <w:docPart>
      <w:docPartPr>
        <w:name w:val="B460CBC581FD462BB6F472EF6ACA879A"/>
        <w:category>
          <w:name w:val="General"/>
          <w:gallery w:val="placeholder"/>
        </w:category>
        <w:types>
          <w:type w:val="bbPlcHdr"/>
        </w:types>
        <w:behaviors>
          <w:behavior w:val="content"/>
        </w:behaviors>
        <w:guid w:val="{E8888AFA-E861-4FB8-98FF-15AD3D8ACF29}"/>
      </w:docPartPr>
      <w:docPartBody>
        <w:p w:rsidR="006A20FA" w:rsidRDefault="003F5022" w:rsidP="003F5022">
          <w:pPr>
            <w:pStyle w:val="B460CBC581FD462BB6F472EF6ACA879A"/>
          </w:pPr>
          <w:r w:rsidRPr="00B35CA0">
            <w:rPr>
              <w:rStyle w:val="Textodelmarcadordeposicin"/>
              <w:sz w:val="20"/>
              <w:szCs w:val="20"/>
            </w:rPr>
            <w:t>Elija un elemento.</w:t>
          </w:r>
        </w:p>
      </w:docPartBody>
    </w:docPart>
    <w:docPart>
      <w:docPartPr>
        <w:name w:val="9AF8869D40794CA58731B8797A981B57"/>
        <w:category>
          <w:name w:val="General"/>
          <w:gallery w:val="placeholder"/>
        </w:category>
        <w:types>
          <w:type w:val="bbPlcHdr"/>
        </w:types>
        <w:behaviors>
          <w:behavior w:val="content"/>
        </w:behaviors>
        <w:guid w:val="{90F25F9E-9992-4EAC-952F-EC0F252DE70B}"/>
      </w:docPartPr>
      <w:docPartBody>
        <w:p w:rsidR="006A20FA" w:rsidRDefault="003F5022" w:rsidP="003F5022">
          <w:pPr>
            <w:pStyle w:val="9AF8869D40794CA58731B8797A981B57"/>
          </w:pPr>
          <w:r w:rsidRPr="00E84534">
            <w:rPr>
              <w:rStyle w:val="Textodelmarcadordeposicin"/>
              <w:sz w:val="20"/>
              <w:szCs w:val="20"/>
            </w:rPr>
            <w:t>Elija un elemento.</w:t>
          </w:r>
        </w:p>
      </w:docPartBody>
    </w:docPart>
    <w:docPart>
      <w:docPartPr>
        <w:name w:val="F5B2BDB5D37E4EC5A1678FC56388F3CD"/>
        <w:category>
          <w:name w:val="General"/>
          <w:gallery w:val="placeholder"/>
        </w:category>
        <w:types>
          <w:type w:val="bbPlcHdr"/>
        </w:types>
        <w:behaviors>
          <w:behavior w:val="content"/>
        </w:behaviors>
        <w:guid w:val="{66BE1F01-33A4-44BB-8854-F31C5BF566E4}"/>
      </w:docPartPr>
      <w:docPartBody>
        <w:p w:rsidR="006A20FA" w:rsidRDefault="003F5022" w:rsidP="003F5022">
          <w:pPr>
            <w:pStyle w:val="F5B2BDB5D37E4EC5A1678FC56388F3CD"/>
          </w:pPr>
          <w:r w:rsidRPr="00B35CA0">
            <w:rPr>
              <w:rStyle w:val="Textodelmarcadordeposicin"/>
              <w:sz w:val="20"/>
              <w:szCs w:val="20"/>
            </w:rPr>
            <w:t>Elija un elemento.</w:t>
          </w:r>
        </w:p>
      </w:docPartBody>
    </w:docPart>
    <w:docPart>
      <w:docPartPr>
        <w:name w:val="BCFE7CACE3904D8CA36D672DE792EFE9"/>
        <w:category>
          <w:name w:val="General"/>
          <w:gallery w:val="placeholder"/>
        </w:category>
        <w:types>
          <w:type w:val="bbPlcHdr"/>
        </w:types>
        <w:behaviors>
          <w:behavior w:val="content"/>
        </w:behaviors>
        <w:guid w:val="{45FADAD2-5819-4770-92A0-F6A46503D8DD}"/>
      </w:docPartPr>
      <w:docPartBody>
        <w:p w:rsidR="006A20FA" w:rsidRDefault="003F5022" w:rsidP="003F5022">
          <w:pPr>
            <w:pStyle w:val="BCFE7CACE3904D8CA36D672DE792EFE9"/>
          </w:pPr>
          <w:r w:rsidRPr="00E84534">
            <w:rPr>
              <w:rStyle w:val="Textodelmarcadordeposicin"/>
              <w:sz w:val="20"/>
              <w:szCs w:val="20"/>
            </w:rPr>
            <w:t>Elija un elemento.</w:t>
          </w:r>
        </w:p>
      </w:docPartBody>
    </w:docPart>
    <w:docPart>
      <w:docPartPr>
        <w:name w:val="89C73BBC62B54C80ADB6304C99A819B4"/>
        <w:category>
          <w:name w:val="General"/>
          <w:gallery w:val="placeholder"/>
        </w:category>
        <w:types>
          <w:type w:val="bbPlcHdr"/>
        </w:types>
        <w:behaviors>
          <w:behavior w:val="content"/>
        </w:behaviors>
        <w:guid w:val="{0CB71E80-891B-4BBD-8FF3-0617837DC59A}"/>
      </w:docPartPr>
      <w:docPartBody>
        <w:p w:rsidR="006A20FA" w:rsidRDefault="003F5022" w:rsidP="003F5022">
          <w:pPr>
            <w:pStyle w:val="89C73BBC62B54C80ADB6304C99A819B4"/>
          </w:pPr>
          <w:r w:rsidRPr="00B35CA0">
            <w:rPr>
              <w:rStyle w:val="Textodelmarcadordeposicin"/>
              <w:sz w:val="20"/>
              <w:szCs w:val="20"/>
            </w:rPr>
            <w:t>Elija un elemento.</w:t>
          </w:r>
        </w:p>
      </w:docPartBody>
    </w:docPart>
    <w:docPart>
      <w:docPartPr>
        <w:name w:val="21D0A8DBA2AA4B45BBF7B6BBFA107136"/>
        <w:category>
          <w:name w:val="General"/>
          <w:gallery w:val="placeholder"/>
        </w:category>
        <w:types>
          <w:type w:val="bbPlcHdr"/>
        </w:types>
        <w:behaviors>
          <w:behavior w:val="content"/>
        </w:behaviors>
        <w:guid w:val="{A8F78360-A544-4753-BCE1-8BFB886496C8}"/>
      </w:docPartPr>
      <w:docPartBody>
        <w:p w:rsidR="006A20FA" w:rsidRDefault="003F5022" w:rsidP="003F5022">
          <w:pPr>
            <w:pStyle w:val="21D0A8DBA2AA4B45BBF7B6BBFA107136"/>
          </w:pPr>
          <w:r w:rsidRPr="00E84534">
            <w:rPr>
              <w:rStyle w:val="Textodelmarcadordeposicin"/>
              <w:sz w:val="20"/>
              <w:szCs w:val="20"/>
            </w:rPr>
            <w:t>Elija un elemento.</w:t>
          </w:r>
        </w:p>
      </w:docPartBody>
    </w:docPart>
    <w:docPart>
      <w:docPartPr>
        <w:name w:val="5343D57AEE8A43A397E259E4477D2529"/>
        <w:category>
          <w:name w:val="General"/>
          <w:gallery w:val="placeholder"/>
        </w:category>
        <w:types>
          <w:type w:val="bbPlcHdr"/>
        </w:types>
        <w:behaviors>
          <w:behavior w:val="content"/>
        </w:behaviors>
        <w:guid w:val="{D4E0EC13-CED7-45CD-B7B3-652C7DAD5DC9}"/>
      </w:docPartPr>
      <w:docPartBody>
        <w:p w:rsidR="006A20FA" w:rsidRDefault="003F5022" w:rsidP="003F5022">
          <w:pPr>
            <w:pStyle w:val="5343D57AEE8A43A397E259E4477D2529"/>
          </w:pPr>
          <w:r w:rsidRPr="00B35CA0">
            <w:rPr>
              <w:rStyle w:val="Textodelmarcadordeposicin"/>
              <w:sz w:val="20"/>
              <w:szCs w:val="20"/>
            </w:rPr>
            <w:t>Elija un elemento.</w:t>
          </w:r>
        </w:p>
      </w:docPartBody>
    </w:docPart>
    <w:docPart>
      <w:docPartPr>
        <w:name w:val="0E44C984EE5D4CE69CE811277D92533E"/>
        <w:category>
          <w:name w:val="General"/>
          <w:gallery w:val="placeholder"/>
        </w:category>
        <w:types>
          <w:type w:val="bbPlcHdr"/>
        </w:types>
        <w:behaviors>
          <w:behavior w:val="content"/>
        </w:behaviors>
        <w:guid w:val="{C6F79FF2-1E96-442D-85F9-128F65052594}"/>
      </w:docPartPr>
      <w:docPartBody>
        <w:p w:rsidR="006A20FA" w:rsidRDefault="003F5022" w:rsidP="003F5022">
          <w:pPr>
            <w:pStyle w:val="0E44C984EE5D4CE69CE811277D92533E"/>
          </w:pPr>
          <w:r w:rsidRPr="00E84534">
            <w:rPr>
              <w:rStyle w:val="Textodelmarcadordeposicin"/>
              <w:sz w:val="20"/>
              <w:szCs w:val="20"/>
            </w:rPr>
            <w:t>Elija un elemento.</w:t>
          </w:r>
        </w:p>
      </w:docPartBody>
    </w:docPart>
    <w:docPart>
      <w:docPartPr>
        <w:name w:val="33F4D48389214AAEA6D9BDEFE30A16D5"/>
        <w:category>
          <w:name w:val="General"/>
          <w:gallery w:val="placeholder"/>
        </w:category>
        <w:types>
          <w:type w:val="bbPlcHdr"/>
        </w:types>
        <w:behaviors>
          <w:behavior w:val="content"/>
        </w:behaviors>
        <w:guid w:val="{7C099DCE-2733-446A-B140-37DCCE461876}"/>
      </w:docPartPr>
      <w:docPartBody>
        <w:p w:rsidR="006A20FA" w:rsidRDefault="003F5022" w:rsidP="003F5022">
          <w:pPr>
            <w:pStyle w:val="33F4D48389214AAEA6D9BDEFE30A16D5"/>
          </w:pPr>
          <w:r w:rsidRPr="00B35CA0">
            <w:rPr>
              <w:rStyle w:val="Textodelmarcadordeposicin"/>
              <w:sz w:val="20"/>
              <w:szCs w:val="20"/>
            </w:rPr>
            <w:t>Elija un elemento.</w:t>
          </w:r>
        </w:p>
      </w:docPartBody>
    </w:docPart>
    <w:docPart>
      <w:docPartPr>
        <w:name w:val="2E9E3D81977F405286D4EF1E228C694F"/>
        <w:category>
          <w:name w:val="General"/>
          <w:gallery w:val="placeholder"/>
        </w:category>
        <w:types>
          <w:type w:val="bbPlcHdr"/>
        </w:types>
        <w:behaviors>
          <w:behavior w:val="content"/>
        </w:behaviors>
        <w:guid w:val="{5E088CFB-4B0E-4A18-AFEB-0D614B9B3440}"/>
      </w:docPartPr>
      <w:docPartBody>
        <w:p w:rsidR="006A20FA" w:rsidRDefault="003F5022" w:rsidP="003F5022">
          <w:pPr>
            <w:pStyle w:val="2E9E3D81977F405286D4EF1E228C694F"/>
          </w:pPr>
          <w:r w:rsidRPr="00E84534">
            <w:rPr>
              <w:rStyle w:val="Textodelmarcadordeposicin"/>
              <w:sz w:val="20"/>
              <w:szCs w:val="20"/>
            </w:rPr>
            <w:t>Elija un elemento.</w:t>
          </w:r>
        </w:p>
      </w:docPartBody>
    </w:docPart>
    <w:docPart>
      <w:docPartPr>
        <w:name w:val="B7BBB78409A947E2A6AA7A1B3F0F9BDB"/>
        <w:category>
          <w:name w:val="General"/>
          <w:gallery w:val="placeholder"/>
        </w:category>
        <w:types>
          <w:type w:val="bbPlcHdr"/>
        </w:types>
        <w:behaviors>
          <w:behavior w:val="content"/>
        </w:behaviors>
        <w:guid w:val="{05B31F0F-A365-45D6-A3F3-791EE413814C}"/>
      </w:docPartPr>
      <w:docPartBody>
        <w:p w:rsidR="006A20FA" w:rsidRDefault="003F5022" w:rsidP="003F5022">
          <w:pPr>
            <w:pStyle w:val="B7BBB78409A947E2A6AA7A1B3F0F9BDB"/>
          </w:pPr>
          <w:r w:rsidRPr="00B35CA0">
            <w:rPr>
              <w:rStyle w:val="Textodelmarcadordeposicin"/>
              <w:sz w:val="20"/>
              <w:szCs w:val="20"/>
            </w:rPr>
            <w:t>Elija un elemento.</w:t>
          </w:r>
        </w:p>
      </w:docPartBody>
    </w:docPart>
    <w:docPart>
      <w:docPartPr>
        <w:name w:val="C97577C5E72B476EA3855E72CBAA99FD"/>
        <w:category>
          <w:name w:val="General"/>
          <w:gallery w:val="placeholder"/>
        </w:category>
        <w:types>
          <w:type w:val="bbPlcHdr"/>
        </w:types>
        <w:behaviors>
          <w:behavior w:val="content"/>
        </w:behaviors>
        <w:guid w:val="{5D7B9498-C266-48E3-BB37-4355E85108C6}"/>
      </w:docPartPr>
      <w:docPartBody>
        <w:p w:rsidR="006A20FA" w:rsidRDefault="003F5022" w:rsidP="003F5022">
          <w:pPr>
            <w:pStyle w:val="C97577C5E72B476EA3855E72CBAA99FD"/>
          </w:pPr>
          <w:r w:rsidRPr="00E84534">
            <w:rPr>
              <w:rStyle w:val="Textodelmarcadordeposicin"/>
              <w:sz w:val="20"/>
              <w:szCs w:val="20"/>
            </w:rPr>
            <w:t>Elija un elemento.</w:t>
          </w:r>
        </w:p>
      </w:docPartBody>
    </w:docPart>
    <w:docPart>
      <w:docPartPr>
        <w:name w:val="48164415EA764749BF68C9A443E1F7EF"/>
        <w:category>
          <w:name w:val="General"/>
          <w:gallery w:val="placeholder"/>
        </w:category>
        <w:types>
          <w:type w:val="bbPlcHdr"/>
        </w:types>
        <w:behaviors>
          <w:behavior w:val="content"/>
        </w:behaviors>
        <w:guid w:val="{1BBB3D7E-A72F-484E-AA3D-74BAA41CA187}"/>
      </w:docPartPr>
      <w:docPartBody>
        <w:p w:rsidR="006A20FA" w:rsidRDefault="003F5022" w:rsidP="003F5022">
          <w:pPr>
            <w:pStyle w:val="48164415EA764749BF68C9A443E1F7EF"/>
          </w:pPr>
          <w:r w:rsidRPr="00B35CA0">
            <w:rPr>
              <w:rStyle w:val="Textodelmarcadordeposicin"/>
              <w:sz w:val="20"/>
              <w:szCs w:val="20"/>
            </w:rPr>
            <w:t>Elija un elemento.</w:t>
          </w:r>
        </w:p>
      </w:docPartBody>
    </w:docPart>
    <w:docPart>
      <w:docPartPr>
        <w:name w:val="FDD7B6EDD4BE40F3976B27CFD610F80A"/>
        <w:category>
          <w:name w:val="General"/>
          <w:gallery w:val="placeholder"/>
        </w:category>
        <w:types>
          <w:type w:val="bbPlcHdr"/>
        </w:types>
        <w:behaviors>
          <w:behavior w:val="content"/>
        </w:behaviors>
        <w:guid w:val="{F7B20DF9-08D9-4305-B4F9-ADDA40F7345C}"/>
      </w:docPartPr>
      <w:docPartBody>
        <w:p w:rsidR="006A20FA" w:rsidRDefault="003F5022" w:rsidP="003F5022">
          <w:pPr>
            <w:pStyle w:val="FDD7B6EDD4BE40F3976B27CFD610F80A"/>
          </w:pPr>
          <w:r w:rsidRPr="005335CF">
            <w:rPr>
              <w:rStyle w:val="Textodelmarcadordeposicin"/>
              <w:sz w:val="20"/>
              <w:szCs w:val="20"/>
            </w:rPr>
            <w:t>Elija un elemento.</w:t>
          </w:r>
        </w:p>
      </w:docPartBody>
    </w:docPart>
    <w:docPart>
      <w:docPartPr>
        <w:name w:val="47A3BF647D9E49C99C3CD6CA74F8CE70"/>
        <w:category>
          <w:name w:val="General"/>
          <w:gallery w:val="placeholder"/>
        </w:category>
        <w:types>
          <w:type w:val="bbPlcHdr"/>
        </w:types>
        <w:behaviors>
          <w:behavior w:val="content"/>
        </w:behaviors>
        <w:guid w:val="{7BEF2633-E0F3-4778-82BE-7B162E397608}"/>
      </w:docPartPr>
      <w:docPartBody>
        <w:p w:rsidR="006A20FA" w:rsidRDefault="003F5022" w:rsidP="003F5022">
          <w:pPr>
            <w:pStyle w:val="47A3BF647D9E49C99C3CD6CA74F8CE70"/>
          </w:pPr>
          <w:r w:rsidRPr="00542979">
            <w:rPr>
              <w:sz w:val="16"/>
              <w:szCs w:val="20"/>
            </w:rPr>
            <w:t>Elija un elemento.</w:t>
          </w:r>
        </w:p>
      </w:docPartBody>
    </w:docPart>
    <w:docPart>
      <w:docPartPr>
        <w:name w:val="99F9394857894343B66186FC1B18B2E1"/>
        <w:category>
          <w:name w:val="General"/>
          <w:gallery w:val="placeholder"/>
        </w:category>
        <w:types>
          <w:type w:val="bbPlcHdr"/>
        </w:types>
        <w:behaviors>
          <w:behavior w:val="content"/>
        </w:behaviors>
        <w:guid w:val="{16275E09-F877-4C00-85C1-91E032E8A54E}"/>
      </w:docPartPr>
      <w:docPartBody>
        <w:p w:rsidR="006A20FA" w:rsidRDefault="003F5022" w:rsidP="003F5022">
          <w:pPr>
            <w:pStyle w:val="99F9394857894343B66186FC1B18B2E1"/>
          </w:pPr>
          <w:r w:rsidRPr="0063029E">
            <w:rPr>
              <w:rStyle w:val="Textodelmarcadordeposicin"/>
              <w:sz w:val="16"/>
              <w:szCs w:val="20"/>
            </w:rPr>
            <w:t>Elija un elemento.</w:t>
          </w:r>
        </w:p>
      </w:docPartBody>
    </w:docPart>
    <w:docPart>
      <w:docPartPr>
        <w:name w:val="F660BCE49ACA423E80B1E29845755988"/>
        <w:category>
          <w:name w:val="General"/>
          <w:gallery w:val="placeholder"/>
        </w:category>
        <w:types>
          <w:type w:val="bbPlcHdr"/>
        </w:types>
        <w:behaviors>
          <w:behavior w:val="content"/>
        </w:behaviors>
        <w:guid w:val="{968EF6E9-B030-4BCE-95A5-41E2E8220863}"/>
      </w:docPartPr>
      <w:docPartBody>
        <w:p w:rsidR="003667B7" w:rsidRDefault="000731BA" w:rsidP="000731BA">
          <w:pPr>
            <w:pStyle w:val="F660BCE49ACA423E80B1E29845755988"/>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7C"/>
    <w:rsid w:val="000731BA"/>
    <w:rsid w:val="000A313C"/>
    <w:rsid w:val="000B6AFE"/>
    <w:rsid w:val="00220280"/>
    <w:rsid w:val="002806FF"/>
    <w:rsid w:val="00342713"/>
    <w:rsid w:val="003667B7"/>
    <w:rsid w:val="003C6089"/>
    <w:rsid w:val="003F5022"/>
    <w:rsid w:val="004357AA"/>
    <w:rsid w:val="0049556B"/>
    <w:rsid w:val="00557343"/>
    <w:rsid w:val="005D2D6D"/>
    <w:rsid w:val="0066272B"/>
    <w:rsid w:val="006A20FA"/>
    <w:rsid w:val="008863DD"/>
    <w:rsid w:val="008B4E75"/>
    <w:rsid w:val="00BF217C"/>
    <w:rsid w:val="00D37143"/>
    <w:rsid w:val="00D61448"/>
    <w:rsid w:val="00E61317"/>
    <w:rsid w:val="00E76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022"/>
    <w:rPr>
      <w:color w:val="808080"/>
    </w:rPr>
  </w:style>
  <w:style w:type="paragraph" w:customStyle="1" w:styleId="CC40B934493F4707BE7A39C90D3A8C37">
    <w:name w:val="CC40B934493F4707BE7A39C90D3A8C37"/>
    <w:rsid w:val="00BF217C"/>
  </w:style>
  <w:style w:type="paragraph" w:customStyle="1" w:styleId="7D61C6514D4E4095BCE2F956CE14B1B0">
    <w:name w:val="7D61C6514D4E4095BCE2F956CE14B1B0"/>
    <w:rsid w:val="00BF217C"/>
  </w:style>
  <w:style w:type="paragraph" w:customStyle="1" w:styleId="687F0ED943B54602A44128554C1DF918">
    <w:name w:val="687F0ED943B54602A44128554C1DF918"/>
    <w:rsid w:val="00BF217C"/>
  </w:style>
  <w:style w:type="paragraph" w:customStyle="1" w:styleId="ED78E8FF47B844F0816B7E94D1D9CD3E">
    <w:name w:val="ED78E8FF47B844F0816B7E94D1D9CD3E"/>
    <w:rsid w:val="00BF217C"/>
  </w:style>
  <w:style w:type="paragraph" w:customStyle="1" w:styleId="CE0F51282E514F27ADDCEF2534511ED0">
    <w:name w:val="CE0F51282E514F27ADDCEF2534511ED0"/>
    <w:rsid w:val="00BF217C"/>
  </w:style>
  <w:style w:type="paragraph" w:customStyle="1" w:styleId="BB7D9CDC9CD04F83BFEB63A3F6ACB6A8">
    <w:name w:val="BB7D9CDC9CD04F83BFEB63A3F6ACB6A8"/>
    <w:rsid w:val="00BF217C"/>
  </w:style>
  <w:style w:type="paragraph" w:customStyle="1" w:styleId="14A5782B4C96482B9ABC64D1D61938C8">
    <w:name w:val="14A5782B4C96482B9ABC64D1D61938C8"/>
    <w:rsid w:val="00BF217C"/>
  </w:style>
  <w:style w:type="paragraph" w:customStyle="1" w:styleId="B78385EF9AF846D78F76226852BF2E68">
    <w:name w:val="B78385EF9AF846D78F76226852BF2E68"/>
    <w:rsid w:val="00BF217C"/>
  </w:style>
  <w:style w:type="paragraph" w:customStyle="1" w:styleId="AE6CE8BA12A9484EA964616BBF041703">
    <w:name w:val="AE6CE8BA12A9484EA964616BBF041703"/>
    <w:rsid w:val="00BF217C"/>
  </w:style>
  <w:style w:type="paragraph" w:customStyle="1" w:styleId="52FB92671ACF43769A9F3554E0BD896E">
    <w:name w:val="52FB92671ACF43769A9F3554E0BD896E"/>
    <w:rsid w:val="00BF217C"/>
  </w:style>
  <w:style w:type="paragraph" w:customStyle="1" w:styleId="D39C500167D948C7A525A58DD72DA06B">
    <w:name w:val="D39C500167D948C7A525A58DD72DA06B"/>
    <w:rsid w:val="00BF217C"/>
  </w:style>
  <w:style w:type="paragraph" w:customStyle="1" w:styleId="B0828F9187E94F9EAD3FC859DC25B9CB">
    <w:name w:val="B0828F9187E94F9EAD3FC859DC25B9CB"/>
    <w:rsid w:val="00BF217C"/>
  </w:style>
  <w:style w:type="paragraph" w:customStyle="1" w:styleId="19D94EC6AE224A5EA10B6EE24EFE0547">
    <w:name w:val="19D94EC6AE224A5EA10B6EE24EFE0547"/>
    <w:rsid w:val="00BF217C"/>
  </w:style>
  <w:style w:type="paragraph" w:customStyle="1" w:styleId="F71633D1ECF64B1FBECE4112CAC8C102">
    <w:name w:val="F71633D1ECF64B1FBECE4112CAC8C102"/>
    <w:rsid w:val="00BF217C"/>
  </w:style>
  <w:style w:type="paragraph" w:customStyle="1" w:styleId="4BF8518B3B2A4430936F4D9AC2A538FB">
    <w:name w:val="4BF8518B3B2A4430936F4D9AC2A538FB"/>
    <w:rsid w:val="00BF217C"/>
  </w:style>
  <w:style w:type="paragraph" w:customStyle="1" w:styleId="7B2042521FC94C6595BDB5AC3B461E67">
    <w:name w:val="7B2042521FC94C6595BDB5AC3B461E67"/>
    <w:rsid w:val="00BF217C"/>
  </w:style>
  <w:style w:type="paragraph" w:customStyle="1" w:styleId="14DA249311954C20A42EBCF14AFD96DC">
    <w:name w:val="14DA249311954C20A42EBCF14AFD96DC"/>
    <w:rsid w:val="00BF217C"/>
  </w:style>
  <w:style w:type="paragraph" w:customStyle="1" w:styleId="DAC75914E6F34DFCB082DD67F59157E8">
    <w:name w:val="DAC75914E6F34DFCB082DD67F59157E8"/>
    <w:rsid w:val="00BF217C"/>
  </w:style>
  <w:style w:type="paragraph" w:customStyle="1" w:styleId="FEC90676C76F4CAA81EEE76016077116">
    <w:name w:val="FEC90676C76F4CAA81EEE76016077116"/>
    <w:rsid w:val="00BF217C"/>
  </w:style>
  <w:style w:type="paragraph" w:customStyle="1" w:styleId="827BB5D3AA4F4A749732CB593D67C33F">
    <w:name w:val="827BB5D3AA4F4A749732CB593D67C33F"/>
    <w:rsid w:val="00BF217C"/>
  </w:style>
  <w:style w:type="paragraph" w:customStyle="1" w:styleId="219C3C3395D54A70AEBC0A527BFE541D">
    <w:name w:val="219C3C3395D54A70AEBC0A527BFE541D"/>
    <w:rsid w:val="00BF217C"/>
  </w:style>
  <w:style w:type="paragraph" w:customStyle="1" w:styleId="4E1DD02CE18243E0B696DCE639DF5E55">
    <w:name w:val="4E1DD02CE18243E0B696DCE639DF5E55"/>
    <w:rsid w:val="00BF217C"/>
  </w:style>
  <w:style w:type="paragraph" w:customStyle="1" w:styleId="A8E78CA6FD4E4188A4507373C8C6D67F">
    <w:name w:val="A8E78CA6FD4E4188A4507373C8C6D67F"/>
    <w:rsid w:val="00BF217C"/>
  </w:style>
  <w:style w:type="paragraph" w:customStyle="1" w:styleId="29556A9EBBA344C99321895077ADCA07">
    <w:name w:val="29556A9EBBA344C99321895077ADCA07"/>
    <w:rsid w:val="00BF217C"/>
  </w:style>
  <w:style w:type="paragraph" w:customStyle="1" w:styleId="EA15C3F4157E46A0A25CBD83006CCBFC">
    <w:name w:val="EA15C3F4157E46A0A25CBD83006CCBFC"/>
    <w:rsid w:val="00BF217C"/>
  </w:style>
  <w:style w:type="paragraph" w:customStyle="1" w:styleId="91C87E7C67D4490DBE31773855A8A591">
    <w:name w:val="91C87E7C67D4490DBE31773855A8A591"/>
    <w:rsid w:val="00BF217C"/>
  </w:style>
  <w:style w:type="paragraph" w:customStyle="1" w:styleId="A4F893EDC111483C9A9AD4E3106CB81C">
    <w:name w:val="A4F893EDC111483C9A9AD4E3106CB81C"/>
    <w:rsid w:val="00BF217C"/>
  </w:style>
  <w:style w:type="paragraph" w:customStyle="1" w:styleId="C2751DFAE68A4F26B6B21DEBFE074BA2">
    <w:name w:val="C2751DFAE68A4F26B6B21DEBFE074BA2"/>
    <w:rsid w:val="00BF217C"/>
  </w:style>
  <w:style w:type="paragraph" w:customStyle="1" w:styleId="369234854196430EA0B89DAFE3561130">
    <w:name w:val="369234854196430EA0B89DAFE3561130"/>
    <w:rsid w:val="00BF217C"/>
  </w:style>
  <w:style w:type="paragraph" w:customStyle="1" w:styleId="53B7F2D7EEEB447D8EA57547E8EF2949">
    <w:name w:val="53B7F2D7EEEB447D8EA57547E8EF2949"/>
    <w:rsid w:val="00BF217C"/>
  </w:style>
  <w:style w:type="paragraph" w:customStyle="1" w:styleId="EF923B096FF9432FB3B0D668A8CD0318">
    <w:name w:val="EF923B096FF9432FB3B0D668A8CD0318"/>
    <w:rsid w:val="00BF217C"/>
  </w:style>
  <w:style w:type="paragraph" w:customStyle="1" w:styleId="55CBF2F39CEE459CB82589C490D0959C">
    <w:name w:val="55CBF2F39CEE459CB82589C490D0959C"/>
    <w:rsid w:val="004357AA"/>
  </w:style>
  <w:style w:type="paragraph" w:customStyle="1" w:styleId="C366857CCE3142E5B5C881AE8EC8CE20">
    <w:name w:val="C366857CCE3142E5B5C881AE8EC8CE20"/>
    <w:rsid w:val="004357AA"/>
  </w:style>
  <w:style w:type="paragraph" w:customStyle="1" w:styleId="5E0B6895336345808B1086502D861622">
    <w:name w:val="5E0B6895336345808B1086502D861622"/>
    <w:rsid w:val="004357AA"/>
  </w:style>
  <w:style w:type="paragraph" w:customStyle="1" w:styleId="6D06E25A171448BA9558611267C67ECA">
    <w:name w:val="6D06E25A171448BA9558611267C67ECA"/>
    <w:rsid w:val="004357AA"/>
  </w:style>
  <w:style w:type="paragraph" w:customStyle="1" w:styleId="E8948AF48FCA43D0A2CD5A4EFD009ECD">
    <w:name w:val="E8948AF48FCA43D0A2CD5A4EFD009ECD"/>
    <w:rsid w:val="004357AA"/>
  </w:style>
  <w:style w:type="paragraph" w:customStyle="1" w:styleId="2BFFD2441E514A039E9F65B506F2B257">
    <w:name w:val="2BFFD2441E514A039E9F65B506F2B257"/>
    <w:rsid w:val="004357AA"/>
  </w:style>
  <w:style w:type="paragraph" w:customStyle="1" w:styleId="5776A4EEB00A45F09E2F2143DDA15011">
    <w:name w:val="5776A4EEB00A45F09E2F2143DDA15011"/>
    <w:rsid w:val="004357AA"/>
  </w:style>
  <w:style w:type="paragraph" w:customStyle="1" w:styleId="F7034E07E40244BDB14F83B191C8E4B8">
    <w:name w:val="F7034E07E40244BDB14F83B191C8E4B8"/>
    <w:rsid w:val="004357AA"/>
  </w:style>
  <w:style w:type="paragraph" w:customStyle="1" w:styleId="BE53883F09004361B582402FC29A3217">
    <w:name w:val="BE53883F09004361B582402FC29A3217"/>
    <w:rsid w:val="004357AA"/>
  </w:style>
  <w:style w:type="paragraph" w:customStyle="1" w:styleId="0F1CAFC2BFD7438FBF10A396C79F4BF0">
    <w:name w:val="0F1CAFC2BFD7438FBF10A396C79F4BF0"/>
    <w:rsid w:val="004357AA"/>
  </w:style>
  <w:style w:type="paragraph" w:customStyle="1" w:styleId="9E31D77A6D6E467582A3BA652F8D528A">
    <w:name w:val="9E31D77A6D6E467582A3BA652F8D528A"/>
    <w:rsid w:val="004357AA"/>
  </w:style>
  <w:style w:type="paragraph" w:customStyle="1" w:styleId="5E805D9B6B0642E9AD41DAD2FBF7DCA8">
    <w:name w:val="5E805D9B6B0642E9AD41DAD2FBF7DCA8"/>
    <w:rsid w:val="004357AA"/>
  </w:style>
  <w:style w:type="paragraph" w:customStyle="1" w:styleId="B50BC9198DAD4B20820DCF08359CA561">
    <w:name w:val="B50BC9198DAD4B20820DCF08359CA561"/>
    <w:rsid w:val="004357AA"/>
  </w:style>
  <w:style w:type="paragraph" w:customStyle="1" w:styleId="82D02506CCDD47348A6211AB31680A6A">
    <w:name w:val="82D02506CCDD47348A6211AB31680A6A"/>
    <w:rsid w:val="004357AA"/>
  </w:style>
  <w:style w:type="paragraph" w:customStyle="1" w:styleId="0F99F2B04E58447F8B23A8E8821DD732">
    <w:name w:val="0F99F2B04E58447F8B23A8E8821DD732"/>
    <w:rsid w:val="004357AA"/>
  </w:style>
  <w:style w:type="paragraph" w:customStyle="1" w:styleId="4CDD0B973E6E4B64AF68DBE534D339FC">
    <w:name w:val="4CDD0B973E6E4B64AF68DBE534D339FC"/>
    <w:rsid w:val="004357AA"/>
  </w:style>
  <w:style w:type="paragraph" w:customStyle="1" w:styleId="1544F40D23244319905968085C3F2413">
    <w:name w:val="1544F40D23244319905968085C3F2413"/>
    <w:rsid w:val="004357AA"/>
  </w:style>
  <w:style w:type="paragraph" w:customStyle="1" w:styleId="42237C98F17642D597530911482EFA91">
    <w:name w:val="42237C98F17642D597530911482EFA91"/>
    <w:rsid w:val="004357AA"/>
  </w:style>
  <w:style w:type="paragraph" w:customStyle="1" w:styleId="30D798675B704D3098894778CF0172E3">
    <w:name w:val="30D798675B704D3098894778CF0172E3"/>
    <w:rsid w:val="004357AA"/>
  </w:style>
  <w:style w:type="paragraph" w:customStyle="1" w:styleId="CD5631F0E72D4D13A462323E82729B7B">
    <w:name w:val="CD5631F0E72D4D13A462323E82729B7B"/>
    <w:rsid w:val="004357AA"/>
  </w:style>
  <w:style w:type="paragraph" w:customStyle="1" w:styleId="8F8C1294265B44A6952725242CB06A95">
    <w:name w:val="8F8C1294265B44A6952725242CB06A95"/>
    <w:rsid w:val="004357AA"/>
  </w:style>
  <w:style w:type="paragraph" w:customStyle="1" w:styleId="E540EEB12EB14CB393404B81CF80E53F">
    <w:name w:val="E540EEB12EB14CB393404B81CF80E53F"/>
    <w:rsid w:val="004357AA"/>
  </w:style>
  <w:style w:type="paragraph" w:customStyle="1" w:styleId="CA3592298CC84ACF80963F213FF64454">
    <w:name w:val="CA3592298CC84ACF80963F213FF64454"/>
    <w:rsid w:val="004357AA"/>
  </w:style>
  <w:style w:type="paragraph" w:customStyle="1" w:styleId="E6993A98BE8048A39500F5917389B2A8">
    <w:name w:val="E6993A98BE8048A39500F5917389B2A8"/>
    <w:rsid w:val="004357AA"/>
  </w:style>
  <w:style w:type="paragraph" w:customStyle="1" w:styleId="5380A54CA9964CB4867BD223F1182B00">
    <w:name w:val="5380A54CA9964CB4867BD223F1182B00"/>
    <w:rsid w:val="004357AA"/>
  </w:style>
  <w:style w:type="paragraph" w:customStyle="1" w:styleId="CBDBA3B23E6F4F028761CE68C8B80FF5">
    <w:name w:val="CBDBA3B23E6F4F028761CE68C8B80FF5"/>
    <w:rsid w:val="004357AA"/>
  </w:style>
  <w:style w:type="paragraph" w:customStyle="1" w:styleId="9C01D801E84E47448C3F3241519D709C">
    <w:name w:val="9C01D801E84E47448C3F3241519D709C"/>
    <w:rsid w:val="004357AA"/>
  </w:style>
  <w:style w:type="paragraph" w:customStyle="1" w:styleId="AA3AA2B935854926B6CA5831F46976EF">
    <w:name w:val="AA3AA2B935854926B6CA5831F46976EF"/>
    <w:rsid w:val="004357AA"/>
  </w:style>
  <w:style w:type="paragraph" w:customStyle="1" w:styleId="839AE382170F4677AC2ADB3620292C7E">
    <w:name w:val="839AE382170F4677AC2ADB3620292C7E"/>
    <w:rsid w:val="002806FF"/>
  </w:style>
  <w:style w:type="paragraph" w:customStyle="1" w:styleId="5C29EC95F1C34261A398687ED8E8750B">
    <w:name w:val="5C29EC95F1C34261A398687ED8E8750B"/>
    <w:rsid w:val="002806FF"/>
  </w:style>
  <w:style w:type="paragraph" w:customStyle="1" w:styleId="8D7BC678480947B48275D2293B9535A1">
    <w:name w:val="8D7BC678480947B48275D2293B9535A1"/>
    <w:rsid w:val="002806FF"/>
  </w:style>
  <w:style w:type="paragraph" w:customStyle="1" w:styleId="23218C1D609F40A589E2899A18EDC149">
    <w:name w:val="23218C1D609F40A589E2899A18EDC149"/>
    <w:rsid w:val="002806FF"/>
  </w:style>
  <w:style w:type="paragraph" w:customStyle="1" w:styleId="7EA723AB8D064BFE972811BA15489DF7">
    <w:name w:val="7EA723AB8D064BFE972811BA15489DF7"/>
    <w:rsid w:val="002806FF"/>
  </w:style>
  <w:style w:type="paragraph" w:customStyle="1" w:styleId="126D80C8C66C4BB690B62555C700829C">
    <w:name w:val="126D80C8C66C4BB690B62555C700829C"/>
    <w:rsid w:val="002806FF"/>
  </w:style>
  <w:style w:type="paragraph" w:customStyle="1" w:styleId="8ADDEEFC0E624BBCB81A3512CBF1B9F0">
    <w:name w:val="8ADDEEFC0E624BBCB81A3512CBF1B9F0"/>
    <w:rsid w:val="002806FF"/>
  </w:style>
  <w:style w:type="paragraph" w:customStyle="1" w:styleId="4DBF77794E09457BBE040A0E8DD658E3">
    <w:name w:val="4DBF77794E09457BBE040A0E8DD658E3"/>
    <w:rsid w:val="002806FF"/>
  </w:style>
  <w:style w:type="paragraph" w:customStyle="1" w:styleId="C79240463ED74B798CDEA2A9ADD4B597">
    <w:name w:val="C79240463ED74B798CDEA2A9ADD4B597"/>
    <w:rsid w:val="002806FF"/>
  </w:style>
  <w:style w:type="paragraph" w:customStyle="1" w:styleId="2DAA7BB57F41413A98A7E9F1C06045CA">
    <w:name w:val="2DAA7BB57F41413A98A7E9F1C06045CA"/>
    <w:rsid w:val="002806FF"/>
  </w:style>
  <w:style w:type="paragraph" w:customStyle="1" w:styleId="07E079FFE0294419B54FEE006D1F3DF1">
    <w:name w:val="07E079FFE0294419B54FEE006D1F3DF1"/>
    <w:rsid w:val="002806FF"/>
  </w:style>
  <w:style w:type="paragraph" w:customStyle="1" w:styleId="B8AD62538FFB48188C1219088E8CD8EB">
    <w:name w:val="B8AD62538FFB48188C1219088E8CD8EB"/>
    <w:rsid w:val="005D2D6D"/>
  </w:style>
  <w:style w:type="paragraph" w:customStyle="1" w:styleId="032D11165C614A6D96A1F98D5214FCD3">
    <w:name w:val="032D11165C614A6D96A1F98D5214FCD3"/>
    <w:rsid w:val="005D2D6D"/>
  </w:style>
  <w:style w:type="paragraph" w:customStyle="1" w:styleId="A08AF1B9E5C94A228673652456121C77">
    <w:name w:val="A08AF1B9E5C94A228673652456121C77"/>
    <w:rsid w:val="005D2D6D"/>
  </w:style>
  <w:style w:type="paragraph" w:customStyle="1" w:styleId="1328BCAE939647A1A46C26F549E43F6E">
    <w:name w:val="1328BCAE939647A1A46C26F549E43F6E"/>
    <w:rsid w:val="005D2D6D"/>
  </w:style>
  <w:style w:type="paragraph" w:customStyle="1" w:styleId="333E7C14F4FF4BABB3432B425C193C13">
    <w:name w:val="333E7C14F4FF4BABB3432B425C193C13"/>
    <w:rsid w:val="005D2D6D"/>
  </w:style>
  <w:style w:type="paragraph" w:customStyle="1" w:styleId="587030C8B9FC4BC9855AA240253F7016">
    <w:name w:val="587030C8B9FC4BC9855AA240253F7016"/>
    <w:rsid w:val="005D2D6D"/>
  </w:style>
  <w:style w:type="paragraph" w:customStyle="1" w:styleId="30FF7510895F4FADA218CFF11405091B">
    <w:name w:val="30FF7510895F4FADA218CFF11405091B"/>
    <w:rsid w:val="003F5022"/>
  </w:style>
  <w:style w:type="paragraph" w:customStyle="1" w:styleId="E47D610292F84B3189F0DFC481A92144">
    <w:name w:val="E47D610292F84B3189F0DFC481A92144"/>
    <w:rsid w:val="003F5022"/>
  </w:style>
  <w:style w:type="paragraph" w:customStyle="1" w:styleId="5183DA80C44F475C88E607BA9918BFB0">
    <w:name w:val="5183DA80C44F475C88E607BA9918BFB0"/>
    <w:rsid w:val="003F5022"/>
  </w:style>
  <w:style w:type="paragraph" w:customStyle="1" w:styleId="710982C4A5F1421BA4909431ACE85F56">
    <w:name w:val="710982C4A5F1421BA4909431ACE85F56"/>
    <w:rsid w:val="003F5022"/>
  </w:style>
  <w:style w:type="paragraph" w:customStyle="1" w:styleId="84E87A3A17F342B38BD793BAFEC56D77">
    <w:name w:val="84E87A3A17F342B38BD793BAFEC56D77"/>
    <w:rsid w:val="003F5022"/>
  </w:style>
  <w:style w:type="paragraph" w:customStyle="1" w:styleId="1357533EC5BD4DF88F6DF5A8460091B1">
    <w:name w:val="1357533EC5BD4DF88F6DF5A8460091B1"/>
    <w:rsid w:val="003F5022"/>
  </w:style>
  <w:style w:type="paragraph" w:customStyle="1" w:styleId="6B0539A4388E4223B57242380EC7F0C5">
    <w:name w:val="6B0539A4388E4223B57242380EC7F0C5"/>
    <w:rsid w:val="003F5022"/>
  </w:style>
  <w:style w:type="paragraph" w:customStyle="1" w:styleId="4CF8E63990CF41E78F4A4C220F604F24">
    <w:name w:val="4CF8E63990CF41E78F4A4C220F604F24"/>
    <w:rsid w:val="003F5022"/>
  </w:style>
  <w:style w:type="paragraph" w:customStyle="1" w:styleId="145730E099E64A5A8F3236216331DC28">
    <w:name w:val="145730E099E64A5A8F3236216331DC28"/>
    <w:rsid w:val="003F5022"/>
  </w:style>
  <w:style w:type="paragraph" w:customStyle="1" w:styleId="BA7EE4657E9742D8A425FEFC29ED707F">
    <w:name w:val="BA7EE4657E9742D8A425FEFC29ED707F"/>
    <w:rsid w:val="003F5022"/>
  </w:style>
  <w:style w:type="paragraph" w:customStyle="1" w:styleId="46666965A5214633B3FD42FD0D621B2E">
    <w:name w:val="46666965A5214633B3FD42FD0D621B2E"/>
    <w:rsid w:val="003F5022"/>
  </w:style>
  <w:style w:type="paragraph" w:customStyle="1" w:styleId="6EC16CAFA09140A08798915FA0940AB5">
    <w:name w:val="6EC16CAFA09140A08798915FA0940AB5"/>
    <w:rsid w:val="003F5022"/>
  </w:style>
  <w:style w:type="paragraph" w:customStyle="1" w:styleId="4FDA80F98EAA40F9B1BBCCCF16E381E5">
    <w:name w:val="4FDA80F98EAA40F9B1BBCCCF16E381E5"/>
    <w:rsid w:val="003F5022"/>
  </w:style>
  <w:style w:type="paragraph" w:customStyle="1" w:styleId="95FBC901EEA54FADAB2AC61890FDD3C8">
    <w:name w:val="95FBC901EEA54FADAB2AC61890FDD3C8"/>
    <w:rsid w:val="003F5022"/>
  </w:style>
  <w:style w:type="paragraph" w:customStyle="1" w:styleId="8FD0D0FE58994324BC1871455524938F">
    <w:name w:val="8FD0D0FE58994324BC1871455524938F"/>
    <w:rsid w:val="003F5022"/>
  </w:style>
  <w:style w:type="paragraph" w:customStyle="1" w:styleId="CF3A27A8AFF74A4A8689413E9E30439E">
    <w:name w:val="CF3A27A8AFF74A4A8689413E9E30439E"/>
    <w:rsid w:val="003F5022"/>
  </w:style>
  <w:style w:type="paragraph" w:customStyle="1" w:styleId="029C1110F64749299698764D37F52619">
    <w:name w:val="029C1110F64749299698764D37F52619"/>
    <w:rsid w:val="003F5022"/>
  </w:style>
  <w:style w:type="paragraph" w:customStyle="1" w:styleId="D65B485AF98D4E05A09BA11FC8F02F29">
    <w:name w:val="D65B485AF98D4E05A09BA11FC8F02F29"/>
    <w:rsid w:val="003F5022"/>
  </w:style>
  <w:style w:type="paragraph" w:customStyle="1" w:styleId="682C593115384911AD62CAF4C6D77202">
    <w:name w:val="682C593115384911AD62CAF4C6D77202"/>
    <w:rsid w:val="003F5022"/>
  </w:style>
  <w:style w:type="paragraph" w:customStyle="1" w:styleId="F4470D36046544C8AF9F69BFB7C7FF1C">
    <w:name w:val="F4470D36046544C8AF9F69BFB7C7FF1C"/>
    <w:rsid w:val="003F5022"/>
  </w:style>
  <w:style w:type="paragraph" w:customStyle="1" w:styleId="06696FED573D49E1BF8E788964BED406">
    <w:name w:val="06696FED573D49E1BF8E788964BED406"/>
    <w:rsid w:val="003F5022"/>
  </w:style>
  <w:style w:type="paragraph" w:customStyle="1" w:styleId="089797B917234ADA91AFBB8523E46A32">
    <w:name w:val="089797B917234ADA91AFBB8523E46A32"/>
    <w:rsid w:val="003F5022"/>
  </w:style>
  <w:style w:type="paragraph" w:customStyle="1" w:styleId="E26E88445D41435FBFC81DB1E58A61BE">
    <w:name w:val="E26E88445D41435FBFC81DB1E58A61BE"/>
    <w:rsid w:val="003F5022"/>
  </w:style>
  <w:style w:type="paragraph" w:customStyle="1" w:styleId="2CB0B92D09F9410DACAD81F3F87EA347">
    <w:name w:val="2CB0B92D09F9410DACAD81F3F87EA347"/>
    <w:rsid w:val="003F5022"/>
  </w:style>
  <w:style w:type="paragraph" w:customStyle="1" w:styleId="9E1154E98B1F477F93CB2DDA76418294">
    <w:name w:val="9E1154E98B1F477F93CB2DDA76418294"/>
    <w:rsid w:val="003F5022"/>
  </w:style>
  <w:style w:type="paragraph" w:customStyle="1" w:styleId="986DCE89A3824BB59087058B26831A12">
    <w:name w:val="986DCE89A3824BB59087058B26831A12"/>
    <w:rsid w:val="003F5022"/>
  </w:style>
  <w:style w:type="paragraph" w:customStyle="1" w:styleId="B5F0B920D936408694215AF43115E06D">
    <w:name w:val="B5F0B920D936408694215AF43115E06D"/>
    <w:rsid w:val="003F5022"/>
  </w:style>
  <w:style w:type="paragraph" w:customStyle="1" w:styleId="D24A54E1AA84430FA42A3B9693372009">
    <w:name w:val="D24A54E1AA84430FA42A3B9693372009"/>
    <w:rsid w:val="003F5022"/>
  </w:style>
  <w:style w:type="paragraph" w:customStyle="1" w:styleId="E58058173DE042DBB91639A53B870564">
    <w:name w:val="E58058173DE042DBB91639A53B870564"/>
    <w:rsid w:val="003F5022"/>
  </w:style>
  <w:style w:type="paragraph" w:customStyle="1" w:styleId="F93BDFF1E7BB4163BC7167D85B23ED81">
    <w:name w:val="F93BDFF1E7BB4163BC7167D85B23ED81"/>
    <w:rsid w:val="003F5022"/>
  </w:style>
  <w:style w:type="paragraph" w:customStyle="1" w:styleId="14C5B2B85D224F39885F9DDCA5649133">
    <w:name w:val="14C5B2B85D224F39885F9DDCA5649133"/>
    <w:rsid w:val="003F5022"/>
  </w:style>
  <w:style w:type="paragraph" w:customStyle="1" w:styleId="44B9921C6C9346999DB7E39042228E4C">
    <w:name w:val="44B9921C6C9346999DB7E39042228E4C"/>
    <w:rsid w:val="003F5022"/>
  </w:style>
  <w:style w:type="paragraph" w:customStyle="1" w:styleId="21742482691E47CAA2C834FB246BBFA9">
    <w:name w:val="21742482691E47CAA2C834FB246BBFA9"/>
    <w:rsid w:val="003F5022"/>
  </w:style>
  <w:style w:type="paragraph" w:customStyle="1" w:styleId="3CC3F54336B54D4D866DCF5DC144A665">
    <w:name w:val="3CC3F54336B54D4D866DCF5DC144A665"/>
    <w:rsid w:val="003F5022"/>
  </w:style>
  <w:style w:type="paragraph" w:customStyle="1" w:styleId="12DB08B233594AF9858A5EF50184A8B4">
    <w:name w:val="12DB08B233594AF9858A5EF50184A8B4"/>
    <w:rsid w:val="003F5022"/>
  </w:style>
  <w:style w:type="paragraph" w:customStyle="1" w:styleId="2ECC774456C04530A6625695018F827A">
    <w:name w:val="2ECC774456C04530A6625695018F827A"/>
    <w:rsid w:val="003F5022"/>
  </w:style>
  <w:style w:type="paragraph" w:customStyle="1" w:styleId="C8B58326AB88487D8F87ED417F31CF1F">
    <w:name w:val="C8B58326AB88487D8F87ED417F31CF1F"/>
    <w:rsid w:val="003F5022"/>
  </w:style>
  <w:style w:type="paragraph" w:customStyle="1" w:styleId="5733EB1ABAB6480682D1473148DA1A1E">
    <w:name w:val="5733EB1ABAB6480682D1473148DA1A1E"/>
    <w:rsid w:val="003F5022"/>
  </w:style>
  <w:style w:type="paragraph" w:customStyle="1" w:styleId="BB72B8E3ECB84A0BAEBC898E68D3622A">
    <w:name w:val="BB72B8E3ECB84A0BAEBC898E68D3622A"/>
    <w:rsid w:val="003F5022"/>
  </w:style>
  <w:style w:type="paragraph" w:customStyle="1" w:styleId="E9B83D5E33004DEABCE517804C058253">
    <w:name w:val="E9B83D5E33004DEABCE517804C058253"/>
    <w:rsid w:val="003F5022"/>
  </w:style>
  <w:style w:type="paragraph" w:customStyle="1" w:styleId="672683E903BD40E6B57BA63135792F81">
    <w:name w:val="672683E903BD40E6B57BA63135792F81"/>
    <w:rsid w:val="003F5022"/>
  </w:style>
  <w:style w:type="paragraph" w:customStyle="1" w:styleId="66387A769E3549839528DCCDB049A7D0">
    <w:name w:val="66387A769E3549839528DCCDB049A7D0"/>
    <w:rsid w:val="003F5022"/>
  </w:style>
  <w:style w:type="paragraph" w:customStyle="1" w:styleId="E656C87AF088403DAAD73CAB89B63550">
    <w:name w:val="E656C87AF088403DAAD73CAB89B63550"/>
    <w:rsid w:val="003F5022"/>
  </w:style>
  <w:style w:type="paragraph" w:customStyle="1" w:styleId="F8152FCB4D9141E89B3B7E139FEDA6B7">
    <w:name w:val="F8152FCB4D9141E89B3B7E139FEDA6B7"/>
    <w:rsid w:val="003F5022"/>
  </w:style>
  <w:style w:type="paragraph" w:customStyle="1" w:styleId="22BA1422A0AA460BA54F8BCA04527F79">
    <w:name w:val="22BA1422A0AA460BA54F8BCA04527F79"/>
    <w:rsid w:val="003F5022"/>
  </w:style>
  <w:style w:type="paragraph" w:customStyle="1" w:styleId="98BD086056854B2E99D6A57FAA774A5F">
    <w:name w:val="98BD086056854B2E99D6A57FAA774A5F"/>
    <w:rsid w:val="003F5022"/>
  </w:style>
  <w:style w:type="paragraph" w:customStyle="1" w:styleId="BA3B0FE28BAA431584EB16F91A1D7B1B">
    <w:name w:val="BA3B0FE28BAA431584EB16F91A1D7B1B"/>
    <w:rsid w:val="003F5022"/>
  </w:style>
  <w:style w:type="paragraph" w:customStyle="1" w:styleId="0CD05282FA9841F2B6D068C5AD50B952">
    <w:name w:val="0CD05282FA9841F2B6D068C5AD50B952"/>
    <w:rsid w:val="003F5022"/>
  </w:style>
  <w:style w:type="paragraph" w:customStyle="1" w:styleId="DFC64C366EB74219BCAD67A5176F99D3">
    <w:name w:val="DFC64C366EB74219BCAD67A5176F99D3"/>
    <w:rsid w:val="003F5022"/>
  </w:style>
  <w:style w:type="paragraph" w:customStyle="1" w:styleId="B357DB7F2BDA43A4B50D3EE442043F9C">
    <w:name w:val="B357DB7F2BDA43A4B50D3EE442043F9C"/>
    <w:rsid w:val="003F5022"/>
  </w:style>
  <w:style w:type="paragraph" w:customStyle="1" w:styleId="4BDE270660084CE1A4CFD67FB5FF435D">
    <w:name w:val="4BDE270660084CE1A4CFD67FB5FF435D"/>
    <w:rsid w:val="003F5022"/>
  </w:style>
  <w:style w:type="paragraph" w:customStyle="1" w:styleId="3D7BEFACFF314AA28DCC364F1805692E">
    <w:name w:val="3D7BEFACFF314AA28DCC364F1805692E"/>
    <w:rsid w:val="003F5022"/>
  </w:style>
  <w:style w:type="paragraph" w:customStyle="1" w:styleId="844E9BA299EC46D09B4A7FB1C6497002">
    <w:name w:val="844E9BA299EC46D09B4A7FB1C6497002"/>
    <w:rsid w:val="003F5022"/>
  </w:style>
  <w:style w:type="paragraph" w:customStyle="1" w:styleId="A7292FAD66E944D686E3A7A033B211AB">
    <w:name w:val="A7292FAD66E944D686E3A7A033B211AB"/>
    <w:rsid w:val="003F5022"/>
  </w:style>
  <w:style w:type="paragraph" w:customStyle="1" w:styleId="053CA4E74CE3499E91D0EEAE906A05DD">
    <w:name w:val="053CA4E74CE3499E91D0EEAE906A05DD"/>
    <w:rsid w:val="003F5022"/>
  </w:style>
  <w:style w:type="paragraph" w:customStyle="1" w:styleId="CB8A787F80034D2CAC2E15002580FAB6">
    <w:name w:val="CB8A787F80034D2CAC2E15002580FAB6"/>
    <w:rsid w:val="003F5022"/>
  </w:style>
  <w:style w:type="paragraph" w:customStyle="1" w:styleId="A27C4C71CDE1400382511E984C914A89">
    <w:name w:val="A27C4C71CDE1400382511E984C914A89"/>
    <w:rsid w:val="003F5022"/>
  </w:style>
  <w:style w:type="paragraph" w:customStyle="1" w:styleId="7889FA14D7FF4BACB7195A09FBC283BA">
    <w:name w:val="7889FA14D7FF4BACB7195A09FBC283BA"/>
    <w:rsid w:val="003F5022"/>
  </w:style>
  <w:style w:type="paragraph" w:customStyle="1" w:styleId="214CD363D1F94D5C82A0BCCC4B95122E">
    <w:name w:val="214CD363D1F94D5C82A0BCCC4B95122E"/>
    <w:rsid w:val="003F5022"/>
  </w:style>
  <w:style w:type="paragraph" w:customStyle="1" w:styleId="82A1CB7C54474954823DC3B156FA3FBD">
    <w:name w:val="82A1CB7C54474954823DC3B156FA3FBD"/>
    <w:rsid w:val="003F5022"/>
  </w:style>
  <w:style w:type="paragraph" w:customStyle="1" w:styleId="EFBCDD0C75274712BBD79419BF9FD55B">
    <w:name w:val="EFBCDD0C75274712BBD79419BF9FD55B"/>
    <w:rsid w:val="003F5022"/>
  </w:style>
  <w:style w:type="paragraph" w:customStyle="1" w:styleId="347D93683D8E43179B9EA2C3F897E03D">
    <w:name w:val="347D93683D8E43179B9EA2C3F897E03D"/>
    <w:rsid w:val="003F5022"/>
  </w:style>
  <w:style w:type="paragraph" w:customStyle="1" w:styleId="EFA02CFA12104F58AF2D889E686527F4">
    <w:name w:val="EFA02CFA12104F58AF2D889E686527F4"/>
    <w:rsid w:val="003F5022"/>
  </w:style>
  <w:style w:type="paragraph" w:customStyle="1" w:styleId="354CF150116A4FE59E70F91832CDB69B">
    <w:name w:val="354CF150116A4FE59E70F91832CDB69B"/>
    <w:rsid w:val="003F5022"/>
  </w:style>
  <w:style w:type="paragraph" w:customStyle="1" w:styleId="7A82B9F8084B44219158BB5B7DB9655C">
    <w:name w:val="7A82B9F8084B44219158BB5B7DB9655C"/>
    <w:rsid w:val="003F5022"/>
  </w:style>
  <w:style w:type="paragraph" w:customStyle="1" w:styleId="CC1472C22566455CB34D6F7C092E7FF3">
    <w:name w:val="CC1472C22566455CB34D6F7C092E7FF3"/>
    <w:rsid w:val="003F5022"/>
  </w:style>
  <w:style w:type="paragraph" w:customStyle="1" w:styleId="85EE0D6E49DD4A97ABBA3A020D300CC6">
    <w:name w:val="85EE0D6E49DD4A97ABBA3A020D300CC6"/>
    <w:rsid w:val="003F5022"/>
  </w:style>
  <w:style w:type="paragraph" w:customStyle="1" w:styleId="E762F327B8E644FD90C54F0978E600BE">
    <w:name w:val="E762F327B8E644FD90C54F0978E600BE"/>
    <w:rsid w:val="003F5022"/>
  </w:style>
  <w:style w:type="paragraph" w:customStyle="1" w:styleId="8E02859E60884718AB0B4E19C3C380EB">
    <w:name w:val="8E02859E60884718AB0B4E19C3C380EB"/>
    <w:rsid w:val="003F5022"/>
  </w:style>
  <w:style w:type="paragraph" w:customStyle="1" w:styleId="89F2113FB60648CA8D0C8BFF1F890BDB">
    <w:name w:val="89F2113FB60648CA8D0C8BFF1F890BDB"/>
    <w:rsid w:val="003F5022"/>
  </w:style>
  <w:style w:type="paragraph" w:customStyle="1" w:styleId="FA3AEDE32C9E4668BE52A4E4D57E8376">
    <w:name w:val="FA3AEDE32C9E4668BE52A4E4D57E8376"/>
    <w:rsid w:val="003F5022"/>
  </w:style>
  <w:style w:type="paragraph" w:customStyle="1" w:styleId="60C3639F0EA44D9AA3D23E6A748F6B41">
    <w:name w:val="60C3639F0EA44D9AA3D23E6A748F6B41"/>
    <w:rsid w:val="003F5022"/>
  </w:style>
  <w:style w:type="paragraph" w:customStyle="1" w:styleId="90A49BFDBA3F4CB292F874302CF70A67">
    <w:name w:val="90A49BFDBA3F4CB292F874302CF70A67"/>
    <w:rsid w:val="003F5022"/>
  </w:style>
  <w:style w:type="paragraph" w:customStyle="1" w:styleId="72211258689C48CCA37DA00356DA4037">
    <w:name w:val="72211258689C48CCA37DA00356DA4037"/>
    <w:rsid w:val="003F5022"/>
  </w:style>
  <w:style w:type="paragraph" w:customStyle="1" w:styleId="2363B7E4F7FD41358316900FC470B8F6">
    <w:name w:val="2363B7E4F7FD41358316900FC470B8F6"/>
    <w:rsid w:val="003F5022"/>
  </w:style>
  <w:style w:type="paragraph" w:customStyle="1" w:styleId="06806FBFA80042EF9C9A318E6354ED86">
    <w:name w:val="06806FBFA80042EF9C9A318E6354ED86"/>
    <w:rsid w:val="003F5022"/>
  </w:style>
  <w:style w:type="paragraph" w:customStyle="1" w:styleId="870A9A5888DC4B16B68D2F09028F3BA6">
    <w:name w:val="870A9A5888DC4B16B68D2F09028F3BA6"/>
    <w:rsid w:val="003F5022"/>
  </w:style>
  <w:style w:type="paragraph" w:customStyle="1" w:styleId="010B01C7C76348799E4E7B97C9F8F50C">
    <w:name w:val="010B01C7C76348799E4E7B97C9F8F50C"/>
    <w:rsid w:val="003F5022"/>
  </w:style>
  <w:style w:type="paragraph" w:customStyle="1" w:styleId="06CF0A03CD334BB6B5246A1057554B73">
    <w:name w:val="06CF0A03CD334BB6B5246A1057554B73"/>
    <w:rsid w:val="003F5022"/>
  </w:style>
  <w:style w:type="paragraph" w:customStyle="1" w:styleId="BA74F9FAF2DD4FE485B48A0CF05D13EE">
    <w:name w:val="BA74F9FAF2DD4FE485B48A0CF05D13EE"/>
    <w:rsid w:val="003F5022"/>
  </w:style>
  <w:style w:type="paragraph" w:customStyle="1" w:styleId="B460CBC581FD462BB6F472EF6ACA879A">
    <w:name w:val="B460CBC581FD462BB6F472EF6ACA879A"/>
    <w:rsid w:val="003F5022"/>
  </w:style>
  <w:style w:type="paragraph" w:customStyle="1" w:styleId="850DE38021A44D498F8E3F2936C2267A">
    <w:name w:val="850DE38021A44D498F8E3F2936C2267A"/>
    <w:rsid w:val="003F5022"/>
  </w:style>
  <w:style w:type="paragraph" w:customStyle="1" w:styleId="0468DCBF312346E98FF4D3AE11DA3112">
    <w:name w:val="0468DCBF312346E98FF4D3AE11DA3112"/>
    <w:rsid w:val="003F5022"/>
  </w:style>
  <w:style w:type="paragraph" w:customStyle="1" w:styleId="7947D158AC7A4FDCA107E0D2C1084AFC">
    <w:name w:val="7947D158AC7A4FDCA107E0D2C1084AFC"/>
    <w:rsid w:val="003F5022"/>
  </w:style>
  <w:style w:type="paragraph" w:customStyle="1" w:styleId="65D10CDB2B034F3EBBCA3E07CCC0FDCC">
    <w:name w:val="65D10CDB2B034F3EBBCA3E07CCC0FDCC"/>
    <w:rsid w:val="003F5022"/>
  </w:style>
  <w:style w:type="paragraph" w:customStyle="1" w:styleId="9AF8869D40794CA58731B8797A981B57">
    <w:name w:val="9AF8869D40794CA58731B8797A981B57"/>
    <w:rsid w:val="003F5022"/>
  </w:style>
  <w:style w:type="paragraph" w:customStyle="1" w:styleId="F5B2BDB5D37E4EC5A1678FC56388F3CD">
    <w:name w:val="F5B2BDB5D37E4EC5A1678FC56388F3CD"/>
    <w:rsid w:val="003F5022"/>
  </w:style>
  <w:style w:type="paragraph" w:customStyle="1" w:styleId="89D47A81163D41E59A7357FC9EE4D398">
    <w:name w:val="89D47A81163D41E59A7357FC9EE4D398"/>
    <w:rsid w:val="003F5022"/>
  </w:style>
  <w:style w:type="paragraph" w:customStyle="1" w:styleId="38BF1417372F42B98B1946DA81DF52C3">
    <w:name w:val="38BF1417372F42B98B1946DA81DF52C3"/>
    <w:rsid w:val="003F5022"/>
  </w:style>
  <w:style w:type="paragraph" w:customStyle="1" w:styleId="BCFE7CACE3904D8CA36D672DE792EFE9">
    <w:name w:val="BCFE7CACE3904D8CA36D672DE792EFE9"/>
    <w:rsid w:val="003F5022"/>
  </w:style>
  <w:style w:type="paragraph" w:customStyle="1" w:styleId="89C73BBC62B54C80ADB6304C99A819B4">
    <w:name w:val="89C73BBC62B54C80ADB6304C99A819B4"/>
    <w:rsid w:val="003F5022"/>
  </w:style>
  <w:style w:type="paragraph" w:customStyle="1" w:styleId="5328A4248F8E42D2A85B06021657A74D">
    <w:name w:val="5328A4248F8E42D2A85B06021657A74D"/>
    <w:rsid w:val="003F5022"/>
  </w:style>
  <w:style w:type="paragraph" w:customStyle="1" w:styleId="CC4C0C12EBD14283BE5EE79EFD0BD6FC">
    <w:name w:val="CC4C0C12EBD14283BE5EE79EFD0BD6FC"/>
    <w:rsid w:val="003F5022"/>
  </w:style>
  <w:style w:type="paragraph" w:customStyle="1" w:styleId="0D41378C979A41D6A862B7ABAF145681">
    <w:name w:val="0D41378C979A41D6A862B7ABAF145681"/>
    <w:rsid w:val="003F5022"/>
  </w:style>
  <w:style w:type="paragraph" w:customStyle="1" w:styleId="0E46B7FE52EB4B80B855CB2429DFD061">
    <w:name w:val="0E46B7FE52EB4B80B855CB2429DFD061"/>
    <w:rsid w:val="003F5022"/>
  </w:style>
  <w:style w:type="paragraph" w:customStyle="1" w:styleId="21D0A8DBA2AA4B45BBF7B6BBFA107136">
    <w:name w:val="21D0A8DBA2AA4B45BBF7B6BBFA107136"/>
    <w:rsid w:val="003F5022"/>
  </w:style>
  <w:style w:type="paragraph" w:customStyle="1" w:styleId="5343D57AEE8A43A397E259E4477D2529">
    <w:name w:val="5343D57AEE8A43A397E259E4477D2529"/>
    <w:rsid w:val="003F5022"/>
  </w:style>
  <w:style w:type="paragraph" w:customStyle="1" w:styleId="EF6FDF902993488EAA97975A54898216">
    <w:name w:val="EF6FDF902993488EAA97975A54898216"/>
    <w:rsid w:val="003F5022"/>
  </w:style>
  <w:style w:type="paragraph" w:customStyle="1" w:styleId="519CDFDAB0874DFEB97408DB69D3B789">
    <w:name w:val="519CDFDAB0874DFEB97408DB69D3B789"/>
    <w:rsid w:val="003F5022"/>
  </w:style>
  <w:style w:type="paragraph" w:customStyle="1" w:styleId="0E44C984EE5D4CE69CE811277D92533E">
    <w:name w:val="0E44C984EE5D4CE69CE811277D92533E"/>
    <w:rsid w:val="003F5022"/>
  </w:style>
  <w:style w:type="paragraph" w:customStyle="1" w:styleId="33F4D48389214AAEA6D9BDEFE30A16D5">
    <w:name w:val="33F4D48389214AAEA6D9BDEFE30A16D5"/>
    <w:rsid w:val="003F5022"/>
  </w:style>
  <w:style w:type="paragraph" w:customStyle="1" w:styleId="7F981849FE3C46B98699EF73F1B4D31E">
    <w:name w:val="7F981849FE3C46B98699EF73F1B4D31E"/>
    <w:rsid w:val="003F5022"/>
  </w:style>
  <w:style w:type="paragraph" w:customStyle="1" w:styleId="2E9E3D81977F405286D4EF1E228C694F">
    <w:name w:val="2E9E3D81977F405286D4EF1E228C694F"/>
    <w:rsid w:val="003F5022"/>
  </w:style>
  <w:style w:type="paragraph" w:customStyle="1" w:styleId="B7BBB78409A947E2A6AA7A1B3F0F9BDB">
    <w:name w:val="B7BBB78409A947E2A6AA7A1B3F0F9BDB"/>
    <w:rsid w:val="003F5022"/>
  </w:style>
  <w:style w:type="paragraph" w:customStyle="1" w:styleId="C97577C5E72B476EA3855E72CBAA99FD">
    <w:name w:val="C97577C5E72B476EA3855E72CBAA99FD"/>
    <w:rsid w:val="003F5022"/>
  </w:style>
  <w:style w:type="paragraph" w:customStyle="1" w:styleId="48164415EA764749BF68C9A443E1F7EF">
    <w:name w:val="48164415EA764749BF68C9A443E1F7EF"/>
    <w:rsid w:val="003F5022"/>
  </w:style>
  <w:style w:type="paragraph" w:customStyle="1" w:styleId="FDD7B6EDD4BE40F3976B27CFD610F80A">
    <w:name w:val="FDD7B6EDD4BE40F3976B27CFD610F80A"/>
    <w:rsid w:val="003F5022"/>
  </w:style>
  <w:style w:type="paragraph" w:customStyle="1" w:styleId="C7476A3276664E3DA344310703EE770B">
    <w:name w:val="C7476A3276664E3DA344310703EE770B"/>
    <w:rsid w:val="003F5022"/>
  </w:style>
  <w:style w:type="paragraph" w:customStyle="1" w:styleId="D8FB73E3E2AC44E1B49B6106C6AC77BF">
    <w:name w:val="D8FB73E3E2AC44E1B49B6106C6AC77BF"/>
    <w:rsid w:val="003F5022"/>
  </w:style>
  <w:style w:type="paragraph" w:customStyle="1" w:styleId="74E4B1F5433B4FB8A30BB9EB624E0910">
    <w:name w:val="74E4B1F5433B4FB8A30BB9EB624E0910"/>
    <w:rsid w:val="003F5022"/>
  </w:style>
  <w:style w:type="paragraph" w:customStyle="1" w:styleId="47A3BF647D9E49C99C3CD6CA74F8CE70">
    <w:name w:val="47A3BF647D9E49C99C3CD6CA74F8CE70"/>
    <w:rsid w:val="003F5022"/>
  </w:style>
  <w:style w:type="paragraph" w:customStyle="1" w:styleId="99F9394857894343B66186FC1B18B2E1">
    <w:name w:val="99F9394857894343B66186FC1B18B2E1"/>
    <w:rsid w:val="003F5022"/>
  </w:style>
  <w:style w:type="paragraph" w:customStyle="1" w:styleId="F660BCE49ACA423E80B1E29845755988">
    <w:name w:val="F660BCE49ACA423E80B1E29845755988"/>
    <w:rsid w:val="000731BA"/>
  </w:style>
  <w:style w:type="paragraph" w:customStyle="1" w:styleId="FE88840ACB6A4EBE9A181F0C4E47D8F5">
    <w:name w:val="FE88840ACB6A4EBE9A181F0C4E47D8F5"/>
    <w:rsid w:val="0007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35A9-6026-4D07-8211-A1431BCF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14009</Words>
  <Characters>77050</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Josue Teoyotl Calderon</cp:lastModifiedBy>
  <cp:revision>5</cp:revision>
  <dcterms:created xsi:type="dcterms:W3CDTF">2020-08-11T22:43:00Z</dcterms:created>
  <dcterms:modified xsi:type="dcterms:W3CDTF">2020-08-25T23:33:00Z</dcterms:modified>
</cp:coreProperties>
</file>