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A4" w:rsidRPr="00B64AE8" w:rsidRDefault="005976A4" w:rsidP="00FB0604">
      <w:pPr>
        <w:pStyle w:val="Sangradetextonormal"/>
        <w:spacing w:line="240" w:lineRule="auto"/>
        <w:rPr>
          <w:rFonts w:ascii="Arial" w:hAnsi="Arial" w:cs="Arial"/>
          <w:b/>
          <w:sz w:val="22"/>
          <w:szCs w:val="22"/>
          <w:lang w:val="es-MX"/>
        </w:rPr>
      </w:pPr>
      <w:r w:rsidRPr="00B64AE8">
        <w:rPr>
          <w:rFonts w:ascii="Arial" w:hAnsi="Arial" w:cs="Arial"/>
          <w:b/>
          <w:sz w:val="22"/>
          <w:szCs w:val="22"/>
          <w:lang w:val="es-MX"/>
        </w:rPr>
        <w:t>CONVENIO DE PRESTACIÓN DE SERVICIOS DE TELECOMUNICACIONES QUE CELEBRAN</w:t>
      </w:r>
      <w:r w:rsidR="007B42B5">
        <w:rPr>
          <w:rFonts w:ascii="Arial" w:hAnsi="Arial" w:cs="Arial"/>
          <w:b/>
          <w:sz w:val="22"/>
          <w:szCs w:val="22"/>
          <w:lang w:val="es-MX"/>
        </w:rPr>
        <w:t>,</w:t>
      </w:r>
      <w:r w:rsidRPr="00B64AE8">
        <w:rPr>
          <w:rFonts w:ascii="Arial" w:hAnsi="Arial" w:cs="Arial"/>
          <w:b/>
          <w:sz w:val="22"/>
          <w:szCs w:val="22"/>
          <w:lang w:val="es-MX"/>
        </w:rPr>
        <w:t xml:space="preserve"> POR UNA PARTE</w:t>
      </w:r>
      <w:r w:rsidR="007B42B5">
        <w:rPr>
          <w:rFonts w:ascii="Arial" w:hAnsi="Arial" w:cs="Arial"/>
          <w:b/>
          <w:sz w:val="22"/>
          <w:szCs w:val="22"/>
          <w:lang w:val="es-MX"/>
        </w:rPr>
        <w:t>,</w:t>
      </w:r>
      <w:r w:rsidRPr="00B64AE8">
        <w:rPr>
          <w:rFonts w:ascii="Arial" w:hAnsi="Arial" w:cs="Arial"/>
          <w:b/>
          <w:sz w:val="22"/>
          <w:szCs w:val="22"/>
          <w:lang w:val="es-MX"/>
        </w:rPr>
        <w:t xml:space="preserve"> TELÉFONOS DE </w:t>
      </w:r>
      <w:r w:rsidR="002B5DA7">
        <w:rPr>
          <w:rFonts w:ascii="Arial" w:hAnsi="Arial" w:cs="Arial"/>
          <w:b/>
          <w:sz w:val="22"/>
          <w:szCs w:val="22"/>
          <w:lang w:val="es-MX"/>
        </w:rPr>
        <w:t>NOROESTE, S.A</w:t>
      </w:r>
      <w:r w:rsidRPr="00B64AE8">
        <w:rPr>
          <w:rFonts w:ascii="Arial" w:hAnsi="Arial" w:cs="Arial"/>
          <w:b/>
          <w:sz w:val="22"/>
          <w:szCs w:val="22"/>
          <w:lang w:val="es-MX"/>
        </w:rPr>
        <w:t>. DE C.V.  (</w:t>
      </w:r>
      <w:r w:rsidR="007B42B5">
        <w:rPr>
          <w:rFonts w:ascii="Arial" w:hAnsi="Arial" w:cs="Arial"/>
          <w:b/>
          <w:sz w:val="22"/>
          <w:szCs w:val="22"/>
          <w:lang w:val="es-MX"/>
        </w:rPr>
        <w:t xml:space="preserve">EN LO SUCESIVO </w:t>
      </w:r>
      <w:r w:rsidRPr="00B64AE8">
        <w:rPr>
          <w:rFonts w:ascii="Arial" w:hAnsi="Arial" w:cs="Arial"/>
          <w:b/>
          <w:sz w:val="22"/>
          <w:szCs w:val="22"/>
          <w:lang w:val="es-MX"/>
        </w:rPr>
        <w:t>“</w:t>
      </w:r>
      <w:r w:rsidR="002B5DA7">
        <w:rPr>
          <w:rFonts w:ascii="Arial" w:hAnsi="Arial" w:cs="Arial"/>
          <w:b/>
          <w:sz w:val="22"/>
          <w:szCs w:val="22"/>
          <w:lang w:val="es-MX"/>
        </w:rPr>
        <w:t>TELNOR</w:t>
      </w:r>
      <w:r w:rsidRPr="00B64AE8">
        <w:rPr>
          <w:rFonts w:ascii="Arial" w:hAnsi="Arial" w:cs="Arial"/>
          <w:b/>
          <w:sz w:val="22"/>
          <w:szCs w:val="22"/>
          <w:lang w:val="es-MX"/>
        </w:rPr>
        <w:t xml:space="preserve">”), REPRESENTADA EN ESTE ACTO POR </w:t>
      </w:r>
      <w:r w:rsidR="007B42B5">
        <w:rPr>
          <w:rFonts w:ascii="Arial" w:hAnsi="Arial" w:cs="Arial"/>
          <w:b/>
          <w:sz w:val="22"/>
          <w:szCs w:val="22"/>
          <w:lang w:val="es-MX"/>
        </w:rPr>
        <w:t>ALEJANDRO COCA SÁNCHEZ</w:t>
      </w:r>
      <w:r w:rsidRPr="00B64AE8">
        <w:rPr>
          <w:rFonts w:ascii="Arial" w:hAnsi="Arial" w:cs="Arial"/>
          <w:b/>
          <w:sz w:val="22"/>
          <w:szCs w:val="22"/>
          <w:lang w:val="es-MX"/>
        </w:rPr>
        <w:t xml:space="preserve"> Y</w:t>
      </w:r>
      <w:r w:rsidR="007B42B5">
        <w:rPr>
          <w:rFonts w:ascii="Arial" w:hAnsi="Arial" w:cs="Arial"/>
          <w:b/>
          <w:sz w:val="22"/>
          <w:szCs w:val="22"/>
          <w:lang w:val="es-MX"/>
        </w:rPr>
        <w:t>,</w:t>
      </w:r>
      <w:r w:rsidRPr="00B64AE8">
        <w:rPr>
          <w:rFonts w:ascii="Arial" w:hAnsi="Arial" w:cs="Arial"/>
          <w:b/>
          <w:sz w:val="22"/>
          <w:szCs w:val="22"/>
          <w:lang w:val="es-MX"/>
        </w:rPr>
        <w:t xml:space="preserve"> POR OTRA PARTE</w:t>
      </w:r>
      <w:r w:rsidR="007B42B5">
        <w:rPr>
          <w:rFonts w:ascii="Arial" w:hAnsi="Arial" w:cs="Arial"/>
          <w:b/>
          <w:sz w:val="22"/>
          <w:szCs w:val="22"/>
          <w:lang w:val="es-MX"/>
        </w:rPr>
        <w:t>,</w:t>
      </w:r>
      <w:r w:rsidRPr="00B64AE8">
        <w:rPr>
          <w:rFonts w:ascii="Arial" w:hAnsi="Arial" w:cs="Arial"/>
          <w:b/>
          <w:sz w:val="22"/>
          <w:szCs w:val="22"/>
          <w:lang w:val="es-MX"/>
        </w:rPr>
        <w:t xml:space="preserve"> </w:t>
      </w:r>
      <w:r w:rsidR="00EA320E" w:rsidRPr="00B64AE8">
        <w:rPr>
          <w:rFonts w:ascii="Arial" w:hAnsi="Arial" w:cs="Arial"/>
          <w:b/>
          <w:sz w:val="22"/>
          <w:szCs w:val="22"/>
          <w:lang w:val="es-MX"/>
        </w:rPr>
        <w:t>[</w:t>
      </w:r>
      <w:r w:rsidR="00326CFF" w:rsidRPr="00B64AE8">
        <w:rPr>
          <w:rFonts w:ascii="Arial" w:hAnsi="Arial" w:cs="Arial"/>
          <w:b/>
          <w:sz w:val="22"/>
          <w:szCs w:val="22"/>
          <w:lang w:val="es-MX"/>
        </w:rPr>
        <w:t>____________</w:t>
      </w:r>
      <w:r w:rsidR="00EA320E" w:rsidRPr="00B64AE8">
        <w:rPr>
          <w:rFonts w:ascii="Arial" w:hAnsi="Arial" w:cs="Arial"/>
          <w:b/>
          <w:sz w:val="22"/>
          <w:szCs w:val="22"/>
          <w:lang w:val="es-MX"/>
        </w:rPr>
        <w:t>]</w:t>
      </w:r>
      <w:r w:rsidRPr="00B64AE8">
        <w:rPr>
          <w:rFonts w:ascii="Arial" w:hAnsi="Arial" w:cs="Arial"/>
          <w:b/>
          <w:sz w:val="22"/>
          <w:szCs w:val="22"/>
          <w:lang w:val="es-MX"/>
        </w:rPr>
        <w:t xml:space="preserve"> (EN LO SUCESIVO EL “CONCESIONARIO </w:t>
      </w:r>
      <w:r w:rsidR="00C06DE9" w:rsidRPr="00B64AE8">
        <w:rPr>
          <w:rFonts w:ascii="Arial" w:hAnsi="Arial" w:cs="Arial"/>
          <w:b/>
          <w:sz w:val="22"/>
          <w:szCs w:val="22"/>
          <w:lang w:val="es-MX"/>
        </w:rPr>
        <w:t xml:space="preserve">[O AUTORIZADO] </w:t>
      </w:r>
      <w:r w:rsidRPr="00B64AE8">
        <w:rPr>
          <w:rFonts w:ascii="Arial" w:hAnsi="Arial" w:cs="Arial"/>
          <w:b/>
          <w:sz w:val="22"/>
          <w:szCs w:val="22"/>
          <w:lang w:val="es-MX"/>
        </w:rPr>
        <w:t xml:space="preserve">SOLICITANTE”), REPRESENTADA EN ESTE ACTO POR </w:t>
      </w:r>
      <w:r w:rsidR="00EA320E" w:rsidRPr="00B64AE8">
        <w:rPr>
          <w:rFonts w:ascii="Arial" w:hAnsi="Arial" w:cs="Arial"/>
          <w:b/>
          <w:sz w:val="22"/>
          <w:szCs w:val="22"/>
          <w:lang w:val="es-MX"/>
        </w:rPr>
        <w:t>[</w:t>
      </w:r>
      <w:r w:rsidR="00326CFF" w:rsidRPr="00B64AE8">
        <w:rPr>
          <w:rFonts w:ascii="Arial" w:hAnsi="Arial" w:cs="Arial"/>
          <w:b/>
          <w:sz w:val="22"/>
          <w:szCs w:val="22"/>
          <w:lang w:val="es-MX"/>
        </w:rPr>
        <w:t>____________</w:t>
      </w:r>
      <w:r w:rsidR="00EA320E" w:rsidRPr="00B64AE8">
        <w:rPr>
          <w:rFonts w:ascii="Arial" w:hAnsi="Arial" w:cs="Arial"/>
          <w:b/>
          <w:sz w:val="22"/>
          <w:szCs w:val="22"/>
          <w:lang w:val="es-MX"/>
        </w:rPr>
        <w:t>]</w:t>
      </w:r>
      <w:r w:rsidRPr="00B64AE8">
        <w:rPr>
          <w:rFonts w:ascii="Arial" w:hAnsi="Arial" w:cs="Arial"/>
          <w:b/>
          <w:sz w:val="22"/>
          <w:szCs w:val="22"/>
          <w:lang w:val="es-MX"/>
        </w:rPr>
        <w:t>, AL TENOR DE LAS SIGUIENTES DECLARACIONES Y CLÁUSULAS:</w:t>
      </w:r>
    </w:p>
    <w:p w:rsidR="005976A4" w:rsidRPr="00B64AE8" w:rsidRDefault="005976A4" w:rsidP="007B42B5">
      <w:pPr>
        <w:tabs>
          <w:tab w:val="left" w:pos="6360"/>
        </w:tabs>
        <w:spacing w:line="240" w:lineRule="auto"/>
        <w:rPr>
          <w:rFonts w:ascii="Arial" w:hAnsi="Arial" w:cs="Arial"/>
          <w:sz w:val="22"/>
          <w:szCs w:val="22"/>
          <w:lang w:val="es-MX"/>
        </w:rPr>
      </w:pPr>
    </w:p>
    <w:p w:rsidR="005976A4" w:rsidRPr="00B64AE8" w:rsidRDefault="007B42B5" w:rsidP="007B42B5">
      <w:pPr>
        <w:pStyle w:val="Ttulo1"/>
        <w:keepNext w:val="0"/>
        <w:tabs>
          <w:tab w:val="center" w:pos="4703"/>
          <w:tab w:val="left" w:pos="8040"/>
        </w:tabs>
        <w:spacing w:line="240" w:lineRule="auto"/>
        <w:jc w:val="left"/>
        <w:rPr>
          <w:rFonts w:ascii="Arial" w:hAnsi="Arial" w:cs="Arial"/>
          <w:b w:val="0"/>
          <w:sz w:val="22"/>
          <w:szCs w:val="22"/>
        </w:rPr>
      </w:pPr>
      <w:r>
        <w:rPr>
          <w:rFonts w:ascii="Arial" w:hAnsi="Arial" w:cs="Arial"/>
          <w:sz w:val="22"/>
          <w:szCs w:val="22"/>
        </w:rPr>
        <w:tab/>
      </w:r>
      <w:r w:rsidR="005976A4" w:rsidRPr="00B64AE8">
        <w:rPr>
          <w:rFonts w:ascii="Arial" w:hAnsi="Arial" w:cs="Arial"/>
          <w:sz w:val="22"/>
          <w:szCs w:val="22"/>
        </w:rPr>
        <w:t>DECLARACIONES</w:t>
      </w:r>
      <w:r>
        <w:rPr>
          <w:rFonts w:ascii="Arial" w:hAnsi="Arial" w:cs="Arial"/>
          <w:sz w:val="22"/>
          <w:szCs w:val="22"/>
        </w:rPr>
        <w:tab/>
      </w:r>
    </w:p>
    <w:p w:rsidR="005976A4" w:rsidRPr="00B64AE8" w:rsidRDefault="005976A4" w:rsidP="00FB0604">
      <w:pPr>
        <w:spacing w:line="240" w:lineRule="auto"/>
        <w:rPr>
          <w:rFonts w:ascii="Arial" w:hAnsi="Arial" w:cs="Arial"/>
          <w:spacing w:val="-3"/>
          <w:sz w:val="22"/>
          <w:szCs w:val="22"/>
        </w:rPr>
      </w:pPr>
    </w:p>
    <w:p w:rsidR="005976A4" w:rsidRPr="00B64AE8" w:rsidRDefault="005976A4" w:rsidP="00FB0604">
      <w:pPr>
        <w:numPr>
          <w:ilvl w:val="0"/>
          <w:numId w:val="12"/>
        </w:numPr>
        <w:spacing w:line="240" w:lineRule="auto"/>
        <w:ind w:left="567" w:hanging="567"/>
        <w:rPr>
          <w:rFonts w:ascii="Arial" w:hAnsi="Arial" w:cs="Arial"/>
          <w:sz w:val="22"/>
          <w:szCs w:val="22"/>
        </w:rPr>
      </w:pPr>
      <w:r w:rsidRPr="00B64AE8">
        <w:rPr>
          <w:rFonts w:ascii="Arial" w:hAnsi="Arial" w:cs="Arial"/>
          <w:sz w:val="22"/>
          <w:szCs w:val="22"/>
        </w:rPr>
        <w:t xml:space="preserve">Declara el </w:t>
      </w:r>
      <w:r w:rsidRPr="007B42B5">
        <w:rPr>
          <w:rFonts w:ascii="Arial" w:hAnsi="Arial" w:cs="Arial"/>
          <w:b/>
          <w:sz w:val="22"/>
          <w:szCs w:val="22"/>
          <w:lang w:val="es-MX"/>
        </w:rPr>
        <w:t xml:space="preserve">CONCESIONARIO </w:t>
      </w:r>
      <w:r w:rsidR="00C06DE9" w:rsidRPr="007B42B5">
        <w:rPr>
          <w:rFonts w:ascii="Arial" w:hAnsi="Arial" w:cs="Arial"/>
          <w:b/>
          <w:sz w:val="22"/>
          <w:szCs w:val="22"/>
          <w:lang w:val="es-MX"/>
        </w:rPr>
        <w:t xml:space="preserve">[O AUTORIZADO] </w:t>
      </w:r>
      <w:r w:rsidRPr="007B42B5">
        <w:rPr>
          <w:rFonts w:ascii="Arial" w:hAnsi="Arial" w:cs="Arial"/>
          <w:b/>
          <w:sz w:val="22"/>
          <w:szCs w:val="22"/>
          <w:lang w:val="es-MX"/>
        </w:rPr>
        <w:t>SOLICITANTE</w:t>
      </w:r>
      <w:r w:rsidRPr="007B42B5">
        <w:rPr>
          <w:rFonts w:ascii="Arial" w:hAnsi="Arial" w:cs="Arial"/>
          <w:b/>
          <w:sz w:val="22"/>
          <w:szCs w:val="22"/>
        </w:rPr>
        <w:t>,</w:t>
      </w:r>
      <w:r w:rsidRPr="00B64AE8">
        <w:rPr>
          <w:rFonts w:ascii="Arial" w:hAnsi="Arial" w:cs="Arial"/>
          <w:sz w:val="22"/>
          <w:szCs w:val="22"/>
        </w:rPr>
        <w:t xml:space="preserve"> por conducto de su representante legal y bajo protesta de decir verdad, que:</w:t>
      </w:r>
    </w:p>
    <w:p w:rsidR="00326CFF" w:rsidRPr="00B64AE8" w:rsidRDefault="00326CFF" w:rsidP="00326CFF">
      <w:pPr>
        <w:spacing w:line="240" w:lineRule="auto"/>
        <w:ind w:left="567"/>
        <w:rPr>
          <w:rFonts w:ascii="Arial" w:hAnsi="Arial" w:cs="Arial"/>
          <w:sz w:val="22"/>
          <w:szCs w:val="22"/>
        </w:rPr>
      </w:pPr>
    </w:p>
    <w:p w:rsidR="005976A4" w:rsidRPr="00B64AE8" w:rsidRDefault="005976A4" w:rsidP="00FB0604">
      <w:pPr>
        <w:numPr>
          <w:ilvl w:val="0"/>
          <w:numId w:val="1"/>
        </w:numPr>
        <w:spacing w:line="240" w:lineRule="auto"/>
        <w:ind w:left="567" w:hanging="567"/>
        <w:rPr>
          <w:rFonts w:ascii="Arial" w:hAnsi="Arial" w:cs="Arial"/>
          <w:sz w:val="22"/>
          <w:szCs w:val="22"/>
        </w:rPr>
      </w:pPr>
      <w:r w:rsidRPr="00B64AE8">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w:t>
      </w:r>
      <w:r w:rsidR="007B42B5">
        <w:rPr>
          <w:rFonts w:ascii="Arial" w:hAnsi="Arial" w:cs="Arial"/>
          <w:sz w:val="22"/>
          <w:szCs w:val="22"/>
        </w:rPr>
        <w:t>[________]</w:t>
      </w:r>
      <w:r w:rsidR="007B42B5" w:rsidRPr="00B64AE8">
        <w:rPr>
          <w:rFonts w:ascii="Arial" w:hAnsi="Arial" w:cs="Arial"/>
          <w:sz w:val="22"/>
          <w:szCs w:val="22"/>
        </w:rPr>
        <w:t xml:space="preserve"> </w:t>
      </w:r>
      <w:r w:rsidRPr="00B64AE8">
        <w:rPr>
          <w:rFonts w:ascii="Arial" w:hAnsi="Arial" w:cs="Arial"/>
          <w:sz w:val="22"/>
          <w:szCs w:val="22"/>
        </w:rPr>
        <w:t xml:space="preserve">por un período de </w:t>
      </w:r>
      <w:r w:rsidR="007B42B5">
        <w:rPr>
          <w:rFonts w:ascii="Arial" w:hAnsi="Arial" w:cs="Arial"/>
          <w:sz w:val="22"/>
          <w:szCs w:val="22"/>
        </w:rPr>
        <w:t>[________]</w:t>
      </w:r>
      <w:r w:rsidRPr="00B64AE8">
        <w:rPr>
          <w:rFonts w:ascii="Arial" w:hAnsi="Arial" w:cs="Arial"/>
          <w:sz w:val="22"/>
          <w:szCs w:val="22"/>
        </w:rPr>
        <w:t xml:space="preserve"> años contados a partir del </w:t>
      </w:r>
      <w:r w:rsidR="007B42B5">
        <w:rPr>
          <w:rFonts w:ascii="Arial" w:hAnsi="Arial" w:cs="Arial"/>
          <w:sz w:val="22"/>
          <w:szCs w:val="22"/>
        </w:rPr>
        <w:t>[________]</w:t>
      </w:r>
      <w:r w:rsidRPr="00B64AE8">
        <w:rPr>
          <w:rFonts w:ascii="Arial" w:hAnsi="Arial" w:cs="Arial"/>
          <w:sz w:val="22"/>
          <w:szCs w:val="22"/>
        </w:rPr>
        <w:t xml:space="preserve">. </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Dentro de su objeto social, está incluida la celebración del presente Convenio;</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pStyle w:val="Sangra2detindependiente"/>
        <w:numPr>
          <w:ilvl w:val="0"/>
          <w:numId w:val="1"/>
        </w:numPr>
        <w:tabs>
          <w:tab w:val="clear" w:pos="0"/>
        </w:tabs>
        <w:spacing w:line="240" w:lineRule="auto"/>
        <w:ind w:hanging="540"/>
        <w:rPr>
          <w:rFonts w:ascii="Arial" w:hAnsi="Arial" w:cs="Arial"/>
          <w:sz w:val="22"/>
          <w:szCs w:val="22"/>
        </w:rPr>
      </w:pPr>
      <w:r w:rsidRPr="00B64AE8">
        <w:rPr>
          <w:rFonts w:ascii="Arial" w:hAnsi="Arial" w:cs="Arial"/>
          <w:sz w:val="22"/>
          <w:szCs w:val="22"/>
        </w:rPr>
        <w:t>Utilizará los servicios objeto del presente Convenio para los fines que en cada caso se establezca en el presente Convenio, su anexo y la Oferta de Referencia de TELMEX;</w:t>
      </w:r>
    </w:p>
    <w:p w:rsidR="00FB0604" w:rsidRPr="00B64AE8" w:rsidRDefault="00FB0604" w:rsidP="00FB0604">
      <w:pPr>
        <w:pStyle w:val="Sangra2detindependiente"/>
        <w:tabs>
          <w:tab w:val="clear" w:pos="0"/>
        </w:tabs>
        <w:spacing w:line="240" w:lineRule="auto"/>
        <w:ind w:left="540" w:firstLine="0"/>
        <w:rPr>
          <w:rFonts w:ascii="Arial" w:hAnsi="Arial" w:cs="Arial"/>
          <w:b/>
          <w:sz w:val="22"/>
          <w:szCs w:val="22"/>
        </w:rPr>
      </w:pPr>
    </w:p>
    <w:p w:rsidR="005976A4" w:rsidRPr="00B64AE8" w:rsidRDefault="005976A4" w:rsidP="00FB0604">
      <w:pPr>
        <w:spacing w:line="240" w:lineRule="auto"/>
        <w:rPr>
          <w:rFonts w:ascii="Arial" w:hAnsi="Arial" w:cs="Arial"/>
          <w:sz w:val="22"/>
          <w:szCs w:val="22"/>
        </w:rPr>
      </w:pPr>
      <w:r w:rsidRPr="00B64AE8">
        <w:rPr>
          <w:rFonts w:ascii="Arial" w:hAnsi="Arial" w:cs="Arial"/>
          <w:b/>
          <w:sz w:val="22"/>
          <w:szCs w:val="22"/>
        </w:rPr>
        <w:t>f)</w:t>
      </w:r>
      <w:r w:rsidRPr="00B64AE8">
        <w:rPr>
          <w:rFonts w:ascii="Arial" w:hAnsi="Arial" w:cs="Arial"/>
          <w:sz w:val="22"/>
          <w:szCs w:val="22"/>
        </w:rPr>
        <w:tab/>
        <w:t>Tiene su domicilio en XXXXXXXXXXXXXXXX.</w:t>
      </w:r>
    </w:p>
    <w:p w:rsidR="00326CFF" w:rsidRPr="00B64AE8" w:rsidRDefault="00326CFF" w:rsidP="00FB0604">
      <w:pPr>
        <w:spacing w:line="240" w:lineRule="auto"/>
        <w:rPr>
          <w:rFonts w:ascii="Arial" w:hAnsi="Arial" w:cs="Arial"/>
          <w:sz w:val="22"/>
          <w:szCs w:val="22"/>
        </w:rPr>
      </w:pPr>
    </w:p>
    <w:p w:rsidR="005976A4" w:rsidRPr="00B64AE8" w:rsidRDefault="005976A4" w:rsidP="00FB0604">
      <w:pPr>
        <w:spacing w:line="240" w:lineRule="auto"/>
        <w:ind w:left="567" w:hanging="567"/>
        <w:rPr>
          <w:rFonts w:ascii="Arial" w:hAnsi="Arial" w:cs="Arial"/>
          <w:sz w:val="22"/>
          <w:szCs w:val="22"/>
        </w:rPr>
      </w:pPr>
      <w:r w:rsidRPr="00B64AE8">
        <w:rPr>
          <w:rFonts w:ascii="Arial" w:hAnsi="Arial" w:cs="Arial"/>
          <w:b/>
          <w:sz w:val="22"/>
        </w:rPr>
        <w:t>II</w:t>
      </w:r>
      <w:r w:rsidRPr="00B64AE8">
        <w:rPr>
          <w:rFonts w:ascii="Arial" w:hAnsi="Arial" w:cs="Arial"/>
          <w:b/>
          <w:sz w:val="22"/>
          <w:szCs w:val="22"/>
        </w:rPr>
        <w:t>.</w:t>
      </w:r>
      <w:r w:rsidRPr="00B64AE8">
        <w:rPr>
          <w:rFonts w:ascii="Arial" w:hAnsi="Arial" w:cs="Arial"/>
          <w:sz w:val="22"/>
          <w:szCs w:val="22"/>
        </w:rPr>
        <w:t xml:space="preserve"> </w:t>
      </w:r>
      <w:r w:rsidR="00F20DB6" w:rsidRPr="00B64AE8">
        <w:rPr>
          <w:rFonts w:ascii="Arial" w:hAnsi="Arial" w:cs="Arial"/>
          <w:sz w:val="22"/>
          <w:szCs w:val="22"/>
        </w:rPr>
        <w:tab/>
      </w:r>
      <w:r w:rsidRPr="00B64AE8">
        <w:rPr>
          <w:rFonts w:ascii="Arial" w:hAnsi="Arial" w:cs="Arial"/>
          <w:sz w:val="22"/>
          <w:szCs w:val="22"/>
        </w:rPr>
        <w:t>Declara TELMEX, por conducto de su representante legal y bajo protesta de decir verdad, que:</w:t>
      </w:r>
    </w:p>
    <w:p w:rsidR="00326CFF" w:rsidRPr="00B64AE8" w:rsidRDefault="00326CFF" w:rsidP="00FB0604">
      <w:pPr>
        <w:spacing w:line="240" w:lineRule="auto"/>
        <w:ind w:left="567" w:hanging="567"/>
        <w:rPr>
          <w:rFonts w:ascii="Arial" w:hAnsi="Arial" w:cs="Arial"/>
          <w:sz w:val="22"/>
          <w:szCs w:val="22"/>
        </w:rPr>
      </w:pPr>
    </w:p>
    <w:p w:rsidR="005976A4" w:rsidRPr="00B64AE8" w:rsidRDefault="005976A4" w:rsidP="00FB0604">
      <w:pPr>
        <w:numPr>
          <w:ilvl w:val="0"/>
          <w:numId w:val="2"/>
        </w:numPr>
        <w:spacing w:line="240" w:lineRule="auto"/>
        <w:ind w:left="567" w:hanging="567"/>
        <w:rPr>
          <w:rFonts w:ascii="Arial" w:hAnsi="Arial" w:cs="Arial"/>
          <w:sz w:val="22"/>
          <w:szCs w:val="22"/>
        </w:rPr>
      </w:pPr>
      <w:r w:rsidRPr="00B64AE8">
        <w:rPr>
          <w:rFonts w:ascii="Arial" w:hAnsi="Arial" w:cs="Arial"/>
          <w:sz w:val="22"/>
          <w:szCs w:val="22"/>
        </w:rPr>
        <w:t xml:space="preserve">Es una sociedad mercantil constituida de acuerdo con las Leyes de la República Mexicana y cuenta con poder suficiente para celebrar el Convenio, de acuerdo </w:t>
      </w:r>
      <w:r w:rsidR="00F6592B" w:rsidRPr="00B64AE8">
        <w:rPr>
          <w:rFonts w:ascii="Arial" w:hAnsi="Arial" w:cs="Arial"/>
          <w:sz w:val="22"/>
          <w:szCs w:val="22"/>
        </w:rPr>
        <w:t>con</w:t>
      </w:r>
      <w:r w:rsidRPr="00B64AE8">
        <w:rPr>
          <w:rFonts w:ascii="Arial" w:hAnsi="Arial" w:cs="Arial"/>
          <w:sz w:val="22"/>
          <w:szCs w:val="22"/>
        </w:rPr>
        <w:t xml:space="preserve"> la copia certificada de la escritura notarial que se adjunta al presente instrumento.</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numPr>
          <w:ilvl w:val="0"/>
          <w:numId w:val="2"/>
        </w:numPr>
        <w:spacing w:line="240" w:lineRule="auto"/>
        <w:ind w:left="567" w:hanging="567"/>
        <w:rPr>
          <w:rFonts w:ascii="Arial" w:hAnsi="Arial" w:cs="Arial"/>
          <w:sz w:val="22"/>
          <w:szCs w:val="22"/>
        </w:rPr>
      </w:pPr>
      <w:r w:rsidRPr="00B64AE8">
        <w:rPr>
          <w:rFonts w:ascii="Arial" w:hAnsi="Arial"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pStyle w:val="Sangra2detindependiente"/>
        <w:numPr>
          <w:ilvl w:val="0"/>
          <w:numId w:val="2"/>
        </w:numPr>
        <w:tabs>
          <w:tab w:val="clear" w:pos="0"/>
        </w:tabs>
        <w:spacing w:line="240" w:lineRule="auto"/>
        <w:ind w:left="709" w:hanging="709"/>
        <w:rPr>
          <w:rFonts w:ascii="Arial" w:hAnsi="Arial" w:cs="Arial"/>
          <w:sz w:val="22"/>
          <w:szCs w:val="22"/>
        </w:rPr>
      </w:pPr>
      <w:r w:rsidRPr="00B64AE8">
        <w:rPr>
          <w:rFonts w:ascii="Arial" w:hAnsi="Arial" w:cs="Arial"/>
          <w:sz w:val="22"/>
          <w:szCs w:val="22"/>
        </w:rPr>
        <w:t xml:space="preserve">Que su representante legal cuenta con las facultades suficientes para obligar a su representada en los términos del presente Convenio, tal y como lo acredita con copia </w:t>
      </w:r>
      <w:r w:rsidRPr="00B64AE8">
        <w:rPr>
          <w:rFonts w:ascii="Arial" w:hAnsi="Arial" w:cs="Arial"/>
          <w:sz w:val="22"/>
          <w:szCs w:val="22"/>
        </w:rPr>
        <w:lastRenderedPageBreak/>
        <w:t xml:space="preserve">certificada de la escritura pública número </w:t>
      </w:r>
      <w:r w:rsidR="00C44202" w:rsidRPr="00B64AE8">
        <w:rPr>
          <w:rFonts w:ascii="Arial" w:hAnsi="Arial" w:cs="Arial"/>
          <w:sz w:val="22"/>
          <w:szCs w:val="22"/>
        </w:rPr>
        <w:t>[          ]</w:t>
      </w:r>
      <w:r w:rsidRPr="00B64AE8">
        <w:rPr>
          <w:rFonts w:ascii="Arial" w:hAnsi="Arial" w:cs="Arial"/>
          <w:sz w:val="22"/>
          <w:szCs w:val="22"/>
        </w:rPr>
        <w:t xml:space="preserve"> de fecha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w:t>
      </w:r>
      <w:r w:rsidRPr="00B64AE8">
        <w:rPr>
          <w:rFonts w:ascii="Arial" w:hAnsi="Arial" w:cs="Arial"/>
          <w:sz w:val="22"/>
          <w:szCs w:val="22"/>
        </w:rPr>
        <w:t xml:space="preserve">, otorgada ante la fe del licenciado </w:t>
      </w:r>
      <w:r w:rsidR="00C44202" w:rsidRPr="00B64AE8">
        <w:rPr>
          <w:rFonts w:ascii="Arial" w:hAnsi="Arial" w:cs="Arial"/>
          <w:sz w:val="22"/>
          <w:szCs w:val="22"/>
        </w:rPr>
        <w:t>[                                 ]</w:t>
      </w:r>
      <w:r w:rsidRPr="00B64AE8">
        <w:rPr>
          <w:rFonts w:ascii="Arial" w:hAnsi="Arial" w:cs="Arial"/>
          <w:sz w:val="22"/>
          <w:szCs w:val="22"/>
        </w:rPr>
        <w:t xml:space="preserve">, Notario Público número </w:t>
      </w:r>
      <w:r w:rsidR="00C44202" w:rsidRPr="00B64AE8">
        <w:rPr>
          <w:rFonts w:ascii="Arial" w:hAnsi="Arial" w:cs="Arial"/>
          <w:sz w:val="22"/>
          <w:szCs w:val="22"/>
        </w:rPr>
        <w:t xml:space="preserve">[   ] </w:t>
      </w:r>
      <w:r w:rsidRPr="00B64AE8">
        <w:rPr>
          <w:rFonts w:ascii="Arial" w:hAnsi="Arial" w:cs="Arial"/>
          <w:sz w:val="22"/>
          <w:szCs w:val="22"/>
        </w:rPr>
        <w:t xml:space="preserve">del </w:t>
      </w:r>
      <w:r w:rsidR="00C44202" w:rsidRPr="00B64AE8">
        <w:rPr>
          <w:rFonts w:ascii="Arial" w:hAnsi="Arial" w:cs="Arial"/>
          <w:sz w:val="22"/>
          <w:szCs w:val="22"/>
        </w:rPr>
        <w:t>[                 ]</w:t>
      </w:r>
      <w:r w:rsidRPr="00B64AE8">
        <w:rPr>
          <w:rFonts w:ascii="Arial" w:hAnsi="Arial" w:cs="Arial"/>
          <w:sz w:val="22"/>
          <w:szCs w:val="22"/>
        </w:rPr>
        <w:t>, misma que se encuentra inscrita en el Registro Público de Comercio en la Ciudad de México, Distrito Federal.</w:t>
      </w:r>
    </w:p>
    <w:p w:rsidR="00FB0604" w:rsidRPr="00B64AE8" w:rsidRDefault="00FB0604" w:rsidP="00FB0604">
      <w:pPr>
        <w:pStyle w:val="Sangra2detindependiente"/>
        <w:tabs>
          <w:tab w:val="clear" w:pos="0"/>
        </w:tabs>
        <w:spacing w:line="240" w:lineRule="auto"/>
        <w:ind w:left="567" w:firstLine="0"/>
        <w:rPr>
          <w:rFonts w:ascii="Arial" w:hAnsi="Arial" w:cs="Arial"/>
          <w:sz w:val="22"/>
          <w:szCs w:val="22"/>
        </w:rPr>
      </w:pPr>
    </w:p>
    <w:p w:rsidR="005976A4" w:rsidRPr="00B64AE8" w:rsidRDefault="005976A4" w:rsidP="00FB0604">
      <w:pPr>
        <w:numPr>
          <w:ilvl w:val="0"/>
          <w:numId w:val="2"/>
        </w:numPr>
        <w:spacing w:line="240" w:lineRule="auto"/>
        <w:rPr>
          <w:rFonts w:ascii="Arial" w:hAnsi="Arial" w:cs="Arial"/>
          <w:sz w:val="22"/>
          <w:szCs w:val="22"/>
          <w:lang w:val="es-ES_tradnl"/>
        </w:rPr>
      </w:pPr>
      <w:r w:rsidRPr="00B64AE8">
        <w:rPr>
          <w:rFonts w:ascii="Arial" w:hAnsi="Arial" w:cs="Arial"/>
          <w:sz w:val="22"/>
          <w:szCs w:val="22"/>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rsidR="00FB0604" w:rsidRPr="00B64AE8" w:rsidRDefault="00FB0604" w:rsidP="00FB0604">
      <w:pPr>
        <w:spacing w:line="240" w:lineRule="auto"/>
        <w:ind w:left="720"/>
        <w:rPr>
          <w:rFonts w:ascii="Arial" w:hAnsi="Arial" w:cs="Arial"/>
          <w:sz w:val="22"/>
          <w:szCs w:val="22"/>
        </w:rPr>
      </w:pPr>
    </w:p>
    <w:p w:rsidR="0069275B" w:rsidRPr="00B64AE8" w:rsidRDefault="005976A4" w:rsidP="00B1659F">
      <w:pPr>
        <w:numPr>
          <w:ilvl w:val="0"/>
          <w:numId w:val="2"/>
        </w:numPr>
        <w:spacing w:line="240" w:lineRule="auto"/>
        <w:rPr>
          <w:rFonts w:ascii="Arial" w:hAnsi="Arial" w:cs="Arial"/>
          <w:sz w:val="22"/>
          <w:szCs w:val="22"/>
        </w:rPr>
      </w:pPr>
      <w:r w:rsidRPr="00B64AE8">
        <w:rPr>
          <w:rFonts w:ascii="Arial" w:hAnsi="Arial" w:cs="Arial"/>
          <w:sz w:val="22"/>
          <w:szCs w:val="22"/>
        </w:rPr>
        <w:t xml:space="preserve">Tiene su domicilio en Av. Parque Vía 190, Col. Cuauhtémoc, </w:t>
      </w:r>
      <w:r w:rsidR="0094286C" w:rsidRPr="00B64AE8">
        <w:rPr>
          <w:rFonts w:ascii="Arial" w:hAnsi="Arial" w:cs="Arial"/>
          <w:sz w:val="22"/>
          <w:szCs w:val="22"/>
        </w:rPr>
        <w:t xml:space="preserve"> 06500</w:t>
      </w:r>
      <w:r w:rsidR="009D33B8" w:rsidRPr="00B64AE8">
        <w:rPr>
          <w:rFonts w:ascii="Arial" w:hAnsi="Arial" w:cs="Arial"/>
          <w:sz w:val="22"/>
          <w:szCs w:val="22"/>
        </w:rPr>
        <w:t xml:space="preserve">, Demarcación Territorial Cuauhtémoc, </w:t>
      </w:r>
      <w:r w:rsidR="0094286C" w:rsidRPr="00B64AE8">
        <w:rPr>
          <w:rFonts w:ascii="Arial" w:hAnsi="Arial" w:cs="Arial"/>
          <w:sz w:val="22"/>
          <w:szCs w:val="22"/>
        </w:rPr>
        <w:t xml:space="preserve">Ciudad de </w:t>
      </w:r>
      <w:r w:rsidRPr="00B64AE8">
        <w:rPr>
          <w:rFonts w:ascii="Arial" w:hAnsi="Arial" w:cs="Arial"/>
          <w:sz w:val="22"/>
          <w:szCs w:val="22"/>
        </w:rPr>
        <w:t>México</w:t>
      </w:r>
      <w:r w:rsidR="0094286C" w:rsidRPr="00B64AE8">
        <w:rPr>
          <w:rFonts w:ascii="Arial" w:hAnsi="Arial" w:cs="Arial"/>
          <w:sz w:val="22"/>
          <w:szCs w:val="22"/>
        </w:rPr>
        <w:t>.</w:t>
      </w:r>
    </w:p>
    <w:p w:rsidR="00FB0604" w:rsidRPr="00B64AE8" w:rsidRDefault="00FB0604" w:rsidP="00FB0604">
      <w:pPr>
        <w:spacing w:line="240" w:lineRule="auto"/>
        <w:ind w:left="567"/>
        <w:rPr>
          <w:rFonts w:ascii="Arial" w:hAnsi="Arial" w:cs="Arial"/>
          <w:sz w:val="22"/>
          <w:szCs w:val="22"/>
        </w:rPr>
      </w:pPr>
    </w:p>
    <w:p w:rsidR="0069275B" w:rsidRPr="00B64AE8" w:rsidRDefault="0069275B" w:rsidP="00FB0604">
      <w:pPr>
        <w:spacing w:line="240" w:lineRule="auto"/>
        <w:ind w:left="567" w:hanging="567"/>
        <w:rPr>
          <w:rFonts w:ascii="Arial" w:hAnsi="Arial" w:cs="Arial"/>
          <w:sz w:val="22"/>
          <w:szCs w:val="22"/>
        </w:rPr>
      </w:pPr>
    </w:p>
    <w:p w:rsidR="005976A4" w:rsidRPr="00B64AE8" w:rsidRDefault="005976A4" w:rsidP="00FB0604">
      <w:pPr>
        <w:pStyle w:val="Sangradetextonormal"/>
        <w:spacing w:line="240" w:lineRule="auto"/>
        <w:ind w:left="567" w:hanging="567"/>
        <w:rPr>
          <w:rFonts w:ascii="Arial" w:hAnsi="Arial" w:cs="Arial"/>
          <w:sz w:val="22"/>
          <w:szCs w:val="22"/>
          <w:lang w:val="es-MX"/>
        </w:rPr>
      </w:pPr>
      <w:r w:rsidRPr="00B64AE8">
        <w:rPr>
          <w:rFonts w:ascii="Arial" w:hAnsi="Arial" w:cs="Arial"/>
          <w:b/>
          <w:sz w:val="22"/>
          <w:lang w:val="es-MX"/>
        </w:rPr>
        <w:t>III</w:t>
      </w:r>
      <w:r w:rsidRPr="00B64AE8">
        <w:rPr>
          <w:rFonts w:ascii="Arial" w:hAnsi="Arial" w:cs="Arial"/>
          <w:b/>
          <w:sz w:val="22"/>
          <w:szCs w:val="22"/>
          <w:lang w:val="es-MX"/>
        </w:rPr>
        <w:t>.</w:t>
      </w:r>
      <w:r w:rsidR="00F20DB6" w:rsidRPr="00B64AE8">
        <w:rPr>
          <w:rFonts w:ascii="Arial" w:hAnsi="Arial" w:cs="Arial"/>
          <w:sz w:val="22"/>
          <w:szCs w:val="22"/>
          <w:lang w:val="es-MX"/>
        </w:rPr>
        <w:tab/>
      </w:r>
      <w:r w:rsidRPr="00B64AE8">
        <w:rPr>
          <w:rFonts w:ascii="Arial" w:hAnsi="Arial" w:cs="Arial"/>
          <w:sz w:val="22"/>
          <w:szCs w:val="22"/>
          <w:lang w:val="es-MX"/>
        </w:rPr>
        <w:t>Las Partes, por conducto de sus representantes legales y bajo protesta de decir verdad, declaran que:</w:t>
      </w:r>
    </w:p>
    <w:p w:rsidR="00E864FA" w:rsidRPr="00B64AE8" w:rsidRDefault="00E864FA" w:rsidP="00FB0604">
      <w:pPr>
        <w:pStyle w:val="Sangradetextonormal"/>
        <w:tabs>
          <w:tab w:val="left" w:pos="0"/>
          <w:tab w:val="left" w:pos="720"/>
          <w:tab w:val="left" w:pos="900"/>
          <w:tab w:val="left" w:pos="1080"/>
        </w:tabs>
        <w:spacing w:line="240" w:lineRule="auto"/>
        <w:ind w:firstLine="0"/>
        <w:rPr>
          <w:rFonts w:ascii="Arial" w:hAnsi="Arial" w:cs="Arial"/>
          <w:b/>
          <w:sz w:val="22"/>
          <w:szCs w:val="22"/>
        </w:rPr>
      </w:pPr>
    </w:p>
    <w:p w:rsidR="005976A4" w:rsidRPr="00B64AE8" w:rsidRDefault="00F20DB6" w:rsidP="00E864FA">
      <w:pPr>
        <w:pStyle w:val="Sangradetextonormal"/>
        <w:spacing w:line="240" w:lineRule="auto"/>
        <w:ind w:left="567" w:firstLine="0"/>
        <w:rPr>
          <w:rFonts w:ascii="Arial" w:hAnsi="Arial" w:cs="Arial"/>
          <w:sz w:val="22"/>
          <w:szCs w:val="22"/>
          <w:lang w:val="es-MX"/>
        </w:rPr>
      </w:pPr>
      <w:r w:rsidRPr="00B64AE8">
        <w:rPr>
          <w:rFonts w:ascii="Arial" w:hAnsi="Arial" w:cs="Arial"/>
          <w:b/>
          <w:sz w:val="22"/>
          <w:szCs w:val="22"/>
        </w:rPr>
        <w:t>ÚNICO</w:t>
      </w:r>
      <w:r w:rsidR="005976A4" w:rsidRPr="00B64AE8">
        <w:rPr>
          <w:rFonts w:ascii="Arial" w:hAnsi="Arial" w:cs="Arial"/>
          <w:b/>
          <w:sz w:val="22"/>
          <w:szCs w:val="22"/>
        </w:rPr>
        <w:t>.</w:t>
      </w:r>
      <w:r w:rsidR="005976A4" w:rsidRPr="00B64AE8">
        <w:rPr>
          <w:rFonts w:ascii="Arial" w:hAnsi="Arial" w:cs="Arial"/>
          <w:sz w:val="22"/>
          <w:szCs w:val="22"/>
        </w:rPr>
        <w:t xml:space="preserve"> </w:t>
      </w:r>
      <w:r w:rsidR="005976A4" w:rsidRPr="00B64AE8">
        <w:rPr>
          <w:rFonts w:ascii="Arial" w:hAnsi="Arial" w:cs="Arial"/>
          <w:sz w:val="22"/>
          <w:szCs w:val="22"/>
          <w:lang w:val="es-MX"/>
        </w:rPr>
        <w:t xml:space="preserve">Para la aplicación del presente Convenio, se someten de manera expresa a lo previsto en su clausulado, su </w:t>
      </w:r>
      <w:r w:rsidR="00D4216E" w:rsidRPr="00B64AE8">
        <w:rPr>
          <w:rFonts w:ascii="Arial" w:hAnsi="Arial" w:cs="Arial"/>
          <w:sz w:val="22"/>
          <w:szCs w:val="22"/>
          <w:lang w:val="es-MX"/>
        </w:rPr>
        <w:t>A</w:t>
      </w:r>
      <w:r w:rsidR="005976A4" w:rsidRPr="00B64AE8">
        <w:rPr>
          <w:rFonts w:ascii="Arial" w:hAnsi="Arial" w:cs="Arial"/>
          <w:sz w:val="22"/>
          <w:szCs w:val="22"/>
          <w:lang w:val="es-MX"/>
        </w:rPr>
        <w:t xml:space="preserve">nexo y la Oferta de Referencia de Desagregación </w:t>
      </w:r>
      <w:r w:rsidR="009D33B8" w:rsidRPr="00B64AE8">
        <w:rPr>
          <w:rFonts w:ascii="Arial" w:hAnsi="Arial" w:cs="Arial"/>
          <w:sz w:val="22"/>
          <w:szCs w:val="22"/>
          <w:lang w:val="es-MX"/>
        </w:rPr>
        <w:t xml:space="preserve">aplicable para el período comprendido entre el 1 de enero </w:t>
      </w:r>
      <w:r w:rsidR="000A35A3" w:rsidRPr="00B64AE8">
        <w:rPr>
          <w:rFonts w:ascii="Arial" w:hAnsi="Arial" w:cs="Arial"/>
          <w:sz w:val="22"/>
          <w:szCs w:val="22"/>
          <w:lang w:val="es-MX"/>
        </w:rPr>
        <w:t>de 202</w:t>
      </w:r>
      <w:r w:rsidR="007B42B5">
        <w:rPr>
          <w:rFonts w:ascii="Arial" w:hAnsi="Arial" w:cs="Arial"/>
          <w:sz w:val="22"/>
          <w:szCs w:val="22"/>
          <w:lang w:val="es-MX"/>
        </w:rPr>
        <w:t>1</w:t>
      </w:r>
      <w:r w:rsidR="000A35A3" w:rsidRPr="00B64AE8">
        <w:rPr>
          <w:rFonts w:ascii="Arial" w:hAnsi="Arial" w:cs="Arial"/>
          <w:sz w:val="22"/>
          <w:szCs w:val="22"/>
          <w:lang w:val="es-MX"/>
        </w:rPr>
        <w:t xml:space="preserve"> </w:t>
      </w:r>
      <w:r w:rsidR="009D33B8" w:rsidRPr="00B64AE8">
        <w:rPr>
          <w:rFonts w:ascii="Arial" w:hAnsi="Arial" w:cs="Arial"/>
          <w:sz w:val="22"/>
          <w:szCs w:val="22"/>
          <w:lang w:val="es-MX"/>
        </w:rPr>
        <w:t>y el 31 de diciembre de 202</w:t>
      </w:r>
      <w:r w:rsidR="007B42B5">
        <w:rPr>
          <w:rFonts w:ascii="Arial" w:hAnsi="Arial" w:cs="Arial"/>
          <w:sz w:val="22"/>
          <w:szCs w:val="22"/>
          <w:lang w:val="es-MX"/>
        </w:rPr>
        <w:t>1</w:t>
      </w:r>
      <w:r w:rsidR="009D33B8" w:rsidRPr="00B64AE8">
        <w:rPr>
          <w:rFonts w:ascii="Arial" w:hAnsi="Arial" w:cs="Arial"/>
          <w:sz w:val="22"/>
          <w:szCs w:val="22"/>
          <w:lang w:val="es-MX"/>
        </w:rPr>
        <w:t xml:space="preserve"> </w:t>
      </w:r>
      <w:r w:rsidR="005976A4" w:rsidRPr="00B64AE8">
        <w:rPr>
          <w:rFonts w:ascii="Arial" w:hAnsi="Arial" w:cs="Arial"/>
          <w:sz w:val="22"/>
          <w:szCs w:val="22"/>
          <w:lang w:val="es-MX"/>
        </w:rPr>
        <w:t>(</w:t>
      </w:r>
      <w:r w:rsidR="00B62A7E" w:rsidRPr="00B64AE8">
        <w:rPr>
          <w:rFonts w:ascii="Arial" w:hAnsi="Arial" w:cs="Arial"/>
          <w:sz w:val="22"/>
          <w:szCs w:val="22"/>
          <w:lang w:val="es-MX"/>
        </w:rPr>
        <w:t>en lo sucesivo, de manera indistinta como la “</w:t>
      </w:r>
      <w:r w:rsidR="005976A4" w:rsidRPr="00B64AE8">
        <w:rPr>
          <w:rFonts w:ascii="Arial" w:hAnsi="Arial" w:cs="Arial"/>
          <w:b/>
          <w:sz w:val="22"/>
          <w:szCs w:val="22"/>
          <w:u w:val="single"/>
          <w:lang w:val="es-MX"/>
        </w:rPr>
        <w:t>OREDA</w:t>
      </w:r>
      <w:r w:rsidR="00B62A7E" w:rsidRPr="00B64AE8">
        <w:rPr>
          <w:rFonts w:ascii="Arial" w:hAnsi="Arial" w:cs="Arial"/>
          <w:sz w:val="22"/>
          <w:szCs w:val="22"/>
          <w:lang w:val="es-MX"/>
        </w:rPr>
        <w:t>” o la “</w:t>
      </w:r>
      <w:r w:rsidR="00B62A7E" w:rsidRPr="00B64AE8">
        <w:rPr>
          <w:rFonts w:ascii="Arial" w:hAnsi="Arial" w:cs="Arial"/>
          <w:b/>
          <w:sz w:val="22"/>
          <w:szCs w:val="22"/>
          <w:u w:val="single"/>
          <w:lang w:val="es-MX"/>
        </w:rPr>
        <w:t>Oferta de Referencia</w:t>
      </w:r>
      <w:r w:rsidR="00B62A7E" w:rsidRPr="00B64AE8">
        <w:rPr>
          <w:rFonts w:ascii="Arial" w:hAnsi="Arial" w:cs="Arial"/>
          <w:sz w:val="22"/>
          <w:szCs w:val="22"/>
          <w:lang w:val="es-MX"/>
        </w:rPr>
        <w:t>”</w:t>
      </w:r>
      <w:r w:rsidR="005976A4" w:rsidRPr="00B64AE8">
        <w:rPr>
          <w:rFonts w:ascii="Arial" w:hAnsi="Arial" w:cs="Arial"/>
          <w:sz w:val="22"/>
          <w:szCs w:val="22"/>
          <w:lang w:val="es-MX"/>
        </w:rPr>
        <w:t>).</w:t>
      </w:r>
    </w:p>
    <w:p w:rsidR="00E864FA" w:rsidRPr="00B64AE8" w:rsidRDefault="00E864FA"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rPr>
      </w:pPr>
    </w:p>
    <w:p w:rsidR="005976A4" w:rsidRPr="00B64AE8" w:rsidRDefault="00F20DB6"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r w:rsidRPr="00B64AE8">
        <w:rPr>
          <w:rFonts w:cs="Arial"/>
          <w:spacing w:val="0"/>
          <w:szCs w:val="22"/>
          <w:lang w:val="es-ES_tradnl"/>
        </w:rPr>
        <w:t xml:space="preserve">Expuesto lo anterior, </w:t>
      </w:r>
      <w:r w:rsidR="005976A4" w:rsidRPr="00B64AE8">
        <w:rPr>
          <w:rFonts w:cs="Arial"/>
          <w:spacing w:val="0"/>
          <w:szCs w:val="22"/>
          <w:lang w:val="es-ES_tradnl"/>
        </w:rPr>
        <w:t>las Partes convienen en otorgar las siguientes:</w:t>
      </w:r>
    </w:p>
    <w:p w:rsidR="00E864FA" w:rsidRPr="00B64AE8" w:rsidRDefault="00E864FA" w:rsidP="00FB0604">
      <w:pPr>
        <w:pStyle w:val="Ttulo4"/>
        <w:keepNext w:val="0"/>
        <w:spacing w:line="240" w:lineRule="auto"/>
        <w:rPr>
          <w:rFonts w:cs="Arial"/>
          <w:szCs w:val="22"/>
        </w:rPr>
      </w:pPr>
    </w:p>
    <w:p w:rsidR="005976A4" w:rsidRPr="00B64AE8" w:rsidRDefault="005976A4" w:rsidP="00FB0604">
      <w:pPr>
        <w:pStyle w:val="Ttulo4"/>
        <w:keepNext w:val="0"/>
        <w:spacing w:line="240" w:lineRule="auto"/>
        <w:rPr>
          <w:rFonts w:cs="Arial"/>
          <w:szCs w:val="22"/>
        </w:rPr>
      </w:pPr>
      <w:r w:rsidRPr="00B64AE8">
        <w:rPr>
          <w:rFonts w:cs="Arial"/>
          <w:szCs w:val="22"/>
        </w:rPr>
        <w:t>CLÁUSULAS</w:t>
      </w:r>
    </w:p>
    <w:p w:rsidR="00E864FA" w:rsidRPr="00B64AE8" w:rsidRDefault="00E864FA" w:rsidP="00FB0604">
      <w:pPr>
        <w:pStyle w:val="Ttulo2"/>
        <w:keepNext w:val="0"/>
        <w:spacing w:line="240" w:lineRule="auto"/>
        <w:rPr>
          <w:rFonts w:cs="Arial"/>
          <w:smallCaps/>
          <w:spacing w:val="-3"/>
          <w:szCs w:val="22"/>
        </w:rPr>
      </w:pPr>
    </w:p>
    <w:p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PRIMERA.</w:t>
      </w:r>
      <w:r w:rsidRPr="00B64AE8">
        <w:rPr>
          <w:rFonts w:cs="Arial"/>
          <w:smallCaps/>
          <w:spacing w:val="-3"/>
          <w:szCs w:val="22"/>
        </w:rPr>
        <w:tab/>
        <w:t>DEFINICIONES</w:t>
      </w:r>
    </w:p>
    <w:p w:rsidR="00FB0604" w:rsidRPr="00B64AE8" w:rsidRDefault="00FB0604" w:rsidP="00FB0604">
      <w:pPr>
        <w:pStyle w:val="CitaIFT"/>
        <w:spacing w:after="0" w:line="240" w:lineRule="auto"/>
        <w:ind w:left="0" w:right="0"/>
        <w:rPr>
          <w:rFonts w:ascii="Arial" w:hAnsi="Arial" w:cs="Arial"/>
          <w:i w:val="0"/>
          <w:color w:val="auto"/>
          <w:sz w:val="22"/>
          <w:szCs w:val="22"/>
        </w:rPr>
      </w:pPr>
    </w:p>
    <w:p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rsidR="00E864FA" w:rsidRPr="00B64AE8" w:rsidRDefault="00E864FA" w:rsidP="00FB0604">
      <w:pPr>
        <w:pStyle w:val="CitaIFT"/>
        <w:spacing w:after="0" w:line="240" w:lineRule="auto"/>
        <w:ind w:left="0" w:right="0"/>
        <w:rPr>
          <w:rFonts w:ascii="Arial" w:hAnsi="Arial" w:cs="Arial"/>
          <w:i w:val="0"/>
          <w:color w:val="auto"/>
          <w:sz w:val="22"/>
          <w:szCs w:val="22"/>
        </w:rPr>
      </w:pPr>
    </w:p>
    <w:p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t xml:space="preserve">Aquellos términos no definidos en la </w:t>
      </w:r>
      <w:r w:rsidR="00E10489" w:rsidRPr="00B64AE8">
        <w:rPr>
          <w:rFonts w:ascii="Arial" w:hAnsi="Arial" w:cs="Arial"/>
          <w:i w:val="0"/>
          <w:color w:val="auto"/>
          <w:sz w:val="22"/>
          <w:szCs w:val="22"/>
        </w:rPr>
        <w:t>OREDA</w:t>
      </w:r>
      <w:r w:rsidRPr="00B64AE8">
        <w:rPr>
          <w:rFonts w:ascii="Arial" w:hAnsi="Arial" w:cs="Arial"/>
          <w:i w:val="0"/>
          <w:color w:val="auto"/>
          <w:sz w:val="22"/>
          <w:szCs w:val="22"/>
        </w:rPr>
        <w:t xml:space="preserve"> o en alguno de los Anexos, tendrán el significado que les corresponda conforme al contexto de la </w:t>
      </w:r>
      <w:r w:rsidR="00E10489" w:rsidRPr="00B64AE8">
        <w:rPr>
          <w:rFonts w:ascii="Arial" w:hAnsi="Arial" w:cs="Arial"/>
          <w:i w:val="0"/>
          <w:color w:val="auto"/>
          <w:sz w:val="22"/>
          <w:szCs w:val="22"/>
        </w:rPr>
        <w:t>misma</w:t>
      </w:r>
      <w:r w:rsidRPr="00B64AE8">
        <w:rPr>
          <w:rFonts w:ascii="Arial" w:hAnsi="Arial" w:cs="Arial"/>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rsidR="00574E49" w:rsidRPr="00B64AE8" w:rsidRDefault="00574E49" w:rsidP="00FB0604">
      <w:pPr>
        <w:pStyle w:val="Ttulo2"/>
        <w:keepNext w:val="0"/>
        <w:spacing w:line="240" w:lineRule="auto"/>
        <w:rPr>
          <w:rFonts w:cs="Arial"/>
          <w:smallCaps/>
          <w:spacing w:val="-3"/>
          <w:szCs w:val="22"/>
        </w:rPr>
      </w:pPr>
    </w:p>
    <w:p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SEGUNDA.</w:t>
      </w:r>
      <w:r w:rsidRPr="00B64AE8">
        <w:rPr>
          <w:rFonts w:cs="Arial"/>
          <w:smallCaps/>
          <w:spacing w:val="-3"/>
          <w:szCs w:val="22"/>
        </w:rPr>
        <w:tab/>
        <w:t>OBJETO</w:t>
      </w:r>
    </w:p>
    <w:p w:rsidR="00FB0604" w:rsidRPr="00B64AE8" w:rsidRDefault="00FB0604" w:rsidP="00FB0604">
      <w:pPr>
        <w:widowControl/>
        <w:adjustRightInd/>
        <w:spacing w:line="240" w:lineRule="auto"/>
        <w:textAlignment w:val="auto"/>
        <w:rPr>
          <w:rFonts w:ascii="Arial" w:hAnsi="Arial" w:cs="Arial"/>
          <w:b/>
          <w:sz w:val="22"/>
          <w:szCs w:val="22"/>
          <w:lang w:val="es-ES_tradnl"/>
        </w:rPr>
      </w:pPr>
    </w:p>
    <w:p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b/>
          <w:sz w:val="22"/>
          <w:szCs w:val="22"/>
          <w:lang w:val="es-ES_tradnl"/>
        </w:rPr>
        <w:t>2.1</w:t>
      </w:r>
      <w:r w:rsidRPr="00B64AE8">
        <w:rPr>
          <w:rFonts w:ascii="Arial" w:hAnsi="Arial" w:cs="Arial"/>
          <w:sz w:val="22"/>
          <w:szCs w:val="22"/>
          <w:lang w:val="es-ES_tradnl"/>
        </w:rPr>
        <w:t xml:space="preserve"> </w:t>
      </w:r>
      <w:r w:rsidRPr="00B64AE8">
        <w:rPr>
          <w:rFonts w:ascii="Arial" w:hAnsi="Arial" w:cs="Arial"/>
          <w:sz w:val="22"/>
          <w:szCs w:val="22"/>
          <w:lang w:val="es-ES_tradnl"/>
        </w:rPr>
        <w:tab/>
        <w:t xml:space="preserve">TELMEX se obliga a prestar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los Servicios objeto del presente Convenio, de conformidad con los términos y condiciones establecidos en la </w:t>
      </w:r>
      <w:r w:rsidR="00B62A7E" w:rsidRPr="00B64AE8">
        <w:rPr>
          <w:rFonts w:ascii="Arial" w:hAnsi="Arial" w:cs="Arial"/>
          <w:sz w:val="22"/>
          <w:szCs w:val="22"/>
          <w:lang w:val="es-ES_tradnl"/>
        </w:rPr>
        <w:t>OREDA</w:t>
      </w:r>
      <w:r w:rsidRPr="00B64AE8">
        <w:rPr>
          <w:rFonts w:ascii="Arial" w:hAnsi="Arial"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rsidR="00FB0604" w:rsidRPr="00B64AE8" w:rsidRDefault="00FB0604" w:rsidP="00FB0604">
      <w:pPr>
        <w:spacing w:line="240" w:lineRule="auto"/>
        <w:rPr>
          <w:rFonts w:ascii="Arial" w:hAnsi="Arial" w:cs="Arial"/>
          <w:b/>
          <w:sz w:val="22"/>
          <w:szCs w:val="22"/>
          <w:lang w:val="es-MX"/>
        </w:rPr>
      </w:pPr>
      <w:bookmarkStart w:id="0" w:name="_Hlk17798870"/>
    </w:p>
    <w:p w:rsidR="005976A4" w:rsidRDefault="005976A4" w:rsidP="00FB0604">
      <w:pPr>
        <w:spacing w:line="240" w:lineRule="auto"/>
        <w:rPr>
          <w:rFonts w:ascii="Arial" w:hAnsi="Arial" w:cs="Arial"/>
          <w:b/>
          <w:sz w:val="22"/>
          <w:szCs w:val="22"/>
          <w:lang w:val="es-MX"/>
        </w:rPr>
      </w:pPr>
      <w:r w:rsidRPr="00B64AE8">
        <w:rPr>
          <w:rFonts w:ascii="Arial" w:hAnsi="Arial" w:cs="Arial"/>
          <w:b/>
          <w:sz w:val="22"/>
          <w:szCs w:val="22"/>
          <w:lang w:val="es-MX"/>
        </w:rPr>
        <w:lastRenderedPageBreak/>
        <w:t>2.2</w:t>
      </w:r>
      <w:r w:rsidRPr="00B64AE8">
        <w:rPr>
          <w:rFonts w:ascii="Arial" w:hAnsi="Arial" w:cs="Arial"/>
          <w:b/>
          <w:sz w:val="22"/>
          <w:szCs w:val="22"/>
          <w:lang w:val="es-MX"/>
        </w:rPr>
        <w:tab/>
        <w:t>Inicio de la prestación de los servicios.</w:t>
      </w:r>
    </w:p>
    <w:p w:rsidR="00B64AE8" w:rsidRPr="00B64AE8" w:rsidRDefault="00B64AE8" w:rsidP="00FB0604">
      <w:pPr>
        <w:spacing w:line="240" w:lineRule="auto"/>
        <w:rPr>
          <w:rFonts w:ascii="Arial" w:hAnsi="Arial" w:cs="Arial"/>
          <w:b/>
          <w:sz w:val="22"/>
          <w:szCs w:val="22"/>
          <w:lang w:val="es-MX"/>
        </w:rPr>
      </w:pPr>
    </w:p>
    <w:p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La prestación de los servicios de Desagregación </w:t>
      </w:r>
      <w:r w:rsidR="00F6592B" w:rsidRPr="00B64AE8">
        <w:rPr>
          <w:rFonts w:ascii="Arial" w:hAnsi="Arial" w:cs="Arial"/>
          <w:sz w:val="22"/>
          <w:szCs w:val="22"/>
          <w:lang w:val="es-ES_tradnl"/>
        </w:rPr>
        <w:t>materia de este Convenio se prestarán a nivel nacional, de acuerdo con la cobertura geográfica establecida en el Título de Concesión.</w:t>
      </w:r>
      <w:bookmarkEnd w:id="0"/>
    </w:p>
    <w:p w:rsidR="005976A4" w:rsidRPr="00B64AE8" w:rsidRDefault="005976A4" w:rsidP="00FB0604">
      <w:pPr>
        <w:widowControl/>
        <w:adjustRightInd/>
        <w:spacing w:line="240" w:lineRule="auto"/>
        <w:textAlignment w:val="auto"/>
        <w:rPr>
          <w:rFonts w:ascii="Arial" w:hAnsi="Arial" w:cs="Arial"/>
          <w:sz w:val="22"/>
          <w:szCs w:val="22"/>
          <w:lang w:val="es-ES_tradnl"/>
        </w:rPr>
      </w:pPr>
    </w:p>
    <w:p w:rsidR="00FB0604" w:rsidRPr="00B64AE8" w:rsidRDefault="00FB0604" w:rsidP="00FB0604">
      <w:pPr>
        <w:widowControl/>
        <w:adjustRightInd/>
        <w:spacing w:line="240" w:lineRule="auto"/>
        <w:textAlignment w:val="auto"/>
        <w:rPr>
          <w:rFonts w:ascii="Arial" w:hAnsi="Arial" w:cs="Arial"/>
          <w:sz w:val="22"/>
          <w:szCs w:val="22"/>
          <w:lang w:val="es-ES_tradnl"/>
        </w:rPr>
      </w:pPr>
    </w:p>
    <w:p w:rsidR="005976A4" w:rsidRPr="00B64AE8" w:rsidRDefault="005976A4" w:rsidP="00FB0604">
      <w:pPr>
        <w:spacing w:line="240" w:lineRule="auto"/>
        <w:rPr>
          <w:rFonts w:ascii="Arial" w:hAnsi="Arial" w:cs="Arial"/>
          <w:b/>
          <w:sz w:val="22"/>
          <w:szCs w:val="22"/>
          <w:lang w:val="es-ES_tradnl"/>
        </w:rPr>
      </w:pPr>
      <w:r w:rsidRPr="00B64AE8">
        <w:rPr>
          <w:rFonts w:ascii="Arial" w:hAnsi="Arial" w:cs="Arial"/>
          <w:b/>
          <w:sz w:val="22"/>
          <w:szCs w:val="22"/>
          <w:lang w:val="es-ES_tradnl"/>
        </w:rPr>
        <w:t>TERCERA.</w:t>
      </w:r>
      <w:r w:rsidRPr="00B64AE8">
        <w:rPr>
          <w:rFonts w:ascii="Arial" w:hAnsi="Arial" w:cs="Arial"/>
          <w:b/>
          <w:sz w:val="22"/>
          <w:szCs w:val="22"/>
          <w:lang w:val="es-ES_tradnl"/>
        </w:rPr>
        <w:tab/>
        <w:t>PRECIO Y CONDICIONES DE PAGO</w:t>
      </w:r>
    </w:p>
    <w:p w:rsidR="005976A4" w:rsidRPr="00B64AE8" w:rsidRDefault="005976A4" w:rsidP="00FB0604">
      <w:pPr>
        <w:spacing w:line="240" w:lineRule="auto"/>
        <w:rPr>
          <w:rFonts w:ascii="Arial" w:hAnsi="Arial" w:cs="Arial"/>
          <w:b/>
          <w:sz w:val="22"/>
          <w:szCs w:val="22"/>
          <w:lang w:val="es-ES_tradnl"/>
        </w:rPr>
      </w:pPr>
    </w:p>
    <w:p w:rsidR="005976A4" w:rsidRPr="00B64AE8" w:rsidRDefault="005976A4" w:rsidP="00FB0604">
      <w:pPr>
        <w:adjustRightInd/>
        <w:spacing w:line="240" w:lineRule="auto"/>
        <w:ind w:left="1065" w:hanging="705"/>
        <w:textAlignment w:val="auto"/>
        <w:rPr>
          <w:rFonts w:ascii="Arial" w:hAnsi="Arial" w:cs="Arial"/>
          <w:b/>
          <w:sz w:val="22"/>
          <w:szCs w:val="22"/>
          <w:lang w:val="es-ES_tradnl"/>
        </w:rPr>
      </w:pPr>
      <w:r w:rsidRPr="00B64AE8">
        <w:rPr>
          <w:rFonts w:ascii="Arial" w:hAnsi="Arial" w:cs="Arial"/>
          <w:b/>
          <w:sz w:val="22"/>
          <w:szCs w:val="22"/>
          <w:lang w:val="es-ES_tradnl"/>
        </w:rPr>
        <w:t>a)</w:t>
      </w:r>
      <w:r w:rsidRPr="00B64AE8">
        <w:rPr>
          <w:rFonts w:ascii="Arial" w:hAnsi="Arial" w:cs="Arial"/>
          <w:b/>
          <w:sz w:val="22"/>
          <w:szCs w:val="22"/>
          <w:lang w:val="es-ES_tradnl"/>
        </w:rPr>
        <w:tab/>
        <w:t>Pago de los SERVICIOS:</w:t>
      </w:r>
    </w:p>
    <w:p w:rsidR="00EA1794" w:rsidRPr="00B64AE8" w:rsidRDefault="00EA179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 a pagar a TELMEX por la prestación de cada uno de los Servicios las tarifas establecidas en el Anexo “A” de la Oferta de Referencia, de conformidad con los términos y condiciones en el mismo establecidas. El pago de los Servicios deberá ser efectuado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conformidad con los siguientes plazos y bajo los términos y condiciones establecidos para cada servicio dentro de la Oferta de Referencia, así como en sus anexos correspondientes: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 xml:space="preserve">1.- Cargos Recurrentes, los cuales deberán </w:t>
      </w:r>
      <w:r w:rsidR="00340C06" w:rsidRPr="00B64AE8">
        <w:rPr>
          <w:rFonts w:ascii="Arial" w:hAnsi="Arial" w:cs="Arial"/>
          <w:sz w:val="22"/>
          <w:szCs w:val="22"/>
          <w:lang w:val="es-ES_tradnl"/>
        </w:rPr>
        <w:t>ser pagados</w:t>
      </w:r>
      <w:r w:rsidRPr="00B64AE8">
        <w:rPr>
          <w:rFonts w:ascii="Arial" w:hAnsi="Arial" w:cs="Arial"/>
          <w:sz w:val="22"/>
          <w:szCs w:val="22"/>
          <w:lang w:val="es-ES_tradnl"/>
        </w:rPr>
        <w:t xml:space="preserve"> dentro de los 18 (dieciocho) días </w:t>
      </w:r>
      <w:r w:rsidR="005C7BD8" w:rsidRPr="00B64AE8">
        <w:rPr>
          <w:rFonts w:ascii="Arial" w:hAnsi="Arial" w:cs="Arial"/>
          <w:sz w:val="22"/>
          <w:szCs w:val="22"/>
          <w:lang w:val="es-ES_tradnl"/>
        </w:rPr>
        <w:t xml:space="preserve">hábiles </w:t>
      </w:r>
      <w:r w:rsidRPr="00B64AE8">
        <w:rPr>
          <w:rFonts w:ascii="Arial" w:hAnsi="Arial" w:cs="Arial"/>
          <w:sz w:val="22"/>
          <w:szCs w:val="22"/>
          <w:lang w:val="es-ES_tradnl"/>
        </w:rPr>
        <w:t>posteriores a la entrega de la factura correspondiente de conformidad con lo establecido en cada sección de la OREDA y sus anexos correspondientes</w:t>
      </w:r>
      <w:r w:rsidR="00FB3E69" w:rsidRPr="00B64AE8">
        <w:rPr>
          <w:rFonts w:ascii="Arial" w:hAnsi="Arial" w:cs="Arial"/>
          <w:sz w:val="22"/>
          <w:szCs w:val="22"/>
          <w:lang w:val="es-ES_tradnl"/>
        </w:rPr>
        <w:t>.</w:t>
      </w:r>
      <w:r w:rsidRPr="00B64AE8">
        <w:rPr>
          <w:rFonts w:ascii="Arial" w:hAnsi="Arial" w:cs="Arial"/>
          <w:sz w:val="22"/>
          <w:szCs w:val="22"/>
          <w:lang w:val="es-ES_tradnl"/>
        </w:rPr>
        <w:t xml:space="preserve"> </w:t>
      </w:r>
    </w:p>
    <w:p w:rsidR="00FB0604" w:rsidRPr="00B64AE8" w:rsidRDefault="00FB0604" w:rsidP="00FB0604">
      <w:pPr>
        <w:tabs>
          <w:tab w:val="num" w:pos="720"/>
        </w:tabs>
        <w:adjustRightInd/>
        <w:spacing w:line="240" w:lineRule="auto"/>
        <w:ind w:left="720" w:hanging="360"/>
        <w:textAlignment w:val="auto"/>
        <w:rPr>
          <w:rFonts w:ascii="Arial" w:hAnsi="Arial" w:cs="Arial"/>
          <w:sz w:val="22"/>
          <w:szCs w:val="22"/>
          <w:lang w:val="es-ES_tradnl"/>
        </w:rPr>
      </w:pPr>
    </w:p>
    <w:p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2.- Cargos No Recurrentes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w:t>
      </w:r>
      <w:r w:rsidR="00340C06" w:rsidRPr="00B64AE8">
        <w:rPr>
          <w:rFonts w:ascii="Arial" w:hAnsi="Arial" w:cs="Arial"/>
          <w:sz w:val="22"/>
          <w:szCs w:val="22"/>
          <w:lang w:val="es-ES_tradnl"/>
        </w:rPr>
        <w:t xml:space="preserve">los cuales </w:t>
      </w:r>
      <w:r w:rsidRPr="00B64AE8">
        <w:rPr>
          <w:rFonts w:ascii="Arial" w:hAnsi="Arial" w:cs="Arial"/>
          <w:sz w:val="22"/>
          <w:szCs w:val="22"/>
          <w:lang w:val="es-ES_tradnl"/>
        </w:rPr>
        <w:t>deberán ser pagados de conformidad con lo establecido en cada sección de la OREDA y sus anexos correspondientes.</w:t>
      </w:r>
    </w:p>
    <w:p w:rsidR="0060372A" w:rsidRPr="00B64AE8" w:rsidRDefault="0060372A" w:rsidP="0060372A">
      <w:pPr>
        <w:rPr>
          <w:rFonts w:ascii="Arial" w:hAnsi="Arial" w:cs="Arial"/>
          <w:sz w:val="22"/>
          <w:szCs w:val="22"/>
          <w:lang w:val="es-ES_tradnl"/>
        </w:rPr>
      </w:pPr>
    </w:p>
    <w:p w:rsidR="00D048CD" w:rsidRPr="00B64AE8" w:rsidRDefault="0060372A" w:rsidP="00B64AE8">
      <w:pPr>
        <w:spacing w:line="276" w:lineRule="auto"/>
        <w:rPr>
          <w:rFonts w:ascii="Arial" w:hAnsi="Arial" w:cs="Arial"/>
          <w:sz w:val="22"/>
          <w:szCs w:val="22"/>
          <w:lang w:val="es-ES_tradnl"/>
        </w:rPr>
      </w:pPr>
      <w:r w:rsidRPr="00B64AE8">
        <w:rPr>
          <w:rFonts w:ascii="Arial" w:hAnsi="Arial" w:cs="Arial"/>
          <w:sz w:val="22"/>
          <w:szCs w:val="22"/>
          <w:lang w:val="es-ES_tradnl"/>
        </w:rPr>
        <w:t>Las tarifas resueltas por el Instituto y contenidas en el Anexo A del presente CONVENIO aplicarán a todo el inventario de servicios contratados por el CONCESIONARIO con independencia de la fecha de su contratación.</w:t>
      </w:r>
      <w:r w:rsidR="00D048CD" w:rsidRPr="00B64AE8">
        <w:rPr>
          <w:rFonts w:ascii="Arial" w:hAnsi="Arial" w:cs="Arial"/>
          <w:sz w:val="22"/>
          <w:szCs w:val="22"/>
          <w:lang w:val="es-ES_tradnl"/>
        </w:rPr>
        <w:t xml:space="preserve"> As</w:t>
      </w:r>
      <w:r w:rsidR="00592504">
        <w:rPr>
          <w:rFonts w:ascii="Arial" w:hAnsi="Arial" w:cs="Arial"/>
          <w:sz w:val="22"/>
          <w:szCs w:val="22"/>
          <w:lang w:val="es-ES_tradnl"/>
        </w:rPr>
        <w:t>i</w:t>
      </w:r>
      <w:r w:rsidR="00D048CD" w:rsidRPr="00B64AE8">
        <w:rPr>
          <w:rFonts w:ascii="Arial" w:hAnsi="Arial" w:cs="Arial"/>
          <w:sz w:val="22"/>
          <w:szCs w:val="22"/>
          <w:lang w:val="es-ES_tradnl"/>
        </w:rPr>
        <w:t>mismo</w:t>
      </w:r>
      <w:r w:rsidR="00592504">
        <w:rPr>
          <w:rFonts w:ascii="Arial" w:hAnsi="Arial" w:cs="Arial"/>
          <w:sz w:val="22"/>
          <w:szCs w:val="22"/>
          <w:lang w:val="es-ES_tradnl"/>
        </w:rPr>
        <w:t>,</w:t>
      </w:r>
      <w:r w:rsidR="00D048CD" w:rsidRPr="00B64AE8">
        <w:rPr>
          <w:rFonts w:ascii="Arial" w:hAnsi="Arial" w:cs="Arial"/>
          <w:sz w:val="22"/>
          <w:szCs w:val="22"/>
          <w:lang w:val="es-ES_tradnl"/>
        </w:rPr>
        <w:t xml:space="preserve"> dichas tarifas </w:t>
      </w:r>
      <w:r w:rsidR="00592504" w:rsidRPr="00B64AE8">
        <w:rPr>
          <w:rFonts w:ascii="Arial" w:hAnsi="Arial" w:cs="Arial"/>
          <w:sz w:val="22"/>
          <w:szCs w:val="22"/>
          <w:lang w:val="es-ES_tradnl"/>
        </w:rPr>
        <w:t>aplicar</w:t>
      </w:r>
      <w:r w:rsidR="00592504">
        <w:rPr>
          <w:rFonts w:ascii="Arial" w:hAnsi="Arial" w:cs="Arial"/>
          <w:sz w:val="22"/>
          <w:szCs w:val="22"/>
          <w:lang w:val="es-ES_tradnl"/>
        </w:rPr>
        <w:t>á</w:t>
      </w:r>
      <w:r w:rsidR="00592504" w:rsidRPr="00B64AE8">
        <w:rPr>
          <w:rFonts w:ascii="Arial" w:hAnsi="Arial" w:cs="Arial"/>
          <w:sz w:val="22"/>
          <w:szCs w:val="22"/>
          <w:lang w:val="es-ES_tradnl"/>
        </w:rPr>
        <w:t xml:space="preserve">n </w:t>
      </w:r>
      <w:r w:rsidR="00D048CD" w:rsidRPr="00B64AE8">
        <w:rPr>
          <w:rFonts w:ascii="Arial" w:hAnsi="Arial" w:cs="Arial"/>
          <w:sz w:val="22"/>
          <w:szCs w:val="22"/>
          <w:lang w:val="es-ES_tradnl"/>
        </w:rPr>
        <w:t xml:space="preserve">a los servicios contratados por los CS a partir de la entrada en vigor de la Oferta de Referencia, por lo que no aplicaría la retroactividad de las mismas para los servicios </w:t>
      </w:r>
      <w:r w:rsidR="00592504">
        <w:rPr>
          <w:rFonts w:ascii="Arial" w:hAnsi="Arial" w:cs="Arial"/>
          <w:sz w:val="22"/>
          <w:szCs w:val="22"/>
          <w:lang w:val="es-ES_tradnl"/>
        </w:rPr>
        <w:t xml:space="preserve">que </w:t>
      </w:r>
      <w:r w:rsidR="00D048CD" w:rsidRPr="00B64AE8">
        <w:rPr>
          <w:rFonts w:ascii="Arial" w:hAnsi="Arial" w:cs="Arial"/>
          <w:sz w:val="22"/>
          <w:szCs w:val="22"/>
          <w:lang w:val="es-ES_tradnl"/>
        </w:rPr>
        <w:t>ya hayan sido prestados.</w:t>
      </w:r>
    </w:p>
    <w:p w:rsidR="0060372A" w:rsidRPr="00B64AE8" w:rsidRDefault="0060372A" w:rsidP="0060372A">
      <w:pPr>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En el supuesto de que durante la vigencia del presente Convenio dejasen de estar en vigor cualesquiera precios y tarifas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en tanto nuevos precios y tarifas no hubiesen sido establecidos por virtud de acuerdo entre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w:t>
      </w:r>
      <w:r w:rsidR="007C0E97" w:rsidRPr="00B64AE8">
        <w:rPr>
          <w:rFonts w:ascii="Arial" w:hAnsi="Arial" w:cs="Arial"/>
          <w:sz w:val="22"/>
          <w:szCs w:val="22"/>
          <w:lang w:val="es-ES_tradnl"/>
        </w:rPr>
        <w:t>o</w:t>
      </w:r>
      <w:r w:rsidRPr="00B64AE8">
        <w:rPr>
          <w:rFonts w:ascii="Arial" w:hAnsi="Arial" w:cs="Arial"/>
          <w:sz w:val="22"/>
          <w:szCs w:val="22"/>
          <w:lang w:val="es-ES_tradnl"/>
        </w:rPr>
        <w:t xml:space="preserve"> por virtud de resolución emitida por el Instituto, las contraprestaciones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pagar a TELMEX por los conceptos correspondientes en los términos de este Convenio, serán aquellas que resulten de la aplicación de los precios y tarifas que </w:t>
      </w:r>
      <w:r w:rsidR="007C0E97" w:rsidRPr="00B64AE8">
        <w:rPr>
          <w:rFonts w:ascii="Arial" w:hAnsi="Arial" w:cs="Arial"/>
          <w:sz w:val="22"/>
          <w:szCs w:val="22"/>
          <w:lang w:val="es-ES_tradnl"/>
        </w:rPr>
        <w:t>hubiesen estado en vigor el día</w:t>
      </w:r>
      <w:r w:rsidRPr="00B64AE8">
        <w:rPr>
          <w:rFonts w:ascii="Arial" w:hAnsi="Arial" w:cs="Arial"/>
          <w:sz w:val="22"/>
          <w:szCs w:val="22"/>
          <w:lang w:val="es-ES_tradnl"/>
        </w:rPr>
        <w:t xml:space="preserve"> inmediato anterior a la fecha en que formalmente hubiesen </w:t>
      </w:r>
      <w:r w:rsidR="00420D32" w:rsidRPr="00B64AE8">
        <w:rPr>
          <w:rFonts w:ascii="Arial" w:hAnsi="Arial" w:cs="Arial"/>
          <w:sz w:val="22"/>
          <w:szCs w:val="22"/>
          <w:lang w:val="es-ES_tradnl"/>
        </w:rPr>
        <w:t>entrado en vigor las nuevas tarifas</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rPr>
      </w:pPr>
      <w:r w:rsidRPr="00B64AE8">
        <w:rPr>
          <w:rFonts w:ascii="Arial" w:hAnsi="Arial" w:cs="Arial"/>
          <w:sz w:val="22"/>
          <w:szCs w:val="22"/>
          <w:lang w:val="es-ES_tradnl"/>
        </w:rPr>
        <w:t xml:space="preserve">Bajo ninguna circunstancia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tendrá derecho a reducir, deducir o compensar cantidad alguna contra las cantidades que por concepto de contraprestaciones, intereses moratorios o cualquier otro deba pagar a TELMEX bajo el presente Convenio, salvo pacto en contrario.</w:t>
      </w:r>
    </w:p>
    <w:p w:rsidR="005976A4" w:rsidRPr="00B64AE8" w:rsidRDefault="005976A4" w:rsidP="00FB0604">
      <w:pPr>
        <w:adjustRightInd/>
        <w:spacing w:line="240" w:lineRule="auto"/>
        <w:textAlignment w:val="auto"/>
        <w:rPr>
          <w:rFonts w:ascii="Arial" w:hAnsi="Arial" w:cs="Arial"/>
          <w:sz w:val="22"/>
          <w:szCs w:val="22"/>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Asimismo, en ninguna circunstancia TELMEX tendrá derecho a reducir, deducir o compensar cantidad alguna contra las cantidades que por concepto de contraprestaciones, intereses </w:t>
      </w:r>
      <w:r w:rsidRPr="00B64AE8">
        <w:rPr>
          <w:rFonts w:ascii="Arial" w:hAnsi="Arial" w:cs="Arial"/>
          <w:sz w:val="22"/>
          <w:szCs w:val="22"/>
          <w:lang w:val="es-ES_tradnl"/>
        </w:rPr>
        <w:lastRenderedPageBreak/>
        <w:t xml:space="preserve">moratorios o cualquier otro deba pagar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bajo el presente Convenio, salvo pacto en contrario.</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t>Remisión de facturas: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TELMEX remitirá </w:t>
      </w:r>
      <w:r w:rsidR="00843F96" w:rsidRPr="00B64AE8">
        <w:rPr>
          <w:rFonts w:ascii="Arial" w:hAnsi="Arial" w:cs="Arial"/>
          <w:sz w:val="22"/>
          <w:szCs w:val="22"/>
          <w:lang w:val="es-ES_tradnl"/>
        </w:rPr>
        <w:t>mediante el Sistema Electrónico de Gestión</w:t>
      </w:r>
      <w:r w:rsidR="00843F96" w:rsidRPr="00B64AE8">
        <w:rPr>
          <w:rFonts w:ascii="Arial" w:hAnsi="Arial" w:cs="Arial"/>
          <w:i/>
          <w:sz w:val="22"/>
          <w:szCs w:val="22"/>
          <w:lang w:val="es-ES_tradnl"/>
        </w:rPr>
        <w:t xml:space="preserve"> </w:t>
      </w:r>
      <w:r w:rsidR="00843F96" w:rsidRPr="00B64AE8">
        <w:rPr>
          <w:rFonts w:ascii="Arial" w:hAnsi="Arial" w:cs="Arial"/>
          <w:sz w:val="22"/>
          <w:szCs w:val="22"/>
          <w:lang w:val="es-ES_tradnl"/>
        </w:rPr>
        <w:t xml:space="preserve">y </w:t>
      </w:r>
      <w:r w:rsidRPr="00B64AE8">
        <w:rPr>
          <w:rFonts w:ascii="Arial" w:hAnsi="Arial" w:cs="Arial"/>
          <w:sz w:val="22"/>
          <w:szCs w:val="22"/>
          <w:lang w:val="es-ES_tradnl"/>
        </w:rPr>
        <w:t xml:space="preserve">al domicilio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w:t>
      </w:r>
      <w:r w:rsidR="00D332EA" w:rsidRPr="00B64AE8">
        <w:rPr>
          <w:rFonts w:ascii="Arial" w:hAnsi="Arial" w:cs="Arial"/>
          <w:sz w:val="22"/>
          <w:szCs w:val="22"/>
          <w:lang w:val="es-ES_tradnl"/>
        </w:rPr>
        <w:t xml:space="preserve">y/o a la cuenta de correo electrónico señalada para tales efectos en </w:t>
      </w:r>
      <w:r w:rsidRPr="00B64AE8">
        <w:rPr>
          <w:rFonts w:ascii="Arial" w:hAnsi="Arial" w:cs="Arial"/>
          <w:sz w:val="22"/>
          <w:szCs w:val="22"/>
          <w:lang w:val="es-ES_tradnl"/>
        </w:rPr>
        <w:t xml:space="preserve">el cuerpo del presente Convenio, la(s) factura(s) a pagar por los Servicios correspondientes. </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efectuar los pagos que al amparo de este </w:t>
      </w:r>
      <w:r w:rsidR="005F12B7" w:rsidRPr="00B64AE8">
        <w:rPr>
          <w:rFonts w:ascii="Arial" w:hAnsi="Arial" w:cs="Arial"/>
          <w:sz w:val="22"/>
          <w:szCs w:val="22"/>
          <w:lang w:val="es-ES_tradnl"/>
        </w:rPr>
        <w:t xml:space="preserve">Convenio </w:t>
      </w:r>
      <w:r w:rsidRPr="00B64AE8">
        <w:rPr>
          <w:rFonts w:ascii="Arial" w:hAnsi="Arial" w:cs="Arial"/>
          <w:sz w:val="22"/>
          <w:szCs w:val="22"/>
          <w:lang w:val="es-ES_tradnl"/>
        </w:rPr>
        <w:t>se encuentra obligado a realizar por los Servicios que tenga contratados, dentro del plazo establecido para tal efecto, una vez que haya recibido la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factura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correspondiente</w:t>
      </w:r>
      <w:r w:rsidR="005F12B7" w:rsidRPr="00B64AE8">
        <w:rPr>
          <w:rFonts w:ascii="Arial" w:hAnsi="Arial" w:cs="Arial"/>
          <w:sz w:val="22"/>
          <w:szCs w:val="22"/>
          <w:lang w:val="es-ES_tradnl"/>
        </w:rPr>
        <w:t>(s)</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pago de las facturas y de los cargos de contratación podrá </w:t>
      </w:r>
      <w:r w:rsidR="005F12B7" w:rsidRPr="00B64AE8">
        <w:rPr>
          <w:rFonts w:ascii="Arial" w:hAnsi="Arial" w:cs="Arial"/>
          <w:sz w:val="22"/>
          <w:szCs w:val="22"/>
          <w:lang w:val="es-ES_tradnl"/>
        </w:rPr>
        <w:t>efectuarse</w:t>
      </w:r>
      <w:r w:rsidRPr="00B64AE8">
        <w:rPr>
          <w:rFonts w:ascii="Arial" w:hAnsi="Arial" w:cs="Arial"/>
          <w:sz w:val="22"/>
          <w:szCs w:val="22"/>
          <w:lang w:val="es-ES_tradnl"/>
        </w:rPr>
        <w:t xml:space="preserve"> </w:t>
      </w:r>
      <w:r w:rsidR="005F12B7" w:rsidRPr="00B64AE8">
        <w:rPr>
          <w:rFonts w:ascii="Arial" w:hAnsi="Arial" w:cs="Arial"/>
          <w:sz w:val="22"/>
          <w:szCs w:val="22"/>
          <w:lang w:val="es-ES_tradnl"/>
        </w:rPr>
        <w:t>a través de</w:t>
      </w:r>
      <w:r w:rsidRPr="00B64AE8">
        <w:rPr>
          <w:rFonts w:ascii="Arial" w:hAnsi="Arial" w:cs="Arial"/>
          <w:sz w:val="22"/>
          <w:szCs w:val="22"/>
          <w:lang w:val="es-ES_tradnl"/>
        </w:rPr>
        <w:t xml:space="preserve"> cualquiera de l</w:t>
      </w:r>
      <w:r w:rsidR="005F12B7" w:rsidRPr="00B64AE8">
        <w:rPr>
          <w:rFonts w:ascii="Arial" w:hAnsi="Arial" w:cs="Arial"/>
          <w:sz w:val="22"/>
          <w:szCs w:val="22"/>
          <w:lang w:val="es-ES_tradnl"/>
        </w:rPr>
        <w:t>o</w:t>
      </w:r>
      <w:r w:rsidRPr="00B64AE8">
        <w:rPr>
          <w:rFonts w:ascii="Arial" w:hAnsi="Arial" w:cs="Arial"/>
          <w:sz w:val="22"/>
          <w:szCs w:val="22"/>
          <w:lang w:val="es-ES_tradnl"/>
        </w:rPr>
        <w:t xml:space="preserve">s siguientes </w:t>
      </w:r>
      <w:r w:rsidR="005F12B7" w:rsidRPr="00B64AE8">
        <w:rPr>
          <w:rFonts w:ascii="Arial" w:hAnsi="Arial" w:cs="Arial"/>
          <w:sz w:val="22"/>
          <w:szCs w:val="22"/>
          <w:lang w:val="es-ES_tradnl"/>
        </w:rPr>
        <w:t>medios de pago</w:t>
      </w:r>
      <w:r w:rsidRPr="00B64AE8">
        <w:rPr>
          <w:rFonts w:ascii="Arial" w:hAnsi="Arial" w:cs="Arial"/>
          <w:sz w:val="22"/>
          <w:szCs w:val="22"/>
          <w:lang w:val="es-ES_tradnl"/>
        </w:rPr>
        <w:t xml:space="preserve">, previo aviso </w:t>
      </w:r>
      <w:r w:rsidR="00592504">
        <w:rPr>
          <w:rFonts w:ascii="Arial" w:hAnsi="Arial" w:cs="Arial"/>
          <w:sz w:val="22"/>
          <w:szCs w:val="22"/>
          <w:lang w:val="es-ES_tradnl"/>
        </w:rPr>
        <w:t xml:space="preserve">a TELMEX por parte </w:t>
      </w:r>
      <w:r w:rsidRPr="00B64AE8">
        <w:rPr>
          <w:rFonts w:ascii="Arial" w:hAnsi="Arial" w:cs="Arial"/>
          <w:sz w:val="22"/>
          <w:szCs w:val="22"/>
          <w:lang w:val="es-ES_tradnl"/>
        </w:rPr>
        <w:t xml:space="preserve">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1.</w:t>
      </w:r>
      <w:r w:rsidRPr="00B64AE8">
        <w:rPr>
          <w:rFonts w:ascii="Arial" w:hAnsi="Arial" w:cs="Arial"/>
          <w:sz w:val="22"/>
          <w:szCs w:val="22"/>
          <w:lang w:val="es-ES_tradnl"/>
        </w:rPr>
        <w:tab/>
      </w:r>
      <w:r w:rsidR="005F12B7" w:rsidRPr="00B64AE8">
        <w:rPr>
          <w:rFonts w:ascii="Arial" w:hAnsi="Arial" w:cs="Arial"/>
          <w:sz w:val="22"/>
          <w:szCs w:val="22"/>
          <w:lang w:val="es-ES_tradnl"/>
        </w:rPr>
        <w:t>C</w:t>
      </w:r>
      <w:r w:rsidRPr="00B64AE8">
        <w:rPr>
          <w:rFonts w:ascii="Arial" w:hAnsi="Arial" w:cs="Arial"/>
          <w:sz w:val="22"/>
          <w:szCs w:val="22"/>
          <w:lang w:val="es-ES_tradnl"/>
        </w:rPr>
        <w:t>heque emitido por una Institución Bancaria, a nombre de TEL</w:t>
      </w:r>
      <w:r w:rsidR="002B0100" w:rsidRPr="00B64AE8">
        <w:rPr>
          <w:rFonts w:ascii="Arial" w:hAnsi="Arial" w:cs="Arial"/>
          <w:sz w:val="22"/>
          <w:szCs w:val="22"/>
          <w:lang w:val="es-ES_tradnl"/>
        </w:rPr>
        <w:t>É</w:t>
      </w:r>
      <w:r w:rsidRPr="00B64AE8">
        <w:rPr>
          <w:rFonts w:ascii="Arial" w:hAnsi="Arial" w:cs="Arial"/>
          <w:sz w:val="22"/>
          <w:szCs w:val="22"/>
          <w:lang w:val="es-ES_tradnl"/>
        </w:rPr>
        <w:t>FONOS DE MÉXICO, S.A.B. DE C.V., el cual será entregado en el domicilio de T</w:t>
      </w:r>
      <w:r w:rsidR="005F12B7" w:rsidRPr="00B64AE8">
        <w:rPr>
          <w:rFonts w:ascii="Arial" w:hAnsi="Arial" w:cs="Arial"/>
          <w:sz w:val="22"/>
          <w:szCs w:val="22"/>
          <w:lang w:val="es-ES_tradnl"/>
        </w:rPr>
        <w:t>ELMEX</w:t>
      </w:r>
      <w:r w:rsidRPr="00B64AE8">
        <w:rPr>
          <w:rFonts w:ascii="Arial" w:hAnsi="Arial" w:cs="Arial"/>
          <w:sz w:val="22"/>
          <w:szCs w:val="22"/>
          <w:lang w:val="es-ES_tradnl"/>
        </w:rPr>
        <w:t xml:space="preserve"> </w:t>
      </w:r>
      <w:r w:rsidR="00E230A4" w:rsidRPr="00B64AE8">
        <w:rPr>
          <w:rFonts w:ascii="Arial" w:hAnsi="Arial" w:cs="Arial"/>
          <w:sz w:val="22"/>
          <w:szCs w:val="22"/>
          <w:lang w:val="es-ES_tradnl"/>
        </w:rPr>
        <w:t xml:space="preserve">a </w:t>
      </w:r>
      <w:r w:rsidR="00331C2F" w:rsidRPr="00B64AE8">
        <w:rPr>
          <w:rFonts w:ascii="Arial" w:hAnsi="Arial" w:cs="Arial"/>
          <w:sz w:val="22"/>
          <w:szCs w:val="22"/>
          <w:lang w:val="es-ES_tradnl"/>
        </w:rPr>
        <w:t xml:space="preserve">(persona, personas o </w:t>
      </w:r>
      <w:r w:rsidR="00D332EA" w:rsidRPr="00B64AE8">
        <w:rPr>
          <w:rFonts w:ascii="Arial" w:hAnsi="Arial" w:cs="Arial"/>
          <w:sz w:val="22"/>
          <w:szCs w:val="22"/>
          <w:lang w:val="es-ES_tradnl"/>
        </w:rPr>
        <w:t>área</w:t>
      </w:r>
      <w:r w:rsidR="00331C2F" w:rsidRPr="00B64AE8">
        <w:rPr>
          <w:rFonts w:ascii="Arial" w:hAnsi="Arial" w:cs="Arial"/>
          <w:sz w:val="22"/>
          <w:szCs w:val="22"/>
          <w:lang w:val="es-ES_tradnl"/>
        </w:rPr>
        <w:t xml:space="preserve"> correspondiente)</w:t>
      </w:r>
      <w:r w:rsidR="00E230A4" w:rsidRPr="00B64AE8">
        <w:rPr>
          <w:rFonts w:ascii="Arial" w:hAnsi="Arial" w:cs="Arial"/>
          <w:sz w:val="22"/>
          <w:szCs w:val="22"/>
          <w:lang w:val="es-ES_tradnl"/>
        </w:rPr>
        <w:t xml:space="preserve"> que TELMEX determine a la hora de la firma del Convenio </w:t>
      </w:r>
      <w:r w:rsidRPr="00B64AE8">
        <w:rPr>
          <w:rFonts w:ascii="Arial" w:hAnsi="Arial" w:cs="Arial"/>
          <w:sz w:val="22"/>
          <w:szCs w:val="22"/>
          <w:lang w:val="es-ES_tradnl"/>
        </w:rPr>
        <w:t xml:space="preserve">o depositado en la cuenta bancaria que TELMEX 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FB3E69" w:rsidRPr="00B64AE8" w:rsidRDefault="00FB3E69"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2.</w:t>
      </w:r>
      <w:r w:rsidRPr="00B64AE8">
        <w:rPr>
          <w:rFonts w:ascii="Arial" w:hAnsi="Arial" w:cs="Arial"/>
          <w:sz w:val="22"/>
          <w:szCs w:val="22"/>
          <w:lang w:val="es-ES_tradnl"/>
        </w:rPr>
        <w:tab/>
      </w:r>
      <w:r w:rsidR="005F12B7" w:rsidRPr="00B64AE8">
        <w:rPr>
          <w:rFonts w:ascii="Arial" w:hAnsi="Arial" w:cs="Arial"/>
          <w:sz w:val="22"/>
          <w:szCs w:val="22"/>
          <w:lang w:val="es-ES_tradnl"/>
        </w:rPr>
        <w:t>T</w:t>
      </w:r>
      <w:r w:rsidRPr="00B64AE8">
        <w:rPr>
          <w:rFonts w:ascii="Arial" w:hAnsi="Arial" w:cs="Arial"/>
          <w:sz w:val="22"/>
          <w:szCs w:val="22"/>
          <w:lang w:val="es-ES_tradnl"/>
        </w:rPr>
        <w:t xml:space="preserve">ransferencia electrónica </w:t>
      </w:r>
      <w:r w:rsidR="005F12B7" w:rsidRPr="00B64AE8">
        <w:rPr>
          <w:rFonts w:ascii="Arial" w:hAnsi="Arial" w:cs="Arial"/>
          <w:sz w:val="22"/>
          <w:szCs w:val="22"/>
          <w:lang w:val="es-ES_tradnl"/>
        </w:rPr>
        <w:t xml:space="preserve">de fondos inmediatamente disponibles </w:t>
      </w:r>
      <w:r w:rsidRPr="00B64AE8">
        <w:rPr>
          <w:rFonts w:ascii="Arial" w:hAnsi="Arial" w:cs="Arial"/>
          <w:sz w:val="22"/>
          <w:szCs w:val="22"/>
          <w:lang w:val="es-ES_tradnl"/>
        </w:rPr>
        <w:t xml:space="preserve">a la cuenta bancaria que TELMEX 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7B7363"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En caso </w:t>
      </w:r>
      <w:r w:rsidR="005976A4" w:rsidRPr="00B64AE8">
        <w:rPr>
          <w:rFonts w:ascii="Arial" w:hAnsi="Arial" w:cs="Arial"/>
          <w:sz w:val="22"/>
          <w:szCs w:val="22"/>
          <w:lang w:val="es-ES_tradnl"/>
        </w:rPr>
        <w:t>de adeudos y penas convencionales</w:t>
      </w:r>
      <w:r w:rsidRPr="00B64AE8">
        <w:rPr>
          <w:rFonts w:ascii="Arial" w:hAnsi="Arial" w:cs="Arial"/>
          <w:sz w:val="22"/>
          <w:szCs w:val="22"/>
          <w:lang w:val="es-ES_tradnl"/>
        </w:rPr>
        <w:t xml:space="preserve"> a cargo de</w:t>
      </w:r>
      <w:r w:rsidR="005976A4" w:rsidRPr="00B64AE8">
        <w:rPr>
          <w:rFonts w:ascii="Arial" w:hAnsi="Arial" w:cs="Arial"/>
          <w:sz w:val="22"/>
          <w:szCs w:val="22"/>
          <w:lang w:val="es-ES_tradnl"/>
        </w:rPr>
        <w:t xml:space="preserve"> </w:t>
      </w:r>
      <w:r w:rsidRPr="00B64AE8">
        <w:rPr>
          <w:rFonts w:ascii="Arial" w:hAnsi="Arial" w:cs="Arial"/>
          <w:sz w:val="22"/>
          <w:szCs w:val="22"/>
          <w:lang w:val="es-ES_tradnl"/>
        </w:rPr>
        <w:t xml:space="preserve">TELMEX, éste deberá cubrirlos </w:t>
      </w:r>
      <w:r w:rsidR="005976A4" w:rsidRPr="00B64AE8">
        <w:rPr>
          <w:rFonts w:ascii="Arial" w:hAnsi="Arial" w:cs="Arial"/>
          <w:sz w:val="22"/>
          <w:szCs w:val="22"/>
          <w:lang w:val="es-ES_tradnl"/>
        </w:rPr>
        <w:t xml:space="preserve">al </w:t>
      </w:r>
      <w:r w:rsidR="00C06DE9" w:rsidRPr="00B64AE8">
        <w:rPr>
          <w:rFonts w:ascii="Arial" w:hAnsi="Arial" w:cs="Arial"/>
          <w:sz w:val="22"/>
          <w:szCs w:val="22"/>
          <w:lang w:val="es-ES_tradnl"/>
        </w:rPr>
        <w:t>CONCESIONARIO [O AUTORIZADO] SOLICITANTE</w:t>
      </w:r>
      <w:r w:rsidR="005976A4" w:rsidRPr="00B64AE8">
        <w:rPr>
          <w:rFonts w:ascii="Arial" w:hAnsi="Arial" w:cs="Arial"/>
          <w:sz w:val="22"/>
          <w:szCs w:val="22"/>
          <w:lang w:val="es-ES_tradnl"/>
        </w:rPr>
        <w:t xml:space="preserve"> según lo estipulado en al Anexo “B”</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Las Partes están de acuerdo en cumplir con las obligaciones fiscales establecidas a su cargo por la legislación fiscal vigente.</w:t>
      </w:r>
    </w:p>
    <w:p w:rsidR="005976A4" w:rsidRPr="00B64AE8" w:rsidRDefault="005976A4" w:rsidP="00FB0604">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p>
    <w:p w:rsidR="005976A4" w:rsidRPr="00B64AE8" w:rsidRDefault="005976A4" w:rsidP="00FB0604">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t>Inconformidades</w:t>
      </w:r>
    </w:p>
    <w:p w:rsidR="005976A4" w:rsidRPr="00B64AE8" w:rsidRDefault="005976A4" w:rsidP="00FB0604">
      <w:pPr>
        <w:spacing w:line="240" w:lineRule="auto"/>
        <w:ind w:left="1065"/>
        <w:rPr>
          <w:rFonts w:ascii="Arial" w:hAnsi="Arial" w:cs="Arial"/>
          <w:b/>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el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no esté de acuerdo con su factura, deberá dirigir su inconformidad a TELMEX </w:t>
      </w:r>
      <w:r w:rsidR="00843F96" w:rsidRPr="00B64AE8">
        <w:rPr>
          <w:rFonts w:ascii="Arial" w:hAnsi="Arial" w:cs="Arial"/>
          <w:sz w:val="22"/>
          <w:szCs w:val="22"/>
          <w:lang w:val="es-ES_tradnl"/>
        </w:rPr>
        <w:t xml:space="preserve">a través del Sistema Electrónico de Gestión </w:t>
      </w:r>
      <w:r w:rsidR="0060238B" w:rsidRPr="00B64AE8">
        <w:rPr>
          <w:rFonts w:ascii="Arial" w:hAnsi="Arial" w:cs="Arial"/>
          <w:sz w:val="22"/>
          <w:szCs w:val="22"/>
          <w:lang w:val="es-ES_tradnl"/>
        </w:rPr>
        <w:t>y/</w:t>
      </w:r>
      <w:r w:rsidR="00843F96" w:rsidRPr="00B64AE8">
        <w:rPr>
          <w:rFonts w:ascii="Arial" w:hAnsi="Arial" w:cs="Arial"/>
          <w:sz w:val="22"/>
          <w:szCs w:val="22"/>
          <w:lang w:val="es-ES_tradnl"/>
        </w:rPr>
        <w:t>o por correo electrónico</w:t>
      </w:r>
      <w:r w:rsidR="00843F96" w:rsidRPr="00B64AE8">
        <w:rPr>
          <w:rFonts w:ascii="Arial" w:hAnsi="Arial" w:cs="Arial"/>
          <w:sz w:val="22"/>
          <w:szCs w:val="22"/>
        </w:rPr>
        <w:t xml:space="preserve"> </w:t>
      </w:r>
      <w:r w:rsidR="00843F96" w:rsidRPr="00B64AE8">
        <w:rPr>
          <w:rFonts w:ascii="Arial" w:hAnsi="Arial" w:cs="Arial"/>
          <w:sz w:val="22"/>
          <w:szCs w:val="22"/>
          <w:lang w:val="es-ES_tradnl"/>
        </w:rPr>
        <w:t>provisto por TELMEX</w:t>
      </w:r>
      <w:r w:rsidR="00843F96" w:rsidRPr="00B64AE8">
        <w:rPr>
          <w:rFonts w:ascii="Arial" w:hAnsi="Arial" w:cs="Arial"/>
          <w:sz w:val="22"/>
          <w:szCs w:val="22"/>
        </w:rPr>
        <w:t xml:space="preserve"> </w:t>
      </w:r>
      <w:r w:rsidRPr="00B64AE8">
        <w:rPr>
          <w:rFonts w:ascii="Arial" w:hAnsi="Arial" w:cs="Arial"/>
          <w:sz w:val="22"/>
          <w:szCs w:val="22"/>
          <w:lang w:val="es-ES_tradnl"/>
        </w:rPr>
        <w:t xml:space="preserve">de acuerdo </w:t>
      </w:r>
      <w:r w:rsidR="002E5C20" w:rsidRPr="00B64AE8">
        <w:rPr>
          <w:rFonts w:ascii="Arial" w:hAnsi="Arial" w:cs="Arial"/>
          <w:sz w:val="22"/>
          <w:szCs w:val="22"/>
          <w:lang w:val="es-ES_tradnl"/>
        </w:rPr>
        <w:t>con</w:t>
      </w:r>
      <w:r w:rsidRPr="00B64AE8">
        <w:rPr>
          <w:rFonts w:ascii="Arial" w:hAnsi="Arial" w:cs="Arial"/>
          <w:sz w:val="22"/>
          <w:szCs w:val="22"/>
          <w:lang w:val="es-ES_tradnl"/>
        </w:rPr>
        <w:t xml:space="preserve"> lo siguiente: </w:t>
      </w:r>
    </w:p>
    <w:p w:rsidR="005976A4" w:rsidRPr="00B64AE8" w:rsidRDefault="005976A4" w:rsidP="00FB0604">
      <w:pPr>
        <w:spacing w:line="240" w:lineRule="auto"/>
        <w:rPr>
          <w:rFonts w:ascii="Arial" w:hAnsi="Arial" w:cs="Arial"/>
          <w:sz w:val="22"/>
          <w:szCs w:val="22"/>
          <w:lang w:val="es-ES_tradnl"/>
        </w:rPr>
      </w:pPr>
    </w:p>
    <w:p w:rsidR="0060372A" w:rsidRPr="00B64AE8" w:rsidRDefault="005976A4" w:rsidP="00141CB8">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manifieste las razones de su inconformidad, (b) a elección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el pago total de los servicios bajo </w:t>
      </w:r>
      <w:r w:rsidRPr="00B64AE8">
        <w:rPr>
          <w:rFonts w:ascii="Arial" w:hAnsi="Arial" w:cs="Arial"/>
          <w:sz w:val="22"/>
          <w:szCs w:val="22"/>
          <w:lang w:val="es-ES_tradnl"/>
        </w:rPr>
        <w:lastRenderedPageBreak/>
        <w:t xml:space="preserve">protesta o el pago parcial </w:t>
      </w:r>
      <w:r w:rsidR="007B7363" w:rsidRPr="00B64AE8">
        <w:rPr>
          <w:rFonts w:ascii="Arial" w:hAnsi="Arial" w:cs="Arial"/>
          <w:sz w:val="22"/>
          <w:szCs w:val="22"/>
          <w:lang w:val="es-ES_tradnl"/>
        </w:rPr>
        <w:t xml:space="preserve">de </w:t>
      </w:r>
      <w:r w:rsidRPr="00B64AE8">
        <w:rPr>
          <w:rFonts w:ascii="Arial" w:hAnsi="Arial" w:cs="Arial"/>
          <w:sz w:val="22"/>
          <w:szCs w:val="22"/>
          <w:lang w:val="es-ES_tradnl"/>
        </w:rPr>
        <w:t xml:space="preserve">los cargos efectivamente reconocidos, y </w:t>
      </w:r>
      <w:r w:rsidRPr="00B64AE8">
        <w:rPr>
          <w:rFonts w:ascii="Arial" w:hAnsi="Arial" w:cs="Arial"/>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w:t>
      </w:r>
      <w:r w:rsidR="0060372A" w:rsidRPr="00B64AE8">
        <w:rPr>
          <w:rFonts w:ascii="Arial" w:hAnsi="Arial" w:cs="Arial"/>
          <w:sz w:val="22"/>
          <w:szCs w:val="22"/>
        </w:rPr>
        <w:t>Lo anterior no implica una renuncia a los derechos de la parte objetante respecto de aquellas tarifas que sean determinadas administrativamente por la autoridad competente</w:t>
      </w:r>
      <w:r w:rsidR="0060372A" w:rsidRPr="00B64AE8">
        <w:rPr>
          <w:rFonts w:ascii="Arial" w:hAnsi="Arial" w:cs="Arial"/>
          <w:sz w:val="22"/>
          <w:szCs w:val="22"/>
          <w:lang w:val="es-ES_tradnl"/>
        </w:rPr>
        <w:t xml:space="preserve">. </w:t>
      </w:r>
    </w:p>
    <w:p w:rsidR="0060372A" w:rsidRPr="00B64AE8" w:rsidRDefault="0060372A" w:rsidP="00141CB8">
      <w:pPr>
        <w:spacing w:line="240" w:lineRule="auto"/>
        <w:rPr>
          <w:rFonts w:ascii="Arial" w:hAnsi="Arial" w:cs="Arial"/>
          <w:sz w:val="22"/>
          <w:szCs w:val="22"/>
          <w:lang w:val="es-ES_tradnl"/>
        </w:rPr>
      </w:pPr>
    </w:p>
    <w:p w:rsidR="0060372A" w:rsidRPr="00B64AE8" w:rsidRDefault="0060372A" w:rsidP="00141CB8">
      <w:pPr>
        <w:spacing w:line="240" w:lineRule="auto"/>
        <w:rPr>
          <w:rFonts w:ascii="Arial" w:hAnsi="Arial" w:cs="Arial"/>
          <w:sz w:val="22"/>
          <w:szCs w:val="22"/>
        </w:rPr>
      </w:pPr>
      <w:r w:rsidRPr="00B64AE8">
        <w:rPr>
          <w:rFonts w:ascii="Arial" w:hAnsi="Arial" w:cs="Arial"/>
          <w:sz w:val="22"/>
          <w:szCs w:val="22"/>
        </w:rPr>
        <w:t>El plazo de 18 días naturales al que hace referencia el inciso (ii) anterior no procederá en caso de que TELMEX aplique tarifas diferentes a las establecidas en el Anexo A del presente CONVENIO.</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Queda claramente entendido por </w:t>
      </w:r>
      <w:r w:rsidRPr="00B64AE8">
        <w:rPr>
          <w:rFonts w:ascii="Arial" w:hAnsi="Arial" w:cs="Arial"/>
          <w:sz w:val="22"/>
          <w:szCs w:val="22"/>
        </w:rPr>
        <w:t xml:space="preserve">TELMEX y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w:t>
      </w:r>
      <w:r w:rsidRPr="00B64AE8">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ser improcedente la inconformidad presentada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éste deberá pagar en adición al monto no reconocido, los intereses moratorios a los que hace referencia el presente Convenio desde la fecha original de pago. En caso de que la objeción sea procedente,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haya optado por efectuar el pago total de los servicios facturados, TELMEX deberá efectuar la devolución del monto que resulte procedente de la inconformidad y deberá pagar, </w:t>
      </w:r>
      <w:r w:rsidRPr="00B64AE8">
        <w:rPr>
          <w:rFonts w:ascii="Arial" w:hAnsi="Arial" w:cs="Arial"/>
          <w:i/>
          <w:sz w:val="22"/>
          <w:szCs w:val="22"/>
          <w:lang w:val="es-ES_tradnl"/>
        </w:rPr>
        <w:t>mutatis mutandis</w:t>
      </w:r>
      <w:r w:rsidRPr="00B64AE8">
        <w:rPr>
          <w:rFonts w:ascii="Arial" w:hAnsi="Arial" w:cs="Arial"/>
          <w:sz w:val="22"/>
          <w:szCs w:val="22"/>
          <w:lang w:val="es-ES_tradnl"/>
        </w:rPr>
        <w:t xml:space="preserve">, los intereses correspondientes. </w:t>
      </w:r>
    </w:p>
    <w:p w:rsidR="00843F96" w:rsidRPr="00B64AE8" w:rsidRDefault="00843F96" w:rsidP="00FB0604">
      <w:pPr>
        <w:pStyle w:val="CitaIFT"/>
        <w:spacing w:after="0" w:line="240" w:lineRule="auto"/>
        <w:ind w:left="0" w:right="51"/>
        <w:rPr>
          <w:rFonts w:ascii="Arial" w:hAnsi="Arial" w:cs="Arial"/>
          <w:bCs w:val="0"/>
          <w:i w:val="0"/>
          <w:color w:val="auto"/>
          <w:sz w:val="22"/>
          <w:szCs w:val="22"/>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plazo máximo para la resolución de las inconformidades que sean presentadas por el </w:t>
      </w:r>
      <w:r w:rsidR="00C06DE9" w:rsidRPr="00B64AE8">
        <w:rPr>
          <w:rFonts w:ascii="Arial" w:hAnsi="Arial" w:cs="Arial"/>
          <w:sz w:val="22"/>
          <w:szCs w:val="22"/>
          <w:lang w:val="es-ES_tradnl"/>
        </w:rPr>
        <w:t>CONCESIONARIO [O AUTORIZADO] SOLICITANTE</w:t>
      </w:r>
      <w:r w:rsidR="00CA3C5B" w:rsidRPr="00B64AE8">
        <w:rPr>
          <w:rFonts w:ascii="Arial" w:hAnsi="Arial" w:cs="Arial"/>
          <w:sz w:val="22"/>
          <w:szCs w:val="22"/>
          <w:lang w:val="es-ES_tradnl"/>
        </w:rPr>
        <w:t xml:space="preserve"> será </w:t>
      </w:r>
      <w:r w:rsidR="00843F96" w:rsidRPr="00B64AE8">
        <w:rPr>
          <w:rFonts w:ascii="Arial" w:hAnsi="Arial" w:cs="Arial"/>
          <w:sz w:val="22"/>
          <w:szCs w:val="22"/>
          <w:lang w:val="es-ES_tradnl"/>
        </w:rPr>
        <w:t>notificada al CONCESIONARIO [O AUTORIZADO] SOLICITANTE a través del Sistema Electrónico de Gestión y/o a través del correo electrónico señalado por parte del CONCESIONARIO [O AUTORIZADO] SOLICITANTE en un plazo de</w:t>
      </w:r>
      <w:r w:rsidR="00D332EA" w:rsidRPr="00B64AE8">
        <w:rPr>
          <w:rFonts w:ascii="Arial" w:hAnsi="Arial" w:cs="Arial"/>
          <w:sz w:val="22"/>
          <w:szCs w:val="22"/>
          <w:lang w:val="es-ES_tradnl"/>
        </w:rPr>
        <w:t xml:space="preserve"> 6</w:t>
      </w:r>
      <w:r w:rsidRPr="00B64AE8">
        <w:rPr>
          <w:rFonts w:ascii="Arial" w:hAnsi="Arial" w:cs="Arial"/>
          <w:sz w:val="22"/>
          <w:szCs w:val="22"/>
          <w:lang w:val="es-ES_tradnl"/>
        </w:rPr>
        <w:t>0 días naturales.</w:t>
      </w:r>
    </w:p>
    <w:p w:rsidR="005976A4" w:rsidRPr="00B64AE8" w:rsidRDefault="005976A4" w:rsidP="00FB0604">
      <w:pPr>
        <w:spacing w:line="240" w:lineRule="auto"/>
        <w:rPr>
          <w:rFonts w:ascii="Arial" w:hAnsi="Arial" w:cs="Arial"/>
          <w:sz w:val="22"/>
          <w:szCs w:val="22"/>
          <w:lang w:val="es-ES_tradnl"/>
        </w:rPr>
      </w:pPr>
    </w:p>
    <w:p w:rsidR="005976A4" w:rsidRPr="00B64AE8" w:rsidRDefault="00147EFD" w:rsidP="00FB0604">
      <w:pPr>
        <w:spacing w:line="240" w:lineRule="auto"/>
        <w:ind w:left="360"/>
        <w:rPr>
          <w:rFonts w:ascii="Arial" w:hAnsi="Arial" w:cs="Arial"/>
          <w:b/>
          <w:sz w:val="22"/>
          <w:szCs w:val="22"/>
          <w:lang w:val="es-ES_tradnl"/>
        </w:rPr>
      </w:pPr>
      <w:r w:rsidRPr="00B64AE8">
        <w:rPr>
          <w:rFonts w:ascii="Arial" w:hAnsi="Arial" w:cs="Arial"/>
          <w:b/>
          <w:sz w:val="22"/>
          <w:szCs w:val="22"/>
          <w:lang w:val="es-ES_tradnl"/>
        </w:rPr>
        <w:t>c</w:t>
      </w:r>
      <w:r w:rsidR="00B64AE8">
        <w:rPr>
          <w:rFonts w:ascii="Arial" w:hAnsi="Arial" w:cs="Arial"/>
          <w:b/>
          <w:sz w:val="22"/>
          <w:szCs w:val="22"/>
          <w:lang w:val="es-ES_tradnl"/>
        </w:rPr>
        <w:t>)</w:t>
      </w:r>
      <w:r w:rsidR="00B64AE8">
        <w:rPr>
          <w:rFonts w:ascii="Arial" w:hAnsi="Arial" w:cs="Arial"/>
          <w:b/>
          <w:sz w:val="22"/>
          <w:szCs w:val="22"/>
          <w:lang w:val="es-ES_tradnl"/>
        </w:rPr>
        <w:tab/>
        <w:t>Facturación extemporánea</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ind w:right="51"/>
        <w:rPr>
          <w:rFonts w:ascii="Arial" w:hAnsi="Arial" w:cs="Arial"/>
          <w:sz w:val="22"/>
          <w:szCs w:val="22"/>
          <w:lang w:val="es-ES_tradnl"/>
        </w:rPr>
      </w:pPr>
      <w:r w:rsidRPr="00B64AE8">
        <w:rPr>
          <w:rFonts w:ascii="Arial" w:hAnsi="Arial" w:cs="Arial"/>
          <w:sz w:val="22"/>
          <w:szCs w:val="22"/>
          <w:lang w:val="es-MX"/>
        </w:rPr>
        <w:t>TELMEX podrá presentar</w:t>
      </w:r>
      <w:r w:rsidR="00147EFD" w:rsidRPr="00B64AE8">
        <w:rPr>
          <w:rFonts w:ascii="Arial" w:hAnsi="Arial" w:cs="Arial"/>
          <w:sz w:val="22"/>
          <w:szCs w:val="22"/>
          <w:lang w:val="es-MX"/>
        </w:rPr>
        <w:t>,</w:t>
      </w:r>
      <w:r w:rsidRPr="00B64AE8">
        <w:rPr>
          <w:rFonts w:ascii="Arial" w:hAnsi="Arial" w:cs="Arial"/>
          <w:sz w:val="22"/>
          <w:szCs w:val="22"/>
          <w:lang w:val="es-MX"/>
        </w:rPr>
        <w:t xml:space="preserve"> dentro de los 120 (ciento veinte) días naturales </w:t>
      </w:r>
      <w:r w:rsidR="00147EFD" w:rsidRPr="00B64AE8">
        <w:rPr>
          <w:rFonts w:ascii="Arial" w:hAnsi="Arial" w:cs="Arial"/>
          <w:sz w:val="22"/>
          <w:szCs w:val="22"/>
          <w:lang w:val="es-MX"/>
        </w:rPr>
        <w:t>posteriores a</w:t>
      </w:r>
      <w:r w:rsidRPr="00B64AE8">
        <w:rPr>
          <w:rFonts w:ascii="Arial" w:hAnsi="Arial" w:cs="Arial"/>
          <w:sz w:val="22"/>
          <w:szCs w:val="22"/>
          <w:lang w:val="es-MX"/>
        </w:rPr>
        <w:t xml:space="preserve"> la conclusión del ciclo mensual de facturación correspondiente, facturas complementarias por </w:t>
      </w:r>
      <w:r w:rsidR="00147EFD" w:rsidRPr="00B64AE8">
        <w:rPr>
          <w:rFonts w:ascii="Arial" w:hAnsi="Arial" w:cs="Arial"/>
          <w:sz w:val="22"/>
          <w:szCs w:val="22"/>
          <w:lang w:val="es-MX"/>
        </w:rPr>
        <w:t>s</w:t>
      </w:r>
      <w:r w:rsidRPr="00B64AE8">
        <w:rPr>
          <w:rFonts w:ascii="Arial" w:hAnsi="Arial" w:cs="Arial"/>
          <w:sz w:val="22"/>
          <w:szCs w:val="22"/>
          <w:lang w:val="es-MX"/>
        </w:rPr>
        <w:t xml:space="preserve">ervicios omitidos </w:t>
      </w:r>
      <w:r w:rsidR="00147EFD" w:rsidRPr="00B64AE8">
        <w:rPr>
          <w:rFonts w:ascii="Arial" w:hAnsi="Arial" w:cs="Arial"/>
          <w:sz w:val="22"/>
          <w:szCs w:val="22"/>
          <w:lang w:val="es-MX"/>
        </w:rPr>
        <w:t xml:space="preserve">(no facturados) </w:t>
      </w:r>
      <w:r w:rsidRPr="00B64AE8">
        <w:rPr>
          <w:rFonts w:ascii="Arial" w:hAnsi="Arial" w:cs="Arial"/>
          <w:sz w:val="22"/>
          <w:szCs w:val="22"/>
          <w:lang w:val="es-MX"/>
        </w:rPr>
        <w:t>o incorrectamente facturados, después del periodo de emisión de la factura correspondiente</w:t>
      </w:r>
      <w:r w:rsidR="0060238B" w:rsidRPr="00B64AE8">
        <w:rPr>
          <w:rFonts w:ascii="Arial" w:hAnsi="Arial" w:cs="Arial"/>
          <w:sz w:val="22"/>
          <w:szCs w:val="22"/>
          <w:lang w:val="es-MX"/>
        </w:rPr>
        <w:t xml:space="preserve"> </w:t>
      </w:r>
      <w:r w:rsidR="0060238B" w:rsidRPr="00B64AE8">
        <w:rPr>
          <w:rFonts w:ascii="Arial" w:hAnsi="Arial" w:cs="Arial"/>
          <w:sz w:val="22"/>
          <w:szCs w:val="22"/>
          <w:lang w:val="es-ES_tradnl"/>
        </w:rPr>
        <w:t>a través del Sistema Electrónico de Gestión y/o a través del correo electrónico señalado por parte del CONCESIONARIO [O AUTORIZADO] SOLICITANTE.</w:t>
      </w:r>
    </w:p>
    <w:p w:rsidR="00FB3E69" w:rsidRPr="00B64AE8" w:rsidRDefault="00FB3E69" w:rsidP="00FB0604">
      <w:pPr>
        <w:spacing w:line="240" w:lineRule="auto"/>
        <w:ind w:right="51"/>
        <w:rPr>
          <w:rFonts w:ascii="Arial" w:hAnsi="Arial" w:cs="Arial"/>
          <w:sz w:val="22"/>
          <w:szCs w:val="22"/>
          <w:lang w:val="es-MX"/>
        </w:rPr>
      </w:pP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La inconformidad deberá ser notificada a través del Sistema Electrónico de Gestión y/o por correo electrónico a la dirección que será provista por TELMEX a la firma del Convenio.</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Los criterios para que la inconformidad sea procedente son:</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 xml:space="preserve">(i)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w:t>
      </w:r>
      <w:r w:rsidRPr="00B64AE8">
        <w:rPr>
          <w:rFonts w:ascii="Arial" w:hAnsi="Arial" w:cs="Arial"/>
          <w:sz w:val="22"/>
          <w:szCs w:val="22"/>
          <w:lang w:val="es-MX"/>
        </w:rPr>
        <w:lastRenderedPageBreak/>
        <w:t xml:space="preserve">original de que se trate, y (iii) acompañarse necesariamente de: (a) el rechazo formal, por escrito,  en que el CONCESIONARIO SOLICITANTE 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 le notificará la resolución correspondiente y/o si desea le sea notificado a través del Sistema Electrónico de Gestión. </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Una vez notificada la inconformidad, TELMEX revisará si todos los requisitos se han cumplido, en caso contrario avisará al CONCESIONARIO SOLICITANTE la razón por la que la notificación es incorrecta. El CONCESIONARIO SOLICITANTE podrá volver a enviar la inconformidad cumpliendo con todos los requisitos. TELMEX revisará si existe un error en la factura, procederá a corregirla y la enviará al CONCESIONARIO SOLICITANTE. De no haber error se le notificará al CONCESIONARIO SOLICITANTE que la inconformidad no es procedente.</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 anterior no implica una renuncia a los derechos de la parte objetante respecto de aquellas tarifas que sean determinadas administrativamente por la autoridad competente. La inconformidad que reúna los requisitos precedentes será evaluada por TELMEX, misma que deberá ser resuelta dentro de los 18 días naturales posteriores a la fecha de notificación de la misma.</w:t>
      </w:r>
    </w:p>
    <w:p w:rsidR="0060372A" w:rsidRPr="00B64AE8" w:rsidRDefault="0060372A" w:rsidP="00FB0604">
      <w:pPr>
        <w:spacing w:line="240" w:lineRule="auto"/>
        <w:ind w:right="51"/>
        <w:rPr>
          <w:rFonts w:ascii="Arial" w:hAnsi="Arial" w:cs="Arial"/>
          <w:sz w:val="22"/>
          <w:szCs w:val="22"/>
          <w:lang w:val="es-MX"/>
        </w:rPr>
      </w:pPr>
    </w:p>
    <w:p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CUARTA.</w:t>
      </w:r>
      <w:r w:rsidRPr="00B64AE8">
        <w:rPr>
          <w:rFonts w:ascii="Arial" w:hAnsi="Arial" w:cs="Arial"/>
          <w:b/>
          <w:sz w:val="22"/>
          <w:szCs w:val="22"/>
        </w:rPr>
        <w:tab/>
        <w:t xml:space="preserve">INTERESES MORATORIOS </w:t>
      </w:r>
    </w:p>
    <w:p w:rsidR="00FB0604" w:rsidRPr="00B64AE8" w:rsidRDefault="00FB0604"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 xml:space="preserve">En caso de falta de pago oportuno por parte del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de </w:t>
      </w:r>
      <w:r w:rsidR="00504224" w:rsidRPr="00B64AE8">
        <w:rPr>
          <w:rFonts w:ascii="Arial" w:hAnsi="Arial" w:cs="Arial"/>
          <w:i w:val="0"/>
          <w:color w:val="auto"/>
          <w:sz w:val="22"/>
          <w:szCs w:val="22"/>
          <w:lang w:val="es-MX"/>
        </w:rPr>
        <w:t>cualesquiera</w:t>
      </w:r>
      <w:r w:rsidR="00E418EB" w:rsidRPr="00B64AE8">
        <w:rPr>
          <w:rFonts w:ascii="Arial" w:hAnsi="Arial" w:cs="Arial"/>
          <w:i w:val="0"/>
          <w:color w:val="auto"/>
          <w:sz w:val="22"/>
          <w:szCs w:val="22"/>
          <w:lang w:val="es-MX"/>
        </w:rPr>
        <w:t xml:space="preserve"> cantidades</w:t>
      </w:r>
      <w:r w:rsidRPr="00B64AE8">
        <w:rPr>
          <w:rFonts w:ascii="Arial" w:hAnsi="Arial" w:cs="Arial"/>
          <w:i w:val="0"/>
          <w:color w:val="auto"/>
          <w:sz w:val="22"/>
          <w:szCs w:val="22"/>
          <w:lang w:val="es-MX"/>
        </w:rPr>
        <w:t xml:space="preserve"> </w:t>
      </w:r>
      <w:r w:rsidR="00504224" w:rsidRPr="00B64AE8">
        <w:rPr>
          <w:rFonts w:ascii="Arial" w:hAnsi="Arial" w:cs="Arial"/>
          <w:i w:val="0"/>
          <w:color w:val="auto"/>
          <w:sz w:val="22"/>
          <w:szCs w:val="22"/>
          <w:lang w:val="es-MX"/>
        </w:rPr>
        <w:t>correspondientes a</w:t>
      </w:r>
      <w:r w:rsidRPr="00B64AE8">
        <w:rPr>
          <w:rFonts w:ascii="Arial" w:hAnsi="Arial" w:cs="Arial"/>
          <w:i w:val="0"/>
          <w:color w:val="auto"/>
          <w:sz w:val="22"/>
          <w:szCs w:val="22"/>
          <w:lang w:val="es-MX"/>
        </w:rPr>
        <w:t xml:space="preserve"> los servicios conforme a los plazos, términos y condiciones establecidos en el Convenio, sin perjuicio de cualquier acción que TELMEX </w:t>
      </w:r>
      <w:r w:rsidR="003D70F2" w:rsidRPr="00B64AE8">
        <w:rPr>
          <w:rFonts w:ascii="Arial" w:hAnsi="Arial" w:cs="Arial"/>
          <w:i w:val="0"/>
          <w:color w:val="auto"/>
          <w:sz w:val="22"/>
          <w:szCs w:val="22"/>
          <w:lang w:val="es-MX"/>
        </w:rPr>
        <w:t>t</w:t>
      </w:r>
      <w:r w:rsidRPr="00B64AE8">
        <w:rPr>
          <w:rFonts w:ascii="Arial" w:hAnsi="Arial" w:cs="Arial"/>
          <w:i w:val="0"/>
          <w:color w:val="auto"/>
          <w:sz w:val="22"/>
          <w:szCs w:val="22"/>
          <w:lang w:val="es-MX"/>
        </w:rPr>
        <w:t xml:space="preserve">uviera derecho a ejercitar por el </w:t>
      </w:r>
      <w:r w:rsidR="00504224" w:rsidRPr="00B64AE8">
        <w:rPr>
          <w:rFonts w:ascii="Arial" w:hAnsi="Arial" w:cs="Arial"/>
          <w:i w:val="0"/>
          <w:color w:val="auto"/>
          <w:sz w:val="22"/>
          <w:szCs w:val="22"/>
          <w:lang w:val="es-MX"/>
        </w:rPr>
        <w:t xml:space="preserve">citado </w:t>
      </w:r>
      <w:r w:rsidR="00CA3C5B" w:rsidRPr="00B64AE8">
        <w:rPr>
          <w:rFonts w:ascii="Arial" w:hAnsi="Arial" w:cs="Arial"/>
          <w:i w:val="0"/>
          <w:color w:val="auto"/>
          <w:sz w:val="22"/>
          <w:szCs w:val="22"/>
          <w:lang w:val="es-MX"/>
        </w:rPr>
        <w:t>incumplimiento</w:t>
      </w:r>
      <w:r w:rsidR="00B20A3C" w:rsidRPr="00B64AE8">
        <w:rPr>
          <w:rFonts w:ascii="Arial" w:hAnsi="Arial" w:cs="Arial"/>
          <w:i w:val="0"/>
          <w:color w:val="auto"/>
          <w:sz w:val="22"/>
          <w:szCs w:val="22"/>
          <w:lang w:val="es-MX"/>
        </w:rPr>
        <w:t>, el CONCESIONARIO [O AUTORIZADO] SOLICITANTE pagará a TELMEX intereses moratorios respecto de todas aquellas cantidades que permanezcan insolutas</w:t>
      </w:r>
      <w:r w:rsidR="00CA3C5B" w:rsidRPr="00B64AE8">
        <w:rPr>
          <w:rFonts w:ascii="Arial" w:hAnsi="Arial" w:cs="Arial"/>
          <w:i w:val="0"/>
          <w:color w:val="auto"/>
          <w:sz w:val="22"/>
          <w:szCs w:val="22"/>
          <w:lang w:val="es-MX"/>
        </w:rPr>
        <w:t>.</w:t>
      </w:r>
    </w:p>
    <w:p w:rsidR="00F41674" w:rsidRPr="00B64AE8" w:rsidRDefault="00F41674"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rsidR="00FB0604" w:rsidRPr="00B64AE8" w:rsidRDefault="00FB0604" w:rsidP="00FB0604">
      <w:pPr>
        <w:pStyle w:val="Ttulo2"/>
        <w:keepNext w:val="0"/>
        <w:spacing w:line="240" w:lineRule="auto"/>
        <w:rPr>
          <w:rFonts w:cs="Arial"/>
          <w:szCs w:val="22"/>
        </w:rPr>
      </w:pPr>
    </w:p>
    <w:p w:rsidR="005976A4" w:rsidRPr="00B64AE8" w:rsidRDefault="005976A4" w:rsidP="00FB0604">
      <w:pPr>
        <w:pStyle w:val="Ttulo2"/>
        <w:keepNext w:val="0"/>
        <w:spacing w:line="240" w:lineRule="auto"/>
        <w:rPr>
          <w:rFonts w:cs="Arial"/>
          <w:b w:val="0"/>
          <w:szCs w:val="22"/>
        </w:rPr>
      </w:pPr>
      <w:r w:rsidRPr="00B64AE8">
        <w:rPr>
          <w:rFonts w:cs="Arial"/>
          <w:szCs w:val="22"/>
        </w:rPr>
        <w:t>QUINTA.- INFORMACIÓN CONFIDENCIAL</w:t>
      </w:r>
      <w:r w:rsidRPr="00B64AE8">
        <w:rPr>
          <w:rFonts w:cs="Arial"/>
          <w:b w:val="0"/>
          <w:szCs w:val="22"/>
        </w:rPr>
        <w:t xml:space="preserve"> </w:t>
      </w:r>
    </w:p>
    <w:p w:rsidR="005976A4" w:rsidRPr="00B64AE8" w:rsidRDefault="005976A4" w:rsidP="00FB0604">
      <w:pPr>
        <w:spacing w:line="240" w:lineRule="auto"/>
        <w:rPr>
          <w:rFonts w:ascii="Arial" w:hAnsi="Arial" w:cs="Arial"/>
          <w:lang w:val="es-MX"/>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 xml:space="preserve">TELMEX y 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se obligan a guardar estricta confidencialidad con relación a la información técnica y cualquier otra que se derive de los compromisos adquiridos en este Convenio, qu</w:t>
      </w:r>
      <w:r w:rsidR="0052134A" w:rsidRPr="00B64AE8">
        <w:rPr>
          <w:rFonts w:ascii="Arial" w:hAnsi="Arial" w:cs="Arial"/>
          <w:i w:val="0"/>
          <w:color w:val="auto"/>
          <w:sz w:val="22"/>
          <w:szCs w:val="22"/>
          <w:lang w:val="es-MX"/>
        </w:rPr>
        <w:t xml:space="preserve">e sea señalada como información </w:t>
      </w:r>
      <w:r w:rsidRPr="00B64AE8">
        <w:rPr>
          <w:rFonts w:ascii="Arial" w:hAnsi="Arial" w:cs="Arial"/>
          <w:i w:val="0"/>
          <w:color w:val="auto"/>
          <w:sz w:val="22"/>
          <w:szCs w:val="22"/>
          <w:lang w:val="es-MX"/>
        </w:rPr>
        <w:t xml:space="preserve">confidencial por cualquiera de las </w:t>
      </w:r>
      <w:r w:rsidRPr="00B64AE8">
        <w:rPr>
          <w:rFonts w:ascii="Arial" w:hAnsi="Arial" w:cs="Arial"/>
          <w:i w:val="0"/>
          <w:sz w:val="22"/>
          <w:szCs w:val="22"/>
        </w:rPr>
        <w:t xml:space="preserve">Partes </w:t>
      </w:r>
      <w:r w:rsidR="00185C9C" w:rsidRPr="00B64AE8">
        <w:rPr>
          <w:rFonts w:ascii="Arial" w:hAnsi="Arial" w:cs="Arial"/>
          <w:i w:val="0"/>
          <w:sz w:val="22"/>
          <w:szCs w:val="22"/>
        </w:rPr>
        <w:t>contratantes</w:t>
      </w:r>
      <w:r w:rsidRPr="00B64AE8">
        <w:rPr>
          <w:rFonts w:ascii="Arial" w:hAnsi="Arial" w:cs="Arial"/>
          <w:i w:val="0"/>
          <w:sz w:val="22"/>
          <w:szCs w:val="22"/>
        </w:rPr>
        <w:t>, antes y</w:t>
      </w:r>
      <w:r w:rsidR="00185C9C" w:rsidRPr="00B64AE8">
        <w:rPr>
          <w:rFonts w:ascii="Arial" w:hAnsi="Arial" w:cs="Arial"/>
          <w:i w:val="0"/>
          <w:sz w:val="22"/>
          <w:szCs w:val="22"/>
        </w:rPr>
        <w:t>/o</w:t>
      </w:r>
      <w:r w:rsidRPr="00B64AE8">
        <w:rPr>
          <w:rFonts w:ascii="Arial" w:hAnsi="Arial" w:cs="Arial"/>
          <w:i w:val="0"/>
          <w:sz w:val="22"/>
          <w:szCs w:val="22"/>
        </w:rPr>
        <w:t xml:space="preserve"> después de la celebración del presente</w:t>
      </w:r>
      <w:r w:rsidR="00185C9C" w:rsidRPr="00B64AE8">
        <w:rPr>
          <w:rFonts w:ascii="Arial" w:hAnsi="Arial" w:cs="Arial"/>
          <w:i w:val="0"/>
          <w:sz w:val="22"/>
          <w:szCs w:val="22"/>
        </w:rPr>
        <w:t xml:space="preserve"> </w:t>
      </w:r>
      <w:r w:rsidR="00B20A3C" w:rsidRPr="00B64AE8">
        <w:rPr>
          <w:rFonts w:ascii="Arial" w:hAnsi="Arial" w:cs="Arial"/>
          <w:i w:val="0"/>
          <w:sz w:val="22"/>
          <w:szCs w:val="22"/>
        </w:rPr>
        <w:t>instrumento</w:t>
      </w:r>
      <w:r w:rsidRPr="00B64AE8">
        <w:rPr>
          <w:rFonts w:ascii="Arial" w:hAnsi="Arial" w:cs="Arial"/>
          <w:i w:val="0"/>
          <w:sz w:val="22"/>
          <w:szCs w:val="22"/>
        </w:rPr>
        <w:t xml:space="preserve">, comprometiéndose ambas Partes </w:t>
      </w:r>
      <w:r w:rsidR="00185C9C" w:rsidRPr="00B64AE8">
        <w:rPr>
          <w:rFonts w:ascii="Arial" w:hAnsi="Arial" w:cs="Arial"/>
          <w:i w:val="0"/>
          <w:sz w:val="22"/>
          <w:szCs w:val="22"/>
        </w:rPr>
        <w:t xml:space="preserve">a </w:t>
      </w:r>
      <w:r w:rsidRPr="00B64AE8">
        <w:rPr>
          <w:rFonts w:ascii="Arial" w:hAnsi="Arial" w:cs="Arial"/>
          <w:i w:val="0"/>
          <w:sz w:val="22"/>
          <w:szCs w:val="22"/>
        </w:rPr>
        <w:t xml:space="preserve">que en el momento de la terminación de este </w:t>
      </w:r>
      <w:r w:rsidR="00185C9C" w:rsidRPr="00B64AE8">
        <w:rPr>
          <w:rFonts w:ascii="Arial" w:hAnsi="Arial" w:cs="Arial"/>
          <w:i w:val="0"/>
          <w:sz w:val="22"/>
          <w:szCs w:val="22"/>
        </w:rPr>
        <w:t xml:space="preserve">instrumento </w:t>
      </w:r>
      <w:r w:rsidRPr="00B64AE8">
        <w:rPr>
          <w:rFonts w:ascii="Arial" w:hAnsi="Arial" w:cs="Arial"/>
          <w:i w:val="0"/>
          <w:sz w:val="22"/>
          <w:szCs w:val="22"/>
        </w:rPr>
        <w:t xml:space="preserve">o en cualquier momento en que se solicite, se devolverá todo documento o </w:t>
      </w:r>
      <w:r w:rsidRPr="00B64AE8">
        <w:rPr>
          <w:rFonts w:ascii="Arial" w:hAnsi="Arial" w:cs="Arial"/>
          <w:i w:val="0"/>
          <w:sz w:val="22"/>
          <w:szCs w:val="22"/>
        </w:rPr>
        <w:lastRenderedPageBreak/>
        <w:t>información que pudiera haber recibido, obtenido o producido como resultado de los servicios descritos en este instrumento.</w:t>
      </w:r>
    </w:p>
    <w:p w:rsidR="00FB3E69" w:rsidRPr="00B64AE8" w:rsidRDefault="00FB3E69"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La documentación y la información que se genere con motivo de la celebración de este Convenio,</w:t>
      </w:r>
      <w:r w:rsidRPr="00B64AE8">
        <w:rPr>
          <w:rFonts w:ascii="Arial" w:hAnsi="Arial" w:cs="Arial"/>
          <w:b/>
          <w:sz w:val="22"/>
          <w:szCs w:val="22"/>
        </w:rPr>
        <w:t xml:space="preserve"> </w:t>
      </w:r>
      <w:r w:rsidRPr="00B64AE8">
        <w:rPr>
          <w:rFonts w:ascii="Arial" w:hAnsi="Arial" w:cs="Arial"/>
          <w:i w:val="0"/>
          <w:sz w:val="22"/>
          <w:szCs w:val="22"/>
        </w:rPr>
        <w:t>será propiedad exclusiva de la parte que la produzca. Ninguna de las Partes podrá divulgar la información sin previo consentimiento por escrito de la otra</w:t>
      </w:r>
      <w:r w:rsidR="004B2539" w:rsidRPr="00B64AE8">
        <w:rPr>
          <w:rFonts w:ascii="Arial" w:hAnsi="Arial" w:cs="Arial"/>
          <w:i w:val="0"/>
          <w:sz w:val="22"/>
          <w:szCs w:val="22"/>
        </w:rPr>
        <w:t xml:space="preserve"> Parte</w:t>
      </w:r>
      <w:r w:rsidRPr="00B64AE8">
        <w:rPr>
          <w:rFonts w:ascii="Arial" w:hAnsi="Arial" w:cs="Arial"/>
          <w:i w:val="0"/>
          <w:sz w:val="22"/>
          <w:szCs w:val="22"/>
        </w:rPr>
        <w:t>.</w:t>
      </w:r>
    </w:p>
    <w:p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 xml:space="preserve">La información que se proporcione o que se llegue a conocer con motivo de este </w:t>
      </w:r>
      <w:r w:rsidRPr="00B64AE8">
        <w:rPr>
          <w:rFonts w:ascii="Arial" w:hAnsi="Arial" w:cs="Arial"/>
          <w:i w:val="0"/>
          <w:sz w:val="22"/>
          <w:szCs w:val="22"/>
        </w:rPr>
        <w:t xml:space="preserve">Convenio, será considerada como estrictamente confidencial, obligándose ambas Partes a no revelarla a terceras personas, tomando las providencias necesarias para que las personas que </w:t>
      </w:r>
      <w:r w:rsidR="00185C9C" w:rsidRPr="00B64AE8">
        <w:rPr>
          <w:rFonts w:ascii="Arial" w:hAnsi="Arial" w:cs="Arial"/>
          <w:i w:val="0"/>
          <w:sz w:val="22"/>
          <w:szCs w:val="22"/>
        </w:rPr>
        <w:t>tengan acceso a</w:t>
      </w:r>
      <w:r w:rsidRPr="00B64AE8">
        <w:rPr>
          <w:rFonts w:ascii="Arial" w:hAnsi="Arial" w:cs="Arial"/>
          <w:i w:val="0"/>
          <w:sz w:val="22"/>
          <w:szCs w:val="22"/>
        </w:rPr>
        <w:t xml:space="preserve"> información proporcionada por las Partes como consecuencia de lo pactado en este Convenio, no la divulguen.</w:t>
      </w:r>
    </w:p>
    <w:p w:rsidR="001C0671" w:rsidRPr="00B64AE8" w:rsidRDefault="001C0671"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Asimismo, se considerará como confidencial toda la información relacionada con los usuarios finales, presentes o futuros, así como toda la información intercambiada entre el </w:t>
      </w:r>
      <w:r w:rsidR="00C06DE9" w:rsidRPr="00B64AE8">
        <w:rPr>
          <w:rFonts w:ascii="Arial" w:hAnsi="Arial" w:cs="Arial"/>
          <w:i w:val="0"/>
          <w:sz w:val="22"/>
          <w:szCs w:val="22"/>
        </w:rPr>
        <w:t>CONCESIONARIO [O AUTORIZADO] SOLICITANTE</w:t>
      </w:r>
      <w:r w:rsidRPr="00B64AE8">
        <w:rPr>
          <w:rFonts w:ascii="Arial" w:hAnsi="Arial" w:cs="Arial"/>
          <w:i w:val="0"/>
          <w:sz w:val="22"/>
          <w:szCs w:val="22"/>
        </w:rPr>
        <w:t xml:space="preserve"> y TELMEX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rsidR="001C0671" w:rsidRPr="00B64AE8" w:rsidRDefault="001C0671"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Si la información proporcionada por cualquiera de las Partes </w:t>
      </w:r>
      <w:r w:rsidR="009F3A6F" w:rsidRPr="00B64AE8">
        <w:rPr>
          <w:rFonts w:ascii="Arial" w:hAnsi="Arial" w:cs="Arial"/>
          <w:i w:val="0"/>
          <w:sz w:val="22"/>
          <w:szCs w:val="22"/>
        </w:rPr>
        <w:t>se hiciere</w:t>
      </w:r>
      <w:r w:rsidRPr="00B64AE8">
        <w:rPr>
          <w:rFonts w:ascii="Arial" w:hAnsi="Arial" w:cs="Arial"/>
          <w:i w:val="0"/>
          <w:sz w:val="22"/>
          <w:szCs w:val="22"/>
        </w:rPr>
        <w:t xml:space="preserve"> del conocimiento de tercer</w:t>
      </w:r>
      <w:r w:rsidR="009F3A6F" w:rsidRPr="00B64AE8">
        <w:rPr>
          <w:rFonts w:ascii="Arial" w:hAnsi="Arial" w:cs="Arial"/>
          <w:i w:val="0"/>
          <w:sz w:val="22"/>
          <w:szCs w:val="22"/>
        </w:rPr>
        <w:t>o</w:t>
      </w:r>
      <w:r w:rsidRPr="00B64AE8">
        <w:rPr>
          <w:rFonts w:ascii="Arial" w:hAnsi="Arial" w:cs="Arial"/>
          <w:i w:val="0"/>
          <w:sz w:val="22"/>
          <w:szCs w:val="22"/>
        </w:rPr>
        <w:t>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No se entenderá como información confidencial, aquella que:</w:t>
      </w: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(i)</w:t>
      </w:r>
      <w:r w:rsidRPr="00B64AE8">
        <w:rPr>
          <w:rFonts w:ascii="Arial" w:hAnsi="Arial" w:cs="Arial"/>
          <w:i w:val="0"/>
          <w:color w:val="auto"/>
          <w:sz w:val="22"/>
          <w:szCs w:val="22"/>
          <w:lang w:val="es-MX"/>
        </w:rPr>
        <w:tab/>
        <w:t>Sea o llegue a ser del dominio público por disposición de la autoridad o por voluntad de la Parte propietaria.</w:t>
      </w: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(ii)</w:t>
      </w:r>
      <w:r w:rsidRPr="00B64AE8">
        <w:rPr>
          <w:rFonts w:ascii="Arial" w:hAnsi="Arial" w:cs="Arial"/>
          <w:i w:val="0"/>
          <w:color w:val="auto"/>
          <w:sz w:val="22"/>
          <w:szCs w:val="22"/>
          <w:lang w:val="es-MX"/>
        </w:rPr>
        <w:tab/>
        <w:t>Sea proporcionada a la parte receptora como información no confidencial o sin la indicación citada en la cláusula.</w:t>
      </w:r>
    </w:p>
    <w:p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(iii)</w:t>
      </w:r>
      <w:r w:rsidRPr="00B64AE8">
        <w:rPr>
          <w:rFonts w:ascii="Arial" w:hAnsi="Arial" w:cs="Arial"/>
          <w:i w:val="0"/>
          <w:color w:val="auto"/>
          <w:sz w:val="22"/>
          <w:szCs w:val="22"/>
          <w:lang w:val="es-MX"/>
        </w:rPr>
        <w:tab/>
        <w:t>Haya estado en posesión de la parte receptora antes de haberle sido proporcionada por la parte propietaria, o</w:t>
      </w:r>
    </w:p>
    <w:p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(iv)</w:t>
      </w:r>
      <w:r w:rsidRPr="00B64AE8">
        <w:rPr>
          <w:rFonts w:ascii="Arial" w:hAnsi="Arial" w:cs="Arial"/>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lastRenderedPageBreak/>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Los términos de esta Cláusula aplican a la información que se encuentre a disposición de las Partes en el Sistema Electrónico de Gestión de TELMEX.</w:t>
      </w:r>
    </w:p>
    <w:p w:rsidR="00E05251" w:rsidRPr="00B64AE8" w:rsidRDefault="00E05251" w:rsidP="00FB0604">
      <w:pPr>
        <w:pStyle w:val="Ttulo2"/>
        <w:keepNext w:val="0"/>
        <w:spacing w:line="240" w:lineRule="auto"/>
        <w:rPr>
          <w:rFonts w:cs="Arial"/>
          <w:szCs w:val="22"/>
        </w:rPr>
      </w:pPr>
    </w:p>
    <w:p w:rsidR="005976A4" w:rsidRPr="00B64AE8" w:rsidRDefault="005976A4" w:rsidP="00FB0604">
      <w:pPr>
        <w:pStyle w:val="Ttulo2"/>
        <w:keepNext w:val="0"/>
        <w:spacing w:line="240" w:lineRule="auto"/>
        <w:rPr>
          <w:rFonts w:cs="Arial"/>
          <w:szCs w:val="22"/>
        </w:rPr>
      </w:pPr>
      <w:r w:rsidRPr="00B64AE8">
        <w:rPr>
          <w:rFonts w:cs="Arial"/>
          <w:szCs w:val="22"/>
        </w:rPr>
        <w:t>SEXTA. INCUMPLIMIENTO EN LA ENTREGA DE LOS SERVICIOS</w:t>
      </w:r>
    </w:p>
    <w:p w:rsidR="005976A4" w:rsidRPr="00B64AE8" w:rsidRDefault="005976A4" w:rsidP="00FB0604">
      <w:pPr>
        <w:spacing w:line="240" w:lineRule="auto"/>
        <w:rPr>
          <w:rFonts w:ascii="Arial" w:hAnsi="Arial" w:cs="Arial"/>
          <w:sz w:val="22"/>
          <w:szCs w:val="22"/>
          <w:lang w:val="es-MX"/>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TELMEX no cumpla con la entrega, instalación y puesta en operación de los Servicios, previo cumplimiento por parte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cada uno de los requisitos necesarios para tal efecto, las Partes acordarán lo </w:t>
      </w:r>
      <w:r w:rsidR="00A458F5" w:rsidRPr="00B64AE8">
        <w:rPr>
          <w:rFonts w:ascii="Arial" w:hAnsi="Arial" w:cs="Arial"/>
          <w:sz w:val="22"/>
          <w:szCs w:val="22"/>
          <w:lang w:val="es-ES_tradnl"/>
        </w:rPr>
        <w:t>conducente</w:t>
      </w:r>
      <w:r w:rsidRPr="00B64AE8">
        <w:rPr>
          <w:rFonts w:ascii="Arial" w:hAnsi="Arial" w:cs="Arial"/>
          <w:sz w:val="22"/>
          <w:szCs w:val="22"/>
          <w:lang w:val="es-ES_tradnl"/>
        </w:rPr>
        <w:t xml:space="preserve"> a las penas convencionales correspondientes de conformidad con el Anexo “B” de la Oferta de Referencia.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realizarán previamente un acuerdo de conciliación de eventos y con base en los resultados obtenidos se determinará si existen saldos por pagar.</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la medición del cumplimento de los plazos de entrega no se computarán los días de retraso atribuibles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o al cliente final, ni los que deriven de una causa de fuerza mayor o caso fortuito ni aquellos no imputables a TELMEX, los que de manera enunciativa mas no limitativa, pueden consistir en: inundaciones, guerras, huracanes, incendios, huelgas, sismos, terremotos, retrasos </w:t>
      </w:r>
      <w:r w:rsidR="00992CB9" w:rsidRPr="00B64AE8">
        <w:rPr>
          <w:rFonts w:ascii="Arial" w:hAnsi="Arial" w:cs="Arial"/>
          <w:sz w:val="22"/>
          <w:szCs w:val="22"/>
          <w:lang w:val="es-ES_tradnl"/>
        </w:rPr>
        <w:t>en la obtención de</w:t>
      </w:r>
      <w:r w:rsidRPr="00B64AE8">
        <w:rPr>
          <w:rFonts w:ascii="Arial" w:hAnsi="Arial" w:cs="Arial"/>
          <w:sz w:val="22"/>
          <w:szCs w:val="22"/>
          <w:lang w:val="es-ES_tradnl"/>
        </w:rPr>
        <w:t xml:space="preserve"> permisos de trabajo en </w:t>
      </w:r>
      <w:r w:rsidR="00992CB9" w:rsidRPr="00B64AE8">
        <w:rPr>
          <w:rFonts w:ascii="Arial" w:hAnsi="Arial" w:cs="Arial"/>
          <w:sz w:val="22"/>
          <w:szCs w:val="22"/>
          <w:lang w:val="es-ES_tradnl"/>
        </w:rPr>
        <w:t xml:space="preserve">la </w:t>
      </w:r>
      <w:r w:rsidRPr="00B64AE8">
        <w:rPr>
          <w:rFonts w:ascii="Arial" w:hAnsi="Arial" w:cs="Arial"/>
          <w:sz w:val="22"/>
          <w:szCs w:val="22"/>
          <w:lang w:val="es-ES_tradnl"/>
        </w:rPr>
        <w:t>vía pública (municipales, estatales o federales), acondicionamiento de sitios del cliente que no estén listos, plantones en vía pública y negación de acceso a las instalaciones del cliente final.</w:t>
      </w:r>
    </w:p>
    <w:p w:rsidR="006B77B9" w:rsidRPr="00B64AE8" w:rsidRDefault="006B77B9" w:rsidP="00FB0604">
      <w:pPr>
        <w:spacing w:line="240" w:lineRule="auto"/>
        <w:rPr>
          <w:rFonts w:ascii="Arial" w:hAnsi="Arial" w:cs="Arial"/>
          <w:b/>
          <w:sz w:val="22"/>
          <w:szCs w:val="22"/>
          <w:lang w:val="es-ES_tradnl"/>
        </w:rPr>
      </w:pPr>
    </w:p>
    <w:p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rsidR="004E69D4" w:rsidRPr="00B64AE8" w:rsidRDefault="004E69D4" w:rsidP="00B64AE8">
      <w:pPr>
        <w:spacing w:line="276" w:lineRule="auto"/>
        <w:rPr>
          <w:rFonts w:ascii="Arial" w:hAnsi="Arial" w:cs="Arial"/>
          <w:sz w:val="22"/>
          <w:szCs w:val="22"/>
          <w:lang w:val="es-ES_tradnl"/>
        </w:rPr>
      </w:pPr>
    </w:p>
    <w:p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rsidR="004E69D4" w:rsidRPr="00B64AE8" w:rsidRDefault="004E69D4" w:rsidP="00FB0604">
      <w:pPr>
        <w:spacing w:line="240" w:lineRule="auto"/>
        <w:rPr>
          <w:rFonts w:ascii="Arial" w:hAnsi="Arial" w:cs="Arial"/>
          <w:b/>
          <w:sz w:val="22"/>
          <w:szCs w:val="22"/>
        </w:rPr>
      </w:pPr>
    </w:p>
    <w:p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SÉPTIMA.</w:t>
      </w:r>
      <w:r w:rsidRPr="00B64AE8">
        <w:rPr>
          <w:rFonts w:ascii="Arial" w:hAnsi="Arial" w:cs="Arial"/>
          <w:b/>
          <w:sz w:val="22"/>
          <w:szCs w:val="22"/>
        </w:rPr>
        <w:tab/>
        <w:t xml:space="preserve">PROPIEDAD DE LA INFRAESTRUCTURA Y RESPONSABILIDAD. </w:t>
      </w:r>
    </w:p>
    <w:p w:rsidR="005976A4" w:rsidRPr="00B64AE8" w:rsidRDefault="005976A4" w:rsidP="00FB0604">
      <w:pPr>
        <w:spacing w:line="240" w:lineRule="auto"/>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7.1</w:t>
      </w:r>
      <w:r w:rsidRPr="00B64AE8">
        <w:rPr>
          <w:rFonts w:ascii="Arial" w:hAnsi="Arial" w:cs="Arial"/>
          <w:b/>
          <w:sz w:val="22"/>
          <w:szCs w:val="22"/>
        </w:rPr>
        <w:tab/>
      </w:r>
      <w:r w:rsidRPr="00B64AE8">
        <w:rPr>
          <w:rFonts w:ascii="Arial" w:hAnsi="Arial" w:cs="Arial"/>
          <w:sz w:val="22"/>
          <w:szCs w:val="22"/>
        </w:rPr>
        <w:t xml:space="preserve">Los equipos, aparatos, accesorios, dispositivos, fibras ópticas, nodos de conmutación y transmisión, enlaces de transmisión y demás elementos que compongan las </w:t>
      </w:r>
      <w:r w:rsidRPr="00B64AE8">
        <w:rPr>
          <w:rFonts w:ascii="Arial" w:hAnsi="Arial" w:cs="Arial"/>
          <w:sz w:val="22"/>
          <w:szCs w:val="22"/>
        </w:rPr>
        <w:lastRenderedPageBreak/>
        <w:t>instalaciones necesarias para la prestación de los Servicios</w:t>
      </w:r>
      <w:r w:rsidRPr="00B64AE8">
        <w:rPr>
          <w:rFonts w:ascii="Arial" w:hAnsi="Arial" w:cs="Arial"/>
          <w:b/>
          <w:sz w:val="22"/>
          <w:szCs w:val="22"/>
        </w:rPr>
        <w:t xml:space="preserve"> </w:t>
      </w:r>
      <w:r w:rsidRPr="00B64AE8">
        <w:rPr>
          <w:rFonts w:ascii="Arial" w:hAnsi="Arial" w:cs="Arial"/>
          <w:sz w:val="22"/>
          <w:szCs w:val="22"/>
        </w:rPr>
        <w:t>y que sean suministrados por TELMEX, son de la exclusiva propiedad de TELMEX.</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pStyle w:val="CitaIFT"/>
        <w:spacing w:after="0"/>
        <w:ind w:left="709" w:right="51" w:hanging="709"/>
        <w:rPr>
          <w:rFonts w:ascii="Arial" w:hAnsi="Arial" w:cs="Arial"/>
          <w:i w:val="0"/>
          <w:color w:val="auto"/>
          <w:sz w:val="22"/>
          <w:szCs w:val="22"/>
          <w:lang w:val="es-ES"/>
        </w:rPr>
      </w:pPr>
      <w:r w:rsidRPr="00B64AE8">
        <w:rPr>
          <w:rFonts w:ascii="Arial" w:hAnsi="Arial" w:cs="Arial"/>
          <w:b/>
          <w:sz w:val="22"/>
          <w:szCs w:val="22"/>
        </w:rPr>
        <w:t>7.2</w:t>
      </w:r>
      <w:r w:rsidRPr="00B64AE8">
        <w:rPr>
          <w:rFonts w:ascii="Arial" w:hAnsi="Arial" w:cs="Arial"/>
          <w:b/>
          <w:sz w:val="22"/>
          <w:szCs w:val="22"/>
        </w:rPr>
        <w:tab/>
      </w:r>
      <w:r w:rsidRPr="00B64AE8">
        <w:rPr>
          <w:rFonts w:ascii="Arial" w:hAnsi="Arial" w:cs="Arial"/>
          <w:i w:val="0"/>
          <w:color w:val="auto"/>
          <w:sz w:val="22"/>
          <w:szCs w:val="22"/>
          <w:lang w:val="es-ES"/>
        </w:rPr>
        <w:t>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servicios objeto de la Oferta de Referencia.</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7.3</w:t>
      </w:r>
      <w:r w:rsidRPr="00B64AE8">
        <w:rPr>
          <w:rFonts w:ascii="Arial" w:hAnsi="Arial" w:cs="Arial"/>
          <w:b/>
          <w:sz w:val="22"/>
          <w:szCs w:val="22"/>
        </w:rPr>
        <w:tab/>
      </w:r>
      <w:r w:rsidRPr="00B64AE8">
        <w:rPr>
          <w:rFonts w:ascii="Arial" w:hAnsi="Arial" w:cs="Arial"/>
          <w:sz w:val="22"/>
          <w:szCs w:val="22"/>
        </w:rPr>
        <w:t>En caso de daño, robo, destrucción o extravío a las instalaciones, infraestructura y equipos propiedad de TELMEX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7.4</w:t>
      </w:r>
      <w:r w:rsidRPr="00B64AE8">
        <w:rPr>
          <w:rFonts w:ascii="Arial" w:hAnsi="Arial" w:cs="Arial"/>
          <w:sz w:val="22"/>
          <w:szCs w:val="22"/>
        </w:rPr>
        <w:tab/>
        <w:t>Si durante el proceso de instalación de los equipos, aparatos, accesorios, dispositivos, fibra óptica, nodos de conmutación y transmisión y demás elementos necesarios para la prestación de los Servicios que sean suministrados por TELMEX, se dañan, destruyen o interrumpen los Servicios del CONCESIONARIO [O AUTORIZADO] SOLICITANTE por causas directamente imputables a TELMEX, por no haberse ajustado a las especificaciones, lineamientos, procedimientos, planos y diagramas de los equipos e instalaciones del CONCESIONARIO [O AUTORIZADO] SOLICITANTE, que deberán ser provistos a TELMEX previo al proceso de instalación de los Servicios, TELMEX se obliga a indemnizar al CONCESIONARIO [O AUTORIZADO] SOLICITANTE las cantidades que resulten 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CONCESIONARIO [O AUTORIZADO] SOLICITANTE no hayan sido entregados a TELMEX, ésta no será responsable de los daños que se ocasionen.</w:t>
      </w:r>
    </w:p>
    <w:p w:rsidR="005B5C25" w:rsidRPr="00B64AE8" w:rsidRDefault="005B5C25" w:rsidP="00B64AE8">
      <w:pPr>
        <w:spacing w:line="276" w:lineRule="auto"/>
        <w:ind w:left="709"/>
        <w:rPr>
          <w:rFonts w:ascii="Arial" w:hAnsi="Arial" w:cs="Arial"/>
          <w:sz w:val="22"/>
          <w:szCs w:val="22"/>
        </w:rPr>
      </w:pP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Asimismo, las Partes procederán a la elaboración del acta administrativa correspondiente, con la finalidad de establecer en forma clara y detallada la cuantificación de los daños antes mencionados.</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Será obligación de TELMEX y de los CONCESIONARIO [O AUTORIZADO] SOLICITANTE ofrecer pruebas fehacientes, según sea el caso, a la parte afectada y al Instituto, que justifiquen las causas de la incidencia o daño en la red pública de telecomunicaciones.</w:t>
      </w: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lastRenderedPageBreak/>
        <w:t xml:space="preserve">El monto de los perjuicios a que se refiere esta Cláusula se determinará y pagará de conformidad con lo siguiente: </w:t>
      </w:r>
    </w:p>
    <w:p w:rsidR="005B5C25" w:rsidRPr="00B64AE8" w:rsidRDefault="005B5C25" w:rsidP="00B64AE8">
      <w:pPr>
        <w:spacing w:line="276" w:lineRule="auto"/>
        <w:ind w:left="70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con motivo de la reparación de la infraestructura que resulte afectada, previa acreditación del pago de dicha reparación.</w:t>
      </w:r>
    </w:p>
    <w:p w:rsidR="00D6703B" w:rsidRDefault="00D6703B" w:rsidP="00D6703B">
      <w:pPr>
        <w:spacing w:line="276" w:lineRule="auto"/>
        <w:ind w:left="106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a sus Clientes que resulten afectados por el periodo que dure dicha afectación ocasionada a la prestación de los servicios de alguna de ellas, previa acreditación de dicho pago.</w:t>
      </w:r>
    </w:p>
    <w:p w:rsidR="00D6703B" w:rsidRDefault="00D6703B" w:rsidP="00D6703B">
      <w:pPr>
        <w:spacing w:line="276" w:lineRule="auto"/>
        <w:ind w:left="106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No se considerarán daños consecuenciales.</w:t>
      </w: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pagado por cualquiera de las Partes dentro de los 18 (dieciocho) días hábiles posteriores a aquel en que la otra lo requiera por escrito anexando la evidencia correspondiente.</w:t>
      </w:r>
    </w:p>
    <w:p w:rsidR="00D6703B" w:rsidRDefault="00D6703B" w:rsidP="00D6703B">
      <w:pPr>
        <w:spacing w:line="276" w:lineRule="auto"/>
        <w:ind w:left="1069"/>
        <w:rPr>
          <w:rFonts w:ascii="Arial" w:hAnsi="Arial" w:cs="Arial"/>
          <w:sz w:val="22"/>
          <w:szCs w:val="22"/>
        </w:rPr>
      </w:pPr>
    </w:p>
    <w:p w:rsidR="005B5C25" w:rsidRPr="00B64AE8" w:rsidRDefault="005B5C25" w:rsidP="005B5C25">
      <w:pPr>
        <w:spacing w:line="360" w:lineRule="auto"/>
        <w:ind w:left="709"/>
        <w:rPr>
          <w:rFonts w:ascii="Arial" w:hAnsi="Arial" w:cs="Arial"/>
          <w:sz w:val="22"/>
          <w:szCs w:val="22"/>
        </w:rPr>
      </w:pPr>
    </w:p>
    <w:p w:rsidR="005976A4" w:rsidRPr="00B64AE8" w:rsidRDefault="005976A4" w:rsidP="00B64AE8">
      <w:pPr>
        <w:spacing w:line="276" w:lineRule="auto"/>
        <w:rPr>
          <w:rFonts w:ascii="Arial" w:hAnsi="Arial" w:cs="Arial"/>
          <w:b/>
          <w:sz w:val="22"/>
          <w:szCs w:val="22"/>
        </w:rPr>
      </w:pPr>
      <w:r w:rsidRPr="00B64AE8">
        <w:rPr>
          <w:rFonts w:ascii="Arial" w:hAnsi="Arial" w:cs="Arial"/>
          <w:b/>
          <w:sz w:val="22"/>
          <w:szCs w:val="22"/>
        </w:rPr>
        <w:t>OCTAVA.</w:t>
      </w:r>
      <w:r w:rsidRPr="00B64AE8">
        <w:rPr>
          <w:rFonts w:ascii="Arial" w:hAnsi="Arial" w:cs="Arial"/>
          <w:b/>
          <w:sz w:val="22"/>
          <w:szCs w:val="22"/>
        </w:rPr>
        <w:tab/>
        <w:t>GARANTÍAS DEL CONVENIO.</w:t>
      </w:r>
    </w:p>
    <w:p w:rsidR="005976A4" w:rsidRPr="00B64AE8" w:rsidRDefault="005976A4" w:rsidP="00B64AE8">
      <w:pPr>
        <w:spacing w:line="276" w:lineRule="auto"/>
        <w:rPr>
          <w:rFonts w:ascii="Arial" w:hAnsi="Arial" w:cs="Arial"/>
          <w:b/>
          <w:sz w:val="22"/>
          <w:szCs w:val="22"/>
        </w:rPr>
      </w:pPr>
    </w:p>
    <w:p w:rsidR="005E3617" w:rsidRPr="00B64AE8" w:rsidRDefault="005976A4" w:rsidP="00B64AE8">
      <w:pPr>
        <w:tabs>
          <w:tab w:val="left" w:pos="1800"/>
        </w:tabs>
        <w:spacing w:line="276" w:lineRule="auto"/>
        <w:ind w:left="709" w:hanging="709"/>
        <w:rPr>
          <w:rFonts w:ascii="Arial" w:hAnsi="Arial" w:cs="Arial"/>
          <w:sz w:val="22"/>
          <w:szCs w:val="22"/>
        </w:rPr>
      </w:pPr>
      <w:r w:rsidRPr="00B64AE8">
        <w:rPr>
          <w:rFonts w:ascii="Arial" w:hAnsi="Arial" w:cs="Arial"/>
          <w:b/>
          <w:sz w:val="22"/>
          <w:szCs w:val="22"/>
        </w:rPr>
        <w:t>8.1</w:t>
      </w:r>
      <w:r w:rsidRPr="00B64AE8">
        <w:rPr>
          <w:rFonts w:ascii="Arial" w:hAnsi="Arial" w:cs="Arial"/>
          <w:b/>
          <w:sz w:val="22"/>
          <w:szCs w:val="22"/>
        </w:rPr>
        <w:tab/>
      </w:r>
      <w:r w:rsidR="005E3617" w:rsidRPr="00B64AE8">
        <w:rPr>
          <w:rFonts w:ascii="Arial" w:hAnsi="Arial" w:cs="Arial"/>
          <w:b/>
          <w:sz w:val="22"/>
          <w:szCs w:val="22"/>
        </w:rPr>
        <w:t>GARANTÍA PARA EL PAGO DE LAS CONTRAPRESTACIONES</w:t>
      </w:r>
      <w:r w:rsidR="005E3617" w:rsidRPr="00B64AE8">
        <w:rPr>
          <w:rFonts w:ascii="Arial" w:hAnsi="Arial" w:cs="Arial"/>
          <w:sz w:val="22"/>
          <w:szCs w:val="22"/>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un promedio de contraprestaciones por dos meses de Servicios calculado 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lnstitución de Fianzas o una lnstitución Bancaria, según sea el caso, de los Estados Unidos Mexicanos. 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 al exigir dicho derecho conforme a este Convenio. </w:t>
      </w:r>
    </w:p>
    <w:p w:rsidR="006B77B9" w:rsidRPr="00B64AE8" w:rsidRDefault="006B77B9" w:rsidP="00A53F59">
      <w:pPr>
        <w:tabs>
          <w:tab w:val="left" w:pos="1800"/>
        </w:tabs>
        <w:spacing w:line="240" w:lineRule="auto"/>
        <w:ind w:left="709" w:hanging="709"/>
        <w:rPr>
          <w:rFonts w:ascii="Arial" w:hAnsi="Arial" w:cs="Arial"/>
          <w:sz w:val="22"/>
          <w:szCs w:val="22"/>
        </w:rPr>
      </w:pPr>
    </w:p>
    <w:p w:rsidR="005976A4" w:rsidRPr="00B64AE8" w:rsidRDefault="005976A4" w:rsidP="00A53F59">
      <w:pPr>
        <w:tabs>
          <w:tab w:val="left" w:pos="1800"/>
        </w:tabs>
        <w:spacing w:line="240" w:lineRule="auto"/>
        <w:ind w:left="709" w:hanging="709"/>
        <w:rPr>
          <w:rFonts w:ascii="Arial" w:hAnsi="Arial" w:cs="Arial"/>
          <w:sz w:val="22"/>
          <w:szCs w:val="22"/>
        </w:rPr>
      </w:pPr>
      <w:r w:rsidRPr="00B64AE8">
        <w:rPr>
          <w:rFonts w:ascii="Arial" w:hAnsi="Arial" w:cs="Arial"/>
          <w:b/>
          <w:sz w:val="22"/>
          <w:szCs w:val="22"/>
        </w:rPr>
        <w:t>8.2</w:t>
      </w:r>
      <w:r w:rsidRPr="00B64AE8">
        <w:rPr>
          <w:rFonts w:ascii="Arial" w:hAnsi="Arial" w:cs="Arial"/>
          <w:b/>
          <w:sz w:val="22"/>
          <w:szCs w:val="22"/>
        </w:rPr>
        <w:tab/>
      </w:r>
      <w:r w:rsidRPr="00B64AE8">
        <w:rPr>
          <w:rFonts w:ascii="Arial" w:hAnsi="Arial" w:cs="Arial"/>
          <w:sz w:val="22"/>
          <w:szCs w:val="22"/>
        </w:rPr>
        <w:t>En todo caso, la fianza o carta de crédito deberá cumplir con los siguientes requisitos y estipulaciones mínimas, a satisfacción de TELMEX:</w:t>
      </w:r>
    </w:p>
    <w:p w:rsidR="005976A4" w:rsidRPr="00B64AE8" w:rsidRDefault="005976A4" w:rsidP="00A53F59">
      <w:pPr>
        <w:tabs>
          <w:tab w:val="left" w:pos="1800"/>
        </w:tabs>
        <w:spacing w:line="240" w:lineRule="auto"/>
        <w:ind w:left="720"/>
        <w:rPr>
          <w:rFonts w:ascii="Arial" w:hAnsi="Arial" w:cs="Arial"/>
          <w:sz w:val="22"/>
          <w:szCs w:val="22"/>
        </w:rPr>
      </w:pPr>
    </w:p>
    <w:p w:rsidR="005976A4" w:rsidRPr="00B64AE8" w:rsidRDefault="005976A4" w:rsidP="00A53F59">
      <w:pPr>
        <w:tabs>
          <w:tab w:val="left" w:pos="1800"/>
        </w:tabs>
        <w:spacing w:line="240" w:lineRule="auto"/>
        <w:ind w:left="1416" w:hanging="696"/>
        <w:rPr>
          <w:rFonts w:ascii="Arial" w:hAnsi="Arial" w:cs="Arial"/>
          <w:sz w:val="22"/>
          <w:szCs w:val="22"/>
        </w:rPr>
      </w:pPr>
      <w:r w:rsidRPr="00B64AE8">
        <w:rPr>
          <w:rFonts w:ascii="Arial" w:hAnsi="Arial" w:cs="Arial"/>
          <w:b/>
          <w:sz w:val="22"/>
          <w:szCs w:val="22"/>
        </w:rPr>
        <w:t>8.2.1</w:t>
      </w:r>
      <w:r w:rsidRPr="00B64AE8">
        <w:rPr>
          <w:rFonts w:ascii="Arial" w:hAnsi="Arial" w:cs="Arial"/>
          <w:sz w:val="22"/>
          <w:szCs w:val="22"/>
        </w:rPr>
        <w:tab/>
        <w:t xml:space="preserve">Deberá ser otorgada por una Institución de Fianzas Mexicana, o institución bancaria, de reconocido prestigio </w:t>
      </w:r>
      <w:r w:rsidRPr="00B64AE8" w:rsidDel="00D53C2F">
        <w:rPr>
          <w:rFonts w:ascii="Arial" w:hAnsi="Arial" w:cs="Arial"/>
          <w:sz w:val="22"/>
          <w:szCs w:val="22"/>
        </w:rPr>
        <w:t xml:space="preserve">que no pertenezca al mismo grupo corporativo </w:t>
      </w:r>
      <w:r w:rsidRPr="00B64AE8" w:rsidDel="00D53C2F">
        <w:rPr>
          <w:rFonts w:ascii="Arial" w:hAnsi="Arial" w:cs="Arial"/>
          <w:sz w:val="22"/>
          <w:szCs w:val="22"/>
        </w:rPr>
        <w:lastRenderedPageBreak/>
        <w:t xml:space="preserve">o de interés del fiado </w:t>
      </w:r>
      <w:r w:rsidRPr="00B64AE8">
        <w:rPr>
          <w:rFonts w:ascii="Arial" w:hAnsi="Arial" w:cs="Arial"/>
          <w:sz w:val="22"/>
          <w:szCs w:val="22"/>
        </w:rPr>
        <w:t>y que esté debidamente autorizada por la Secretaría de Hacienda y Crédito Público.</w:t>
      </w:r>
    </w:p>
    <w:p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8.2.2</w:t>
      </w:r>
      <w:r w:rsidRPr="00B64AE8">
        <w:rPr>
          <w:rFonts w:ascii="Arial" w:hAnsi="Arial" w:cs="Arial"/>
          <w:sz w:val="22"/>
          <w:szCs w:val="22"/>
        </w:rPr>
        <w:tab/>
        <w:t>Deberá señalar que la Institución de Fianzas, o institución bancaria acepta someterse al procedimiento establecido en los artículos 93, 118 Bis y demás relativos de la Ley Federal de Instituciones de Fianzas.</w:t>
      </w:r>
    </w:p>
    <w:p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8.2.3</w:t>
      </w:r>
      <w:r w:rsidRPr="00B64AE8">
        <w:rPr>
          <w:rFonts w:ascii="Arial" w:hAnsi="Arial" w:cs="Arial"/>
          <w:sz w:val="22"/>
          <w:szCs w:val="22"/>
        </w:rPr>
        <w:tab/>
        <w:t>Para cancelar la fianza, o carta de crédito, será requisito que el fiado presente a la Institución de Fianzas</w:t>
      </w:r>
      <w:r w:rsidR="0046651A" w:rsidRPr="00B64AE8">
        <w:rPr>
          <w:rFonts w:ascii="Arial" w:hAnsi="Arial" w:cs="Arial"/>
          <w:sz w:val="22"/>
          <w:szCs w:val="22"/>
        </w:rPr>
        <w:t xml:space="preserve"> o </w:t>
      </w:r>
      <w:r w:rsidR="00A0621E" w:rsidRPr="00B64AE8">
        <w:rPr>
          <w:rFonts w:ascii="Arial" w:hAnsi="Arial" w:cs="Arial"/>
          <w:sz w:val="22"/>
          <w:szCs w:val="22"/>
        </w:rPr>
        <w:t xml:space="preserve">Institución Bancaria </w:t>
      </w:r>
      <w:r w:rsidRPr="00B64AE8">
        <w:rPr>
          <w:rFonts w:ascii="Arial" w:hAnsi="Arial" w:cs="Arial"/>
          <w:sz w:val="22"/>
          <w:szCs w:val="22"/>
        </w:rPr>
        <w:t>la autorización por escrito de TELMEX.</w:t>
      </w:r>
    </w:p>
    <w:p w:rsidR="001C0671" w:rsidRPr="00B64AE8" w:rsidRDefault="001C0671" w:rsidP="00A53F59">
      <w:pPr>
        <w:tabs>
          <w:tab w:val="left" w:pos="1800"/>
        </w:tabs>
        <w:spacing w:line="240" w:lineRule="auto"/>
        <w:ind w:left="709" w:firstLine="11"/>
        <w:rPr>
          <w:rFonts w:ascii="Arial" w:hAnsi="Arial" w:cs="Arial"/>
          <w:sz w:val="22"/>
          <w:szCs w:val="22"/>
        </w:rPr>
      </w:pPr>
    </w:p>
    <w:p w:rsidR="005976A4" w:rsidRPr="00B64AE8" w:rsidRDefault="005976A4" w:rsidP="00A53F59">
      <w:pPr>
        <w:tabs>
          <w:tab w:val="left" w:pos="1800"/>
        </w:tabs>
        <w:spacing w:line="240" w:lineRule="auto"/>
        <w:ind w:left="709" w:firstLine="11"/>
        <w:rPr>
          <w:rFonts w:ascii="Arial" w:hAnsi="Arial" w:cs="Arial"/>
          <w:sz w:val="22"/>
          <w:szCs w:val="22"/>
        </w:rPr>
      </w:pPr>
      <w:r w:rsidRPr="00B64AE8">
        <w:rPr>
          <w:rFonts w:ascii="Arial" w:hAnsi="Arial" w:cs="Arial"/>
          <w:sz w:val="22"/>
          <w:szCs w:val="22"/>
        </w:rPr>
        <w:t xml:space="preserve">Se otorgará una nueva garantía anualmente por una cantidad equivalente al 100% del importe total de los Servicios objeto de este Convenio facturados por TELMEX al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durante 2 (dos) meses del año calendario inmediato anterior o el estimado de Servi</w:t>
      </w:r>
      <w:r w:rsidR="002B717F" w:rsidRPr="00B64AE8">
        <w:rPr>
          <w:rFonts w:ascii="Arial" w:hAnsi="Arial" w:cs="Arial"/>
          <w:sz w:val="22"/>
          <w:szCs w:val="22"/>
        </w:rPr>
        <w:t>cios correspondientes a 2 (dos)</w:t>
      </w:r>
      <w:r w:rsidRPr="00B64AE8">
        <w:rPr>
          <w:rFonts w:ascii="Arial" w:hAnsi="Arial" w:cs="Arial"/>
          <w:sz w:val="22"/>
          <w:szCs w:val="22"/>
        </w:rPr>
        <w:t xml:space="preserve"> meses del siguiente año, el monto que resulte mayor. </w:t>
      </w:r>
    </w:p>
    <w:p w:rsidR="005976A4" w:rsidRPr="00B64AE8" w:rsidRDefault="005976A4" w:rsidP="00A53F59">
      <w:pPr>
        <w:spacing w:line="240" w:lineRule="auto"/>
        <w:ind w:left="720"/>
        <w:rPr>
          <w:rFonts w:ascii="Arial" w:hAnsi="Arial" w:cs="Arial"/>
          <w:sz w:val="22"/>
          <w:szCs w:val="22"/>
        </w:rPr>
      </w:pPr>
    </w:p>
    <w:p w:rsidR="005976A4" w:rsidRPr="00B64AE8" w:rsidRDefault="005976A4" w:rsidP="00A53F59">
      <w:pPr>
        <w:spacing w:line="240" w:lineRule="auto"/>
        <w:ind w:left="720"/>
        <w:rPr>
          <w:rFonts w:ascii="Arial" w:hAnsi="Arial" w:cs="Arial"/>
          <w:sz w:val="22"/>
          <w:szCs w:val="22"/>
        </w:rPr>
      </w:pPr>
      <w:r w:rsidRPr="00B64AE8">
        <w:rPr>
          <w:rFonts w:ascii="Arial" w:hAnsi="Arial" w:cs="Arial"/>
          <w:sz w:val="22"/>
          <w:szCs w:val="22"/>
        </w:rPr>
        <w:t xml:space="preserve">La garantía deberá ser constituida dentro de los 30 (treinta) días </w:t>
      </w:r>
      <w:r w:rsidR="00573ADE" w:rsidRPr="00B64AE8">
        <w:rPr>
          <w:rFonts w:ascii="Arial" w:hAnsi="Arial" w:cs="Arial"/>
          <w:sz w:val="22"/>
          <w:szCs w:val="22"/>
        </w:rPr>
        <w:t xml:space="preserve">hábiles </w:t>
      </w:r>
      <w:r w:rsidRPr="00B64AE8">
        <w:rPr>
          <w:rFonts w:ascii="Arial" w:hAnsi="Arial" w:cs="Arial"/>
          <w:sz w:val="22"/>
          <w:szCs w:val="22"/>
        </w:rPr>
        <w:t xml:space="preserve">siguientes a la fecha de firma del presente Convenio o a requerimiento de TELMEX, según el caso, quedando TELMEX facultada para rescindir el mismo en caso de que dicha garantía no sea otorgada por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dentro de dicho plazo.</w:t>
      </w:r>
    </w:p>
    <w:p w:rsidR="005976A4" w:rsidRPr="00B64AE8" w:rsidRDefault="005976A4" w:rsidP="00A53F59">
      <w:pPr>
        <w:spacing w:line="240" w:lineRule="auto"/>
        <w:ind w:left="720"/>
        <w:rPr>
          <w:rFonts w:ascii="Arial" w:hAnsi="Arial" w:cs="Arial"/>
          <w:sz w:val="22"/>
          <w:szCs w:val="22"/>
        </w:rPr>
      </w:pPr>
    </w:p>
    <w:p w:rsidR="005976A4" w:rsidRPr="00B64AE8" w:rsidRDefault="005976A4" w:rsidP="00A53F59">
      <w:pPr>
        <w:spacing w:line="240" w:lineRule="auto"/>
        <w:ind w:left="720"/>
        <w:rPr>
          <w:rFonts w:ascii="Arial" w:hAnsi="Arial" w:cs="Arial"/>
          <w:b/>
          <w:sz w:val="22"/>
          <w:szCs w:val="22"/>
        </w:rPr>
      </w:pPr>
      <w:r w:rsidRPr="00B64AE8">
        <w:rPr>
          <w:rFonts w:ascii="Arial" w:hAnsi="Arial" w:cs="Arial"/>
          <w:sz w:val="22"/>
          <w:szCs w:val="22"/>
        </w:rPr>
        <w:t xml:space="preserve">En caso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no otorg</w:t>
      </w:r>
      <w:r w:rsidR="0046651A" w:rsidRPr="00B64AE8">
        <w:rPr>
          <w:rFonts w:ascii="Arial" w:hAnsi="Arial" w:cs="Arial"/>
          <w:sz w:val="22"/>
          <w:szCs w:val="22"/>
        </w:rPr>
        <w:t>ue</w:t>
      </w:r>
      <w:r w:rsidRPr="00B64AE8">
        <w:rPr>
          <w:rFonts w:ascii="Arial" w:hAnsi="Arial" w:cs="Arial"/>
          <w:sz w:val="22"/>
          <w:szCs w:val="22"/>
        </w:rPr>
        <w:t xml:space="preserve"> una nueva garantía dentro de los 30 (treinta) días hábiles posteriores al vencimiento de la garantía anterior, TELMEX podrá rescindir el presente Convenio sin necesidad de declaración judicial.</w:t>
      </w:r>
    </w:p>
    <w:p w:rsidR="005976A4" w:rsidRPr="00B64AE8" w:rsidRDefault="005976A4" w:rsidP="00A53F59">
      <w:pPr>
        <w:spacing w:line="240" w:lineRule="auto"/>
        <w:rPr>
          <w:rFonts w:ascii="Arial" w:hAnsi="Arial" w:cs="Arial"/>
          <w:b/>
          <w:sz w:val="22"/>
          <w:szCs w:val="22"/>
        </w:rPr>
      </w:pPr>
    </w:p>
    <w:p w:rsidR="005976A4" w:rsidRPr="00B64AE8" w:rsidRDefault="005976A4" w:rsidP="00A53F59">
      <w:pPr>
        <w:spacing w:line="240" w:lineRule="auto"/>
        <w:ind w:left="708" w:hanging="708"/>
        <w:rPr>
          <w:rFonts w:ascii="Arial" w:hAnsi="Arial" w:cs="Arial"/>
          <w:b/>
          <w:sz w:val="22"/>
          <w:szCs w:val="22"/>
        </w:rPr>
      </w:pPr>
      <w:r w:rsidRPr="00B64AE8">
        <w:rPr>
          <w:rFonts w:ascii="Arial" w:hAnsi="Arial" w:cs="Arial"/>
          <w:b/>
          <w:sz w:val="22"/>
          <w:szCs w:val="22"/>
        </w:rPr>
        <w:t>8.3</w:t>
      </w:r>
      <w:r w:rsidRPr="00B64AE8">
        <w:rPr>
          <w:rFonts w:ascii="Arial" w:hAnsi="Arial" w:cs="Arial"/>
          <w:b/>
          <w:sz w:val="22"/>
          <w:szCs w:val="22"/>
        </w:rPr>
        <w:tab/>
        <w:t>MODIFICACIÓN DE LAS GARANTÍAS.</w:t>
      </w:r>
      <w:r w:rsidRPr="00B64AE8">
        <w:rPr>
          <w:rFonts w:ascii="Arial" w:hAnsi="Arial" w:cs="Arial"/>
          <w:sz w:val="22"/>
          <w:szCs w:val="22"/>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w:t>
      </w:r>
      <w:r w:rsidR="0046651A" w:rsidRPr="00B64AE8">
        <w:rPr>
          <w:rFonts w:ascii="Arial" w:hAnsi="Arial" w:cs="Arial"/>
          <w:sz w:val="22"/>
          <w:szCs w:val="22"/>
        </w:rPr>
        <w:t>l</w:t>
      </w:r>
      <w:r w:rsidRPr="00B64AE8">
        <w:rPr>
          <w:rFonts w:ascii="Arial" w:hAnsi="Arial" w:cs="Arial"/>
          <w:sz w:val="22"/>
          <w:szCs w:val="22"/>
        </w:rPr>
        <w:t xml:space="preserve"> </w:t>
      </w:r>
      <w:r w:rsidR="00C06DE9" w:rsidRPr="00B64AE8">
        <w:rPr>
          <w:rFonts w:ascii="Arial" w:hAnsi="Arial" w:cs="Arial"/>
          <w:sz w:val="22"/>
          <w:szCs w:val="22"/>
        </w:rPr>
        <w:t>CONCESIONARIO [O AUTORIZADO] SOLICITANTE</w:t>
      </w:r>
      <w:r w:rsidRPr="00B64AE8">
        <w:rPr>
          <w:rFonts w:ascii="Arial" w:hAnsi="Arial" w:cs="Arial"/>
          <w:sz w:val="22"/>
          <w:szCs w:val="22"/>
        </w:rPr>
        <w:t>.</w:t>
      </w:r>
    </w:p>
    <w:p w:rsidR="005976A4" w:rsidRPr="00B64AE8" w:rsidRDefault="005976A4" w:rsidP="00A53F59">
      <w:pPr>
        <w:pStyle w:val="Sangra2detindependiente"/>
        <w:tabs>
          <w:tab w:val="clear" w:pos="0"/>
        </w:tabs>
        <w:spacing w:line="240" w:lineRule="auto"/>
        <w:ind w:left="0" w:firstLine="0"/>
        <w:rPr>
          <w:rFonts w:ascii="Arial" w:hAnsi="Arial" w:cs="Arial"/>
          <w:b/>
          <w:spacing w:val="-3"/>
          <w:sz w:val="22"/>
          <w:szCs w:val="22"/>
          <w:lang w:val="es-MX"/>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NOVENA.</w:t>
      </w:r>
      <w:r w:rsidRPr="00B64AE8">
        <w:rPr>
          <w:rFonts w:ascii="Arial" w:hAnsi="Arial" w:cs="Arial"/>
          <w:b/>
          <w:sz w:val="22"/>
          <w:szCs w:val="22"/>
        </w:rPr>
        <w:tab/>
        <w:t>CESIÓN DE DERECHOS</w:t>
      </w:r>
    </w:p>
    <w:p w:rsidR="005976A4" w:rsidRPr="00B64AE8" w:rsidRDefault="005976A4" w:rsidP="00A53F59">
      <w:pPr>
        <w:spacing w:line="240" w:lineRule="auto"/>
        <w:rPr>
          <w:rFonts w:ascii="Arial" w:hAnsi="Arial" w:cs="Arial"/>
          <w:sz w:val="22"/>
          <w:szCs w:val="22"/>
        </w:rPr>
      </w:pPr>
    </w:p>
    <w:p w:rsidR="00973252" w:rsidRPr="00B64AE8" w:rsidRDefault="007C0E97" w:rsidP="00A53F59">
      <w:pPr>
        <w:spacing w:line="240" w:lineRule="auto"/>
        <w:rPr>
          <w:rFonts w:ascii="Arial" w:hAnsi="Arial" w:cs="Arial"/>
          <w:sz w:val="22"/>
          <w:szCs w:val="22"/>
        </w:rPr>
      </w:pPr>
      <w:r w:rsidRPr="00B64AE8">
        <w:rPr>
          <w:rFonts w:ascii="Arial" w:hAnsi="Arial" w:cs="Arial"/>
          <w:sz w:val="22"/>
          <w:szCs w:val="22"/>
        </w:rPr>
        <w:t>Salvo por mandato de ley o de autoridad administrativa o judicial competente, las Partes</w:t>
      </w:r>
      <w:r w:rsidR="005976A4" w:rsidRPr="00B64AE8">
        <w:rPr>
          <w:rFonts w:ascii="Arial" w:hAnsi="Arial" w:cs="Arial"/>
          <w:sz w:val="22"/>
          <w:szCs w:val="22"/>
        </w:rPr>
        <w:t xml:space="preserve"> deberán cumplir </w:t>
      </w:r>
      <w:r w:rsidR="00973252" w:rsidRPr="00B64AE8">
        <w:rPr>
          <w:rFonts w:ascii="Arial" w:hAnsi="Arial" w:cs="Arial"/>
          <w:sz w:val="22"/>
          <w:szCs w:val="22"/>
        </w:rPr>
        <w:t>las</w:t>
      </w:r>
      <w:r w:rsidR="005976A4" w:rsidRPr="00B64AE8">
        <w:rPr>
          <w:rFonts w:ascii="Arial" w:hAnsi="Arial" w:cs="Arial"/>
          <w:sz w:val="22"/>
          <w:szCs w:val="22"/>
        </w:rPr>
        <w:t xml:space="preserve"> obligaciones </w:t>
      </w:r>
      <w:r w:rsidR="00973252" w:rsidRPr="00B64AE8">
        <w:rPr>
          <w:rFonts w:ascii="Arial" w:hAnsi="Arial" w:cs="Arial"/>
          <w:sz w:val="22"/>
          <w:szCs w:val="22"/>
        </w:rPr>
        <w:t xml:space="preserve">a su cargo </w:t>
      </w:r>
      <w:r w:rsidRPr="00B64AE8">
        <w:rPr>
          <w:rFonts w:ascii="Arial" w:hAnsi="Arial" w:cs="Arial"/>
          <w:sz w:val="22"/>
          <w:szCs w:val="22"/>
        </w:rPr>
        <w:t>por sí mismas</w:t>
      </w:r>
      <w:r w:rsidR="005976A4" w:rsidRPr="00B64AE8">
        <w:rPr>
          <w:rFonts w:ascii="Arial" w:hAnsi="Arial" w:cs="Arial"/>
          <w:sz w:val="22"/>
          <w:szCs w:val="22"/>
        </w:rPr>
        <w:t xml:space="preserve"> y, en consecuencia, los derechos y </w:t>
      </w:r>
      <w:r w:rsidR="00973252" w:rsidRPr="00B64AE8">
        <w:rPr>
          <w:rFonts w:ascii="Arial" w:hAnsi="Arial" w:cs="Arial"/>
          <w:sz w:val="22"/>
          <w:szCs w:val="22"/>
        </w:rPr>
        <w:t xml:space="preserve">las </w:t>
      </w:r>
      <w:r w:rsidR="005976A4" w:rsidRPr="00B64AE8">
        <w:rPr>
          <w:rFonts w:ascii="Arial" w:hAnsi="Arial" w:cs="Arial"/>
          <w:sz w:val="22"/>
          <w:szCs w:val="22"/>
        </w:rPr>
        <w:t xml:space="preserve">obligaciones derivados </w:t>
      </w:r>
      <w:r w:rsidR="00973252" w:rsidRPr="00B64AE8">
        <w:rPr>
          <w:rFonts w:ascii="Arial" w:hAnsi="Arial" w:cs="Arial"/>
          <w:sz w:val="22"/>
          <w:szCs w:val="22"/>
        </w:rPr>
        <w:t xml:space="preserve">del presente Convenio </w:t>
      </w:r>
      <w:r w:rsidR="005976A4" w:rsidRPr="00B64AE8">
        <w:rPr>
          <w:rFonts w:ascii="Arial" w:hAnsi="Arial" w:cs="Arial"/>
          <w:sz w:val="22"/>
          <w:szCs w:val="22"/>
        </w:rPr>
        <w:t xml:space="preserve"> en ningún caso podrán ser cedidos, gravados o transmitidos en forma alguna sin la autorización previa </w:t>
      </w:r>
      <w:r w:rsidRPr="00B64AE8">
        <w:rPr>
          <w:rFonts w:ascii="Arial" w:hAnsi="Arial" w:cs="Arial"/>
          <w:sz w:val="22"/>
          <w:szCs w:val="22"/>
        </w:rPr>
        <w:t xml:space="preserve">y </w:t>
      </w:r>
      <w:r w:rsidR="005976A4" w:rsidRPr="00B64AE8">
        <w:rPr>
          <w:rFonts w:ascii="Arial" w:hAnsi="Arial" w:cs="Arial"/>
          <w:sz w:val="22"/>
          <w:szCs w:val="22"/>
        </w:rPr>
        <w:t xml:space="preserve">por escrito de la otra parte, autorización que no será negada sin razón justificada. </w:t>
      </w:r>
    </w:p>
    <w:p w:rsidR="0088168B" w:rsidRPr="00B64AE8" w:rsidRDefault="0088168B" w:rsidP="00A53F59">
      <w:pPr>
        <w:spacing w:line="240" w:lineRule="auto"/>
        <w:rPr>
          <w:rFonts w:ascii="Arial" w:hAnsi="Arial" w:cs="Arial"/>
          <w:sz w:val="22"/>
          <w:szCs w:val="22"/>
        </w:rPr>
      </w:pPr>
    </w:p>
    <w:p w:rsidR="00AA5EDD" w:rsidRPr="00B64AE8" w:rsidRDefault="00AA5EDD" w:rsidP="00A53F59">
      <w:pPr>
        <w:spacing w:line="240" w:lineRule="auto"/>
        <w:rPr>
          <w:rFonts w:ascii="Arial" w:hAnsi="Arial" w:cs="Arial"/>
          <w:sz w:val="22"/>
          <w:szCs w:val="22"/>
        </w:rPr>
      </w:pPr>
      <w:r w:rsidRPr="00B64AE8">
        <w:rPr>
          <w:rFonts w:ascii="Arial" w:hAnsi="Arial" w:cs="Arial"/>
          <w:sz w:val="22"/>
          <w:szCs w:val="22"/>
        </w:rPr>
        <w:t>L</w:t>
      </w:r>
      <w:r w:rsidR="005976A4" w:rsidRPr="00B64AE8">
        <w:rPr>
          <w:rFonts w:ascii="Arial" w:hAnsi="Arial" w:cs="Arial"/>
          <w:sz w:val="22"/>
          <w:szCs w:val="22"/>
        </w:rPr>
        <w:t>as</w:t>
      </w:r>
      <w:r w:rsidR="003F085B" w:rsidRPr="00B64AE8">
        <w:rPr>
          <w:rFonts w:ascii="Arial" w:hAnsi="Arial" w:cs="Arial"/>
          <w:sz w:val="22"/>
          <w:szCs w:val="22"/>
        </w:rPr>
        <w:t xml:space="preserve"> Partes </w:t>
      </w:r>
      <w:r w:rsidR="005976A4" w:rsidRPr="00B64AE8">
        <w:rPr>
          <w:rFonts w:ascii="Arial" w:hAnsi="Arial" w:cs="Arial"/>
          <w:sz w:val="22"/>
          <w:szCs w:val="22"/>
        </w:rPr>
        <w:t xml:space="preserve">acuerdan que las cuentas por cobrar al </w:t>
      </w:r>
      <w:r w:rsidR="00C06DE9" w:rsidRPr="00B64AE8">
        <w:rPr>
          <w:rFonts w:ascii="Arial" w:hAnsi="Arial" w:cs="Arial"/>
          <w:sz w:val="22"/>
          <w:szCs w:val="22"/>
        </w:rPr>
        <w:t>CONCESIONARIO [O AUTORIZADO] SOLICITANTE</w:t>
      </w:r>
      <w:r w:rsidR="005976A4" w:rsidRPr="00B64AE8">
        <w:rPr>
          <w:rFonts w:ascii="Arial" w:hAnsi="Arial" w:cs="Arial"/>
          <w:sz w:val="22"/>
          <w:szCs w:val="22"/>
        </w:rPr>
        <w:t xml:space="preserve"> y en favor de TELMEX, presentes o futuras, podrán ser cedidas por cualquier medio legal a instituciones de crédito, fideicomisos u organizaciones auxiliares de crédito, o cualquier otra persona o vehículo, tanto nacionales como extranjeras. </w:t>
      </w:r>
    </w:p>
    <w:p w:rsidR="00AA5EDD" w:rsidRPr="00B64AE8" w:rsidRDefault="00AA5EDD" w:rsidP="00A53F59">
      <w:pPr>
        <w:spacing w:line="240" w:lineRule="auto"/>
        <w:rPr>
          <w:rFonts w:ascii="Arial" w:hAnsi="Arial" w:cs="Arial"/>
          <w:sz w:val="22"/>
          <w:szCs w:val="22"/>
        </w:rPr>
      </w:pPr>
    </w:p>
    <w:p w:rsidR="005976A4" w:rsidRPr="00B64AE8" w:rsidRDefault="005976A4" w:rsidP="00A53F59">
      <w:pPr>
        <w:spacing w:line="240" w:lineRule="auto"/>
        <w:rPr>
          <w:rFonts w:ascii="Arial" w:hAnsi="Arial" w:cs="Arial"/>
          <w:sz w:val="22"/>
          <w:szCs w:val="22"/>
        </w:rPr>
      </w:pPr>
      <w:r w:rsidRPr="00B64AE8">
        <w:rPr>
          <w:rFonts w:ascii="Arial" w:hAnsi="Arial" w:cs="Arial"/>
          <w:sz w:val="22"/>
          <w:szCs w:val="22"/>
        </w:rPr>
        <w:t xml:space="preserve">Queda exceptuada de lo previsto en esta Cláusula la cesión </w:t>
      </w:r>
      <w:r w:rsidR="00AA5EDD" w:rsidRPr="00B64AE8">
        <w:rPr>
          <w:rFonts w:ascii="Arial" w:hAnsi="Arial" w:cs="Arial"/>
          <w:sz w:val="22"/>
          <w:szCs w:val="22"/>
        </w:rPr>
        <w:t>total o parcial</w:t>
      </w:r>
      <w:r w:rsidR="00DD3E23" w:rsidRPr="00B64AE8">
        <w:rPr>
          <w:rFonts w:ascii="Arial" w:hAnsi="Arial" w:cs="Arial"/>
          <w:sz w:val="22"/>
          <w:szCs w:val="22"/>
        </w:rPr>
        <w:t xml:space="preserve"> de los derechos y obligaciones del presente Convenio</w:t>
      </w:r>
      <w:r w:rsidR="00AA5EDD" w:rsidRPr="00B64AE8">
        <w:rPr>
          <w:rFonts w:ascii="Arial" w:hAnsi="Arial" w:cs="Arial"/>
          <w:sz w:val="22"/>
          <w:szCs w:val="22"/>
        </w:rPr>
        <w:t xml:space="preserve"> </w:t>
      </w:r>
      <w:r w:rsidR="0088168B" w:rsidRPr="00B64AE8">
        <w:rPr>
          <w:rFonts w:ascii="Arial" w:hAnsi="Arial" w:cs="Arial"/>
          <w:b/>
          <w:sz w:val="22"/>
          <w:szCs w:val="22"/>
        </w:rPr>
        <w:t>(i)</w:t>
      </w:r>
      <w:r w:rsidR="0088168B" w:rsidRPr="00B64AE8">
        <w:rPr>
          <w:rFonts w:ascii="Arial" w:hAnsi="Arial" w:cs="Arial"/>
          <w:sz w:val="22"/>
          <w:szCs w:val="22"/>
        </w:rPr>
        <w:t xml:space="preserve"> </w:t>
      </w:r>
      <w:r w:rsidRPr="00B64AE8">
        <w:rPr>
          <w:rFonts w:ascii="Arial" w:hAnsi="Arial" w:cs="Arial"/>
          <w:sz w:val="22"/>
          <w:szCs w:val="22"/>
        </w:rPr>
        <w:t xml:space="preserve">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a sus filiales, afiliadas, subsidiarias o </w:t>
      </w:r>
      <w:r w:rsidR="00970791" w:rsidRPr="00B64AE8">
        <w:rPr>
          <w:rFonts w:ascii="Arial" w:hAnsi="Arial" w:cs="Arial"/>
          <w:sz w:val="22"/>
          <w:szCs w:val="22"/>
        </w:rPr>
        <w:t>c</w:t>
      </w:r>
      <w:r w:rsidRPr="00B64AE8">
        <w:rPr>
          <w:rFonts w:ascii="Arial" w:hAnsi="Arial" w:cs="Arial"/>
          <w:sz w:val="22"/>
          <w:szCs w:val="22"/>
        </w:rPr>
        <w:t>ontroladora, la cual requerirá exclusivamente previa notificación por escrito a TELMEX</w:t>
      </w:r>
      <w:r w:rsidR="00DD3E23" w:rsidRPr="00B64AE8">
        <w:rPr>
          <w:rFonts w:ascii="Arial" w:hAnsi="Arial" w:cs="Arial"/>
          <w:sz w:val="22"/>
          <w:szCs w:val="22"/>
        </w:rPr>
        <w:t xml:space="preserve">, salvo en el caso de cesión de </w:t>
      </w:r>
      <w:r w:rsidR="00DD3E23" w:rsidRPr="00B64AE8">
        <w:rPr>
          <w:rFonts w:ascii="Arial" w:hAnsi="Arial" w:cs="Arial"/>
          <w:sz w:val="22"/>
          <w:szCs w:val="22"/>
        </w:rPr>
        <w:lastRenderedPageBreak/>
        <w:t>derechos de cobro, que requiere autorización expresa de TELMEX</w:t>
      </w:r>
      <w:r w:rsidR="00176EF7" w:rsidRPr="00B64AE8">
        <w:rPr>
          <w:rFonts w:ascii="Arial" w:hAnsi="Arial" w:cs="Arial"/>
          <w:sz w:val="22"/>
          <w:szCs w:val="22"/>
        </w:rPr>
        <w:t xml:space="preserve"> </w:t>
      </w:r>
      <w:r w:rsidR="0088168B" w:rsidRPr="00B64AE8">
        <w:rPr>
          <w:rFonts w:ascii="Arial" w:hAnsi="Arial" w:cs="Arial"/>
          <w:sz w:val="22"/>
          <w:szCs w:val="22"/>
        </w:rPr>
        <w:t xml:space="preserve"> y </w:t>
      </w:r>
      <w:r w:rsidR="0088168B" w:rsidRPr="00B64AE8">
        <w:rPr>
          <w:rFonts w:ascii="Arial" w:hAnsi="Arial" w:cs="Arial"/>
          <w:b/>
          <w:sz w:val="22"/>
          <w:szCs w:val="22"/>
        </w:rPr>
        <w:t xml:space="preserve">(ii) </w:t>
      </w:r>
      <w:r w:rsidR="0088168B" w:rsidRPr="00B64AE8">
        <w:rPr>
          <w:rFonts w:ascii="Arial" w:hAnsi="Arial" w:cs="Arial"/>
          <w:sz w:val="22"/>
          <w:szCs w:val="22"/>
        </w:rPr>
        <w:t>que TELMEX efectúe a sus filiales, afiliadas, subsidiarias o controladora, la cual requerirá exclusivamente previa notificación por escrito al CONCESIONARIO [O AUTORIZADO] SOLICITANTE</w:t>
      </w:r>
      <w:r w:rsidRPr="00B64AE8">
        <w:rPr>
          <w:rFonts w:ascii="Arial" w:hAnsi="Arial" w:cs="Arial"/>
          <w:sz w:val="22"/>
          <w:szCs w:val="22"/>
        </w:rPr>
        <w:t>.</w:t>
      </w:r>
    </w:p>
    <w:p w:rsidR="00A0621E" w:rsidRPr="00B64AE8" w:rsidRDefault="00A0621E" w:rsidP="00A53F59">
      <w:pPr>
        <w:spacing w:line="240" w:lineRule="auto"/>
        <w:rPr>
          <w:rFonts w:ascii="Arial" w:hAnsi="Arial" w:cs="Arial"/>
          <w:sz w:val="22"/>
          <w:szCs w:val="22"/>
        </w:rPr>
      </w:pPr>
    </w:p>
    <w:p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rsidR="00A0621E" w:rsidRPr="00B64AE8" w:rsidRDefault="00A0621E" w:rsidP="00A53F59">
      <w:pPr>
        <w:spacing w:line="240" w:lineRule="auto"/>
        <w:rPr>
          <w:rFonts w:ascii="Arial" w:hAnsi="Arial" w:cs="Arial"/>
          <w:sz w:val="22"/>
          <w:szCs w:val="22"/>
        </w:rPr>
      </w:pPr>
    </w:p>
    <w:p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rsidR="005976A4" w:rsidRPr="00B64AE8" w:rsidRDefault="005976A4" w:rsidP="00A53F59">
      <w:pPr>
        <w:spacing w:line="240" w:lineRule="auto"/>
        <w:rPr>
          <w:rFonts w:ascii="Arial" w:hAnsi="Arial" w:cs="Arial"/>
          <w:sz w:val="22"/>
          <w:szCs w:val="22"/>
        </w:rPr>
      </w:pPr>
    </w:p>
    <w:p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rPr>
        <w:t xml:space="preserve">DÉCIMA. </w:t>
      </w:r>
      <w:r w:rsidRPr="00B64AE8">
        <w:rPr>
          <w:rFonts w:ascii="Arial" w:hAnsi="Arial" w:cs="Arial"/>
          <w:b/>
          <w:sz w:val="22"/>
          <w:szCs w:val="22"/>
          <w:lang w:val="es-ES_tradnl"/>
        </w:rPr>
        <w:t>CONTINUIDAD Y SUSPENSIÓN DE LOS SERVICIOS.</w:t>
      </w:r>
    </w:p>
    <w:p w:rsidR="005976A4" w:rsidRPr="00B64AE8" w:rsidRDefault="005976A4" w:rsidP="00A53F59">
      <w:pPr>
        <w:spacing w:line="240" w:lineRule="auto"/>
        <w:rPr>
          <w:rFonts w:ascii="Arial" w:hAnsi="Arial" w:cs="Arial"/>
          <w:b/>
          <w:sz w:val="22"/>
          <w:szCs w:val="22"/>
          <w:lang w:val="es-ES_tradnl"/>
        </w:rPr>
      </w:pPr>
    </w:p>
    <w:p w:rsidR="005976A4" w:rsidRPr="00B64AE8" w:rsidRDefault="005976A4" w:rsidP="00B64AE8">
      <w:pPr>
        <w:spacing w:line="276" w:lineRule="auto"/>
        <w:rPr>
          <w:rFonts w:ascii="Arial" w:hAnsi="Arial" w:cs="Arial"/>
          <w:b/>
          <w:sz w:val="22"/>
          <w:szCs w:val="22"/>
          <w:lang w:val="es-ES_tradnl"/>
        </w:rPr>
      </w:pPr>
      <w:r w:rsidRPr="00B64AE8">
        <w:rPr>
          <w:rFonts w:ascii="Arial" w:hAnsi="Arial" w:cs="Arial"/>
          <w:b/>
          <w:sz w:val="22"/>
          <w:szCs w:val="22"/>
          <w:lang w:val="es-ES_tradnl"/>
        </w:rPr>
        <w:t>10.1</w:t>
      </w:r>
      <w:r w:rsidRPr="00B64AE8">
        <w:rPr>
          <w:rFonts w:ascii="Arial" w:hAnsi="Arial" w:cs="Arial"/>
          <w:b/>
          <w:sz w:val="22"/>
          <w:szCs w:val="22"/>
          <w:lang w:val="es-ES_tradnl"/>
        </w:rPr>
        <w:tab/>
        <w:t xml:space="preserve">Continuidad de los </w:t>
      </w:r>
      <w:r w:rsidR="00AB4B37" w:rsidRPr="00B64AE8">
        <w:rPr>
          <w:rFonts w:ascii="Arial" w:hAnsi="Arial" w:cs="Arial"/>
          <w:b/>
          <w:sz w:val="22"/>
          <w:szCs w:val="22"/>
          <w:lang w:val="es-ES_tradnl"/>
        </w:rPr>
        <w:t>S</w:t>
      </w:r>
      <w:r w:rsidRPr="00B64AE8">
        <w:rPr>
          <w:rFonts w:ascii="Arial" w:hAnsi="Arial" w:cs="Arial"/>
          <w:b/>
          <w:sz w:val="22"/>
          <w:szCs w:val="22"/>
          <w:lang w:val="es-ES_tradnl"/>
        </w:rPr>
        <w:t>ervicios.</w:t>
      </w:r>
    </w:p>
    <w:p w:rsidR="005976A4" w:rsidRPr="00B64AE8" w:rsidRDefault="005976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 xml:space="preserve">se obligan a realizar sus mejores esfuerzos para evitar en todo momento la interrupción de los servicios materia del presente Convenio. Al efecto y sin perjuicio de las obligaciones a cargo de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 xml:space="preserve">conforme a este Convenio, las Partes deberán asistirse mutuamente para procurar la continuidad de los Servicios de Desagregación del Bucle Local, así como de cualesquiera otros servicios pactados. </w:t>
      </w: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MX"/>
        </w:rPr>
      </w:pPr>
      <w:r w:rsidRPr="00B64AE8">
        <w:rPr>
          <w:rFonts w:ascii="Arial" w:hAnsi="Arial" w:cs="Arial"/>
          <w:sz w:val="22"/>
          <w:szCs w:val="22"/>
          <w:lang w:val="es-MX"/>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 c) a las vías generales de comunicación, o d) a los bienes de uso común.</w:t>
      </w:r>
    </w:p>
    <w:p w:rsidR="00754DA4" w:rsidRPr="00B64AE8" w:rsidRDefault="00754DA4" w:rsidP="00B64AE8">
      <w:pPr>
        <w:spacing w:line="276" w:lineRule="auto"/>
        <w:rPr>
          <w:rFonts w:ascii="Arial" w:hAnsi="Arial" w:cs="Arial"/>
          <w:sz w:val="22"/>
          <w:szCs w:val="22"/>
          <w:lang w:val="es-MX"/>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Pr="00B64AE8">
        <w:rPr>
          <w:rFonts w:ascii="Arial" w:hAnsi="Arial" w:cs="Arial"/>
          <w:sz w:val="22"/>
          <w:szCs w:val="22"/>
          <w:lang w:val="es-MX"/>
        </w:rPr>
        <w:t>TELMEX y el CONCESIONARIO [O AUTORIZADO] SOLICITANTE</w:t>
      </w:r>
      <w:r w:rsidRPr="00B64AE8">
        <w:rPr>
          <w:rFonts w:ascii="Arial" w:hAnsi="Arial" w:cs="Arial"/>
          <w:sz w:val="22"/>
          <w:szCs w:val="22"/>
          <w:lang w:val="es-ES_tradnl"/>
        </w:rPr>
        <w:t xml:space="preserve">. Si lo anterior no es posible por tratarse de trabajos de emergencia, </w:t>
      </w:r>
      <w:r w:rsidRPr="00B64AE8">
        <w:rPr>
          <w:rFonts w:ascii="Arial" w:hAnsi="Arial" w:cs="Arial"/>
          <w:sz w:val="22"/>
          <w:szCs w:val="22"/>
          <w:lang w:val="es-MX"/>
        </w:rPr>
        <w:t xml:space="preserve">el CONCESIONARIO [O AUTORIZADO] SOLICITANTE </w:t>
      </w:r>
      <w:r w:rsidRPr="00B64AE8">
        <w:rPr>
          <w:rFonts w:ascii="Arial" w:hAnsi="Arial" w:cs="Arial"/>
          <w:sz w:val="22"/>
          <w:szCs w:val="22"/>
          <w:lang w:val="es-ES_tradnl"/>
        </w:rPr>
        <w:t xml:space="preserve">notificará dicha circunstancia tan pronto como sea posible. En todo caso,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harán sus mejores esfuerzos para restablecer a la brevedad los Servicios materia de la Oferta de Desagregación del Bucle Local, así como cualquier otro servicio pactado.</w:t>
      </w:r>
    </w:p>
    <w:p w:rsidR="00754DA4" w:rsidRPr="00B64AE8" w:rsidRDefault="00754DA4" w:rsidP="00754DA4">
      <w:pPr>
        <w:spacing w:line="360"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Adicionalmente, en caso de que TELMEX por cualquier razón tenga necesidad de reubicar, </w:t>
      </w:r>
      <w:r w:rsidRPr="00B64AE8">
        <w:rPr>
          <w:rFonts w:ascii="Arial" w:hAnsi="Arial" w:cs="Arial"/>
          <w:sz w:val="22"/>
          <w:szCs w:val="22"/>
          <w:lang w:val="es-ES_tradnl"/>
        </w:rPr>
        <w:lastRenderedPageBreak/>
        <w:t>reconstruir o retirar temporal o definitivamente alguno de los elementos propios de los servicios</w:t>
      </w:r>
      <w:r w:rsidRPr="00B64AE8" w:rsidDel="00D760C3">
        <w:rPr>
          <w:rFonts w:ascii="Arial" w:hAnsi="Arial" w:cs="Arial"/>
          <w:sz w:val="22"/>
          <w:szCs w:val="22"/>
          <w:lang w:val="es-ES_tradnl"/>
        </w:rPr>
        <w:t xml:space="preserve"> </w:t>
      </w:r>
      <w:r w:rsidRPr="00B64AE8">
        <w:rPr>
          <w:rFonts w:ascii="Arial" w:hAnsi="Arial" w:cs="Arial"/>
          <w:sz w:val="22"/>
          <w:szCs w:val="22"/>
          <w:lang w:val="es-ES_tradnl"/>
        </w:rPr>
        <w:t xml:space="preserve">materia del presente </w:t>
      </w:r>
      <w:r w:rsidRPr="00B64AE8" w:rsidDel="00D760C3">
        <w:rPr>
          <w:rFonts w:ascii="Arial" w:hAnsi="Arial" w:cs="Arial"/>
          <w:sz w:val="22"/>
          <w:szCs w:val="22"/>
          <w:lang w:val="es-ES_tradnl"/>
        </w:rPr>
        <w:t>Convenio</w:t>
      </w:r>
      <w:r w:rsidRPr="00B64AE8">
        <w:rPr>
          <w:rFonts w:ascii="Arial" w:hAnsi="Arial" w:cs="Arial"/>
          <w:sz w:val="22"/>
          <w:szCs w:val="22"/>
          <w:lang w:val="es-ES_tradnl"/>
        </w:rPr>
        <w:t xml:space="preserve">, TELMEX estará facultada para llevar a cabo dichos trabajos y el CONCESIONARIO [O AUTORIZADO] SOLICITANTE deberá tomar las previsiones del caso. </w:t>
      </w: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En el caso de existir mal manejo u omisión por parte de TELMEX y que esto afecte la instalación del CONCESIONARIO [O AUTORIZADO] SOLICITANTE, se deberán presentar soluciones que permitan restablecer, regularizar y garantizar la continuidad y la calidad de los servicios.</w:t>
      </w:r>
    </w:p>
    <w:p w:rsidR="00754DA4" w:rsidRPr="00B64AE8" w:rsidRDefault="00754DA4" w:rsidP="00754DA4">
      <w:pPr>
        <w:spacing w:line="360" w:lineRule="auto"/>
        <w:rPr>
          <w:rFonts w:ascii="Arial" w:hAnsi="Arial" w:cs="Arial"/>
          <w:b/>
          <w:sz w:val="22"/>
          <w:szCs w:val="22"/>
          <w:lang w:val="es-ES_tradnl"/>
        </w:rPr>
      </w:pPr>
    </w:p>
    <w:p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lang w:val="es-ES_tradnl"/>
        </w:rPr>
        <w:t>10.2</w:t>
      </w:r>
      <w:r w:rsidRPr="00B64AE8">
        <w:rPr>
          <w:rFonts w:ascii="Arial" w:hAnsi="Arial" w:cs="Arial"/>
          <w:b/>
          <w:sz w:val="22"/>
          <w:szCs w:val="22"/>
          <w:lang w:val="es-ES_tradnl"/>
        </w:rPr>
        <w:tab/>
        <w:t>Suspensión temporal</w:t>
      </w:r>
    </w:p>
    <w:p w:rsidR="005976A4" w:rsidRPr="00B64AE8" w:rsidRDefault="005976A4" w:rsidP="00A53F59">
      <w:pPr>
        <w:spacing w:line="240" w:lineRule="auto"/>
        <w:rPr>
          <w:rFonts w:ascii="Arial" w:hAnsi="Arial" w:cs="Arial"/>
          <w:sz w:val="22"/>
          <w:szCs w:val="22"/>
          <w:lang w:val="es-ES_tradnl"/>
        </w:rPr>
      </w:pPr>
    </w:p>
    <w:p w:rsidR="005976A4" w:rsidRPr="00B64AE8" w:rsidRDefault="002564FC"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10.2.1 </w:t>
      </w:r>
      <w:r w:rsidR="00650661" w:rsidRPr="00B64AE8">
        <w:rPr>
          <w:rFonts w:ascii="Arial" w:hAnsi="Arial" w:cs="Arial"/>
          <w:sz w:val="22"/>
          <w:szCs w:val="22"/>
          <w:lang w:val="es-ES_tradnl"/>
        </w:rPr>
        <w:t xml:space="preserve">De presentarse </w:t>
      </w:r>
      <w:r w:rsidR="005976A4" w:rsidRPr="00B64AE8">
        <w:rPr>
          <w:rFonts w:ascii="Arial" w:hAnsi="Arial" w:cs="Arial"/>
          <w:sz w:val="22"/>
          <w:szCs w:val="22"/>
          <w:lang w:val="es-ES_tradnl"/>
        </w:rPr>
        <w:t xml:space="preserve">un evento de caso fortuito o de fuerza mayor, o durante periodos de emergencia, que impidan temporalmente a TELMEX prestar los Servicios </w:t>
      </w:r>
      <w:r w:rsidR="00E356BD" w:rsidRPr="00B64AE8">
        <w:rPr>
          <w:rFonts w:ascii="Arial" w:hAnsi="Arial" w:cs="Arial"/>
          <w:sz w:val="22"/>
          <w:szCs w:val="22"/>
          <w:lang w:val="es-ES_tradnl"/>
        </w:rPr>
        <w:t xml:space="preserve">materia de la </w:t>
      </w:r>
      <w:r w:rsidR="00A0621E" w:rsidRPr="00B64AE8">
        <w:rPr>
          <w:rFonts w:ascii="Arial" w:hAnsi="Arial" w:cs="Arial"/>
          <w:sz w:val="22"/>
          <w:szCs w:val="22"/>
          <w:lang w:val="es-ES_tradnl"/>
        </w:rPr>
        <w:t>OREDA</w:t>
      </w:r>
      <w:r w:rsidR="00650661" w:rsidRPr="00B64AE8">
        <w:rPr>
          <w:rFonts w:ascii="Arial" w:hAnsi="Arial" w:cs="Arial"/>
          <w:sz w:val="22"/>
          <w:szCs w:val="22"/>
          <w:lang w:val="es-ES_tradnl"/>
        </w:rPr>
        <w:t xml:space="preserve"> </w:t>
      </w:r>
      <w:r w:rsidR="005976A4" w:rsidRPr="00B64AE8">
        <w:rPr>
          <w:rFonts w:ascii="Arial" w:hAnsi="Arial" w:cs="Arial"/>
          <w:sz w:val="22"/>
          <w:szCs w:val="22"/>
          <w:lang w:val="es-ES_tradnl"/>
        </w:rPr>
        <w:t xml:space="preserve">u otros servicios pactados por </w:t>
      </w:r>
      <w:r w:rsidR="005976A4"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en los términos del presente Convenio, se suspenderán los efectos del mismo (total o parcialmente), durante el tiempo que transcurra y hasta que se subsane y normalice la situación que hubiese originado dicho impedimento, y </w:t>
      </w:r>
      <w:r w:rsidR="005976A4"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acordarán las acciones y servicios extraordinarios que se requieran para restablecer, regularizar y garantizar la continuidad de los </w:t>
      </w:r>
      <w:r w:rsidR="00650661" w:rsidRPr="00B64AE8">
        <w:rPr>
          <w:rFonts w:ascii="Arial" w:hAnsi="Arial" w:cs="Arial"/>
          <w:sz w:val="22"/>
          <w:szCs w:val="22"/>
          <w:lang w:val="es-ES_tradnl"/>
        </w:rPr>
        <w:t>s</w:t>
      </w:r>
      <w:r w:rsidR="005976A4" w:rsidRPr="00B64AE8">
        <w:rPr>
          <w:rFonts w:ascii="Arial" w:hAnsi="Arial" w:cs="Arial"/>
          <w:sz w:val="22"/>
          <w:szCs w:val="22"/>
          <w:lang w:val="es-ES_tradnl"/>
        </w:rPr>
        <w:t>ervicios materia del presente Convenio.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su caso, se podrá dar por terminado el Convenio (total o parcialmente) sin responsabilidad alguna para </w:t>
      </w:r>
      <w:r w:rsidRPr="00B64AE8">
        <w:rPr>
          <w:rFonts w:ascii="Arial" w:hAnsi="Arial" w:cs="Arial"/>
          <w:sz w:val="22"/>
          <w:szCs w:val="22"/>
        </w:rPr>
        <w:t xml:space="preserve">TELMEX y el </w:t>
      </w:r>
      <w:r w:rsidR="00C06DE9" w:rsidRPr="00B64AE8">
        <w:rPr>
          <w:rFonts w:ascii="Arial" w:hAnsi="Arial" w:cs="Arial"/>
          <w:sz w:val="22"/>
          <w:szCs w:val="22"/>
        </w:rPr>
        <w:t>CONCESIONARIO [O AUTORIZADO] SOLICITANTE</w:t>
      </w:r>
      <w:r w:rsidR="00650661" w:rsidRPr="00B64AE8">
        <w:rPr>
          <w:rFonts w:ascii="Arial" w:hAnsi="Arial" w:cs="Arial"/>
          <w:sz w:val="22"/>
          <w:szCs w:val="22"/>
        </w:rPr>
        <w:t xml:space="preserve">, </w:t>
      </w:r>
      <w:r w:rsidRPr="00B64AE8">
        <w:rPr>
          <w:rFonts w:ascii="Arial" w:hAnsi="Arial" w:cs="Arial"/>
          <w:sz w:val="22"/>
          <w:szCs w:val="22"/>
          <w:lang w:val="es-ES_tradnl"/>
        </w:rPr>
        <w:t xml:space="preserve">cuando el evento de caso fortuito o fuerza mayor, o el periodo de emergencia, no permita la operación de los </w:t>
      </w:r>
      <w:r w:rsidRPr="00B64AE8">
        <w:rPr>
          <w:rFonts w:ascii="Arial" w:hAnsi="Arial" w:cs="Arial"/>
          <w:sz w:val="22"/>
          <w:szCs w:val="22"/>
        </w:rPr>
        <w:t>equipos o cualquier elemento propio de los Servicios</w:t>
      </w:r>
      <w:r w:rsidRPr="00B64AE8">
        <w:rPr>
          <w:rFonts w:ascii="Arial" w:hAnsi="Arial" w:cs="Arial"/>
          <w:sz w:val="22"/>
          <w:szCs w:val="22"/>
          <w:lang w:val="es-ES_tradnl"/>
        </w:rPr>
        <w:t xml:space="preserve"> por un plazo mayor a 30 (treinta) días y siempre y cuando TELMEX no esté en posibilidad de proveer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una solución temporal o definitiva en un plazo no mayor a 15 (quince) días para el primer supuesto o 4 (cuatro) meses en el caso del segundo.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 supuesto, </w:t>
      </w: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 xml:space="preserve">informarán al Instituto lo conducente hasta en tanto la situación que dio origen a la afectación de que se trate, sea superada y se reestablezcan los Servicios </w:t>
      </w:r>
      <w:r w:rsidR="00E356BD" w:rsidRPr="00B64AE8">
        <w:rPr>
          <w:rFonts w:ascii="Arial" w:hAnsi="Arial" w:cs="Arial"/>
          <w:sz w:val="22"/>
          <w:szCs w:val="22"/>
          <w:lang w:val="es-ES_tradnl"/>
        </w:rPr>
        <w:t xml:space="preserve">materia de la Oferta </w:t>
      </w:r>
      <w:r w:rsidR="002564FC" w:rsidRPr="00B64AE8">
        <w:rPr>
          <w:rFonts w:ascii="Arial" w:hAnsi="Arial" w:cs="Arial"/>
          <w:sz w:val="22"/>
          <w:szCs w:val="22"/>
          <w:lang w:val="es-ES_tradnl"/>
        </w:rPr>
        <w:t xml:space="preserve">de </w:t>
      </w:r>
      <w:r w:rsidR="00F06334" w:rsidRPr="00B64AE8">
        <w:rPr>
          <w:rFonts w:ascii="Arial" w:hAnsi="Arial" w:cs="Arial"/>
          <w:sz w:val="22"/>
          <w:szCs w:val="22"/>
          <w:lang w:val="es-ES_tradnl"/>
        </w:rPr>
        <w:t>Referencia</w:t>
      </w:r>
      <w:r w:rsidRPr="00B64AE8">
        <w:rPr>
          <w:rFonts w:ascii="Arial" w:hAnsi="Arial" w:cs="Arial"/>
          <w:sz w:val="22"/>
          <w:szCs w:val="22"/>
          <w:lang w:val="es-ES_tradnl"/>
        </w:rPr>
        <w:t>.</w:t>
      </w:r>
    </w:p>
    <w:p w:rsidR="00A60DCD" w:rsidRPr="00B64AE8" w:rsidRDefault="00A60DCD"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tales casos,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pagará a TELMEX las contraprestaciones correspondientes a los </w:t>
      </w:r>
      <w:r w:rsidR="002564FC" w:rsidRPr="00B64AE8">
        <w:rPr>
          <w:rFonts w:ascii="Arial" w:hAnsi="Arial" w:cs="Arial"/>
          <w:sz w:val="22"/>
          <w:szCs w:val="22"/>
          <w:lang w:val="es-ES_tradnl"/>
        </w:rPr>
        <w:t>s</w:t>
      </w:r>
      <w:r w:rsidRPr="00B64AE8">
        <w:rPr>
          <w:rFonts w:ascii="Arial" w:hAnsi="Arial" w:cs="Arial"/>
          <w:sz w:val="22"/>
          <w:szCs w:val="22"/>
          <w:lang w:val="es-ES_tradnl"/>
        </w:rPr>
        <w:t>ervicios efectivamente prestados y hasta el momento en que hubiesen sido suspendidos.</w:t>
      </w:r>
    </w:p>
    <w:p w:rsidR="002564FC" w:rsidRPr="00B64AE8" w:rsidRDefault="002564FC" w:rsidP="00A53F59">
      <w:pPr>
        <w:spacing w:line="240" w:lineRule="auto"/>
        <w:rPr>
          <w:rFonts w:ascii="Arial" w:hAnsi="Arial" w:cs="Arial"/>
          <w:b/>
          <w:sz w:val="22"/>
          <w:szCs w:val="22"/>
          <w:lang w:val="es-ES_tradnl"/>
        </w:rPr>
      </w:pPr>
    </w:p>
    <w:p w:rsidR="006E3F2F" w:rsidRPr="00B64AE8" w:rsidRDefault="006E3F2F" w:rsidP="00A53F59">
      <w:pPr>
        <w:spacing w:line="240" w:lineRule="auto"/>
        <w:rPr>
          <w:rFonts w:ascii="Arial" w:hAnsi="Arial" w:cs="Arial"/>
          <w:b/>
          <w:sz w:val="22"/>
          <w:szCs w:val="22"/>
          <w:lang w:val="es-MX"/>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DÉCIMA PRIMERA. CAUSAS DE FUERZA MAYOR Y/O CASO FORTUITO.</w:t>
      </w:r>
    </w:p>
    <w:p w:rsidR="005976A4" w:rsidRPr="00B64AE8" w:rsidRDefault="005976A4" w:rsidP="00A53F59">
      <w:pPr>
        <w:spacing w:line="240" w:lineRule="auto"/>
        <w:rPr>
          <w:rFonts w:ascii="Arial" w:hAnsi="Arial" w:cs="Arial"/>
          <w:b/>
          <w:sz w:val="22"/>
          <w:szCs w:val="22"/>
        </w:rPr>
      </w:pPr>
    </w:p>
    <w:p w:rsidR="005976A4" w:rsidRPr="00B64AE8" w:rsidRDefault="005976A4" w:rsidP="00A53F59">
      <w:pPr>
        <w:spacing w:line="240" w:lineRule="auto"/>
        <w:rPr>
          <w:rFonts w:ascii="Arial" w:hAnsi="Arial" w:cs="Arial"/>
          <w:sz w:val="22"/>
          <w:szCs w:val="22"/>
        </w:rPr>
      </w:pPr>
      <w:r w:rsidRPr="00B64AE8">
        <w:rPr>
          <w:rFonts w:ascii="Arial" w:hAnsi="Arial" w:cs="Arial"/>
          <w:sz w:val="22"/>
          <w:szCs w:val="22"/>
        </w:rPr>
        <w:lastRenderedPageBreak/>
        <w:t xml:space="preserve">Ninguna de las Partes será responsable por caso fortuito o fuerza mayor, incluyendo sin limitar, </w:t>
      </w:r>
      <w:r w:rsidR="00D43669">
        <w:rPr>
          <w:rFonts w:ascii="Arial" w:hAnsi="Arial" w:cs="Arial"/>
          <w:sz w:val="22"/>
          <w:szCs w:val="22"/>
        </w:rPr>
        <w:t xml:space="preserve">epidemias, pandemias, </w:t>
      </w:r>
      <w:r w:rsidRPr="00B64AE8">
        <w:rPr>
          <w:rFonts w:ascii="Arial" w:hAnsi="Arial" w:cs="Arial"/>
          <w:sz w:val="22"/>
          <w:szCs w:val="22"/>
        </w:rPr>
        <w:t>explosiones, sismos, fenómenos naturales, huelgas, revueltas civiles, sabotaje, terrorismo, inundaciones, guerras, huracanes, incendios, terremotos u otras situaciones similares.</w:t>
      </w:r>
    </w:p>
    <w:p w:rsidR="00856781" w:rsidRPr="00B64AE8" w:rsidRDefault="00856781" w:rsidP="00A53F59">
      <w:pPr>
        <w:spacing w:line="240" w:lineRule="auto"/>
        <w:rPr>
          <w:rFonts w:ascii="Arial" w:hAnsi="Arial" w:cs="Arial"/>
          <w:sz w:val="22"/>
          <w:szCs w:val="22"/>
        </w:rPr>
      </w:pPr>
    </w:p>
    <w:p w:rsidR="003C1DA1" w:rsidRPr="00B64AE8" w:rsidRDefault="003C1DA1" w:rsidP="00856781">
      <w:pPr>
        <w:spacing w:line="240" w:lineRule="auto"/>
        <w:rPr>
          <w:rFonts w:ascii="Arial" w:hAnsi="Arial" w:cs="Arial"/>
          <w:sz w:val="22"/>
          <w:szCs w:val="22"/>
        </w:rPr>
      </w:pPr>
      <w:r w:rsidRPr="00B64AE8">
        <w:rPr>
          <w:rFonts w:ascii="Arial" w:hAnsi="Arial" w:cs="Arial"/>
          <w:sz w:val="22"/>
          <w:szCs w:val="22"/>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rsidR="003C1DA1" w:rsidRPr="00B64AE8" w:rsidRDefault="003C1DA1" w:rsidP="00856781">
      <w:pPr>
        <w:spacing w:line="240" w:lineRule="auto"/>
        <w:rPr>
          <w:rFonts w:ascii="Arial" w:hAnsi="Arial" w:cs="Arial"/>
          <w:sz w:val="22"/>
          <w:szCs w:val="22"/>
        </w:rPr>
      </w:pPr>
    </w:p>
    <w:p w:rsidR="005976A4" w:rsidRPr="00B64AE8" w:rsidRDefault="005976A4" w:rsidP="00856781">
      <w:pPr>
        <w:spacing w:line="240" w:lineRule="auto"/>
        <w:rPr>
          <w:rFonts w:ascii="Arial" w:hAnsi="Arial" w:cs="Arial"/>
          <w:sz w:val="22"/>
          <w:szCs w:val="22"/>
        </w:rPr>
      </w:pPr>
      <w:r w:rsidRPr="00B64AE8">
        <w:rPr>
          <w:rFonts w:ascii="Arial" w:hAnsi="Arial" w:cs="Arial"/>
          <w:sz w:val="22"/>
          <w:szCs w:val="22"/>
        </w:rPr>
        <w:t>TELMEX</w:t>
      </w:r>
      <w:r w:rsidR="00A60DCD" w:rsidRPr="00B64AE8">
        <w:rPr>
          <w:rFonts w:ascii="Arial" w:hAnsi="Arial" w:cs="Arial"/>
          <w:sz w:val="22"/>
          <w:szCs w:val="22"/>
        </w:rPr>
        <w:t xml:space="preserve"> </w:t>
      </w:r>
      <w:r w:rsidRPr="00B64AE8">
        <w:rPr>
          <w:rFonts w:ascii="Arial" w:hAnsi="Arial"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w:t>
      </w:r>
      <w:r w:rsidR="0019746F" w:rsidRPr="00B64AE8">
        <w:rPr>
          <w:rFonts w:ascii="Arial" w:hAnsi="Arial" w:cs="Arial"/>
          <w:sz w:val="22"/>
          <w:szCs w:val="22"/>
        </w:rPr>
        <w:t>por</w:t>
      </w:r>
      <w:r w:rsidRPr="00B64AE8">
        <w:rPr>
          <w:rFonts w:ascii="Arial" w:hAnsi="Arial" w:cs="Arial"/>
          <w:sz w:val="22"/>
          <w:szCs w:val="22"/>
        </w:rPr>
        <w:t xml:space="preserve"> tercero</w:t>
      </w:r>
      <w:r w:rsidR="0019746F" w:rsidRPr="00B64AE8">
        <w:rPr>
          <w:rFonts w:ascii="Arial" w:hAnsi="Arial" w:cs="Arial"/>
          <w:sz w:val="22"/>
          <w:szCs w:val="22"/>
        </w:rPr>
        <w:t>s</w:t>
      </w:r>
      <w:r w:rsidRPr="00B64AE8">
        <w:rPr>
          <w:rFonts w:ascii="Arial" w:hAnsi="Arial" w:cs="Arial"/>
          <w:sz w:val="22"/>
          <w:szCs w:val="22"/>
        </w:rPr>
        <w:t>, acondicionamiento de sitios del cliente que no estén listos, plantones en vía pública</w:t>
      </w:r>
      <w:r w:rsidR="0019746F" w:rsidRPr="00B64AE8">
        <w:rPr>
          <w:rFonts w:ascii="Arial" w:hAnsi="Arial" w:cs="Arial"/>
          <w:sz w:val="22"/>
          <w:szCs w:val="22"/>
        </w:rPr>
        <w:t>, negativa de acceso a las instalaciones del cliente, etc</w:t>
      </w:r>
      <w:r w:rsidRPr="00B64AE8">
        <w:rPr>
          <w:rFonts w:ascii="Arial" w:hAnsi="Arial" w:cs="Arial"/>
          <w:sz w:val="22"/>
          <w:szCs w:val="22"/>
        </w:rPr>
        <w:t>.</w:t>
      </w:r>
    </w:p>
    <w:p w:rsidR="005976A4" w:rsidRPr="00B64AE8" w:rsidRDefault="005976A4" w:rsidP="00856781">
      <w:pPr>
        <w:spacing w:line="240" w:lineRule="auto"/>
        <w:rPr>
          <w:rFonts w:ascii="Arial" w:hAnsi="Arial" w:cs="Arial"/>
          <w:sz w:val="22"/>
          <w:szCs w:val="22"/>
        </w:rPr>
      </w:pPr>
    </w:p>
    <w:p w:rsidR="0019746F" w:rsidRPr="00B64AE8" w:rsidRDefault="0019746F" w:rsidP="00856781">
      <w:pPr>
        <w:spacing w:line="240" w:lineRule="auto"/>
        <w:rPr>
          <w:rFonts w:ascii="Arial" w:hAnsi="Arial" w:cs="Arial"/>
          <w:sz w:val="22"/>
          <w:szCs w:val="22"/>
        </w:rPr>
      </w:pPr>
      <w:r w:rsidRPr="00B64AE8">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w:t>
      </w:r>
      <w:r w:rsidR="00B35299" w:rsidRPr="00B64AE8">
        <w:rPr>
          <w:rFonts w:ascii="Arial" w:hAnsi="Arial" w:cs="Arial"/>
          <w:sz w:val="22"/>
          <w:szCs w:val="22"/>
        </w:rPr>
        <w:t xml:space="preserve">causas </w:t>
      </w:r>
      <w:r w:rsidRPr="00B64AE8">
        <w:rPr>
          <w:rFonts w:ascii="Arial" w:hAnsi="Arial" w:cs="Arial"/>
          <w:sz w:val="22"/>
          <w:szCs w:val="22"/>
        </w:rPr>
        <w:t>de fuerza mayor ni aquellos no imputables a TELMEX. Tampoco se computarán los tiempos atribuibles a las notificaciones que TELMEX realice a los CONCESIONARIOS O AUTORIZADOS para que manifiesten su interés por participar en nuevas obras civiles.</w:t>
      </w:r>
    </w:p>
    <w:p w:rsidR="0019746F" w:rsidRPr="00B64AE8" w:rsidRDefault="0019746F" w:rsidP="00856781">
      <w:pPr>
        <w:spacing w:line="240" w:lineRule="auto"/>
        <w:rPr>
          <w:rFonts w:ascii="Arial" w:hAnsi="Arial" w:cs="Arial"/>
          <w:sz w:val="22"/>
          <w:szCs w:val="22"/>
        </w:rPr>
      </w:pPr>
    </w:p>
    <w:p w:rsidR="005976A4" w:rsidRPr="00B64AE8" w:rsidRDefault="005976A4" w:rsidP="00856781">
      <w:pPr>
        <w:spacing w:line="240" w:lineRule="auto"/>
        <w:rPr>
          <w:rFonts w:ascii="Arial" w:hAnsi="Arial" w:cs="Arial"/>
          <w:sz w:val="22"/>
          <w:szCs w:val="22"/>
        </w:rPr>
      </w:pPr>
      <w:r w:rsidRPr="00B64AE8">
        <w:rPr>
          <w:rFonts w:ascii="Arial" w:hAnsi="Arial" w:cs="Arial"/>
          <w:sz w:val="22"/>
          <w:szCs w:val="22"/>
        </w:rPr>
        <w:t xml:space="preserve">En todos los supuestos contemplados en esta cláusula, las Partes deberán dar aviso al Instituto del evento de caso fortuito o </w:t>
      </w:r>
      <w:r w:rsidR="00B35299" w:rsidRPr="00B64AE8">
        <w:rPr>
          <w:rFonts w:ascii="Arial" w:hAnsi="Arial" w:cs="Arial"/>
          <w:sz w:val="22"/>
          <w:szCs w:val="22"/>
        </w:rPr>
        <w:t xml:space="preserve">causa </w:t>
      </w:r>
      <w:r w:rsidRPr="00B64AE8">
        <w:rPr>
          <w:rFonts w:ascii="Arial" w:hAnsi="Arial" w:cs="Arial"/>
          <w:sz w:val="22"/>
          <w:szCs w:val="22"/>
        </w:rPr>
        <w:t>de fuerza mayor, acompañando las pruebas que justifiquen las causas de la suspensión del servicio y las posibles soluciones para la reparación.</w:t>
      </w:r>
    </w:p>
    <w:p w:rsidR="00D43669" w:rsidRDefault="00D43669" w:rsidP="00A53F59">
      <w:pPr>
        <w:pStyle w:val="Ttulo2"/>
        <w:keepNext w:val="0"/>
        <w:spacing w:line="240" w:lineRule="auto"/>
        <w:rPr>
          <w:rFonts w:cs="Arial"/>
          <w:szCs w:val="22"/>
        </w:rPr>
      </w:pPr>
    </w:p>
    <w:p w:rsidR="005976A4" w:rsidRPr="00B64AE8" w:rsidRDefault="005976A4" w:rsidP="00A53F59">
      <w:pPr>
        <w:pStyle w:val="Ttulo2"/>
        <w:keepNext w:val="0"/>
        <w:spacing w:line="240" w:lineRule="auto"/>
        <w:rPr>
          <w:rFonts w:cs="Arial"/>
          <w:szCs w:val="22"/>
        </w:rPr>
      </w:pPr>
      <w:r w:rsidRPr="00B64AE8">
        <w:rPr>
          <w:rFonts w:cs="Arial"/>
          <w:szCs w:val="22"/>
        </w:rPr>
        <w:t>DÉCIMA SEGUNDA.</w:t>
      </w:r>
      <w:r w:rsidRPr="00B64AE8">
        <w:rPr>
          <w:rFonts w:cs="Arial"/>
          <w:szCs w:val="22"/>
        </w:rPr>
        <w:tab/>
        <w:t xml:space="preserve">VIGENCIA </w:t>
      </w:r>
    </w:p>
    <w:p w:rsidR="005976A4" w:rsidRPr="00B64AE8" w:rsidRDefault="005976A4" w:rsidP="00A53F59">
      <w:pPr>
        <w:spacing w:line="240" w:lineRule="auto"/>
        <w:rPr>
          <w:rFonts w:ascii="Arial" w:hAnsi="Arial" w:cs="Arial"/>
          <w:sz w:val="22"/>
          <w:szCs w:val="22"/>
          <w:lang w:val="es-MX"/>
        </w:rPr>
      </w:pPr>
    </w:p>
    <w:p w:rsidR="005976A4" w:rsidRPr="00B64AE8" w:rsidRDefault="005976A4" w:rsidP="00A53F59">
      <w:pPr>
        <w:spacing w:line="240" w:lineRule="auto"/>
        <w:rPr>
          <w:rFonts w:ascii="Arial" w:hAnsi="Arial" w:cs="Arial"/>
          <w:b/>
          <w:spacing w:val="-3"/>
          <w:sz w:val="22"/>
          <w:szCs w:val="22"/>
        </w:rPr>
      </w:pPr>
      <w:r w:rsidRPr="00B64AE8">
        <w:rPr>
          <w:rFonts w:ascii="Arial" w:hAnsi="Arial" w:cs="Arial"/>
          <w:b/>
          <w:spacing w:val="-3"/>
          <w:sz w:val="22"/>
          <w:szCs w:val="22"/>
        </w:rPr>
        <w:t>12.1</w:t>
      </w:r>
      <w:r w:rsidRPr="00B64AE8">
        <w:rPr>
          <w:rFonts w:ascii="Arial" w:hAnsi="Arial" w:cs="Arial"/>
          <w:b/>
          <w:spacing w:val="-3"/>
          <w:sz w:val="22"/>
          <w:szCs w:val="22"/>
        </w:rPr>
        <w:tab/>
        <w:t>DURACIÓN DEL CONVENIO</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El presente Convenio estará vigente como mínimo hasta el 31 de diciembre de </w:t>
      </w:r>
      <w:r w:rsidR="006E3F2F" w:rsidRPr="00B64AE8">
        <w:rPr>
          <w:rFonts w:ascii="Arial" w:hAnsi="Arial" w:cs="Arial"/>
          <w:spacing w:val="-3"/>
          <w:sz w:val="22"/>
          <w:szCs w:val="22"/>
        </w:rPr>
        <w:t>202</w:t>
      </w:r>
      <w:r w:rsidR="00D43669">
        <w:rPr>
          <w:rFonts w:ascii="Arial" w:hAnsi="Arial" w:cs="Arial"/>
          <w:spacing w:val="-3"/>
          <w:sz w:val="22"/>
          <w:szCs w:val="22"/>
        </w:rPr>
        <w:t>1</w:t>
      </w:r>
      <w:r w:rsidRPr="00B64AE8">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r w:rsidR="00B35299" w:rsidRPr="00B64AE8">
        <w:rPr>
          <w:rFonts w:ascii="Arial" w:hAnsi="Arial" w:cs="Arial"/>
          <w:spacing w:val="-3"/>
          <w:sz w:val="22"/>
          <w:szCs w:val="22"/>
        </w:rPr>
        <w:t xml:space="preserve"> del Convenio</w:t>
      </w:r>
      <w:r w:rsidRPr="00B64AE8">
        <w:rPr>
          <w:rFonts w:ascii="Arial" w:hAnsi="Arial" w:cs="Arial"/>
          <w:spacing w:val="-3"/>
          <w:sz w:val="22"/>
          <w:szCs w:val="22"/>
        </w:rPr>
        <w:t>.</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No obstante lo anterior, cada servicio objeto del presente Convenio tendrá la vigencia mínima </w:t>
      </w:r>
      <w:r w:rsidRPr="00B64AE8">
        <w:rPr>
          <w:rFonts w:ascii="Arial" w:hAnsi="Arial" w:cs="Arial"/>
          <w:spacing w:val="-3"/>
          <w:sz w:val="22"/>
          <w:szCs w:val="22"/>
        </w:rPr>
        <w:lastRenderedPageBreak/>
        <w:t>forzosa por la que cada uno de ellos fue contratado, por lo que subsistirá</w:t>
      </w:r>
      <w:r w:rsidR="00B35299" w:rsidRPr="00B64AE8">
        <w:rPr>
          <w:rFonts w:ascii="Arial" w:hAnsi="Arial" w:cs="Arial"/>
          <w:spacing w:val="-3"/>
          <w:sz w:val="22"/>
          <w:szCs w:val="22"/>
        </w:rPr>
        <w:t>n</w:t>
      </w:r>
      <w:r w:rsidRPr="00B64AE8">
        <w:rPr>
          <w:rFonts w:ascii="Arial" w:hAnsi="Arial" w:cs="Arial"/>
          <w:spacing w:val="-3"/>
          <w:sz w:val="22"/>
          <w:szCs w:val="22"/>
        </w:rPr>
        <w:t xml:space="preserve"> independientemente de la vigencia del Convenio. </w:t>
      </w:r>
    </w:p>
    <w:p w:rsidR="00A60DCD" w:rsidRPr="00B64AE8" w:rsidRDefault="00A60DCD"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12.2</w:t>
      </w:r>
      <w:r w:rsidRPr="00B64AE8">
        <w:rPr>
          <w:rFonts w:ascii="Arial" w:hAnsi="Arial" w:cs="Arial"/>
          <w:b/>
          <w:sz w:val="22"/>
          <w:szCs w:val="22"/>
        </w:rPr>
        <w:tab/>
        <w:t xml:space="preserve">TERMINACIÓN ANTICIPADA </w:t>
      </w:r>
    </w:p>
    <w:p w:rsidR="005976A4" w:rsidRPr="00B64AE8" w:rsidRDefault="005976A4" w:rsidP="00A53F59">
      <w:pPr>
        <w:spacing w:line="240" w:lineRule="auto"/>
        <w:rPr>
          <w:rFonts w:ascii="Arial" w:hAnsi="Arial" w:cs="Arial"/>
          <w:b/>
          <w:sz w:val="22"/>
          <w:szCs w:val="22"/>
        </w:rPr>
      </w:pPr>
    </w:p>
    <w:p w:rsidR="00B35299"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rsidR="00B35299" w:rsidRPr="00B64AE8" w:rsidRDefault="00B35299"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rsidR="005976A4" w:rsidRPr="00B64AE8" w:rsidRDefault="005976A4" w:rsidP="00A53F59">
      <w:pPr>
        <w:spacing w:line="240" w:lineRule="auto"/>
        <w:rPr>
          <w:rFonts w:ascii="Arial" w:hAnsi="Arial" w:cs="Arial"/>
          <w:spacing w:val="-3"/>
          <w:sz w:val="22"/>
          <w:szCs w:val="22"/>
        </w:rPr>
      </w:pP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Revocación del título de concesión o autorización de cualquiera de las Partes;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Declaración judicial o resolución administrativa emitida por autoridad competente que así lo ordene;</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Novación de los términos, condiciones, derechos y obligaciones contractuales;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Utilización de los servicios de Telmex con fines ilícitos;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 xml:space="preserve">Cambio radical de las condiciones económicas que rigen los servicios, de tal manera que se vuelva económicamente inviable la prestación de los mismos; </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Se presente un estado de excepción como guerra, invasión, conflicto armado, por el cual no se puedan salvaguardar las garantías individuales.</w:t>
      </w:r>
    </w:p>
    <w:p w:rsidR="00A60DCD" w:rsidRPr="00B64AE8" w:rsidRDefault="003C1DA1" w:rsidP="003C1DA1">
      <w:pPr>
        <w:spacing w:line="240" w:lineRule="auto"/>
        <w:rPr>
          <w:rFonts w:ascii="Arial" w:hAnsi="Arial" w:cs="Arial"/>
          <w:spacing w:val="-3"/>
          <w:sz w:val="22"/>
          <w:szCs w:val="22"/>
        </w:rPr>
      </w:pPr>
      <w:r w:rsidRPr="00B64AE8">
        <w:rPr>
          <w:rFonts w:ascii="Arial" w:hAnsi="Arial" w:cs="Arial"/>
          <w:spacing w:val="-3"/>
          <w:sz w:val="22"/>
          <w:szCs w:val="22"/>
        </w:rPr>
        <w:tab/>
      </w: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cualquiera de los eventos anteriores, el Instituto</w:t>
      </w:r>
      <w:r w:rsidRPr="00B64AE8">
        <w:rPr>
          <w:rFonts w:ascii="Arial" w:hAnsi="Arial" w:cs="Arial"/>
          <w:spacing w:val="-3"/>
          <w:sz w:val="22"/>
          <w:szCs w:val="22"/>
          <w:lang w:val="es-MX"/>
        </w:rPr>
        <w:t xml:space="preserve">, </w:t>
      </w:r>
      <w:r w:rsidRPr="00B64AE8">
        <w:rPr>
          <w:rFonts w:ascii="Arial" w:hAnsi="Arial" w:cs="Arial"/>
          <w:spacing w:val="-3"/>
          <w:sz w:val="22"/>
          <w:szCs w:val="22"/>
          <w:lang w:val="es-ES_tradnl"/>
        </w:rPr>
        <w:t xml:space="preserve">llevará a cabo el análisis correspondiente y en caso de ser procedente autorizará la terminación anticipada del presente </w:t>
      </w:r>
      <w:r w:rsidR="00522328" w:rsidRPr="00B64AE8">
        <w:rPr>
          <w:rFonts w:ascii="Arial" w:hAnsi="Arial" w:cs="Arial"/>
          <w:spacing w:val="-3"/>
          <w:sz w:val="22"/>
          <w:szCs w:val="22"/>
          <w:lang w:val="es-ES_tradnl"/>
        </w:rPr>
        <w:t>C</w:t>
      </w:r>
      <w:r w:rsidRPr="00B64AE8">
        <w:rPr>
          <w:rFonts w:ascii="Arial" w:hAnsi="Arial" w:cs="Arial"/>
          <w:spacing w:val="-3"/>
          <w:sz w:val="22"/>
          <w:szCs w:val="22"/>
          <w:lang w:val="es-ES_tradnl"/>
        </w:rPr>
        <w:t>onvenio, debiendo</w:t>
      </w:r>
      <w:r w:rsidRPr="00B64AE8">
        <w:rPr>
          <w:rFonts w:ascii="Arial" w:hAnsi="Arial" w:cs="Arial"/>
          <w:spacing w:val="-3"/>
          <w:sz w:val="22"/>
          <w:szCs w:val="22"/>
          <w:lang w:val="es-MX"/>
        </w:rPr>
        <w:t xml:space="preserve"> adoptarse las medidas pertinentes para la protección de los intereses del público en general, de los Usuarios y de los Suscriptores de las Partes</w:t>
      </w:r>
      <w:r w:rsidR="00B35299" w:rsidRPr="00B64AE8">
        <w:rPr>
          <w:rFonts w:ascii="Arial" w:hAnsi="Arial" w:cs="Arial"/>
          <w:spacing w:val="-3"/>
          <w:sz w:val="22"/>
          <w:szCs w:val="22"/>
          <w:lang w:val="es-MX"/>
        </w:rPr>
        <w:t>, a fin de que</w:t>
      </w:r>
      <w:r w:rsidRPr="00B64AE8">
        <w:rPr>
          <w:rFonts w:ascii="Arial" w:hAnsi="Arial" w:cs="Arial"/>
          <w:spacing w:val="-3"/>
          <w:sz w:val="22"/>
          <w:szCs w:val="22"/>
          <w:lang w:val="es-MX"/>
        </w:rPr>
        <w:t xml:space="preserve"> queden debidamente garantizados</w:t>
      </w:r>
      <w:r w:rsidRPr="00B64AE8">
        <w:rPr>
          <w:rFonts w:ascii="Arial" w:hAnsi="Arial" w:cs="Arial"/>
          <w:spacing w:val="-3"/>
          <w:sz w:val="22"/>
          <w:szCs w:val="22"/>
        </w:rPr>
        <w:t>.</w:t>
      </w:r>
    </w:p>
    <w:p w:rsidR="00C7494A" w:rsidRPr="00B64AE8" w:rsidRDefault="00C7494A" w:rsidP="007D6C78">
      <w:pPr>
        <w:spacing w:line="240" w:lineRule="auto"/>
        <w:rPr>
          <w:rFonts w:ascii="Arial" w:hAnsi="Arial" w:cs="Arial"/>
          <w:spacing w:val="-3"/>
          <w:sz w:val="22"/>
          <w:szCs w:val="22"/>
        </w:rPr>
      </w:pPr>
    </w:p>
    <w:p w:rsidR="00C7494A" w:rsidRPr="00B64AE8" w:rsidRDefault="00C7494A"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todo caso</w:t>
      </w:r>
      <w:r w:rsidR="00C7494A" w:rsidRPr="00B64AE8">
        <w:rPr>
          <w:rFonts w:ascii="Arial" w:hAnsi="Arial" w:cs="Arial"/>
          <w:spacing w:val="-3"/>
          <w:sz w:val="22"/>
          <w:szCs w:val="22"/>
        </w:rPr>
        <w:t>,</w:t>
      </w:r>
      <w:r w:rsidRPr="00B64AE8">
        <w:rPr>
          <w:rFonts w:ascii="Arial" w:hAnsi="Arial" w:cs="Arial"/>
          <w:spacing w:val="-3"/>
          <w:sz w:val="22"/>
          <w:szCs w:val="22"/>
        </w:rPr>
        <w:t xml:space="preserve"> para que la terminación anticipada solicitada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sea procedente, éste deberá estar al corriente en sus obligaciones de pago derivadas de la prestación de los </w:t>
      </w:r>
      <w:r w:rsidR="00C7494A" w:rsidRPr="00B64AE8">
        <w:rPr>
          <w:rFonts w:ascii="Arial" w:hAnsi="Arial" w:cs="Arial"/>
          <w:spacing w:val="-3"/>
          <w:sz w:val="22"/>
          <w:szCs w:val="22"/>
        </w:rPr>
        <w:t>s</w:t>
      </w:r>
      <w:r w:rsidRPr="00B64AE8">
        <w:rPr>
          <w:rFonts w:ascii="Arial" w:hAnsi="Arial" w:cs="Arial"/>
          <w:spacing w:val="-3"/>
          <w:sz w:val="22"/>
          <w:szCs w:val="22"/>
        </w:rPr>
        <w:t>ervicios objeto del presente Convenio.</w:t>
      </w:r>
    </w:p>
    <w:p w:rsidR="00EA1794" w:rsidRPr="00B64AE8" w:rsidRDefault="00EA1794"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z w:val="22"/>
          <w:szCs w:val="22"/>
          <w:lang w:val="es-MX"/>
        </w:rPr>
      </w:pPr>
      <w:r w:rsidRPr="00B64AE8">
        <w:rPr>
          <w:rFonts w:ascii="Arial" w:hAnsi="Arial" w:cs="Arial"/>
          <w:b/>
          <w:sz w:val="22"/>
          <w:szCs w:val="22"/>
        </w:rPr>
        <w:t>12.3</w:t>
      </w:r>
      <w:r w:rsidRPr="00B64AE8">
        <w:rPr>
          <w:rFonts w:ascii="Arial" w:hAnsi="Arial" w:cs="Arial"/>
          <w:b/>
          <w:sz w:val="22"/>
          <w:szCs w:val="22"/>
        </w:rPr>
        <w:tab/>
      </w:r>
      <w:r w:rsidRPr="00B64AE8">
        <w:rPr>
          <w:rFonts w:ascii="Arial" w:hAnsi="Arial" w:cs="Arial"/>
          <w:sz w:val="22"/>
          <w:szCs w:val="22"/>
        </w:rPr>
        <w:t>Las obligaciones pendientes de cumplimiento por las Partes, quedarán subsistentes hasta su total cumplimiento.</w:t>
      </w:r>
    </w:p>
    <w:p w:rsidR="006B77B9" w:rsidRPr="00B64AE8" w:rsidRDefault="006B77B9" w:rsidP="007D6C78">
      <w:pPr>
        <w:spacing w:line="240" w:lineRule="auto"/>
        <w:rPr>
          <w:rFonts w:ascii="Arial" w:hAnsi="Arial" w:cs="Arial"/>
          <w:sz w:val="22"/>
          <w:szCs w:val="22"/>
          <w:lang w:val="es-MX"/>
        </w:rPr>
      </w:pPr>
    </w:p>
    <w:p w:rsidR="005976A4" w:rsidRPr="00B64AE8" w:rsidRDefault="005976A4" w:rsidP="007D6C78">
      <w:pPr>
        <w:pStyle w:val="Ttulo2"/>
        <w:keepNext w:val="0"/>
        <w:spacing w:line="240" w:lineRule="auto"/>
        <w:rPr>
          <w:rFonts w:cs="Arial"/>
          <w:spacing w:val="-3"/>
          <w:szCs w:val="22"/>
        </w:rPr>
      </w:pPr>
      <w:r w:rsidRPr="00B64AE8">
        <w:rPr>
          <w:rFonts w:cs="Arial"/>
          <w:spacing w:val="-3"/>
          <w:szCs w:val="22"/>
        </w:rPr>
        <w:t>DÉCIMA TERCERA. RESCISIÓN DEL CONVENIO</w:t>
      </w:r>
    </w:p>
    <w:p w:rsidR="005976A4" w:rsidRPr="00B64AE8" w:rsidRDefault="005976A4" w:rsidP="007D6C78">
      <w:pPr>
        <w:spacing w:line="240" w:lineRule="auto"/>
        <w:rPr>
          <w:rFonts w:ascii="Arial" w:hAnsi="Arial" w:cs="Arial"/>
          <w:sz w:val="22"/>
          <w:szCs w:val="22"/>
          <w:lang w:val="es-MX"/>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Si cualquiera de los eventos (“</w:t>
      </w:r>
      <w:r w:rsidRPr="00B64AE8">
        <w:rPr>
          <w:rFonts w:ascii="Arial" w:hAnsi="Arial" w:cs="Arial"/>
          <w:b/>
          <w:spacing w:val="-3"/>
          <w:sz w:val="22"/>
          <w:szCs w:val="22"/>
          <w:u w:val="single"/>
        </w:rPr>
        <w:t>Causas de Rescisión</w:t>
      </w:r>
      <w:r w:rsidRPr="00B64AE8">
        <w:rPr>
          <w:rFonts w:ascii="Arial" w:hAnsi="Arial" w:cs="Arial"/>
          <w:spacing w:val="-3"/>
          <w:sz w:val="22"/>
          <w:szCs w:val="22"/>
        </w:rPr>
        <w:t>”) descritos a continuación ocurriese, la parte afectada, independientemente de los remedios o cual</w:t>
      </w:r>
      <w:r w:rsidR="00C7494A" w:rsidRPr="00B64AE8">
        <w:rPr>
          <w:rFonts w:ascii="Arial" w:hAnsi="Arial" w:cs="Arial"/>
          <w:spacing w:val="-3"/>
          <w:sz w:val="22"/>
          <w:szCs w:val="22"/>
        </w:rPr>
        <w:t>es</w:t>
      </w:r>
      <w:r w:rsidRPr="00B64AE8">
        <w:rPr>
          <w:rFonts w:ascii="Arial" w:hAnsi="Arial" w:cs="Arial"/>
          <w:spacing w:val="-3"/>
          <w:sz w:val="22"/>
          <w:szCs w:val="22"/>
        </w:rPr>
        <w:t>quiera acciones previst</w:t>
      </w:r>
      <w:r w:rsidR="00C7494A" w:rsidRPr="00B64AE8">
        <w:rPr>
          <w:rFonts w:ascii="Arial" w:hAnsi="Arial" w:cs="Arial"/>
          <w:spacing w:val="-3"/>
          <w:sz w:val="22"/>
          <w:szCs w:val="22"/>
        </w:rPr>
        <w:t>a</w:t>
      </w:r>
      <w:r w:rsidRPr="00B64AE8">
        <w:rPr>
          <w:rFonts w:ascii="Arial" w:hAnsi="Arial" w:cs="Arial"/>
          <w:spacing w:val="-3"/>
          <w:sz w:val="22"/>
          <w:szCs w:val="22"/>
        </w:rPr>
        <w:t xml:space="preserve">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w:t>
      </w:r>
      <w:r w:rsidR="00C7494A" w:rsidRPr="00B64AE8">
        <w:rPr>
          <w:rFonts w:ascii="Arial" w:hAnsi="Arial" w:cs="Arial"/>
          <w:spacing w:val="-3"/>
          <w:sz w:val="22"/>
          <w:szCs w:val="22"/>
        </w:rPr>
        <w:t xml:space="preserve">acredita </w:t>
      </w:r>
      <w:r w:rsidRPr="00B64AE8">
        <w:rPr>
          <w:rFonts w:ascii="Arial" w:hAnsi="Arial" w:cs="Arial"/>
          <w:spacing w:val="-3"/>
          <w:sz w:val="22"/>
          <w:szCs w:val="22"/>
        </w:rPr>
        <w:t xml:space="preserve">el </w:t>
      </w:r>
      <w:r w:rsidR="00C7494A" w:rsidRPr="00B64AE8">
        <w:rPr>
          <w:rFonts w:ascii="Arial" w:hAnsi="Arial" w:cs="Arial"/>
          <w:spacing w:val="-3"/>
          <w:sz w:val="22"/>
          <w:szCs w:val="22"/>
        </w:rPr>
        <w:t xml:space="preserve">aludido </w:t>
      </w:r>
      <w:r w:rsidRPr="00B64AE8">
        <w:rPr>
          <w:rFonts w:ascii="Arial" w:hAnsi="Arial" w:cs="Arial"/>
          <w:spacing w:val="-3"/>
          <w:sz w:val="22"/>
          <w:szCs w:val="22"/>
        </w:rPr>
        <w:lastRenderedPageBreak/>
        <w:t>incumplimiento. Para efectos de la presente cláusula, la parte afectada deberá notificar por escrito</w:t>
      </w:r>
      <w:r w:rsidR="00C7494A" w:rsidRPr="00B64AE8">
        <w:rPr>
          <w:rFonts w:ascii="Arial" w:hAnsi="Arial" w:cs="Arial"/>
          <w:spacing w:val="-3"/>
          <w:sz w:val="22"/>
          <w:szCs w:val="22"/>
        </w:rPr>
        <w:t>,</w:t>
      </w:r>
      <w:r w:rsidRPr="00B64AE8">
        <w:rPr>
          <w:rFonts w:ascii="Arial" w:hAnsi="Arial" w:cs="Arial"/>
          <w:spacing w:val="-3"/>
          <w:sz w:val="22"/>
          <w:szCs w:val="22"/>
        </w:rPr>
        <w:t xml:space="preserve"> con 30 (treinta) días naturales de anticipación</w:t>
      </w:r>
      <w:r w:rsidR="00C7494A" w:rsidRPr="00B64AE8">
        <w:rPr>
          <w:rFonts w:ascii="Arial" w:hAnsi="Arial" w:cs="Arial"/>
          <w:spacing w:val="-3"/>
          <w:sz w:val="22"/>
          <w:szCs w:val="22"/>
        </w:rPr>
        <w:t>,</w:t>
      </w:r>
      <w:r w:rsidRPr="00B64AE8">
        <w:rPr>
          <w:rFonts w:ascii="Arial" w:hAnsi="Arial" w:cs="Arial"/>
          <w:spacing w:val="-3"/>
          <w:sz w:val="22"/>
          <w:szCs w:val="22"/>
        </w:rPr>
        <w:t xml:space="preserve"> a la parte incumplida, con copia para el Instituto.</w:t>
      </w:r>
    </w:p>
    <w:p w:rsidR="00A60DCD" w:rsidRPr="00B64AE8" w:rsidRDefault="00A60DCD"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Las Causas de Rescisión son</w:t>
      </w:r>
      <w:r w:rsidR="00C7494A" w:rsidRPr="00B64AE8">
        <w:rPr>
          <w:rFonts w:ascii="Arial" w:hAnsi="Arial" w:cs="Arial"/>
          <w:spacing w:val="-3"/>
          <w:sz w:val="22"/>
          <w:szCs w:val="22"/>
        </w:rPr>
        <w:t>, de manera enunciativa más no limitativa,</w:t>
      </w:r>
      <w:r w:rsidRPr="00B64AE8">
        <w:rPr>
          <w:rFonts w:ascii="Arial" w:hAnsi="Arial" w:cs="Arial"/>
          <w:spacing w:val="-3"/>
          <w:sz w:val="22"/>
          <w:szCs w:val="22"/>
        </w:rPr>
        <w:t xml:space="preserve"> las siguientes:</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del otorgamiento, entrega y efectividad de las garantías.</w:t>
      </w:r>
    </w:p>
    <w:p w:rsidR="005976A4" w:rsidRPr="00B64AE8" w:rsidRDefault="005976A4" w:rsidP="007D6C78">
      <w:pPr>
        <w:pStyle w:val="Prrafodelista2"/>
        <w:spacing w:line="240" w:lineRule="auto"/>
        <w:ind w:left="720"/>
        <w:rPr>
          <w:rFonts w:ascii="Arial" w:hAnsi="Arial" w:cs="Arial"/>
          <w:b/>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no otorga y entrega a TELMEX</w:t>
      </w:r>
      <w:r w:rsidR="00A60DCD" w:rsidRPr="00B64AE8">
        <w:rPr>
          <w:rFonts w:ascii="Arial" w:hAnsi="Arial" w:cs="Arial"/>
          <w:spacing w:val="-3"/>
          <w:sz w:val="22"/>
          <w:szCs w:val="22"/>
        </w:rPr>
        <w:t xml:space="preserve"> </w:t>
      </w:r>
      <w:r w:rsidRPr="00B64AE8">
        <w:rPr>
          <w:rFonts w:ascii="Arial" w:hAnsi="Arial" w:cs="Arial"/>
          <w:spacing w:val="-3"/>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 obligaciones de pago.</w:t>
      </w:r>
    </w:p>
    <w:p w:rsidR="005976A4" w:rsidRPr="00B64AE8" w:rsidRDefault="005976A4" w:rsidP="007D6C78">
      <w:pPr>
        <w:pStyle w:val="Prrafodelista2"/>
        <w:spacing w:line="240" w:lineRule="auto"/>
        <w:ind w:left="720"/>
        <w:rPr>
          <w:rFonts w:ascii="Arial" w:hAnsi="Arial" w:cs="Arial"/>
          <w:b/>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incumple en el pago de las facturas o contraprestaciones adeudadas a TELMEX</w:t>
      </w:r>
      <w:r w:rsidR="00A60DCD" w:rsidRPr="00B64AE8">
        <w:rPr>
          <w:rFonts w:ascii="Arial" w:hAnsi="Arial" w:cs="Arial"/>
          <w:spacing w:val="-3"/>
          <w:sz w:val="22"/>
          <w:szCs w:val="22"/>
        </w:rPr>
        <w:t xml:space="preserve"> </w:t>
      </w:r>
      <w:r w:rsidRPr="00B64AE8">
        <w:rPr>
          <w:rFonts w:ascii="Arial" w:hAnsi="Arial" w:cs="Arial"/>
          <w:spacing w:val="-3"/>
          <w:sz w:val="22"/>
          <w:szCs w:val="22"/>
        </w:rPr>
        <w:t>con motivo de los servicios prestados al amparo del presente Convenio; con la salvedad de las facturas que se encuentren en un proceso conciliatorio.</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spacing w:val="-3"/>
          <w:sz w:val="22"/>
          <w:szCs w:val="22"/>
        </w:rPr>
        <w:t xml:space="preserve">No obstante, no se considerará como incumplimiento </w:t>
      </w:r>
      <w:r w:rsidR="00C7494A" w:rsidRPr="00B64AE8">
        <w:rPr>
          <w:rFonts w:ascii="Arial" w:hAnsi="Arial" w:cs="Arial"/>
          <w:spacing w:val="-3"/>
          <w:sz w:val="22"/>
          <w:szCs w:val="22"/>
        </w:rPr>
        <w:t xml:space="preserve">la falta </w:t>
      </w:r>
      <w:r w:rsidRPr="00B64AE8">
        <w:rPr>
          <w:rFonts w:ascii="Arial" w:hAnsi="Arial" w:cs="Arial"/>
          <w:spacing w:val="-3"/>
          <w:sz w:val="22"/>
          <w:szCs w:val="22"/>
        </w:rPr>
        <w:t xml:space="preserve">de pago </w:t>
      </w:r>
      <w:r w:rsidR="00C7494A" w:rsidRPr="00B64AE8">
        <w:rPr>
          <w:rFonts w:ascii="Arial" w:hAnsi="Arial" w:cs="Arial"/>
          <w:spacing w:val="-3"/>
          <w:sz w:val="22"/>
          <w:szCs w:val="22"/>
        </w:rPr>
        <w:t xml:space="preserve">de </w:t>
      </w:r>
      <w:r w:rsidRPr="00B64AE8">
        <w:rPr>
          <w:rFonts w:ascii="Arial" w:hAnsi="Arial" w:cs="Arial"/>
          <w:spacing w:val="-3"/>
          <w:sz w:val="22"/>
          <w:szCs w:val="22"/>
        </w:rPr>
        <w:t>aquellas facturas que se encuentren pendientes de aclaración o en proceso de conciliación conforme a los términos y condiciones establecidas en el presente instrumento. Sin embargo, una vez resuelta la aclaración correspondiente</w:t>
      </w:r>
      <w:r w:rsidR="00C7494A" w:rsidRPr="00B64AE8">
        <w:rPr>
          <w:rFonts w:ascii="Arial" w:hAnsi="Arial" w:cs="Arial"/>
          <w:spacing w:val="-3"/>
          <w:sz w:val="22"/>
          <w:szCs w:val="22"/>
        </w:rPr>
        <w:t>,</w:t>
      </w:r>
      <w:r w:rsidRPr="00B64AE8">
        <w:rPr>
          <w:rFonts w:ascii="Arial" w:hAnsi="Arial" w:cs="Arial"/>
          <w:spacing w:val="-3"/>
          <w:sz w:val="22"/>
          <w:szCs w:val="22"/>
        </w:rPr>
        <w:t xml:space="preserve"> deberán ser liquidadas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en caso de que la disputa haya sido resuelta en su contra, por lo que </w:t>
      </w:r>
      <w:r w:rsidR="00C7494A" w:rsidRPr="00B64AE8">
        <w:rPr>
          <w:rFonts w:ascii="Arial" w:hAnsi="Arial" w:cs="Arial"/>
          <w:spacing w:val="-3"/>
          <w:sz w:val="22"/>
          <w:szCs w:val="22"/>
        </w:rPr>
        <w:t>de no proceder el CONCESIONARIO [O AUTORIZADO] SOLICITANTE al pago de</w:t>
      </w:r>
      <w:r w:rsidRPr="00B64AE8">
        <w:rPr>
          <w:rFonts w:ascii="Arial" w:hAnsi="Arial" w:cs="Arial"/>
          <w:spacing w:val="-3"/>
          <w:sz w:val="22"/>
          <w:szCs w:val="22"/>
        </w:rPr>
        <w:t xml:space="preserve"> dichas facturas</w:t>
      </w:r>
      <w:r w:rsidR="00C7494A" w:rsidRPr="00B64AE8">
        <w:rPr>
          <w:rFonts w:ascii="Arial" w:hAnsi="Arial" w:cs="Arial"/>
          <w:spacing w:val="-3"/>
          <w:sz w:val="22"/>
          <w:szCs w:val="22"/>
        </w:rPr>
        <w:t>, deberá observarse</w:t>
      </w:r>
      <w:r w:rsidRPr="00B64AE8">
        <w:rPr>
          <w:rFonts w:ascii="Arial" w:hAnsi="Arial" w:cs="Arial"/>
          <w:spacing w:val="-3"/>
          <w:sz w:val="22"/>
          <w:szCs w:val="22"/>
        </w:rPr>
        <w:t xml:space="preserve"> lo </w:t>
      </w:r>
      <w:r w:rsidR="00C7494A" w:rsidRPr="00B64AE8">
        <w:rPr>
          <w:rFonts w:ascii="Arial" w:hAnsi="Arial" w:cs="Arial"/>
          <w:spacing w:val="-3"/>
          <w:sz w:val="22"/>
          <w:szCs w:val="22"/>
        </w:rPr>
        <w:t>dispuesto</w:t>
      </w:r>
      <w:r w:rsidRPr="00B64AE8">
        <w:rPr>
          <w:rFonts w:ascii="Arial" w:hAnsi="Arial" w:cs="Arial"/>
          <w:spacing w:val="-3"/>
          <w:sz w:val="22"/>
          <w:szCs w:val="22"/>
        </w:rPr>
        <w:t xml:space="preserve"> en </w:t>
      </w:r>
      <w:r w:rsidR="00C7494A" w:rsidRPr="00B64AE8">
        <w:rPr>
          <w:rFonts w:ascii="Arial" w:hAnsi="Arial" w:cs="Arial"/>
          <w:spacing w:val="-3"/>
          <w:sz w:val="22"/>
          <w:szCs w:val="22"/>
        </w:rPr>
        <w:t>e</w:t>
      </w:r>
      <w:r w:rsidRPr="00B64AE8">
        <w:rPr>
          <w:rFonts w:ascii="Arial" w:hAnsi="Arial" w:cs="Arial"/>
          <w:spacing w:val="-3"/>
          <w:sz w:val="22"/>
          <w:szCs w:val="22"/>
        </w:rPr>
        <w:t xml:space="preserve">l presente </w:t>
      </w:r>
      <w:r w:rsidR="00C7494A" w:rsidRPr="00B64AE8">
        <w:rPr>
          <w:rFonts w:ascii="Arial" w:hAnsi="Arial" w:cs="Arial"/>
          <w:spacing w:val="-3"/>
          <w:sz w:val="22"/>
          <w:szCs w:val="22"/>
        </w:rPr>
        <w:t>inciso b)</w:t>
      </w:r>
      <w:r w:rsidRPr="00B64AE8">
        <w:rPr>
          <w:rFonts w:ascii="Arial" w:hAnsi="Arial" w:cs="Arial"/>
          <w:spacing w:val="-3"/>
          <w:sz w:val="22"/>
          <w:szCs w:val="22"/>
        </w:rPr>
        <w:t>.</w:t>
      </w:r>
    </w:p>
    <w:p w:rsidR="00B35299" w:rsidRPr="00B64AE8" w:rsidRDefault="00B35299" w:rsidP="007D6C78">
      <w:pPr>
        <w:spacing w:line="240" w:lineRule="auto"/>
        <w:rPr>
          <w:rFonts w:ascii="Arial" w:hAnsi="Arial" w:cs="Arial"/>
          <w:sz w:val="22"/>
          <w:szCs w:val="22"/>
        </w:rPr>
      </w:pPr>
    </w:p>
    <w:p w:rsidR="0056625D" w:rsidRDefault="0056625D" w:rsidP="007D6C78">
      <w:pPr>
        <w:spacing w:line="240" w:lineRule="auto"/>
        <w:rPr>
          <w:rFonts w:ascii="Arial" w:hAnsi="Arial" w:cs="Arial"/>
          <w:sz w:val="22"/>
          <w:szCs w:val="22"/>
        </w:rPr>
      </w:pPr>
      <w:r w:rsidRPr="00B64AE8">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rsidR="00B64AE8" w:rsidRPr="00B64AE8" w:rsidRDefault="00B64AE8" w:rsidP="007D6C78">
      <w:pPr>
        <w:spacing w:line="240" w:lineRule="auto"/>
        <w:rPr>
          <w:rFonts w:ascii="Arial" w:hAnsi="Arial" w:cs="Arial"/>
          <w:sz w:val="22"/>
          <w:szCs w:val="22"/>
        </w:rPr>
      </w:pPr>
    </w:p>
    <w:p w:rsidR="0056625D" w:rsidRPr="00B64AE8" w:rsidRDefault="0056625D" w:rsidP="007D6C78">
      <w:pPr>
        <w:spacing w:line="240" w:lineRule="auto"/>
        <w:rPr>
          <w:rFonts w:ascii="Arial" w:hAnsi="Arial" w:cs="Arial"/>
          <w:sz w:val="22"/>
          <w:szCs w:val="22"/>
        </w:rPr>
      </w:pPr>
    </w:p>
    <w:p w:rsidR="005976A4" w:rsidRPr="00B64AE8" w:rsidRDefault="005976A4" w:rsidP="007D6C78">
      <w:pPr>
        <w:pStyle w:val="Prrafodelista2"/>
        <w:numPr>
          <w:ilvl w:val="0"/>
          <w:numId w:val="10"/>
        </w:numPr>
        <w:spacing w:line="240" w:lineRule="auto"/>
        <w:rPr>
          <w:rFonts w:ascii="Arial" w:hAnsi="Arial" w:cs="Arial"/>
          <w:sz w:val="22"/>
          <w:szCs w:val="22"/>
          <w:lang w:val="es-ES_tradnl"/>
        </w:rPr>
      </w:pPr>
      <w:r w:rsidRPr="00B64AE8">
        <w:rPr>
          <w:rFonts w:ascii="Arial" w:hAnsi="Arial" w:cs="Arial"/>
          <w:b/>
          <w:sz w:val="22"/>
          <w:szCs w:val="22"/>
          <w:lang w:val="es-ES_tradnl"/>
        </w:rPr>
        <w:t>Conductas ilícitas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Si </w:t>
      </w:r>
      <w:r w:rsidRPr="00B64AE8">
        <w:rPr>
          <w:rFonts w:ascii="Arial" w:hAnsi="Arial" w:cs="Arial"/>
          <w:sz w:val="22"/>
          <w:szCs w:val="22"/>
          <w:lang w:val="es-MX"/>
        </w:rPr>
        <w:t xml:space="preserve">TELMEX o el </w:t>
      </w:r>
      <w:r w:rsidR="00C06DE9" w:rsidRPr="00B64AE8">
        <w:rPr>
          <w:rFonts w:ascii="Arial" w:hAnsi="Arial" w:cs="Arial"/>
          <w:sz w:val="22"/>
          <w:szCs w:val="22"/>
          <w:lang w:val="es-MX"/>
        </w:rPr>
        <w:t>CONCESIONARIO [O AUTORIZADO] SOLICITANTE</w:t>
      </w:r>
      <w:r w:rsidR="00C7494A" w:rsidRPr="00B64AE8">
        <w:rPr>
          <w:rFonts w:ascii="Arial" w:hAnsi="Arial" w:cs="Arial"/>
          <w:sz w:val="22"/>
          <w:szCs w:val="22"/>
          <w:lang w:val="es-MX"/>
        </w:rPr>
        <w:t xml:space="preserve"> </w:t>
      </w:r>
      <w:r w:rsidRPr="00B64AE8">
        <w:rPr>
          <w:rFonts w:ascii="Arial" w:hAnsi="Arial" w:cs="Arial"/>
          <w:sz w:val="22"/>
          <w:szCs w:val="22"/>
          <w:lang w:val="es-ES_tradnl"/>
        </w:rPr>
        <w:t>incurren en alguna conducta ilícita conforme a la ley o contraria al presente Convenio.</w:t>
      </w:r>
    </w:p>
    <w:p w:rsidR="005976A4" w:rsidRPr="00B64AE8" w:rsidRDefault="005976A4" w:rsidP="007D6C78">
      <w:pPr>
        <w:spacing w:line="240" w:lineRule="auto"/>
        <w:rPr>
          <w:rFonts w:ascii="Arial" w:hAnsi="Arial" w:cs="Arial"/>
          <w:sz w:val="22"/>
          <w:szCs w:val="22"/>
          <w:lang w:val="es-ES_tradnl"/>
        </w:rPr>
      </w:pPr>
    </w:p>
    <w:p w:rsidR="00C7494A" w:rsidRPr="00B64AE8" w:rsidRDefault="00C7494A"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Lo anterior incluye el supuesto bajo el cual </w:t>
      </w:r>
      <w:r w:rsidR="00AA5EDD" w:rsidRPr="00B64AE8">
        <w:rPr>
          <w:rFonts w:ascii="Arial" w:hAnsi="Arial" w:cs="Arial"/>
          <w:sz w:val="22"/>
          <w:szCs w:val="22"/>
          <w:lang w:val="es-ES_tradnl"/>
        </w:rPr>
        <w:t xml:space="preserve">se </w:t>
      </w:r>
      <w:r w:rsidR="00855E72" w:rsidRPr="00B64AE8">
        <w:rPr>
          <w:rFonts w:ascii="Arial" w:hAnsi="Arial" w:cs="Arial"/>
          <w:sz w:val="22"/>
          <w:szCs w:val="22"/>
          <w:lang w:val="es-ES_tradnl"/>
        </w:rPr>
        <w:t>desagreguen</w:t>
      </w:r>
      <w:r w:rsidR="00AA5EDD" w:rsidRPr="00B64AE8">
        <w:rPr>
          <w:rFonts w:ascii="Arial" w:hAnsi="Arial" w:cs="Arial"/>
          <w:sz w:val="22"/>
          <w:szCs w:val="22"/>
          <w:lang w:val="es-ES_tradnl"/>
        </w:rPr>
        <w:t xml:space="preserve"> </w:t>
      </w:r>
      <w:r w:rsidRPr="00B64AE8">
        <w:rPr>
          <w:rFonts w:ascii="Arial" w:hAnsi="Arial" w:cs="Arial"/>
          <w:sz w:val="22"/>
          <w:szCs w:val="22"/>
          <w:lang w:val="es-ES_tradnl"/>
        </w:rPr>
        <w:t xml:space="preserve">clientes </w:t>
      </w:r>
      <w:r w:rsidR="0056625D" w:rsidRPr="00B64AE8">
        <w:rPr>
          <w:rFonts w:ascii="Arial" w:hAnsi="Arial" w:cs="Arial"/>
          <w:sz w:val="22"/>
          <w:szCs w:val="22"/>
          <w:lang w:val="es-ES_tradnl"/>
        </w:rPr>
        <w:t xml:space="preserve">finales </w:t>
      </w:r>
      <w:r w:rsidR="00C707FA" w:rsidRPr="00B64AE8">
        <w:rPr>
          <w:rFonts w:ascii="Arial" w:hAnsi="Arial" w:cs="Arial"/>
          <w:sz w:val="22"/>
          <w:szCs w:val="22"/>
          <w:lang w:val="es-ES_tradnl"/>
        </w:rPr>
        <w:t xml:space="preserve">mediante engaños o </w:t>
      </w:r>
      <w:r w:rsidRPr="00B64AE8">
        <w:rPr>
          <w:rFonts w:ascii="Arial" w:hAnsi="Arial" w:cs="Arial"/>
          <w:sz w:val="22"/>
          <w:szCs w:val="22"/>
          <w:lang w:val="es-ES_tradnl"/>
        </w:rPr>
        <w:t xml:space="preserve">sin </w:t>
      </w:r>
      <w:r w:rsidR="0056625D" w:rsidRPr="00B64AE8">
        <w:rPr>
          <w:rFonts w:ascii="Arial" w:hAnsi="Arial" w:cs="Arial"/>
          <w:sz w:val="22"/>
          <w:szCs w:val="22"/>
          <w:lang w:val="es-ES_tradnl"/>
        </w:rPr>
        <w:t xml:space="preserve">obtener </w:t>
      </w:r>
      <w:r w:rsidRPr="00B64AE8">
        <w:rPr>
          <w:rFonts w:ascii="Arial" w:hAnsi="Arial" w:cs="Arial"/>
          <w:sz w:val="22"/>
          <w:szCs w:val="22"/>
          <w:lang w:val="es-ES_tradnl"/>
        </w:rPr>
        <w:t xml:space="preserve">su consentimiento </w:t>
      </w:r>
      <w:r w:rsidR="0056625D" w:rsidRPr="00B64AE8">
        <w:rPr>
          <w:rFonts w:ascii="Arial" w:hAnsi="Arial" w:cs="Arial"/>
          <w:sz w:val="22"/>
          <w:szCs w:val="22"/>
          <w:lang w:val="es-ES_tradnl"/>
        </w:rPr>
        <w:t>previo</w:t>
      </w:r>
      <w:r w:rsidRPr="00B64AE8">
        <w:rPr>
          <w:rFonts w:ascii="Arial" w:hAnsi="Arial" w:cs="Arial"/>
          <w:sz w:val="22"/>
          <w:szCs w:val="22"/>
          <w:lang w:val="es-ES_tradnl"/>
        </w:rPr>
        <w:t xml:space="preserve"> y </w:t>
      </w:r>
      <w:r w:rsidR="0056625D" w:rsidRPr="00B64AE8">
        <w:rPr>
          <w:rFonts w:ascii="Arial" w:hAnsi="Arial" w:cs="Arial"/>
          <w:sz w:val="22"/>
          <w:szCs w:val="22"/>
          <w:lang w:val="es-ES_tradnl"/>
        </w:rPr>
        <w:t>de manera fehaciente</w:t>
      </w:r>
      <w:r w:rsidRPr="00B64AE8">
        <w:rPr>
          <w:rFonts w:ascii="Arial" w:hAnsi="Arial" w:cs="Arial"/>
          <w:sz w:val="22"/>
          <w:szCs w:val="22"/>
          <w:lang w:val="es-ES_tradnl"/>
        </w:rPr>
        <w:t>.</w:t>
      </w:r>
    </w:p>
    <w:p w:rsidR="00C7494A" w:rsidRPr="00B64AE8" w:rsidRDefault="00C7494A" w:rsidP="007D6C78">
      <w:pPr>
        <w:spacing w:line="240" w:lineRule="auto"/>
        <w:rPr>
          <w:rFonts w:ascii="Arial" w:hAnsi="Arial" w:cs="Arial"/>
          <w:sz w:val="22"/>
          <w:szCs w:val="22"/>
          <w:lang w:val="es-ES_tradnl"/>
        </w:rPr>
      </w:pPr>
    </w:p>
    <w:p w:rsidR="005976A4" w:rsidRPr="00B64AE8" w:rsidRDefault="005976A4" w:rsidP="007D6C78">
      <w:pPr>
        <w:numPr>
          <w:ilvl w:val="0"/>
          <w:numId w:val="10"/>
        </w:numPr>
        <w:spacing w:line="240" w:lineRule="auto"/>
        <w:rPr>
          <w:rFonts w:ascii="Arial" w:hAnsi="Arial" w:cs="Arial"/>
          <w:b/>
          <w:sz w:val="22"/>
          <w:szCs w:val="22"/>
          <w:lang w:val="es-ES_tradnl"/>
        </w:rPr>
      </w:pPr>
      <w:r w:rsidRPr="00B64AE8">
        <w:rPr>
          <w:rFonts w:ascii="Arial" w:hAnsi="Arial" w:cs="Arial"/>
          <w:b/>
          <w:sz w:val="22"/>
          <w:szCs w:val="22"/>
          <w:lang w:val="es-ES_tradnl"/>
        </w:rPr>
        <w:t xml:space="preserve">Concurso </w:t>
      </w:r>
      <w:r w:rsidR="00B64AE8">
        <w:rPr>
          <w:rFonts w:ascii="Arial" w:hAnsi="Arial" w:cs="Arial"/>
          <w:b/>
          <w:sz w:val="22"/>
          <w:szCs w:val="22"/>
          <w:lang w:val="es-ES_tradnl"/>
        </w:rPr>
        <w:t>Mercantil</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w:t>
      </w:r>
      <w:r w:rsidRPr="00B64AE8">
        <w:rPr>
          <w:rFonts w:ascii="Arial" w:hAnsi="Arial" w:cs="Arial"/>
          <w:b/>
          <w:sz w:val="22"/>
          <w:szCs w:val="22"/>
          <w:lang w:val="es-ES_tradnl"/>
        </w:rPr>
        <w:t>(a)</w:t>
      </w:r>
      <w:r w:rsidRPr="00B64AE8">
        <w:rPr>
          <w:rFonts w:ascii="Arial" w:hAnsi="Arial" w:cs="Arial"/>
          <w:sz w:val="22"/>
          <w:szCs w:val="22"/>
          <w:lang w:val="es-ES_tradnl"/>
        </w:rPr>
        <w:t xml:space="preserve"> se afecten todos o parte sustancial de los bienes de cualquiera de las Partes y/o sus Filiales como consecuencia de un evento de caso fortuito o fuerza mayor, y/o </w:t>
      </w:r>
      <w:r w:rsidRPr="00B64AE8">
        <w:rPr>
          <w:rFonts w:ascii="Arial" w:hAnsi="Arial" w:cs="Arial"/>
          <w:b/>
          <w:sz w:val="22"/>
          <w:szCs w:val="22"/>
          <w:lang w:val="es-ES_tradnl"/>
        </w:rPr>
        <w:t>(b)</w:t>
      </w:r>
      <w:r w:rsidRPr="00B64AE8">
        <w:rPr>
          <w:rFonts w:ascii="Arial" w:hAnsi="Arial" w:cs="Arial"/>
          <w:sz w:val="22"/>
          <w:szCs w:val="22"/>
          <w:lang w:val="es-ES_tradnl"/>
        </w:rPr>
        <w:t xml:space="preserve"> se impida a cualquiera de ellas el cumplimiento de cualquiera de sus términos y condiciones, derivados de: </w:t>
      </w:r>
      <w:r w:rsidRPr="00B64AE8">
        <w:rPr>
          <w:rFonts w:ascii="Arial" w:hAnsi="Arial" w:cs="Arial"/>
          <w:b/>
          <w:sz w:val="22"/>
          <w:szCs w:val="22"/>
          <w:lang w:val="es-ES_tradnl"/>
        </w:rPr>
        <w:t>(i)</w:t>
      </w:r>
      <w:r w:rsidRPr="00B64AE8">
        <w:rPr>
          <w:rFonts w:ascii="Arial" w:hAnsi="Arial" w:cs="Arial"/>
          <w:sz w:val="22"/>
          <w:szCs w:val="22"/>
          <w:lang w:val="es-ES_tradnl"/>
        </w:rPr>
        <w:t xml:space="preserve"> acción o procedimiento de concurso mercantil, disolución, cesión general de sus bienes para beneficio de sus acreedores u otros de naturaleza análoga, y/o </w:t>
      </w:r>
      <w:r w:rsidRPr="00B64AE8">
        <w:rPr>
          <w:rFonts w:ascii="Arial" w:hAnsi="Arial" w:cs="Arial"/>
          <w:b/>
          <w:sz w:val="22"/>
          <w:szCs w:val="22"/>
          <w:lang w:val="es-ES_tradnl"/>
        </w:rPr>
        <w:t>(ii)</w:t>
      </w:r>
      <w:r w:rsidRPr="00B64AE8">
        <w:rPr>
          <w:rFonts w:ascii="Arial" w:hAnsi="Arial"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rsidR="005976A4" w:rsidRPr="00B64AE8" w:rsidRDefault="005976A4" w:rsidP="007D6C78">
      <w:pPr>
        <w:spacing w:line="240" w:lineRule="auto"/>
        <w:rPr>
          <w:rFonts w:ascii="Arial" w:hAnsi="Arial" w:cs="Arial"/>
          <w:sz w:val="22"/>
          <w:szCs w:val="22"/>
          <w:lang w:val="es-ES_tradnl"/>
        </w:rPr>
      </w:pPr>
    </w:p>
    <w:p w:rsidR="005976A4"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Uso distinto</w:t>
      </w:r>
    </w:p>
    <w:p w:rsidR="00B64AE8" w:rsidRPr="00B64AE8" w:rsidRDefault="00B64AE8" w:rsidP="00B64AE8">
      <w:pPr>
        <w:spacing w:line="240" w:lineRule="auto"/>
        <w:ind w:left="720"/>
        <w:rPr>
          <w:rFonts w:ascii="Arial" w:hAnsi="Arial" w:cs="Arial"/>
          <w:b/>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use los servicios objeto del presente Convenio para un fin distinto</w:t>
      </w:r>
      <w:r w:rsidR="0056625D" w:rsidRPr="00B64AE8">
        <w:rPr>
          <w:rFonts w:ascii="Arial" w:hAnsi="Arial" w:cs="Arial"/>
          <w:sz w:val="22"/>
          <w:szCs w:val="22"/>
          <w:lang w:val="es-ES_tradnl"/>
        </w:rPr>
        <w:t xml:space="preserve"> al convenido</w:t>
      </w:r>
      <w:r w:rsidRPr="00B64AE8">
        <w:rPr>
          <w:rFonts w:ascii="Arial" w:hAnsi="Arial" w:cs="Arial"/>
          <w:sz w:val="22"/>
          <w:szCs w:val="22"/>
          <w:lang w:val="es-ES_tradnl"/>
        </w:rPr>
        <w:t>.</w:t>
      </w:r>
    </w:p>
    <w:p w:rsidR="005976A4" w:rsidRPr="00B64AE8" w:rsidRDefault="005976A4" w:rsidP="007D6C78">
      <w:pPr>
        <w:spacing w:line="240" w:lineRule="auto"/>
        <w:rPr>
          <w:rFonts w:ascii="Arial" w:hAnsi="Arial" w:cs="Arial"/>
          <w:sz w:val="22"/>
          <w:szCs w:val="22"/>
          <w:lang w:val="es-ES_tradnl"/>
        </w:rPr>
      </w:pPr>
    </w:p>
    <w:p w:rsidR="005976A4" w:rsidRPr="00B64AE8"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Información falsa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La entrega de información falsa antes y para la celebración del presente Convenio, así como durante el cumplimiento de cualquiera de las obligaciones derivadas del mismo.</w:t>
      </w:r>
    </w:p>
    <w:p w:rsidR="006E3F2F" w:rsidRPr="00B64AE8" w:rsidRDefault="006E3F2F" w:rsidP="007D6C78">
      <w:pPr>
        <w:spacing w:line="240" w:lineRule="auto"/>
        <w:rPr>
          <w:rFonts w:ascii="Arial" w:hAnsi="Arial" w:cs="Arial"/>
          <w:sz w:val="22"/>
          <w:szCs w:val="22"/>
          <w:lang w:val="es-ES_tradnl"/>
        </w:rPr>
      </w:pPr>
    </w:p>
    <w:p w:rsidR="006E3F2F" w:rsidRPr="00B64AE8" w:rsidRDefault="006E3F2F" w:rsidP="007D6C78">
      <w:pPr>
        <w:numPr>
          <w:ilvl w:val="0"/>
          <w:numId w:val="10"/>
        </w:numPr>
        <w:spacing w:line="240" w:lineRule="auto"/>
        <w:rPr>
          <w:rFonts w:ascii="Arial" w:hAnsi="Arial" w:cs="Arial"/>
          <w:b/>
          <w:sz w:val="22"/>
          <w:szCs w:val="22"/>
        </w:rPr>
      </w:pPr>
      <w:r w:rsidRPr="00B64AE8">
        <w:rPr>
          <w:rFonts w:ascii="Arial" w:hAnsi="Arial" w:cs="Arial"/>
          <w:b/>
          <w:sz w:val="22"/>
          <w:szCs w:val="22"/>
        </w:rPr>
        <w:t>Violación a las obligaciones de confidencialidad</w:t>
      </w:r>
    </w:p>
    <w:p w:rsidR="006E3F2F" w:rsidRPr="00B64AE8" w:rsidRDefault="006E3F2F" w:rsidP="007D6C78">
      <w:pPr>
        <w:spacing w:line="240" w:lineRule="auto"/>
        <w:rPr>
          <w:rFonts w:ascii="Arial" w:hAnsi="Arial" w:cs="Arial"/>
          <w:sz w:val="22"/>
          <w:szCs w:val="22"/>
        </w:rPr>
      </w:pPr>
    </w:p>
    <w:p w:rsidR="006E3F2F" w:rsidRPr="00B64AE8" w:rsidRDefault="006E3F2F" w:rsidP="007D6C78">
      <w:pPr>
        <w:spacing w:line="240" w:lineRule="auto"/>
        <w:rPr>
          <w:rFonts w:ascii="Arial" w:hAnsi="Arial" w:cs="Arial"/>
          <w:sz w:val="22"/>
          <w:szCs w:val="22"/>
        </w:rPr>
      </w:pPr>
      <w:r w:rsidRPr="00B64AE8">
        <w:rPr>
          <w:rFonts w:ascii="Arial" w:hAnsi="Arial" w:cs="Arial"/>
          <w:sz w:val="22"/>
          <w:szCs w:val="22"/>
        </w:rPr>
        <w:t>En caso de que alguna de las Partes utilice indebidamente o divulgue la información proporcionada por su contraparte con el carácter de confidencial, sin perjuicio de cualesquiera acciones legales que tenga a su favor la parte afectada.</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Periodo de Cura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Si una vez dada la notificación de rescisión la parte incumplida subsana la Causa de Rescisión dentro del término de 30 (treinta) días señalado, la rescisión no surtirá efectos.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Esta disposición no será aplicable en el caso de los supuestos señalados en los incisos c), d) y f) de la presente Cláusula, conviniendo </w:t>
      </w:r>
      <w:r w:rsidRPr="00B64AE8">
        <w:rPr>
          <w:rFonts w:ascii="Arial" w:hAnsi="Arial" w:cs="Arial"/>
          <w:sz w:val="22"/>
          <w:szCs w:val="22"/>
          <w:lang w:val="es-MX"/>
        </w:rPr>
        <w:t>TELMEX</w:t>
      </w:r>
      <w:r w:rsidR="00A60DCD" w:rsidRPr="00B64AE8">
        <w:rPr>
          <w:rFonts w:ascii="Arial" w:hAnsi="Arial" w:cs="Arial"/>
          <w:sz w:val="22"/>
          <w:szCs w:val="22"/>
          <w:lang w:val="es-MX"/>
        </w:rPr>
        <w:t xml:space="preserve"> </w:t>
      </w:r>
      <w:r w:rsidRPr="00B64AE8">
        <w:rPr>
          <w:rFonts w:ascii="Arial" w:hAnsi="Arial" w:cs="Arial"/>
          <w:sz w:val="22"/>
          <w:szCs w:val="22"/>
          <w:lang w:val="es-MX"/>
        </w:rPr>
        <w:t xml:space="preserve">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rsidR="006B77B9" w:rsidRPr="00B64AE8" w:rsidRDefault="006B77B9" w:rsidP="007D6C78">
      <w:pPr>
        <w:spacing w:line="240" w:lineRule="auto"/>
        <w:rPr>
          <w:rFonts w:ascii="Arial" w:hAnsi="Arial" w:cs="Arial"/>
          <w:sz w:val="22"/>
          <w:szCs w:val="22"/>
          <w:lang w:val="es-ES_tradnl"/>
        </w:rPr>
      </w:pPr>
    </w:p>
    <w:p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Caso fortuito o fuerza mayor</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No se considerará incumplimiento de </w:t>
      </w: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ES_tradnl"/>
        </w:rPr>
        <w:t>, cuando la falta de cumplimiento se deba a eventos de caso fortuito o fuerza mayor, siempre que dicho caso fortuito o fuerza mayor se acredite debidamente en términos de la ley aplicable.</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CUARTA.</w:t>
      </w:r>
      <w:r w:rsidRPr="00B64AE8">
        <w:rPr>
          <w:rFonts w:ascii="Arial" w:hAnsi="Arial" w:cs="Arial"/>
          <w:b/>
          <w:sz w:val="22"/>
          <w:szCs w:val="22"/>
        </w:rPr>
        <w:tab/>
        <w:t>PERJUICIO</w:t>
      </w:r>
      <w:r w:rsidR="0056625D" w:rsidRPr="00B64AE8">
        <w:rPr>
          <w:rFonts w:ascii="Arial" w:hAnsi="Arial" w:cs="Arial"/>
          <w:b/>
          <w:sz w:val="22"/>
          <w:szCs w:val="22"/>
        </w:rPr>
        <w:t>S</w:t>
      </w:r>
      <w:r w:rsidRPr="00B64AE8">
        <w:rPr>
          <w:rFonts w:ascii="Arial" w:hAnsi="Arial" w:cs="Arial"/>
          <w:b/>
          <w:sz w:val="22"/>
          <w:szCs w:val="22"/>
        </w:rPr>
        <w:t xml:space="preserve"> A TERCEROS.</w:t>
      </w:r>
    </w:p>
    <w:p w:rsidR="005976A4" w:rsidRPr="00B64AE8" w:rsidRDefault="005976A4" w:rsidP="007D6C78">
      <w:pPr>
        <w:spacing w:line="240" w:lineRule="auto"/>
        <w:rPr>
          <w:rFonts w:ascii="Arial" w:hAnsi="Arial" w:cs="Arial"/>
          <w:sz w:val="22"/>
          <w:szCs w:val="22"/>
        </w:rPr>
      </w:pPr>
    </w:p>
    <w:p w:rsidR="00A60DCD" w:rsidRPr="00B64AE8" w:rsidRDefault="00A60DCD"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z w:val="22"/>
        </w:rPr>
      </w:pPr>
      <w:r w:rsidRPr="00B64AE8">
        <w:rPr>
          <w:rFonts w:ascii="Arial" w:hAnsi="Arial" w:cs="Arial"/>
          <w:sz w:val="22"/>
          <w:szCs w:val="22"/>
        </w:rPr>
        <w:t xml:space="preserve">Si </w:t>
      </w:r>
      <w:r w:rsidR="0056625D" w:rsidRPr="00B64AE8">
        <w:rPr>
          <w:rFonts w:ascii="Arial" w:hAnsi="Arial" w:cs="Arial"/>
          <w:sz w:val="22"/>
          <w:szCs w:val="22"/>
        </w:rPr>
        <w:t>derivado</w:t>
      </w:r>
      <w:r w:rsidRPr="00B64AE8">
        <w:rPr>
          <w:rFonts w:ascii="Arial" w:hAnsi="Arial" w:cs="Arial"/>
          <w:sz w:val="22"/>
          <w:szCs w:val="22"/>
        </w:rPr>
        <w:t xml:space="preserve"> de la operación de los </w:t>
      </w:r>
      <w:r w:rsidR="0056625D" w:rsidRPr="00B64AE8">
        <w:rPr>
          <w:rFonts w:ascii="Arial" w:hAnsi="Arial" w:cs="Arial"/>
          <w:sz w:val="22"/>
          <w:szCs w:val="22"/>
        </w:rPr>
        <w:t>s</w:t>
      </w:r>
      <w:r w:rsidRPr="00B64AE8">
        <w:rPr>
          <w:rFonts w:ascii="Arial" w:hAnsi="Arial" w:cs="Arial"/>
          <w:sz w:val="22"/>
          <w:szCs w:val="22"/>
        </w:rPr>
        <w:t xml:space="preserve">ervicios </w:t>
      </w:r>
      <w:r w:rsidR="0056625D" w:rsidRPr="00B64AE8">
        <w:rPr>
          <w:rFonts w:ascii="Arial" w:hAnsi="Arial" w:cs="Arial"/>
          <w:sz w:val="22"/>
          <w:szCs w:val="22"/>
        </w:rPr>
        <w:t xml:space="preserve">materia del Convenio </w:t>
      </w:r>
      <w:r w:rsidRPr="00B64AE8">
        <w:rPr>
          <w:rFonts w:ascii="Arial" w:hAnsi="Arial" w:cs="Arial"/>
          <w:sz w:val="22"/>
          <w:szCs w:val="22"/>
        </w:rPr>
        <w:t xml:space="preserve">se </w:t>
      </w:r>
      <w:r w:rsidR="0056625D" w:rsidRPr="00B64AE8">
        <w:rPr>
          <w:rFonts w:ascii="Arial" w:hAnsi="Arial" w:cs="Arial"/>
          <w:sz w:val="22"/>
          <w:szCs w:val="22"/>
        </w:rPr>
        <w:t xml:space="preserve">causan </w:t>
      </w:r>
      <w:r w:rsidRPr="00B64AE8">
        <w:rPr>
          <w:rFonts w:ascii="Arial" w:hAnsi="Arial" w:cs="Arial"/>
          <w:sz w:val="22"/>
          <w:szCs w:val="22"/>
        </w:rPr>
        <w:t>perjuicio</w:t>
      </w:r>
      <w:r w:rsidR="0056625D" w:rsidRPr="00B64AE8">
        <w:rPr>
          <w:rFonts w:ascii="Arial" w:hAnsi="Arial" w:cs="Arial"/>
          <w:sz w:val="22"/>
          <w:szCs w:val="22"/>
        </w:rPr>
        <w:t>s</w:t>
      </w:r>
      <w:r w:rsidRPr="00B64AE8">
        <w:rPr>
          <w:rFonts w:ascii="Arial" w:hAnsi="Arial" w:cs="Arial"/>
          <w:sz w:val="22"/>
          <w:szCs w:val="22"/>
        </w:rPr>
        <w:t xml:space="preserve"> a terceros, y se comprueba la responsabilidad directa </w:t>
      </w:r>
      <w:r w:rsidR="0056625D" w:rsidRPr="00B64AE8">
        <w:rPr>
          <w:rFonts w:ascii="Arial" w:hAnsi="Arial" w:cs="Arial"/>
          <w:sz w:val="22"/>
          <w:szCs w:val="22"/>
        </w:rPr>
        <w:t xml:space="preserve">ya sea </w:t>
      </w:r>
      <w:r w:rsidRPr="00B64AE8">
        <w:rPr>
          <w:rFonts w:ascii="Arial" w:hAnsi="Arial" w:cs="Arial"/>
          <w:sz w:val="22"/>
          <w:szCs w:val="22"/>
        </w:rPr>
        <w:t xml:space="preserve">del </w:t>
      </w:r>
      <w:r w:rsidR="00C06DE9" w:rsidRPr="00B64AE8">
        <w:rPr>
          <w:rFonts w:ascii="Arial" w:hAnsi="Arial" w:cs="Arial"/>
          <w:sz w:val="22"/>
          <w:szCs w:val="22"/>
        </w:rPr>
        <w:t>CONCESIONARIO [O AUTORIZADO] SOLICITANTE</w:t>
      </w:r>
      <w:r w:rsidR="0056625D" w:rsidRPr="00B64AE8">
        <w:rPr>
          <w:rFonts w:ascii="Arial" w:hAnsi="Arial" w:cs="Arial"/>
          <w:sz w:val="22"/>
          <w:szCs w:val="22"/>
        </w:rPr>
        <w:t xml:space="preserve"> o de TELMEX</w:t>
      </w:r>
      <w:r w:rsidRPr="00B64AE8">
        <w:rPr>
          <w:rFonts w:ascii="Arial" w:hAnsi="Arial" w:cs="Arial"/>
          <w:sz w:val="22"/>
          <w:szCs w:val="22"/>
        </w:rPr>
        <w:t xml:space="preserve">, </w:t>
      </w:r>
      <w:r w:rsidR="00FF5F1C" w:rsidRPr="00B64AE8">
        <w:rPr>
          <w:rFonts w:ascii="Arial" w:hAnsi="Arial" w:cs="Arial"/>
          <w:sz w:val="22"/>
          <w:szCs w:val="22"/>
        </w:rPr>
        <w:t xml:space="preserve">la parte responsable </w:t>
      </w:r>
      <w:r w:rsidRPr="00B64AE8">
        <w:rPr>
          <w:rFonts w:ascii="Arial" w:hAnsi="Arial" w:cs="Arial"/>
          <w:sz w:val="22"/>
          <w:szCs w:val="22"/>
        </w:rPr>
        <w:t xml:space="preserve">se obliga a </w:t>
      </w:r>
      <w:r w:rsidR="00FF5F1C" w:rsidRPr="00B64AE8">
        <w:rPr>
          <w:rFonts w:ascii="Arial" w:hAnsi="Arial" w:cs="Arial"/>
          <w:sz w:val="22"/>
          <w:szCs w:val="22"/>
        </w:rPr>
        <w:t>sacar en paz y a salvo a su contraparte</w:t>
      </w:r>
      <w:r w:rsidRPr="00B64AE8">
        <w:rPr>
          <w:rFonts w:ascii="Arial" w:hAnsi="Arial" w:cs="Arial"/>
          <w:sz w:val="22"/>
          <w:szCs w:val="22"/>
        </w:rPr>
        <w:t xml:space="preserve"> y a </w:t>
      </w:r>
      <w:r w:rsidR="00FF5F1C" w:rsidRPr="00B64AE8">
        <w:rPr>
          <w:rFonts w:ascii="Arial" w:hAnsi="Arial" w:cs="Arial"/>
          <w:sz w:val="22"/>
          <w:szCs w:val="22"/>
        </w:rPr>
        <w:t xml:space="preserve">liberarla </w:t>
      </w:r>
      <w:r w:rsidRPr="00B64AE8">
        <w:rPr>
          <w:rFonts w:ascii="Arial" w:hAnsi="Arial" w:cs="Arial"/>
          <w:sz w:val="22"/>
          <w:szCs w:val="22"/>
        </w:rPr>
        <w:t>de toda responsabilidad a</w:t>
      </w:r>
      <w:r w:rsidR="00FF5F1C" w:rsidRPr="00B64AE8">
        <w:rPr>
          <w:rFonts w:ascii="Arial" w:hAnsi="Arial" w:cs="Arial"/>
          <w:sz w:val="22"/>
          <w:szCs w:val="22"/>
        </w:rPr>
        <w:t>l respecto</w:t>
      </w:r>
      <w:r w:rsidRPr="00B64AE8">
        <w:rPr>
          <w:rFonts w:ascii="Arial" w:hAnsi="Arial" w:cs="Arial"/>
          <w:sz w:val="22"/>
          <w:szCs w:val="22"/>
        </w:rPr>
        <w:t>.</w:t>
      </w:r>
    </w:p>
    <w:p w:rsidR="005976A4" w:rsidRPr="00B64AE8" w:rsidRDefault="005976A4" w:rsidP="007D6C78">
      <w:pPr>
        <w:spacing w:line="240" w:lineRule="auto"/>
        <w:rPr>
          <w:rFonts w:ascii="Arial" w:hAnsi="Arial" w:cs="Arial"/>
          <w:sz w:val="22"/>
        </w:rPr>
      </w:pPr>
    </w:p>
    <w:p w:rsidR="005976A4" w:rsidRPr="00B64AE8" w:rsidRDefault="005976A4" w:rsidP="007D6C78">
      <w:pPr>
        <w:spacing w:line="240" w:lineRule="auto"/>
        <w:rPr>
          <w:rFonts w:ascii="Arial" w:hAnsi="Arial" w:cs="Arial"/>
          <w:b/>
          <w:snapToGrid w:val="0"/>
          <w:sz w:val="22"/>
          <w:szCs w:val="22"/>
          <w:u w:val="single"/>
        </w:rPr>
      </w:pPr>
      <w:r w:rsidRPr="00B64AE8">
        <w:rPr>
          <w:rFonts w:ascii="Arial" w:hAnsi="Arial" w:cs="Arial"/>
          <w:b/>
          <w:sz w:val="22"/>
          <w:szCs w:val="22"/>
        </w:rPr>
        <w:t>DÉCIMA QUINTA.</w:t>
      </w:r>
      <w:r w:rsidRPr="00B64AE8">
        <w:rPr>
          <w:rFonts w:ascii="Arial" w:hAnsi="Arial" w:cs="Arial"/>
          <w:b/>
          <w:sz w:val="22"/>
          <w:szCs w:val="22"/>
        </w:rPr>
        <w:tab/>
      </w:r>
      <w:r w:rsidRPr="00B64AE8">
        <w:rPr>
          <w:rFonts w:ascii="Arial" w:hAnsi="Arial" w:cs="Arial"/>
          <w:b/>
          <w:snapToGrid w:val="0"/>
          <w:color w:val="000000"/>
          <w:sz w:val="22"/>
          <w:szCs w:val="22"/>
        </w:rPr>
        <w:t>RELACIONES LABORALES</w:t>
      </w:r>
      <w:r w:rsidRPr="00B64AE8">
        <w:rPr>
          <w:rFonts w:ascii="Arial" w:hAnsi="Arial" w:cs="Arial"/>
          <w:b/>
          <w:snapToGrid w:val="0"/>
          <w:sz w:val="22"/>
          <w:szCs w:val="22"/>
        </w:rPr>
        <w:t>.</w:t>
      </w:r>
      <w:r w:rsidRPr="00B64AE8">
        <w:rPr>
          <w:rFonts w:ascii="Arial" w:hAnsi="Arial" w:cs="Arial"/>
          <w:b/>
          <w:snapToGrid w:val="0"/>
          <w:sz w:val="22"/>
          <w:szCs w:val="22"/>
          <w:u w:val="single"/>
        </w:rPr>
        <w:t xml:space="preserve"> </w:t>
      </w:r>
    </w:p>
    <w:p w:rsidR="003C1DA1" w:rsidRPr="00B64AE8" w:rsidRDefault="003C1DA1" w:rsidP="003B1A0E">
      <w:pPr>
        <w:spacing w:line="276" w:lineRule="auto"/>
        <w:rPr>
          <w:rFonts w:ascii="Arial" w:hAnsi="Arial" w:cs="Arial"/>
          <w:snapToGrid w:val="0"/>
          <w:sz w:val="22"/>
          <w:szCs w:val="22"/>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rPr>
        <w:t xml:space="preserve">TELMEX y el CONCESIONARIO [O AUTORIZADO] SOLICITANTE </w:t>
      </w:r>
      <w:r w:rsidRPr="00B64AE8">
        <w:rPr>
          <w:rFonts w:ascii="Arial" w:hAnsi="Arial" w:cs="Arial"/>
          <w:sz w:val="22"/>
          <w:szCs w:val="22"/>
          <w:lang w:val="es-ES_tradnl"/>
        </w:rPr>
        <w:t xml:space="preserve">cuentan con su propio personal y elementos propios suficientes para cumplir con las obligaciones de cualquier índole que deriven de las relaciones con sus trabajadores, en los términos del artículo 13 de la Ley </w:t>
      </w:r>
      <w:r w:rsidRPr="00B64AE8">
        <w:rPr>
          <w:rFonts w:ascii="Arial" w:hAnsi="Arial" w:cs="Arial"/>
          <w:sz w:val="22"/>
          <w:szCs w:val="22"/>
          <w:lang w:val="es-ES_tradnl"/>
        </w:rPr>
        <w:lastRenderedPageBreak/>
        <w:t>Federal del Trabajo.</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Tanto TELMEX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 y el CONCESIONARIO [O AUTORIZADO] SOLICITANTE.</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tal sentido, tanto TELMEX como el CONCESIONARIO [O AUTORIZADO] SOLICITANTE (“</w:t>
      </w:r>
      <w:r w:rsidRPr="00B64AE8">
        <w:rPr>
          <w:rFonts w:ascii="Arial" w:hAnsi="Arial" w:cs="Arial"/>
          <w:b/>
          <w:sz w:val="22"/>
          <w:szCs w:val="22"/>
          <w:u w:val="single"/>
          <w:lang w:val="es-ES_tradnl"/>
        </w:rPr>
        <w:t>Parte Causante</w:t>
      </w:r>
      <w:r w:rsidRPr="00B64AE8">
        <w:rPr>
          <w:rFonts w:ascii="Arial" w:hAnsi="Arial" w:cs="Arial"/>
          <w:sz w:val="22"/>
          <w:szCs w:val="22"/>
          <w:lang w:val="es-ES_tradnl"/>
        </w:rPr>
        <w:t>”) convienen en responder de todas las reclamaciones que sus respectivos trabajadores o las personas por ella contratadas presenten en contra de la otra parte (“</w:t>
      </w:r>
      <w:r w:rsidRPr="00B64AE8">
        <w:rPr>
          <w:rFonts w:ascii="Arial" w:hAnsi="Arial" w:cs="Arial"/>
          <w:b/>
          <w:sz w:val="22"/>
          <w:szCs w:val="22"/>
          <w:u w:val="single"/>
          <w:lang w:val="es-ES_tradnl"/>
        </w:rPr>
        <w:t>Parte</w:t>
      </w:r>
      <w:r w:rsidRPr="00B64AE8">
        <w:rPr>
          <w:rFonts w:ascii="Arial" w:hAnsi="Arial" w:cs="Arial"/>
          <w:sz w:val="22"/>
          <w:szCs w:val="22"/>
          <w:u w:val="single"/>
          <w:lang w:val="es-ES_tradnl"/>
        </w:rPr>
        <w:t xml:space="preserve"> </w:t>
      </w:r>
      <w:r w:rsidRPr="00B64AE8">
        <w:rPr>
          <w:rFonts w:ascii="Arial" w:hAnsi="Arial" w:cs="Arial"/>
          <w:b/>
          <w:sz w:val="22"/>
          <w:szCs w:val="22"/>
          <w:u w:val="single"/>
          <w:lang w:val="es-ES_tradnl"/>
        </w:rPr>
        <w:t>Perjudicada</w:t>
      </w:r>
      <w:r w:rsidRPr="00B64AE8">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rsidR="003C1DA1" w:rsidRPr="00B64AE8" w:rsidRDefault="003C1DA1" w:rsidP="003C1DA1">
      <w:pPr>
        <w:spacing w:line="360"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acordarán las medidas que le permitan a la Parte que reciba un aviso de suspensión de labores continuar en el cumplimiento de sus obligaciones derivadas de este Convenio. En caso de suspensión de los servicios como consecuencia de una huelga, ni TELMEX ni el CONCESIONARIO SOLICITANTE tendrán el derecho de presentar reclamación alguna a la otra como consecuencia de dicha suspensión.</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El CONCESIONARIO [O AUTORIZADO] SOLICITANTE es una entidad jurídica económica independiente de TELMEX por lo que nada de lo establecido en el presente Convenio se entenderá como una asociación, alianza o sociedad entre ambos concesionarios.</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el caso de que TELMEX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Tanto TELMEX como el CONCESIONARIO [O AUTORIZADO] SOLICITANTE llevarán a cabo las tareas derivadas de este Convenio con sus propios medios, utilizando los servicios de sus propios trabajadores o los de terceras personas libremente contratadas por ellas. </w:t>
      </w:r>
      <w:r w:rsidRPr="00B64AE8">
        <w:rPr>
          <w:rFonts w:ascii="Arial" w:hAnsi="Arial" w:cs="Arial"/>
          <w:sz w:val="22"/>
          <w:szCs w:val="22"/>
          <w:lang w:val="es-MX"/>
        </w:rPr>
        <w:t xml:space="preserve">TELMEX y el CONCESIONARIO [O AUTORIZADO] SOLICITANTE no </w:t>
      </w:r>
      <w:r w:rsidRPr="00B64AE8">
        <w:rPr>
          <w:rFonts w:ascii="Arial" w:hAnsi="Arial" w:cs="Arial"/>
          <w:sz w:val="22"/>
          <w:szCs w:val="22"/>
          <w:lang w:val="es-ES_tradnl"/>
        </w:rPr>
        <w:t>podrán disponer de los trabajadores de la otra parte, para que preste servicios o ejecuten trabajos bajo su dirección.</w:t>
      </w:r>
    </w:p>
    <w:p w:rsidR="00023B66" w:rsidRPr="00B64AE8" w:rsidRDefault="00023B66" w:rsidP="003C1DA1">
      <w:pPr>
        <w:spacing w:line="360" w:lineRule="auto"/>
        <w:rPr>
          <w:rFonts w:ascii="Arial" w:hAnsi="Arial" w:cs="Arial"/>
          <w:sz w:val="22"/>
          <w:szCs w:val="22"/>
          <w:lang w:val="es-ES_tradnl"/>
        </w:rPr>
      </w:pPr>
    </w:p>
    <w:p w:rsidR="005976A4" w:rsidRPr="00B64AE8" w:rsidRDefault="005976A4" w:rsidP="007D6C78">
      <w:pPr>
        <w:spacing w:line="240" w:lineRule="auto"/>
        <w:outlineLvl w:val="0"/>
        <w:rPr>
          <w:rFonts w:ascii="Arial" w:hAnsi="Arial" w:cs="Arial"/>
          <w:sz w:val="22"/>
          <w:szCs w:val="22"/>
          <w:lang w:val="es-ES_tradnl"/>
        </w:rPr>
      </w:pPr>
      <w:r w:rsidRPr="00B64AE8">
        <w:rPr>
          <w:rFonts w:ascii="Arial" w:hAnsi="Arial" w:cs="Arial"/>
          <w:b/>
          <w:sz w:val="22"/>
          <w:szCs w:val="22"/>
          <w:lang w:val="es-ES_tradnl"/>
        </w:rPr>
        <w:t>DÉCIMA SEXTA. CONDUCTAS ILÍCITAS.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acuerdan trabajar estrechamente y en forma conjunta para combatir la comisión de conductas ilícitas por parte de terceros en relación con los servicios materia del presente Convenio.</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TELMEX 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detecten que un tercero se encuentra haciendo uso ilegal de los </w:t>
      </w:r>
      <w:r w:rsidR="00FF5F1C" w:rsidRPr="00B64AE8">
        <w:rPr>
          <w:rFonts w:ascii="Arial" w:hAnsi="Arial" w:cs="Arial"/>
          <w:sz w:val="22"/>
          <w:szCs w:val="22"/>
          <w:lang w:val="es-ES_tradnl"/>
        </w:rPr>
        <w:t>s</w:t>
      </w:r>
      <w:r w:rsidRPr="00B64AE8">
        <w:rPr>
          <w:rFonts w:ascii="Arial" w:hAnsi="Arial" w:cs="Arial"/>
          <w:sz w:val="22"/>
          <w:szCs w:val="22"/>
          <w:lang w:val="es-ES_tradnl"/>
        </w:rPr>
        <w:t xml:space="preserve">ervicios </w:t>
      </w:r>
      <w:r w:rsidR="00FF5F1C" w:rsidRPr="00B64AE8">
        <w:rPr>
          <w:rFonts w:ascii="Arial" w:hAnsi="Arial" w:cs="Arial"/>
          <w:sz w:val="22"/>
          <w:szCs w:val="22"/>
          <w:lang w:val="es-ES_tradnl"/>
        </w:rPr>
        <w:t xml:space="preserve">materia del presente Convenio </w:t>
      </w:r>
      <w:r w:rsidRPr="00B64AE8">
        <w:rPr>
          <w:rFonts w:ascii="Arial" w:hAnsi="Arial" w:cs="Arial"/>
          <w:sz w:val="22"/>
          <w:szCs w:val="22"/>
          <w:lang w:val="es-ES_tradnl"/>
        </w:rPr>
        <w:t>o equipos inherentes a los mismos, se obligan a dar aviso a la otra parte en un plazo no mayor a 5 (cinco) días naturales contados a partir de la fecha en que se tenga conocimiento de dicha conducta, a efecto de que se tomen las precauciones o las acciones que correspondan.</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Cuando se detecte la posible comisión de actos ilícitos relacionados con la prestación de los </w:t>
      </w:r>
      <w:r w:rsidR="00FF5F1C" w:rsidRPr="00B64AE8">
        <w:rPr>
          <w:rFonts w:ascii="Arial" w:hAnsi="Arial" w:cs="Arial"/>
          <w:sz w:val="22"/>
          <w:szCs w:val="22"/>
          <w:lang w:val="es-ES_tradnl"/>
        </w:rPr>
        <w:t>s</w:t>
      </w:r>
      <w:r w:rsidRPr="00B64AE8">
        <w:rPr>
          <w:rFonts w:ascii="Arial" w:hAnsi="Arial" w:cs="Arial"/>
          <w:sz w:val="22"/>
          <w:szCs w:val="22"/>
          <w:lang w:val="es-ES_tradnl"/>
        </w:rPr>
        <w:t xml:space="preserve">ervicios objeto de este Convenio, tanto TELMEX como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cooperarán para comprobarlos y combatirlos en el menor tiempo posible.</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obligan a no incurrir en ninguna conducta o actividad ilícita.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 xml:space="preserve">DÉCIMA SÉPTIMA. OBLIGACIONES FISCALES. </w:t>
      </w:r>
    </w:p>
    <w:p w:rsidR="005976A4" w:rsidRPr="00B64AE8" w:rsidRDefault="005976A4" w:rsidP="007D6C78">
      <w:pPr>
        <w:spacing w:line="240" w:lineRule="auto"/>
        <w:rPr>
          <w:rFonts w:ascii="Arial" w:hAnsi="Arial" w:cs="Arial"/>
          <w:b/>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sz w:val="22"/>
          <w:szCs w:val="22"/>
        </w:rPr>
        <w:t xml:space="preserve">Ambas Partes están de acuerdo en cumplir con las obligaciones fiscales establecidas a su cargo, así como al pago de los impuestos correspondientes, en virtud de la prestación de los </w:t>
      </w:r>
      <w:r w:rsidR="00FF5F1C" w:rsidRPr="00B64AE8">
        <w:rPr>
          <w:rFonts w:ascii="Arial" w:hAnsi="Arial" w:cs="Arial"/>
          <w:sz w:val="22"/>
          <w:szCs w:val="22"/>
        </w:rPr>
        <w:t>s</w:t>
      </w:r>
      <w:r w:rsidRPr="00B64AE8">
        <w:rPr>
          <w:rFonts w:ascii="Arial" w:hAnsi="Arial" w:cs="Arial"/>
          <w:sz w:val="22"/>
          <w:szCs w:val="22"/>
        </w:rPr>
        <w:t xml:space="preserve">ervicios </w:t>
      </w:r>
      <w:r w:rsidR="00FF5F1C" w:rsidRPr="00B64AE8">
        <w:rPr>
          <w:rFonts w:ascii="Arial" w:hAnsi="Arial" w:cs="Arial"/>
          <w:sz w:val="22"/>
          <w:szCs w:val="22"/>
        </w:rPr>
        <w:t xml:space="preserve">materia del presente Convenio </w:t>
      </w:r>
      <w:r w:rsidRPr="00B64AE8">
        <w:rPr>
          <w:rFonts w:ascii="Arial" w:hAnsi="Arial" w:cs="Arial"/>
          <w:sz w:val="22"/>
          <w:szCs w:val="22"/>
        </w:rPr>
        <w:t>y de acuerdo con la legislación vigente.</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OCTAVA.</w:t>
      </w:r>
      <w:r w:rsidRPr="00B64AE8">
        <w:rPr>
          <w:rFonts w:ascii="Arial" w:hAnsi="Arial" w:cs="Arial"/>
          <w:sz w:val="22"/>
          <w:szCs w:val="22"/>
        </w:rPr>
        <w:tab/>
      </w:r>
      <w:r w:rsidRPr="00B64AE8">
        <w:rPr>
          <w:rFonts w:ascii="Arial" w:hAnsi="Arial" w:cs="Arial"/>
          <w:b/>
          <w:sz w:val="22"/>
          <w:szCs w:val="22"/>
        </w:rPr>
        <w:t>ACUERDO INTEGRAL.</w:t>
      </w:r>
    </w:p>
    <w:p w:rsidR="00A60DCD" w:rsidRPr="00B64AE8" w:rsidRDefault="00A60DCD" w:rsidP="007D6C78">
      <w:pPr>
        <w:spacing w:line="240" w:lineRule="auto"/>
        <w:rPr>
          <w:rFonts w:ascii="Arial" w:hAnsi="Arial" w:cs="Arial"/>
          <w:b/>
          <w:sz w:val="22"/>
          <w:szCs w:val="22"/>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El presente Convenio, así como cualquier documento que deba ser otorgado o entregado de </w:t>
      </w:r>
      <w:r w:rsidRPr="00B64AE8">
        <w:rPr>
          <w:rFonts w:ascii="Arial" w:hAnsi="Arial" w:cs="Arial"/>
          <w:sz w:val="22"/>
          <w:szCs w:val="22"/>
          <w:lang w:val="es-ES_tradnl"/>
        </w:rPr>
        <w:lastRenderedPageBreak/>
        <w:t>acuerdo con lo que aquí se establece, constituye el acuerdo integral entre TELMEX y el CONCESIONARIO [O AUTORIZADO] SOLICITANTE y deja sin efecto toda negociación previa, declaración y acuerdo, ya sea verbal o escrito, en lo que se oponga al presente Convenio.</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NOVENA.</w:t>
      </w:r>
      <w:r w:rsidRPr="00B64AE8">
        <w:rPr>
          <w:rFonts w:ascii="Arial" w:hAnsi="Arial" w:cs="Arial"/>
          <w:b/>
          <w:sz w:val="22"/>
          <w:szCs w:val="22"/>
        </w:rPr>
        <w:tab/>
        <w:t>DOMICILIOS.</w:t>
      </w:r>
    </w:p>
    <w:p w:rsidR="005976A4" w:rsidRPr="00B64AE8" w:rsidRDefault="005976A4" w:rsidP="007D6C78">
      <w:pPr>
        <w:spacing w:line="240" w:lineRule="auto"/>
        <w:rPr>
          <w:rFonts w:ascii="Arial" w:hAnsi="Arial" w:cs="Arial"/>
          <w:sz w:val="22"/>
          <w:szCs w:val="22"/>
        </w:rPr>
      </w:pPr>
    </w:p>
    <w:p w:rsidR="005976A4" w:rsidRPr="00B64AE8" w:rsidRDefault="005976A4" w:rsidP="007D6C78">
      <w:pPr>
        <w:pStyle w:val="Sangradetextonormal"/>
        <w:spacing w:line="240" w:lineRule="auto"/>
        <w:ind w:firstLine="0"/>
        <w:rPr>
          <w:rFonts w:ascii="Arial" w:hAnsi="Arial" w:cs="Arial"/>
          <w:sz w:val="22"/>
          <w:szCs w:val="22"/>
          <w:lang w:val="es-ES_tradnl"/>
        </w:rPr>
      </w:pPr>
      <w:r w:rsidRPr="00B64AE8">
        <w:rPr>
          <w:rFonts w:ascii="Arial" w:hAnsi="Arial" w:cs="Arial"/>
          <w:b/>
          <w:sz w:val="22"/>
          <w:szCs w:val="22"/>
          <w:lang w:val="es-ES_tradnl"/>
        </w:rPr>
        <w:t>19.1</w:t>
      </w:r>
      <w:r w:rsidRPr="00B64AE8">
        <w:rPr>
          <w:rFonts w:ascii="Arial" w:hAnsi="Arial" w:cs="Arial"/>
          <w:sz w:val="22"/>
          <w:szCs w:val="22"/>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rsidR="000418AA" w:rsidRPr="00B64AE8" w:rsidRDefault="000418AA" w:rsidP="007D6C78">
      <w:pPr>
        <w:pStyle w:val="Sangradetextonormal"/>
        <w:spacing w:line="240" w:lineRule="auto"/>
        <w:ind w:firstLine="0"/>
        <w:rPr>
          <w:rFonts w:ascii="Arial" w:hAnsi="Arial" w:cs="Arial"/>
          <w:sz w:val="22"/>
          <w:szCs w:val="22"/>
          <w:lang w:val="es-ES_tradnl"/>
        </w:rPr>
      </w:pPr>
    </w:p>
    <w:p w:rsidR="005976A4" w:rsidRPr="00B64AE8" w:rsidRDefault="005976A4" w:rsidP="007D6C78">
      <w:pPr>
        <w:pStyle w:val="Ttulo8"/>
        <w:keepNext w:val="0"/>
        <w:spacing w:line="240" w:lineRule="auto"/>
        <w:jc w:val="center"/>
        <w:rPr>
          <w:rFonts w:ascii="Arial" w:hAnsi="Arial" w:cs="Arial"/>
          <w:sz w:val="22"/>
          <w:szCs w:val="22"/>
        </w:rPr>
      </w:pPr>
      <w:r w:rsidRPr="00B64AE8">
        <w:rPr>
          <w:rFonts w:ascii="Arial" w:hAnsi="Arial" w:cs="Arial"/>
          <w:sz w:val="22"/>
          <w:szCs w:val="22"/>
        </w:rPr>
        <w:t>TELMEX</w:t>
      </w:r>
    </w:p>
    <w:p w:rsidR="00D6703B" w:rsidRDefault="0065024F" w:rsidP="00D6703B">
      <w:pPr>
        <w:spacing w:line="240" w:lineRule="auto"/>
        <w:jc w:val="center"/>
        <w:rPr>
          <w:rFonts w:ascii="Arial" w:hAnsi="Arial" w:cs="Arial"/>
          <w:color w:val="000000"/>
          <w:sz w:val="22"/>
          <w:szCs w:val="22"/>
        </w:rPr>
      </w:pPr>
      <w:r w:rsidRPr="00B64AE8">
        <w:rPr>
          <w:rFonts w:ascii="Arial" w:hAnsi="Arial" w:cs="Arial"/>
          <w:color w:val="000000"/>
          <w:sz w:val="22"/>
          <w:szCs w:val="22"/>
        </w:rPr>
        <w:t>[                     ]</w:t>
      </w:r>
    </w:p>
    <w:p w:rsidR="00D6703B" w:rsidRDefault="00D6703B" w:rsidP="00D6703B">
      <w:pPr>
        <w:spacing w:line="240" w:lineRule="auto"/>
        <w:jc w:val="center"/>
        <w:rPr>
          <w:rFonts w:ascii="Arial" w:hAnsi="Arial" w:cs="Arial"/>
          <w:sz w:val="22"/>
          <w:szCs w:val="22"/>
        </w:rPr>
      </w:pPr>
    </w:p>
    <w:p w:rsidR="005976A4" w:rsidRPr="00B64AE8" w:rsidRDefault="00C06DE9" w:rsidP="007D6C78">
      <w:pPr>
        <w:pStyle w:val="Ttulo8"/>
        <w:keepNext w:val="0"/>
        <w:spacing w:line="240" w:lineRule="auto"/>
        <w:jc w:val="center"/>
        <w:rPr>
          <w:rFonts w:ascii="Arial" w:hAnsi="Arial" w:cs="Arial"/>
          <w:sz w:val="22"/>
          <w:szCs w:val="22"/>
          <w:lang w:val="es-ES_tradnl"/>
        </w:rPr>
      </w:pPr>
      <w:r w:rsidRPr="00B64AE8">
        <w:rPr>
          <w:rFonts w:ascii="Arial" w:hAnsi="Arial" w:cs="Arial"/>
          <w:sz w:val="22"/>
          <w:szCs w:val="22"/>
          <w:lang w:val="es-ES_tradnl"/>
        </w:rPr>
        <w:t>CONCESIONARIO [O AUTORIZADO] SOLICITANTE</w:t>
      </w:r>
    </w:p>
    <w:p w:rsidR="005976A4" w:rsidRPr="00B64AE8" w:rsidRDefault="00EA320E" w:rsidP="007D6C78">
      <w:pPr>
        <w:spacing w:line="240" w:lineRule="auto"/>
        <w:jc w:val="center"/>
        <w:rPr>
          <w:rFonts w:ascii="Arial" w:hAnsi="Arial" w:cs="Arial"/>
          <w:sz w:val="22"/>
          <w:szCs w:val="22"/>
        </w:rPr>
      </w:pPr>
      <w:r w:rsidRPr="00B64AE8">
        <w:rPr>
          <w:rFonts w:ascii="Arial" w:hAnsi="Arial" w:cs="Arial"/>
          <w:color w:val="000000"/>
          <w:sz w:val="22"/>
          <w:szCs w:val="22"/>
        </w:rPr>
        <w:t>[</w:t>
      </w:r>
      <w:r w:rsidR="00D6703B" w:rsidRPr="00D6703B">
        <w:rPr>
          <w:rFonts w:ascii="Arial" w:hAnsi="Arial" w:cs="Arial"/>
          <w:color w:val="000000"/>
          <w:sz w:val="22"/>
          <w:szCs w:val="22"/>
          <w:u w:val="single"/>
        </w:rPr>
        <w:t xml:space="preserve">                     </w:t>
      </w:r>
      <w:r w:rsidRPr="00B64AE8">
        <w:rPr>
          <w:rFonts w:ascii="Arial" w:hAnsi="Arial" w:cs="Arial"/>
          <w:color w:val="000000"/>
          <w:sz w:val="22"/>
          <w:szCs w:val="22"/>
        </w:rPr>
        <w:t>]</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b/>
          <w:sz w:val="22"/>
          <w:szCs w:val="22"/>
        </w:rPr>
        <w:t>19.2</w:t>
      </w:r>
      <w:r w:rsidRPr="00B64AE8">
        <w:rPr>
          <w:rFonts w:ascii="Arial" w:hAnsi="Arial" w:cs="Arial"/>
          <w:sz w:val="22"/>
          <w:szCs w:val="22"/>
        </w:rPr>
        <w:t xml:space="preserve"> </w:t>
      </w:r>
      <w:r w:rsidRPr="00B64AE8">
        <w:rPr>
          <w:rFonts w:ascii="Arial" w:hAnsi="Arial" w:cs="Arial"/>
          <w:sz w:val="22"/>
          <w:szCs w:val="22"/>
        </w:rPr>
        <w:tab/>
        <w:t>TELMEX</w:t>
      </w:r>
      <w:r w:rsidR="00861C99" w:rsidRPr="00B64AE8">
        <w:rPr>
          <w:rFonts w:ascii="Arial" w:hAnsi="Arial" w:cs="Arial"/>
          <w:sz w:val="22"/>
          <w:szCs w:val="22"/>
        </w:rPr>
        <w:t xml:space="preserve"> </w:t>
      </w:r>
      <w:r w:rsidRPr="00B64AE8">
        <w:rPr>
          <w:rFonts w:ascii="Arial" w:hAnsi="Arial" w:cs="Arial"/>
          <w:sz w:val="22"/>
          <w:szCs w:val="22"/>
        </w:rPr>
        <w:t xml:space="preserve"> designa como punto de contacto a efectos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la contratación de los </w:t>
      </w:r>
      <w:r w:rsidR="00FF5F1C" w:rsidRPr="00B64AE8">
        <w:rPr>
          <w:rFonts w:ascii="Arial" w:hAnsi="Arial" w:cs="Arial"/>
          <w:sz w:val="22"/>
          <w:szCs w:val="22"/>
        </w:rPr>
        <w:t>s</w:t>
      </w:r>
      <w:r w:rsidRPr="00B64AE8">
        <w:rPr>
          <w:rFonts w:ascii="Arial" w:hAnsi="Arial" w:cs="Arial"/>
          <w:sz w:val="22"/>
          <w:szCs w:val="22"/>
        </w:rPr>
        <w:t>ervicio</w:t>
      </w:r>
      <w:r w:rsidR="00FF5F1C" w:rsidRPr="00B64AE8">
        <w:rPr>
          <w:rFonts w:ascii="Arial" w:hAnsi="Arial" w:cs="Arial"/>
          <w:sz w:val="22"/>
          <w:szCs w:val="22"/>
        </w:rPr>
        <w:t>s materia del presente Convenio</w:t>
      </w:r>
      <w:r w:rsidRPr="00B64AE8">
        <w:rPr>
          <w:rFonts w:ascii="Arial" w:hAnsi="Arial" w:cs="Arial"/>
          <w:sz w:val="22"/>
          <w:szCs w:val="22"/>
        </w:rPr>
        <w:t xml:space="preserve"> y para la atención de </w:t>
      </w:r>
      <w:r w:rsidR="00FF5F1C" w:rsidRPr="00B64AE8">
        <w:rPr>
          <w:rFonts w:ascii="Arial" w:hAnsi="Arial" w:cs="Arial"/>
          <w:sz w:val="22"/>
          <w:szCs w:val="22"/>
        </w:rPr>
        <w:t>incidencias,</w:t>
      </w:r>
      <w:r w:rsidRPr="00B64AE8">
        <w:rPr>
          <w:rFonts w:ascii="Arial" w:hAnsi="Arial" w:cs="Arial"/>
          <w:sz w:val="22"/>
          <w:szCs w:val="22"/>
        </w:rPr>
        <w:t xml:space="preserve"> </w:t>
      </w:r>
      <w:r w:rsidR="00FF5F1C" w:rsidRPr="00B64AE8">
        <w:rPr>
          <w:rFonts w:ascii="Arial" w:hAnsi="Arial" w:cs="Arial"/>
          <w:sz w:val="22"/>
          <w:szCs w:val="22"/>
        </w:rPr>
        <w:t>a</w:t>
      </w:r>
      <w:r w:rsidRPr="00B64AE8">
        <w:rPr>
          <w:rFonts w:ascii="Arial" w:hAnsi="Arial" w:cs="Arial"/>
          <w:sz w:val="22"/>
          <w:szCs w:val="22"/>
        </w:rPr>
        <w:t>:</w:t>
      </w:r>
    </w:p>
    <w:p w:rsidR="005976A4" w:rsidRPr="00B64AE8" w:rsidRDefault="005976A4" w:rsidP="007D6C78">
      <w:pPr>
        <w:spacing w:line="240" w:lineRule="auto"/>
        <w:rPr>
          <w:rFonts w:ascii="Arial" w:hAnsi="Arial" w:cs="Arial"/>
          <w:sz w:val="22"/>
          <w:szCs w:val="22"/>
        </w:rPr>
      </w:pPr>
    </w:p>
    <w:p w:rsidR="005976A4" w:rsidRPr="00B64AE8" w:rsidRDefault="00EA1794" w:rsidP="007D6C78">
      <w:pPr>
        <w:spacing w:line="240" w:lineRule="auto"/>
        <w:jc w:val="center"/>
        <w:rPr>
          <w:rFonts w:ascii="Arial" w:hAnsi="Arial" w:cs="Arial"/>
          <w:sz w:val="22"/>
          <w:szCs w:val="22"/>
        </w:rPr>
      </w:pPr>
      <w:r w:rsidRPr="00B64AE8">
        <w:rPr>
          <w:rFonts w:ascii="Arial" w:hAnsi="Arial" w:cs="Arial"/>
          <w:sz w:val="22"/>
          <w:szCs w:val="22"/>
        </w:rPr>
        <w:t>[</w:t>
      </w:r>
      <w:r w:rsidR="00D6703B" w:rsidRPr="00D6703B">
        <w:rPr>
          <w:rFonts w:ascii="Arial" w:hAnsi="Arial" w:cs="Arial"/>
          <w:sz w:val="22"/>
          <w:szCs w:val="22"/>
          <w:u w:val="single"/>
        </w:rPr>
        <w:t xml:space="preserve">                                       </w:t>
      </w:r>
      <w:r w:rsidRPr="00B64AE8">
        <w:rPr>
          <w:rFonts w:ascii="Arial" w:hAnsi="Arial" w:cs="Arial"/>
          <w:sz w:val="22"/>
          <w:szCs w:val="22"/>
        </w:rPr>
        <w:t>]</w:t>
      </w:r>
    </w:p>
    <w:p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Teléfono: </w:t>
      </w:r>
      <w:r w:rsidR="00EA1794" w:rsidRPr="00B64AE8">
        <w:rPr>
          <w:rFonts w:ascii="Arial" w:hAnsi="Arial" w:cs="Arial"/>
          <w:sz w:val="22"/>
          <w:szCs w:val="22"/>
        </w:rPr>
        <w:t>[</w:t>
      </w:r>
      <w:r w:rsidR="00D6703B" w:rsidRPr="00D6703B">
        <w:rPr>
          <w:rFonts w:ascii="Arial" w:hAnsi="Arial" w:cs="Arial"/>
          <w:sz w:val="22"/>
          <w:szCs w:val="22"/>
          <w:u w:val="single"/>
        </w:rPr>
        <w:t xml:space="preserve">                                   </w:t>
      </w:r>
      <w:r w:rsidR="00EA1794" w:rsidRPr="00B64AE8">
        <w:rPr>
          <w:rFonts w:ascii="Arial" w:hAnsi="Arial" w:cs="Arial"/>
          <w:sz w:val="22"/>
          <w:szCs w:val="22"/>
        </w:rPr>
        <w:t>]</w:t>
      </w:r>
    </w:p>
    <w:p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Correo </w:t>
      </w:r>
      <w:r w:rsidR="0065024F" w:rsidRPr="00B64AE8">
        <w:rPr>
          <w:rFonts w:ascii="Arial" w:hAnsi="Arial" w:cs="Arial"/>
          <w:sz w:val="22"/>
          <w:szCs w:val="22"/>
        </w:rPr>
        <w:t>e</w:t>
      </w:r>
      <w:r w:rsidRPr="00B64AE8">
        <w:rPr>
          <w:rFonts w:ascii="Arial" w:hAnsi="Arial" w:cs="Arial"/>
          <w:sz w:val="22"/>
          <w:szCs w:val="22"/>
        </w:rPr>
        <w:t xml:space="preserve">lectrónico: </w:t>
      </w:r>
      <w:r w:rsidR="00EA1794" w:rsidRPr="00B64AE8">
        <w:rPr>
          <w:rFonts w:ascii="Arial" w:hAnsi="Arial" w:cs="Arial"/>
        </w:rPr>
        <w:t>[</w:t>
      </w:r>
      <w:r w:rsidR="00D6703B" w:rsidRPr="00D6703B">
        <w:rPr>
          <w:rFonts w:ascii="Arial" w:hAnsi="Arial" w:cs="Arial"/>
          <w:u w:val="single"/>
        </w:rPr>
        <w:t xml:space="preserve">                                  </w:t>
      </w:r>
      <w:r w:rsidR="00EA1794" w:rsidRPr="00B64AE8">
        <w:rPr>
          <w:rFonts w:ascii="Arial" w:hAnsi="Arial" w:cs="Arial"/>
        </w:rPr>
        <w:t>]</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ind w:left="705" w:hanging="705"/>
        <w:rPr>
          <w:rFonts w:ascii="Arial" w:hAnsi="Arial" w:cs="Arial"/>
          <w:sz w:val="22"/>
          <w:szCs w:val="22"/>
        </w:rPr>
      </w:pPr>
      <w:r w:rsidRPr="00B64AE8">
        <w:rPr>
          <w:rFonts w:ascii="Arial" w:hAnsi="Arial" w:cs="Arial"/>
          <w:b/>
          <w:sz w:val="22"/>
          <w:szCs w:val="22"/>
        </w:rPr>
        <w:t>19.3</w:t>
      </w:r>
      <w:r w:rsidRPr="00B64AE8">
        <w:rPr>
          <w:rFonts w:ascii="Arial" w:hAnsi="Arial" w:cs="Arial"/>
          <w:b/>
          <w:sz w:val="22"/>
          <w:szCs w:val="22"/>
        </w:rPr>
        <w:tab/>
      </w:r>
      <w:r w:rsidRPr="00B64AE8">
        <w:rPr>
          <w:rFonts w:ascii="Arial" w:hAnsi="Arial" w:cs="Arial"/>
          <w:sz w:val="22"/>
          <w:szCs w:val="22"/>
        </w:rPr>
        <w:t>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rsidR="005976A4"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pacing w:val="-3"/>
          <w:sz w:val="22"/>
          <w:szCs w:val="22"/>
          <w:lang w:val="es-ES_tradnl"/>
        </w:rPr>
      </w:pPr>
      <w:r w:rsidRPr="00B64AE8">
        <w:rPr>
          <w:rFonts w:ascii="Arial" w:hAnsi="Arial" w:cs="Arial"/>
          <w:b/>
          <w:sz w:val="22"/>
          <w:szCs w:val="22"/>
          <w:lang w:val="es-ES_tradnl"/>
        </w:rPr>
        <w:t>VIGÉSIMA.</w:t>
      </w:r>
      <w:r w:rsidRPr="00B64AE8">
        <w:rPr>
          <w:rFonts w:ascii="Arial" w:hAnsi="Arial" w:cs="Arial"/>
          <w:b/>
          <w:sz w:val="22"/>
          <w:szCs w:val="22"/>
          <w:lang w:val="es-ES_tradnl"/>
        </w:rPr>
        <w:tab/>
        <w:t>JURISDICCIÓN APLICABLE.</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rPr>
      </w:pPr>
      <w:r w:rsidRPr="00B64AE8">
        <w:rPr>
          <w:rFonts w:ascii="Arial" w:hAnsi="Arial" w:cs="Arial"/>
          <w:sz w:val="22"/>
          <w:szCs w:val="22"/>
        </w:rPr>
        <w:t xml:space="preserve">Para la interpretación y cumplimiento del Convenio, las Partes se someten expresamente a las leyes aplicables y a los tribunales federales competentes de la </w:t>
      </w:r>
      <w:r w:rsidRPr="00B64AE8">
        <w:rPr>
          <w:rFonts w:ascii="Arial" w:hAnsi="Arial" w:cs="Arial"/>
          <w:color w:val="000000"/>
          <w:sz w:val="22"/>
          <w:szCs w:val="22"/>
        </w:rPr>
        <w:t>Ciudad de México</w:t>
      </w:r>
      <w:r w:rsidRPr="00B64AE8">
        <w:rPr>
          <w:rFonts w:ascii="Arial" w:hAnsi="Arial" w:cs="Arial"/>
          <w:sz w:val="22"/>
          <w:szCs w:val="22"/>
        </w:rPr>
        <w:t>, renunciando expresamente al fuero que pudiere corresponderles en razón de su domicilio presente o futuro o por cualquier otra causa.</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u w:val="single"/>
        </w:rPr>
      </w:pPr>
      <w:r w:rsidRPr="00B64AE8">
        <w:rPr>
          <w:rFonts w:ascii="Arial" w:hAnsi="Arial" w:cs="Arial"/>
          <w:b/>
          <w:sz w:val="22"/>
          <w:szCs w:val="22"/>
        </w:rPr>
        <w:t xml:space="preserve">VIGÉSIMA PRIMERA. </w:t>
      </w:r>
      <w:r w:rsidRPr="00B64AE8">
        <w:rPr>
          <w:rFonts w:ascii="Arial" w:hAnsi="Arial" w:cs="Arial"/>
          <w:b/>
          <w:sz w:val="22"/>
          <w:szCs w:val="22"/>
        </w:rPr>
        <w:tab/>
        <w:t>CONDICIÓN SUSPENSIVA.</w:t>
      </w:r>
    </w:p>
    <w:p w:rsidR="005976A4" w:rsidRPr="00B64AE8" w:rsidRDefault="005976A4" w:rsidP="007D6C78">
      <w:pPr>
        <w:pStyle w:val="Textoindependiente"/>
        <w:spacing w:line="240" w:lineRule="auto"/>
        <w:rPr>
          <w:rFonts w:cs="Arial"/>
          <w:b/>
          <w:spacing w:val="0"/>
          <w:szCs w:val="22"/>
          <w:lang w:val="es-ES"/>
        </w:rPr>
      </w:pPr>
    </w:p>
    <w:p w:rsidR="005976A4" w:rsidRPr="00B64AE8" w:rsidRDefault="005976A4" w:rsidP="007D6C78">
      <w:pPr>
        <w:spacing w:line="240" w:lineRule="auto"/>
        <w:rPr>
          <w:rFonts w:ascii="Arial" w:hAnsi="Arial" w:cs="Arial"/>
          <w:spacing w:val="-3"/>
          <w:sz w:val="22"/>
          <w:szCs w:val="22"/>
          <w:lang w:val="es-MX"/>
        </w:rPr>
      </w:pPr>
      <w:r w:rsidRPr="00B64AE8">
        <w:rPr>
          <w:rFonts w:ascii="Arial" w:hAnsi="Arial" w:cs="Arial"/>
          <w:spacing w:val="-3"/>
          <w:sz w:val="22"/>
          <w:szCs w:val="22"/>
          <w:lang w:val="es-MX"/>
        </w:rPr>
        <w:t xml:space="preserve">Las Partes  acuerdan expresamente que el presente Convenio y sus efectos se encuentran sujetos al cumplimiento de la condición suspensiva consistente en que el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constituya a favor de TELMEX</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la garantía a la que se hace referencia en la Cláusula </w:t>
      </w:r>
      <w:r w:rsidRPr="00B64AE8">
        <w:rPr>
          <w:rFonts w:ascii="Arial" w:hAnsi="Arial" w:cs="Arial"/>
          <w:sz w:val="22"/>
        </w:rPr>
        <w:t>Octava</w:t>
      </w:r>
      <w:r w:rsidRPr="00B64AE8">
        <w:rPr>
          <w:rFonts w:ascii="Arial" w:hAnsi="Arial" w:cs="Arial"/>
          <w:spacing w:val="-3"/>
          <w:sz w:val="22"/>
          <w:szCs w:val="22"/>
          <w:lang w:val="es-MX"/>
        </w:rPr>
        <w:t xml:space="preserve"> del presente Convenio, en el entendido de que TELMEX</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no estará obligada a prestar al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los Servicios en tanto dicha garantía no esté plenamente constituida a satisfacción de TELMEX de acuerdo con lo establecido en la cláusula aplicable.</w:t>
      </w:r>
    </w:p>
    <w:p w:rsidR="005976A4" w:rsidRPr="00B64AE8" w:rsidRDefault="005976A4" w:rsidP="007D6C78">
      <w:pPr>
        <w:spacing w:line="240" w:lineRule="auto"/>
        <w:rPr>
          <w:rFonts w:ascii="Arial" w:hAnsi="Arial" w:cs="Arial"/>
          <w:spacing w:val="-3"/>
          <w:sz w:val="22"/>
          <w:szCs w:val="22"/>
          <w:lang w:val="es-MX"/>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lastRenderedPageBreak/>
        <w:t>VIGÉSIMA SEGUNDA.  SUSPENSIÓN DE MEDIDAS DE PREPONDERANCIA.</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8303D4" w:rsidRPr="00B64AE8" w:rsidRDefault="008303D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En el momento en el que el Instituto emita y notifique </w:t>
      </w:r>
      <w:r w:rsidR="00AB4B37" w:rsidRPr="00B64AE8">
        <w:rPr>
          <w:rFonts w:ascii="Arial" w:hAnsi="Arial" w:cs="Arial"/>
          <w:sz w:val="22"/>
          <w:szCs w:val="22"/>
          <w:lang w:val="es-MX"/>
        </w:rPr>
        <w:t>a T</w:t>
      </w:r>
      <w:r w:rsidRPr="00B64AE8">
        <w:rPr>
          <w:rFonts w:ascii="Arial" w:hAnsi="Arial" w:cs="Arial"/>
          <w:sz w:val="22"/>
          <w:szCs w:val="22"/>
          <w:lang w:val="es-MX"/>
        </w:rPr>
        <w:t>ELMEX cualquier resolución que modifique las obligaciones a cargo de TELMEX</w:t>
      </w:r>
      <w:r w:rsidR="00EF7CFA" w:rsidRPr="00B64AE8">
        <w:rPr>
          <w:rFonts w:ascii="Arial" w:hAnsi="Arial" w:cs="Arial"/>
          <w:sz w:val="22"/>
          <w:szCs w:val="22"/>
          <w:lang w:val="es-MX"/>
        </w:rPr>
        <w:t xml:space="preserve"> </w:t>
      </w:r>
      <w:r w:rsidRPr="00B64AE8">
        <w:rPr>
          <w:rFonts w:ascii="Arial" w:hAnsi="Arial" w:cs="Arial"/>
          <w:sz w:val="22"/>
          <w:szCs w:val="22"/>
          <w:lang w:val="es-MX"/>
        </w:rPr>
        <w:t xml:space="preserve"> en materia de preponderancia, en su carácter de Agente Económico Preponderante en telecomunicaciones </w:t>
      </w:r>
      <w:r w:rsidR="001A40CF" w:rsidRPr="00B64AE8">
        <w:rPr>
          <w:rFonts w:ascii="Arial" w:hAnsi="Arial" w:cs="Arial"/>
          <w:sz w:val="22"/>
          <w:szCs w:val="22"/>
          <w:lang w:val="es-MX"/>
        </w:rPr>
        <w:t xml:space="preserve">o </w:t>
      </w:r>
      <w:r w:rsidRPr="00B64AE8">
        <w:rPr>
          <w:rFonts w:ascii="Arial" w:hAnsi="Arial" w:cs="Arial"/>
          <w:sz w:val="22"/>
          <w:szCs w:val="22"/>
          <w:lang w:val="es-MX"/>
        </w:rPr>
        <w:t xml:space="preserve">en el </w:t>
      </w:r>
      <w:r w:rsidR="001A40CF" w:rsidRPr="00B64AE8">
        <w:rPr>
          <w:rFonts w:ascii="Arial" w:hAnsi="Arial" w:cs="Arial"/>
          <w:sz w:val="22"/>
          <w:szCs w:val="22"/>
          <w:lang w:val="es-MX"/>
        </w:rPr>
        <w:t xml:space="preserve">supuesto de que se </w:t>
      </w:r>
      <w:r w:rsidR="001E4FFD" w:rsidRPr="00B64AE8">
        <w:rPr>
          <w:rFonts w:ascii="Arial" w:hAnsi="Arial" w:cs="Arial"/>
          <w:sz w:val="22"/>
          <w:szCs w:val="22"/>
          <w:lang w:val="es-MX"/>
        </w:rPr>
        <w:t>emita precepto legal alguno que modifique dichas obligaciones, o en el momento en que TELMEX</w:t>
      </w:r>
      <w:r w:rsidR="00EF7CFA" w:rsidRPr="00B64AE8">
        <w:rPr>
          <w:rFonts w:ascii="Arial" w:hAnsi="Arial" w:cs="Arial"/>
          <w:sz w:val="22"/>
          <w:szCs w:val="22"/>
          <w:lang w:val="es-MX"/>
        </w:rPr>
        <w:t xml:space="preserve"> </w:t>
      </w:r>
      <w:r w:rsidR="001E4FFD" w:rsidRPr="00B64AE8">
        <w:rPr>
          <w:rFonts w:ascii="Arial" w:hAnsi="Arial" w:cs="Arial"/>
          <w:sz w:val="22"/>
          <w:szCs w:val="22"/>
          <w:lang w:val="es-MX"/>
        </w:rPr>
        <w:t xml:space="preserve"> </w:t>
      </w:r>
      <w:r w:rsidR="001A40CF" w:rsidRPr="00B64AE8">
        <w:rPr>
          <w:rFonts w:ascii="Arial" w:hAnsi="Arial" w:cs="Arial"/>
          <w:sz w:val="22"/>
          <w:szCs w:val="22"/>
          <w:lang w:val="es-MX"/>
        </w:rPr>
        <w:t xml:space="preserve">obtenga </w:t>
      </w:r>
      <w:r w:rsidRPr="00B64AE8">
        <w:rPr>
          <w:rFonts w:ascii="Arial" w:hAnsi="Arial" w:cs="Arial"/>
          <w:sz w:val="22"/>
          <w:szCs w:val="22"/>
          <w:lang w:val="es-MX"/>
        </w:rPr>
        <w:t>resolución favorable</w:t>
      </w:r>
      <w:r w:rsidR="001A40CF" w:rsidRPr="00B64AE8">
        <w:rPr>
          <w:rFonts w:ascii="Arial" w:hAnsi="Arial" w:cs="Arial"/>
          <w:sz w:val="22"/>
          <w:szCs w:val="22"/>
          <w:lang w:val="es-MX"/>
        </w:rPr>
        <w:t xml:space="preserve"> en</w:t>
      </w:r>
      <w:r w:rsidRPr="00B64AE8">
        <w:rPr>
          <w:rFonts w:ascii="Arial" w:hAnsi="Arial" w:cs="Arial"/>
          <w:sz w:val="22"/>
          <w:szCs w:val="22"/>
          <w:lang w:val="es-MX"/>
        </w:rPr>
        <w:t xml:space="preserve"> cualesquier medio de impugnación interpuesto</w:t>
      </w:r>
      <w:r w:rsidR="001E4FFD" w:rsidRPr="00B64AE8">
        <w:rPr>
          <w:rFonts w:ascii="Arial" w:hAnsi="Arial" w:cs="Arial"/>
          <w:sz w:val="22"/>
          <w:szCs w:val="22"/>
          <w:lang w:val="es-MX"/>
        </w:rPr>
        <w:t xml:space="preserve"> en contra de la Resolución Bienal y/o la LFTR</w:t>
      </w:r>
      <w:r w:rsidRPr="00B64AE8">
        <w:rPr>
          <w:rFonts w:ascii="Arial" w:hAnsi="Arial" w:cs="Arial"/>
          <w:sz w:val="22"/>
          <w:szCs w:val="22"/>
          <w:lang w:val="es-MX"/>
        </w:rPr>
        <w:t>, TELMEX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Convenio, que reflejen la nueva situación jurídica aplicable a dichos servicios, plazo durante el cual permanecerán vigentes las últimas tarifas, términos y condiciones suscritos entre las Partes.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1E4FFD" w:rsidRPr="00B64AE8" w:rsidRDefault="001E4FFD" w:rsidP="007D6C78">
      <w:pPr>
        <w:autoSpaceDE w:val="0"/>
        <w:autoSpaceDN w:val="0"/>
        <w:spacing w:line="240" w:lineRule="auto"/>
        <w:rPr>
          <w:rFonts w:ascii="Arial" w:hAnsi="Arial" w:cs="Arial"/>
          <w:sz w:val="22"/>
          <w:szCs w:val="22"/>
          <w:lang w:val="es-MX"/>
        </w:rPr>
      </w:pPr>
      <w:r w:rsidRPr="00B64AE8">
        <w:rPr>
          <w:rFonts w:ascii="Arial" w:hAnsi="Arial" w:cs="Arial"/>
          <w:sz w:val="22"/>
          <w:szCs w:val="22"/>
          <w:lang w:val="es-MX"/>
        </w:rPr>
        <w:t>Las Partes podrán acordar prorrogar, de mutuo acuerdo, el periodo de negociación cuantas veces lo consideren necesario.</w:t>
      </w:r>
    </w:p>
    <w:p w:rsidR="001E4FFD" w:rsidRPr="00B64AE8" w:rsidRDefault="001E4FFD"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b/>
          <w:sz w:val="22"/>
          <w:szCs w:val="22"/>
          <w:lang w:val="es-ES_tradnl"/>
        </w:rPr>
        <w:t>VIGÉSIMA TERCERA. TRATO NO DISCRIMINATORIO.</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convienen en que deberán actuar sobre bases de Trato No Discriminatorio respecto de los servicios materia del presente Convenio que provean a otros concesionarios.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En caso de que TELMEX haya otorgado u otorgue, ya sea por acuerdo </w:t>
      </w:r>
      <w:r w:rsidR="00A8570D" w:rsidRPr="00B64AE8">
        <w:rPr>
          <w:rFonts w:ascii="Arial" w:hAnsi="Arial" w:cs="Arial"/>
          <w:sz w:val="22"/>
          <w:szCs w:val="22"/>
          <w:lang w:val="es-MX"/>
        </w:rPr>
        <w:t xml:space="preserve">entre las partes </w:t>
      </w:r>
      <w:r w:rsidRPr="00B64AE8">
        <w:rPr>
          <w:rFonts w:ascii="Arial" w:hAnsi="Arial" w:cs="Arial"/>
          <w:sz w:val="22"/>
          <w:szCs w:val="22"/>
          <w:lang w:val="es-MX"/>
        </w:rPr>
        <w:t xml:space="preserve">o por resolución del Instituto, </w:t>
      </w:r>
      <w:r w:rsidR="00A8570D" w:rsidRPr="00B64AE8">
        <w:rPr>
          <w:rFonts w:ascii="Arial" w:hAnsi="Arial" w:cs="Arial"/>
          <w:sz w:val="22"/>
          <w:szCs w:val="22"/>
          <w:lang w:val="es-MX"/>
        </w:rPr>
        <w:t xml:space="preserve">distintos y </w:t>
      </w:r>
      <w:r w:rsidRPr="00B64AE8">
        <w:rPr>
          <w:rFonts w:ascii="Arial" w:hAnsi="Arial" w:cs="Arial"/>
          <w:sz w:val="22"/>
          <w:szCs w:val="22"/>
          <w:lang w:val="es-MX"/>
        </w:rPr>
        <w:t xml:space="preserve">mejores términos y condiciones a otros </w:t>
      </w:r>
      <w:r w:rsidR="00C06DE9" w:rsidRPr="00B64AE8">
        <w:rPr>
          <w:rFonts w:ascii="Arial" w:hAnsi="Arial" w:cs="Arial"/>
          <w:sz w:val="22"/>
          <w:szCs w:val="22"/>
          <w:lang w:val="es-MX"/>
        </w:rPr>
        <w:t>CONCESIONARIO</w:t>
      </w:r>
      <w:r w:rsidR="00A8570D" w:rsidRPr="00B64AE8">
        <w:rPr>
          <w:rFonts w:ascii="Arial" w:hAnsi="Arial" w:cs="Arial"/>
          <w:sz w:val="22"/>
          <w:szCs w:val="22"/>
          <w:lang w:val="es-MX"/>
        </w:rPr>
        <w:t>S</w:t>
      </w:r>
      <w:r w:rsidR="00C06DE9" w:rsidRPr="00B64AE8">
        <w:rPr>
          <w:rFonts w:ascii="Arial" w:hAnsi="Arial" w:cs="Arial"/>
          <w:sz w:val="22"/>
          <w:szCs w:val="22"/>
          <w:lang w:val="es-MX"/>
        </w:rPr>
        <w:t xml:space="preserve"> [O AUTORIZADO</w:t>
      </w:r>
      <w:r w:rsidR="00A8570D" w:rsidRPr="00B64AE8">
        <w:rPr>
          <w:rFonts w:ascii="Arial" w:hAnsi="Arial" w:cs="Arial"/>
          <w:sz w:val="22"/>
          <w:szCs w:val="22"/>
          <w:lang w:val="es-MX"/>
        </w:rPr>
        <w:t>S</w:t>
      </w:r>
      <w:r w:rsidR="00C06DE9" w:rsidRPr="00B64AE8">
        <w:rPr>
          <w:rFonts w:ascii="Arial" w:hAnsi="Arial" w:cs="Arial"/>
          <w:sz w:val="22"/>
          <w:szCs w:val="22"/>
          <w:lang w:val="es-MX"/>
        </w:rPr>
        <w:t>] SOLICITANTE</w:t>
      </w:r>
      <w:r w:rsidR="00A8570D" w:rsidRPr="00B64AE8">
        <w:rPr>
          <w:rFonts w:ascii="Arial" w:hAnsi="Arial" w:cs="Arial"/>
          <w:sz w:val="22"/>
          <w:szCs w:val="22"/>
          <w:lang w:val="es-MX"/>
        </w:rPr>
        <w:t>S</w:t>
      </w:r>
      <w:r w:rsidRPr="00B64AE8">
        <w:rPr>
          <w:rFonts w:ascii="Arial" w:hAnsi="Arial" w:cs="Arial"/>
          <w:sz w:val="22"/>
          <w:szCs w:val="22"/>
          <w:lang w:val="es-MX"/>
        </w:rPr>
        <w:t xml:space="preserve">, a sus propias operaciones, subsidiarias, filiales, o empresas que pertenezcan al mismo grupo de interés económico respecto de los servicios materia del presente Convenio, deberá hacer extensivos </w:t>
      </w:r>
      <w:r w:rsidR="00A8570D" w:rsidRPr="00B64AE8">
        <w:rPr>
          <w:rFonts w:ascii="Arial" w:hAnsi="Arial" w:cs="Arial"/>
          <w:sz w:val="22"/>
          <w:szCs w:val="22"/>
          <w:lang w:val="es-MX"/>
        </w:rPr>
        <w:t>dichos</w:t>
      </w:r>
      <w:r w:rsidRPr="00B64AE8">
        <w:rPr>
          <w:rFonts w:ascii="Arial" w:hAnsi="Arial" w:cs="Arial"/>
          <w:sz w:val="22"/>
          <w:szCs w:val="22"/>
          <w:lang w:val="es-MX"/>
        </w:rPr>
        <w:t xml:space="preserve"> términos y condiciones al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a partir de la fecha en que se </w:t>
      </w:r>
      <w:r w:rsidR="00A8570D" w:rsidRPr="00B64AE8">
        <w:rPr>
          <w:rFonts w:ascii="Arial" w:hAnsi="Arial" w:cs="Arial"/>
          <w:sz w:val="22"/>
          <w:szCs w:val="22"/>
          <w:lang w:val="es-MX"/>
        </w:rPr>
        <w:t xml:space="preserve">lo </w:t>
      </w:r>
      <w:r w:rsidRPr="00B64AE8">
        <w:rPr>
          <w:rFonts w:ascii="Arial" w:hAnsi="Arial" w:cs="Arial"/>
          <w:sz w:val="22"/>
          <w:szCs w:val="22"/>
          <w:lang w:val="es-MX"/>
        </w:rPr>
        <w:t xml:space="preserve">soliciten. A petición del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00A8570D" w:rsidRPr="00B64AE8">
        <w:rPr>
          <w:rFonts w:ascii="Arial" w:hAnsi="Arial" w:cs="Arial"/>
          <w:sz w:val="22"/>
          <w:szCs w:val="22"/>
          <w:lang w:val="es-MX"/>
        </w:rPr>
        <w:t>se deberá</w:t>
      </w:r>
      <w:r w:rsidRPr="00B64AE8">
        <w:rPr>
          <w:rFonts w:ascii="Arial" w:hAnsi="Arial" w:cs="Arial"/>
          <w:sz w:val="22"/>
          <w:szCs w:val="22"/>
          <w:lang w:val="es-MX"/>
        </w:rPr>
        <w:t xml:space="preserve"> celebrar el </w:t>
      </w:r>
      <w:r w:rsidR="00A8570D" w:rsidRPr="00B64AE8">
        <w:rPr>
          <w:rFonts w:ascii="Arial" w:hAnsi="Arial" w:cs="Arial"/>
          <w:sz w:val="22"/>
          <w:szCs w:val="22"/>
          <w:lang w:val="es-MX"/>
        </w:rPr>
        <w:t>c</w:t>
      </w:r>
      <w:r w:rsidRPr="00B64AE8">
        <w:rPr>
          <w:rFonts w:ascii="Arial" w:hAnsi="Arial" w:cs="Arial"/>
          <w:sz w:val="22"/>
          <w:szCs w:val="22"/>
          <w:lang w:val="es-MX"/>
        </w:rPr>
        <w:t xml:space="preserve">onvenio </w:t>
      </w:r>
      <w:r w:rsidR="00A8570D" w:rsidRPr="00B64AE8">
        <w:rPr>
          <w:rFonts w:ascii="Arial" w:hAnsi="Arial" w:cs="Arial"/>
          <w:sz w:val="22"/>
          <w:szCs w:val="22"/>
          <w:lang w:val="es-MX"/>
        </w:rPr>
        <w:t xml:space="preserve">modificatorio que establezca </w:t>
      </w:r>
      <w:r w:rsidRPr="00B64AE8">
        <w:rPr>
          <w:rFonts w:ascii="Arial" w:hAnsi="Arial" w:cs="Arial"/>
          <w:sz w:val="22"/>
          <w:szCs w:val="22"/>
          <w:lang w:val="es-MX"/>
        </w:rPr>
        <w:t>o</w:t>
      </w:r>
      <w:r w:rsidR="00A8570D" w:rsidRPr="00B64AE8">
        <w:rPr>
          <w:rFonts w:ascii="Arial" w:hAnsi="Arial" w:cs="Arial"/>
          <w:sz w:val="22"/>
          <w:szCs w:val="22"/>
          <w:lang w:val="es-MX"/>
        </w:rPr>
        <w:t xml:space="preserve"> incorpore</w:t>
      </w:r>
      <w:r w:rsidRPr="00B64AE8">
        <w:rPr>
          <w:rFonts w:ascii="Arial" w:hAnsi="Arial" w:cs="Arial"/>
          <w:sz w:val="22"/>
          <w:szCs w:val="22"/>
          <w:lang w:val="es-MX"/>
        </w:rPr>
        <w:t xml:space="preserve"> la</w:t>
      </w:r>
      <w:r w:rsidR="00A8570D" w:rsidRPr="00B64AE8">
        <w:rPr>
          <w:rFonts w:ascii="Arial" w:hAnsi="Arial" w:cs="Arial"/>
          <w:sz w:val="22"/>
          <w:szCs w:val="22"/>
          <w:lang w:val="es-MX"/>
        </w:rPr>
        <w:t>s</w:t>
      </w:r>
      <w:r w:rsidRPr="00B64AE8">
        <w:rPr>
          <w:rFonts w:ascii="Arial" w:hAnsi="Arial" w:cs="Arial"/>
          <w:sz w:val="22"/>
          <w:szCs w:val="22"/>
          <w:lang w:val="es-MX"/>
        </w:rPr>
        <w:t xml:space="preserve"> modificaci</w:t>
      </w:r>
      <w:r w:rsidR="00A8570D" w:rsidRPr="00B64AE8">
        <w:rPr>
          <w:rFonts w:ascii="Arial" w:hAnsi="Arial" w:cs="Arial"/>
          <w:sz w:val="22"/>
          <w:szCs w:val="22"/>
          <w:lang w:val="es-MX"/>
        </w:rPr>
        <w:t>o</w:t>
      </w:r>
      <w:r w:rsidRPr="00B64AE8">
        <w:rPr>
          <w:rFonts w:ascii="Arial" w:hAnsi="Arial" w:cs="Arial"/>
          <w:sz w:val="22"/>
          <w:szCs w:val="22"/>
          <w:lang w:val="es-MX"/>
        </w:rPr>
        <w:t>n</w:t>
      </w:r>
      <w:r w:rsidR="00A8570D" w:rsidRPr="00B64AE8">
        <w:rPr>
          <w:rFonts w:ascii="Arial" w:hAnsi="Arial" w:cs="Arial"/>
          <w:sz w:val="22"/>
          <w:szCs w:val="22"/>
          <w:lang w:val="es-MX"/>
        </w:rPr>
        <w:t>es</w:t>
      </w:r>
      <w:r w:rsidRPr="00B64AE8">
        <w:rPr>
          <w:rFonts w:ascii="Arial" w:hAnsi="Arial" w:cs="Arial"/>
          <w:sz w:val="22"/>
          <w:szCs w:val="22"/>
          <w:lang w:val="es-MX"/>
        </w:rPr>
        <w:t xml:space="preserve"> correspondiente</w:t>
      </w:r>
      <w:r w:rsidR="00A8570D" w:rsidRPr="00B64AE8">
        <w:rPr>
          <w:rFonts w:ascii="Arial" w:hAnsi="Arial" w:cs="Arial"/>
          <w:sz w:val="22"/>
          <w:szCs w:val="22"/>
          <w:lang w:val="es-MX"/>
        </w:rPr>
        <w:t>s</w:t>
      </w:r>
      <w:r w:rsidRPr="00B64AE8">
        <w:rPr>
          <w:rFonts w:ascii="Arial" w:hAnsi="Arial" w:cs="Arial"/>
          <w:sz w:val="22"/>
          <w:szCs w:val="22"/>
          <w:lang w:val="es-MX"/>
        </w:rPr>
        <w:t>, en un plazo no mayor a 15 (quince) días naturales contados a partir de la fecha de solicitud.</w:t>
      </w:r>
    </w:p>
    <w:p w:rsidR="00EA1794" w:rsidRPr="00B64AE8" w:rsidRDefault="00EA179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CUARTA. DESACUERDO TÉCNICO.</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existir desacuerdo técnico conforme a lo previsto en la Medida C</w:t>
      </w:r>
      <w:r w:rsidR="00A8570D" w:rsidRPr="00B64AE8">
        <w:rPr>
          <w:rFonts w:ascii="Arial" w:hAnsi="Arial" w:cs="Arial"/>
          <w:sz w:val="22"/>
          <w:szCs w:val="22"/>
          <w:lang w:val="es-ES_tradnl"/>
        </w:rPr>
        <w:t>uadragésima</w:t>
      </w:r>
      <w:r w:rsidRPr="00B64AE8">
        <w:rPr>
          <w:rFonts w:ascii="Arial" w:hAnsi="Arial" w:cs="Arial"/>
          <w:sz w:val="22"/>
          <w:szCs w:val="22"/>
          <w:lang w:val="es-ES_tradnl"/>
        </w:rPr>
        <w:t xml:space="preserve"> S</w:t>
      </w:r>
      <w:r w:rsidR="00A8570D" w:rsidRPr="00B64AE8">
        <w:rPr>
          <w:rFonts w:ascii="Arial" w:hAnsi="Arial" w:cs="Arial"/>
          <w:sz w:val="22"/>
          <w:szCs w:val="22"/>
          <w:lang w:val="es-ES_tradnl"/>
        </w:rPr>
        <w:t>egunda</w:t>
      </w:r>
      <w:r w:rsidRPr="00B64AE8">
        <w:rPr>
          <w:rFonts w:ascii="Arial" w:hAnsi="Arial" w:cs="Arial"/>
          <w:sz w:val="22"/>
          <w:szCs w:val="22"/>
          <w:lang w:val="es-ES_tradnl"/>
        </w:rPr>
        <w:t xml:space="preserve"> del </w:t>
      </w:r>
      <w:r w:rsidR="00A8570D" w:rsidRPr="00B64AE8">
        <w:rPr>
          <w:rFonts w:ascii="Arial" w:hAnsi="Arial" w:cs="Arial"/>
          <w:sz w:val="22"/>
          <w:szCs w:val="22"/>
          <w:lang w:val="es-ES_tradnl"/>
        </w:rPr>
        <w:t xml:space="preserve">Anexo 3 de </w:t>
      </w:r>
      <w:r w:rsidR="001A40CF" w:rsidRPr="00B64AE8">
        <w:rPr>
          <w:rFonts w:ascii="Arial" w:hAnsi="Arial" w:cs="Arial"/>
          <w:sz w:val="22"/>
          <w:szCs w:val="22"/>
          <w:lang w:val="es-ES_tradnl"/>
        </w:rPr>
        <w:t xml:space="preserve">la </w:t>
      </w:r>
      <w:r w:rsidR="001E4FFD" w:rsidRPr="00B64AE8">
        <w:rPr>
          <w:rFonts w:ascii="Arial" w:hAnsi="Arial" w:cs="Arial"/>
          <w:sz w:val="22"/>
          <w:szCs w:val="22"/>
          <w:lang w:val="es-ES_tradnl"/>
        </w:rPr>
        <w:t>Resolución Bienal</w:t>
      </w:r>
      <w:r w:rsidR="0065024F">
        <w:rPr>
          <w:rFonts w:ascii="Arial" w:hAnsi="Arial" w:cs="Arial"/>
          <w:sz w:val="22"/>
          <w:szCs w:val="22"/>
          <w:lang w:val="es-ES_tradnl"/>
        </w:rPr>
        <w:t>,</w:t>
      </w:r>
      <w:r w:rsidRPr="00B64AE8">
        <w:rPr>
          <w:rFonts w:ascii="Arial" w:hAnsi="Arial" w:cs="Arial"/>
          <w:sz w:val="22"/>
          <w:szCs w:val="22"/>
          <w:lang w:val="es-ES_tradnl"/>
        </w:rPr>
        <w:t xml:space="preserve">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someterán a los siguientes plazos: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Las Partes podrán nombrar a un perito en común de mutuo acuerdo, para lo cual no podrán excederse más de cinco días hábiles, salvo que ambas consientan un plazo mayor.</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b/>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 designación de peritos de manera individual no podrá exceder de cinco días hábiles.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que las Partes acuerden la designación de peritos de forma individual, el tiempo requerido por los peritos para emitir su dictamen será de 20 días hábiles.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sz w:val="22"/>
          <w:szCs w:val="22"/>
          <w:lang w:val="es-ES_tradnl"/>
        </w:rPr>
        <w:lastRenderedPageBreak/>
        <w:t>Una vez emitido el dictamen correspondiente, las Partes tendrán a lo sumo dos días hábiles para presentar formalmente la información al Instituto.</w:t>
      </w:r>
    </w:p>
    <w:p w:rsidR="006B77B9" w:rsidRPr="00B64AE8" w:rsidRDefault="006B77B9" w:rsidP="00A53F59">
      <w:pPr>
        <w:pStyle w:val="Prrafodelista"/>
        <w:spacing w:after="0" w:line="240" w:lineRule="auto"/>
        <w:rPr>
          <w:rFonts w:ascii="Arial" w:hAnsi="Arial" w:cs="Arial"/>
          <w:b/>
          <w:sz w:val="22"/>
          <w:szCs w:val="22"/>
          <w:lang w:val="es-ES_tradnl"/>
        </w:rPr>
      </w:pPr>
    </w:p>
    <w:p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QUINTA. DESACUERDOS.</w:t>
      </w:r>
    </w:p>
    <w:p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rsidR="003C1DA1" w:rsidRPr="00B64AE8" w:rsidRDefault="003C1DA1" w:rsidP="003B1A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Arial" w:hAnsi="Arial" w:cs="Arial"/>
          <w:sz w:val="22"/>
          <w:szCs w:val="22"/>
          <w:lang w:val="es-ES_tradnl"/>
        </w:rPr>
      </w:pPr>
      <w:r w:rsidRPr="00B64AE8">
        <w:rPr>
          <w:rFonts w:ascii="Arial" w:hAnsi="Arial" w:cs="Arial"/>
          <w:sz w:val="22"/>
          <w:szCs w:val="22"/>
          <w:lang w:val="es-ES_tradnl"/>
        </w:rPr>
        <w:t>En caso de existir algún desacuerdo entre las Partes, conforme con lo previsto en las medidas Cuadragésima Primera y Cuadragésima Tercera del Anexo 3 de la</w:t>
      </w:r>
      <w:r w:rsidR="00A3289A">
        <w:rPr>
          <w:rFonts w:ascii="Arial" w:hAnsi="Arial" w:cs="Arial"/>
          <w:sz w:val="22"/>
          <w:szCs w:val="22"/>
          <w:lang w:val="es-ES_tradnl"/>
        </w:rPr>
        <w:t xml:space="preserve"> Resolución Bienal</w:t>
      </w:r>
      <w:r w:rsidRPr="00B64AE8">
        <w:rPr>
          <w:rFonts w:ascii="Arial" w:hAnsi="Arial" w:cs="Arial"/>
          <w:sz w:val="22"/>
          <w:szCs w:val="22"/>
          <w:lang w:val="es-ES_tradnl"/>
        </w:rPr>
        <w:t>, TELMEX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rsidR="003C1DA1" w:rsidRPr="00B64AE8" w:rsidRDefault="003C1DA1" w:rsidP="003C1D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Arial" w:hAnsi="Arial" w:cs="Arial"/>
          <w:b/>
          <w:sz w:val="18"/>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Leído que fue el presente Convenio y enteradas las Partes de su contenido y alcance legal, estando de acuerdo en obligarse en los términos y condiciones contenidos en el mismo, las Partes lo firman por triplicado en la Ciudad de México, el día </w:t>
      </w:r>
      <w:r w:rsidR="00EA1794" w:rsidRPr="00B64AE8">
        <w:rPr>
          <w:rFonts w:ascii="Arial" w:hAnsi="Arial" w:cs="Arial"/>
          <w:sz w:val="22"/>
          <w:szCs w:val="22"/>
          <w:lang w:val="es-ES_tradnl"/>
        </w:rPr>
        <w:t>[</w:t>
      </w:r>
      <w:r w:rsidR="00D6703B" w:rsidRPr="00D6703B">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D6703B" w:rsidRPr="00D6703B">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D6703B" w:rsidRPr="00D6703B">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w:t>
      </w:r>
    </w:p>
    <w:tbl>
      <w:tblPr>
        <w:tblW w:w="0" w:type="auto"/>
        <w:tblInd w:w="-38" w:type="dxa"/>
        <w:tblLayout w:type="fixed"/>
        <w:tblCellMar>
          <w:left w:w="70" w:type="dxa"/>
          <w:right w:w="70" w:type="dxa"/>
        </w:tblCellMar>
        <w:tblLook w:val="01E0"/>
      </w:tblPr>
      <w:tblGrid>
        <w:gridCol w:w="4077"/>
        <w:gridCol w:w="4678"/>
      </w:tblGrid>
      <w:tr w:rsidR="005976A4" w:rsidRPr="00B64AE8" w:rsidTr="003F410C">
        <w:tc>
          <w:tcPr>
            <w:tcW w:w="4077" w:type="dxa"/>
            <w:vAlign w:val="center"/>
          </w:tcPr>
          <w:p w:rsidR="00EA1794" w:rsidRPr="00B64AE8" w:rsidRDefault="00EA1794" w:rsidP="00326CFF">
            <w:pPr>
              <w:spacing w:line="240" w:lineRule="auto"/>
              <w:jc w:val="center"/>
              <w:rPr>
                <w:rFonts w:ascii="Arial" w:hAnsi="Arial" w:cs="Arial"/>
                <w:b/>
                <w:sz w:val="22"/>
                <w:szCs w:val="22"/>
                <w:lang w:val="es-ES_tradnl"/>
              </w:rPr>
            </w:pPr>
          </w:p>
          <w:p w:rsidR="00EA1794" w:rsidRPr="00B64AE8" w:rsidRDefault="00EA1794" w:rsidP="00E864FA">
            <w:pPr>
              <w:spacing w:line="240" w:lineRule="auto"/>
              <w:jc w:val="center"/>
              <w:rPr>
                <w:rFonts w:ascii="Arial" w:hAnsi="Arial" w:cs="Arial"/>
                <w:b/>
                <w:sz w:val="22"/>
                <w:szCs w:val="22"/>
                <w:lang w:val="es-ES_tradnl"/>
              </w:rPr>
            </w:pPr>
          </w:p>
          <w:p w:rsidR="005976A4" w:rsidRPr="00B64AE8" w:rsidRDefault="005976A4" w:rsidP="00594E9C">
            <w:pPr>
              <w:spacing w:line="240" w:lineRule="auto"/>
              <w:jc w:val="center"/>
              <w:rPr>
                <w:rFonts w:ascii="Arial" w:hAnsi="Arial" w:cs="Arial"/>
                <w:b/>
                <w:sz w:val="22"/>
                <w:szCs w:val="22"/>
                <w:lang w:val="es-ES_tradnl"/>
              </w:rPr>
            </w:pPr>
            <w:r w:rsidRPr="00B64AE8">
              <w:rPr>
                <w:rFonts w:ascii="Arial" w:hAnsi="Arial" w:cs="Arial"/>
                <w:b/>
                <w:sz w:val="22"/>
                <w:szCs w:val="22"/>
                <w:lang w:val="es-ES_tradnl"/>
              </w:rPr>
              <w:t xml:space="preserve">TELÉFONOS DE MEXICO, </w:t>
            </w:r>
          </w:p>
          <w:p w:rsidR="005976A4" w:rsidRPr="00B64AE8" w:rsidRDefault="005976A4" w:rsidP="00594E9C">
            <w:pPr>
              <w:spacing w:line="240" w:lineRule="auto"/>
              <w:jc w:val="center"/>
              <w:rPr>
                <w:rFonts w:ascii="Arial" w:hAnsi="Arial" w:cs="Arial"/>
                <w:sz w:val="22"/>
                <w:szCs w:val="22"/>
                <w:lang w:val="es-ES_tradnl"/>
              </w:rPr>
            </w:pPr>
            <w:r w:rsidRPr="00B64AE8">
              <w:rPr>
                <w:rFonts w:ascii="Arial" w:hAnsi="Arial" w:cs="Arial"/>
                <w:b/>
                <w:sz w:val="22"/>
                <w:szCs w:val="22"/>
                <w:lang w:val="es-ES_tradnl"/>
              </w:rPr>
              <w:t>S.A.B. DE C.V.</w:t>
            </w:r>
          </w:p>
        </w:tc>
        <w:tc>
          <w:tcPr>
            <w:tcW w:w="4678" w:type="dxa"/>
            <w:vAlign w:val="center"/>
          </w:tcPr>
          <w:p w:rsidR="008303D4" w:rsidRPr="00B64AE8" w:rsidRDefault="008303D4" w:rsidP="00A53F59">
            <w:pPr>
              <w:spacing w:line="240" w:lineRule="auto"/>
              <w:jc w:val="center"/>
              <w:rPr>
                <w:rFonts w:ascii="Arial" w:hAnsi="Arial" w:cs="Arial"/>
                <w:b/>
                <w:sz w:val="22"/>
                <w:szCs w:val="22"/>
                <w:lang w:val="es-ES_tradnl"/>
              </w:rPr>
            </w:pPr>
          </w:p>
          <w:p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b/>
                <w:sz w:val="22"/>
                <w:szCs w:val="22"/>
                <w:lang w:val="es-ES_tradnl"/>
              </w:rPr>
              <w:t>[                   ]</w:t>
            </w:r>
          </w:p>
        </w:tc>
      </w:tr>
      <w:tr w:rsidR="005976A4" w:rsidRPr="00B64AE8" w:rsidTr="003F410C">
        <w:trPr>
          <w:trHeight w:val="687"/>
        </w:trPr>
        <w:tc>
          <w:tcPr>
            <w:tcW w:w="4077" w:type="dxa"/>
            <w:tcBorders>
              <w:bottom w:val="single" w:sz="4" w:space="0" w:color="auto"/>
            </w:tcBorders>
          </w:tcPr>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p>
        </w:tc>
        <w:tc>
          <w:tcPr>
            <w:tcW w:w="4678" w:type="dxa"/>
            <w:tcBorders>
              <w:bottom w:val="single" w:sz="4" w:space="0" w:color="auto"/>
            </w:tcBorders>
          </w:tcPr>
          <w:p w:rsidR="005976A4" w:rsidRPr="00B64AE8" w:rsidRDefault="005976A4" w:rsidP="00A53F59">
            <w:pPr>
              <w:spacing w:line="240" w:lineRule="auto"/>
              <w:rPr>
                <w:rFonts w:ascii="Arial" w:hAnsi="Arial" w:cs="Arial"/>
                <w:sz w:val="22"/>
                <w:szCs w:val="22"/>
                <w:lang w:val="es-ES_tradnl"/>
              </w:rPr>
            </w:pPr>
          </w:p>
        </w:tc>
      </w:tr>
      <w:tr w:rsidR="005976A4" w:rsidRPr="00B64AE8" w:rsidTr="003F410C">
        <w:tc>
          <w:tcPr>
            <w:tcW w:w="4077" w:type="dxa"/>
            <w:tcBorders>
              <w:top w:val="single" w:sz="4" w:space="0" w:color="auto"/>
            </w:tcBorders>
          </w:tcPr>
          <w:p w:rsidR="005976A4" w:rsidRPr="00B64AE8" w:rsidRDefault="006E1759" w:rsidP="00A53F59">
            <w:pPr>
              <w:spacing w:line="240" w:lineRule="auto"/>
              <w:jc w:val="center"/>
              <w:rPr>
                <w:rFonts w:ascii="Arial" w:hAnsi="Arial" w:cs="Arial"/>
                <w:sz w:val="22"/>
                <w:szCs w:val="22"/>
                <w:lang w:val="es-ES_tradnl"/>
              </w:rPr>
            </w:pPr>
            <w:r w:rsidRPr="00B64AE8">
              <w:rPr>
                <w:rFonts w:ascii="Arial" w:hAnsi="Arial" w:cs="Arial"/>
                <w:sz w:val="22"/>
                <w:szCs w:val="22"/>
              </w:rPr>
              <w:t>[                         ]</w:t>
            </w:r>
          </w:p>
        </w:tc>
        <w:tc>
          <w:tcPr>
            <w:tcW w:w="4678" w:type="dxa"/>
            <w:tcBorders>
              <w:top w:val="single" w:sz="4" w:space="0" w:color="auto"/>
            </w:tcBorders>
          </w:tcPr>
          <w:p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sz w:val="22"/>
                <w:szCs w:val="22"/>
                <w:lang w:val="es-ES_tradnl"/>
              </w:rPr>
              <w:t>[                          ]</w:t>
            </w:r>
          </w:p>
        </w:tc>
      </w:tr>
    </w:tbl>
    <w:p w:rsidR="005976A4" w:rsidRPr="00B64AE8" w:rsidRDefault="005976A4" w:rsidP="00A53F59">
      <w:pPr>
        <w:spacing w:line="240" w:lineRule="auto"/>
        <w:rPr>
          <w:rFonts w:ascii="Arial" w:hAnsi="Arial" w:cs="Arial"/>
        </w:rPr>
      </w:pPr>
    </w:p>
    <w:sectPr w:rsidR="005976A4" w:rsidRPr="00B64AE8" w:rsidSect="00B64AE8">
      <w:footerReference w:type="default" r:id="rId11"/>
      <w:pgSz w:w="12242" w:h="15842" w:code="1"/>
      <w:pgMar w:top="1985" w:right="1418" w:bottom="1134" w:left="1418"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6F9" w:rsidRDefault="009906F9">
      <w:r>
        <w:separator/>
      </w:r>
    </w:p>
  </w:endnote>
  <w:endnote w:type="continuationSeparator" w:id="0">
    <w:p w:rsidR="009906F9" w:rsidRDefault="009906F9">
      <w:r>
        <w:continuationSeparator/>
      </w:r>
    </w:p>
  </w:endnote>
  <w:endnote w:type="continuationNotice" w:id="1">
    <w:p w:rsidR="009906F9" w:rsidRDefault="009906F9">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34A" w:rsidRPr="00B64AE8" w:rsidRDefault="0052134A" w:rsidP="006B77B9">
    <w:pPr>
      <w:pStyle w:val="Piedepgina"/>
      <w:tabs>
        <w:tab w:val="clear" w:pos="4252"/>
        <w:tab w:val="clear" w:pos="8504"/>
        <w:tab w:val="right" w:pos="8648"/>
      </w:tabs>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D6703B" w:rsidRPr="00B64AE8">
      <w:rPr>
        <w:rFonts w:ascii="Arial" w:hAnsi="Arial" w:cs="Arial"/>
        <w:sz w:val="18"/>
      </w:rPr>
      <w:fldChar w:fldCharType="begin"/>
    </w:r>
    <w:r w:rsidRPr="00B64AE8">
      <w:rPr>
        <w:rFonts w:ascii="Arial" w:hAnsi="Arial" w:cs="Arial"/>
        <w:sz w:val="18"/>
      </w:rPr>
      <w:instrText xml:space="preserve"> PAGE   \* MERGEFORMAT </w:instrText>
    </w:r>
    <w:r w:rsidR="00D6703B" w:rsidRPr="00B64AE8">
      <w:rPr>
        <w:rFonts w:ascii="Arial" w:hAnsi="Arial" w:cs="Arial"/>
        <w:sz w:val="18"/>
      </w:rPr>
      <w:fldChar w:fldCharType="separate"/>
    </w:r>
    <w:r w:rsidR="00730656">
      <w:rPr>
        <w:rFonts w:ascii="Arial" w:hAnsi="Arial" w:cs="Arial"/>
        <w:noProof/>
        <w:sz w:val="18"/>
      </w:rPr>
      <w:t>1</w:t>
    </w:r>
    <w:r w:rsidR="00D6703B" w:rsidRPr="00B64AE8">
      <w:rPr>
        <w:rFonts w:ascii="Arial" w:hAnsi="Arial" w:cs="Arial"/>
        <w:sz w:val="18"/>
      </w:rPr>
      <w:fldChar w:fldCharType="end"/>
    </w:r>
    <w:r w:rsidRPr="00B64AE8">
      <w:rPr>
        <w:rFonts w:ascii="Arial" w:hAnsi="Arial" w:cs="Arial"/>
        <w:sz w:val="18"/>
      </w:rPr>
      <w:t xml:space="preserve"> de </w:t>
    </w:r>
    <w:r w:rsidR="00D6703B" w:rsidRPr="00B64AE8">
      <w:rPr>
        <w:rStyle w:val="Nmerodepgina"/>
        <w:rFonts w:ascii="Arial" w:hAnsi="Arial" w:cs="Arial"/>
        <w:sz w:val="18"/>
      </w:rPr>
      <w:fldChar w:fldCharType="begin"/>
    </w:r>
    <w:r w:rsidRPr="00B64AE8">
      <w:rPr>
        <w:rStyle w:val="Nmerodepgina"/>
        <w:rFonts w:ascii="Arial" w:hAnsi="Arial" w:cs="Arial"/>
        <w:sz w:val="18"/>
      </w:rPr>
      <w:instrText xml:space="preserve"> NUMPAGES </w:instrText>
    </w:r>
    <w:r w:rsidR="00D6703B" w:rsidRPr="00B64AE8">
      <w:rPr>
        <w:rStyle w:val="Nmerodepgina"/>
        <w:rFonts w:ascii="Arial" w:hAnsi="Arial" w:cs="Arial"/>
        <w:sz w:val="18"/>
      </w:rPr>
      <w:fldChar w:fldCharType="separate"/>
    </w:r>
    <w:r w:rsidR="00730656">
      <w:rPr>
        <w:rStyle w:val="Nmerodepgina"/>
        <w:rFonts w:ascii="Arial" w:hAnsi="Arial" w:cs="Arial"/>
        <w:noProof/>
        <w:sz w:val="18"/>
      </w:rPr>
      <w:t>22</w:t>
    </w:r>
    <w:r w:rsidR="00D6703B" w:rsidRPr="00B64AE8">
      <w:rPr>
        <w:rStyle w:val="Nmerodepgina"/>
        <w:rFonts w:ascii="Arial" w:hAnsi="Arial" w:cs="Arial"/>
        <w:sz w:val="18"/>
      </w:rPr>
      <w:fldChar w:fldCharType="end"/>
    </w:r>
  </w:p>
  <w:p w:rsidR="0052134A" w:rsidRPr="00450783" w:rsidRDefault="0052134A" w:rsidP="006B77B9">
    <w:pPr>
      <w:pStyle w:val="Piedepgina"/>
      <w:tabs>
        <w:tab w:val="clear" w:pos="4252"/>
        <w:tab w:val="clear" w:pos="8504"/>
        <w:tab w:val="right" w:pos="8648"/>
      </w:tabs>
      <w:rPr>
        <w:rFonts w:ascii="ITC Avant Garde" w:hAnsi="ITC Avant Garde"/>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6F9" w:rsidRDefault="009906F9">
      <w:r>
        <w:separator/>
      </w:r>
    </w:p>
  </w:footnote>
  <w:footnote w:type="continuationSeparator" w:id="0">
    <w:p w:rsidR="009906F9" w:rsidRDefault="009906F9">
      <w:r>
        <w:continuationSeparator/>
      </w:r>
    </w:p>
  </w:footnote>
  <w:footnote w:type="continuationNotice" w:id="1">
    <w:p w:rsidR="009906F9" w:rsidRDefault="009906F9">
      <w:pPr>
        <w:spacing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1D8E7D2B"/>
    <w:multiLevelType w:val="hybridMultilevel"/>
    <w:tmpl w:val="328A2960"/>
    <w:lvl w:ilvl="0" w:tplc="BF360D1C">
      <w:start w:val="1"/>
      <w:numFmt w:val="lowerLetter"/>
      <w:lvlText w:val="%1)"/>
      <w:lvlJc w:val="left"/>
      <w:pPr>
        <w:ind w:left="1211" w:hanging="360"/>
      </w:pPr>
      <w:rPr>
        <w:rFonts w:cs="Times New Roman" w:hint="default"/>
      </w:rPr>
    </w:lvl>
    <w:lvl w:ilvl="1" w:tplc="080A0019" w:tentative="1">
      <w:start w:val="1"/>
      <w:numFmt w:val="lowerLetter"/>
      <w:lvlText w:val="%2."/>
      <w:lvlJc w:val="left"/>
      <w:pPr>
        <w:ind w:left="1931" w:hanging="360"/>
      </w:pPr>
      <w:rPr>
        <w:rFonts w:cs="Times New Roman"/>
      </w:rPr>
    </w:lvl>
    <w:lvl w:ilvl="2" w:tplc="080A001B" w:tentative="1">
      <w:start w:val="1"/>
      <w:numFmt w:val="lowerRoman"/>
      <w:lvlText w:val="%3."/>
      <w:lvlJc w:val="right"/>
      <w:pPr>
        <w:ind w:left="2651" w:hanging="180"/>
      </w:pPr>
      <w:rPr>
        <w:rFonts w:cs="Times New Roman"/>
      </w:rPr>
    </w:lvl>
    <w:lvl w:ilvl="3" w:tplc="080A000F" w:tentative="1">
      <w:start w:val="1"/>
      <w:numFmt w:val="decimal"/>
      <w:lvlText w:val="%4."/>
      <w:lvlJc w:val="left"/>
      <w:pPr>
        <w:ind w:left="3371" w:hanging="360"/>
      </w:pPr>
      <w:rPr>
        <w:rFonts w:cs="Times New Roman"/>
      </w:rPr>
    </w:lvl>
    <w:lvl w:ilvl="4" w:tplc="080A0019" w:tentative="1">
      <w:start w:val="1"/>
      <w:numFmt w:val="lowerLetter"/>
      <w:lvlText w:val="%5."/>
      <w:lvlJc w:val="left"/>
      <w:pPr>
        <w:ind w:left="4091" w:hanging="360"/>
      </w:pPr>
      <w:rPr>
        <w:rFonts w:cs="Times New Roman"/>
      </w:rPr>
    </w:lvl>
    <w:lvl w:ilvl="5" w:tplc="080A001B" w:tentative="1">
      <w:start w:val="1"/>
      <w:numFmt w:val="lowerRoman"/>
      <w:lvlText w:val="%6."/>
      <w:lvlJc w:val="right"/>
      <w:pPr>
        <w:ind w:left="4811" w:hanging="180"/>
      </w:pPr>
      <w:rPr>
        <w:rFonts w:cs="Times New Roman"/>
      </w:rPr>
    </w:lvl>
    <w:lvl w:ilvl="6" w:tplc="080A000F" w:tentative="1">
      <w:start w:val="1"/>
      <w:numFmt w:val="decimal"/>
      <w:lvlText w:val="%7."/>
      <w:lvlJc w:val="left"/>
      <w:pPr>
        <w:ind w:left="5531" w:hanging="360"/>
      </w:pPr>
      <w:rPr>
        <w:rFonts w:cs="Times New Roman"/>
      </w:rPr>
    </w:lvl>
    <w:lvl w:ilvl="7" w:tplc="080A0019" w:tentative="1">
      <w:start w:val="1"/>
      <w:numFmt w:val="lowerLetter"/>
      <w:lvlText w:val="%8."/>
      <w:lvlJc w:val="left"/>
      <w:pPr>
        <w:ind w:left="6251" w:hanging="360"/>
      </w:pPr>
      <w:rPr>
        <w:rFonts w:cs="Times New Roman"/>
      </w:rPr>
    </w:lvl>
    <w:lvl w:ilvl="8" w:tplc="080A001B" w:tentative="1">
      <w:start w:val="1"/>
      <w:numFmt w:val="lowerRoman"/>
      <w:lvlText w:val="%9."/>
      <w:lvlJc w:val="right"/>
      <w:pPr>
        <w:ind w:left="6971" w:hanging="180"/>
      </w:pPr>
      <w:rPr>
        <w:rFonts w:cs="Times New Roman"/>
      </w:rPr>
    </w:lvl>
  </w:abstractNum>
  <w:abstractNum w:abstractNumId="2">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289524BD"/>
    <w:multiLevelType w:val="multilevel"/>
    <w:tmpl w:val="49AE07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2A9A0054"/>
    <w:multiLevelType w:val="hybridMultilevel"/>
    <w:tmpl w:val="172684C6"/>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3385426A"/>
    <w:multiLevelType w:val="hybridMultilevel"/>
    <w:tmpl w:val="6D7C87F8"/>
    <w:lvl w:ilvl="0" w:tplc="23B40DA2">
      <w:start w:val="2"/>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40F123FF"/>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nsid w:val="4CFC2DC2"/>
    <w:multiLevelType w:val="hybridMultilevel"/>
    <w:tmpl w:val="0DEC66C6"/>
    <w:lvl w:ilvl="0" w:tplc="256ADE90">
      <w:start w:val="7"/>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1">
    <w:nsid w:val="4E5E26EB"/>
    <w:multiLevelType w:val="hybridMultilevel"/>
    <w:tmpl w:val="8902B6DA"/>
    <w:lvl w:ilvl="0" w:tplc="0960F8E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54981E3B"/>
    <w:multiLevelType w:val="hybridMultilevel"/>
    <w:tmpl w:val="57E0C34C"/>
    <w:lvl w:ilvl="0" w:tplc="F5DCA0C2">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6">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2"/>
  </w:num>
  <w:num w:numId="5">
    <w:abstractNumId w:val="11"/>
  </w:num>
  <w:num w:numId="6">
    <w:abstractNumId w:val="7"/>
  </w:num>
  <w:num w:numId="7">
    <w:abstractNumId w:val="14"/>
  </w:num>
  <w:num w:numId="8">
    <w:abstractNumId w:val="5"/>
  </w:num>
  <w:num w:numId="9">
    <w:abstractNumId w:val="1"/>
  </w:num>
  <w:num w:numId="10">
    <w:abstractNumId w:val="9"/>
  </w:num>
  <w:num w:numId="11">
    <w:abstractNumId w:val="3"/>
  </w:num>
  <w:num w:numId="12">
    <w:abstractNumId w:val="1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6"/>
  </w:num>
  <w:num w:numId="17">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9218"/>
  </w:hdrShapeDefaults>
  <w:footnotePr>
    <w:footnote w:id="-1"/>
    <w:footnote w:id="0"/>
    <w:footnote w:id="1"/>
  </w:footnotePr>
  <w:endnotePr>
    <w:endnote w:id="-1"/>
    <w:endnote w:id="0"/>
    <w:endnote w:id="1"/>
  </w:endnotePr>
  <w:compat/>
  <w:rsids>
    <w:rsidRoot w:val="003F410C"/>
    <w:rsid w:val="00000218"/>
    <w:rsid w:val="00002640"/>
    <w:rsid w:val="000064F1"/>
    <w:rsid w:val="00006AA9"/>
    <w:rsid w:val="00006FB0"/>
    <w:rsid w:val="00007CEA"/>
    <w:rsid w:val="00010F4C"/>
    <w:rsid w:val="0001361E"/>
    <w:rsid w:val="00021F32"/>
    <w:rsid w:val="00023AFF"/>
    <w:rsid w:val="00023B66"/>
    <w:rsid w:val="000252A8"/>
    <w:rsid w:val="000365C9"/>
    <w:rsid w:val="000418AA"/>
    <w:rsid w:val="000440F0"/>
    <w:rsid w:val="00045CBC"/>
    <w:rsid w:val="00054451"/>
    <w:rsid w:val="00055FC8"/>
    <w:rsid w:val="00057738"/>
    <w:rsid w:val="00064267"/>
    <w:rsid w:val="00065313"/>
    <w:rsid w:val="000668D7"/>
    <w:rsid w:val="000676BC"/>
    <w:rsid w:val="00071B5D"/>
    <w:rsid w:val="00071CF3"/>
    <w:rsid w:val="00085D35"/>
    <w:rsid w:val="00086BAF"/>
    <w:rsid w:val="00093134"/>
    <w:rsid w:val="000A15BB"/>
    <w:rsid w:val="000A2A90"/>
    <w:rsid w:val="000A3575"/>
    <w:rsid w:val="000A35A3"/>
    <w:rsid w:val="000A3B77"/>
    <w:rsid w:val="000A402E"/>
    <w:rsid w:val="000B02A9"/>
    <w:rsid w:val="000D0540"/>
    <w:rsid w:val="000D0E7D"/>
    <w:rsid w:val="000E1EEB"/>
    <w:rsid w:val="000E337F"/>
    <w:rsid w:val="000E3839"/>
    <w:rsid w:val="000E3ED8"/>
    <w:rsid w:val="000E4974"/>
    <w:rsid w:val="000E7F50"/>
    <w:rsid w:val="000F10AC"/>
    <w:rsid w:val="000F4D1F"/>
    <w:rsid w:val="000F539B"/>
    <w:rsid w:val="000F546F"/>
    <w:rsid w:val="001067AA"/>
    <w:rsid w:val="001073BA"/>
    <w:rsid w:val="00110B10"/>
    <w:rsid w:val="00112AF5"/>
    <w:rsid w:val="00112D34"/>
    <w:rsid w:val="00114A6C"/>
    <w:rsid w:val="001178AB"/>
    <w:rsid w:val="00121E8A"/>
    <w:rsid w:val="00126354"/>
    <w:rsid w:val="0013426A"/>
    <w:rsid w:val="00141816"/>
    <w:rsid w:val="00141CB8"/>
    <w:rsid w:val="001442D2"/>
    <w:rsid w:val="00144623"/>
    <w:rsid w:val="00146AD7"/>
    <w:rsid w:val="00147EFD"/>
    <w:rsid w:val="001537DD"/>
    <w:rsid w:val="00157EFA"/>
    <w:rsid w:val="0016091B"/>
    <w:rsid w:val="00161557"/>
    <w:rsid w:val="00161813"/>
    <w:rsid w:val="00162426"/>
    <w:rsid w:val="0016538E"/>
    <w:rsid w:val="001660C4"/>
    <w:rsid w:val="00166BEE"/>
    <w:rsid w:val="00167557"/>
    <w:rsid w:val="001709F6"/>
    <w:rsid w:val="001720F1"/>
    <w:rsid w:val="00172381"/>
    <w:rsid w:val="00174590"/>
    <w:rsid w:val="00176EF7"/>
    <w:rsid w:val="00185C9C"/>
    <w:rsid w:val="0019746F"/>
    <w:rsid w:val="001A2182"/>
    <w:rsid w:val="001A40CF"/>
    <w:rsid w:val="001A798F"/>
    <w:rsid w:val="001B48F6"/>
    <w:rsid w:val="001C0671"/>
    <w:rsid w:val="001C45BC"/>
    <w:rsid w:val="001C774A"/>
    <w:rsid w:val="001C7BD6"/>
    <w:rsid w:val="001D11D1"/>
    <w:rsid w:val="001D17D1"/>
    <w:rsid w:val="001D3D71"/>
    <w:rsid w:val="001D4632"/>
    <w:rsid w:val="001D53F1"/>
    <w:rsid w:val="001E0ABF"/>
    <w:rsid w:val="001E2AF6"/>
    <w:rsid w:val="001E352F"/>
    <w:rsid w:val="001E4FFD"/>
    <w:rsid w:val="001F20B1"/>
    <w:rsid w:val="001F706E"/>
    <w:rsid w:val="00201569"/>
    <w:rsid w:val="00205C03"/>
    <w:rsid w:val="00213E20"/>
    <w:rsid w:val="00214D32"/>
    <w:rsid w:val="00217A8A"/>
    <w:rsid w:val="00223B4E"/>
    <w:rsid w:val="00232EA8"/>
    <w:rsid w:val="0023612B"/>
    <w:rsid w:val="00240942"/>
    <w:rsid w:val="00241523"/>
    <w:rsid w:val="00242C8E"/>
    <w:rsid w:val="00243331"/>
    <w:rsid w:val="00245170"/>
    <w:rsid w:val="00251727"/>
    <w:rsid w:val="00253AF2"/>
    <w:rsid w:val="00254A6A"/>
    <w:rsid w:val="00254C34"/>
    <w:rsid w:val="002564FC"/>
    <w:rsid w:val="002606C9"/>
    <w:rsid w:val="002625BD"/>
    <w:rsid w:val="0026438B"/>
    <w:rsid w:val="002672F9"/>
    <w:rsid w:val="00270A8E"/>
    <w:rsid w:val="0027228A"/>
    <w:rsid w:val="00273485"/>
    <w:rsid w:val="00273909"/>
    <w:rsid w:val="00284751"/>
    <w:rsid w:val="00284A76"/>
    <w:rsid w:val="00286CF3"/>
    <w:rsid w:val="0029094A"/>
    <w:rsid w:val="002933BD"/>
    <w:rsid w:val="002A2DE3"/>
    <w:rsid w:val="002A49B5"/>
    <w:rsid w:val="002A4D3C"/>
    <w:rsid w:val="002A6391"/>
    <w:rsid w:val="002A6B9F"/>
    <w:rsid w:val="002B0100"/>
    <w:rsid w:val="002B26F8"/>
    <w:rsid w:val="002B43DB"/>
    <w:rsid w:val="002B4A1D"/>
    <w:rsid w:val="002B5DA7"/>
    <w:rsid w:val="002B717F"/>
    <w:rsid w:val="002C21E8"/>
    <w:rsid w:val="002C522A"/>
    <w:rsid w:val="002C6A30"/>
    <w:rsid w:val="002C744F"/>
    <w:rsid w:val="002C777B"/>
    <w:rsid w:val="002D10D6"/>
    <w:rsid w:val="002D1E73"/>
    <w:rsid w:val="002D24A4"/>
    <w:rsid w:val="002D4AE8"/>
    <w:rsid w:val="002D5594"/>
    <w:rsid w:val="002E0330"/>
    <w:rsid w:val="002E4FFA"/>
    <w:rsid w:val="002E5C20"/>
    <w:rsid w:val="002E71BB"/>
    <w:rsid w:val="002E736B"/>
    <w:rsid w:val="002F1847"/>
    <w:rsid w:val="002F7D63"/>
    <w:rsid w:val="0031302F"/>
    <w:rsid w:val="003144D8"/>
    <w:rsid w:val="00326CFF"/>
    <w:rsid w:val="0032734E"/>
    <w:rsid w:val="00331C2F"/>
    <w:rsid w:val="0033318C"/>
    <w:rsid w:val="003339A3"/>
    <w:rsid w:val="00334249"/>
    <w:rsid w:val="00340C06"/>
    <w:rsid w:val="003441E6"/>
    <w:rsid w:val="00346B3E"/>
    <w:rsid w:val="00353FA3"/>
    <w:rsid w:val="0035484E"/>
    <w:rsid w:val="00354994"/>
    <w:rsid w:val="0037374B"/>
    <w:rsid w:val="0037795C"/>
    <w:rsid w:val="00382039"/>
    <w:rsid w:val="00397896"/>
    <w:rsid w:val="0039797A"/>
    <w:rsid w:val="003A01D5"/>
    <w:rsid w:val="003A12FD"/>
    <w:rsid w:val="003B1A0E"/>
    <w:rsid w:val="003B4708"/>
    <w:rsid w:val="003B509B"/>
    <w:rsid w:val="003B61FF"/>
    <w:rsid w:val="003B7FF3"/>
    <w:rsid w:val="003C1DA1"/>
    <w:rsid w:val="003C24FD"/>
    <w:rsid w:val="003C501C"/>
    <w:rsid w:val="003C5FB5"/>
    <w:rsid w:val="003D70F2"/>
    <w:rsid w:val="003E5F0E"/>
    <w:rsid w:val="003E78CE"/>
    <w:rsid w:val="003F085B"/>
    <w:rsid w:val="003F0E20"/>
    <w:rsid w:val="003F410C"/>
    <w:rsid w:val="003F6D6D"/>
    <w:rsid w:val="0040333F"/>
    <w:rsid w:val="004036B1"/>
    <w:rsid w:val="00403779"/>
    <w:rsid w:val="004062B3"/>
    <w:rsid w:val="00411828"/>
    <w:rsid w:val="004148FA"/>
    <w:rsid w:val="004202DA"/>
    <w:rsid w:val="00420D32"/>
    <w:rsid w:val="00420E6C"/>
    <w:rsid w:val="00427125"/>
    <w:rsid w:val="0043301F"/>
    <w:rsid w:val="004335A2"/>
    <w:rsid w:val="00433703"/>
    <w:rsid w:val="004362B5"/>
    <w:rsid w:val="004413A0"/>
    <w:rsid w:val="00441717"/>
    <w:rsid w:val="00442E1F"/>
    <w:rsid w:val="004436F7"/>
    <w:rsid w:val="00444DAE"/>
    <w:rsid w:val="00450783"/>
    <w:rsid w:val="00451A8D"/>
    <w:rsid w:val="00455278"/>
    <w:rsid w:val="00456F6C"/>
    <w:rsid w:val="004601CD"/>
    <w:rsid w:val="004613E1"/>
    <w:rsid w:val="00461A80"/>
    <w:rsid w:val="0046651A"/>
    <w:rsid w:val="00474C46"/>
    <w:rsid w:val="0047784B"/>
    <w:rsid w:val="0049513F"/>
    <w:rsid w:val="004B2539"/>
    <w:rsid w:val="004B3753"/>
    <w:rsid w:val="004B4B69"/>
    <w:rsid w:val="004B6B00"/>
    <w:rsid w:val="004B793F"/>
    <w:rsid w:val="004C2131"/>
    <w:rsid w:val="004C602D"/>
    <w:rsid w:val="004D34F0"/>
    <w:rsid w:val="004D47FF"/>
    <w:rsid w:val="004D4D71"/>
    <w:rsid w:val="004D57FF"/>
    <w:rsid w:val="004E129A"/>
    <w:rsid w:val="004E69D4"/>
    <w:rsid w:val="004E7446"/>
    <w:rsid w:val="004F33F6"/>
    <w:rsid w:val="004F4A16"/>
    <w:rsid w:val="00500E4F"/>
    <w:rsid w:val="00501B69"/>
    <w:rsid w:val="00502612"/>
    <w:rsid w:val="005026C7"/>
    <w:rsid w:val="00502B41"/>
    <w:rsid w:val="00504224"/>
    <w:rsid w:val="005054B8"/>
    <w:rsid w:val="00511099"/>
    <w:rsid w:val="005171E8"/>
    <w:rsid w:val="0052134A"/>
    <w:rsid w:val="0052158E"/>
    <w:rsid w:val="00522328"/>
    <w:rsid w:val="0052338C"/>
    <w:rsid w:val="005243C3"/>
    <w:rsid w:val="0053065B"/>
    <w:rsid w:val="005345AC"/>
    <w:rsid w:val="005368BE"/>
    <w:rsid w:val="0053757B"/>
    <w:rsid w:val="00545345"/>
    <w:rsid w:val="0055281A"/>
    <w:rsid w:val="005548B3"/>
    <w:rsid w:val="0056590A"/>
    <w:rsid w:val="0056625D"/>
    <w:rsid w:val="00567749"/>
    <w:rsid w:val="00570EC3"/>
    <w:rsid w:val="00571562"/>
    <w:rsid w:val="00573ADE"/>
    <w:rsid w:val="00574E49"/>
    <w:rsid w:val="0058122E"/>
    <w:rsid w:val="005816BD"/>
    <w:rsid w:val="00583B83"/>
    <w:rsid w:val="00583C7B"/>
    <w:rsid w:val="00584D90"/>
    <w:rsid w:val="005900BF"/>
    <w:rsid w:val="00591B7C"/>
    <w:rsid w:val="00592504"/>
    <w:rsid w:val="00594E23"/>
    <w:rsid w:val="00594E9C"/>
    <w:rsid w:val="00597107"/>
    <w:rsid w:val="005976A4"/>
    <w:rsid w:val="005A1580"/>
    <w:rsid w:val="005A2FBE"/>
    <w:rsid w:val="005B0598"/>
    <w:rsid w:val="005B06E1"/>
    <w:rsid w:val="005B10DB"/>
    <w:rsid w:val="005B5829"/>
    <w:rsid w:val="005B5BC0"/>
    <w:rsid w:val="005B5C25"/>
    <w:rsid w:val="005B6B6A"/>
    <w:rsid w:val="005C0328"/>
    <w:rsid w:val="005C2D6E"/>
    <w:rsid w:val="005C7327"/>
    <w:rsid w:val="005C78E3"/>
    <w:rsid w:val="005C7BD8"/>
    <w:rsid w:val="005D1935"/>
    <w:rsid w:val="005D463F"/>
    <w:rsid w:val="005E1E97"/>
    <w:rsid w:val="005E3617"/>
    <w:rsid w:val="005E4293"/>
    <w:rsid w:val="005E4D7E"/>
    <w:rsid w:val="005E66E2"/>
    <w:rsid w:val="005F12B7"/>
    <w:rsid w:val="005F29FF"/>
    <w:rsid w:val="006013D3"/>
    <w:rsid w:val="0060238B"/>
    <w:rsid w:val="0060372A"/>
    <w:rsid w:val="00610730"/>
    <w:rsid w:val="00612C78"/>
    <w:rsid w:val="006145BA"/>
    <w:rsid w:val="00614D53"/>
    <w:rsid w:val="00616BEA"/>
    <w:rsid w:val="006172AB"/>
    <w:rsid w:val="00617C8C"/>
    <w:rsid w:val="00620EAC"/>
    <w:rsid w:val="006258E4"/>
    <w:rsid w:val="006326D2"/>
    <w:rsid w:val="00632E2C"/>
    <w:rsid w:val="0063567F"/>
    <w:rsid w:val="00642359"/>
    <w:rsid w:val="00642B83"/>
    <w:rsid w:val="006446D4"/>
    <w:rsid w:val="0065024F"/>
    <w:rsid w:val="006504FC"/>
    <w:rsid w:val="00650661"/>
    <w:rsid w:val="00654927"/>
    <w:rsid w:val="00657D40"/>
    <w:rsid w:val="00657F67"/>
    <w:rsid w:val="0066236E"/>
    <w:rsid w:val="006648CF"/>
    <w:rsid w:val="00672CE0"/>
    <w:rsid w:val="00672D28"/>
    <w:rsid w:val="006745EA"/>
    <w:rsid w:val="006758CB"/>
    <w:rsid w:val="0067758F"/>
    <w:rsid w:val="00682224"/>
    <w:rsid w:val="00682DEA"/>
    <w:rsid w:val="006833F3"/>
    <w:rsid w:val="006900B9"/>
    <w:rsid w:val="00691287"/>
    <w:rsid w:val="0069263F"/>
    <w:rsid w:val="0069275B"/>
    <w:rsid w:val="00695160"/>
    <w:rsid w:val="006957E1"/>
    <w:rsid w:val="00696DC0"/>
    <w:rsid w:val="006A1BC5"/>
    <w:rsid w:val="006A2B18"/>
    <w:rsid w:val="006A5108"/>
    <w:rsid w:val="006A5E2B"/>
    <w:rsid w:val="006B327F"/>
    <w:rsid w:val="006B52C5"/>
    <w:rsid w:val="006B77B9"/>
    <w:rsid w:val="006C51D5"/>
    <w:rsid w:val="006C55C9"/>
    <w:rsid w:val="006D14E7"/>
    <w:rsid w:val="006E1759"/>
    <w:rsid w:val="006E26AF"/>
    <w:rsid w:val="006E3F2F"/>
    <w:rsid w:val="006F5570"/>
    <w:rsid w:val="00701023"/>
    <w:rsid w:val="00703456"/>
    <w:rsid w:val="00703FDF"/>
    <w:rsid w:val="00705BD2"/>
    <w:rsid w:val="007073A6"/>
    <w:rsid w:val="007100F1"/>
    <w:rsid w:val="0071657F"/>
    <w:rsid w:val="00722046"/>
    <w:rsid w:val="0072599D"/>
    <w:rsid w:val="00730656"/>
    <w:rsid w:val="00730BCD"/>
    <w:rsid w:val="00732076"/>
    <w:rsid w:val="00732CEA"/>
    <w:rsid w:val="007417E2"/>
    <w:rsid w:val="00744984"/>
    <w:rsid w:val="0074512C"/>
    <w:rsid w:val="0075448F"/>
    <w:rsid w:val="00754DA4"/>
    <w:rsid w:val="00755CF8"/>
    <w:rsid w:val="00756B1E"/>
    <w:rsid w:val="00761165"/>
    <w:rsid w:val="0076216F"/>
    <w:rsid w:val="00767DE9"/>
    <w:rsid w:val="00776031"/>
    <w:rsid w:val="007762B1"/>
    <w:rsid w:val="0078088A"/>
    <w:rsid w:val="00783E27"/>
    <w:rsid w:val="00784390"/>
    <w:rsid w:val="00795D65"/>
    <w:rsid w:val="007B188A"/>
    <w:rsid w:val="007B26C3"/>
    <w:rsid w:val="007B42B5"/>
    <w:rsid w:val="007B4FB7"/>
    <w:rsid w:val="007B5518"/>
    <w:rsid w:val="007B5657"/>
    <w:rsid w:val="007B5B08"/>
    <w:rsid w:val="007B7363"/>
    <w:rsid w:val="007C0671"/>
    <w:rsid w:val="007C0860"/>
    <w:rsid w:val="007C0E97"/>
    <w:rsid w:val="007C24B7"/>
    <w:rsid w:val="007C44F9"/>
    <w:rsid w:val="007C6217"/>
    <w:rsid w:val="007C6299"/>
    <w:rsid w:val="007D01E2"/>
    <w:rsid w:val="007D3934"/>
    <w:rsid w:val="007D39C4"/>
    <w:rsid w:val="007D6C78"/>
    <w:rsid w:val="007E1988"/>
    <w:rsid w:val="007E35C6"/>
    <w:rsid w:val="007E4BFE"/>
    <w:rsid w:val="007F0EB1"/>
    <w:rsid w:val="007F1965"/>
    <w:rsid w:val="007F4473"/>
    <w:rsid w:val="007F727F"/>
    <w:rsid w:val="00801BCC"/>
    <w:rsid w:val="00804BBD"/>
    <w:rsid w:val="00805F48"/>
    <w:rsid w:val="00816282"/>
    <w:rsid w:val="0082306F"/>
    <w:rsid w:val="008303D4"/>
    <w:rsid w:val="0083498E"/>
    <w:rsid w:val="00836710"/>
    <w:rsid w:val="00837A25"/>
    <w:rsid w:val="008415EA"/>
    <w:rsid w:val="008420D3"/>
    <w:rsid w:val="00842942"/>
    <w:rsid w:val="00842DF7"/>
    <w:rsid w:val="00843F96"/>
    <w:rsid w:val="008464C6"/>
    <w:rsid w:val="00850C0D"/>
    <w:rsid w:val="00851326"/>
    <w:rsid w:val="00851446"/>
    <w:rsid w:val="00855E72"/>
    <w:rsid w:val="00856781"/>
    <w:rsid w:val="00861C99"/>
    <w:rsid w:val="00862E04"/>
    <w:rsid w:val="00863649"/>
    <w:rsid w:val="00864788"/>
    <w:rsid w:val="0086515A"/>
    <w:rsid w:val="008679FE"/>
    <w:rsid w:val="008715F8"/>
    <w:rsid w:val="00880BDF"/>
    <w:rsid w:val="0088168B"/>
    <w:rsid w:val="00884A99"/>
    <w:rsid w:val="0088682E"/>
    <w:rsid w:val="00893ADB"/>
    <w:rsid w:val="00897457"/>
    <w:rsid w:val="0089764C"/>
    <w:rsid w:val="008A3618"/>
    <w:rsid w:val="008A4B20"/>
    <w:rsid w:val="008A60EA"/>
    <w:rsid w:val="008B12BD"/>
    <w:rsid w:val="008B1A6A"/>
    <w:rsid w:val="008B797B"/>
    <w:rsid w:val="008C4633"/>
    <w:rsid w:val="008C666D"/>
    <w:rsid w:val="008D527A"/>
    <w:rsid w:val="008D7213"/>
    <w:rsid w:val="008E3C7C"/>
    <w:rsid w:val="008E46F3"/>
    <w:rsid w:val="008F049A"/>
    <w:rsid w:val="008F4BA1"/>
    <w:rsid w:val="008F5655"/>
    <w:rsid w:val="008F7FBC"/>
    <w:rsid w:val="00900444"/>
    <w:rsid w:val="00902896"/>
    <w:rsid w:val="009037FF"/>
    <w:rsid w:val="00903F28"/>
    <w:rsid w:val="00904037"/>
    <w:rsid w:val="00906B0F"/>
    <w:rsid w:val="00906D47"/>
    <w:rsid w:val="00913705"/>
    <w:rsid w:val="0091455B"/>
    <w:rsid w:val="009173CB"/>
    <w:rsid w:val="00926862"/>
    <w:rsid w:val="00932B24"/>
    <w:rsid w:val="0094033F"/>
    <w:rsid w:val="0094286C"/>
    <w:rsid w:val="00945EC7"/>
    <w:rsid w:val="00950E78"/>
    <w:rsid w:val="0095799D"/>
    <w:rsid w:val="00960FB0"/>
    <w:rsid w:val="00963F7F"/>
    <w:rsid w:val="009679DF"/>
    <w:rsid w:val="00970791"/>
    <w:rsid w:val="00972B43"/>
    <w:rsid w:val="00973252"/>
    <w:rsid w:val="00976F79"/>
    <w:rsid w:val="0098152F"/>
    <w:rsid w:val="00983A6D"/>
    <w:rsid w:val="00984F7B"/>
    <w:rsid w:val="00986E3C"/>
    <w:rsid w:val="00987044"/>
    <w:rsid w:val="009906F9"/>
    <w:rsid w:val="00992CB9"/>
    <w:rsid w:val="00994FEF"/>
    <w:rsid w:val="009965BB"/>
    <w:rsid w:val="009A2C12"/>
    <w:rsid w:val="009A3D16"/>
    <w:rsid w:val="009A43CD"/>
    <w:rsid w:val="009A7ED7"/>
    <w:rsid w:val="009B1B45"/>
    <w:rsid w:val="009C10D1"/>
    <w:rsid w:val="009D07A1"/>
    <w:rsid w:val="009D0C02"/>
    <w:rsid w:val="009D33B8"/>
    <w:rsid w:val="009D57A8"/>
    <w:rsid w:val="009E23AB"/>
    <w:rsid w:val="009F170D"/>
    <w:rsid w:val="009F3345"/>
    <w:rsid w:val="009F3A6F"/>
    <w:rsid w:val="00A02461"/>
    <w:rsid w:val="00A041C5"/>
    <w:rsid w:val="00A0621E"/>
    <w:rsid w:val="00A11E55"/>
    <w:rsid w:val="00A16A27"/>
    <w:rsid w:val="00A259C2"/>
    <w:rsid w:val="00A271E7"/>
    <w:rsid w:val="00A27585"/>
    <w:rsid w:val="00A3289A"/>
    <w:rsid w:val="00A34762"/>
    <w:rsid w:val="00A34EAD"/>
    <w:rsid w:val="00A36193"/>
    <w:rsid w:val="00A366B7"/>
    <w:rsid w:val="00A458F5"/>
    <w:rsid w:val="00A50015"/>
    <w:rsid w:val="00A508FA"/>
    <w:rsid w:val="00A51897"/>
    <w:rsid w:val="00A53F59"/>
    <w:rsid w:val="00A54A01"/>
    <w:rsid w:val="00A60DCD"/>
    <w:rsid w:val="00A64BC8"/>
    <w:rsid w:val="00A6773A"/>
    <w:rsid w:val="00A7153E"/>
    <w:rsid w:val="00A72BD4"/>
    <w:rsid w:val="00A77731"/>
    <w:rsid w:val="00A80DB0"/>
    <w:rsid w:val="00A80E93"/>
    <w:rsid w:val="00A81C8E"/>
    <w:rsid w:val="00A84BE3"/>
    <w:rsid w:val="00A8570D"/>
    <w:rsid w:val="00A8750C"/>
    <w:rsid w:val="00AA04ED"/>
    <w:rsid w:val="00AA5A97"/>
    <w:rsid w:val="00AA5EDD"/>
    <w:rsid w:val="00AA7E15"/>
    <w:rsid w:val="00AB0595"/>
    <w:rsid w:val="00AB4B37"/>
    <w:rsid w:val="00AC325D"/>
    <w:rsid w:val="00AC3CD3"/>
    <w:rsid w:val="00AC52CF"/>
    <w:rsid w:val="00AC5813"/>
    <w:rsid w:val="00AD4616"/>
    <w:rsid w:val="00AD482F"/>
    <w:rsid w:val="00AD5E60"/>
    <w:rsid w:val="00AF0FBE"/>
    <w:rsid w:val="00AF1BA7"/>
    <w:rsid w:val="00AF2F04"/>
    <w:rsid w:val="00B02643"/>
    <w:rsid w:val="00B050A4"/>
    <w:rsid w:val="00B06196"/>
    <w:rsid w:val="00B06378"/>
    <w:rsid w:val="00B06898"/>
    <w:rsid w:val="00B10664"/>
    <w:rsid w:val="00B108C0"/>
    <w:rsid w:val="00B1659F"/>
    <w:rsid w:val="00B1683E"/>
    <w:rsid w:val="00B16AB4"/>
    <w:rsid w:val="00B20748"/>
    <w:rsid w:val="00B20A3C"/>
    <w:rsid w:val="00B227A5"/>
    <w:rsid w:val="00B235F0"/>
    <w:rsid w:val="00B25491"/>
    <w:rsid w:val="00B26FC0"/>
    <w:rsid w:val="00B35299"/>
    <w:rsid w:val="00B37929"/>
    <w:rsid w:val="00B421D4"/>
    <w:rsid w:val="00B42F54"/>
    <w:rsid w:val="00B44C18"/>
    <w:rsid w:val="00B452D6"/>
    <w:rsid w:val="00B62A7E"/>
    <w:rsid w:val="00B64AE8"/>
    <w:rsid w:val="00B64CF6"/>
    <w:rsid w:val="00B65C42"/>
    <w:rsid w:val="00B670FD"/>
    <w:rsid w:val="00B67BC3"/>
    <w:rsid w:val="00B70216"/>
    <w:rsid w:val="00B72322"/>
    <w:rsid w:val="00B753C8"/>
    <w:rsid w:val="00B75452"/>
    <w:rsid w:val="00B756D5"/>
    <w:rsid w:val="00B80D55"/>
    <w:rsid w:val="00B8340C"/>
    <w:rsid w:val="00B8360A"/>
    <w:rsid w:val="00B87763"/>
    <w:rsid w:val="00B95F1D"/>
    <w:rsid w:val="00BA002C"/>
    <w:rsid w:val="00BA713B"/>
    <w:rsid w:val="00BB006B"/>
    <w:rsid w:val="00BB7A76"/>
    <w:rsid w:val="00BC357C"/>
    <w:rsid w:val="00BC44A0"/>
    <w:rsid w:val="00BC60FD"/>
    <w:rsid w:val="00BD1F8B"/>
    <w:rsid w:val="00BD3DAB"/>
    <w:rsid w:val="00BD698B"/>
    <w:rsid w:val="00BE2351"/>
    <w:rsid w:val="00BF3FA5"/>
    <w:rsid w:val="00BF568E"/>
    <w:rsid w:val="00BF5AE7"/>
    <w:rsid w:val="00C01A0B"/>
    <w:rsid w:val="00C023EB"/>
    <w:rsid w:val="00C0560C"/>
    <w:rsid w:val="00C06A4B"/>
    <w:rsid w:val="00C06DE9"/>
    <w:rsid w:val="00C1220B"/>
    <w:rsid w:val="00C13CC0"/>
    <w:rsid w:val="00C15C2D"/>
    <w:rsid w:val="00C21795"/>
    <w:rsid w:val="00C217EC"/>
    <w:rsid w:val="00C25AF1"/>
    <w:rsid w:val="00C25B4F"/>
    <w:rsid w:val="00C3017F"/>
    <w:rsid w:val="00C3105A"/>
    <w:rsid w:val="00C3397C"/>
    <w:rsid w:val="00C33C14"/>
    <w:rsid w:val="00C345A7"/>
    <w:rsid w:val="00C35A01"/>
    <w:rsid w:val="00C40C8B"/>
    <w:rsid w:val="00C4146D"/>
    <w:rsid w:val="00C44202"/>
    <w:rsid w:val="00C47A3D"/>
    <w:rsid w:val="00C531EF"/>
    <w:rsid w:val="00C53777"/>
    <w:rsid w:val="00C60407"/>
    <w:rsid w:val="00C63955"/>
    <w:rsid w:val="00C66F46"/>
    <w:rsid w:val="00C707FA"/>
    <w:rsid w:val="00C72FAA"/>
    <w:rsid w:val="00C7494A"/>
    <w:rsid w:val="00C81852"/>
    <w:rsid w:val="00C83F9F"/>
    <w:rsid w:val="00C8401F"/>
    <w:rsid w:val="00C860A8"/>
    <w:rsid w:val="00C872CA"/>
    <w:rsid w:val="00C87ED8"/>
    <w:rsid w:val="00C92CBE"/>
    <w:rsid w:val="00C9568C"/>
    <w:rsid w:val="00CA3C5B"/>
    <w:rsid w:val="00CA3EAA"/>
    <w:rsid w:val="00CA40AC"/>
    <w:rsid w:val="00CA714D"/>
    <w:rsid w:val="00CB3E51"/>
    <w:rsid w:val="00CB40EA"/>
    <w:rsid w:val="00CB5F59"/>
    <w:rsid w:val="00CC287B"/>
    <w:rsid w:val="00CC7EC8"/>
    <w:rsid w:val="00CD4211"/>
    <w:rsid w:val="00CD68DB"/>
    <w:rsid w:val="00CD690B"/>
    <w:rsid w:val="00CD7122"/>
    <w:rsid w:val="00CD73D0"/>
    <w:rsid w:val="00CE30E7"/>
    <w:rsid w:val="00CE4C1E"/>
    <w:rsid w:val="00CE5093"/>
    <w:rsid w:val="00CE5384"/>
    <w:rsid w:val="00CE6A08"/>
    <w:rsid w:val="00CF6B24"/>
    <w:rsid w:val="00CF729C"/>
    <w:rsid w:val="00D00767"/>
    <w:rsid w:val="00D048CD"/>
    <w:rsid w:val="00D12596"/>
    <w:rsid w:val="00D12DAE"/>
    <w:rsid w:val="00D14729"/>
    <w:rsid w:val="00D1575D"/>
    <w:rsid w:val="00D15C91"/>
    <w:rsid w:val="00D1642D"/>
    <w:rsid w:val="00D20B0D"/>
    <w:rsid w:val="00D20BCC"/>
    <w:rsid w:val="00D20D1F"/>
    <w:rsid w:val="00D24D3A"/>
    <w:rsid w:val="00D25E38"/>
    <w:rsid w:val="00D30FE9"/>
    <w:rsid w:val="00D314CC"/>
    <w:rsid w:val="00D332EA"/>
    <w:rsid w:val="00D33CF9"/>
    <w:rsid w:val="00D41465"/>
    <w:rsid w:val="00D4216E"/>
    <w:rsid w:val="00D43669"/>
    <w:rsid w:val="00D51B1F"/>
    <w:rsid w:val="00D52FD8"/>
    <w:rsid w:val="00D53C2F"/>
    <w:rsid w:val="00D547FD"/>
    <w:rsid w:val="00D57F0F"/>
    <w:rsid w:val="00D629DF"/>
    <w:rsid w:val="00D658C1"/>
    <w:rsid w:val="00D6703B"/>
    <w:rsid w:val="00D704EE"/>
    <w:rsid w:val="00D72102"/>
    <w:rsid w:val="00D722E3"/>
    <w:rsid w:val="00D74563"/>
    <w:rsid w:val="00D74E6C"/>
    <w:rsid w:val="00D760C3"/>
    <w:rsid w:val="00D76181"/>
    <w:rsid w:val="00D761A5"/>
    <w:rsid w:val="00D83844"/>
    <w:rsid w:val="00D912D1"/>
    <w:rsid w:val="00D919CB"/>
    <w:rsid w:val="00D9518D"/>
    <w:rsid w:val="00D978D6"/>
    <w:rsid w:val="00D97AE5"/>
    <w:rsid w:val="00DA4660"/>
    <w:rsid w:val="00DA4A90"/>
    <w:rsid w:val="00DA6E39"/>
    <w:rsid w:val="00DB26E3"/>
    <w:rsid w:val="00DB5077"/>
    <w:rsid w:val="00DC4312"/>
    <w:rsid w:val="00DC585F"/>
    <w:rsid w:val="00DC596A"/>
    <w:rsid w:val="00DD0ACD"/>
    <w:rsid w:val="00DD2271"/>
    <w:rsid w:val="00DD31D6"/>
    <w:rsid w:val="00DD3E23"/>
    <w:rsid w:val="00DD4518"/>
    <w:rsid w:val="00DE11BE"/>
    <w:rsid w:val="00DE1761"/>
    <w:rsid w:val="00DE1ABC"/>
    <w:rsid w:val="00DE4389"/>
    <w:rsid w:val="00DF19B3"/>
    <w:rsid w:val="00DF6A17"/>
    <w:rsid w:val="00E00D5D"/>
    <w:rsid w:val="00E03168"/>
    <w:rsid w:val="00E05251"/>
    <w:rsid w:val="00E10489"/>
    <w:rsid w:val="00E11427"/>
    <w:rsid w:val="00E11978"/>
    <w:rsid w:val="00E16E0E"/>
    <w:rsid w:val="00E201FA"/>
    <w:rsid w:val="00E230A4"/>
    <w:rsid w:val="00E24110"/>
    <w:rsid w:val="00E2526E"/>
    <w:rsid w:val="00E356BD"/>
    <w:rsid w:val="00E418EB"/>
    <w:rsid w:val="00E41B07"/>
    <w:rsid w:val="00E41F56"/>
    <w:rsid w:val="00E50092"/>
    <w:rsid w:val="00E72501"/>
    <w:rsid w:val="00E72528"/>
    <w:rsid w:val="00E817DD"/>
    <w:rsid w:val="00E864FA"/>
    <w:rsid w:val="00E93780"/>
    <w:rsid w:val="00E93DFD"/>
    <w:rsid w:val="00EA0A02"/>
    <w:rsid w:val="00EA0DA5"/>
    <w:rsid w:val="00EA1794"/>
    <w:rsid w:val="00EA320E"/>
    <w:rsid w:val="00EA34E4"/>
    <w:rsid w:val="00EA4981"/>
    <w:rsid w:val="00EB0371"/>
    <w:rsid w:val="00EB4779"/>
    <w:rsid w:val="00EB4EDB"/>
    <w:rsid w:val="00EB5686"/>
    <w:rsid w:val="00EB6C74"/>
    <w:rsid w:val="00EC57C2"/>
    <w:rsid w:val="00ED28F7"/>
    <w:rsid w:val="00EE4BB9"/>
    <w:rsid w:val="00EF50EF"/>
    <w:rsid w:val="00EF7AF7"/>
    <w:rsid w:val="00EF7CFA"/>
    <w:rsid w:val="00F02396"/>
    <w:rsid w:val="00F02BDD"/>
    <w:rsid w:val="00F03787"/>
    <w:rsid w:val="00F0438D"/>
    <w:rsid w:val="00F06334"/>
    <w:rsid w:val="00F073CB"/>
    <w:rsid w:val="00F10ACA"/>
    <w:rsid w:val="00F13460"/>
    <w:rsid w:val="00F16BB5"/>
    <w:rsid w:val="00F20DB6"/>
    <w:rsid w:val="00F21A6C"/>
    <w:rsid w:val="00F21CF5"/>
    <w:rsid w:val="00F22DC8"/>
    <w:rsid w:val="00F27615"/>
    <w:rsid w:val="00F3183D"/>
    <w:rsid w:val="00F41674"/>
    <w:rsid w:val="00F4209E"/>
    <w:rsid w:val="00F472AE"/>
    <w:rsid w:val="00F537ED"/>
    <w:rsid w:val="00F56B7E"/>
    <w:rsid w:val="00F574C8"/>
    <w:rsid w:val="00F63EC4"/>
    <w:rsid w:val="00F642F7"/>
    <w:rsid w:val="00F6592B"/>
    <w:rsid w:val="00F71340"/>
    <w:rsid w:val="00F7351B"/>
    <w:rsid w:val="00F75B0A"/>
    <w:rsid w:val="00F843B6"/>
    <w:rsid w:val="00F84933"/>
    <w:rsid w:val="00F85BBD"/>
    <w:rsid w:val="00F86211"/>
    <w:rsid w:val="00F877D3"/>
    <w:rsid w:val="00F90D63"/>
    <w:rsid w:val="00F93E5F"/>
    <w:rsid w:val="00F948FA"/>
    <w:rsid w:val="00F94F9F"/>
    <w:rsid w:val="00F954B3"/>
    <w:rsid w:val="00F95949"/>
    <w:rsid w:val="00FA0656"/>
    <w:rsid w:val="00FA18E3"/>
    <w:rsid w:val="00FA1AB7"/>
    <w:rsid w:val="00FA2453"/>
    <w:rsid w:val="00FA3107"/>
    <w:rsid w:val="00FA35F2"/>
    <w:rsid w:val="00FB0604"/>
    <w:rsid w:val="00FB2104"/>
    <w:rsid w:val="00FB3A3D"/>
    <w:rsid w:val="00FB3E69"/>
    <w:rsid w:val="00FB4160"/>
    <w:rsid w:val="00FB5F10"/>
    <w:rsid w:val="00FB6545"/>
    <w:rsid w:val="00FB6EFB"/>
    <w:rsid w:val="00FB75E2"/>
    <w:rsid w:val="00FC20EF"/>
    <w:rsid w:val="00FC3AA6"/>
    <w:rsid w:val="00FD1BB5"/>
    <w:rsid w:val="00FD3646"/>
    <w:rsid w:val="00FD7D74"/>
    <w:rsid w:val="00FE673D"/>
    <w:rsid w:val="00FF1A9A"/>
    <w:rsid w:val="00FF3322"/>
    <w:rsid w:val="00FF3801"/>
    <w:rsid w:val="00FF5F1C"/>
    <w:rsid w:val="00FF7B1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Strong" w:locked="1" w:semiHidden="0" w:unhideWhenUsed="0" w:qFormat="1"/>
    <w:lsdException w:name="Emphasis" w:locked="1" w:semiHidden="0" w:unhideWhenUsed="0" w:qFormat="1"/>
    <w:lsdException w:name="No List"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9965BB"/>
    <w:rPr>
      <w:rFonts w:ascii="Tahoma" w:hAnsi="Tahoma" w:cs="Tahoma"/>
      <w:sz w:val="16"/>
      <w:szCs w:val="16"/>
    </w:rPr>
  </w:style>
  <w:style w:type="character" w:customStyle="1" w:styleId="Ttulo1Car">
    <w:name w:val="Título 1 Car"/>
    <w:link w:val="Ttulo1"/>
    <w:locked/>
    <w:rsid w:val="003F410C"/>
    <w:rPr>
      <w:b/>
      <w:lang w:val="es-MX" w:eastAsia="es-ES"/>
    </w:rPr>
  </w:style>
  <w:style w:type="character" w:customStyle="1" w:styleId="Ttulo2Car">
    <w:name w:val="Título 2 Car"/>
    <w:link w:val="Ttulo2"/>
    <w:semiHidden/>
    <w:locked/>
    <w:rsid w:val="003F410C"/>
    <w:rPr>
      <w:rFonts w:ascii="Arial" w:hAnsi="Arial"/>
      <w:b/>
      <w:sz w:val="22"/>
      <w:lang w:val="es-MX" w:eastAsia="es-ES"/>
    </w:rPr>
  </w:style>
  <w:style w:type="character" w:customStyle="1" w:styleId="Ttulo4Car">
    <w:name w:val="Título 4 Car"/>
    <w:link w:val="Ttulo4"/>
    <w:semiHidden/>
    <w:locked/>
    <w:rsid w:val="003F410C"/>
    <w:rPr>
      <w:rFonts w:ascii="Arial" w:hAnsi="Arial"/>
      <w:b/>
      <w:sz w:val="22"/>
      <w:lang w:val="es-MX" w:eastAsia="es-ES"/>
    </w:rPr>
  </w:style>
  <w:style w:type="character" w:customStyle="1" w:styleId="Ttulo5Car">
    <w:name w:val="Título 5 Car"/>
    <w:link w:val="Ttulo5"/>
    <w:semiHidden/>
    <w:locked/>
    <w:rsid w:val="003F410C"/>
    <w:rPr>
      <w:b/>
      <w:sz w:val="24"/>
      <w:u w:val="single"/>
      <w:lang w:val="es-ES_tradnl" w:eastAsia="es-ES"/>
    </w:rPr>
  </w:style>
  <w:style w:type="character" w:customStyle="1" w:styleId="Ttulo6Car">
    <w:name w:val="Título 6 Car"/>
    <w:link w:val="Ttulo6"/>
    <w:semiHidden/>
    <w:locked/>
    <w:rsid w:val="003F410C"/>
    <w:rPr>
      <w:b/>
      <w:sz w:val="24"/>
      <w:lang w:val="es-ES_tradnl" w:eastAsia="es-ES"/>
    </w:rPr>
  </w:style>
  <w:style w:type="character" w:customStyle="1" w:styleId="Ttulo8Car">
    <w:name w:val="Título 8 Car"/>
    <w:link w:val="Ttulo8"/>
    <w:semiHidden/>
    <w:locked/>
    <w:rsid w:val="003F410C"/>
    <w:rPr>
      <w:sz w:val="24"/>
      <w:lang w:val="es-ES" w:eastAsia="es-ES"/>
    </w:rPr>
  </w:style>
  <w:style w:type="character" w:customStyle="1" w:styleId="Ttulo9Car">
    <w:name w:val="Título 9 Car"/>
    <w:link w:val="Ttulo9"/>
    <w:semiHidden/>
    <w:locked/>
    <w:rsid w:val="003F410C"/>
    <w:rPr>
      <w:b/>
      <w:sz w:val="24"/>
      <w:u w:val="single"/>
      <w:lang w:val="es-ES" w:eastAsia="es-ES"/>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rPr>
  </w:style>
  <w:style w:type="character" w:styleId="Nmerodepgina">
    <w:name w:val="page number"/>
    <w:basedOn w:val="Fuentedeprrafopredeter"/>
    <w:rsid w:val="003F410C"/>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rPr>
  </w:style>
  <w:style w:type="character" w:styleId="Refdenotaalpie">
    <w:name w:val="footnote reference"/>
    <w:rsid w:val="003F410C"/>
    <w:rPr>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1">
    <w:name w:val="Párrafo de lista1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rPr>
  </w:style>
  <w:style w:type="paragraph" w:styleId="Encabezado">
    <w:name w:val="header"/>
    <w:basedOn w:val="Normal"/>
    <w:rsid w:val="00FB2104"/>
    <w:pPr>
      <w:tabs>
        <w:tab w:val="center" w:pos="4252"/>
        <w:tab w:val="right" w:pos="8504"/>
      </w:tabs>
    </w:p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locked/>
    <w:rsid w:val="00F948FA"/>
    <w:rPr>
      <w:rFonts w:ascii="Tahoma" w:hAnsi="Tahoma"/>
      <w:sz w:val="16"/>
      <w:lang w:val="es-ES" w:eastAsia="es-ES"/>
    </w:rPr>
  </w:style>
  <w:style w:type="character" w:styleId="Refdecomentario">
    <w:name w:val="annotation reference"/>
    <w:rsid w:val="00F948FA"/>
    <w:rPr>
      <w:sz w:val="16"/>
    </w:rPr>
  </w:style>
  <w:style w:type="paragraph" w:styleId="Textocomentario">
    <w:name w:val="annotation text"/>
    <w:basedOn w:val="Normal"/>
    <w:link w:val="TextocomentarioCar"/>
    <w:rsid w:val="00F948FA"/>
    <w:rPr>
      <w:sz w:val="20"/>
      <w:szCs w:val="20"/>
    </w:rPr>
  </w:style>
  <w:style w:type="character" w:customStyle="1" w:styleId="TextocomentarioCar">
    <w:name w:val="Texto comentario Car"/>
    <w:link w:val="Textocomentario"/>
    <w:locked/>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locked/>
    <w:rsid w:val="00F948FA"/>
    <w:rPr>
      <w:b/>
      <w:lang w:val="es-ES" w:eastAsia="es-ES"/>
    </w:rPr>
  </w:style>
  <w:style w:type="character" w:customStyle="1" w:styleId="CommentTextChar">
    <w:name w:val="Comment Text Char"/>
    <w:locked/>
    <w:rsid w:val="00FC3AA6"/>
    <w:rPr>
      <w:rFonts w:ascii="Calibri" w:hAnsi="Calibri"/>
      <w:sz w:val="24"/>
      <w:lang w:val="es-ES_tradnl" w:eastAsia="es-ES"/>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bCs/>
      <w:i/>
      <w:color w:val="000000"/>
      <w:sz w:val="18"/>
      <w:szCs w:val="18"/>
      <w:lang w:val="es-ES_tradnl"/>
    </w:rPr>
  </w:style>
  <w:style w:type="character" w:customStyle="1" w:styleId="CitaIFTCar">
    <w:name w:val="Cita IFT Car"/>
    <w:link w:val="CitaIFT"/>
    <w:qFormat/>
    <w:locked/>
    <w:rsid w:val="00906D47"/>
    <w:rPr>
      <w:rFonts w:ascii="ITC Avant Garde" w:hAnsi="ITC Avant Garde"/>
      <w:i/>
      <w:color w:val="000000"/>
      <w:sz w:val="18"/>
      <w:lang w:val="es-ES_tradnl" w:eastAsia="es-ES"/>
    </w:rPr>
  </w:style>
  <w:style w:type="paragraph" w:customStyle="1" w:styleId="Revisin1">
    <w:name w:val="Revisión1"/>
    <w:hidden/>
    <w:semiHidden/>
    <w:rsid w:val="00906D47"/>
    <w:rPr>
      <w:sz w:val="24"/>
      <w:szCs w:val="24"/>
      <w:lang w:val="es-ES" w:eastAsia="es-ES"/>
    </w:rPr>
  </w:style>
  <w:style w:type="paragraph" w:customStyle="1" w:styleId="Prrafodelista2">
    <w:name w:val="Párrafo de lista2"/>
    <w:basedOn w:val="Normal"/>
    <w:rsid w:val="00F27615"/>
    <w:pPr>
      <w:ind w:left="708"/>
    </w:pPr>
  </w:style>
  <w:style w:type="paragraph" w:customStyle="1" w:styleId="CondicionesFinales">
    <w:name w:val="CondicionesFinales"/>
    <w:basedOn w:val="CitaIFT"/>
    <w:rsid w:val="004D57FF"/>
    <w:rPr>
      <w:i w:val="0"/>
      <w:sz w:val="22"/>
      <w:szCs w:val="22"/>
    </w:rPr>
  </w:style>
  <w:style w:type="character" w:customStyle="1" w:styleId="PrrafodelistaCar">
    <w:name w:val="Párrafo de lista Car"/>
    <w:aliases w:val="prueba1 Car,4 Viñ 1nivel Car"/>
    <w:link w:val="Prrafodelista"/>
    <w:uiPriority w:val="34"/>
    <w:locked/>
    <w:rsid w:val="002564FC"/>
  </w:style>
  <w:style w:type="paragraph" w:styleId="Prrafodelista">
    <w:name w:val="List Paragraph"/>
    <w:aliases w:val="prueba1,4 Viñ 1nivel"/>
    <w:basedOn w:val="Normal"/>
    <w:link w:val="PrrafodelistaCar"/>
    <w:uiPriority w:val="34"/>
    <w:qFormat/>
    <w:rsid w:val="002564FC"/>
    <w:pPr>
      <w:widowControl/>
      <w:adjustRightInd/>
      <w:spacing w:after="160" w:line="252" w:lineRule="auto"/>
      <w:ind w:left="720"/>
      <w:jc w:val="left"/>
      <w:textAlignment w:val="auto"/>
    </w:pPr>
    <w:rPr>
      <w:sz w:val="20"/>
      <w:szCs w:val="20"/>
      <w:lang w:val="es-MX" w:eastAsia="es-MX"/>
    </w:rPr>
  </w:style>
  <w:style w:type="character" w:styleId="Hipervnculo">
    <w:name w:val="Hyperlink"/>
    <w:rsid w:val="00FF5F1C"/>
    <w:rPr>
      <w:color w:val="0000FF"/>
      <w:u w:val="single"/>
    </w:rPr>
  </w:style>
  <w:style w:type="paragraph" w:customStyle="1" w:styleId="Revisin2">
    <w:name w:val="Revisión2"/>
    <w:hidden/>
    <w:semiHidden/>
    <w:rsid w:val="000D0E7D"/>
    <w:rPr>
      <w:sz w:val="24"/>
      <w:szCs w:val="24"/>
      <w:lang w:val="es-ES" w:eastAsia="es-ES"/>
    </w:rPr>
  </w:style>
  <w:style w:type="paragraph" w:customStyle="1" w:styleId="Prrafodelista3">
    <w:name w:val="Párrafo de lista3"/>
    <w:basedOn w:val="Normal"/>
    <w:rsid w:val="000D0E7D"/>
    <w:pPr>
      <w:ind w:left="708"/>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73890229">
      <w:bodyDiv w:val="1"/>
      <w:marLeft w:val="0"/>
      <w:marRight w:val="0"/>
      <w:marTop w:val="0"/>
      <w:marBottom w:val="0"/>
      <w:divBdr>
        <w:top w:val="none" w:sz="0" w:space="0" w:color="auto"/>
        <w:left w:val="none" w:sz="0" w:space="0" w:color="auto"/>
        <w:bottom w:val="none" w:sz="0" w:space="0" w:color="auto"/>
        <w:right w:val="none" w:sz="0" w:space="0" w:color="auto"/>
      </w:divBdr>
    </w:div>
    <w:div w:id="18312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5208E-8F09-43E1-A8FE-C0C3B855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2246DD-3C61-4AC5-B79D-916613B7ADB3}">
  <ds:schemaRefs>
    <ds:schemaRef ds:uri="http://schemas.microsoft.com/sharepoint/v3/contenttype/forms"/>
  </ds:schemaRefs>
</ds:datastoreItem>
</file>

<file path=customXml/itemProps3.xml><?xml version="1.0" encoding="utf-8"?>
<ds:datastoreItem xmlns:ds="http://schemas.openxmlformats.org/officeDocument/2006/customXml" ds:itemID="{E8788E5D-E237-4B51-B7FC-724CFC4C43D0}">
  <ds:schemaRefs>
    <ds:schemaRef ds:uri="http://schemas.microsoft.com/office/2006/metadata/properties"/>
  </ds:schemaRefs>
</ds:datastoreItem>
</file>

<file path=customXml/itemProps4.xml><?xml version="1.0" encoding="utf-8"?>
<ds:datastoreItem xmlns:ds="http://schemas.openxmlformats.org/officeDocument/2006/customXml" ds:itemID="{844F2414-08D8-4F64-A4BC-3536F51E6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9346</Words>
  <Characters>51407</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TELMEX</Company>
  <LinksUpToDate>false</LinksUpToDate>
  <CharactersWithSpaces>60632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creator>genarolc</dc:creator>
  <cp:lastModifiedBy>jsavila</cp:lastModifiedBy>
  <cp:revision>2</cp:revision>
  <cp:lastPrinted>2019-06-28T01:24:00Z</cp:lastPrinted>
  <dcterms:created xsi:type="dcterms:W3CDTF">2020-06-30T22:51:00Z</dcterms:created>
  <dcterms:modified xsi:type="dcterms:W3CDTF">2020-06-30T22:51:00Z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