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AEC6B" w14:textId="77777777" w:rsidR="0078172A" w:rsidRPr="000A7B33" w:rsidRDefault="0078172A" w:rsidP="00936FBB">
      <w:pPr>
        <w:jc w:val="both"/>
        <w:outlineLvl w:val="0"/>
        <w:rPr>
          <w:b/>
          <w:sz w:val="24"/>
          <w:szCs w:val="24"/>
        </w:rPr>
      </w:pPr>
      <w:r w:rsidRPr="000A7B33">
        <w:rPr>
          <w:b/>
          <w:sz w:val="24"/>
          <w:szCs w:val="24"/>
        </w:rPr>
        <w:t xml:space="preserve">ANEXO </w:t>
      </w:r>
      <w:r w:rsidR="0075504E" w:rsidRPr="000A7B33">
        <w:rPr>
          <w:b/>
          <w:sz w:val="24"/>
          <w:szCs w:val="24"/>
        </w:rPr>
        <w:t>A</w:t>
      </w:r>
      <w:r w:rsidRPr="000A7B33">
        <w:rPr>
          <w:b/>
          <w:sz w:val="24"/>
          <w:szCs w:val="24"/>
        </w:rPr>
        <w:t xml:space="preserve"> “TARIFAS” DEL CONVENIO DE PRESTACIÓN DE SERVICIOS </w:t>
      </w:r>
      <w:r w:rsidR="00B479DE" w:rsidRPr="000A7B33">
        <w:rPr>
          <w:b/>
          <w:sz w:val="24"/>
          <w:szCs w:val="24"/>
        </w:rPr>
        <w:t>PARA EL ACCESO Y USO COMPARTIDO DE INFRAESTRUCTURA PASIVA</w:t>
      </w:r>
      <w:r w:rsidRPr="000A7B33">
        <w:rPr>
          <w:b/>
          <w:sz w:val="24"/>
          <w:szCs w:val="24"/>
        </w:rPr>
        <w:t xml:space="preserve"> QUE CELEBRAN POR UNA PARTE </w:t>
      </w:r>
      <w:r w:rsidR="00A143F1">
        <w:rPr>
          <w:b/>
          <w:sz w:val="24"/>
          <w:szCs w:val="24"/>
        </w:rPr>
        <w:t>DIVISIÓN MAYORISTA</w:t>
      </w:r>
      <w:r w:rsidRPr="000A7B33">
        <w:rPr>
          <w:b/>
          <w:sz w:val="24"/>
          <w:szCs w:val="24"/>
        </w:rPr>
        <w:t xml:space="preserve">, REPRESENTADA EN ESTE ACTO POR EL LICENCIADO </w:t>
      </w:r>
      <w:r w:rsidR="00B479DE" w:rsidRPr="000A7B33">
        <w:rPr>
          <w:b/>
          <w:sz w:val="24"/>
          <w:szCs w:val="24"/>
        </w:rPr>
        <w:t>XXXXXXXXXXXXXXX</w:t>
      </w:r>
      <w:r w:rsidRPr="000A7B33">
        <w:rPr>
          <w:b/>
          <w:sz w:val="24"/>
          <w:szCs w:val="24"/>
        </w:rPr>
        <w:t xml:space="preserve">, Y POR LA OTRA PARTE </w:t>
      </w:r>
      <w:r w:rsidR="00B479DE" w:rsidRPr="000A7B33">
        <w:rPr>
          <w:b/>
          <w:sz w:val="24"/>
          <w:szCs w:val="24"/>
        </w:rPr>
        <w:t>XXXXXXXXXXXXXXXXXX</w:t>
      </w:r>
      <w:r w:rsidR="00550EBE" w:rsidRPr="000A7B33">
        <w:rPr>
          <w:b/>
          <w:sz w:val="24"/>
          <w:szCs w:val="24"/>
        </w:rPr>
        <w:t xml:space="preserve"> </w:t>
      </w:r>
      <w:r w:rsidRPr="000A7B33">
        <w:rPr>
          <w:b/>
          <w:sz w:val="24"/>
          <w:szCs w:val="24"/>
        </w:rPr>
        <w:t xml:space="preserve">(EN LO SUCESIVO EL “CONCESIONARIO SOLICITANTE”), REPRESENTADA EN ESTE ACTO POR </w:t>
      </w:r>
      <w:r w:rsidR="000422C0" w:rsidRPr="000A7B33">
        <w:rPr>
          <w:b/>
          <w:sz w:val="24"/>
          <w:szCs w:val="24"/>
        </w:rPr>
        <w:t xml:space="preserve">EL SEÑOR </w:t>
      </w:r>
      <w:r w:rsidR="00B479DE" w:rsidRPr="000A7B33">
        <w:rPr>
          <w:b/>
          <w:sz w:val="24"/>
          <w:szCs w:val="24"/>
        </w:rPr>
        <w:t>XXXXXXXXXXXXXXXXXXXXXXXXXX.</w:t>
      </w:r>
    </w:p>
    <w:p w14:paraId="533C9D5C" w14:textId="77777777" w:rsidR="0078172A" w:rsidRPr="000C7BA1" w:rsidRDefault="0078172A" w:rsidP="00047380">
      <w:pPr>
        <w:jc w:val="both"/>
        <w:rPr>
          <w:sz w:val="24"/>
          <w:szCs w:val="24"/>
        </w:rPr>
      </w:pPr>
      <w:r w:rsidRPr="000C7BA1">
        <w:rPr>
          <w:sz w:val="24"/>
          <w:szCs w:val="24"/>
        </w:rPr>
        <w:t>En este anexo se detallan los precios y condiciones de facturación para los Servicios de Compartición de Infraestructura Pasiva.</w:t>
      </w:r>
    </w:p>
    <w:p w14:paraId="576DC01E" w14:textId="77777777" w:rsidR="0078172A" w:rsidRPr="00D82F99" w:rsidRDefault="0078172A" w:rsidP="00047380">
      <w:pPr>
        <w:pStyle w:val="ListParagraph1"/>
        <w:numPr>
          <w:ilvl w:val="0"/>
          <w:numId w:val="1"/>
        </w:numPr>
        <w:spacing w:after="0" w:line="360" w:lineRule="auto"/>
        <w:jc w:val="both"/>
        <w:rPr>
          <w:b/>
          <w:i/>
          <w:sz w:val="24"/>
          <w:szCs w:val="24"/>
        </w:rPr>
      </w:pPr>
      <w:r w:rsidRPr="00D82F99">
        <w:rPr>
          <w:b/>
          <w:i/>
          <w:sz w:val="24"/>
          <w:szCs w:val="24"/>
        </w:rPr>
        <w:t>Servicio de Acceso y Uso Compartido de Torre</w:t>
      </w:r>
    </w:p>
    <w:p w14:paraId="287015BE" w14:textId="77777777" w:rsidR="00783E69" w:rsidRDefault="00783E69" w:rsidP="00783E69">
      <w:pPr>
        <w:pStyle w:val="Prrafodelista1"/>
        <w:spacing w:after="0" w:line="360" w:lineRule="auto"/>
        <w:jc w:val="both"/>
        <w:rPr>
          <w:b/>
          <w:sz w:val="24"/>
          <w:szCs w:val="24"/>
        </w:rPr>
      </w:pPr>
      <w:r w:rsidRPr="00A15F45">
        <w:rPr>
          <w:b/>
          <w:sz w:val="24"/>
          <w:szCs w:val="24"/>
        </w:rPr>
        <w:t xml:space="preserve">Por sistema instalado: contraprestación </w:t>
      </w:r>
      <w:r>
        <w:rPr>
          <w:b/>
          <w:sz w:val="24"/>
          <w:szCs w:val="24"/>
        </w:rPr>
        <w:t>mensual</w:t>
      </w:r>
      <w:r w:rsidRPr="00A15F45">
        <w:rPr>
          <w:b/>
          <w:sz w:val="24"/>
          <w:szCs w:val="24"/>
        </w:rPr>
        <w:t>.</w:t>
      </w:r>
    </w:p>
    <w:p w14:paraId="6EFEE181" w14:textId="77777777" w:rsidR="00783E69" w:rsidRDefault="00783E69" w:rsidP="00783E69">
      <w:pPr>
        <w:pStyle w:val="Prrafodelista1"/>
        <w:spacing w:after="0" w:line="360" w:lineRule="auto"/>
        <w:jc w:val="both"/>
        <w:rPr>
          <w:b/>
          <w:sz w:val="24"/>
          <w:szCs w:val="24"/>
        </w:rPr>
      </w:pPr>
    </w:p>
    <w:p w14:paraId="431DF6A4" w14:textId="77777777" w:rsidR="00783E69" w:rsidRDefault="00783E69" w:rsidP="00783E69">
      <w:pPr>
        <w:jc w:val="both"/>
        <w:rPr>
          <w:sz w:val="24"/>
          <w:szCs w:val="24"/>
        </w:rPr>
      </w:pPr>
      <w:r w:rsidRPr="007E202B">
        <w:rPr>
          <w:sz w:val="24"/>
          <w:szCs w:val="24"/>
        </w:rPr>
        <w:t>La</w:t>
      </w:r>
      <w:r w:rsidR="00E52D68">
        <w:rPr>
          <w:sz w:val="24"/>
          <w:szCs w:val="24"/>
        </w:rPr>
        <w:t>s</w:t>
      </w:r>
      <w:r w:rsidRPr="007E202B">
        <w:rPr>
          <w:sz w:val="24"/>
          <w:szCs w:val="24"/>
        </w:rPr>
        <w:t xml:space="preserve"> cantidad</w:t>
      </w:r>
      <w:r w:rsidR="00E52D68">
        <w:rPr>
          <w:sz w:val="24"/>
          <w:szCs w:val="24"/>
        </w:rPr>
        <w:t>es</w:t>
      </w:r>
      <w:r w:rsidRPr="007E202B">
        <w:rPr>
          <w:sz w:val="24"/>
          <w:szCs w:val="24"/>
        </w:rPr>
        <w:t xml:space="preserve"> </w:t>
      </w:r>
      <w:r w:rsidR="00E52D68">
        <w:rPr>
          <w:sz w:val="24"/>
          <w:szCs w:val="24"/>
        </w:rPr>
        <w:t>que se indican en la siguiente tabla,</w:t>
      </w:r>
      <w:r w:rsidRPr="007E202B">
        <w:rPr>
          <w:sz w:val="24"/>
          <w:szCs w:val="24"/>
        </w:rPr>
        <w:t xml:space="preserve"> por el uso de Espacio Aprobado en Torre exclusivamente para antenas de radio frecuencia (RF) o de microondas (MW), siempre y cuando la superficie utilizada no exceda de </w:t>
      </w:r>
      <w:smartTag w:uri="urn:schemas-microsoft-com:office:smarttags" w:element="metricconverter">
        <w:smartTagPr>
          <w:attr w:name="ProductID" w:val="8.5 m2"/>
        </w:smartTagPr>
        <w:r w:rsidRPr="007E202B">
          <w:rPr>
            <w:sz w:val="24"/>
            <w:szCs w:val="24"/>
          </w:rPr>
          <w:t>8.5 m</w:t>
        </w:r>
        <w:r w:rsidRPr="001A1DAB">
          <w:rPr>
            <w:sz w:val="24"/>
            <w:szCs w:val="24"/>
            <w:vertAlign w:val="superscript"/>
          </w:rPr>
          <w:t>2</w:t>
        </w:r>
      </w:smartTag>
      <w:r w:rsidRPr="007E202B">
        <w:rPr>
          <w:sz w:val="24"/>
          <w:szCs w:val="24"/>
        </w:rPr>
        <w:t xml:space="preserve">. La franja de utilización en el cuerpo vertical de </w:t>
      </w:r>
      <w:smartTag w:uri="urn:schemas-microsoft-com:office:smarttags" w:element="PersonName">
        <w:smartTagPr>
          <w:attr w:name="ProductID" w:val="la Torre"/>
        </w:smartTagPr>
        <w:r w:rsidRPr="007E202B">
          <w:rPr>
            <w:sz w:val="24"/>
            <w:szCs w:val="24"/>
          </w:rPr>
          <w:t>la Torre</w:t>
        </w:r>
      </w:smartTag>
      <w:r w:rsidRPr="007E202B">
        <w:rPr>
          <w:sz w:val="24"/>
          <w:szCs w:val="24"/>
        </w:rPr>
        <w:t xml:space="preserve"> es de </w:t>
      </w:r>
      <w:smartTag w:uri="urn:schemas-microsoft-com:office:smarttags" w:element="metricconverter">
        <w:smartTagPr>
          <w:attr w:name="ProductID" w:val="4 metros"/>
        </w:smartTagPr>
        <w:r w:rsidRPr="007E202B">
          <w:rPr>
            <w:sz w:val="24"/>
            <w:szCs w:val="24"/>
          </w:rPr>
          <w:t>4 metros</w:t>
        </w:r>
      </w:smartTag>
      <w:r w:rsidRPr="007E202B">
        <w:rPr>
          <w:sz w:val="24"/>
          <w:szCs w:val="24"/>
        </w:rPr>
        <w:t xml:space="preserve"> lineales (ml).</w:t>
      </w:r>
    </w:p>
    <w:p w14:paraId="6F8BD741" w14:textId="77777777" w:rsidR="00783E69" w:rsidRDefault="00783E69" w:rsidP="00783E69">
      <w:pPr>
        <w:jc w:val="both"/>
        <w:rPr>
          <w:sz w:val="24"/>
          <w:szCs w:val="24"/>
        </w:rPr>
      </w:pPr>
    </w:p>
    <w:tbl>
      <w:tblPr>
        <w:tblW w:w="0" w:type="auto"/>
        <w:tblInd w:w="88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2172"/>
        <w:gridCol w:w="2902"/>
        <w:gridCol w:w="2294"/>
      </w:tblGrid>
      <w:tr w:rsidR="001A1DAB" w:rsidRPr="0024213E" w14:paraId="0F294DF9" w14:textId="77777777" w:rsidTr="00C11F5F">
        <w:trPr>
          <w:trHeight w:val="402"/>
        </w:trPr>
        <w:tc>
          <w:tcPr>
            <w:tcW w:w="2172" w:type="dxa"/>
            <w:tcBorders>
              <w:top w:val="nil"/>
              <w:left w:val="nil"/>
              <w:bottom w:val="nil"/>
              <w:right w:val="nil"/>
            </w:tcBorders>
            <w:shd w:val="clear" w:color="auto" w:fill="FFFFFF"/>
            <w:vAlign w:val="center"/>
          </w:tcPr>
          <w:p w14:paraId="62CDC51C" w14:textId="77777777" w:rsidR="001A1DAB" w:rsidRDefault="001A1DAB" w:rsidP="00C11F5F">
            <w:pPr>
              <w:spacing w:after="0" w:line="240" w:lineRule="auto"/>
              <w:jc w:val="center"/>
              <w:rPr>
                <w:b/>
                <w:bCs/>
                <w:color w:val="000000"/>
                <w:sz w:val="24"/>
                <w:szCs w:val="24"/>
              </w:rPr>
            </w:pPr>
            <w:r>
              <w:rPr>
                <w:b/>
                <w:bCs/>
                <w:color w:val="000000"/>
                <w:sz w:val="24"/>
                <w:szCs w:val="24"/>
              </w:rPr>
              <w:t>Clasificación</w:t>
            </w:r>
          </w:p>
          <w:p w14:paraId="0B0F9D9D" w14:textId="77777777" w:rsidR="001A1DAB" w:rsidRPr="0024213E" w:rsidRDefault="001A1DAB" w:rsidP="00C11F5F">
            <w:pPr>
              <w:spacing w:after="0" w:line="240" w:lineRule="auto"/>
              <w:jc w:val="center"/>
              <w:rPr>
                <w:b/>
                <w:bCs/>
                <w:color w:val="000000"/>
                <w:sz w:val="24"/>
                <w:szCs w:val="24"/>
              </w:rPr>
            </w:pPr>
            <w:r>
              <w:rPr>
                <w:b/>
                <w:bCs/>
                <w:color w:val="000000"/>
                <w:sz w:val="24"/>
                <w:szCs w:val="24"/>
              </w:rPr>
              <w:t>Torre</w:t>
            </w:r>
          </w:p>
        </w:tc>
        <w:tc>
          <w:tcPr>
            <w:tcW w:w="2902" w:type="dxa"/>
            <w:shd w:val="clear" w:color="auto" w:fill="EDF2F8"/>
            <w:vAlign w:val="center"/>
          </w:tcPr>
          <w:p w14:paraId="711E4CB9" w14:textId="77777777" w:rsidR="001A1DAB" w:rsidRDefault="001A1DAB" w:rsidP="00C11F5F">
            <w:pPr>
              <w:spacing w:after="0" w:line="240" w:lineRule="auto"/>
              <w:jc w:val="center"/>
              <w:rPr>
                <w:b/>
                <w:bCs/>
                <w:color w:val="000000"/>
                <w:sz w:val="24"/>
                <w:szCs w:val="24"/>
              </w:rPr>
            </w:pPr>
            <w:r w:rsidRPr="0024213E">
              <w:rPr>
                <w:b/>
                <w:bCs/>
                <w:color w:val="000000"/>
                <w:sz w:val="24"/>
                <w:szCs w:val="24"/>
              </w:rPr>
              <w:t xml:space="preserve">Contraprestación </w:t>
            </w:r>
            <w:r>
              <w:rPr>
                <w:b/>
                <w:bCs/>
                <w:color w:val="000000"/>
                <w:sz w:val="24"/>
                <w:szCs w:val="24"/>
              </w:rPr>
              <w:t>Mensual (s/IVA)</w:t>
            </w:r>
          </w:p>
          <w:p w14:paraId="32725A5B" w14:textId="77777777" w:rsidR="001A1DAB" w:rsidRPr="0024213E" w:rsidRDefault="001A1DAB" w:rsidP="00C11F5F">
            <w:pPr>
              <w:spacing w:after="0" w:line="240" w:lineRule="auto"/>
              <w:jc w:val="center"/>
              <w:rPr>
                <w:b/>
                <w:bCs/>
                <w:color w:val="000000"/>
                <w:sz w:val="24"/>
                <w:szCs w:val="24"/>
              </w:rPr>
            </w:pPr>
            <w:r>
              <w:rPr>
                <w:b/>
                <w:bCs/>
                <w:color w:val="000000"/>
                <w:sz w:val="24"/>
                <w:szCs w:val="24"/>
              </w:rPr>
              <w:t>(dentro de los 4ml)</w:t>
            </w:r>
          </w:p>
        </w:tc>
        <w:tc>
          <w:tcPr>
            <w:tcW w:w="2294" w:type="dxa"/>
            <w:shd w:val="clear" w:color="auto" w:fill="EDF2F8"/>
            <w:vAlign w:val="center"/>
          </w:tcPr>
          <w:p w14:paraId="6801265B" w14:textId="77777777" w:rsidR="001A1DAB" w:rsidRPr="0024213E" w:rsidRDefault="001A1DAB" w:rsidP="00C11F5F">
            <w:pPr>
              <w:spacing w:after="0" w:line="240" w:lineRule="auto"/>
              <w:jc w:val="center"/>
              <w:rPr>
                <w:b/>
                <w:bCs/>
                <w:color w:val="000000"/>
                <w:sz w:val="24"/>
                <w:szCs w:val="24"/>
              </w:rPr>
            </w:pPr>
            <w:r>
              <w:rPr>
                <w:b/>
                <w:bCs/>
                <w:color w:val="000000"/>
                <w:sz w:val="24"/>
                <w:szCs w:val="24"/>
              </w:rPr>
              <w:t>Nivel</w:t>
            </w:r>
          </w:p>
        </w:tc>
      </w:tr>
      <w:tr w:rsidR="001A1DAB" w:rsidRPr="0024213E" w14:paraId="0DAF7C9A" w14:textId="77777777" w:rsidTr="001A1DAB">
        <w:trPr>
          <w:trHeight w:val="207"/>
        </w:trPr>
        <w:tc>
          <w:tcPr>
            <w:tcW w:w="2172" w:type="dxa"/>
            <w:tcBorders>
              <w:left w:val="nil"/>
              <w:bottom w:val="nil"/>
              <w:right w:val="nil"/>
            </w:tcBorders>
            <w:shd w:val="clear" w:color="auto" w:fill="FFFFFF"/>
          </w:tcPr>
          <w:p w14:paraId="3EA105ED"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AAA</w:t>
            </w:r>
          </w:p>
        </w:tc>
        <w:tc>
          <w:tcPr>
            <w:tcW w:w="2902" w:type="dxa"/>
            <w:tcBorders>
              <w:left w:val="single" w:sz="6" w:space="0" w:color="4F81BD"/>
            </w:tcBorders>
            <w:shd w:val="clear" w:color="auto" w:fill="A7BFDE"/>
          </w:tcPr>
          <w:p w14:paraId="426D1EFA" w14:textId="77777777" w:rsidR="001A1DAB" w:rsidRPr="00AD06A7" w:rsidRDefault="00D929A5" w:rsidP="00DD23F6">
            <w:pPr>
              <w:spacing w:after="0" w:line="240" w:lineRule="auto"/>
              <w:jc w:val="center"/>
              <w:rPr>
                <w:color w:val="000000"/>
                <w:sz w:val="24"/>
                <w:szCs w:val="24"/>
              </w:rPr>
            </w:pPr>
            <w:r w:rsidRPr="00AD06A7">
              <w:rPr>
                <w:color w:val="000000"/>
                <w:sz w:val="24"/>
                <w:szCs w:val="24"/>
              </w:rPr>
              <w:t>$</w:t>
            </w:r>
            <w:r w:rsidR="00DD23F6" w:rsidRPr="00AD06A7">
              <w:rPr>
                <w:color w:val="000000"/>
                <w:sz w:val="24"/>
                <w:szCs w:val="24"/>
              </w:rPr>
              <w:t>2</w:t>
            </w:r>
            <w:r w:rsidR="00AD06A7" w:rsidRPr="00AD06A7">
              <w:rPr>
                <w:color w:val="000000"/>
                <w:sz w:val="24"/>
                <w:szCs w:val="24"/>
              </w:rPr>
              <w:t>3,868</w:t>
            </w:r>
            <w:r w:rsidR="007E6A9F" w:rsidRPr="00AD06A7">
              <w:rPr>
                <w:color w:val="000000"/>
                <w:sz w:val="24"/>
                <w:szCs w:val="24"/>
              </w:rPr>
              <w:t>.</w:t>
            </w:r>
            <w:r w:rsidR="00AD06A7" w:rsidRPr="00AD06A7">
              <w:rPr>
                <w:color w:val="000000"/>
                <w:sz w:val="24"/>
                <w:szCs w:val="24"/>
              </w:rPr>
              <w:t>70</w:t>
            </w:r>
          </w:p>
        </w:tc>
        <w:tc>
          <w:tcPr>
            <w:tcW w:w="2294" w:type="dxa"/>
            <w:tcBorders>
              <w:left w:val="single" w:sz="6" w:space="0" w:color="4F81BD"/>
            </w:tcBorders>
            <w:shd w:val="clear" w:color="auto" w:fill="A7BFDE"/>
          </w:tcPr>
          <w:p w14:paraId="6F4A3A67" w14:textId="77777777" w:rsidR="001A1DAB" w:rsidRPr="0024213E" w:rsidRDefault="001A1DAB" w:rsidP="00940CA8">
            <w:pPr>
              <w:spacing w:after="0" w:line="240" w:lineRule="auto"/>
              <w:jc w:val="both"/>
              <w:rPr>
                <w:b/>
                <w:bCs/>
                <w:color w:val="000000"/>
                <w:sz w:val="24"/>
                <w:szCs w:val="24"/>
              </w:rPr>
            </w:pPr>
            <w:r>
              <w:rPr>
                <w:bCs/>
                <w:color w:val="000000"/>
                <w:sz w:val="24"/>
                <w:szCs w:val="24"/>
              </w:rPr>
              <w:t>Nivel Alto</w:t>
            </w:r>
          </w:p>
        </w:tc>
      </w:tr>
      <w:tr w:rsidR="001A1DAB" w:rsidRPr="0024213E" w14:paraId="190BBCC9" w14:textId="77777777" w:rsidTr="001A1DAB">
        <w:trPr>
          <w:trHeight w:val="207"/>
        </w:trPr>
        <w:tc>
          <w:tcPr>
            <w:tcW w:w="2172" w:type="dxa"/>
            <w:tcBorders>
              <w:left w:val="nil"/>
              <w:bottom w:val="nil"/>
              <w:right w:val="nil"/>
            </w:tcBorders>
            <w:shd w:val="clear" w:color="auto" w:fill="FFFFFF"/>
          </w:tcPr>
          <w:p w14:paraId="204BEB1A"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AA</w:t>
            </w:r>
          </w:p>
        </w:tc>
        <w:tc>
          <w:tcPr>
            <w:tcW w:w="2902" w:type="dxa"/>
            <w:shd w:val="clear" w:color="auto" w:fill="D3DFEE"/>
          </w:tcPr>
          <w:p w14:paraId="1B86FF0B" w14:textId="77777777" w:rsidR="001A1DAB" w:rsidRPr="00AD06A7" w:rsidRDefault="00D929A5" w:rsidP="00DD23F6">
            <w:pPr>
              <w:spacing w:after="0" w:line="240" w:lineRule="auto"/>
              <w:jc w:val="center"/>
              <w:rPr>
                <w:color w:val="000000"/>
                <w:sz w:val="24"/>
                <w:szCs w:val="24"/>
              </w:rPr>
            </w:pPr>
            <w:r w:rsidRPr="00AD06A7">
              <w:rPr>
                <w:color w:val="000000"/>
                <w:sz w:val="24"/>
                <w:szCs w:val="24"/>
              </w:rPr>
              <w:t>$</w:t>
            </w:r>
            <w:r w:rsidR="00DD23F6" w:rsidRPr="00AD06A7">
              <w:rPr>
                <w:color w:val="000000"/>
                <w:sz w:val="24"/>
                <w:szCs w:val="24"/>
              </w:rPr>
              <w:t>2</w:t>
            </w:r>
            <w:r w:rsidR="00355173" w:rsidRPr="00AD06A7">
              <w:rPr>
                <w:color w:val="000000"/>
                <w:sz w:val="24"/>
                <w:szCs w:val="24"/>
              </w:rPr>
              <w:t>3,0</w:t>
            </w:r>
            <w:r w:rsidR="00AD06A7" w:rsidRPr="00AD06A7">
              <w:rPr>
                <w:color w:val="000000"/>
                <w:sz w:val="24"/>
                <w:szCs w:val="24"/>
              </w:rPr>
              <w:t>73.08</w:t>
            </w:r>
          </w:p>
        </w:tc>
        <w:tc>
          <w:tcPr>
            <w:tcW w:w="2294" w:type="dxa"/>
            <w:shd w:val="clear" w:color="auto" w:fill="D3DFEE"/>
          </w:tcPr>
          <w:p w14:paraId="24F2FE1F" w14:textId="77777777" w:rsidR="001A1DAB" w:rsidRPr="0024213E" w:rsidRDefault="001A1DAB" w:rsidP="00940CA8">
            <w:pPr>
              <w:spacing w:after="0" w:line="240" w:lineRule="auto"/>
              <w:jc w:val="both"/>
              <w:rPr>
                <w:b/>
                <w:bCs/>
                <w:color w:val="000000"/>
                <w:sz w:val="24"/>
                <w:szCs w:val="24"/>
              </w:rPr>
            </w:pPr>
            <w:r>
              <w:rPr>
                <w:bCs/>
                <w:color w:val="000000"/>
                <w:sz w:val="24"/>
                <w:szCs w:val="24"/>
              </w:rPr>
              <w:t>Nivel Medio Alto</w:t>
            </w:r>
          </w:p>
        </w:tc>
      </w:tr>
      <w:tr w:rsidR="001A1DAB" w:rsidRPr="0024213E" w14:paraId="0FC60CC9" w14:textId="77777777" w:rsidTr="00117B3C">
        <w:trPr>
          <w:trHeight w:val="196"/>
        </w:trPr>
        <w:tc>
          <w:tcPr>
            <w:tcW w:w="2172" w:type="dxa"/>
            <w:tcBorders>
              <w:left w:val="nil"/>
              <w:right w:val="nil"/>
            </w:tcBorders>
            <w:shd w:val="clear" w:color="auto" w:fill="FFFFFF"/>
          </w:tcPr>
          <w:p w14:paraId="72563678"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A</w:t>
            </w:r>
          </w:p>
        </w:tc>
        <w:tc>
          <w:tcPr>
            <w:tcW w:w="2902" w:type="dxa"/>
            <w:tcBorders>
              <w:left w:val="single" w:sz="6" w:space="0" w:color="4F81BD"/>
              <w:bottom w:val="single" w:sz="8" w:space="0" w:color="4F81BD"/>
            </w:tcBorders>
            <w:shd w:val="clear" w:color="auto" w:fill="A7BFDE"/>
          </w:tcPr>
          <w:p w14:paraId="7074966C" w14:textId="77777777" w:rsidR="001A1DAB" w:rsidRPr="00AD06A7" w:rsidRDefault="00D929A5" w:rsidP="00DD23F6">
            <w:pPr>
              <w:spacing w:after="0" w:line="240" w:lineRule="auto"/>
              <w:jc w:val="center"/>
              <w:rPr>
                <w:color w:val="000000"/>
                <w:sz w:val="24"/>
                <w:szCs w:val="24"/>
              </w:rPr>
            </w:pPr>
            <w:r w:rsidRPr="00AD06A7">
              <w:rPr>
                <w:color w:val="000000"/>
                <w:sz w:val="24"/>
                <w:szCs w:val="24"/>
              </w:rPr>
              <w:t>$</w:t>
            </w:r>
            <w:r w:rsidR="00DD23F6" w:rsidRPr="00AD06A7">
              <w:rPr>
                <w:color w:val="000000"/>
                <w:sz w:val="24"/>
                <w:szCs w:val="24"/>
              </w:rPr>
              <w:t>2</w:t>
            </w:r>
            <w:r w:rsidR="00355173" w:rsidRPr="00AD06A7">
              <w:rPr>
                <w:color w:val="000000"/>
                <w:sz w:val="24"/>
                <w:szCs w:val="24"/>
              </w:rPr>
              <w:t>2,2</w:t>
            </w:r>
            <w:r w:rsidR="00AD06A7" w:rsidRPr="00AD06A7">
              <w:rPr>
                <w:color w:val="000000"/>
                <w:sz w:val="24"/>
                <w:szCs w:val="24"/>
              </w:rPr>
              <w:t>77.45</w:t>
            </w:r>
          </w:p>
        </w:tc>
        <w:tc>
          <w:tcPr>
            <w:tcW w:w="2294" w:type="dxa"/>
            <w:tcBorders>
              <w:left w:val="single" w:sz="6" w:space="0" w:color="4F81BD"/>
            </w:tcBorders>
            <w:shd w:val="clear" w:color="auto" w:fill="A7BFDE"/>
          </w:tcPr>
          <w:p w14:paraId="43BB9EC0" w14:textId="77777777" w:rsidR="001A1DAB" w:rsidRPr="007735C2" w:rsidRDefault="001A1DAB" w:rsidP="00940CA8">
            <w:pPr>
              <w:spacing w:after="0" w:line="240" w:lineRule="auto"/>
              <w:jc w:val="both"/>
              <w:rPr>
                <w:color w:val="000000"/>
                <w:sz w:val="24"/>
                <w:szCs w:val="24"/>
              </w:rPr>
            </w:pPr>
            <w:r w:rsidRPr="007735C2">
              <w:rPr>
                <w:color w:val="000000"/>
                <w:sz w:val="24"/>
                <w:szCs w:val="24"/>
              </w:rPr>
              <w:t>Nivel Medio</w:t>
            </w:r>
          </w:p>
        </w:tc>
      </w:tr>
      <w:tr w:rsidR="001A1DAB" w:rsidRPr="0024213E" w14:paraId="4FEF6366" w14:textId="77777777" w:rsidTr="007735C2">
        <w:trPr>
          <w:trHeight w:val="196"/>
        </w:trPr>
        <w:tc>
          <w:tcPr>
            <w:tcW w:w="2172" w:type="dxa"/>
            <w:tcBorders>
              <w:left w:val="nil"/>
              <w:right w:val="nil"/>
            </w:tcBorders>
            <w:shd w:val="clear" w:color="auto" w:fill="FFFFFF"/>
          </w:tcPr>
          <w:p w14:paraId="3BE5371D"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I</w:t>
            </w:r>
          </w:p>
        </w:tc>
        <w:tc>
          <w:tcPr>
            <w:tcW w:w="2902" w:type="dxa"/>
            <w:tcBorders>
              <w:left w:val="single" w:sz="6" w:space="0" w:color="4F81BD"/>
            </w:tcBorders>
            <w:shd w:val="clear" w:color="auto" w:fill="DEEAF6" w:themeFill="accent1" w:themeFillTint="33"/>
          </w:tcPr>
          <w:p w14:paraId="638020EF" w14:textId="77777777" w:rsidR="001A1DAB" w:rsidRPr="00AD06A7" w:rsidRDefault="00D929A5" w:rsidP="00DD23F6">
            <w:pPr>
              <w:spacing w:after="0" w:line="240" w:lineRule="auto"/>
              <w:jc w:val="center"/>
              <w:rPr>
                <w:color w:val="000000"/>
                <w:sz w:val="24"/>
                <w:szCs w:val="24"/>
              </w:rPr>
            </w:pPr>
            <w:r w:rsidRPr="00AD06A7">
              <w:rPr>
                <w:color w:val="000000"/>
                <w:sz w:val="24"/>
                <w:szCs w:val="24"/>
              </w:rPr>
              <w:t>$</w:t>
            </w:r>
            <w:r w:rsidR="00DD23F6" w:rsidRPr="00AD06A7">
              <w:rPr>
                <w:color w:val="000000"/>
                <w:sz w:val="24"/>
                <w:szCs w:val="24"/>
              </w:rPr>
              <w:t>2</w:t>
            </w:r>
            <w:r w:rsidR="00355173" w:rsidRPr="00AD06A7">
              <w:rPr>
                <w:color w:val="000000"/>
                <w:sz w:val="24"/>
                <w:szCs w:val="24"/>
              </w:rPr>
              <w:t>1,4</w:t>
            </w:r>
            <w:r w:rsidR="00AD06A7" w:rsidRPr="00AD06A7">
              <w:rPr>
                <w:color w:val="000000"/>
                <w:sz w:val="24"/>
                <w:szCs w:val="24"/>
              </w:rPr>
              <w:t>81.82</w:t>
            </w:r>
          </w:p>
        </w:tc>
        <w:tc>
          <w:tcPr>
            <w:tcW w:w="2294" w:type="dxa"/>
            <w:tcBorders>
              <w:left w:val="single" w:sz="6" w:space="0" w:color="4F81BD"/>
            </w:tcBorders>
            <w:shd w:val="clear" w:color="auto" w:fill="DEEAF6" w:themeFill="accent1" w:themeFillTint="33"/>
          </w:tcPr>
          <w:p w14:paraId="457C6304" w14:textId="77777777" w:rsidR="001A1DAB" w:rsidRPr="001A1DAB" w:rsidRDefault="001A1DAB" w:rsidP="00940CA8">
            <w:pPr>
              <w:spacing w:after="0" w:line="240" w:lineRule="auto"/>
              <w:jc w:val="both"/>
              <w:rPr>
                <w:color w:val="000000"/>
                <w:sz w:val="24"/>
                <w:szCs w:val="24"/>
              </w:rPr>
            </w:pPr>
            <w:r w:rsidRPr="001A1DAB">
              <w:rPr>
                <w:color w:val="000000"/>
                <w:sz w:val="24"/>
                <w:szCs w:val="24"/>
              </w:rPr>
              <w:t>Industrial</w:t>
            </w:r>
          </w:p>
        </w:tc>
      </w:tr>
      <w:tr w:rsidR="001A1DAB" w:rsidRPr="0024213E" w14:paraId="4BA0DCFB" w14:textId="77777777" w:rsidTr="001A1DAB">
        <w:trPr>
          <w:trHeight w:val="196"/>
        </w:trPr>
        <w:tc>
          <w:tcPr>
            <w:tcW w:w="2172" w:type="dxa"/>
            <w:tcBorders>
              <w:left w:val="nil"/>
              <w:bottom w:val="nil"/>
              <w:right w:val="nil"/>
            </w:tcBorders>
            <w:shd w:val="clear" w:color="auto" w:fill="FFFFFF"/>
          </w:tcPr>
          <w:p w14:paraId="2DC51CD1"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B</w:t>
            </w:r>
          </w:p>
        </w:tc>
        <w:tc>
          <w:tcPr>
            <w:tcW w:w="2902" w:type="dxa"/>
            <w:tcBorders>
              <w:left w:val="single" w:sz="6" w:space="0" w:color="4F81BD"/>
            </w:tcBorders>
            <w:shd w:val="clear" w:color="auto" w:fill="A7BFDE"/>
          </w:tcPr>
          <w:p w14:paraId="7DEF52D1" w14:textId="77777777" w:rsidR="001A1DAB" w:rsidRPr="00AD06A7" w:rsidRDefault="00D929A5" w:rsidP="00DD23F6">
            <w:pPr>
              <w:spacing w:after="0" w:line="240" w:lineRule="auto"/>
              <w:jc w:val="center"/>
              <w:rPr>
                <w:color w:val="000000"/>
                <w:sz w:val="24"/>
                <w:szCs w:val="24"/>
              </w:rPr>
            </w:pPr>
            <w:r w:rsidRPr="00AD06A7">
              <w:rPr>
                <w:color w:val="000000"/>
                <w:sz w:val="24"/>
                <w:szCs w:val="24"/>
              </w:rPr>
              <w:t>$</w:t>
            </w:r>
            <w:r w:rsidR="00355173" w:rsidRPr="00AD06A7">
              <w:rPr>
                <w:color w:val="000000"/>
                <w:sz w:val="24"/>
                <w:szCs w:val="24"/>
              </w:rPr>
              <w:t>20,6</w:t>
            </w:r>
            <w:r w:rsidR="00AD06A7" w:rsidRPr="00AD06A7">
              <w:rPr>
                <w:color w:val="000000"/>
                <w:sz w:val="24"/>
                <w:szCs w:val="24"/>
              </w:rPr>
              <w:t>86.21</w:t>
            </w:r>
          </w:p>
        </w:tc>
        <w:tc>
          <w:tcPr>
            <w:tcW w:w="2294" w:type="dxa"/>
            <w:tcBorders>
              <w:left w:val="single" w:sz="6" w:space="0" w:color="4F81BD"/>
            </w:tcBorders>
            <w:shd w:val="clear" w:color="auto" w:fill="A7BFDE"/>
          </w:tcPr>
          <w:p w14:paraId="61491469" w14:textId="77777777" w:rsidR="001A1DAB" w:rsidRPr="007735C2" w:rsidRDefault="001A1DAB" w:rsidP="00940CA8">
            <w:pPr>
              <w:spacing w:after="0" w:line="240" w:lineRule="auto"/>
              <w:jc w:val="both"/>
              <w:rPr>
                <w:color w:val="000000"/>
                <w:sz w:val="24"/>
                <w:szCs w:val="24"/>
              </w:rPr>
            </w:pPr>
            <w:r w:rsidRPr="007735C2">
              <w:rPr>
                <w:color w:val="000000"/>
                <w:sz w:val="24"/>
                <w:szCs w:val="24"/>
              </w:rPr>
              <w:t>Nivel Bajo/Rural</w:t>
            </w:r>
          </w:p>
        </w:tc>
      </w:tr>
    </w:tbl>
    <w:p w14:paraId="754A650B" w14:textId="77777777" w:rsidR="00783E69" w:rsidRDefault="00783E69" w:rsidP="00783E69">
      <w:pPr>
        <w:jc w:val="both"/>
        <w:rPr>
          <w:sz w:val="24"/>
          <w:szCs w:val="24"/>
        </w:rPr>
      </w:pPr>
    </w:p>
    <w:p w14:paraId="42134B5C" w14:textId="77777777" w:rsidR="00783E69" w:rsidRPr="007E202B" w:rsidRDefault="00783E69" w:rsidP="00783E69">
      <w:pPr>
        <w:jc w:val="both"/>
        <w:rPr>
          <w:sz w:val="24"/>
          <w:szCs w:val="24"/>
        </w:rPr>
      </w:pPr>
      <w:r w:rsidRPr="007E202B">
        <w:rPr>
          <w:sz w:val="24"/>
          <w:szCs w:val="24"/>
        </w:rPr>
        <w:t>La tarifa mensual por cada elemento fuera de la franja de los 4 ml será calculada como sigue:</w:t>
      </w:r>
    </w:p>
    <w:p w14:paraId="793EE5B4" w14:textId="77777777" w:rsidR="007F791A" w:rsidRDefault="00354ED0" w:rsidP="000F35D4">
      <w:pPr>
        <w:ind w:left="1276"/>
        <w:rPr>
          <w:sz w:val="24"/>
          <w:szCs w:val="24"/>
        </w:rPr>
      </w:pPr>
      <w:r w:rsidRPr="002B7F2A">
        <w:t>Costo Adicional Mensual = Área de Antena</w:t>
      </w:r>
      <w:r w:rsidR="002E0153">
        <w:t xml:space="preserve"> m2</w:t>
      </w:r>
      <w:r w:rsidRPr="002B7F2A">
        <w:t xml:space="preserve"> * Altura NCR</w:t>
      </w:r>
      <w:r w:rsidR="002E0153">
        <w:t xml:space="preserve"> en metros</w:t>
      </w:r>
      <w:r w:rsidRPr="002B7F2A">
        <w:t xml:space="preserve"> *</w:t>
      </w:r>
      <w:r w:rsidR="00192D6E">
        <w:t xml:space="preserve"> 94.30</w:t>
      </w:r>
      <w:r w:rsidR="002E0153">
        <w:t xml:space="preserve"> (</w:t>
      </w:r>
      <w:r w:rsidR="00192D6E">
        <w:t>Noven</w:t>
      </w:r>
      <w:r w:rsidR="002E0153">
        <w:t>ta</w:t>
      </w:r>
      <w:r w:rsidR="00CF0024">
        <w:t xml:space="preserve"> y C</w:t>
      </w:r>
      <w:r w:rsidR="00192D6E">
        <w:t>uatro pesos 30</w:t>
      </w:r>
      <w:r w:rsidR="002E0153">
        <w:t>/100 M.N.)</w:t>
      </w:r>
    </w:p>
    <w:p w14:paraId="7CFF300F" w14:textId="77777777" w:rsidR="00870FDF" w:rsidRDefault="00354ED0" w:rsidP="00D8460F">
      <w:pPr>
        <w:jc w:val="both"/>
        <w:rPr>
          <w:sz w:val="24"/>
          <w:szCs w:val="24"/>
        </w:rPr>
      </w:pPr>
      <w:r>
        <w:rPr>
          <w:sz w:val="24"/>
          <w:szCs w:val="24"/>
        </w:rPr>
        <w:t>La Tarifa p</w:t>
      </w:r>
      <w:r w:rsidR="00870FDF">
        <w:rPr>
          <w:sz w:val="24"/>
          <w:szCs w:val="24"/>
        </w:rPr>
        <w:t xml:space="preserve">ara los sitios con torres de interés específicos con información </w:t>
      </w:r>
      <w:r>
        <w:rPr>
          <w:sz w:val="24"/>
          <w:szCs w:val="24"/>
        </w:rPr>
        <w:t>in</w:t>
      </w:r>
      <w:r w:rsidR="00870FDF">
        <w:rPr>
          <w:sz w:val="24"/>
          <w:szCs w:val="24"/>
        </w:rPr>
        <w:t>suficiente.</w:t>
      </w:r>
    </w:p>
    <w:p w14:paraId="64E3B173" w14:textId="77777777" w:rsidR="00397486" w:rsidRDefault="00397486" w:rsidP="00D8460F">
      <w:pPr>
        <w:spacing w:after="0" w:line="360" w:lineRule="auto"/>
        <w:jc w:val="both"/>
        <w:rPr>
          <w:sz w:val="24"/>
          <w:szCs w:val="24"/>
        </w:rPr>
      </w:pPr>
    </w:p>
    <w:p w14:paraId="0E1B6850" w14:textId="77777777" w:rsidR="00AD06A7" w:rsidRDefault="00AD06A7" w:rsidP="00D8460F">
      <w:pPr>
        <w:spacing w:after="0" w:line="360" w:lineRule="auto"/>
        <w:jc w:val="both"/>
        <w:rPr>
          <w:sz w:val="24"/>
          <w:szCs w:val="24"/>
        </w:rPr>
      </w:pPr>
    </w:p>
    <w:p w14:paraId="4C7D8F3E" w14:textId="77777777" w:rsidR="00AD06A7" w:rsidRDefault="00AD06A7" w:rsidP="00D8460F">
      <w:pPr>
        <w:spacing w:after="0" w:line="360" w:lineRule="auto"/>
        <w:jc w:val="both"/>
        <w:rPr>
          <w:sz w:val="24"/>
          <w:szCs w:val="24"/>
        </w:rPr>
      </w:pPr>
    </w:p>
    <w:p w14:paraId="07ED109F" w14:textId="77777777" w:rsidR="00AD06A7" w:rsidRDefault="00AD06A7" w:rsidP="00D8460F">
      <w:pPr>
        <w:spacing w:after="0" w:line="360" w:lineRule="auto"/>
        <w:jc w:val="both"/>
        <w:rPr>
          <w:sz w:val="24"/>
          <w:szCs w:val="24"/>
        </w:rPr>
      </w:pPr>
    </w:p>
    <w:p w14:paraId="2CA36819" w14:textId="77777777" w:rsidR="00AD06A7" w:rsidRDefault="00AD06A7" w:rsidP="00D8460F">
      <w:pPr>
        <w:spacing w:after="0" w:line="360" w:lineRule="auto"/>
        <w:jc w:val="both"/>
        <w:rPr>
          <w:sz w:val="24"/>
          <w:szCs w:val="24"/>
        </w:rPr>
      </w:pPr>
    </w:p>
    <w:p w14:paraId="13DD53BD" w14:textId="77777777" w:rsidR="00AD06A7" w:rsidRDefault="00AD06A7" w:rsidP="00D8460F">
      <w:pPr>
        <w:spacing w:after="0" w:line="360" w:lineRule="auto"/>
        <w:jc w:val="both"/>
        <w:rPr>
          <w:sz w:val="24"/>
          <w:szCs w:val="24"/>
        </w:rPr>
      </w:pPr>
    </w:p>
    <w:p w14:paraId="2CE2262B" w14:textId="77777777" w:rsidR="0004174C" w:rsidRDefault="0004174C" w:rsidP="00D8460F">
      <w:pPr>
        <w:spacing w:after="0" w:line="360" w:lineRule="auto"/>
        <w:jc w:val="both"/>
        <w:rPr>
          <w:sz w:val="24"/>
          <w:szCs w:val="24"/>
        </w:rPr>
      </w:pPr>
      <w:r>
        <w:rPr>
          <w:sz w:val="24"/>
          <w:szCs w:val="24"/>
        </w:rPr>
        <w:t>La tarifa mensual para el espacio</w:t>
      </w:r>
      <w:r w:rsidR="00366D29">
        <w:rPr>
          <w:sz w:val="24"/>
          <w:szCs w:val="24"/>
        </w:rPr>
        <w:t xml:space="preserve"> de 6.6 metros cuadrados</w:t>
      </w:r>
      <w:r>
        <w:rPr>
          <w:sz w:val="24"/>
          <w:szCs w:val="24"/>
        </w:rPr>
        <w:t xml:space="preserve"> en piso ser</w:t>
      </w:r>
      <w:r w:rsidR="0058612A">
        <w:rPr>
          <w:sz w:val="24"/>
          <w:szCs w:val="24"/>
        </w:rPr>
        <w:t>á de acuerdo a</w:t>
      </w:r>
      <w:r w:rsidR="00800883">
        <w:rPr>
          <w:sz w:val="24"/>
          <w:szCs w:val="24"/>
        </w:rPr>
        <w:t xml:space="preserve"> lo siguiente:</w:t>
      </w:r>
    </w:p>
    <w:p w14:paraId="7ADF1569" w14:textId="77777777" w:rsidR="007F791A" w:rsidRDefault="007F791A" w:rsidP="00D8460F">
      <w:pPr>
        <w:spacing w:after="0" w:line="360" w:lineRule="auto"/>
        <w:jc w:val="both"/>
        <w:rPr>
          <w:sz w:val="24"/>
          <w:szCs w:val="24"/>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1868"/>
        <w:gridCol w:w="1293"/>
        <w:gridCol w:w="1293"/>
        <w:gridCol w:w="1436"/>
        <w:gridCol w:w="1581"/>
        <w:gridCol w:w="1583"/>
      </w:tblGrid>
      <w:tr w:rsidR="007F791A" w:rsidRPr="0024213E" w14:paraId="0EFB526E" w14:textId="77777777" w:rsidTr="00EA4899">
        <w:trPr>
          <w:trHeight w:val="402"/>
        </w:trPr>
        <w:tc>
          <w:tcPr>
            <w:tcW w:w="5000" w:type="pct"/>
            <w:gridSpan w:val="6"/>
            <w:tcBorders>
              <w:top w:val="nil"/>
              <w:left w:val="nil"/>
              <w:bottom w:val="nil"/>
              <w:right w:val="nil"/>
            </w:tcBorders>
            <w:shd w:val="clear" w:color="auto" w:fill="FFFFFF"/>
          </w:tcPr>
          <w:p w14:paraId="5B455C85" w14:textId="77777777" w:rsidR="007F791A" w:rsidRDefault="007F791A" w:rsidP="00D8460F">
            <w:pPr>
              <w:spacing w:after="0" w:line="240" w:lineRule="auto"/>
              <w:jc w:val="center"/>
              <w:rPr>
                <w:b/>
                <w:bCs/>
                <w:color w:val="000000"/>
                <w:sz w:val="24"/>
                <w:szCs w:val="24"/>
              </w:rPr>
            </w:pPr>
            <w:r>
              <w:rPr>
                <w:b/>
                <w:bCs/>
                <w:color w:val="000000"/>
                <w:sz w:val="24"/>
                <w:szCs w:val="24"/>
              </w:rPr>
              <w:t>TARIFA MENSUAL</w:t>
            </w:r>
          </w:p>
        </w:tc>
      </w:tr>
      <w:tr w:rsidR="00134279" w:rsidRPr="0024213E" w14:paraId="78A71B82" w14:textId="77777777" w:rsidTr="007271BD">
        <w:trPr>
          <w:trHeight w:val="402"/>
        </w:trPr>
        <w:tc>
          <w:tcPr>
            <w:tcW w:w="1032" w:type="pct"/>
            <w:tcBorders>
              <w:top w:val="nil"/>
              <w:left w:val="nil"/>
              <w:bottom w:val="nil"/>
              <w:right w:val="nil"/>
            </w:tcBorders>
            <w:shd w:val="clear" w:color="auto" w:fill="FFFFFF"/>
          </w:tcPr>
          <w:p w14:paraId="5A95FFF4" w14:textId="77777777" w:rsidR="00800883" w:rsidRPr="0024213E" w:rsidRDefault="00800883" w:rsidP="00EA4899">
            <w:pPr>
              <w:spacing w:after="0" w:line="240" w:lineRule="auto"/>
              <w:jc w:val="center"/>
              <w:rPr>
                <w:b/>
                <w:bCs/>
                <w:color w:val="000000"/>
                <w:sz w:val="24"/>
                <w:szCs w:val="24"/>
              </w:rPr>
            </w:pPr>
            <w:r>
              <w:rPr>
                <w:b/>
                <w:bCs/>
                <w:color w:val="000000"/>
                <w:sz w:val="24"/>
                <w:szCs w:val="24"/>
              </w:rPr>
              <w:t>Tipo de espacio en torre</w:t>
            </w:r>
          </w:p>
        </w:tc>
        <w:tc>
          <w:tcPr>
            <w:tcW w:w="714" w:type="pct"/>
            <w:shd w:val="clear" w:color="auto" w:fill="EDF2F8"/>
            <w:vAlign w:val="center"/>
          </w:tcPr>
          <w:p w14:paraId="4789241C" w14:textId="77777777" w:rsidR="00800883" w:rsidRPr="0024213E" w:rsidRDefault="00800883" w:rsidP="00EA4899">
            <w:pPr>
              <w:spacing w:after="0" w:line="240" w:lineRule="auto"/>
              <w:jc w:val="center"/>
              <w:rPr>
                <w:b/>
                <w:bCs/>
                <w:color w:val="000000"/>
                <w:sz w:val="24"/>
                <w:szCs w:val="24"/>
              </w:rPr>
            </w:pPr>
            <w:r>
              <w:rPr>
                <w:b/>
                <w:bCs/>
                <w:color w:val="000000"/>
                <w:sz w:val="24"/>
                <w:szCs w:val="24"/>
              </w:rPr>
              <w:t>AAA</w:t>
            </w:r>
          </w:p>
        </w:tc>
        <w:tc>
          <w:tcPr>
            <w:tcW w:w="714" w:type="pct"/>
            <w:shd w:val="clear" w:color="auto" w:fill="EDF2F8"/>
            <w:vAlign w:val="center"/>
          </w:tcPr>
          <w:p w14:paraId="733B124C" w14:textId="77777777" w:rsidR="00800883" w:rsidRPr="0024213E" w:rsidRDefault="00800883" w:rsidP="00EA4899">
            <w:pPr>
              <w:spacing w:after="0" w:line="240" w:lineRule="auto"/>
              <w:jc w:val="center"/>
              <w:rPr>
                <w:b/>
                <w:bCs/>
                <w:color w:val="000000"/>
                <w:sz w:val="24"/>
                <w:szCs w:val="24"/>
              </w:rPr>
            </w:pPr>
            <w:r>
              <w:rPr>
                <w:b/>
                <w:bCs/>
                <w:color w:val="000000"/>
                <w:sz w:val="24"/>
                <w:szCs w:val="24"/>
              </w:rPr>
              <w:t>AA</w:t>
            </w:r>
          </w:p>
        </w:tc>
        <w:tc>
          <w:tcPr>
            <w:tcW w:w="793" w:type="pct"/>
            <w:shd w:val="clear" w:color="auto" w:fill="EDF2F8"/>
            <w:vAlign w:val="center"/>
          </w:tcPr>
          <w:p w14:paraId="3C39DC6E" w14:textId="77777777" w:rsidR="00800883" w:rsidRPr="0024213E" w:rsidRDefault="00800883" w:rsidP="00EA4899">
            <w:pPr>
              <w:spacing w:after="0" w:line="240" w:lineRule="auto"/>
              <w:jc w:val="center"/>
              <w:rPr>
                <w:b/>
                <w:bCs/>
                <w:color w:val="000000"/>
                <w:sz w:val="24"/>
                <w:szCs w:val="24"/>
              </w:rPr>
            </w:pPr>
            <w:r>
              <w:rPr>
                <w:b/>
                <w:bCs/>
                <w:color w:val="000000"/>
                <w:sz w:val="24"/>
                <w:szCs w:val="24"/>
              </w:rPr>
              <w:t>A</w:t>
            </w:r>
          </w:p>
        </w:tc>
        <w:tc>
          <w:tcPr>
            <w:tcW w:w="873" w:type="pct"/>
            <w:shd w:val="clear" w:color="auto" w:fill="EDF2F8"/>
            <w:vAlign w:val="center"/>
          </w:tcPr>
          <w:p w14:paraId="12CA3451" w14:textId="77777777" w:rsidR="00800883" w:rsidRPr="0024213E" w:rsidRDefault="00800883" w:rsidP="00EA4899">
            <w:pPr>
              <w:spacing w:after="0" w:line="240" w:lineRule="auto"/>
              <w:jc w:val="center"/>
              <w:rPr>
                <w:b/>
                <w:bCs/>
                <w:color w:val="000000"/>
                <w:sz w:val="24"/>
                <w:szCs w:val="24"/>
              </w:rPr>
            </w:pPr>
            <w:r>
              <w:rPr>
                <w:b/>
                <w:bCs/>
                <w:color w:val="000000"/>
                <w:sz w:val="24"/>
                <w:szCs w:val="24"/>
              </w:rPr>
              <w:t>B</w:t>
            </w:r>
          </w:p>
        </w:tc>
        <w:tc>
          <w:tcPr>
            <w:tcW w:w="874" w:type="pct"/>
            <w:shd w:val="clear" w:color="auto" w:fill="EDF2F8"/>
            <w:vAlign w:val="center"/>
          </w:tcPr>
          <w:p w14:paraId="7245BE6C" w14:textId="77777777" w:rsidR="00800883" w:rsidRPr="0024213E" w:rsidRDefault="00800883" w:rsidP="00EA4899">
            <w:pPr>
              <w:spacing w:after="0" w:line="240" w:lineRule="auto"/>
              <w:jc w:val="center"/>
              <w:rPr>
                <w:b/>
                <w:bCs/>
                <w:color w:val="000000"/>
                <w:sz w:val="24"/>
                <w:szCs w:val="24"/>
              </w:rPr>
            </w:pPr>
            <w:r>
              <w:rPr>
                <w:b/>
                <w:bCs/>
                <w:color w:val="000000"/>
                <w:sz w:val="24"/>
                <w:szCs w:val="24"/>
              </w:rPr>
              <w:t>I</w:t>
            </w:r>
          </w:p>
        </w:tc>
      </w:tr>
      <w:tr w:rsidR="007271BD" w:rsidRPr="0024213E" w14:paraId="51706B42" w14:textId="77777777" w:rsidTr="007271BD">
        <w:trPr>
          <w:trHeight w:val="207"/>
        </w:trPr>
        <w:tc>
          <w:tcPr>
            <w:tcW w:w="1032" w:type="pct"/>
            <w:tcBorders>
              <w:left w:val="nil"/>
              <w:bottom w:val="nil"/>
              <w:right w:val="nil"/>
            </w:tcBorders>
            <w:shd w:val="clear" w:color="auto" w:fill="FFFFFF"/>
            <w:vAlign w:val="center"/>
          </w:tcPr>
          <w:p w14:paraId="3DD7482E" w14:textId="77777777" w:rsidR="007271BD" w:rsidRPr="001A1DAB" w:rsidRDefault="007271BD" w:rsidP="00EA4899">
            <w:pPr>
              <w:spacing w:after="0" w:line="240" w:lineRule="auto"/>
              <w:jc w:val="center"/>
              <w:rPr>
                <w:bCs/>
                <w:color w:val="000000"/>
                <w:sz w:val="24"/>
                <w:szCs w:val="24"/>
              </w:rPr>
            </w:pPr>
            <w:r>
              <w:rPr>
                <w:bCs/>
                <w:color w:val="000000"/>
                <w:sz w:val="24"/>
                <w:szCs w:val="24"/>
              </w:rPr>
              <w:t>Predio</w:t>
            </w:r>
          </w:p>
        </w:tc>
        <w:tc>
          <w:tcPr>
            <w:tcW w:w="714" w:type="pct"/>
            <w:tcBorders>
              <w:left w:val="single" w:sz="6" w:space="0" w:color="4F81BD"/>
            </w:tcBorders>
            <w:shd w:val="clear" w:color="auto" w:fill="A7BFDE"/>
            <w:vAlign w:val="bottom"/>
          </w:tcPr>
          <w:p w14:paraId="06F8F397" w14:textId="77777777" w:rsidR="007271BD" w:rsidRDefault="007271BD" w:rsidP="007271BD">
            <w:pPr>
              <w:jc w:val="center"/>
              <w:rPr>
                <w:color w:val="000000"/>
              </w:rPr>
            </w:pPr>
            <w:r>
              <w:rPr>
                <w:color w:val="000000"/>
              </w:rPr>
              <w:t>5,540.55</w:t>
            </w:r>
          </w:p>
        </w:tc>
        <w:tc>
          <w:tcPr>
            <w:tcW w:w="714" w:type="pct"/>
            <w:tcBorders>
              <w:left w:val="single" w:sz="6" w:space="0" w:color="4F81BD"/>
              <w:right w:val="single" w:sz="6" w:space="0" w:color="4F81BD"/>
            </w:tcBorders>
            <w:shd w:val="clear" w:color="auto" w:fill="A7BFDE"/>
            <w:vAlign w:val="bottom"/>
          </w:tcPr>
          <w:p w14:paraId="17A5AA65" w14:textId="77777777" w:rsidR="007271BD" w:rsidRDefault="007271BD" w:rsidP="007271BD">
            <w:pPr>
              <w:jc w:val="center"/>
              <w:rPr>
                <w:color w:val="000000"/>
              </w:rPr>
            </w:pPr>
            <w:r>
              <w:rPr>
                <w:color w:val="000000"/>
              </w:rPr>
              <w:t>5,540.55</w:t>
            </w:r>
          </w:p>
        </w:tc>
        <w:tc>
          <w:tcPr>
            <w:tcW w:w="793" w:type="pct"/>
            <w:tcBorders>
              <w:left w:val="single" w:sz="6" w:space="0" w:color="4F81BD"/>
              <w:right w:val="single" w:sz="6" w:space="0" w:color="4F81BD"/>
            </w:tcBorders>
            <w:shd w:val="clear" w:color="auto" w:fill="A7BFDE"/>
            <w:vAlign w:val="bottom"/>
          </w:tcPr>
          <w:p w14:paraId="4986A38E" w14:textId="77777777" w:rsidR="007271BD" w:rsidRDefault="007271BD" w:rsidP="007271BD">
            <w:pPr>
              <w:jc w:val="center"/>
              <w:rPr>
                <w:color w:val="000000"/>
              </w:rPr>
            </w:pPr>
            <w:r>
              <w:rPr>
                <w:color w:val="000000"/>
              </w:rPr>
              <w:t>3,898.91</w:t>
            </w:r>
          </w:p>
        </w:tc>
        <w:tc>
          <w:tcPr>
            <w:tcW w:w="873" w:type="pct"/>
            <w:tcBorders>
              <w:left w:val="single" w:sz="6" w:space="0" w:color="4F81BD"/>
              <w:right w:val="single" w:sz="6" w:space="0" w:color="4F81BD"/>
            </w:tcBorders>
            <w:shd w:val="clear" w:color="auto" w:fill="A7BFDE"/>
            <w:vAlign w:val="bottom"/>
          </w:tcPr>
          <w:p w14:paraId="4D3D67A3" w14:textId="77777777" w:rsidR="007271BD" w:rsidRDefault="007271BD" w:rsidP="007271BD">
            <w:pPr>
              <w:jc w:val="center"/>
              <w:rPr>
                <w:color w:val="000000"/>
              </w:rPr>
            </w:pPr>
            <w:r>
              <w:rPr>
                <w:color w:val="000000"/>
              </w:rPr>
              <w:t>2,667.65</w:t>
            </w:r>
          </w:p>
        </w:tc>
        <w:tc>
          <w:tcPr>
            <w:tcW w:w="874" w:type="pct"/>
            <w:tcBorders>
              <w:left w:val="single" w:sz="6" w:space="0" w:color="4F81BD"/>
            </w:tcBorders>
            <w:shd w:val="clear" w:color="auto" w:fill="A7BFDE"/>
            <w:vAlign w:val="bottom"/>
          </w:tcPr>
          <w:p w14:paraId="47BDA504" w14:textId="77777777" w:rsidR="007271BD" w:rsidRDefault="007271BD" w:rsidP="007271BD">
            <w:pPr>
              <w:jc w:val="center"/>
              <w:rPr>
                <w:color w:val="000000"/>
              </w:rPr>
            </w:pPr>
            <w:r>
              <w:rPr>
                <w:color w:val="000000"/>
              </w:rPr>
              <w:t>3,601.36</w:t>
            </w:r>
          </w:p>
        </w:tc>
      </w:tr>
      <w:tr w:rsidR="007271BD" w:rsidRPr="0024213E" w14:paraId="24503E48" w14:textId="77777777" w:rsidTr="007271BD">
        <w:trPr>
          <w:trHeight w:val="207"/>
        </w:trPr>
        <w:tc>
          <w:tcPr>
            <w:tcW w:w="1032" w:type="pct"/>
            <w:tcBorders>
              <w:left w:val="nil"/>
              <w:bottom w:val="nil"/>
              <w:right w:val="nil"/>
            </w:tcBorders>
            <w:shd w:val="clear" w:color="auto" w:fill="FFFFFF"/>
            <w:vAlign w:val="center"/>
          </w:tcPr>
          <w:p w14:paraId="60CFB6E4" w14:textId="77777777" w:rsidR="007271BD" w:rsidRPr="001A1DAB" w:rsidRDefault="007271BD" w:rsidP="00EA4899">
            <w:pPr>
              <w:spacing w:after="0" w:line="240" w:lineRule="auto"/>
              <w:jc w:val="center"/>
              <w:rPr>
                <w:bCs/>
                <w:color w:val="000000"/>
                <w:sz w:val="24"/>
                <w:szCs w:val="24"/>
              </w:rPr>
            </w:pPr>
            <w:r w:rsidRPr="001A1DAB">
              <w:rPr>
                <w:bCs/>
                <w:color w:val="000000"/>
                <w:sz w:val="24"/>
                <w:szCs w:val="24"/>
              </w:rPr>
              <w:t>A</w:t>
            </w:r>
            <w:r>
              <w:rPr>
                <w:bCs/>
                <w:color w:val="000000"/>
                <w:sz w:val="24"/>
                <w:szCs w:val="24"/>
              </w:rPr>
              <w:t>zotea</w:t>
            </w:r>
          </w:p>
        </w:tc>
        <w:tc>
          <w:tcPr>
            <w:tcW w:w="714" w:type="pct"/>
            <w:shd w:val="clear" w:color="auto" w:fill="D3DFEE"/>
            <w:vAlign w:val="bottom"/>
          </w:tcPr>
          <w:p w14:paraId="1BA82298" w14:textId="77777777" w:rsidR="007271BD" w:rsidRDefault="007271BD" w:rsidP="007271BD">
            <w:pPr>
              <w:jc w:val="center"/>
              <w:rPr>
                <w:color w:val="000000"/>
              </w:rPr>
            </w:pPr>
            <w:r>
              <w:rPr>
                <w:color w:val="000000"/>
              </w:rPr>
              <w:t>8,964.85</w:t>
            </w:r>
          </w:p>
        </w:tc>
        <w:tc>
          <w:tcPr>
            <w:tcW w:w="714" w:type="pct"/>
            <w:shd w:val="clear" w:color="auto" w:fill="D3DFEE"/>
            <w:vAlign w:val="bottom"/>
          </w:tcPr>
          <w:p w14:paraId="1C43EBED" w14:textId="77777777" w:rsidR="007271BD" w:rsidRDefault="007271BD" w:rsidP="007271BD">
            <w:pPr>
              <w:jc w:val="center"/>
              <w:rPr>
                <w:color w:val="000000"/>
              </w:rPr>
            </w:pPr>
            <w:r>
              <w:rPr>
                <w:color w:val="000000"/>
              </w:rPr>
              <w:t>6,723.64</w:t>
            </w:r>
          </w:p>
        </w:tc>
        <w:tc>
          <w:tcPr>
            <w:tcW w:w="793" w:type="pct"/>
            <w:shd w:val="clear" w:color="auto" w:fill="D3DFEE"/>
            <w:vAlign w:val="bottom"/>
          </w:tcPr>
          <w:p w14:paraId="74BE9A3E" w14:textId="77777777" w:rsidR="007271BD" w:rsidRDefault="007271BD" w:rsidP="007271BD">
            <w:pPr>
              <w:jc w:val="center"/>
              <w:rPr>
                <w:color w:val="000000"/>
              </w:rPr>
            </w:pPr>
            <w:r>
              <w:rPr>
                <w:color w:val="000000"/>
              </w:rPr>
              <w:t>4,482.43</w:t>
            </w:r>
          </w:p>
        </w:tc>
        <w:tc>
          <w:tcPr>
            <w:tcW w:w="873" w:type="pct"/>
            <w:shd w:val="clear" w:color="auto" w:fill="D3DFEE"/>
            <w:vAlign w:val="bottom"/>
          </w:tcPr>
          <w:p w14:paraId="4F3030BD" w14:textId="77777777" w:rsidR="007271BD" w:rsidRDefault="007271BD" w:rsidP="007271BD">
            <w:pPr>
              <w:jc w:val="center"/>
              <w:rPr>
                <w:color w:val="000000"/>
              </w:rPr>
            </w:pPr>
            <w:r>
              <w:rPr>
                <w:color w:val="000000"/>
              </w:rPr>
              <w:t>2,241.21</w:t>
            </w:r>
          </w:p>
        </w:tc>
        <w:tc>
          <w:tcPr>
            <w:tcW w:w="874" w:type="pct"/>
            <w:shd w:val="clear" w:color="auto" w:fill="D3DFEE"/>
            <w:vAlign w:val="bottom"/>
          </w:tcPr>
          <w:p w14:paraId="06CA9203" w14:textId="77777777" w:rsidR="007271BD" w:rsidRDefault="007271BD" w:rsidP="007271BD">
            <w:pPr>
              <w:jc w:val="center"/>
              <w:rPr>
                <w:color w:val="000000"/>
              </w:rPr>
            </w:pPr>
            <w:r>
              <w:rPr>
                <w:color w:val="000000"/>
              </w:rPr>
              <w:t>5,827.15</w:t>
            </w:r>
          </w:p>
        </w:tc>
      </w:tr>
      <w:tr w:rsidR="007271BD" w:rsidRPr="0024213E" w14:paraId="4081D582" w14:textId="77777777" w:rsidTr="007271BD">
        <w:trPr>
          <w:trHeight w:val="196"/>
        </w:trPr>
        <w:tc>
          <w:tcPr>
            <w:tcW w:w="1032" w:type="pct"/>
            <w:tcBorders>
              <w:left w:val="nil"/>
              <w:right w:val="nil"/>
            </w:tcBorders>
            <w:shd w:val="clear" w:color="auto" w:fill="FFFFFF"/>
            <w:vAlign w:val="center"/>
          </w:tcPr>
          <w:p w14:paraId="357204AF" w14:textId="77777777" w:rsidR="007271BD" w:rsidRPr="001A1DAB" w:rsidRDefault="007271BD" w:rsidP="00EA4899">
            <w:pPr>
              <w:spacing w:after="0" w:line="240" w:lineRule="auto"/>
              <w:jc w:val="center"/>
              <w:rPr>
                <w:bCs/>
                <w:color w:val="000000"/>
                <w:sz w:val="24"/>
                <w:szCs w:val="24"/>
              </w:rPr>
            </w:pPr>
            <w:r>
              <w:rPr>
                <w:bCs/>
                <w:color w:val="000000"/>
                <w:sz w:val="24"/>
                <w:szCs w:val="24"/>
              </w:rPr>
              <w:t>Caseta</w:t>
            </w:r>
          </w:p>
        </w:tc>
        <w:tc>
          <w:tcPr>
            <w:tcW w:w="714" w:type="pct"/>
            <w:tcBorders>
              <w:left w:val="single" w:sz="6" w:space="0" w:color="4F81BD"/>
              <w:bottom w:val="single" w:sz="8" w:space="0" w:color="4F81BD"/>
            </w:tcBorders>
            <w:shd w:val="clear" w:color="auto" w:fill="A7BFDE"/>
            <w:vAlign w:val="bottom"/>
          </w:tcPr>
          <w:p w14:paraId="722A6DB6" w14:textId="77777777" w:rsidR="007271BD" w:rsidRDefault="007271BD" w:rsidP="007271BD">
            <w:pPr>
              <w:jc w:val="center"/>
              <w:rPr>
                <w:color w:val="000000"/>
              </w:rPr>
            </w:pPr>
            <w:r>
              <w:rPr>
                <w:color w:val="000000"/>
              </w:rPr>
              <w:t>8,964.85</w:t>
            </w:r>
          </w:p>
        </w:tc>
        <w:tc>
          <w:tcPr>
            <w:tcW w:w="714" w:type="pct"/>
            <w:tcBorders>
              <w:left w:val="single" w:sz="6" w:space="0" w:color="4F81BD"/>
              <w:right w:val="single" w:sz="6" w:space="0" w:color="4F81BD"/>
            </w:tcBorders>
            <w:shd w:val="clear" w:color="auto" w:fill="A7BFDE"/>
            <w:vAlign w:val="bottom"/>
          </w:tcPr>
          <w:p w14:paraId="60BFCB89" w14:textId="77777777" w:rsidR="007271BD" w:rsidRDefault="007271BD" w:rsidP="007271BD">
            <w:pPr>
              <w:jc w:val="center"/>
              <w:rPr>
                <w:color w:val="000000"/>
              </w:rPr>
            </w:pPr>
            <w:r>
              <w:rPr>
                <w:color w:val="000000"/>
              </w:rPr>
              <w:t>8,964.85</w:t>
            </w:r>
          </w:p>
        </w:tc>
        <w:tc>
          <w:tcPr>
            <w:tcW w:w="793" w:type="pct"/>
            <w:tcBorders>
              <w:left w:val="single" w:sz="6" w:space="0" w:color="4F81BD"/>
              <w:right w:val="single" w:sz="6" w:space="0" w:color="4F81BD"/>
            </w:tcBorders>
            <w:shd w:val="clear" w:color="auto" w:fill="A7BFDE"/>
            <w:vAlign w:val="bottom"/>
          </w:tcPr>
          <w:p w14:paraId="38F040AE" w14:textId="77777777" w:rsidR="007271BD" w:rsidRDefault="007271BD" w:rsidP="007271BD">
            <w:pPr>
              <w:jc w:val="center"/>
              <w:rPr>
                <w:color w:val="000000"/>
              </w:rPr>
            </w:pPr>
            <w:r>
              <w:rPr>
                <w:color w:val="000000"/>
              </w:rPr>
              <w:t>8,964.85</w:t>
            </w:r>
          </w:p>
        </w:tc>
        <w:tc>
          <w:tcPr>
            <w:tcW w:w="873" w:type="pct"/>
            <w:tcBorders>
              <w:left w:val="single" w:sz="6" w:space="0" w:color="4F81BD"/>
              <w:right w:val="single" w:sz="6" w:space="0" w:color="4F81BD"/>
            </w:tcBorders>
            <w:shd w:val="clear" w:color="auto" w:fill="A7BFDE"/>
            <w:vAlign w:val="bottom"/>
          </w:tcPr>
          <w:p w14:paraId="73EE1AFD" w14:textId="77777777" w:rsidR="007271BD" w:rsidRDefault="007271BD" w:rsidP="007271BD">
            <w:pPr>
              <w:jc w:val="center"/>
              <w:rPr>
                <w:color w:val="000000"/>
              </w:rPr>
            </w:pPr>
            <w:r>
              <w:rPr>
                <w:color w:val="000000"/>
              </w:rPr>
              <w:t>8,964.85</w:t>
            </w:r>
          </w:p>
        </w:tc>
        <w:tc>
          <w:tcPr>
            <w:tcW w:w="874" w:type="pct"/>
            <w:tcBorders>
              <w:left w:val="single" w:sz="6" w:space="0" w:color="4F81BD"/>
            </w:tcBorders>
            <w:shd w:val="clear" w:color="auto" w:fill="A7BFDE"/>
            <w:vAlign w:val="bottom"/>
          </w:tcPr>
          <w:p w14:paraId="108E5C91" w14:textId="77777777" w:rsidR="007271BD" w:rsidRDefault="007271BD" w:rsidP="007271BD">
            <w:pPr>
              <w:jc w:val="center"/>
              <w:rPr>
                <w:color w:val="000000"/>
              </w:rPr>
            </w:pPr>
            <w:r>
              <w:rPr>
                <w:color w:val="000000"/>
              </w:rPr>
              <w:t>8,964.85</w:t>
            </w:r>
          </w:p>
        </w:tc>
      </w:tr>
    </w:tbl>
    <w:p w14:paraId="4FE8A3DB" w14:textId="77777777" w:rsidR="00800883" w:rsidRDefault="00800883" w:rsidP="00D8460F">
      <w:pPr>
        <w:spacing w:after="0" w:line="360" w:lineRule="auto"/>
        <w:jc w:val="both"/>
        <w:rPr>
          <w:sz w:val="24"/>
          <w:szCs w:val="24"/>
        </w:rPr>
      </w:pPr>
    </w:p>
    <w:p w14:paraId="2AE2FB47" w14:textId="77777777" w:rsidR="007F791A" w:rsidRDefault="007F791A" w:rsidP="007F791A">
      <w:pPr>
        <w:spacing w:after="0" w:line="360" w:lineRule="auto"/>
        <w:jc w:val="both"/>
        <w:rPr>
          <w:sz w:val="24"/>
          <w:szCs w:val="24"/>
        </w:rPr>
      </w:pPr>
      <w:r w:rsidRPr="007F791A">
        <w:rPr>
          <w:sz w:val="24"/>
          <w:szCs w:val="24"/>
        </w:rPr>
        <w:t>Por otra parte</w:t>
      </w:r>
      <w:r w:rsidR="00870FDF">
        <w:rPr>
          <w:sz w:val="24"/>
          <w:szCs w:val="24"/>
        </w:rPr>
        <w:t>,</w:t>
      </w:r>
      <w:r w:rsidRPr="007F791A">
        <w:rPr>
          <w:sz w:val="24"/>
          <w:szCs w:val="24"/>
        </w:rPr>
        <w:t xml:space="preserve"> en caso de que se requiera espacio adicional al considerado en la</w:t>
      </w:r>
      <w:r w:rsidR="00870FDF">
        <w:rPr>
          <w:sz w:val="24"/>
          <w:szCs w:val="24"/>
        </w:rPr>
        <w:t xml:space="preserve"> </w:t>
      </w:r>
      <w:r w:rsidRPr="007F791A">
        <w:rPr>
          <w:sz w:val="24"/>
          <w:szCs w:val="24"/>
        </w:rPr>
        <w:t>contrapre</w:t>
      </w:r>
      <w:r>
        <w:rPr>
          <w:sz w:val="24"/>
          <w:szCs w:val="24"/>
        </w:rPr>
        <w:t xml:space="preserve">stación anteriormente descrita, </w:t>
      </w:r>
      <w:r w:rsidRPr="007F791A">
        <w:rPr>
          <w:sz w:val="24"/>
          <w:szCs w:val="24"/>
        </w:rPr>
        <w:t>tendrá aplicación el siguiente esquema de cobro, la cual depende enteramente del gasto mensual total por metro cuadrado</w:t>
      </w:r>
      <w:r>
        <w:rPr>
          <w:sz w:val="24"/>
          <w:szCs w:val="24"/>
        </w:rPr>
        <w:t xml:space="preserve"> del área residual calculada:</w:t>
      </w:r>
    </w:p>
    <w:p w14:paraId="60CE89CA" w14:textId="77777777" w:rsidR="007F791A" w:rsidRDefault="007F791A" w:rsidP="007F791A">
      <w:pPr>
        <w:spacing w:after="0" w:line="360" w:lineRule="auto"/>
        <w:jc w:val="both"/>
        <w:rPr>
          <w:sz w:val="24"/>
          <w:szCs w:val="24"/>
        </w:rPr>
      </w:pPr>
    </w:p>
    <w:tbl>
      <w:tblPr>
        <w:tblW w:w="9022" w:type="dxa"/>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1862"/>
        <w:gridCol w:w="1289"/>
        <w:gridCol w:w="1289"/>
        <w:gridCol w:w="1431"/>
        <w:gridCol w:w="1575"/>
        <w:gridCol w:w="1576"/>
      </w:tblGrid>
      <w:tr w:rsidR="007F791A" w:rsidRPr="0024213E" w14:paraId="16855AEA" w14:textId="77777777" w:rsidTr="00EA4899">
        <w:trPr>
          <w:trHeight w:val="307"/>
        </w:trPr>
        <w:tc>
          <w:tcPr>
            <w:tcW w:w="9022" w:type="dxa"/>
            <w:gridSpan w:val="6"/>
            <w:tcBorders>
              <w:top w:val="nil"/>
              <w:left w:val="nil"/>
              <w:bottom w:val="nil"/>
              <w:right w:val="nil"/>
            </w:tcBorders>
            <w:shd w:val="clear" w:color="auto" w:fill="FFFFFF"/>
          </w:tcPr>
          <w:p w14:paraId="6E88F0A8" w14:textId="77777777" w:rsidR="007F791A" w:rsidRDefault="007F791A" w:rsidP="00DC08A1">
            <w:pPr>
              <w:spacing w:after="0" w:line="240" w:lineRule="auto"/>
              <w:jc w:val="center"/>
              <w:rPr>
                <w:b/>
                <w:bCs/>
                <w:color w:val="000000"/>
                <w:sz w:val="24"/>
                <w:szCs w:val="24"/>
              </w:rPr>
            </w:pPr>
            <w:r>
              <w:rPr>
                <w:b/>
                <w:bCs/>
                <w:color w:val="000000"/>
                <w:sz w:val="24"/>
                <w:szCs w:val="24"/>
              </w:rPr>
              <w:t>TARIFA MENSUAL (por metro cuadrado).</w:t>
            </w:r>
          </w:p>
        </w:tc>
      </w:tr>
      <w:tr w:rsidR="00F84829" w:rsidRPr="0024213E" w14:paraId="7DC066DC" w14:textId="77777777" w:rsidTr="00EA4899">
        <w:trPr>
          <w:trHeight w:val="307"/>
        </w:trPr>
        <w:tc>
          <w:tcPr>
            <w:tcW w:w="1862" w:type="dxa"/>
            <w:tcBorders>
              <w:top w:val="nil"/>
              <w:left w:val="nil"/>
              <w:bottom w:val="nil"/>
              <w:right w:val="nil"/>
            </w:tcBorders>
            <w:shd w:val="clear" w:color="auto" w:fill="FFFFFF"/>
          </w:tcPr>
          <w:p w14:paraId="14FD7C7B" w14:textId="77777777" w:rsidR="007F791A" w:rsidRPr="0024213E" w:rsidRDefault="007F791A" w:rsidP="00DC08A1">
            <w:pPr>
              <w:spacing w:after="0" w:line="240" w:lineRule="auto"/>
              <w:jc w:val="center"/>
              <w:rPr>
                <w:b/>
                <w:bCs/>
                <w:color w:val="000000"/>
                <w:sz w:val="24"/>
                <w:szCs w:val="24"/>
              </w:rPr>
            </w:pPr>
            <w:r>
              <w:rPr>
                <w:b/>
                <w:bCs/>
                <w:color w:val="000000"/>
                <w:sz w:val="24"/>
                <w:szCs w:val="24"/>
              </w:rPr>
              <w:t>Tipo de espacio en torre</w:t>
            </w:r>
          </w:p>
        </w:tc>
        <w:tc>
          <w:tcPr>
            <w:tcW w:w="1289" w:type="dxa"/>
            <w:shd w:val="clear" w:color="auto" w:fill="EDF2F8"/>
            <w:vAlign w:val="center"/>
          </w:tcPr>
          <w:p w14:paraId="5B9D3A5F" w14:textId="77777777" w:rsidR="007F791A" w:rsidRPr="0024213E" w:rsidRDefault="007F791A" w:rsidP="00EA4899">
            <w:pPr>
              <w:spacing w:after="0" w:line="240" w:lineRule="auto"/>
              <w:jc w:val="center"/>
              <w:rPr>
                <w:b/>
                <w:bCs/>
                <w:color w:val="000000"/>
                <w:sz w:val="24"/>
                <w:szCs w:val="24"/>
              </w:rPr>
            </w:pPr>
            <w:r>
              <w:rPr>
                <w:b/>
                <w:bCs/>
                <w:color w:val="000000"/>
                <w:sz w:val="24"/>
                <w:szCs w:val="24"/>
              </w:rPr>
              <w:t>AAA</w:t>
            </w:r>
          </w:p>
        </w:tc>
        <w:tc>
          <w:tcPr>
            <w:tcW w:w="1289" w:type="dxa"/>
            <w:shd w:val="clear" w:color="auto" w:fill="EDF2F8"/>
            <w:vAlign w:val="center"/>
          </w:tcPr>
          <w:p w14:paraId="39D5377D" w14:textId="77777777" w:rsidR="007F791A" w:rsidRPr="0024213E" w:rsidRDefault="007F791A" w:rsidP="00EA4899">
            <w:pPr>
              <w:spacing w:after="0" w:line="240" w:lineRule="auto"/>
              <w:jc w:val="center"/>
              <w:rPr>
                <w:b/>
                <w:bCs/>
                <w:color w:val="000000"/>
                <w:sz w:val="24"/>
                <w:szCs w:val="24"/>
              </w:rPr>
            </w:pPr>
            <w:r>
              <w:rPr>
                <w:b/>
                <w:bCs/>
                <w:color w:val="000000"/>
                <w:sz w:val="24"/>
                <w:szCs w:val="24"/>
              </w:rPr>
              <w:t>AA</w:t>
            </w:r>
          </w:p>
        </w:tc>
        <w:tc>
          <w:tcPr>
            <w:tcW w:w="1431" w:type="dxa"/>
            <w:shd w:val="clear" w:color="auto" w:fill="EDF2F8"/>
            <w:vAlign w:val="center"/>
          </w:tcPr>
          <w:p w14:paraId="43BE7C3E" w14:textId="77777777" w:rsidR="007F791A" w:rsidRPr="0024213E" w:rsidRDefault="007F791A" w:rsidP="00EA4899">
            <w:pPr>
              <w:spacing w:after="0" w:line="240" w:lineRule="auto"/>
              <w:jc w:val="center"/>
              <w:rPr>
                <w:b/>
                <w:bCs/>
                <w:color w:val="000000"/>
                <w:sz w:val="24"/>
                <w:szCs w:val="24"/>
              </w:rPr>
            </w:pPr>
            <w:r>
              <w:rPr>
                <w:b/>
                <w:bCs/>
                <w:color w:val="000000"/>
                <w:sz w:val="24"/>
                <w:szCs w:val="24"/>
              </w:rPr>
              <w:t>A</w:t>
            </w:r>
          </w:p>
        </w:tc>
        <w:tc>
          <w:tcPr>
            <w:tcW w:w="1575" w:type="dxa"/>
            <w:shd w:val="clear" w:color="auto" w:fill="EDF2F8"/>
            <w:vAlign w:val="center"/>
          </w:tcPr>
          <w:p w14:paraId="7DB13B73" w14:textId="77777777" w:rsidR="007F791A" w:rsidRPr="0024213E" w:rsidRDefault="007F791A" w:rsidP="00EA4899">
            <w:pPr>
              <w:spacing w:after="0" w:line="240" w:lineRule="auto"/>
              <w:jc w:val="center"/>
              <w:rPr>
                <w:b/>
                <w:bCs/>
                <w:color w:val="000000"/>
                <w:sz w:val="24"/>
                <w:szCs w:val="24"/>
              </w:rPr>
            </w:pPr>
            <w:r>
              <w:rPr>
                <w:b/>
                <w:bCs/>
                <w:color w:val="000000"/>
                <w:sz w:val="24"/>
                <w:szCs w:val="24"/>
              </w:rPr>
              <w:t>B</w:t>
            </w:r>
          </w:p>
        </w:tc>
        <w:tc>
          <w:tcPr>
            <w:tcW w:w="1576" w:type="dxa"/>
            <w:shd w:val="clear" w:color="auto" w:fill="EDF2F8"/>
            <w:vAlign w:val="center"/>
          </w:tcPr>
          <w:p w14:paraId="13429E52" w14:textId="77777777" w:rsidR="007F791A" w:rsidRPr="0024213E" w:rsidRDefault="007F791A" w:rsidP="00EA4899">
            <w:pPr>
              <w:spacing w:after="0" w:line="240" w:lineRule="auto"/>
              <w:jc w:val="center"/>
              <w:rPr>
                <w:b/>
                <w:bCs/>
                <w:color w:val="000000"/>
                <w:sz w:val="24"/>
                <w:szCs w:val="24"/>
              </w:rPr>
            </w:pPr>
            <w:r>
              <w:rPr>
                <w:b/>
                <w:bCs/>
                <w:color w:val="000000"/>
                <w:sz w:val="24"/>
                <w:szCs w:val="24"/>
              </w:rPr>
              <w:t>I</w:t>
            </w:r>
          </w:p>
        </w:tc>
      </w:tr>
      <w:tr w:rsidR="007271BD" w:rsidRPr="0024213E" w14:paraId="3317401B" w14:textId="77777777" w:rsidTr="000D7297">
        <w:trPr>
          <w:trHeight w:val="158"/>
        </w:trPr>
        <w:tc>
          <w:tcPr>
            <w:tcW w:w="1862" w:type="dxa"/>
            <w:tcBorders>
              <w:left w:val="nil"/>
              <w:bottom w:val="nil"/>
              <w:right w:val="nil"/>
            </w:tcBorders>
            <w:shd w:val="clear" w:color="auto" w:fill="FFFFFF"/>
            <w:vAlign w:val="center"/>
          </w:tcPr>
          <w:p w14:paraId="5936F32B" w14:textId="77777777" w:rsidR="007271BD" w:rsidRPr="001A1DAB" w:rsidRDefault="007271BD" w:rsidP="00EA4899">
            <w:pPr>
              <w:spacing w:after="0" w:line="240" w:lineRule="auto"/>
              <w:jc w:val="center"/>
              <w:rPr>
                <w:bCs/>
                <w:color w:val="000000"/>
                <w:sz w:val="24"/>
                <w:szCs w:val="24"/>
              </w:rPr>
            </w:pPr>
            <w:r>
              <w:rPr>
                <w:bCs/>
                <w:color w:val="000000"/>
                <w:sz w:val="24"/>
                <w:szCs w:val="24"/>
              </w:rPr>
              <w:t>Predio</w:t>
            </w:r>
          </w:p>
        </w:tc>
        <w:tc>
          <w:tcPr>
            <w:tcW w:w="1289" w:type="dxa"/>
            <w:tcBorders>
              <w:left w:val="single" w:sz="6" w:space="0" w:color="4F81BD"/>
            </w:tcBorders>
            <w:shd w:val="clear" w:color="auto" w:fill="A7BFDE"/>
            <w:vAlign w:val="bottom"/>
          </w:tcPr>
          <w:p w14:paraId="2C1B8C2B" w14:textId="77777777" w:rsidR="007271BD" w:rsidRDefault="007271BD" w:rsidP="007271BD">
            <w:pPr>
              <w:jc w:val="center"/>
              <w:rPr>
                <w:color w:val="000000"/>
              </w:rPr>
            </w:pPr>
            <w:r>
              <w:rPr>
                <w:color w:val="000000"/>
              </w:rPr>
              <w:t>839.48</w:t>
            </w:r>
          </w:p>
        </w:tc>
        <w:tc>
          <w:tcPr>
            <w:tcW w:w="1289" w:type="dxa"/>
            <w:tcBorders>
              <w:left w:val="single" w:sz="6" w:space="0" w:color="4F81BD"/>
              <w:right w:val="single" w:sz="6" w:space="0" w:color="4F81BD"/>
            </w:tcBorders>
            <w:shd w:val="clear" w:color="auto" w:fill="A7BFDE"/>
            <w:vAlign w:val="bottom"/>
          </w:tcPr>
          <w:p w14:paraId="37DD1567" w14:textId="77777777" w:rsidR="007271BD" w:rsidRDefault="007271BD" w:rsidP="007271BD">
            <w:pPr>
              <w:jc w:val="center"/>
              <w:rPr>
                <w:color w:val="000000"/>
              </w:rPr>
            </w:pPr>
            <w:r>
              <w:rPr>
                <w:color w:val="000000"/>
              </w:rPr>
              <w:t>839.48</w:t>
            </w:r>
          </w:p>
        </w:tc>
        <w:tc>
          <w:tcPr>
            <w:tcW w:w="1431" w:type="dxa"/>
            <w:tcBorders>
              <w:left w:val="single" w:sz="6" w:space="0" w:color="4F81BD"/>
              <w:right w:val="single" w:sz="6" w:space="0" w:color="4F81BD"/>
            </w:tcBorders>
            <w:shd w:val="clear" w:color="auto" w:fill="A7BFDE"/>
            <w:vAlign w:val="bottom"/>
          </w:tcPr>
          <w:p w14:paraId="378AEAB5" w14:textId="77777777" w:rsidR="007271BD" w:rsidRDefault="007271BD" w:rsidP="007271BD">
            <w:pPr>
              <w:jc w:val="center"/>
              <w:rPr>
                <w:color w:val="000000"/>
              </w:rPr>
            </w:pPr>
            <w:r>
              <w:rPr>
                <w:color w:val="000000"/>
              </w:rPr>
              <w:t>590.74</w:t>
            </w:r>
          </w:p>
        </w:tc>
        <w:tc>
          <w:tcPr>
            <w:tcW w:w="1575" w:type="dxa"/>
            <w:tcBorders>
              <w:left w:val="single" w:sz="6" w:space="0" w:color="4F81BD"/>
              <w:right w:val="single" w:sz="6" w:space="0" w:color="4F81BD"/>
            </w:tcBorders>
            <w:shd w:val="clear" w:color="auto" w:fill="A7BFDE"/>
            <w:vAlign w:val="bottom"/>
          </w:tcPr>
          <w:p w14:paraId="675AF6DF" w14:textId="77777777" w:rsidR="007271BD" w:rsidRDefault="007271BD" w:rsidP="007271BD">
            <w:pPr>
              <w:jc w:val="center"/>
              <w:rPr>
                <w:color w:val="000000"/>
              </w:rPr>
            </w:pPr>
            <w:r>
              <w:rPr>
                <w:color w:val="000000"/>
              </w:rPr>
              <w:t>404.19</w:t>
            </w:r>
          </w:p>
        </w:tc>
        <w:tc>
          <w:tcPr>
            <w:tcW w:w="1576" w:type="dxa"/>
            <w:tcBorders>
              <w:left w:val="single" w:sz="6" w:space="0" w:color="4F81BD"/>
            </w:tcBorders>
            <w:shd w:val="clear" w:color="auto" w:fill="A7BFDE"/>
            <w:vAlign w:val="bottom"/>
          </w:tcPr>
          <w:p w14:paraId="27BDB00A" w14:textId="77777777" w:rsidR="007271BD" w:rsidRDefault="007271BD" w:rsidP="007271BD">
            <w:pPr>
              <w:jc w:val="center"/>
              <w:rPr>
                <w:color w:val="000000"/>
              </w:rPr>
            </w:pPr>
            <w:r>
              <w:rPr>
                <w:color w:val="000000"/>
              </w:rPr>
              <w:t>545.66</w:t>
            </w:r>
          </w:p>
        </w:tc>
      </w:tr>
      <w:tr w:rsidR="007271BD" w:rsidRPr="0024213E" w14:paraId="34AA6C26" w14:textId="77777777" w:rsidTr="000D7297">
        <w:trPr>
          <w:trHeight w:val="158"/>
        </w:trPr>
        <w:tc>
          <w:tcPr>
            <w:tcW w:w="1862" w:type="dxa"/>
            <w:tcBorders>
              <w:left w:val="nil"/>
              <w:bottom w:val="nil"/>
              <w:right w:val="nil"/>
            </w:tcBorders>
            <w:shd w:val="clear" w:color="auto" w:fill="FFFFFF"/>
            <w:vAlign w:val="center"/>
          </w:tcPr>
          <w:p w14:paraId="1E0328CC" w14:textId="77777777" w:rsidR="007271BD" w:rsidRPr="001A1DAB" w:rsidRDefault="007271BD" w:rsidP="00EA4899">
            <w:pPr>
              <w:spacing w:after="0" w:line="240" w:lineRule="auto"/>
              <w:jc w:val="center"/>
              <w:rPr>
                <w:bCs/>
                <w:color w:val="000000"/>
                <w:sz w:val="24"/>
                <w:szCs w:val="24"/>
              </w:rPr>
            </w:pPr>
            <w:r w:rsidRPr="001A1DAB">
              <w:rPr>
                <w:bCs/>
                <w:color w:val="000000"/>
                <w:sz w:val="24"/>
                <w:szCs w:val="24"/>
              </w:rPr>
              <w:t>A</w:t>
            </w:r>
            <w:r>
              <w:rPr>
                <w:bCs/>
                <w:color w:val="000000"/>
                <w:sz w:val="24"/>
                <w:szCs w:val="24"/>
              </w:rPr>
              <w:t>zotea</w:t>
            </w:r>
          </w:p>
        </w:tc>
        <w:tc>
          <w:tcPr>
            <w:tcW w:w="1289" w:type="dxa"/>
            <w:shd w:val="clear" w:color="auto" w:fill="D3DFEE"/>
            <w:vAlign w:val="bottom"/>
          </w:tcPr>
          <w:p w14:paraId="7A40DD8B" w14:textId="77777777" w:rsidR="007271BD" w:rsidRDefault="007271BD" w:rsidP="007271BD">
            <w:pPr>
              <w:jc w:val="center"/>
              <w:rPr>
                <w:color w:val="000000"/>
              </w:rPr>
            </w:pPr>
            <w:r>
              <w:rPr>
                <w:color w:val="000000"/>
              </w:rPr>
              <w:t>1,358.31</w:t>
            </w:r>
          </w:p>
        </w:tc>
        <w:tc>
          <w:tcPr>
            <w:tcW w:w="1289" w:type="dxa"/>
            <w:shd w:val="clear" w:color="auto" w:fill="D3DFEE"/>
            <w:vAlign w:val="bottom"/>
          </w:tcPr>
          <w:p w14:paraId="2580099F" w14:textId="77777777" w:rsidR="007271BD" w:rsidRDefault="007271BD" w:rsidP="007271BD">
            <w:pPr>
              <w:jc w:val="center"/>
              <w:rPr>
                <w:color w:val="000000"/>
              </w:rPr>
            </w:pPr>
            <w:r>
              <w:rPr>
                <w:color w:val="000000"/>
              </w:rPr>
              <w:t>1,018.73</w:t>
            </w:r>
          </w:p>
        </w:tc>
        <w:tc>
          <w:tcPr>
            <w:tcW w:w="1431" w:type="dxa"/>
            <w:shd w:val="clear" w:color="auto" w:fill="D3DFEE"/>
            <w:vAlign w:val="bottom"/>
          </w:tcPr>
          <w:p w14:paraId="3BFDD06F" w14:textId="77777777" w:rsidR="007271BD" w:rsidRDefault="007271BD" w:rsidP="007271BD">
            <w:pPr>
              <w:jc w:val="center"/>
              <w:rPr>
                <w:color w:val="000000"/>
              </w:rPr>
            </w:pPr>
            <w:r>
              <w:rPr>
                <w:color w:val="000000"/>
              </w:rPr>
              <w:t>679.16</w:t>
            </w:r>
          </w:p>
        </w:tc>
        <w:tc>
          <w:tcPr>
            <w:tcW w:w="1575" w:type="dxa"/>
            <w:shd w:val="clear" w:color="auto" w:fill="D3DFEE"/>
            <w:vAlign w:val="bottom"/>
          </w:tcPr>
          <w:p w14:paraId="13320A98" w14:textId="77777777" w:rsidR="007271BD" w:rsidRDefault="007271BD" w:rsidP="007271BD">
            <w:pPr>
              <w:jc w:val="center"/>
              <w:rPr>
                <w:color w:val="000000"/>
              </w:rPr>
            </w:pPr>
            <w:r>
              <w:rPr>
                <w:color w:val="000000"/>
              </w:rPr>
              <w:t>339.58</w:t>
            </w:r>
          </w:p>
        </w:tc>
        <w:tc>
          <w:tcPr>
            <w:tcW w:w="1576" w:type="dxa"/>
            <w:shd w:val="clear" w:color="auto" w:fill="D3DFEE"/>
            <w:vAlign w:val="bottom"/>
          </w:tcPr>
          <w:p w14:paraId="01CD1BA6" w14:textId="77777777" w:rsidR="007271BD" w:rsidRDefault="007271BD" w:rsidP="007271BD">
            <w:pPr>
              <w:jc w:val="center"/>
              <w:rPr>
                <w:color w:val="000000"/>
              </w:rPr>
            </w:pPr>
            <w:r>
              <w:rPr>
                <w:color w:val="000000"/>
              </w:rPr>
              <w:t>882.90</w:t>
            </w:r>
          </w:p>
        </w:tc>
      </w:tr>
      <w:tr w:rsidR="007271BD" w:rsidRPr="0024213E" w14:paraId="25AFAB8E" w14:textId="77777777" w:rsidTr="000D7297">
        <w:trPr>
          <w:trHeight w:val="149"/>
        </w:trPr>
        <w:tc>
          <w:tcPr>
            <w:tcW w:w="1862" w:type="dxa"/>
            <w:tcBorders>
              <w:left w:val="nil"/>
              <w:right w:val="nil"/>
            </w:tcBorders>
            <w:shd w:val="clear" w:color="auto" w:fill="FFFFFF"/>
            <w:vAlign w:val="center"/>
          </w:tcPr>
          <w:p w14:paraId="0903B42B" w14:textId="77777777" w:rsidR="007271BD" w:rsidRPr="001A1DAB" w:rsidRDefault="007271BD" w:rsidP="00EA4899">
            <w:pPr>
              <w:spacing w:after="0" w:line="240" w:lineRule="auto"/>
              <w:jc w:val="center"/>
              <w:rPr>
                <w:bCs/>
                <w:color w:val="000000"/>
                <w:sz w:val="24"/>
                <w:szCs w:val="24"/>
              </w:rPr>
            </w:pPr>
            <w:r>
              <w:rPr>
                <w:bCs/>
                <w:color w:val="000000"/>
                <w:sz w:val="24"/>
                <w:szCs w:val="24"/>
              </w:rPr>
              <w:t>Caseta</w:t>
            </w:r>
          </w:p>
        </w:tc>
        <w:tc>
          <w:tcPr>
            <w:tcW w:w="1289" w:type="dxa"/>
            <w:tcBorders>
              <w:left w:val="single" w:sz="6" w:space="0" w:color="4F81BD"/>
              <w:bottom w:val="single" w:sz="8" w:space="0" w:color="4F81BD"/>
            </w:tcBorders>
            <w:shd w:val="clear" w:color="auto" w:fill="A7BFDE"/>
            <w:vAlign w:val="bottom"/>
          </w:tcPr>
          <w:p w14:paraId="6E238F3D" w14:textId="77777777" w:rsidR="007271BD" w:rsidRDefault="007271BD" w:rsidP="007271BD">
            <w:pPr>
              <w:jc w:val="center"/>
              <w:rPr>
                <w:color w:val="000000"/>
              </w:rPr>
            </w:pPr>
            <w:r>
              <w:rPr>
                <w:color w:val="000000"/>
              </w:rPr>
              <w:t>1,358.31</w:t>
            </w:r>
          </w:p>
        </w:tc>
        <w:tc>
          <w:tcPr>
            <w:tcW w:w="1289" w:type="dxa"/>
            <w:tcBorders>
              <w:left w:val="single" w:sz="6" w:space="0" w:color="4F81BD"/>
              <w:right w:val="single" w:sz="6" w:space="0" w:color="4F81BD"/>
            </w:tcBorders>
            <w:shd w:val="clear" w:color="auto" w:fill="A7BFDE"/>
            <w:vAlign w:val="bottom"/>
          </w:tcPr>
          <w:p w14:paraId="653B0B26" w14:textId="77777777" w:rsidR="007271BD" w:rsidRDefault="007271BD" w:rsidP="007271BD">
            <w:pPr>
              <w:jc w:val="center"/>
              <w:rPr>
                <w:color w:val="000000"/>
              </w:rPr>
            </w:pPr>
            <w:r>
              <w:rPr>
                <w:color w:val="000000"/>
              </w:rPr>
              <w:t>1,358.31</w:t>
            </w:r>
          </w:p>
        </w:tc>
        <w:tc>
          <w:tcPr>
            <w:tcW w:w="1431" w:type="dxa"/>
            <w:tcBorders>
              <w:left w:val="single" w:sz="6" w:space="0" w:color="4F81BD"/>
              <w:right w:val="single" w:sz="6" w:space="0" w:color="4F81BD"/>
            </w:tcBorders>
            <w:shd w:val="clear" w:color="auto" w:fill="A7BFDE"/>
            <w:vAlign w:val="bottom"/>
          </w:tcPr>
          <w:p w14:paraId="2527918A" w14:textId="77777777" w:rsidR="007271BD" w:rsidRDefault="007271BD" w:rsidP="007271BD">
            <w:pPr>
              <w:jc w:val="center"/>
              <w:rPr>
                <w:color w:val="000000"/>
              </w:rPr>
            </w:pPr>
            <w:r>
              <w:rPr>
                <w:color w:val="000000"/>
              </w:rPr>
              <w:t>1,358.31</w:t>
            </w:r>
          </w:p>
        </w:tc>
        <w:tc>
          <w:tcPr>
            <w:tcW w:w="1575" w:type="dxa"/>
            <w:tcBorders>
              <w:left w:val="single" w:sz="6" w:space="0" w:color="4F81BD"/>
              <w:right w:val="single" w:sz="6" w:space="0" w:color="4F81BD"/>
            </w:tcBorders>
            <w:shd w:val="clear" w:color="auto" w:fill="A7BFDE"/>
            <w:vAlign w:val="bottom"/>
          </w:tcPr>
          <w:p w14:paraId="7A0721B6" w14:textId="77777777" w:rsidR="007271BD" w:rsidRDefault="007271BD" w:rsidP="007271BD">
            <w:pPr>
              <w:jc w:val="center"/>
              <w:rPr>
                <w:color w:val="000000"/>
              </w:rPr>
            </w:pPr>
            <w:r>
              <w:rPr>
                <w:color w:val="000000"/>
              </w:rPr>
              <w:t>1,358.31</w:t>
            </w:r>
          </w:p>
        </w:tc>
        <w:tc>
          <w:tcPr>
            <w:tcW w:w="1576" w:type="dxa"/>
            <w:tcBorders>
              <w:left w:val="single" w:sz="6" w:space="0" w:color="4F81BD"/>
            </w:tcBorders>
            <w:shd w:val="clear" w:color="auto" w:fill="A7BFDE"/>
            <w:vAlign w:val="bottom"/>
          </w:tcPr>
          <w:p w14:paraId="7EA5475D" w14:textId="77777777" w:rsidR="007271BD" w:rsidRDefault="007271BD" w:rsidP="007271BD">
            <w:pPr>
              <w:jc w:val="center"/>
              <w:rPr>
                <w:color w:val="000000"/>
              </w:rPr>
            </w:pPr>
            <w:r>
              <w:rPr>
                <w:color w:val="000000"/>
              </w:rPr>
              <w:t>1,358.31</w:t>
            </w:r>
          </w:p>
        </w:tc>
      </w:tr>
    </w:tbl>
    <w:p w14:paraId="5F55284C" w14:textId="77777777" w:rsidR="007F791A" w:rsidRDefault="007F791A" w:rsidP="007F791A">
      <w:pPr>
        <w:spacing w:after="0" w:line="360" w:lineRule="auto"/>
        <w:jc w:val="both"/>
        <w:rPr>
          <w:sz w:val="24"/>
          <w:szCs w:val="24"/>
        </w:rPr>
      </w:pPr>
    </w:p>
    <w:p w14:paraId="60F7D0E9" w14:textId="77777777" w:rsidR="00613E63" w:rsidRDefault="00100967" w:rsidP="006B2B3B">
      <w:pPr>
        <w:pStyle w:val="ListParagraph1"/>
        <w:spacing w:after="0" w:line="360" w:lineRule="auto"/>
        <w:jc w:val="both"/>
        <w:rPr>
          <w:b/>
          <w:sz w:val="24"/>
          <w:szCs w:val="24"/>
        </w:rPr>
      </w:pPr>
      <w:r w:rsidRPr="00100967">
        <w:rPr>
          <w:b/>
          <w:sz w:val="24"/>
          <w:szCs w:val="24"/>
        </w:rPr>
        <w:t>Otros elementos disponibles</w:t>
      </w:r>
    </w:p>
    <w:p w14:paraId="1E166AAA" w14:textId="77777777" w:rsidR="00100967" w:rsidRDefault="00100967" w:rsidP="00100967">
      <w:pPr>
        <w:pStyle w:val="ListParagraph1"/>
        <w:spacing w:after="0" w:line="360" w:lineRule="auto"/>
        <w:ind w:left="0"/>
        <w:jc w:val="both"/>
        <w:rPr>
          <w:sz w:val="24"/>
          <w:szCs w:val="24"/>
          <w:u w:val="single"/>
        </w:rPr>
      </w:pPr>
      <w:r>
        <w:rPr>
          <w:b/>
          <w:sz w:val="24"/>
          <w:szCs w:val="24"/>
        </w:rPr>
        <w:tab/>
      </w:r>
      <w:r w:rsidRPr="00100967">
        <w:rPr>
          <w:sz w:val="24"/>
          <w:szCs w:val="24"/>
          <w:u w:val="single"/>
        </w:rPr>
        <w:t>Servicio de Aire Acondicionado</w:t>
      </w:r>
    </w:p>
    <w:p w14:paraId="5D06C470" w14:textId="77777777" w:rsidR="00100967" w:rsidRDefault="00100967" w:rsidP="00100967">
      <w:pPr>
        <w:pStyle w:val="ListParagraph1"/>
        <w:spacing w:after="0" w:line="360" w:lineRule="auto"/>
        <w:ind w:left="0"/>
        <w:jc w:val="both"/>
        <w:rPr>
          <w:sz w:val="24"/>
          <w:szCs w:val="24"/>
        </w:rPr>
      </w:pPr>
      <w:r>
        <w:rPr>
          <w:sz w:val="24"/>
          <w:szCs w:val="24"/>
        </w:rPr>
        <w:t>De existir Capacidad Excedente, por la utilización de quipos de aire ac</w:t>
      </w:r>
      <w:r w:rsidR="007271BD">
        <w:rPr>
          <w:sz w:val="24"/>
          <w:szCs w:val="24"/>
        </w:rPr>
        <w:t>ondicionado, la cantidad de $488</w:t>
      </w:r>
      <w:r w:rsidR="00393A58">
        <w:rPr>
          <w:sz w:val="24"/>
          <w:szCs w:val="24"/>
        </w:rPr>
        <w:t>.50 (C</w:t>
      </w:r>
      <w:r>
        <w:rPr>
          <w:sz w:val="24"/>
          <w:szCs w:val="24"/>
        </w:rPr>
        <w:t xml:space="preserve">uatrocientos </w:t>
      </w:r>
      <w:r w:rsidR="00393A58">
        <w:rPr>
          <w:sz w:val="24"/>
          <w:szCs w:val="24"/>
        </w:rPr>
        <w:t>O</w:t>
      </w:r>
      <w:r w:rsidR="007271BD">
        <w:rPr>
          <w:sz w:val="24"/>
          <w:szCs w:val="24"/>
        </w:rPr>
        <w:t>chen</w:t>
      </w:r>
      <w:r w:rsidR="00BD4945">
        <w:rPr>
          <w:sz w:val="24"/>
          <w:szCs w:val="24"/>
        </w:rPr>
        <w:t xml:space="preserve">ta y </w:t>
      </w:r>
      <w:r w:rsidR="00393A58">
        <w:rPr>
          <w:sz w:val="24"/>
          <w:szCs w:val="24"/>
        </w:rPr>
        <w:t>O</w:t>
      </w:r>
      <w:r w:rsidR="00BD4945">
        <w:rPr>
          <w:sz w:val="24"/>
          <w:szCs w:val="24"/>
        </w:rPr>
        <w:t>cho</w:t>
      </w:r>
      <w:r>
        <w:rPr>
          <w:sz w:val="24"/>
          <w:szCs w:val="24"/>
        </w:rPr>
        <w:t xml:space="preserve"> pesos 50/100 M.N.), por cada tonelada de refrigeración.</w:t>
      </w:r>
    </w:p>
    <w:p w14:paraId="67AADDDE" w14:textId="77777777" w:rsidR="00100967" w:rsidRDefault="00100967" w:rsidP="00100967">
      <w:pPr>
        <w:pStyle w:val="ListParagraph1"/>
        <w:spacing w:after="0" w:line="360" w:lineRule="auto"/>
        <w:ind w:left="0"/>
        <w:jc w:val="both"/>
        <w:rPr>
          <w:sz w:val="24"/>
          <w:szCs w:val="24"/>
        </w:rPr>
      </w:pPr>
      <w:r>
        <w:rPr>
          <w:sz w:val="24"/>
          <w:szCs w:val="24"/>
        </w:rPr>
        <w:lastRenderedPageBreak/>
        <w:tab/>
      </w:r>
    </w:p>
    <w:p w14:paraId="210E7E0B" w14:textId="77777777" w:rsidR="00100967" w:rsidRDefault="00100967" w:rsidP="00100967">
      <w:pPr>
        <w:pStyle w:val="ListParagraph1"/>
        <w:spacing w:after="0" w:line="360" w:lineRule="auto"/>
        <w:ind w:left="0"/>
        <w:jc w:val="both"/>
        <w:rPr>
          <w:sz w:val="24"/>
          <w:szCs w:val="24"/>
          <w:u w:val="single"/>
        </w:rPr>
      </w:pPr>
      <w:r>
        <w:rPr>
          <w:sz w:val="24"/>
          <w:szCs w:val="24"/>
        </w:rPr>
        <w:tab/>
      </w:r>
      <w:r w:rsidRPr="00100967">
        <w:rPr>
          <w:sz w:val="24"/>
          <w:szCs w:val="24"/>
          <w:u w:val="single"/>
        </w:rPr>
        <w:t>Fuentes de Energía</w:t>
      </w:r>
    </w:p>
    <w:p w14:paraId="44063128" w14:textId="6504FB00" w:rsidR="00100967" w:rsidRDefault="00100967" w:rsidP="00100967">
      <w:pPr>
        <w:pStyle w:val="ListParagraph1"/>
        <w:spacing w:after="0" w:line="360" w:lineRule="auto"/>
        <w:ind w:left="0"/>
        <w:jc w:val="both"/>
        <w:rPr>
          <w:sz w:val="24"/>
          <w:szCs w:val="24"/>
        </w:rPr>
      </w:pPr>
      <w:r>
        <w:rPr>
          <w:sz w:val="24"/>
          <w:szCs w:val="24"/>
        </w:rPr>
        <w:t xml:space="preserve">De existir Capacidad Excedente y tanto permitido por la legislación aplicable, por la utilización de fuentes de energía el Concesionario pagará a </w:t>
      </w:r>
      <w:r w:rsidR="00CB494D">
        <w:rPr>
          <w:sz w:val="24"/>
          <w:szCs w:val="24"/>
        </w:rPr>
        <w:t>División Mayorista</w:t>
      </w:r>
      <w:r>
        <w:rPr>
          <w:sz w:val="24"/>
          <w:szCs w:val="24"/>
        </w:rPr>
        <w:t xml:space="preserve"> la cantidad que en su caso convengan las partes, la cual deberá constar por escrito y formará parte integrante del presente Anexo.</w:t>
      </w:r>
    </w:p>
    <w:p w14:paraId="3C98981C" w14:textId="77777777" w:rsidR="00EA4899" w:rsidRDefault="00EA4899" w:rsidP="00100967">
      <w:pPr>
        <w:pStyle w:val="ListParagraph1"/>
        <w:spacing w:after="0" w:line="360" w:lineRule="auto"/>
        <w:ind w:left="0"/>
        <w:jc w:val="both"/>
        <w:rPr>
          <w:sz w:val="24"/>
          <w:szCs w:val="24"/>
        </w:rPr>
      </w:pPr>
    </w:p>
    <w:p w14:paraId="45103613" w14:textId="77777777" w:rsidR="0078172A" w:rsidRDefault="0078172A" w:rsidP="00047380">
      <w:pPr>
        <w:pStyle w:val="ListParagraph1"/>
        <w:numPr>
          <w:ilvl w:val="0"/>
          <w:numId w:val="1"/>
        </w:numPr>
        <w:spacing w:after="0" w:line="360" w:lineRule="auto"/>
        <w:jc w:val="both"/>
        <w:rPr>
          <w:b/>
          <w:i/>
          <w:sz w:val="24"/>
          <w:szCs w:val="24"/>
        </w:rPr>
      </w:pPr>
      <w:r w:rsidRPr="000C7BA1">
        <w:rPr>
          <w:b/>
          <w:i/>
          <w:sz w:val="24"/>
          <w:szCs w:val="24"/>
        </w:rPr>
        <w:t>Servicio de Uso de Espacios Físicos.</w:t>
      </w:r>
    </w:p>
    <w:p w14:paraId="19F750D2" w14:textId="77777777" w:rsidR="0078172A" w:rsidRDefault="0078172A" w:rsidP="00F666D8">
      <w:pPr>
        <w:pStyle w:val="ListParagraph1"/>
        <w:spacing w:after="0" w:line="360" w:lineRule="auto"/>
        <w:ind w:left="360"/>
        <w:jc w:val="both"/>
        <w:rPr>
          <w:b/>
          <w:i/>
          <w:sz w:val="24"/>
          <w:szCs w:val="24"/>
        </w:rPr>
      </w:pPr>
    </w:p>
    <w:p w14:paraId="3FE43A91" w14:textId="77777777" w:rsidR="0078172A" w:rsidRPr="000C7BA1" w:rsidRDefault="0078172A" w:rsidP="00047380">
      <w:pPr>
        <w:spacing w:after="0" w:line="360" w:lineRule="auto"/>
        <w:jc w:val="both"/>
        <w:rPr>
          <w:rFonts w:cs="Arial"/>
          <w:sz w:val="24"/>
          <w:szCs w:val="24"/>
          <w:lang w:val="es-ES"/>
        </w:rPr>
      </w:pPr>
      <w:r w:rsidRPr="000C7BA1">
        <w:rPr>
          <w:rFonts w:cs="Arial"/>
          <w:sz w:val="24"/>
          <w:szCs w:val="24"/>
          <w:lang w:val="es-ES"/>
        </w:rPr>
        <w:t>La contraprestación mensual por el uso del espacio dependerá del trabajo ejecutivo y la zona del sitio, pre</w:t>
      </w:r>
      <w:r>
        <w:rPr>
          <w:rFonts w:cs="Arial"/>
          <w:sz w:val="24"/>
          <w:szCs w:val="24"/>
          <w:lang w:val="es-ES"/>
        </w:rPr>
        <w:t>d</w:t>
      </w:r>
      <w:r w:rsidRPr="000C7BA1">
        <w:rPr>
          <w:rFonts w:cs="Arial"/>
          <w:sz w:val="24"/>
          <w:szCs w:val="24"/>
          <w:lang w:val="es-ES"/>
        </w:rPr>
        <w:t>io o espacio físico solicitado y servicios auxiliares necesarios. Así mismo se indicará la cuota de mantenimiento asociada al servicio.</w:t>
      </w:r>
    </w:p>
    <w:p w14:paraId="31A7A1F2" w14:textId="0B1E1AC0" w:rsidR="0078172A" w:rsidRDefault="0078172A" w:rsidP="00047380">
      <w:pPr>
        <w:spacing w:after="0" w:line="360" w:lineRule="auto"/>
        <w:jc w:val="both"/>
        <w:rPr>
          <w:sz w:val="24"/>
          <w:szCs w:val="24"/>
        </w:rPr>
      </w:pPr>
      <w:r w:rsidRPr="000C7BA1">
        <w:rPr>
          <w:sz w:val="24"/>
          <w:szCs w:val="24"/>
        </w:rPr>
        <w:t>La cuota de mantenimiento incluye el pago de los siguientes servicios vigilancia, limpieza de áreas comunes, iluminación de áreas comunes, contratos de mantenimiento de equipos (elevadores, bombeo,</w:t>
      </w:r>
      <w:r>
        <w:rPr>
          <w:sz w:val="24"/>
          <w:szCs w:val="24"/>
        </w:rPr>
        <w:t xml:space="preserve"> alarmas contra</w:t>
      </w:r>
      <w:r w:rsidRPr="000C7BA1">
        <w:rPr>
          <w:sz w:val="24"/>
          <w:szCs w:val="24"/>
        </w:rPr>
        <w:t xml:space="preserve"> incendio, control, </w:t>
      </w:r>
      <w:r>
        <w:rPr>
          <w:sz w:val="24"/>
          <w:szCs w:val="24"/>
        </w:rPr>
        <w:t xml:space="preserve">alarmas de seguridad, </w:t>
      </w:r>
      <w:r w:rsidRPr="000C7BA1">
        <w:rPr>
          <w:sz w:val="24"/>
          <w:szCs w:val="24"/>
        </w:rPr>
        <w:t>planta de emergencia común, subestaciones, entr</w:t>
      </w:r>
      <w:r>
        <w:rPr>
          <w:sz w:val="24"/>
          <w:szCs w:val="24"/>
        </w:rPr>
        <w:t>e otros), seguros del edificio.</w:t>
      </w:r>
    </w:p>
    <w:p w14:paraId="06FC8F85" w14:textId="77777777" w:rsidR="00B07347" w:rsidRDefault="00B07347" w:rsidP="00FC6E56">
      <w:pPr>
        <w:spacing w:after="0" w:line="240" w:lineRule="auto"/>
        <w:jc w:val="both"/>
        <w:rPr>
          <w:i/>
          <w:szCs w:val="24"/>
        </w:rPr>
      </w:pPr>
    </w:p>
    <w:p w14:paraId="221A8330" w14:textId="77777777" w:rsidR="00B07347" w:rsidRDefault="00B07347" w:rsidP="00FC6E56">
      <w:pPr>
        <w:spacing w:after="0" w:line="240" w:lineRule="auto"/>
        <w:jc w:val="both"/>
        <w:rPr>
          <w:i/>
          <w:szCs w:val="24"/>
        </w:rPr>
      </w:pPr>
    </w:p>
    <w:p w14:paraId="6E277FCF" w14:textId="77777777" w:rsidR="0078172A" w:rsidRDefault="0078172A" w:rsidP="00FC6E56">
      <w:pPr>
        <w:pStyle w:val="ListParagraph1"/>
        <w:numPr>
          <w:ilvl w:val="0"/>
          <w:numId w:val="1"/>
        </w:numPr>
        <w:spacing w:after="0" w:line="240" w:lineRule="auto"/>
        <w:jc w:val="both"/>
        <w:rPr>
          <w:b/>
          <w:i/>
          <w:sz w:val="24"/>
          <w:szCs w:val="24"/>
        </w:rPr>
      </w:pPr>
      <w:r>
        <w:rPr>
          <w:b/>
          <w:i/>
          <w:sz w:val="24"/>
          <w:szCs w:val="24"/>
        </w:rPr>
        <w:t>Actividades de Apoyo</w:t>
      </w:r>
    </w:p>
    <w:p w14:paraId="7C5F0AF4" w14:textId="77777777" w:rsidR="0078172A" w:rsidRDefault="0078172A" w:rsidP="00FC6E56">
      <w:pPr>
        <w:pStyle w:val="ListParagraph1"/>
        <w:spacing w:after="0" w:line="240" w:lineRule="auto"/>
        <w:ind w:left="360"/>
        <w:jc w:val="both"/>
        <w:rPr>
          <w:b/>
          <w:i/>
          <w:sz w:val="24"/>
          <w:szCs w:val="24"/>
        </w:rPr>
      </w:pPr>
    </w:p>
    <w:p w14:paraId="65341C10" w14:textId="77777777" w:rsidR="0078172A" w:rsidRDefault="0078172A" w:rsidP="00FC6E56">
      <w:pPr>
        <w:pStyle w:val="ListParagraph1"/>
        <w:numPr>
          <w:ilvl w:val="1"/>
          <w:numId w:val="1"/>
        </w:numPr>
        <w:spacing w:after="0" w:line="240" w:lineRule="auto"/>
        <w:jc w:val="both"/>
        <w:rPr>
          <w:b/>
          <w:i/>
          <w:sz w:val="24"/>
          <w:szCs w:val="24"/>
        </w:rPr>
      </w:pPr>
      <w:r w:rsidRPr="0050560B">
        <w:rPr>
          <w:b/>
          <w:i/>
          <w:sz w:val="24"/>
          <w:szCs w:val="24"/>
        </w:rPr>
        <w:t>Visitas Técnicas.</w:t>
      </w:r>
    </w:p>
    <w:p w14:paraId="1B258188" w14:textId="77777777" w:rsidR="00CE168E" w:rsidRPr="0050560B" w:rsidRDefault="00CE168E" w:rsidP="00CE168E">
      <w:pPr>
        <w:pStyle w:val="ListParagraph1"/>
        <w:spacing w:after="0" w:line="240" w:lineRule="auto"/>
        <w:ind w:left="1080"/>
        <w:jc w:val="both"/>
        <w:rPr>
          <w:b/>
          <w:i/>
          <w:sz w:val="24"/>
          <w:szCs w:val="24"/>
        </w:rPr>
      </w:pPr>
    </w:p>
    <w:p w14:paraId="08E71195" w14:textId="77777777" w:rsidR="0078172A" w:rsidRDefault="0078172A" w:rsidP="00FC6E56">
      <w:pPr>
        <w:spacing w:after="0" w:line="240" w:lineRule="auto"/>
        <w:jc w:val="both"/>
        <w:rPr>
          <w:sz w:val="24"/>
          <w:szCs w:val="24"/>
        </w:rPr>
      </w:pPr>
      <w:r w:rsidRPr="000C7BA1">
        <w:rPr>
          <w:sz w:val="24"/>
          <w:szCs w:val="24"/>
        </w:rPr>
        <w:t>Existen cinco tipos de visita que podrá solicitar el Concesionario Solicitante, el cobro dependerá de las actividades que se deban realizar para cada uno, dependiendo de la solicitud del Concesionario Solicitante.</w:t>
      </w:r>
    </w:p>
    <w:p w14:paraId="239A2612" w14:textId="77777777" w:rsidR="0078172A" w:rsidRDefault="0078172A" w:rsidP="00FC6E56">
      <w:pPr>
        <w:spacing w:after="0" w:line="240" w:lineRule="auto"/>
        <w:jc w:val="both"/>
        <w:rPr>
          <w:sz w:val="24"/>
          <w:szCs w:val="24"/>
        </w:rPr>
      </w:pPr>
    </w:p>
    <w:tbl>
      <w:tblPr>
        <w:tblW w:w="9080" w:type="dxa"/>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6197"/>
        <w:gridCol w:w="2883"/>
      </w:tblGrid>
      <w:tr w:rsidR="0078172A" w:rsidRPr="00634BCE" w14:paraId="2135935E" w14:textId="77777777" w:rsidTr="00F666D8">
        <w:trPr>
          <w:trHeight w:val="104"/>
          <w:jc w:val="center"/>
        </w:trPr>
        <w:tc>
          <w:tcPr>
            <w:tcW w:w="6197" w:type="dxa"/>
            <w:tcBorders>
              <w:top w:val="nil"/>
              <w:left w:val="nil"/>
              <w:bottom w:val="nil"/>
              <w:right w:val="nil"/>
            </w:tcBorders>
            <w:shd w:val="clear" w:color="auto" w:fill="FFFFFF"/>
          </w:tcPr>
          <w:p w14:paraId="6BB34911" w14:textId="77777777" w:rsidR="0078172A" w:rsidRPr="00634BCE" w:rsidRDefault="0078172A" w:rsidP="00634BCE">
            <w:pPr>
              <w:spacing w:after="0" w:line="240" w:lineRule="auto"/>
              <w:jc w:val="both"/>
              <w:rPr>
                <w:b/>
                <w:bCs/>
                <w:color w:val="000000"/>
                <w:sz w:val="24"/>
                <w:szCs w:val="24"/>
              </w:rPr>
            </w:pPr>
            <w:r w:rsidRPr="00634BCE">
              <w:rPr>
                <w:b/>
                <w:bCs/>
                <w:color w:val="000000"/>
                <w:sz w:val="24"/>
                <w:szCs w:val="24"/>
              </w:rPr>
              <w:t>Tipo de Visita Técnica</w:t>
            </w:r>
          </w:p>
        </w:tc>
        <w:tc>
          <w:tcPr>
            <w:tcW w:w="2883" w:type="dxa"/>
            <w:shd w:val="clear" w:color="auto" w:fill="EDF2F8"/>
          </w:tcPr>
          <w:p w14:paraId="58070AC9" w14:textId="77777777" w:rsidR="0078172A" w:rsidRPr="00634BCE" w:rsidRDefault="0078172A" w:rsidP="00634BCE">
            <w:pPr>
              <w:spacing w:after="0" w:line="240" w:lineRule="auto"/>
              <w:jc w:val="center"/>
              <w:rPr>
                <w:b/>
                <w:bCs/>
                <w:color w:val="000000"/>
                <w:sz w:val="24"/>
                <w:szCs w:val="24"/>
              </w:rPr>
            </w:pPr>
            <w:r w:rsidRPr="00634BCE">
              <w:rPr>
                <w:b/>
                <w:bCs/>
                <w:color w:val="000000"/>
                <w:sz w:val="24"/>
                <w:szCs w:val="24"/>
              </w:rPr>
              <w:t>Contraprestación única</w:t>
            </w:r>
          </w:p>
        </w:tc>
      </w:tr>
      <w:tr w:rsidR="002838A5" w:rsidRPr="00634BCE" w14:paraId="06B9CDA0" w14:textId="77777777" w:rsidTr="00F666D8">
        <w:trPr>
          <w:trHeight w:val="137"/>
          <w:jc w:val="center"/>
        </w:trPr>
        <w:tc>
          <w:tcPr>
            <w:tcW w:w="6197" w:type="dxa"/>
            <w:tcBorders>
              <w:left w:val="nil"/>
              <w:bottom w:val="nil"/>
              <w:right w:val="nil"/>
            </w:tcBorders>
            <w:shd w:val="clear" w:color="auto" w:fill="FFFFFF"/>
          </w:tcPr>
          <w:p w14:paraId="1F634887" w14:textId="77777777" w:rsidR="002838A5" w:rsidRPr="006451CF" w:rsidRDefault="002838A5" w:rsidP="00634BCE">
            <w:pPr>
              <w:spacing w:after="0" w:line="240" w:lineRule="auto"/>
              <w:jc w:val="both"/>
              <w:rPr>
                <w:b/>
                <w:bCs/>
                <w:color w:val="000000"/>
                <w:sz w:val="24"/>
                <w:szCs w:val="24"/>
              </w:rPr>
            </w:pPr>
            <w:r w:rsidRPr="006451CF">
              <w:rPr>
                <w:bCs/>
                <w:color w:val="000000"/>
                <w:sz w:val="24"/>
                <w:szCs w:val="24"/>
              </w:rPr>
              <w:t>Para el servicio de Torres</w:t>
            </w:r>
          </w:p>
        </w:tc>
        <w:tc>
          <w:tcPr>
            <w:tcW w:w="2883" w:type="dxa"/>
            <w:tcBorders>
              <w:left w:val="single" w:sz="6" w:space="0" w:color="4F81BD"/>
            </w:tcBorders>
            <w:shd w:val="clear" w:color="auto" w:fill="A7BFDE"/>
          </w:tcPr>
          <w:p w14:paraId="3EE2328B" w14:textId="77777777" w:rsidR="002838A5" w:rsidRPr="00931513" w:rsidRDefault="002838A5" w:rsidP="00303B36">
            <w:pPr>
              <w:spacing w:after="0" w:line="240" w:lineRule="auto"/>
              <w:jc w:val="center"/>
              <w:rPr>
                <w:color w:val="000000"/>
                <w:sz w:val="24"/>
                <w:szCs w:val="24"/>
              </w:rPr>
            </w:pPr>
            <w:r>
              <w:rPr>
                <w:color w:val="000000"/>
                <w:sz w:val="24"/>
                <w:szCs w:val="24"/>
              </w:rPr>
              <w:t>$16</w:t>
            </w:r>
            <w:r w:rsidRPr="00931513">
              <w:rPr>
                <w:color w:val="000000"/>
                <w:sz w:val="24"/>
                <w:szCs w:val="24"/>
              </w:rPr>
              <w:t>,</w:t>
            </w:r>
            <w:r>
              <w:rPr>
                <w:color w:val="000000"/>
                <w:sz w:val="24"/>
                <w:szCs w:val="24"/>
              </w:rPr>
              <w:t>749.0</w:t>
            </w:r>
            <w:r w:rsidRPr="00931513">
              <w:rPr>
                <w:color w:val="000000"/>
                <w:sz w:val="24"/>
                <w:szCs w:val="24"/>
              </w:rPr>
              <w:t>0 por Torre</w:t>
            </w:r>
          </w:p>
        </w:tc>
      </w:tr>
      <w:tr w:rsidR="002838A5" w:rsidRPr="00634BCE" w14:paraId="2812D849" w14:textId="77777777" w:rsidTr="00F666D8">
        <w:trPr>
          <w:trHeight w:val="137"/>
          <w:jc w:val="center"/>
        </w:trPr>
        <w:tc>
          <w:tcPr>
            <w:tcW w:w="6197" w:type="dxa"/>
            <w:tcBorders>
              <w:left w:val="nil"/>
              <w:bottom w:val="nil"/>
              <w:right w:val="nil"/>
            </w:tcBorders>
            <w:shd w:val="clear" w:color="auto" w:fill="FFFFFF"/>
          </w:tcPr>
          <w:p w14:paraId="21121F69" w14:textId="77777777" w:rsidR="002838A5" w:rsidRPr="00634BCE" w:rsidRDefault="002838A5" w:rsidP="00634BCE">
            <w:pPr>
              <w:spacing w:after="0" w:line="240" w:lineRule="auto"/>
              <w:jc w:val="both"/>
              <w:rPr>
                <w:b/>
                <w:bCs/>
                <w:color w:val="000000"/>
                <w:sz w:val="24"/>
                <w:szCs w:val="24"/>
              </w:rPr>
            </w:pPr>
            <w:r w:rsidRPr="00634BCE">
              <w:rPr>
                <w:bCs/>
                <w:color w:val="000000"/>
                <w:sz w:val="24"/>
                <w:szCs w:val="24"/>
              </w:rPr>
              <w:t>Para Sitios, Predios y Espacios Físicos*</w:t>
            </w:r>
          </w:p>
        </w:tc>
        <w:tc>
          <w:tcPr>
            <w:tcW w:w="2883" w:type="dxa"/>
            <w:shd w:val="clear" w:color="auto" w:fill="D3DFEE"/>
          </w:tcPr>
          <w:p w14:paraId="4F4BC008" w14:textId="77777777" w:rsidR="002838A5" w:rsidRPr="00931513" w:rsidRDefault="002838A5" w:rsidP="004945A1">
            <w:pPr>
              <w:spacing w:after="0" w:line="240" w:lineRule="auto"/>
              <w:jc w:val="center"/>
              <w:rPr>
                <w:color w:val="000000"/>
                <w:sz w:val="24"/>
                <w:szCs w:val="24"/>
              </w:rPr>
            </w:pPr>
            <w:r w:rsidRPr="00931513">
              <w:rPr>
                <w:color w:val="000000"/>
                <w:sz w:val="24"/>
                <w:szCs w:val="24"/>
              </w:rPr>
              <w:t>Por Proyecto</w:t>
            </w:r>
          </w:p>
        </w:tc>
      </w:tr>
    </w:tbl>
    <w:p w14:paraId="76003924" w14:textId="77777777" w:rsidR="0078172A" w:rsidRDefault="0078172A" w:rsidP="006B2B3B">
      <w:pPr>
        <w:pStyle w:val="ListParagraph1"/>
        <w:rPr>
          <w:sz w:val="24"/>
          <w:szCs w:val="24"/>
        </w:rPr>
      </w:pPr>
    </w:p>
    <w:p w14:paraId="019D0501" w14:textId="77777777" w:rsidR="0078172A" w:rsidRPr="000C7BA1" w:rsidRDefault="0078172A" w:rsidP="006B2B3B">
      <w:pPr>
        <w:pStyle w:val="ListParagraph1"/>
        <w:rPr>
          <w:sz w:val="24"/>
          <w:szCs w:val="24"/>
        </w:rPr>
      </w:pPr>
      <w:r>
        <w:rPr>
          <w:sz w:val="24"/>
          <w:szCs w:val="24"/>
        </w:rPr>
        <w:t>*Solo para el servicio de sitios, predios y espacios físicos la u</w:t>
      </w:r>
      <w:r w:rsidRPr="000C7BA1">
        <w:rPr>
          <w:sz w:val="24"/>
          <w:szCs w:val="24"/>
        </w:rPr>
        <w:t>nidad base</w:t>
      </w:r>
      <w:r>
        <w:rPr>
          <w:sz w:val="24"/>
          <w:szCs w:val="24"/>
        </w:rPr>
        <w:t xml:space="preserve"> para el cobro es</w:t>
      </w:r>
      <w:r w:rsidRPr="000C7BA1">
        <w:rPr>
          <w:sz w:val="24"/>
          <w:szCs w:val="24"/>
        </w:rPr>
        <w:t xml:space="preserve">: </w:t>
      </w:r>
      <w:r>
        <w:rPr>
          <w:b/>
          <w:sz w:val="24"/>
          <w:szCs w:val="24"/>
        </w:rPr>
        <w:t>Periodo</w:t>
      </w:r>
      <w:r w:rsidRPr="000C7BA1">
        <w:rPr>
          <w:b/>
          <w:sz w:val="24"/>
          <w:szCs w:val="24"/>
        </w:rPr>
        <w:t xml:space="preserve"> de 8 horas.</w:t>
      </w:r>
    </w:p>
    <w:p w14:paraId="7FD5B2A1" w14:textId="77777777" w:rsidR="0078172A" w:rsidRPr="000C7BA1" w:rsidRDefault="0078172A" w:rsidP="006B2B3B">
      <w:pPr>
        <w:pStyle w:val="ListParagraph1"/>
        <w:rPr>
          <w:sz w:val="24"/>
          <w:szCs w:val="24"/>
        </w:rPr>
      </w:pPr>
      <w:r w:rsidRPr="000C7BA1">
        <w:rPr>
          <w:sz w:val="24"/>
          <w:szCs w:val="24"/>
        </w:rPr>
        <w:t>Cobro único: unidad base</w:t>
      </w:r>
      <w:r>
        <w:rPr>
          <w:sz w:val="24"/>
          <w:szCs w:val="24"/>
        </w:rPr>
        <w:t xml:space="preserve"> </w:t>
      </w:r>
      <w:r w:rsidRPr="000C7BA1">
        <w:rPr>
          <w:sz w:val="24"/>
          <w:szCs w:val="24"/>
        </w:rPr>
        <w:t>*</w:t>
      </w:r>
      <w:r>
        <w:rPr>
          <w:sz w:val="24"/>
          <w:szCs w:val="24"/>
        </w:rPr>
        <w:t xml:space="preserve"> </w:t>
      </w:r>
      <w:r w:rsidRPr="000C7BA1">
        <w:rPr>
          <w:sz w:val="24"/>
          <w:szCs w:val="24"/>
        </w:rPr>
        <w:t xml:space="preserve">número total de días de </w:t>
      </w:r>
      <w:r>
        <w:rPr>
          <w:sz w:val="24"/>
          <w:szCs w:val="24"/>
        </w:rPr>
        <w:t>visita</w:t>
      </w:r>
    </w:p>
    <w:p w14:paraId="4432BE54" w14:textId="77777777" w:rsidR="0078172A" w:rsidRDefault="0078172A" w:rsidP="00300ACE">
      <w:pPr>
        <w:pStyle w:val="ListParagraph1"/>
        <w:rPr>
          <w:sz w:val="24"/>
          <w:szCs w:val="24"/>
        </w:rPr>
      </w:pPr>
    </w:p>
    <w:p w14:paraId="69BC7AD9" w14:textId="77777777" w:rsidR="00B479DE" w:rsidRPr="000C7BA1" w:rsidRDefault="00B479DE" w:rsidP="000D4AA3">
      <w:pPr>
        <w:pStyle w:val="ListParagraph1"/>
        <w:rPr>
          <w:sz w:val="24"/>
          <w:szCs w:val="24"/>
        </w:rPr>
      </w:pPr>
    </w:p>
    <w:p w14:paraId="7EC1CAF8" w14:textId="77777777" w:rsidR="0078172A" w:rsidRDefault="0078172A" w:rsidP="00AD1DCE">
      <w:pPr>
        <w:pStyle w:val="ListParagraph1"/>
        <w:numPr>
          <w:ilvl w:val="1"/>
          <w:numId w:val="1"/>
        </w:numPr>
        <w:rPr>
          <w:b/>
          <w:i/>
          <w:sz w:val="24"/>
          <w:szCs w:val="24"/>
        </w:rPr>
      </w:pPr>
      <w:r w:rsidRPr="0050560B">
        <w:rPr>
          <w:b/>
          <w:i/>
          <w:sz w:val="24"/>
          <w:szCs w:val="24"/>
        </w:rPr>
        <w:lastRenderedPageBreak/>
        <w:t>Análisis de Factibilidad</w:t>
      </w:r>
    </w:p>
    <w:p w14:paraId="6B947AC3" w14:textId="77777777" w:rsidR="0078172A" w:rsidRPr="00D76A29" w:rsidRDefault="0078172A" w:rsidP="008362E6">
      <w:pPr>
        <w:jc w:val="both"/>
        <w:rPr>
          <w:b/>
          <w:i/>
          <w:sz w:val="24"/>
          <w:szCs w:val="24"/>
        </w:rPr>
      </w:pPr>
      <w:r w:rsidRPr="00D76A29">
        <w:rPr>
          <w:sz w:val="24"/>
          <w:szCs w:val="24"/>
          <w:lang w:val="es-ES"/>
        </w:rPr>
        <w:t>El Análisis de Factibilidad consiste en la evaluación del anteproyecto o solicitud de Compartición de Infraestructura Pasiva presentado por el Concesionario Solicitante. El Análisis de Factibilidad puede ser de la siguiente manera:</w:t>
      </w:r>
    </w:p>
    <w:tbl>
      <w:tblPr>
        <w:tblW w:w="8931" w:type="dxa"/>
        <w:tblInd w:w="70" w:type="dxa"/>
        <w:tblCellMar>
          <w:left w:w="70" w:type="dxa"/>
          <w:right w:w="70" w:type="dxa"/>
        </w:tblCellMar>
        <w:tblLook w:val="00A0" w:firstRow="1" w:lastRow="0" w:firstColumn="1" w:lastColumn="0" w:noHBand="0" w:noVBand="0"/>
      </w:tblPr>
      <w:tblGrid>
        <w:gridCol w:w="6328"/>
        <w:gridCol w:w="2603"/>
      </w:tblGrid>
      <w:tr w:rsidR="0078172A" w:rsidRPr="00634BCE" w14:paraId="1ADB5367" w14:textId="77777777" w:rsidTr="00FE2118">
        <w:trPr>
          <w:trHeight w:val="319"/>
        </w:trPr>
        <w:tc>
          <w:tcPr>
            <w:tcW w:w="6328" w:type="dxa"/>
            <w:tcBorders>
              <w:top w:val="nil"/>
              <w:left w:val="nil"/>
              <w:bottom w:val="nil"/>
              <w:right w:val="nil"/>
            </w:tcBorders>
            <w:shd w:val="clear" w:color="000000" w:fill="FFFFFF"/>
            <w:vAlign w:val="center"/>
          </w:tcPr>
          <w:p w14:paraId="3A366F9E" w14:textId="77777777" w:rsidR="0078172A" w:rsidRPr="00634BCE" w:rsidRDefault="0078172A" w:rsidP="00FE2118">
            <w:pPr>
              <w:spacing w:after="0" w:line="240" w:lineRule="auto"/>
              <w:jc w:val="both"/>
              <w:rPr>
                <w:b/>
                <w:bCs/>
                <w:color w:val="000000"/>
                <w:sz w:val="24"/>
                <w:szCs w:val="24"/>
                <w:lang w:eastAsia="es-MX"/>
              </w:rPr>
            </w:pPr>
            <w:r w:rsidRPr="00634BCE">
              <w:rPr>
                <w:b/>
                <w:bCs/>
                <w:color w:val="000000"/>
                <w:sz w:val="24"/>
                <w:szCs w:val="24"/>
                <w:lang w:eastAsia="es-MX"/>
              </w:rPr>
              <w:t>Tipo de Análisis de Factibilidad</w:t>
            </w:r>
          </w:p>
        </w:tc>
        <w:tc>
          <w:tcPr>
            <w:tcW w:w="2603" w:type="dxa"/>
            <w:tcBorders>
              <w:top w:val="single" w:sz="8" w:space="0" w:color="4F81BD"/>
              <w:left w:val="single" w:sz="8" w:space="0" w:color="4F81BD"/>
              <w:bottom w:val="single" w:sz="8" w:space="0" w:color="4F81BD"/>
              <w:right w:val="single" w:sz="8" w:space="0" w:color="4F81BD"/>
            </w:tcBorders>
            <w:shd w:val="clear" w:color="000000" w:fill="EDF2F8"/>
            <w:vAlign w:val="center"/>
          </w:tcPr>
          <w:p w14:paraId="5564E613" w14:textId="77777777" w:rsidR="0078172A" w:rsidRPr="00634BCE" w:rsidRDefault="0078172A" w:rsidP="00E00FB7">
            <w:pPr>
              <w:spacing w:after="0" w:line="240" w:lineRule="auto"/>
              <w:jc w:val="center"/>
              <w:rPr>
                <w:b/>
                <w:bCs/>
                <w:color w:val="000000"/>
                <w:sz w:val="24"/>
                <w:szCs w:val="24"/>
                <w:lang w:eastAsia="es-MX"/>
              </w:rPr>
            </w:pPr>
            <w:r w:rsidRPr="00634BCE">
              <w:rPr>
                <w:b/>
                <w:bCs/>
                <w:color w:val="000000"/>
                <w:sz w:val="24"/>
                <w:szCs w:val="24"/>
                <w:lang w:eastAsia="es-MX"/>
              </w:rPr>
              <w:t>Contraprestación única</w:t>
            </w:r>
          </w:p>
        </w:tc>
      </w:tr>
      <w:tr w:rsidR="00A143F1" w:rsidRPr="00634BCE" w14:paraId="20DDF1F4" w14:textId="77777777" w:rsidTr="00FE2118">
        <w:trPr>
          <w:trHeight w:val="319"/>
        </w:trPr>
        <w:tc>
          <w:tcPr>
            <w:tcW w:w="6328" w:type="dxa"/>
            <w:tcBorders>
              <w:top w:val="single" w:sz="8" w:space="0" w:color="4F81BD"/>
              <w:left w:val="nil"/>
              <w:bottom w:val="nil"/>
              <w:right w:val="nil"/>
            </w:tcBorders>
            <w:shd w:val="clear" w:color="000000" w:fill="FFFFFF"/>
          </w:tcPr>
          <w:p w14:paraId="6B1B4A7E" w14:textId="77777777" w:rsidR="00A143F1" w:rsidRPr="006451CF" w:rsidRDefault="00A143F1" w:rsidP="00FE2118">
            <w:pPr>
              <w:spacing w:after="0" w:line="240" w:lineRule="auto"/>
              <w:jc w:val="both"/>
              <w:rPr>
                <w:color w:val="000000"/>
                <w:sz w:val="24"/>
                <w:szCs w:val="24"/>
                <w:lang w:eastAsia="es-MX"/>
              </w:rPr>
            </w:pPr>
            <w:r w:rsidRPr="006451CF">
              <w:rPr>
                <w:color w:val="000000"/>
                <w:sz w:val="24"/>
                <w:szCs w:val="24"/>
                <w:lang w:eastAsia="es-MX"/>
              </w:rPr>
              <w:t>Para la compartición de torres</w:t>
            </w:r>
          </w:p>
        </w:tc>
        <w:tc>
          <w:tcPr>
            <w:tcW w:w="2603" w:type="dxa"/>
            <w:tcBorders>
              <w:top w:val="nil"/>
              <w:left w:val="single" w:sz="8" w:space="0" w:color="4F81BD"/>
              <w:bottom w:val="single" w:sz="8" w:space="0" w:color="4F81BD"/>
              <w:right w:val="single" w:sz="8" w:space="0" w:color="4F81BD"/>
            </w:tcBorders>
            <w:shd w:val="clear" w:color="000000" w:fill="A7BFDE"/>
          </w:tcPr>
          <w:p w14:paraId="1105A6D5" w14:textId="77777777" w:rsidR="00A143F1" w:rsidRPr="00B35328" w:rsidRDefault="00A143F1" w:rsidP="00303B36">
            <w:pPr>
              <w:spacing w:after="0" w:line="240" w:lineRule="auto"/>
              <w:jc w:val="center"/>
              <w:rPr>
                <w:color w:val="000000"/>
                <w:sz w:val="24"/>
                <w:szCs w:val="24"/>
                <w:lang w:eastAsia="es-MX"/>
              </w:rPr>
            </w:pPr>
            <w:r>
              <w:rPr>
                <w:color w:val="000000"/>
                <w:sz w:val="24"/>
                <w:szCs w:val="24"/>
                <w:lang w:eastAsia="es-MX"/>
              </w:rPr>
              <w:t>$5,234.05</w:t>
            </w:r>
            <w:r w:rsidRPr="00931513">
              <w:rPr>
                <w:color w:val="000000"/>
                <w:sz w:val="24"/>
                <w:szCs w:val="24"/>
                <w:lang w:eastAsia="es-MX"/>
              </w:rPr>
              <w:t xml:space="preserve"> por Torre</w:t>
            </w:r>
          </w:p>
        </w:tc>
      </w:tr>
      <w:tr w:rsidR="00A143F1" w:rsidRPr="00634BCE" w14:paraId="385441BE" w14:textId="77777777" w:rsidTr="00FE2118">
        <w:trPr>
          <w:trHeight w:val="319"/>
        </w:trPr>
        <w:tc>
          <w:tcPr>
            <w:tcW w:w="6328" w:type="dxa"/>
            <w:tcBorders>
              <w:top w:val="single" w:sz="8" w:space="0" w:color="4F81BD"/>
              <w:left w:val="nil"/>
              <w:bottom w:val="nil"/>
              <w:right w:val="nil"/>
            </w:tcBorders>
            <w:shd w:val="clear" w:color="000000" w:fill="FFFFFF"/>
          </w:tcPr>
          <w:p w14:paraId="7D97D66F" w14:textId="77777777"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Construcción / Adaptación (Compartición de Espacios)</w:t>
            </w:r>
          </w:p>
        </w:tc>
        <w:tc>
          <w:tcPr>
            <w:tcW w:w="2603" w:type="dxa"/>
            <w:tcBorders>
              <w:top w:val="nil"/>
              <w:left w:val="single" w:sz="8" w:space="0" w:color="4F81BD"/>
              <w:bottom w:val="single" w:sz="8" w:space="0" w:color="4F81BD"/>
              <w:right w:val="single" w:sz="8" w:space="0" w:color="4F81BD"/>
            </w:tcBorders>
            <w:shd w:val="clear" w:color="000000" w:fill="D3DFEE"/>
          </w:tcPr>
          <w:p w14:paraId="450A5463" w14:textId="77777777" w:rsidR="00A143F1" w:rsidRPr="00634BCE" w:rsidRDefault="00A143F1" w:rsidP="00303B36">
            <w:pPr>
              <w:spacing w:after="0" w:line="240" w:lineRule="auto"/>
              <w:jc w:val="center"/>
              <w:rPr>
                <w:color w:val="000000"/>
                <w:sz w:val="24"/>
                <w:szCs w:val="24"/>
                <w:lang w:eastAsia="es-MX"/>
              </w:rPr>
            </w:pPr>
            <w:r w:rsidRPr="00F16239">
              <w:rPr>
                <w:color w:val="000000"/>
                <w:sz w:val="24"/>
                <w:szCs w:val="24"/>
                <w:lang w:eastAsia="es-MX"/>
              </w:rPr>
              <w:t>$</w:t>
            </w:r>
            <w:r>
              <w:rPr>
                <w:color w:val="000000"/>
                <w:sz w:val="24"/>
                <w:szCs w:val="24"/>
                <w:lang w:eastAsia="es-MX"/>
              </w:rPr>
              <w:t>119</w:t>
            </w:r>
            <w:r w:rsidRPr="00F16239">
              <w:rPr>
                <w:color w:val="000000"/>
                <w:sz w:val="24"/>
                <w:szCs w:val="24"/>
                <w:lang w:eastAsia="es-MX"/>
              </w:rPr>
              <w:t>,</w:t>
            </w:r>
            <w:r>
              <w:rPr>
                <w:color w:val="000000"/>
                <w:sz w:val="24"/>
                <w:szCs w:val="24"/>
                <w:lang w:eastAsia="es-MX"/>
              </w:rPr>
              <w:t>173.49</w:t>
            </w:r>
            <w:r w:rsidRPr="00F16239">
              <w:rPr>
                <w:color w:val="000000"/>
                <w:sz w:val="24"/>
                <w:szCs w:val="24"/>
                <w:lang w:eastAsia="es-MX"/>
              </w:rPr>
              <w:t xml:space="preserve"> por Servicio</w:t>
            </w:r>
          </w:p>
        </w:tc>
      </w:tr>
      <w:tr w:rsidR="00A143F1" w:rsidRPr="00634BCE" w14:paraId="78877456" w14:textId="77777777" w:rsidTr="00FE2118">
        <w:trPr>
          <w:trHeight w:val="319"/>
        </w:trPr>
        <w:tc>
          <w:tcPr>
            <w:tcW w:w="6328" w:type="dxa"/>
            <w:tcBorders>
              <w:top w:val="single" w:sz="8" w:space="0" w:color="4F81BD"/>
              <w:left w:val="nil"/>
              <w:bottom w:val="nil"/>
              <w:right w:val="nil"/>
            </w:tcBorders>
            <w:shd w:val="clear" w:color="000000" w:fill="FFFFFF"/>
          </w:tcPr>
          <w:p w14:paraId="136ADF75" w14:textId="77777777"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Infraestructura de Fuerza</w:t>
            </w:r>
          </w:p>
        </w:tc>
        <w:tc>
          <w:tcPr>
            <w:tcW w:w="2603" w:type="dxa"/>
            <w:tcBorders>
              <w:top w:val="nil"/>
              <w:left w:val="single" w:sz="8" w:space="0" w:color="4F81BD"/>
              <w:bottom w:val="single" w:sz="8" w:space="0" w:color="4F81BD"/>
              <w:right w:val="single" w:sz="8" w:space="0" w:color="4F81BD"/>
            </w:tcBorders>
            <w:shd w:val="clear" w:color="000000" w:fill="A7BFDE"/>
          </w:tcPr>
          <w:p w14:paraId="060B3F49" w14:textId="77777777" w:rsidR="00A143F1" w:rsidRPr="00634BCE" w:rsidRDefault="00A143F1" w:rsidP="00303B36">
            <w:pPr>
              <w:spacing w:after="0" w:line="240" w:lineRule="auto"/>
              <w:jc w:val="center"/>
              <w:rPr>
                <w:color w:val="000000"/>
                <w:sz w:val="24"/>
                <w:szCs w:val="24"/>
                <w:lang w:eastAsia="es-MX"/>
              </w:rPr>
            </w:pPr>
            <w:r w:rsidRPr="00634BCE">
              <w:rPr>
                <w:color w:val="000000"/>
                <w:sz w:val="24"/>
                <w:szCs w:val="24"/>
                <w:lang w:eastAsia="es-MX"/>
              </w:rPr>
              <w:t>$</w:t>
            </w:r>
            <w:r>
              <w:rPr>
                <w:color w:val="000000"/>
                <w:sz w:val="24"/>
                <w:szCs w:val="24"/>
                <w:lang w:eastAsia="es-MX"/>
              </w:rPr>
              <w:t>100,272.21</w:t>
            </w:r>
            <w:r w:rsidRPr="00634BCE">
              <w:rPr>
                <w:color w:val="000000"/>
                <w:sz w:val="24"/>
                <w:szCs w:val="24"/>
                <w:lang w:eastAsia="es-MX"/>
              </w:rPr>
              <w:t xml:space="preserve"> por Servicio</w:t>
            </w:r>
          </w:p>
        </w:tc>
      </w:tr>
      <w:tr w:rsidR="00A143F1" w:rsidRPr="00634BCE" w14:paraId="153FF40A" w14:textId="77777777" w:rsidTr="00FE2118">
        <w:trPr>
          <w:trHeight w:val="319"/>
        </w:trPr>
        <w:tc>
          <w:tcPr>
            <w:tcW w:w="6328" w:type="dxa"/>
            <w:tcBorders>
              <w:top w:val="single" w:sz="8" w:space="0" w:color="4F81BD"/>
              <w:left w:val="nil"/>
              <w:bottom w:val="nil"/>
              <w:right w:val="nil"/>
            </w:tcBorders>
            <w:shd w:val="clear" w:color="000000" w:fill="FFFFFF"/>
          </w:tcPr>
          <w:p w14:paraId="7F86F682" w14:textId="77777777"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Renta de Espacios Físicos</w:t>
            </w:r>
          </w:p>
        </w:tc>
        <w:tc>
          <w:tcPr>
            <w:tcW w:w="2603" w:type="dxa"/>
            <w:tcBorders>
              <w:top w:val="nil"/>
              <w:left w:val="single" w:sz="8" w:space="0" w:color="4F81BD"/>
              <w:bottom w:val="single" w:sz="8" w:space="0" w:color="4F81BD"/>
              <w:right w:val="single" w:sz="8" w:space="0" w:color="4F81BD"/>
            </w:tcBorders>
            <w:shd w:val="clear" w:color="000000" w:fill="D3DFEE"/>
          </w:tcPr>
          <w:p w14:paraId="77ABCF63" w14:textId="77777777" w:rsidR="00A143F1" w:rsidRPr="00634BCE" w:rsidRDefault="00A143F1" w:rsidP="00303B36">
            <w:pPr>
              <w:spacing w:after="0" w:line="240" w:lineRule="auto"/>
              <w:jc w:val="center"/>
              <w:rPr>
                <w:color w:val="000000"/>
                <w:sz w:val="24"/>
                <w:szCs w:val="24"/>
                <w:lang w:eastAsia="es-MX"/>
              </w:rPr>
            </w:pPr>
            <w:r>
              <w:rPr>
                <w:color w:val="000000"/>
                <w:sz w:val="24"/>
                <w:szCs w:val="24"/>
                <w:lang w:eastAsia="es-MX"/>
              </w:rPr>
              <w:t>$116,172.08</w:t>
            </w:r>
            <w:r w:rsidRPr="00634BCE">
              <w:rPr>
                <w:color w:val="000000"/>
                <w:sz w:val="24"/>
                <w:szCs w:val="24"/>
                <w:lang w:eastAsia="es-MX"/>
              </w:rPr>
              <w:t xml:space="preserve"> por Servicio</w:t>
            </w:r>
          </w:p>
        </w:tc>
      </w:tr>
      <w:tr w:rsidR="00A143F1" w:rsidRPr="00634BCE" w14:paraId="263E1227" w14:textId="77777777" w:rsidTr="00FE2118">
        <w:trPr>
          <w:trHeight w:val="319"/>
        </w:trPr>
        <w:tc>
          <w:tcPr>
            <w:tcW w:w="6328" w:type="dxa"/>
            <w:tcBorders>
              <w:top w:val="single" w:sz="8" w:space="0" w:color="4F81BD"/>
              <w:left w:val="nil"/>
              <w:bottom w:val="nil"/>
              <w:right w:val="nil"/>
            </w:tcBorders>
            <w:shd w:val="clear" w:color="000000" w:fill="FFFFFF"/>
          </w:tcPr>
          <w:p w14:paraId="5181ECD6" w14:textId="77777777"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Renta de Predios</w:t>
            </w:r>
          </w:p>
        </w:tc>
        <w:tc>
          <w:tcPr>
            <w:tcW w:w="2603" w:type="dxa"/>
            <w:tcBorders>
              <w:top w:val="nil"/>
              <w:left w:val="single" w:sz="8" w:space="0" w:color="4F81BD"/>
              <w:bottom w:val="single" w:sz="8" w:space="0" w:color="4F81BD"/>
              <w:right w:val="single" w:sz="8" w:space="0" w:color="4F81BD"/>
            </w:tcBorders>
            <w:shd w:val="clear" w:color="000000" w:fill="A7BFDE"/>
          </w:tcPr>
          <w:p w14:paraId="0067B958" w14:textId="77777777" w:rsidR="00A143F1" w:rsidRPr="00634BCE" w:rsidRDefault="00A143F1" w:rsidP="00303B36">
            <w:pPr>
              <w:spacing w:after="0" w:line="240" w:lineRule="auto"/>
              <w:jc w:val="center"/>
              <w:rPr>
                <w:color w:val="000000"/>
                <w:sz w:val="24"/>
                <w:szCs w:val="24"/>
                <w:lang w:eastAsia="es-MX"/>
              </w:rPr>
            </w:pPr>
            <w:r>
              <w:rPr>
                <w:color w:val="000000"/>
                <w:sz w:val="24"/>
                <w:szCs w:val="24"/>
                <w:lang w:eastAsia="es-MX"/>
              </w:rPr>
              <w:t>$80,470.14</w:t>
            </w:r>
            <w:r w:rsidRPr="00634BCE">
              <w:rPr>
                <w:color w:val="000000"/>
                <w:sz w:val="24"/>
                <w:szCs w:val="24"/>
                <w:lang w:eastAsia="es-MX"/>
              </w:rPr>
              <w:t xml:space="preserve"> por Servicio</w:t>
            </w:r>
          </w:p>
        </w:tc>
      </w:tr>
    </w:tbl>
    <w:p w14:paraId="364B29F4" w14:textId="77777777" w:rsidR="0078172A" w:rsidRDefault="0078172A" w:rsidP="00047380">
      <w:pPr>
        <w:jc w:val="both"/>
        <w:rPr>
          <w:sz w:val="24"/>
          <w:szCs w:val="24"/>
        </w:rPr>
      </w:pPr>
    </w:p>
    <w:p w14:paraId="7C9537F3" w14:textId="77777777" w:rsidR="0078172A" w:rsidRPr="000C7BA1" w:rsidRDefault="0078172A" w:rsidP="00047380">
      <w:pPr>
        <w:jc w:val="both"/>
        <w:rPr>
          <w:sz w:val="24"/>
          <w:szCs w:val="24"/>
        </w:rPr>
      </w:pPr>
      <w:r w:rsidRPr="000C7BA1">
        <w:rPr>
          <w:sz w:val="24"/>
          <w:szCs w:val="24"/>
        </w:rPr>
        <w:t>En el anteproyecto</w:t>
      </w:r>
      <w:r>
        <w:rPr>
          <w:sz w:val="24"/>
          <w:szCs w:val="24"/>
        </w:rPr>
        <w:t>,</w:t>
      </w:r>
      <w:r w:rsidRPr="000C7BA1">
        <w:rPr>
          <w:sz w:val="24"/>
          <w:szCs w:val="24"/>
        </w:rPr>
        <w:t xml:space="preserve"> el Concesionario Solicitante </w:t>
      </w:r>
      <w:r>
        <w:rPr>
          <w:sz w:val="24"/>
          <w:szCs w:val="24"/>
        </w:rPr>
        <w:t xml:space="preserve">deberá </w:t>
      </w:r>
      <w:r w:rsidRPr="000C7BA1">
        <w:rPr>
          <w:sz w:val="24"/>
          <w:szCs w:val="24"/>
        </w:rPr>
        <w:t>presenta</w:t>
      </w:r>
      <w:r>
        <w:rPr>
          <w:sz w:val="24"/>
          <w:szCs w:val="24"/>
        </w:rPr>
        <w:t>r</w:t>
      </w:r>
      <w:r w:rsidRPr="000C7BA1">
        <w:rPr>
          <w:sz w:val="24"/>
          <w:szCs w:val="24"/>
        </w:rPr>
        <w:t xml:space="preserve"> las características de los equipos, cables o elementos de red que desea instalar. El Análisis de Factibilidad permite detectar qué elementos de Infraestructura Pasiva requerirán acondicionamiento, para que el Concesionario Solicitante pueda colocar los elementos</w:t>
      </w:r>
      <w:r>
        <w:rPr>
          <w:sz w:val="24"/>
          <w:szCs w:val="24"/>
        </w:rPr>
        <w:t xml:space="preserve"> presentados en el anteproyecto y en su caso sepa que puede haber un costo adicional a la tarifa por trabajos especiales.</w:t>
      </w:r>
    </w:p>
    <w:p w14:paraId="03905BF8" w14:textId="77777777" w:rsidR="0078172A" w:rsidRDefault="0078172A" w:rsidP="00047380">
      <w:pPr>
        <w:jc w:val="both"/>
        <w:rPr>
          <w:sz w:val="24"/>
          <w:szCs w:val="24"/>
        </w:rPr>
      </w:pPr>
      <w:r w:rsidRPr="000C7BA1">
        <w:rPr>
          <w:sz w:val="24"/>
          <w:szCs w:val="24"/>
        </w:rPr>
        <w:t>El cobro por el concepto del Análisis de Factibilidad dependerá de</w:t>
      </w:r>
      <w:r>
        <w:rPr>
          <w:sz w:val="24"/>
          <w:szCs w:val="24"/>
        </w:rPr>
        <w:t xml:space="preserve">l tipo de análisis solicitado. </w:t>
      </w:r>
      <w:r w:rsidRPr="000C7BA1">
        <w:rPr>
          <w:sz w:val="24"/>
          <w:szCs w:val="24"/>
        </w:rPr>
        <w:t>En el caso de Torres, el análisis incluye tanto la revisión del anteproyecto del Concesionario Solicitante como del análisis de frecuencias para no interferencias que presente el concesionario y la capacidad de carga de la Torre.</w:t>
      </w:r>
    </w:p>
    <w:p w14:paraId="5424E1C7" w14:textId="77777777" w:rsidR="0026369C" w:rsidRPr="000C7BA1" w:rsidRDefault="0026369C" w:rsidP="00047380">
      <w:pPr>
        <w:jc w:val="both"/>
        <w:rPr>
          <w:sz w:val="24"/>
          <w:szCs w:val="24"/>
        </w:rPr>
      </w:pPr>
    </w:p>
    <w:p w14:paraId="25F68156" w14:textId="77777777" w:rsidR="002260C8" w:rsidRDefault="002260C8" w:rsidP="00AD1DCE">
      <w:pPr>
        <w:pStyle w:val="ListParagraph1"/>
        <w:numPr>
          <w:ilvl w:val="1"/>
          <w:numId w:val="1"/>
        </w:numPr>
        <w:rPr>
          <w:b/>
          <w:i/>
          <w:sz w:val="24"/>
          <w:szCs w:val="24"/>
        </w:rPr>
      </w:pPr>
      <w:r>
        <w:rPr>
          <w:b/>
          <w:i/>
          <w:sz w:val="24"/>
          <w:szCs w:val="24"/>
        </w:rPr>
        <w:t>Verificación</w:t>
      </w:r>
    </w:p>
    <w:p w14:paraId="7CCC853F" w14:textId="77777777" w:rsidR="002260C8" w:rsidRDefault="002260C8" w:rsidP="00AD1DCE">
      <w:pPr>
        <w:pStyle w:val="ListParagraph1"/>
        <w:ind w:left="1440"/>
        <w:rPr>
          <w:b/>
          <w:i/>
          <w:sz w:val="24"/>
          <w:szCs w:val="24"/>
        </w:rPr>
      </w:pPr>
    </w:p>
    <w:p w14:paraId="4D20CD41" w14:textId="34B78914" w:rsidR="002260C8" w:rsidRDefault="002260C8" w:rsidP="00AD1DCE">
      <w:pPr>
        <w:pStyle w:val="ListParagraph1"/>
        <w:ind w:left="0"/>
        <w:rPr>
          <w:sz w:val="24"/>
          <w:szCs w:val="24"/>
        </w:rPr>
      </w:pPr>
      <w:r w:rsidRPr="000C7BA1">
        <w:rPr>
          <w:sz w:val="24"/>
          <w:szCs w:val="24"/>
        </w:rPr>
        <w:t xml:space="preserve">Cuando el Concesionario Solicitante realice la instalación de su red sobre la Infraestructura </w:t>
      </w:r>
      <w:r>
        <w:rPr>
          <w:sz w:val="24"/>
          <w:szCs w:val="24"/>
        </w:rPr>
        <w:t xml:space="preserve">de </w:t>
      </w:r>
      <w:r w:rsidR="00CB494D">
        <w:rPr>
          <w:sz w:val="24"/>
          <w:szCs w:val="24"/>
        </w:rPr>
        <w:t>División Mayorista/Empresa</w:t>
      </w:r>
      <w:r w:rsidR="00604508">
        <w:rPr>
          <w:sz w:val="24"/>
          <w:szCs w:val="24"/>
        </w:rPr>
        <w:t xml:space="preserve"> </w:t>
      </w:r>
      <w:bookmarkStart w:id="0" w:name="_GoBack"/>
      <w:bookmarkEnd w:id="0"/>
      <w:r w:rsidR="00CB494D">
        <w:rPr>
          <w:sz w:val="24"/>
          <w:szCs w:val="24"/>
        </w:rPr>
        <w:t>Mayorista</w:t>
      </w:r>
      <w:r w:rsidRPr="000C7BA1">
        <w:rPr>
          <w:sz w:val="24"/>
          <w:szCs w:val="24"/>
        </w:rPr>
        <w:t xml:space="preserve">, será necesario realizar una </w:t>
      </w:r>
      <w:r>
        <w:rPr>
          <w:sz w:val="24"/>
          <w:szCs w:val="24"/>
        </w:rPr>
        <w:t>verificación</w:t>
      </w:r>
      <w:r w:rsidRPr="000C7BA1">
        <w:rPr>
          <w:sz w:val="24"/>
          <w:szCs w:val="24"/>
        </w:rPr>
        <w:t xml:space="preserve"> de la instalación</w:t>
      </w:r>
      <w:r>
        <w:rPr>
          <w:sz w:val="24"/>
          <w:szCs w:val="24"/>
        </w:rPr>
        <w:t>.</w:t>
      </w:r>
    </w:p>
    <w:p w14:paraId="7E6F0AC1" w14:textId="77777777" w:rsidR="002260C8" w:rsidRDefault="002260C8" w:rsidP="00AD1DCE">
      <w:pPr>
        <w:pStyle w:val="ListParagraph1"/>
        <w:ind w:left="0"/>
        <w:rPr>
          <w:b/>
          <w:i/>
          <w:sz w:val="24"/>
          <w:szCs w:val="24"/>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3463"/>
        <w:gridCol w:w="2632"/>
      </w:tblGrid>
      <w:tr w:rsidR="002260C8" w:rsidRPr="00634BCE" w14:paraId="182D1E33" w14:textId="77777777" w:rsidTr="00DC08A1">
        <w:trPr>
          <w:trHeight w:val="260"/>
          <w:jc w:val="center"/>
        </w:trPr>
        <w:tc>
          <w:tcPr>
            <w:tcW w:w="3463" w:type="dxa"/>
            <w:tcBorders>
              <w:top w:val="nil"/>
              <w:left w:val="nil"/>
              <w:bottom w:val="nil"/>
              <w:right w:val="nil"/>
            </w:tcBorders>
            <w:shd w:val="clear" w:color="auto" w:fill="FFFFFF"/>
          </w:tcPr>
          <w:p w14:paraId="04FC8DA5" w14:textId="77777777" w:rsidR="002260C8" w:rsidRPr="00634BCE" w:rsidRDefault="002260C8" w:rsidP="00DC08A1">
            <w:pPr>
              <w:spacing w:after="0" w:line="240" w:lineRule="auto"/>
              <w:jc w:val="both"/>
              <w:rPr>
                <w:b/>
                <w:bCs/>
                <w:color w:val="000000"/>
                <w:sz w:val="24"/>
                <w:szCs w:val="24"/>
              </w:rPr>
            </w:pPr>
            <w:r w:rsidRPr="00634BCE">
              <w:rPr>
                <w:b/>
                <w:bCs/>
                <w:color w:val="000000"/>
                <w:sz w:val="24"/>
                <w:szCs w:val="24"/>
              </w:rPr>
              <w:t>Concepto</w:t>
            </w:r>
          </w:p>
        </w:tc>
        <w:tc>
          <w:tcPr>
            <w:tcW w:w="2632" w:type="dxa"/>
            <w:shd w:val="clear" w:color="auto" w:fill="EDF2F8"/>
          </w:tcPr>
          <w:p w14:paraId="67D2AC69" w14:textId="77777777" w:rsidR="002260C8" w:rsidRPr="00634BCE" w:rsidRDefault="002260C8" w:rsidP="00DC08A1">
            <w:pPr>
              <w:spacing w:after="0" w:line="240" w:lineRule="auto"/>
              <w:jc w:val="center"/>
              <w:rPr>
                <w:b/>
                <w:bCs/>
                <w:color w:val="000000"/>
                <w:sz w:val="24"/>
                <w:szCs w:val="24"/>
              </w:rPr>
            </w:pPr>
            <w:r w:rsidRPr="00634BCE">
              <w:rPr>
                <w:b/>
                <w:bCs/>
                <w:color w:val="000000"/>
                <w:sz w:val="24"/>
                <w:szCs w:val="24"/>
              </w:rPr>
              <w:t>Contraprestación Única</w:t>
            </w:r>
          </w:p>
        </w:tc>
      </w:tr>
      <w:tr w:rsidR="00435CE6" w:rsidRPr="00634BCE" w14:paraId="41668693" w14:textId="77777777" w:rsidTr="0076667C">
        <w:trPr>
          <w:trHeight w:val="290"/>
          <w:jc w:val="center"/>
        </w:trPr>
        <w:tc>
          <w:tcPr>
            <w:tcW w:w="3463" w:type="dxa"/>
            <w:tcBorders>
              <w:left w:val="nil"/>
              <w:bottom w:val="nil"/>
              <w:right w:val="nil"/>
            </w:tcBorders>
            <w:shd w:val="clear" w:color="auto" w:fill="FFFFFF"/>
          </w:tcPr>
          <w:p w14:paraId="15EC4D24" w14:textId="77777777" w:rsidR="003429DE" w:rsidRDefault="00435CE6" w:rsidP="00DC08A1">
            <w:pPr>
              <w:spacing w:after="0" w:line="240" w:lineRule="auto"/>
              <w:jc w:val="both"/>
              <w:rPr>
                <w:bCs/>
                <w:color w:val="000000"/>
                <w:sz w:val="24"/>
                <w:szCs w:val="24"/>
              </w:rPr>
            </w:pPr>
            <w:r>
              <w:rPr>
                <w:bCs/>
                <w:color w:val="000000"/>
                <w:sz w:val="24"/>
                <w:szCs w:val="24"/>
              </w:rPr>
              <w:t>Verificación</w:t>
            </w:r>
          </w:p>
        </w:tc>
        <w:tc>
          <w:tcPr>
            <w:tcW w:w="2632" w:type="dxa"/>
            <w:tcBorders>
              <w:left w:val="single" w:sz="6" w:space="0" w:color="4F81BD"/>
            </w:tcBorders>
            <w:shd w:val="clear" w:color="auto" w:fill="B4C6E7" w:themeFill="accent5" w:themeFillTint="66"/>
          </w:tcPr>
          <w:p w14:paraId="255823EA" w14:textId="77777777" w:rsidR="00435CE6" w:rsidRPr="00F16239" w:rsidRDefault="00A143F1" w:rsidP="00DC08A1">
            <w:pPr>
              <w:spacing w:after="0" w:line="240" w:lineRule="auto"/>
              <w:jc w:val="center"/>
              <w:rPr>
                <w:color w:val="000000"/>
                <w:sz w:val="24"/>
                <w:szCs w:val="24"/>
              </w:rPr>
            </w:pPr>
            <w:r>
              <w:rPr>
                <w:sz w:val="24"/>
              </w:rPr>
              <w:t>$8,077.25</w:t>
            </w:r>
          </w:p>
        </w:tc>
      </w:tr>
    </w:tbl>
    <w:p w14:paraId="15458295" w14:textId="77777777" w:rsidR="00751317" w:rsidRDefault="00751317" w:rsidP="00A143F1">
      <w:pPr>
        <w:pStyle w:val="ListParagraph1"/>
        <w:ind w:left="0"/>
        <w:rPr>
          <w:b/>
          <w:i/>
          <w:sz w:val="24"/>
          <w:szCs w:val="24"/>
        </w:rPr>
      </w:pPr>
    </w:p>
    <w:p w14:paraId="26AF450E" w14:textId="77777777" w:rsidR="00751317" w:rsidRDefault="00751317" w:rsidP="00625126">
      <w:pPr>
        <w:pStyle w:val="ListParagraph1"/>
        <w:ind w:left="1134"/>
        <w:rPr>
          <w:b/>
          <w:i/>
          <w:sz w:val="24"/>
          <w:szCs w:val="24"/>
        </w:rPr>
      </w:pPr>
    </w:p>
    <w:p w14:paraId="2CF8E308" w14:textId="77777777" w:rsidR="0026369C" w:rsidRDefault="0026369C" w:rsidP="00625126">
      <w:pPr>
        <w:pStyle w:val="ListParagraph1"/>
        <w:ind w:left="1134"/>
        <w:rPr>
          <w:b/>
          <w:i/>
          <w:sz w:val="24"/>
          <w:szCs w:val="24"/>
        </w:rPr>
      </w:pPr>
    </w:p>
    <w:p w14:paraId="632A858B" w14:textId="77777777" w:rsidR="0026369C" w:rsidRDefault="0026369C" w:rsidP="00625126">
      <w:pPr>
        <w:pStyle w:val="ListParagraph1"/>
        <w:ind w:left="1134"/>
        <w:rPr>
          <w:b/>
          <w:i/>
          <w:sz w:val="24"/>
          <w:szCs w:val="24"/>
        </w:rPr>
      </w:pPr>
    </w:p>
    <w:p w14:paraId="715204F4" w14:textId="77777777" w:rsidR="0026369C" w:rsidRDefault="0026369C" w:rsidP="00625126">
      <w:pPr>
        <w:pStyle w:val="ListParagraph1"/>
        <w:ind w:left="1134"/>
        <w:rPr>
          <w:b/>
          <w:i/>
          <w:sz w:val="24"/>
          <w:szCs w:val="24"/>
        </w:rPr>
      </w:pPr>
    </w:p>
    <w:p w14:paraId="7294EE36" w14:textId="77777777" w:rsidR="0026369C" w:rsidRDefault="0026369C" w:rsidP="00625126">
      <w:pPr>
        <w:pStyle w:val="ListParagraph1"/>
        <w:ind w:left="1134"/>
        <w:rPr>
          <w:b/>
          <w:i/>
          <w:sz w:val="24"/>
          <w:szCs w:val="24"/>
        </w:rPr>
      </w:pPr>
    </w:p>
    <w:p w14:paraId="56838B45" w14:textId="77777777" w:rsidR="0078172A" w:rsidRPr="00CE168E" w:rsidRDefault="0078172A" w:rsidP="008E0499">
      <w:pPr>
        <w:pStyle w:val="ListParagraph1"/>
        <w:numPr>
          <w:ilvl w:val="0"/>
          <w:numId w:val="1"/>
        </w:numPr>
        <w:spacing w:after="0" w:line="360" w:lineRule="auto"/>
        <w:jc w:val="both"/>
        <w:rPr>
          <w:b/>
          <w:i/>
          <w:sz w:val="24"/>
          <w:szCs w:val="24"/>
        </w:rPr>
      </w:pPr>
      <w:r w:rsidRPr="008E0499">
        <w:rPr>
          <w:b/>
        </w:rPr>
        <w:t>Trabajos Especiales</w:t>
      </w:r>
    </w:p>
    <w:p w14:paraId="0F82C770" w14:textId="77777777" w:rsidR="00CE168E" w:rsidRPr="008E0499" w:rsidRDefault="00CE168E" w:rsidP="00CE168E">
      <w:pPr>
        <w:pStyle w:val="ListParagraph1"/>
        <w:spacing w:after="0" w:line="240" w:lineRule="auto"/>
        <w:ind w:left="360"/>
        <w:jc w:val="both"/>
        <w:rPr>
          <w:b/>
          <w:i/>
          <w:sz w:val="24"/>
          <w:szCs w:val="24"/>
        </w:rPr>
      </w:pPr>
    </w:p>
    <w:p w14:paraId="2729C059" w14:textId="77777777" w:rsidR="0078172A" w:rsidRDefault="0078172A" w:rsidP="00626742">
      <w:pPr>
        <w:contextualSpacing/>
        <w:jc w:val="both"/>
        <w:rPr>
          <w:sz w:val="24"/>
          <w:szCs w:val="24"/>
        </w:rPr>
      </w:pPr>
      <w:r w:rsidRPr="000C7BA1">
        <w:rPr>
          <w:sz w:val="24"/>
          <w:szCs w:val="24"/>
        </w:rPr>
        <w:t>Los trabajos se cotizarán de manera particular y el precio variará de acuerdo a la cantidad de elementos de infraestructura que el</w:t>
      </w:r>
      <w:r>
        <w:rPr>
          <w:sz w:val="24"/>
          <w:szCs w:val="24"/>
        </w:rPr>
        <w:t xml:space="preserve"> </w:t>
      </w:r>
      <w:r w:rsidRPr="000C7BA1">
        <w:rPr>
          <w:sz w:val="24"/>
          <w:szCs w:val="24"/>
        </w:rPr>
        <w:t>Concesionario Solicitante desee instalar, los trámites administrativos y solicitudes de permiso necesarias, así como los análisis de factibilidad correspondientes y la gestión administrativa de los trabajos.</w:t>
      </w:r>
    </w:p>
    <w:p w14:paraId="07C4D3B4" w14:textId="77777777" w:rsidR="008C700F" w:rsidRDefault="008C700F" w:rsidP="008C700F">
      <w:pPr>
        <w:pStyle w:val="Prrafodelista"/>
        <w:numPr>
          <w:ilvl w:val="0"/>
          <w:numId w:val="1"/>
        </w:numPr>
        <w:rPr>
          <w:rFonts w:ascii="Calibri" w:hAnsi="Calibri"/>
          <w:b/>
          <w:sz w:val="22"/>
          <w:szCs w:val="22"/>
          <w:lang w:eastAsia="en-US"/>
        </w:rPr>
      </w:pPr>
      <w:r w:rsidRPr="008C700F">
        <w:rPr>
          <w:rFonts w:ascii="Calibri" w:hAnsi="Calibri"/>
          <w:b/>
          <w:sz w:val="22"/>
          <w:szCs w:val="22"/>
          <w:lang w:eastAsia="en-US"/>
        </w:rPr>
        <w:t>Generales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4299"/>
        <w:gridCol w:w="1938"/>
      </w:tblGrid>
      <w:tr w:rsidR="008C700F" w:rsidRPr="00634BCE" w14:paraId="77A53F68" w14:textId="77777777" w:rsidTr="00A143F1">
        <w:trPr>
          <w:trHeight w:val="260"/>
          <w:jc w:val="center"/>
        </w:trPr>
        <w:tc>
          <w:tcPr>
            <w:tcW w:w="4299" w:type="dxa"/>
            <w:tcBorders>
              <w:top w:val="nil"/>
              <w:left w:val="nil"/>
              <w:bottom w:val="nil"/>
              <w:right w:val="nil"/>
            </w:tcBorders>
            <w:shd w:val="clear" w:color="auto" w:fill="FFFFFF"/>
          </w:tcPr>
          <w:p w14:paraId="24FA4ACD" w14:textId="77777777" w:rsidR="008C700F" w:rsidRPr="00634BCE" w:rsidRDefault="008C700F" w:rsidP="00C04269">
            <w:pPr>
              <w:spacing w:after="0" w:line="240" w:lineRule="auto"/>
              <w:jc w:val="both"/>
              <w:rPr>
                <w:b/>
                <w:bCs/>
                <w:color w:val="000000"/>
                <w:sz w:val="24"/>
                <w:szCs w:val="24"/>
              </w:rPr>
            </w:pPr>
            <w:r w:rsidRPr="00634BCE">
              <w:rPr>
                <w:b/>
                <w:bCs/>
                <w:color w:val="000000"/>
                <w:sz w:val="24"/>
                <w:szCs w:val="24"/>
              </w:rPr>
              <w:t>Concepto</w:t>
            </w:r>
          </w:p>
        </w:tc>
        <w:tc>
          <w:tcPr>
            <w:tcW w:w="1938" w:type="dxa"/>
            <w:shd w:val="clear" w:color="auto" w:fill="EDF2F8"/>
          </w:tcPr>
          <w:p w14:paraId="31146CF8" w14:textId="77777777" w:rsidR="008C700F" w:rsidRPr="00634BCE" w:rsidRDefault="008C700F" w:rsidP="00C04269">
            <w:pPr>
              <w:spacing w:after="0" w:line="240" w:lineRule="auto"/>
              <w:jc w:val="center"/>
              <w:rPr>
                <w:b/>
                <w:bCs/>
                <w:color w:val="000000"/>
                <w:sz w:val="24"/>
                <w:szCs w:val="24"/>
              </w:rPr>
            </w:pPr>
            <w:r w:rsidRPr="00634BCE">
              <w:rPr>
                <w:b/>
                <w:bCs/>
                <w:color w:val="000000"/>
                <w:sz w:val="24"/>
                <w:szCs w:val="24"/>
              </w:rPr>
              <w:t>Contraprestación Única</w:t>
            </w:r>
          </w:p>
        </w:tc>
      </w:tr>
      <w:tr w:rsidR="00A143F1" w:rsidRPr="00187C10" w14:paraId="1543E1B9" w14:textId="77777777" w:rsidTr="0076667C">
        <w:trPr>
          <w:trHeight w:val="290"/>
          <w:jc w:val="center"/>
        </w:trPr>
        <w:tc>
          <w:tcPr>
            <w:tcW w:w="4299" w:type="dxa"/>
            <w:tcBorders>
              <w:left w:val="nil"/>
              <w:right w:val="nil"/>
            </w:tcBorders>
            <w:shd w:val="clear" w:color="auto" w:fill="FFFFFF"/>
          </w:tcPr>
          <w:p w14:paraId="197E6667" w14:textId="77777777" w:rsidR="00A143F1" w:rsidRPr="00634BCE" w:rsidRDefault="00A143F1" w:rsidP="00C04269">
            <w:pPr>
              <w:spacing w:after="0" w:line="240" w:lineRule="auto"/>
              <w:jc w:val="both"/>
              <w:rPr>
                <w:b/>
                <w:bCs/>
                <w:color w:val="000000"/>
                <w:sz w:val="24"/>
                <w:szCs w:val="24"/>
              </w:rPr>
            </w:pPr>
            <w:r>
              <w:rPr>
                <w:bCs/>
                <w:color w:val="000000"/>
                <w:sz w:val="24"/>
                <w:szCs w:val="24"/>
              </w:rPr>
              <w:t>Visita Técnica en falso</w:t>
            </w:r>
          </w:p>
        </w:tc>
        <w:tc>
          <w:tcPr>
            <w:tcW w:w="1938" w:type="dxa"/>
            <w:tcBorders>
              <w:left w:val="single" w:sz="6" w:space="0" w:color="4F81BD"/>
            </w:tcBorders>
            <w:shd w:val="clear" w:color="auto" w:fill="D9E2F3" w:themeFill="accent5" w:themeFillTint="33"/>
          </w:tcPr>
          <w:p w14:paraId="212B4D5E" w14:textId="77777777" w:rsidR="00A143F1" w:rsidRPr="00187C10" w:rsidRDefault="00A143F1" w:rsidP="00303B36">
            <w:pPr>
              <w:spacing w:after="0" w:line="240" w:lineRule="auto"/>
              <w:jc w:val="center"/>
              <w:rPr>
                <w:color w:val="000000"/>
                <w:sz w:val="24"/>
                <w:szCs w:val="24"/>
                <w:highlight w:val="red"/>
              </w:rPr>
            </w:pPr>
            <w:r w:rsidRPr="005C5BA1">
              <w:rPr>
                <w:color w:val="000000"/>
                <w:sz w:val="24"/>
                <w:szCs w:val="24"/>
              </w:rPr>
              <w:t>$1</w:t>
            </w:r>
            <w:r>
              <w:rPr>
                <w:color w:val="000000"/>
                <w:sz w:val="24"/>
                <w:szCs w:val="24"/>
              </w:rPr>
              <w:t>,973</w:t>
            </w:r>
            <w:r w:rsidRPr="005C5BA1">
              <w:rPr>
                <w:color w:val="000000"/>
                <w:sz w:val="24"/>
                <w:szCs w:val="24"/>
              </w:rPr>
              <w:t>.</w:t>
            </w:r>
            <w:r>
              <w:rPr>
                <w:color w:val="000000"/>
                <w:sz w:val="24"/>
                <w:szCs w:val="24"/>
              </w:rPr>
              <w:t>92</w:t>
            </w:r>
          </w:p>
        </w:tc>
      </w:tr>
      <w:tr w:rsidR="00A143F1" w:rsidRPr="00187C10" w14:paraId="73230CDF" w14:textId="77777777" w:rsidTr="00A143F1">
        <w:trPr>
          <w:trHeight w:val="290"/>
          <w:jc w:val="center"/>
        </w:trPr>
        <w:tc>
          <w:tcPr>
            <w:tcW w:w="4299" w:type="dxa"/>
            <w:tcBorders>
              <w:top w:val="single" w:sz="8" w:space="0" w:color="4F81BD"/>
              <w:left w:val="nil"/>
              <w:bottom w:val="nil"/>
              <w:right w:val="nil"/>
            </w:tcBorders>
            <w:shd w:val="clear" w:color="auto" w:fill="FFFFFF"/>
          </w:tcPr>
          <w:p w14:paraId="68373020" w14:textId="77777777" w:rsidR="00A143F1" w:rsidRPr="00F01056" w:rsidRDefault="00A143F1" w:rsidP="00F01056">
            <w:pPr>
              <w:spacing w:after="0" w:line="240" w:lineRule="auto"/>
              <w:jc w:val="both"/>
              <w:rPr>
                <w:bCs/>
                <w:color w:val="000000"/>
                <w:sz w:val="24"/>
                <w:szCs w:val="24"/>
              </w:rPr>
            </w:pPr>
            <w:r>
              <w:rPr>
                <w:bCs/>
                <w:color w:val="000000"/>
                <w:sz w:val="24"/>
                <w:szCs w:val="24"/>
              </w:rPr>
              <w:t>Verificación en falso</w:t>
            </w:r>
          </w:p>
        </w:tc>
        <w:tc>
          <w:tcPr>
            <w:tcW w:w="1938" w:type="dxa"/>
            <w:tcBorders>
              <w:top w:val="single" w:sz="8" w:space="0" w:color="4F81BD"/>
              <w:left w:val="single" w:sz="6" w:space="0" w:color="4F81BD"/>
              <w:bottom w:val="single" w:sz="8" w:space="0" w:color="4F81BD"/>
              <w:right w:val="single" w:sz="8" w:space="0" w:color="4F81BD"/>
            </w:tcBorders>
            <w:shd w:val="clear" w:color="auto" w:fill="A7BFDE"/>
            <w:vAlign w:val="center"/>
          </w:tcPr>
          <w:p w14:paraId="283E2520" w14:textId="77777777" w:rsidR="00A143F1" w:rsidRPr="00F01056" w:rsidRDefault="00A143F1" w:rsidP="00303B36">
            <w:pPr>
              <w:spacing w:after="0" w:line="240" w:lineRule="auto"/>
              <w:jc w:val="center"/>
              <w:rPr>
                <w:sz w:val="24"/>
              </w:rPr>
            </w:pPr>
            <w:r>
              <w:rPr>
                <w:sz w:val="24"/>
              </w:rPr>
              <w:t>$3</w:t>
            </w:r>
            <w:r w:rsidRPr="00F01056">
              <w:rPr>
                <w:sz w:val="24"/>
              </w:rPr>
              <w:t>,</w:t>
            </w:r>
            <w:r>
              <w:rPr>
                <w:sz w:val="24"/>
              </w:rPr>
              <w:t>295</w:t>
            </w:r>
            <w:r w:rsidRPr="00F01056">
              <w:rPr>
                <w:sz w:val="24"/>
              </w:rPr>
              <w:t>.</w:t>
            </w:r>
            <w:r>
              <w:rPr>
                <w:sz w:val="24"/>
              </w:rPr>
              <w:t>42</w:t>
            </w:r>
          </w:p>
        </w:tc>
      </w:tr>
      <w:tr w:rsidR="00A143F1" w:rsidRPr="00187C10" w14:paraId="715C49B5" w14:textId="77777777" w:rsidTr="0076667C">
        <w:trPr>
          <w:trHeight w:val="290"/>
          <w:jc w:val="center"/>
        </w:trPr>
        <w:tc>
          <w:tcPr>
            <w:tcW w:w="4299" w:type="dxa"/>
            <w:tcBorders>
              <w:top w:val="single" w:sz="8" w:space="0" w:color="4F81BD"/>
              <w:left w:val="nil"/>
              <w:bottom w:val="nil"/>
              <w:right w:val="nil"/>
            </w:tcBorders>
            <w:shd w:val="clear" w:color="auto" w:fill="FFFFFF"/>
          </w:tcPr>
          <w:p w14:paraId="22B1B575" w14:textId="77777777" w:rsidR="00A143F1" w:rsidRDefault="00A143F1" w:rsidP="00F61CD1">
            <w:pPr>
              <w:spacing w:after="0" w:line="240" w:lineRule="auto"/>
              <w:jc w:val="both"/>
              <w:rPr>
                <w:bCs/>
                <w:color w:val="000000"/>
                <w:sz w:val="24"/>
                <w:szCs w:val="24"/>
              </w:rPr>
            </w:pPr>
            <w:r>
              <w:rPr>
                <w:bCs/>
                <w:color w:val="000000"/>
                <w:sz w:val="24"/>
                <w:szCs w:val="24"/>
              </w:rPr>
              <w:t>Penalización por instalación anticipada</w:t>
            </w:r>
          </w:p>
        </w:tc>
        <w:tc>
          <w:tcPr>
            <w:tcW w:w="1938" w:type="dxa"/>
            <w:tcBorders>
              <w:top w:val="single" w:sz="8" w:space="0" w:color="4F81BD"/>
              <w:left w:val="single" w:sz="6" w:space="0" w:color="4F81BD"/>
              <w:bottom w:val="single" w:sz="8" w:space="0" w:color="4F81BD"/>
              <w:right w:val="single" w:sz="8" w:space="0" w:color="4F81BD"/>
            </w:tcBorders>
            <w:shd w:val="clear" w:color="auto" w:fill="D9E2F3" w:themeFill="accent5" w:themeFillTint="33"/>
            <w:vAlign w:val="center"/>
          </w:tcPr>
          <w:p w14:paraId="168B1975" w14:textId="77777777" w:rsidR="00A143F1" w:rsidRPr="00F01056" w:rsidRDefault="00A143F1" w:rsidP="00303B36">
            <w:pPr>
              <w:spacing w:after="0" w:line="240" w:lineRule="auto"/>
              <w:jc w:val="center"/>
              <w:rPr>
                <w:sz w:val="24"/>
              </w:rPr>
            </w:pPr>
            <w:r w:rsidRPr="00F16239">
              <w:rPr>
                <w:sz w:val="24"/>
              </w:rPr>
              <w:t>$</w:t>
            </w:r>
            <w:r>
              <w:rPr>
                <w:sz w:val="24"/>
              </w:rPr>
              <w:t>8,077.25</w:t>
            </w:r>
          </w:p>
        </w:tc>
      </w:tr>
    </w:tbl>
    <w:p w14:paraId="7C84AB66" w14:textId="77777777" w:rsidR="008C700F" w:rsidRDefault="008C700F" w:rsidP="008C700F">
      <w:pPr>
        <w:rPr>
          <w:b/>
        </w:rPr>
      </w:pPr>
    </w:p>
    <w:p w14:paraId="08B051A2" w14:textId="77777777" w:rsidR="00A143F1" w:rsidRPr="008C700F" w:rsidRDefault="00A143F1" w:rsidP="008C700F">
      <w:pPr>
        <w:rPr>
          <w:b/>
        </w:rPr>
      </w:pPr>
    </w:p>
    <w:p w14:paraId="6F3864C7" w14:textId="77777777" w:rsidR="00CE168E" w:rsidRDefault="00CE168E" w:rsidP="0065327C">
      <w:pPr>
        <w:autoSpaceDE w:val="0"/>
        <w:autoSpaceDN w:val="0"/>
        <w:adjustRightInd w:val="0"/>
        <w:spacing w:after="0" w:line="240" w:lineRule="auto"/>
        <w:jc w:val="both"/>
        <w:rPr>
          <w:sz w:val="24"/>
          <w:szCs w:val="24"/>
        </w:rPr>
      </w:pPr>
    </w:p>
    <w:p w14:paraId="617F1795" w14:textId="77777777" w:rsidR="0065327C" w:rsidRPr="0065327C" w:rsidRDefault="00A143F1" w:rsidP="0065327C">
      <w:pPr>
        <w:autoSpaceDE w:val="0"/>
        <w:autoSpaceDN w:val="0"/>
        <w:adjustRightInd w:val="0"/>
        <w:spacing w:after="0" w:line="240" w:lineRule="auto"/>
        <w:jc w:val="both"/>
        <w:rPr>
          <w:sz w:val="24"/>
          <w:szCs w:val="24"/>
        </w:rPr>
      </w:pPr>
      <w:r>
        <w:rPr>
          <w:sz w:val="24"/>
          <w:szCs w:val="24"/>
        </w:rPr>
        <w:t>DIVISIÓN MAYORISTA</w:t>
      </w:r>
      <w:r w:rsidR="0065327C" w:rsidRPr="0065327C">
        <w:rPr>
          <w:sz w:val="24"/>
          <w:szCs w:val="24"/>
        </w:rPr>
        <w:t xml:space="preserve"> y </w:t>
      </w:r>
      <w:r w:rsidR="00BD78CF">
        <w:rPr>
          <w:sz w:val="24"/>
          <w:szCs w:val="24"/>
        </w:rPr>
        <w:t>el CONCESIONARIO SOLICITANTE</w:t>
      </w:r>
      <w:r w:rsidR="0065327C">
        <w:rPr>
          <w:sz w:val="24"/>
          <w:szCs w:val="24"/>
        </w:rPr>
        <w:t xml:space="preserve"> </w:t>
      </w:r>
      <w:r w:rsidR="0065327C" w:rsidRPr="0065327C">
        <w:rPr>
          <w:sz w:val="24"/>
          <w:szCs w:val="24"/>
        </w:rPr>
        <w:t>están de acuerdo y convienen que los anteriores precios y tarifas estarán en vigor a partir de la firma del presente Anexo y</w:t>
      </w:r>
      <w:r w:rsidR="00751317">
        <w:rPr>
          <w:sz w:val="24"/>
          <w:szCs w:val="24"/>
        </w:rPr>
        <w:t xml:space="preserve"> hasta el 31 de diciembre de 2020</w:t>
      </w:r>
      <w:r w:rsidR="0065327C" w:rsidRPr="0065327C">
        <w:rPr>
          <w:sz w:val="24"/>
          <w:szCs w:val="24"/>
        </w:rPr>
        <w:t>.</w:t>
      </w:r>
    </w:p>
    <w:p w14:paraId="63B8A18B" w14:textId="77777777" w:rsidR="0065327C" w:rsidRPr="0065327C" w:rsidRDefault="0065327C" w:rsidP="0065327C">
      <w:pPr>
        <w:autoSpaceDE w:val="0"/>
        <w:autoSpaceDN w:val="0"/>
        <w:adjustRightInd w:val="0"/>
        <w:spacing w:after="0" w:line="240" w:lineRule="auto"/>
        <w:jc w:val="both"/>
        <w:rPr>
          <w:sz w:val="24"/>
          <w:szCs w:val="24"/>
        </w:rPr>
      </w:pPr>
    </w:p>
    <w:p w14:paraId="3D1A3959" w14:textId="77777777" w:rsidR="0078172A" w:rsidRPr="00742BB0" w:rsidRDefault="0078172A" w:rsidP="00FC6E56">
      <w:pPr>
        <w:spacing w:after="0" w:line="240" w:lineRule="auto"/>
        <w:jc w:val="both"/>
        <w:rPr>
          <w:vanish/>
          <w:sz w:val="24"/>
          <w:szCs w:val="24"/>
          <w:specVanish/>
        </w:rPr>
      </w:pPr>
      <w:r>
        <w:rPr>
          <w:sz w:val="24"/>
          <w:szCs w:val="24"/>
        </w:rPr>
        <w:t xml:space="preserve">El presente Anexo se firma por triplicado por los representantes facultados de las partes, en la Ciudad de México, el </w:t>
      </w:r>
      <w:r w:rsidR="002260C8">
        <w:rPr>
          <w:sz w:val="24"/>
          <w:szCs w:val="24"/>
        </w:rPr>
        <w:t xml:space="preserve">XX </w:t>
      </w:r>
      <w:r>
        <w:rPr>
          <w:sz w:val="24"/>
          <w:szCs w:val="24"/>
        </w:rPr>
        <w:t xml:space="preserve">de </w:t>
      </w:r>
      <w:r w:rsidR="002260C8">
        <w:rPr>
          <w:sz w:val="24"/>
          <w:szCs w:val="24"/>
        </w:rPr>
        <w:t xml:space="preserve">XXXXXX </w:t>
      </w:r>
      <w:r>
        <w:rPr>
          <w:sz w:val="24"/>
          <w:szCs w:val="24"/>
        </w:rPr>
        <w:t xml:space="preserve">de </w:t>
      </w:r>
      <w:r w:rsidR="00751317">
        <w:rPr>
          <w:sz w:val="24"/>
          <w:szCs w:val="24"/>
        </w:rPr>
        <w:t>2020</w:t>
      </w:r>
      <w:r>
        <w:rPr>
          <w:sz w:val="24"/>
          <w:szCs w:val="24"/>
        </w:rPr>
        <w:t>.</w:t>
      </w:r>
    </w:p>
    <w:p w14:paraId="3216DBBB" w14:textId="77777777" w:rsidR="0078172A" w:rsidRDefault="00742BB0" w:rsidP="00FC6E56">
      <w:pPr>
        <w:spacing w:after="0" w:line="240" w:lineRule="auto"/>
        <w:rPr>
          <w:sz w:val="24"/>
          <w:szCs w:val="24"/>
        </w:rPr>
      </w:pPr>
      <w:r>
        <w:rPr>
          <w:sz w:val="24"/>
          <w:szCs w:val="24"/>
        </w:rPr>
        <w:t xml:space="preserve"> </w:t>
      </w:r>
    </w:p>
    <w:p w14:paraId="31F86AF4" w14:textId="77777777" w:rsidR="004D72A1" w:rsidRDefault="004D72A1" w:rsidP="00FC6E56">
      <w:pPr>
        <w:spacing w:after="0" w:line="240" w:lineRule="auto"/>
        <w:rPr>
          <w:sz w:val="24"/>
          <w:szCs w:val="24"/>
        </w:rPr>
      </w:pPr>
    </w:p>
    <w:p w14:paraId="222BDA33" w14:textId="77777777" w:rsidR="004D72A1" w:rsidRDefault="004D72A1" w:rsidP="00FC6E56">
      <w:pPr>
        <w:spacing w:after="0" w:line="240" w:lineRule="auto"/>
        <w:rPr>
          <w:sz w:val="24"/>
          <w:szCs w:val="24"/>
        </w:rPr>
      </w:pPr>
    </w:p>
    <w:p w14:paraId="075E9BEA" w14:textId="77777777" w:rsidR="004D72A1" w:rsidRDefault="004D72A1" w:rsidP="00FC6E56">
      <w:pPr>
        <w:spacing w:after="0" w:line="240" w:lineRule="auto"/>
        <w:rPr>
          <w:sz w:val="24"/>
          <w:szCs w:val="24"/>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626742" w:rsidRPr="00F92ECB" w14:paraId="4260EA92" w14:textId="77777777" w:rsidTr="001E7AEB">
        <w:tc>
          <w:tcPr>
            <w:tcW w:w="4077" w:type="dxa"/>
            <w:tcBorders>
              <w:bottom w:val="single" w:sz="4" w:space="0" w:color="auto"/>
            </w:tcBorders>
            <w:vAlign w:val="center"/>
          </w:tcPr>
          <w:p w14:paraId="53901B20" w14:textId="77777777" w:rsidR="0065327C" w:rsidRPr="00F92ECB" w:rsidRDefault="00A143F1" w:rsidP="001E7AEB">
            <w:pPr>
              <w:spacing w:after="100" w:afterAutospacing="1" w:line="240" w:lineRule="auto"/>
              <w:jc w:val="center"/>
              <w:rPr>
                <w:rFonts w:cs="Arial"/>
                <w:b/>
                <w:sz w:val="24"/>
                <w:szCs w:val="24"/>
                <w:lang w:val="es-ES_tradnl"/>
              </w:rPr>
            </w:pPr>
            <w:r>
              <w:rPr>
                <w:rFonts w:cs="Arial"/>
                <w:b/>
                <w:sz w:val="24"/>
                <w:szCs w:val="24"/>
                <w:lang w:val="es-ES_tradnl"/>
              </w:rPr>
              <w:t>DIVISIÓN MAYORISTA</w:t>
            </w:r>
          </w:p>
          <w:p w14:paraId="5A6D8087" w14:textId="77777777" w:rsidR="001E7AEB" w:rsidRPr="00F92ECB" w:rsidRDefault="001E7AEB" w:rsidP="00626742">
            <w:pPr>
              <w:spacing w:line="240" w:lineRule="auto"/>
              <w:jc w:val="center"/>
              <w:rPr>
                <w:rFonts w:cs="Arial"/>
                <w:sz w:val="24"/>
                <w:szCs w:val="24"/>
                <w:lang w:val="es-ES_tradnl"/>
              </w:rPr>
            </w:pPr>
          </w:p>
          <w:p w14:paraId="35E89615" w14:textId="77777777" w:rsidR="001E7AEB" w:rsidRPr="00F92ECB" w:rsidRDefault="001E7AEB" w:rsidP="00626742">
            <w:pPr>
              <w:spacing w:line="240" w:lineRule="auto"/>
              <w:jc w:val="center"/>
              <w:rPr>
                <w:rFonts w:cs="Arial"/>
                <w:sz w:val="24"/>
                <w:szCs w:val="24"/>
                <w:lang w:val="es-ES_tradnl"/>
              </w:rPr>
            </w:pPr>
          </w:p>
        </w:tc>
        <w:tc>
          <w:tcPr>
            <w:tcW w:w="4678" w:type="dxa"/>
            <w:tcBorders>
              <w:bottom w:val="single" w:sz="4" w:space="0" w:color="auto"/>
            </w:tcBorders>
          </w:tcPr>
          <w:p w14:paraId="36D271B4" w14:textId="77777777" w:rsidR="00626742" w:rsidRPr="00F92ECB" w:rsidRDefault="002260C8" w:rsidP="0065327C">
            <w:pPr>
              <w:spacing w:after="100" w:afterAutospacing="1" w:line="240" w:lineRule="auto"/>
              <w:jc w:val="center"/>
              <w:rPr>
                <w:rFonts w:cs="Arial"/>
                <w:b/>
                <w:sz w:val="24"/>
                <w:szCs w:val="24"/>
                <w:lang w:val="es-ES_tradnl"/>
              </w:rPr>
            </w:pPr>
            <w:r>
              <w:rPr>
                <w:rFonts w:cs="Arial"/>
                <w:b/>
                <w:sz w:val="24"/>
                <w:szCs w:val="24"/>
                <w:lang w:val="es-ES_tradnl"/>
              </w:rPr>
              <w:t>XXXXXXXXXXXXXXXXXXXXX</w:t>
            </w:r>
          </w:p>
        </w:tc>
      </w:tr>
      <w:tr w:rsidR="00626742" w:rsidRPr="00F92ECB" w14:paraId="2D03F0BC" w14:textId="77777777" w:rsidTr="001E7AEB">
        <w:trPr>
          <w:trHeight w:val="408"/>
        </w:trPr>
        <w:tc>
          <w:tcPr>
            <w:tcW w:w="4077" w:type="dxa"/>
            <w:tcBorders>
              <w:top w:val="single" w:sz="4" w:space="0" w:color="auto"/>
            </w:tcBorders>
          </w:tcPr>
          <w:p w14:paraId="1B13B743" w14:textId="77777777" w:rsidR="00626742" w:rsidRPr="00F92ECB" w:rsidRDefault="002260C8" w:rsidP="009E578A">
            <w:pPr>
              <w:jc w:val="center"/>
              <w:rPr>
                <w:rFonts w:cs="Arial"/>
                <w:b/>
                <w:sz w:val="24"/>
                <w:szCs w:val="24"/>
                <w:lang w:val="es-ES_tradnl"/>
              </w:rPr>
            </w:pPr>
            <w:r>
              <w:rPr>
                <w:rFonts w:cs="Arial"/>
                <w:b/>
                <w:sz w:val="24"/>
                <w:szCs w:val="24"/>
              </w:rPr>
              <w:t>XXXXXXXXXXXXXXXXXXXXX</w:t>
            </w:r>
          </w:p>
        </w:tc>
        <w:tc>
          <w:tcPr>
            <w:tcW w:w="4678" w:type="dxa"/>
            <w:tcBorders>
              <w:top w:val="single" w:sz="4" w:space="0" w:color="auto"/>
            </w:tcBorders>
          </w:tcPr>
          <w:p w14:paraId="5E6A3F1C" w14:textId="77777777" w:rsidR="00626742" w:rsidRPr="00F92ECB" w:rsidRDefault="00626742" w:rsidP="002260C8">
            <w:pPr>
              <w:jc w:val="center"/>
              <w:rPr>
                <w:rFonts w:cs="Arial"/>
                <w:b/>
                <w:sz w:val="24"/>
                <w:szCs w:val="24"/>
                <w:lang w:val="es-ES_tradnl"/>
              </w:rPr>
            </w:pPr>
            <w:r w:rsidRPr="00280527">
              <w:rPr>
                <w:rFonts w:cs="Arial"/>
                <w:b/>
                <w:sz w:val="24"/>
                <w:szCs w:val="24"/>
              </w:rPr>
              <w:t xml:space="preserve"> </w:t>
            </w:r>
            <w:r w:rsidR="002260C8">
              <w:rPr>
                <w:rFonts w:cs="Arial"/>
                <w:b/>
                <w:sz w:val="24"/>
                <w:szCs w:val="24"/>
              </w:rPr>
              <w:t>XXXXXXXXXXXXXXXXXXXXXXXX</w:t>
            </w:r>
          </w:p>
        </w:tc>
      </w:tr>
    </w:tbl>
    <w:p w14:paraId="0B3734CA" w14:textId="77777777" w:rsidR="00626742" w:rsidRPr="00EF39A7" w:rsidRDefault="00626742" w:rsidP="001E7AEB">
      <w:pPr>
        <w:jc w:val="both"/>
        <w:rPr>
          <w:lang w:val="es-ES_tradnl"/>
        </w:rPr>
      </w:pPr>
    </w:p>
    <w:sectPr w:rsidR="00626742" w:rsidRPr="00EF39A7" w:rsidSect="00856548">
      <w:footerReference w:type="default" r:id="rId8"/>
      <w:pgSz w:w="12240" w:h="15840"/>
      <w:pgMar w:top="1418" w:right="1701" w:bottom="1418" w:left="1701"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8B093" w14:textId="77777777" w:rsidR="00916251" w:rsidRDefault="00916251" w:rsidP="00F60F4C">
      <w:pPr>
        <w:spacing w:after="0" w:line="240" w:lineRule="auto"/>
      </w:pPr>
      <w:r>
        <w:separator/>
      </w:r>
    </w:p>
  </w:endnote>
  <w:endnote w:type="continuationSeparator" w:id="0">
    <w:p w14:paraId="61D14439" w14:textId="77777777" w:rsidR="00916251" w:rsidRDefault="00916251" w:rsidP="00F60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ITC Avant Garde">
    <w:altName w:val="Century Gothic"/>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AEAF4" w14:textId="77777777" w:rsidR="004945A1" w:rsidRDefault="004945A1" w:rsidP="00D20465">
    <w:pPr>
      <w:pStyle w:val="Piedepgina"/>
      <w:jc w:val="right"/>
    </w:pPr>
    <w:r w:rsidRPr="00634BCE">
      <w:rPr>
        <w:rFonts w:ascii="Arial" w:hAnsi="Arial" w:cs="Arial"/>
      </w:rPr>
      <w:t xml:space="preserve">Página </w:t>
    </w:r>
    <w:r w:rsidR="00FD6FEC" w:rsidRPr="00634BCE">
      <w:rPr>
        <w:rFonts w:ascii="Arial" w:hAnsi="Arial" w:cs="Arial"/>
        <w:b/>
      </w:rPr>
      <w:fldChar w:fldCharType="begin"/>
    </w:r>
    <w:r w:rsidRPr="00634BCE">
      <w:rPr>
        <w:rFonts w:ascii="Arial" w:hAnsi="Arial" w:cs="Arial"/>
        <w:b/>
      </w:rPr>
      <w:instrText>PAGE</w:instrText>
    </w:r>
    <w:r w:rsidR="00FD6FEC" w:rsidRPr="00634BCE">
      <w:rPr>
        <w:rFonts w:ascii="Arial" w:hAnsi="Arial" w:cs="Arial"/>
        <w:b/>
      </w:rPr>
      <w:fldChar w:fldCharType="separate"/>
    </w:r>
    <w:r w:rsidR="00B46752">
      <w:rPr>
        <w:rFonts w:ascii="Arial" w:hAnsi="Arial" w:cs="Arial"/>
        <w:b/>
        <w:noProof/>
      </w:rPr>
      <w:t>5</w:t>
    </w:r>
    <w:r w:rsidR="00FD6FEC" w:rsidRPr="00634BCE">
      <w:rPr>
        <w:rFonts w:ascii="Arial" w:hAnsi="Arial" w:cs="Arial"/>
        <w:b/>
      </w:rPr>
      <w:fldChar w:fldCharType="end"/>
    </w:r>
    <w:r w:rsidRPr="00634BCE">
      <w:rPr>
        <w:rFonts w:ascii="Arial" w:hAnsi="Arial" w:cs="Arial"/>
      </w:rPr>
      <w:t xml:space="preserve"> de </w:t>
    </w:r>
    <w:r w:rsidR="00FD6FEC" w:rsidRPr="00634BCE">
      <w:rPr>
        <w:rFonts w:ascii="Arial" w:hAnsi="Arial" w:cs="Arial"/>
        <w:b/>
      </w:rPr>
      <w:fldChar w:fldCharType="begin"/>
    </w:r>
    <w:r w:rsidRPr="00634BCE">
      <w:rPr>
        <w:rFonts w:ascii="Arial" w:hAnsi="Arial" w:cs="Arial"/>
        <w:b/>
      </w:rPr>
      <w:instrText>NUMPAGES</w:instrText>
    </w:r>
    <w:r w:rsidR="00FD6FEC" w:rsidRPr="00634BCE">
      <w:rPr>
        <w:rFonts w:ascii="Arial" w:hAnsi="Arial" w:cs="Arial"/>
        <w:b/>
      </w:rPr>
      <w:fldChar w:fldCharType="separate"/>
    </w:r>
    <w:r w:rsidR="00B46752">
      <w:rPr>
        <w:rFonts w:ascii="Arial" w:hAnsi="Arial" w:cs="Arial"/>
        <w:b/>
        <w:noProof/>
      </w:rPr>
      <w:t>5</w:t>
    </w:r>
    <w:r w:rsidR="00FD6FEC" w:rsidRPr="00634BCE">
      <w:rPr>
        <w:rFonts w:ascii="Arial" w:hAnsi="Arial" w:cs="Arial"/>
        <w:b/>
      </w:rPr>
      <w:fldChar w:fldCharType="end"/>
    </w:r>
    <w:r w:rsidRPr="00634BCE">
      <w:rPr>
        <w:rFonts w:ascii="Arial" w:hAnsi="Arial" w:cs="Arial"/>
        <w: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88322" w14:textId="77777777" w:rsidR="00916251" w:rsidRDefault="00916251" w:rsidP="00F60F4C">
      <w:pPr>
        <w:spacing w:after="0" w:line="240" w:lineRule="auto"/>
      </w:pPr>
      <w:r>
        <w:separator/>
      </w:r>
    </w:p>
  </w:footnote>
  <w:footnote w:type="continuationSeparator" w:id="0">
    <w:p w14:paraId="3EFC0CAA" w14:textId="77777777" w:rsidR="00916251" w:rsidRDefault="00916251" w:rsidP="00F60F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0608"/>
    <w:multiLevelType w:val="hybridMultilevel"/>
    <w:tmpl w:val="0AAA669A"/>
    <w:lvl w:ilvl="0" w:tplc="B96ACCEA">
      <w:start w:val="1"/>
      <w:numFmt w:val="lowerLetter"/>
      <w:lvlText w:val="%1."/>
      <w:lvlJc w:val="left"/>
      <w:pPr>
        <w:ind w:left="1440" w:hanging="360"/>
      </w:pPr>
      <w:rPr>
        <w:rFonts w:cs="Times New Roman"/>
        <w:b/>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440B36"/>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15:restartNumberingAfterBreak="0">
    <w:nsid w:val="0CF42980"/>
    <w:multiLevelType w:val="hybridMultilevel"/>
    <w:tmpl w:val="CEF87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7635E7"/>
    <w:multiLevelType w:val="hybridMultilevel"/>
    <w:tmpl w:val="5E70763A"/>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15:restartNumberingAfterBreak="0">
    <w:nsid w:val="164C0F3A"/>
    <w:multiLevelType w:val="hybridMultilevel"/>
    <w:tmpl w:val="B558A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334294A"/>
    <w:multiLevelType w:val="hybridMultilevel"/>
    <w:tmpl w:val="4F1EB43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8640C78"/>
    <w:multiLevelType w:val="hybridMultilevel"/>
    <w:tmpl w:val="18EEE5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E6A2815"/>
    <w:multiLevelType w:val="hybridMultilevel"/>
    <w:tmpl w:val="C56A0A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F0D1D71"/>
    <w:multiLevelType w:val="hybridMultilevel"/>
    <w:tmpl w:val="660404B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406B0DD0"/>
    <w:multiLevelType w:val="hybridMultilevel"/>
    <w:tmpl w:val="51A6CB2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436F4670"/>
    <w:multiLevelType w:val="hybridMultilevel"/>
    <w:tmpl w:val="DBA00B76"/>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 w15:restartNumberingAfterBreak="0">
    <w:nsid w:val="4448521D"/>
    <w:multiLevelType w:val="hybridMultilevel"/>
    <w:tmpl w:val="D16A6E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15:restartNumberingAfterBreak="0">
    <w:nsid w:val="44F07CA4"/>
    <w:multiLevelType w:val="hybridMultilevel"/>
    <w:tmpl w:val="E750AD02"/>
    <w:lvl w:ilvl="0" w:tplc="080A000F">
      <w:start w:val="1"/>
      <w:numFmt w:val="decimal"/>
      <w:lvlText w:val="%1."/>
      <w:lvlJc w:val="left"/>
      <w:pPr>
        <w:ind w:left="720" w:hanging="360"/>
      </w:pPr>
      <w:rPr>
        <w:rFonts w:cs="Times New Roman" w:hint="default"/>
      </w:rPr>
    </w:lvl>
    <w:lvl w:ilvl="1" w:tplc="B96ACCEA">
      <w:start w:val="1"/>
      <w:numFmt w:val="lowerLetter"/>
      <w:lvlText w:val="%2."/>
      <w:lvlJc w:val="left"/>
      <w:pPr>
        <w:ind w:left="1440" w:hanging="360"/>
      </w:pPr>
      <w:rPr>
        <w:rFonts w:cs="Times New Roman"/>
        <w:b/>
        <w:i/>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15:restartNumberingAfterBreak="0">
    <w:nsid w:val="4F43124B"/>
    <w:multiLevelType w:val="hybridMultilevel"/>
    <w:tmpl w:val="080A0001"/>
    <w:numStyleLink w:val="Estilo3"/>
  </w:abstractNum>
  <w:abstractNum w:abstractNumId="14" w15:restartNumberingAfterBreak="0">
    <w:nsid w:val="510E52BC"/>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 w15:restartNumberingAfterBreak="0">
    <w:nsid w:val="51433FA0"/>
    <w:multiLevelType w:val="hybridMultilevel"/>
    <w:tmpl w:val="080A0001"/>
    <w:styleLink w:val="Estilo3"/>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32026F0"/>
    <w:multiLevelType w:val="hybridMultilevel"/>
    <w:tmpl w:val="11425344"/>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17" w15:restartNumberingAfterBreak="0">
    <w:nsid w:val="593875AE"/>
    <w:multiLevelType w:val="hybridMultilevel"/>
    <w:tmpl w:val="F500A2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A745200"/>
    <w:multiLevelType w:val="multilevel"/>
    <w:tmpl w:val="3036CEB6"/>
    <w:lvl w:ilvl="0">
      <w:numFmt w:val="bullet"/>
      <w:lvlText w:val="-"/>
      <w:lvlJc w:val="left"/>
      <w:pPr>
        <w:tabs>
          <w:tab w:val="num" w:pos="377"/>
        </w:tabs>
        <w:ind w:left="377" w:hanging="360"/>
      </w:pPr>
      <w:rPr>
        <w:rFonts w:ascii="Arial" w:eastAsia="Times New Roman" w:hAnsi="Arial" w:hint="default"/>
        <w:b/>
        <w:i w:val="0"/>
        <w:sz w:val="24"/>
      </w:rPr>
    </w:lvl>
    <w:lvl w:ilvl="1">
      <w:start w:val="1"/>
      <w:numFmt w:val="decimal"/>
      <w:lvlText w:val="%1.%2"/>
      <w:lvlJc w:val="left"/>
      <w:pPr>
        <w:tabs>
          <w:tab w:val="num" w:pos="735"/>
        </w:tabs>
        <w:ind w:left="735" w:hanging="576"/>
      </w:pPr>
      <w:rPr>
        <w:rFonts w:cs="Times New Roman" w:hint="default"/>
      </w:rPr>
    </w:lvl>
    <w:lvl w:ilvl="2">
      <w:start w:val="1"/>
      <w:numFmt w:val="decimal"/>
      <w:lvlText w:val="%1.%2.%3"/>
      <w:lvlJc w:val="left"/>
      <w:pPr>
        <w:tabs>
          <w:tab w:val="num" w:pos="737"/>
        </w:tabs>
        <w:ind w:left="737" w:hanging="720"/>
      </w:pPr>
      <w:rPr>
        <w:rFonts w:cs="Times New Roman" w:hint="default"/>
        <w:i w:val="0"/>
      </w:rPr>
    </w:lvl>
    <w:lvl w:ilvl="3">
      <w:start w:val="1"/>
      <w:numFmt w:val="decimal"/>
      <w:lvlText w:val="%1.%2.%3.%4"/>
      <w:lvlJc w:val="left"/>
      <w:pPr>
        <w:tabs>
          <w:tab w:val="num" w:pos="881"/>
        </w:tabs>
        <w:ind w:left="881" w:hanging="864"/>
      </w:pPr>
      <w:rPr>
        <w:rFonts w:ascii="Arial" w:hAnsi="Arial" w:cs="Times New Roman" w:hint="default"/>
        <w:sz w:val="20"/>
      </w:rPr>
    </w:lvl>
    <w:lvl w:ilvl="4">
      <w:start w:val="1"/>
      <w:numFmt w:val="decimal"/>
      <w:lvlText w:val="%1.%2.%3.%4.%5"/>
      <w:lvlJc w:val="left"/>
      <w:pPr>
        <w:tabs>
          <w:tab w:val="num" w:pos="1593"/>
        </w:tabs>
        <w:ind w:left="1593" w:hanging="1008"/>
      </w:pPr>
      <w:rPr>
        <w:rFonts w:ascii="Arial" w:hAnsi="Arial" w:cs="Times New Roman" w:hint="default"/>
        <w:sz w:val="20"/>
      </w:rPr>
    </w:lvl>
    <w:lvl w:ilvl="5">
      <w:start w:val="1"/>
      <w:numFmt w:val="decimal"/>
      <w:lvlText w:val="%1.%2.%3.%4.%5.%6"/>
      <w:lvlJc w:val="left"/>
      <w:pPr>
        <w:tabs>
          <w:tab w:val="num" w:pos="1169"/>
        </w:tabs>
        <w:ind w:left="1169" w:hanging="1152"/>
      </w:pPr>
      <w:rPr>
        <w:rFonts w:cs="Times New Roman" w:hint="default"/>
      </w:rPr>
    </w:lvl>
    <w:lvl w:ilvl="6">
      <w:start w:val="1"/>
      <w:numFmt w:val="decimal"/>
      <w:lvlText w:val="%1.%2.%3.%4.%5.%6.%7"/>
      <w:lvlJc w:val="left"/>
      <w:pPr>
        <w:tabs>
          <w:tab w:val="num" w:pos="1313"/>
        </w:tabs>
        <w:ind w:left="1313" w:hanging="1296"/>
      </w:pPr>
      <w:rPr>
        <w:rFonts w:cs="Times New Roman" w:hint="default"/>
      </w:rPr>
    </w:lvl>
    <w:lvl w:ilvl="7">
      <w:start w:val="1"/>
      <w:numFmt w:val="decimal"/>
      <w:lvlText w:val="%1.%2.%3.%4.%5.%6.%7.%8"/>
      <w:lvlJc w:val="left"/>
      <w:pPr>
        <w:tabs>
          <w:tab w:val="num" w:pos="1457"/>
        </w:tabs>
        <w:ind w:left="1457" w:hanging="1440"/>
      </w:pPr>
      <w:rPr>
        <w:rFonts w:cs="Times New Roman" w:hint="default"/>
      </w:rPr>
    </w:lvl>
    <w:lvl w:ilvl="8">
      <w:start w:val="1"/>
      <w:numFmt w:val="decimal"/>
      <w:lvlText w:val="%1.%2.%3.%4.%5.%6.%7.%8.%9"/>
      <w:lvlJc w:val="left"/>
      <w:pPr>
        <w:tabs>
          <w:tab w:val="num" w:pos="1601"/>
        </w:tabs>
        <w:ind w:left="1601" w:hanging="1584"/>
      </w:pPr>
      <w:rPr>
        <w:rFonts w:cs="Times New Roman" w:hint="default"/>
      </w:rPr>
    </w:lvl>
  </w:abstractNum>
  <w:abstractNum w:abstractNumId="19" w15:restartNumberingAfterBreak="0">
    <w:nsid w:val="5F5B603F"/>
    <w:multiLevelType w:val="hybridMultilevel"/>
    <w:tmpl w:val="4D82CB8A"/>
    <w:lvl w:ilvl="0" w:tplc="0C0A0001">
      <w:start w:val="1"/>
      <w:numFmt w:val="bullet"/>
      <w:lvlText w:val=""/>
      <w:lvlJc w:val="left"/>
      <w:pPr>
        <w:ind w:left="1353" w:hanging="360"/>
      </w:pPr>
      <w:rPr>
        <w:rFonts w:ascii="Symbol" w:hAnsi="Symbol" w:hint="default"/>
      </w:rPr>
    </w:lvl>
    <w:lvl w:ilvl="1" w:tplc="0C0A0003">
      <w:start w:val="1"/>
      <w:numFmt w:val="bullet"/>
      <w:lvlText w:val="o"/>
      <w:lvlJc w:val="left"/>
      <w:pPr>
        <w:ind w:left="2771" w:hanging="360"/>
      </w:pPr>
      <w:rPr>
        <w:rFonts w:ascii="Courier New" w:hAnsi="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0" w15:restartNumberingAfterBreak="0">
    <w:nsid w:val="6588541D"/>
    <w:multiLevelType w:val="hybridMultilevel"/>
    <w:tmpl w:val="511E4546"/>
    <w:lvl w:ilvl="0" w:tplc="080A0001">
      <w:start w:val="1"/>
      <w:numFmt w:val="bullet"/>
      <w:lvlText w:val=""/>
      <w:lvlJc w:val="left"/>
      <w:pPr>
        <w:ind w:left="2629"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1" w15:restartNumberingAfterBreak="0">
    <w:nsid w:val="7CCE4BBE"/>
    <w:multiLevelType w:val="hybridMultilevel"/>
    <w:tmpl w:val="0A46732E"/>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2"/>
  </w:num>
  <w:num w:numId="2">
    <w:abstractNumId w:val="14"/>
  </w:num>
  <w:num w:numId="3">
    <w:abstractNumId w:val="19"/>
  </w:num>
  <w:num w:numId="4">
    <w:abstractNumId w:val="7"/>
  </w:num>
  <w:num w:numId="5">
    <w:abstractNumId w:val="18"/>
  </w:num>
  <w:num w:numId="6">
    <w:abstractNumId w:val="20"/>
  </w:num>
  <w:num w:numId="7">
    <w:abstractNumId w:val="1"/>
  </w:num>
  <w:num w:numId="8">
    <w:abstractNumId w:val="6"/>
  </w:num>
  <w:num w:numId="9">
    <w:abstractNumId w:val="17"/>
  </w:num>
  <w:num w:numId="10">
    <w:abstractNumId w:val="5"/>
  </w:num>
  <w:num w:numId="11">
    <w:abstractNumId w:val="4"/>
  </w:num>
  <w:num w:numId="12">
    <w:abstractNumId w:val="11"/>
  </w:num>
  <w:num w:numId="13">
    <w:abstractNumId w:val="8"/>
  </w:num>
  <w:num w:numId="14">
    <w:abstractNumId w:val="10"/>
  </w:num>
  <w:num w:numId="15">
    <w:abstractNumId w:val="3"/>
  </w:num>
  <w:num w:numId="16">
    <w:abstractNumId w:val="9"/>
  </w:num>
  <w:num w:numId="17">
    <w:abstractNumId w:val="15"/>
  </w:num>
  <w:num w:numId="18">
    <w:abstractNumId w:val="13"/>
  </w:num>
  <w:num w:numId="19">
    <w:abstractNumId w:val="2"/>
  </w:num>
  <w:num w:numId="20">
    <w:abstractNumId w:val="16"/>
  </w:num>
  <w:num w:numId="21">
    <w:abstractNumId w:val="2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25CC"/>
    <w:rsid w:val="00004460"/>
    <w:rsid w:val="00007A62"/>
    <w:rsid w:val="00012BD6"/>
    <w:rsid w:val="00024976"/>
    <w:rsid w:val="00025BA8"/>
    <w:rsid w:val="00031DB3"/>
    <w:rsid w:val="00032939"/>
    <w:rsid w:val="000333B3"/>
    <w:rsid w:val="000401D8"/>
    <w:rsid w:val="00040552"/>
    <w:rsid w:val="00040EA3"/>
    <w:rsid w:val="0004174C"/>
    <w:rsid w:val="00042038"/>
    <w:rsid w:val="000422C0"/>
    <w:rsid w:val="00047380"/>
    <w:rsid w:val="0005645B"/>
    <w:rsid w:val="00070D0C"/>
    <w:rsid w:val="000735B2"/>
    <w:rsid w:val="00074290"/>
    <w:rsid w:val="00076A10"/>
    <w:rsid w:val="00080656"/>
    <w:rsid w:val="000845F3"/>
    <w:rsid w:val="000A0784"/>
    <w:rsid w:val="000A245D"/>
    <w:rsid w:val="000A6EBC"/>
    <w:rsid w:val="000A7B33"/>
    <w:rsid w:val="000B18E6"/>
    <w:rsid w:val="000B522D"/>
    <w:rsid w:val="000B78E7"/>
    <w:rsid w:val="000C66C3"/>
    <w:rsid w:val="000C7BA1"/>
    <w:rsid w:val="000D0488"/>
    <w:rsid w:val="000D4AA3"/>
    <w:rsid w:val="000D52FC"/>
    <w:rsid w:val="000D627E"/>
    <w:rsid w:val="000D7E67"/>
    <w:rsid w:val="000E09A7"/>
    <w:rsid w:val="000F1CB7"/>
    <w:rsid w:val="000F25CC"/>
    <w:rsid w:val="000F35D4"/>
    <w:rsid w:val="000F4754"/>
    <w:rsid w:val="000F69BC"/>
    <w:rsid w:val="00100967"/>
    <w:rsid w:val="0010724E"/>
    <w:rsid w:val="00117B3C"/>
    <w:rsid w:val="001263B3"/>
    <w:rsid w:val="00132A4F"/>
    <w:rsid w:val="00134279"/>
    <w:rsid w:val="00161885"/>
    <w:rsid w:val="0016488F"/>
    <w:rsid w:val="001764D2"/>
    <w:rsid w:val="00187627"/>
    <w:rsid w:val="001916D3"/>
    <w:rsid w:val="00192D6E"/>
    <w:rsid w:val="001A1DAB"/>
    <w:rsid w:val="001B13DD"/>
    <w:rsid w:val="001C1A6E"/>
    <w:rsid w:val="001D265E"/>
    <w:rsid w:val="001E0A8C"/>
    <w:rsid w:val="001E0DF0"/>
    <w:rsid w:val="001E0FAF"/>
    <w:rsid w:val="001E7AEB"/>
    <w:rsid w:val="001E7C97"/>
    <w:rsid w:val="001F034D"/>
    <w:rsid w:val="001F4E3A"/>
    <w:rsid w:val="00220C37"/>
    <w:rsid w:val="00223E54"/>
    <w:rsid w:val="002260C8"/>
    <w:rsid w:val="00230255"/>
    <w:rsid w:val="002327A1"/>
    <w:rsid w:val="00236110"/>
    <w:rsid w:val="00246507"/>
    <w:rsid w:val="00260028"/>
    <w:rsid w:val="00261C42"/>
    <w:rsid w:val="0026369C"/>
    <w:rsid w:val="002643CC"/>
    <w:rsid w:val="002715F0"/>
    <w:rsid w:val="002765EE"/>
    <w:rsid w:val="00277162"/>
    <w:rsid w:val="00280527"/>
    <w:rsid w:val="00280C40"/>
    <w:rsid w:val="002838A5"/>
    <w:rsid w:val="0028717C"/>
    <w:rsid w:val="002907B6"/>
    <w:rsid w:val="00297116"/>
    <w:rsid w:val="002A18B5"/>
    <w:rsid w:val="002A26FF"/>
    <w:rsid w:val="002A6C8E"/>
    <w:rsid w:val="002B041F"/>
    <w:rsid w:val="002B6942"/>
    <w:rsid w:val="002C0AFE"/>
    <w:rsid w:val="002C30F9"/>
    <w:rsid w:val="002D45D3"/>
    <w:rsid w:val="002D47A3"/>
    <w:rsid w:val="002E0153"/>
    <w:rsid w:val="002E1303"/>
    <w:rsid w:val="002F0559"/>
    <w:rsid w:val="002F64B7"/>
    <w:rsid w:val="002F7730"/>
    <w:rsid w:val="00300ACE"/>
    <w:rsid w:val="003019E3"/>
    <w:rsid w:val="00306647"/>
    <w:rsid w:val="00306C61"/>
    <w:rsid w:val="00333076"/>
    <w:rsid w:val="00335587"/>
    <w:rsid w:val="003429DE"/>
    <w:rsid w:val="00347C33"/>
    <w:rsid w:val="00354ED0"/>
    <w:rsid w:val="00355173"/>
    <w:rsid w:val="00361EAC"/>
    <w:rsid w:val="00366D29"/>
    <w:rsid w:val="0037453E"/>
    <w:rsid w:val="003853C6"/>
    <w:rsid w:val="00393A58"/>
    <w:rsid w:val="00394935"/>
    <w:rsid w:val="00395C35"/>
    <w:rsid w:val="00397486"/>
    <w:rsid w:val="003B2605"/>
    <w:rsid w:val="003C09DE"/>
    <w:rsid w:val="003D0819"/>
    <w:rsid w:val="003D5A1A"/>
    <w:rsid w:val="003D752E"/>
    <w:rsid w:val="003E669C"/>
    <w:rsid w:val="003F5278"/>
    <w:rsid w:val="0040499B"/>
    <w:rsid w:val="00406284"/>
    <w:rsid w:val="00415232"/>
    <w:rsid w:val="00426A98"/>
    <w:rsid w:val="00435CE6"/>
    <w:rsid w:val="00437E73"/>
    <w:rsid w:val="00445BE4"/>
    <w:rsid w:val="00460605"/>
    <w:rsid w:val="00490422"/>
    <w:rsid w:val="00493410"/>
    <w:rsid w:val="004945A1"/>
    <w:rsid w:val="004A1320"/>
    <w:rsid w:val="004A43EC"/>
    <w:rsid w:val="004A5045"/>
    <w:rsid w:val="004A5B53"/>
    <w:rsid w:val="004C139D"/>
    <w:rsid w:val="004D11E0"/>
    <w:rsid w:val="004D6A7E"/>
    <w:rsid w:val="004D72A1"/>
    <w:rsid w:val="004D762B"/>
    <w:rsid w:val="004F23D2"/>
    <w:rsid w:val="00501C78"/>
    <w:rsid w:val="0050560B"/>
    <w:rsid w:val="00511A7F"/>
    <w:rsid w:val="00513021"/>
    <w:rsid w:val="00513BFA"/>
    <w:rsid w:val="005154B0"/>
    <w:rsid w:val="00521ACB"/>
    <w:rsid w:val="00526CED"/>
    <w:rsid w:val="0053058F"/>
    <w:rsid w:val="00534E51"/>
    <w:rsid w:val="00544602"/>
    <w:rsid w:val="00550100"/>
    <w:rsid w:val="005508F9"/>
    <w:rsid w:val="00550EBE"/>
    <w:rsid w:val="0055569A"/>
    <w:rsid w:val="0058612A"/>
    <w:rsid w:val="00592E40"/>
    <w:rsid w:val="005A1B0F"/>
    <w:rsid w:val="005B6C7B"/>
    <w:rsid w:val="005B6F36"/>
    <w:rsid w:val="005C3E28"/>
    <w:rsid w:val="005C5BA1"/>
    <w:rsid w:val="005C7CA4"/>
    <w:rsid w:val="005D6263"/>
    <w:rsid w:val="005E128D"/>
    <w:rsid w:val="005E42CC"/>
    <w:rsid w:val="005E53CA"/>
    <w:rsid w:val="005F0DD5"/>
    <w:rsid w:val="005F3380"/>
    <w:rsid w:val="005F726E"/>
    <w:rsid w:val="00601F84"/>
    <w:rsid w:val="00603D52"/>
    <w:rsid w:val="00604508"/>
    <w:rsid w:val="00604532"/>
    <w:rsid w:val="006074FF"/>
    <w:rsid w:val="00612CD3"/>
    <w:rsid w:val="00613882"/>
    <w:rsid w:val="00613E63"/>
    <w:rsid w:val="0062092A"/>
    <w:rsid w:val="00625126"/>
    <w:rsid w:val="00625425"/>
    <w:rsid w:val="00626742"/>
    <w:rsid w:val="00633720"/>
    <w:rsid w:val="00634BCE"/>
    <w:rsid w:val="00636390"/>
    <w:rsid w:val="006451CF"/>
    <w:rsid w:val="0064644C"/>
    <w:rsid w:val="0065327C"/>
    <w:rsid w:val="006538B5"/>
    <w:rsid w:val="00667FC9"/>
    <w:rsid w:val="00684A24"/>
    <w:rsid w:val="006926DA"/>
    <w:rsid w:val="006A046F"/>
    <w:rsid w:val="006A2DB5"/>
    <w:rsid w:val="006A619D"/>
    <w:rsid w:val="006B2B3B"/>
    <w:rsid w:val="006B4172"/>
    <w:rsid w:val="006C0DCE"/>
    <w:rsid w:val="006C40B9"/>
    <w:rsid w:val="006C5E25"/>
    <w:rsid w:val="006D097E"/>
    <w:rsid w:val="006D4556"/>
    <w:rsid w:val="006E2EA5"/>
    <w:rsid w:val="006E6B04"/>
    <w:rsid w:val="006E75EE"/>
    <w:rsid w:val="006F2CEF"/>
    <w:rsid w:val="006F36D5"/>
    <w:rsid w:val="006F4AD9"/>
    <w:rsid w:val="007012B4"/>
    <w:rsid w:val="00707969"/>
    <w:rsid w:val="00711446"/>
    <w:rsid w:val="00715075"/>
    <w:rsid w:val="00724BBF"/>
    <w:rsid w:val="007271BD"/>
    <w:rsid w:val="007328C0"/>
    <w:rsid w:val="00734358"/>
    <w:rsid w:val="0073439B"/>
    <w:rsid w:val="00734424"/>
    <w:rsid w:val="00740280"/>
    <w:rsid w:val="00742BB0"/>
    <w:rsid w:val="00744606"/>
    <w:rsid w:val="00744680"/>
    <w:rsid w:val="00751317"/>
    <w:rsid w:val="0075504E"/>
    <w:rsid w:val="0076667C"/>
    <w:rsid w:val="00767BF1"/>
    <w:rsid w:val="007735C2"/>
    <w:rsid w:val="00780C56"/>
    <w:rsid w:val="0078172A"/>
    <w:rsid w:val="00783E69"/>
    <w:rsid w:val="00792498"/>
    <w:rsid w:val="007964E9"/>
    <w:rsid w:val="007A0DDC"/>
    <w:rsid w:val="007B1440"/>
    <w:rsid w:val="007B4884"/>
    <w:rsid w:val="007B554A"/>
    <w:rsid w:val="007B681D"/>
    <w:rsid w:val="007C553B"/>
    <w:rsid w:val="007D1C72"/>
    <w:rsid w:val="007E0101"/>
    <w:rsid w:val="007E5F36"/>
    <w:rsid w:val="007E615C"/>
    <w:rsid w:val="007E630C"/>
    <w:rsid w:val="007E6A9F"/>
    <w:rsid w:val="007F791A"/>
    <w:rsid w:val="00800883"/>
    <w:rsid w:val="00804962"/>
    <w:rsid w:val="008121D9"/>
    <w:rsid w:val="00812597"/>
    <w:rsid w:val="00823894"/>
    <w:rsid w:val="00825D5D"/>
    <w:rsid w:val="00826BF9"/>
    <w:rsid w:val="00834D08"/>
    <w:rsid w:val="008362E6"/>
    <w:rsid w:val="00847164"/>
    <w:rsid w:val="0084734E"/>
    <w:rsid w:val="008508AB"/>
    <w:rsid w:val="00856548"/>
    <w:rsid w:val="008572B9"/>
    <w:rsid w:val="008624E6"/>
    <w:rsid w:val="00865B2F"/>
    <w:rsid w:val="00867C32"/>
    <w:rsid w:val="008707EF"/>
    <w:rsid w:val="00870FDF"/>
    <w:rsid w:val="00873D8C"/>
    <w:rsid w:val="008767E0"/>
    <w:rsid w:val="008853ED"/>
    <w:rsid w:val="008B1E5E"/>
    <w:rsid w:val="008B4AC5"/>
    <w:rsid w:val="008B6501"/>
    <w:rsid w:val="008C2A70"/>
    <w:rsid w:val="008C700F"/>
    <w:rsid w:val="008C7A22"/>
    <w:rsid w:val="008E0499"/>
    <w:rsid w:val="008F1783"/>
    <w:rsid w:val="008F2770"/>
    <w:rsid w:val="00904669"/>
    <w:rsid w:val="00906CB3"/>
    <w:rsid w:val="0091189E"/>
    <w:rsid w:val="00912E4E"/>
    <w:rsid w:val="00914D10"/>
    <w:rsid w:val="00914EEE"/>
    <w:rsid w:val="00916251"/>
    <w:rsid w:val="009164C3"/>
    <w:rsid w:val="00923C21"/>
    <w:rsid w:val="009301FD"/>
    <w:rsid w:val="00931513"/>
    <w:rsid w:val="009351F7"/>
    <w:rsid w:val="00936974"/>
    <w:rsid w:val="00936FBB"/>
    <w:rsid w:val="00940CA8"/>
    <w:rsid w:val="00943BEB"/>
    <w:rsid w:val="009536EB"/>
    <w:rsid w:val="00953AB7"/>
    <w:rsid w:val="00960FF7"/>
    <w:rsid w:val="00976B4C"/>
    <w:rsid w:val="00981A4B"/>
    <w:rsid w:val="00983227"/>
    <w:rsid w:val="009832A6"/>
    <w:rsid w:val="009925E9"/>
    <w:rsid w:val="00997B3A"/>
    <w:rsid w:val="009A7915"/>
    <w:rsid w:val="009B040A"/>
    <w:rsid w:val="009B101D"/>
    <w:rsid w:val="009E142B"/>
    <w:rsid w:val="009E1534"/>
    <w:rsid w:val="009E578A"/>
    <w:rsid w:val="009E65EB"/>
    <w:rsid w:val="009E7F37"/>
    <w:rsid w:val="009F3366"/>
    <w:rsid w:val="009F4C6B"/>
    <w:rsid w:val="009F5C81"/>
    <w:rsid w:val="00A01DB7"/>
    <w:rsid w:val="00A0600A"/>
    <w:rsid w:val="00A07A8B"/>
    <w:rsid w:val="00A10CAF"/>
    <w:rsid w:val="00A12B5A"/>
    <w:rsid w:val="00A143F1"/>
    <w:rsid w:val="00A15E78"/>
    <w:rsid w:val="00A42988"/>
    <w:rsid w:val="00A44FA9"/>
    <w:rsid w:val="00A46E17"/>
    <w:rsid w:val="00A46F34"/>
    <w:rsid w:val="00A47E88"/>
    <w:rsid w:val="00A56C48"/>
    <w:rsid w:val="00A653D0"/>
    <w:rsid w:val="00A67F4D"/>
    <w:rsid w:val="00A70811"/>
    <w:rsid w:val="00A77AF3"/>
    <w:rsid w:val="00A81177"/>
    <w:rsid w:val="00A97461"/>
    <w:rsid w:val="00AA1015"/>
    <w:rsid w:val="00AB3AE8"/>
    <w:rsid w:val="00AB675A"/>
    <w:rsid w:val="00AC13A5"/>
    <w:rsid w:val="00AD06A7"/>
    <w:rsid w:val="00AD1DCE"/>
    <w:rsid w:val="00AD23F4"/>
    <w:rsid w:val="00AE1C66"/>
    <w:rsid w:val="00AE7F3C"/>
    <w:rsid w:val="00AF34B1"/>
    <w:rsid w:val="00AF5A02"/>
    <w:rsid w:val="00AF744A"/>
    <w:rsid w:val="00B04031"/>
    <w:rsid w:val="00B07347"/>
    <w:rsid w:val="00B232CD"/>
    <w:rsid w:val="00B237A9"/>
    <w:rsid w:val="00B35328"/>
    <w:rsid w:val="00B354ED"/>
    <w:rsid w:val="00B36887"/>
    <w:rsid w:val="00B46752"/>
    <w:rsid w:val="00B479DE"/>
    <w:rsid w:val="00B61204"/>
    <w:rsid w:val="00B6644E"/>
    <w:rsid w:val="00B760E4"/>
    <w:rsid w:val="00B867CD"/>
    <w:rsid w:val="00B9561D"/>
    <w:rsid w:val="00BA060C"/>
    <w:rsid w:val="00BA0E89"/>
    <w:rsid w:val="00BA138B"/>
    <w:rsid w:val="00BA25E0"/>
    <w:rsid w:val="00BB0656"/>
    <w:rsid w:val="00BC02EA"/>
    <w:rsid w:val="00BC1688"/>
    <w:rsid w:val="00BC2187"/>
    <w:rsid w:val="00BC5E2D"/>
    <w:rsid w:val="00BD1A0E"/>
    <w:rsid w:val="00BD4945"/>
    <w:rsid w:val="00BD60C7"/>
    <w:rsid w:val="00BD6A6B"/>
    <w:rsid w:val="00BD78CF"/>
    <w:rsid w:val="00BD7E9B"/>
    <w:rsid w:val="00BE2A2D"/>
    <w:rsid w:val="00BF48AD"/>
    <w:rsid w:val="00BF50F8"/>
    <w:rsid w:val="00C02467"/>
    <w:rsid w:val="00C033B7"/>
    <w:rsid w:val="00C11F5F"/>
    <w:rsid w:val="00C14F31"/>
    <w:rsid w:val="00C4371D"/>
    <w:rsid w:val="00C60589"/>
    <w:rsid w:val="00C63CB3"/>
    <w:rsid w:val="00C71633"/>
    <w:rsid w:val="00C71B31"/>
    <w:rsid w:val="00C75ED4"/>
    <w:rsid w:val="00C85183"/>
    <w:rsid w:val="00C87FCC"/>
    <w:rsid w:val="00C95C5B"/>
    <w:rsid w:val="00CA0BB8"/>
    <w:rsid w:val="00CA32B9"/>
    <w:rsid w:val="00CA5FCE"/>
    <w:rsid w:val="00CB180B"/>
    <w:rsid w:val="00CB494D"/>
    <w:rsid w:val="00CB7CDE"/>
    <w:rsid w:val="00CC0B36"/>
    <w:rsid w:val="00CC30D0"/>
    <w:rsid w:val="00CC327D"/>
    <w:rsid w:val="00CD1877"/>
    <w:rsid w:val="00CD6ED2"/>
    <w:rsid w:val="00CE052E"/>
    <w:rsid w:val="00CE168E"/>
    <w:rsid w:val="00CF0024"/>
    <w:rsid w:val="00CF08E5"/>
    <w:rsid w:val="00CF1272"/>
    <w:rsid w:val="00CF1848"/>
    <w:rsid w:val="00CF4400"/>
    <w:rsid w:val="00CF6A35"/>
    <w:rsid w:val="00D0353F"/>
    <w:rsid w:val="00D10B64"/>
    <w:rsid w:val="00D20465"/>
    <w:rsid w:val="00D220BF"/>
    <w:rsid w:val="00D24567"/>
    <w:rsid w:val="00D26345"/>
    <w:rsid w:val="00D26525"/>
    <w:rsid w:val="00D27D13"/>
    <w:rsid w:val="00D302A3"/>
    <w:rsid w:val="00D31797"/>
    <w:rsid w:val="00D412EE"/>
    <w:rsid w:val="00D472C3"/>
    <w:rsid w:val="00D652F1"/>
    <w:rsid w:val="00D65B28"/>
    <w:rsid w:val="00D67BD6"/>
    <w:rsid w:val="00D76A29"/>
    <w:rsid w:val="00D82F99"/>
    <w:rsid w:val="00D8460F"/>
    <w:rsid w:val="00D854C9"/>
    <w:rsid w:val="00D85CD2"/>
    <w:rsid w:val="00D8710E"/>
    <w:rsid w:val="00D91C53"/>
    <w:rsid w:val="00D929A5"/>
    <w:rsid w:val="00DA3141"/>
    <w:rsid w:val="00DC08A1"/>
    <w:rsid w:val="00DD23F6"/>
    <w:rsid w:val="00E00FB7"/>
    <w:rsid w:val="00E0513C"/>
    <w:rsid w:val="00E16ADF"/>
    <w:rsid w:val="00E209F5"/>
    <w:rsid w:val="00E20DDA"/>
    <w:rsid w:val="00E23847"/>
    <w:rsid w:val="00E4125C"/>
    <w:rsid w:val="00E41CFA"/>
    <w:rsid w:val="00E43F12"/>
    <w:rsid w:val="00E46325"/>
    <w:rsid w:val="00E52D68"/>
    <w:rsid w:val="00E60FFF"/>
    <w:rsid w:val="00E727BA"/>
    <w:rsid w:val="00E72EA3"/>
    <w:rsid w:val="00E82B5F"/>
    <w:rsid w:val="00E8543B"/>
    <w:rsid w:val="00E878F2"/>
    <w:rsid w:val="00E92FEC"/>
    <w:rsid w:val="00E9719C"/>
    <w:rsid w:val="00EA4899"/>
    <w:rsid w:val="00EB55D1"/>
    <w:rsid w:val="00EC36FE"/>
    <w:rsid w:val="00EC7133"/>
    <w:rsid w:val="00ED06CE"/>
    <w:rsid w:val="00ED64A3"/>
    <w:rsid w:val="00EF04CA"/>
    <w:rsid w:val="00F01056"/>
    <w:rsid w:val="00F03193"/>
    <w:rsid w:val="00F16239"/>
    <w:rsid w:val="00F162C3"/>
    <w:rsid w:val="00F20350"/>
    <w:rsid w:val="00F20984"/>
    <w:rsid w:val="00F21B29"/>
    <w:rsid w:val="00F23E8D"/>
    <w:rsid w:val="00F27A2F"/>
    <w:rsid w:val="00F37F65"/>
    <w:rsid w:val="00F4126A"/>
    <w:rsid w:val="00F4402F"/>
    <w:rsid w:val="00F518C0"/>
    <w:rsid w:val="00F57541"/>
    <w:rsid w:val="00F601BA"/>
    <w:rsid w:val="00F60E2A"/>
    <w:rsid w:val="00F60F4C"/>
    <w:rsid w:val="00F666D8"/>
    <w:rsid w:val="00F74123"/>
    <w:rsid w:val="00F77A0C"/>
    <w:rsid w:val="00F822A8"/>
    <w:rsid w:val="00F84578"/>
    <w:rsid w:val="00F84829"/>
    <w:rsid w:val="00F8678A"/>
    <w:rsid w:val="00F86907"/>
    <w:rsid w:val="00F929C8"/>
    <w:rsid w:val="00F92ECB"/>
    <w:rsid w:val="00F936DF"/>
    <w:rsid w:val="00FA41EF"/>
    <w:rsid w:val="00FB3EAA"/>
    <w:rsid w:val="00FB4146"/>
    <w:rsid w:val="00FC0070"/>
    <w:rsid w:val="00FC29AA"/>
    <w:rsid w:val="00FC3C05"/>
    <w:rsid w:val="00FC4522"/>
    <w:rsid w:val="00FC6E56"/>
    <w:rsid w:val="00FD36F8"/>
    <w:rsid w:val="00FD6FEC"/>
    <w:rsid w:val="00FE2118"/>
    <w:rsid w:val="00FE5F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358BB453"/>
  <w15:docId w15:val="{DEA272E6-657A-410F-B105-D86002FE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s-MX" w:eastAsia="es-MX"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5E7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2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904669"/>
    <w:pPr>
      <w:ind w:left="720"/>
      <w:contextualSpacing/>
    </w:p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customStyle="1" w:styleId="LightShading-Accent51">
    <w:name w:val="Light Shading - Accent 51"/>
    <w:rsid w:val="00D652F1"/>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Listaclara-nfasis11">
    <w:name w:val="Lista clara - Énfasis 11"/>
    <w:rsid w:val="00D652F1"/>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MediumGrid2-Accent11">
    <w:name w:val="Medium Grid 2 - Accent 11"/>
    <w:rsid w:val="00D652F1"/>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Sombreadoclaro-nfasis11">
    <w:name w:val="Sombreado claro - Énfasis 11"/>
    <w:rsid w:val="0070796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Accent11">
    <w:name w:val="Medium List 2 - Accent 11"/>
    <w:rsid w:val="00707969"/>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PlaceholderText1">
    <w:name w:val="Placeholder Text1"/>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rsid w:val="000333B3"/>
    <w:pPr>
      <w:spacing w:after="0" w:line="240" w:lineRule="auto"/>
      <w:ind w:left="360"/>
    </w:pPr>
    <w:rPr>
      <w:rFonts w:ascii="Times New Roman" w:hAnsi="Times New Roman"/>
      <w:sz w:val="24"/>
      <w:szCs w:val="20"/>
      <w:lang w:eastAsia="es-ES"/>
    </w:rPr>
  </w:style>
  <w:style w:type="paragraph" w:styleId="Ttulo">
    <w:name w:val="Title"/>
    <w:basedOn w:val="Normal"/>
    <w:link w:val="TtuloCar"/>
    <w:uiPriority w:val="10"/>
    <w:qFormat/>
    <w:rsid w:val="000333B3"/>
    <w:pPr>
      <w:spacing w:after="0" w:line="240" w:lineRule="auto"/>
      <w:jc w:val="center"/>
    </w:pPr>
    <w:rPr>
      <w:rFonts w:ascii="Verdana" w:hAnsi="Verdana"/>
      <w:b/>
      <w:sz w:val="20"/>
      <w:szCs w:val="20"/>
      <w:lang w:eastAsia="es-MX"/>
    </w:rPr>
  </w:style>
  <w:style w:type="character" w:customStyle="1" w:styleId="TtuloCar">
    <w:name w:val="Título Car"/>
    <w:link w:val="Ttulo"/>
    <w:uiPriority w:val="10"/>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Prrafodelista1">
    <w:name w:val="Párrafo de lista1"/>
    <w:basedOn w:val="Normal"/>
    <w:rsid w:val="00783E69"/>
    <w:pPr>
      <w:ind w:left="720"/>
      <w:contextualSpacing/>
    </w:pPr>
  </w:style>
  <w:style w:type="paragraph" w:customStyle="1" w:styleId="IFTnormal">
    <w:name w:val="IFT normal"/>
    <w:basedOn w:val="Normal"/>
    <w:link w:val="IFTnormalCar"/>
    <w:qFormat/>
    <w:rsid w:val="00F03193"/>
    <w:pPr>
      <w:ind w:left="426"/>
      <w:jc w:val="both"/>
    </w:pPr>
    <w:rPr>
      <w:rFonts w:ascii="ITC Avant Garde" w:hAnsi="ITC Avant Garde"/>
      <w:iCs/>
      <w:lang w:val="es-ES"/>
    </w:rPr>
  </w:style>
  <w:style w:type="character" w:customStyle="1" w:styleId="IFTnormalCar">
    <w:name w:val="IFT normal Car"/>
    <w:link w:val="IFTnormal"/>
    <w:qFormat/>
    <w:rsid w:val="00F03193"/>
    <w:rPr>
      <w:rFonts w:ascii="ITC Avant Garde" w:hAnsi="ITC Avant Garde"/>
      <w:iCs/>
      <w:sz w:val="22"/>
      <w:szCs w:val="22"/>
      <w:lang w:val="es-ES"/>
    </w:rPr>
  </w:style>
  <w:style w:type="paragraph" w:styleId="Prrafodelista">
    <w:name w:val="List Paragraph"/>
    <w:basedOn w:val="Normal"/>
    <w:uiPriority w:val="34"/>
    <w:qFormat/>
    <w:rsid w:val="00800883"/>
    <w:pPr>
      <w:suppressAutoHyphens/>
      <w:spacing w:after="120" w:line="360" w:lineRule="auto"/>
      <w:ind w:left="708"/>
      <w:contextualSpacing/>
      <w:jc w:val="both"/>
    </w:pPr>
    <w:rPr>
      <w:rFonts w:asciiTheme="minorHAnsi" w:hAnsiTheme="minorHAnsi"/>
      <w:sz w:val="24"/>
      <w:szCs w:val="24"/>
      <w:lang w:eastAsia="es-ES"/>
    </w:rPr>
  </w:style>
  <w:style w:type="numbering" w:customStyle="1" w:styleId="Estilo3">
    <w:name w:val="Estilo3"/>
    <w:rsid w:val="00800883"/>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92421">
      <w:bodyDiv w:val="1"/>
      <w:marLeft w:val="0"/>
      <w:marRight w:val="0"/>
      <w:marTop w:val="0"/>
      <w:marBottom w:val="0"/>
      <w:divBdr>
        <w:top w:val="none" w:sz="0" w:space="0" w:color="auto"/>
        <w:left w:val="none" w:sz="0" w:space="0" w:color="auto"/>
        <w:bottom w:val="none" w:sz="0" w:space="0" w:color="auto"/>
        <w:right w:val="none" w:sz="0" w:space="0" w:color="auto"/>
      </w:divBdr>
    </w:div>
    <w:div w:id="35928911">
      <w:bodyDiv w:val="1"/>
      <w:marLeft w:val="0"/>
      <w:marRight w:val="0"/>
      <w:marTop w:val="0"/>
      <w:marBottom w:val="0"/>
      <w:divBdr>
        <w:top w:val="none" w:sz="0" w:space="0" w:color="auto"/>
        <w:left w:val="none" w:sz="0" w:space="0" w:color="auto"/>
        <w:bottom w:val="none" w:sz="0" w:space="0" w:color="auto"/>
        <w:right w:val="none" w:sz="0" w:space="0" w:color="auto"/>
      </w:divBdr>
    </w:div>
    <w:div w:id="37748958">
      <w:bodyDiv w:val="1"/>
      <w:marLeft w:val="0"/>
      <w:marRight w:val="0"/>
      <w:marTop w:val="0"/>
      <w:marBottom w:val="0"/>
      <w:divBdr>
        <w:top w:val="none" w:sz="0" w:space="0" w:color="auto"/>
        <w:left w:val="none" w:sz="0" w:space="0" w:color="auto"/>
        <w:bottom w:val="none" w:sz="0" w:space="0" w:color="auto"/>
        <w:right w:val="none" w:sz="0" w:space="0" w:color="auto"/>
      </w:divBdr>
    </w:div>
    <w:div w:id="57363837">
      <w:bodyDiv w:val="1"/>
      <w:marLeft w:val="0"/>
      <w:marRight w:val="0"/>
      <w:marTop w:val="0"/>
      <w:marBottom w:val="0"/>
      <w:divBdr>
        <w:top w:val="none" w:sz="0" w:space="0" w:color="auto"/>
        <w:left w:val="none" w:sz="0" w:space="0" w:color="auto"/>
        <w:bottom w:val="none" w:sz="0" w:space="0" w:color="auto"/>
        <w:right w:val="none" w:sz="0" w:space="0" w:color="auto"/>
      </w:divBdr>
    </w:div>
    <w:div w:id="65614791">
      <w:bodyDiv w:val="1"/>
      <w:marLeft w:val="0"/>
      <w:marRight w:val="0"/>
      <w:marTop w:val="0"/>
      <w:marBottom w:val="0"/>
      <w:divBdr>
        <w:top w:val="none" w:sz="0" w:space="0" w:color="auto"/>
        <w:left w:val="none" w:sz="0" w:space="0" w:color="auto"/>
        <w:bottom w:val="none" w:sz="0" w:space="0" w:color="auto"/>
        <w:right w:val="none" w:sz="0" w:space="0" w:color="auto"/>
      </w:divBdr>
    </w:div>
    <w:div w:id="119231946">
      <w:bodyDiv w:val="1"/>
      <w:marLeft w:val="0"/>
      <w:marRight w:val="0"/>
      <w:marTop w:val="0"/>
      <w:marBottom w:val="0"/>
      <w:divBdr>
        <w:top w:val="none" w:sz="0" w:space="0" w:color="auto"/>
        <w:left w:val="none" w:sz="0" w:space="0" w:color="auto"/>
        <w:bottom w:val="none" w:sz="0" w:space="0" w:color="auto"/>
        <w:right w:val="none" w:sz="0" w:space="0" w:color="auto"/>
      </w:divBdr>
    </w:div>
    <w:div w:id="160125088">
      <w:bodyDiv w:val="1"/>
      <w:marLeft w:val="0"/>
      <w:marRight w:val="0"/>
      <w:marTop w:val="0"/>
      <w:marBottom w:val="0"/>
      <w:divBdr>
        <w:top w:val="none" w:sz="0" w:space="0" w:color="auto"/>
        <w:left w:val="none" w:sz="0" w:space="0" w:color="auto"/>
        <w:bottom w:val="none" w:sz="0" w:space="0" w:color="auto"/>
        <w:right w:val="none" w:sz="0" w:space="0" w:color="auto"/>
      </w:divBdr>
    </w:div>
    <w:div w:id="160393947">
      <w:bodyDiv w:val="1"/>
      <w:marLeft w:val="0"/>
      <w:marRight w:val="0"/>
      <w:marTop w:val="0"/>
      <w:marBottom w:val="0"/>
      <w:divBdr>
        <w:top w:val="none" w:sz="0" w:space="0" w:color="auto"/>
        <w:left w:val="none" w:sz="0" w:space="0" w:color="auto"/>
        <w:bottom w:val="none" w:sz="0" w:space="0" w:color="auto"/>
        <w:right w:val="none" w:sz="0" w:space="0" w:color="auto"/>
      </w:divBdr>
    </w:div>
    <w:div w:id="169026903">
      <w:bodyDiv w:val="1"/>
      <w:marLeft w:val="0"/>
      <w:marRight w:val="0"/>
      <w:marTop w:val="0"/>
      <w:marBottom w:val="0"/>
      <w:divBdr>
        <w:top w:val="none" w:sz="0" w:space="0" w:color="auto"/>
        <w:left w:val="none" w:sz="0" w:space="0" w:color="auto"/>
        <w:bottom w:val="none" w:sz="0" w:space="0" w:color="auto"/>
        <w:right w:val="none" w:sz="0" w:space="0" w:color="auto"/>
      </w:divBdr>
    </w:div>
    <w:div w:id="178082930">
      <w:bodyDiv w:val="1"/>
      <w:marLeft w:val="0"/>
      <w:marRight w:val="0"/>
      <w:marTop w:val="0"/>
      <w:marBottom w:val="0"/>
      <w:divBdr>
        <w:top w:val="none" w:sz="0" w:space="0" w:color="auto"/>
        <w:left w:val="none" w:sz="0" w:space="0" w:color="auto"/>
        <w:bottom w:val="none" w:sz="0" w:space="0" w:color="auto"/>
        <w:right w:val="none" w:sz="0" w:space="0" w:color="auto"/>
      </w:divBdr>
    </w:div>
    <w:div w:id="284772362">
      <w:bodyDiv w:val="1"/>
      <w:marLeft w:val="0"/>
      <w:marRight w:val="0"/>
      <w:marTop w:val="0"/>
      <w:marBottom w:val="0"/>
      <w:divBdr>
        <w:top w:val="none" w:sz="0" w:space="0" w:color="auto"/>
        <w:left w:val="none" w:sz="0" w:space="0" w:color="auto"/>
        <w:bottom w:val="none" w:sz="0" w:space="0" w:color="auto"/>
        <w:right w:val="none" w:sz="0" w:space="0" w:color="auto"/>
      </w:divBdr>
    </w:div>
    <w:div w:id="330261363">
      <w:bodyDiv w:val="1"/>
      <w:marLeft w:val="0"/>
      <w:marRight w:val="0"/>
      <w:marTop w:val="0"/>
      <w:marBottom w:val="0"/>
      <w:divBdr>
        <w:top w:val="none" w:sz="0" w:space="0" w:color="auto"/>
        <w:left w:val="none" w:sz="0" w:space="0" w:color="auto"/>
        <w:bottom w:val="none" w:sz="0" w:space="0" w:color="auto"/>
        <w:right w:val="none" w:sz="0" w:space="0" w:color="auto"/>
      </w:divBdr>
    </w:div>
    <w:div w:id="341204888">
      <w:bodyDiv w:val="1"/>
      <w:marLeft w:val="0"/>
      <w:marRight w:val="0"/>
      <w:marTop w:val="0"/>
      <w:marBottom w:val="0"/>
      <w:divBdr>
        <w:top w:val="none" w:sz="0" w:space="0" w:color="auto"/>
        <w:left w:val="none" w:sz="0" w:space="0" w:color="auto"/>
        <w:bottom w:val="none" w:sz="0" w:space="0" w:color="auto"/>
        <w:right w:val="none" w:sz="0" w:space="0" w:color="auto"/>
      </w:divBdr>
    </w:div>
    <w:div w:id="370569050">
      <w:bodyDiv w:val="1"/>
      <w:marLeft w:val="0"/>
      <w:marRight w:val="0"/>
      <w:marTop w:val="0"/>
      <w:marBottom w:val="0"/>
      <w:divBdr>
        <w:top w:val="none" w:sz="0" w:space="0" w:color="auto"/>
        <w:left w:val="none" w:sz="0" w:space="0" w:color="auto"/>
        <w:bottom w:val="none" w:sz="0" w:space="0" w:color="auto"/>
        <w:right w:val="none" w:sz="0" w:space="0" w:color="auto"/>
      </w:divBdr>
    </w:div>
    <w:div w:id="416750269">
      <w:bodyDiv w:val="1"/>
      <w:marLeft w:val="0"/>
      <w:marRight w:val="0"/>
      <w:marTop w:val="0"/>
      <w:marBottom w:val="0"/>
      <w:divBdr>
        <w:top w:val="none" w:sz="0" w:space="0" w:color="auto"/>
        <w:left w:val="none" w:sz="0" w:space="0" w:color="auto"/>
        <w:bottom w:val="none" w:sz="0" w:space="0" w:color="auto"/>
        <w:right w:val="none" w:sz="0" w:space="0" w:color="auto"/>
      </w:divBdr>
    </w:div>
    <w:div w:id="430517276">
      <w:bodyDiv w:val="1"/>
      <w:marLeft w:val="0"/>
      <w:marRight w:val="0"/>
      <w:marTop w:val="0"/>
      <w:marBottom w:val="0"/>
      <w:divBdr>
        <w:top w:val="none" w:sz="0" w:space="0" w:color="auto"/>
        <w:left w:val="none" w:sz="0" w:space="0" w:color="auto"/>
        <w:bottom w:val="none" w:sz="0" w:space="0" w:color="auto"/>
        <w:right w:val="none" w:sz="0" w:space="0" w:color="auto"/>
      </w:divBdr>
    </w:div>
    <w:div w:id="594437999">
      <w:bodyDiv w:val="1"/>
      <w:marLeft w:val="0"/>
      <w:marRight w:val="0"/>
      <w:marTop w:val="0"/>
      <w:marBottom w:val="0"/>
      <w:divBdr>
        <w:top w:val="none" w:sz="0" w:space="0" w:color="auto"/>
        <w:left w:val="none" w:sz="0" w:space="0" w:color="auto"/>
        <w:bottom w:val="none" w:sz="0" w:space="0" w:color="auto"/>
        <w:right w:val="none" w:sz="0" w:space="0" w:color="auto"/>
      </w:divBdr>
    </w:div>
    <w:div w:id="677581700">
      <w:bodyDiv w:val="1"/>
      <w:marLeft w:val="0"/>
      <w:marRight w:val="0"/>
      <w:marTop w:val="0"/>
      <w:marBottom w:val="0"/>
      <w:divBdr>
        <w:top w:val="none" w:sz="0" w:space="0" w:color="auto"/>
        <w:left w:val="none" w:sz="0" w:space="0" w:color="auto"/>
        <w:bottom w:val="none" w:sz="0" w:space="0" w:color="auto"/>
        <w:right w:val="none" w:sz="0" w:space="0" w:color="auto"/>
      </w:divBdr>
    </w:div>
    <w:div w:id="685130820">
      <w:bodyDiv w:val="1"/>
      <w:marLeft w:val="0"/>
      <w:marRight w:val="0"/>
      <w:marTop w:val="0"/>
      <w:marBottom w:val="0"/>
      <w:divBdr>
        <w:top w:val="none" w:sz="0" w:space="0" w:color="auto"/>
        <w:left w:val="none" w:sz="0" w:space="0" w:color="auto"/>
        <w:bottom w:val="none" w:sz="0" w:space="0" w:color="auto"/>
        <w:right w:val="none" w:sz="0" w:space="0" w:color="auto"/>
      </w:divBdr>
    </w:div>
    <w:div w:id="692609483">
      <w:bodyDiv w:val="1"/>
      <w:marLeft w:val="0"/>
      <w:marRight w:val="0"/>
      <w:marTop w:val="0"/>
      <w:marBottom w:val="0"/>
      <w:divBdr>
        <w:top w:val="none" w:sz="0" w:space="0" w:color="auto"/>
        <w:left w:val="none" w:sz="0" w:space="0" w:color="auto"/>
        <w:bottom w:val="none" w:sz="0" w:space="0" w:color="auto"/>
        <w:right w:val="none" w:sz="0" w:space="0" w:color="auto"/>
      </w:divBdr>
    </w:div>
    <w:div w:id="692848913">
      <w:bodyDiv w:val="1"/>
      <w:marLeft w:val="0"/>
      <w:marRight w:val="0"/>
      <w:marTop w:val="0"/>
      <w:marBottom w:val="0"/>
      <w:divBdr>
        <w:top w:val="none" w:sz="0" w:space="0" w:color="auto"/>
        <w:left w:val="none" w:sz="0" w:space="0" w:color="auto"/>
        <w:bottom w:val="none" w:sz="0" w:space="0" w:color="auto"/>
        <w:right w:val="none" w:sz="0" w:space="0" w:color="auto"/>
      </w:divBdr>
    </w:div>
    <w:div w:id="698512827">
      <w:bodyDiv w:val="1"/>
      <w:marLeft w:val="0"/>
      <w:marRight w:val="0"/>
      <w:marTop w:val="0"/>
      <w:marBottom w:val="0"/>
      <w:divBdr>
        <w:top w:val="none" w:sz="0" w:space="0" w:color="auto"/>
        <w:left w:val="none" w:sz="0" w:space="0" w:color="auto"/>
        <w:bottom w:val="none" w:sz="0" w:space="0" w:color="auto"/>
        <w:right w:val="none" w:sz="0" w:space="0" w:color="auto"/>
      </w:divBdr>
    </w:div>
    <w:div w:id="738985872">
      <w:bodyDiv w:val="1"/>
      <w:marLeft w:val="0"/>
      <w:marRight w:val="0"/>
      <w:marTop w:val="0"/>
      <w:marBottom w:val="0"/>
      <w:divBdr>
        <w:top w:val="none" w:sz="0" w:space="0" w:color="auto"/>
        <w:left w:val="none" w:sz="0" w:space="0" w:color="auto"/>
        <w:bottom w:val="none" w:sz="0" w:space="0" w:color="auto"/>
        <w:right w:val="none" w:sz="0" w:space="0" w:color="auto"/>
      </w:divBdr>
    </w:div>
    <w:div w:id="743842694">
      <w:marLeft w:val="0"/>
      <w:marRight w:val="0"/>
      <w:marTop w:val="0"/>
      <w:marBottom w:val="0"/>
      <w:divBdr>
        <w:top w:val="none" w:sz="0" w:space="0" w:color="auto"/>
        <w:left w:val="none" w:sz="0" w:space="0" w:color="auto"/>
        <w:bottom w:val="none" w:sz="0" w:space="0" w:color="auto"/>
        <w:right w:val="none" w:sz="0" w:space="0" w:color="auto"/>
      </w:divBdr>
    </w:div>
    <w:div w:id="743842695">
      <w:marLeft w:val="0"/>
      <w:marRight w:val="0"/>
      <w:marTop w:val="0"/>
      <w:marBottom w:val="0"/>
      <w:divBdr>
        <w:top w:val="none" w:sz="0" w:space="0" w:color="auto"/>
        <w:left w:val="none" w:sz="0" w:space="0" w:color="auto"/>
        <w:bottom w:val="none" w:sz="0" w:space="0" w:color="auto"/>
        <w:right w:val="none" w:sz="0" w:space="0" w:color="auto"/>
      </w:divBdr>
    </w:div>
    <w:div w:id="821969312">
      <w:bodyDiv w:val="1"/>
      <w:marLeft w:val="0"/>
      <w:marRight w:val="0"/>
      <w:marTop w:val="0"/>
      <w:marBottom w:val="0"/>
      <w:divBdr>
        <w:top w:val="none" w:sz="0" w:space="0" w:color="auto"/>
        <w:left w:val="none" w:sz="0" w:space="0" w:color="auto"/>
        <w:bottom w:val="none" w:sz="0" w:space="0" w:color="auto"/>
        <w:right w:val="none" w:sz="0" w:space="0" w:color="auto"/>
      </w:divBdr>
    </w:div>
    <w:div w:id="826752872">
      <w:bodyDiv w:val="1"/>
      <w:marLeft w:val="0"/>
      <w:marRight w:val="0"/>
      <w:marTop w:val="0"/>
      <w:marBottom w:val="0"/>
      <w:divBdr>
        <w:top w:val="none" w:sz="0" w:space="0" w:color="auto"/>
        <w:left w:val="none" w:sz="0" w:space="0" w:color="auto"/>
        <w:bottom w:val="none" w:sz="0" w:space="0" w:color="auto"/>
        <w:right w:val="none" w:sz="0" w:space="0" w:color="auto"/>
      </w:divBdr>
    </w:div>
    <w:div w:id="828984773">
      <w:bodyDiv w:val="1"/>
      <w:marLeft w:val="0"/>
      <w:marRight w:val="0"/>
      <w:marTop w:val="0"/>
      <w:marBottom w:val="0"/>
      <w:divBdr>
        <w:top w:val="none" w:sz="0" w:space="0" w:color="auto"/>
        <w:left w:val="none" w:sz="0" w:space="0" w:color="auto"/>
        <w:bottom w:val="none" w:sz="0" w:space="0" w:color="auto"/>
        <w:right w:val="none" w:sz="0" w:space="0" w:color="auto"/>
      </w:divBdr>
    </w:div>
    <w:div w:id="845486165">
      <w:bodyDiv w:val="1"/>
      <w:marLeft w:val="0"/>
      <w:marRight w:val="0"/>
      <w:marTop w:val="0"/>
      <w:marBottom w:val="0"/>
      <w:divBdr>
        <w:top w:val="none" w:sz="0" w:space="0" w:color="auto"/>
        <w:left w:val="none" w:sz="0" w:space="0" w:color="auto"/>
        <w:bottom w:val="none" w:sz="0" w:space="0" w:color="auto"/>
        <w:right w:val="none" w:sz="0" w:space="0" w:color="auto"/>
      </w:divBdr>
    </w:div>
    <w:div w:id="853030481">
      <w:bodyDiv w:val="1"/>
      <w:marLeft w:val="0"/>
      <w:marRight w:val="0"/>
      <w:marTop w:val="0"/>
      <w:marBottom w:val="0"/>
      <w:divBdr>
        <w:top w:val="none" w:sz="0" w:space="0" w:color="auto"/>
        <w:left w:val="none" w:sz="0" w:space="0" w:color="auto"/>
        <w:bottom w:val="none" w:sz="0" w:space="0" w:color="auto"/>
        <w:right w:val="none" w:sz="0" w:space="0" w:color="auto"/>
      </w:divBdr>
    </w:div>
    <w:div w:id="860507691">
      <w:bodyDiv w:val="1"/>
      <w:marLeft w:val="0"/>
      <w:marRight w:val="0"/>
      <w:marTop w:val="0"/>
      <w:marBottom w:val="0"/>
      <w:divBdr>
        <w:top w:val="none" w:sz="0" w:space="0" w:color="auto"/>
        <w:left w:val="none" w:sz="0" w:space="0" w:color="auto"/>
        <w:bottom w:val="none" w:sz="0" w:space="0" w:color="auto"/>
        <w:right w:val="none" w:sz="0" w:space="0" w:color="auto"/>
      </w:divBdr>
    </w:div>
    <w:div w:id="951935721">
      <w:bodyDiv w:val="1"/>
      <w:marLeft w:val="0"/>
      <w:marRight w:val="0"/>
      <w:marTop w:val="0"/>
      <w:marBottom w:val="0"/>
      <w:divBdr>
        <w:top w:val="none" w:sz="0" w:space="0" w:color="auto"/>
        <w:left w:val="none" w:sz="0" w:space="0" w:color="auto"/>
        <w:bottom w:val="none" w:sz="0" w:space="0" w:color="auto"/>
        <w:right w:val="none" w:sz="0" w:space="0" w:color="auto"/>
      </w:divBdr>
    </w:div>
    <w:div w:id="999767882">
      <w:bodyDiv w:val="1"/>
      <w:marLeft w:val="0"/>
      <w:marRight w:val="0"/>
      <w:marTop w:val="0"/>
      <w:marBottom w:val="0"/>
      <w:divBdr>
        <w:top w:val="none" w:sz="0" w:space="0" w:color="auto"/>
        <w:left w:val="none" w:sz="0" w:space="0" w:color="auto"/>
        <w:bottom w:val="none" w:sz="0" w:space="0" w:color="auto"/>
        <w:right w:val="none" w:sz="0" w:space="0" w:color="auto"/>
      </w:divBdr>
    </w:div>
    <w:div w:id="1009336692">
      <w:bodyDiv w:val="1"/>
      <w:marLeft w:val="0"/>
      <w:marRight w:val="0"/>
      <w:marTop w:val="0"/>
      <w:marBottom w:val="0"/>
      <w:divBdr>
        <w:top w:val="none" w:sz="0" w:space="0" w:color="auto"/>
        <w:left w:val="none" w:sz="0" w:space="0" w:color="auto"/>
        <w:bottom w:val="none" w:sz="0" w:space="0" w:color="auto"/>
        <w:right w:val="none" w:sz="0" w:space="0" w:color="auto"/>
      </w:divBdr>
    </w:div>
    <w:div w:id="1019041285">
      <w:bodyDiv w:val="1"/>
      <w:marLeft w:val="0"/>
      <w:marRight w:val="0"/>
      <w:marTop w:val="0"/>
      <w:marBottom w:val="0"/>
      <w:divBdr>
        <w:top w:val="none" w:sz="0" w:space="0" w:color="auto"/>
        <w:left w:val="none" w:sz="0" w:space="0" w:color="auto"/>
        <w:bottom w:val="none" w:sz="0" w:space="0" w:color="auto"/>
        <w:right w:val="none" w:sz="0" w:space="0" w:color="auto"/>
      </w:divBdr>
    </w:div>
    <w:div w:id="1023364259">
      <w:bodyDiv w:val="1"/>
      <w:marLeft w:val="0"/>
      <w:marRight w:val="0"/>
      <w:marTop w:val="0"/>
      <w:marBottom w:val="0"/>
      <w:divBdr>
        <w:top w:val="none" w:sz="0" w:space="0" w:color="auto"/>
        <w:left w:val="none" w:sz="0" w:space="0" w:color="auto"/>
        <w:bottom w:val="none" w:sz="0" w:space="0" w:color="auto"/>
        <w:right w:val="none" w:sz="0" w:space="0" w:color="auto"/>
      </w:divBdr>
    </w:div>
    <w:div w:id="1048332943">
      <w:bodyDiv w:val="1"/>
      <w:marLeft w:val="0"/>
      <w:marRight w:val="0"/>
      <w:marTop w:val="0"/>
      <w:marBottom w:val="0"/>
      <w:divBdr>
        <w:top w:val="none" w:sz="0" w:space="0" w:color="auto"/>
        <w:left w:val="none" w:sz="0" w:space="0" w:color="auto"/>
        <w:bottom w:val="none" w:sz="0" w:space="0" w:color="auto"/>
        <w:right w:val="none" w:sz="0" w:space="0" w:color="auto"/>
      </w:divBdr>
    </w:div>
    <w:div w:id="1052970127">
      <w:bodyDiv w:val="1"/>
      <w:marLeft w:val="0"/>
      <w:marRight w:val="0"/>
      <w:marTop w:val="0"/>
      <w:marBottom w:val="0"/>
      <w:divBdr>
        <w:top w:val="none" w:sz="0" w:space="0" w:color="auto"/>
        <w:left w:val="none" w:sz="0" w:space="0" w:color="auto"/>
        <w:bottom w:val="none" w:sz="0" w:space="0" w:color="auto"/>
        <w:right w:val="none" w:sz="0" w:space="0" w:color="auto"/>
      </w:divBdr>
    </w:div>
    <w:div w:id="1107196118">
      <w:bodyDiv w:val="1"/>
      <w:marLeft w:val="0"/>
      <w:marRight w:val="0"/>
      <w:marTop w:val="0"/>
      <w:marBottom w:val="0"/>
      <w:divBdr>
        <w:top w:val="none" w:sz="0" w:space="0" w:color="auto"/>
        <w:left w:val="none" w:sz="0" w:space="0" w:color="auto"/>
        <w:bottom w:val="none" w:sz="0" w:space="0" w:color="auto"/>
        <w:right w:val="none" w:sz="0" w:space="0" w:color="auto"/>
      </w:divBdr>
    </w:div>
    <w:div w:id="1115752538">
      <w:bodyDiv w:val="1"/>
      <w:marLeft w:val="0"/>
      <w:marRight w:val="0"/>
      <w:marTop w:val="0"/>
      <w:marBottom w:val="0"/>
      <w:divBdr>
        <w:top w:val="none" w:sz="0" w:space="0" w:color="auto"/>
        <w:left w:val="none" w:sz="0" w:space="0" w:color="auto"/>
        <w:bottom w:val="none" w:sz="0" w:space="0" w:color="auto"/>
        <w:right w:val="none" w:sz="0" w:space="0" w:color="auto"/>
      </w:divBdr>
    </w:div>
    <w:div w:id="1116825034">
      <w:bodyDiv w:val="1"/>
      <w:marLeft w:val="0"/>
      <w:marRight w:val="0"/>
      <w:marTop w:val="0"/>
      <w:marBottom w:val="0"/>
      <w:divBdr>
        <w:top w:val="none" w:sz="0" w:space="0" w:color="auto"/>
        <w:left w:val="none" w:sz="0" w:space="0" w:color="auto"/>
        <w:bottom w:val="none" w:sz="0" w:space="0" w:color="auto"/>
        <w:right w:val="none" w:sz="0" w:space="0" w:color="auto"/>
      </w:divBdr>
    </w:div>
    <w:div w:id="1142193258">
      <w:bodyDiv w:val="1"/>
      <w:marLeft w:val="0"/>
      <w:marRight w:val="0"/>
      <w:marTop w:val="0"/>
      <w:marBottom w:val="0"/>
      <w:divBdr>
        <w:top w:val="none" w:sz="0" w:space="0" w:color="auto"/>
        <w:left w:val="none" w:sz="0" w:space="0" w:color="auto"/>
        <w:bottom w:val="none" w:sz="0" w:space="0" w:color="auto"/>
        <w:right w:val="none" w:sz="0" w:space="0" w:color="auto"/>
      </w:divBdr>
    </w:div>
    <w:div w:id="1174759506">
      <w:bodyDiv w:val="1"/>
      <w:marLeft w:val="0"/>
      <w:marRight w:val="0"/>
      <w:marTop w:val="0"/>
      <w:marBottom w:val="0"/>
      <w:divBdr>
        <w:top w:val="none" w:sz="0" w:space="0" w:color="auto"/>
        <w:left w:val="none" w:sz="0" w:space="0" w:color="auto"/>
        <w:bottom w:val="none" w:sz="0" w:space="0" w:color="auto"/>
        <w:right w:val="none" w:sz="0" w:space="0" w:color="auto"/>
      </w:divBdr>
    </w:div>
    <w:div w:id="1200556253">
      <w:bodyDiv w:val="1"/>
      <w:marLeft w:val="0"/>
      <w:marRight w:val="0"/>
      <w:marTop w:val="0"/>
      <w:marBottom w:val="0"/>
      <w:divBdr>
        <w:top w:val="none" w:sz="0" w:space="0" w:color="auto"/>
        <w:left w:val="none" w:sz="0" w:space="0" w:color="auto"/>
        <w:bottom w:val="none" w:sz="0" w:space="0" w:color="auto"/>
        <w:right w:val="none" w:sz="0" w:space="0" w:color="auto"/>
      </w:divBdr>
    </w:div>
    <w:div w:id="1229533868">
      <w:bodyDiv w:val="1"/>
      <w:marLeft w:val="0"/>
      <w:marRight w:val="0"/>
      <w:marTop w:val="0"/>
      <w:marBottom w:val="0"/>
      <w:divBdr>
        <w:top w:val="none" w:sz="0" w:space="0" w:color="auto"/>
        <w:left w:val="none" w:sz="0" w:space="0" w:color="auto"/>
        <w:bottom w:val="none" w:sz="0" w:space="0" w:color="auto"/>
        <w:right w:val="none" w:sz="0" w:space="0" w:color="auto"/>
      </w:divBdr>
    </w:div>
    <w:div w:id="1259945872">
      <w:bodyDiv w:val="1"/>
      <w:marLeft w:val="0"/>
      <w:marRight w:val="0"/>
      <w:marTop w:val="0"/>
      <w:marBottom w:val="0"/>
      <w:divBdr>
        <w:top w:val="none" w:sz="0" w:space="0" w:color="auto"/>
        <w:left w:val="none" w:sz="0" w:space="0" w:color="auto"/>
        <w:bottom w:val="none" w:sz="0" w:space="0" w:color="auto"/>
        <w:right w:val="none" w:sz="0" w:space="0" w:color="auto"/>
      </w:divBdr>
    </w:div>
    <w:div w:id="1299066602">
      <w:bodyDiv w:val="1"/>
      <w:marLeft w:val="0"/>
      <w:marRight w:val="0"/>
      <w:marTop w:val="0"/>
      <w:marBottom w:val="0"/>
      <w:divBdr>
        <w:top w:val="none" w:sz="0" w:space="0" w:color="auto"/>
        <w:left w:val="none" w:sz="0" w:space="0" w:color="auto"/>
        <w:bottom w:val="none" w:sz="0" w:space="0" w:color="auto"/>
        <w:right w:val="none" w:sz="0" w:space="0" w:color="auto"/>
      </w:divBdr>
    </w:div>
    <w:div w:id="1362239702">
      <w:bodyDiv w:val="1"/>
      <w:marLeft w:val="0"/>
      <w:marRight w:val="0"/>
      <w:marTop w:val="0"/>
      <w:marBottom w:val="0"/>
      <w:divBdr>
        <w:top w:val="none" w:sz="0" w:space="0" w:color="auto"/>
        <w:left w:val="none" w:sz="0" w:space="0" w:color="auto"/>
        <w:bottom w:val="none" w:sz="0" w:space="0" w:color="auto"/>
        <w:right w:val="none" w:sz="0" w:space="0" w:color="auto"/>
      </w:divBdr>
    </w:div>
    <w:div w:id="1453788916">
      <w:bodyDiv w:val="1"/>
      <w:marLeft w:val="0"/>
      <w:marRight w:val="0"/>
      <w:marTop w:val="0"/>
      <w:marBottom w:val="0"/>
      <w:divBdr>
        <w:top w:val="none" w:sz="0" w:space="0" w:color="auto"/>
        <w:left w:val="none" w:sz="0" w:space="0" w:color="auto"/>
        <w:bottom w:val="none" w:sz="0" w:space="0" w:color="auto"/>
        <w:right w:val="none" w:sz="0" w:space="0" w:color="auto"/>
      </w:divBdr>
    </w:div>
    <w:div w:id="1465586481">
      <w:bodyDiv w:val="1"/>
      <w:marLeft w:val="0"/>
      <w:marRight w:val="0"/>
      <w:marTop w:val="0"/>
      <w:marBottom w:val="0"/>
      <w:divBdr>
        <w:top w:val="none" w:sz="0" w:space="0" w:color="auto"/>
        <w:left w:val="none" w:sz="0" w:space="0" w:color="auto"/>
        <w:bottom w:val="none" w:sz="0" w:space="0" w:color="auto"/>
        <w:right w:val="none" w:sz="0" w:space="0" w:color="auto"/>
      </w:divBdr>
    </w:div>
    <w:div w:id="1505244841">
      <w:bodyDiv w:val="1"/>
      <w:marLeft w:val="0"/>
      <w:marRight w:val="0"/>
      <w:marTop w:val="0"/>
      <w:marBottom w:val="0"/>
      <w:divBdr>
        <w:top w:val="none" w:sz="0" w:space="0" w:color="auto"/>
        <w:left w:val="none" w:sz="0" w:space="0" w:color="auto"/>
        <w:bottom w:val="none" w:sz="0" w:space="0" w:color="auto"/>
        <w:right w:val="none" w:sz="0" w:space="0" w:color="auto"/>
      </w:divBdr>
    </w:div>
    <w:div w:id="1510215819">
      <w:bodyDiv w:val="1"/>
      <w:marLeft w:val="0"/>
      <w:marRight w:val="0"/>
      <w:marTop w:val="0"/>
      <w:marBottom w:val="0"/>
      <w:divBdr>
        <w:top w:val="none" w:sz="0" w:space="0" w:color="auto"/>
        <w:left w:val="none" w:sz="0" w:space="0" w:color="auto"/>
        <w:bottom w:val="none" w:sz="0" w:space="0" w:color="auto"/>
        <w:right w:val="none" w:sz="0" w:space="0" w:color="auto"/>
      </w:divBdr>
    </w:div>
    <w:div w:id="1522401456">
      <w:bodyDiv w:val="1"/>
      <w:marLeft w:val="0"/>
      <w:marRight w:val="0"/>
      <w:marTop w:val="0"/>
      <w:marBottom w:val="0"/>
      <w:divBdr>
        <w:top w:val="none" w:sz="0" w:space="0" w:color="auto"/>
        <w:left w:val="none" w:sz="0" w:space="0" w:color="auto"/>
        <w:bottom w:val="none" w:sz="0" w:space="0" w:color="auto"/>
        <w:right w:val="none" w:sz="0" w:space="0" w:color="auto"/>
      </w:divBdr>
    </w:div>
    <w:div w:id="1527332887">
      <w:bodyDiv w:val="1"/>
      <w:marLeft w:val="0"/>
      <w:marRight w:val="0"/>
      <w:marTop w:val="0"/>
      <w:marBottom w:val="0"/>
      <w:divBdr>
        <w:top w:val="none" w:sz="0" w:space="0" w:color="auto"/>
        <w:left w:val="none" w:sz="0" w:space="0" w:color="auto"/>
        <w:bottom w:val="none" w:sz="0" w:space="0" w:color="auto"/>
        <w:right w:val="none" w:sz="0" w:space="0" w:color="auto"/>
      </w:divBdr>
    </w:div>
    <w:div w:id="1583491921">
      <w:bodyDiv w:val="1"/>
      <w:marLeft w:val="0"/>
      <w:marRight w:val="0"/>
      <w:marTop w:val="0"/>
      <w:marBottom w:val="0"/>
      <w:divBdr>
        <w:top w:val="none" w:sz="0" w:space="0" w:color="auto"/>
        <w:left w:val="none" w:sz="0" w:space="0" w:color="auto"/>
        <w:bottom w:val="none" w:sz="0" w:space="0" w:color="auto"/>
        <w:right w:val="none" w:sz="0" w:space="0" w:color="auto"/>
      </w:divBdr>
    </w:div>
    <w:div w:id="1587107651">
      <w:bodyDiv w:val="1"/>
      <w:marLeft w:val="0"/>
      <w:marRight w:val="0"/>
      <w:marTop w:val="0"/>
      <w:marBottom w:val="0"/>
      <w:divBdr>
        <w:top w:val="none" w:sz="0" w:space="0" w:color="auto"/>
        <w:left w:val="none" w:sz="0" w:space="0" w:color="auto"/>
        <w:bottom w:val="none" w:sz="0" w:space="0" w:color="auto"/>
        <w:right w:val="none" w:sz="0" w:space="0" w:color="auto"/>
      </w:divBdr>
    </w:div>
    <w:div w:id="1734157280">
      <w:bodyDiv w:val="1"/>
      <w:marLeft w:val="0"/>
      <w:marRight w:val="0"/>
      <w:marTop w:val="0"/>
      <w:marBottom w:val="0"/>
      <w:divBdr>
        <w:top w:val="none" w:sz="0" w:space="0" w:color="auto"/>
        <w:left w:val="none" w:sz="0" w:space="0" w:color="auto"/>
        <w:bottom w:val="none" w:sz="0" w:space="0" w:color="auto"/>
        <w:right w:val="none" w:sz="0" w:space="0" w:color="auto"/>
      </w:divBdr>
    </w:div>
    <w:div w:id="1748917259">
      <w:bodyDiv w:val="1"/>
      <w:marLeft w:val="0"/>
      <w:marRight w:val="0"/>
      <w:marTop w:val="0"/>
      <w:marBottom w:val="0"/>
      <w:divBdr>
        <w:top w:val="none" w:sz="0" w:space="0" w:color="auto"/>
        <w:left w:val="none" w:sz="0" w:space="0" w:color="auto"/>
        <w:bottom w:val="none" w:sz="0" w:space="0" w:color="auto"/>
        <w:right w:val="none" w:sz="0" w:space="0" w:color="auto"/>
      </w:divBdr>
    </w:div>
    <w:div w:id="1774477804">
      <w:bodyDiv w:val="1"/>
      <w:marLeft w:val="0"/>
      <w:marRight w:val="0"/>
      <w:marTop w:val="0"/>
      <w:marBottom w:val="0"/>
      <w:divBdr>
        <w:top w:val="none" w:sz="0" w:space="0" w:color="auto"/>
        <w:left w:val="none" w:sz="0" w:space="0" w:color="auto"/>
        <w:bottom w:val="none" w:sz="0" w:space="0" w:color="auto"/>
        <w:right w:val="none" w:sz="0" w:space="0" w:color="auto"/>
      </w:divBdr>
    </w:div>
    <w:div w:id="1777284832">
      <w:bodyDiv w:val="1"/>
      <w:marLeft w:val="0"/>
      <w:marRight w:val="0"/>
      <w:marTop w:val="0"/>
      <w:marBottom w:val="0"/>
      <w:divBdr>
        <w:top w:val="none" w:sz="0" w:space="0" w:color="auto"/>
        <w:left w:val="none" w:sz="0" w:space="0" w:color="auto"/>
        <w:bottom w:val="none" w:sz="0" w:space="0" w:color="auto"/>
        <w:right w:val="none" w:sz="0" w:space="0" w:color="auto"/>
      </w:divBdr>
    </w:div>
    <w:div w:id="1848859000">
      <w:bodyDiv w:val="1"/>
      <w:marLeft w:val="0"/>
      <w:marRight w:val="0"/>
      <w:marTop w:val="0"/>
      <w:marBottom w:val="0"/>
      <w:divBdr>
        <w:top w:val="none" w:sz="0" w:space="0" w:color="auto"/>
        <w:left w:val="none" w:sz="0" w:space="0" w:color="auto"/>
        <w:bottom w:val="none" w:sz="0" w:space="0" w:color="auto"/>
        <w:right w:val="none" w:sz="0" w:space="0" w:color="auto"/>
      </w:divBdr>
    </w:div>
    <w:div w:id="1898735551">
      <w:bodyDiv w:val="1"/>
      <w:marLeft w:val="0"/>
      <w:marRight w:val="0"/>
      <w:marTop w:val="0"/>
      <w:marBottom w:val="0"/>
      <w:divBdr>
        <w:top w:val="none" w:sz="0" w:space="0" w:color="auto"/>
        <w:left w:val="none" w:sz="0" w:space="0" w:color="auto"/>
        <w:bottom w:val="none" w:sz="0" w:space="0" w:color="auto"/>
        <w:right w:val="none" w:sz="0" w:space="0" w:color="auto"/>
      </w:divBdr>
    </w:div>
    <w:div w:id="1903828395">
      <w:bodyDiv w:val="1"/>
      <w:marLeft w:val="0"/>
      <w:marRight w:val="0"/>
      <w:marTop w:val="0"/>
      <w:marBottom w:val="0"/>
      <w:divBdr>
        <w:top w:val="none" w:sz="0" w:space="0" w:color="auto"/>
        <w:left w:val="none" w:sz="0" w:space="0" w:color="auto"/>
        <w:bottom w:val="none" w:sz="0" w:space="0" w:color="auto"/>
        <w:right w:val="none" w:sz="0" w:space="0" w:color="auto"/>
      </w:divBdr>
    </w:div>
    <w:div w:id="1937639565">
      <w:bodyDiv w:val="1"/>
      <w:marLeft w:val="0"/>
      <w:marRight w:val="0"/>
      <w:marTop w:val="0"/>
      <w:marBottom w:val="0"/>
      <w:divBdr>
        <w:top w:val="none" w:sz="0" w:space="0" w:color="auto"/>
        <w:left w:val="none" w:sz="0" w:space="0" w:color="auto"/>
        <w:bottom w:val="none" w:sz="0" w:space="0" w:color="auto"/>
        <w:right w:val="none" w:sz="0" w:space="0" w:color="auto"/>
      </w:divBdr>
    </w:div>
    <w:div w:id="1990205505">
      <w:bodyDiv w:val="1"/>
      <w:marLeft w:val="0"/>
      <w:marRight w:val="0"/>
      <w:marTop w:val="0"/>
      <w:marBottom w:val="0"/>
      <w:divBdr>
        <w:top w:val="none" w:sz="0" w:space="0" w:color="auto"/>
        <w:left w:val="none" w:sz="0" w:space="0" w:color="auto"/>
        <w:bottom w:val="none" w:sz="0" w:space="0" w:color="auto"/>
        <w:right w:val="none" w:sz="0" w:space="0" w:color="auto"/>
      </w:divBdr>
    </w:div>
    <w:div w:id="2021618906">
      <w:bodyDiv w:val="1"/>
      <w:marLeft w:val="0"/>
      <w:marRight w:val="0"/>
      <w:marTop w:val="0"/>
      <w:marBottom w:val="0"/>
      <w:divBdr>
        <w:top w:val="none" w:sz="0" w:space="0" w:color="auto"/>
        <w:left w:val="none" w:sz="0" w:space="0" w:color="auto"/>
        <w:bottom w:val="none" w:sz="0" w:space="0" w:color="auto"/>
        <w:right w:val="none" w:sz="0" w:space="0" w:color="auto"/>
      </w:divBdr>
    </w:div>
    <w:div w:id="2031183172">
      <w:bodyDiv w:val="1"/>
      <w:marLeft w:val="0"/>
      <w:marRight w:val="0"/>
      <w:marTop w:val="0"/>
      <w:marBottom w:val="0"/>
      <w:divBdr>
        <w:top w:val="none" w:sz="0" w:space="0" w:color="auto"/>
        <w:left w:val="none" w:sz="0" w:space="0" w:color="auto"/>
        <w:bottom w:val="none" w:sz="0" w:space="0" w:color="auto"/>
        <w:right w:val="none" w:sz="0" w:space="0" w:color="auto"/>
      </w:divBdr>
    </w:div>
    <w:div w:id="2031645026">
      <w:bodyDiv w:val="1"/>
      <w:marLeft w:val="0"/>
      <w:marRight w:val="0"/>
      <w:marTop w:val="0"/>
      <w:marBottom w:val="0"/>
      <w:divBdr>
        <w:top w:val="none" w:sz="0" w:space="0" w:color="auto"/>
        <w:left w:val="none" w:sz="0" w:space="0" w:color="auto"/>
        <w:bottom w:val="none" w:sz="0" w:space="0" w:color="auto"/>
        <w:right w:val="none" w:sz="0" w:space="0" w:color="auto"/>
      </w:divBdr>
    </w:div>
    <w:div w:id="2043092084">
      <w:bodyDiv w:val="1"/>
      <w:marLeft w:val="0"/>
      <w:marRight w:val="0"/>
      <w:marTop w:val="0"/>
      <w:marBottom w:val="0"/>
      <w:divBdr>
        <w:top w:val="none" w:sz="0" w:space="0" w:color="auto"/>
        <w:left w:val="none" w:sz="0" w:space="0" w:color="auto"/>
        <w:bottom w:val="none" w:sz="0" w:space="0" w:color="auto"/>
        <w:right w:val="none" w:sz="0" w:space="0" w:color="auto"/>
      </w:divBdr>
    </w:div>
    <w:div w:id="2044868791">
      <w:bodyDiv w:val="1"/>
      <w:marLeft w:val="0"/>
      <w:marRight w:val="0"/>
      <w:marTop w:val="0"/>
      <w:marBottom w:val="0"/>
      <w:divBdr>
        <w:top w:val="none" w:sz="0" w:space="0" w:color="auto"/>
        <w:left w:val="none" w:sz="0" w:space="0" w:color="auto"/>
        <w:bottom w:val="none" w:sz="0" w:space="0" w:color="auto"/>
        <w:right w:val="none" w:sz="0" w:space="0" w:color="auto"/>
      </w:divBdr>
    </w:div>
    <w:div w:id="2100440020">
      <w:bodyDiv w:val="1"/>
      <w:marLeft w:val="0"/>
      <w:marRight w:val="0"/>
      <w:marTop w:val="0"/>
      <w:marBottom w:val="0"/>
      <w:divBdr>
        <w:top w:val="none" w:sz="0" w:space="0" w:color="auto"/>
        <w:left w:val="none" w:sz="0" w:space="0" w:color="auto"/>
        <w:bottom w:val="none" w:sz="0" w:space="0" w:color="auto"/>
        <w:right w:val="none" w:sz="0" w:space="0" w:color="auto"/>
      </w:divBdr>
    </w:div>
    <w:div w:id="2108303597">
      <w:bodyDiv w:val="1"/>
      <w:marLeft w:val="0"/>
      <w:marRight w:val="0"/>
      <w:marTop w:val="0"/>
      <w:marBottom w:val="0"/>
      <w:divBdr>
        <w:top w:val="none" w:sz="0" w:space="0" w:color="auto"/>
        <w:left w:val="none" w:sz="0" w:space="0" w:color="auto"/>
        <w:bottom w:val="none" w:sz="0" w:space="0" w:color="auto"/>
        <w:right w:val="none" w:sz="0" w:space="0" w:color="auto"/>
      </w:divBdr>
    </w:div>
    <w:div w:id="213709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22B6B8-450C-48C1-9E91-B3827D8B4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1022</Words>
  <Characters>5621</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Tarifas</vt:lpstr>
    </vt:vector>
  </TitlesOfParts>
  <Company>TELMEX</Company>
  <LinksUpToDate>false</LinksUpToDate>
  <CharactersWithSpaces>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Tarifas</dc:title>
  <dc:creator>Lemus Nieto Samanta Paola</dc:creator>
  <cp:lastModifiedBy>Gutierrez Gutierrez Leslie</cp:lastModifiedBy>
  <cp:revision>7</cp:revision>
  <cp:lastPrinted>2019-08-28T19:15:00Z</cp:lastPrinted>
  <dcterms:created xsi:type="dcterms:W3CDTF">2019-08-28T15:47:00Z</dcterms:created>
  <dcterms:modified xsi:type="dcterms:W3CDTF">2019-08-28T19:15:00Z</dcterms:modified>
</cp:coreProperties>
</file>