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8E0FE" w14:textId="77777777" w:rsidR="0078172A" w:rsidRPr="000A7B33" w:rsidRDefault="0078172A" w:rsidP="00936FBB">
      <w:pPr>
        <w:jc w:val="both"/>
        <w:outlineLvl w:val="0"/>
        <w:rPr>
          <w:b/>
          <w:sz w:val="24"/>
          <w:szCs w:val="24"/>
        </w:rPr>
      </w:pPr>
      <w:r w:rsidRPr="000A7B33">
        <w:rPr>
          <w:b/>
          <w:sz w:val="24"/>
          <w:szCs w:val="24"/>
        </w:rPr>
        <w:t xml:space="preserve">ANEXO </w:t>
      </w:r>
      <w:r w:rsidR="0075504E" w:rsidRPr="000A7B33">
        <w:rPr>
          <w:b/>
          <w:sz w:val="24"/>
          <w:szCs w:val="24"/>
        </w:rPr>
        <w:t>A</w:t>
      </w:r>
      <w:r w:rsidRPr="000A7B33">
        <w:rPr>
          <w:b/>
          <w:sz w:val="24"/>
          <w:szCs w:val="24"/>
        </w:rPr>
        <w:t xml:space="preserve"> “TARIFAS” DEL CONVENIO DE PRESTACIÓN DE SERVICIOS </w:t>
      </w:r>
      <w:r w:rsidR="00B479DE" w:rsidRPr="000A7B33">
        <w:rPr>
          <w:b/>
          <w:sz w:val="24"/>
          <w:szCs w:val="24"/>
        </w:rPr>
        <w:t>PARA EL ACCESO Y USO COMPARTIDO DE INFRAESTRUCTURA PASIVA</w:t>
      </w:r>
      <w:r w:rsidRPr="000A7B33">
        <w:rPr>
          <w:b/>
          <w:sz w:val="24"/>
          <w:szCs w:val="24"/>
        </w:rPr>
        <w:t xml:space="preserve"> QUE CELEBRAN POR UNA PARTE </w:t>
      </w:r>
      <w:r w:rsidR="00357ADF">
        <w:rPr>
          <w:b/>
          <w:sz w:val="24"/>
          <w:szCs w:val="24"/>
        </w:rPr>
        <w:t>EMPRESA MAYORISTA</w:t>
      </w:r>
      <w:r w:rsidRPr="000A7B33">
        <w:rPr>
          <w:b/>
          <w:sz w:val="24"/>
          <w:szCs w:val="24"/>
        </w:rPr>
        <w:t xml:space="preserve">, REPRESENTADA EN ESTE ACTO POR EL LICENCIADO </w:t>
      </w:r>
      <w:r w:rsidR="00B479DE" w:rsidRPr="000A7B33">
        <w:rPr>
          <w:b/>
          <w:sz w:val="24"/>
          <w:szCs w:val="24"/>
        </w:rPr>
        <w:t>XXXXXXXXXXXXXXX</w:t>
      </w:r>
      <w:r w:rsidRPr="000A7B33">
        <w:rPr>
          <w:b/>
          <w:sz w:val="24"/>
          <w:szCs w:val="24"/>
        </w:rPr>
        <w:t xml:space="preserve">, Y POR LA OTRA PARTE </w:t>
      </w:r>
      <w:r w:rsidR="00B479DE" w:rsidRPr="000A7B33">
        <w:rPr>
          <w:b/>
          <w:sz w:val="24"/>
          <w:szCs w:val="24"/>
        </w:rPr>
        <w:t>XXXXXXXXXXXXXXXXXX</w:t>
      </w:r>
      <w:r w:rsidR="00550EBE" w:rsidRPr="000A7B33">
        <w:rPr>
          <w:b/>
          <w:sz w:val="24"/>
          <w:szCs w:val="24"/>
        </w:rPr>
        <w:t xml:space="preserve"> </w:t>
      </w:r>
      <w:r w:rsidRPr="000A7B33">
        <w:rPr>
          <w:b/>
          <w:sz w:val="24"/>
          <w:szCs w:val="24"/>
        </w:rPr>
        <w:t xml:space="preserve">(EN LO SUCESIVO EL “CONCESIONARIO SOLICITANTE”), REPRESENTADA EN ESTE ACTO POR </w:t>
      </w:r>
      <w:r w:rsidR="000422C0" w:rsidRPr="000A7B33">
        <w:rPr>
          <w:b/>
          <w:sz w:val="24"/>
          <w:szCs w:val="24"/>
        </w:rPr>
        <w:t xml:space="preserve">EL SEÑOR </w:t>
      </w:r>
      <w:r w:rsidR="00B479DE" w:rsidRPr="000A7B33">
        <w:rPr>
          <w:b/>
          <w:sz w:val="24"/>
          <w:szCs w:val="24"/>
        </w:rPr>
        <w:t>XXXXXXXXXXXXXXXXXXXXXXXXXX.</w:t>
      </w:r>
    </w:p>
    <w:p w14:paraId="561C41F2" w14:textId="77777777" w:rsidR="0078172A" w:rsidRPr="000C7BA1" w:rsidRDefault="0078172A" w:rsidP="00047380">
      <w:pPr>
        <w:jc w:val="both"/>
        <w:rPr>
          <w:sz w:val="24"/>
          <w:szCs w:val="24"/>
        </w:rPr>
      </w:pPr>
      <w:r w:rsidRPr="000C7BA1">
        <w:rPr>
          <w:sz w:val="24"/>
          <w:szCs w:val="24"/>
        </w:rPr>
        <w:t>En este anexo se detallan los precios y condiciones de facturación para los Servicios de Compartición de Infraestructura Pasiva.</w:t>
      </w:r>
    </w:p>
    <w:p w14:paraId="151ABA4E" w14:textId="77777777" w:rsidR="0078172A" w:rsidRPr="000C7BA1" w:rsidRDefault="0078172A" w:rsidP="00047380">
      <w:pPr>
        <w:pStyle w:val="ListParagraph1"/>
        <w:numPr>
          <w:ilvl w:val="0"/>
          <w:numId w:val="1"/>
        </w:numPr>
        <w:spacing w:after="0" w:line="360" w:lineRule="auto"/>
        <w:jc w:val="both"/>
        <w:rPr>
          <w:b/>
          <w:i/>
          <w:sz w:val="24"/>
          <w:szCs w:val="24"/>
        </w:rPr>
      </w:pPr>
      <w:r w:rsidRPr="000C7BA1">
        <w:rPr>
          <w:b/>
          <w:i/>
          <w:sz w:val="24"/>
          <w:szCs w:val="24"/>
        </w:rPr>
        <w:t>Servicio de Acceso y Uso Compartido de Infraestructura Pasiva</w:t>
      </w:r>
    </w:p>
    <w:p w14:paraId="3D6A1090" w14:textId="77777777" w:rsidR="0078172A" w:rsidRPr="000C7BA1" w:rsidRDefault="0078172A" w:rsidP="00047380">
      <w:pPr>
        <w:pStyle w:val="ListParagraph1"/>
        <w:numPr>
          <w:ilvl w:val="0"/>
          <w:numId w:val="9"/>
        </w:numPr>
        <w:rPr>
          <w:b/>
          <w:i/>
          <w:sz w:val="24"/>
          <w:szCs w:val="24"/>
        </w:rPr>
      </w:pPr>
      <w:r w:rsidRPr="000C7BA1">
        <w:rPr>
          <w:b/>
          <w:i/>
          <w:sz w:val="24"/>
          <w:szCs w:val="24"/>
        </w:rPr>
        <w:t>Ductos: contraprestación anual</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4347"/>
        <w:gridCol w:w="4409"/>
      </w:tblGrid>
      <w:tr w:rsidR="0078172A" w:rsidRPr="00634BCE" w14:paraId="4525610D" w14:textId="77777777" w:rsidTr="00634BCE">
        <w:trPr>
          <w:trHeight w:val="174"/>
          <w:jc w:val="center"/>
        </w:trPr>
        <w:tc>
          <w:tcPr>
            <w:tcW w:w="4347" w:type="dxa"/>
            <w:tcBorders>
              <w:top w:val="nil"/>
              <w:left w:val="nil"/>
              <w:bottom w:val="nil"/>
              <w:right w:val="nil"/>
            </w:tcBorders>
            <w:shd w:val="clear" w:color="auto" w:fill="FFFFFF"/>
          </w:tcPr>
          <w:p w14:paraId="290A3011" w14:textId="77777777" w:rsidR="0078172A" w:rsidRPr="00634BCE" w:rsidRDefault="0078172A" w:rsidP="00634BCE">
            <w:pPr>
              <w:spacing w:after="0" w:line="240" w:lineRule="auto"/>
              <w:rPr>
                <w:b/>
                <w:bCs/>
                <w:color w:val="000000"/>
                <w:sz w:val="24"/>
                <w:szCs w:val="24"/>
              </w:rPr>
            </w:pPr>
            <w:r w:rsidRPr="00634BCE">
              <w:rPr>
                <w:b/>
                <w:bCs/>
                <w:color w:val="000000"/>
                <w:sz w:val="24"/>
                <w:szCs w:val="24"/>
              </w:rPr>
              <w:t>Diámetro por Ducto</w:t>
            </w:r>
          </w:p>
        </w:tc>
        <w:tc>
          <w:tcPr>
            <w:tcW w:w="4409" w:type="dxa"/>
            <w:shd w:val="clear" w:color="auto" w:fill="EDF2F8"/>
          </w:tcPr>
          <w:p w14:paraId="06E2C828" w14:textId="77777777" w:rsidR="0078172A" w:rsidRPr="00634BCE" w:rsidRDefault="0078172A" w:rsidP="00634BCE">
            <w:pPr>
              <w:spacing w:after="0" w:line="240" w:lineRule="auto"/>
              <w:jc w:val="center"/>
              <w:rPr>
                <w:b/>
                <w:bCs/>
                <w:color w:val="000000"/>
                <w:sz w:val="24"/>
                <w:szCs w:val="24"/>
              </w:rPr>
            </w:pPr>
            <w:r w:rsidRPr="00634BCE">
              <w:rPr>
                <w:b/>
                <w:bCs/>
                <w:color w:val="000000"/>
                <w:sz w:val="24"/>
                <w:szCs w:val="24"/>
              </w:rPr>
              <w:t>Contraprestación anual por metro lineal</w:t>
            </w:r>
            <w:r w:rsidR="0004174C">
              <w:rPr>
                <w:b/>
                <w:bCs/>
                <w:color w:val="000000"/>
                <w:sz w:val="24"/>
                <w:szCs w:val="24"/>
              </w:rPr>
              <w:t xml:space="preserve"> de cable en ducto.</w:t>
            </w:r>
          </w:p>
        </w:tc>
      </w:tr>
      <w:tr w:rsidR="0078172A" w:rsidRPr="00634BCE" w14:paraId="62F4942A" w14:textId="77777777" w:rsidTr="00634BCE">
        <w:trPr>
          <w:trHeight w:val="182"/>
          <w:jc w:val="center"/>
        </w:trPr>
        <w:tc>
          <w:tcPr>
            <w:tcW w:w="8756" w:type="dxa"/>
            <w:gridSpan w:val="2"/>
            <w:tcBorders>
              <w:left w:val="nil"/>
              <w:bottom w:val="nil"/>
              <w:right w:val="nil"/>
            </w:tcBorders>
            <w:shd w:val="clear" w:color="auto" w:fill="FFFFFF"/>
          </w:tcPr>
          <w:p w14:paraId="4609043E" w14:textId="77777777" w:rsidR="0078172A" w:rsidRPr="00D20465" w:rsidRDefault="0078172A" w:rsidP="00634BCE">
            <w:pPr>
              <w:spacing w:after="0" w:line="240" w:lineRule="auto"/>
              <w:rPr>
                <w:b/>
                <w:bCs/>
                <w:color w:val="000000"/>
                <w:sz w:val="24"/>
                <w:szCs w:val="24"/>
              </w:rPr>
            </w:pPr>
            <w:r w:rsidRPr="00D20465">
              <w:rPr>
                <w:b/>
                <w:bCs/>
                <w:color w:val="000000"/>
                <w:sz w:val="24"/>
                <w:szCs w:val="24"/>
              </w:rPr>
              <w:t>Canalización en Banqueta</w:t>
            </w:r>
          </w:p>
        </w:tc>
      </w:tr>
      <w:tr w:rsidR="00C63CB3" w:rsidRPr="00634BCE" w14:paraId="13F25211" w14:textId="77777777" w:rsidTr="00634BCE">
        <w:trPr>
          <w:trHeight w:val="182"/>
          <w:jc w:val="center"/>
        </w:trPr>
        <w:tc>
          <w:tcPr>
            <w:tcW w:w="4347" w:type="dxa"/>
            <w:tcBorders>
              <w:left w:val="nil"/>
              <w:bottom w:val="nil"/>
              <w:right w:val="nil"/>
            </w:tcBorders>
            <w:shd w:val="clear" w:color="auto" w:fill="FFFFFF"/>
          </w:tcPr>
          <w:p w14:paraId="5BE500B3" w14:textId="77777777" w:rsidR="00C63CB3" w:rsidRPr="00634BCE" w:rsidRDefault="00C63CB3" w:rsidP="00004460">
            <w:pPr>
              <w:spacing w:after="0" w:line="240" w:lineRule="auto"/>
              <w:rPr>
                <w:b/>
                <w:bCs/>
                <w:color w:val="000000"/>
                <w:sz w:val="24"/>
                <w:szCs w:val="24"/>
              </w:rPr>
            </w:pPr>
            <w:smartTag w:uri="urn:schemas-microsoft-com:office:smarttags" w:element="metricconverter">
              <w:smartTagPr>
                <w:attr w:name="ProductID" w:val="35.5 mm"/>
              </w:smartTagPr>
              <w:r w:rsidRPr="00634BCE">
                <w:rPr>
                  <w:bCs/>
                  <w:color w:val="000000"/>
                  <w:sz w:val="24"/>
                  <w:szCs w:val="24"/>
                </w:rPr>
                <w:t>35.5 mm</w:t>
              </w:r>
            </w:smartTag>
          </w:p>
        </w:tc>
        <w:tc>
          <w:tcPr>
            <w:tcW w:w="4409" w:type="dxa"/>
            <w:shd w:val="clear" w:color="auto" w:fill="D3DFEE"/>
          </w:tcPr>
          <w:p w14:paraId="7B58AD03" w14:textId="77777777" w:rsidR="00C63CB3" w:rsidRPr="00634BCE" w:rsidRDefault="00C63CB3" w:rsidP="004945A1">
            <w:pPr>
              <w:spacing w:after="0" w:line="240" w:lineRule="auto"/>
              <w:jc w:val="center"/>
              <w:rPr>
                <w:color w:val="000000"/>
                <w:sz w:val="24"/>
                <w:szCs w:val="24"/>
              </w:rPr>
            </w:pPr>
            <w:r w:rsidRPr="00634BCE">
              <w:rPr>
                <w:color w:val="000000"/>
                <w:sz w:val="24"/>
                <w:szCs w:val="24"/>
              </w:rPr>
              <w:t>$</w:t>
            </w:r>
            <w:r>
              <w:rPr>
                <w:color w:val="000000"/>
                <w:sz w:val="24"/>
                <w:szCs w:val="24"/>
              </w:rPr>
              <w:t>1</w:t>
            </w:r>
            <w:r w:rsidR="0040404E">
              <w:rPr>
                <w:color w:val="000000"/>
                <w:sz w:val="24"/>
                <w:szCs w:val="24"/>
              </w:rPr>
              <w:t>9</w:t>
            </w:r>
            <w:r w:rsidR="00BF50F8">
              <w:rPr>
                <w:color w:val="000000"/>
                <w:sz w:val="24"/>
                <w:szCs w:val="24"/>
              </w:rPr>
              <w:t>.</w:t>
            </w:r>
            <w:r w:rsidR="0040404E">
              <w:rPr>
                <w:color w:val="000000"/>
                <w:sz w:val="24"/>
                <w:szCs w:val="24"/>
              </w:rPr>
              <w:t>46</w:t>
            </w:r>
          </w:p>
        </w:tc>
      </w:tr>
      <w:tr w:rsidR="00C63CB3" w:rsidRPr="00634BCE" w14:paraId="694870AD" w14:textId="77777777" w:rsidTr="00634BCE">
        <w:trPr>
          <w:trHeight w:val="182"/>
          <w:jc w:val="center"/>
        </w:trPr>
        <w:tc>
          <w:tcPr>
            <w:tcW w:w="4347" w:type="dxa"/>
            <w:tcBorders>
              <w:left w:val="nil"/>
              <w:bottom w:val="nil"/>
              <w:right w:val="nil"/>
            </w:tcBorders>
            <w:shd w:val="clear" w:color="auto" w:fill="FFFFFF"/>
          </w:tcPr>
          <w:p w14:paraId="524300F6" w14:textId="77777777" w:rsidR="00C63CB3" w:rsidRPr="00634BCE" w:rsidRDefault="00C63CB3" w:rsidP="00004460">
            <w:pPr>
              <w:spacing w:after="0" w:line="240" w:lineRule="auto"/>
              <w:jc w:val="both"/>
              <w:rPr>
                <w:b/>
                <w:bCs/>
                <w:color w:val="000000"/>
                <w:sz w:val="24"/>
                <w:szCs w:val="24"/>
              </w:rPr>
            </w:pPr>
            <w:smartTag w:uri="urn:schemas-microsoft-com:office:smarttags" w:element="metricconverter">
              <w:smartTagPr>
                <w:attr w:name="ProductID" w:val="45 mm"/>
              </w:smartTagPr>
              <w:r>
                <w:rPr>
                  <w:bCs/>
                  <w:color w:val="000000"/>
                  <w:sz w:val="24"/>
                  <w:szCs w:val="24"/>
                </w:rPr>
                <w:t>45</w:t>
              </w:r>
              <w:r w:rsidRPr="00634BCE">
                <w:rPr>
                  <w:bCs/>
                  <w:color w:val="000000"/>
                  <w:sz w:val="24"/>
                  <w:szCs w:val="24"/>
                </w:rPr>
                <w:t xml:space="preserve"> mm</w:t>
              </w:r>
            </w:smartTag>
          </w:p>
        </w:tc>
        <w:tc>
          <w:tcPr>
            <w:tcW w:w="4409" w:type="dxa"/>
            <w:tcBorders>
              <w:left w:val="single" w:sz="6" w:space="0" w:color="4F81BD"/>
            </w:tcBorders>
            <w:shd w:val="clear" w:color="auto" w:fill="A7BFDE"/>
          </w:tcPr>
          <w:p w14:paraId="6F88AC57" w14:textId="77777777" w:rsidR="00C63CB3" w:rsidRPr="00634BCE" w:rsidRDefault="00C63CB3" w:rsidP="004945A1">
            <w:pPr>
              <w:spacing w:after="0" w:line="240" w:lineRule="auto"/>
              <w:jc w:val="center"/>
              <w:rPr>
                <w:color w:val="000000"/>
                <w:sz w:val="24"/>
                <w:szCs w:val="24"/>
              </w:rPr>
            </w:pPr>
            <w:r w:rsidRPr="00634BCE">
              <w:rPr>
                <w:color w:val="000000"/>
                <w:sz w:val="24"/>
                <w:szCs w:val="24"/>
              </w:rPr>
              <w:t>$</w:t>
            </w:r>
            <w:r w:rsidR="0040404E">
              <w:rPr>
                <w:color w:val="000000"/>
                <w:sz w:val="24"/>
                <w:szCs w:val="24"/>
              </w:rPr>
              <w:t>33.5</w:t>
            </w:r>
            <w:r w:rsidR="00BF50F8">
              <w:rPr>
                <w:color w:val="000000"/>
                <w:sz w:val="24"/>
                <w:szCs w:val="24"/>
              </w:rPr>
              <w:t>1</w:t>
            </w:r>
          </w:p>
        </w:tc>
      </w:tr>
      <w:tr w:rsidR="00C63CB3" w:rsidRPr="00634BCE" w14:paraId="56F4A15A" w14:textId="77777777" w:rsidTr="00634BCE">
        <w:trPr>
          <w:trHeight w:val="182"/>
          <w:jc w:val="center"/>
        </w:trPr>
        <w:tc>
          <w:tcPr>
            <w:tcW w:w="4347" w:type="dxa"/>
            <w:tcBorders>
              <w:left w:val="nil"/>
              <w:bottom w:val="nil"/>
              <w:right w:val="nil"/>
            </w:tcBorders>
            <w:shd w:val="clear" w:color="auto" w:fill="FFFFFF"/>
          </w:tcPr>
          <w:p w14:paraId="1B178C6B" w14:textId="77777777" w:rsidR="00C63CB3" w:rsidRPr="00634BCE" w:rsidRDefault="00C63CB3" w:rsidP="00004460">
            <w:pPr>
              <w:spacing w:after="0" w:line="240" w:lineRule="auto"/>
              <w:jc w:val="both"/>
              <w:rPr>
                <w:b/>
                <w:bCs/>
                <w:color w:val="000000"/>
                <w:sz w:val="24"/>
                <w:szCs w:val="24"/>
              </w:rPr>
            </w:pPr>
            <w:smartTag w:uri="urn:schemas-microsoft-com:office:smarttags" w:element="metricconverter">
              <w:smartTagPr>
                <w:attr w:name="ProductID" w:val="60 mm"/>
              </w:smartTagPr>
              <w:r w:rsidRPr="00634BCE">
                <w:rPr>
                  <w:bCs/>
                  <w:color w:val="000000"/>
                  <w:sz w:val="24"/>
                  <w:szCs w:val="24"/>
                </w:rPr>
                <w:t>60 mm</w:t>
              </w:r>
            </w:smartTag>
          </w:p>
        </w:tc>
        <w:tc>
          <w:tcPr>
            <w:tcW w:w="4409" w:type="dxa"/>
            <w:shd w:val="clear" w:color="auto" w:fill="D3DFEE"/>
          </w:tcPr>
          <w:p w14:paraId="7172AA1A" w14:textId="77777777" w:rsidR="00C63CB3" w:rsidRPr="00634BCE" w:rsidRDefault="0040404E" w:rsidP="004945A1">
            <w:pPr>
              <w:spacing w:after="0" w:line="240" w:lineRule="auto"/>
              <w:jc w:val="center"/>
              <w:rPr>
                <w:color w:val="000000"/>
                <w:sz w:val="24"/>
                <w:szCs w:val="24"/>
              </w:rPr>
            </w:pPr>
            <w:r>
              <w:rPr>
                <w:color w:val="000000"/>
                <w:sz w:val="24"/>
                <w:szCs w:val="24"/>
              </w:rPr>
              <w:t>$40</w:t>
            </w:r>
            <w:r w:rsidR="00BF50F8">
              <w:rPr>
                <w:color w:val="000000"/>
                <w:sz w:val="24"/>
                <w:szCs w:val="24"/>
              </w:rPr>
              <w:t>.1</w:t>
            </w:r>
            <w:r>
              <w:rPr>
                <w:color w:val="000000"/>
                <w:sz w:val="24"/>
                <w:szCs w:val="24"/>
              </w:rPr>
              <w:t>2</w:t>
            </w:r>
          </w:p>
        </w:tc>
      </w:tr>
      <w:tr w:rsidR="00C63CB3" w:rsidRPr="00634BCE" w14:paraId="7AFC4AB3" w14:textId="77777777" w:rsidTr="00634BCE">
        <w:trPr>
          <w:trHeight w:val="182"/>
          <w:jc w:val="center"/>
        </w:trPr>
        <w:tc>
          <w:tcPr>
            <w:tcW w:w="4347" w:type="dxa"/>
            <w:tcBorders>
              <w:left w:val="nil"/>
              <w:bottom w:val="nil"/>
              <w:right w:val="nil"/>
            </w:tcBorders>
            <w:shd w:val="clear" w:color="auto" w:fill="FFFFFF"/>
          </w:tcPr>
          <w:p w14:paraId="01DEE7EB" w14:textId="77777777" w:rsidR="00C63CB3" w:rsidRPr="00634BCE" w:rsidRDefault="00C63CB3" w:rsidP="00004460">
            <w:pPr>
              <w:spacing w:after="0" w:line="240" w:lineRule="auto"/>
              <w:jc w:val="both"/>
              <w:rPr>
                <w:b/>
                <w:bCs/>
                <w:color w:val="000000"/>
                <w:sz w:val="24"/>
                <w:szCs w:val="24"/>
              </w:rPr>
            </w:pPr>
            <w:smartTag w:uri="urn:schemas-microsoft-com:office:smarttags" w:element="metricconverter">
              <w:smartTagPr>
                <w:attr w:name="ProductID" w:val="80 mm"/>
              </w:smartTagPr>
              <w:r w:rsidRPr="00634BCE">
                <w:rPr>
                  <w:bCs/>
                  <w:color w:val="000000"/>
                  <w:sz w:val="24"/>
                  <w:szCs w:val="24"/>
                </w:rPr>
                <w:t>80 mm</w:t>
              </w:r>
            </w:smartTag>
          </w:p>
        </w:tc>
        <w:tc>
          <w:tcPr>
            <w:tcW w:w="4409" w:type="dxa"/>
            <w:tcBorders>
              <w:left w:val="single" w:sz="6" w:space="0" w:color="4F81BD"/>
            </w:tcBorders>
            <w:shd w:val="clear" w:color="auto" w:fill="A7BFDE"/>
          </w:tcPr>
          <w:p w14:paraId="5F73DD43" w14:textId="77777777" w:rsidR="007B554A" w:rsidRPr="00634BCE" w:rsidRDefault="00C63CB3" w:rsidP="007B554A">
            <w:pPr>
              <w:spacing w:after="0" w:line="240" w:lineRule="auto"/>
              <w:jc w:val="center"/>
              <w:rPr>
                <w:color w:val="000000"/>
                <w:sz w:val="24"/>
                <w:szCs w:val="24"/>
              </w:rPr>
            </w:pPr>
            <w:r w:rsidRPr="00634BCE">
              <w:rPr>
                <w:color w:val="000000"/>
                <w:sz w:val="24"/>
                <w:szCs w:val="24"/>
              </w:rPr>
              <w:t>$</w:t>
            </w:r>
            <w:r w:rsidR="0040404E">
              <w:rPr>
                <w:color w:val="000000"/>
                <w:sz w:val="24"/>
                <w:szCs w:val="24"/>
              </w:rPr>
              <w:t>4</w:t>
            </w:r>
            <w:r w:rsidR="007964E9">
              <w:rPr>
                <w:color w:val="000000"/>
                <w:sz w:val="24"/>
                <w:szCs w:val="24"/>
              </w:rPr>
              <w:t>8.</w:t>
            </w:r>
            <w:r w:rsidR="0040404E">
              <w:rPr>
                <w:color w:val="000000"/>
                <w:sz w:val="24"/>
                <w:szCs w:val="24"/>
              </w:rPr>
              <w:t>63</w:t>
            </w:r>
          </w:p>
        </w:tc>
      </w:tr>
      <w:tr w:rsidR="00C63CB3" w:rsidRPr="00634BCE" w14:paraId="773759B1" w14:textId="77777777" w:rsidTr="00634BCE">
        <w:trPr>
          <w:trHeight w:val="232"/>
          <w:jc w:val="center"/>
        </w:trPr>
        <w:tc>
          <w:tcPr>
            <w:tcW w:w="4347" w:type="dxa"/>
            <w:tcBorders>
              <w:left w:val="nil"/>
              <w:bottom w:val="nil"/>
              <w:right w:val="nil"/>
            </w:tcBorders>
            <w:shd w:val="clear" w:color="auto" w:fill="FFFFFF"/>
          </w:tcPr>
          <w:p w14:paraId="3BCAB36F" w14:textId="77777777" w:rsidR="00C63CB3" w:rsidRPr="00634BCE" w:rsidRDefault="00C63CB3" w:rsidP="00004460">
            <w:pPr>
              <w:spacing w:after="0" w:line="240" w:lineRule="auto"/>
              <w:jc w:val="both"/>
              <w:rPr>
                <w:b/>
                <w:bCs/>
                <w:color w:val="000000"/>
                <w:sz w:val="24"/>
                <w:szCs w:val="24"/>
              </w:rPr>
            </w:pPr>
            <w:smartTag w:uri="urn:schemas-microsoft-com:office:smarttags" w:element="metricconverter">
              <w:smartTagPr>
                <w:attr w:name="ProductID" w:val="100 mm"/>
              </w:smartTagPr>
              <w:r w:rsidRPr="00634BCE">
                <w:rPr>
                  <w:bCs/>
                  <w:color w:val="000000"/>
                  <w:sz w:val="24"/>
                  <w:szCs w:val="24"/>
                </w:rPr>
                <w:t>100 mm</w:t>
              </w:r>
            </w:smartTag>
          </w:p>
        </w:tc>
        <w:tc>
          <w:tcPr>
            <w:tcW w:w="4409" w:type="dxa"/>
            <w:shd w:val="clear" w:color="auto" w:fill="D3DFEE"/>
          </w:tcPr>
          <w:p w14:paraId="6A526D48" w14:textId="77777777" w:rsidR="00C63CB3" w:rsidRPr="00634BCE" w:rsidRDefault="00C63CB3" w:rsidP="007964E9">
            <w:pPr>
              <w:spacing w:after="0" w:line="240" w:lineRule="auto"/>
              <w:jc w:val="center"/>
              <w:rPr>
                <w:color w:val="000000"/>
                <w:sz w:val="24"/>
                <w:szCs w:val="24"/>
              </w:rPr>
            </w:pPr>
            <w:r>
              <w:rPr>
                <w:color w:val="000000"/>
                <w:sz w:val="24"/>
                <w:szCs w:val="24"/>
              </w:rPr>
              <w:t>$</w:t>
            </w:r>
            <w:r w:rsidR="0040404E">
              <w:rPr>
                <w:color w:val="000000"/>
                <w:sz w:val="24"/>
                <w:szCs w:val="24"/>
              </w:rPr>
              <w:t>24</w:t>
            </w:r>
            <w:r w:rsidR="007964E9">
              <w:rPr>
                <w:color w:val="000000"/>
                <w:sz w:val="24"/>
                <w:szCs w:val="24"/>
              </w:rPr>
              <w:t>8.</w:t>
            </w:r>
            <w:r w:rsidR="0040404E">
              <w:rPr>
                <w:color w:val="000000"/>
                <w:sz w:val="24"/>
                <w:szCs w:val="24"/>
              </w:rPr>
              <w:t>45</w:t>
            </w:r>
          </w:p>
        </w:tc>
      </w:tr>
      <w:tr w:rsidR="00E16ADF" w:rsidRPr="00634BCE" w14:paraId="30D5204A" w14:textId="77777777" w:rsidTr="00634BCE">
        <w:trPr>
          <w:trHeight w:val="232"/>
          <w:jc w:val="center"/>
        </w:trPr>
        <w:tc>
          <w:tcPr>
            <w:tcW w:w="8756" w:type="dxa"/>
            <w:gridSpan w:val="2"/>
            <w:tcBorders>
              <w:left w:val="nil"/>
              <w:bottom w:val="nil"/>
              <w:right w:val="nil"/>
            </w:tcBorders>
            <w:shd w:val="clear" w:color="auto" w:fill="FFFFFF"/>
          </w:tcPr>
          <w:p w14:paraId="2178C2C7" w14:textId="77777777" w:rsidR="00E16ADF" w:rsidRPr="00D20465" w:rsidRDefault="00E16ADF" w:rsidP="00634BCE">
            <w:pPr>
              <w:spacing w:after="0" w:line="240" w:lineRule="auto"/>
              <w:rPr>
                <w:b/>
                <w:bCs/>
                <w:color w:val="000000"/>
                <w:sz w:val="24"/>
                <w:szCs w:val="24"/>
              </w:rPr>
            </w:pPr>
            <w:r w:rsidRPr="00D20465">
              <w:rPr>
                <w:b/>
                <w:bCs/>
                <w:color w:val="000000"/>
                <w:sz w:val="24"/>
                <w:szCs w:val="24"/>
              </w:rPr>
              <w:t>Canalización en Arroyo</w:t>
            </w:r>
          </w:p>
        </w:tc>
      </w:tr>
      <w:tr w:rsidR="00C63CB3" w:rsidRPr="00634BCE" w14:paraId="54E71A86" w14:textId="77777777" w:rsidTr="00634BCE">
        <w:trPr>
          <w:trHeight w:val="232"/>
          <w:jc w:val="center"/>
        </w:trPr>
        <w:tc>
          <w:tcPr>
            <w:tcW w:w="4347" w:type="dxa"/>
            <w:tcBorders>
              <w:left w:val="nil"/>
              <w:bottom w:val="nil"/>
              <w:right w:val="nil"/>
            </w:tcBorders>
            <w:shd w:val="clear" w:color="auto" w:fill="FFFFFF"/>
          </w:tcPr>
          <w:p w14:paraId="7B44821C" w14:textId="77777777" w:rsidR="00C63CB3" w:rsidRPr="00634BCE" w:rsidRDefault="00C63CB3" w:rsidP="00B36887">
            <w:pPr>
              <w:spacing w:after="0" w:line="240" w:lineRule="auto"/>
              <w:jc w:val="both"/>
              <w:rPr>
                <w:b/>
                <w:bCs/>
                <w:color w:val="000000"/>
                <w:sz w:val="24"/>
                <w:szCs w:val="24"/>
              </w:rPr>
            </w:pPr>
            <w:smartTag w:uri="urn:schemas-microsoft-com:office:smarttags" w:element="metricconverter">
              <w:smartTagPr>
                <w:attr w:name="ProductID" w:val="35.5 mm"/>
              </w:smartTagPr>
              <w:r w:rsidRPr="00634BCE">
                <w:rPr>
                  <w:bCs/>
                  <w:color w:val="000000"/>
                  <w:sz w:val="24"/>
                  <w:szCs w:val="24"/>
                </w:rPr>
                <w:t>35.5 mm</w:t>
              </w:r>
            </w:smartTag>
          </w:p>
        </w:tc>
        <w:tc>
          <w:tcPr>
            <w:tcW w:w="4409" w:type="dxa"/>
            <w:shd w:val="clear" w:color="auto" w:fill="D3DFEE"/>
          </w:tcPr>
          <w:p w14:paraId="0E40541A" w14:textId="77777777" w:rsidR="00C63CB3" w:rsidRPr="00634BCE" w:rsidRDefault="00C63CB3" w:rsidP="004945A1">
            <w:pPr>
              <w:spacing w:after="0" w:line="240" w:lineRule="auto"/>
              <w:jc w:val="center"/>
              <w:rPr>
                <w:color w:val="000000"/>
                <w:sz w:val="24"/>
                <w:szCs w:val="24"/>
              </w:rPr>
            </w:pPr>
            <w:r w:rsidRPr="00634BCE">
              <w:rPr>
                <w:color w:val="000000"/>
                <w:sz w:val="24"/>
                <w:szCs w:val="24"/>
              </w:rPr>
              <w:t>$</w:t>
            </w:r>
            <w:r>
              <w:rPr>
                <w:color w:val="000000"/>
                <w:sz w:val="24"/>
                <w:szCs w:val="24"/>
              </w:rPr>
              <w:t>3</w:t>
            </w:r>
            <w:r w:rsidR="0040404E">
              <w:rPr>
                <w:color w:val="000000"/>
                <w:sz w:val="24"/>
                <w:szCs w:val="24"/>
              </w:rPr>
              <w:t>7</w:t>
            </w:r>
            <w:r w:rsidR="006C0DCE">
              <w:rPr>
                <w:color w:val="000000"/>
                <w:sz w:val="24"/>
                <w:szCs w:val="24"/>
              </w:rPr>
              <w:t>.</w:t>
            </w:r>
            <w:r w:rsidR="0040404E">
              <w:rPr>
                <w:color w:val="000000"/>
                <w:sz w:val="24"/>
                <w:szCs w:val="24"/>
              </w:rPr>
              <w:t>81</w:t>
            </w:r>
          </w:p>
        </w:tc>
      </w:tr>
      <w:tr w:rsidR="00C63CB3" w:rsidRPr="00634BCE" w14:paraId="0A4325B9" w14:textId="77777777" w:rsidTr="00634BCE">
        <w:trPr>
          <w:trHeight w:val="232"/>
          <w:jc w:val="center"/>
        </w:trPr>
        <w:tc>
          <w:tcPr>
            <w:tcW w:w="4347" w:type="dxa"/>
            <w:tcBorders>
              <w:left w:val="nil"/>
              <w:bottom w:val="nil"/>
              <w:right w:val="nil"/>
            </w:tcBorders>
            <w:shd w:val="clear" w:color="auto" w:fill="FFFFFF"/>
          </w:tcPr>
          <w:p w14:paraId="40F15F8B" w14:textId="77777777" w:rsidR="00C63CB3" w:rsidRPr="00634BCE" w:rsidRDefault="00C63CB3" w:rsidP="00B36887">
            <w:pPr>
              <w:spacing w:after="0" w:line="240" w:lineRule="auto"/>
              <w:jc w:val="both"/>
              <w:rPr>
                <w:b/>
                <w:bCs/>
                <w:color w:val="000000"/>
                <w:sz w:val="24"/>
                <w:szCs w:val="24"/>
              </w:rPr>
            </w:pPr>
            <w:smartTag w:uri="urn:schemas-microsoft-com:office:smarttags" w:element="metricconverter">
              <w:smartTagPr>
                <w:attr w:name="ProductID" w:val="45 mm"/>
              </w:smartTagPr>
              <w:r w:rsidRPr="00634BCE">
                <w:rPr>
                  <w:bCs/>
                  <w:color w:val="000000"/>
                  <w:sz w:val="24"/>
                  <w:szCs w:val="24"/>
                </w:rPr>
                <w:t>4</w:t>
              </w:r>
              <w:r>
                <w:rPr>
                  <w:bCs/>
                  <w:color w:val="000000"/>
                  <w:sz w:val="24"/>
                  <w:szCs w:val="24"/>
                </w:rPr>
                <w:t>5</w:t>
              </w:r>
              <w:r w:rsidRPr="00634BCE">
                <w:rPr>
                  <w:bCs/>
                  <w:color w:val="000000"/>
                  <w:sz w:val="24"/>
                  <w:szCs w:val="24"/>
                </w:rPr>
                <w:t xml:space="preserve"> mm</w:t>
              </w:r>
            </w:smartTag>
          </w:p>
        </w:tc>
        <w:tc>
          <w:tcPr>
            <w:tcW w:w="4409" w:type="dxa"/>
            <w:tcBorders>
              <w:left w:val="single" w:sz="6" w:space="0" w:color="4F81BD"/>
            </w:tcBorders>
            <w:shd w:val="clear" w:color="auto" w:fill="A7BFDE"/>
          </w:tcPr>
          <w:p w14:paraId="06EB41AC" w14:textId="77777777" w:rsidR="00C63CB3" w:rsidRPr="00634BCE" w:rsidRDefault="00C63CB3" w:rsidP="004945A1">
            <w:pPr>
              <w:spacing w:after="0" w:line="240" w:lineRule="auto"/>
              <w:jc w:val="center"/>
              <w:rPr>
                <w:color w:val="000000"/>
                <w:sz w:val="24"/>
                <w:szCs w:val="24"/>
              </w:rPr>
            </w:pPr>
            <w:r w:rsidRPr="00634BCE">
              <w:rPr>
                <w:color w:val="000000"/>
                <w:sz w:val="24"/>
                <w:szCs w:val="24"/>
              </w:rPr>
              <w:t>$</w:t>
            </w:r>
            <w:r w:rsidR="0040404E">
              <w:rPr>
                <w:color w:val="000000"/>
                <w:sz w:val="24"/>
                <w:szCs w:val="24"/>
              </w:rPr>
              <w:t>76</w:t>
            </w:r>
            <w:r w:rsidR="006C0DCE">
              <w:rPr>
                <w:color w:val="000000"/>
                <w:sz w:val="24"/>
                <w:szCs w:val="24"/>
              </w:rPr>
              <w:t>.</w:t>
            </w:r>
            <w:r w:rsidR="0040404E">
              <w:rPr>
                <w:color w:val="000000"/>
                <w:sz w:val="24"/>
                <w:szCs w:val="24"/>
              </w:rPr>
              <w:t>70</w:t>
            </w:r>
          </w:p>
        </w:tc>
      </w:tr>
      <w:tr w:rsidR="00C63CB3" w:rsidRPr="00634BCE" w14:paraId="71E89659" w14:textId="77777777" w:rsidTr="00634BCE">
        <w:trPr>
          <w:trHeight w:val="232"/>
          <w:jc w:val="center"/>
        </w:trPr>
        <w:tc>
          <w:tcPr>
            <w:tcW w:w="4347" w:type="dxa"/>
            <w:tcBorders>
              <w:left w:val="nil"/>
              <w:bottom w:val="nil"/>
              <w:right w:val="nil"/>
            </w:tcBorders>
            <w:shd w:val="clear" w:color="auto" w:fill="FFFFFF"/>
          </w:tcPr>
          <w:p w14:paraId="4D0AF390" w14:textId="77777777" w:rsidR="00C63CB3" w:rsidRPr="00634BCE" w:rsidRDefault="00C63CB3" w:rsidP="00B36887">
            <w:pPr>
              <w:spacing w:after="0" w:line="240" w:lineRule="auto"/>
              <w:jc w:val="both"/>
              <w:rPr>
                <w:b/>
                <w:bCs/>
                <w:color w:val="000000"/>
                <w:sz w:val="24"/>
                <w:szCs w:val="24"/>
              </w:rPr>
            </w:pPr>
            <w:smartTag w:uri="urn:schemas-microsoft-com:office:smarttags" w:element="PersonName">
              <w:smartTagPr>
                <w:attr w:name="ProductID" w:val="la Normatividad T￩cnica."/>
              </w:smartTagPr>
              <w:smartTag w:uri="urn:schemas-microsoft-com:office:smarttags" w:element="metricconverter">
                <w:smartTagPr>
                  <w:attr w:name="ProductID" w:val="60 mm"/>
                </w:smartTagPr>
                <w:r w:rsidRPr="00634BCE">
                  <w:rPr>
                    <w:bCs/>
                    <w:color w:val="000000"/>
                    <w:sz w:val="24"/>
                    <w:szCs w:val="24"/>
                  </w:rPr>
                  <w:t>60 mm</w:t>
                </w:r>
              </w:smartTag>
            </w:smartTag>
          </w:p>
        </w:tc>
        <w:tc>
          <w:tcPr>
            <w:tcW w:w="4409" w:type="dxa"/>
            <w:shd w:val="clear" w:color="auto" w:fill="D3DFEE"/>
          </w:tcPr>
          <w:p w14:paraId="382EAE7C" w14:textId="77777777" w:rsidR="00C63CB3" w:rsidRPr="00634BCE" w:rsidRDefault="00C63CB3" w:rsidP="004945A1">
            <w:pPr>
              <w:spacing w:after="0" w:line="240" w:lineRule="auto"/>
              <w:jc w:val="center"/>
              <w:rPr>
                <w:color w:val="000000"/>
                <w:sz w:val="24"/>
                <w:szCs w:val="24"/>
              </w:rPr>
            </w:pPr>
            <w:r w:rsidRPr="00634BCE">
              <w:rPr>
                <w:color w:val="000000"/>
                <w:sz w:val="24"/>
                <w:szCs w:val="24"/>
              </w:rPr>
              <w:t>$</w:t>
            </w:r>
            <w:r w:rsidR="0040404E">
              <w:rPr>
                <w:color w:val="000000"/>
                <w:sz w:val="24"/>
                <w:szCs w:val="24"/>
              </w:rPr>
              <w:t>90</w:t>
            </w:r>
            <w:r w:rsidR="006C0DCE">
              <w:rPr>
                <w:color w:val="000000"/>
                <w:sz w:val="24"/>
                <w:szCs w:val="24"/>
              </w:rPr>
              <w:t>.</w:t>
            </w:r>
            <w:r w:rsidR="0040404E">
              <w:rPr>
                <w:color w:val="000000"/>
                <w:sz w:val="24"/>
                <w:szCs w:val="24"/>
              </w:rPr>
              <w:t>90</w:t>
            </w:r>
          </w:p>
        </w:tc>
      </w:tr>
      <w:tr w:rsidR="00C63CB3" w:rsidRPr="00634BCE" w14:paraId="5BCE04B3" w14:textId="77777777" w:rsidTr="00634BCE">
        <w:trPr>
          <w:trHeight w:val="232"/>
          <w:jc w:val="center"/>
        </w:trPr>
        <w:tc>
          <w:tcPr>
            <w:tcW w:w="4347" w:type="dxa"/>
            <w:tcBorders>
              <w:left w:val="nil"/>
              <w:bottom w:val="nil"/>
              <w:right w:val="nil"/>
            </w:tcBorders>
            <w:shd w:val="clear" w:color="auto" w:fill="FFFFFF"/>
          </w:tcPr>
          <w:p w14:paraId="02DCC33B" w14:textId="77777777" w:rsidR="00C63CB3" w:rsidRPr="00634BCE" w:rsidRDefault="00C63CB3" w:rsidP="00B36887">
            <w:pPr>
              <w:spacing w:after="0" w:line="240" w:lineRule="auto"/>
              <w:jc w:val="both"/>
              <w:rPr>
                <w:b/>
                <w:bCs/>
                <w:color w:val="000000"/>
                <w:sz w:val="24"/>
                <w:szCs w:val="24"/>
              </w:rPr>
            </w:pPr>
            <w:smartTag w:uri="urn:schemas-microsoft-com:office:smarttags" w:element="PersonName">
              <w:smartTagPr>
                <w:attr w:name="ProductID" w:val="la Normatividad T￩cnica."/>
              </w:smartTagPr>
              <w:smartTag w:uri="urn:schemas-microsoft-com:office:smarttags" w:element="metricconverter">
                <w:smartTagPr>
                  <w:attr w:name="ProductID" w:val="80 mm"/>
                </w:smartTagPr>
                <w:r w:rsidRPr="00634BCE">
                  <w:rPr>
                    <w:bCs/>
                    <w:color w:val="000000"/>
                    <w:sz w:val="24"/>
                    <w:szCs w:val="24"/>
                  </w:rPr>
                  <w:t>80 mm</w:t>
                </w:r>
              </w:smartTag>
            </w:smartTag>
          </w:p>
        </w:tc>
        <w:tc>
          <w:tcPr>
            <w:tcW w:w="4409" w:type="dxa"/>
            <w:tcBorders>
              <w:left w:val="single" w:sz="6" w:space="0" w:color="4F81BD"/>
            </w:tcBorders>
            <w:shd w:val="clear" w:color="auto" w:fill="A7BFDE"/>
          </w:tcPr>
          <w:p w14:paraId="6A3A5B50" w14:textId="77777777" w:rsidR="006C0DCE" w:rsidRPr="00634BCE" w:rsidRDefault="00C63CB3" w:rsidP="006C0DCE">
            <w:pPr>
              <w:spacing w:after="0" w:line="240" w:lineRule="auto"/>
              <w:jc w:val="center"/>
              <w:rPr>
                <w:color w:val="000000"/>
                <w:sz w:val="24"/>
                <w:szCs w:val="24"/>
              </w:rPr>
            </w:pPr>
            <w:r w:rsidRPr="00634BCE">
              <w:rPr>
                <w:color w:val="000000"/>
                <w:sz w:val="24"/>
                <w:szCs w:val="24"/>
              </w:rPr>
              <w:t>$</w:t>
            </w:r>
            <w:r w:rsidR="0040404E">
              <w:rPr>
                <w:color w:val="000000"/>
                <w:sz w:val="24"/>
                <w:szCs w:val="24"/>
              </w:rPr>
              <w:t>103</w:t>
            </w:r>
            <w:r w:rsidR="007964E9">
              <w:rPr>
                <w:color w:val="000000"/>
                <w:sz w:val="24"/>
                <w:szCs w:val="24"/>
              </w:rPr>
              <w:t>.</w:t>
            </w:r>
            <w:r w:rsidR="0040404E">
              <w:rPr>
                <w:color w:val="000000"/>
                <w:sz w:val="24"/>
                <w:szCs w:val="24"/>
              </w:rPr>
              <w:t>14</w:t>
            </w:r>
          </w:p>
        </w:tc>
      </w:tr>
      <w:tr w:rsidR="00C63CB3" w:rsidRPr="00634BCE" w14:paraId="5829F0E2" w14:textId="77777777" w:rsidTr="00634BCE">
        <w:trPr>
          <w:trHeight w:val="232"/>
          <w:jc w:val="center"/>
        </w:trPr>
        <w:tc>
          <w:tcPr>
            <w:tcW w:w="4347" w:type="dxa"/>
            <w:tcBorders>
              <w:left w:val="nil"/>
              <w:bottom w:val="nil"/>
              <w:right w:val="nil"/>
            </w:tcBorders>
            <w:shd w:val="clear" w:color="auto" w:fill="FFFFFF"/>
          </w:tcPr>
          <w:p w14:paraId="09972272" w14:textId="77777777" w:rsidR="00C63CB3" w:rsidRPr="00634BCE" w:rsidRDefault="00C63CB3" w:rsidP="00B36887">
            <w:pPr>
              <w:spacing w:after="0" w:line="240" w:lineRule="auto"/>
              <w:jc w:val="both"/>
              <w:rPr>
                <w:b/>
                <w:bCs/>
                <w:color w:val="000000"/>
                <w:sz w:val="24"/>
                <w:szCs w:val="24"/>
              </w:rPr>
            </w:pPr>
            <w:smartTag w:uri="urn:schemas-microsoft-com:office:smarttags" w:element="PersonName">
              <w:smartTagPr>
                <w:attr w:name="ProductID" w:val="la Normatividad T￩cnica."/>
              </w:smartTagPr>
              <w:smartTag w:uri="urn:schemas-microsoft-com:office:smarttags" w:element="metricconverter">
                <w:smartTagPr>
                  <w:attr w:name="ProductID" w:val="100 mm"/>
                </w:smartTagPr>
                <w:r w:rsidRPr="00634BCE">
                  <w:rPr>
                    <w:bCs/>
                    <w:color w:val="000000"/>
                    <w:sz w:val="24"/>
                    <w:szCs w:val="24"/>
                  </w:rPr>
                  <w:t>100 mm</w:t>
                </w:r>
              </w:smartTag>
            </w:smartTag>
          </w:p>
        </w:tc>
        <w:tc>
          <w:tcPr>
            <w:tcW w:w="4409" w:type="dxa"/>
            <w:shd w:val="clear" w:color="auto" w:fill="D3DFEE"/>
          </w:tcPr>
          <w:p w14:paraId="0611139C" w14:textId="77777777" w:rsidR="00C63CB3" w:rsidRPr="00634BCE" w:rsidRDefault="0040404E" w:rsidP="004945A1">
            <w:pPr>
              <w:spacing w:after="0" w:line="240" w:lineRule="auto"/>
              <w:jc w:val="center"/>
              <w:rPr>
                <w:color w:val="000000"/>
                <w:sz w:val="24"/>
                <w:szCs w:val="24"/>
              </w:rPr>
            </w:pPr>
            <w:r>
              <w:rPr>
                <w:color w:val="000000"/>
                <w:sz w:val="24"/>
                <w:szCs w:val="24"/>
              </w:rPr>
              <w:t>$248</w:t>
            </w:r>
            <w:r w:rsidR="006C0DCE">
              <w:rPr>
                <w:color w:val="000000"/>
                <w:sz w:val="24"/>
                <w:szCs w:val="24"/>
              </w:rPr>
              <w:t>.</w:t>
            </w:r>
            <w:r>
              <w:rPr>
                <w:color w:val="000000"/>
                <w:sz w:val="24"/>
                <w:szCs w:val="24"/>
              </w:rPr>
              <w:t>45</w:t>
            </w:r>
          </w:p>
        </w:tc>
      </w:tr>
    </w:tbl>
    <w:p w14:paraId="5C0AE431" w14:textId="77777777" w:rsidR="0004174C" w:rsidRPr="000C7BA1" w:rsidRDefault="0004174C" w:rsidP="002643CC">
      <w:pPr>
        <w:pStyle w:val="ListParagraph1"/>
        <w:rPr>
          <w:b/>
          <w:i/>
          <w:sz w:val="24"/>
          <w:szCs w:val="24"/>
        </w:rPr>
      </w:pPr>
    </w:p>
    <w:p w14:paraId="28E120B1" w14:textId="77777777" w:rsidR="0078172A" w:rsidRPr="000C7BA1" w:rsidRDefault="0078172A" w:rsidP="00047380">
      <w:pPr>
        <w:pStyle w:val="ListParagraph1"/>
        <w:numPr>
          <w:ilvl w:val="0"/>
          <w:numId w:val="9"/>
        </w:numPr>
        <w:rPr>
          <w:b/>
          <w:i/>
          <w:sz w:val="24"/>
          <w:szCs w:val="24"/>
        </w:rPr>
      </w:pPr>
      <w:r w:rsidRPr="000C7BA1">
        <w:rPr>
          <w:b/>
          <w:i/>
          <w:sz w:val="24"/>
          <w:szCs w:val="24"/>
        </w:rPr>
        <w:t>Pozos: contraprestación anual</w:t>
      </w:r>
      <w:r>
        <w:rPr>
          <w:b/>
          <w:i/>
          <w:sz w:val="24"/>
          <w:szCs w:val="24"/>
        </w:rPr>
        <w:t xml:space="preserve"> (Cobro por entrada y/o salida de Pozo)</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2349"/>
        <w:gridCol w:w="3011"/>
      </w:tblGrid>
      <w:tr w:rsidR="0078172A" w:rsidRPr="00634BCE" w14:paraId="6BC39100" w14:textId="77777777" w:rsidTr="00634BCE">
        <w:trPr>
          <w:trHeight w:val="318"/>
          <w:jc w:val="center"/>
        </w:trPr>
        <w:tc>
          <w:tcPr>
            <w:tcW w:w="2349" w:type="dxa"/>
            <w:tcBorders>
              <w:top w:val="nil"/>
              <w:left w:val="nil"/>
              <w:bottom w:val="nil"/>
              <w:right w:val="nil"/>
            </w:tcBorders>
            <w:shd w:val="clear" w:color="auto" w:fill="FFFFFF"/>
          </w:tcPr>
          <w:p w14:paraId="5FAFE790" w14:textId="77777777" w:rsidR="0078172A" w:rsidRPr="00634BCE" w:rsidRDefault="0078172A" w:rsidP="00634BCE">
            <w:pPr>
              <w:spacing w:after="0" w:line="240" w:lineRule="auto"/>
              <w:jc w:val="both"/>
              <w:rPr>
                <w:b/>
                <w:bCs/>
                <w:color w:val="000000"/>
                <w:sz w:val="24"/>
                <w:szCs w:val="24"/>
              </w:rPr>
            </w:pPr>
            <w:r w:rsidRPr="00634BCE">
              <w:rPr>
                <w:b/>
                <w:bCs/>
                <w:color w:val="000000"/>
                <w:sz w:val="24"/>
                <w:szCs w:val="24"/>
              </w:rPr>
              <w:t xml:space="preserve">Uso de vía </w:t>
            </w:r>
          </w:p>
        </w:tc>
        <w:tc>
          <w:tcPr>
            <w:tcW w:w="3011" w:type="dxa"/>
            <w:shd w:val="clear" w:color="auto" w:fill="EDF2F8"/>
          </w:tcPr>
          <w:p w14:paraId="7A53612A" w14:textId="77777777" w:rsidR="0078172A" w:rsidRPr="00634BCE" w:rsidRDefault="0078172A" w:rsidP="00634BCE">
            <w:pPr>
              <w:spacing w:after="0" w:line="240" w:lineRule="auto"/>
              <w:jc w:val="center"/>
              <w:rPr>
                <w:b/>
                <w:bCs/>
                <w:color w:val="000000"/>
                <w:sz w:val="24"/>
                <w:szCs w:val="24"/>
              </w:rPr>
            </w:pPr>
            <w:r w:rsidRPr="00634BCE">
              <w:rPr>
                <w:b/>
                <w:bCs/>
                <w:color w:val="000000"/>
                <w:sz w:val="24"/>
                <w:szCs w:val="24"/>
              </w:rPr>
              <w:t>Contraprestación anual</w:t>
            </w:r>
          </w:p>
        </w:tc>
      </w:tr>
      <w:tr w:rsidR="00F936DF" w:rsidRPr="00634BCE" w14:paraId="1B2216C9" w14:textId="77777777" w:rsidTr="00265AB2">
        <w:trPr>
          <w:trHeight w:val="163"/>
          <w:jc w:val="center"/>
        </w:trPr>
        <w:tc>
          <w:tcPr>
            <w:tcW w:w="2349" w:type="dxa"/>
            <w:tcBorders>
              <w:left w:val="nil"/>
              <w:bottom w:val="nil"/>
              <w:right w:val="nil"/>
            </w:tcBorders>
            <w:shd w:val="clear" w:color="auto" w:fill="FFFFFF"/>
            <w:vAlign w:val="center"/>
          </w:tcPr>
          <w:p w14:paraId="489E99DF" w14:textId="77777777" w:rsidR="00F936DF" w:rsidRPr="00F936DF" w:rsidRDefault="00F936DF" w:rsidP="00F936DF">
            <w:pPr>
              <w:spacing w:after="0" w:line="240" w:lineRule="auto"/>
              <w:jc w:val="both"/>
              <w:rPr>
                <w:b/>
                <w:bCs/>
                <w:color w:val="000000"/>
                <w:sz w:val="24"/>
                <w:szCs w:val="24"/>
              </w:rPr>
            </w:pPr>
            <w:r w:rsidRPr="00F936DF">
              <w:rPr>
                <w:sz w:val="24"/>
                <w:szCs w:val="24"/>
              </w:rPr>
              <w:t>L1T</w:t>
            </w:r>
          </w:p>
        </w:tc>
        <w:tc>
          <w:tcPr>
            <w:tcW w:w="3011" w:type="dxa"/>
            <w:tcBorders>
              <w:left w:val="single" w:sz="6" w:space="0" w:color="4F81BD"/>
            </w:tcBorders>
            <w:shd w:val="clear" w:color="auto" w:fill="A7BFDE"/>
            <w:vAlign w:val="bottom"/>
          </w:tcPr>
          <w:p w14:paraId="0781D702"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175</w:t>
            </w:r>
            <w:r w:rsidRPr="00F936DF">
              <w:rPr>
                <w:color w:val="000000"/>
                <w:sz w:val="24"/>
                <w:szCs w:val="24"/>
              </w:rPr>
              <w:t>.</w:t>
            </w:r>
            <w:r w:rsidR="0040404E">
              <w:rPr>
                <w:color w:val="000000"/>
                <w:sz w:val="24"/>
                <w:szCs w:val="24"/>
              </w:rPr>
              <w:t>71</w:t>
            </w:r>
          </w:p>
        </w:tc>
      </w:tr>
      <w:tr w:rsidR="00F936DF" w:rsidRPr="00634BCE" w14:paraId="1C5DE7A8" w14:textId="77777777" w:rsidTr="00265AB2">
        <w:trPr>
          <w:trHeight w:val="163"/>
          <w:jc w:val="center"/>
        </w:trPr>
        <w:tc>
          <w:tcPr>
            <w:tcW w:w="2349" w:type="dxa"/>
            <w:tcBorders>
              <w:left w:val="nil"/>
              <w:bottom w:val="nil"/>
              <w:right w:val="nil"/>
            </w:tcBorders>
            <w:shd w:val="clear" w:color="auto" w:fill="FFFFFF"/>
            <w:vAlign w:val="center"/>
          </w:tcPr>
          <w:p w14:paraId="05D0D332" w14:textId="77777777" w:rsidR="00F936DF" w:rsidRPr="00F936DF" w:rsidRDefault="00F936DF" w:rsidP="00F936DF">
            <w:pPr>
              <w:spacing w:after="0" w:line="240" w:lineRule="auto"/>
              <w:jc w:val="both"/>
              <w:rPr>
                <w:b/>
                <w:bCs/>
                <w:color w:val="000000"/>
                <w:sz w:val="24"/>
                <w:szCs w:val="24"/>
              </w:rPr>
            </w:pPr>
            <w:r w:rsidRPr="00F936DF">
              <w:rPr>
                <w:sz w:val="24"/>
                <w:szCs w:val="24"/>
              </w:rPr>
              <w:t>L2T</w:t>
            </w:r>
          </w:p>
        </w:tc>
        <w:tc>
          <w:tcPr>
            <w:tcW w:w="3011" w:type="dxa"/>
            <w:shd w:val="clear" w:color="auto" w:fill="D3DFEE"/>
            <w:vAlign w:val="bottom"/>
          </w:tcPr>
          <w:p w14:paraId="3742E527"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276</w:t>
            </w:r>
            <w:r w:rsidRPr="00F936DF">
              <w:rPr>
                <w:color w:val="000000"/>
                <w:sz w:val="24"/>
                <w:szCs w:val="24"/>
              </w:rPr>
              <w:t>.</w:t>
            </w:r>
            <w:r w:rsidR="0040404E">
              <w:rPr>
                <w:color w:val="000000"/>
                <w:sz w:val="24"/>
                <w:szCs w:val="24"/>
              </w:rPr>
              <w:t>34</w:t>
            </w:r>
          </w:p>
        </w:tc>
      </w:tr>
      <w:tr w:rsidR="00F936DF" w:rsidRPr="00634BCE" w14:paraId="3C7DA736" w14:textId="77777777" w:rsidTr="00265AB2">
        <w:trPr>
          <w:trHeight w:val="154"/>
          <w:jc w:val="center"/>
        </w:trPr>
        <w:tc>
          <w:tcPr>
            <w:tcW w:w="2349" w:type="dxa"/>
            <w:tcBorders>
              <w:left w:val="nil"/>
              <w:bottom w:val="nil"/>
              <w:right w:val="nil"/>
            </w:tcBorders>
            <w:shd w:val="clear" w:color="auto" w:fill="FFFFFF"/>
            <w:vAlign w:val="center"/>
          </w:tcPr>
          <w:p w14:paraId="598CCD61" w14:textId="77777777" w:rsidR="00F936DF" w:rsidRPr="00F936DF" w:rsidRDefault="00F936DF" w:rsidP="00F936DF">
            <w:pPr>
              <w:spacing w:after="0" w:line="240" w:lineRule="auto"/>
              <w:jc w:val="both"/>
              <w:rPr>
                <w:b/>
                <w:bCs/>
                <w:color w:val="000000"/>
                <w:sz w:val="24"/>
                <w:szCs w:val="24"/>
              </w:rPr>
            </w:pPr>
            <w:r w:rsidRPr="00F936DF">
              <w:rPr>
                <w:sz w:val="24"/>
                <w:szCs w:val="24"/>
              </w:rPr>
              <w:t>L3T</w:t>
            </w:r>
          </w:p>
        </w:tc>
        <w:tc>
          <w:tcPr>
            <w:tcW w:w="3011" w:type="dxa"/>
            <w:tcBorders>
              <w:left w:val="single" w:sz="6" w:space="0" w:color="4F81BD"/>
            </w:tcBorders>
            <w:shd w:val="clear" w:color="auto" w:fill="A7BFDE"/>
            <w:vAlign w:val="bottom"/>
          </w:tcPr>
          <w:p w14:paraId="09AFE8AB"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197</w:t>
            </w:r>
            <w:r w:rsidRPr="00F936DF">
              <w:rPr>
                <w:color w:val="000000"/>
                <w:sz w:val="24"/>
                <w:szCs w:val="24"/>
              </w:rPr>
              <w:t>.</w:t>
            </w:r>
            <w:r w:rsidR="0040404E">
              <w:rPr>
                <w:color w:val="000000"/>
                <w:sz w:val="24"/>
                <w:szCs w:val="24"/>
              </w:rPr>
              <w:t>50</w:t>
            </w:r>
          </w:p>
        </w:tc>
      </w:tr>
      <w:tr w:rsidR="00F936DF" w:rsidRPr="00634BCE" w14:paraId="10805D05" w14:textId="77777777" w:rsidTr="00265AB2">
        <w:trPr>
          <w:trHeight w:val="163"/>
          <w:jc w:val="center"/>
        </w:trPr>
        <w:tc>
          <w:tcPr>
            <w:tcW w:w="2349" w:type="dxa"/>
            <w:tcBorders>
              <w:left w:val="nil"/>
              <w:bottom w:val="nil"/>
              <w:right w:val="nil"/>
            </w:tcBorders>
            <w:shd w:val="clear" w:color="auto" w:fill="FFFFFF"/>
            <w:vAlign w:val="center"/>
          </w:tcPr>
          <w:p w14:paraId="3B849A35" w14:textId="77777777" w:rsidR="00F936DF" w:rsidRPr="00F936DF" w:rsidRDefault="00F936DF" w:rsidP="00F936DF">
            <w:pPr>
              <w:spacing w:after="0" w:line="240" w:lineRule="auto"/>
              <w:jc w:val="both"/>
              <w:rPr>
                <w:b/>
                <w:bCs/>
                <w:color w:val="000000"/>
                <w:sz w:val="24"/>
                <w:szCs w:val="24"/>
              </w:rPr>
            </w:pPr>
            <w:r w:rsidRPr="00F936DF">
              <w:rPr>
                <w:sz w:val="24"/>
                <w:szCs w:val="24"/>
              </w:rPr>
              <w:t>L4T</w:t>
            </w:r>
          </w:p>
        </w:tc>
        <w:tc>
          <w:tcPr>
            <w:tcW w:w="3011" w:type="dxa"/>
            <w:shd w:val="clear" w:color="auto" w:fill="D3DFEE"/>
            <w:vAlign w:val="bottom"/>
          </w:tcPr>
          <w:p w14:paraId="691CCA0E"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265</w:t>
            </w:r>
            <w:r w:rsidRPr="00F936DF">
              <w:rPr>
                <w:color w:val="000000"/>
                <w:sz w:val="24"/>
                <w:szCs w:val="24"/>
              </w:rPr>
              <w:t>.</w:t>
            </w:r>
            <w:r w:rsidR="0040404E">
              <w:rPr>
                <w:color w:val="000000"/>
                <w:sz w:val="24"/>
                <w:szCs w:val="24"/>
              </w:rPr>
              <w:t>36</w:t>
            </w:r>
          </w:p>
        </w:tc>
      </w:tr>
      <w:tr w:rsidR="00F936DF" w:rsidRPr="00634BCE" w14:paraId="6A90E220" w14:textId="77777777" w:rsidTr="00265AB2">
        <w:trPr>
          <w:trHeight w:val="163"/>
          <w:jc w:val="center"/>
        </w:trPr>
        <w:tc>
          <w:tcPr>
            <w:tcW w:w="2349" w:type="dxa"/>
            <w:tcBorders>
              <w:left w:val="nil"/>
              <w:bottom w:val="nil"/>
              <w:right w:val="nil"/>
            </w:tcBorders>
            <w:shd w:val="clear" w:color="auto" w:fill="FFFFFF"/>
            <w:vAlign w:val="center"/>
          </w:tcPr>
          <w:p w14:paraId="277D4BCE" w14:textId="77777777" w:rsidR="00F936DF" w:rsidRPr="00F936DF" w:rsidRDefault="00F936DF" w:rsidP="00F936DF">
            <w:pPr>
              <w:spacing w:after="0" w:line="240" w:lineRule="auto"/>
              <w:jc w:val="both"/>
              <w:rPr>
                <w:b/>
                <w:bCs/>
                <w:color w:val="000000"/>
                <w:sz w:val="24"/>
                <w:szCs w:val="24"/>
              </w:rPr>
            </w:pPr>
            <w:r w:rsidRPr="00F936DF">
              <w:rPr>
                <w:sz w:val="24"/>
                <w:szCs w:val="24"/>
              </w:rPr>
              <w:t>L5T</w:t>
            </w:r>
          </w:p>
        </w:tc>
        <w:tc>
          <w:tcPr>
            <w:tcW w:w="3011" w:type="dxa"/>
            <w:tcBorders>
              <w:left w:val="single" w:sz="6" w:space="0" w:color="4F81BD"/>
            </w:tcBorders>
            <w:shd w:val="clear" w:color="auto" w:fill="A7BFDE"/>
            <w:vAlign w:val="bottom"/>
          </w:tcPr>
          <w:p w14:paraId="0CD1E027"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235</w:t>
            </w:r>
            <w:r w:rsidRPr="00F936DF">
              <w:rPr>
                <w:color w:val="000000"/>
                <w:sz w:val="24"/>
                <w:szCs w:val="24"/>
              </w:rPr>
              <w:t>.</w:t>
            </w:r>
            <w:r w:rsidR="0040404E">
              <w:rPr>
                <w:color w:val="000000"/>
                <w:sz w:val="24"/>
                <w:szCs w:val="24"/>
              </w:rPr>
              <w:t>58</w:t>
            </w:r>
          </w:p>
        </w:tc>
      </w:tr>
      <w:tr w:rsidR="00F936DF" w:rsidRPr="00634BCE" w14:paraId="753DF412" w14:textId="77777777" w:rsidTr="00265AB2">
        <w:trPr>
          <w:trHeight w:val="154"/>
          <w:jc w:val="center"/>
        </w:trPr>
        <w:tc>
          <w:tcPr>
            <w:tcW w:w="2349" w:type="dxa"/>
            <w:tcBorders>
              <w:left w:val="nil"/>
              <w:bottom w:val="nil"/>
              <w:right w:val="nil"/>
            </w:tcBorders>
            <w:shd w:val="clear" w:color="auto" w:fill="FFFFFF"/>
            <w:vAlign w:val="center"/>
          </w:tcPr>
          <w:p w14:paraId="533FDB09" w14:textId="77777777" w:rsidR="00F936DF" w:rsidRPr="00F936DF" w:rsidRDefault="00F936DF" w:rsidP="00F936DF">
            <w:pPr>
              <w:spacing w:after="0" w:line="240" w:lineRule="auto"/>
              <w:jc w:val="both"/>
              <w:rPr>
                <w:b/>
                <w:bCs/>
                <w:color w:val="000000"/>
                <w:sz w:val="24"/>
                <w:szCs w:val="24"/>
              </w:rPr>
            </w:pPr>
            <w:r w:rsidRPr="00F936DF">
              <w:rPr>
                <w:sz w:val="24"/>
                <w:szCs w:val="24"/>
              </w:rPr>
              <w:t>L6T</w:t>
            </w:r>
          </w:p>
        </w:tc>
        <w:tc>
          <w:tcPr>
            <w:tcW w:w="3011" w:type="dxa"/>
            <w:shd w:val="clear" w:color="auto" w:fill="D3DFEE"/>
            <w:vAlign w:val="bottom"/>
          </w:tcPr>
          <w:p w14:paraId="53C2DA4F"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656</w:t>
            </w:r>
            <w:r w:rsidRPr="00F936DF">
              <w:rPr>
                <w:color w:val="000000"/>
                <w:sz w:val="24"/>
                <w:szCs w:val="24"/>
              </w:rPr>
              <w:t>.</w:t>
            </w:r>
            <w:r w:rsidR="0040404E">
              <w:rPr>
                <w:color w:val="000000"/>
                <w:sz w:val="24"/>
                <w:szCs w:val="24"/>
              </w:rPr>
              <w:t>56</w:t>
            </w:r>
          </w:p>
        </w:tc>
      </w:tr>
      <w:tr w:rsidR="00F936DF" w:rsidRPr="00634BCE" w14:paraId="2CDDC7BF" w14:textId="77777777" w:rsidTr="00265AB2">
        <w:trPr>
          <w:trHeight w:val="163"/>
          <w:jc w:val="center"/>
        </w:trPr>
        <w:tc>
          <w:tcPr>
            <w:tcW w:w="2349" w:type="dxa"/>
            <w:tcBorders>
              <w:left w:val="nil"/>
              <w:bottom w:val="nil"/>
              <w:right w:val="nil"/>
            </w:tcBorders>
            <w:shd w:val="clear" w:color="auto" w:fill="FFFFFF"/>
            <w:vAlign w:val="center"/>
          </w:tcPr>
          <w:p w14:paraId="64C93B8A" w14:textId="77777777" w:rsidR="00F936DF" w:rsidRPr="00F936DF" w:rsidRDefault="00F936DF" w:rsidP="00F936DF">
            <w:pPr>
              <w:spacing w:after="0" w:line="240" w:lineRule="auto"/>
              <w:jc w:val="both"/>
              <w:rPr>
                <w:b/>
                <w:bCs/>
                <w:color w:val="000000"/>
                <w:sz w:val="24"/>
                <w:szCs w:val="24"/>
              </w:rPr>
            </w:pPr>
            <w:r w:rsidRPr="00F936DF">
              <w:rPr>
                <w:sz w:val="24"/>
                <w:szCs w:val="24"/>
              </w:rPr>
              <w:t>M2T</w:t>
            </w:r>
          </w:p>
        </w:tc>
        <w:tc>
          <w:tcPr>
            <w:tcW w:w="3011" w:type="dxa"/>
            <w:tcBorders>
              <w:left w:val="single" w:sz="6" w:space="0" w:color="4F81BD"/>
            </w:tcBorders>
            <w:shd w:val="clear" w:color="auto" w:fill="A7BFDE"/>
            <w:vAlign w:val="bottom"/>
          </w:tcPr>
          <w:p w14:paraId="16FE17A5"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553</w:t>
            </w:r>
            <w:r w:rsidRPr="00F936DF">
              <w:rPr>
                <w:color w:val="000000"/>
                <w:sz w:val="24"/>
                <w:szCs w:val="24"/>
              </w:rPr>
              <w:t>.</w:t>
            </w:r>
            <w:r w:rsidR="0040404E">
              <w:rPr>
                <w:color w:val="000000"/>
                <w:sz w:val="24"/>
                <w:szCs w:val="24"/>
              </w:rPr>
              <w:t>90</w:t>
            </w:r>
          </w:p>
        </w:tc>
      </w:tr>
      <w:tr w:rsidR="00F936DF" w:rsidRPr="00634BCE" w14:paraId="1197EBDE" w14:textId="77777777" w:rsidTr="00265AB2">
        <w:trPr>
          <w:trHeight w:val="163"/>
          <w:jc w:val="center"/>
        </w:trPr>
        <w:tc>
          <w:tcPr>
            <w:tcW w:w="2349" w:type="dxa"/>
            <w:tcBorders>
              <w:left w:val="nil"/>
              <w:bottom w:val="nil"/>
              <w:right w:val="nil"/>
            </w:tcBorders>
            <w:shd w:val="clear" w:color="auto" w:fill="FFFFFF"/>
            <w:vAlign w:val="center"/>
          </w:tcPr>
          <w:p w14:paraId="5344A3B5" w14:textId="77777777" w:rsidR="00F936DF" w:rsidRPr="00F936DF" w:rsidRDefault="00F936DF" w:rsidP="00F936DF">
            <w:pPr>
              <w:spacing w:after="0" w:line="240" w:lineRule="auto"/>
              <w:jc w:val="both"/>
              <w:rPr>
                <w:b/>
                <w:bCs/>
                <w:color w:val="000000"/>
                <w:sz w:val="24"/>
                <w:szCs w:val="24"/>
              </w:rPr>
            </w:pPr>
            <w:r w:rsidRPr="00F936DF">
              <w:rPr>
                <w:sz w:val="24"/>
                <w:szCs w:val="24"/>
              </w:rPr>
              <w:t>P2T</w:t>
            </w:r>
          </w:p>
        </w:tc>
        <w:tc>
          <w:tcPr>
            <w:tcW w:w="3011" w:type="dxa"/>
            <w:shd w:val="clear" w:color="auto" w:fill="D3DFEE"/>
            <w:vAlign w:val="bottom"/>
          </w:tcPr>
          <w:p w14:paraId="0B492EE0"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65</w:t>
            </w:r>
            <w:r w:rsidRPr="00F936DF">
              <w:rPr>
                <w:color w:val="000000"/>
                <w:sz w:val="24"/>
                <w:szCs w:val="24"/>
              </w:rPr>
              <w:t>2.</w:t>
            </w:r>
            <w:r w:rsidR="0040404E">
              <w:rPr>
                <w:color w:val="000000"/>
                <w:sz w:val="24"/>
                <w:szCs w:val="24"/>
              </w:rPr>
              <w:t>78</w:t>
            </w:r>
          </w:p>
        </w:tc>
      </w:tr>
      <w:tr w:rsidR="00F936DF" w:rsidRPr="00634BCE" w14:paraId="502EC94E" w14:textId="77777777" w:rsidTr="00265AB2">
        <w:trPr>
          <w:trHeight w:val="163"/>
          <w:jc w:val="center"/>
        </w:trPr>
        <w:tc>
          <w:tcPr>
            <w:tcW w:w="2349" w:type="dxa"/>
            <w:tcBorders>
              <w:left w:val="nil"/>
              <w:bottom w:val="nil"/>
              <w:right w:val="nil"/>
            </w:tcBorders>
            <w:shd w:val="clear" w:color="auto" w:fill="FFFFFF"/>
            <w:vAlign w:val="center"/>
          </w:tcPr>
          <w:p w14:paraId="0C4068BC" w14:textId="77777777" w:rsidR="00F936DF" w:rsidRPr="00F936DF" w:rsidRDefault="00F936DF" w:rsidP="00F936DF">
            <w:pPr>
              <w:spacing w:after="0" w:line="240" w:lineRule="auto"/>
              <w:jc w:val="both"/>
              <w:rPr>
                <w:b/>
                <w:bCs/>
                <w:color w:val="000000"/>
                <w:sz w:val="24"/>
                <w:szCs w:val="24"/>
              </w:rPr>
            </w:pPr>
            <w:r w:rsidRPr="00F936DF">
              <w:rPr>
                <w:sz w:val="24"/>
                <w:szCs w:val="24"/>
              </w:rPr>
              <w:t>C1T</w:t>
            </w:r>
          </w:p>
        </w:tc>
        <w:tc>
          <w:tcPr>
            <w:tcW w:w="3011" w:type="dxa"/>
            <w:tcBorders>
              <w:left w:val="single" w:sz="6" w:space="0" w:color="4F81BD"/>
            </w:tcBorders>
            <w:shd w:val="clear" w:color="auto" w:fill="A7BFDE"/>
            <w:vAlign w:val="bottom"/>
          </w:tcPr>
          <w:p w14:paraId="1DFEB9E8" w14:textId="77777777" w:rsidR="00F936DF" w:rsidRPr="00F936DF" w:rsidRDefault="00F936DF" w:rsidP="0040404E">
            <w:pPr>
              <w:spacing w:after="0" w:line="240" w:lineRule="auto"/>
              <w:jc w:val="center"/>
              <w:rPr>
                <w:color w:val="000000"/>
                <w:sz w:val="24"/>
                <w:szCs w:val="24"/>
              </w:rPr>
            </w:pPr>
            <w:r>
              <w:rPr>
                <w:color w:val="000000"/>
                <w:sz w:val="24"/>
                <w:szCs w:val="24"/>
              </w:rPr>
              <w:t>$</w:t>
            </w:r>
            <w:r w:rsidR="0040404E">
              <w:rPr>
                <w:color w:val="000000"/>
                <w:sz w:val="24"/>
                <w:szCs w:val="24"/>
              </w:rPr>
              <w:t>909</w:t>
            </w:r>
            <w:r w:rsidRPr="00F936DF">
              <w:rPr>
                <w:color w:val="000000"/>
                <w:sz w:val="24"/>
                <w:szCs w:val="24"/>
              </w:rPr>
              <w:t>.</w:t>
            </w:r>
            <w:r w:rsidR="0040404E">
              <w:rPr>
                <w:color w:val="000000"/>
                <w:sz w:val="24"/>
                <w:szCs w:val="24"/>
              </w:rPr>
              <w:t>62</w:t>
            </w:r>
          </w:p>
        </w:tc>
      </w:tr>
      <w:tr w:rsidR="00F936DF" w:rsidRPr="00634BCE" w14:paraId="428788A5" w14:textId="77777777" w:rsidTr="00265AB2">
        <w:trPr>
          <w:trHeight w:val="154"/>
          <w:jc w:val="center"/>
        </w:trPr>
        <w:tc>
          <w:tcPr>
            <w:tcW w:w="2349" w:type="dxa"/>
            <w:tcBorders>
              <w:left w:val="nil"/>
              <w:bottom w:val="nil"/>
              <w:right w:val="nil"/>
            </w:tcBorders>
            <w:shd w:val="clear" w:color="auto" w:fill="FFFFFF"/>
            <w:vAlign w:val="center"/>
          </w:tcPr>
          <w:p w14:paraId="2DED8EE0" w14:textId="77777777" w:rsidR="00F936DF" w:rsidRPr="00F936DF" w:rsidRDefault="00F936DF" w:rsidP="00F936DF">
            <w:pPr>
              <w:spacing w:after="0" w:line="240" w:lineRule="auto"/>
              <w:jc w:val="both"/>
              <w:rPr>
                <w:b/>
                <w:bCs/>
                <w:color w:val="000000"/>
                <w:sz w:val="24"/>
                <w:szCs w:val="24"/>
              </w:rPr>
            </w:pPr>
            <w:r w:rsidRPr="00F936DF">
              <w:rPr>
                <w:sz w:val="24"/>
                <w:szCs w:val="24"/>
              </w:rPr>
              <w:t>C2T</w:t>
            </w:r>
          </w:p>
        </w:tc>
        <w:tc>
          <w:tcPr>
            <w:tcW w:w="3011" w:type="dxa"/>
            <w:shd w:val="clear" w:color="auto" w:fill="D3DFEE"/>
            <w:vAlign w:val="bottom"/>
          </w:tcPr>
          <w:p w14:paraId="0D8F038A"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526</w:t>
            </w:r>
            <w:r w:rsidRPr="00F936DF">
              <w:rPr>
                <w:color w:val="000000"/>
                <w:sz w:val="24"/>
                <w:szCs w:val="24"/>
              </w:rPr>
              <w:t>.</w:t>
            </w:r>
            <w:r w:rsidR="0040404E">
              <w:rPr>
                <w:color w:val="000000"/>
                <w:sz w:val="24"/>
                <w:szCs w:val="24"/>
              </w:rPr>
              <w:t>90</w:t>
            </w:r>
          </w:p>
        </w:tc>
      </w:tr>
      <w:tr w:rsidR="00F936DF" w:rsidRPr="00634BCE" w14:paraId="736B8209" w14:textId="77777777" w:rsidTr="00265AB2">
        <w:trPr>
          <w:trHeight w:val="163"/>
          <w:jc w:val="center"/>
        </w:trPr>
        <w:tc>
          <w:tcPr>
            <w:tcW w:w="2349" w:type="dxa"/>
            <w:tcBorders>
              <w:left w:val="nil"/>
              <w:bottom w:val="nil"/>
              <w:right w:val="nil"/>
            </w:tcBorders>
            <w:shd w:val="clear" w:color="auto" w:fill="FFFFFF"/>
            <w:vAlign w:val="center"/>
          </w:tcPr>
          <w:p w14:paraId="6491EEAB" w14:textId="77777777" w:rsidR="00F936DF" w:rsidRPr="00F936DF" w:rsidRDefault="00F936DF" w:rsidP="00F936DF">
            <w:pPr>
              <w:spacing w:after="0" w:line="240" w:lineRule="auto"/>
              <w:jc w:val="both"/>
              <w:rPr>
                <w:b/>
                <w:bCs/>
                <w:color w:val="000000"/>
                <w:sz w:val="24"/>
                <w:szCs w:val="24"/>
              </w:rPr>
            </w:pPr>
            <w:r w:rsidRPr="00F936DF">
              <w:rPr>
                <w:sz w:val="24"/>
                <w:szCs w:val="24"/>
              </w:rPr>
              <w:lastRenderedPageBreak/>
              <w:t>C3T</w:t>
            </w:r>
          </w:p>
        </w:tc>
        <w:tc>
          <w:tcPr>
            <w:tcW w:w="3011" w:type="dxa"/>
            <w:tcBorders>
              <w:left w:val="single" w:sz="6" w:space="0" w:color="4F81BD"/>
            </w:tcBorders>
            <w:shd w:val="clear" w:color="auto" w:fill="A7BFDE"/>
            <w:vAlign w:val="bottom"/>
          </w:tcPr>
          <w:p w14:paraId="4D7DEFF6"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338.4</w:t>
            </w:r>
            <w:r w:rsidRPr="00F936DF">
              <w:rPr>
                <w:color w:val="000000"/>
                <w:sz w:val="24"/>
                <w:szCs w:val="24"/>
              </w:rPr>
              <w:t>8</w:t>
            </w:r>
          </w:p>
        </w:tc>
      </w:tr>
      <w:tr w:rsidR="00F936DF" w:rsidRPr="00634BCE" w14:paraId="1974107B" w14:textId="77777777" w:rsidTr="00265AB2">
        <w:trPr>
          <w:trHeight w:val="163"/>
          <w:jc w:val="center"/>
        </w:trPr>
        <w:tc>
          <w:tcPr>
            <w:tcW w:w="2349" w:type="dxa"/>
            <w:tcBorders>
              <w:left w:val="nil"/>
              <w:bottom w:val="nil"/>
              <w:right w:val="nil"/>
            </w:tcBorders>
            <w:shd w:val="clear" w:color="auto" w:fill="FFFFFF"/>
            <w:vAlign w:val="center"/>
          </w:tcPr>
          <w:p w14:paraId="7E689305" w14:textId="77777777" w:rsidR="00F936DF" w:rsidRPr="00F936DF" w:rsidRDefault="00F936DF" w:rsidP="00F936DF">
            <w:pPr>
              <w:spacing w:after="0" w:line="240" w:lineRule="auto"/>
              <w:jc w:val="both"/>
              <w:rPr>
                <w:b/>
                <w:bCs/>
                <w:color w:val="000000"/>
                <w:sz w:val="24"/>
                <w:szCs w:val="24"/>
              </w:rPr>
            </w:pPr>
            <w:r w:rsidRPr="00F936DF">
              <w:rPr>
                <w:sz w:val="24"/>
                <w:szCs w:val="24"/>
              </w:rPr>
              <w:t>K2C</w:t>
            </w:r>
          </w:p>
        </w:tc>
        <w:tc>
          <w:tcPr>
            <w:tcW w:w="3011" w:type="dxa"/>
            <w:shd w:val="clear" w:color="auto" w:fill="D3DFEE"/>
            <w:vAlign w:val="bottom"/>
          </w:tcPr>
          <w:p w14:paraId="0CDD1B7C"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666</w:t>
            </w:r>
            <w:r w:rsidRPr="00F936DF">
              <w:rPr>
                <w:color w:val="000000"/>
                <w:sz w:val="24"/>
                <w:szCs w:val="24"/>
              </w:rPr>
              <w:t>.</w:t>
            </w:r>
            <w:r w:rsidR="0040404E">
              <w:rPr>
                <w:color w:val="000000"/>
                <w:sz w:val="24"/>
                <w:szCs w:val="24"/>
              </w:rPr>
              <w:t>30</w:t>
            </w:r>
          </w:p>
        </w:tc>
      </w:tr>
      <w:tr w:rsidR="00F936DF" w:rsidRPr="00634BCE" w14:paraId="7D3EEE27" w14:textId="77777777" w:rsidTr="00265AB2">
        <w:trPr>
          <w:trHeight w:val="154"/>
          <w:jc w:val="center"/>
        </w:trPr>
        <w:tc>
          <w:tcPr>
            <w:tcW w:w="2349" w:type="dxa"/>
            <w:tcBorders>
              <w:left w:val="nil"/>
              <w:bottom w:val="nil"/>
              <w:right w:val="nil"/>
            </w:tcBorders>
            <w:shd w:val="clear" w:color="auto" w:fill="FFFFFF"/>
            <w:vAlign w:val="center"/>
          </w:tcPr>
          <w:p w14:paraId="14A90D83" w14:textId="77777777" w:rsidR="00F936DF" w:rsidRPr="00F936DF" w:rsidRDefault="00F936DF" w:rsidP="00F936DF">
            <w:pPr>
              <w:spacing w:after="0" w:line="240" w:lineRule="auto"/>
              <w:jc w:val="both"/>
              <w:rPr>
                <w:b/>
                <w:bCs/>
                <w:color w:val="000000"/>
                <w:sz w:val="24"/>
                <w:szCs w:val="24"/>
              </w:rPr>
            </w:pPr>
            <w:r w:rsidRPr="00F936DF">
              <w:rPr>
                <w:sz w:val="24"/>
                <w:szCs w:val="24"/>
              </w:rPr>
              <w:t>K3C</w:t>
            </w:r>
          </w:p>
        </w:tc>
        <w:tc>
          <w:tcPr>
            <w:tcW w:w="3011" w:type="dxa"/>
            <w:tcBorders>
              <w:left w:val="single" w:sz="6" w:space="0" w:color="4F81BD"/>
            </w:tcBorders>
            <w:shd w:val="clear" w:color="auto" w:fill="A7BFDE"/>
            <w:vAlign w:val="bottom"/>
          </w:tcPr>
          <w:p w14:paraId="3478115D"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585</w:t>
            </w:r>
            <w:r w:rsidRPr="00F936DF">
              <w:rPr>
                <w:color w:val="000000"/>
                <w:sz w:val="24"/>
                <w:szCs w:val="24"/>
              </w:rPr>
              <w:t>.</w:t>
            </w:r>
            <w:r w:rsidR="0040404E">
              <w:rPr>
                <w:color w:val="000000"/>
                <w:sz w:val="24"/>
                <w:szCs w:val="24"/>
              </w:rPr>
              <w:t>69</w:t>
            </w:r>
          </w:p>
        </w:tc>
      </w:tr>
      <w:tr w:rsidR="00F936DF" w:rsidRPr="00634BCE" w14:paraId="4A4885C2" w14:textId="77777777" w:rsidTr="00265AB2">
        <w:trPr>
          <w:trHeight w:val="163"/>
          <w:jc w:val="center"/>
        </w:trPr>
        <w:tc>
          <w:tcPr>
            <w:tcW w:w="2349" w:type="dxa"/>
            <w:tcBorders>
              <w:left w:val="nil"/>
              <w:bottom w:val="nil"/>
              <w:right w:val="nil"/>
            </w:tcBorders>
            <w:shd w:val="clear" w:color="auto" w:fill="FFFFFF"/>
            <w:vAlign w:val="center"/>
          </w:tcPr>
          <w:p w14:paraId="72435868" w14:textId="77777777" w:rsidR="00F936DF" w:rsidRPr="00F936DF" w:rsidRDefault="00F936DF" w:rsidP="00F936DF">
            <w:pPr>
              <w:spacing w:after="0" w:line="240" w:lineRule="auto"/>
              <w:jc w:val="both"/>
              <w:rPr>
                <w:b/>
                <w:bCs/>
                <w:color w:val="000000"/>
                <w:sz w:val="24"/>
                <w:szCs w:val="24"/>
              </w:rPr>
            </w:pPr>
            <w:r w:rsidRPr="00F936DF">
              <w:rPr>
                <w:sz w:val="24"/>
                <w:szCs w:val="24"/>
              </w:rPr>
              <w:t>M1C</w:t>
            </w:r>
          </w:p>
        </w:tc>
        <w:tc>
          <w:tcPr>
            <w:tcW w:w="3011" w:type="dxa"/>
            <w:shd w:val="clear" w:color="auto" w:fill="D3DFEE"/>
            <w:vAlign w:val="bottom"/>
          </w:tcPr>
          <w:p w14:paraId="1CA392EE"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411</w:t>
            </w:r>
            <w:r w:rsidRPr="00F936DF">
              <w:rPr>
                <w:color w:val="000000"/>
                <w:sz w:val="24"/>
                <w:szCs w:val="24"/>
              </w:rPr>
              <w:t>.</w:t>
            </w:r>
            <w:r w:rsidR="0040404E">
              <w:rPr>
                <w:color w:val="000000"/>
                <w:sz w:val="24"/>
                <w:szCs w:val="24"/>
              </w:rPr>
              <w:t>58</w:t>
            </w:r>
          </w:p>
        </w:tc>
      </w:tr>
      <w:tr w:rsidR="00F936DF" w:rsidRPr="00634BCE" w14:paraId="663F73FD" w14:textId="77777777" w:rsidTr="00265AB2">
        <w:trPr>
          <w:trHeight w:val="163"/>
          <w:jc w:val="center"/>
        </w:trPr>
        <w:tc>
          <w:tcPr>
            <w:tcW w:w="2349" w:type="dxa"/>
            <w:tcBorders>
              <w:left w:val="nil"/>
              <w:bottom w:val="nil"/>
              <w:right w:val="nil"/>
            </w:tcBorders>
            <w:shd w:val="clear" w:color="auto" w:fill="FFFFFF"/>
            <w:vAlign w:val="center"/>
          </w:tcPr>
          <w:p w14:paraId="5B404063" w14:textId="77777777" w:rsidR="00F936DF" w:rsidRPr="00F936DF" w:rsidRDefault="00F936DF" w:rsidP="00F936DF">
            <w:pPr>
              <w:spacing w:after="0" w:line="240" w:lineRule="auto"/>
              <w:jc w:val="both"/>
              <w:rPr>
                <w:b/>
                <w:bCs/>
                <w:color w:val="000000"/>
                <w:sz w:val="24"/>
                <w:szCs w:val="24"/>
              </w:rPr>
            </w:pPr>
            <w:r w:rsidRPr="00F936DF">
              <w:rPr>
                <w:sz w:val="24"/>
                <w:szCs w:val="24"/>
              </w:rPr>
              <w:t>M3C</w:t>
            </w:r>
          </w:p>
        </w:tc>
        <w:tc>
          <w:tcPr>
            <w:tcW w:w="3011" w:type="dxa"/>
            <w:tcBorders>
              <w:left w:val="single" w:sz="6" w:space="0" w:color="4F81BD"/>
            </w:tcBorders>
            <w:shd w:val="clear" w:color="auto" w:fill="A7BFDE"/>
            <w:vAlign w:val="bottom"/>
          </w:tcPr>
          <w:p w14:paraId="4AF2F8CB"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507</w:t>
            </w:r>
            <w:r w:rsidRPr="00F936DF">
              <w:rPr>
                <w:color w:val="000000"/>
                <w:sz w:val="24"/>
                <w:szCs w:val="24"/>
              </w:rPr>
              <w:t>.</w:t>
            </w:r>
            <w:r w:rsidR="0040404E">
              <w:rPr>
                <w:color w:val="000000"/>
                <w:sz w:val="24"/>
                <w:szCs w:val="24"/>
              </w:rPr>
              <w:t>31</w:t>
            </w:r>
          </w:p>
        </w:tc>
      </w:tr>
      <w:tr w:rsidR="00F936DF" w:rsidRPr="00634BCE" w14:paraId="5B4AEC28" w14:textId="77777777" w:rsidTr="00265AB2">
        <w:trPr>
          <w:trHeight w:val="154"/>
          <w:jc w:val="center"/>
        </w:trPr>
        <w:tc>
          <w:tcPr>
            <w:tcW w:w="2349" w:type="dxa"/>
            <w:tcBorders>
              <w:left w:val="nil"/>
              <w:bottom w:val="nil"/>
              <w:right w:val="nil"/>
            </w:tcBorders>
            <w:shd w:val="clear" w:color="auto" w:fill="FFFFFF"/>
            <w:vAlign w:val="center"/>
          </w:tcPr>
          <w:p w14:paraId="2B518E7F" w14:textId="77777777" w:rsidR="00F936DF" w:rsidRPr="00F936DF" w:rsidRDefault="00F936DF" w:rsidP="00F936DF">
            <w:pPr>
              <w:spacing w:after="0" w:line="240" w:lineRule="auto"/>
              <w:jc w:val="both"/>
              <w:rPr>
                <w:b/>
                <w:bCs/>
                <w:color w:val="000000"/>
                <w:sz w:val="24"/>
                <w:szCs w:val="24"/>
              </w:rPr>
            </w:pPr>
            <w:r w:rsidRPr="00F936DF">
              <w:rPr>
                <w:sz w:val="24"/>
                <w:szCs w:val="24"/>
              </w:rPr>
              <w:t>P1C</w:t>
            </w:r>
          </w:p>
        </w:tc>
        <w:tc>
          <w:tcPr>
            <w:tcW w:w="3011" w:type="dxa"/>
            <w:shd w:val="clear" w:color="auto" w:fill="D3DFEE"/>
            <w:vAlign w:val="bottom"/>
          </w:tcPr>
          <w:p w14:paraId="72D472F4"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979</w:t>
            </w:r>
            <w:r w:rsidRPr="00F936DF">
              <w:rPr>
                <w:color w:val="000000"/>
                <w:sz w:val="24"/>
                <w:szCs w:val="24"/>
              </w:rPr>
              <w:t>.</w:t>
            </w:r>
            <w:r w:rsidR="0040404E">
              <w:rPr>
                <w:color w:val="000000"/>
                <w:sz w:val="24"/>
                <w:szCs w:val="24"/>
              </w:rPr>
              <w:t>77</w:t>
            </w:r>
          </w:p>
        </w:tc>
      </w:tr>
      <w:tr w:rsidR="00F936DF" w:rsidRPr="00634BCE" w14:paraId="7A7DE3F7" w14:textId="77777777" w:rsidTr="00265AB2">
        <w:trPr>
          <w:trHeight w:val="163"/>
          <w:jc w:val="center"/>
        </w:trPr>
        <w:tc>
          <w:tcPr>
            <w:tcW w:w="2349" w:type="dxa"/>
            <w:tcBorders>
              <w:left w:val="nil"/>
              <w:bottom w:val="nil"/>
              <w:right w:val="nil"/>
            </w:tcBorders>
            <w:shd w:val="clear" w:color="auto" w:fill="FFFFFF"/>
            <w:vAlign w:val="center"/>
          </w:tcPr>
          <w:p w14:paraId="64529B90" w14:textId="77777777" w:rsidR="00F936DF" w:rsidRPr="00F936DF" w:rsidRDefault="00F936DF" w:rsidP="00F936DF">
            <w:pPr>
              <w:spacing w:after="0" w:line="240" w:lineRule="auto"/>
              <w:jc w:val="both"/>
              <w:rPr>
                <w:b/>
                <w:bCs/>
                <w:color w:val="000000"/>
                <w:sz w:val="24"/>
                <w:szCs w:val="24"/>
              </w:rPr>
            </w:pPr>
            <w:r w:rsidRPr="00F936DF">
              <w:rPr>
                <w:sz w:val="24"/>
                <w:szCs w:val="24"/>
              </w:rPr>
              <w:t>P2C</w:t>
            </w:r>
          </w:p>
        </w:tc>
        <w:tc>
          <w:tcPr>
            <w:tcW w:w="3011" w:type="dxa"/>
            <w:tcBorders>
              <w:left w:val="single" w:sz="6" w:space="0" w:color="4F81BD"/>
            </w:tcBorders>
            <w:shd w:val="clear" w:color="auto" w:fill="A7BFDE"/>
            <w:vAlign w:val="bottom"/>
          </w:tcPr>
          <w:p w14:paraId="5026C5C5"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672</w:t>
            </w:r>
            <w:r w:rsidRPr="00F936DF">
              <w:rPr>
                <w:color w:val="000000"/>
                <w:sz w:val="24"/>
                <w:szCs w:val="24"/>
              </w:rPr>
              <w:t>.</w:t>
            </w:r>
            <w:r w:rsidR="0040404E">
              <w:rPr>
                <w:color w:val="000000"/>
                <w:sz w:val="24"/>
                <w:szCs w:val="24"/>
              </w:rPr>
              <w:t>60</w:t>
            </w:r>
          </w:p>
        </w:tc>
      </w:tr>
      <w:tr w:rsidR="00F936DF" w:rsidRPr="00634BCE" w14:paraId="00B02BFA" w14:textId="77777777" w:rsidTr="00265AB2">
        <w:trPr>
          <w:trHeight w:val="163"/>
          <w:jc w:val="center"/>
        </w:trPr>
        <w:tc>
          <w:tcPr>
            <w:tcW w:w="2349" w:type="dxa"/>
            <w:tcBorders>
              <w:left w:val="nil"/>
              <w:bottom w:val="nil"/>
              <w:right w:val="nil"/>
            </w:tcBorders>
            <w:shd w:val="clear" w:color="auto" w:fill="FFFFFF"/>
            <w:vAlign w:val="center"/>
          </w:tcPr>
          <w:p w14:paraId="4A9F6CEC" w14:textId="77777777" w:rsidR="00F936DF" w:rsidRPr="00F936DF" w:rsidRDefault="00F936DF" w:rsidP="00F936DF">
            <w:pPr>
              <w:spacing w:after="0" w:line="240" w:lineRule="auto"/>
              <w:jc w:val="both"/>
              <w:rPr>
                <w:b/>
                <w:bCs/>
                <w:color w:val="000000"/>
                <w:sz w:val="24"/>
                <w:szCs w:val="24"/>
              </w:rPr>
            </w:pPr>
            <w:r w:rsidRPr="00F936DF">
              <w:rPr>
                <w:sz w:val="24"/>
                <w:szCs w:val="24"/>
              </w:rPr>
              <w:t>C1C</w:t>
            </w:r>
          </w:p>
        </w:tc>
        <w:tc>
          <w:tcPr>
            <w:tcW w:w="3011" w:type="dxa"/>
            <w:shd w:val="clear" w:color="auto" w:fill="D3DFEE"/>
            <w:vAlign w:val="bottom"/>
          </w:tcPr>
          <w:p w14:paraId="61226CAE"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679</w:t>
            </w:r>
            <w:r w:rsidRPr="00F936DF">
              <w:rPr>
                <w:color w:val="000000"/>
                <w:sz w:val="24"/>
                <w:szCs w:val="24"/>
              </w:rPr>
              <w:t>.</w:t>
            </w:r>
            <w:r w:rsidR="0040404E">
              <w:rPr>
                <w:color w:val="000000"/>
                <w:sz w:val="24"/>
                <w:szCs w:val="24"/>
              </w:rPr>
              <w:t>53</w:t>
            </w:r>
          </w:p>
        </w:tc>
      </w:tr>
      <w:tr w:rsidR="00F936DF" w:rsidRPr="00634BCE" w14:paraId="6C077442" w14:textId="77777777" w:rsidTr="00265AB2">
        <w:trPr>
          <w:trHeight w:val="163"/>
          <w:jc w:val="center"/>
        </w:trPr>
        <w:tc>
          <w:tcPr>
            <w:tcW w:w="2349" w:type="dxa"/>
            <w:tcBorders>
              <w:left w:val="nil"/>
              <w:right w:val="nil"/>
            </w:tcBorders>
            <w:shd w:val="clear" w:color="auto" w:fill="FFFFFF"/>
            <w:vAlign w:val="center"/>
          </w:tcPr>
          <w:p w14:paraId="0193C45B" w14:textId="77777777" w:rsidR="00F936DF" w:rsidRPr="00F936DF" w:rsidRDefault="00F936DF" w:rsidP="00F936DF">
            <w:pPr>
              <w:spacing w:after="0" w:line="240" w:lineRule="auto"/>
              <w:jc w:val="both"/>
              <w:rPr>
                <w:b/>
                <w:bCs/>
                <w:color w:val="000000"/>
                <w:sz w:val="24"/>
                <w:szCs w:val="24"/>
              </w:rPr>
            </w:pPr>
            <w:r w:rsidRPr="00F936DF">
              <w:rPr>
                <w:sz w:val="24"/>
                <w:szCs w:val="24"/>
              </w:rPr>
              <w:t>C2C</w:t>
            </w:r>
          </w:p>
        </w:tc>
        <w:tc>
          <w:tcPr>
            <w:tcW w:w="3011" w:type="dxa"/>
            <w:tcBorders>
              <w:left w:val="single" w:sz="6" w:space="0" w:color="4F81BD"/>
            </w:tcBorders>
            <w:shd w:val="clear" w:color="auto" w:fill="A7BFDE"/>
            <w:vAlign w:val="bottom"/>
          </w:tcPr>
          <w:p w14:paraId="1CE082D2" w14:textId="77777777" w:rsidR="00F936DF" w:rsidRPr="00F936DF" w:rsidRDefault="00F936DF" w:rsidP="00F936DF">
            <w:pPr>
              <w:spacing w:after="0" w:line="240" w:lineRule="auto"/>
              <w:jc w:val="center"/>
              <w:rPr>
                <w:color w:val="000000"/>
                <w:sz w:val="24"/>
                <w:szCs w:val="24"/>
              </w:rPr>
            </w:pPr>
            <w:r>
              <w:rPr>
                <w:color w:val="000000"/>
                <w:sz w:val="24"/>
                <w:szCs w:val="24"/>
              </w:rPr>
              <w:t>$</w:t>
            </w:r>
            <w:r w:rsidR="0040404E">
              <w:rPr>
                <w:color w:val="000000"/>
                <w:sz w:val="24"/>
                <w:szCs w:val="24"/>
              </w:rPr>
              <w:t>485.5</w:t>
            </w:r>
            <w:r w:rsidRPr="00F936DF">
              <w:rPr>
                <w:color w:val="000000"/>
                <w:sz w:val="24"/>
                <w:szCs w:val="24"/>
              </w:rPr>
              <w:t>0</w:t>
            </w:r>
          </w:p>
        </w:tc>
      </w:tr>
      <w:tr w:rsidR="00F936DF" w:rsidRPr="00634BCE" w14:paraId="4A214B1C" w14:textId="77777777" w:rsidTr="00265AB2">
        <w:trPr>
          <w:trHeight w:val="163"/>
          <w:jc w:val="center"/>
        </w:trPr>
        <w:tc>
          <w:tcPr>
            <w:tcW w:w="2349" w:type="dxa"/>
            <w:tcBorders>
              <w:left w:val="nil"/>
              <w:bottom w:val="nil"/>
              <w:right w:val="nil"/>
            </w:tcBorders>
            <w:shd w:val="clear" w:color="auto" w:fill="FFFFFF"/>
            <w:vAlign w:val="center"/>
          </w:tcPr>
          <w:p w14:paraId="750401D8" w14:textId="77777777" w:rsidR="00F936DF" w:rsidRPr="00F936DF" w:rsidRDefault="00F936DF" w:rsidP="00F936DF">
            <w:pPr>
              <w:spacing w:after="0" w:line="240" w:lineRule="auto"/>
              <w:jc w:val="both"/>
              <w:rPr>
                <w:b/>
                <w:bCs/>
                <w:color w:val="000000"/>
                <w:sz w:val="24"/>
                <w:szCs w:val="24"/>
              </w:rPr>
            </w:pPr>
            <w:r w:rsidRPr="00F936DF">
              <w:rPr>
                <w:sz w:val="24"/>
                <w:szCs w:val="24"/>
              </w:rPr>
              <w:t>C3C</w:t>
            </w:r>
          </w:p>
        </w:tc>
        <w:tc>
          <w:tcPr>
            <w:tcW w:w="3011" w:type="dxa"/>
            <w:shd w:val="clear" w:color="auto" w:fill="D3DFEE"/>
            <w:vAlign w:val="bottom"/>
          </w:tcPr>
          <w:p w14:paraId="35C7B96D" w14:textId="77777777" w:rsidR="00F936DF" w:rsidRPr="00F936DF" w:rsidRDefault="00F936DF" w:rsidP="0040404E">
            <w:pPr>
              <w:spacing w:after="0" w:line="240" w:lineRule="auto"/>
              <w:jc w:val="center"/>
              <w:rPr>
                <w:color w:val="000000"/>
                <w:sz w:val="24"/>
                <w:szCs w:val="24"/>
              </w:rPr>
            </w:pPr>
            <w:r>
              <w:rPr>
                <w:color w:val="000000"/>
                <w:sz w:val="24"/>
                <w:szCs w:val="24"/>
              </w:rPr>
              <w:t>$</w:t>
            </w:r>
            <w:r w:rsidR="0040404E">
              <w:rPr>
                <w:color w:val="000000"/>
                <w:sz w:val="24"/>
                <w:szCs w:val="24"/>
              </w:rPr>
              <w:t>476</w:t>
            </w:r>
            <w:r w:rsidRPr="00F936DF">
              <w:rPr>
                <w:color w:val="000000"/>
                <w:sz w:val="24"/>
                <w:szCs w:val="24"/>
              </w:rPr>
              <w:t>.</w:t>
            </w:r>
            <w:r w:rsidR="0040404E">
              <w:rPr>
                <w:color w:val="000000"/>
                <w:sz w:val="24"/>
                <w:szCs w:val="24"/>
              </w:rPr>
              <w:t>63</w:t>
            </w:r>
          </w:p>
        </w:tc>
      </w:tr>
    </w:tbl>
    <w:p w14:paraId="7A4B5A11" w14:textId="77777777" w:rsidR="0078172A" w:rsidRDefault="0078172A" w:rsidP="00047380">
      <w:pPr>
        <w:jc w:val="both"/>
        <w:rPr>
          <w:sz w:val="24"/>
          <w:szCs w:val="24"/>
        </w:rPr>
      </w:pPr>
    </w:p>
    <w:p w14:paraId="37CB49C5" w14:textId="77777777" w:rsidR="0078172A" w:rsidRPr="000C7BA1" w:rsidRDefault="0078172A" w:rsidP="00047380">
      <w:pPr>
        <w:jc w:val="both"/>
        <w:rPr>
          <w:sz w:val="24"/>
          <w:szCs w:val="24"/>
        </w:rPr>
      </w:pPr>
      <w:r w:rsidRPr="000C7BA1">
        <w:rPr>
          <w:sz w:val="24"/>
          <w:szCs w:val="24"/>
        </w:rPr>
        <w:t>Cobro por:</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376"/>
        <w:gridCol w:w="3155"/>
      </w:tblGrid>
      <w:tr w:rsidR="0078172A" w:rsidRPr="00634BCE" w14:paraId="0F6A4436" w14:textId="77777777" w:rsidTr="00B36887">
        <w:trPr>
          <w:trHeight w:val="136"/>
          <w:jc w:val="center"/>
        </w:trPr>
        <w:tc>
          <w:tcPr>
            <w:tcW w:w="5376" w:type="dxa"/>
            <w:tcBorders>
              <w:top w:val="nil"/>
              <w:left w:val="nil"/>
              <w:bottom w:val="nil"/>
              <w:right w:val="nil"/>
            </w:tcBorders>
            <w:shd w:val="clear" w:color="auto" w:fill="FFFFFF"/>
          </w:tcPr>
          <w:p w14:paraId="0CD9CD55" w14:textId="77777777" w:rsidR="0078172A" w:rsidRPr="00634BCE" w:rsidRDefault="0078172A" w:rsidP="00634BCE">
            <w:pPr>
              <w:spacing w:after="0" w:line="240" w:lineRule="auto"/>
              <w:jc w:val="both"/>
              <w:rPr>
                <w:b/>
                <w:bCs/>
                <w:color w:val="000000"/>
                <w:sz w:val="24"/>
                <w:szCs w:val="24"/>
              </w:rPr>
            </w:pPr>
            <w:r w:rsidRPr="00634BCE">
              <w:rPr>
                <w:b/>
                <w:bCs/>
                <w:color w:val="000000"/>
                <w:sz w:val="24"/>
                <w:szCs w:val="24"/>
              </w:rPr>
              <w:t>Concepto</w:t>
            </w:r>
          </w:p>
        </w:tc>
        <w:tc>
          <w:tcPr>
            <w:tcW w:w="3155" w:type="dxa"/>
            <w:shd w:val="clear" w:color="auto" w:fill="EDF2F8"/>
          </w:tcPr>
          <w:p w14:paraId="1AA6E34A" w14:textId="77777777" w:rsidR="0078172A" w:rsidRPr="00634BCE" w:rsidRDefault="0078172A" w:rsidP="00634BCE">
            <w:pPr>
              <w:spacing w:after="0" w:line="240" w:lineRule="auto"/>
              <w:jc w:val="center"/>
              <w:rPr>
                <w:b/>
                <w:bCs/>
                <w:color w:val="000000"/>
                <w:sz w:val="24"/>
                <w:szCs w:val="24"/>
              </w:rPr>
            </w:pPr>
            <w:r w:rsidRPr="00634BCE">
              <w:rPr>
                <w:b/>
                <w:bCs/>
                <w:color w:val="000000"/>
                <w:sz w:val="24"/>
                <w:szCs w:val="24"/>
              </w:rPr>
              <w:t>Contraprestación anual</w:t>
            </w:r>
          </w:p>
        </w:tc>
      </w:tr>
      <w:tr w:rsidR="00C63CB3" w:rsidRPr="00634BCE" w14:paraId="52784A2D" w14:textId="77777777" w:rsidTr="00B36887">
        <w:trPr>
          <w:trHeight w:val="235"/>
          <w:jc w:val="center"/>
        </w:trPr>
        <w:tc>
          <w:tcPr>
            <w:tcW w:w="5376" w:type="dxa"/>
            <w:tcBorders>
              <w:left w:val="nil"/>
              <w:bottom w:val="nil"/>
              <w:right w:val="nil"/>
            </w:tcBorders>
            <w:shd w:val="clear" w:color="auto" w:fill="FFFFFF"/>
          </w:tcPr>
          <w:p w14:paraId="7AC7732D" w14:textId="77777777" w:rsidR="00C63CB3" w:rsidRPr="00634BCE" w:rsidRDefault="00C63CB3" w:rsidP="00B36887">
            <w:pPr>
              <w:spacing w:after="0" w:line="240" w:lineRule="auto"/>
              <w:jc w:val="both"/>
              <w:rPr>
                <w:b/>
                <w:bCs/>
                <w:color w:val="000000"/>
                <w:sz w:val="24"/>
                <w:szCs w:val="24"/>
              </w:rPr>
            </w:pPr>
            <w:r w:rsidRPr="00634BCE">
              <w:rPr>
                <w:bCs/>
                <w:color w:val="000000"/>
                <w:sz w:val="24"/>
                <w:szCs w:val="24"/>
              </w:rPr>
              <w:t>Alojamiento de cierre de empalme</w:t>
            </w:r>
            <w:r>
              <w:rPr>
                <w:bCs/>
                <w:color w:val="000000"/>
                <w:sz w:val="24"/>
                <w:szCs w:val="24"/>
              </w:rPr>
              <w:t xml:space="preserve"> (1)</w:t>
            </w:r>
          </w:p>
        </w:tc>
        <w:tc>
          <w:tcPr>
            <w:tcW w:w="3155" w:type="dxa"/>
            <w:tcBorders>
              <w:left w:val="single" w:sz="6" w:space="0" w:color="4F81BD"/>
            </w:tcBorders>
            <w:shd w:val="clear" w:color="auto" w:fill="A7BFDE"/>
          </w:tcPr>
          <w:p w14:paraId="509A81F4" w14:textId="77777777" w:rsidR="00C63CB3" w:rsidRPr="00634BCE" w:rsidRDefault="00C63CB3" w:rsidP="004945A1">
            <w:pPr>
              <w:spacing w:after="0" w:line="240" w:lineRule="auto"/>
              <w:jc w:val="center"/>
              <w:rPr>
                <w:color w:val="000000"/>
                <w:sz w:val="24"/>
                <w:szCs w:val="24"/>
              </w:rPr>
            </w:pPr>
            <w:r w:rsidRPr="00634BCE">
              <w:rPr>
                <w:color w:val="000000"/>
                <w:sz w:val="24"/>
                <w:szCs w:val="24"/>
              </w:rPr>
              <w:t>$</w:t>
            </w:r>
            <w:r w:rsidR="0040404E">
              <w:rPr>
                <w:color w:val="000000"/>
                <w:sz w:val="24"/>
                <w:szCs w:val="24"/>
              </w:rPr>
              <w:t>79</w:t>
            </w:r>
            <w:r w:rsidR="00AD06A7">
              <w:rPr>
                <w:color w:val="000000"/>
                <w:sz w:val="24"/>
                <w:szCs w:val="24"/>
              </w:rPr>
              <w:t>.</w:t>
            </w:r>
            <w:r w:rsidR="0040404E">
              <w:rPr>
                <w:color w:val="000000"/>
                <w:sz w:val="24"/>
                <w:szCs w:val="24"/>
              </w:rPr>
              <w:t>55</w:t>
            </w:r>
          </w:p>
        </w:tc>
      </w:tr>
      <w:tr w:rsidR="00C63CB3" w:rsidRPr="00634BCE" w14:paraId="0F7B0061" w14:textId="77777777" w:rsidTr="00B36887">
        <w:trPr>
          <w:trHeight w:val="70"/>
          <w:jc w:val="center"/>
        </w:trPr>
        <w:tc>
          <w:tcPr>
            <w:tcW w:w="5376" w:type="dxa"/>
            <w:tcBorders>
              <w:left w:val="nil"/>
              <w:bottom w:val="nil"/>
              <w:right w:val="nil"/>
            </w:tcBorders>
            <w:shd w:val="clear" w:color="auto" w:fill="FFFFFF"/>
          </w:tcPr>
          <w:p w14:paraId="6BC286B3" w14:textId="77777777" w:rsidR="00C63CB3" w:rsidRPr="00634BCE" w:rsidRDefault="00BC1688" w:rsidP="00B36887">
            <w:pPr>
              <w:spacing w:after="0" w:line="240" w:lineRule="auto"/>
              <w:jc w:val="both"/>
              <w:rPr>
                <w:b/>
                <w:bCs/>
                <w:color w:val="000000"/>
                <w:sz w:val="24"/>
                <w:szCs w:val="24"/>
              </w:rPr>
            </w:pPr>
            <w:r>
              <w:rPr>
                <w:bCs/>
                <w:color w:val="000000"/>
                <w:sz w:val="24"/>
                <w:szCs w:val="24"/>
              </w:rPr>
              <w:t>Alojamiento de gaz</w:t>
            </w:r>
            <w:r w:rsidR="00C63CB3" w:rsidRPr="00634BCE">
              <w:rPr>
                <w:bCs/>
                <w:color w:val="000000"/>
                <w:sz w:val="24"/>
                <w:szCs w:val="24"/>
              </w:rPr>
              <w:t>a de fibra óptica en el Pozo</w:t>
            </w:r>
            <w:r w:rsidR="00C63CB3">
              <w:rPr>
                <w:bCs/>
                <w:color w:val="000000"/>
                <w:sz w:val="24"/>
                <w:szCs w:val="24"/>
              </w:rPr>
              <w:t xml:space="preserve"> (1)</w:t>
            </w:r>
          </w:p>
        </w:tc>
        <w:tc>
          <w:tcPr>
            <w:tcW w:w="3155" w:type="dxa"/>
            <w:shd w:val="clear" w:color="auto" w:fill="D3DFEE"/>
          </w:tcPr>
          <w:p w14:paraId="20B65F84" w14:textId="77777777" w:rsidR="00C63CB3" w:rsidRPr="00634BCE" w:rsidRDefault="0040404E" w:rsidP="004945A1">
            <w:pPr>
              <w:spacing w:after="0" w:line="240" w:lineRule="auto"/>
              <w:jc w:val="center"/>
              <w:rPr>
                <w:color w:val="000000"/>
                <w:sz w:val="24"/>
                <w:szCs w:val="24"/>
              </w:rPr>
            </w:pPr>
            <w:r>
              <w:rPr>
                <w:color w:val="000000"/>
                <w:sz w:val="24"/>
                <w:szCs w:val="24"/>
              </w:rPr>
              <w:t>$64</w:t>
            </w:r>
            <w:r w:rsidR="00C63CB3">
              <w:rPr>
                <w:color w:val="000000"/>
                <w:sz w:val="24"/>
                <w:szCs w:val="24"/>
              </w:rPr>
              <w:t>.</w:t>
            </w:r>
            <w:r>
              <w:rPr>
                <w:color w:val="000000"/>
                <w:sz w:val="24"/>
                <w:szCs w:val="24"/>
              </w:rPr>
              <w:t>5</w:t>
            </w:r>
            <w:r w:rsidR="00AD06A7">
              <w:rPr>
                <w:color w:val="000000"/>
                <w:sz w:val="24"/>
                <w:szCs w:val="24"/>
              </w:rPr>
              <w:t>0</w:t>
            </w:r>
          </w:p>
        </w:tc>
      </w:tr>
    </w:tbl>
    <w:p w14:paraId="7CCA5044" w14:textId="77777777" w:rsidR="0078172A" w:rsidRDefault="0078172A" w:rsidP="00FC6E56">
      <w:pPr>
        <w:spacing w:after="0" w:line="240" w:lineRule="auto"/>
        <w:jc w:val="both"/>
        <w:rPr>
          <w:sz w:val="24"/>
          <w:szCs w:val="24"/>
          <w:lang w:val="es-ES"/>
        </w:rPr>
      </w:pPr>
    </w:p>
    <w:p w14:paraId="78764865" w14:textId="77777777" w:rsidR="00B36887" w:rsidRDefault="00B36887" w:rsidP="00B36887">
      <w:pPr>
        <w:spacing w:after="0" w:line="240" w:lineRule="auto"/>
        <w:ind w:firstLine="360"/>
        <w:jc w:val="both"/>
        <w:rPr>
          <w:sz w:val="24"/>
          <w:szCs w:val="24"/>
          <w:lang w:val="es-ES"/>
        </w:rPr>
      </w:pPr>
      <w:r>
        <w:rPr>
          <w:sz w:val="24"/>
          <w:szCs w:val="24"/>
          <w:lang w:val="es-ES"/>
        </w:rPr>
        <w:t>(1)Para un cable de fibra óptica de 36 hilos en su interior</w:t>
      </w:r>
    </w:p>
    <w:p w14:paraId="6CC44918" w14:textId="77777777" w:rsidR="00B36887" w:rsidRDefault="00B36887" w:rsidP="00FC6E56">
      <w:pPr>
        <w:spacing w:after="0" w:line="240" w:lineRule="auto"/>
        <w:jc w:val="both"/>
        <w:rPr>
          <w:sz w:val="24"/>
          <w:szCs w:val="24"/>
          <w:lang w:val="es-ES"/>
        </w:rPr>
      </w:pPr>
    </w:p>
    <w:p w14:paraId="4135080B" w14:textId="77777777" w:rsidR="00C63CB3" w:rsidRPr="000C7BA1" w:rsidRDefault="00C63CB3" w:rsidP="00FC6E56">
      <w:pPr>
        <w:spacing w:after="0" w:line="240" w:lineRule="auto"/>
        <w:jc w:val="both"/>
        <w:rPr>
          <w:sz w:val="24"/>
          <w:szCs w:val="24"/>
          <w:lang w:val="es-ES"/>
        </w:rPr>
      </w:pPr>
    </w:p>
    <w:p w14:paraId="2A825E3F" w14:textId="77777777" w:rsidR="0078172A" w:rsidRPr="000C7BA1" w:rsidRDefault="0078172A" w:rsidP="00FC6E56">
      <w:pPr>
        <w:pStyle w:val="ListParagraph1"/>
        <w:numPr>
          <w:ilvl w:val="0"/>
          <w:numId w:val="9"/>
        </w:numPr>
        <w:spacing w:line="240" w:lineRule="auto"/>
        <w:rPr>
          <w:b/>
          <w:i/>
          <w:sz w:val="24"/>
          <w:szCs w:val="24"/>
        </w:rPr>
      </w:pPr>
      <w:r w:rsidRPr="000C7BA1">
        <w:rPr>
          <w:b/>
          <w:i/>
          <w:sz w:val="24"/>
          <w:szCs w:val="24"/>
        </w:rPr>
        <w:t>Postes: contraprestación anual</w:t>
      </w:r>
    </w:p>
    <w:p w14:paraId="66665EF7" w14:textId="77777777" w:rsidR="0078172A" w:rsidRPr="000C7BA1" w:rsidRDefault="0078172A" w:rsidP="00047380">
      <w:pPr>
        <w:jc w:val="both"/>
        <w:rPr>
          <w:sz w:val="24"/>
          <w:szCs w:val="24"/>
        </w:rPr>
      </w:pPr>
      <w:r w:rsidRPr="000C7BA1">
        <w:rPr>
          <w:sz w:val="24"/>
          <w:szCs w:val="24"/>
        </w:rPr>
        <w:t>Para el cálculo de la contraprestación anual de postes, se toman tres conceptos: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4045"/>
        <w:gridCol w:w="2763"/>
      </w:tblGrid>
      <w:tr w:rsidR="0078172A" w:rsidRPr="00634BCE" w14:paraId="71E67F2D" w14:textId="77777777" w:rsidTr="00634BCE">
        <w:trPr>
          <w:trHeight w:val="344"/>
          <w:jc w:val="center"/>
        </w:trPr>
        <w:tc>
          <w:tcPr>
            <w:tcW w:w="4045" w:type="dxa"/>
            <w:tcBorders>
              <w:top w:val="nil"/>
              <w:left w:val="nil"/>
              <w:bottom w:val="nil"/>
              <w:right w:val="nil"/>
            </w:tcBorders>
            <w:shd w:val="clear" w:color="auto" w:fill="FFFFFF"/>
          </w:tcPr>
          <w:p w14:paraId="00561FE6" w14:textId="77777777" w:rsidR="0078172A" w:rsidRPr="00634BCE" w:rsidRDefault="0078172A" w:rsidP="00634BCE">
            <w:pPr>
              <w:spacing w:after="0" w:line="240" w:lineRule="auto"/>
              <w:jc w:val="both"/>
              <w:rPr>
                <w:b/>
                <w:bCs/>
                <w:color w:val="000000"/>
                <w:sz w:val="24"/>
                <w:szCs w:val="24"/>
              </w:rPr>
            </w:pPr>
            <w:r w:rsidRPr="00634BCE">
              <w:rPr>
                <w:b/>
                <w:bCs/>
                <w:color w:val="000000"/>
                <w:sz w:val="24"/>
                <w:szCs w:val="24"/>
              </w:rPr>
              <w:t>Uso del poste</w:t>
            </w:r>
          </w:p>
        </w:tc>
        <w:tc>
          <w:tcPr>
            <w:tcW w:w="2763" w:type="dxa"/>
            <w:shd w:val="clear" w:color="auto" w:fill="EDF2F8"/>
          </w:tcPr>
          <w:p w14:paraId="031258D4" w14:textId="77777777" w:rsidR="0078172A" w:rsidRPr="00634BCE" w:rsidRDefault="0078172A" w:rsidP="00634BCE">
            <w:pPr>
              <w:spacing w:after="0" w:line="240" w:lineRule="auto"/>
              <w:jc w:val="center"/>
              <w:rPr>
                <w:b/>
                <w:bCs/>
                <w:color w:val="000000"/>
                <w:sz w:val="24"/>
                <w:szCs w:val="24"/>
              </w:rPr>
            </w:pPr>
            <w:r w:rsidRPr="00634BCE">
              <w:rPr>
                <w:b/>
                <w:bCs/>
                <w:color w:val="000000"/>
                <w:sz w:val="24"/>
                <w:szCs w:val="24"/>
              </w:rPr>
              <w:t>Contraprestación anual</w:t>
            </w:r>
          </w:p>
        </w:tc>
      </w:tr>
      <w:tr w:rsidR="00490422" w:rsidRPr="00634BCE" w14:paraId="616D3732" w14:textId="77777777" w:rsidTr="00634BCE">
        <w:trPr>
          <w:trHeight w:val="177"/>
          <w:jc w:val="center"/>
        </w:trPr>
        <w:tc>
          <w:tcPr>
            <w:tcW w:w="4045" w:type="dxa"/>
            <w:tcBorders>
              <w:left w:val="nil"/>
              <w:bottom w:val="nil"/>
              <w:right w:val="nil"/>
            </w:tcBorders>
            <w:shd w:val="clear" w:color="auto" w:fill="FFFFFF"/>
          </w:tcPr>
          <w:p w14:paraId="32A9D879" w14:textId="77777777" w:rsidR="00490422" w:rsidRPr="00634BCE" w:rsidRDefault="00774C59" w:rsidP="00774C59">
            <w:pPr>
              <w:spacing w:after="0" w:line="240" w:lineRule="auto"/>
              <w:jc w:val="both"/>
              <w:rPr>
                <w:b/>
                <w:bCs/>
                <w:color w:val="000000"/>
                <w:sz w:val="24"/>
                <w:szCs w:val="24"/>
              </w:rPr>
            </w:pPr>
            <w:r>
              <w:rPr>
                <w:bCs/>
                <w:color w:val="000000"/>
                <w:sz w:val="24"/>
                <w:szCs w:val="24"/>
              </w:rPr>
              <w:t xml:space="preserve">Kilogramo de fuerza ejercida </w:t>
            </w:r>
            <w:r w:rsidR="00490422">
              <w:rPr>
                <w:bCs/>
                <w:color w:val="000000"/>
                <w:sz w:val="24"/>
                <w:szCs w:val="24"/>
              </w:rPr>
              <w:t>en poste de 25”</w:t>
            </w:r>
          </w:p>
        </w:tc>
        <w:tc>
          <w:tcPr>
            <w:tcW w:w="2763" w:type="dxa"/>
            <w:shd w:val="clear" w:color="auto" w:fill="D3DFEE"/>
          </w:tcPr>
          <w:p w14:paraId="38E26C9B" w14:textId="77777777" w:rsidR="00490422" w:rsidRPr="00634BCE" w:rsidRDefault="0040404E" w:rsidP="0042398D">
            <w:pPr>
              <w:spacing w:after="0" w:line="240" w:lineRule="auto"/>
              <w:jc w:val="center"/>
              <w:rPr>
                <w:color w:val="000000"/>
                <w:sz w:val="24"/>
                <w:szCs w:val="24"/>
              </w:rPr>
            </w:pPr>
            <w:r>
              <w:rPr>
                <w:color w:val="000000"/>
                <w:sz w:val="24"/>
                <w:szCs w:val="24"/>
              </w:rPr>
              <w:t>$2</w:t>
            </w:r>
            <w:r w:rsidR="00490422">
              <w:rPr>
                <w:color w:val="000000"/>
                <w:sz w:val="24"/>
                <w:szCs w:val="24"/>
              </w:rPr>
              <w:t>.</w:t>
            </w:r>
            <w:r>
              <w:rPr>
                <w:color w:val="000000"/>
                <w:sz w:val="24"/>
                <w:szCs w:val="24"/>
              </w:rPr>
              <w:t>19</w:t>
            </w:r>
          </w:p>
        </w:tc>
      </w:tr>
      <w:tr w:rsidR="00490422" w:rsidRPr="00634BCE" w14:paraId="30FB28D3" w14:textId="77777777" w:rsidTr="006F2CEF">
        <w:trPr>
          <w:trHeight w:val="344"/>
          <w:jc w:val="center"/>
        </w:trPr>
        <w:tc>
          <w:tcPr>
            <w:tcW w:w="4045" w:type="dxa"/>
            <w:tcBorders>
              <w:left w:val="nil"/>
              <w:bottom w:val="nil"/>
              <w:right w:val="nil"/>
            </w:tcBorders>
            <w:shd w:val="clear" w:color="auto" w:fill="FFFFFF"/>
          </w:tcPr>
          <w:p w14:paraId="35EB5E8B" w14:textId="77777777" w:rsidR="00490422" w:rsidRPr="00634BCE" w:rsidRDefault="00490422" w:rsidP="00B36887">
            <w:pPr>
              <w:spacing w:after="0" w:line="240" w:lineRule="auto"/>
              <w:jc w:val="both"/>
              <w:rPr>
                <w:b/>
                <w:bCs/>
                <w:color w:val="000000"/>
                <w:sz w:val="24"/>
                <w:szCs w:val="24"/>
              </w:rPr>
            </w:pPr>
            <w:r w:rsidRPr="00634BCE">
              <w:rPr>
                <w:bCs/>
                <w:color w:val="000000"/>
                <w:sz w:val="24"/>
                <w:szCs w:val="24"/>
              </w:rPr>
              <w:t xml:space="preserve">Apoyos de protecciones para subidas o </w:t>
            </w:r>
            <w:proofErr w:type="spellStart"/>
            <w:r w:rsidRPr="00634BCE">
              <w:rPr>
                <w:bCs/>
                <w:color w:val="000000"/>
                <w:sz w:val="24"/>
                <w:szCs w:val="24"/>
              </w:rPr>
              <w:t>aterrizamientos</w:t>
            </w:r>
            <w:proofErr w:type="spellEnd"/>
            <w:r w:rsidRPr="00634BCE">
              <w:rPr>
                <w:bCs/>
                <w:color w:val="000000"/>
                <w:sz w:val="24"/>
                <w:szCs w:val="24"/>
              </w:rPr>
              <w:t xml:space="preserve"> (Por evento)</w:t>
            </w:r>
          </w:p>
        </w:tc>
        <w:tc>
          <w:tcPr>
            <w:tcW w:w="2763" w:type="dxa"/>
            <w:tcBorders>
              <w:left w:val="single" w:sz="6" w:space="0" w:color="4F81BD"/>
            </w:tcBorders>
            <w:shd w:val="clear" w:color="auto" w:fill="B4C6E7" w:themeFill="accent5" w:themeFillTint="66"/>
          </w:tcPr>
          <w:p w14:paraId="2196CB1F" w14:textId="77777777" w:rsidR="00490422" w:rsidRPr="00634BCE" w:rsidRDefault="00490422" w:rsidP="0042398D">
            <w:pPr>
              <w:spacing w:after="0" w:line="240" w:lineRule="auto"/>
              <w:jc w:val="center"/>
              <w:rPr>
                <w:color w:val="000000"/>
                <w:sz w:val="24"/>
                <w:szCs w:val="24"/>
              </w:rPr>
            </w:pPr>
            <w:r w:rsidRPr="00634BCE">
              <w:rPr>
                <w:color w:val="000000"/>
                <w:sz w:val="24"/>
                <w:szCs w:val="24"/>
              </w:rPr>
              <w:t xml:space="preserve"> </w:t>
            </w:r>
            <w:r w:rsidRPr="00A05F2B">
              <w:rPr>
                <w:color w:val="000000"/>
                <w:sz w:val="24"/>
                <w:szCs w:val="24"/>
              </w:rPr>
              <w:t>$</w:t>
            </w:r>
            <w:r w:rsidR="0040404E">
              <w:rPr>
                <w:color w:val="000000"/>
                <w:sz w:val="24"/>
                <w:szCs w:val="24"/>
              </w:rPr>
              <w:t>234</w:t>
            </w:r>
            <w:r w:rsidR="00AD06A7">
              <w:rPr>
                <w:color w:val="000000"/>
                <w:sz w:val="24"/>
                <w:szCs w:val="24"/>
              </w:rPr>
              <w:t>.</w:t>
            </w:r>
            <w:r w:rsidR="0040404E">
              <w:rPr>
                <w:color w:val="000000"/>
                <w:sz w:val="24"/>
                <w:szCs w:val="24"/>
              </w:rPr>
              <w:t>47</w:t>
            </w:r>
          </w:p>
        </w:tc>
      </w:tr>
    </w:tbl>
    <w:p w14:paraId="2E59E1D9" w14:textId="77777777" w:rsidR="0078172A" w:rsidRDefault="0078172A" w:rsidP="00047380">
      <w:pPr>
        <w:jc w:val="both"/>
        <w:rPr>
          <w:sz w:val="24"/>
          <w:szCs w:val="24"/>
        </w:rPr>
      </w:pPr>
    </w:p>
    <w:p w14:paraId="493A0857" w14:textId="77777777" w:rsidR="00B74D5E" w:rsidRPr="00B74D5E" w:rsidRDefault="00B74D5E" w:rsidP="00B74D5E">
      <w:pPr>
        <w:jc w:val="both"/>
        <w:rPr>
          <w:rFonts w:ascii="Arial" w:hAnsi="Arial" w:cs="Arial"/>
          <w:lang w:val="es-ES_tradnl"/>
        </w:rPr>
      </w:pPr>
      <w:r w:rsidRPr="00B74D5E">
        <w:rPr>
          <w:rFonts w:ascii="Arial" w:hAnsi="Arial" w:cs="Arial"/>
        </w:rPr>
        <w:t>Sobre el cable del Concesionario</w:t>
      </w:r>
      <w:r>
        <w:rPr>
          <w:rFonts w:ascii="Arial" w:hAnsi="Arial" w:cs="Arial"/>
        </w:rPr>
        <w:t xml:space="preserve"> (o Autorizado)</w:t>
      </w:r>
      <w:r w:rsidRPr="00B74D5E">
        <w:rPr>
          <w:rFonts w:ascii="Arial" w:hAnsi="Arial" w:cs="Arial"/>
        </w:rPr>
        <w:t xml:space="preserve"> Solicitante se podrán colocar elementos como cierres, empalmes, terminales, u otros, </w:t>
      </w:r>
      <w:r w:rsidRPr="00B74D5E">
        <w:rPr>
          <w:rFonts w:ascii="Arial" w:hAnsi="Arial" w:cs="Arial"/>
          <w:lang w:val="es-ES_tradnl"/>
        </w:rPr>
        <w:t>sin que estén apoyados en el poste.</w:t>
      </w:r>
    </w:p>
    <w:p w14:paraId="525EC886" w14:textId="77777777" w:rsidR="00B74D5E" w:rsidRPr="00B74D5E" w:rsidRDefault="00B74D5E" w:rsidP="00B74D5E">
      <w:pPr>
        <w:jc w:val="both"/>
        <w:rPr>
          <w:rFonts w:ascii="Arial" w:hAnsi="Arial" w:cs="Arial"/>
          <w:b/>
          <w:lang w:val="es-ES_tradnl"/>
        </w:rPr>
      </w:pPr>
      <w:r w:rsidRPr="00B74D5E">
        <w:rPr>
          <w:rFonts w:ascii="Arial" w:hAnsi="Arial" w:cs="Arial"/>
          <w:b/>
          <w:lang w:val="es-ES_tradnl"/>
        </w:rPr>
        <w:t xml:space="preserve">Ejemplo de cálculo de tensión total ejercida por el cable en poste y de la tarifa correspondiente por uso de este: </w:t>
      </w:r>
    </w:p>
    <w:p w14:paraId="193F8B22" w14:textId="77777777" w:rsidR="00B74D5E" w:rsidRPr="00B74D5E" w:rsidRDefault="00B74D5E" w:rsidP="00B74D5E">
      <w:pPr>
        <w:jc w:val="both"/>
        <w:rPr>
          <w:rFonts w:ascii="Arial" w:hAnsi="Arial" w:cs="Arial"/>
          <w:lang w:val="es-ES_tradnl"/>
        </w:rPr>
      </w:pPr>
      <w:r w:rsidRPr="00B74D5E">
        <w:rPr>
          <w:rFonts w:ascii="Arial" w:hAnsi="Arial" w:cs="Arial"/>
          <w:lang w:val="es-ES_tradnl"/>
        </w:rPr>
        <w:t>Para fines de este ejercicio, se realizarán las estimaciones para dos cables de 24 y 144 fibras ópticas en su interior, con diámetro de 30.40 milímetros y 40.33 milímetros respectivamente. Adicionalmente, se supondrá que el primer cable tiene un peso de 250 Kg/Km y el segundo tiene un peso de 340 Kg/Km.</w:t>
      </w:r>
    </w:p>
    <w:p w14:paraId="35C951A6" w14:textId="77777777" w:rsidR="00B74D5E" w:rsidRPr="00B74D5E" w:rsidRDefault="00B74D5E" w:rsidP="00B74D5E">
      <w:pPr>
        <w:jc w:val="both"/>
        <w:rPr>
          <w:rFonts w:ascii="Arial" w:hAnsi="Arial" w:cs="Arial"/>
          <w:lang w:val="es-ES_tradnl"/>
        </w:rPr>
      </w:pPr>
      <w:r w:rsidRPr="00B74D5E">
        <w:rPr>
          <w:rFonts w:ascii="Arial" w:hAnsi="Arial" w:cs="Arial"/>
          <w:lang w:val="es-ES_tradnl"/>
        </w:rPr>
        <w:lastRenderedPageBreak/>
        <w:t xml:space="preserve">Ahora bien, para el cálculo de la contraprestación por uso de poste, se deberá estimar la fuerza total (tensión total) ejercida por el cable (denotada por </w:t>
      </w:r>
      <m:oMath>
        <m:sSub>
          <m:sSubPr>
            <m:ctrlPr>
              <w:rPr>
                <w:rFonts w:ascii="Cambria Math" w:hAnsi="Arial" w:cs="Arial"/>
                <w:lang w:val="es-ES_tradnl" w:eastAsia="es-ES"/>
              </w:rPr>
            </m:ctrlPr>
          </m:sSubPr>
          <m:e>
            <m:r>
              <m:rPr>
                <m:nor/>
              </m:rPr>
              <w:rPr>
                <w:rFonts w:ascii="Arial" w:hAnsi="Arial" w:cs="Arial"/>
                <w:lang w:val="es-ES_tradnl" w:eastAsia="es-ES"/>
              </w:rPr>
              <m:t>F</m:t>
            </m:r>
          </m:e>
          <m:sub>
            <m:r>
              <m:rPr>
                <m:nor/>
              </m:rPr>
              <w:rPr>
                <w:rFonts w:ascii="Arial" w:hAnsi="Arial" w:cs="Arial"/>
                <w:lang w:val="es-ES_tradnl" w:eastAsia="es-ES"/>
              </w:rPr>
              <m:t>T</m:t>
            </m:r>
          </m:sub>
        </m:sSub>
      </m:oMath>
      <w:r w:rsidRPr="00B74D5E">
        <w:rPr>
          <w:rFonts w:ascii="Arial" w:hAnsi="Arial" w:cs="Arial"/>
          <w:lang w:val="es-ES_tradnl"/>
        </w:rPr>
        <w:t xml:space="preserve">) y multiplicar el valor resultante según la tarifa por kilogramo de fuerza ejercida en poste, de acuerdo a la siguiente fórmula: </w:t>
      </w:r>
    </w:p>
    <w:p w14:paraId="074E0CEC" w14:textId="77777777" w:rsidR="00B74D5E" w:rsidRPr="00B74D5E" w:rsidRDefault="00B74D5E" w:rsidP="00B74D5E">
      <w:pPr>
        <w:ind w:left="851" w:right="760"/>
        <w:jc w:val="both"/>
        <w:rPr>
          <w:rFonts w:ascii="Arial" w:hAnsi="Arial" w:cs="Arial"/>
          <w:iCs/>
          <w:lang w:val="es-ES" w:eastAsia="es-MX"/>
        </w:rPr>
      </w:pPr>
      <m:oMathPara>
        <m:oMath>
          <m:r>
            <m:rPr>
              <m:nor/>
            </m:rPr>
            <w:rPr>
              <w:rFonts w:ascii="Arial" w:hAnsi="Arial" w:cs="Arial"/>
              <w:b/>
              <w:iCs/>
              <w:lang w:val="es-ES" w:eastAsia="es-MX"/>
            </w:rPr>
            <m:t>Tarifa anual por uso de poste</m:t>
          </m:r>
          <m:r>
            <m:rPr>
              <m:nor/>
            </m:rPr>
            <w:rPr>
              <w:rFonts w:ascii="Arial" w:hAnsi="Arial" w:cs="Arial"/>
              <w:iCs/>
              <w:lang w:val="es-ES" w:eastAsia="es-MX"/>
            </w:rPr>
            <m:t xml:space="preserve"> = $</m:t>
          </m:r>
          <m:r>
            <m:rPr>
              <m:nor/>
            </m:rPr>
            <w:rPr>
              <w:rFonts w:ascii="Arial" w:hAnsi="Arial" w:cs="Arial"/>
              <w:color w:val="000000"/>
              <w:sz w:val="20"/>
              <w:szCs w:val="20"/>
            </w:rPr>
            <m:t>2.19</m:t>
          </m:r>
          <m:r>
            <m:rPr>
              <m:nor/>
            </m:rPr>
            <w:rPr>
              <w:rFonts w:ascii="Arial" w:hAnsi="Arial" w:cs="Arial"/>
              <w:iCs/>
              <w:lang w:val="es-ES" w:eastAsia="es-MX"/>
            </w:rPr>
            <m:t xml:space="preserve"> M.N.</m:t>
          </m:r>
          <m:r>
            <m:rPr>
              <m:sty m:val="p"/>
            </m:rPr>
            <w:rPr>
              <w:rFonts w:ascii="Cambria Math" w:hAnsi="Arial" w:cs="Arial"/>
              <w:lang w:val="es-ES" w:eastAsia="es-MX"/>
            </w:rPr>
            <m:t xml:space="preserve"> </m:t>
          </m:r>
          <m:sSub>
            <m:sSubPr>
              <m:ctrlPr>
                <w:rPr>
                  <w:rFonts w:ascii="Cambria Math" w:hAnsi="Arial" w:cs="Arial"/>
                  <w:iCs/>
                  <w:lang w:val="es-ES" w:eastAsia="es-MX"/>
                </w:rPr>
              </m:ctrlPr>
            </m:sSubPr>
            <m:e>
              <m:r>
                <m:rPr>
                  <m:nor/>
                </m:rPr>
                <w:rPr>
                  <w:rFonts w:ascii="Arial" w:hAnsi="Arial" w:cs="Arial"/>
                  <w:iCs/>
                  <w:lang w:val="es-ES" w:eastAsia="es-MX"/>
                </w:rPr>
                <m:t>/ Kg × F</m:t>
              </m:r>
            </m:e>
            <m:sub>
              <m:r>
                <m:rPr>
                  <m:nor/>
                </m:rPr>
                <w:rPr>
                  <w:rFonts w:ascii="Arial" w:hAnsi="Arial" w:cs="Arial"/>
                  <w:iCs/>
                  <w:lang w:val="es-ES" w:eastAsia="es-MX"/>
                </w:rPr>
                <m:t>T</m:t>
              </m:r>
            </m:sub>
          </m:sSub>
        </m:oMath>
      </m:oMathPara>
    </w:p>
    <w:p w14:paraId="58527560" w14:textId="77777777" w:rsidR="00B74D5E" w:rsidRPr="00B74D5E" w:rsidRDefault="00B74D5E" w:rsidP="00B74D5E">
      <w:pPr>
        <w:jc w:val="both"/>
        <w:rPr>
          <w:rFonts w:ascii="Arial" w:hAnsi="Arial" w:cs="Arial"/>
          <w:lang w:val="es-ES_tradnl"/>
        </w:rPr>
      </w:pPr>
      <w:r w:rsidRPr="00B74D5E">
        <w:rPr>
          <w:rFonts w:ascii="Arial" w:hAnsi="Arial" w:cs="Arial"/>
          <w:lang w:val="es-ES_tradnl"/>
        </w:rPr>
        <w:t xml:space="preserve">Donde </w:t>
      </w:r>
      <m:oMath>
        <m:sSub>
          <m:sSubPr>
            <m:ctrlPr>
              <w:rPr>
                <w:rFonts w:ascii="Cambria Math" w:hAnsi="Arial" w:cs="Arial"/>
                <w:lang w:val="es-ES" w:eastAsia="es-ES"/>
              </w:rPr>
            </m:ctrlPr>
          </m:sSubPr>
          <m:e>
            <m:r>
              <m:rPr>
                <m:nor/>
              </m:rPr>
              <w:rPr>
                <w:rFonts w:ascii="Arial" w:hAnsi="Arial" w:cs="Arial"/>
                <w:bCs/>
                <w:iCs/>
                <w:lang w:val="es-ES" w:eastAsia="es-ES"/>
              </w:rPr>
              <m:t>F</m:t>
            </m:r>
          </m:e>
          <m:sub>
            <m:r>
              <m:rPr>
                <m:nor/>
              </m:rPr>
              <w:rPr>
                <w:rFonts w:ascii="Arial" w:hAnsi="Arial" w:cs="Arial"/>
                <w:bCs/>
                <w:iCs/>
                <w:lang w:val="es-ES" w:eastAsia="es-ES"/>
              </w:rPr>
              <m:t>T</m:t>
            </m:r>
          </m:sub>
        </m:sSub>
        <m:r>
          <m:rPr>
            <m:nor/>
          </m:rPr>
          <w:rPr>
            <w:rFonts w:ascii="Arial" w:hAnsi="Arial" w:cs="Arial"/>
            <w:lang w:val="es-ES" w:eastAsia="es-ES"/>
          </w:rPr>
          <m:t xml:space="preserve"> = </m:t>
        </m:r>
        <m:r>
          <m:rPr>
            <m:nor/>
          </m:rPr>
          <w:rPr>
            <w:rFonts w:ascii="Arial" w:hAnsi="Arial" w:cs="Arial"/>
            <w:bCs/>
            <w:iCs/>
            <w:lang w:val="es-ES" w:eastAsia="es-ES"/>
          </w:rPr>
          <m:t>L</m:t>
        </m:r>
        <m:r>
          <m:rPr>
            <m:sty m:val="p"/>
          </m:rPr>
          <w:rPr>
            <w:rFonts w:ascii="Cambria Math" w:hAnsi="Arial" w:cs="Arial"/>
            <w:lang w:val="es-ES" w:eastAsia="es-ES"/>
          </w:rPr>
          <m:t xml:space="preserve"> </m:t>
        </m:r>
        <m:sSup>
          <m:sSupPr>
            <m:ctrlPr>
              <w:rPr>
                <w:rFonts w:ascii="Cambria Math" w:hAnsi="Arial" w:cs="Arial"/>
                <w:lang w:val="es-ES" w:eastAsia="es-ES"/>
              </w:rPr>
            </m:ctrlPr>
          </m:sSupPr>
          <m:e>
            <m:r>
              <m:rPr>
                <m:nor/>
              </m:rPr>
              <w:rPr>
                <w:rFonts w:ascii="Arial" w:hAnsi="Arial" w:cs="Arial"/>
                <w:lang w:val="es-ES" w:eastAsia="es-ES"/>
              </w:rPr>
              <m:t>×</m:t>
            </m:r>
            <m:d>
              <m:dPr>
                <m:ctrlPr>
                  <w:rPr>
                    <w:rFonts w:ascii="Cambria Math" w:hAnsi="Arial" w:cs="Arial"/>
                    <w:lang w:val="es-ES" w:eastAsia="es-ES"/>
                  </w:rPr>
                </m:ctrlPr>
              </m:dPr>
              <m:e>
                <m:sSup>
                  <m:sSupPr>
                    <m:ctrlPr>
                      <w:rPr>
                        <w:rFonts w:ascii="Cambria Math" w:hAnsi="Arial" w:cs="Arial"/>
                        <w:lang w:val="es-ES" w:eastAsia="es-ES"/>
                      </w:rPr>
                    </m:ctrlPr>
                  </m:sSupPr>
                  <m:e>
                    <m:r>
                      <m:rPr>
                        <m:nor/>
                      </m:rPr>
                      <w:rPr>
                        <w:rFonts w:ascii="Arial" w:hAnsi="Arial" w:cs="Arial"/>
                        <w:bCs/>
                        <w:iCs/>
                        <w:lang w:val="es-ES" w:eastAsia="es-ES"/>
                      </w:rPr>
                      <m:t>w</m:t>
                    </m:r>
                  </m:e>
                  <m:sup>
                    <m:r>
                      <m:rPr>
                        <m:nor/>
                      </m:rPr>
                      <w:rPr>
                        <w:rFonts w:ascii="Arial" w:hAnsi="Arial" w:cs="Arial"/>
                        <w:bCs/>
                        <w:lang w:val="es-ES" w:eastAsia="es-ES"/>
                      </w:rPr>
                      <m:t>2</m:t>
                    </m:r>
                  </m:sup>
                </m:sSup>
                <m:r>
                  <m:rPr>
                    <m:nor/>
                  </m:rPr>
                  <w:rPr>
                    <w:rFonts w:ascii="Arial" w:hAnsi="Arial" w:cs="Arial"/>
                    <w:lang w:val="es-ES" w:eastAsia="es-ES"/>
                  </w:rPr>
                  <m:t>+</m:t>
                </m:r>
                <m:r>
                  <m:rPr>
                    <m:sty m:val="p"/>
                  </m:rPr>
                  <w:rPr>
                    <w:rFonts w:ascii="Cambria Math" w:hAnsi="Arial" w:cs="Arial"/>
                    <w:lang w:val="es-ES" w:eastAsia="es-ES"/>
                  </w:rPr>
                  <m:t xml:space="preserve"> </m:t>
                </m:r>
                <m:sSup>
                  <m:sSupPr>
                    <m:ctrlPr>
                      <w:rPr>
                        <w:rFonts w:ascii="Cambria Math" w:hAnsi="Arial" w:cs="Arial"/>
                        <w:lang w:val="es-ES" w:eastAsia="es-ES"/>
                      </w:rPr>
                    </m:ctrlPr>
                  </m:sSupPr>
                  <m:e>
                    <m:sSub>
                      <m:sSubPr>
                        <m:ctrlPr>
                          <w:rPr>
                            <w:rFonts w:ascii="Cambria Math" w:hAnsi="Arial" w:cs="Arial"/>
                            <w:lang w:val="es-ES" w:eastAsia="es-ES"/>
                          </w:rPr>
                        </m:ctrlPr>
                      </m:sSubPr>
                      <m:e>
                        <m:r>
                          <m:rPr>
                            <m:nor/>
                          </m:rPr>
                          <w:rPr>
                            <w:rFonts w:ascii="Arial" w:hAnsi="Arial" w:cs="Arial"/>
                            <w:bCs/>
                            <w:iCs/>
                            <w:lang w:val="es-ES" w:eastAsia="es-ES"/>
                          </w:rPr>
                          <m:t>F</m:t>
                        </m:r>
                      </m:e>
                      <m:sub>
                        <m:r>
                          <m:rPr>
                            <m:nor/>
                          </m:rPr>
                          <w:rPr>
                            <w:rFonts w:ascii="Arial" w:hAnsi="Arial" w:cs="Arial"/>
                            <w:bCs/>
                            <w:iCs/>
                            <w:lang w:val="es-ES" w:eastAsia="es-ES"/>
                          </w:rPr>
                          <m:t>v</m:t>
                        </m:r>
                      </m:sub>
                    </m:sSub>
                  </m:e>
                  <m:sup>
                    <m:r>
                      <m:rPr>
                        <m:nor/>
                      </m:rPr>
                      <w:rPr>
                        <w:rFonts w:ascii="Arial" w:hAnsi="Arial" w:cs="Arial"/>
                        <w:bCs/>
                        <w:lang w:val="es-ES" w:eastAsia="es-ES"/>
                      </w:rPr>
                      <m:t>2</m:t>
                    </m:r>
                  </m:sup>
                </m:sSup>
              </m:e>
            </m:d>
          </m:e>
          <m:sup>
            <m:r>
              <m:rPr>
                <m:nor/>
              </m:rPr>
              <w:rPr>
                <w:rFonts w:ascii="Arial" w:hAnsi="Arial" w:cs="Arial"/>
                <w:bCs/>
                <w:lang w:val="es-ES" w:eastAsia="es-ES"/>
              </w:rPr>
              <m:t>1</m:t>
            </m:r>
            <m:r>
              <m:rPr>
                <m:nor/>
              </m:rPr>
              <w:rPr>
                <w:rFonts w:ascii="Arial" w:hAnsi="Arial" w:cs="Arial"/>
                <w:lang w:val="es-ES" w:eastAsia="es-ES"/>
              </w:rPr>
              <m:t>/</m:t>
            </m:r>
            <m:r>
              <m:rPr>
                <m:nor/>
              </m:rPr>
              <w:rPr>
                <w:rFonts w:ascii="Arial" w:hAnsi="Arial" w:cs="Arial"/>
                <w:bCs/>
                <w:lang w:val="es-ES" w:eastAsia="es-ES"/>
              </w:rPr>
              <m:t>2</m:t>
            </m:r>
          </m:sup>
        </m:sSup>
      </m:oMath>
      <w:r w:rsidRPr="00B74D5E">
        <w:rPr>
          <w:rFonts w:ascii="Arial" w:hAnsi="Arial" w:cs="Arial"/>
          <w:lang w:val="es-ES_tradnl"/>
        </w:rPr>
        <w:t xml:space="preserve">es la fórmula aplicable al cálculo de la fuerza total ejercida y </w:t>
      </w:r>
      <m:oMath>
        <m:sSub>
          <m:sSubPr>
            <m:ctrlPr>
              <w:rPr>
                <w:rFonts w:ascii="Cambria Math" w:hAnsi="Arial" w:cs="Arial"/>
                <w:lang w:val="es-ES_tradnl" w:eastAsia="es-ES"/>
              </w:rPr>
            </m:ctrlPr>
          </m:sSubPr>
          <m:e>
            <m:r>
              <m:rPr>
                <m:nor/>
              </m:rPr>
              <w:rPr>
                <w:rFonts w:ascii="Arial" w:hAnsi="Arial" w:cs="Arial"/>
                <w:lang w:val="es-ES_tradnl" w:eastAsia="es-ES"/>
              </w:rPr>
              <m:t>F</m:t>
            </m:r>
          </m:e>
          <m:sub>
            <m:r>
              <m:rPr>
                <m:nor/>
              </m:rPr>
              <w:rPr>
                <w:rFonts w:ascii="Arial" w:hAnsi="Arial" w:cs="Arial"/>
                <w:lang w:val="es-ES_tradnl" w:eastAsia="es-ES"/>
              </w:rPr>
              <m:t>V</m:t>
            </m:r>
          </m:sub>
        </m:sSub>
        <m:r>
          <m:rPr>
            <m:nor/>
          </m:rPr>
          <w:rPr>
            <w:rFonts w:ascii="Arial" w:hAnsi="Arial" w:cs="Arial"/>
            <w:lang w:val="es-ES_tradnl" w:eastAsia="es-ES"/>
          </w:rPr>
          <m:t xml:space="preserve"> = 43.96 × </m:t>
        </m:r>
        <m:sSub>
          <m:sSubPr>
            <m:ctrlPr>
              <w:rPr>
                <w:rFonts w:ascii="Cambria Math" w:hAnsi="Arial" w:cs="Arial"/>
                <w:lang w:val="es-ES_tradnl" w:eastAsia="es-ES"/>
              </w:rPr>
            </m:ctrlPr>
          </m:sSubPr>
          <m:e>
            <m:r>
              <m:rPr>
                <m:nor/>
              </m:rPr>
              <w:rPr>
                <w:rFonts w:ascii="Arial" w:hAnsi="Arial" w:cs="Arial"/>
                <w:lang w:val="es-ES_tradnl" w:eastAsia="es-ES"/>
              </w:rPr>
              <m:t>D</m:t>
            </m:r>
          </m:e>
          <m:sub>
            <m:r>
              <m:rPr>
                <m:nor/>
              </m:rPr>
              <w:rPr>
                <w:rFonts w:ascii="Arial" w:hAnsi="Arial" w:cs="Arial"/>
                <w:lang w:val="es-ES_tradnl" w:eastAsia="es-ES"/>
              </w:rPr>
              <m:t>C</m:t>
            </m:r>
          </m:sub>
        </m:sSub>
      </m:oMath>
      <w:r w:rsidRPr="00B74D5E">
        <w:rPr>
          <w:rFonts w:ascii="Arial" w:hAnsi="Arial" w:cs="Arial"/>
          <w:lang w:val="es-ES_tradnl"/>
        </w:rPr>
        <w:t xml:space="preserve"> representa la fórmula para calcular la fuerza del viento:</w:t>
      </w:r>
    </w:p>
    <w:p w14:paraId="6E6DD431" w14:textId="77777777" w:rsidR="00B74D5E" w:rsidRPr="00B74D5E" w:rsidRDefault="00B74D5E" w:rsidP="00B74D5E">
      <w:pPr>
        <w:numPr>
          <w:ilvl w:val="0"/>
          <w:numId w:val="23"/>
        </w:numPr>
        <w:jc w:val="both"/>
        <w:rPr>
          <w:rFonts w:ascii="Arial" w:hAnsi="Arial" w:cs="Arial"/>
          <w:bCs/>
          <w:lang w:val="es-ES_tradnl"/>
        </w:rPr>
      </w:pPr>
      <w:r w:rsidRPr="00B74D5E">
        <w:rPr>
          <w:rFonts w:ascii="Arial" w:hAnsi="Arial" w:cs="Arial"/>
          <w:bCs/>
          <w:lang w:val="es-ES_tradnl"/>
        </w:rPr>
        <w:t>F</w:t>
      </w:r>
      <w:r w:rsidRPr="00B74D5E">
        <w:rPr>
          <w:rFonts w:ascii="Arial" w:hAnsi="Arial" w:cs="Arial"/>
          <w:bCs/>
          <w:vertAlign w:val="subscript"/>
          <w:lang w:val="es-ES_tradnl"/>
        </w:rPr>
        <w:t>T</w:t>
      </w:r>
      <w:r w:rsidRPr="00B74D5E">
        <w:rPr>
          <w:rFonts w:ascii="Arial" w:hAnsi="Arial" w:cs="Arial"/>
          <w:bCs/>
          <w:lang w:val="es-ES_tradnl"/>
        </w:rPr>
        <w:t xml:space="preserve"> = Fuerza Total (Kg).</w:t>
      </w:r>
      <w:r w:rsidRPr="00B74D5E">
        <w:rPr>
          <w:rFonts w:ascii="Arial" w:hAnsi="Arial" w:cs="Arial"/>
          <w:bCs/>
          <w:lang w:val="es-ES_tradnl"/>
        </w:rPr>
        <w:tab/>
      </w:r>
      <w:r w:rsidRPr="00B74D5E">
        <w:rPr>
          <w:rFonts w:ascii="Arial" w:hAnsi="Arial" w:cs="Arial"/>
          <w:bCs/>
          <w:lang w:val="es-ES_tradnl"/>
        </w:rPr>
        <w:tab/>
      </w:r>
      <w:r w:rsidRPr="00B74D5E">
        <w:rPr>
          <w:rFonts w:ascii="Arial" w:hAnsi="Arial" w:cs="Arial"/>
          <w:bCs/>
          <w:lang w:val="es-ES_tradnl"/>
        </w:rPr>
        <w:tab/>
      </w:r>
      <w:r w:rsidRPr="00B74D5E">
        <w:rPr>
          <w:rFonts w:ascii="Arial" w:hAnsi="Arial" w:cs="Arial"/>
          <w:bCs/>
          <w:lang w:val="es-ES_tradnl"/>
        </w:rPr>
        <w:tab/>
      </w:r>
    </w:p>
    <w:p w14:paraId="0672405C" w14:textId="77777777" w:rsidR="00B74D5E" w:rsidRPr="00B74D5E" w:rsidRDefault="00B74D5E" w:rsidP="00B74D5E">
      <w:pPr>
        <w:numPr>
          <w:ilvl w:val="0"/>
          <w:numId w:val="23"/>
        </w:numPr>
        <w:jc w:val="both"/>
        <w:rPr>
          <w:rFonts w:ascii="Arial" w:hAnsi="Arial" w:cs="Arial"/>
          <w:bCs/>
          <w:lang w:val="es-ES_tradnl"/>
        </w:rPr>
      </w:pPr>
      <w:r w:rsidRPr="00B74D5E">
        <w:rPr>
          <w:rFonts w:ascii="Arial" w:hAnsi="Arial" w:cs="Arial"/>
          <w:bCs/>
          <w:lang w:val="es-ES_tradnl"/>
        </w:rPr>
        <w:t>w = Peso del cable (Kg/m).</w:t>
      </w:r>
    </w:p>
    <w:p w14:paraId="681BB3E7" w14:textId="77777777" w:rsidR="00B74D5E" w:rsidRPr="00B74D5E" w:rsidRDefault="000217A5" w:rsidP="00B74D5E">
      <w:pPr>
        <w:numPr>
          <w:ilvl w:val="0"/>
          <w:numId w:val="23"/>
        </w:numPr>
        <w:jc w:val="both"/>
        <w:rPr>
          <w:rFonts w:ascii="Arial" w:hAnsi="Arial" w:cs="Arial"/>
          <w:bCs/>
          <w:lang w:val="es-ES_tradnl"/>
        </w:rPr>
      </w:pPr>
      <m:oMath>
        <m:sSub>
          <m:sSubPr>
            <m:ctrlPr>
              <w:rPr>
                <w:rFonts w:ascii="Cambria Math" w:hAnsi="Arial" w:cs="Arial"/>
                <w:bCs/>
                <w:color w:val="000000"/>
                <w:lang w:val="es-ES_tradnl" w:eastAsia="es-ES"/>
              </w:rPr>
            </m:ctrlPr>
          </m:sSubPr>
          <m:e>
            <m:r>
              <m:rPr>
                <m:nor/>
              </m:rPr>
              <w:rPr>
                <w:rFonts w:ascii="Arial" w:hAnsi="Arial" w:cs="Arial"/>
                <w:bCs/>
                <w:color w:val="000000"/>
                <w:lang w:val="es-ES_tradnl" w:eastAsia="es-ES"/>
              </w:rPr>
              <m:t>F</m:t>
            </m:r>
          </m:e>
          <m:sub>
            <m:r>
              <m:rPr>
                <m:nor/>
              </m:rPr>
              <w:rPr>
                <w:rFonts w:ascii="Arial" w:hAnsi="Arial" w:cs="Arial"/>
                <w:bCs/>
                <w:color w:val="000000"/>
                <w:lang w:val="es-ES_tradnl" w:eastAsia="es-ES"/>
              </w:rPr>
              <m:t>v</m:t>
            </m:r>
          </m:sub>
        </m:sSub>
      </m:oMath>
      <w:r w:rsidR="00B74D5E" w:rsidRPr="00B74D5E">
        <w:rPr>
          <w:rFonts w:ascii="Arial" w:hAnsi="Arial" w:cs="Arial"/>
          <w:bCs/>
          <w:lang w:val="es-ES_tradnl"/>
        </w:rPr>
        <w:t>: Fuerza del viento (Kg/m).</w:t>
      </w:r>
    </w:p>
    <w:p w14:paraId="09D1A4C0" w14:textId="77777777" w:rsidR="00B74D5E" w:rsidRPr="00B74D5E" w:rsidRDefault="00B74D5E" w:rsidP="00B74D5E">
      <w:pPr>
        <w:numPr>
          <w:ilvl w:val="0"/>
          <w:numId w:val="23"/>
        </w:numPr>
        <w:jc w:val="both"/>
        <w:rPr>
          <w:rFonts w:ascii="Arial" w:hAnsi="Arial" w:cs="Arial"/>
          <w:bCs/>
          <w:lang w:val="es-ES_tradnl"/>
        </w:rPr>
      </w:pPr>
      <w:r w:rsidRPr="00B74D5E">
        <w:rPr>
          <w:rFonts w:ascii="Arial" w:hAnsi="Arial" w:cs="Arial"/>
          <w:bCs/>
          <w:lang w:val="es-ES_tradnl"/>
        </w:rPr>
        <w:t xml:space="preserve">L = 50 = Distancia </w:t>
      </w:r>
      <w:proofErr w:type="spellStart"/>
      <w:r w:rsidRPr="00B74D5E">
        <w:rPr>
          <w:rFonts w:ascii="Arial" w:hAnsi="Arial" w:cs="Arial"/>
          <w:bCs/>
          <w:lang w:val="es-ES_tradnl"/>
        </w:rPr>
        <w:t>Interpostal</w:t>
      </w:r>
      <w:proofErr w:type="spellEnd"/>
      <w:r w:rsidRPr="00B74D5E">
        <w:rPr>
          <w:rFonts w:ascii="Arial" w:hAnsi="Arial" w:cs="Arial"/>
          <w:bCs/>
          <w:lang w:val="es-ES_tradnl"/>
        </w:rPr>
        <w:t xml:space="preserve"> (m).</w:t>
      </w:r>
    </w:p>
    <w:p w14:paraId="4AAA0894" w14:textId="77777777" w:rsidR="00B74D5E" w:rsidRPr="00B74D5E" w:rsidRDefault="000217A5" w:rsidP="00B74D5E">
      <w:pPr>
        <w:numPr>
          <w:ilvl w:val="0"/>
          <w:numId w:val="23"/>
        </w:numPr>
        <w:jc w:val="both"/>
        <w:rPr>
          <w:rFonts w:ascii="Arial" w:hAnsi="Arial" w:cs="Arial"/>
          <w:bCs/>
          <w:lang w:val="es-ES_tradnl"/>
        </w:rPr>
      </w:pPr>
      <m:oMath>
        <m:sSub>
          <m:sSubPr>
            <m:ctrlPr>
              <w:rPr>
                <w:rFonts w:ascii="Cambria Math" w:hAnsi="Arial" w:cs="Arial"/>
                <w:bCs/>
                <w:color w:val="000000"/>
                <w:lang w:val="es-ES_tradnl" w:eastAsia="es-ES"/>
              </w:rPr>
            </m:ctrlPr>
          </m:sSubPr>
          <m:e>
            <m:r>
              <m:rPr>
                <m:nor/>
              </m:rPr>
              <w:rPr>
                <w:rFonts w:ascii="Arial" w:hAnsi="Arial" w:cs="Arial"/>
                <w:bCs/>
                <w:color w:val="000000"/>
                <w:lang w:val="es-ES_tradnl" w:eastAsia="es-ES"/>
              </w:rPr>
              <m:t>D</m:t>
            </m:r>
          </m:e>
          <m:sub>
            <m:r>
              <m:rPr>
                <m:nor/>
              </m:rPr>
              <w:rPr>
                <w:rFonts w:ascii="Arial" w:hAnsi="Arial" w:cs="Arial"/>
                <w:bCs/>
                <w:color w:val="000000"/>
                <w:lang w:val="es-ES_tradnl" w:eastAsia="es-ES"/>
              </w:rPr>
              <m:t>C</m:t>
            </m:r>
          </m:sub>
        </m:sSub>
      </m:oMath>
      <w:r w:rsidR="00B74D5E" w:rsidRPr="00B74D5E">
        <w:rPr>
          <w:rFonts w:ascii="Arial" w:hAnsi="Arial" w:cs="Arial"/>
          <w:bCs/>
          <w:lang w:val="es-ES_tradnl"/>
        </w:rPr>
        <w:t>: Diámetro del cable (m).</w:t>
      </w:r>
    </w:p>
    <w:p w14:paraId="781803C2" w14:textId="77777777" w:rsidR="00B74D5E" w:rsidRPr="00B74D5E" w:rsidRDefault="00B74D5E" w:rsidP="00B74D5E">
      <w:pPr>
        <w:jc w:val="both"/>
        <w:rPr>
          <w:rFonts w:ascii="Arial" w:hAnsi="Arial" w:cs="Arial"/>
          <w:lang w:val="es-ES_tradnl"/>
        </w:rPr>
      </w:pPr>
      <w:r w:rsidRPr="00B74D5E">
        <w:rPr>
          <w:rFonts w:ascii="Arial" w:hAnsi="Arial" w:cs="Arial"/>
          <w:lang w:val="es-ES_tradnl"/>
        </w:rPr>
        <w:t>A este respecto, se debe convertir el valor de diámetro de los cables (de milímetros a metros), dividiendo los valores reportados entre 1,000. Es decir, se tiene que el valor del diámetro del cable de 24 fibras tiene un diámetro de 0.0304 metros, mientras que el cable de 114 fibras corresponde a 0.04</w:t>
      </w:r>
      <w:r w:rsidRPr="00B74D5E">
        <w:rPr>
          <w:rFonts w:ascii="Arial" w:hAnsi="Arial" w:cs="Arial"/>
          <w:lang w:val="uz-Cyrl-UZ"/>
        </w:rPr>
        <w:t>0</w:t>
      </w:r>
      <w:r w:rsidRPr="00B74D5E">
        <w:rPr>
          <w:rFonts w:ascii="Arial" w:hAnsi="Arial" w:cs="Arial"/>
          <w:lang w:val="es-ES_tradnl"/>
        </w:rPr>
        <w:t>3 metros.</w:t>
      </w:r>
    </w:p>
    <w:p w14:paraId="4C551C31" w14:textId="77777777" w:rsidR="00B74D5E" w:rsidRPr="00B74D5E" w:rsidRDefault="00B74D5E" w:rsidP="00B74D5E">
      <w:pPr>
        <w:jc w:val="both"/>
        <w:rPr>
          <w:rFonts w:ascii="Arial" w:hAnsi="Arial" w:cs="Arial"/>
          <w:lang w:val="es-ES_tradnl"/>
        </w:rPr>
      </w:pPr>
      <w:r w:rsidRPr="00B74D5E">
        <w:rPr>
          <w:rFonts w:ascii="Arial" w:hAnsi="Arial" w:cs="Arial"/>
          <w:lang w:val="es-ES_tradnl"/>
        </w:rPr>
        <w:t>En complemento, también se deben convertir el peso de los cables (de Kg/Km a Kg/m), realizando la división de los valores reportados entre 1,000. Con ello, se obtiene que el cable de 24 fibras pesa 0.25 Kg/m y el cable de 114 fibras 0.340 Kg/m.</w:t>
      </w:r>
    </w:p>
    <w:p w14:paraId="7827613C" w14:textId="77777777" w:rsidR="00B74D5E" w:rsidRPr="00B74D5E" w:rsidRDefault="00B74D5E" w:rsidP="00B74D5E">
      <w:pPr>
        <w:jc w:val="both"/>
        <w:rPr>
          <w:rFonts w:ascii="Arial" w:hAnsi="Arial" w:cs="Arial"/>
          <w:lang w:val="es-ES_tradnl"/>
        </w:rPr>
      </w:pPr>
      <w:r w:rsidRPr="00B74D5E">
        <w:rPr>
          <w:rFonts w:ascii="Arial" w:hAnsi="Arial" w:cs="Arial"/>
          <w:lang w:val="es-ES_tradnl"/>
        </w:rPr>
        <w:t xml:space="preserve">Empleando los valores anteriores, el cálculo de la fuerza del viento </w:t>
      </w:r>
      <m:oMath>
        <m:sSub>
          <m:sSubPr>
            <m:ctrlPr>
              <w:rPr>
                <w:rFonts w:ascii="Cambria Math" w:hAnsi="Arial" w:cs="Arial"/>
                <w:lang w:val="es-ES_tradnl" w:eastAsia="es-ES"/>
              </w:rPr>
            </m:ctrlPr>
          </m:sSubPr>
          <m:e>
            <m:r>
              <m:rPr>
                <m:nor/>
              </m:rPr>
              <w:rPr>
                <w:rFonts w:ascii="Arial" w:hAnsi="Arial" w:cs="Arial"/>
                <w:lang w:val="es-ES_tradnl" w:eastAsia="es-ES"/>
              </w:rPr>
              <m:t>(F</m:t>
            </m:r>
          </m:e>
          <m:sub>
            <m:r>
              <m:rPr>
                <m:nor/>
              </m:rPr>
              <w:rPr>
                <w:rFonts w:ascii="Arial" w:hAnsi="Arial" w:cs="Arial"/>
                <w:lang w:val="es-ES_tradnl" w:eastAsia="es-ES"/>
              </w:rPr>
              <m:t>v</m:t>
            </m:r>
          </m:sub>
        </m:sSub>
      </m:oMath>
      <w:r w:rsidRPr="00B74D5E">
        <w:rPr>
          <w:rFonts w:ascii="Arial" w:hAnsi="Arial" w:cs="Arial"/>
          <w:lang w:val="es-ES_tradnl"/>
        </w:rPr>
        <w:t>), correspondiente a los cables en comento se resume a continuación: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9"/>
        <w:gridCol w:w="2760"/>
        <w:gridCol w:w="3535"/>
      </w:tblGrid>
      <w:tr w:rsidR="00B74D5E" w:rsidRPr="00B74D5E" w14:paraId="1059F33C" w14:textId="77777777" w:rsidTr="00E147F8">
        <w:trPr>
          <w:trHeight w:val="630"/>
          <w:jc w:val="center"/>
        </w:trPr>
        <w:tc>
          <w:tcPr>
            <w:tcW w:w="1524" w:type="pct"/>
            <w:shd w:val="clear" w:color="auto" w:fill="B4C6E7" w:themeFill="accent5" w:themeFillTint="66"/>
            <w:vAlign w:val="center"/>
          </w:tcPr>
          <w:p w14:paraId="19CA280C" w14:textId="77777777" w:rsidR="00B74D5E" w:rsidRPr="00B74D5E" w:rsidRDefault="00B74D5E" w:rsidP="00D80080">
            <w:pPr>
              <w:jc w:val="center"/>
              <w:rPr>
                <w:rFonts w:ascii="Arial" w:hAnsi="Arial" w:cs="Arial"/>
                <w:b/>
                <w:bCs/>
                <w:sz w:val="20"/>
                <w:szCs w:val="20"/>
              </w:rPr>
            </w:pPr>
            <w:r w:rsidRPr="00B74D5E">
              <w:rPr>
                <w:rFonts w:ascii="Arial" w:hAnsi="Arial" w:cs="Arial"/>
                <w:b/>
                <w:bCs/>
                <w:sz w:val="20"/>
                <w:szCs w:val="20"/>
              </w:rPr>
              <w:t>Capacidad de cable</w:t>
            </w:r>
          </w:p>
        </w:tc>
        <w:tc>
          <w:tcPr>
            <w:tcW w:w="1524" w:type="pct"/>
            <w:shd w:val="clear" w:color="auto" w:fill="B4C6E7" w:themeFill="accent5" w:themeFillTint="66"/>
            <w:vAlign w:val="center"/>
          </w:tcPr>
          <w:p w14:paraId="7B6F018A" w14:textId="77777777" w:rsidR="00B74D5E" w:rsidRPr="00B74D5E" w:rsidRDefault="00B74D5E" w:rsidP="00D80080">
            <w:pPr>
              <w:jc w:val="center"/>
              <w:rPr>
                <w:rFonts w:ascii="Arial" w:hAnsi="Arial" w:cs="Arial"/>
                <w:b/>
                <w:bCs/>
                <w:sz w:val="20"/>
                <w:szCs w:val="20"/>
              </w:rPr>
            </w:pPr>
            <w:r w:rsidRPr="00B74D5E">
              <w:rPr>
                <w:rFonts w:ascii="Arial" w:hAnsi="Arial" w:cs="Arial"/>
                <w:b/>
                <w:bCs/>
                <w:sz w:val="20"/>
                <w:szCs w:val="20"/>
              </w:rPr>
              <w:t xml:space="preserve">Diámetro de cable </w:t>
            </w:r>
            <m:oMath>
              <m:sSub>
                <m:sSubPr>
                  <m:ctrlPr>
                    <w:rPr>
                      <w:rFonts w:ascii="Cambria Math" w:eastAsia="MS Mincho" w:hAnsi="Arial" w:cs="Arial"/>
                      <w:b/>
                      <w:bCs/>
                      <w:sz w:val="20"/>
                      <w:szCs w:val="20"/>
                    </w:rPr>
                  </m:ctrlPr>
                </m:sSubPr>
                <m:e>
                  <m:r>
                    <m:rPr>
                      <m:nor/>
                    </m:rPr>
                    <w:rPr>
                      <w:rFonts w:ascii="Arial" w:eastAsia="MS Mincho" w:hAnsi="Arial" w:cs="Arial"/>
                      <w:b/>
                      <w:bCs/>
                      <w:sz w:val="20"/>
                      <w:szCs w:val="20"/>
                    </w:rPr>
                    <m:t>(D</m:t>
                  </m:r>
                </m:e>
                <m:sub>
                  <m:r>
                    <m:rPr>
                      <m:nor/>
                    </m:rPr>
                    <w:rPr>
                      <w:rFonts w:ascii="Arial" w:eastAsia="MS Mincho" w:hAnsi="Arial" w:cs="Arial"/>
                      <w:b/>
                      <w:bCs/>
                      <w:sz w:val="20"/>
                      <w:szCs w:val="20"/>
                    </w:rPr>
                    <m:t>C</m:t>
                  </m:r>
                </m:sub>
              </m:sSub>
              <m:r>
                <m:rPr>
                  <m:sty m:val="bi"/>
                </m:rPr>
                <w:rPr>
                  <w:rFonts w:ascii="Cambria Math" w:eastAsia="MS Mincho" w:hAnsi="Arial" w:cs="Arial"/>
                  <w:sz w:val="20"/>
                  <w:szCs w:val="20"/>
                </w:rPr>
                <m:t>)</m:t>
              </m:r>
            </m:oMath>
          </w:p>
        </w:tc>
        <w:tc>
          <w:tcPr>
            <w:tcW w:w="1952" w:type="pct"/>
            <w:shd w:val="clear" w:color="auto" w:fill="B4C6E7" w:themeFill="accent5" w:themeFillTint="66"/>
            <w:vAlign w:val="center"/>
          </w:tcPr>
          <w:p w14:paraId="6C9AF946" w14:textId="77777777" w:rsidR="00B74D5E" w:rsidRPr="00B74D5E" w:rsidRDefault="00B74D5E" w:rsidP="00D80080">
            <w:pPr>
              <w:jc w:val="center"/>
              <w:rPr>
                <w:rFonts w:ascii="Arial" w:hAnsi="Arial" w:cs="Arial"/>
                <w:b/>
                <w:bCs/>
                <w:sz w:val="20"/>
                <w:szCs w:val="20"/>
              </w:rPr>
            </w:pPr>
            <w:r w:rsidRPr="00B74D5E">
              <w:rPr>
                <w:rFonts w:ascii="Arial" w:hAnsi="Arial" w:cs="Arial"/>
                <w:b/>
                <w:bCs/>
                <w:sz w:val="20"/>
                <w:szCs w:val="20"/>
              </w:rPr>
              <w:t>Fuerza de viento</w:t>
            </w:r>
            <m:oMath>
              <m:sSub>
                <m:sSubPr>
                  <m:ctrlPr>
                    <w:rPr>
                      <w:rFonts w:ascii="Cambria Math" w:eastAsia="MS Mincho" w:hAnsi="Arial" w:cs="Arial"/>
                      <w:b/>
                      <w:bCs/>
                      <w:sz w:val="20"/>
                      <w:szCs w:val="20"/>
                    </w:rPr>
                  </m:ctrlPr>
                </m:sSubPr>
                <m:e>
                  <m:r>
                    <m:rPr>
                      <m:nor/>
                    </m:rPr>
                    <w:rPr>
                      <w:rFonts w:ascii="Arial" w:eastAsia="MS Mincho" w:hAnsi="Arial" w:cs="Arial"/>
                      <w:b/>
                      <w:bCs/>
                      <w:sz w:val="20"/>
                      <w:szCs w:val="20"/>
                    </w:rPr>
                    <m:t xml:space="preserve"> (F</m:t>
                  </m:r>
                </m:e>
                <m:sub>
                  <m:r>
                    <m:rPr>
                      <m:nor/>
                    </m:rPr>
                    <w:rPr>
                      <w:rFonts w:ascii="Arial" w:eastAsia="MS Mincho" w:hAnsi="Arial" w:cs="Arial"/>
                      <w:b/>
                      <w:bCs/>
                      <w:sz w:val="20"/>
                      <w:szCs w:val="20"/>
                    </w:rPr>
                    <m:t>v</m:t>
                  </m:r>
                </m:sub>
              </m:sSub>
              <m:r>
                <m:rPr>
                  <m:nor/>
                </m:rPr>
                <w:rPr>
                  <w:rFonts w:ascii="Arial" w:eastAsia="MS Mincho" w:hAnsi="Arial" w:cs="Arial"/>
                  <w:b/>
                  <w:bCs/>
                  <w:sz w:val="20"/>
                  <w:szCs w:val="20"/>
                </w:rPr>
                <m:t xml:space="preserve">= 43.96 × </m:t>
              </m:r>
              <m:sSub>
                <m:sSubPr>
                  <m:ctrlPr>
                    <w:rPr>
                      <w:rFonts w:ascii="Cambria Math" w:eastAsia="MS Mincho" w:hAnsi="Arial" w:cs="Arial"/>
                      <w:b/>
                      <w:bCs/>
                      <w:sz w:val="20"/>
                      <w:szCs w:val="20"/>
                    </w:rPr>
                  </m:ctrlPr>
                </m:sSubPr>
                <m:e>
                  <m:r>
                    <m:rPr>
                      <m:nor/>
                    </m:rPr>
                    <w:rPr>
                      <w:rFonts w:ascii="Arial" w:eastAsia="MS Mincho" w:hAnsi="Arial" w:cs="Arial"/>
                      <w:b/>
                      <w:bCs/>
                      <w:sz w:val="20"/>
                      <w:szCs w:val="20"/>
                    </w:rPr>
                    <m:t>D</m:t>
                  </m:r>
                </m:e>
                <m:sub>
                  <m:r>
                    <m:rPr>
                      <m:nor/>
                    </m:rPr>
                    <w:rPr>
                      <w:rFonts w:ascii="Arial" w:eastAsia="MS Mincho" w:hAnsi="Arial" w:cs="Arial"/>
                      <w:b/>
                      <w:bCs/>
                      <w:sz w:val="20"/>
                      <w:szCs w:val="20"/>
                    </w:rPr>
                    <m:t>C</m:t>
                  </m:r>
                </m:sub>
              </m:sSub>
            </m:oMath>
            <w:r w:rsidRPr="00B74D5E">
              <w:rPr>
                <w:rFonts w:ascii="Arial" w:hAnsi="Arial" w:cs="Arial"/>
                <w:b/>
                <w:bCs/>
                <w:sz w:val="20"/>
                <w:szCs w:val="20"/>
              </w:rPr>
              <w:t>)</w:t>
            </w:r>
          </w:p>
        </w:tc>
      </w:tr>
      <w:tr w:rsidR="00B74D5E" w:rsidRPr="00B74D5E" w14:paraId="37F59E1C" w14:textId="77777777" w:rsidTr="00E147F8">
        <w:trPr>
          <w:trHeight w:val="319"/>
          <w:jc w:val="center"/>
        </w:trPr>
        <w:tc>
          <w:tcPr>
            <w:tcW w:w="1524" w:type="pct"/>
            <w:tcBorders>
              <w:left w:val="single" w:sz="4" w:space="0" w:color="000000"/>
              <w:right w:val="single" w:sz="4" w:space="0" w:color="auto"/>
            </w:tcBorders>
            <w:shd w:val="clear" w:color="auto" w:fill="D9E2F3" w:themeFill="accent5" w:themeFillTint="33"/>
          </w:tcPr>
          <w:p w14:paraId="65D50190" w14:textId="77777777" w:rsidR="00B74D5E" w:rsidRPr="00B74D5E" w:rsidRDefault="00B74D5E" w:rsidP="00D80080">
            <w:pPr>
              <w:spacing w:after="0"/>
              <w:jc w:val="center"/>
              <w:rPr>
                <w:rFonts w:ascii="Arial" w:hAnsi="Arial" w:cs="Arial"/>
                <w:bCs/>
                <w:sz w:val="20"/>
                <w:szCs w:val="20"/>
              </w:rPr>
            </w:pPr>
            <w:r w:rsidRPr="00B74D5E">
              <w:rPr>
                <w:rFonts w:ascii="Arial" w:hAnsi="Arial" w:cs="Arial"/>
                <w:bCs/>
                <w:sz w:val="20"/>
                <w:szCs w:val="20"/>
              </w:rPr>
              <w:t>Número de fibras</w:t>
            </w:r>
          </w:p>
        </w:tc>
        <w:tc>
          <w:tcPr>
            <w:tcW w:w="1524" w:type="pct"/>
            <w:tcBorders>
              <w:left w:val="single" w:sz="4" w:space="0" w:color="auto"/>
              <w:right w:val="single" w:sz="4" w:space="0" w:color="auto"/>
            </w:tcBorders>
            <w:shd w:val="clear" w:color="auto" w:fill="D9E2F3" w:themeFill="accent5" w:themeFillTint="33"/>
          </w:tcPr>
          <w:p w14:paraId="37A9D711" w14:textId="77777777" w:rsidR="00B74D5E" w:rsidRPr="00B74D5E" w:rsidRDefault="00B74D5E" w:rsidP="00D80080">
            <w:pPr>
              <w:spacing w:after="0"/>
              <w:jc w:val="center"/>
              <w:rPr>
                <w:rFonts w:ascii="Arial" w:hAnsi="Arial" w:cs="Arial"/>
                <w:bCs/>
                <w:sz w:val="20"/>
                <w:szCs w:val="20"/>
              </w:rPr>
            </w:pPr>
            <w:r w:rsidRPr="00B74D5E">
              <w:rPr>
                <w:rFonts w:ascii="Arial" w:hAnsi="Arial" w:cs="Arial"/>
                <w:bCs/>
                <w:sz w:val="20"/>
                <w:szCs w:val="20"/>
              </w:rPr>
              <w:t>metros</w:t>
            </w:r>
          </w:p>
        </w:tc>
        <w:tc>
          <w:tcPr>
            <w:tcW w:w="1952" w:type="pct"/>
            <w:tcBorders>
              <w:left w:val="single" w:sz="4" w:space="0" w:color="auto"/>
              <w:right w:val="single" w:sz="4" w:space="0" w:color="auto"/>
            </w:tcBorders>
            <w:shd w:val="clear" w:color="auto" w:fill="D9E2F3" w:themeFill="accent5" w:themeFillTint="33"/>
          </w:tcPr>
          <w:p w14:paraId="09AC7448" w14:textId="77777777" w:rsidR="00B74D5E" w:rsidRPr="00B74D5E" w:rsidRDefault="00B74D5E" w:rsidP="00D80080">
            <w:pPr>
              <w:spacing w:after="0"/>
              <w:jc w:val="center"/>
              <w:rPr>
                <w:rFonts w:ascii="Arial" w:hAnsi="Arial" w:cs="Arial"/>
                <w:bCs/>
                <w:sz w:val="20"/>
                <w:szCs w:val="20"/>
              </w:rPr>
            </w:pPr>
            <w:r w:rsidRPr="00B74D5E">
              <w:rPr>
                <w:rFonts w:ascii="Arial" w:hAnsi="Arial" w:cs="Arial"/>
                <w:bCs/>
                <w:sz w:val="20"/>
                <w:szCs w:val="20"/>
              </w:rPr>
              <w:t>Kg/m</w:t>
            </w:r>
          </w:p>
        </w:tc>
      </w:tr>
      <w:tr w:rsidR="00B74D5E" w:rsidRPr="00B74D5E" w14:paraId="219DE79D" w14:textId="77777777" w:rsidTr="00E147F8">
        <w:trPr>
          <w:trHeight w:val="380"/>
          <w:jc w:val="center"/>
        </w:trPr>
        <w:tc>
          <w:tcPr>
            <w:tcW w:w="1524" w:type="pct"/>
            <w:shd w:val="clear" w:color="auto" w:fill="B4C6E7" w:themeFill="accent5" w:themeFillTint="66"/>
          </w:tcPr>
          <w:p w14:paraId="64BF7B9A" w14:textId="77777777" w:rsidR="00B74D5E" w:rsidRPr="00B74D5E" w:rsidRDefault="00B74D5E" w:rsidP="00D80080">
            <w:pPr>
              <w:jc w:val="center"/>
              <w:rPr>
                <w:rFonts w:ascii="Arial" w:hAnsi="Arial" w:cs="Arial"/>
                <w:bCs/>
                <w:sz w:val="20"/>
                <w:szCs w:val="20"/>
              </w:rPr>
            </w:pPr>
            <w:r w:rsidRPr="00B74D5E">
              <w:rPr>
                <w:rFonts w:ascii="Arial" w:hAnsi="Arial" w:cs="Arial"/>
                <w:bCs/>
                <w:sz w:val="20"/>
                <w:szCs w:val="20"/>
              </w:rPr>
              <w:t>24</w:t>
            </w:r>
          </w:p>
        </w:tc>
        <w:tc>
          <w:tcPr>
            <w:tcW w:w="1524" w:type="pct"/>
            <w:shd w:val="clear" w:color="auto" w:fill="B4C6E7" w:themeFill="accent5" w:themeFillTint="66"/>
          </w:tcPr>
          <w:p w14:paraId="20F59E36" w14:textId="77777777" w:rsidR="00B74D5E" w:rsidRPr="00B74D5E" w:rsidRDefault="00B74D5E" w:rsidP="00D80080">
            <w:pPr>
              <w:jc w:val="center"/>
              <w:rPr>
                <w:rFonts w:ascii="Arial" w:hAnsi="Arial" w:cs="Arial"/>
                <w:bCs/>
                <w:sz w:val="20"/>
                <w:szCs w:val="20"/>
              </w:rPr>
            </w:pPr>
            <w:r w:rsidRPr="00B74D5E">
              <w:rPr>
                <w:rFonts w:ascii="Arial" w:hAnsi="Arial" w:cs="Arial"/>
                <w:bCs/>
                <w:sz w:val="20"/>
                <w:szCs w:val="20"/>
              </w:rPr>
              <w:t>0.03</w:t>
            </w:r>
          </w:p>
        </w:tc>
        <w:tc>
          <w:tcPr>
            <w:tcW w:w="1952" w:type="pct"/>
            <w:shd w:val="clear" w:color="auto" w:fill="B4C6E7" w:themeFill="accent5" w:themeFillTint="66"/>
          </w:tcPr>
          <w:p w14:paraId="09C33A3D" w14:textId="77777777" w:rsidR="00B74D5E" w:rsidRPr="00B74D5E" w:rsidRDefault="00B74D5E" w:rsidP="00D80080">
            <w:pPr>
              <w:jc w:val="center"/>
              <w:rPr>
                <w:rFonts w:ascii="Arial" w:hAnsi="Arial" w:cs="Arial"/>
                <w:bCs/>
                <w:sz w:val="20"/>
                <w:szCs w:val="20"/>
              </w:rPr>
            </w:pPr>
            <w:r w:rsidRPr="00B74D5E">
              <w:rPr>
                <w:rFonts w:ascii="Arial" w:hAnsi="Arial" w:cs="Arial"/>
                <w:bCs/>
                <w:sz w:val="20"/>
                <w:szCs w:val="20"/>
              </w:rPr>
              <w:t>1.3</w:t>
            </w:r>
            <w:r>
              <w:rPr>
                <w:rFonts w:ascii="Arial" w:hAnsi="Arial" w:cs="Arial"/>
                <w:bCs/>
                <w:sz w:val="20"/>
                <w:szCs w:val="20"/>
              </w:rPr>
              <w:t>4</w:t>
            </w:r>
          </w:p>
        </w:tc>
      </w:tr>
      <w:tr w:rsidR="00B74D5E" w:rsidRPr="00B74D5E" w14:paraId="3629EACF" w14:textId="77777777" w:rsidTr="00E147F8">
        <w:trPr>
          <w:trHeight w:val="380"/>
          <w:jc w:val="center"/>
        </w:trPr>
        <w:tc>
          <w:tcPr>
            <w:tcW w:w="1524" w:type="pct"/>
            <w:shd w:val="clear" w:color="auto" w:fill="D9E2F3" w:themeFill="accent5" w:themeFillTint="33"/>
          </w:tcPr>
          <w:p w14:paraId="41CB4761" w14:textId="77777777" w:rsidR="00B74D5E" w:rsidRPr="00B74D5E" w:rsidRDefault="00B74D5E" w:rsidP="00D80080">
            <w:pPr>
              <w:jc w:val="center"/>
              <w:rPr>
                <w:rFonts w:ascii="Arial" w:hAnsi="Arial" w:cs="Arial"/>
                <w:bCs/>
                <w:sz w:val="20"/>
                <w:szCs w:val="20"/>
              </w:rPr>
            </w:pPr>
            <w:r w:rsidRPr="00B74D5E">
              <w:rPr>
                <w:rFonts w:ascii="Arial" w:hAnsi="Arial" w:cs="Arial"/>
                <w:bCs/>
                <w:sz w:val="20"/>
                <w:szCs w:val="20"/>
              </w:rPr>
              <w:t>144</w:t>
            </w:r>
          </w:p>
        </w:tc>
        <w:tc>
          <w:tcPr>
            <w:tcW w:w="1524" w:type="pct"/>
            <w:shd w:val="clear" w:color="auto" w:fill="D9E2F3" w:themeFill="accent5" w:themeFillTint="33"/>
          </w:tcPr>
          <w:p w14:paraId="2E7E29CF" w14:textId="77777777" w:rsidR="00B74D5E" w:rsidRPr="00B74D5E" w:rsidRDefault="00B74D5E" w:rsidP="00D80080">
            <w:pPr>
              <w:jc w:val="center"/>
              <w:rPr>
                <w:rFonts w:ascii="Arial" w:hAnsi="Arial" w:cs="Arial"/>
                <w:bCs/>
                <w:sz w:val="20"/>
                <w:szCs w:val="20"/>
              </w:rPr>
            </w:pPr>
            <w:r w:rsidRPr="00B74D5E">
              <w:rPr>
                <w:rFonts w:ascii="Arial" w:hAnsi="Arial" w:cs="Arial"/>
                <w:bCs/>
                <w:sz w:val="20"/>
                <w:szCs w:val="20"/>
              </w:rPr>
              <w:t>0.04</w:t>
            </w:r>
          </w:p>
        </w:tc>
        <w:tc>
          <w:tcPr>
            <w:tcW w:w="1952" w:type="pct"/>
            <w:shd w:val="clear" w:color="auto" w:fill="D9E2F3" w:themeFill="accent5" w:themeFillTint="33"/>
          </w:tcPr>
          <w:p w14:paraId="3916AE4F" w14:textId="77777777" w:rsidR="00B74D5E" w:rsidRPr="00B74D5E" w:rsidRDefault="00B74D5E" w:rsidP="00D80080">
            <w:pPr>
              <w:jc w:val="center"/>
              <w:rPr>
                <w:rFonts w:ascii="Arial" w:hAnsi="Arial" w:cs="Arial"/>
                <w:bCs/>
                <w:sz w:val="20"/>
                <w:szCs w:val="20"/>
              </w:rPr>
            </w:pPr>
            <w:r w:rsidRPr="00B74D5E">
              <w:rPr>
                <w:rFonts w:ascii="Arial" w:hAnsi="Arial" w:cs="Arial"/>
                <w:bCs/>
                <w:sz w:val="20"/>
                <w:szCs w:val="20"/>
              </w:rPr>
              <w:t>1.77</w:t>
            </w:r>
          </w:p>
        </w:tc>
      </w:tr>
    </w:tbl>
    <w:p w14:paraId="0121E670" w14:textId="1CF3FBFA" w:rsidR="00B74D5E" w:rsidRPr="00B74D5E" w:rsidRDefault="00B74D5E" w:rsidP="00B74D5E">
      <w:pPr>
        <w:spacing w:before="240"/>
        <w:jc w:val="both"/>
        <w:rPr>
          <w:rFonts w:ascii="Arial" w:hAnsi="Arial" w:cs="Arial"/>
          <w:lang w:val="es-ES_tradnl"/>
        </w:rPr>
      </w:pPr>
      <w:r w:rsidRPr="00B74D5E">
        <w:rPr>
          <w:rFonts w:ascii="Arial" w:hAnsi="Arial" w:cs="Arial"/>
          <w:lang w:val="es-ES_tradnl"/>
        </w:rPr>
        <w:t xml:space="preserve">En complemento, al aplicar las fórmulas descritas por </w:t>
      </w:r>
      <w:r w:rsidR="00E65095">
        <w:rPr>
          <w:rFonts w:ascii="Arial" w:hAnsi="Arial" w:cs="Arial"/>
          <w:lang w:val="es-ES_tradnl"/>
        </w:rPr>
        <w:t xml:space="preserve">Empresa Mayorista </w:t>
      </w:r>
      <w:r w:rsidRPr="00B74D5E">
        <w:rPr>
          <w:rFonts w:ascii="Arial" w:hAnsi="Arial" w:cs="Arial"/>
          <w:lang w:val="es-ES_tradnl"/>
        </w:rPr>
        <w:t xml:space="preserve">de su “NORMA: COMPARTICIÓN DE POSTES DE </w:t>
      </w:r>
      <w:r w:rsidR="00E65095">
        <w:rPr>
          <w:rFonts w:ascii="Arial" w:hAnsi="Arial" w:cs="Arial"/>
          <w:lang w:val="es-ES_tradnl"/>
        </w:rPr>
        <w:t>EMPRESA MAYORISTA</w:t>
      </w:r>
      <w:r w:rsidRPr="00B74D5E">
        <w:rPr>
          <w:rFonts w:ascii="Arial" w:hAnsi="Arial" w:cs="Arial"/>
          <w:lang w:val="es-ES_tradnl"/>
        </w:rPr>
        <w:t xml:space="preserve"> PARA NUEVOS CONCESIONARIOS” para el cálculo de la fuerza total (tensión total) de cada uno de los cables, se obtienen los siguientes valores, así como la tarifa anual por uso de postes correspondiente: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1447"/>
        <w:gridCol w:w="1516"/>
        <w:gridCol w:w="2421"/>
        <w:gridCol w:w="2186"/>
      </w:tblGrid>
      <w:tr w:rsidR="00B74D5E" w:rsidRPr="00B74D5E" w14:paraId="595D56BA" w14:textId="77777777" w:rsidTr="00E147F8">
        <w:trPr>
          <w:trHeight w:hRule="exact" w:val="918"/>
          <w:jc w:val="center"/>
        </w:trPr>
        <w:tc>
          <w:tcPr>
            <w:tcW w:w="820" w:type="pct"/>
            <w:shd w:val="clear" w:color="auto" w:fill="B4C6E7" w:themeFill="accent5" w:themeFillTint="66"/>
          </w:tcPr>
          <w:p w14:paraId="0C9204FF" w14:textId="77777777" w:rsidR="00B74D5E" w:rsidRPr="00B74D5E" w:rsidRDefault="00B74D5E" w:rsidP="00D80080">
            <w:pPr>
              <w:jc w:val="center"/>
              <w:rPr>
                <w:rFonts w:ascii="Arial" w:hAnsi="Arial" w:cs="Arial"/>
                <w:b/>
                <w:bCs/>
                <w:sz w:val="20"/>
                <w:szCs w:val="20"/>
              </w:rPr>
            </w:pPr>
            <w:bookmarkStart w:id="0" w:name="OLE_LINK1"/>
            <w:r w:rsidRPr="00B74D5E">
              <w:rPr>
                <w:rFonts w:ascii="Arial" w:hAnsi="Arial" w:cs="Arial"/>
                <w:b/>
                <w:bCs/>
                <w:sz w:val="20"/>
                <w:szCs w:val="20"/>
              </w:rPr>
              <w:lastRenderedPageBreak/>
              <w:t>Capacidad de cable</w:t>
            </w:r>
          </w:p>
        </w:tc>
        <w:tc>
          <w:tcPr>
            <w:tcW w:w="799" w:type="pct"/>
            <w:shd w:val="clear" w:color="auto" w:fill="B4C6E7" w:themeFill="accent5" w:themeFillTint="66"/>
          </w:tcPr>
          <w:p w14:paraId="58D667DA" w14:textId="77777777" w:rsidR="00B74D5E" w:rsidRPr="00B74D5E" w:rsidRDefault="00B74D5E" w:rsidP="00D80080">
            <w:pPr>
              <w:jc w:val="center"/>
              <w:rPr>
                <w:rFonts w:ascii="Arial" w:hAnsi="Arial" w:cs="Arial"/>
                <w:b/>
                <w:bCs/>
                <w:sz w:val="20"/>
                <w:szCs w:val="20"/>
              </w:rPr>
            </w:pPr>
            <w:r w:rsidRPr="00B74D5E">
              <w:rPr>
                <w:rFonts w:ascii="Arial" w:hAnsi="Arial" w:cs="Arial"/>
                <w:b/>
                <w:bCs/>
                <w:sz w:val="20"/>
                <w:szCs w:val="20"/>
              </w:rPr>
              <w:t>Peso del cable (w)</w:t>
            </w:r>
          </w:p>
        </w:tc>
        <w:tc>
          <w:tcPr>
            <w:tcW w:w="837" w:type="pct"/>
            <w:shd w:val="clear" w:color="auto" w:fill="B4C6E7" w:themeFill="accent5" w:themeFillTint="66"/>
          </w:tcPr>
          <w:p w14:paraId="345B0AE6" w14:textId="77777777" w:rsidR="00B74D5E" w:rsidRPr="00B74D5E" w:rsidRDefault="00B74D5E" w:rsidP="00D80080">
            <w:pPr>
              <w:jc w:val="center"/>
              <w:rPr>
                <w:rFonts w:ascii="Arial" w:hAnsi="Arial" w:cs="Arial"/>
                <w:b/>
                <w:bCs/>
                <w:sz w:val="20"/>
                <w:szCs w:val="20"/>
              </w:rPr>
            </w:pPr>
            <w:r w:rsidRPr="00B74D5E">
              <w:rPr>
                <w:rFonts w:ascii="Arial" w:hAnsi="Arial" w:cs="Arial"/>
                <w:b/>
                <w:bCs/>
                <w:sz w:val="20"/>
                <w:szCs w:val="20"/>
              </w:rPr>
              <w:t>Fuerza de viento</w:t>
            </w:r>
            <m:oMath>
              <m:sSub>
                <m:sSubPr>
                  <m:ctrlPr>
                    <w:rPr>
                      <w:rFonts w:ascii="Cambria Math" w:eastAsia="MS Mincho" w:hAnsi="Arial" w:cs="Arial"/>
                      <w:b/>
                      <w:bCs/>
                      <w:sz w:val="20"/>
                      <w:szCs w:val="20"/>
                    </w:rPr>
                  </m:ctrlPr>
                </m:sSubPr>
                <m:e>
                  <m:r>
                    <m:rPr>
                      <m:nor/>
                    </m:rPr>
                    <w:rPr>
                      <w:rFonts w:ascii="Arial" w:eastAsia="MS Mincho" w:hAnsi="Arial" w:cs="Arial"/>
                      <w:b/>
                      <w:bCs/>
                      <w:sz w:val="20"/>
                      <w:szCs w:val="20"/>
                    </w:rPr>
                    <m:t xml:space="preserve"> (F</m:t>
                  </m:r>
                </m:e>
                <m:sub>
                  <m:r>
                    <m:rPr>
                      <m:nor/>
                    </m:rPr>
                    <w:rPr>
                      <w:rFonts w:ascii="Arial" w:eastAsia="MS Mincho" w:hAnsi="Arial" w:cs="Arial"/>
                      <w:b/>
                      <w:bCs/>
                      <w:sz w:val="20"/>
                      <w:szCs w:val="20"/>
                    </w:rPr>
                    <m:t>v</m:t>
                  </m:r>
                </m:sub>
              </m:sSub>
            </m:oMath>
            <w:r w:rsidRPr="00B74D5E">
              <w:rPr>
                <w:rFonts w:ascii="Arial" w:hAnsi="Arial" w:cs="Arial"/>
                <w:b/>
                <w:bCs/>
                <w:sz w:val="20"/>
                <w:szCs w:val="20"/>
              </w:rPr>
              <w:t>)</w:t>
            </w:r>
          </w:p>
        </w:tc>
        <w:tc>
          <w:tcPr>
            <w:tcW w:w="1337" w:type="pct"/>
            <w:shd w:val="clear" w:color="auto" w:fill="B4C6E7" w:themeFill="accent5" w:themeFillTint="66"/>
          </w:tcPr>
          <w:p w14:paraId="23BDDC8B" w14:textId="77777777" w:rsidR="00B74D5E" w:rsidRPr="00B74D5E" w:rsidRDefault="00B74D5E" w:rsidP="00D80080">
            <w:pPr>
              <w:jc w:val="center"/>
              <w:rPr>
                <w:rFonts w:ascii="Arial" w:hAnsi="Arial" w:cs="Arial"/>
                <w:b/>
                <w:iCs/>
                <w:sz w:val="20"/>
                <w:szCs w:val="20"/>
                <w:lang w:val="es-ES"/>
              </w:rPr>
            </w:pPr>
            <w:r w:rsidRPr="00B74D5E">
              <w:rPr>
                <w:rFonts w:ascii="Arial" w:hAnsi="Arial" w:cs="Arial"/>
                <w:b/>
                <w:iCs/>
                <w:sz w:val="20"/>
                <w:szCs w:val="20"/>
                <w:lang w:val="es-ES"/>
              </w:rPr>
              <w:t>Fuerza Total</w:t>
            </w:r>
            <w:r w:rsidRPr="00B74D5E">
              <w:rPr>
                <w:rFonts w:ascii="Arial" w:hAnsi="Arial" w:cs="Arial"/>
                <w:b/>
                <w:iCs/>
                <w:sz w:val="20"/>
                <w:szCs w:val="20"/>
                <w:lang w:val="es-ES"/>
              </w:rPr>
              <w:br/>
            </w:r>
            <m:oMathPara>
              <m:oMath>
                <m:sSub>
                  <m:sSubPr>
                    <m:ctrlPr>
                      <w:rPr>
                        <w:rFonts w:ascii="Cambria Math" w:hAnsi="Arial" w:cs="Arial"/>
                        <w:b/>
                        <w:iCs/>
                        <w:sz w:val="20"/>
                        <w:szCs w:val="20"/>
                        <w:lang w:val="es-ES" w:eastAsia="es-MX"/>
                      </w:rPr>
                    </m:ctrlPr>
                  </m:sSubPr>
                  <m:e>
                    <m:r>
                      <m:rPr>
                        <m:nor/>
                      </m:rPr>
                      <w:rPr>
                        <w:rFonts w:ascii="Arial" w:hAnsi="Arial" w:cs="Arial"/>
                        <w:b/>
                        <w:iCs/>
                        <w:sz w:val="20"/>
                        <w:szCs w:val="20"/>
                        <w:lang w:val="es-ES" w:eastAsia="es-MX"/>
                      </w:rPr>
                      <m:t>(F</m:t>
                    </m:r>
                  </m:e>
                  <m:sub>
                    <m:r>
                      <m:rPr>
                        <m:nor/>
                      </m:rPr>
                      <w:rPr>
                        <w:rFonts w:ascii="Arial" w:hAnsi="Arial" w:cs="Arial"/>
                        <w:b/>
                        <w:iCs/>
                        <w:sz w:val="20"/>
                        <w:szCs w:val="20"/>
                        <w:lang w:val="es-ES" w:eastAsia="es-MX"/>
                      </w:rPr>
                      <m:t>T</m:t>
                    </m:r>
                  </m:sub>
                </m:sSub>
                <m:r>
                  <m:rPr>
                    <m:nor/>
                  </m:rPr>
                  <w:rPr>
                    <w:rFonts w:ascii="Arial" w:hAnsi="Arial" w:cs="Arial"/>
                    <w:b/>
                    <w:iCs/>
                    <w:sz w:val="20"/>
                    <w:szCs w:val="20"/>
                    <w:lang w:val="es-ES" w:eastAsia="es-MX"/>
                  </w:rPr>
                  <m:t>=50</m:t>
                </m:r>
                <m:r>
                  <m:rPr>
                    <m:nor/>
                  </m:rPr>
                  <w:rPr>
                    <w:rFonts w:ascii="Arial" w:hAnsi="Arial" w:cs="Arial"/>
                    <w:b/>
                    <w:sz w:val="20"/>
                    <w:szCs w:val="20"/>
                    <w:lang w:val="es-ES" w:eastAsia="es-MX"/>
                  </w:rPr>
                  <m:t xml:space="preserve"> </m:t>
                </m:r>
                <m:sSup>
                  <m:sSupPr>
                    <m:ctrlPr>
                      <w:rPr>
                        <w:rFonts w:ascii="Cambria Math" w:hAnsi="Arial" w:cs="Arial"/>
                        <w:b/>
                        <w:iCs/>
                        <w:sz w:val="20"/>
                        <w:szCs w:val="20"/>
                        <w:lang w:val="es-ES" w:eastAsia="es-MX"/>
                      </w:rPr>
                    </m:ctrlPr>
                  </m:sSupPr>
                  <m:e>
                    <m:r>
                      <m:rPr>
                        <m:nor/>
                      </m:rPr>
                      <w:rPr>
                        <w:rFonts w:ascii="Arial" w:hAnsi="Arial" w:cs="Arial"/>
                        <w:b/>
                        <w:sz w:val="20"/>
                        <w:szCs w:val="20"/>
                        <w:lang w:val="es-ES" w:eastAsia="es-MX"/>
                      </w:rPr>
                      <m:t>×</m:t>
                    </m:r>
                    <m:d>
                      <m:dPr>
                        <m:ctrlPr>
                          <w:rPr>
                            <w:rFonts w:ascii="Cambria Math" w:hAnsi="Arial" w:cs="Arial"/>
                            <w:b/>
                            <w:iCs/>
                            <w:sz w:val="20"/>
                            <w:szCs w:val="20"/>
                            <w:lang w:val="es-ES" w:eastAsia="es-MX"/>
                          </w:rPr>
                        </m:ctrlPr>
                      </m:dPr>
                      <m:e>
                        <m:sSup>
                          <m:sSupPr>
                            <m:ctrlPr>
                              <w:rPr>
                                <w:rFonts w:ascii="Cambria Math" w:hAnsi="Arial" w:cs="Arial"/>
                                <w:b/>
                                <w:iCs/>
                                <w:sz w:val="20"/>
                                <w:szCs w:val="20"/>
                                <w:lang w:val="es-ES" w:eastAsia="es-MX"/>
                              </w:rPr>
                            </m:ctrlPr>
                          </m:sSupPr>
                          <m:e>
                            <m:r>
                              <m:rPr>
                                <m:nor/>
                              </m:rPr>
                              <w:rPr>
                                <w:rFonts w:ascii="Arial" w:hAnsi="Arial" w:cs="Arial"/>
                                <w:b/>
                                <w:iCs/>
                                <w:sz w:val="20"/>
                                <w:szCs w:val="20"/>
                                <w:lang w:val="es-ES" w:eastAsia="es-MX"/>
                              </w:rPr>
                              <m:t>w</m:t>
                            </m:r>
                          </m:e>
                          <m:sup>
                            <m:r>
                              <m:rPr>
                                <m:nor/>
                              </m:rPr>
                              <w:rPr>
                                <w:rFonts w:ascii="Arial" w:hAnsi="Arial" w:cs="Arial"/>
                                <w:b/>
                                <w:iCs/>
                                <w:sz w:val="20"/>
                                <w:szCs w:val="20"/>
                                <w:lang w:val="es-ES" w:eastAsia="es-MX"/>
                              </w:rPr>
                              <m:t>2</m:t>
                            </m:r>
                          </m:sup>
                        </m:sSup>
                        <m:r>
                          <m:rPr>
                            <m:nor/>
                          </m:rPr>
                          <w:rPr>
                            <w:rFonts w:ascii="Arial" w:hAnsi="Arial" w:cs="Arial"/>
                            <w:b/>
                            <w:iCs/>
                            <w:sz w:val="20"/>
                            <w:szCs w:val="20"/>
                            <w:lang w:val="es-ES" w:eastAsia="es-MX"/>
                          </w:rPr>
                          <m:t>+</m:t>
                        </m:r>
                        <m:r>
                          <m:rPr>
                            <m:nor/>
                          </m:rPr>
                          <w:rPr>
                            <w:rFonts w:ascii="Arial" w:hAnsi="Arial" w:cs="Arial"/>
                            <w:b/>
                            <w:sz w:val="20"/>
                            <w:szCs w:val="20"/>
                            <w:lang w:val="es-ES" w:eastAsia="es-MX"/>
                          </w:rPr>
                          <m:t xml:space="preserve"> </m:t>
                        </m:r>
                        <m:sSup>
                          <m:sSupPr>
                            <m:ctrlPr>
                              <w:rPr>
                                <w:rFonts w:ascii="Cambria Math" w:hAnsi="Arial" w:cs="Arial"/>
                                <w:b/>
                                <w:iCs/>
                                <w:sz w:val="20"/>
                                <w:szCs w:val="20"/>
                                <w:lang w:val="es-ES" w:eastAsia="es-MX"/>
                              </w:rPr>
                            </m:ctrlPr>
                          </m:sSupPr>
                          <m:e>
                            <m:sSub>
                              <m:sSubPr>
                                <m:ctrlPr>
                                  <w:rPr>
                                    <w:rFonts w:ascii="Cambria Math" w:hAnsi="Arial" w:cs="Arial"/>
                                    <w:b/>
                                    <w:iCs/>
                                    <w:sz w:val="20"/>
                                    <w:szCs w:val="20"/>
                                    <w:lang w:val="es-ES" w:eastAsia="es-MX"/>
                                  </w:rPr>
                                </m:ctrlPr>
                              </m:sSubPr>
                              <m:e>
                                <m:r>
                                  <m:rPr>
                                    <m:nor/>
                                  </m:rPr>
                                  <w:rPr>
                                    <w:rFonts w:ascii="Arial" w:hAnsi="Arial" w:cs="Arial"/>
                                    <w:b/>
                                    <w:iCs/>
                                    <w:sz w:val="20"/>
                                    <w:szCs w:val="20"/>
                                    <w:lang w:val="es-ES" w:eastAsia="es-MX"/>
                                  </w:rPr>
                                  <m:t>F</m:t>
                                </m:r>
                              </m:e>
                              <m:sub>
                                <m:r>
                                  <m:rPr>
                                    <m:nor/>
                                  </m:rPr>
                                  <w:rPr>
                                    <w:rFonts w:ascii="Arial" w:hAnsi="Arial" w:cs="Arial"/>
                                    <w:b/>
                                    <w:iCs/>
                                    <w:sz w:val="20"/>
                                    <w:szCs w:val="20"/>
                                    <w:lang w:val="es-ES" w:eastAsia="es-MX"/>
                                  </w:rPr>
                                  <m:t>v</m:t>
                                </m:r>
                              </m:sub>
                            </m:sSub>
                          </m:e>
                          <m:sup>
                            <m:r>
                              <m:rPr>
                                <m:nor/>
                              </m:rPr>
                              <w:rPr>
                                <w:rFonts w:ascii="Arial" w:hAnsi="Arial" w:cs="Arial"/>
                                <w:b/>
                                <w:iCs/>
                                <w:sz w:val="20"/>
                                <w:szCs w:val="20"/>
                                <w:lang w:val="es-ES" w:eastAsia="es-MX"/>
                              </w:rPr>
                              <m:t>2</m:t>
                            </m:r>
                          </m:sup>
                        </m:sSup>
                      </m:e>
                    </m:d>
                  </m:e>
                  <m:sup>
                    <m:r>
                      <m:rPr>
                        <m:nor/>
                      </m:rPr>
                      <w:rPr>
                        <w:rFonts w:ascii="Arial" w:hAnsi="Arial" w:cs="Arial"/>
                        <w:b/>
                        <w:iCs/>
                        <w:sz w:val="20"/>
                        <w:szCs w:val="20"/>
                        <w:lang w:val="es-ES" w:eastAsia="es-MX"/>
                      </w:rPr>
                      <m:t>1/2</m:t>
                    </m:r>
                  </m:sup>
                </m:sSup>
                <m:r>
                  <m:rPr>
                    <m:nor/>
                  </m:rPr>
                  <w:rPr>
                    <w:rFonts w:ascii="Arial" w:hAnsi="Arial" w:cs="Arial"/>
                    <w:b/>
                    <w:iCs/>
                    <w:sz w:val="20"/>
                    <w:szCs w:val="20"/>
                    <w:lang w:val="es-ES" w:eastAsia="es-MX"/>
                  </w:rPr>
                  <m:t>)</m:t>
                </m:r>
              </m:oMath>
            </m:oMathPara>
          </w:p>
          <w:p w14:paraId="45C282CF" w14:textId="77777777" w:rsidR="00B74D5E" w:rsidRPr="00B74D5E" w:rsidRDefault="00B74D5E" w:rsidP="00D80080">
            <w:pPr>
              <w:jc w:val="center"/>
              <w:rPr>
                <w:rFonts w:ascii="Arial" w:hAnsi="Arial" w:cs="Arial"/>
                <w:b/>
                <w:bCs/>
                <w:sz w:val="20"/>
                <w:szCs w:val="20"/>
              </w:rPr>
            </w:pPr>
          </w:p>
        </w:tc>
        <w:tc>
          <w:tcPr>
            <w:tcW w:w="1207" w:type="pct"/>
            <w:shd w:val="clear" w:color="auto" w:fill="B4C6E7" w:themeFill="accent5" w:themeFillTint="66"/>
          </w:tcPr>
          <w:p w14:paraId="52210F86" w14:textId="77777777" w:rsidR="00B74D5E" w:rsidRPr="00B74D5E" w:rsidRDefault="00B74D5E" w:rsidP="00D80080">
            <w:pPr>
              <w:jc w:val="center"/>
              <w:rPr>
                <w:rFonts w:ascii="Arial" w:hAnsi="Arial" w:cs="Arial"/>
                <w:b/>
                <w:iCs/>
                <w:sz w:val="20"/>
                <w:szCs w:val="20"/>
                <w:lang w:val="es-ES"/>
              </w:rPr>
            </w:pPr>
            <w:bookmarkStart w:id="1" w:name="OLE_LINK2"/>
            <w:r w:rsidRPr="00B74D5E">
              <w:rPr>
                <w:rFonts w:ascii="Arial" w:hAnsi="Arial" w:cs="Arial"/>
                <w:b/>
                <w:iCs/>
                <w:sz w:val="20"/>
                <w:szCs w:val="20"/>
                <w:lang w:val="es-ES"/>
              </w:rPr>
              <w:t>Tarifa anual por uso de poste</w:t>
            </w:r>
            <w:bookmarkEnd w:id="1"/>
            <w:r w:rsidRPr="00B74D5E">
              <w:rPr>
                <w:rFonts w:ascii="Arial" w:hAnsi="Arial" w:cs="Arial"/>
                <w:b/>
                <w:iCs/>
                <w:sz w:val="20"/>
                <w:szCs w:val="20"/>
                <w:lang w:val="es-ES"/>
              </w:rPr>
              <w:br/>
            </w:r>
            <m:oMath>
              <m:sSub>
                <m:sSubPr>
                  <m:ctrlPr>
                    <w:rPr>
                      <w:rFonts w:ascii="Cambria Math" w:hAnsi="Arial" w:cs="Arial"/>
                      <w:b/>
                      <w:iCs/>
                      <w:sz w:val="20"/>
                      <w:szCs w:val="20"/>
                      <w:lang w:val="es-ES" w:eastAsia="es-MX"/>
                    </w:rPr>
                  </m:ctrlPr>
                </m:sSubPr>
                <m:e>
                  <m:r>
                    <m:rPr>
                      <m:nor/>
                    </m:rPr>
                    <w:rPr>
                      <w:rFonts w:ascii="Arial" w:hAnsi="Arial" w:cs="Arial"/>
                      <w:b/>
                      <w:iCs/>
                      <w:sz w:val="20"/>
                      <w:szCs w:val="20"/>
                      <w:lang w:val="es-ES" w:eastAsia="es-MX"/>
                    </w:rPr>
                    <m:t>(</m:t>
                  </m:r>
                  <m:r>
                    <m:rPr>
                      <m:nor/>
                    </m:rPr>
                    <w:rPr>
                      <w:rFonts w:ascii="Arial" w:hAnsi="Arial" w:cs="Arial"/>
                      <w:b/>
                      <w:color w:val="000000"/>
                      <w:sz w:val="20"/>
                      <w:szCs w:val="20"/>
                    </w:rPr>
                    <m:t xml:space="preserve">2.19 </m:t>
                  </m:r>
                  <m:r>
                    <m:rPr>
                      <m:nor/>
                    </m:rPr>
                    <w:rPr>
                      <w:rFonts w:ascii="Arial" w:hAnsi="Arial" w:cs="Arial"/>
                      <w:b/>
                      <w:iCs/>
                      <w:sz w:val="20"/>
                      <w:szCs w:val="20"/>
                      <w:lang w:val="es-ES" w:eastAsia="es-MX"/>
                    </w:rPr>
                    <m:t>× F</m:t>
                  </m:r>
                </m:e>
                <m:sub>
                  <m:r>
                    <m:rPr>
                      <m:nor/>
                    </m:rPr>
                    <w:rPr>
                      <w:rFonts w:ascii="Arial" w:hAnsi="Arial" w:cs="Arial"/>
                      <w:b/>
                      <w:iCs/>
                      <w:sz w:val="20"/>
                      <w:szCs w:val="20"/>
                      <w:lang w:val="es-ES" w:eastAsia="es-MX"/>
                    </w:rPr>
                    <m:t>T</m:t>
                  </m:r>
                </m:sub>
              </m:sSub>
            </m:oMath>
            <w:r w:rsidRPr="00B74D5E">
              <w:rPr>
                <w:rFonts w:ascii="Arial" w:hAnsi="Arial" w:cs="Arial"/>
                <w:b/>
                <w:iCs/>
                <w:sz w:val="20"/>
                <w:szCs w:val="20"/>
                <w:lang w:val="es-ES"/>
              </w:rPr>
              <w:t>)</w:t>
            </w:r>
          </w:p>
        </w:tc>
      </w:tr>
      <w:tr w:rsidR="00B74D5E" w:rsidRPr="00B74D5E" w14:paraId="32E6D832" w14:textId="77777777" w:rsidTr="00E147F8">
        <w:trPr>
          <w:trHeight w:val="328"/>
          <w:jc w:val="center"/>
        </w:trPr>
        <w:tc>
          <w:tcPr>
            <w:tcW w:w="820" w:type="pct"/>
            <w:tcBorders>
              <w:left w:val="single" w:sz="4" w:space="0" w:color="000000"/>
              <w:right w:val="single" w:sz="4" w:space="0" w:color="auto"/>
            </w:tcBorders>
            <w:shd w:val="clear" w:color="auto" w:fill="D9E2F3" w:themeFill="accent5" w:themeFillTint="33"/>
          </w:tcPr>
          <w:p w14:paraId="6CD50F9C" w14:textId="77777777" w:rsidR="00B74D5E" w:rsidRPr="00B74D5E" w:rsidRDefault="00B74D5E" w:rsidP="00D80080">
            <w:pPr>
              <w:spacing w:after="0"/>
              <w:jc w:val="center"/>
              <w:rPr>
                <w:rFonts w:ascii="Arial" w:hAnsi="Arial" w:cs="Arial"/>
                <w:bCs/>
                <w:sz w:val="20"/>
                <w:szCs w:val="20"/>
              </w:rPr>
            </w:pPr>
            <w:r w:rsidRPr="00B74D5E">
              <w:rPr>
                <w:rFonts w:ascii="Arial" w:hAnsi="Arial" w:cs="Arial"/>
                <w:bCs/>
                <w:sz w:val="20"/>
                <w:szCs w:val="20"/>
              </w:rPr>
              <w:t>Número de fibras</w:t>
            </w:r>
          </w:p>
        </w:tc>
        <w:tc>
          <w:tcPr>
            <w:tcW w:w="799" w:type="pct"/>
            <w:tcBorders>
              <w:left w:val="single" w:sz="4" w:space="0" w:color="auto"/>
              <w:right w:val="single" w:sz="4" w:space="0" w:color="auto"/>
            </w:tcBorders>
            <w:shd w:val="clear" w:color="auto" w:fill="D9E2F3" w:themeFill="accent5" w:themeFillTint="33"/>
          </w:tcPr>
          <w:p w14:paraId="44C4BF0B" w14:textId="77777777" w:rsidR="00B74D5E" w:rsidRPr="00B74D5E" w:rsidRDefault="00B74D5E" w:rsidP="00D80080">
            <w:pPr>
              <w:spacing w:after="0"/>
              <w:jc w:val="center"/>
              <w:rPr>
                <w:rFonts w:ascii="Arial" w:hAnsi="Arial" w:cs="Arial"/>
                <w:bCs/>
                <w:sz w:val="20"/>
                <w:szCs w:val="20"/>
              </w:rPr>
            </w:pPr>
            <w:r w:rsidRPr="00B74D5E">
              <w:rPr>
                <w:rFonts w:ascii="Arial" w:hAnsi="Arial" w:cs="Arial"/>
                <w:bCs/>
                <w:sz w:val="20"/>
                <w:szCs w:val="20"/>
              </w:rPr>
              <w:t>Kg / m</w:t>
            </w:r>
          </w:p>
        </w:tc>
        <w:tc>
          <w:tcPr>
            <w:tcW w:w="837" w:type="pct"/>
            <w:tcBorders>
              <w:left w:val="single" w:sz="4" w:space="0" w:color="auto"/>
              <w:right w:val="single" w:sz="4" w:space="0" w:color="auto"/>
            </w:tcBorders>
            <w:shd w:val="clear" w:color="auto" w:fill="D9E2F3" w:themeFill="accent5" w:themeFillTint="33"/>
          </w:tcPr>
          <w:p w14:paraId="4AE1EE13" w14:textId="77777777" w:rsidR="00B74D5E" w:rsidRPr="00B74D5E" w:rsidRDefault="00B74D5E" w:rsidP="00D80080">
            <w:pPr>
              <w:spacing w:after="0"/>
              <w:jc w:val="center"/>
              <w:rPr>
                <w:rFonts w:ascii="Arial" w:hAnsi="Arial" w:cs="Arial"/>
                <w:bCs/>
                <w:sz w:val="20"/>
                <w:szCs w:val="20"/>
              </w:rPr>
            </w:pPr>
            <w:r w:rsidRPr="00B74D5E">
              <w:rPr>
                <w:rFonts w:ascii="Arial" w:hAnsi="Arial" w:cs="Arial"/>
                <w:bCs/>
                <w:sz w:val="20"/>
                <w:szCs w:val="20"/>
              </w:rPr>
              <w:t>Kg / m</w:t>
            </w:r>
          </w:p>
        </w:tc>
        <w:tc>
          <w:tcPr>
            <w:tcW w:w="1337" w:type="pct"/>
            <w:tcBorders>
              <w:left w:val="single" w:sz="4" w:space="0" w:color="auto"/>
              <w:right w:val="single" w:sz="4" w:space="0" w:color="auto"/>
            </w:tcBorders>
            <w:shd w:val="clear" w:color="auto" w:fill="D9E2F3" w:themeFill="accent5" w:themeFillTint="33"/>
          </w:tcPr>
          <w:p w14:paraId="58772A04" w14:textId="77777777" w:rsidR="00B74D5E" w:rsidRPr="00B74D5E" w:rsidRDefault="00B74D5E" w:rsidP="00D80080">
            <w:pPr>
              <w:spacing w:after="0"/>
              <w:jc w:val="center"/>
              <w:rPr>
                <w:rFonts w:ascii="Arial" w:hAnsi="Arial" w:cs="Arial"/>
                <w:bCs/>
                <w:sz w:val="20"/>
                <w:szCs w:val="20"/>
              </w:rPr>
            </w:pPr>
            <w:r w:rsidRPr="00B74D5E">
              <w:rPr>
                <w:rFonts w:ascii="Arial" w:hAnsi="Arial" w:cs="Arial"/>
                <w:bCs/>
                <w:sz w:val="20"/>
                <w:szCs w:val="20"/>
              </w:rPr>
              <w:t>Kgf</w:t>
            </w:r>
          </w:p>
        </w:tc>
        <w:tc>
          <w:tcPr>
            <w:tcW w:w="1207" w:type="pct"/>
            <w:tcBorders>
              <w:left w:val="single" w:sz="4" w:space="0" w:color="auto"/>
              <w:right w:val="single" w:sz="4" w:space="0" w:color="auto"/>
            </w:tcBorders>
            <w:shd w:val="clear" w:color="auto" w:fill="D9E2F3" w:themeFill="accent5" w:themeFillTint="33"/>
          </w:tcPr>
          <w:p w14:paraId="6E93B07F" w14:textId="77777777" w:rsidR="00B74D5E" w:rsidRPr="00B74D5E" w:rsidRDefault="00B74D5E" w:rsidP="00D80080">
            <w:pPr>
              <w:spacing w:after="0"/>
              <w:jc w:val="center"/>
              <w:rPr>
                <w:rFonts w:ascii="Arial" w:hAnsi="Arial" w:cs="Arial"/>
                <w:bCs/>
                <w:sz w:val="20"/>
                <w:szCs w:val="20"/>
              </w:rPr>
            </w:pPr>
            <w:r w:rsidRPr="00B74D5E">
              <w:rPr>
                <w:rFonts w:ascii="Arial" w:hAnsi="Arial" w:cs="Arial"/>
                <w:bCs/>
                <w:sz w:val="20"/>
                <w:szCs w:val="20"/>
              </w:rPr>
              <w:t>MXN / año</w:t>
            </w:r>
          </w:p>
        </w:tc>
      </w:tr>
      <w:tr w:rsidR="00B74D5E" w:rsidRPr="00B74D5E" w14:paraId="79D3F496" w14:textId="77777777" w:rsidTr="00E147F8">
        <w:trPr>
          <w:trHeight w:val="166"/>
          <w:jc w:val="center"/>
        </w:trPr>
        <w:tc>
          <w:tcPr>
            <w:tcW w:w="820" w:type="pct"/>
            <w:shd w:val="clear" w:color="auto" w:fill="B4C6E7" w:themeFill="accent5" w:themeFillTint="66"/>
          </w:tcPr>
          <w:p w14:paraId="5D00CAE8" w14:textId="77777777" w:rsidR="00B74D5E" w:rsidRPr="00B74D5E" w:rsidRDefault="00B74D5E" w:rsidP="00D80080">
            <w:pPr>
              <w:jc w:val="center"/>
              <w:rPr>
                <w:rFonts w:ascii="Arial" w:hAnsi="Arial" w:cs="Arial"/>
                <w:bCs/>
                <w:sz w:val="20"/>
                <w:szCs w:val="20"/>
              </w:rPr>
            </w:pPr>
            <w:r w:rsidRPr="00B74D5E">
              <w:rPr>
                <w:rFonts w:ascii="Arial" w:hAnsi="Arial" w:cs="Arial"/>
                <w:bCs/>
                <w:sz w:val="20"/>
                <w:szCs w:val="20"/>
              </w:rPr>
              <w:t>24</w:t>
            </w:r>
          </w:p>
        </w:tc>
        <w:tc>
          <w:tcPr>
            <w:tcW w:w="799" w:type="pct"/>
            <w:shd w:val="clear" w:color="auto" w:fill="B4C6E7" w:themeFill="accent5" w:themeFillTint="66"/>
          </w:tcPr>
          <w:p w14:paraId="027510D5" w14:textId="77777777" w:rsidR="00B74D5E" w:rsidRPr="00B74D5E" w:rsidRDefault="00B74D5E" w:rsidP="00D80080">
            <w:pPr>
              <w:jc w:val="center"/>
              <w:rPr>
                <w:rFonts w:ascii="Arial" w:hAnsi="Arial" w:cs="Arial"/>
                <w:bCs/>
                <w:sz w:val="20"/>
                <w:szCs w:val="20"/>
              </w:rPr>
            </w:pPr>
            <w:r w:rsidRPr="00B74D5E">
              <w:rPr>
                <w:rFonts w:ascii="Arial" w:hAnsi="Arial" w:cs="Arial"/>
                <w:bCs/>
                <w:sz w:val="20"/>
                <w:szCs w:val="20"/>
              </w:rPr>
              <w:t>0.25</w:t>
            </w:r>
          </w:p>
        </w:tc>
        <w:tc>
          <w:tcPr>
            <w:tcW w:w="837" w:type="pct"/>
            <w:shd w:val="clear" w:color="auto" w:fill="B4C6E7" w:themeFill="accent5" w:themeFillTint="66"/>
          </w:tcPr>
          <w:p w14:paraId="60137A18" w14:textId="77777777" w:rsidR="00B74D5E" w:rsidRPr="00B74D5E" w:rsidRDefault="00B74D5E" w:rsidP="00D80080">
            <w:pPr>
              <w:jc w:val="center"/>
              <w:rPr>
                <w:rFonts w:ascii="Arial" w:hAnsi="Arial" w:cs="Arial"/>
                <w:bCs/>
                <w:sz w:val="20"/>
                <w:szCs w:val="20"/>
              </w:rPr>
            </w:pPr>
            <w:r w:rsidRPr="00B74D5E">
              <w:rPr>
                <w:rFonts w:ascii="Arial" w:hAnsi="Arial" w:cs="Arial"/>
                <w:bCs/>
                <w:sz w:val="20"/>
                <w:szCs w:val="20"/>
              </w:rPr>
              <w:t>1.3</w:t>
            </w:r>
            <w:r>
              <w:rPr>
                <w:rFonts w:ascii="Arial" w:hAnsi="Arial" w:cs="Arial"/>
                <w:bCs/>
                <w:sz w:val="20"/>
                <w:szCs w:val="20"/>
              </w:rPr>
              <w:t>4</w:t>
            </w:r>
          </w:p>
        </w:tc>
        <w:tc>
          <w:tcPr>
            <w:tcW w:w="1337" w:type="pct"/>
            <w:shd w:val="clear" w:color="auto" w:fill="B4C6E7" w:themeFill="accent5" w:themeFillTint="66"/>
          </w:tcPr>
          <w:p w14:paraId="663FC5D5" w14:textId="77777777" w:rsidR="00B74D5E" w:rsidRPr="00B74D5E" w:rsidRDefault="00B74D5E" w:rsidP="00D80080">
            <w:pPr>
              <w:jc w:val="center"/>
              <w:rPr>
                <w:rFonts w:ascii="Arial" w:hAnsi="Arial" w:cs="Arial"/>
                <w:bCs/>
                <w:sz w:val="20"/>
                <w:szCs w:val="20"/>
              </w:rPr>
            </w:pPr>
            <w:r w:rsidRPr="00B74D5E">
              <w:rPr>
                <w:rFonts w:ascii="Arial" w:hAnsi="Arial" w:cs="Arial"/>
                <w:bCs/>
                <w:sz w:val="20"/>
                <w:szCs w:val="20"/>
              </w:rPr>
              <w:t>67.9</w:t>
            </w:r>
            <w:r>
              <w:rPr>
                <w:rFonts w:ascii="Arial" w:hAnsi="Arial" w:cs="Arial"/>
                <w:bCs/>
                <w:sz w:val="20"/>
                <w:szCs w:val="20"/>
              </w:rPr>
              <w:t>8</w:t>
            </w:r>
          </w:p>
        </w:tc>
        <w:tc>
          <w:tcPr>
            <w:tcW w:w="1207" w:type="pct"/>
            <w:shd w:val="clear" w:color="auto" w:fill="B4C6E7" w:themeFill="accent5" w:themeFillTint="66"/>
            <w:vAlign w:val="bottom"/>
          </w:tcPr>
          <w:p w14:paraId="3795686D" w14:textId="77777777" w:rsidR="00B74D5E" w:rsidRPr="00B74D5E" w:rsidRDefault="00B74D5E" w:rsidP="00B74D5E">
            <w:pPr>
              <w:jc w:val="center"/>
              <w:rPr>
                <w:rFonts w:ascii="Arial" w:hAnsi="Arial" w:cs="Arial"/>
                <w:bCs/>
                <w:sz w:val="20"/>
                <w:szCs w:val="20"/>
              </w:rPr>
            </w:pPr>
            <w:r w:rsidRPr="00B74D5E">
              <w:rPr>
                <w:rFonts w:ascii="Arial" w:hAnsi="Arial" w:cs="Arial"/>
                <w:bCs/>
                <w:sz w:val="20"/>
                <w:szCs w:val="20"/>
              </w:rPr>
              <w:t>1</w:t>
            </w:r>
            <w:r>
              <w:rPr>
                <w:rFonts w:ascii="Arial" w:hAnsi="Arial" w:cs="Arial"/>
                <w:bCs/>
                <w:sz w:val="20"/>
                <w:szCs w:val="20"/>
              </w:rPr>
              <w:t>48.8</w:t>
            </w:r>
            <w:r w:rsidR="006E13AD">
              <w:rPr>
                <w:rFonts w:ascii="Arial" w:hAnsi="Arial" w:cs="Arial"/>
                <w:bCs/>
                <w:sz w:val="20"/>
                <w:szCs w:val="20"/>
              </w:rPr>
              <w:t>7</w:t>
            </w:r>
          </w:p>
        </w:tc>
      </w:tr>
      <w:tr w:rsidR="00B74D5E" w:rsidRPr="00B74D5E" w14:paraId="52ACAC50" w14:textId="77777777" w:rsidTr="00E147F8">
        <w:trPr>
          <w:trHeight w:val="166"/>
          <w:jc w:val="center"/>
        </w:trPr>
        <w:tc>
          <w:tcPr>
            <w:tcW w:w="820" w:type="pct"/>
            <w:shd w:val="clear" w:color="auto" w:fill="D9E2F3" w:themeFill="accent5" w:themeFillTint="33"/>
          </w:tcPr>
          <w:p w14:paraId="535B1A46" w14:textId="77777777" w:rsidR="00B74D5E" w:rsidRPr="00B74D5E" w:rsidRDefault="00B74D5E" w:rsidP="00D80080">
            <w:pPr>
              <w:jc w:val="center"/>
              <w:rPr>
                <w:rFonts w:ascii="Arial" w:hAnsi="Arial" w:cs="Arial"/>
                <w:bCs/>
                <w:sz w:val="20"/>
                <w:szCs w:val="20"/>
              </w:rPr>
            </w:pPr>
            <w:r w:rsidRPr="00B74D5E">
              <w:rPr>
                <w:rFonts w:ascii="Arial" w:hAnsi="Arial" w:cs="Arial"/>
                <w:bCs/>
                <w:sz w:val="20"/>
                <w:szCs w:val="20"/>
              </w:rPr>
              <w:t>144</w:t>
            </w:r>
          </w:p>
        </w:tc>
        <w:tc>
          <w:tcPr>
            <w:tcW w:w="799" w:type="pct"/>
            <w:shd w:val="clear" w:color="auto" w:fill="D9E2F3" w:themeFill="accent5" w:themeFillTint="33"/>
          </w:tcPr>
          <w:p w14:paraId="690BCBF7" w14:textId="77777777" w:rsidR="00B74D5E" w:rsidRPr="00B74D5E" w:rsidRDefault="00B74D5E" w:rsidP="00B74D5E">
            <w:pPr>
              <w:jc w:val="center"/>
              <w:rPr>
                <w:rFonts w:ascii="Arial" w:hAnsi="Arial" w:cs="Arial"/>
                <w:bCs/>
                <w:sz w:val="20"/>
                <w:szCs w:val="20"/>
              </w:rPr>
            </w:pPr>
            <w:r w:rsidRPr="00B74D5E">
              <w:rPr>
                <w:rFonts w:ascii="Arial" w:hAnsi="Arial" w:cs="Arial"/>
                <w:bCs/>
                <w:sz w:val="20"/>
                <w:szCs w:val="20"/>
              </w:rPr>
              <w:t>0.34</w:t>
            </w:r>
          </w:p>
        </w:tc>
        <w:tc>
          <w:tcPr>
            <w:tcW w:w="837" w:type="pct"/>
            <w:shd w:val="clear" w:color="auto" w:fill="D9E2F3" w:themeFill="accent5" w:themeFillTint="33"/>
          </w:tcPr>
          <w:p w14:paraId="049CA916" w14:textId="77777777" w:rsidR="00B74D5E" w:rsidRPr="00B74D5E" w:rsidRDefault="00B74D5E" w:rsidP="00D80080">
            <w:pPr>
              <w:jc w:val="center"/>
              <w:rPr>
                <w:rFonts w:ascii="Arial" w:hAnsi="Arial" w:cs="Arial"/>
                <w:bCs/>
                <w:sz w:val="20"/>
                <w:szCs w:val="20"/>
              </w:rPr>
            </w:pPr>
            <w:r w:rsidRPr="00B74D5E">
              <w:rPr>
                <w:rFonts w:ascii="Arial" w:hAnsi="Arial" w:cs="Arial"/>
                <w:bCs/>
                <w:sz w:val="20"/>
                <w:szCs w:val="20"/>
              </w:rPr>
              <w:t>1.77</w:t>
            </w:r>
          </w:p>
        </w:tc>
        <w:tc>
          <w:tcPr>
            <w:tcW w:w="1337" w:type="pct"/>
            <w:shd w:val="clear" w:color="auto" w:fill="D9E2F3" w:themeFill="accent5" w:themeFillTint="33"/>
          </w:tcPr>
          <w:p w14:paraId="090F691E" w14:textId="77777777" w:rsidR="00B74D5E" w:rsidRPr="00B74D5E" w:rsidRDefault="00B74D5E" w:rsidP="00D80080">
            <w:pPr>
              <w:jc w:val="center"/>
              <w:rPr>
                <w:rFonts w:ascii="Arial" w:hAnsi="Arial" w:cs="Arial"/>
                <w:bCs/>
                <w:sz w:val="20"/>
                <w:szCs w:val="20"/>
              </w:rPr>
            </w:pPr>
            <w:r w:rsidRPr="00B74D5E">
              <w:rPr>
                <w:rFonts w:ascii="Arial" w:hAnsi="Arial" w:cs="Arial"/>
                <w:bCs/>
                <w:sz w:val="20"/>
                <w:szCs w:val="20"/>
              </w:rPr>
              <w:t>90.</w:t>
            </w:r>
            <w:r>
              <w:rPr>
                <w:rFonts w:ascii="Arial" w:hAnsi="Arial" w:cs="Arial"/>
                <w:bCs/>
                <w:sz w:val="20"/>
                <w:szCs w:val="20"/>
              </w:rPr>
              <w:t>20</w:t>
            </w:r>
          </w:p>
        </w:tc>
        <w:tc>
          <w:tcPr>
            <w:tcW w:w="1207" w:type="pct"/>
            <w:shd w:val="clear" w:color="auto" w:fill="D9E2F3" w:themeFill="accent5" w:themeFillTint="33"/>
            <w:vAlign w:val="bottom"/>
          </w:tcPr>
          <w:p w14:paraId="2F405940" w14:textId="77777777" w:rsidR="00B74D5E" w:rsidRPr="00B74D5E" w:rsidRDefault="00B74D5E" w:rsidP="00D80080">
            <w:pPr>
              <w:jc w:val="center"/>
              <w:rPr>
                <w:rFonts w:ascii="Arial" w:hAnsi="Arial" w:cs="Arial"/>
                <w:bCs/>
                <w:sz w:val="20"/>
                <w:szCs w:val="20"/>
              </w:rPr>
            </w:pPr>
            <w:r>
              <w:rPr>
                <w:rFonts w:ascii="Arial" w:hAnsi="Arial" w:cs="Arial"/>
                <w:bCs/>
                <w:sz w:val="20"/>
                <w:szCs w:val="20"/>
              </w:rPr>
              <w:t>197</w:t>
            </w:r>
            <w:r w:rsidRPr="00B74D5E">
              <w:rPr>
                <w:rFonts w:ascii="Arial" w:hAnsi="Arial" w:cs="Arial"/>
                <w:bCs/>
                <w:sz w:val="20"/>
                <w:szCs w:val="20"/>
              </w:rPr>
              <w:t>.</w:t>
            </w:r>
            <w:r>
              <w:rPr>
                <w:rFonts w:ascii="Arial" w:hAnsi="Arial" w:cs="Arial"/>
                <w:bCs/>
                <w:sz w:val="20"/>
                <w:szCs w:val="20"/>
              </w:rPr>
              <w:t>5</w:t>
            </w:r>
            <w:r w:rsidR="006E13AD">
              <w:rPr>
                <w:rFonts w:ascii="Arial" w:hAnsi="Arial" w:cs="Arial"/>
                <w:bCs/>
                <w:sz w:val="20"/>
                <w:szCs w:val="20"/>
              </w:rPr>
              <w:t>3</w:t>
            </w:r>
          </w:p>
        </w:tc>
      </w:tr>
      <w:bookmarkEnd w:id="0"/>
    </w:tbl>
    <w:p w14:paraId="455B5E84" w14:textId="77777777" w:rsidR="00B74D5E" w:rsidRPr="000C7BA1" w:rsidRDefault="00B74D5E" w:rsidP="00047380">
      <w:pPr>
        <w:jc w:val="both"/>
        <w:rPr>
          <w:sz w:val="24"/>
          <w:szCs w:val="24"/>
        </w:rPr>
      </w:pPr>
    </w:p>
    <w:p w14:paraId="5D45C58B" w14:textId="77777777" w:rsidR="0078172A" w:rsidRPr="000C7BA1" w:rsidRDefault="0078172A" w:rsidP="00047380">
      <w:pPr>
        <w:jc w:val="both"/>
        <w:rPr>
          <w:sz w:val="24"/>
          <w:szCs w:val="24"/>
        </w:rPr>
      </w:pPr>
      <w:r w:rsidRPr="000C7BA1">
        <w:rPr>
          <w:sz w:val="24"/>
          <w:szCs w:val="24"/>
        </w:rPr>
        <w:t>Sobre el cable del Concesionario Solicitante se podrán colocar elementos como cierres, empalmes, terminales, u otros, sin que estén apoyados en el poste, por dicho concepto se cobrará con base en el peso colocado en el poste.</w:t>
      </w:r>
    </w:p>
    <w:p w14:paraId="58B84C4C" w14:textId="77777777" w:rsidR="0078172A" w:rsidRPr="000C7BA1" w:rsidRDefault="0078172A" w:rsidP="00047380">
      <w:pPr>
        <w:spacing w:after="0" w:line="360" w:lineRule="auto"/>
        <w:jc w:val="both"/>
        <w:rPr>
          <w:sz w:val="24"/>
          <w:szCs w:val="24"/>
        </w:rPr>
      </w:pPr>
    </w:p>
    <w:p w14:paraId="3153E18B" w14:textId="77777777" w:rsidR="0078172A" w:rsidRDefault="0078172A" w:rsidP="00047380">
      <w:pPr>
        <w:pStyle w:val="ListParagraph1"/>
        <w:numPr>
          <w:ilvl w:val="0"/>
          <w:numId w:val="1"/>
        </w:numPr>
        <w:spacing w:after="0" w:line="360" w:lineRule="auto"/>
        <w:jc w:val="both"/>
        <w:rPr>
          <w:b/>
          <w:i/>
          <w:sz w:val="24"/>
          <w:szCs w:val="24"/>
        </w:rPr>
      </w:pPr>
      <w:r w:rsidRPr="000C7BA1">
        <w:rPr>
          <w:b/>
          <w:i/>
          <w:sz w:val="24"/>
          <w:szCs w:val="24"/>
        </w:rPr>
        <w:t xml:space="preserve">Servicio de Tendido de Cable Sobre </w:t>
      </w:r>
      <w:smartTag w:uri="urn:schemas-microsoft-com:office:smarttags" w:element="PersonName">
        <w:smartTagPr>
          <w:attr w:name="ProductID" w:val="la Infraestructura Desagregada."/>
        </w:smartTagPr>
        <w:r w:rsidRPr="000C7BA1">
          <w:rPr>
            <w:b/>
            <w:i/>
            <w:sz w:val="24"/>
            <w:szCs w:val="24"/>
          </w:rPr>
          <w:t>la Infraestructura Desagregada.</w:t>
        </w:r>
      </w:smartTag>
    </w:p>
    <w:p w14:paraId="7A00547B" w14:textId="77777777" w:rsidR="0078172A" w:rsidRPr="000C7BA1" w:rsidRDefault="0078172A" w:rsidP="00F666D8">
      <w:pPr>
        <w:pStyle w:val="ListParagraph1"/>
        <w:spacing w:after="0" w:line="360" w:lineRule="auto"/>
        <w:ind w:left="360"/>
        <w:jc w:val="both"/>
        <w:rPr>
          <w:b/>
          <w:i/>
          <w:sz w:val="24"/>
          <w:szCs w:val="24"/>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228"/>
        <w:gridCol w:w="3007"/>
      </w:tblGrid>
      <w:tr w:rsidR="0078172A" w:rsidRPr="00634BCE" w14:paraId="1E03D662" w14:textId="77777777" w:rsidTr="00F84829">
        <w:trPr>
          <w:trHeight w:val="236"/>
          <w:jc w:val="center"/>
        </w:trPr>
        <w:tc>
          <w:tcPr>
            <w:tcW w:w="5228" w:type="dxa"/>
            <w:tcBorders>
              <w:top w:val="nil"/>
              <w:left w:val="nil"/>
              <w:bottom w:val="nil"/>
              <w:right w:val="nil"/>
            </w:tcBorders>
            <w:shd w:val="clear" w:color="auto" w:fill="FFFFFF"/>
          </w:tcPr>
          <w:p w14:paraId="79B5DB5B" w14:textId="77777777" w:rsidR="0078172A" w:rsidRPr="00634BCE" w:rsidRDefault="0078172A" w:rsidP="00634BCE">
            <w:pPr>
              <w:spacing w:after="0" w:line="240" w:lineRule="auto"/>
              <w:jc w:val="both"/>
              <w:rPr>
                <w:b/>
                <w:bCs/>
                <w:color w:val="000000"/>
                <w:sz w:val="24"/>
                <w:szCs w:val="24"/>
              </w:rPr>
            </w:pPr>
          </w:p>
        </w:tc>
        <w:tc>
          <w:tcPr>
            <w:tcW w:w="3007" w:type="dxa"/>
            <w:shd w:val="clear" w:color="auto" w:fill="EDF2F8"/>
          </w:tcPr>
          <w:p w14:paraId="50AD28D2" w14:textId="77777777" w:rsidR="0078172A" w:rsidRPr="00634BCE" w:rsidRDefault="0078172A" w:rsidP="00634BCE">
            <w:pPr>
              <w:spacing w:after="0" w:line="240" w:lineRule="auto"/>
              <w:jc w:val="center"/>
              <w:rPr>
                <w:b/>
                <w:bCs/>
                <w:color w:val="000000"/>
                <w:sz w:val="24"/>
                <w:szCs w:val="24"/>
              </w:rPr>
            </w:pPr>
            <w:r w:rsidRPr="00634BCE">
              <w:rPr>
                <w:b/>
                <w:bCs/>
                <w:color w:val="000000"/>
                <w:sz w:val="24"/>
                <w:szCs w:val="24"/>
              </w:rPr>
              <w:t>Contraprestación única</w:t>
            </w:r>
          </w:p>
        </w:tc>
      </w:tr>
      <w:tr w:rsidR="00F16239" w:rsidRPr="00634BCE" w14:paraId="1EF59C1C" w14:textId="77777777" w:rsidTr="00F84829">
        <w:trPr>
          <w:trHeight w:val="312"/>
          <w:jc w:val="center"/>
        </w:trPr>
        <w:tc>
          <w:tcPr>
            <w:tcW w:w="5228" w:type="dxa"/>
            <w:tcBorders>
              <w:left w:val="nil"/>
              <w:bottom w:val="nil"/>
              <w:right w:val="nil"/>
            </w:tcBorders>
            <w:shd w:val="clear" w:color="auto" w:fill="FFFFFF"/>
          </w:tcPr>
          <w:p w14:paraId="14443C21" w14:textId="77777777" w:rsidR="00F16239" w:rsidRPr="00634BCE" w:rsidRDefault="00F16239" w:rsidP="00634BCE">
            <w:pPr>
              <w:spacing w:after="0" w:line="240" w:lineRule="auto"/>
              <w:jc w:val="both"/>
              <w:rPr>
                <w:b/>
                <w:bCs/>
                <w:color w:val="000000"/>
                <w:sz w:val="24"/>
                <w:szCs w:val="24"/>
              </w:rPr>
            </w:pPr>
            <w:r w:rsidRPr="00634BCE">
              <w:rPr>
                <w:bCs/>
                <w:color w:val="000000"/>
                <w:sz w:val="24"/>
                <w:szCs w:val="24"/>
              </w:rPr>
              <w:t>Instalación por Tendido de Cable</w:t>
            </w:r>
          </w:p>
        </w:tc>
        <w:tc>
          <w:tcPr>
            <w:tcW w:w="3007" w:type="dxa"/>
            <w:tcBorders>
              <w:left w:val="single" w:sz="6" w:space="0" w:color="4F81BD"/>
            </w:tcBorders>
            <w:shd w:val="clear" w:color="auto" w:fill="A7BFDE"/>
          </w:tcPr>
          <w:p w14:paraId="18C37F41" w14:textId="77777777" w:rsidR="00F16239" w:rsidRPr="00634BCE" w:rsidRDefault="00AA437A" w:rsidP="004945A1">
            <w:pPr>
              <w:spacing w:after="0" w:line="240" w:lineRule="auto"/>
              <w:jc w:val="center"/>
              <w:rPr>
                <w:color w:val="000000"/>
                <w:sz w:val="24"/>
                <w:szCs w:val="24"/>
              </w:rPr>
            </w:pPr>
            <w:r>
              <w:rPr>
                <w:color w:val="000000"/>
                <w:sz w:val="24"/>
                <w:szCs w:val="24"/>
              </w:rPr>
              <w:t>$10,688</w:t>
            </w:r>
            <w:r w:rsidR="00F16239" w:rsidRPr="00634BCE">
              <w:rPr>
                <w:color w:val="000000"/>
                <w:sz w:val="24"/>
                <w:szCs w:val="24"/>
              </w:rPr>
              <w:t>.</w:t>
            </w:r>
            <w:r>
              <w:rPr>
                <w:color w:val="000000"/>
                <w:sz w:val="24"/>
                <w:szCs w:val="24"/>
              </w:rPr>
              <w:t>15</w:t>
            </w:r>
          </w:p>
        </w:tc>
      </w:tr>
      <w:tr w:rsidR="00F16239" w:rsidRPr="00634BCE" w14:paraId="50859DBF" w14:textId="77777777" w:rsidTr="00F84829">
        <w:trPr>
          <w:trHeight w:val="312"/>
          <w:jc w:val="center"/>
        </w:trPr>
        <w:tc>
          <w:tcPr>
            <w:tcW w:w="5228" w:type="dxa"/>
            <w:tcBorders>
              <w:left w:val="nil"/>
              <w:bottom w:val="nil"/>
              <w:right w:val="nil"/>
            </w:tcBorders>
            <w:shd w:val="clear" w:color="auto" w:fill="FFFFFF"/>
          </w:tcPr>
          <w:p w14:paraId="4F729A30" w14:textId="77777777" w:rsidR="00F16239" w:rsidRPr="00634BCE" w:rsidRDefault="00F16239" w:rsidP="00634BCE">
            <w:pPr>
              <w:spacing w:after="0" w:line="240" w:lineRule="auto"/>
              <w:jc w:val="both"/>
              <w:rPr>
                <w:b/>
                <w:bCs/>
                <w:color w:val="000000"/>
                <w:sz w:val="24"/>
                <w:szCs w:val="24"/>
              </w:rPr>
            </w:pPr>
            <w:r w:rsidRPr="00634BCE">
              <w:rPr>
                <w:bCs/>
                <w:color w:val="000000"/>
                <w:sz w:val="24"/>
                <w:szCs w:val="24"/>
              </w:rPr>
              <w:t>Empalme por hilo de fibra óptica / Cobre</w:t>
            </w:r>
          </w:p>
        </w:tc>
        <w:tc>
          <w:tcPr>
            <w:tcW w:w="3007" w:type="dxa"/>
            <w:shd w:val="clear" w:color="auto" w:fill="D3DFEE"/>
          </w:tcPr>
          <w:p w14:paraId="7A92103B" w14:textId="77777777" w:rsidR="00F16239" w:rsidRPr="00634BCE" w:rsidRDefault="00F16239" w:rsidP="00AA437A">
            <w:pPr>
              <w:spacing w:after="0" w:line="240" w:lineRule="auto"/>
              <w:jc w:val="center"/>
              <w:rPr>
                <w:color w:val="000000"/>
                <w:sz w:val="24"/>
                <w:szCs w:val="24"/>
              </w:rPr>
            </w:pPr>
            <w:r>
              <w:rPr>
                <w:color w:val="000000"/>
                <w:sz w:val="24"/>
                <w:szCs w:val="24"/>
              </w:rPr>
              <w:t>$</w:t>
            </w:r>
            <w:r w:rsidR="00AA437A">
              <w:rPr>
                <w:color w:val="000000"/>
                <w:sz w:val="24"/>
                <w:szCs w:val="24"/>
              </w:rPr>
              <w:t>438</w:t>
            </w:r>
            <w:r w:rsidRPr="00634BCE">
              <w:rPr>
                <w:color w:val="000000"/>
                <w:sz w:val="24"/>
                <w:szCs w:val="24"/>
              </w:rPr>
              <w:t>.</w:t>
            </w:r>
            <w:r w:rsidR="00AA437A">
              <w:rPr>
                <w:color w:val="000000"/>
                <w:sz w:val="24"/>
                <w:szCs w:val="24"/>
              </w:rPr>
              <w:t>11</w:t>
            </w:r>
          </w:p>
        </w:tc>
      </w:tr>
    </w:tbl>
    <w:p w14:paraId="31017B09" w14:textId="77777777" w:rsidR="008707EF" w:rsidRDefault="008707EF" w:rsidP="00047380">
      <w:pPr>
        <w:contextualSpacing/>
        <w:jc w:val="both"/>
        <w:rPr>
          <w:sz w:val="24"/>
          <w:szCs w:val="24"/>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250"/>
        <w:gridCol w:w="3060"/>
      </w:tblGrid>
      <w:tr w:rsidR="0078172A" w:rsidRPr="00634BCE" w14:paraId="4A220344" w14:textId="77777777" w:rsidTr="00FC6E56">
        <w:trPr>
          <w:trHeight w:val="197"/>
          <w:jc w:val="center"/>
        </w:trPr>
        <w:tc>
          <w:tcPr>
            <w:tcW w:w="5250" w:type="dxa"/>
            <w:tcBorders>
              <w:top w:val="nil"/>
              <w:left w:val="nil"/>
              <w:bottom w:val="nil"/>
              <w:right w:val="nil"/>
            </w:tcBorders>
            <w:shd w:val="clear" w:color="auto" w:fill="FFFFFF"/>
          </w:tcPr>
          <w:p w14:paraId="20D9C929" w14:textId="77777777" w:rsidR="0078172A" w:rsidRPr="00634BCE" w:rsidRDefault="0078172A" w:rsidP="00FC6E56">
            <w:pPr>
              <w:spacing w:after="0" w:line="240" w:lineRule="auto"/>
              <w:ind w:left="-372"/>
              <w:jc w:val="both"/>
              <w:rPr>
                <w:b/>
                <w:bCs/>
                <w:color w:val="000000"/>
                <w:sz w:val="24"/>
                <w:szCs w:val="24"/>
              </w:rPr>
            </w:pPr>
          </w:p>
        </w:tc>
        <w:tc>
          <w:tcPr>
            <w:tcW w:w="3060" w:type="dxa"/>
            <w:shd w:val="clear" w:color="auto" w:fill="EDF2F8"/>
          </w:tcPr>
          <w:p w14:paraId="5E06E8E8" w14:textId="77777777" w:rsidR="0078172A" w:rsidRPr="00634BCE" w:rsidRDefault="0078172A" w:rsidP="00634BCE">
            <w:pPr>
              <w:spacing w:after="0" w:line="240" w:lineRule="auto"/>
              <w:jc w:val="center"/>
              <w:rPr>
                <w:b/>
                <w:bCs/>
                <w:color w:val="000000"/>
                <w:sz w:val="24"/>
                <w:szCs w:val="24"/>
              </w:rPr>
            </w:pPr>
            <w:r w:rsidRPr="00634BCE">
              <w:rPr>
                <w:b/>
                <w:bCs/>
                <w:color w:val="000000"/>
                <w:sz w:val="24"/>
                <w:szCs w:val="24"/>
              </w:rPr>
              <w:t>Contraprestación anual</w:t>
            </w:r>
          </w:p>
        </w:tc>
      </w:tr>
      <w:tr w:rsidR="0078172A" w:rsidRPr="00634BCE" w14:paraId="6721D114" w14:textId="77777777" w:rsidTr="00FC6E56">
        <w:trPr>
          <w:trHeight w:val="346"/>
          <w:jc w:val="center"/>
        </w:trPr>
        <w:tc>
          <w:tcPr>
            <w:tcW w:w="5250" w:type="dxa"/>
            <w:tcBorders>
              <w:left w:val="nil"/>
              <w:bottom w:val="nil"/>
              <w:right w:val="nil"/>
            </w:tcBorders>
            <w:shd w:val="clear" w:color="auto" w:fill="FFFFFF"/>
          </w:tcPr>
          <w:p w14:paraId="15E432A1" w14:textId="77777777" w:rsidR="0078172A" w:rsidRPr="00634BCE" w:rsidRDefault="0078172A" w:rsidP="00634BCE">
            <w:pPr>
              <w:spacing w:after="0" w:line="240" w:lineRule="auto"/>
              <w:jc w:val="both"/>
              <w:rPr>
                <w:b/>
                <w:bCs/>
                <w:color w:val="000000"/>
                <w:sz w:val="24"/>
                <w:szCs w:val="24"/>
              </w:rPr>
            </w:pPr>
            <w:r w:rsidRPr="00634BCE">
              <w:rPr>
                <w:bCs/>
                <w:color w:val="000000"/>
                <w:sz w:val="24"/>
                <w:szCs w:val="24"/>
              </w:rPr>
              <w:t>Uso y mantenimiento de la trayectoria para cable</w:t>
            </w:r>
          </w:p>
        </w:tc>
        <w:tc>
          <w:tcPr>
            <w:tcW w:w="3060" w:type="dxa"/>
            <w:tcBorders>
              <w:left w:val="single" w:sz="6" w:space="0" w:color="4F81BD"/>
            </w:tcBorders>
            <w:shd w:val="clear" w:color="auto" w:fill="A7BFDE"/>
          </w:tcPr>
          <w:p w14:paraId="6E7705AE" w14:textId="77777777" w:rsidR="0078172A" w:rsidRPr="00634BCE" w:rsidRDefault="00AA437A" w:rsidP="00B479DE">
            <w:pPr>
              <w:spacing w:after="0" w:line="240" w:lineRule="auto"/>
              <w:ind w:left="-258"/>
              <w:jc w:val="center"/>
              <w:rPr>
                <w:color w:val="000000"/>
                <w:sz w:val="24"/>
                <w:szCs w:val="24"/>
              </w:rPr>
            </w:pPr>
            <w:r>
              <w:rPr>
                <w:color w:val="000000"/>
                <w:sz w:val="24"/>
                <w:szCs w:val="24"/>
              </w:rPr>
              <w:t>$5,032</w:t>
            </w:r>
            <w:r w:rsidR="00625126" w:rsidRPr="00A05F2B">
              <w:rPr>
                <w:color w:val="000000"/>
                <w:sz w:val="24"/>
                <w:szCs w:val="24"/>
              </w:rPr>
              <w:t>.</w:t>
            </w:r>
            <w:r>
              <w:rPr>
                <w:color w:val="000000"/>
                <w:sz w:val="24"/>
                <w:szCs w:val="24"/>
              </w:rPr>
              <w:t>78</w:t>
            </w:r>
          </w:p>
        </w:tc>
      </w:tr>
    </w:tbl>
    <w:p w14:paraId="175EE9A0" w14:textId="77777777" w:rsidR="0078172A" w:rsidRPr="000C7BA1" w:rsidRDefault="0078172A" w:rsidP="00FC6E56">
      <w:pPr>
        <w:spacing w:after="0" w:line="240" w:lineRule="auto"/>
        <w:jc w:val="both"/>
        <w:rPr>
          <w:b/>
          <w:i/>
          <w:sz w:val="24"/>
          <w:szCs w:val="24"/>
        </w:rPr>
      </w:pPr>
    </w:p>
    <w:p w14:paraId="2F354E2E" w14:textId="77777777" w:rsidR="0078172A" w:rsidRPr="003D5A1A" w:rsidRDefault="0078172A" w:rsidP="00FC6E56">
      <w:pPr>
        <w:pStyle w:val="ListParagraph1"/>
        <w:numPr>
          <w:ilvl w:val="0"/>
          <w:numId w:val="1"/>
        </w:numPr>
        <w:spacing w:after="0" w:line="240" w:lineRule="auto"/>
        <w:jc w:val="both"/>
        <w:rPr>
          <w:b/>
          <w:i/>
          <w:sz w:val="24"/>
          <w:szCs w:val="24"/>
        </w:rPr>
      </w:pPr>
      <w:r w:rsidRPr="003D5A1A">
        <w:rPr>
          <w:b/>
          <w:i/>
          <w:sz w:val="24"/>
          <w:szCs w:val="24"/>
        </w:rPr>
        <w:t>Canales ópticos de alta capacidad</w:t>
      </w:r>
    </w:p>
    <w:p w14:paraId="2B051740" w14:textId="77777777" w:rsidR="0078172A" w:rsidRPr="003D5A1A" w:rsidRDefault="0078172A" w:rsidP="00F84829">
      <w:pPr>
        <w:pStyle w:val="ListParagraph1"/>
        <w:spacing w:after="0" w:line="240" w:lineRule="auto"/>
        <w:ind w:left="0"/>
        <w:jc w:val="both"/>
        <w:rPr>
          <w:b/>
          <w:i/>
          <w:sz w:val="24"/>
          <w:szCs w:val="24"/>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248"/>
        <w:gridCol w:w="3027"/>
      </w:tblGrid>
      <w:tr w:rsidR="0078172A" w:rsidRPr="003D5A1A" w14:paraId="284711BB" w14:textId="77777777" w:rsidTr="00F84829">
        <w:trPr>
          <w:trHeight w:val="236"/>
          <w:jc w:val="center"/>
        </w:trPr>
        <w:tc>
          <w:tcPr>
            <w:tcW w:w="5248" w:type="dxa"/>
            <w:tcBorders>
              <w:top w:val="nil"/>
              <w:left w:val="nil"/>
              <w:bottom w:val="nil"/>
              <w:right w:val="nil"/>
            </w:tcBorders>
            <w:shd w:val="clear" w:color="auto" w:fill="FFFFFF"/>
          </w:tcPr>
          <w:p w14:paraId="7D59B23C" w14:textId="77777777" w:rsidR="0078172A" w:rsidRPr="003D5A1A" w:rsidRDefault="0078172A" w:rsidP="00FC6E56">
            <w:pPr>
              <w:spacing w:after="0" w:line="240" w:lineRule="auto"/>
              <w:jc w:val="both"/>
              <w:rPr>
                <w:b/>
                <w:bCs/>
                <w:color w:val="000000"/>
                <w:sz w:val="24"/>
                <w:szCs w:val="24"/>
              </w:rPr>
            </w:pPr>
          </w:p>
        </w:tc>
        <w:tc>
          <w:tcPr>
            <w:tcW w:w="3027" w:type="dxa"/>
            <w:shd w:val="clear" w:color="auto" w:fill="EDF2F8"/>
          </w:tcPr>
          <w:p w14:paraId="7517ACA4" w14:textId="77777777" w:rsidR="0078172A" w:rsidRPr="003D5A1A" w:rsidRDefault="0078172A" w:rsidP="00D31797">
            <w:pPr>
              <w:spacing w:after="0" w:line="240" w:lineRule="auto"/>
              <w:jc w:val="center"/>
              <w:rPr>
                <w:b/>
                <w:bCs/>
                <w:color w:val="000000"/>
                <w:sz w:val="24"/>
                <w:szCs w:val="24"/>
              </w:rPr>
            </w:pPr>
            <w:r w:rsidRPr="003D5A1A">
              <w:rPr>
                <w:b/>
                <w:bCs/>
                <w:color w:val="000000"/>
                <w:sz w:val="24"/>
                <w:szCs w:val="24"/>
              </w:rPr>
              <w:t xml:space="preserve">Contraprestación </w:t>
            </w:r>
            <w:r w:rsidR="00D31797" w:rsidRPr="003D5A1A">
              <w:rPr>
                <w:b/>
                <w:bCs/>
                <w:color w:val="000000"/>
                <w:sz w:val="24"/>
                <w:szCs w:val="24"/>
              </w:rPr>
              <w:t>mensual</w:t>
            </w:r>
          </w:p>
        </w:tc>
      </w:tr>
      <w:tr w:rsidR="009F5C81" w:rsidRPr="00634BCE" w14:paraId="49C359AB" w14:textId="77777777" w:rsidTr="009F5C81">
        <w:trPr>
          <w:trHeight w:val="312"/>
          <w:jc w:val="center"/>
        </w:trPr>
        <w:tc>
          <w:tcPr>
            <w:tcW w:w="5248" w:type="dxa"/>
            <w:tcBorders>
              <w:left w:val="nil"/>
              <w:right w:val="nil"/>
            </w:tcBorders>
            <w:shd w:val="clear" w:color="auto" w:fill="FFFFFF"/>
          </w:tcPr>
          <w:p w14:paraId="497FFA0A" w14:textId="77777777" w:rsidR="009F5C81" w:rsidRPr="003D5A1A" w:rsidRDefault="00BA0E89" w:rsidP="00FC6E56">
            <w:pPr>
              <w:spacing w:after="0" w:line="240" w:lineRule="auto"/>
              <w:jc w:val="both"/>
              <w:rPr>
                <w:bCs/>
                <w:color w:val="000000"/>
                <w:sz w:val="24"/>
                <w:szCs w:val="24"/>
              </w:rPr>
            </w:pPr>
            <w:r w:rsidRPr="003D5A1A">
              <w:rPr>
                <w:bCs/>
                <w:color w:val="000000"/>
                <w:sz w:val="24"/>
                <w:szCs w:val="24"/>
              </w:rPr>
              <w:t>1 GE</w:t>
            </w:r>
          </w:p>
        </w:tc>
        <w:tc>
          <w:tcPr>
            <w:tcW w:w="3027" w:type="dxa"/>
            <w:tcBorders>
              <w:left w:val="single" w:sz="6" w:space="0" w:color="4F81BD"/>
            </w:tcBorders>
            <w:shd w:val="clear" w:color="auto" w:fill="A7BFDE"/>
          </w:tcPr>
          <w:p w14:paraId="4DA839EF" w14:textId="77777777" w:rsidR="009F5C81" w:rsidRPr="003D5A1A" w:rsidRDefault="000A6EBC" w:rsidP="00AA437A">
            <w:pPr>
              <w:spacing w:after="0" w:line="240" w:lineRule="auto"/>
              <w:jc w:val="center"/>
              <w:rPr>
                <w:color w:val="000000"/>
                <w:sz w:val="24"/>
                <w:szCs w:val="24"/>
              </w:rPr>
            </w:pPr>
            <w:r w:rsidRPr="003D5A1A">
              <w:rPr>
                <w:color w:val="000000"/>
                <w:sz w:val="24"/>
                <w:szCs w:val="24"/>
              </w:rPr>
              <w:t>$</w:t>
            </w:r>
            <w:r w:rsidR="00AA437A">
              <w:rPr>
                <w:color w:val="000000"/>
                <w:sz w:val="24"/>
                <w:szCs w:val="24"/>
              </w:rPr>
              <w:t>172</w:t>
            </w:r>
            <w:r w:rsidR="00BA0E89" w:rsidRPr="003D5A1A">
              <w:rPr>
                <w:color w:val="000000"/>
                <w:sz w:val="24"/>
                <w:szCs w:val="24"/>
              </w:rPr>
              <w:t>,</w:t>
            </w:r>
            <w:r w:rsidR="00AA437A">
              <w:rPr>
                <w:color w:val="000000"/>
                <w:sz w:val="24"/>
                <w:szCs w:val="24"/>
              </w:rPr>
              <w:t>845.4</w:t>
            </w:r>
            <w:r w:rsidR="00BA0E89" w:rsidRPr="003D5A1A">
              <w:rPr>
                <w:color w:val="000000"/>
                <w:sz w:val="24"/>
                <w:szCs w:val="24"/>
              </w:rPr>
              <w:t>9</w:t>
            </w:r>
          </w:p>
        </w:tc>
      </w:tr>
    </w:tbl>
    <w:p w14:paraId="6653D8C6" w14:textId="77777777" w:rsidR="00D31797" w:rsidRDefault="00D31797" w:rsidP="00FC6E56">
      <w:pPr>
        <w:spacing w:after="0" w:line="240" w:lineRule="auto"/>
        <w:jc w:val="both"/>
        <w:rPr>
          <w:i/>
          <w:szCs w:val="24"/>
        </w:rPr>
      </w:pPr>
    </w:p>
    <w:p w14:paraId="39B01419" w14:textId="77777777" w:rsidR="00223E54" w:rsidRDefault="00223E54" w:rsidP="00FC6E56">
      <w:pPr>
        <w:spacing w:after="0" w:line="240" w:lineRule="auto"/>
        <w:jc w:val="both"/>
        <w:rPr>
          <w:i/>
          <w:szCs w:val="24"/>
        </w:rPr>
      </w:pPr>
    </w:p>
    <w:p w14:paraId="65B38E83" w14:textId="77777777" w:rsidR="0078172A" w:rsidRDefault="0078172A" w:rsidP="00FC6E56">
      <w:pPr>
        <w:pStyle w:val="ListParagraph1"/>
        <w:numPr>
          <w:ilvl w:val="0"/>
          <w:numId w:val="1"/>
        </w:numPr>
        <w:spacing w:after="0" w:line="240" w:lineRule="auto"/>
        <w:jc w:val="both"/>
        <w:rPr>
          <w:b/>
          <w:i/>
          <w:sz w:val="24"/>
          <w:szCs w:val="24"/>
        </w:rPr>
      </w:pPr>
      <w:r>
        <w:rPr>
          <w:b/>
          <w:i/>
          <w:sz w:val="24"/>
          <w:szCs w:val="24"/>
        </w:rPr>
        <w:t>Actividades de Apoyo</w:t>
      </w:r>
    </w:p>
    <w:p w14:paraId="346F14A7" w14:textId="77777777" w:rsidR="0078172A" w:rsidRDefault="0078172A" w:rsidP="00FC6E56">
      <w:pPr>
        <w:pStyle w:val="ListParagraph1"/>
        <w:spacing w:after="0" w:line="240" w:lineRule="auto"/>
        <w:ind w:left="360"/>
        <w:jc w:val="both"/>
        <w:rPr>
          <w:b/>
          <w:i/>
          <w:sz w:val="24"/>
          <w:szCs w:val="24"/>
        </w:rPr>
      </w:pPr>
    </w:p>
    <w:p w14:paraId="24781513" w14:textId="77777777" w:rsidR="0078172A" w:rsidRDefault="0078172A" w:rsidP="00FC6E56">
      <w:pPr>
        <w:pStyle w:val="ListParagraph1"/>
        <w:numPr>
          <w:ilvl w:val="1"/>
          <w:numId w:val="1"/>
        </w:numPr>
        <w:spacing w:after="0" w:line="240" w:lineRule="auto"/>
        <w:jc w:val="both"/>
        <w:rPr>
          <w:b/>
          <w:i/>
          <w:sz w:val="24"/>
          <w:szCs w:val="24"/>
        </w:rPr>
      </w:pPr>
      <w:r w:rsidRPr="0050560B">
        <w:rPr>
          <w:b/>
          <w:i/>
          <w:sz w:val="24"/>
          <w:szCs w:val="24"/>
        </w:rPr>
        <w:t>Visitas Técnicas.</w:t>
      </w:r>
    </w:p>
    <w:p w14:paraId="2DCD3B8A" w14:textId="77777777" w:rsidR="00CE168E" w:rsidRPr="0050560B" w:rsidRDefault="00CE168E" w:rsidP="00CE168E">
      <w:pPr>
        <w:pStyle w:val="ListParagraph1"/>
        <w:spacing w:after="0" w:line="240" w:lineRule="auto"/>
        <w:ind w:left="1080"/>
        <w:jc w:val="both"/>
        <w:rPr>
          <w:b/>
          <w:i/>
          <w:sz w:val="24"/>
          <w:szCs w:val="24"/>
        </w:rPr>
      </w:pPr>
    </w:p>
    <w:p w14:paraId="3571FB78" w14:textId="77777777" w:rsidR="0078172A" w:rsidRDefault="0078172A" w:rsidP="00FC6E56">
      <w:pPr>
        <w:spacing w:after="0" w:line="240" w:lineRule="auto"/>
        <w:jc w:val="both"/>
        <w:rPr>
          <w:sz w:val="24"/>
          <w:szCs w:val="24"/>
        </w:rPr>
      </w:pPr>
      <w:r w:rsidRPr="000C7BA1">
        <w:rPr>
          <w:sz w:val="24"/>
          <w:szCs w:val="24"/>
        </w:rPr>
        <w:t>Existen cinco tipos de visita que podrá solicitar el Concesionario Solicitante, el cobro dependerá de las actividades que se deban realizar para cada uno, dependiendo de la solicitud del Concesionario Solicitante.</w:t>
      </w:r>
    </w:p>
    <w:p w14:paraId="70C8F85E" w14:textId="77777777" w:rsidR="0078172A" w:rsidRDefault="0078172A" w:rsidP="00FC6E56">
      <w:pPr>
        <w:spacing w:after="0" w:line="240" w:lineRule="auto"/>
        <w:jc w:val="both"/>
        <w:rPr>
          <w:sz w:val="24"/>
          <w:szCs w:val="24"/>
        </w:rPr>
      </w:pPr>
    </w:p>
    <w:tbl>
      <w:tblPr>
        <w:tblW w:w="9080" w:type="dxa"/>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6197"/>
        <w:gridCol w:w="2883"/>
      </w:tblGrid>
      <w:tr w:rsidR="0078172A" w:rsidRPr="00634BCE" w14:paraId="5E1278FE" w14:textId="77777777" w:rsidTr="00F666D8">
        <w:trPr>
          <w:trHeight w:val="104"/>
          <w:jc w:val="center"/>
        </w:trPr>
        <w:tc>
          <w:tcPr>
            <w:tcW w:w="6197" w:type="dxa"/>
            <w:tcBorders>
              <w:top w:val="nil"/>
              <w:left w:val="nil"/>
              <w:bottom w:val="nil"/>
              <w:right w:val="nil"/>
            </w:tcBorders>
            <w:shd w:val="clear" w:color="auto" w:fill="FFFFFF"/>
          </w:tcPr>
          <w:p w14:paraId="68ED1CD1" w14:textId="77777777" w:rsidR="0078172A" w:rsidRPr="00634BCE" w:rsidRDefault="0078172A" w:rsidP="00634BCE">
            <w:pPr>
              <w:spacing w:after="0" w:line="240" w:lineRule="auto"/>
              <w:jc w:val="both"/>
              <w:rPr>
                <w:b/>
                <w:bCs/>
                <w:color w:val="000000"/>
                <w:sz w:val="24"/>
                <w:szCs w:val="24"/>
              </w:rPr>
            </w:pPr>
            <w:r w:rsidRPr="00634BCE">
              <w:rPr>
                <w:b/>
                <w:bCs/>
                <w:color w:val="000000"/>
                <w:sz w:val="24"/>
                <w:szCs w:val="24"/>
              </w:rPr>
              <w:t>Tipo de Visita Técnica</w:t>
            </w:r>
          </w:p>
        </w:tc>
        <w:tc>
          <w:tcPr>
            <w:tcW w:w="2883" w:type="dxa"/>
            <w:shd w:val="clear" w:color="auto" w:fill="EDF2F8"/>
          </w:tcPr>
          <w:p w14:paraId="6B7762B4" w14:textId="77777777" w:rsidR="0078172A" w:rsidRPr="00634BCE" w:rsidRDefault="0078172A" w:rsidP="00634BCE">
            <w:pPr>
              <w:spacing w:after="0" w:line="240" w:lineRule="auto"/>
              <w:jc w:val="center"/>
              <w:rPr>
                <w:b/>
                <w:bCs/>
                <w:color w:val="000000"/>
                <w:sz w:val="24"/>
                <w:szCs w:val="24"/>
              </w:rPr>
            </w:pPr>
            <w:r w:rsidRPr="00634BCE">
              <w:rPr>
                <w:b/>
                <w:bCs/>
                <w:color w:val="000000"/>
                <w:sz w:val="24"/>
                <w:szCs w:val="24"/>
              </w:rPr>
              <w:t>Contraprestación única</w:t>
            </w:r>
          </w:p>
        </w:tc>
      </w:tr>
      <w:tr w:rsidR="00E16ADF" w:rsidRPr="00634BCE" w14:paraId="634DA596" w14:textId="77777777" w:rsidTr="00F666D8">
        <w:trPr>
          <w:trHeight w:val="137"/>
          <w:jc w:val="center"/>
        </w:trPr>
        <w:tc>
          <w:tcPr>
            <w:tcW w:w="6197" w:type="dxa"/>
            <w:tcBorders>
              <w:left w:val="nil"/>
              <w:bottom w:val="nil"/>
              <w:right w:val="nil"/>
            </w:tcBorders>
            <w:shd w:val="clear" w:color="auto" w:fill="FFFFFF"/>
          </w:tcPr>
          <w:p w14:paraId="05B88DCE" w14:textId="77777777" w:rsidR="00E16ADF" w:rsidRPr="00634BCE" w:rsidRDefault="00E16ADF" w:rsidP="00634BCE">
            <w:pPr>
              <w:spacing w:after="0" w:line="240" w:lineRule="auto"/>
              <w:jc w:val="both"/>
              <w:rPr>
                <w:b/>
                <w:bCs/>
                <w:color w:val="000000"/>
                <w:sz w:val="24"/>
                <w:szCs w:val="24"/>
              </w:rPr>
            </w:pPr>
            <w:r w:rsidRPr="00634BCE">
              <w:rPr>
                <w:bCs/>
                <w:color w:val="000000"/>
                <w:sz w:val="24"/>
                <w:szCs w:val="24"/>
              </w:rPr>
              <w:t>Para Postes</w:t>
            </w:r>
          </w:p>
        </w:tc>
        <w:tc>
          <w:tcPr>
            <w:tcW w:w="2883" w:type="dxa"/>
            <w:tcBorders>
              <w:left w:val="single" w:sz="6" w:space="0" w:color="4F81BD"/>
            </w:tcBorders>
            <w:shd w:val="clear" w:color="auto" w:fill="A7BFDE"/>
          </w:tcPr>
          <w:p w14:paraId="1424D009" w14:textId="77777777" w:rsidR="00E16ADF" w:rsidRPr="00FB3EAA" w:rsidRDefault="00931513" w:rsidP="004945A1">
            <w:pPr>
              <w:spacing w:after="0" w:line="240" w:lineRule="auto"/>
              <w:jc w:val="center"/>
              <w:rPr>
                <w:color w:val="000000"/>
                <w:sz w:val="24"/>
                <w:szCs w:val="24"/>
              </w:rPr>
            </w:pPr>
            <w:r>
              <w:rPr>
                <w:color w:val="000000"/>
                <w:sz w:val="24"/>
                <w:szCs w:val="24"/>
              </w:rPr>
              <w:t>$2,</w:t>
            </w:r>
            <w:r w:rsidR="00AA437A">
              <w:rPr>
                <w:color w:val="000000"/>
                <w:sz w:val="24"/>
                <w:szCs w:val="24"/>
              </w:rPr>
              <w:t>657.25</w:t>
            </w:r>
            <w:r w:rsidR="00F16239" w:rsidRPr="00FB3EAA">
              <w:rPr>
                <w:color w:val="000000"/>
                <w:sz w:val="24"/>
                <w:szCs w:val="24"/>
              </w:rPr>
              <w:t xml:space="preserve"> por km</w:t>
            </w:r>
          </w:p>
        </w:tc>
      </w:tr>
      <w:tr w:rsidR="00E16ADF" w:rsidRPr="00634BCE" w14:paraId="13C07B43" w14:textId="77777777" w:rsidTr="00F666D8">
        <w:trPr>
          <w:trHeight w:val="137"/>
          <w:jc w:val="center"/>
        </w:trPr>
        <w:tc>
          <w:tcPr>
            <w:tcW w:w="6197" w:type="dxa"/>
            <w:tcBorders>
              <w:left w:val="nil"/>
              <w:bottom w:val="nil"/>
              <w:right w:val="nil"/>
            </w:tcBorders>
            <w:shd w:val="clear" w:color="auto" w:fill="FFFFFF"/>
          </w:tcPr>
          <w:p w14:paraId="34D64DCD" w14:textId="77777777" w:rsidR="00E16ADF" w:rsidRPr="00634BCE" w:rsidRDefault="00E16ADF" w:rsidP="00634BCE">
            <w:pPr>
              <w:spacing w:after="0" w:line="240" w:lineRule="auto"/>
              <w:jc w:val="both"/>
              <w:rPr>
                <w:b/>
                <w:bCs/>
                <w:color w:val="000000"/>
                <w:sz w:val="24"/>
                <w:szCs w:val="24"/>
              </w:rPr>
            </w:pPr>
            <w:r w:rsidRPr="00634BCE">
              <w:rPr>
                <w:bCs/>
                <w:color w:val="000000"/>
                <w:sz w:val="24"/>
                <w:szCs w:val="24"/>
              </w:rPr>
              <w:t>Para Pozos y Canalizaciones</w:t>
            </w:r>
          </w:p>
        </w:tc>
        <w:tc>
          <w:tcPr>
            <w:tcW w:w="2883" w:type="dxa"/>
            <w:shd w:val="clear" w:color="auto" w:fill="D3DFEE"/>
          </w:tcPr>
          <w:p w14:paraId="1C7370F0" w14:textId="77777777" w:rsidR="00E16ADF" w:rsidRPr="00FB3EAA" w:rsidRDefault="00AA437A" w:rsidP="00AA437A">
            <w:pPr>
              <w:spacing w:after="0" w:line="240" w:lineRule="auto"/>
              <w:jc w:val="center"/>
              <w:rPr>
                <w:color w:val="000000"/>
                <w:sz w:val="24"/>
                <w:szCs w:val="24"/>
              </w:rPr>
            </w:pPr>
            <w:r>
              <w:rPr>
                <w:color w:val="000000"/>
                <w:sz w:val="24"/>
                <w:szCs w:val="24"/>
              </w:rPr>
              <w:t>$11</w:t>
            </w:r>
            <w:r w:rsidR="00931513">
              <w:rPr>
                <w:color w:val="000000"/>
                <w:sz w:val="24"/>
                <w:szCs w:val="24"/>
              </w:rPr>
              <w:t>,</w:t>
            </w:r>
            <w:r>
              <w:rPr>
                <w:color w:val="000000"/>
                <w:sz w:val="24"/>
                <w:szCs w:val="24"/>
              </w:rPr>
              <w:t>858.59</w:t>
            </w:r>
            <w:r w:rsidR="00931513">
              <w:rPr>
                <w:color w:val="000000"/>
                <w:sz w:val="24"/>
                <w:szCs w:val="24"/>
              </w:rPr>
              <w:t xml:space="preserve"> </w:t>
            </w:r>
            <w:r w:rsidR="00F16239" w:rsidRPr="00FB3EAA">
              <w:rPr>
                <w:color w:val="000000"/>
                <w:sz w:val="24"/>
                <w:szCs w:val="24"/>
              </w:rPr>
              <w:t>por km</w:t>
            </w:r>
          </w:p>
        </w:tc>
      </w:tr>
      <w:tr w:rsidR="00AB47B0" w:rsidRPr="00634BCE" w14:paraId="4C8E1920" w14:textId="77777777" w:rsidTr="00F666D8">
        <w:trPr>
          <w:trHeight w:val="137"/>
          <w:jc w:val="center"/>
        </w:trPr>
        <w:tc>
          <w:tcPr>
            <w:tcW w:w="6197" w:type="dxa"/>
            <w:tcBorders>
              <w:left w:val="nil"/>
              <w:bottom w:val="nil"/>
              <w:right w:val="nil"/>
            </w:tcBorders>
            <w:shd w:val="clear" w:color="auto" w:fill="FFFFFF"/>
          </w:tcPr>
          <w:p w14:paraId="5A45652C" w14:textId="77777777" w:rsidR="00AB47B0" w:rsidRPr="006451CF" w:rsidRDefault="00AB47B0" w:rsidP="00634BCE">
            <w:pPr>
              <w:spacing w:after="0" w:line="240" w:lineRule="auto"/>
              <w:jc w:val="both"/>
              <w:rPr>
                <w:bCs/>
                <w:color w:val="000000"/>
                <w:sz w:val="24"/>
                <w:szCs w:val="24"/>
              </w:rPr>
            </w:pPr>
            <w:r w:rsidRPr="00AB47B0">
              <w:rPr>
                <w:bCs/>
                <w:color w:val="000000"/>
                <w:sz w:val="24"/>
                <w:szCs w:val="24"/>
              </w:rPr>
              <w:lastRenderedPageBreak/>
              <w:t>Visita Técnica Mixta</w:t>
            </w:r>
          </w:p>
        </w:tc>
        <w:tc>
          <w:tcPr>
            <w:tcW w:w="2883" w:type="dxa"/>
            <w:tcBorders>
              <w:left w:val="single" w:sz="6" w:space="0" w:color="4F81BD"/>
            </w:tcBorders>
            <w:shd w:val="clear" w:color="auto" w:fill="A7BFDE"/>
          </w:tcPr>
          <w:p w14:paraId="33472CCA" w14:textId="77777777" w:rsidR="00AB47B0" w:rsidRDefault="00AB47B0" w:rsidP="00AA437A">
            <w:pPr>
              <w:spacing w:after="0" w:line="240" w:lineRule="auto"/>
              <w:jc w:val="center"/>
              <w:rPr>
                <w:color w:val="000000"/>
                <w:sz w:val="24"/>
                <w:szCs w:val="24"/>
              </w:rPr>
            </w:pPr>
            <w:r>
              <w:rPr>
                <w:color w:val="000000"/>
                <w:sz w:val="24"/>
                <w:szCs w:val="24"/>
              </w:rPr>
              <w:t xml:space="preserve">$14,515.84 </w:t>
            </w:r>
            <w:r w:rsidRPr="00FB3EAA">
              <w:rPr>
                <w:color w:val="000000"/>
                <w:sz w:val="24"/>
                <w:szCs w:val="24"/>
              </w:rPr>
              <w:t>por km</w:t>
            </w:r>
          </w:p>
        </w:tc>
      </w:tr>
      <w:tr w:rsidR="00E16ADF" w:rsidRPr="00634BCE" w14:paraId="19DA860A" w14:textId="77777777" w:rsidTr="00E147F8">
        <w:trPr>
          <w:trHeight w:val="283"/>
          <w:jc w:val="center"/>
        </w:trPr>
        <w:tc>
          <w:tcPr>
            <w:tcW w:w="6197" w:type="dxa"/>
            <w:tcBorders>
              <w:left w:val="nil"/>
              <w:bottom w:val="nil"/>
              <w:right w:val="nil"/>
            </w:tcBorders>
            <w:shd w:val="clear" w:color="auto" w:fill="FFFFFF"/>
          </w:tcPr>
          <w:p w14:paraId="0266AF01" w14:textId="77777777" w:rsidR="00E16ADF" w:rsidRPr="00634BCE" w:rsidRDefault="00E16ADF" w:rsidP="00634BCE">
            <w:pPr>
              <w:spacing w:after="0" w:line="240" w:lineRule="auto"/>
              <w:jc w:val="both"/>
              <w:rPr>
                <w:b/>
                <w:bCs/>
                <w:color w:val="000000"/>
                <w:sz w:val="24"/>
                <w:szCs w:val="24"/>
              </w:rPr>
            </w:pPr>
            <w:r w:rsidRPr="00634BCE">
              <w:rPr>
                <w:bCs/>
                <w:color w:val="000000"/>
                <w:sz w:val="24"/>
                <w:szCs w:val="24"/>
              </w:rPr>
              <w:t>Para Tendido de Cable sobre Infraestructura Desagregada</w:t>
            </w:r>
          </w:p>
        </w:tc>
        <w:tc>
          <w:tcPr>
            <w:tcW w:w="2883" w:type="dxa"/>
            <w:tcBorders>
              <w:left w:val="single" w:sz="6" w:space="0" w:color="4F81BD"/>
            </w:tcBorders>
            <w:shd w:val="clear" w:color="auto" w:fill="D9E2F3" w:themeFill="accent5" w:themeFillTint="33"/>
          </w:tcPr>
          <w:p w14:paraId="38546CB1" w14:textId="77777777" w:rsidR="00E16ADF" w:rsidRPr="00931513" w:rsidRDefault="00246507" w:rsidP="004945A1">
            <w:pPr>
              <w:spacing w:after="0" w:line="240" w:lineRule="auto"/>
              <w:jc w:val="center"/>
              <w:rPr>
                <w:color w:val="000000"/>
                <w:sz w:val="24"/>
                <w:szCs w:val="24"/>
              </w:rPr>
            </w:pPr>
            <w:r w:rsidRPr="00931513">
              <w:rPr>
                <w:color w:val="000000"/>
                <w:sz w:val="24"/>
                <w:szCs w:val="24"/>
              </w:rPr>
              <w:t>Por proyecto</w:t>
            </w:r>
          </w:p>
        </w:tc>
      </w:tr>
    </w:tbl>
    <w:p w14:paraId="6F54FFE7" w14:textId="77777777" w:rsidR="0078172A" w:rsidRDefault="0078172A" w:rsidP="006B2B3B">
      <w:pPr>
        <w:pStyle w:val="ListParagraph1"/>
        <w:rPr>
          <w:sz w:val="24"/>
          <w:szCs w:val="24"/>
        </w:rPr>
      </w:pPr>
    </w:p>
    <w:p w14:paraId="2AEA2BB1" w14:textId="77777777" w:rsidR="0078172A" w:rsidRPr="000C7BA1" w:rsidRDefault="0078172A" w:rsidP="006B2B3B">
      <w:pPr>
        <w:pStyle w:val="ListParagraph1"/>
        <w:rPr>
          <w:sz w:val="24"/>
          <w:szCs w:val="24"/>
        </w:rPr>
      </w:pPr>
      <w:r>
        <w:rPr>
          <w:sz w:val="24"/>
          <w:szCs w:val="24"/>
        </w:rPr>
        <w:t>*Solo para el servicio de sitios, predios y espacios físicos la u</w:t>
      </w:r>
      <w:r w:rsidRPr="000C7BA1">
        <w:rPr>
          <w:sz w:val="24"/>
          <w:szCs w:val="24"/>
        </w:rPr>
        <w:t>nidad base</w:t>
      </w:r>
      <w:r>
        <w:rPr>
          <w:sz w:val="24"/>
          <w:szCs w:val="24"/>
        </w:rPr>
        <w:t xml:space="preserve"> para el cobro es</w:t>
      </w:r>
      <w:r w:rsidRPr="000C7BA1">
        <w:rPr>
          <w:sz w:val="24"/>
          <w:szCs w:val="24"/>
        </w:rPr>
        <w:t xml:space="preserve">: </w:t>
      </w:r>
      <w:r>
        <w:rPr>
          <w:b/>
          <w:sz w:val="24"/>
          <w:szCs w:val="24"/>
        </w:rPr>
        <w:t>Periodo</w:t>
      </w:r>
      <w:r w:rsidRPr="000C7BA1">
        <w:rPr>
          <w:b/>
          <w:sz w:val="24"/>
          <w:szCs w:val="24"/>
        </w:rPr>
        <w:t xml:space="preserve"> de 8 horas.</w:t>
      </w:r>
    </w:p>
    <w:p w14:paraId="749AF8FE" w14:textId="77777777" w:rsidR="0078172A" w:rsidRPr="000C7BA1" w:rsidRDefault="0078172A" w:rsidP="006B2B3B">
      <w:pPr>
        <w:pStyle w:val="ListParagraph1"/>
        <w:rPr>
          <w:sz w:val="24"/>
          <w:szCs w:val="24"/>
        </w:rPr>
      </w:pPr>
      <w:r w:rsidRPr="000C7BA1">
        <w:rPr>
          <w:sz w:val="24"/>
          <w:szCs w:val="24"/>
        </w:rPr>
        <w:t>Cobro único: unidad base</w:t>
      </w:r>
      <w:r>
        <w:rPr>
          <w:sz w:val="24"/>
          <w:szCs w:val="24"/>
        </w:rPr>
        <w:t xml:space="preserve"> </w:t>
      </w:r>
      <w:r w:rsidRPr="000C7BA1">
        <w:rPr>
          <w:sz w:val="24"/>
          <w:szCs w:val="24"/>
        </w:rPr>
        <w:t>*</w:t>
      </w:r>
      <w:r>
        <w:rPr>
          <w:sz w:val="24"/>
          <w:szCs w:val="24"/>
        </w:rPr>
        <w:t xml:space="preserve"> </w:t>
      </w:r>
      <w:r w:rsidRPr="000C7BA1">
        <w:rPr>
          <w:sz w:val="24"/>
          <w:szCs w:val="24"/>
        </w:rPr>
        <w:t xml:space="preserve">número total de días de </w:t>
      </w:r>
      <w:r>
        <w:rPr>
          <w:sz w:val="24"/>
          <w:szCs w:val="24"/>
        </w:rPr>
        <w:t>visita</w:t>
      </w:r>
    </w:p>
    <w:p w14:paraId="784F245A" w14:textId="77777777" w:rsidR="0078172A" w:rsidRPr="000C7BA1" w:rsidRDefault="0078172A" w:rsidP="00047380">
      <w:pPr>
        <w:jc w:val="both"/>
        <w:rPr>
          <w:sz w:val="24"/>
          <w:szCs w:val="24"/>
        </w:rPr>
      </w:pPr>
      <w:r w:rsidRPr="000C7BA1">
        <w:rPr>
          <w:sz w:val="24"/>
          <w:szCs w:val="24"/>
        </w:rPr>
        <w:t xml:space="preserve">Si es necesario realizar trabajos adicionales, </w:t>
      </w:r>
      <w:r>
        <w:rPr>
          <w:sz w:val="24"/>
          <w:szCs w:val="24"/>
        </w:rPr>
        <w:t>el Concesionario Solicitante</w:t>
      </w:r>
      <w:r w:rsidRPr="000C7BA1">
        <w:rPr>
          <w:sz w:val="24"/>
          <w:szCs w:val="24"/>
        </w:rPr>
        <w:t xml:space="preserve"> deberá cubrir la totalidad de los costos</w:t>
      </w:r>
      <w:r>
        <w:rPr>
          <w:sz w:val="24"/>
          <w:szCs w:val="24"/>
        </w:rPr>
        <w:t xml:space="preserve"> de</w:t>
      </w:r>
      <w:r w:rsidRPr="000C7BA1">
        <w:rPr>
          <w:sz w:val="24"/>
          <w:szCs w:val="24"/>
        </w:rPr>
        <w:t xml:space="preserve"> las actividades de:</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3638"/>
        <w:gridCol w:w="2765"/>
      </w:tblGrid>
      <w:tr w:rsidR="0078172A" w:rsidRPr="00634BCE" w14:paraId="6683FAB3" w14:textId="77777777" w:rsidTr="00634BCE">
        <w:trPr>
          <w:trHeight w:val="374"/>
          <w:jc w:val="center"/>
        </w:trPr>
        <w:tc>
          <w:tcPr>
            <w:tcW w:w="3638" w:type="dxa"/>
            <w:tcBorders>
              <w:top w:val="nil"/>
              <w:left w:val="nil"/>
              <w:bottom w:val="nil"/>
              <w:right w:val="nil"/>
            </w:tcBorders>
            <w:shd w:val="clear" w:color="auto" w:fill="FFFFFF"/>
          </w:tcPr>
          <w:p w14:paraId="0F32891C" w14:textId="77777777" w:rsidR="0078172A" w:rsidRPr="00634BCE" w:rsidRDefault="0078172A" w:rsidP="00634BCE">
            <w:pPr>
              <w:spacing w:after="0" w:line="240" w:lineRule="auto"/>
              <w:jc w:val="both"/>
              <w:rPr>
                <w:b/>
                <w:bCs/>
                <w:color w:val="000000"/>
                <w:sz w:val="24"/>
                <w:szCs w:val="24"/>
              </w:rPr>
            </w:pPr>
            <w:r w:rsidRPr="00634BCE">
              <w:rPr>
                <w:b/>
                <w:bCs/>
                <w:color w:val="000000"/>
                <w:sz w:val="24"/>
                <w:szCs w:val="24"/>
              </w:rPr>
              <w:t>Concepto</w:t>
            </w:r>
          </w:p>
        </w:tc>
        <w:tc>
          <w:tcPr>
            <w:tcW w:w="2765" w:type="dxa"/>
            <w:shd w:val="clear" w:color="auto" w:fill="EDF2F8"/>
          </w:tcPr>
          <w:p w14:paraId="20C2A6C1" w14:textId="77777777" w:rsidR="0078172A" w:rsidRPr="00634BCE" w:rsidRDefault="0078172A" w:rsidP="00634BCE">
            <w:pPr>
              <w:spacing w:after="0" w:line="240" w:lineRule="auto"/>
              <w:jc w:val="center"/>
              <w:rPr>
                <w:b/>
                <w:bCs/>
                <w:color w:val="000000"/>
                <w:sz w:val="24"/>
                <w:szCs w:val="24"/>
              </w:rPr>
            </w:pPr>
            <w:r w:rsidRPr="00634BCE">
              <w:rPr>
                <w:b/>
                <w:bCs/>
                <w:color w:val="000000"/>
                <w:sz w:val="24"/>
                <w:szCs w:val="24"/>
              </w:rPr>
              <w:t>Contraprestación única</w:t>
            </w:r>
          </w:p>
        </w:tc>
      </w:tr>
      <w:tr w:rsidR="00E16ADF" w:rsidRPr="00634BCE" w14:paraId="10FEAB09" w14:textId="77777777" w:rsidTr="004945A1">
        <w:trPr>
          <w:trHeight w:val="182"/>
          <w:jc w:val="center"/>
        </w:trPr>
        <w:tc>
          <w:tcPr>
            <w:tcW w:w="3638" w:type="dxa"/>
            <w:tcBorders>
              <w:left w:val="nil"/>
              <w:bottom w:val="nil"/>
              <w:right w:val="nil"/>
            </w:tcBorders>
            <w:shd w:val="clear" w:color="auto" w:fill="FFFFFF"/>
          </w:tcPr>
          <w:p w14:paraId="703594E5" w14:textId="77777777" w:rsidR="00E16ADF" w:rsidRPr="00634BCE" w:rsidRDefault="00E16ADF" w:rsidP="00F03193">
            <w:pPr>
              <w:spacing w:after="0" w:line="240" w:lineRule="auto"/>
              <w:jc w:val="both"/>
              <w:rPr>
                <w:b/>
                <w:bCs/>
                <w:color w:val="000000"/>
                <w:sz w:val="24"/>
                <w:szCs w:val="24"/>
              </w:rPr>
            </w:pPr>
            <w:r w:rsidRPr="00634BCE">
              <w:rPr>
                <w:bCs/>
                <w:color w:val="000000"/>
                <w:sz w:val="24"/>
                <w:szCs w:val="24"/>
              </w:rPr>
              <w:t>Apertura de un Pozo</w:t>
            </w:r>
          </w:p>
        </w:tc>
        <w:tc>
          <w:tcPr>
            <w:tcW w:w="2765" w:type="dxa"/>
            <w:tcBorders>
              <w:left w:val="single" w:sz="6" w:space="0" w:color="4F81BD"/>
            </w:tcBorders>
            <w:shd w:val="clear" w:color="auto" w:fill="A7BFDE"/>
          </w:tcPr>
          <w:p w14:paraId="529DF64C" w14:textId="77777777" w:rsidR="00E16ADF" w:rsidRPr="00634BCE" w:rsidRDefault="00E16ADF" w:rsidP="00931513">
            <w:pPr>
              <w:spacing w:after="0" w:line="240" w:lineRule="auto"/>
              <w:jc w:val="center"/>
              <w:rPr>
                <w:color w:val="000000"/>
                <w:sz w:val="24"/>
                <w:szCs w:val="24"/>
              </w:rPr>
            </w:pPr>
            <w:r w:rsidRPr="00634BCE">
              <w:rPr>
                <w:color w:val="000000"/>
                <w:sz w:val="24"/>
                <w:szCs w:val="24"/>
              </w:rPr>
              <w:t>$</w:t>
            </w:r>
            <w:r w:rsidR="00AA437A">
              <w:rPr>
                <w:color w:val="000000"/>
                <w:sz w:val="24"/>
                <w:szCs w:val="24"/>
              </w:rPr>
              <w:t>707.</w:t>
            </w:r>
            <w:r w:rsidR="00931513">
              <w:rPr>
                <w:color w:val="000000"/>
                <w:sz w:val="24"/>
                <w:szCs w:val="24"/>
              </w:rPr>
              <w:t>5</w:t>
            </w:r>
            <w:r w:rsidR="00AA437A">
              <w:rPr>
                <w:color w:val="000000"/>
                <w:sz w:val="24"/>
                <w:szCs w:val="24"/>
              </w:rPr>
              <w:t>6</w:t>
            </w:r>
          </w:p>
        </w:tc>
      </w:tr>
      <w:tr w:rsidR="00E16ADF" w:rsidRPr="00634BCE" w14:paraId="46624706" w14:textId="77777777" w:rsidTr="004945A1">
        <w:trPr>
          <w:trHeight w:val="192"/>
          <w:jc w:val="center"/>
        </w:trPr>
        <w:tc>
          <w:tcPr>
            <w:tcW w:w="3638" w:type="dxa"/>
            <w:tcBorders>
              <w:left w:val="nil"/>
              <w:bottom w:val="nil"/>
              <w:right w:val="nil"/>
            </w:tcBorders>
            <w:shd w:val="clear" w:color="auto" w:fill="FFFFFF"/>
          </w:tcPr>
          <w:p w14:paraId="14F4418D" w14:textId="77777777" w:rsidR="00E16ADF" w:rsidRPr="00634BCE" w:rsidRDefault="00E16ADF" w:rsidP="00F03193">
            <w:pPr>
              <w:spacing w:after="0" w:line="240" w:lineRule="auto"/>
              <w:jc w:val="both"/>
              <w:rPr>
                <w:b/>
                <w:bCs/>
                <w:color w:val="000000"/>
                <w:sz w:val="24"/>
                <w:szCs w:val="24"/>
              </w:rPr>
            </w:pPr>
            <w:r w:rsidRPr="00634BCE">
              <w:rPr>
                <w:bCs/>
                <w:color w:val="000000"/>
                <w:sz w:val="24"/>
                <w:szCs w:val="24"/>
              </w:rPr>
              <w:t xml:space="preserve">Desazolve de un Pozo </w:t>
            </w:r>
          </w:p>
        </w:tc>
        <w:tc>
          <w:tcPr>
            <w:tcW w:w="2765" w:type="dxa"/>
            <w:shd w:val="clear" w:color="auto" w:fill="D3DFEE"/>
          </w:tcPr>
          <w:p w14:paraId="79838A6C" w14:textId="77777777" w:rsidR="00E16ADF" w:rsidRPr="00634BCE" w:rsidRDefault="00E16ADF" w:rsidP="00AA437A">
            <w:pPr>
              <w:spacing w:after="0" w:line="240" w:lineRule="auto"/>
              <w:jc w:val="center"/>
              <w:rPr>
                <w:color w:val="000000"/>
                <w:sz w:val="24"/>
                <w:szCs w:val="24"/>
              </w:rPr>
            </w:pPr>
            <w:r w:rsidRPr="00634BCE">
              <w:rPr>
                <w:color w:val="000000"/>
                <w:sz w:val="24"/>
                <w:szCs w:val="24"/>
              </w:rPr>
              <w:t>$</w:t>
            </w:r>
            <w:r w:rsidR="00AA437A">
              <w:rPr>
                <w:color w:val="000000"/>
                <w:sz w:val="24"/>
                <w:szCs w:val="24"/>
              </w:rPr>
              <w:t>888</w:t>
            </w:r>
            <w:r w:rsidR="007964E9">
              <w:rPr>
                <w:color w:val="000000"/>
                <w:sz w:val="24"/>
                <w:szCs w:val="24"/>
              </w:rPr>
              <w:t>.</w:t>
            </w:r>
            <w:r w:rsidR="00AA437A">
              <w:rPr>
                <w:color w:val="000000"/>
                <w:sz w:val="24"/>
                <w:szCs w:val="24"/>
              </w:rPr>
              <w:t>0</w:t>
            </w:r>
            <w:r w:rsidR="00931513">
              <w:rPr>
                <w:color w:val="000000"/>
                <w:sz w:val="24"/>
                <w:szCs w:val="24"/>
              </w:rPr>
              <w:t>4</w:t>
            </w:r>
          </w:p>
        </w:tc>
      </w:tr>
      <w:tr w:rsidR="00E16ADF" w:rsidRPr="00634BCE" w14:paraId="1A98C69B" w14:textId="77777777" w:rsidTr="004945A1">
        <w:trPr>
          <w:trHeight w:val="192"/>
          <w:jc w:val="center"/>
        </w:trPr>
        <w:tc>
          <w:tcPr>
            <w:tcW w:w="3638" w:type="dxa"/>
            <w:tcBorders>
              <w:left w:val="nil"/>
              <w:bottom w:val="nil"/>
              <w:right w:val="nil"/>
            </w:tcBorders>
            <w:shd w:val="clear" w:color="auto" w:fill="FFFFFF"/>
          </w:tcPr>
          <w:p w14:paraId="434B7956" w14:textId="77777777" w:rsidR="00E16ADF" w:rsidRPr="00634BCE" w:rsidRDefault="00E16ADF" w:rsidP="00F03193">
            <w:pPr>
              <w:spacing w:after="0" w:line="240" w:lineRule="auto"/>
              <w:jc w:val="both"/>
              <w:rPr>
                <w:b/>
                <w:bCs/>
                <w:color w:val="000000"/>
                <w:sz w:val="24"/>
                <w:szCs w:val="24"/>
              </w:rPr>
            </w:pPr>
            <w:r w:rsidRPr="00634BCE">
              <w:rPr>
                <w:bCs/>
                <w:color w:val="000000"/>
                <w:sz w:val="24"/>
                <w:szCs w:val="24"/>
              </w:rPr>
              <w:t>Desagüe de un Pozo</w:t>
            </w:r>
          </w:p>
        </w:tc>
        <w:tc>
          <w:tcPr>
            <w:tcW w:w="2765" w:type="dxa"/>
            <w:tcBorders>
              <w:left w:val="single" w:sz="6" w:space="0" w:color="4F81BD"/>
            </w:tcBorders>
            <w:shd w:val="clear" w:color="auto" w:fill="A7BFDE"/>
          </w:tcPr>
          <w:p w14:paraId="417AAF02" w14:textId="77777777" w:rsidR="00E16ADF" w:rsidRPr="00634BCE" w:rsidRDefault="00E16ADF" w:rsidP="007964E9">
            <w:pPr>
              <w:spacing w:after="0" w:line="240" w:lineRule="auto"/>
              <w:jc w:val="center"/>
              <w:rPr>
                <w:color w:val="000000"/>
                <w:sz w:val="24"/>
                <w:szCs w:val="24"/>
              </w:rPr>
            </w:pPr>
            <w:r w:rsidRPr="00634BCE">
              <w:rPr>
                <w:color w:val="000000"/>
                <w:sz w:val="24"/>
                <w:szCs w:val="24"/>
              </w:rPr>
              <w:t>$</w:t>
            </w:r>
            <w:r w:rsidR="00AA437A">
              <w:rPr>
                <w:color w:val="000000"/>
                <w:sz w:val="24"/>
                <w:szCs w:val="24"/>
              </w:rPr>
              <w:t>563</w:t>
            </w:r>
            <w:r w:rsidR="007964E9">
              <w:rPr>
                <w:color w:val="000000"/>
                <w:sz w:val="24"/>
                <w:szCs w:val="24"/>
              </w:rPr>
              <w:t>.</w:t>
            </w:r>
            <w:r w:rsidR="00AA437A">
              <w:rPr>
                <w:color w:val="000000"/>
                <w:sz w:val="24"/>
                <w:szCs w:val="24"/>
              </w:rPr>
              <w:t>08</w:t>
            </w:r>
          </w:p>
        </w:tc>
      </w:tr>
    </w:tbl>
    <w:p w14:paraId="7207EAD8" w14:textId="77777777" w:rsidR="0078172A" w:rsidRDefault="0078172A" w:rsidP="00300ACE">
      <w:pPr>
        <w:pStyle w:val="ListParagraph1"/>
        <w:rPr>
          <w:sz w:val="24"/>
          <w:szCs w:val="24"/>
        </w:rPr>
      </w:pPr>
    </w:p>
    <w:p w14:paraId="34C945B3" w14:textId="77777777" w:rsidR="0078172A" w:rsidRDefault="0078172A" w:rsidP="00740280">
      <w:pPr>
        <w:pStyle w:val="ListParagraph1"/>
        <w:ind w:left="0"/>
        <w:jc w:val="both"/>
        <w:rPr>
          <w:sz w:val="24"/>
          <w:szCs w:val="24"/>
        </w:rPr>
      </w:pPr>
      <w:r>
        <w:rPr>
          <w:sz w:val="24"/>
          <w:szCs w:val="24"/>
        </w:rPr>
        <w:t>En caso de que se requiera algún trabajo especial como los siguientes, se cobrará por evento:</w:t>
      </w:r>
    </w:p>
    <w:p w14:paraId="2883A6CA" w14:textId="77777777" w:rsidR="0078172A" w:rsidRPr="000C7BA1" w:rsidRDefault="0078172A" w:rsidP="008362E6">
      <w:pPr>
        <w:pStyle w:val="ListParagraph1"/>
        <w:jc w:val="both"/>
        <w:rPr>
          <w:b/>
          <w:sz w:val="24"/>
          <w:szCs w:val="24"/>
          <w:u w:val="single"/>
        </w:rPr>
      </w:pPr>
      <w:r w:rsidRPr="000C7BA1">
        <w:rPr>
          <w:b/>
          <w:sz w:val="24"/>
          <w:szCs w:val="24"/>
          <w:u w:val="single"/>
        </w:rPr>
        <w:t xml:space="preserve">Por </w:t>
      </w:r>
      <w:r>
        <w:rPr>
          <w:b/>
          <w:sz w:val="24"/>
          <w:szCs w:val="24"/>
          <w:u w:val="single"/>
        </w:rPr>
        <w:t>Trabajo</w:t>
      </w:r>
      <w:r w:rsidRPr="000C7BA1">
        <w:rPr>
          <w:b/>
          <w:sz w:val="24"/>
          <w:szCs w:val="24"/>
          <w:u w:val="single"/>
        </w:rPr>
        <w:t xml:space="preserve"> Especial:</w:t>
      </w:r>
    </w:p>
    <w:p w14:paraId="5DA26727" w14:textId="77777777" w:rsidR="0078172A" w:rsidRPr="000C7BA1" w:rsidRDefault="0078172A" w:rsidP="008362E6">
      <w:pPr>
        <w:pStyle w:val="ListParagraph1"/>
        <w:numPr>
          <w:ilvl w:val="0"/>
          <w:numId w:val="13"/>
        </w:numPr>
        <w:jc w:val="both"/>
        <w:rPr>
          <w:sz w:val="24"/>
          <w:szCs w:val="24"/>
        </w:rPr>
      </w:pPr>
      <w:r w:rsidRPr="000C7BA1">
        <w:rPr>
          <w:sz w:val="24"/>
          <w:szCs w:val="24"/>
        </w:rPr>
        <w:t>Apertura de pozo cuando éste ha sido cubierto por asfalto o banqueta.</w:t>
      </w:r>
    </w:p>
    <w:p w14:paraId="3A5C1FDB" w14:textId="77777777" w:rsidR="0078172A" w:rsidRPr="000C7BA1" w:rsidRDefault="0078172A" w:rsidP="008362E6">
      <w:pPr>
        <w:pStyle w:val="ListParagraph1"/>
        <w:numPr>
          <w:ilvl w:val="0"/>
          <w:numId w:val="13"/>
        </w:numPr>
        <w:jc w:val="both"/>
        <w:rPr>
          <w:sz w:val="24"/>
          <w:szCs w:val="24"/>
        </w:rPr>
      </w:pPr>
      <w:r w:rsidRPr="000C7BA1">
        <w:rPr>
          <w:sz w:val="24"/>
          <w:szCs w:val="24"/>
        </w:rPr>
        <w:t>Daños causados en los pozos por el Concesionario Solicitante</w:t>
      </w:r>
      <w:r>
        <w:rPr>
          <w:sz w:val="24"/>
          <w:szCs w:val="24"/>
        </w:rPr>
        <w:t>.</w:t>
      </w:r>
    </w:p>
    <w:p w14:paraId="7B3EE27B" w14:textId="77777777" w:rsidR="0078172A" w:rsidRPr="000C7BA1" w:rsidRDefault="0078172A" w:rsidP="008362E6">
      <w:pPr>
        <w:pStyle w:val="ListParagraph1"/>
        <w:numPr>
          <w:ilvl w:val="0"/>
          <w:numId w:val="13"/>
        </w:numPr>
        <w:jc w:val="both"/>
        <w:rPr>
          <w:sz w:val="24"/>
          <w:szCs w:val="24"/>
        </w:rPr>
      </w:pPr>
      <w:r w:rsidRPr="000C7BA1">
        <w:rPr>
          <w:sz w:val="24"/>
          <w:szCs w:val="24"/>
        </w:rPr>
        <w:t>Rompimiento de pavimento o la banqueta</w:t>
      </w:r>
      <w:r>
        <w:rPr>
          <w:sz w:val="24"/>
          <w:szCs w:val="24"/>
        </w:rPr>
        <w:t>.</w:t>
      </w:r>
    </w:p>
    <w:p w14:paraId="3683854A" w14:textId="77777777" w:rsidR="0078172A" w:rsidRPr="000C7BA1" w:rsidRDefault="0078172A" w:rsidP="008362E6">
      <w:pPr>
        <w:pStyle w:val="ListParagraph1"/>
        <w:numPr>
          <w:ilvl w:val="0"/>
          <w:numId w:val="13"/>
        </w:numPr>
        <w:jc w:val="both"/>
        <w:rPr>
          <w:sz w:val="24"/>
          <w:szCs w:val="24"/>
        </w:rPr>
      </w:pPr>
      <w:r w:rsidRPr="000C7BA1">
        <w:rPr>
          <w:sz w:val="24"/>
          <w:szCs w:val="24"/>
        </w:rPr>
        <w:t>Cualquier actividad no considerada que origine un gasto.</w:t>
      </w:r>
    </w:p>
    <w:p w14:paraId="6E9D446B" w14:textId="77777777" w:rsidR="0078172A" w:rsidRPr="000C7BA1" w:rsidRDefault="0078172A" w:rsidP="008362E6">
      <w:pPr>
        <w:pStyle w:val="ListParagraph1"/>
        <w:numPr>
          <w:ilvl w:val="0"/>
          <w:numId w:val="13"/>
        </w:numPr>
        <w:jc w:val="both"/>
        <w:rPr>
          <w:sz w:val="24"/>
          <w:szCs w:val="24"/>
        </w:rPr>
      </w:pPr>
      <w:r w:rsidRPr="000C7BA1">
        <w:rPr>
          <w:sz w:val="24"/>
          <w:szCs w:val="24"/>
        </w:rPr>
        <w:t>Trabajos especiales</w:t>
      </w:r>
      <w:r>
        <w:rPr>
          <w:sz w:val="24"/>
          <w:szCs w:val="24"/>
        </w:rPr>
        <w:t>.</w:t>
      </w:r>
    </w:p>
    <w:p w14:paraId="2256A33A" w14:textId="77777777" w:rsidR="00B479DE" w:rsidRPr="000C7BA1" w:rsidRDefault="00B479DE" w:rsidP="000D4AA3">
      <w:pPr>
        <w:pStyle w:val="ListParagraph1"/>
        <w:rPr>
          <w:sz w:val="24"/>
          <w:szCs w:val="24"/>
        </w:rPr>
      </w:pPr>
    </w:p>
    <w:p w14:paraId="70C0A057" w14:textId="77777777" w:rsidR="0078172A" w:rsidRDefault="0078172A" w:rsidP="00AD1DCE">
      <w:pPr>
        <w:pStyle w:val="ListParagraph1"/>
        <w:numPr>
          <w:ilvl w:val="1"/>
          <w:numId w:val="1"/>
        </w:numPr>
        <w:rPr>
          <w:b/>
          <w:i/>
          <w:sz w:val="24"/>
          <w:szCs w:val="24"/>
        </w:rPr>
      </w:pPr>
      <w:r w:rsidRPr="0050560B">
        <w:rPr>
          <w:b/>
          <w:i/>
          <w:sz w:val="24"/>
          <w:szCs w:val="24"/>
        </w:rPr>
        <w:t>Análisis de Factibilidad</w:t>
      </w:r>
    </w:p>
    <w:p w14:paraId="28D41342" w14:textId="77777777" w:rsidR="0078172A" w:rsidRDefault="0078172A" w:rsidP="008362E6">
      <w:pPr>
        <w:jc w:val="both"/>
        <w:rPr>
          <w:sz w:val="24"/>
          <w:szCs w:val="24"/>
          <w:lang w:val="es-ES"/>
        </w:rPr>
      </w:pPr>
      <w:r w:rsidRPr="00D76A29">
        <w:rPr>
          <w:sz w:val="24"/>
          <w:szCs w:val="24"/>
          <w:lang w:val="es-ES"/>
        </w:rPr>
        <w:t>El Análisis de Factibilidad consiste en la evaluación del anteproyecto o solicitud de Compartición de Infraestructura Pasiva presentado por el Concesionario Solicitante. El Análisis de Factibilidad puede ser de la siguiente manera:</w:t>
      </w:r>
    </w:p>
    <w:p w14:paraId="6AF382F2" w14:textId="77777777" w:rsidR="00020FEB" w:rsidRPr="00D76A29" w:rsidRDefault="00020FEB" w:rsidP="008362E6">
      <w:pPr>
        <w:jc w:val="both"/>
        <w:rPr>
          <w:b/>
          <w:i/>
          <w:sz w:val="24"/>
          <w:szCs w:val="24"/>
        </w:rPr>
      </w:pPr>
    </w:p>
    <w:tbl>
      <w:tblPr>
        <w:tblW w:w="8931" w:type="dxa"/>
        <w:tblInd w:w="70" w:type="dxa"/>
        <w:tblCellMar>
          <w:left w:w="70" w:type="dxa"/>
          <w:right w:w="70" w:type="dxa"/>
        </w:tblCellMar>
        <w:tblLook w:val="00A0" w:firstRow="1" w:lastRow="0" w:firstColumn="1" w:lastColumn="0" w:noHBand="0" w:noVBand="0"/>
      </w:tblPr>
      <w:tblGrid>
        <w:gridCol w:w="6328"/>
        <w:gridCol w:w="2603"/>
      </w:tblGrid>
      <w:tr w:rsidR="0078172A" w:rsidRPr="00634BCE" w14:paraId="173DDFC7" w14:textId="77777777" w:rsidTr="00FE2118">
        <w:trPr>
          <w:trHeight w:val="319"/>
        </w:trPr>
        <w:tc>
          <w:tcPr>
            <w:tcW w:w="6328" w:type="dxa"/>
            <w:tcBorders>
              <w:top w:val="nil"/>
              <w:left w:val="nil"/>
              <w:bottom w:val="nil"/>
              <w:right w:val="nil"/>
            </w:tcBorders>
            <w:shd w:val="clear" w:color="000000" w:fill="FFFFFF"/>
            <w:vAlign w:val="center"/>
          </w:tcPr>
          <w:p w14:paraId="1AF3720E" w14:textId="77777777" w:rsidR="0078172A" w:rsidRPr="00634BCE" w:rsidRDefault="0078172A" w:rsidP="00FE2118">
            <w:pPr>
              <w:spacing w:after="0" w:line="240" w:lineRule="auto"/>
              <w:jc w:val="both"/>
              <w:rPr>
                <w:b/>
                <w:bCs/>
                <w:color w:val="000000"/>
                <w:sz w:val="24"/>
                <w:szCs w:val="24"/>
                <w:lang w:eastAsia="es-MX"/>
              </w:rPr>
            </w:pPr>
            <w:r w:rsidRPr="00634BCE">
              <w:rPr>
                <w:b/>
                <w:bCs/>
                <w:color w:val="000000"/>
                <w:sz w:val="24"/>
                <w:szCs w:val="24"/>
                <w:lang w:eastAsia="es-MX"/>
              </w:rPr>
              <w:t>Tipo de Análisis de Factibilidad</w:t>
            </w:r>
          </w:p>
        </w:tc>
        <w:tc>
          <w:tcPr>
            <w:tcW w:w="2603" w:type="dxa"/>
            <w:tcBorders>
              <w:top w:val="single" w:sz="8" w:space="0" w:color="4F81BD"/>
              <w:left w:val="single" w:sz="8" w:space="0" w:color="4F81BD"/>
              <w:bottom w:val="single" w:sz="8" w:space="0" w:color="4F81BD"/>
              <w:right w:val="single" w:sz="8" w:space="0" w:color="4F81BD"/>
            </w:tcBorders>
            <w:shd w:val="clear" w:color="000000" w:fill="EDF2F8"/>
            <w:vAlign w:val="center"/>
          </w:tcPr>
          <w:p w14:paraId="086B4B8C" w14:textId="77777777" w:rsidR="0078172A" w:rsidRPr="00634BCE" w:rsidRDefault="0078172A" w:rsidP="00E00FB7">
            <w:pPr>
              <w:spacing w:after="0" w:line="240" w:lineRule="auto"/>
              <w:jc w:val="center"/>
              <w:rPr>
                <w:b/>
                <w:bCs/>
                <w:color w:val="000000"/>
                <w:sz w:val="24"/>
                <w:szCs w:val="24"/>
                <w:lang w:eastAsia="es-MX"/>
              </w:rPr>
            </w:pPr>
            <w:r w:rsidRPr="00634BCE">
              <w:rPr>
                <w:b/>
                <w:bCs/>
                <w:color w:val="000000"/>
                <w:sz w:val="24"/>
                <w:szCs w:val="24"/>
                <w:lang w:eastAsia="es-MX"/>
              </w:rPr>
              <w:t>Contraprestación única</w:t>
            </w:r>
          </w:p>
        </w:tc>
      </w:tr>
      <w:tr w:rsidR="00F16239" w:rsidRPr="00634BCE" w14:paraId="7CBB5993" w14:textId="77777777" w:rsidTr="004945A1">
        <w:trPr>
          <w:trHeight w:val="319"/>
        </w:trPr>
        <w:tc>
          <w:tcPr>
            <w:tcW w:w="6328" w:type="dxa"/>
            <w:tcBorders>
              <w:top w:val="single" w:sz="8" w:space="0" w:color="4F81BD"/>
              <w:left w:val="nil"/>
              <w:bottom w:val="nil"/>
              <w:right w:val="nil"/>
            </w:tcBorders>
            <w:shd w:val="clear" w:color="000000" w:fill="FFFFFF"/>
          </w:tcPr>
          <w:p w14:paraId="3BBE8553" w14:textId="77777777" w:rsidR="00F16239" w:rsidRPr="00634BCE" w:rsidRDefault="00F16239" w:rsidP="00F03193">
            <w:pPr>
              <w:spacing w:after="0" w:line="240" w:lineRule="auto"/>
              <w:jc w:val="both"/>
              <w:rPr>
                <w:color w:val="000000"/>
                <w:sz w:val="24"/>
                <w:szCs w:val="24"/>
                <w:lang w:eastAsia="es-MX"/>
              </w:rPr>
            </w:pPr>
            <w:r w:rsidRPr="00634BCE">
              <w:rPr>
                <w:color w:val="000000"/>
                <w:sz w:val="24"/>
                <w:szCs w:val="24"/>
                <w:lang w:eastAsia="es-MX"/>
              </w:rPr>
              <w:t>Para la compartición de postes</w:t>
            </w:r>
          </w:p>
        </w:tc>
        <w:tc>
          <w:tcPr>
            <w:tcW w:w="2603" w:type="dxa"/>
            <w:tcBorders>
              <w:top w:val="nil"/>
              <w:left w:val="single" w:sz="8" w:space="0" w:color="4F81BD"/>
              <w:bottom w:val="single" w:sz="8" w:space="0" w:color="4F81BD"/>
              <w:right w:val="single" w:sz="8" w:space="0" w:color="4F81BD"/>
            </w:tcBorders>
            <w:shd w:val="clear" w:color="000000" w:fill="A7BFDE"/>
            <w:vAlign w:val="center"/>
          </w:tcPr>
          <w:p w14:paraId="170D8531" w14:textId="77777777" w:rsidR="00F16239" w:rsidRPr="00F16239" w:rsidRDefault="00AA437A" w:rsidP="004945A1">
            <w:pPr>
              <w:pStyle w:val="IFTnormal"/>
              <w:spacing w:after="0" w:line="240" w:lineRule="auto"/>
              <w:ind w:left="0"/>
              <w:jc w:val="center"/>
              <w:rPr>
                <w:rFonts w:ascii="Calibri" w:hAnsi="Calibri"/>
                <w:iCs w:val="0"/>
                <w:color w:val="000000"/>
                <w:sz w:val="24"/>
                <w:szCs w:val="24"/>
                <w:lang w:val="es-MX" w:eastAsia="es-MX"/>
              </w:rPr>
            </w:pPr>
            <w:r>
              <w:rPr>
                <w:rFonts w:ascii="Calibri" w:hAnsi="Calibri"/>
                <w:iCs w:val="0"/>
                <w:color w:val="000000"/>
                <w:sz w:val="24"/>
                <w:szCs w:val="24"/>
                <w:lang w:val="es-MX" w:eastAsia="es-MX"/>
              </w:rPr>
              <w:t>$1,331.55</w:t>
            </w:r>
            <w:r w:rsidR="00F16239" w:rsidRPr="00F16239">
              <w:rPr>
                <w:rFonts w:ascii="Calibri" w:hAnsi="Calibri"/>
                <w:iCs w:val="0"/>
                <w:color w:val="000000"/>
                <w:sz w:val="24"/>
                <w:szCs w:val="24"/>
                <w:lang w:val="es-MX" w:eastAsia="es-MX"/>
              </w:rPr>
              <w:t xml:space="preserve"> por km</w:t>
            </w:r>
          </w:p>
        </w:tc>
      </w:tr>
      <w:tr w:rsidR="00F16239" w:rsidRPr="00634BCE" w14:paraId="11BCF96F" w14:textId="77777777" w:rsidTr="004945A1">
        <w:trPr>
          <w:trHeight w:val="286"/>
        </w:trPr>
        <w:tc>
          <w:tcPr>
            <w:tcW w:w="6328" w:type="dxa"/>
            <w:tcBorders>
              <w:top w:val="single" w:sz="8" w:space="0" w:color="4F81BD"/>
              <w:left w:val="nil"/>
              <w:bottom w:val="nil"/>
              <w:right w:val="nil"/>
            </w:tcBorders>
            <w:shd w:val="clear" w:color="000000" w:fill="FFFFFF"/>
          </w:tcPr>
          <w:p w14:paraId="3A68661F" w14:textId="77777777" w:rsidR="00F16239" w:rsidRPr="00634BCE" w:rsidRDefault="00F16239" w:rsidP="00F03193">
            <w:pPr>
              <w:spacing w:after="0" w:line="240" w:lineRule="auto"/>
              <w:jc w:val="both"/>
              <w:rPr>
                <w:color w:val="000000"/>
                <w:sz w:val="24"/>
                <w:szCs w:val="24"/>
                <w:lang w:eastAsia="es-MX"/>
              </w:rPr>
            </w:pPr>
            <w:r w:rsidRPr="00634BCE">
              <w:rPr>
                <w:color w:val="000000"/>
                <w:sz w:val="24"/>
                <w:szCs w:val="24"/>
                <w:lang w:eastAsia="es-MX"/>
              </w:rPr>
              <w:t>Para la compartición de pozos, ductos y canalizaciones</w:t>
            </w:r>
          </w:p>
        </w:tc>
        <w:tc>
          <w:tcPr>
            <w:tcW w:w="2603" w:type="dxa"/>
            <w:tcBorders>
              <w:top w:val="nil"/>
              <w:left w:val="single" w:sz="8" w:space="0" w:color="4F81BD"/>
              <w:bottom w:val="single" w:sz="8" w:space="0" w:color="4F81BD"/>
              <w:right w:val="single" w:sz="8" w:space="0" w:color="4F81BD"/>
            </w:tcBorders>
            <w:shd w:val="clear" w:color="000000" w:fill="D3DFEE"/>
            <w:vAlign w:val="center"/>
          </w:tcPr>
          <w:p w14:paraId="522287B5" w14:textId="77777777" w:rsidR="00F16239" w:rsidRPr="00F16239" w:rsidRDefault="00F16239" w:rsidP="004945A1">
            <w:pPr>
              <w:pStyle w:val="IFTnormal"/>
              <w:spacing w:after="0" w:line="240" w:lineRule="auto"/>
              <w:ind w:left="0"/>
              <w:jc w:val="center"/>
              <w:rPr>
                <w:rFonts w:ascii="Calibri" w:hAnsi="Calibri"/>
                <w:iCs w:val="0"/>
                <w:color w:val="000000"/>
                <w:sz w:val="24"/>
                <w:szCs w:val="24"/>
                <w:lang w:val="es-MX" w:eastAsia="es-MX"/>
              </w:rPr>
            </w:pPr>
            <w:r w:rsidRPr="00F16239">
              <w:rPr>
                <w:rFonts w:ascii="Calibri" w:hAnsi="Calibri"/>
                <w:iCs w:val="0"/>
                <w:color w:val="000000"/>
                <w:sz w:val="24"/>
                <w:szCs w:val="24"/>
                <w:lang w:val="es-MX" w:eastAsia="es-MX"/>
              </w:rPr>
              <w:t>$</w:t>
            </w:r>
            <w:r w:rsidR="00AA437A">
              <w:rPr>
                <w:rFonts w:ascii="Calibri" w:hAnsi="Calibri"/>
                <w:iCs w:val="0"/>
                <w:color w:val="000000"/>
                <w:sz w:val="24"/>
                <w:szCs w:val="24"/>
                <w:lang w:val="es-MX" w:eastAsia="es-MX"/>
              </w:rPr>
              <w:t>1,331.55</w:t>
            </w:r>
            <w:r w:rsidRPr="00F16239">
              <w:rPr>
                <w:rFonts w:ascii="Calibri" w:hAnsi="Calibri"/>
                <w:iCs w:val="0"/>
                <w:color w:val="000000"/>
                <w:sz w:val="24"/>
                <w:szCs w:val="24"/>
                <w:lang w:val="es-MX" w:eastAsia="es-MX"/>
              </w:rPr>
              <w:t xml:space="preserve"> por km</w:t>
            </w:r>
          </w:p>
        </w:tc>
      </w:tr>
      <w:tr w:rsidR="00F16239" w:rsidRPr="00634BCE" w14:paraId="5852645B" w14:textId="77777777" w:rsidTr="00020FEB">
        <w:trPr>
          <w:trHeight w:val="271"/>
        </w:trPr>
        <w:tc>
          <w:tcPr>
            <w:tcW w:w="6328" w:type="dxa"/>
            <w:tcBorders>
              <w:top w:val="single" w:sz="8" w:space="0" w:color="4F81BD"/>
              <w:left w:val="nil"/>
              <w:bottom w:val="single" w:sz="8" w:space="0" w:color="4F81BD"/>
              <w:right w:val="nil"/>
            </w:tcBorders>
            <w:shd w:val="clear" w:color="000000" w:fill="FFFFFF"/>
          </w:tcPr>
          <w:p w14:paraId="19B9C02A" w14:textId="77777777" w:rsidR="00F16239" w:rsidRPr="00634BCE" w:rsidRDefault="00F16239" w:rsidP="00FE2118">
            <w:pPr>
              <w:spacing w:after="0" w:line="240" w:lineRule="auto"/>
              <w:jc w:val="both"/>
              <w:rPr>
                <w:color w:val="000000"/>
                <w:sz w:val="24"/>
                <w:szCs w:val="24"/>
                <w:lang w:eastAsia="es-MX"/>
              </w:rPr>
            </w:pPr>
            <w:r w:rsidRPr="00634BCE">
              <w:rPr>
                <w:color w:val="000000"/>
                <w:sz w:val="24"/>
                <w:szCs w:val="24"/>
                <w:lang w:eastAsia="es-MX"/>
              </w:rPr>
              <w:t>Para la provisión de canales ópticos de alta capacidad de transporte</w:t>
            </w:r>
          </w:p>
        </w:tc>
        <w:tc>
          <w:tcPr>
            <w:tcW w:w="2603" w:type="dxa"/>
            <w:tcBorders>
              <w:top w:val="nil"/>
              <w:left w:val="single" w:sz="8" w:space="0" w:color="4F81BD"/>
              <w:bottom w:val="single" w:sz="8" w:space="0" w:color="4F81BD"/>
              <w:right w:val="single" w:sz="8" w:space="0" w:color="4F81BD"/>
            </w:tcBorders>
            <w:shd w:val="clear" w:color="auto" w:fill="8EAADB" w:themeFill="accent5" w:themeFillTint="99"/>
          </w:tcPr>
          <w:p w14:paraId="060DBE83" w14:textId="77777777" w:rsidR="00F16239" w:rsidRPr="00634BCE" w:rsidRDefault="00751317" w:rsidP="004945A1">
            <w:pPr>
              <w:spacing w:after="0" w:line="240" w:lineRule="auto"/>
              <w:jc w:val="center"/>
              <w:rPr>
                <w:color w:val="000000"/>
                <w:sz w:val="24"/>
                <w:szCs w:val="24"/>
                <w:lang w:eastAsia="es-MX"/>
              </w:rPr>
            </w:pPr>
            <w:r>
              <w:rPr>
                <w:color w:val="000000"/>
                <w:sz w:val="24"/>
                <w:szCs w:val="24"/>
                <w:lang w:eastAsia="es-MX"/>
              </w:rPr>
              <w:t>Se cotiza por proyecto</w:t>
            </w:r>
          </w:p>
        </w:tc>
      </w:tr>
    </w:tbl>
    <w:p w14:paraId="6BE0DCCF" w14:textId="77777777" w:rsidR="0078172A" w:rsidRDefault="0078172A" w:rsidP="00047380">
      <w:pPr>
        <w:jc w:val="both"/>
        <w:rPr>
          <w:sz w:val="24"/>
          <w:szCs w:val="24"/>
        </w:rPr>
      </w:pPr>
    </w:p>
    <w:p w14:paraId="2C83E4AA" w14:textId="77777777" w:rsidR="0078172A" w:rsidRPr="000C7BA1" w:rsidRDefault="0078172A" w:rsidP="00047380">
      <w:pPr>
        <w:jc w:val="both"/>
        <w:rPr>
          <w:sz w:val="24"/>
          <w:szCs w:val="24"/>
        </w:rPr>
      </w:pPr>
      <w:r w:rsidRPr="000C7BA1">
        <w:rPr>
          <w:sz w:val="24"/>
          <w:szCs w:val="24"/>
        </w:rPr>
        <w:t>En el anteproyecto</w:t>
      </w:r>
      <w:r>
        <w:rPr>
          <w:sz w:val="24"/>
          <w:szCs w:val="24"/>
        </w:rPr>
        <w:t>,</w:t>
      </w:r>
      <w:r w:rsidRPr="000C7BA1">
        <w:rPr>
          <w:sz w:val="24"/>
          <w:szCs w:val="24"/>
        </w:rPr>
        <w:t xml:space="preserve"> el Concesionario Solicitante </w:t>
      </w:r>
      <w:r>
        <w:rPr>
          <w:sz w:val="24"/>
          <w:szCs w:val="24"/>
        </w:rPr>
        <w:t xml:space="preserve">deberá </w:t>
      </w:r>
      <w:r w:rsidRPr="000C7BA1">
        <w:rPr>
          <w:sz w:val="24"/>
          <w:szCs w:val="24"/>
        </w:rPr>
        <w:t>presenta</w:t>
      </w:r>
      <w:r>
        <w:rPr>
          <w:sz w:val="24"/>
          <w:szCs w:val="24"/>
        </w:rPr>
        <w:t>r</w:t>
      </w:r>
      <w:r w:rsidRPr="000C7BA1">
        <w:rPr>
          <w:sz w:val="24"/>
          <w:szCs w:val="24"/>
        </w:rPr>
        <w:t xml:space="preserve"> las características de los equipos, cables o elementos de red que desea instalar. El Análisis de Factibilidad permite </w:t>
      </w:r>
      <w:r w:rsidRPr="000C7BA1">
        <w:rPr>
          <w:sz w:val="24"/>
          <w:szCs w:val="24"/>
        </w:rPr>
        <w:lastRenderedPageBreak/>
        <w:t>detectar qué elementos de Infraestructura Pasiva requerirán acondicionamiento, para que el Concesionario Solicitante pueda colocar los elementos</w:t>
      </w:r>
      <w:r>
        <w:rPr>
          <w:sz w:val="24"/>
          <w:szCs w:val="24"/>
        </w:rPr>
        <w:t xml:space="preserve"> presentados en el anteproyecto y en su caso sepa que puede haber un costo adicional a la tarifa por trabajos especiales.</w:t>
      </w:r>
    </w:p>
    <w:p w14:paraId="16BFB035" w14:textId="0F472BF7" w:rsidR="000F1CB7" w:rsidRPr="000C7BA1" w:rsidRDefault="0078172A" w:rsidP="00047380">
      <w:pPr>
        <w:jc w:val="both"/>
        <w:rPr>
          <w:sz w:val="24"/>
          <w:szCs w:val="24"/>
        </w:rPr>
      </w:pPr>
      <w:r w:rsidRPr="000C7BA1">
        <w:rPr>
          <w:sz w:val="24"/>
          <w:szCs w:val="24"/>
        </w:rPr>
        <w:t>El cobro por el concepto del Análisis de Factibilidad dependerá de</w:t>
      </w:r>
      <w:r>
        <w:rPr>
          <w:sz w:val="24"/>
          <w:szCs w:val="24"/>
        </w:rPr>
        <w:t xml:space="preserve">l tipo de análisis solicitado. </w:t>
      </w:r>
    </w:p>
    <w:p w14:paraId="52D79208" w14:textId="77777777" w:rsidR="002260C8" w:rsidRDefault="002260C8" w:rsidP="00AD1DCE">
      <w:pPr>
        <w:pStyle w:val="ListParagraph1"/>
        <w:numPr>
          <w:ilvl w:val="1"/>
          <w:numId w:val="1"/>
        </w:numPr>
        <w:rPr>
          <w:b/>
          <w:i/>
          <w:sz w:val="24"/>
          <w:szCs w:val="24"/>
        </w:rPr>
      </w:pPr>
      <w:r>
        <w:rPr>
          <w:b/>
          <w:i/>
          <w:sz w:val="24"/>
          <w:szCs w:val="24"/>
        </w:rPr>
        <w:t>Verificación</w:t>
      </w:r>
    </w:p>
    <w:p w14:paraId="330A2043" w14:textId="77777777" w:rsidR="002260C8" w:rsidRDefault="002260C8" w:rsidP="00AD1DCE">
      <w:pPr>
        <w:pStyle w:val="ListParagraph1"/>
        <w:ind w:left="1440"/>
        <w:rPr>
          <w:b/>
          <w:i/>
          <w:sz w:val="24"/>
          <w:szCs w:val="24"/>
        </w:rPr>
      </w:pPr>
    </w:p>
    <w:p w14:paraId="26847EA3" w14:textId="06A58463" w:rsidR="002260C8" w:rsidRDefault="002260C8" w:rsidP="00AD1DCE">
      <w:pPr>
        <w:pStyle w:val="ListParagraph1"/>
        <w:ind w:left="0"/>
        <w:rPr>
          <w:sz w:val="24"/>
          <w:szCs w:val="24"/>
        </w:rPr>
      </w:pPr>
      <w:r w:rsidRPr="000C7BA1">
        <w:rPr>
          <w:sz w:val="24"/>
          <w:szCs w:val="24"/>
        </w:rPr>
        <w:t xml:space="preserve">Cuando el Concesionario Solicitante realice la instalación de su red sobre la Infraestructura </w:t>
      </w:r>
      <w:r>
        <w:rPr>
          <w:sz w:val="24"/>
          <w:szCs w:val="24"/>
        </w:rPr>
        <w:t xml:space="preserve">de </w:t>
      </w:r>
      <w:r w:rsidR="005705C7">
        <w:rPr>
          <w:sz w:val="24"/>
          <w:szCs w:val="24"/>
        </w:rPr>
        <w:t>la Empresa Ma</w:t>
      </w:r>
      <w:bookmarkStart w:id="2" w:name="_GoBack"/>
      <w:bookmarkEnd w:id="2"/>
      <w:r w:rsidR="005705C7">
        <w:rPr>
          <w:sz w:val="24"/>
          <w:szCs w:val="24"/>
        </w:rPr>
        <w:t>yorista</w:t>
      </w:r>
      <w:r w:rsidRPr="000C7BA1">
        <w:rPr>
          <w:sz w:val="24"/>
          <w:szCs w:val="24"/>
        </w:rPr>
        <w:t xml:space="preserve">, será necesario realizar una </w:t>
      </w:r>
      <w:r>
        <w:rPr>
          <w:sz w:val="24"/>
          <w:szCs w:val="24"/>
        </w:rPr>
        <w:t>verificación</w:t>
      </w:r>
      <w:r w:rsidRPr="000C7BA1">
        <w:rPr>
          <w:sz w:val="24"/>
          <w:szCs w:val="24"/>
        </w:rPr>
        <w:t xml:space="preserve"> de la instalación</w:t>
      </w:r>
      <w:r>
        <w:rPr>
          <w:sz w:val="24"/>
          <w:szCs w:val="24"/>
        </w:rPr>
        <w:t>.</w:t>
      </w:r>
    </w:p>
    <w:p w14:paraId="43FAF3F4" w14:textId="77777777" w:rsidR="002260C8" w:rsidRDefault="002260C8" w:rsidP="00AD1DCE">
      <w:pPr>
        <w:pStyle w:val="ListParagraph1"/>
        <w:ind w:left="0"/>
        <w:rPr>
          <w:b/>
          <w:i/>
          <w:sz w:val="24"/>
          <w:szCs w:val="24"/>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3463"/>
        <w:gridCol w:w="2632"/>
      </w:tblGrid>
      <w:tr w:rsidR="002260C8" w:rsidRPr="00634BCE" w14:paraId="65F478F2" w14:textId="77777777" w:rsidTr="00DC08A1">
        <w:trPr>
          <w:trHeight w:val="260"/>
          <w:jc w:val="center"/>
        </w:trPr>
        <w:tc>
          <w:tcPr>
            <w:tcW w:w="3463" w:type="dxa"/>
            <w:tcBorders>
              <w:top w:val="nil"/>
              <w:left w:val="nil"/>
              <w:bottom w:val="nil"/>
              <w:right w:val="nil"/>
            </w:tcBorders>
            <w:shd w:val="clear" w:color="auto" w:fill="FFFFFF"/>
          </w:tcPr>
          <w:p w14:paraId="0D6DAF16" w14:textId="77777777" w:rsidR="002260C8" w:rsidRPr="00634BCE" w:rsidRDefault="002260C8" w:rsidP="00DC08A1">
            <w:pPr>
              <w:spacing w:after="0" w:line="240" w:lineRule="auto"/>
              <w:jc w:val="both"/>
              <w:rPr>
                <w:b/>
                <w:bCs/>
                <w:color w:val="000000"/>
                <w:sz w:val="24"/>
                <w:szCs w:val="24"/>
              </w:rPr>
            </w:pPr>
            <w:r w:rsidRPr="00634BCE">
              <w:rPr>
                <w:b/>
                <w:bCs/>
                <w:color w:val="000000"/>
                <w:sz w:val="24"/>
                <w:szCs w:val="24"/>
              </w:rPr>
              <w:t>Concepto</w:t>
            </w:r>
          </w:p>
        </w:tc>
        <w:tc>
          <w:tcPr>
            <w:tcW w:w="2632" w:type="dxa"/>
            <w:shd w:val="clear" w:color="auto" w:fill="EDF2F8"/>
          </w:tcPr>
          <w:p w14:paraId="43E2917E" w14:textId="77777777" w:rsidR="002260C8" w:rsidRPr="00634BCE" w:rsidRDefault="002260C8" w:rsidP="00DC08A1">
            <w:pPr>
              <w:spacing w:after="0" w:line="240" w:lineRule="auto"/>
              <w:jc w:val="center"/>
              <w:rPr>
                <w:b/>
                <w:bCs/>
                <w:color w:val="000000"/>
                <w:sz w:val="24"/>
                <w:szCs w:val="24"/>
              </w:rPr>
            </w:pPr>
            <w:r w:rsidRPr="00634BCE">
              <w:rPr>
                <w:b/>
                <w:bCs/>
                <w:color w:val="000000"/>
                <w:sz w:val="24"/>
                <w:szCs w:val="24"/>
              </w:rPr>
              <w:t>Contraprestación Única</w:t>
            </w:r>
          </w:p>
        </w:tc>
      </w:tr>
      <w:tr w:rsidR="00435CE6" w:rsidRPr="00634BCE" w14:paraId="2A113AF2" w14:textId="77777777" w:rsidTr="00E147F8">
        <w:trPr>
          <w:trHeight w:val="290"/>
          <w:jc w:val="center"/>
        </w:trPr>
        <w:tc>
          <w:tcPr>
            <w:tcW w:w="3463" w:type="dxa"/>
            <w:tcBorders>
              <w:left w:val="nil"/>
              <w:bottom w:val="nil"/>
              <w:right w:val="nil"/>
            </w:tcBorders>
            <w:shd w:val="clear" w:color="auto" w:fill="FFFFFF"/>
          </w:tcPr>
          <w:p w14:paraId="6ED0C483" w14:textId="77777777" w:rsidR="003429DE" w:rsidRDefault="00435CE6" w:rsidP="00DC08A1">
            <w:pPr>
              <w:spacing w:after="0" w:line="240" w:lineRule="auto"/>
              <w:jc w:val="both"/>
              <w:rPr>
                <w:bCs/>
                <w:color w:val="000000"/>
                <w:sz w:val="24"/>
                <w:szCs w:val="24"/>
              </w:rPr>
            </w:pPr>
            <w:r>
              <w:rPr>
                <w:bCs/>
                <w:color w:val="000000"/>
                <w:sz w:val="24"/>
                <w:szCs w:val="24"/>
              </w:rPr>
              <w:t>Verificación</w:t>
            </w:r>
          </w:p>
        </w:tc>
        <w:tc>
          <w:tcPr>
            <w:tcW w:w="2632" w:type="dxa"/>
            <w:tcBorders>
              <w:left w:val="single" w:sz="6" w:space="0" w:color="4F81BD"/>
            </w:tcBorders>
            <w:shd w:val="clear" w:color="auto" w:fill="B4C6E7" w:themeFill="accent5" w:themeFillTint="66"/>
          </w:tcPr>
          <w:p w14:paraId="5A0FC54F" w14:textId="77777777" w:rsidR="00435CE6" w:rsidRPr="00F16239" w:rsidRDefault="00462B5C" w:rsidP="00DC08A1">
            <w:pPr>
              <w:spacing w:after="0" w:line="240" w:lineRule="auto"/>
              <w:jc w:val="center"/>
              <w:rPr>
                <w:color w:val="000000"/>
                <w:sz w:val="24"/>
                <w:szCs w:val="24"/>
              </w:rPr>
            </w:pPr>
            <w:r>
              <w:rPr>
                <w:sz w:val="24"/>
              </w:rPr>
              <w:t>$8,077</w:t>
            </w:r>
            <w:r w:rsidR="00751317">
              <w:rPr>
                <w:sz w:val="24"/>
              </w:rPr>
              <w:t>.</w:t>
            </w:r>
            <w:r>
              <w:rPr>
                <w:sz w:val="24"/>
              </w:rPr>
              <w:t>25</w:t>
            </w:r>
          </w:p>
        </w:tc>
      </w:tr>
    </w:tbl>
    <w:p w14:paraId="720F282F" w14:textId="77777777" w:rsidR="00625126" w:rsidRDefault="00625126" w:rsidP="00625126">
      <w:pPr>
        <w:pStyle w:val="ListParagraph1"/>
        <w:ind w:left="1134"/>
        <w:rPr>
          <w:b/>
          <w:i/>
          <w:sz w:val="24"/>
          <w:szCs w:val="24"/>
        </w:rPr>
      </w:pPr>
    </w:p>
    <w:p w14:paraId="4A857DD9" w14:textId="77777777" w:rsidR="00751317" w:rsidRDefault="00751317" w:rsidP="00625126">
      <w:pPr>
        <w:pStyle w:val="ListParagraph1"/>
        <w:ind w:left="1134"/>
        <w:rPr>
          <w:b/>
          <w:i/>
          <w:sz w:val="24"/>
          <w:szCs w:val="24"/>
        </w:rPr>
      </w:pPr>
    </w:p>
    <w:p w14:paraId="7E39C186" w14:textId="77777777" w:rsidR="0078172A" w:rsidRPr="00CE168E" w:rsidRDefault="0078172A" w:rsidP="008E0499">
      <w:pPr>
        <w:pStyle w:val="ListParagraph1"/>
        <w:numPr>
          <w:ilvl w:val="0"/>
          <w:numId w:val="1"/>
        </w:numPr>
        <w:spacing w:after="0" w:line="360" w:lineRule="auto"/>
        <w:jc w:val="both"/>
        <w:rPr>
          <w:b/>
          <w:i/>
          <w:sz w:val="24"/>
          <w:szCs w:val="24"/>
        </w:rPr>
      </w:pPr>
      <w:r w:rsidRPr="008E0499">
        <w:rPr>
          <w:b/>
        </w:rPr>
        <w:t>Trabajos Especiales</w:t>
      </w:r>
    </w:p>
    <w:p w14:paraId="08C22DC4" w14:textId="77777777" w:rsidR="00CE168E" w:rsidRPr="008E0499" w:rsidRDefault="00CE168E" w:rsidP="00CE168E">
      <w:pPr>
        <w:pStyle w:val="ListParagraph1"/>
        <w:spacing w:after="0" w:line="240" w:lineRule="auto"/>
        <w:ind w:left="360"/>
        <w:jc w:val="both"/>
        <w:rPr>
          <w:b/>
          <w:i/>
          <w:sz w:val="24"/>
          <w:szCs w:val="24"/>
        </w:rPr>
      </w:pPr>
    </w:p>
    <w:p w14:paraId="1C6263E4" w14:textId="77777777" w:rsidR="0078172A" w:rsidRDefault="0078172A" w:rsidP="00626742">
      <w:pPr>
        <w:contextualSpacing/>
        <w:jc w:val="both"/>
        <w:rPr>
          <w:sz w:val="24"/>
          <w:szCs w:val="24"/>
        </w:rPr>
      </w:pPr>
      <w:r w:rsidRPr="000C7BA1">
        <w:rPr>
          <w:sz w:val="24"/>
          <w:szCs w:val="24"/>
        </w:rPr>
        <w:t>Los trabajos se cotizarán de manera particular y el precio variará de acuerdo a la cantidad de elementos de infraestructura que el</w:t>
      </w:r>
      <w:r>
        <w:rPr>
          <w:sz w:val="24"/>
          <w:szCs w:val="24"/>
        </w:rPr>
        <w:t xml:space="preserve"> </w:t>
      </w:r>
      <w:r w:rsidRPr="000C7BA1">
        <w:rPr>
          <w:sz w:val="24"/>
          <w:szCs w:val="24"/>
        </w:rPr>
        <w:t>Concesionario Solicitante desee instalar, los trámites administrativos y solicitudes de permiso necesarias, así como los análisis de factibilidad correspondientes y la gestión administrativa de los trabajos.</w:t>
      </w:r>
    </w:p>
    <w:p w14:paraId="059ED156" w14:textId="77777777" w:rsidR="008C700F" w:rsidRDefault="008C700F" w:rsidP="008C700F">
      <w:pPr>
        <w:pStyle w:val="Prrafodelista"/>
        <w:numPr>
          <w:ilvl w:val="0"/>
          <w:numId w:val="1"/>
        </w:numPr>
        <w:rPr>
          <w:rFonts w:ascii="Calibri" w:hAnsi="Calibri"/>
          <w:b/>
          <w:sz w:val="22"/>
          <w:szCs w:val="22"/>
          <w:lang w:eastAsia="en-US"/>
        </w:rPr>
      </w:pPr>
      <w:r w:rsidRPr="008C700F">
        <w:rPr>
          <w:rFonts w:ascii="Calibri" w:hAnsi="Calibri"/>
          <w:b/>
          <w:sz w:val="22"/>
          <w:szCs w:val="22"/>
          <w:lang w:eastAsia="en-US"/>
        </w:rPr>
        <w:t>Generales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4299"/>
        <w:gridCol w:w="1938"/>
      </w:tblGrid>
      <w:tr w:rsidR="008C700F" w:rsidRPr="00634BCE" w14:paraId="5169BB60" w14:textId="77777777" w:rsidTr="00D24567">
        <w:trPr>
          <w:trHeight w:val="260"/>
          <w:jc w:val="center"/>
        </w:trPr>
        <w:tc>
          <w:tcPr>
            <w:tcW w:w="4299" w:type="dxa"/>
            <w:tcBorders>
              <w:top w:val="nil"/>
              <w:left w:val="nil"/>
              <w:bottom w:val="nil"/>
              <w:right w:val="nil"/>
            </w:tcBorders>
            <w:shd w:val="clear" w:color="auto" w:fill="FFFFFF"/>
          </w:tcPr>
          <w:p w14:paraId="38D189DD" w14:textId="77777777" w:rsidR="008C700F" w:rsidRPr="00634BCE" w:rsidRDefault="008C700F" w:rsidP="00C04269">
            <w:pPr>
              <w:spacing w:after="0" w:line="240" w:lineRule="auto"/>
              <w:jc w:val="both"/>
              <w:rPr>
                <w:b/>
                <w:bCs/>
                <w:color w:val="000000"/>
                <w:sz w:val="24"/>
                <w:szCs w:val="24"/>
              </w:rPr>
            </w:pPr>
            <w:r w:rsidRPr="00634BCE">
              <w:rPr>
                <w:b/>
                <w:bCs/>
                <w:color w:val="000000"/>
                <w:sz w:val="24"/>
                <w:szCs w:val="24"/>
              </w:rPr>
              <w:t>Concepto</w:t>
            </w:r>
          </w:p>
        </w:tc>
        <w:tc>
          <w:tcPr>
            <w:tcW w:w="1796" w:type="dxa"/>
            <w:shd w:val="clear" w:color="auto" w:fill="EDF2F8"/>
          </w:tcPr>
          <w:p w14:paraId="59A2B0E9" w14:textId="77777777" w:rsidR="008C700F" w:rsidRPr="00634BCE" w:rsidRDefault="008C700F" w:rsidP="00C04269">
            <w:pPr>
              <w:spacing w:after="0" w:line="240" w:lineRule="auto"/>
              <w:jc w:val="center"/>
              <w:rPr>
                <w:b/>
                <w:bCs/>
                <w:color w:val="000000"/>
                <w:sz w:val="24"/>
                <w:szCs w:val="24"/>
              </w:rPr>
            </w:pPr>
            <w:r w:rsidRPr="00634BCE">
              <w:rPr>
                <w:b/>
                <w:bCs/>
                <w:color w:val="000000"/>
                <w:sz w:val="24"/>
                <w:szCs w:val="24"/>
              </w:rPr>
              <w:t>Contraprestación Única</w:t>
            </w:r>
          </w:p>
        </w:tc>
      </w:tr>
      <w:tr w:rsidR="00D24567" w:rsidRPr="00187C10" w14:paraId="43DF74AD" w14:textId="77777777" w:rsidTr="00D24567">
        <w:trPr>
          <w:trHeight w:val="290"/>
          <w:jc w:val="center"/>
        </w:trPr>
        <w:tc>
          <w:tcPr>
            <w:tcW w:w="4299" w:type="dxa"/>
            <w:tcBorders>
              <w:left w:val="nil"/>
              <w:right w:val="nil"/>
            </w:tcBorders>
            <w:shd w:val="clear" w:color="auto" w:fill="FFFFFF"/>
          </w:tcPr>
          <w:p w14:paraId="60463ED2" w14:textId="77777777" w:rsidR="00D24567" w:rsidRDefault="00D24567" w:rsidP="00C04269">
            <w:pPr>
              <w:spacing w:after="0" w:line="240" w:lineRule="auto"/>
              <w:jc w:val="both"/>
              <w:rPr>
                <w:bCs/>
                <w:color w:val="000000"/>
                <w:sz w:val="24"/>
                <w:szCs w:val="24"/>
              </w:rPr>
            </w:pPr>
            <w:r>
              <w:rPr>
                <w:bCs/>
                <w:color w:val="000000"/>
                <w:sz w:val="24"/>
                <w:szCs w:val="24"/>
              </w:rPr>
              <w:t>Elaboración de un isométrico para pozo</w:t>
            </w:r>
          </w:p>
        </w:tc>
        <w:tc>
          <w:tcPr>
            <w:tcW w:w="1796" w:type="dxa"/>
            <w:tcBorders>
              <w:left w:val="single" w:sz="6" w:space="0" w:color="4F81BD"/>
            </w:tcBorders>
            <w:shd w:val="clear" w:color="auto" w:fill="A7BFDE"/>
          </w:tcPr>
          <w:p w14:paraId="01E4DC2E" w14:textId="77777777" w:rsidR="00D24567" w:rsidRPr="005C5BA1" w:rsidRDefault="00462B5C" w:rsidP="00C04269">
            <w:pPr>
              <w:spacing w:after="0" w:line="240" w:lineRule="auto"/>
              <w:jc w:val="center"/>
              <w:rPr>
                <w:color w:val="000000"/>
                <w:sz w:val="24"/>
                <w:szCs w:val="24"/>
              </w:rPr>
            </w:pPr>
            <w:r>
              <w:rPr>
                <w:color w:val="000000"/>
                <w:sz w:val="24"/>
                <w:szCs w:val="24"/>
              </w:rPr>
              <w:t>$2,969</w:t>
            </w:r>
            <w:r w:rsidR="0037453E">
              <w:rPr>
                <w:color w:val="000000"/>
                <w:sz w:val="24"/>
                <w:szCs w:val="24"/>
              </w:rPr>
              <w:t>.</w:t>
            </w:r>
            <w:r>
              <w:rPr>
                <w:color w:val="000000"/>
                <w:sz w:val="24"/>
                <w:szCs w:val="24"/>
              </w:rPr>
              <w:t>27</w:t>
            </w:r>
          </w:p>
        </w:tc>
      </w:tr>
      <w:tr w:rsidR="008C700F" w:rsidRPr="00187C10" w14:paraId="551DEEF0" w14:textId="77777777" w:rsidTr="00E147F8">
        <w:trPr>
          <w:trHeight w:val="290"/>
          <w:jc w:val="center"/>
        </w:trPr>
        <w:tc>
          <w:tcPr>
            <w:tcW w:w="4299" w:type="dxa"/>
            <w:tcBorders>
              <w:left w:val="nil"/>
              <w:right w:val="nil"/>
            </w:tcBorders>
            <w:shd w:val="clear" w:color="auto" w:fill="FFFFFF"/>
          </w:tcPr>
          <w:p w14:paraId="6E8BF1E1" w14:textId="77777777" w:rsidR="008C700F" w:rsidRPr="00634BCE" w:rsidRDefault="008C700F" w:rsidP="00C04269">
            <w:pPr>
              <w:spacing w:after="0" w:line="240" w:lineRule="auto"/>
              <w:jc w:val="both"/>
              <w:rPr>
                <w:b/>
                <w:bCs/>
                <w:color w:val="000000"/>
                <w:sz w:val="24"/>
                <w:szCs w:val="24"/>
              </w:rPr>
            </w:pPr>
            <w:r>
              <w:rPr>
                <w:bCs/>
                <w:color w:val="000000"/>
                <w:sz w:val="24"/>
                <w:szCs w:val="24"/>
              </w:rPr>
              <w:t>Visita Técnica en falso</w:t>
            </w:r>
          </w:p>
        </w:tc>
        <w:tc>
          <w:tcPr>
            <w:tcW w:w="1796" w:type="dxa"/>
            <w:tcBorders>
              <w:left w:val="single" w:sz="6" w:space="0" w:color="4F81BD"/>
            </w:tcBorders>
            <w:shd w:val="clear" w:color="auto" w:fill="D9E2F3" w:themeFill="accent5" w:themeFillTint="33"/>
          </w:tcPr>
          <w:p w14:paraId="09CB3E33" w14:textId="77777777" w:rsidR="008C700F" w:rsidRPr="00187C10" w:rsidRDefault="005C5BA1" w:rsidP="00C04269">
            <w:pPr>
              <w:spacing w:after="0" w:line="240" w:lineRule="auto"/>
              <w:jc w:val="center"/>
              <w:rPr>
                <w:color w:val="000000"/>
                <w:sz w:val="24"/>
                <w:szCs w:val="24"/>
                <w:highlight w:val="red"/>
              </w:rPr>
            </w:pPr>
            <w:r w:rsidRPr="005C5BA1">
              <w:rPr>
                <w:color w:val="000000"/>
                <w:sz w:val="24"/>
                <w:szCs w:val="24"/>
              </w:rPr>
              <w:t>$1</w:t>
            </w:r>
            <w:r w:rsidR="008508AB">
              <w:rPr>
                <w:color w:val="000000"/>
                <w:sz w:val="24"/>
                <w:szCs w:val="24"/>
              </w:rPr>
              <w:t>,</w:t>
            </w:r>
            <w:r w:rsidR="00462B5C">
              <w:rPr>
                <w:color w:val="000000"/>
                <w:sz w:val="24"/>
                <w:szCs w:val="24"/>
              </w:rPr>
              <w:t>973</w:t>
            </w:r>
            <w:r w:rsidRPr="005C5BA1">
              <w:rPr>
                <w:color w:val="000000"/>
                <w:sz w:val="24"/>
                <w:szCs w:val="24"/>
              </w:rPr>
              <w:t>.</w:t>
            </w:r>
            <w:r w:rsidR="00462B5C">
              <w:rPr>
                <w:color w:val="000000"/>
                <w:sz w:val="24"/>
                <w:szCs w:val="24"/>
              </w:rPr>
              <w:t>92</w:t>
            </w:r>
          </w:p>
        </w:tc>
      </w:tr>
      <w:tr w:rsidR="00F01056" w:rsidRPr="00187C10" w14:paraId="45652785" w14:textId="77777777" w:rsidTr="00D24567">
        <w:trPr>
          <w:trHeight w:val="290"/>
          <w:jc w:val="center"/>
        </w:trPr>
        <w:tc>
          <w:tcPr>
            <w:tcW w:w="4299" w:type="dxa"/>
            <w:tcBorders>
              <w:top w:val="single" w:sz="8" w:space="0" w:color="4F81BD"/>
              <w:left w:val="nil"/>
              <w:bottom w:val="nil"/>
              <w:right w:val="nil"/>
            </w:tcBorders>
            <w:shd w:val="clear" w:color="auto" w:fill="FFFFFF"/>
          </w:tcPr>
          <w:p w14:paraId="786440CE" w14:textId="77777777" w:rsidR="00F01056" w:rsidRPr="00F01056" w:rsidRDefault="00F01056" w:rsidP="00F01056">
            <w:pPr>
              <w:spacing w:after="0" w:line="240" w:lineRule="auto"/>
              <w:jc w:val="both"/>
              <w:rPr>
                <w:bCs/>
                <w:color w:val="000000"/>
                <w:sz w:val="24"/>
                <w:szCs w:val="24"/>
              </w:rPr>
            </w:pPr>
            <w:r>
              <w:rPr>
                <w:bCs/>
                <w:color w:val="000000"/>
                <w:sz w:val="24"/>
                <w:szCs w:val="24"/>
              </w:rPr>
              <w:t>Verificación en falso</w:t>
            </w:r>
          </w:p>
        </w:tc>
        <w:tc>
          <w:tcPr>
            <w:tcW w:w="1796" w:type="dxa"/>
            <w:tcBorders>
              <w:top w:val="single" w:sz="8" w:space="0" w:color="4F81BD"/>
              <w:left w:val="single" w:sz="6" w:space="0" w:color="4F81BD"/>
              <w:bottom w:val="single" w:sz="8" w:space="0" w:color="4F81BD"/>
              <w:right w:val="single" w:sz="8" w:space="0" w:color="4F81BD"/>
            </w:tcBorders>
            <w:shd w:val="clear" w:color="auto" w:fill="A7BFDE"/>
            <w:vAlign w:val="center"/>
          </w:tcPr>
          <w:p w14:paraId="391713F3" w14:textId="77777777" w:rsidR="00F01056" w:rsidRPr="00F01056" w:rsidRDefault="00C9545E" w:rsidP="00F61CD1">
            <w:pPr>
              <w:spacing w:after="0" w:line="240" w:lineRule="auto"/>
              <w:jc w:val="center"/>
              <w:rPr>
                <w:sz w:val="24"/>
              </w:rPr>
            </w:pPr>
            <w:r>
              <w:rPr>
                <w:sz w:val="24"/>
              </w:rPr>
              <w:t>$3</w:t>
            </w:r>
            <w:r w:rsidR="00F01056" w:rsidRPr="00F01056">
              <w:rPr>
                <w:sz w:val="24"/>
              </w:rPr>
              <w:t>,</w:t>
            </w:r>
            <w:r>
              <w:rPr>
                <w:sz w:val="24"/>
              </w:rPr>
              <w:t>295</w:t>
            </w:r>
            <w:r w:rsidR="00F01056" w:rsidRPr="00F01056">
              <w:rPr>
                <w:sz w:val="24"/>
              </w:rPr>
              <w:t>.</w:t>
            </w:r>
            <w:r>
              <w:rPr>
                <w:sz w:val="24"/>
              </w:rPr>
              <w:t>42</w:t>
            </w:r>
          </w:p>
        </w:tc>
      </w:tr>
      <w:tr w:rsidR="00F01056" w:rsidRPr="00187C10" w14:paraId="0E417975" w14:textId="77777777" w:rsidTr="00E147F8">
        <w:trPr>
          <w:trHeight w:val="290"/>
          <w:jc w:val="center"/>
        </w:trPr>
        <w:tc>
          <w:tcPr>
            <w:tcW w:w="4299" w:type="dxa"/>
            <w:tcBorders>
              <w:top w:val="single" w:sz="8" w:space="0" w:color="4F81BD"/>
              <w:left w:val="nil"/>
              <w:bottom w:val="nil"/>
              <w:right w:val="nil"/>
            </w:tcBorders>
            <w:shd w:val="clear" w:color="auto" w:fill="FFFFFF"/>
          </w:tcPr>
          <w:p w14:paraId="54A9F5C7" w14:textId="77777777" w:rsidR="00F01056" w:rsidRDefault="00F01056" w:rsidP="00F61CD1">
            <w:pPr>
              <w:spacing w:after="0" w:line="240" w:lineRule="auto"/>
              <w:jc w:val="both"/>
              <w:rPr>
                <w:bCs/>
                <w:color w:val="000000"/>
                <w:sz w:val="24"/>
                <w:szCs w:val="24"/>
              </w:rPr>
            </w:pPr>
            <w:r>
              <w:rPr>
                <w:bCs/>
                <w:color w:val="000000"/>
                <w:sz w:val="24"/>
                <w:szCs w:val="24"/>
              </w:rPr>
              <w:t>Penalización por instalación anticipada</w:t>
            </w:r>
          </w:p>
        </w:tc>
        <w:tc>
          <w:tcPr>
            <w:tcW w:w="1796" w:type="dxa"/>
            <w:tcBorders>
              <w:top w:val="single" w:sz="8" w:space="0" w:color="4F81BD"/>
              <w:left w:val="single" w:sz="6" w:space="0" w:color="4F81BD"/>
              <w:bottom w:val="single" w:sz="8" w:space="0" w:color="4F81BD"/>
              <w:right w:val="single" w:sz="8" w:space="0" w:color="4F81BD"/>
            </w:tcBorders>
            <w:shd w:val="clear" w:color="auto" w:fill="D9E2F3" w:themeFill="accent5" w:themeFillTint="33"/>
            <w:vAlign w:val="center"/>
          </w:tcPr>
          <w:p w14:paraId="1746B2AE" w14:textId="77777777" w:rsidR="00F01056" w:rsidRPr="00F01056" w:rsidRDefault="00F01056" w:rsidP="00F61CD1">
            <w:pPr>
              <w:spacing w:after="0" w:line="240" w:lineRule="auto"/>
              <w:jc w:val="center"/>
              <w:rPr>
                <w:sz w:val="24"/>
              </w:rPr>
            </w:pPr>
            <w:r w:rsidRPr="00F16239">
              <w:rPr>
                <w:sz w:val="24"/>
              </w:rPr>
              <w:t>$</w:t>
            </w:r>
            <w:r w:rsidR="00357ADF">
              <w:rPr>
                <w:sz w:val="24"/>
              </w:rPr>
              <w:t>8,077</w:t>
            </w:r>
            <w:r>
              <w:rPr>
                <w:sz w:val="24"/>
              </w:rPr>
              <w:t>.</w:t>
            </w:r>
            <w:r w:rsidR="00357ADF">
              <w:rPr>
                <w:sz w:val="24"/>
              </w:rPr>
              <w:t>25</w:t>
            </w:r>
          </w:p>
        </w:tc>
      </w:tr>
    </w:tbl>
    <w:p w14:paraId="00DD327B" w14:textId="77777777" w:rsidR="008C700F" w:rsidRPr="008C700F" w:rsidRDefault="008C700F" w:rsidP="008C700F">
      <w:pPr>
        <w:rPr>
          <w:b/>
        </w:rPr>
      </w:pPr>
    </w:p>
    <w:p w14:paraId="40E65C45" w14:textId="77777777" w:rsidR="00CE168E" w:rsidRDefault="00CE168E" w:rsidP="0065327C">
      <w:pPr>
        <w:autoSpaceDE w:val="0"/>
        <w:autoSpaceDN w:val="0"/>
        <w:adjustRightInd w:val="0"/>
        <w:spacing w:after="0" w:line="240" w:lineRule="auto"/>
        <w:jc w:val="both"/>
        <w:rPr>
          <w:sz w:val="24"/>
          <w:szCs w:val="24"/>
        </w:rPr>
      </w:pPr>
    </w:p>
    <w:p w14:paraId="606E96C3" w14:textId="77777777" w:rsidR="0065327C" w:rsidRPr="0065327C" w:rsidRDefault="00357ADF" w:rsidP="0065327C">
      <w:pPr>
        <w:autoSpaceDE w:val="0"/>
        <w:autoSpaceDN w:val="0"/>
        <w:adjustRightInd w:val="0"/>
        <w:spacing w:after="0" w:line="240" w:lineRule="auto"/>
        <w:jc w:val="both"/>
        <w:rPr>
          <w:sz w:val="24"/>
          <w:szCs w:val="24"/>
        </w:rPr>
      </w:pPr>
      <w:r>
        <w:rPr>
          <w:sz w:val="24"/>
          <w:szCs w:val="24"/>
        </w:rPr>
        <w:t>EMPRESA MAYORISTA</w:t>
      </w:r>
      <w:r w:rsidR="0065327C" w:rsidRPr="0065327C">
        <w:rPr>
          <w:sz w:val="24"/>
          <w:szCs w:val="24"/>
        </w:rPr>
        <w:t xml:space="preserve"> y </w:t>
      </w:r>
      <w:r w:rsidR="00BD78CF">
        <w:rPr>
          <w:sz w:val="24"/>
          <w:szCs w:val="24"/>
        </w:rPr>
        <w:t>el CONCESIONARIO SOLICITANTE</w:t>
      </w:r>
      <w:r w:rsidR="0065327C">
        <w:rPr>
          <w:sz w:val="24"/>
          <w:szCs w:val="24"/>
        </w:rPr>
        <w:t xml:space="preserve"> </w:t>
      </w:r>
      <w:r w:rsidR="0065327C" w:rsidRPr="0065327C">
        <w:rPr>
          <w:sz w:val="24"/>
          <w:szCs w:val="24"/>
        </w:rPr>
        <w:t>están de acuerdo y convienen que los anteriores precios y tarifas estarán en vigor a partir de la firma del presente Anexo y</w:t>
      </w:r>
      <w:r w:rsidR="00751317">
        <w:rPr>
          <w:sz w:val="24"/>
          <w:szCs w:val="24"/>
        </w:rPr>
        <w:t xml:space="preserve"> hasta el 31 de diciembre de 2020</w:t>
      </w:r>
      <w:r w:rsidR="0065327C" w:rsidRPr="0065327C">
        <w:rPr>
          <w:sz w:val="24"/>
          <w:szCs w:val="24"/>
        </w:rPr>
        <w:t>.</w:t>
      </w:r>
    </w:p>
    <w:p w14:paraId="0D9A9806" w14:textId="77777777" w:rsidR="0065327C" w:rsidRPr="0065327C" w:rsidRDefault="0065327C" w:rsidP="0065327C">
      <w:pPr>
        <w:autoSpaceDE w:val="0"/>
        <w:autoSpaceDN w:val="0"/>
        <w:adjustRightInd w:val="0"/>
        <w:spacing w:after="0" w:line="240" w:lineRule="auto"/>
        <w:jc w:val="both"/>
        <w:rPr>
          <w:sz w:val="24"/>
          <w:szCs w:val="24"/>
        </w:rPr>
      </w:pPr>
    </w:p>
    <w:p w14:paraId="7EC6E835" w14:textId="77777777" w:rsidR="0078172A" w:rsidRPr="00742BB0" w:rsidRDefault="0078172A" w:rsidP="00FC6E56">
      <w:pPr>
        <w:spacing w:after="0" w:line="240" w:lineRule="auto"/>
        <w:jc w:val="both"/>
        <w:rPr>
          <w:vanish/>
          <w:sz w:val="24"/>
          <w:szCs w:val="24"/>
          <w:specVanish/>
        </w:rPr>
      </w:pPr>
      <w:r>
        <w:rPr>
          <w:sz w:val="24"/>
          <w:szCs w:val="24"/>
        </w:rPr>
        <w:t xml:space="preserve">El presente Anexo se firma por triplicado por los representantes facultados de las partes, en la Ciudad de México, el </w:t>
      </w:r>
      <w:r w:rsidR="002260C8">
        <w:rPr>
          <w:sz w:val="24"/>
          <w:szCs w:val="24"/>
        </w:rPr>
        <w:t xml:space="preserve">XX </w:t>
      </w:r>
      <w:r>
        <w:rPr>
          <w:sz w:val="24"/>
          <w:szCs w:val="24"/>
        </w:rPr>
        <w:t xml:space="preserve">de </w:t>
      </w:r>
      <w:r w:rsidR="002260C8">
        <w:rPr>
          <w:sz w:val="24"/>
          <w:szCs w:val="24"/>
        </w:rPr>
        <w:t xml:space="preserve">XXXXXX </w:t>
      </w:r>
      <w:r>
        <w:rPr>
          <w:sz w:val="24"/>
          <w:szCs w:val="24"/>
        </w:rPr>
        <w:t xml:space="preserve">de </w:t>
      </w:r>
      <w:r w:rsidR="00751317">
        <w:rPr>
          <w:sz w:val="24"/>
          <w:szCs w:val="24"/>
        </w:rPr>
        <w:t>2020</w:t>
      </w:r>
      <w:r>
        <w:rPr>
          <w:sz w:val="24"/>
          <w:szCs w:val="24"/>
        </w:rPr>
        <w:t>.</w:t>
      </w:r>
    </w:p>
    <w:p w14:paraId="2FC724C7" w14:textId="77777777" w:rsidR="0078172A" w:rsidRDefault="00742BB0" w:rsidP="00FC6E56">
      <w:pPr>
        <w:spacing w:after="0" w:line="240" w:lineRule="auto"/>
        <w:rPr>
          <w:sz w:val="24"/>
          <w:szCs w:val="24"/>
        </w:rPr>
      </w:pPr>
      <w:r>
        <w:rPr>
          <w:sz w:val="24"/>
          <w:szCs w:val="24"/>
        </w:rPr>
        <w:t xml:space="preserve"> </w:t>
      </w:r>
    </w:p>
    <w:p w14:paraId="05DAB2F3" w14:textId="77777777" w:rsidR="004D72A1" w:rsidRDefault="004D72A1" w:rsidP="00FC6E56">
      <w:pPr>
        <w:spacing w:after="0" w:line="240" w:lineRule="auto"/>
        <w:rPr>
          <w:sz w:val="24"/>
          <w:szCs w:val="24"/>
        </w:rPr>
      </w:pPr>
    </w:p>
    <w:p w14:paraId="320FC0C9" w14:textId="77777777" w:rsidR="004D72A1" w:rsidRDefault="004D72A1" w:rsidP="00FC6E56">
      <w:pPr>
        <w:spacing w:after="0" w:line="240" w:lineRule="auto"/>
        <w:rPr>
          <w:sz w:val="24"/>
          <w:szCs w:val="24"/>
        </w:rPr>
      </w:pPr>
    </w:p>
    <w:p w14:paraId="2163B4D1" w14:textId="77777777" w:rsidR="004D72A1" w:rsidRDefault="004D72A1" w:rsidP="00FC6E56">
      <w:pPr>
        <w:spacing w:after="0" w:line="240" w:lineRule="auto"/>
        <w:rPr>
          <w:sz w:val="24"/>
          <w:szCs w:val="24"/>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626742" w:rsidRPr="00F92ECB" w14:paraId="3E658BBB" w14:textId="77777777" w:rsidTr="001E7AEB">
        <w:tc>
          <w:tcPr>
            <w:tcW w:w="4077" w:type="dxa"/>
            <w:tcBorders>
              <w:bottom w:val="single" w:sz="4" w:space="0" w:color="auto"/>
            </w:tcBorders>
            <w:vAlign w:val="center"/>
          </w:tcPr>
          <w:p w14:paraId="091C6895" w14:textId="77777777" w:rsidR="0065327C" w:rsidRPr="00F92ECB" w:rsidRDefault="00357ADF" w:rsidP="001E7AEB">
            <w:pPr>
              <w:spacing w:after="100" w:afterAutospacing="1" w:line="240" w:lineRule="auto"/>
              <w:jc w:val="center"/>
              <w:rPr>
                <w:rFonts w:cs="Arial"/>
                <w:b/>
                <w:sz w:val="24"/>
                <w:szCs w:val="24"/>
                <w:lang w:val="es-ES_tradnl"/>
              </w:rPr>
            </w:pPr>
            <w:r>
              <w:rPr>
                <w:rFonts w:cs="Arial"/>
                <w:b/>
                <w:sz w:val="24"/>
                <w:szCs w:val="24"/>
                <w:lang w:val="es-ES_tradnl"/>
              </w:rPr>
              <w:t>EMPRESA MAYORISTA</w:t>
            </w:r>
          </w:p>
          <w:p w14:paraId="21E4C784" w14:textId="77777777" w:rsidR="001E7AEB" w:rsidRPr="00F92ECB" w:rsidRDefault="001E7AEB" w:rsidP="00626742">
            <w:pPr>
              <w:spacing w:line="240" w:lineRule="auto"/>
              <w:jc w:val="center"/>
              <w:rPr>
                <w:rFonts w:cs="Arial"/>
                <w:sz w:val="24"/>
                <w:szCs w:val="24"/>
                <w:lang w:val="es-ES_tradnl"/>
              </w:rPr>
            </w:pPr>
          </w:p>
          <w:p w14:paraId="60C6CCF2" w14:textId="77777777" w:rsidR="001E7AEB" w:rsidRPr="00F92ECB" w:rsidRDefault="001E7AEB" w:rsidP="00626742">
            <w:pPr>
              <w:spacing w:line="240" w:lineRule="auto"/>
              <w:jc w:val="center"/>
              <w:rPr>
                <w:rFonts w:cs="Arial"/>
                <w:sz w:val="24"/>
                <w:szCs w:val="24"/>
                <w:lang w:val="es-ES_tradnl"/>
              </w:rPr>
            </w:pPr>
          </w:p>
        </w:tc>
        <w:tc>
          <w:tcPr>
            <w:tcW w:w="4678" w:type="dxa"/>
            <w:tcBorders>
              <w:bottom w:val="single" w:sz="4" w:space="0" w:color="auto"/>
            </w:tcBorders>
          </w:tcPr>
          <w:p w14:paraId="45B15062" w14:textId="77777777" w:rsidR="00626742" w:rsidRPr="00F92ECB" w:rsidRDefault="002260C8" w:rsidP="0065327C">
            <w:pPr>
              <w:spacing w:after="100" w:afterAutospacing="1" w:line="240" w:lineRule="auto"/>
              <w:jc w:val="center"/>
              <w:rPr>
                <w:rFonts w:cs="Arial"/>
                <w:b/>
                <w:sz w:val="24"/>
                <w:szCs w:val="24"/>
                <w:lang w:val="es-ES_tradnl"/>
              </w:rPr>
            </w:pPr>
            <w:r>
              <w:rPr>
                <w:rFonts w:cs="Arial"/>
                <w:b/>
                <w:sz w:val="24"/>
                <w:szCs w:val="24"/>
                <w:lang w:val="es-ES_tradnl"/>
              </w:rPr>
              <w:t>XXXXXXXXXXXXXXXXXXXXX</w:t>
            </w:r>
          </w:p>
        </w:tc>
      </w:tr>
      <w:tr w:rsidR="00626742" w:rsidRPr="00F92ECB" w14:paraId="569F2DB3" w14:textId="77777777" w:rsidTr="001E7AEB">
        <w:trPr>
          <w:trHeight w:val="408"/>
        </w:trPr>
        <w:tc>
          <w:tcPr>
            <w:tcW w:w="4077" w:type="dxa"/>
            <w:tcBorders>
              <w:top w:val="single" w:sz="4" w:space="0" w:color="auto"/>
            </w:tcBorders>
          </w:tcPr>
          <w:p w14:paraId="58AE4D63" w14:textId="77777777" w:rsidR="00626742" w:rsidRPr="00F92ECB" w:rsidRDefault="002260C8" w:rsidP="009E578A">
            <w:pPr>
              <w:jc w:val="center"/>
              <w:rPr>
                <w:rFonts w:cs="Arial"/>
                <w:b/>
                <w:sz w:val="24"/>
                <w:szCs w:val="24"/>
                <w:lang w:val="es-ES_tradnl"/>
              </w:rPr>
            </w:pPr>
            <w:r>
              <w:rPr>
                <w:rFonts w:cs="Arial"/>
                <w:b/>
                <w:sz w:val="24"/>
                <w:szCs w:val="24"/>
              </w:rPr>
              <w:t>XXXXXXXXXXXXXXXXXXXXX</w:t>
            </w:r>
          </w:p>
        </w:tc>
        <w:tc>
          <w:tcPr>
            <w:tcW w:w="4678" w:type="dxa"/>
            <w:tcBorders>
              <w:top w:val="single" w:sz="4" w:space="0" w:color="auto"/>
            </w:tcBorders>
          </w:tcPr>
          <w:p w14:paraId="31DBC19B" w14:textId="77777777" w:rsidR="00626742" w:rsidRPr="00F92ECB" w:rsidRDefault="00626742" w:rsidP="002260C8">
            <w:pPr>
              <w:jc w:val="center"/>
              <w:rPr>
                <w:rFonts w:cs="Arial"/>
                <w:b/>
                <w:sz w:val="24"/>
                <w:szCs w:val="24"/>
                <w:lang w:val="es-ES_tradnl"/>
              </w:rPr>
            </w:pPr>
            <w:r w:rsidRPr="00280527">
              <w:rPr>
                <w:rFonts w:cs="Arial"/>
                <w:b/>
                <w:sz w:val="24"/>
                <w:szCs w:val="24"/>
              </w:rPr>
              <w:t xml:space="preserve"> </w:t>
            </w:r>
            <w:r w:rsidR="002260C8">
              <w:rPr>
                <w:rFonts w:cs="Arial"/>
                <w:b/>
                <w:sz w:val="24"/>
                <w:szCs w:val="24"/>
              </w:rPr>
              <w:t>XXXXXXXXXXXXXXXXXXXXXXXX</w:t>
            </w:r>
          </w:p>
        </w:tc>
      </w:tr>
    </w:tbl>
    <w:p w14:paraId="33A9166D" w14:textId="77777777" w:rsidR="00626742" w:rsidRPr="00EF39A7" w:rsidRDefault="00626742" w:rsidP="001E7AEB">
      <w:pPr>
        <w:jc w:val="both"/>
        <w:rPr>
          <w:lang w:val="es-ES_tradnl"/>
        </w:rPr>
      </w:pPr>
    </w:p>
    <w:sectPr w:rsidR="00626742" w:rsidRPr="00EF39A7" w:rsidSect="00856548">
      <w:footerReference w:type="default" r:id="rId8"/>
      <w:pgSz w:w="12240" w:h="15840"/>
      <w:pgMar w:top="1418" w:right="1701" w:bottom="1418" w:left="1701"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25D80" w14:textId="77777777" w:rsidR="000217A5" w:rsidRDefault="000217A5" w:rsidP="00F60F4C">
      <w:pPr>
        <w:spacing w:after="0" w:line="240" w:lineRule="auto"/>
      </w:pPr>
      <w:r>
        <w:separator/>
      </w:r>
    </w:p>
  </w:endnote>
  <w:endnote w:type="continuationSeparator" w:id="0">
    <w:p w14:paraId="56558F43" w14:textId="77777777" w:rsidR="000217A5" w:rsidRDefault="000217A5" w:rsidP="00F60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ITC Avant Garde">
    <w:altName w:val="Century Gothic"/>
    <w:charset w:val="00"/>
    <w:family w:val="swiss"/>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DD183" w14:textId="77777777" w:rsidR="004945A1" w:rsidRDefault="004945A1" w:rsidP="00D20465">
    <w:pPr>
      <w:pStyle w:val="Piedepgina"/>
      <w:jc w:val="right"/>
    </w:pPr>
    <w:r w:rsidRPr="00634BCE">
      <w:rPr>
        <w:rFonts w:ascii="Arial" w:hAnsi="Arial" w:cs="Arial"/>
      </w:rPr>
      <w:t xml:space="preserve">Página </w:t>
    </w:r>
    <w:r w:rsidR="007F460B" w:rsidRPr="00634BCE">
      <w:rPr>
        <w:rFonts w:ascii="Arial" w:hAnsi="Arial" w:cs="Arial"/>
        <w:b/>
      </w:rPr>
      <w:fldChar w:fldCharType="begin"/>
    </w:r>
    <w:r w:rsidRPr="00634BCE">
      <w:rPr>
        <w:rFonts w:ascii="Arial" w:hAnsi="Arial" w:cs="Arial"/>
        <w:b/>
      </w:rPr>
      <w:instrText>PAGE</w:instrText>
    </w:r>
    <w:r w:rsidR="007F460B" w:rsidRPr="00634BCE">
      <w:rPr>
        <w:rFonts w:ascii="Arial" w:hAnsi="Arial" w:cs="Arial"/>
        <w:b/>
      </w:rPr>
      <w:fldChar w:fldCharType="separate"/>
    </w:r>
    <w:r w:rsidR="007C3322">
      <w:rPr>
        <w:rFonts w:ascii="Arial" w:hAnsi="Arial" w:cs="Arial"/>
        <w:b/>
        <w:noProof/>
      </w:rPr>
      <w:t>2</w:t>
    </w:r>
    <w:r w:rsidR="007F460B" w:rsidRPr="00634BCE">
      <w:rPr>
        <w:rFonts w:ascii="Arial" w:hAnsi="Arial" w:cs="Arial"/>
        <w:b/>
      </w:rPr>
      <w:fldChar w:fldCharType="end"/>
    </w:r>
    <w:r w:rsidRPr="00634BCE">
      <w:rPr>
        <w:rFonts w:ascii="Arial" w:hAnsi="Arial" w:cs="Arial"/>
      </w:rPr>
      <w:t xml:space="preserve"> de </w:t>
    </w:r>
    <w:r w:rsidR="007F460B" w:rsidRPr="00634BCE">
      <w:rPr>
        <w:rFonts w:ascii="Arial" w:hAnsi="Arial" w:cs="Arial"/>
        <w:b/>
      </w:rPr>
      <w:fldChar w:fldCharType="begin"/>
    </w:r>
    <w:r w:rsidRPr="00634BCE">
      <w:rPr>
        <w:rFonts w:ascii="Arial" w:hAnsi="Arial" w:cs="Arial"/>
        <w:b/>
      </w:rPr>
      <w:instrText>NUMPAGES</w:instrText>
    </w:r>
    <w:r w:rsidR="007F460B" w:rsidRPr="00634BCE">
      <w:rPr>
        <w:rFonts w:ascii="Arial" w:hAnsi="Arial" w:cs="Arial"/>
        <w:b/>
      </w:rPr>
      <w:fldChar w:fldCharType="separate"/>
    </w:r>
    <w:r w:rsidR="007C3322">
      <w:rPr>
        <w:rFonts w:ascii="Arial" w:hAnsi="Arial" w:cs="Arial"/>
        <w:b/>
        <w:noProof/>
      </w:rPr>
      <w:t>7</w:t>
    </w:r>
    <w:r w:rsidR="007F460B" w:rsidRPr="00634BCE">
      <w:rPr>
        <w:rFonts w:ascii="Arial" w:hAnsi="Arial" w:cs="Arial"/>
        <w:b/>
      </w:rPr>
      <w:fldChar w:fldCharType="end"/>
    </w:r>
    <w:r w:rsidRPr="00634BCE">
      <w:rPr>
        <w:rFonts w:ascii="Arial" w:hAnsi="Arial" w:cs="Arial"/>
        <w: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90B83" w14:textId="77777777" w:rsidR="000217A5" w:rsidRDefault="000217A5" w:rsidP="00F60F4C">
      <w:pPr>
        <w:spacing w:after="0" w:line="240" w:lineRule="auto"/>
      </w:pPr>
      <w:r>
        <w:separator/>
      </w:r>
    </w:p>
  </w:footnote>
  <w:footnote w:type="continuationSeparator" w:id="0">
    <w:p w14:paraId="3001EB46" w14:textId="77777777" w:rsidR="000217A5" w:rsidRDefault="000217A5" w:rsidP="00F60F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0608"/>
    <w:multiLevelType w:val="hybridMultilevel"/>
    <w:tmpl w:val="0AAA669A"/>
    <w:lvl w:ilvl="0" w:tplc="B96ACCEA">
      <w:start w:val="1"/>
      <w:numFmt w:val="lowerLetter"/>
      <w:lvlText w:val="%1."/>
      <w:lvlJc w:val="left"/>
      <w:pPr>
        <w:ind w:left="1440" w:hanging="360"/>
      </w:pPr>
      <w:rPr>
        <w:rFonts w:cs="Times New Roman"/>
        <w:b/>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440B36"/>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15:restartNumberingAfterBreak="0">
    <w:nsid w:val="0CF42980"/>
    <w:multiLevelType w:val="hybridMultilevel"/>
    <w:tmpl w:val="CEF87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7635E7"/>
    <w:multiLevelType w:val="hybridMultilevel"/>
    <w:tmpl w:val="5E70763A"/>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15:restartNumberingAfterBreak="0">
    <w:nsid w:val="164C0F3A"/>
    <w:multiLevelType w:val="hybridMultilevel"/>
    <w:tmpl w:val="B558A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334294A"/>
    <w:multiLevelType w:val="hybridMultilevel"/>
    <w:tmpl w:val="4F1EB43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8640C78"/>
    <w:multiLevelType w:val="hybridMultilevel"/>
    <w:tmpl w:val="18EEE5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E6A2815"/>
    <w:multiLevelType w:val="hybridMultilevel"/>
    <w:tmpl w:val="C56A0A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F0D1D71"/>
    <w:multiLevelType w:val="hybridMultilevel"/>
    <w:tmpl w:val="660404B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406B0DD0"/>
    <w:multiLevelType w:val="hybridMultilevel"/>
    <w:tmpl w:val="51A6CB2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436F4670"/>
    <w:multiLevelType w:val="hybridMultilevel"/>
    <w:tmpl w:val="DBA00B76"/>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 w15:restartNumberingAfterBreak="0">
    <w:nsid w:val="4448521D"/>
    <w:multiLevelType w:val="hybridMultilevel"/>
    <w:tmpl w:val="D16A6E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15:restartNumberingAfterBreak="0">
    <w:nsid w:val="44496FEC"/>
    <w:multiLevelType w:val="hybridMultilevel"/>
    <w:tmpl w:val="E9F85C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4F07CA4"/>
    <w:multiLevelType w:val="hybridMultilevel"/>
    <w:tmpl w:val="E750AD02"/>
    <w:lvl w:ilvl="0" w:tplc="080A000F">
      <w:start w:val="1"/>
      <w:numFmt w:val="decimal"/>
      <w:lvlText w:val="%1."/>
      <w:lvlJc w:val="left"/>
      <w:pPr>
        <w:ind w:left="720" w:hanging="360"/>
      </w:pPr>
      <w:rPr>
        <w:rFonts w:cs="Times New Roman" w:hint="default"/>
      </w:rPr>
    </w:lvl>
    <w:lvl w:ilvl="1" w:tplc="B96ACCEA">
      <w:start w:val="1"/>
      <w:numFmt w:val="lowerLetter"/>
      <w:lvlText w:val="%2."/>
      <w:lvlJc w:val="left"/>
      <w:pPr>
        <w:ind w:left="1440" w:hanging="360"/>
      </w:pPr>
      <w:rPr>
        <w:rFonts w:cs="Times New Roman"/>
        <w:b/>
        <w:i/>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15:restartNumberingAfterBreak="0">
    <w:nsid w:val="4F43124B"/>
    <w:multiLevelType w:val="hybridMultilevel"/>
    <w:tmpl w:val="080A0001"/>
    <w:numStyleLink w:val="Estilo3"/>
  </w:abstractNum>
  <w:abstractNum w:abstractNumId="15" w15:restartNumberingAfterBreak="0">
    <w:nsid w:val="510E52BC"/>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6" w15:restartNumberingAfterBreak="0">
    <w:nsid w:val="51433FA0"/>
    <w:multiLevelType w:val="hybridMultilevel"/>
    <w:tmpl w:val="080A0001"/>
    <w:styleLink w:val="Estilo3"/>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32026F0"/>
    <w:multiLevelType w:val="hybridMultilevel"/>
    <w:tmpl w:val="11425344"/>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18" w15:restartNumberingAfterBreak="0">
    <w:nsid w:val="593875AE"/>
    <w:multiLevelType w:val="hybridMultilevel"/>
    <w:tmpl w:val="F500A2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A745200"/>
    <w:multiLevelType w:val="multilevel"/>
    <w:tmpl w:val="3036CEB6"/>
    <w:lvl w:ilvl="0">
      <w:numFmt w:val="bullet"/>
      <w:lvlText w:val="-"/>
      <w:lvlJc w:val="left"/>
      <w:pPr>
        <w:tabs>
          <w:tab w:val="num" w:pos="377"/>
        </w:tabs>
        <w:ind w:left="377" w:hanging="360"/>
      </w:pPr>
      <w:rPr>
        <w:rFonts w:ascii="Arial" w:eastAsia="Times New Roman" w:hAnsi="Arial" w:hint="default"/>
        <w:b/>
        <w:i w:val="0"/>
        <w:sz w:val="24"/>
      </w:rPr>
    </w:lvl>
    <w:lvl w:ilvl="1">
      <w:start w:val="1"/>
      <w:numFmt w:val="decimal"/>
      <w:lvlText w:val="%1.%2"/>
      <w:lvlJc w:val="left"/>
      <w:pPr>
        <w:tabs>
          <w:tab w:val="num" w:pos="735"/>
        </w:tabs>
        <w:ind w:left="735" w:hanging="576"/>
      </w:pPr>
      <w:rPr>
        <w:rFonts w:cs="Times New Roman" w:hint="default"/>
      </w:rPr>
    </w:lvl>
    <w:lvl w:ilvl="2">
      <w:start w:val="1"/>
      <w:numFmt w:val="decimal"/>
      <w:lvlText w:val="%1.%2.%3"/>
      <w:lvlJc w:val="left"/>
      <w:pPr>
        <w:tabs>
          <w:tab w:val="num" w:pos="737"/>
        </w:tabs>
        <w:ind w:left="737" w:hanging="720"/>
      </w:pPr>
      <w:rPr>
        <w:rFonts w:cs="Times New Roman" w:hint="default"/>
        <w:i w:val="0"/>
      </w:rPr>
    </w:lvl>
    <w:lvl w:ilvl="3">
      <w:start w:val="1"/>
      <w:numFmt w:val="decimal"/>
      <w:lvlText w:val="%1.%2.%3.%4"/>
      <w:lvlJc w:val="left"/>
      <w:pPr>
        <w:tabs>
          <w:tab w:val="num" w:pos="881"/>
        </w:tabs>
        <w:ind w:left="881" w:hanging="864"/>
      </w:pPr>
      <w:rPr>
        <w:rFonts w:ascii="Arial" w:hAnsi="Arial" w:cs="Times New Roman" w:hint="default"/>
        <w:sz w:val="20"/>
      </w:rPr>
    </w:lvl>
    <w:lvl w:ilvl="4">
      <w:start w:val="1"/>
      <w:numFmt w:val="decimal"/>
      <w:lvlText w:val="%1.%2.%3.%4.%5"/>
      <w:lvlJc w:val="left"/>
      <w:pPr>
        <w:tabs>
          <w:tab w:val="num" w:pos="1593"/>
        </w:tabs>
        <w:ind w:left="1593" w:hanging="1008"/>
      </w:pPr>
      <w:rPr>
        <w:rFonts w:ascii="Arial" w:hAnsi="Arial" w:cs="Times New Roman" w:hint="default"/>
        <w:sz w:val="20"/>
      </w:rPr>
    </w:lvl>
    <w:lvl w:ilvl="5">
      <w:start w:val="1"/>
      <w:numFmt w:val="decimal"/>
      <w:lvlText w:val="%1.%2.%3.%4.%5.%6"/>
      <w:lvlJc w:val="left"/>
      <w:pPr>
        <w:tabs>
          <w:tab w:val="num" w:pos="1169"/>
        </w:tabs>
        <w:ind w:left="1169" w:hanging="1152"/>
      </w:pPr>
      <w:rPr>
        <w:rFonts w:cs="Times New Roman" w:hint="default"/>
      </w:rPr>
    </w:lvl>
    <w:lvl w:ilvl="6">
      <w:start w:val="1"/>
      <w:numFmt w:val="decimal"/>
      <w:lvlText w:val="%1.%2.%3.%4.%5.%6.%7"/>
      <w:lvlJc w:val="left"/>
      <w:pPr>
        <w:tabs>
          <w:tab w:val="num" w:pos="1313"/>
        </w:tabs>
        <w:ind w:left="1313" w:hanging="1296"/>
      </w:pPr>
      <w:rPr>
        <w:rFonts w:cs="Times New Roman" w:hint="default"/>
      </w:rPr>
    </w:lvl>
    <w:lvl w:ilvl="7">
      <w:start w:val="1"/>
      <w:numFmt w:val="decimal"/>
      <w:lvlText w:val="%1.%2.%3.%4.%5.%6.%7.%8"/>
      <w:lvlJc w:val="left"/>
      <w:pPr>
        <w:tabs>
          <w:tab w:val="num" w:pos="1457"/>
        </w:tabs>
        <w:ind w:left="1457" w:hanging="1440"/>
      </w:pPr>
      <w:rPr>
        <w:rFonts w:cs="Times New Roman" w:hint="default"/>
      </w:rPr>
    </w:lvl>
    <w:lvl w:ilvl="8">
      <w:start w:val="1"/>
      <w:numFmt w:val="decimal"/>
      <w:lvlText w:val="%1.%2.%3.%4.%5.%6.%7.%8.%9"/>
      <w:lvlJc w:val="left"/>
      <w:pPr>
        <w:tabs>
          <w:tab w:val="num" w:pos="1601"/>
        </w:tabs>
        <w:ind w:left="1601" w:hanging="1584"/>
      </w:pPr>
      <w:rPr>
        <w:rFonts w:cs="Times New Roman" w:hint="default"/>
      </w:rPr>
    </w:lvl>
  </w:abstractNum>
  <w:abstractNum w:abstractNumId="20" w15:restartNumberingAfterBreak="0">
    <w:nsid w:val="5F5B603F"/>
    <w:multiLevelType w:val="hybridMultilevel"/>
    <w:tmpl w:val="4D82CB8A"/>
    <w:lvl w:ilvl="0" w:tplc="0C0A0001">
      <w:start w:val="1"/>
      <w:numFmt w:val="bullet"/>
      <w:lvlText w:val=""/>
      <w:lvlJc w:val="left"/>
      <w:pPr>
        <w:ind w:left="1353" w:hanging="360"/>
      </w:pPr>
      <w:rPr>
        <w:rFonts w:ascii="Symbol" w:hAnsi="Symbol" w:hint="default"/>
      </w:rPr>
    </w:lvl>
    <w:lvl w:ilvl="1" w:tplc="0C0A0003">
      <w:start w:val="1"/>
      <w:numFmt w:val="bullet"/>
      <w:lvlText w:val="o"/>
      <w:lvlJc w:val="left"/>
      <w:pPr>
        <w:ind w:left="2771" w:hanging="360"/>
      </w:pPr>
      <w:rPr>
        <w:rFonts w:ascii="Courier New" w:hAnsi="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1" w15:restartNumberingAfterBreak="0">
    <w:nsid w:val="6588541D"/>
    <w:multiLevelType w:val="hybridMultilevel"/>
    <w:tmpl w:val="511E4546"/>
    <w:lvl w:ilvl="0" w:tplc="080A0001">
      <w:start w:val="1"/>
      <w:numFmt w:val="bullet"/>
      <w:lvlText w:val=""/>
      <w:lvlJc w:val="left"/>
      <w:pPr>
        <w:ind w:left="2629"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15:restartNumberingAfterBreak="0">
    <w:nsid w:val="7CCE4BBE"/>
    <w:multiLevelType w:val="hybridMultilevel"/>
    <w:tmpl w:val="0A46732E"/>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3"/>
  </w:num>
  <w:num w:numId="2">
    <w:abstractNumId w:val="15"/>
  </w:num>
  <w:num w:numId="3">
    <w:abstractNumId w:val="20"/>
  </w:num>
  <w:num w:numId="4">
    <w:abstractNumId w:val="7"/>
  </w:num>
  <w:num w:numId="5">
    <w:abstractNumId w:val="19"/>
  </w:num>
  <w:num w:numId="6">
    <w:abstractNumId w:val="21"/>
  </w:num>
  <w:num w:numId="7">
    <w:abstractNumId w:val="1"/>
  </w:num>
  <w:num w:numId="8">
    <w:abstractNumId w:val="6"/>
  </w:num>
  <w:num w:numId="9">
    <w:abstractNumId w:val="18"/>
  </w:num>
  <w:num w:numId="10">
    <w:abstractNumId w:val="5"/>
  </w:num>
  <w:num w:numId="11">
    <w:abstractNumId w:val="4"/>
  </w:num>
  <w:num w:numId="12">
    <w:abstractNumId w:val="11"/>
  </w:num>
  <w:num w:numId="13">
    <w:abstractNumId w:val="8"/>
  </w:num>
  <w:num w:numId="14">
    <w:abstractNumId w:val="10"/>
  </w:num>
  <w:num w:numId="15">
    <w:abstractNumId w:val="3"/>
  </w:num>
  <w:num w:numId="16">
    <w:abstractNumId w:val="9"/>
  </w:num>
  <w:num w:numId="17">
    <w:abstractNumId w:val="16"/>
  </w:num>
  <w:num w:numId="18">
    <w:abstractNumId w:val="14"/>
  </w:num>
  <w:num w:numId="19">
    <w:abstractNumId w:val="2"/>
  </w:num>
  <w:num w:numId="20">
    <w:abstractNumId w:val="17"/>
  </w:num>
  <w:num w:numId="21">
    <w:abstractNumId w:val="22"/>
  </w:num>
  <w:num w:numId="22">
    <w:abstractNumId w:val="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25CC"/>
    <w:rsid w:val="00004460"/>
    <w:rsid w:val="000053FB"/>
    <w:rsid w:val="00007A62"/>
    <w:rsid w:val="00012BD6"/>
    <w:rsid w:val="00020FEB"/>
    <w:rsid w:val="000217A5"/>
    <w:rsid w:val="00024976"/>
    <w:rsid w:val="00025BA8"/>
    <w:rsid w:val="00031DB3"/>
    <w:rsid w:val="00032939"/>
    <w:rsid w:val="000333B3"/>
    <w:rsid w:val="000401D8"/>
    <w:rsid w:val="00040552"/>
    <w:rsid w:val="00040EA3"/>
    <w:rsid w:val="0004174C"/>
    <w:rsid w:val="00042038"/>
    <w:rsid w:val="000422C0"/>
    <w:rsid w:val="00047380"/>
    <w:rsid w:val="0005645B"/>
    <w:rsid w:val="00070D0C"/>
    <w:rsid w:val="000735B2"/>
    <w:rsid w:val="00074290"/>
    <w:rsid w:val="00076A10"/>
    <w:rsid w:val="00080656"/>
    <w:rsid w:val="000845F3"/>
    <w:rsid w:val="000A0784"/>
    <w:rsid w:val="000A245D"/>
    <w:rsid w:val="000A6EBC"/>
    <w:rsid w:val="000A7B33"/>
    <w:rsid w:val="000B18E6"/>
    <w:rsid w:val="000B522D"/>
    <w:rsid w:val="000B78E7"/>
    <w:rsid w:val="000C66C3"/>
    <w:rsid w:val="000C7BA1"/>
    <w:rsid w:val="000D0488"/>
    <w:rsid w:val="000D4AA3"/>
    <w:rsid w:val="000D52FC"/>
    <w:rsid w:val="000D627E"/>
    <w:rsid w:val="000D7E67"/>
    <w:rsid w:val="000E09A7"/>
    <w:rsid w:val="000F1CB7"/>
    <w:rsid w:val="000F25CC"/>
    <w:rsid w:val="000F35D4"/>
    <w:rsid w:val="000F4754"/>
    <w:rsid w:val="000F69BC"/>
    <w:rsid w:val="00100967"/>
    <w:rsid w:val="0010724E"/>
    <w:rsid w:val="00117B3C"/>
    <w:rsid w:val="001263B3"/>
    <w:rsid w:val="00132A4F"/>
    <w:rsid w:val="00134279"/>
    <w:rsid w:val="00161885"/>
    <w:rsid w:val="0016488F"/>
    <w:rsid w:val="00172F8E"/>
    <w:rsid w:val="001764D2"/>
    <w:rsid w:val="00187627"/>
    <w:rsid w:val="001916D3"/>
    <w:rsid w:val="00192D6E"/>
    <w:rsid w:val="001A1DAB"/>
    <w:rsid w:val="001B13DD"/>
    <w:rsid w:val="001C1A6E"/>
    <w:rsid w:val="001D265E"/>
    <w:rsid w:val="001E0A8C"/>
    <w:rsid w:val="001E0DF0"/>
    <w:rsid w:val="001E0FAF"/>
    <w:rsid w:val="001E2E5C"/>
    <w:rsid w:val="001E7AEB"/>
    <w:rsid w:val="001E7C97"/>
    <w:rsid w:val="001F034D"/>
    <w:rsid w:val="001F4E3A"/>
    <w:rsid w:val="0022051E"/>
    <w:rsid w:val="00220C37"/>
    <w:rsid w:val="00223E54"/>
    <w:rsid w:val="002260C8"/>
    <w:rsid w:val="00230255"/>
    <w:rsid w:val="002327A1"/>
    <w:rsid w:val="00236110"/>
    <w:rsid w:val="00246507"/>
    <w:rsid w:val="00260028"/>
    <w:rsid w:val="00261C42"/>
    <w:rsid w:val="002643CC"/>
    <w:rsid w:val="002715F0"/>
    <w:rsid w:val="002765EE"/>
    <w:rsid w:val="00277162"/>
    <w:rsid w:val="00280527"/>
    <w:rsid w:val="00280C40"/>
    <w:rsid w:val="0028717C"/>
    <w:rsid w:val="002907B6"/>
    <w:rsid w:val="00297116"/>
    <w:rsid w:val="002A18B5"/>
    <w:rsid w:val="002A26FF"/>
    <w:rsid w:val="002A6C8E"/>
    <w:rsid w:val="002B041F"/>
    <w:rsid w:val="002B6942"/>
    <w:rsid w:val="002C0AFE"/>
    <w:rsid w:val="002C30F9"/>
    <w:rsid w:val="002C5044"/>
    <w:rsid w:val="002D45D3"/>
    <w:rsid w:val="002D47A3"/>
    <w:rsid w:val="002E0153"/>
    <w:rsid w:val="002E10BC"/>
    <w:rsid w:val="002E1303"/>
    <w:rsid w:val="002F0559"/>
    <w:rsid w:val="002F64B7"/>
    <w:rsid w:val="002F7730"/>
    <w:rsid w:val="00300ACE"/>
    <w:rsid w:val="003019E3"/>
    <w:rsid w:val="00306647"/>
    <w:rsid w:val="00306C61"/>
    <w:rsid w:val="00333076"/>
    <w:rsid w:val="00335587"/>
    <w:rsid w:val="003429DE"/>
    <w:rsid w:val="00347C33"/>
    <w:rsid w:val="00354ED0"/>
    <w:rsid w:val="00355173"/>
    <w:rsid w:val="00357ADF"/>
    <w:rsid w:val="00361EAC"/>
    <w:rsid w:val="00366D29"/>
    <w:rsid w:val="003713EE"/>
    <w:rsid w:val="0037453E"/>
    <w:rsid w:val="003853C6"/>
    <w:rsid w:val="00393A58"/>
    <w:rsid w:val="00394935"/>
    <w:rsid w:val="00395C35"/>
    <w:rsid w:val="00397486"/>
    <w:rsid w:val="003B2605"/>
    <w:rsid w:val="003C09DE"/>
    <w:rsid w:val="003C2B5A"/>
    <w:rsid w:val="003D0819"/>
    <w:rsid w:val="003D5A1A"/>
    <w:rsid w:val="003D752E"/>
    <w:rsid w:val="003E669C"/>
    <w:rsid w:val="003F5278"/>
    <w:rsid w:val="0040404E"/>
    <w:rsid w:val="0040499B"/>
    <w:rsid w:val="00406284"/>
    <w:rsid w:val="00415232"/>
    <w:rsid w:val="00426A98"/>
    <w:rsid w:val="00435CE6"/>
    <w:rsid w:val="00437E73"/>
    <w:rsid w:val="00445BE4"/>
    <w:rsid w:val="00461D10"/>
    <w:rsid w:val="00462B5C"/>
    <w:rsid w:val="00490422"/>
    <w:rsid w:val="00493410"/>
    <w:rsid w:val="004945A1"/>
    <w:rsid w:val="004A1320"/>
    <w:rsid w:val="004A43EC"/>
    <w:rsid w:val="004A5045"/>
    <w:rsid w:val="004A5B53"/>
    <w:rsid w:val="004C139D"/>
    <w:rsid w:val="004C4071"/>
    <w:rsid w:val="004D11E0"/>
    <w:rsid w:val="004D6A7E"/>
    <w:rsid w:val="004D72A1"/>
    <w:rsid w:val="004D762B"/>
    <w:rsid w:val="004F23D2"/>
    <w:rsid w:val="004F7E26"/>
    <w:rsid w:val="0050560B"/>
    <w:rsid w:val="00511A7F"/>
    <w:rsid w:val="00513021"/>
    <w:rsid w:val="00513BFA"/>
    <w:rsid w:val="005154B0"/>
    <w:rsid w:val="00521ACB"/>
    <w:rsid w:val="00526CED"/>
    <w:rsid w:val="0053058F"/>
    <w:rsid w:val="00534E51"/>
    <w:rsid w:val="00544602"/>
    <w:rsid w:val="00550100"/>
    <w:rsid w:val="005508F9"/>
    <w:rsid w:val="00550EBE"/>
    <w:rsid w:val="0055569A"/>
    <w:rsid w:val="005705C7"/>
    <w:rsid w:val="0058612A"/>
    <w:rsid w:val="00592E40"/>
    <w:rsid w:val="005A1B0F"/>
    <w:rsid w:val="005B6F36"/>
    <w:rsid w:val="005C3E28"/>
    <w:rsid w:val="005C5BA1"/>
    <w:rsid w:val="005C7CA4"/>
    <w:rsid w:val="005D6263"/>
    <w:rsid w:val="005E128D"/>
    <w:rsid w:val="005E53CA"/>
    <w:rsid w:val="005F0DD5"/>
    <w:rsid w:val="005F3380"/>
    <w:rsid w:val="005F726E"/>
    <w:rsid w:val="00601F84"/>
    <w:rsid w:val="00603D52"/>
    <w:rsid w:val="00604532"/>
    <w:rsid w:val="006074FF"/>
    <w:rsid w:val="00612CD3"/>
    <w:rsid w:val="00613882"/>
    <w:rsid w:val="00613E63"/>
    <w:rsid w:val="0062092A"/>
    <w:rsid w:val="0062277F"/>
    <w:rsid w:val="00625126"/>
    <w:rsid w:val="00625425"/>
    <w:rsid w:val="00626742"/>
    <w:rsid w:val="006334B3"/>
    <w:rsid w:val="00633720"/>
    <w:rsid w:val="00634BCE"/>
    <w:rsid w:val="00636390"/>
    <w:rsid w:val="006451CF"/>
    <w:rsid w:val="0064644C"/>
    <w:rsid w:val="0065327C"/>
    <w:rsid w:val="006538B5"/>
    <w:rsid w:val="00667FC9"/>
    <w:rsid w:val="00684A24"/>
    <w:rsid w:val="006926DA"/>
    <w:rsid w:val="006A046F"/>
    <w:rsid w:val="006A2DB5"/>
    <w:rsid w:val="006A619D"/>
    <w:rsid w:val="006B2B3B"/>
    <w:rsid w:val="006B4172"/>
    <w:rsid w:val="006C0DCE"/>
    <w:rsid w:val="006C40B9"/>
    <w:rsid w:val="006C5E25"/>
    <w:rsid w:val="006D097E"/>
    <w:rsid w:val="006D4556"/>
    <w:rsid w:val="006E13AD"/>
    <w:rsid w:val="006E2EA5"/>
    <w:rsid w:val="006E6B04"/>
    <w:rsid w:val="006E75EE"/>
    <w:rsid w:val="006F2CEF"/>
    <w:rsid w:val="006F36D5"/>
    <w:rsid w:val="006F4AD9"/>
    <w:rsid w:val="007012B4"/>
    <w:rsid w:val="00707969"/>
    <w:rsid w:val="00711446"/>
    <w:rsid w:val="00715075"/>
    <w:rsid w:val="00724BBF"/>
    <w:rsid w:val="007271BD"/>
    <w:rsid w:val="00734358"/>
    <w:rsid w:val="0073439B"/>
    <w:rsid w:val="00734424"/>
    <w:rsid w:val="00740280"/>
    <w:rsid w:val="00742BB0"/>
    <w:rsid w:val="00744606"/>
    <w:rsid w:val="00744680"/>
    <w:rsid w:val="00751317"/>
    <w:rsid w:val="0075504E"/>
    <w:rsid w:val="00767BF1"/>
    <w:rsid w:val="007735C2"/>
    <w:rsid w:val="00774C59"/>
    <w:rsid w:val="00780C56"/>
    <w:rsid w:val="0078172A"/>
    <w:rsid w:val="00783E69"/>
    <w:rsid w:val="00792498"/>
    <w:rsid w:val="007964E9"/>
    <w:rsid w:val="007B1440"/>
    <w:rsid w:val="007B4884"/>
    <w:rsid w:val="007B554A"/>
    <w:rsid w:val="007B681D"/>
    <w:rsid w:val="007C3322"/>
    <w:rsid w:val="007C553B"/>
    <w:rsid w:val="007D1C72"/>
    <w:rsid w:val="007E0101"/>
    <w:rsid w:val="007E5F36"/>
    <w:rsid w:val="007E615C"/>
    <w:rsid w:val="007E630C"/>
    <w:rsid w:val="007E6A9F"/>
    <w:rsid w:val="007F460B"/>
    <w:rsid w:val="007F791A"/>
    <w:rsid w:val="00800883"/>
    <w:rsid w:val="00804962"/>
    <w:rsid w:val="008121D9"/>
    <w:rsid w:val="00812597"/>
    <w:rsid w:val="00823894"/>
    <w:rsid w:val="00825D5D"/>
    <w:rsid w:val="00826BF9"/>
    <w:rsid w:val="00834D08"/>
    <w:rsid w:val="008362E6"/>
    <w:rsid w:val="00847164"/>
    <w:rsid w:val="0084734E"/>
    <w:rsid w:val="008508AB"/>
    <w:rsid w:val="00856548"/>
    <w:rsid w:val="008572B9"/>
    <w:rsid w:val="008624E6"/>
    <w:rsid w:val="00865B2F"/>
    <w:rsid w:val="00867C32"/>
    <w:rsid w:val="008707EF"/>
    <w:rsid w:val="00870FDF"/>
    <w:rsid w:val="00873D8C"/>
    <w:rsid w:val="008767E0"/>
    <w:rsid w:val="008853ED"/>
    <w:rsid w:val="008B1E5E"/>
    <w:rsid w:val="008B4AC5"/>
    <w:rsid w:val="008B6501"/>
    <w:rsid w:val="008C2A70"/>
    <w:rsid w:val="008C700F"/>
    <w:rsid w:val="008C7A22"/>
    <w:rsid w:val="008E0499"/>
    <w:rsid w:val="008F1783"/>
    <w:rsid w:val="008F2770"/>
    <w:rsid w:val="00904669"/>
    <w:rsid w:val="00906CB3"/>
    <w:rsid w:val="0091189E"/>
    <w:rsid w:val="00912E4E"/>
    <w:rsid w:val="00914D10"/>
    <w:rsid w:val="00914EEE"/>
    <w:rsid w:val="00923C21"/>
    <w:rsid w:val="009301FD"/>
    <w:rsid w:val="00931513"/>
    <w:rsid w:val="009351F7"/>
    <w:rsid w:val="00936974"/>
    <w:rsid w:val="00936FBB"/>
    <w:rsid w:val="00940CA8"/>
    <w:rsid w:val="00943BEB"/>
    <w:rsid w:val="009536EB"/>
    <w:rsid w:val="00953AB7"/>
    <w:rsid w:val="00960FF7"/>
    <w:rsid w:val="00963EDF"/>
    <w:rsid w:val="009643CE"/>
    <w:rsid w:val="00976B4C"/>
    <w:rsid w:val="00981A4B"/>
    <w:rsid w:val="00983227"/>
    <w:rsid w:val="009832A6"/>
    <w:rsid w:val="00997B3A"/>
    <w:rsid w:val="009A7915"/>
    <w:rsid w:val="009B040A"/>
    <w:rsid w:val="009B101D"/>
    <w:rsid w:val="009E142B"/>
    <w:rsid w:val="009E1534"/>
    <w:rsid w:val="009E578A"/>
    <w:rsid w:val="009E65EB"/>
    <w:rsid w:val="009E7F37"/>
    <w:rsid w:val="009F3366"/>
    <w:rsid w:val="009F4C6B"/>
    <w:rsid w:val="009F5C81"/>
    <w:rsid w:val="00A01DB7"/>
    <w:rsid w:val="00A0600A"/>
    <w:rsid w:val="00A07A8B"/>
    <w:rsid w:val="00A10CAF"/>
    <w:rsid w:val="00A12B5A"/>
    <w:rsid w:val="00A15E78"/>
    <w:rsid w:val="00A42988"/>
    <w:rsid w:val="00A44FA9"/>
    <w:rsid w:val="00A46E17"/>
    <w:rsid w:val="00A46F34"/>
    <w:rsid w:val="00A47E88"/>
    <w:rsid w:val="00A50B76"/>
    <w:rsid w:val="00A56C48"/>
    <w:rsid w:val="00A653D0"/>
    <w:rsid w:val="00A67F4D"/>
    <w:rsid w:val="00A70811"/>
    <w:rsid w:val="00A77AF3"/>
    <w:rsid w:val="00A81177"/>
    <w:rsid w:val="00A97461"/>
    <w:rsid w:val="00AA1015"/>
    <w:rsid w:val="00AA437A"/>
    <w:rsid w:val="00AB3AE8"/>
    <w:rsid w:val="00AB47B0"/>
    <w:rsid w:val="00AB675A"/>
    <w:rsid w:val="00AC13A5"/>
    <w:rsid w:val="00AD06A7"/>
    <w:rsid w:val="00AD1DCE"/>
    <w:rsid w:val="00AD23F4"/>
    <w:rsid w:val="00AE1C66"/>
    <w:rsid w:val="00AE7F3C"/>
    <w:rsid w:val="00AF5A02"/>
    <w:rsid w:val="00AF744A"/>
    <w:rsid w:val="00B07347"/>
    <w:rsid w:val="00B232CD"/>
    <w:rsid w:val="00B35328"/>
    <w:rsid w:val="00B354ED"/>
    <w:rsid w:val="00B36887"/>
    <w:rsid w:val="00B479DE"/>
    <w:rsid w:val="00B61204"/>
    <w:rsid w:val="00B6644E"/>
    <w:rsid w:val="00B73F1F"/>
    <w:rsid w:val="00B74D5E"/>
    <w:rsid w:val="00B760E4"/>
    <w:rsid w:val="00B867CD"/>
    <w:rsid w:val="00B9561D"/>
    <w:rsid w:val="00B964CA"/>
    <w:rsid w:val="00BA060C"/>
    <w:rsid w:val="00BA0E89"/>
    <w:rsid w:val="00BA138B"/>
    <w:rsid w:val="00BA25E0"/>
    <w:rsid w:val="00BB0656"/>
    <w:rsid w:val="00BC02EA"/>
    <w:rsid w:val="00BC1688"/>
    <w:rsid w:val="00BC2187"/>
    <w:rsid w:val="00BC5E2D"/>
    <w:rsid w:val="00BD1A0E"/>
    <w:rsid w:val="00BD4945"/>
    <w:rsid w:val="00BD60C7"/>
    <w:rsid w:val="00BD6A6B"/>
    <w:rsid w:val="00BD78CF"/>
    <w:rsid w:val="00BD7E9B"/>
    <w:rsid w:val="00BE2A2D"/>
    <w:rsid w:val="00BF48AD"/>
    <w:rsid w:val="00BF50F8"/>
    <w:rsid w:val="00C02467"/>
    <w:rsid w:val="00C033B7"/>
    <w:rsid w:val="00C11F5F"/>
    <w:rsid w:val="00C14F31"/>
    <w:rsid w:val="00C4371D"/>
    <w:rsid w:val="00C60589"/>
    <w:rsid w:val="00C63CB3"/>
    <w:rsid w:val="00C71633"/>
    <w:rsid w:val="00C71B31"/>
    <w:rsid w:val="00C75ED4"/>
    <w:rsid w:val="00C85183"/>
    <w:rsid w:val="00C87FCC"/>
    <w:rsid w:val="00C9545E"/>
    <w:rsid w:val="00C95C5B"/>
    <w:rsid w:val="00CA0BB8"/>
    <w:rsid w:val="00CA32B9"/>
    <w:rsid w:val="00CA5FCE"/>
    <w:rsid w:val="00CB180B"/>
    <w:rsid w:val="00CB7CDE"/>
    <w:rsid w:val="00CC0B36"/>
    <w:rsid w:val="00CC30D0"/>
    <w:rsid w:val="00CC327D"/>
    <w:rsid w:val="00CD1877"/>
    <w:rsid w:val="00CD6ED2"/>
    <w:rsid w:val="00CE052E"/>
    <w:rsid w:val="00CE168E"/>
    <w:rsid w:val="00CE32DE"/>
    <w:rsid w:val="00CF0024"/>
    <w:rsid w:val="00CF08E5"/>
    <w:rsid w:val="00CF1272"/>
    <w:rsid w:val="00CF1848"/>
    <w:rsid w:val="00CF4400"/>
    <w:rsid w:val="00CF6A35"/>
    <w:rsid w:val="00D0353F"/>
    <w:rsid w:val="00D10B08"/>
    <w:rsid w:val="00D10B64"/>
    <w:rsid w:val="00D20465"/>
    <w:rsid w:val="00D220BF"/>
    <w:rsid w:val="00D24567"/>
    <w:rsid w:val="00D26345"/>
    <w:rsid w:val="00D26525"/>
    <w:rsid w:val="00D27D13"/>
    <w:rsid w:val="00D302A3"/>
    <w:rsid w:val="00D31797"/>
    <w:rsid w:val="00D412EE"/>
    <w:rsid w:val="00D472C3"/>
    <w:rsid w:val="00D652F1"/>
    <w:rsid w:val="00D65B28"/>
    <w:rsid w:val="00D67BD6"/>
    <w:rsid w:val="00D76A29"/>
    <w:rsid w:val="00D77D57"/>
    <w:rsid w:val="00D82F99"/>
    <w:rsid w:val="00D8460F"/>
    <w:rsid w:val="00D84BFE"/>
    <w:rsid w:val="00D854C9"/>
    <w:rsid w:val="00D85CD2"/>
    <w:rsid w:val="00D8710E"/>
    <w:rsid w:val="00D91C53"/>
    <w:rsid w:val="00D929A5"/>
    <w:rsid w:val="00DA3141"/>
    <w:rsid w:val="00DC08A1"/>
    <w:rsid w:val="00DD23F6"/>
    <w:rsid w:val="00DD6C2D"/>
    <w:rsid w:val="00E00FB7"/>
    <w:rsid w:val="00E0513C"/>
    <w:rsid w:val="00E147F8"/>
    <w:rsid w:val="00E16ADF"/>
    <w:rsid w:val="00E209F5"/>
    <w:rsid w:val="00E20DDA"/>
    <w:rsid w:val="00E23847"/>
    <w:rsid w:val="00E4125C"/>
    <w:rsid w:val="00E41CFA"/>
    <w:rsid w:val="00E43F12"/>
    <w:rsid w:val="00E46325"/>
    <w:rsid w:val="00E52D68"/>
    <w:rsid w:val="00E60FFF"/>
    <w:rsid w:val="00E65095"/>
    <w:rsid w:val="00E727BA"/>
    <w:rsid w:val="00E72EA3"/>
    <w:rsid w:val="00E82B5F"/>
    <w:rsid w:val="00E8543B"/>
    <w:rsid w:val="00E878F2"/>
    <w:rsid w:val="00E92FEC"/>
    <w:rsid w:val="00E9719C"/>
    <w:rsid w:val="00EA4899"/>
    <w:rsid w:val="00EB55D1"/>
    <w:rsid w:val="00EC36FE"/>
    <w:rsid w:val="00EC3A27"/>
    <w:rsid w:val="00EC7133"/>
    <w:rsid w:val="00ED06CE"/>
    <w:rsid w:val="00ED64A3"/>
    <w:rsid w:val="00EF04CA"/>
    <w:rsid w:val="00F01056"/>
    <w:rsid w:val="00F03193"/>
    <w:rsid w:val="00F16173"/>
    <w:rsid w:val="00F16239"/>
    <w:rsid w:val="00F162C3"/>
    <w:rsid w:val="00F20350"/>
    <w:rsid w:val="00F20984"/>
    <w:rsid w:val="00F21B29"/>
    <w:rsid w:val="00F23E8D"/>
    <w:rsid w:val="00F27A2F"/>
    <w:rsid w:val="00F37F65"/>
    <w:rsid w:val="00F4126A"/>
    <w:rsid w:val="00F4402F"/>
    <w:rsid w:val="00F518C0"/>
    <w:rsid w:val="00F601BA"/>
    <w:rsid w:val="00F60E2A"/>
    <w:rsid w:val="00F60F4C"/>
    <w:rsid w:val="00F666D8"/>
    <w:rsid w:val="00F74123"/>
    <w:rsid w:val="00F77A0C"/>
    <w:rsid w:val="00F822A8"/>
    <w:rsid w:val="00F84829"/>
    <w:rsid w:val="00F8678A"/>
    <w:rsid w:val="00F86907"/>
    <w:rsid w:val="00F92586"/>
    <w:rsid w:val="00F929C8"/>
    <w:rsid w:val="00F92ECB"/>
    <w:rsid w:val="00F936DF"/>
    <w:rsid w:val="00FA41EF"/>
    <w:rsid w:val="00FB3EAA"/>
    <w:rsid w:val="00FB4146"/>
    <w:rsid w:val="00FC0070"/>
    <w:rsid w:val="00FC29AA"/>
    <w:rsid w:val="00FC3C05"/>
    <w:rsid w:val="00FC4522"/>
    <w:rsid w:val="00FC6E56"/>
    <w:rsid w:val="00FD2AB5"/>
    <w:rsid w:val="00FD36F8"/>
    <w:rsid w:val="00FE2118"/>
    <w:rsid w:val="00FE5F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1F47728B"/>
  <w15:docId w15:val="{DEA272E6-657A-410F-B105-D86002FE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s-MX" w:eastAsia="es-MX"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15E7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2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904669"/>
    <w:pPr>
      <w:ind w:left="720"/>
      <w:contextualSpacing/>
    </w:p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customStyle="1" w:styleId="LightShading-Accent51">
    <w:name w:val="Light Shading - Accent 51"/>
    <w:rsid w:val="00D652F1"/>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Listaclara-nfasis11">
    <w:name w:val="Lista clara - Énfasis 11"/>
    <w:rsid w:val="00D652F1"/>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MediumGrid2-Accent11">
    <w:name w:val="Medium Grid 2 - Accent 11"/>
    <w:rsid w:val="00D652F1"/>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Sombreadoclaro-nfasis11">
    <w:name w:val="Sombreado claro - Énfasis 11"/>
    <w:rsid w:val="0070796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Accent11">
    <w:name w:val="Medium List 2 - Accent 11"/>
    <w:rsid w:val="00707969"/>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PlaceholderText1">
    <w:name w:val="Placeholder Text1"/>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rsid w:val="000333B3"/>
    <w:pPr>
      <w:spacing w:after="0" w:line="240" w:lineRule="auto"/>
      <w:ind w:left="360"/>
    </w:pPr>
    <w:rPr>
      <w:rFonts w:ascii="Times New Roman" w:hAnsi="Times New Roman"/>
      <w:sz w:val="24"/>
      <w:szCs w:val="20"/>
      <w:lang w:eastAsia="es-ES"/>
    </w:rPr>
  </w:style>
  <w:style w:type="paragraph" w:styleId="Ttulo">
    <w:name w:val="Title"/>
    <w:basedOn w:val="Normal"/>
    <w:link w:val="TtuloCar"/>
    <w:uiPriority w:val="10"/>
    <w:qFormat/>
    <w:rsid w:val="000333B3"/>
    <w:pPr>
      <w:spacing w:after="0" w:line="240" w:lineRule="auto"/>
      <w:jc w:val="center"/>
    </w:pPr>
    <w:rPr>
      <w:rFonts w:ascii="Verdana" w:hAnsi="Verdana"/>
      <w:b/>
      <w:sz w:val="20"/>
      <w:szCs w:val="20"/>
      <w:lang w:eastAsia="es-MX"/>
    </w:rPr>
  </w:style>
  <w:style w:type="character" w:customStyle="1" w:styleId="TtuloCar">
    <w:name w:val="Título Car"/>
    <w:link w:val="Ttulo"/>
    <w:uiPriority w:val="10"/>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Prrafodelista1">
    <w:name w:val="Párrafo de lista1"/>
    <w:basedOn w:val="Normal"/>
    <w:rsid w:val="00783E69"/>
    <w:pPr>
      <w:ind w:left="720"/>
      <w:contextualSpacing/>
    </w:pPr>
  </w:style>
  <w:style w:type="paragraph" w:customStyle="1" w:styleId="IFTnormal">
    <w:name w:val="IFT normal"/>
    <w:basedOn w:val="Normal"/>
    <w:link w:val="IFTnormalCar"/>
    <w:qFormat/>
    <w:rsid w:val="00F03193"/>
    <w:pPr>
      <w:ind w:left="426"/>
      <w:jc w:val="both"/>
    </w:pPr>
    <w:rPr>
      <w:rFonts w:ascii="ITC Avant Garde" w:hAnsi="ITC Avant Garde"/>
      <w:iCs/>
      <w:lang w:val="es-ES"/>
    </w:rPr>
  </w:style>
  <w:style w:type="character" w:customStyle="1" w:styleId="IFTnormalCar">
    <w:name w:val="IFT normal Car"/>
    <w:link w:val="IFTnormal"/>
    <w:qFormat/>
    <w:rsid w:val="00F03193"/>
    <w:rPr>
      <w:rFonts w:ascii="ITC Avant Garde" w:hAnsi="ITC Avant Garde"/>
      <w:iCs/>
      <w:sz w:val="22"/>
      <w:szCs w:val="22"/>
      <w:lang w:val="es-ES"/>
    </w:rPr>
  </w:style>
  <w:style w:type="paragraph" w:styleId="Prrafodelista">
    <w:name w:val="List Paragraph"/>
    <w:basedOn w:val="Normal"/>
    <w:uiPriority w:val="34"/>
    <w:qFormat/>
    <w:rsid w:val="00800883"/>
    <w:pPr>
      <w:suppressAutoHyphens/>
      <w:spacing w:after="120" w:line="360" w:lineRule="auto"/>
      <w:ind w:left="708"/>
      <w:contextualSpacing/>
      <w:jc w:val="both"/>
    </w:pPr>
    <w:rPr>
      <w:rFonts w:asciiTheme="minorHAnsi" w:hAnsiTheme="minorHAnsi"/>
      <w:sz w:val="24"/>
      <w:szCs w:val="24"/>
      <w:lang w:eastAsia="es-ES"/>
    </w:rPr>
  </w:style>
  <w:style w:type="numbering" w:customStyle="1" w:styleId="Estilo3">
    <w:name w:val="Estilo3"/>
    <w:rsid w:val="00800883"/>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92421">
      <w:bodyDiv w:val="1"/>
      <w:marLeft w:val="0"/>
      <w:marRight w:val="0"/>
      <w:marTop w:val="0"/>
      <w:marBottom w:val="0"/>
      <w:divBdr>
        <w:top w:val="none" w:sz="0" w:space="0" w:color="auto"/>
        <w:left w:val="none" w:sz="0" w:space="0" w:color="auto"/>
        <w:bottom w:val="none" w:sz="0" w:space="0" w:color="auto"/>
        <w:right w:val="none" w:sz="0" w:space="0" w:color="auto"/>
      </w:divBdr>
    </w:div>
    <w:div w:id="35928911">
      <w:bodyDiv w:val="1"/>
      <w:marLeft w:val="0"/>
      <w:marRight w:val="0"/>
      <w:marTop w:val="0"/>
      <w:marBottom w:val="0"/>
      <w:divBdr>
        <w:top w:val="none" w:sz="0" w:space="0" w:color="auto"/>
        <w:left w:val="none" w:sz="0" w:space="0" w:color="auto"/>
        <w:bottom w:val="none" w:sz="0" w:space="0" w:color="auto"/>
        <w:right w:val="none" w:sz="0" w:space="0" w:color="auto"/>
      </w:divBdr>
    </w:div>
    <w:div w:id="37748958">
      <w:bodyDiv w:val="1"/>
      <w:marLeft w:val="0"/>
      <w:marRight w:val="0"/>
      <w:marTop w:val="0"/>
      <w:marBottom w:val="0"/>
      <w:divBdr>
        <w:top w:val="none" w:sz="0" w:space="0" w:color="auto"/>
        <w:left w:val="none" w:sz="0" w:space="0" w:color="auto"/>
        <w:bottom w:val="none" w:sz="0" w:space="0" w:color="auto"/>
        <w:right w:val="none" w:sz="0" w:space="0" w:color="auto"/>
      </w:divBdr>
    </w:div>
    <w:div w:id="57363837">
      <w:bodyDiv w:val="1"/>
      <w:marLeft w:val="0"/>
      <w:marRight w:val="0"/>
      <w:marTop w:val="0"/>
      <w:marBottom w:val="0"/>
      <w:divBdr>
        <w:top w:val="none" w:sz="0" w:space="0" w:color="auto"/>
        <w:left w:val="none" w:sz="0" w:space="0" w:color="auto"/>
        <w:bottom w:val="none" w:sz="0" w:space="0" w:color="auto"/>
        <w:right w:val="none" w:sz="0" w:space="0" w:color="auto"/>
      </w:divBdr>
    </w:div>
    <w:div w:id="65614791">
      <w:bodyDiv w:val="1"/>
      <w:marLeft w:val="0"/>
      <w:marRight w:val="0"/>
      <w:marTop w:val="0"/>
      <w:marBottom w:val="0"/>
      <w:divBdr>
        <w:top w:val="none" w:sz="0" w:space="0" w:color="auto"/>
        <w:left w:val="none" w:sz="0" w:space="0" w:color="auto"/>
        <w:bottom w:val="none" w:sz="0" w:space="0" w:color="auto"/>
        <w:right w:val="none" w:sz="0" w:space="0" w:color="auto"/>
      </w:divBdr>
    </w:div>
    <w:div w:id="119231946">
      <w:bodyDiv w:val="1"/>
      <w:marLeft w:val="0"/>
      <w:marRight w:val="0"/>
      <w:marTop w:val="0"/>
      <w:marBottom w:val="0"/>
      <w:divBdr>
        <w:top w:val="none" w:sz="0" w:space="0" w:color="auto"/>
        <w:left w:val="none" w:sz="0" w:space="0" w:color="auto"/>
        <w:bottom w:val="none" w:sz="0" w:space="0" w:color="auto"/>
        <w:right w:val="none" w:sz="0" w:space="0" w:color="auto"/>
      </w:divBdr>
    </w:div>
    <w:div w:id="160125088">
      <w:bodyDiv w:val="1"/>
      <w:marLeft w:val="0"/>
      <w:marRight w:val="0"/>
      <w:marTop w:val="0"/>
      <w:marBottom w:val="0"/>
      <w:divBdr>
        <w:top w:val="none" w:sz="0" w:space="0" w:color="auto"/>
        <w:left w:val="none" w:sz="0" w:space="0" w:color="auto"/>
        <w:bottom w:val="none" w:sz="0" w:space="0" w:color="auto"/>
        <w:right w:val="none" w:sz="0" w:space="0" w:color="auto"/>
      </w:divBdr>
    </w:div>
    <w:div w:id="160393947">
      <w:bodyDiv w:val="1"/>
      <w:marLeft w:val="0"/>
      <w:marRight w:val="0"/>
      <w:marTop w:val="0"/>
      <w:marBottom w:val="0"/>
      <w:divBdr>
        <w:top w:val="none" w:sz="0" w:space="0" w:color="auto"/>
        <w:left w:val="none" w:sz="0" w:space="0" w:color="auto"/>
        <w:bottom w:val="none" w:sz="0" w:space="0" w:color="auto"/>
        <w:right w:val="none" w:sz="0" w:space="0" w:color="auto"/>
      </w:divBdr>
    </w:div>
    <w:div w:id="169026903">
      <w:bodyDiv w:val="1"/>
      <w:marLeft w:val="0"/>
      <w:marRight w:val="0"/>
      <w:marTop w:val="0"/>
      <w:marBottom w:val="0"/>
      <w:divBdr>
        <w:top w:val="none" w:sz="0" w:space="0" w:color="auto"/>
        <w:left w:val="none" w:sz="0" w:space="0" w:color="auto"/>
        <w:bottom w:val="none" w:sz="0" w:space="0" w:color="auto"/>
        <w:right w:val="none" w:sz="0" w:space="0" w:color="auto"/>
      </w:divBdr>
    </w:div>
    <w:div w:id="178082930">
      <w:bodyDiv w:val="1"/>
      <w:marLeft w:val="0"/>
      <w:marRight w:val="0"/>
      <w:marTop w:val="0"/>
      <w:marBottom w:val="0"/>
      <w:divBdr>
        <w:top w:val="none" w:sz="0" w:space="0" w:color="auto"/>
        <w:left w:val="none" w:sz="0" w:space="0" w:color="auto"/>
        <w:bottom w:val="none" w:sz="0" w:space="0" w:color="auto"/>
        <w:right w:val="none" w:sz="0" w:space="0" w:color="auto"/>
      </w:divBdr>
    </w:div>
    <w:div w:id="284772362">
      <w:bodyDiv w:val="1"/>
      <w:marLeft w:val="0"/>
      <w:marRight w:val="0"/>
      <w:marTop w:val="0"/>
      <w:marBottom w:val="0"/>
      <w:divBdr>
        <w:top w:val="none" w:sz="0" w:space="0" w:color="auto"/>
        <w:left w:val="none" w:sz="0" w:space="0" w:color="auto"/>
        <w:bottom w:val="none" w:sz="0" w:space="0" w:color="auto"/>
        <w:right w:val="none" w:sz="0" w:space="0" w:color="auto"/>
      </w:divBdr>
    </w:div>
    <w:div w:id="330261363">
      <w:bodyDiv w:val="1"/>
      <w:marLeft w:val="0"/>
      <w:marRight w:val="0"/>
      <w:marTop w:val="0"/>
      <w:marBottom w:val="0"/>
      <w:divBdr>
        <w:top w:val="none" w:sz="0" w:space="0" w:color="auto"/>
        <w:left w:val="none" w:sz="0" w:space="0" w:color="auto"/>
        <w:bottom w:val="none" w:sz="0" w:space="0" w:color="auto"/>
        <w:right w:val="none" w:sz="0" w:space="0" w:color="auto"/>
      </w:divBdr>
    </w:div>
    <w:div w:id="341204888">
      <w:bodyDiv w:val="1"/>
      <w:marLeft w:val="0"/>
      <w:marRight w:val="0"/>
      <w:marTop w:val="0"/>
      <w:marBottom w:val="0"/>
      <w:divBdr>
        <w:top w:val="none" w:sz="0" w:space="0" w:color="auto"/>
        <w:left w:val="none" w:sz="0" w:space="0" w:color="auto"/>
        <w:bottom w:val="none" w:sz="0" w:space="0" w:color="auto"/>
        <w:right w:val="none" w:sz="0" w:space="0" w:color="auto"/>
      </w:divBdr>
    </w:div>
    <w:div w:id="370569050">
      <w:bodyDiv w:val="1"/>
      <w:marLeft w:val="0"/>
      <w:marRight w:val="0"/>
      <w:marTop w:val="0"/>
      <w:marBottom w:val="0"/>
      <w:divBdr>
        <w:top w:val="none" w:sz="0" w:space="0" w:color="auto"/>
        <w:left w:val="none" w:sz="0" w:space="0" w:color="auto"/>
        <w:bottom w:val="none" w:sz="0" w:space="0" w:color="auto"/>
        <w:right w:val="none" w:sz="0" w:space="0" w:color="auto"/>
      </w:divBdr>
    </w:div>
    <w:div w:id="416750269">
      <w:bodyDiv w:val="1"/>
      <w:marLeft w:val="0"/>
      <w:marRight w:val="0"/>
      <w:marTop w:val="0"/>
      <w:marBottom w:val="0"/>
      <w:divBdr>
        <w:top w:val="none" w:sz="0" w:space="0" w:color="auto"/>
        <w:left w:val="none" w:sz="0" w:space="0" w:color="auto"/>
        <w:bottom w:val="none" w:sz="0" w:space="0" w:color="auto"/>
        <w:right w:val="none" w:sz="0" w:space="0" w:color="auto"/>
      </w:divBdr>
    </w:div>
    <w:div w:id="430517276">
      <w:bodyDiv w:val="1"/>
      <w:marLeft w:val="0"/>
      <w:marRight w:val="0"/>
      <w:marTop w:val="0"/>
      <w:marBottom w:val="0"/>
      <w:divBdr>
        <w:top w:val="none" w:sz="0" w:space="0" w:color="auto"/>
        <w:left w:val="none" w:sz="0" w:space="0" w:color="auto"/>
        <w:bottom w:val="none" w:sz="0" w:space="0" w:color="auto"/>
        <w:right w:val="none" w:sz="0" w:space="0" w:color="auto"/>
      </w:divBdr>
    </w:div>
    <w:div w:id="594437999">
      <w:bodyDiv w:val="1"/>
      <w:marLeft w:val="0"/>
      <w:marRight w:val="0"/>
      <w:marTop w:val="0"/>
      <w:marBottom w:val="0"/>
      <w:divBdr>
        <w:top w:val="none" w:sz="0" w:space="0" w:color="auto"/>
        <w:left w:val="none" w:sz="0" w:space="0" w:color="auto"/>
        <w:bottom w:val="none" w:sz="0" w:space="0" w:color="auto"/>
        <w:right w:val="none" w:sz="0" w:space="0" w:color="auto"/>
      </w:divBdr>
    </w:div>
    <w:div w:id="677581700">
      <w:bodyDiv w:val="1"/>
      <w:marLeft w:val="0"/>
      <w:marRight w:val="0"/>
      <w:marTop w:val="0"/>
      <w:marBottom w:val="0"/>
      <w:divBdr>
        <w:top w:val="none" w:sz="0" w:space="0" w:color="auto"/>
        <w:left w:val="none" w:sz="0" w:space="0" w:color="auto"/>
        <w:bottom w:val="none" w:sz="0" w:space="0" w:color="auto"/>
        <w:right w:val="none" w:sz="0" w:space="0" w:color="auto"/>
      </w:divBdr>
    </w:div>
    <w:div w:id="685130820">
      <w:bodyDiv w:val="1"/>
      <w:marLeft w:val="0"/>
      <w:marRight w:val="0"/>
      <w:marTop w:val="0"/>
      <w:marBottom w:val="0"/>
      <w:divBdr>
        <w:top w:val="none" w:sz="0" w:space="0" w:color="auto"/>
        <w:left w:val="none" w:sz="0" w:space="0" w:color="auto"/>
        <w:bottom w:val="none" w:sz="0" w:space="0" w:color="auto"/>
        <w:right w:val="none" w:sz="0" w:space="0" w:color="auto"/>
      </w:divBdr>
    </w:div>
    <w:div w:id="692609483">
      <w:bodyDiv w:val="1"/>
      <w:marLeft w:val="0"/>
      <w:marRight w:val="0"/>
      <w:marTop w:val="0"/>
      <w:marBottom w:val="0"/>
      <w:divBdr>
        <w:top w:val="none" w:sz="0" w:space="0" w:color="auto"/>
        <w:left w:val="none" w:sz="0" w:space="0" w:color="auto"/>
        <w:bottom w:val="none" w:sz="0" w:space="0" w:color="auto"/>
        <w:right w:val="none" w:sz="0" w:space="0" w:color="auto"/>
      </w:divBdr>
    </w:div>
    <w:div w:id="692848913">
      <w:bodyDiv w:val="1"/>
      <w:marLeft w:val="0"/>
      <w:marRight w:val="0"/>
      <w:marTop w:val="0"/>
      <w:marBottom w:val="0"/>
      <w:divBdr>
        <w:top w:val="none" w:sz="0" w:space="0" w:color="auto"/>
        <w:left w:val="none" w:sz="0" w:space="0" w:color="auto"/>
        <w:bottom w:val="none" w:sz="0" w:space="0" w:color="auto"/>
        <w:right w:val="none" w:sz="0" w:space="0" w:color="auto"/>
      </w:divBdr>
    </w:div>
    <w:div w:id="698512827">
      <w:bodyDiv w:val="1"/>
      <w:marLeft w:val="0"/>
      <w:marRight w:val="0"/>
      <w:marTop w:val="0"/>
      <w:marBottom w:val="0"/>
      <w:divBdr>
        <w:top w:val="none" w:sz="0" w:space="0" w:color="auto"/>
        <w:left w:val="none" w:sz="0" w:space="0" w:color="auto"/>
        <w:bottom w:val="none" w:sz="0" w:space="0" w:color="auto"/>
        <w:right w:val="none" w:sz="0" w:space="0" w:color="auto"/>
      </w:divBdr>
    </w:div>
    <w:div w:id="738985872">
      <w:bodyDiv w:val="1"/>
      <w:marLeft w:val="0"/>
      <w:marRight w:val="0"/>
      <w:marTop w:val="0"/>
      <w:marBottom w:val="0"/>
      <w:divBdr>
        <w:top w:val="none" w:sz="0" w:space="0" w:color="auto"/>
        <w:left w:val="none" w:sz="0" w:space="0" w:color="auto"/>
        <w:bottom w:val="none" w:sz="0" w:space="0" w:color="auto"/>
        <w:right w:val="none" w:sz="0" w:space="0" w:color="auto"/>
      </w:divBdr>
    </w:div>
    <w:div w:id="743842694">
      <w:marLeft w:val="0"/>
      <w:marRight w:val="0"/>
      <w:marTop w:val="0"/>
      <w:marBottom w:val="0"/>
      <w:divBdr>
        <w:top w:val="none" w:sz="0" w:space="0" w:color="auto"/>
        <w:left w:val="none" w:sz="0" w:space="0" w:color="auto"/>
        <w:bottom w:val="none" w:sz="0" w:space="0" w:color="auto"/>
        <w:right w:val="none" w:sz="0" w:space="0" w:color="auto"/>
      </w:divBdr>
    </w:div>
    <w:div w:id="743842695">
      <w:marLeft w:val="0"/>
      <w:marRight w:val="0"/>
      <w:marTop w:val="0"/>
      <w:marBottom w:val="0"/>
      <w:divBdr>
        <w:top w:val="none" w:sz="0" w:space="0" w:color="auto"/>
        <w:left w:val="none" w:sz="0" w:space="0" w:color="auto"/>
        <w:bottom w:val="none" w:sz="0" w:space="0" w:color="auto"/>
        <w:right w:val="none" w:sz="0" w:space="0" w:color="auto"/>
      </w:divBdr>
    </w:div>
    <w:div w:id="821969312">
      <w:bodyDiv w:val="1"/>
      <w:marLeft w:val="0"/>
      <w:marRight w:val="0"/>
      <w:marTop w:val="0"/>
      <w:marBottom w:val="0"/>
      <w:divBdr>
        <w:top w:val="none" w:sz="0" w:space="0" w:color="auto"/>
        <w:left w:val="none" w:sz="0" w:space="0" w:color="auto"/>
        <w:bottom w:val="none" w:sz="0" w:space="0" w:color="auto"/>
        <w:right w:val="none" w:sz="0" w:space="0" w:color="auto"/>
      </w:divBdr>
    </w:div>
    <w:div w:id="826752872">
      <w:bodyDiv w:val="1"/>
      <w:marLeft w:val="0"/>
      <w:marRight w:val="0"/>
      <w:marTop w:val="0"/>
      <w:marBottom w:val="0"/>
      <w:divBdr>
        <w:top w:val="none" w:sz="0" w:space="0" w:color="auto"/>
        <w:left w:val="none" w:sz="0" w:space="0" w:color="auto"/>
        <w:bottom w:val="none" w:sz="0" w:space="0" w:color="auto"/>
        <w:right w:val="none" w:sz="0" w:space="0" w:color="auto"/>
      </w:divBdr>
    </w:div>
    <w:div w:id="828984773">
      <w:bodyDiv w:val="1"/>
      <w:marLeft w:val="0"/>
      <w:marRight w:val="0"/>
      <w:marTop w:val="0"/>
      <w:marBottom w:val="0"/>
      <w:divBdr>
        <w:top w:val="none" w:sz="0" w:space="0" w:color="auto"/>
        <w:left w:val="none" w:sz="0" w:space="0" w:color="auto"/>
        <w:bottom w:val="none" w:sz="0" w:space="0" w:color="auto"/>
        <w:right w:val="none" w:sz="0" w:space="0" w:color="auto"/>
      </w:divBdr>
    </w:div>
    <w:div w:id="845486165">
      <w:bodyDiv w:val="1"/>
      <w:marLeft w:val="0"/>
      <w:marRight w:val="0"/>
      <w:marTop w:val="0"/>
      <w:marBottom w:val="0"/>
      <w:divBdr>
        <w:top w:val="none" w:sz="0" w:space="0" w:color="auto"/>
        <w:left w:val="none" w:sz="0" w:space="0" w:color="auto"/>
        <w:bottom w:val="none" w:sz="0" w:space="0" w:color="auto"/>
        <w:right w:val="none" w:sz="0" w:space="0" w:color="auto"/>
      </w:divBdr>
    </w:div>
    <w:div w:id="853030481">
      <w:bodyDiv w:val="1"/>
      <w:marLeft w:val="0"/>
      <w:marRight w:val="0"/>
      <w:marTop w:val="0"/>
      <w:marBottom w:val="0"/>
      <w:divBdr>
        <w:top w:val="none" w:sz="0" w:space="0" w:color="auto"/>
        <w:left w:val="none" w:sz="0" w:space="0" w:color="auto"/>
        <w:bottom w:val="none" w:sz="0" w:space="0" w:color="auto"/>
        <w:right w:val="none" w:sz="0" w:space="0" w:color="auto"/>
      </w:divBdr>
    </w:div>
    <w:div w:id="860507691">
      <w:bodyDiv w:val="1"/>
      <w:marLeft w:val="0"/>
      <w:marRight w:val="0"/>
      <w:marTop w:val="0"/>
      <w:marBottom w:val="0"/>
      <w:divBdr>
        <w:top w:val="none" w:sz="0" w:space="0" w:color="auto"/>
        <w:left w:val="none" w:sz="0" w:space="0" w:color="auto"/>
        <w:bottom w:val="none" w:sz="0" w:space="0" w:color="auto"/>
        <w:right w:val="none" w:sz="0" w:space="0" w:color="auto"/>
      </w:divBdr>
    </w:div>
    <w:div w:id="951935721">
      <w:bodyDiv w:val="1"/>
      <w:marLeft w:val="0"/>
      <w:marRight w:val="0"/>
      <w:marTop w:val="0"/>
      <w:marBottom w:val="0"/>
      <w:divBdr>
        <w:top w:val="none" w:sz="0" w:space="0" w:color="auto"/>
        <w:left w:val="none" w:sz="0" w:space="0" w:color="auto"/>
        <w:bottom w:val="none" w:sz="0" w:space="0" w:color="auto"/>
        <w:right w:val="none" w:sz="0" w:space="0" w:color="auto"/>
      </w:divBdr>
    </w:div>
    <w:div w:id="999767882">
      <w:bodyDiv w:val="1"/>
      <w:marLeft w:val="0"/>
      <w:marRight w:val="0"/>
      <w:marTop w:val="0"/>
      <w:marBottom w:val="0"/>
      <w:divBdr>
        <w:top w:val="none" w:sz="0" w:space="0" w:color="auto"/>
        <w:left w:val="none" w:sz="0" w:space="0" w:color="auto"/>
        <w:bottom w:val="none" w:sz="0" w:space="0" w:color="auto"/>
        <w:right w:val="none" w:sz="0" w:space="0" w:color="auto"/>
      </w:divBdr>
    </w:div>
    <w:div w:id="1009336692">
      <w:bodyDiv w:val="1"/>
      <w:marLeft w:val="0"/>
      <w:marRight w:val="0"/>
      <w:marTop w:val="0"/>
      <w:marBottom w:val="0"/>
      <w:divBdr>
        <w:top w:val="none" w:sz="0" w:space="0" w:color="auto"/>
        <w:left w:val="none" w:sz="0" w:space="0" w:color="auto"/>
        <w:bottom w:val="none" w:sz="0" w:space="0" w:color="auto"/>
        <w:right w:val="none" w:sz="0" w:space="0" w:color="auto"/>
      </w:divBdr>
    </w:div>
    <w:div w:id="1019041285">
      <w:bodyDiv w:val="1"/>
      <w:marLeft w:val="0"/>
      <w:marRight w:val="0"/>
      <w:marTop w:val="0"/>
      <w:marBottom w:val="0"/>
      <w:divBdr>
        <w:top w:val="none" w:sz="0" w:space="0" w:color="auto"/>
        <w:left w:val="none" w:sz="0" w:space="0" w:color="auto"/>
        <w:bottom w:val="none" w:sz="0" w:space="0" w:color="auto"/>
        <w:right w:val="none" w:sz="0" w:space="0" w:color="auto"/>
      </w:divBdr>
    </w:div>
    <w:div w:id="1023364259">
      <w:bodyDiv w:val="1"/>
      <w:marLeft w:val="0"/>
      <w:marRight w:val="0"/>
      <w:marTop w:val="0"/>
      <w:marBottom w:val="0"/>
      <w:divBdr>
        <w:top w:val="none" w:sz="0" w:space="0" w:color="auto"/>
        <w:left w:val="none" w:sz="0" w:space="0" w:color="auto"/>
        <w:bottom w:val="none" w:sz="0" w:space="0" w:color="auto"/>
        <w:right w:val="none" w:sz="0" w:space="0" w:color="auto"/>
      </w:divBdr>
    </w:div>
    <w:div w:id="1048332943">
      <w:bodyDiv w:val="1"/>
      <w:marLeft w:val="0"/>
      <w:marRight w:val="0"/>
      <w:marTop w:val="0"/>
      <w:marBottom w:val="0"/>
      <w:divBdr>
        <w:top w:val="none" w:sz="0" w:space="0" w:color="auto"/>
        <w:left w:val="none" w:sz="0" w:space="0" w:color="auto"/>
        <w:bottom w:val="none" w:sz="0" w:space="0" w:color="auto"/>
        <w:right w:val="none" w:sz="0" w:space="0" w:color="auto"/>
      </w:divBdr>
    </w:div>
    <w:div w:id="1052970127">
      <w:bodyDiv w:val="1"/>
      <w:marLeft w:val="0"/>
      <w:marRight w:val="0"/>
      <w:marTop w:val="0"/>
      <w:marBottom w:val="0"/>
      <w:divBdr>
        <w:top w:val="none" w:sz="0" w:space="0" w:color="auto"/>
        <w:left w:val="none" w:sz="0" w:space="0" w:color="auto"/>
        <w:bottom w:val="none" w:sz="0" w:space="0" w:color="auto"/>
        <w:right w:val="none" w:sz="0" w:space="0" w:color="auto"/>
      </w:divBdr>
    </w:div>
    <w:div w:id="1107196118">
      <w:bodyDiv w:val="1"/>
      <w:marLeft w:val="0"/>
      <w:marRight w:val="0"/>
      <w:marTop w:val="0"/>
      <w:marBottom w:val="0"/>
      <w:divBdr>
        <w:top w:val="none" w:sz="0" w:space="0" w:color="auto"/>
        <w:left w:val="none" w:sz="0" w:space="0" w:color="auto"/>
        <w:bottom w:val="none" w:sz="0" w:space="0" w:color="auto"/>
        <w:right w:val="none" w:sz="0" w:space="0" w:color="auto"/>
      </w:divBdr>
    </w:div>
    <w:div w:id="1115752538">
      <w:bodyDiv w:val="1"/>
      <w:marLeft w:val="0"/>
      <w:marRight w:val="0"/>
      <w:marTop w:val="0"/>
      <w:marBottom w:val="0"/>
      <w:divBdr>
        <w:top w:val="none" w:sz="0" w:space="0" w:color="auto"/>
        <w:left w:val="none" w:sz="0" w:space="0" w:color="auto"/>
        <w:bottom w:val="none" w:sz="0" w:space="0" w:color="auto"/>
        <w:right w:val="none" w:sz="0" w:space="0" w:color="auto"/>
      </w:divBdr>
    </w:div>
    <w:div w:id="1116825034">
      <w:bodyDiv w:val="1"/>
      <w:marLeft w:val="0"/>
      <w:marRight w:val="0"/>
      <w:marTop w:val="0"/>
      <w:marBottom w:val="0"/>
      <w:divBdr>
        <w:top w:val="none" w:sz="0" w:space="0" w:color="auto"/>
        <w:left w:val="none" w:sz="0" w:space="0" w:color="auto"/>
        <w:bottom w:val="none" w:sz="0" w:space="0" w:color="auto"/>
        <w:right w:val="none" w:sz="0" w:space="0" w:color="auto"/>
      </w:divBdr>
    </w:div>
    <w:div w:id="1142193258">
      <w:bodyDiv w:val="1"/>
      <w:marLeft w:val="0"/>
      <w:marRight w:val="0"/>
      <w:marTop w:val="0"/>
      <w:marBottom w:val="0"/>
      <w:divBdr>
        <w:top w:val="none" w:sz="0" w:space="0" w:color="auto"/>
        <w:left w:val="none" w:sz="0" w:space="0" w:color="auto"/>
        <w:bottom w:val="none" w:sz="0" w:space="0" w:color="auto"/>
        <w:right w:val="none" w:sz="0" w:space="0" w:color="auto"/>
      </w:divBdr>
    </w:div>
    <w:div w:id="1174759506">
      <w:bodyDiv w:val="1"/>
      <w:marLeft w:val="0"/>
      <w:marRight w:val="0"/>
      <w:marTop w:val="0"/>
      <w:marBottom w:val="0"/>
      <w:divBdr>
        <w:top w:val="none" w:sz="0" w:space="0" w:color="auto"/>
        <w:left w:val="none" w:sz="0" w:space="0" w:color="auto"/>
        <w:bottom w:val="none" w:sz="0" w:space="0" w:color="auto"/>
        <w:right w:val="none" w:sz="0" w:space="0" w:color="auto"/>
      </w:divBdr>
    </w:div>
    <w:div w:id="1200556253">
      <w:bodyDiv w:val="1"/>
      <w:marLeft w:val="0"/>
      <w:marRight w:val="0"/>
      <w:marTop w:val="0"/>
      <w:marBottom w:val="0"/>
      <w:divBdr>
        <w:top w:val="none" w:sz="0" w:space="0" w:color="auto"/>
        <w:left w:val="none" w:sz="0" w:space="0" w:color="auto"/>
        <w:bottom w:val="none" w:sz="0" w:space="0" w:color="auto"/>
        <w:right w:val="none" w:sz="0" w:space="0" w:color="auto"/>
      </w:divBdr>
    </w:div>
    <w:div w:id="1229533868">
      <w:bodyDiv w:val="1"/>
      <w:marLeft w:val="0"/>
      <w:marRight w:val="0"/>
      <w:marTop w:val="0"/>
      <w:marBottom w:val="0"/>
      <w:divBdr>
        <w:top w:val="none" w:sz="0" w:space="0" w:color="auto"/>
        <w:left w:val="none" w:sz="0" w:space="0" w:color="auto"/>
        <w:bottom w:val="none" w:sz="0" w:space="0" w:color="auto"/>
        <w:right w:val="none" w:sz="0" w:space="0" w:color="auto"/>
      </w:divBdr>
    </w:div>
    <w:div w:id="1259945872">
      <w:bodyDiv w:val="1"/>
      <w:marLeft w:val="0"/>
      <w:marRight w:val="0"/>
      <w:marTop w:val="0"/>
      <w:marBottom w:val="0"/>
      <w:divBdr>
        <w:top w:val="none" w:sz="0" w:space="0" w:color="auto"/>
        <w:left w:val="none" w:sz="0" w:space="0" w:color="auto"/>
        <w:bottom w:val="none" w:sz="0" w:space="0" w:color="auto"/>
        <w:right w:val="none" w:sz="0" w:space="0" w:color="auto"/>
      </w:divBdr>
    </w:div>
    <w:div w:id="1299066602">
      <w:bodyDiv w:val="1"/>
      <w:marLeft w:val="0"/>
      <w:marRight w:val="0"/>
      <w:marTop w:val="0"/>
      <w:marBottom w:val="0"/>
      <w:divBdr>
        <w:top w:val="none" w:sz="0" w:space="0" w:color="auto"/>
        <w:left w:val="none" w:sz="0" w:space="0" w:color="auto"/>
        <w:bottom w:val="none" w:sz="0" w:space="0" w:color="auto"/>
        <w:right w:val="none" w:sz="0" w:space="0" w:color="auto"/>
      </w:divBdr>
    </w:div>
    <w:div w:id="1362239702">
      <w:bodyDiv w:val="1"/>
      <w:marLeft w:val="0"/>
      <w:marRight w:val="0"/>
      <w:marTop w:val="0"/>
      <w:marBottom w:val="0"/>
      <w:divBdr>
        <w:top w:val="none" w:sz="0" w:space="0" w:color="auto"/>
        <w:left w:val="none" w:sz="0" w:space="0" w:color="auto"/>
        <w:bottom w:val="none" w:sz="0" w:space="0" w:color="auto"/>
        <w:right w:val="none" w:sz="0" w:space="0" w:color="auto"/>
      </w:divBdr>
    </w:div>
    <w:div w:id="1453788916">
      <w:bodyDiv w:val="1"/>
      <w:marLeft w:val="0"/>
      <w:marRight w:val="0"/>
      <w:marTop w:val="0"/>
      <w:marBottom w:val="0"/>
      <w:divBdr>
        <w:top w:val="none" w:sz="0" w:space="0" w:color="auto"/>
        <w:left w:val="none" w:sz="0" w:space="0" w:color="auto"/>
        <w:bottom w:val="none" w:sz="0" w:space="0" w:color="auto"/>
        <w:right w:val="none" w:sz="0" w:space="0" w:color="auto"/>
      </w:divBdr>
    </w:div>
    <w:div w:id="1465586481">
      <w:bodyDiv w:val="1"/>
      <w:marLeft w:val="0"/>
      <w:marRight w:val="0"/>
      <w:marTop w:val="0"/>
      <w:marBottom w:val="0"/>
      <w:divBdr>
        <w:top w:val="none" w:sz="0" w:space="0" w:color="auto"/>
        <w:left w:val="none" w:sz="0" w:space="0" w:color="auto"/>
        <w:bottom w:val="none" w:sz="0" w:space="0" w:color="auto"/>
        <w:right w:val="none" w:sz="0" w:space="0" w:color="auto"/>
      </w:divBdr>
    </w:div>
    <w:div w:id="1505244841">
      <w:bodyDiv w:val="1"/>
      <w:marLeft w:val="0"/>
      <w:marRight w:val="0"/>
      <w:marTop w:val="0"/>
      <w:marBottom w:val="0"/>
      <w:divBdr>
        <w:top w:val="none" w:sz="0" w:space="0" w:color="auto"/>
        <w:left w:val="none" w:sz="0" w:space="0" w:color="auto"/>
        <w:bottom w:val="none" w:sz="0" w:space="0" w:color="auto"/>
        <w:right w:val="none" w:sz="0" w:space="0" w:color="auto"/>
      </w:divBdr>
    </w:div>
    <w:div w:id="1510215819">
      <w:bodyDiv w:val="1"/>
      <w:marLeft w:val="0"/>
      <w:marRight w:val="0"/>
      <w:marTop w:val="0"/>
      <w:marBottom w:val="0"/>
      <w:divBdr>
        <w:top w:val="none" w:sz="0" w:space="0" w:color="auto"/>
        <w:left w:val="none" w:sz="0" w:space="0" w:color="auto"/>
        <w:bottom w:val="none" w:sz="0" w:space="0" w:color="auto"/>
        <w:right w:val="none" w:sz="0" w:space="0" w:color="auto"/>
      </w:divBdr>
    </w:div>
    <w:div w:id="1522401456">
      <w:bodyDiv w:val="1"/>
      <w:marLeft w:val="0"/>
      <w:marRight w:val="0"/>
      <w:marTop w:val="0"/>
      <w:marBottom w:val="0"/>
      <w:divBdr>
        <w:top w:val="none" w:sz="0" w:space="0" w:color="auto"/>
        <w:left w:val="none" w:sz="0" w:space="0" w:color="auto"/>
        <w:bottom w:val="none" w:sz="0" w:space="0" w:color="auto"/>
        <w:right w:val="none" w:sz="0" w:space="0" w:color="auto"/>
      </w:divBdr>
    </w:div>
    <w:div w:id="1527332887">
      <w:bodyDiv w:val="1"/>
      <w:marLeft w:val="0"/>
      <w:marRight w:val="0"/>
      <w:marTop w:val="0"/>
      <w:marBottom w:val="0"/>
      <w:divBdr>
        <w:top w:val="none" w:sz="0" w:space="0" w:color="auto"/>
        <w:left w:val="none" w:sz="0" w:space="0" w:color="auto"/>
        <w:bottom w:val="none" w:sz="0" w:space="0" w:color="auto"/>
        <w:right w:val="none" w:sz="0" w:space="0" w:color="auto"/>
      </w:divBdr>
    </w:div>
    <w:div w:id="1583491921">
      <w:bodyDiv w:val="1"/>
      <w:marLeft w:val="0"/>
      <w:marRight w:val="0"/>
      <w:marTop w:val="0"/>
      <w:marBottom w:val="0"/>
      <w:divBdr>
        <w:top w:val="none" w:sz="0" w:space="0" w:color="auto"/>
        <w:left w:val="none" w:sz="0" w:space="0" w:color="auto"/>
        <w:bottom w:val="none" w:sz="0" w:space="0" w:color="auto"/>
        <w:right w:val="none" w:sz="0" w:space="0" w:color="auto"/>
      </w:divBdr>
    </w:div>
    <w:div w:id="1587107651">
      <w:bodyDiv w:val="1"/>
      <w:marLeft w:val="0"/>
      <w:marRight w:val="0"/>
      <w:marTop w:val="0"/>
      <w:marBottom w:val="0"/>
      <w:divBdr>
        <w:top w:val="none" w:sz="0" w:space="0" w:color="auto"/>
        <w:left w:val="none" w:sz="0" w:space="0" w:color="auto"/>
        <w:bottom w:val="none" w:sz="0" w:space="0" w:color="auto"/>
        <w:right w:val="none" w:sz="0" w:space="0" w:color="auto"/>
      </w:divBdr>
    </w:div>
    <w:div w:id="1734157280">
      <w:bodyDiv w:val="1"/>
      <w:marLeft w:val="0"/>
      <w:marRight w:val="0"/>
      <w:marTop w:val="0"/>
      <w:marBottom w:val="0"/>
      <w:divBdr>
        <w:top w:val="none" w:sz="0" w:space="0" w:color="auto"/>
        <w:left w:val="none" w:sz="0" w:space="0" w:color="auto"/>
        <w:bottom w:val="none" w:sz="0" w:space="0" w:color="auto"/>
        <w:right w:val="none" w:sz="0" w:space="0" w:color="auto"/>
      </w:divBdr>
    </w:div>
    <w:div w:id="1748917259">
      <w:bodyDiv w:val="1"/>
      <w:marLeft w:val="0"/>
      <w:marRight w:val="0"/>
      <w:marTop w:val="0"/>
      <w:marBottom w:val="0"/>
      <w:divBdr>
        <w:top w:val="none" w:sz="0" w:space="0" w:color="auto"/>
        <w:left w:val="none" w:sz="0" w:space="0" w:color="auto"/>
        <w:bottom w:val="none" w:sz="0" w:space="0" w:color="auto"/>
        <w:right w:val="none" w:sz="0" w:space="0" w:color="auto"/>
      </w:divBdr>
    </w:div>
    <w:div w:id="1774477804">
      <w:bodyDiv w:val="1"/>
      <w:marLeft w:val="0"/>
      <w:marRight w:val="0"/>
      <w:marTop w:val="0"/>
      <w:marBottom w:val="0"/>
      <w:divBdr>
        <w:top w:val="none" w:sz="0" w:space="0" w:color="auto"/>
        <w:left w:val="none" w:sz="0" w:space="0" w:color="auto"/>
        <w:bottom w:val="none" w:sz="0" w:space="0" w:color="auto"/>
        <w:right w:val="none" w:sz="0" w:space="0" w:color="auto"/>
      </w:divBdr>
    </w:div>
    <w:div w:id="1777284832">
      <w:bodyDiv w:val="1"/>
      <w:marLeft w:val="0"/>
      <w:marRight w:val="0"/>
      <w:marTop w:val="0"/>
      <w:marBottom w:val="0"/>
      <w:divBdr>
        <w:top w:val="none" w:sz="0" w:space="0" w:color="auto"/>
        <w:left w:val="none" w:sz="0" w:space="0" w:color="auto"/>
        <w:bottom w:val="none" w:sz="0" w:space="0" w:color="auto"/>
        <w:right w:val="none" w:sz="0" w:space="0" w:color="auto"/>
      </w:divBdr>
    </w:div>
    <w:div w:id="1848859000">
      <w:bodyDiv w:val="1"/>
      <w:marLeft w:val="0"/>
      <w:marRight w:val="0"/>
      <w:marTop w:val="0"/>
      <w:marBottom w:val="0"/>
      <w:divBdr>
        <w:top w:val="none" w:sz="0" w:space="0" w:color="auto"/>
        <w:left w:val="none" w:sz="0" w:space="0" w:color="auto"/>
        <w:bottom w:val="none" w:sz="0" w:space="0" w:color="auto"/>
        <w:right w:val="none" w:sz="0" w:space="0" w:color="auto"/>
      </w:divBdr>
    </w:div>
    <w:div w:id="1898735551">
      <w:bodyDiv w:val="1"/>
      <w:marLeft w:val="0"/>
      <w:marRight w:val="0"/>
      <w:marTop w:val="0"/>
      <w:marBottom w:val="0"/>
      <w:divBdr>
        <w:top w:val="none" w:sz="0" w:space="0" w:color="auto"/>
        <w:left w:val="none" w:sz="0" w:space="0" w:color="auto"/>
        <w:bottom w:val="none" w:sz="0" w:space="0" w:color="auto"/>
        <w:right w:val="none" w:sz="0" w:space="0" w:color="auto"/>
      </w:divBdr>
    </w:div>
    <w:div w:id="1903828395">
      <w:bodyDiv w:val="1"/>
      <w:marLeft w:val="0"/>
      <w:marRight w:val="0"/>
      <w:marTop w:val="0"/>
      <w:marBottom w:val="0"/>
      <w:divBdr>
        <w:top w:val="none" w:sz="0" w:space="0" w:color="auto"/>
        <w:left w:val="none" w:sz="0" w:space="0" w:color="auto"/>
        <w:bottom w:val="none" w:sz="0" w:space="0" w:color="auto"/>
        <w:right w:val="none" w:sz="0" w:space="0" w:color="auto"/>
      </w:divBdr>
    </w:div>
    <w:div w:id="1937639565">
      <w:bodyDiv w:val="1"/>
      <w:marLeft w:val="0"/>
      <w:marRight w:val="0"/>
      <w:marTop w:val="0"/>
      <w:marBottom w:val="0"/>
      <w:divBdr>
        <w:top w:val="none" w:sz="0" w:space="0" w:color="auto"/>
        <w:left w:val="none" w:sz="0" w:space="0" w:color="auto"/>
        <w:bottom w:val="none" w:sz="0" w:space="0" w:color="auto"/>
        <w:right w:val="none" w:sz="0" w:space="0" w:color="auto"/>
      </w:divBdr>
    </w:div>
    <w:div w:id="1945725597">
      <w:bodyDiv w:val="1"/>
      <w:marLeft w:val="0"/>
      <w:marRight w:val="0"/>
      <w:marTop w:val="0"/>
      <w:marBottom w:val="0"/>
      <w:divBdr>
        <w:top w:val="none" w:sz="0" w:space="0" w:color="auto"/>
        <w:left w:val="none" w:sz="0" w:space="0" w:color="auto"/>
        <w:bottom w:val="none" w:sz="0" w:space="0" w:color="auto"/>
        <w:right w:val="none" w:sz="0" w:space="0" w:color="auto"/>
      </w:divBdr>
    </w:div>
    <w:div w:id="1990205505">
      <w:bodyDiv w:val="1"/>
      <w:marLeft w:val="0"/>
      <w:marRight w:val="0"/>
      <w:marTop w:val="0"/>
      <w:marBottom w:val="0"/>
      <w:divBdr>
        <w:top w:val="none" w:sz="0" w:space="0" w:color="auto"/>
        <w:left w:val="none" w:sz="0" w:space="0" w:color="auto"/>
        <w:bottom w:val="none" w:sz="0" w:space="0" w:color="auto"/>
        <w:right w:val="none" w:sz="0" w:space="0" w:color="auto"/>
      </w:divBdr>
    </w:div>
    <w:div w:id="2021618906">
      <w:bodyDiv w:val="1"/>
      <w:marLeft w:val="0"/>
      <w:marRight w:val="0"/>
      <w:marTop w:val="0"/>
      <w:marBottom w:val="0"/>
      <w:divBdr>
        <w:top w:val="none" w:sz="0" w:space="0" w:color="auto"/>
        <w:left w:val="none" w:sz="0" w:space="0" w:color="auto"/>
        <w:bottom w:val="none" w:sz="0" w:space="0" w:color="auto"/>
        <w:right w:val="none" w:sz="0" w:space="0" w:color="auto"/>
      </w:divBdr>
    </w:div>
    <w:div w:id="2031183172">
      <w:bodyDiv w:val="1"/>
      <w:marLeft w:val="0"/>
      <w:marRight w:val="0"/>
      <w:marTop w:val="0"/>
      <w:marBottom w:val="0"/>
      <w:divBdr>
        <w:top w:val="none" w:sz="0" w:space="0" w:color="auto"/>
        <w:left w:val="none" w:sz="0" w:space="0" w:color="auto"/>
        <w:bottom w:val="none" w:sz="0" w:space="0" w:color="auto"/>
        <w:right w:val="none" w:sz="0" w:space="0" w:color="auto"/>
      </w:divBdr>
    </w:div>
    <w:div w:id="2031645026">
      <w:bodyDiv w:val="1"/>
      <w:marLeft w:val="0"/>
      <w:marRight w:val="0"/>
      <w:marTop w:val="0"/>
      <w:marBottom w:val="0"/>
      <w:divBdr>
        <w:top w:val="none" w:sz="0" w:space="0" w:color="auto"/>
        <w:left w:val="none" w:sz="0" w:space="0" w:color="auto"/>
        <w:bottom w:val="none" w:sz="0" w:space="0" w:color="auto"/>
        <w:right w:val="none" w:sz="0" w:space="0" w:color="auto"/>
      </w:divBdr>
    </w:div>
    <w:div w:id="2043092084">
      <w:bodyDiv w:val="1"/>
      <w:marLeft w:val="0"/>
      <w:marRight w:val="0"/>
      <w:marTop w:val="0"/>
      <w:marBottom w:val="0"/>
      <w:divBdr>
        <w:top w:val="none" w:sz="0" w:space="0" w:color="auto"/>
        <w:left w:val="none" w:sz="0" w:space="0" w:color="auto"/>
        <w:bottom w:val="none" w:sz="0" w:space="0" w:color="auto"/>
        <w:right w:val="none" w:sz="0" w:space="0" w:color="auto"/>
      </w:divBdr>
    </w:div>
    <w:div w:id="2044868791">
      <w:bodyDiv w:val="1"/>
      <w:marLeft w:val="0"/>
      <w:marRight w:val="0"/>
      <w:marTop w:val="0"/>
      <w:marBottom w:val="0"/>
      <w:divBdr>
        <w:top w:val="none" w:sz="0" w:space="0" w:color="auto"/>
        <w:left w:val="none" w:sz="0" w:space="0" w:color="auto"/>
        <w:bottom w:val="none" w:sz="0" w:space="0" w:color="auto"/>
        <w:right w:val="none" w:sz="0" w:space="0" w:color="auto"/>
      </w:divBdr>
    </w:div>
    <w:div w:id="2100440020">
      <w:bodyDiv w:val="1"/>
      <w:marLeft w:val="0"/>
      <w:marRight w:val="0"/>
      <w:marTop w:val="0"/>
      <w:marBottom w:val="0"/>
      <w:divBdr>
        <w:top w:val="none" w:sz="0" w:space="0" w:color="auto"/>
        <w:left w:val="none" w:sz="0" w:space="0" w:color="auto"/>
        <w:bottom w:val="none" w:sz="0" w:space="0" w:color="auto"/>
        <w:right w:val="none" w:sz="0" w:space="0" w:color="auto"/>
      </w:divBdr>
    </w:div>
    <w:div w:id="2108303597">
      <w:bodyDiv w:val="1"/>
      <w:marLeft w:val="0"/>
      <w:marRight w:val="0"/>
      <w:marTop w:val="0"/>
      <w:marBottom w:val="0"/>
      <w:divBdr>
        <w:top w:val="none" w:sz="0" w:space="0" w:color="auto"/>
        <w:left w:val="none" w:sz="0" w:space="0" w:color="auto"/>
        <w:bottom w:val="none" w:sz="0" w:space="0" w:color="auto"/>
        <w:right w:val="none" w:sz="0" w:space="0" w:color="auto"/>
      </w:divBdr>
    </w:div>
    <w:div w:id="213709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EDA69B-9D93-4E58-84D1-C636997A0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1335</Words>
  <Characters>7348</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Tarifas</vt:lpstr>
    </vt:vector>
  </TitlesOfParts>
  <Company>TELMEX</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Tarifas</dc:title>
  <dc:creator>Lemus Nieto Samanta Paola</dc:creator>
  <cp:lastModifiedBy>Salgado Luna Joel</cp:lastModifiedBy>
  <cp:revision>22</cp:revision>
  <cp:lastPrinted>2019-08-28T19:20:00Z</cp:lastPrinted>
  <dcterms:created xsi:type="dcterms:W3CDTF">2019-08-28T02:06:00Z</dcterms:created>
  <dcterms:modified xsi:type="dcterms:W3CDTF">2019-08-28T21:50:00Z</dcterms:modified>
</cp:coreProperties>
</file>