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5E19"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08FBF5F" w14:textId="77777777" w:rsidR="006601AF" w:rsidRPr="00F36A5D" w:rsidRDefault="006601AF" w:rsidP="00C900FF">
      <w:pPr>
        <w:spacing w:after="0"/>
        <w:rPr>
          <w:rFonts w:ascii="ITC Avant Garde" w:hAnsi="ITC Avant Garde"/>
          <w:b/>
        </w:rPr>
      </w:pPr>
    </w:p>
    <w:p w14:paraId="35AD74A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A602B83" w14:textId="77777777" w:rsidR="004970C4" w:rsidRPr="00F36A5D" w:rsidRDefault="004970C4" w:rsidP="007A6974">
      <w:pPr>
        <w:spacing w:after="0"/>
        <w:rPr>
          <w:rFonts w:ascii="ITC Avant Garde" w:hAnsi="ITC Avant Garde"/>
          <w:b/>
          <w:sz w:val="16"/>
        </w:rPr>
      </w:pPr>
    </w:p>
    <w:p w14:paraId="3672376D" w14:textId="01CA88E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la siguiente dirección de correo electrónico:</w:t>
      </w:r>
      <w:r w:rsidR="00631602" w:rsidRPr="00631602">
        <w:rPr>
          <w:rFonts w:ascii="ITC Avant Garde" w:hAnsi="ITC Avant Garde"/>
          <w:sz w:val="14"/>
          <w:szCs w:val="14"/>
        </w:rPr>
        <w:t xml:space="preserve"> </w:t>
      </w:r>
      <w:hyperlink r:id="rId11" w:history="1">
        <w:r w:rsidR="00631602" w:rsidRPr="00631602">
          <w:rPr>
            <w:rStyle w:val="Hipervnculo"/>
            <w:rFonts w:ascii="ITC Avant Garde" w:hAnsi="ITC Avant Garde"/>
            <w:sz w:val="14"/>
            <w:szCs w:val="14"/>
          </w:rPr>
          <w:t>simplificacion.administrativa@ift.org.mx</w:t>
        </w:r>
      </w:hyperlink>
      <w:hyperlink r:id="rId12" w:history="1"/>
      <w:r w:rsidR="00296362">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56C52D9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57296E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814EE3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603B84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67C259C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25FB3882" w14:textId="3E9D5A8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C12EE6">
        <w:rPr>
          <w:rFonts w:ascii="ITC Avant Garde" w:hAnsi="ITC Avant Garde"/>
          <w:sz w:val="14"/>
          <w:szCs w:val="14"/>
        </w:rPr>
        <w:t>del</w:t>
      </w:r>
      <w:r w:rsidR="000D2838" w:rsidRPr="00C12EE6">
        <w:rPr>
          <w:rFonts w:ascii="ITC Avant Garde" w:hAnsi="ITC Avant Garde"/>
          <w:sz w:val="14"/>
          <w:szCs w:val="14"/>
        </w:rPr>
        <w:t xml:space="preserve"> </w:t>
      </w:r>
      <w:bookmarkStart w:id="0" w:name="_GoBack"/>
      <w:bookmarkEnd w:id="0"/>
      <w:r w:rsidR="00631602" w:rsidRPr="00776271">
        <w:rPr>
          <w:rFonts w:ascii="ITC Avant Garde" w:hAnsi="ITC Avant Garde"/>
          <w:sz w:val="14"/>
          <w:szCs w:val="14"/>
        </w:rPr>
        <w:t>2</w:t>
      </w:r>
      <w:r w:rsidR="00776271" w:rsidRPr="00776271">
        <w:rPr>
          <w:rFonts w:ascii="ITC Avant Garde" w:hAnsi="ITC Avant Garde"/>
          <w:sz w:val="14"/>
          <w:szCs w:val="14"/>
        </w:rPr>
        <w:t>8</w:t>
      </w:r>
      <w:r w:rsidR="008C679D" w:rsidRPr="00776271">
        <w:rPr>
          <w:rFonts w:ascii="ITC Avant Garde" w:hAnsi="ITC Avant Garde"/>
          <w:sz w:val="14"/>
          <w:szCs w:val="14"/>
        </w:rPr>
        <w:t xml:space="preserve"> de </w:t>
      </w:r>
      <w:r w:rsidR="00D46A41" w:rsidRPr="00776271">
        <w:rPr>
          <w:rFonts w:ascii="ITC Avant Garde" w:hAnsi="ITC Avant Garde"/>
          <w:sz w:val="14"/>
          <w:szCs w:val="14"/>
        </w:rPr>
        <w:t>a</w:t>
      </w:r>
      <w:r w:rsidR="000C0BC5" w:rsidRPr="00776271">
        <w:rPr>
          <w:rFonts w:ascii="ITC Avant Garde" w:hAnsi="ITC Avant Garde"/>
          <w:sz w:val="14"/>
          <w:szCs w:val="14"/>
        </w:rPr>
        <w:t xml:space="preserve">gosto </w:t>
      </w:r>
      <w:r w:rsidR="000D2838" w:rsidRPr="00776271">
        <w:rPr>
          <w:rFonts w:ascii="ITC Avant Garde" w:hAnsi="ITC Avant Garde"/>
          <w:sz w:val="14"/>
          <w:szCs w:val="14"/>
        </w:rPr>
        <w:t xml:space="preserve">al </w:t>
      </w:r>
      <w:r w:rsidR="00776271" w:rsidRPr="00776271">
        <w:rPr>
          <w:rFonts w:ascii="ITC Avant Garde" w:hAnsi="ITC Avant Garde"/>
          <w:sz w:val="14"/>
          <w:szCs w:val="14"/>
        </w:rPr>
        <w:t>9</w:t>
      </w:r>
      <w:r w:rsidR="00347E71" w:rsidRPr="00776271">
        <w:rPr>
          <w:rFonts w:ascii="ITC Avant Garde" w:hAnsi="ITC Avant Garde"/>
          <w:sz w:val="14"/>
          <w:szCs w:val="14"/>
        </w:rPr>
        <w:t xml:space="preserve"> </w:t>
      </w:r>
      <w:r w:rsidR="00631602" w:rsidRPr="00776271">
        <w:rPr>
          <w:rFonts w:ascii="ITC Avant Garde" w:hAnsi="ITC Avant Garde"/>
          <w:sz w:val="14"/>
          <w:szCs w:val="14"/>
        </w:rPr>
        <w:t>de octubre</w:t>
      </w:r>
      <w:r w:rsidR="00C12EE6" w:rsidRPr="00776271">
        <w:rPr>
          <w:rFonts w:ascii="ITC Avant Garde" w:hAnsi="ITC Avant Garde"/>
          <w:sz w:val="14"/>
          <w:szCs w:val="14"/>
        </w:rPr>
        <w:t xml:space="preserve"> </w:t>
      </w:r>
      <w:r w:rsidR="000D2838" w:rsidRPr="00776271">
        <w:rPr>
          <w:rFonts w:ascii="ITC Avant Garde" w:hAnsi="ITC Avant Garde"/>
          <w:sz w:val="14"/>
          <w:szCs w:val="14"/>
        </w:rPr>
        <w:t>de 20</w:t>
      </w:r>
      <w:r w:rsidR="00B533DC" w:rsidRPr="00776271">
        <w:rPr>
          <w:rFonts w:ascii="ITC Avant Garde" w:hAnsi="ITC Avant Garde"/>
          <w:sz w:val="14"/>
          <w:szCs w:val="14"/>
        </w:rPr>
        <w:t>1</w:t>
      </w:r>
      <w:r w:rsidR="00232B72" w:rsidRPr="00776271">
        <w:rPr>
          <w:rFonts w:ascii="ITC Avant Garde" w:hAnsi="ITC Avant Garde"/>
          <w:sz w:val="14"/>
          <w:szCs w:val="14"/>
        </w:rPr>
        <w:t>9</w:t>
      </w:r>
      <w:r w:rsidR="00631602">
        <w:rPr>
          <w:rFonts w:ascii="ITC Avant Garde" w:hAnsi="ITC Avant Garde"/>
          <w:sz w:val="14"/>
          <w:szCs w:val="14"/>
        </w:rPr>
        <w:t xml:space="preserve"> (3</w:t>
      </w:r>
      <w:r w:rsidR="00A40D1D">
        <w:rPr>
          <w:rFonts w:ascii="ITC Avant Garde" w:hAnsi="ITC Avant Garde"/>
          <w:sz w:val="14"/>
          <w:szCs w:val="14"/>
        </w:rPr>
        <w:t>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3"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DA2EFC">
        <w:rPr>
          <w:rFonts w:ascii="ITC Avant Garde" w:hAnsi="ITC Avant Garde"/>
          <w:sz w:val="14"/>
          <w:szCs w:val="14"/>
        </w:rPr>
        <w:t>.</w:t>
      </w:r>
    </w:p>
    <w:p w14:paraId="4F6037C5" w14:textId="1F96873C" w:rsidR="006601AF" w:rsidRDefault="000D2838" w:rsidP="003E13A3">
      <w:pPr>
        <w:pStyle w:val="Listavistosa-nfasis11"/>
        <w:numPr>
          <w:ilvl w:val="0"/>
          <w:numId w:val="1"/>
        </w:numPr>
        <w:spacing w:after="0"/>
        <w:ind w:left="426" w:right="49" w:hanging="426"/>
        <w:jc w:val="both"/>
        <w:rPr>
          <w:rFonts w:ascii="ITC Avant Garde" w:hAnsi="ITC Avant Garde"/>
          <w:sz w:val="14"/>
          <w:szCs w:val="14"/>
        </w:rPr>
      </w:pPr>
      <w:r w:rsidRPr="003E13A3">
        <w:rPr>
          <w:rFonts w:ascii="ITC Avant Garde" w:hAnsi="ITC Avant Garde"/>
          <w:sz w:val="14"/>
          <w:szCs w:val="14"/>
        </w:rPr>
        <w:t xml:space="preserve">Para cualquier duda, comentario o inquietud sobre el presente proceso consultivo, el Instituto pone a </w:t>
      </w:r>
      <w:r w:rsidR="008F2B1A" w:rsidRPr="003E13A3">
        <w:rPr>
          <w:rFonts w:ascii="ITC Avant Garde" w:hAnsi="ITC Avant Garde"/>
          <w:sz w:val="14"/>
          <w:szCs w:val="14"/>
        </w:rPr>
        <w:t xml:space="preserve">su </w:t>
      </w:r>
      <w:r w:rsidR="00A75A67" w:rsidRPr="003E13A3">
        <w:rPr>
          <w:rFonts w:ascii="ITC Avant Garde" w:hAnsi="ITC Avant Garde"/>
          <w:sz w:val="14"/>
          <w:szCs w:val="14"/>
        </w:rPr>
        <w:t>disposición</w:t>
      </w:r>
      <w:r w:rsidR="00F212B2" w:rsidRPr="003E13A3">
        <w:rPr>
          <w:rFonts w:ascii="ITC Avant Garde" w:hAnsi="ITC Avant Garde"/>
          <w:sz w:val="14"/>
          <w:szCs w:val="14"/>
        </w:rPr>
        <w:t xml:space="preserve"> </w:t>
      </w:r>
      <w:r w:rsidR="00025E89" w:rsidRPr="003E13A3">
        <w:rPr>
          <w:rFonts w:ascii="ITC Avant Garde" w:hAnsi="ITC Avant Garde"/>
          <w:sz w:val="14"/>
          <w:szCs w:val="14"/>
        </w:rPr>
        <w:t xml:space="preserve">los </w:t>
      </w:r>
      <w:r w:rsidRPr="003E13A3">
        <w:rPr>
          <w:rFonts w:ascii="ITC Avant Garde" w:hAnsi="ITC Avant Garde"/>
          <w:sz w:val="14"/>
          <w:szCs w:val="14"/>
        </w:rPr>
        <w:t>siguiente</w:t>
      </w:r>
      <w:r w:rsidR="00025E89" w:rsidRPr="003E13A3">
        <w:rPr>
          <w:rFonts w:ascii="ITC Avant Garde" w:hAnsi="ITC Avant Garde"/>
          <w:sz w:val="14"/>
          <w:szCs w:val="14"/>
        </w:rPr>
        <w:t>s</w:t>
      </w:r>
      <w:r w:rsidRPr="003E13A3">
        <w:rPr>
          <w:rFonts w:ascii="ITC Avant Garde" w:hAnsi="ITC Avant Garde"/>
          <w:sz w:val="14"/>
          <w:szCs w:val="14"/>
        </w:rPr>
        <w:t xml:space="preserve"> punto</w:t>
      </w:r>
      <w:r w:rsidR="00025E89" w:rsidRPr="003E13A3">
        <w:rPr>
          <w:rFonts w:ascii="ITC Avant Garde" w:hAnsi="ITC Avant Garde"/>
          <w:sz w:val="14"/>
          <w:szCs w:val="14"/>
        </w:rPr>
        <w:t>s</w:t>
      </w:r>
      <w:r w:rsidRPr="003E13A3">
        <w:rPr>
          <w:rFonts w:ascii="ITC Avant Garde" w:hAnsi="ITC Avant Garde"/>
          <w:sz w:val="14"/>
          <w:szCs w:val="14"/>
        </w:rPr>
        <w:t xml:space="preserve"> de contacto</w:t>
      </w:r>
      <w:r w:rsidR="003E13A3" w:rsidRPr="003E13A3">
        <w:rPr>
          <w:rFonts w:ascii="ITC Avant Garde" w:hAnsi="ITC Avant Garde"/>
          <w:sz w:val="14"/>
          <w:szCs w:val="14"/>
        </w:rPr>
        <w:t xml:space="preserve"> de la Coordinación General de Planeación Estratégica: Gabriela Gutierrez Salas, Directora General Adjunta de Estadística y Análisis de Indicadores, correo electrónico: </w:t>
      </w:r>
      <w:hyperlink r:id="rId14" w:history="1">
        <w:r w:rsidR="003E13A3" w:rsidRPr="0089333C">
          <w:rPr>
            <w:rStyle w:val="Hipervnculo"/>
            <w:rFonts w:ascii="ITC Avant Garde" w:hAnsi="ITC Avant Garde"/>
            <w:sz w:val="14"/>
            <w:szCs w:val="14"/>
          </w:rPr>
          <w:t>gabriela.gutierrez@ift.org.mx</w:t>
        </w:r>
      </w:hyperlink>
      <w:r w:rsidR="003E13A3">
        <w:rPr>
          <w:rFonts w:ascii="ITC Avant Garde" w:hAnsi="ITC Avant Garde"/>
          <w:sz w:val="14"/>
          <w:szCs w:val="14"/>
        </w:rPr>
        <w:t xml:space="preserve"> </w:t>
      </w:r>
      <w:r w:rsidR="003E13A3" w:rsidRPr="003E13A3">
        <w:rPr>
          <w:rFonts w:ascii="ITC Avant Garde" w:hAnsi="ITC Avant Garde"/>
          <w:sz w:val="14"/>
          <w:szCs w:val="14"/>
        </w:rPr>
        <w:t xml:space="preserve">y número telefónico 55 5015 4466; y Juan Carlos Bonifacio Ramirez, Director de Elaboración de Estadísticas, correo electrónico: </w:t>
      </w:r>
      <w:hyperlink r:id="rId15" w:history="1">
        <w:r w:rsidR="003E13A3" w:rsidRPr="0089333C">
          <w:rPr>
            <w:rStyle w:val="Hipervnculo"/>
            <w:rFonts w:ascii="ITC Avant Garde" w:hAnsi="ITC Avant Garde"/>
            <w:sz w:val="14"/>
            <w:szCs w:val="14"/>
          </w:rPr>
          <w:t>juan.bonifacio@ift.org.mx</w:t>
        </w:r>
      </w:hyperlink>
      <w:r w:rsidR="003E13A3">
        <w:rPr>
          <w:rFonts w:ascii="ITC Avant Garde" w:hAnsi="ITC Avant Garde"/>
          <w:sz w:val="14"/>
          <w:szCs w:val="14"/>
        </w:rPr>
        <w:t xml:space="preserve"> </w:t>
      </w:r>
      <w:r w:rsidR="003E13A3" w:rsidRPr="003E13A3">
        <w:rPr>
          <w:rFonts w:ascii="ITC Avant Garde" w:hAnsi="ITC Avant Garde"/>
          <w:sz w:val="14"/>
          <w:szCs w:val="14"/>
        </w:rPr>
        <w:t>y número telefónico 55 5015 4222, quienes estarán disponibles en los mismos horarios de atención que la Oficialía de Partes Común del Instituto.</w:t>
      </w:r>
    </w:p>
    <w:p w14:paraId="6CCEC7CF" w14:textId="77777777" w:rsidR="003E13A3" w:rsidRPr="003E13A3" w:rsidRDefault="003E13A3" w:rsidP="003E13A3">
      <w:pPr>
        <w:pStyle w:val="Listavistosa-nfasis11"/>
        <w:spacing w:after="0"/>
        <w:ind w:left="426" w:right="49"/>
        <w:jc w:val="both"/>
        <w:rPr>
          <w:rFonts w:ascii="ITC Avant Garde" w:hAnsi="ITC Avant Garde"/>
          <w:sz w:val="14"/>
          <w:szCs w:val="14"/>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7429F25" w14:textId="77777777" w:rsidTr="00297840">
        <w:trPr>
          <w:trHeight w:val="600"/>
          <w:jc w:val="center"/>
        </w:trPr>
        <w:tc>
          <w:tcPr>
            <w:tcW w:w="8742" w:type="dxa"/>
            <w:gridSpan w:val="2"/>
            <w:shd w:val="clear" w:color="auto" w:fill="D9D9D9"/>
            <w:vAlign w:val="center"/>
            <w:hideMark/>
          </w:tcPr>
          <w:p w14:paraId="3948571C" w14:textId="77777777" w:rsidR="00DF154A" w:rsidRPr="00F36A5D" w:rsidRDefault="00DF154A" w:rsidP="00E74D6D">
            <w:pPr>
              <w:pStyle w:val="Listavistosa-nfasis11"/>
              <w:numPr>
                <w:ilvl w:val="0"/>
                <w:numId w:val="2"/>
              </w:numPr>
              <w:spacing w:after="0" w:line="240" w:lineRule="auto"/>
              <w:ind w:left="-70" w:firstLine="70"/>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1E20F15F" w14:textId="77777777" w:rsidTr="00297840">
        <w:trPr>
          <w:trHeight w:val="509"/>
          <w:jc w:val="center"/>
        </w:trPr>
        <w:tc>
          <w:tcPr>
            <w:tcW w:w="4679" w:type="dxa"/>
            <w:shd w:val="clear" w:color="auto" w:fill="C5E0B3"/>
            <w:vAlign w:val="center"/>
            <w:hideMark/>
          </w:tcPr>
          <w:p w14:paraId="41E01D5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D276B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613F765" w14:textId="77777777" w:rsidTr="00297840">
        <w:trPr>
          <w:trHeight w:val="403"/>
          <w:jc w:val="center"/>
        </w:trPr>
        <w:tc>
          <w:tcPr>
            <w:tcW w:w="4679" w:type="dxa"/>
            <w:shd w:val="clear" w:color="auto" w:fill="E2EFD9"/>
            <w:vAlign w:val="center"/>
            <w:hideMark/>
          </w:tcPr>
          <w:p w14:paraId="70D8876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DCF559B"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FF502D" w:rsidRPr="00F36A5D" w14:paraId="7CDAF9CA" w14:textId="77777777" w:rsidTr="00F70EEE">
        <w:trPr>
          <w:trHeight w:val="523"/>
          <w:jc w:val="center"/>
        </w:trPr>
        <w:tc>
          <w:tcPr>
            <w:tcW w:w="4679" w:type="dxa"/>
            <w:shd w:val="clear" w:color="auto" w:fill="C5E0B3"/>
            <w:vAlign w:val="center"/>
            <w:hideMark/>
          </w:tcPr>
          <w:p w14:paraId="5706C098"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9177E6E"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tcPr>
          <w:p w14:paraId="555A1B6D" w14:textId="238F7758" w:rsidR="00FF502D" w:rsidRPr="00F36A5D" w:rsidRDefault="00327F31" w:rsidP="00FF502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08566CB0846844EDADE8DDE66F46450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FF502D" w:rsidRPr="00DC3C6C">
                  <w:rPr>
                    <w:rStyle w:val="Textodelmarcadordeposicin"/>
                    <w:rFonts w:ascii="Century Gothic" w:hAnsi="Century Gothic"/>
                    <w:sz w:val="20"/>
                  </w:rPr>
                  <w:t>Elija un elemento.</w:t>
                </w:r>
              </w:sdtContent>
            </w:sdt>
          </w:p>
        </w:tc>
      </w:tr>
      <w:tr w:rsidR="0095730D" w:rsidRPr="00F36A5D" w14:paraId="5C215D97" w14:textId="77777777" w:rsidTr="00297840">
        <w:trPr>
          <w:trHeight w:val="300"/>
          <w:jc w:val="center"/>
        </w:trPr>
        <w:tc>
          <w:tcPr>
            <w:tcW w:w="8742" w:type="dxa"/>
            <w:gridSpan w:val="2"/>
            <w:shd w:val="clear" w:color="auto" w:fill="D9D9D9"/>
            <w:noWrap/>
            <w:vAlign w:val="center"/>
            <w:hideMark/>
          </w:tcPr>
          <w:p w14:paraId="77ADA860" w14:textId="77777777" w:rsidR="0095730D" w:rsidRPr="00F36A5D" w:rsidRDefault="0095730D" w:rsidP="0095730D">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95730D" w:rsidRPr="00F36A5D" w14:paraId="37CEB5F8" w14:textId="77777777" w:rsidTr="00297840">
        <w:trPr>
          <w:trHeight w:val="274"/>
          <w:jc w:val="center"/>
        </w:trPr>
        <w:tc>
          <w:tcPr>
            <w:tcW w:w="8742" w:type="dxa"/>
            <w:gridSpan w:val="2"/>
            <w:shd w:val="clear" w:color="auto" w:fill="auto"/>
            <w:vAlign w:val="center"/>
            <w:hideMark/>
          </w:tcPr>
          <w:p w14:paraId="0710474B"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168BCF22"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C95F863"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7066A7CF"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D4092BB"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149E461" w14:textId="68693BF8"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Benito Juárez, C. P. 03720, Ciudad de México, México. </w:t>
            </w:r>
          </w:p>
          <w:p w14:paraId="2ACB2BE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F607F35"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w:t>
            </w:r>
            <w:r w:rsidRPr="00F36A5D">
              <w:rPr>
                <w:rFonts w:ascii="ITC Avant Garde" w:eastAsia="Times New Roman" w:hAnsi="ITC Avant Garde"/>
                <w:color w:val="000000"/>
                <w:sz w:val="14"/>
                <w:szCs w:val="16"/>
                <w:lang w:eastAsia="es-MX"/>
              </w:rPr>
              <w:lastRenderedPageBreak/>
              <w:t>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43FCEDD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3E40C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4447F80C"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1803B177" w14:textId="2FCC6AFA"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w:t>
            </w:r>
            <w:r w:rsidR="001229CE">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60BBD22F"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207B3882" w14:textId="622961DC"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Pr>
                <w:rFonts w:ascii="ITC Avant Garde" w:eastAsia="Times New Roman" w:hAnsi="ITC Avant Garde"/>
                <w:color w:val="000000"/>
                <w:sz w:val="14"/>
                <w:szCs w:val="16"/>
                <w:lang w:eastAsia="es-MX"/>
              </w:rPr>
              <w:t xml:space="preserve">el </w:t>
            </w:r>
            <w:r w:rsidRPr="00F36A5D">
              <w:rPr>
                <w:rFonts w:ascii="ITC Avant Garde" w:eastAsia="Times New Roman" w:hAnsi="ITC Avant Garde"/>
                <w:color w:val="000000"/>
                <w:sz w:val="14"/>
                <w:szCs w:val="16"/>
                <w:lang w:eastAsia="es-MX"/>
              </w:rPr>
              <w:t xml:space="preserve">siguiente punto de contacto: </w:t>
            </w:r>
            <w:r w:rsidR="003E13A3" w:rsidRPr="003E13A3">
              <w:rPr>
                <w:rFonts w:ascii="ITC Avant Garde" w:eastAsia="Times New Roman" w:hAnsi="ITC Avant Garde"/>
                <w:color w:val="000000"/>
                <w:sz w:val="14"/>
                <w:szCs w:val="16"/>
                <w:lang w:eastAsia="es-MX"/>
              </w:rPr>
              <w:t xml:space="preserve">Juan Carlos Bonifacio Ramirez, Director de Elaboración de Estadísticas, correo electrónico: </w:t>
            </w:r>
            <w:hyperlink r:id="rId16" w:history="1">
              <w:r w:rsidR="003E13A3" w:rsidRPr="003E13A3">
                <w:rPr>
                  <w:rStyle w:val="Hipervnculo"/>
                  <w:rFonts w:ascii="ITC Avant Garde" w:eastAsia="Times New Roman" w:hAnsi="ITC Avant Garde"/>
                  <w:sz w:val="14"/>
                  <w:szCs w:val="16"/>
                  <w:lang w:eastAsia="es-MX"/>
                </w:rPr>
                <w:t>juan.bonifacio@ift.org.mx</w:t>
              </w:r>
            </w:hyperlink>
            <w:r w:rsidR="003E13A3" w:rsidRPr="003E13A3">
              <w:rPr>
                <w:rFonts w:ascii="ITC Avant Garde" w:eastAsia="Times New Roman" w:hAnsi="ITC Avant Garde"/>
                <w:color w:val="000000"/>
                <w:sz w:val="14"/>
                <w:szCs w:val="16"/>
                <w:lang w:eastAsia="es-MX"/>
              </w:rPr>
              <w:t xml:space="preserve"> y número telefónico 55 5015 4222</w:t>
            </w:r>
            <w:r w:rsidRPr="00025E89">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 xml:space="preserve">con </w:t>
            </w:r>
            <w:r w:rsidRPr="00F36A5D">
              <w:rPr>
                <w:rFonts w:ascii="ITC Avant Garde" w:eastAsia="Times New Roman" w:hAnsi="ITC Avant Garde"/>
                <w:color w:val="000000"/>
                <w:sz w:val="14"/>
                <w:szCs w:val="16"/>
                <w:lang w:eastAsia="es-MX"/>
              </w:rPr>
              <w:t>quien</w:t>
            </w:r>
            <w:r>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el titular de los datos personales podrá comunicarse para cualquier manifestación o inquietud al respecto. </w:t>
            </w:r>
          </w:p>
          <w:p w14:paraId="3233882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FA169A" w14:textId="77777777"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E42101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7170F8" w14:textId="77777777" w:rsidR="0095730D" w:rsidRDefault="0095730D" w:rsidP="0095730D">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607AFBC" w14:textId="77777777" w:rsidR="0095730D" w:rsidRPr="00F36A5D" w:rsidRDefault="0095730D" w:rsidP="0095730D">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FEDB0BD"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CA21CA6"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231EBEA"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0344127"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FB46A82"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766C215"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6C309D0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0624D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6BFFE3C"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2E890B21"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A7CC7D4"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000AFDDD"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40B9C5B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1E249A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12F98A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001F7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7"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1C458D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923CC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93268F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F2DC2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w:t>
            </w:r>
            <w:r w:rsidRPr="00F36A5D">
              <w:rPr>
                <w:rFonts w:ascii="ITC Avant Garde" w:eastAsia="Times New Roman" w:hAnsi="ITC Avant Garde"/>
                <w:color w:val="000000"/>
                <w:sz w:val="14"/>
                <w:szCs w:val="16"/>
                <w:lang w:eastAsia="es-MX"/>
              </w:rPr>
              <w:lastRenderedPageBreak/>
              <w:t>presencial, o por la Plataforma Nacional de Transparencia o correo certificado en cuyo caso no procederá la notificación a través de representante para estos últimos medios.</w:t>
            </w:r>
          </w:p>
          <w:p w14:paraId="48F46BA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D2DB4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2B341FE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B9596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26A6C45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C813B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4A9AEA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C9DD53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E0A9B8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FDEC2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35A5BA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7BFA2D"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B3973A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15B4D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39C67AC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E61482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51A304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8B9DB8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2D284A9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C2A70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F8E6A0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587125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9D6A3F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5CFBD8" w14:textId="5B6D87DE"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00F26BE3" w:rsidRPr="00F26BE3">
              <w:rPr>
                <w:rFonts w:ascii="ITC Avant Garde" w:eastAsia="Times New Roman" w:hAnsi="ITC Avant Garde"/>
                <w:color w:val="000000"/>
                <w:sz w:val="14"/>
                <w:szCs w:val="16"/>
                <w:lang w:eastAsia="es-MX"/>
              </w:rPr>
              <w:t>no existe</w:t>
            </w:r>
            <w:r w:rsidRPr="00F26BE3">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w:t>
            </w:r>
            <w:r w:rsidR="00F26BE3">
              <w:rPr>
                <w:rFonts w:ascii="ITC Avant Garde" w:eastAsia="Times New Roman" w:hAnsi="ITC Avant Garde"/>
                <w:color w:val="000000"/>
                <w:sz w:val="14"/>
                <w:szCs w:val="16"/>
                <w:lang w:eastAsia="es-MX"/>
              </w:rPr>
              <w:t>roceso consultivo que nos ocupa</w:t>
            </w:r>
            <w:r>
              <w:rPr>
                <w:rFonts w:ascii="ITC Avant Garde" w:eastAsia="Times New Roman" w:hAnsi="ITC Avant Garde"/>
                <w:color w:val="000000"/>
                <w:sz w:val="14"/>
                <w:szCs w:val="16"/>
                <w:lang w:eastAsia="es-MX"/>
              </w:rPr>
              <w:t>.</w:t>
            </w:r>
          </w:p>
          <w:p w14:paraId="4C36616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42FD9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E074F8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9833820"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A0CF91F"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BDD767" w14:textId="1D81B9FA"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w:t>
            </w:r>
            <w:r w:rsidR="001229CE">
              <w:rPr>
                <w:rFonts w:ascii="ITC Avant Garde" w:eastAsia="Times New Roman" w:hAnsi="ITC Avant Garde"/>
                <w:color w:val="000000"/>
                <w:sz w:val="14"/>
                <w:szCs w:val="16"/>
                <w:lang w:eastAsia="es-MX"/>
              </w:rPr>
              <w:t xml:space="preserve"> 55</w:t>
            </w:r>
            <w:r>
              <w:rPr>
                <w:rFonts w:ascii="ITC Avant Garde" w:eastAsia="Times New Roman" w:hAnsi="ITC Avant Garde"/>
                <w:color w:val="000000"/>
                <w:sz w:val="14"/>
                <w:szCs w:val="16"/>
                <w:lang w:eastAsia="es-MX"/>
              </w:rPr>
              <w:t xml:space="preserve"> 50154000, extensión 4267.</w:t>
            </w:r>
          </w:p>
          <w:p w14:paraId="63FD6CA6" w14:textId="77777777" w:rsidR="0095730D" w:rsidRPr="00EC144A"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C3DFB2B"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40D95273"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C3CD799"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527EFE8"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82B83B5"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86863EF" w14:textId="77777777" w:rsidR="0095730D" w:rsidRPr="00F36A5D"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1027C563"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701"/>
        <w:gridCol w:w="5816"/>
      </w:tblGrid>
      <w:tr w:rsidR="000E55B0" w:rsidRPr="00F36A5D" w14:paraId="106A1AE0" w14:textId="77777777" w:rsidTr="00631602">
        <w:trPr>
          <w:trHeight w:val="581"/>
        </w:trPr>
        <w:tc>
          <w:tcPr>
            <w:tcW w:w="8788" w:type="dxa"/>
            <w:gridSpan w:val="3"/>
            <w:shd w:val="clear" w:color="auto" w:fill="D9D9D9"/>
            <w:vAlign w:val="center"/>
            <w:hideMark/>
          </w:tcPr>
          <w:p w14:paraId="60CC15B8" w14:textId="77777777" w:rsidR="000E55B0" w:rsidRPr="00F36A5D" w:rsidRDefault="000E55B0" w:rsidP="00631602">
            <w:pPr>
              <w:pStyle w:val="Listavistosa-nfasis11"/>
              <w:numPr>
                <w:ilvl w:val="0"/>
                <w:numId w:val="2"/>
              </w:numPr>
              <w:spacing w:after="0" w:line="240" w:lineRule="auto"/>
              <w:ind w:left="346" w:right="1069" w:hanging="284"/>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631602" w:rsidRPr="00F36A5D" w14:paraId="42A45BB5" w14:textId="77777777" w:rsidTr="00631602">
        <w:trPr>
          <w:trHeight w:val="399"/>
        </w:trPr>
        <w:tc>
          <w:tcPr>
            <w:tcW w:w="1271" w:type="dxa"/>
            <w:shd w:val="clear" w:color="auto" w:fill="C5E0B3"/>
          </w:tcPr>
          <w:p w14:paraId="7AB2FD84" w14:textId="2C61AFB5" w:rsidR="00631602" w:rsidRDefault="00631602" w:rsidP="00297840">
            <w:pPr>
              <w:spacing w:after="0" w:line="240" w:lineRule="auto"/>
              <w:jc w:val="center"/>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Documento o Anexo</w:t>
            </w:r>
          </w:p>
        </w:tc>
        <w:tc>
          <w:tcPr>
            <w:tcW w:w="1701" w:type="dxa"/>
            <w:shd w:val="clear" w:color="auto" w:fill="C5E0B3"/>
            <w:vAlign w:val="center"/>
            <w:hideMark/>
          </w:tcPr>
          <w:p w14:paraId="5195AD7C" w14:textId="24E1DA71" w:rsidR="00631602" w:rsidRPr="00975C25" w:rsidRDefault="00631602" w:rsidP="00297840">
            <w:pPr>
              <w:spacing w:after="0" w:line="240" w:lineRule="auto"/>
              <w:jc w:val="center"/>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Numeral</w:t>
            </w:r>
            <w:r w:rsidR="003E13A3">
              <w:rPr>
                <w:rFonts w:ascii="ITC Avant Garde" w:eastAsia="Times New Roman" w:hAnsi="ITC Avant Garde"/>
                <w:color w:val="000000"/>
                <w:sz w:val="18"/>
                <w:lang w:eastAsia="es-MX"/>
              </w:rPr>
              <w:t xml:space="preserve">, Sección,  </w:t>
            </w:r>
            <w:r w:rsidRPr="00975C25">
              <w:rPr>
                <w:rFonts w:ascii="ITC Avant Garde" w:eastAsia="Times New Roman" w:hAnsi="ITC Avant Garde"/>
                <w:color w:val="000000"/>
                <w:sz w:val="18"/>
                <w:lang w:eastAsia="es-MX"/>
              </w:rPr>
              <w:t>apartado</w:t>
            </w:r>
            <w:r w:rsidR="003E13A3">
              <w:rPr>
                <w:rFonts w:ascii="ITC Avant Garde" w:eastAsia="Times New Roman" w:hAnsi="ITC Avant Garde"/>
                <w:color w:val="000000"/>
                <w:sz w:val="18"/>
                <w:lang w:eastAsia="es-MX"/>
              </w:rPr>
              <w:t xml:space="preserve"> o ID</w:t>
            </w:r>
          </w:p>
        </w:tc>
        <w:tc>
          <w:tcPr>
            <w:tcW w:w="5816" w:type="dxa"/>
            <w:shd w:val="clear" w:color="auto" w:fill="C5E0B3"/>
            <w:vAlign w:val="center"/>
            <w:hideMark/>
          </w:tcPr>
          <w:p w14:paraId="762D4B08" w14:textId="77777777" w:rsidR="00631602" w:rsidRPr="00975C25" w:rsidRDefault="00631602"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631602" w:rsidRPr="00F36A5D" w14:paraId="1F7BA986" w14:textId="77777777" w:rsidTr="00631602">
        <w:trPr>
          <w:trHeight w:val="290"/>
        </w:trPr>
        <w:tc>
          <w:tcPr>
            <w:tcW w:w="1271" w:type="dxa"/>
          </w:tcPr>
          <w:p w14:paraId="10B56C06" w14:textId="77777777"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1701" w:type="dxa"/>
            <w:shd w:val="clear" w:color="auto" w:fill="auto"/>
            <w:vAlign w:val="center"/>
          </w:tcPr>
          <w:p w14:paraId="365EF483" w14:textId="3FB4A89D"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5816" w:type="dxa"/>
            <w:shd w:val="clear" w:color="auto" w:fill="auto"/>
            <w:vAlign w:val="center"/>
          </w:tcPr>
          <w:p w14:paraId="73D7238C" w14:textId="77777777" w:rsidR="00631602" w:rsidRPr="00F36A5D" w:rsidRDefault="00631602" w:rsidP="00297840">
            <w:pPr>
              <w:spacing w:after="0" w:line="240" w:lineRule="auto"/>
              <w:rPr>
                <w:rFonts w:ascii="ITC Avant Garde" w:eastAsia="Times New Roman" w:hAnsi="ITC Avant Garde"/>
                <w:color w:val="000000"/>
                <w:lang w:eastAsia="es-MX"/>
              </w:rPr>
            </w:pPr>
          </w:p>
        </w:tc>
      </w:tr>
      <w:tr w:rsidR="00631602" w:rsidRPr="00F36A5D" w14:paraId="102EE8B1" w14:textId="77777777" w:rsidTr="00631602">
        <w:trPr>
          <w:trHeight w:val="290"/>
        </w:trPr>
        <w:tc>
          <w:tcPr>
            <w:tcW w:w="1271" w:type="dxa"/>
          </w:tcPr>
          <w:p w14:paraId="195EA429" w14:textId="77777777"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1701" w:type="dxa"/>
            <w:shd w:val="clear" w:color="auto" w:fill="auto"/>
            <w:vAlign w:val="center"/>
          </w:tcPr>
          <w:p w14:paraId="6623304D" w14:textId="1AFDE59E"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5816" w:type="dxa"/>
            <w:shd w:val="clear" w:color="auto" w:fill="auto"/>
            <w:vAlign w:val="center"/>
          </w:tcPr>
          <w:p w14:paraId="6F00E3C5" w14:textId="77777777" w:rsidR="00631602" w:rsidRPr="00F36A5D" w:rsidRDefault="00631602" w:rsidP="00297840">
            <w:pPr>
              <w:spacing w:after="0" w:line="240" w:lineRule="auto"/>
              <w:rPr>
                <w:rFonts w:ascii="ITC Avant Garde" w:eastAsia="Times New Roman" w:hAnsi="ITC Avant Garde"/>
                <w:color w:val="000000"/>
                <w:lang w:eastAsia="es-MX"/>
              </w:rPr>
            </w:pPr>
          </w:p>
        </w:tc>
      </w:tr>
      <w:tr w:rsidR="00631602" w:rsidRPr="00F36A5D" w14:paraId="69538725" w14:textId="77777777" w:rsidTr="00631602">
        <w:trPr>
          <w:trHeight w:val="290"/>
        </w:trPr>
        <w:tc>
          <w:tcPr>
            <w:tcW w:w="1271" w:type="dxa"/>
          </w:tcPr>
          <w:p w14:paraId="64046312" w14:textId="77777777"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1701" w:type="dxa"/>
            <w:shd w:val="clear" w:color="auto" w:fill="auto"/>
            <w:vAlign w:val="center"/>
          </w:tcPr>
          <w:p w14:paraId="72A185F8" w14:textId="5ECC707D"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5816" w:type="dxa"/>
            <w:shd w:val="clear" w:color="auto" w:fill="auto"/>
            <w:vAlign w:val="center"/>
          </w:tcPr>
          <w:p w14:paraId="399D79B9" w14:textId="77777777" w:rsidR="00631602" w:rsidRPr="00F36A5D" w:rsidRDefault="00631602" w:rsidP="00297840">
            <w:pPr>
              <w:spacing w:after="0" w:line="240" w:lineRule="auto"/>
              <w:rPr>
                <w:rFonts w:ascii="ITC Avant Garde" w:eastAsia="Times New Roman" w:hAnsi="ITC Avant Garde"/>
                <w:color w:val="000000"/>
                <w:lang w:eastAsia="es-MX"/>
              </w:rPr>
            </w:pPr>
          </w:p>
        </w:tc>
      </w:tr>
      <w:tr w:rsidR="00631602" w:rsidRPr="00F36A5D" w14:paraId="31688167" w14:textId="77777777" w:rsidTr="00631602">
        <w:trPr>
          <w:trHeight w:val="290"/>
        </w:trPr>
        <w:tc>
          <w:tcPr>
            <w:tcW w:w="1271" w:type="dxa"/>
          </w:tcPr>
          <w:p w14:paraId="6087CC9B" w14:textId="77777777"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1701" w:type="dxa"/>
            <w:shd w:val="clear" w:color="auto" w:fill="auto"/>
            <w:vAlign w:val="center"/>
          </w:tcPr>
          <w:p w14:paraId="44748795" w14:textId="17598674"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5816" w:type="dxa"/>
            <w:shd w:val="clear" w:color="auto" w:fill="auto"/>
            <w:vAlign w:val="center"/>
          </w:tcPr>
          <w:p w14:paraId="4582439C" w14:textId="77777777" w:rsidR="00631602" w:rsidRPr="00F36A5D" w:rsidRDefault="00631602" w:rsidP="00297840">
            <w:pPr>
              <w:spacing w:after="0" w:line="240" w:lineRule="auto"/>
              <w:rPr>
                <w:rFonts w:ascii="ITC Avant Garde" w:eastAsia="Times New Roman" w:hAnsi="ITC Avant Garde"/>
                <w:color w:val="000000"/>
                <w:lang w:eastAsia="es-MX"/>
              </w:rPr>
            </w:pPr>
          </w:p>
        </w:tc>
      </w:tr>
      <w:tr w:rsidR="00631602" w:rsidRPr="00F36A5D" w14:paraId="4CC80F90" w14:textId="77777777" w:rsidTr="00631602">
        <w:trPr>
          <w:trHeight w:val="290"/>
        </w:trPr>
        <w:tc>
          <w:tcPr>
            <w:tcW w:w="1271" w:type="dxa"/>
          </w:tcPr>
          <w:p w14:paraId="15BC6CD0" w14:textId="77777777"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1701" w:type="dxa"/>
            <w:shd w:val="clear" w:color="auto" w:fill="auto"/>
            <w:vAlign w:val="center"/>
          </w:tcPr>
          <w:p w14:paraId="11391C12" w14:textId="54C1468D"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5816" w:type="dxa"/>
            <w:shd w:val="clear" w:color="auto" w:fill="auto"/>
            <w:vAlign w:val="center"/>
          </w:tcPr>
          <w:p w14:paraId="56F6953C" w14:textId="77777777" w:rsidR="00631602" w:rsidRPr="00F36A5D" w:rsidRDefault="00631602" w:rsidP="00297840">
            <w:pPr>
              <w:spacing w:after="0" w:line="240" w:lineRule="auto"/>
              <w:rPr>
                <w:rFonts w:ascii="ITC Avant Garde" w:eastAsia="Times New Roman" w:hAnsi="ITC Avant Garde"/>
                <w:color w:val="000000"/>
                <w:lang w:eastAsia="es-MX"/>
              </w:rPr>
            </w:pPr>
          </w:p>
        </w:tc>
      </w:tr>
      <w:tr w:rsidR="00631602" w:rsidRPr="00F36A5D" w14:paraId="13E54CD5" w14:textId="77777777" w:rsidTr="00631602">
        <w:trPr>
          <w:trHeight w:val="290"/>
        </w:trPr>
        <w:tc>
          <w:tcPr>
            <w:tcW w:w="1271" w:type="dxa"/>
          </w:tcPr>
          <w:p w14:paraId="3D0488F8" w14:textId="77777777"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1701" w:type="dxa"/>
            <w:shd w:val="clear" w:color="auto" w:fill="auto"/>
            <w:vAlign w:val="center"/>
          </w:tcPr>
          <w:p w14:paraId="3209EF50" w14:textId="78A71604"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5816" w:type="dxa"/>
            <w:shd w:val="clear" w:color="auto" w:fill="auto"/>
            <w:vAlign w:val="center"/>
          </w:tcPr>
          <w:p w14:paraId="422EAE66" w14:textId="77777777" w:rsidR="00631602" w:rsidRPr="00F36A5D" w:rsidRDefault="00631602" w:rsidP="00297840">
            <w:pPr>
              <w:spacing w:after="0" w:line="240" w:lineRule="auto"/>
              <w:rPr>
                <w:rFonts w:ascii="ITC Avant Garde" w:eastAsia="Times New Roman" w:hAnsi="ITC Avant Garde"/>
                <w:color w:val="000000"/>
                <w:lang w:eastAsia="es-MX"/>
              </w:rPr>
            </w:pPr>
          </w:p>
        </w:tc>
      </w:tr>
      <w:tr w:rsidR="00631602" w:rsidRPr="00F36A5D" w14:paraId="54DB6F6D" w14:textId="77777777" w:rsidTr="00631602">
        <w:trPr>
          <w:trHeight w:val="290"/>
        </w:trPr>
        <w:tc>
          <w:tcPr>
            <w:tcW w:w="1271" w:type="dxa"/>
          </w:tcPr>
          <w:p w14:paraId="22D87515" w14:textId="77777777"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1701" w:type="dxa"/>
            <w:shd w:val="clear" w:color="auto" w:fill="auto"/>
            <w:vAlign w:val="center"/>
          </w:tcPr>
          <w:p w14:paraId="5EC14FAF" w14:textId="72077320"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5816" w:type="dxa"/>
            <w:shd w:val="clear" w:color="auto" w:fill="auto"/>
            <w:vAlign w:val="center"/>
          </w:tcPr>
          <w:p w14:paraId="391AD147" w14:textId="77777777" w:rsidR="00631602" w:rsidRPr="00F36A5D" w:rsidRDefault="00631602" w:rsidP="00297840">
            <w:pPr>
              <w:spacing w:after="0" w:line="240" w:lineRule="auto"/>
              <w:rPr>
                <w:rFonts w:ascii="ITC Avant Garde" w:eastAsia="Times New Roman" w:hAnsi="ITC Avant Garde"/>
                <w:color w:val="000000"/>
                <w:lang w:eastAsia="es-MX"/>
              </w:rPr>
            </w:pPr>
          </w:p>
        </w:tc>
      </w:tr>
      <w:tr w:rsidR="00631602" w:rsidRPr="00F36A5D" w14:paraId="385EEDBE" w14:textId="77777777" w:rsidTr="00631602">
        <w:trPr>
          <w:trHeight w:val="290"/>
        </w:trPr>
        <w:tc>
          <w:tcPr>
            <w:tcW w:w="1271" w:type="dxa"/>
          </w:tcPr>
          <w:p w14:paraId="4345E27A" w14:textId="77777777"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1701" w:type="dxa"/>
            <w:shd w:val="clear" w:color="auto" w:fill="auto"/>
            <w:vAlign w:val="center"/>
          </w:tcPr>
          <w:p w14:paraId="014E9240" w14:textId="6510742E" w:rsidR="00631602" w:rsidRPr="00F36A5D" w:rsidRDefault="00631602" w:rsidP="00297840">
            <w:pPr>
              <w:spacing w:after="0" w:line="240" w:lineRule="auto"/>
              <w:jc w:val="center"/>
              <w:rPr>
                <w:rFonts w:ascii="ITC Avant Garde" w:eastAsia="Times New Roman" w:hAnsi="ITC Avant Garde"/>
                <w:color w:val="000000"/>
                <w:lang w:eastAsia="es-MX"/>
              </w:rPr>
            </w:pPr>
          </w:p>
        </w:tc>
        <w:tc>
          <w:tcPr>
            <w:tcW w:w="5816" w:type="dxa"/>
            <w:shd w:val="clear" w:color="auto" w:fill="auto"/>
            <w:vAlign w:val="center"/>
          </w:tcPr>
          <w:p w14:paraId="3E4D5912" w14:textId="77777777" w:rsidR="00631602" w:rsidRPr="00F36A5D" w:rsidRDefault="00631602" w:rsidP="00297840">
            <w:pPr>
              <w:spacing w:after="0" w:line="240" w:lineRule="auto"/>
              <w:rPr>
                <w:rFonts w:ascii="ITC Avant Garde" w:eastAsia="Times New Roman" w:hAnsi="ITC Avant Garde"/>
                <w:color w:val="000000"/>
                <w:lang w:eastAsia="es-MX"/>
              </w:rPr>
            </w:pPr>
          </w:p>
        </w:tc>
      </w:tr>
      <w:tr w:rsidR="000E55B0" w:rsidRPr="00F36A5D" w14:paraId="46312B35" w14:textId="77777777" w:rsidTr="00631602">
        <w:trPr>
          <w:trHeight w:val="130"/>
        </w:trPr>
        <w:tc>
          <w:tcPr>
            <w:tcW w:w="8788" w:type="dxa"/>
            <w:gridSpan w:val="3"/>
            <w:shd w:val="clear" w:color="auto" w:fill="C5E0B3"/>
            <w:vAlign w:val="center"/>
          </w:tcPr>
          <w:p w14:paraId="2CD36E0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7536538" w14:textId="77777777" w:rsidR="0086154B" w:rsidRDefault="0086154B" w:rsidP="00C41536">
      <w:pPr>
        <w:spacing w:after="0"/>
        <w:jc w:val="both"/>
        <w:rPr>
          <w:rFonts w:ascii="ITC Avant Garde" w:hAnsi="ITC Avant Garde"/>
          <w:sz w:val="12"/>
        </w:rPr>
      </w:pPr>
    </w:p>
    <w:p w14:paraId="055F14C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118B0E4" w14:textId="77777777" w:rsidTr="000462FB">
        <w:trPr>
          <w:jc w:val="center"/>
        </w:trPr>
        <w:tc>
          <w:tcPr>
            <w:tcW w:w="8789" w:type="dxa"/>
            <w:shd w:val="clear" w:color="auto" w:fill="D9D9D9"/>
          </w:tcPr>
          <w:p w14:paraId="2BADAED3" w14:textId="77777777" w:rsidR="00975C25" w:rsidRPr="00670385" w:rsidRDefault="00975C25" w:rsidP="00631602">
            <w:pPr>
              <w:pStyle w:val="Listavistosa-nfasis11"/>
              <w:numPr>
                <w:ilvl w:val="0"/>
                <w:numId w:val="2"/>
              </w:numPr>
              <w:spacing w:after="0" w:line="240" w:lineRule="auto"/>
              <w:ind w:left="346" w:right="1069" w:hanging="284"/>
              <w:rPr>
                <w:rFonts w:ascii="ITC Avant Garde" w:hAnsi="ITC Avant Garde"/>
                <w:b/>
              </w:rPr>
            </w:pPr>
            <w:r w:rsidRPr="00631602">
              <w:rPr>
                <w:rFonts w:ascii="ITC Avant Garde" w:eastAsia="Times New Roman" w:hAnsi="ITC Avant Garde"/>
                <w:b/>
                <w:bCs/>
                <w:color w:val="000000"/>
                <w:lang w:eastAsia="es-MX"/>
              </w:rPr>
              <w:t>Comentarios, opiniones y aportaciones generales del participante sobre el asunto en consulta pública</w:t>
            </w:r>
          </w:p>
        </w:tc>
      </w:tr>
      <w:tr w:rsidR="00975C25" w:rsidRPr="00670385" w14:paraId="719BCE1A" w14:textId="77777777" w:rsidTr="000462FB">
        <w:trPr>
          <w:jc w:val="center"/>
        </w:trPr>
        <w:tc>
          <w:tcPr>
            <w:tcW w:w="8789" w:type="dxa"/>
            <w:shd w:val="clear" w:color="auto" w:fill="auto"/>
          </w:tcPr>
          <w:p w14:paraId="6B46E54E" w14:textId="77777777" w:rsidR="00975C25" w:rsidRPr="00670385" w:rsidRDefault="00975C25" w:rsidP="00670385">
            <w:pPr>
              <w:spacing w:after="0"/>
              <w:jc w:val="both"/>
              <w:rPr>
                <w:rFonts w:ascii="ITC Avant Garde" w:hAnsi="ITC Avant Garde"/>
                <w:sz w:val="12"/>
              </w:rPr>
            </w:pPr>
          </w:p>
          <w:p w14:paraId="19D7D04F" w14:textId="77777777" w:rsidR="00975C25" w:rsidRPr="00670385" w:rsidRDefault="00975C25" w:rsidP="00670385">
            <w:pPr>
              <w:spacing w:after="0"/>
              <w:jc w:val="both"/>
              <w:rPr>
                <w:rFonts w:ascii="ITC Avant Garde" w:hAnsi="ITC Avant Garde"/>
                <w:sz w:val="12"/>
              </w:rPr>
            </w:pPr>
          </w:p>
          <w:p w14:paraId="075F1AA1" w14:textId="77777777" w:rsidR="00975C25" w:rsidRPr="00670385" w:rsidRDefault="00975C25" w:rsidP="00670385">
            <w:pPr>
              <w:spacing w:after="0"/>
              <w:jc w:val="both"/>
              <w:rPr>
                <w:rFonts w:ascii="ITC Avant Garde" w:hAnsi="ITC Avant Garde"/>
                <w:sz w:val="12"/>
              </w:rPr>
            </w:pPr>
          </w:p>
          <w:p w14:paraId="668D413E" w14:textId="77777777" w:rsidR="00975C25" w:rsidRPr="00670385" w:rsidRDefault="00975C25" w:rsidP="00670385">
            <w:pPr>
              <w:spacing w:after="0"/>
              <w:jc w:val="both"/>
              <w:rPr>
                <w:rFonts w:ascii="ITC Avant Garde" w:hAnsi="ITC Avant Garde"/>
                <w:sz w:val="12"/>
              </w:rPr>
            </w:pPr>
          </w:p>
          <w:p w14:paraId="540CCE8D" w14:textId="77777777" w:rsidR="00975C25" w:rsidRPr="00670385" w:rsidRDefault="00975C25" w:rsidP="00670385">
            <w:pPr>
              <w:spacing w:after="0"/>
              <w:jc w:val="both"/>
              <w:rPr>
                <w:rFonts w:ascii="ITC Avant Garde" w:hAnsi="ITC Avant Garde"/>
                <w:sz w:val="12"/>
              </w:rPr>
            </w:pPr>
          </w:p>
          <w:p w14:paraId="0A5CC7B3" w14:textId="77777777" w:rsidR="00975C25" w:rsidRPr="00670385" w:rsidRDefault="00975C25" w:rsidP="00670385">
            <w:pPr>
              <w:spacing w:after="0"/>
              <w:jc w:val="both"/>
              <w:rPr>
                <w:rFonts w:ascii="ITC Avant Garde" w:hAnsi="ITC Avant Garde"/>
                <w:sz w:val="12"/>
              </w:rPr>
            </w:pPr>
          </w:p>
          <w:p w14:paraId="2465D4A7" w14:textId="77777777" w:rsidR="00975C25" w:rsidRPr="00670385" w:rsidRDefault="00975C25" w:rsidP="00670385">
            <w:pPr>
              <w:spacing w:after="0"/>
              <w:jc w:val="both"/>
              <w:rPr>
                <w:rFonts w:ascii="ITC Avant Garde" w:hAnsi="ITC Avant Garde"/>
                <w:sz w:val="12"/>
              </w:rPr>
            </w:pPr>
          </w:p>
        </w:tc>
      </w:tr>
      <w:tr w:rsidR="00975C25" w:rsidRPr="00670385" w14:paraId="5BAF43B6" w14:textId="77777777" w:rsidTr="000462FB">
        <w:trPr>
          <w:jc w:val="center"/>
        </w:trPr>
        <w:tc>
          <w:tcPr>
            <w:tcW w:w="8789" w:type="dxa"/>
            <w:shd w:val="clear" w:color="auto" w:fill="C5E0B3"/>
          </w:tcPr>
          <w:p w14:paraId="013EA7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DC5756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F4CA8" w14:textId="77777777" w:rsidR="00327F31" w:rsidRDefault="00327F31" w:rsidP="0038199D">
      <w:pPr>
        <w:spacing w:after="0" w:line="240" w:lineRule="auto"/>
      </w:pPr>
      <w:r>
        <w:separator/>
      </w:r>
    </w:p>
  </w:endnote>
  <w:endnote w:type="continuationSeparator" w:id="0">
    <w:p w14:paraId="2DEA59EF" w14:textId="77777777" w:rsidR="00327F31" w:rsidRDefault="00327F3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4A39" w14:textId="03C5AD5C"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776271" w:rsidRPr="00776271">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776271" w:rsidRPr="00776271">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93F649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678D7" w14:textId="77777777" w:rsidR="00327F31" w:rsidRDefault="00327F31" w:rsidP="0038199D">
      <w:pPr>
        <w:spacing w:after="0" w:line="240" w:lineRule="auto"/>
      </w:pPr>
      <w:r>
        <w:separator/>
      </w:r>
    </w:p>
  </w:footnote>
  <w:footnote w:type="continuationSeparator" w:id="0">
    <w:p w14:paraId="048B6B12" w14:textId="77777777" w:rsidR="00327F31" w:rsidRDefault="00327F31"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5692" w14:textId="77777777" w:rsidR="0038199D" w:rsidRPr="007A6974" w:rsidRDefault="0095730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777D85" wp14:editId="1A16FFD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6181A39" w14:textId="0303C74A" w:rsidR="004D7960" w:rsidRPr="00F36A5D" w:rsidRDefault="000A11D8" w:rsidP="004D5EAB">
    <w:pPr>
      <w:pStyle w:val="Encabezado"/>
      <w:ind w:left="3119"/>
      <w:jc w:val="both"/>
      <w:rPr>
        <w:rFonts w:ascii="ITC Avant Garde" w:hAnsi="ITC Avant Garde"/>
        <w:b/>
        <w:sz w:val="20"/>
      </w:rPr>
    </w:pPr>
    <w:r>
      <w:rPr>
        <w:rFonts w:ascii="ITC Avant Garde" w:hAnsi="ITC Avant Garde"/>
        <w:sz w:val="18"/>
        <w:szCs w:val="18"/>
      </w:rPr>
      <w:t>C</w:t>
    </w:r>
    <w:r w:rsidRPr="00B52611">
      <w:rPr>
        <w:rFonts w:ascii="ITC Avant Garde" w:hAnsi="ITC Avant Garde"/>
        <w:sz w:val="18"/>
        <w:szCs w:val="18"/>
      </w:rPr>
      <w:t xml:space="preserve">onsulta pública </w:t>
    </w:r>
    <w:r>
      <w:rPr>
        <w:rFonts w:ascii="ITC Avant Garde" w:hAnsi="ITC Avant Garde"/>
        <w:sz w:val="18"/>
        <w:szCs w:val="18"/>
      </w:rPr>
      <w:t xml:space="preserve">sobre el </w:t>
    </w:r>
    <w:r>
      <w:rPr>
        <w:rFonts w:ascii="ITC Avant Garde" w:hAnsi="ITC Avant Garde"/>
        <w:b/>
        <w:sz w:val="18"/>
        <w:szCs w:val="18"/>
      </w:rPr>
      <w:t>“</w:t>
    </w:r>
    <w:r w:rsidR="00631602" w:rsidRPr="00631602">
      <w:rPr>
        <w:rFonts w:ascii="ITC Avant Garde" w:hAnsi="ITC Avant Garde"/>
        <w:b/>
        <w:sz w:val="18"/>
        <w:szCs w:val="18"/>
      </w:rPr>
      <w:t>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Pr>
        <w:rFonts w:ascii="ITC Avant Garde" w:hAnsi="ITC Avant Garde"/>
        <w:b/>
        <w:sz w:val="18"/>
        <w:szCs w:val="18"/>
      </w:rPr>
      <w:t>”</w:t>
    </w:r>
  </w:p>
  <w:p w14:paraId="35B2C7DC" w14:textId="77777777" w:rsidR="0038199D" w:rsidRPr="007A6974" w:rsidRDefault="0095730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F62324C" wp14:editId="7530813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8A2A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6115" w:hanging="720"/>
      </w:pPr>
      <w:rPr>
        <w:rFonts w:hint="default"/>
        <w:color w:val="auto"/>
      </w:rPr>
    </w:lvl>
    <w:lvl w:ilvl="1" w:tplc="080A0019" w:tentative="1">
      <w:start w:val="1"/>
      <w:numFmt w:val="lowerLetter"/>
      <w:lvlText w:val="%2."/>
      <w:lvlJc w:val="left"/>
      <w:pPr>
        <w:ind w:left="6475" w:hanging="360"/>
      </w:pPr>
    </w:lvl>
    <w:lvl w:ilvl="2" w:tplc="080A001B" w:tentative="1">
      <w:start w:val="1"/>
      <w:numFmt w:val="lowerRoman"/>
      <w:lvlText w:val="%3."/>
      <w:lvlJc w:val="right"/>
      <w:pPr>
        <w:ind w:left="7195" w:hanging="180"/>
      </w:pPr>
    </w:lvl>
    <w:lvl w:ilvl="3" w:tplc="080A000F" w:tentative="1">
      <w:start w:val="1"/>
      <w:numFmt w:val="decimal"/>
      <w:lvlText w:val="%4."/>
      <w:lvlJc w:val="left"/>
      <w:pPr>
        <w:ind w:left="7915" w:hanging="360"/>
      </w:pPr>
    </w:lvl>
    <w:lvl w:ilvl="4" w:tplc="080A0019" w:tentative="1">
      <w:start w:val="1"/>
      <w:numFmt w:val="lowerLetter"/>
      <w:lvlText w:val="%5."/>
      <w:lvlJc w:val="left"/>
      <w:pPr>
        <w:ind w:left="8635" w:hanging="360"/>
      </w:pPr>
    </w:lvl>
    <w:lvl w:ilvl="5" w:tplc="080A001B" w:tentative="1">
      <w:start w:val="1"/>
      <w:numFmt w:val="lowerRoman"/>
      <w:lvlText w:val="%6."/>
      <w:lvlJc w:val="right"/>
      <w:pPr>
        <w:ind w:left="9355" w:hanging="180"/>
      </w:pPr>
    </w:lvl>
    <w:lvl w:ilvl="6" w:tplc="080A000F" w:tentative="1">
      <w:start w:val="1"/>
      <w:numFmt w:val="decimal"/>
      <w:lvlText w:val="%7."/>
      <w:lvlJc w:val="left"/>
      <w:pPr>
        <w:ind w:left="10075" w:hanging="360"/>
      </w:pPr>
    </w:lvl>
    <w:lvl w:ilvl="7" w:tplc="080A0019" w:tentative="1">
      <w:start w:val="1"/>
      <w:numFmt w:val="lowerLetter"/>
      <w:lvlText w:val="%8."/>
      <w:lvlJc w:val="left"/>
      <w:pPr>
        <w:ind w:left="10795" w:hanging="360"/>
      </w:pPr>
    </w:lvl>
    <w:lvl w:ilvl="8" w:tplc="080A001B" w:tentative="1">
      <w:start w:val="1"/>
      <w:numFmt w:val="lowerRoman"/>
      <w:lvlText w:val="%9."/>
      <w:lvlJc w:val="right"/>
      <w:pPr>
        <w:ind w:left="11515"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1304"/>
    <w:rsid w:val="000253EE"/>
    <w:rsid w:val="00025623"/>
    <w:rsid w:val="00025E89"/>
    <w:rsid w:val="00026723"/>
    <w:rsid w:val="00030E6E"/>
    <w:rsid w:val="000356DE"/>
    <w:rsid w:val="000462FB"/>
    <w:rsid w:val="00092755"/>
    <w:rsid w:val="000931D8"/>
    <w:rsid w:val="00097B00"/>
    <w:rsid w:val="000A0CEF"/>
    <w:rsid w:val="000A0F69"/>
    <w:rsid w:val="000A11D8"/>
    <w:rsid w:val="000A5CFB"/>
    <w:rsid w:val="000A6255"/>
    <w:rsid w:val="000C0BC5"/>
    <w:rsid w:val="000D2838"/>
    <w:rsid w:val="000E41EA"/>
    <w:rsid w:val="000E41F3"/>
    <w:rsid w:val="000E54B6"/>
    <w:rsid w:val="000E55B0"/>
    <w:rsid w:val="00100C9C"/>
    <w:rsid w:val="00101C79"/>
    <w:rsid w:val="001124B6"/>
    <w:rsid w:val="00120D05"/>
    <w:rsid w:val="001229CE"/>
    <w:rsid w:val="001331D8"/>
    <w:rsid w:val="00160352"/>
    <w:rsid w:val="00170916"/>
    <w:rsid w:val="00174196"/>
    <w:rsid w:val="001B420C"/>
    <w:rsid w:val="001E0388"/>
    <w:rsid w:val="00220359"/>
    <w:rsid w:val="00232B72"/>
    <w:rsid w:val="00266304"/>
    <w:rsid w:val="00266BE0"/>
    <w:rsid w:val="002771ED"/>
    <w:rsid w:val="00296362"/>
    <w:rsid w:val="00297840"/>
    <w:rsid w:val="002B4BB2"/>
    <w:rsid w:val="002D34FE"/>
    <w:rsid w:val="00307092"/>
    <w:rsid w:val="003075AA"/>
    <w:rsid w:val="00323F3A"/>
    <w:rsid w:val="00327F31"/>
    <w:rsid w:val="00347E71"/>
    <w:rsid w:val="003613DA"/>
    <w:rsid w:val="00377750"/>
    <w:rsid w:val="0038199D"/>
    <w:rsid w:val="003B524B"/>
    <w:rsid w:val="003D1CAC"/>
    <w:rsid w:val="003E13A3"/>
    <w:rsid w:val="0041087B"/>
    <w:rsid w:val="00410F8E"/>
    <w:rsid w:val="004141B1"/>
    <w:rsid w:val="004317BC"/>
    <w:rsid w:val="00450FCD"/>
    <w:rsid w:val="00461A06"/>
    <w:rsid w:val="00464849"/>
    <w:rsid w:val="00464AE1"/>
    <w:rsid w:val="004970C4"/>
    <w:rsid w:val="004A1FE1"/>
    <w:rsid w:val="004B053F"/>
    <w:rsid w:val="004C4695"/>
    <w:rsid w:val="004D17BE"/>
    <w:rsid w:val="004D5EAB"/>
    <w:rsid w:val="004D64DD"/>
    <w:rsid w:val="004D7960"/>
    <w:rsid w:val="004E2A3A"/>
    <w:rsid w:val="004F4C27"/>
    <w:rsid w:val="00511FAE"/>
    <w:rsid w:val="0052296A"/>
    <w:rsid w:val="00546F00"/>
    <w:rsid w:val="00555B10"/>
    <w:rsid w:val="0058551F"/>
    <w:rsid w:val="005B3E9A"/>
    <w:rsid w:val="005C0435"/>
    <w:rsid w:val="005C06DB"/>
    <w:rsid w:val="005D1DEE"/>
    <w:rsid w:val="005F0265"/>
    <w:rsid w:val="00603B41"/>
    <w:rsid w:val="00605BD9"/>
    <w:rsid w:val="00623761"/>
    <w:rsid w:val="00631602"/>
    <w:rsid w:val="006601AF"/>
    <w:rsid w:val="00670385"/>
    <w:rsid w:val="006A6D93"/>
    <w:rsid w:val="006B0B12"/>
    <w:rsid w:val="006F5989"/>
    <w:rsid w:val="00703850"/>
    <w:rsid w:val="00735DEE"/>
    <w:rsid w:val="00762996"/>
    <w:rsid w:val="007644BA"/>
    <w:rsid w:val="0077357C"/>
    <w:rsid w:val="00776271"/>
    <w:rsid w:val="007843CF"/>
    <w:rsid w:val="00786806"/>
    <w:rsid w:val="007978CB"/>
    <w:rsid w:val="007A6974"/>
    <w:rsid w:val="007D4A23"/>
    <w:rsid w:val="007E04FB"/>
    <w:rsid w:val="00800852"/>
    <w:rsid w:val="00804BB7"/>
    <w:rsid w:val="008200BE"/>
    <w:rsid w:val="0086154B"/>
    <w:rsid w:val="008658B5"/>
    <w:rsid w:val="008711D6"/>
    <w:rsid w:val="0087596E"/>
    <w:rsid w:val="008843FB"/>
    <w:rsid w:val="008A5565"/>
    <w:rsid w:val="008C11E7"/>
    <w:rsid w:val="008C679D"/>
    <w:rsid w:val="008D106B"/>
    <w:rsid w:val="008F2B1A"/>
    <w:rsid w:val="00903C94"/>
    <w:rsid w:val="00915CEA"/>
    <w:rsid w:val="009160D3"/>
    <w:rsid w:val="00942344"/>
    <w:rsid w:val="009426CC"/>
    <w:rsid w:val="00946632"/>
    <w:rsid w:val="0095730D"/>
    <w:rsid w:val="00975C25"/>
    <w:rsid w:val="00987C33"/>
    <w:rsid w:val="009C6C17"/>
    <w:rsid w:val="009D3DDA"/>
    <w:rsid w:val="009E197F"/>
    <w:rsid w:val="009F2FCD"/>
    <w:rsid w:val="00A03E54"/>
    <w:rsid w:val="00A11685"/>
    <w:rsid w:val="00A1372C"/>
    <w:rsid w:val="00A25465"/>
    <w:rsid w:val="00A40D1D"/>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32077"/>
    <w:rsid w:val="00B533DC"/>
    <w:rsid w:val="00B72399"/>
    <w:rsid w:val="00B97BF9"/>
    <w:rsid w:val="00BB25F2"/>
    <w:rsid w:val="00BD5432"/>
    <w:rsid w:val="00C0569F"/>
    <w:rsid w:val="00C12EE6"/>
    <w:rsid w:val="00C316DC"/>
    <w:rsid w:val="00C35A85"/>
    <w:rsid w:val="00C41536"/>
    <w:rsid w:val="00C42DD1"/>
    <w:rsid w:val="00C474AE"/>
    <w:rsid w:val="00C53026"/>
    <w:rsid w:val="00C56B77"/>
    <w:rsid w:val="00C60ADB"/>
    <w:rsid w:val="00C63CEB"/>
    <w:rsid w:val="00C83664"/>
    <w:rsid w:val="00C83A27"/>
    <w:rsid w:val="00C900FF"/>
    <w:rsid w:val="00CA32F5"/>
    <w:rsid w:val="00CB7035"/>
    <w:rsid w:val="00CB7780"/>
    <w:rsid w:val="00CC382A"/>
    <w:rsid w:val="00CC53F7"/>
    <w:rsid w:val="00D13998"/>
    <w:rsid w:val="00D13CA5"/>
    <w:rsid w:val="00D16E83"/>
    <w:rsid w:val="00D22B9D"/>
    <w:rsid w:val="00D334B0"/>
    <w:rsid w:val="00D36EA3"/>
    <w:rsid w:val="00D46A41"/>
    <w:rsid w:val="00D472B6"/>
    <w:rsid w:val="00D47A99"/>
    <w:rsid w:val="00D50117"/>
    <w:rsid w:val="00D53728"/>
    <w:rsid w:val="00D76089"/>
    <w:rsid w:val="00D94F82"/>
    <w:rsid w:val="00DA2EFC"/>
    <w:rsid w:val="00DB357E"/>
    <w:rsid w:val="00DB62FF"/>
    <w:rsid w:val="00DC3C6C"/>
    <w:rsid w:val="00DC5A29"/>
    <w:rsid w:val="00DF154A"/>
    <w:rsid w:val="00DF5B3F"/>
    <w:rsid w:val="00DF5CB5"/>
    <w:rsid w:val="00E471FE"/>
    <w:rsid w:val="00E64007"/>
    <w:rsid w:val="00E65A20"/>
    <w:rsid w:val="00E71AFE"/>
    <w:rsid w:val="00E74D6D"/>
    <w:rsid w:val="00E944B2"/>
    <w:rsid w:val="00EA6ACC"/>
    <w:rsid w:val="00EB1D99"/>
    <w:rsid w:val="00EC144A"/>
    <w:rsid w:val="00EC32C5"/>
    <w:rsid w:val="00EE5CC4"/>
    <w:rsid w:val="00F1691A"/>
    <w:rsid w:val="00F212B2"/>
    <w:rsid w:val="00F26BE3"/>
    <w:rsid w:val="00F362D7"/>
    <w:rsid w:val="00F36A5D"/>
    <w:rsid w:val="00F45EB4"/>
    <w:rsid w:val="00F61DC6"/>
    <w:rsid w:val="00F70EEE"/>
    <w:rsid w:val="00F812E3"/>
    <w:rsid w:val="00FA06B2"/>
    <w:rsid w:val="00FA17DF"/>
    <w:rsid w:val="00FD1C45"/>
    <w:rsid w:val="00FD70BE"/>
    <w:rsid w:val="00FF5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D780"/>
  <w15:chartTrackingRefBased/>
  <w15:docId w15:val="{62B96A3C-C55F-43D2-B9BE-495B25B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F70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onsulta.tramites.electronicos@ift.org.mx" TargetMode="External"/><Relationship Id="rId17"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 Type="http://schemas.openxmlformats.org/officeDocument/2006/relationships/customXml" Target="../customXml/item2.xml"/><Relationship Id="rId16" Type="http://schemas.openxmlformats.org/officeDocument/2006/relationships/hyperlink" Target="mailto:juan.bonifacio@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plificacion.administrativa@ift.org.mx" TargetMode="External"/><Relationship Id="rId5" Type="http://schemas.openxmlformats.org/officeDocument/2006/relationships/numbering" Target="numbering.xml"/><Relationship Id="rId15" Type="http://schemas.openxmlformats.org/officeDocument/2006/relationships/hyperlink" Target="mailto:juan.bonifacio@ift.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riela.gutierrez@if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66CB0846844EDADE8DDE66F464509"/>
        <w:category>
          <w:name w:val="General"/>
          <w:gallery w:val="placeholder"/>
        </w:category>
        <w:types>
          <w:type w:val="bbPlcHdr"/>
        </w:types>
        <w:behaviors>
          <w:behavior w:val="content"/>
        </w:behaviors>
        <w:guid w:val="{B7CA506E-3EC5-4E45-9628-F281E9ED319A}"/>
      </w:docPartPr>
      <w:docPartBody>
        <w:p w:rsidR="005A0DE6" w:rsidRDefault="00D43427" w:rsidP="00D43427">
          <w:pPr>
            <w:pStyle w:val="08566CB0846844EDADE8DDE66F46450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27"/>
    <w:rsid w:val="000334E3"/>
    <w:rsid w:val="0010516C"/>
    <w:rsid w:val="00204248"/>
    <w:rsid w:val="003D0D26"/>
    <w:rsid w:val="003F0061"/>
    <w:rsid w:val="0054144C"/>
    <w:rsid w:val="005A0DE6"/>
    <w:rsid w:val="00666796"/>
    <w:rsid w:val="00882BE4"/>
    <w:rsid w:val="00890216"/>
    <w:rsid w:val="00BD65A3"/>
    <w:rsid w:val="00C41520"/>
    <w:rsid w:val="00C77873"/>
    <w:rsid w:val="00CF68DB"/>
    <w:rsid w:val="00D43427"/>
    <w:rsid w:val="00E45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3427"/>
  </w:style>
  <w:style w:type="paragraph" w:customStyle="1" w:styleId="08566CB0846844EDADE8DDE66F464509">
    <w:name w:val="08566CB0846844EDADE8DDE66F464509"/>
    <w:rsid w:val="00D43427"/>
  </w:style>
  <w:style w:type="paragraph" w:customStyle="1" w:styleId="8F4729023E0A4FADA8FFC0C103904FA1">
    <w:name w:val="8F4729023E0A4FADA8FFC0C103904FA1"/>
    <w:rsid w:val="00D43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0E35C643-4355-4E31-A071-27E24BD0C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D29CB0-58D9-4569-93B5-6B5EE9C8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2363</Words>
  <Characters>13000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15333</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3997703</vt:i4>
      </vt:variant>
      <vt:variant>
        <vt:i4>12</vt:i4>
      </vt:variant>
      <vt:variant>
        <vt:i4>0</vt:i4>
      </vt:variant>
      <vt:variant>
        <vt:i4>5</vt:i4>
      </vt:variant>
      <vt:variant>
        <vt:lpwstr>mailto:alejandra.martinez@ift.org.mx</vt:lpwstr>
      </vt:variant>
      <vt:variant>
        <vt:lpwstr/>
      </vt:variant>
      <vt:variant>
        <vt:i4>3997703</vt:i4>
      </vt:variant>
      <vt:variant>
        <vt:i4>9</vt:i4>
      </vt:variant>
      <vt:variant>
        <vt:i4>0</vt:i4>
      </vt:variant>
      <vt:variant>
        <vt:i4>5</vt:i4>
      </vt:variant>
      <vt:variant>
        <vt:lpwstr>mailto:alejandra.martinez@ift.org.mx</vt:lpwstr>
      </vt:variant>
      <vt:variant>
        <vt:lpwstr/>
      </vt:variant>
      <vt:variant>
        <vt:i4>7012422</vt:i4>
      </vt:variant>
      <vt:variant>
        <vt:i4>6</vt:i4>
      </vt:variant>
      <vt:variant>
        <vt:i4>0</vt:i4>
      </vt:variant>
      <vt:variant>
        <vt:i4>5</vt:i4>
      </vt:variant>
      <vt:variant>
        <vt:lpwstr>mailto:luis.rosas@ift.org.mx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16056471</vt:i4>
      </vt:variant>
      <vt:variant>
        <vt:i4>0</vt:i4>
      </vt:variant>
      <vt:variant>
        <vt:i4>0</vt:i4>
      </vt:variant>
      <vt:variant>
        <vt:i4>5</vt:i4>
      </vt:variant>
      <vt:variant>
        <vt:lpwstr>mailto:consulta.trámites.electrónicos@ift.org.mx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Isaac Sanchez Moreno</cp:lastModifiedBy>
  <cp:revision>2</cp:revision>
  <dcterms:created xsi:type="dcterms:W3CDTF">2019-08-27T17:12:00Z</dcterms:created>
  <dcterms:modified xsi:type="dcterms:W3CDTF">2019-08-27T17:12:00Z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